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473B9" w14:textId="1DF9799C" w:rsidR="00BB3D42" w:rsidRDefault="00BB3D42">
      <w:r w:rsidRPr="009D77D9">
        <w:rPr>
          <w:b/>
          <w:bCs/>
          <w:noProof/>
          <w:sz w:val="24"/>
          <w:szCs w:val="24"/>
        </w:rPr>
        <w:drawing>
          <wp:anchor distT="0" distB="0" distL="114300" distR="114300" simplePos="0" relativeHeight="251659264" behindDoc="0" locked="0" layoutInCell="1" allowOverlap="1" wp14:anchorId="34BB8AC9" wp14:editId="3D989023">
            <wp:simplePos x="0" y="0"/>
            <wp:positionH relativeFrom="margin">
              <wp:align>right</wp:align>
            </wp:positionH>
            <wp:positionV relativeFrom="paragraph">
              <wp:posOffset>0</wp:posOffset>
            </wp:positionV>
            <wp:extent cx="5731510" cy="2868295"/>
            <wp:effectExtent l="0" t="0" r="2540" b="8255"/>
            <wp:wrapThrough wrapText="bothSides">
              <wp:wrapPolygon edited="0">
                <wp:start x="0" y="0"/>
                <wp:lineTo x="0" y="21519"/>
                <wp:lineTo x="21538" y="21519"/>
                <wp:lineTo x="21538" y="0"/>
                <wp:lineTo x="0" y="0"/>
              </wp:wrapPolygon>
            </wp:wrapThrough>
            <wp:docPr id="5" name="Picture 4"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launches ‘One Plane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68295"/>
                    </a:xfrm>
                    <a:prstGeom prst="rect">
                      <a:avLst/>
                    </a:prstGeom>
                    <a:noFill/>
                    <a:ln>
                      <a:noFill/>
                    </a:ln>
                  </pic:spPr>
                </pic:pic>
              </a:graphicData>
            </a:graphic>
          </wp:anchor>
        </w:drawing>
      </w:r>
    </w:p>
    <w:p w14:paraId="5876BCD5" w14:textId="4E57EBAF" w:rsidR="00BB3D42" w:rsidRDefault="00BB3D42"/>
    <w:p w14:paraId="4FF2F4F9" w14:textId="77777777" w:rsidR="00BB3D42" w:rsidRPr="009D77D9" w:rsidRDefault="00BB3D42" w:rsidP="00BB3D42">
      <w:pPr>
        <w:rPr>
          <w:sz w:val="24"/>
          <w:szCs w:val="24"/>
        </w:rPr>
      </w:pPr>
      <w:r w:rsidRPr="009D77D9">
        <w:rPr>
          <w:b/>
          <w:bCs/>
          <w:sz w:val="24"/>
          <w:szCs w:val="24"/>
        </w:rPr>
        <w:t xml:space="preserve">Name: </w:t>
      </w:r>
      <w:r w:rsidRPr="009D77D9">
        <w:rPr>
          <w:sz w:val="24"/>
          <w:szCs w:val="24"/>
        </w:rPr>
        <w:t xml:space="preserve">Harrison Davies </w:t>
      </w:r>
    </w:p>
    <w:p w14:paraId="36ACCF59" w14:textId="77777777" w:rsidR="00BB3D42" w:rsidRPr="009D77D9" w:rsidRDefault="00BB3D42" w:rsidP="00BB3D42">
      <w:pPr>
        <w:rPr>
          <w:sz w:val="24"/>
          <w:szCs w:val="24"/>
        </w:rPr>
      </w:pPr>
    </w:p>
    <w:p w14:paraId="1E9B4979" w14:textId="77777777" w:rsidR="00BB3D42" w:rsidRPr="009D77D9" w:rsidRDefault="00BB3D42" w:rsidP="00BB3D42">
      <w:pPr>
        <w:rPr>
          <w:sz w:val="24"/>
          <w:szCs w:val="24"/>
        </w:rPr>
      </w:pPr>
      <w:r w:rsidRPr="009D77D9">
        <w:rPr>
          <w:b/>
          <w:bCs/>
          <w:sz w:val="24"/>
          <w:szCs w:val="24"/>
        </w:rPr>
        <w:t>Student Number:</w:t>
      </w:r>
      <w:r w:rsidRPr="009D77D9">
        <w:rPr>
          <w:sz w:val="24"/>
          <w:szCs w:val="24"/>
        </w:rPr>
        <w:t xml:space="preserve"> 2114726</w:t>
      </w:r>
    </w:p>
    <w:p w14:paraId="465E6D04" w14:textId="77777777" w:rsidR="00BB3D42" w:rsidRPr="009D77D9" w:rsidRDefault="00BB3D42" w:rsidP="00BB3D42">
      <w:pPr>
        <w:rPr>
          <w:sz w:val="24"/>
          <w:szCs w:val="24"/>
        </w:rPr>
      </w:pPr>
    </w:p>
    <w:p w14:paraId="2F8905ED" w14:textId="77777777" w:rsidR="00BB3D42" w:rsidRPr="009D77D9" w:rsidRDefault="00BB3D42" w:rsidP="00BB3D42">
      <w:pPr>
        <w:rPr>
          <w:sz w:val="24"/>
          <w:szCs w:val="24"/>
        </w:rPr>
      </w:pPr>
      <w:r w:rsidRPr="009D77D9">
        <w:rPr>
          <w:b/>
          <w:bCs/>
          <w:sz w:val="24"/>
          <w:szCs w:val="24"/>
        </w:rPr>
        <w:t xml:space="preserve">Course: </w:t>
      </w:r>
      <w:r w:rsidRPr="009D77D9">
        <w:rPr>
          <w:sz w:val="24"/>
          <w:szCs w:val="24"/>
        </w:rPr>
        <w:t>HND Quantity Surveying (Higher Apprenticeship)</w:t>
      </w:r>
    </w:p>
    <w:p w14:paraId="36B515E9" w14:textId="77777777" w:rsidR="00BB3D42" w:rsidRPr="009D77D9" w:rsidRDefault="00BB3D42" w:rsidP="00BB3D42">
      <w:pPr>
        <w:rPr>
          <w:sz w:val="24"/>
          <w:szCs w:val="24"/>
        </w:rPr>
      </w:pPr>
    </w:p>
    <w:p w14:paraId="5C166A0E" w14:textId="0F50E550" w:rsidR="00BB3D42" w:rsidRPr="009D77D9" w:rsidRDefault="00BB3D42" w:rsidP="00BB3D42">
      <w:pPr>
        <w:rPr>
          <w:sz w:val="24"/>
          <w:szCs w:val="24"/>
        </w:rPr>
      </w:pPr>
      <w:r w:rsidRPr="009D77D9">
        <w:rPr>
          <w:b/>
          <w:bCs/>
          <w:sz w:val="24"/>
          <w:szCs w:val="24"/>
        </w:rPr>
        <w:t>Module:</w:t>
      </w:r>
      <w:r w:rsidRPr="009D77D9">
        <w:rPr>
          <w:sz w:val="24"/>
          <w:szCs w:val="24"/>
        </w:rPr>
        <w:t xml:space="preserve"> </w:t>
      </w:r>
      <w:r w:rsidR="008402A8">
        <w:rPr>
          <w:sz w:val="24"/>
          <w:szCs w:val="24"/>
        </w:rPr>
        <w:t>Work Based Project</w:t>
      </w:r>
    </w:p>
    <w:p w14:paraId="62EF6FD4" w14:textId="77777777" w:rsidR="00BB3D42" w:rsidRPr="009D77D9" w:rsidRDefault="00BB3D42" w:rsidP="00BB3D42">
      <w:pPr>
        <w:rPr>
          <w:sz w:val="24"/>
          <w:szCs w:val="24"/>
        </w:rPr>
      </w:pPr>
    </w:p>
    <w:p w14:paraId="16A20291" w14:textId="727DA721" w:rsidR="00BB3D42" w:rsidRPr="009D77D9" w:rsidRDefault="00BB3D42" w:rsidP="00BB3D42">
      <w:pPr>
        <w:rPr>
          <w:sz w:val="24"/>
          <w:szCs w:val="24"/>
        </w:rPr>
      </w:pPr>
      <w:r w:rsidRPr="009D77D9">
        <w:rPr>
          <w:b/>
          <w:bCs/>
          <w:sz w:val="24"/>
          <w:szCs w:val="24"/>
        </w:rPr>
        <w:t>Assignment Title:</w:t>
      </w:r>
      <w:r w:rsidRPr="00BB3D42">
        <w:rPr>
          <w:bCs/>
          <w:sz w:val="24"/>
          <w:szCs w:val="24"/>
        </w:rPr>
        <w:t xml:space="preserve"> </w:t>
      </w:r>
      <w:r w:rsidR="008402A8">
        <w:rPr>
          <w:bCs/>
          <w:sz w:val="24"/>
          <w:szCs w:val="24"/>
        </w:rPr>
        <w:t>Learning Contract</w:t>
      </w:r>
    </w:p>
    <w:p w14:paraId="60493364" w14:textId="77777777" w:rsidR="00BB3D42" w:rsidRPr="009D77D9" w:rsidRDefault="00BB3D42" w:rsidP="00BB3D42">
      <w:pPr>
        <w:rPr>
          <w:sz w:val="24"/>
          <w:szCs w:val="24"/>
        </w:rPr>
      </w:pPr>
    </w:p>
    <w:p w14:paraId="73455E70" w14:textId="31DD7413" w:rsidR="00BB3D42" w:rsidRDefault="00BB3D42" w:rsidP="00BB3D42">
      <w:pPr>
        <w:rPr>
          <w:sz w:val="24"/>
          <w:szCs w:val="24"/>
        </w:rPr>
      </w:pPr>
      <w:r w:rsidRPr="009D77D9">
        <w:rPr>
          <w:b/>
          <w:bCs/>
          <w:sz w:val="24"/>
          <w:szCs w:val="24"/>
        </w:rPr>
        <w:t>Lecturer:</w:t>
      </w:r>
      <w:r w:rsidRPr="009D77D9">
        <w:rPr>
          <w:sz w:val="24"/>
          <w:szCs w:val="24"/>
        </w:rPr>
        <w:t xml:space="preserve"> </w:t>
      </w:r>
      <w:r w:rsidR="008402A8">
        <w:rPr>
          <w:sz w:val="24"/>
          <w:szCs w:val="24"/>
        </w:rPr>
        <w:t>Deborah Hughes</w:t>
      </w:r>
    </w:p>
    <w:p w14:paraId="4744EA18" w14:textId="77777777" w:rsidR="00BB3D42" w:rsidRDefault="00BB3D42" w:rsidP="00E9207E">
      <w:pPr>
        <w:pStyle w:val="TOCHeading"/>
        <w:numPr>
          <w:ilvl w:val="0"/>
          <w:numId w:val="0"/>
        </w:numPr>
        <w:ind w:left="432"/>
      </w:pPr>
    </w:p>
    <w:p w14:paraId="053159C4" w14:textId="77777777" w:rsidR="00BB3D42" w:rsidRDefault="00BB3D42"/>
    <w:p w14:paraId="1FF44261" w14:textId="526EB718" w:rsidR="00BB3D42" w:rsidRDefault="00BB3D42"/>
    <w:p w14:paraId="2A796501" w14:textId="78A9C7DE" w:rsidR="00BB3D42" w:rsidRDefault="00BB3D42"/>
    <w:p w14:paraId="2F503957" w14:textId="77777777" w:rsidR="00BB3D42" w:rsidRDefault="00BB3D42"/>
    <w:p w14:paraId="32D318E1" w14:textId="28E4CF38" w:rsidR="00BB3D42" w:rsidRDefault="00BB3D42"/>
    <w:p w14:paraId="0C124F90" w14:textId="77777777" w:rsidR="00BB3D42" w:rsidRDefault="00BB3D42"/>
    <w:sdt>
      <w:sdtPr>
        <w:rPr>
          <w:rFonts w:asciiTheme="minorHAnsi" w:eastAsiaTheme="minorHAnsi" w:hAnsiTheme="minorHAnsi" w:cstheme="minorBidi"/>
          <w:b w:val="0"/>
          <w:kern w:val="2"/>
          <w:sz w:val="22"/>
          <w:szCs w:val="22"/>
          <w14:ligatures w14:val="standardContextual"/>
        </w:rPr>
        <w:id w:val="534935223"/>
        <w:docPartObj>
          <w:docPartGallery w:val="Table of Contents"/>
          <w:docPartUnique/>
        </w:docPartObj>
      </w:sdtPr>
      <w:sdtEndPr>
        <w:rPr>
          <w:rFonts w:eastAsiaTheme="minorEastAsia"/>
          <w:bCs/>
          <w:noProof/>
          <w:kern w:val="0"/>
          <w:sz w:val="20"/>
          <w:szCs w:val="20"/>
          <w14:ligatures w14:val="none"/>
        </w:rPr>
      </w:sdtEndPr>
      <w:sdtContent>
        <w:p w14:paraId="68920652" w14:textId="53AC3170" w:rsidR="00662857" w:rsidRDefault="00662857" w:rsidP="00E9207E">
          <w:pPr>
            <w:pStyle w:val="TOCHeading"/>
            <w:numPr>
              <w:ilvl w:val="0"/>
              <w:numId w:val="0"/>
            </w:numPr>
          </w:pPr>
          <w:r>
            <w:t>Contents</w:t>
          </w:r>
        </w:p>
        <w:p w14:paraId="61C64A9D" w14:textId="24EC5F29" w:rsidR="001E1E69" w:rsidRDefault="00662857">
          <w:pPr>
            <w:pStyle w:val="TOC1"/>
            <w:tabs>
              <w:tab w:val="left" w:pos="400"/>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65304857" w:history="1">
            <w:r w:rsidR="001E1E69" w:rsidRPr="00FC4719">
              <w:rPr>
                <w:rStyle w:val="Hyperlink"/>
                <w:noProof/>
              </w:rPr>
              <w:t>1</w:t>
            </w:r>
            <w:r w:rsidR="001E1E69">
              <w:rPr>
                <w:noProof/>
                <w:kern w:val="2"/>
                <w:sz w:val="24"/>
                <w:szCs w:val="24"/>
                <w:lang w:eastAsia="en-GB"/>
                <w14:ligatures w14:val="standardContextual"/>
              </w:rPr>
              <w:tab/>
            </w:r>
            <w:r w:rsidR="001E1E69" w:rsidRPr="00FC4719">
              <w:rPr>
                <w:rStyle w:val="Hyperlink"/>
                <w:noProof/>
              </w:rPr>
              <w:t>Proposed Research Title</w:t>
            </w:r>
            <w:r w:rsidR="001E1E69">
              <w:rPr>
                <w:noProof/>
                <w:webHidden/>
              </w:rPr>
              <w:tab/>
            </w:r>
            <w:r w:rsidR="001E1E69">
              <w:rPr>
                <w:noProof/>
                <w:webHidden/>
              </w:rPr>
              <w:fldChar w:fldCharType="begin"/>
            </w:r>
            <w:r w:rsidR="001E1E69">
              <w:rPr>
                <w:noProof/>
                <w:webHidden/>
              </w:rPr>
              <w:instrText xml:space="preserve"> PAGEREF _Toc165304857 \h </w:instrText>
            </w:r>
            <w:r w:rsidR="001E1E69">
              <w:rPr>
                <w:noProof/>
                <w:webHidden/>
              </w:rPr>
            </w:r>
            <w:r w:rsidR="001E1E69">
              <w:rPr>
                <w:noProof/>
                <w:webHidden/>
              </w:rPr>
              <w:fldChar w:fldCharType="separate"/>
            </w:r>
            <w:r w:rsidR="001E1E69">
              <w:rPr>
                <w:noProof/>
                <w:webHidden/>
              </w:rPr>
              <w:t>2</w:t>
            </w:r>
            <w:r w:rsidR="001E1E69">
              <w:rPr>
                <w:noProof/>
                <w:webHidden/>
              </w:rPr>
              <w:fldChar w:fldCharType="end"/>
            </w:r>
          </w:hyperlink>
        </w:p>
        <w:p w14:paraId="0F2957DB" w14:textId="0A4C8DFA" w:rsidR="001E1E69" w:rsidRDefault="001E1E69">
          <w:pPr>
            <w:pStyle w:val="TOC1"/>
            <w:tabs>
              <w:tab w:val="left" w:pos="400"/>
              <w:tab w:val="right" w:leader="dot" w:pos="9016"/>
            </w:tabs>
            <w:rPr>
              <w:noProof/>
              <w:kern w:val="2"/>
              <w:sz w:val="24"/>
              <w:szCs w:val="24"/>
              <w:lang w:eastAsia="en-GB"/>
              <w14:ligatures w14:val="standardContextual"/>
            </w:rPr>
          </w:pPr>
          <w:hyperlink w:anchor="_Toc165304858" w:history="1">
            <w:r w:rsidRPr="00FC4719">
              <w:rPr>
                <w:rStyle w:val="Hyperlink"/>
                <w:noProof/>
              </w:rPr>
              <w:t>2</w:t>
            </w:r>
            <w:r>
              <w:rPr>
                <w:noProof/>
                <w:kern w:val="2"/>
                <w:sz w:val="24"/>
                <w:szCs w:val="24"/>
                <w:lang w:eastAsia="en-GB"/>
                <w14:ligatures w14:val="standardContextual"/>
              </w:rPr>
              <w:tab/>
            </w:r>
            <w:r w:rsidRPr="00FC4719">
              <w:rPr>
                <w:rStyle w:val="Hyperlink"/>
                <w:noProof/>
              </w:rPr>
              <w:t>Abstract</w:t>
            </w:r>
            <w:r>
              <w:rPr>
                <w:noProof/>
                <w:webHidden/>
              </w:rPr>
              <w:tab/>
            </w:r>
            <w:r>
              <w:rPr>
                <w:noProof/>
                <w:webHidden/>
              </w:rPr>
              <w:fldChar w:fldCharType="begin"/>
            </w:r>
            <w:r>
              <w:rPr>
                <w:noProof/>
                <w:webHidden/>
              </w:rPr>
              <w:instrText xml:space="preserve"> PAGEREF _Toc165304858 \h </w:instrText>
            </w:r>
            <w:r>
              <w:rPr>
                <w:noProof/>
                <w:webHidden/>
              </w:rPr>
            </w:r>
            <w:r>
              <w:rPr>
                <w:noProof/>
                <w:webHidden/>
              </w:rPr>
              <w:fldChar w:fldCharType="separate"/>
            </w:r>
            <w:r>
              <w:rPr>
                <w:noProof/>
                <w:webHidden/>
              </w:rPr>
              <w:t>2</w:t>
            </w:r>
            <w:r>
              <w:rPr>
                <w:noProof/>
                <w:webHidden/>
              </w:rPr>
              <w:fldChar w:fldCharType="end"/>
            </w:r>
          </w:hyperlink>
        </w:p>
        <w:p w14:paraId="401C38D6" w14:textId="6A969502" w:rsidR="001E1E69" w:rsidRDefault="001E1E69">
          <w:pPr>
            <w:pStyle w:val="TOC1"/>
            <w:tabs>
              <w:tab w:val="left" w:pos="400"/>
              <w:tab w:val="right" w:leader="dot" w:pos="9016"/>
            </w:tabs>
            <w:rPr>
              <w:noProof/>
              <w:kern w:val="2"/>
              <w:sz w:val="24"/>
              <w:szCs w:val="24"/>
              <w:lang w:eastAsia="en-GB"/>
              <w14:ligatures w14:val="standardContextual"/>
            </w:rPr>
          </w:pPr>
          <w:hyperlink w:anchor="_Toc165304859" w:history="1">
            <w:r w:rsidRPr="00FC4719">
              <w:rPr>
                <w:rStyle w:val="Hyperlink"/>
                <w:noProof/>
              </w:rPr>
              <w:t>3</w:t>
            </w:r>
            <w:r>
              <w:rPr>
                <w:noProof/>
                <w:kern w:val="2"/>
                <w:sz w:val="24"/>
                <w:szCs w:val="24"/>
                <w:lang w:eastAsia="en-GB"/>
                <w14:ligatures w14:val="standardContextual"/>
              </w:rPr>
              <w:tab/>
            </w:r>
            <w:r w:rsidRPr="00FC4719">
              <w:rPr>
                <w:rStyle w:val="Hyperlink"/>
                <w:noProof/>
              </w:rPr>
              <w:t>Introduction &amp; Background</w:t>
            </w:r>
            <w:r>
              <w:rPr>
                <w:noProof/>
                <w:webHidden/>
              </w:rPr>
              <w:tab/>
            </w:r>
            <w:r>
              <w:rPr>
                <w:noProof/>
                <w:webHidden/>
              </w:rPr>
              <w:fldChar w:fldCharType="begin"/>
            </w:r>
            <w:r>
              <w:rPr>
                <w:noProof/>
                <w:webHidden/>
              </w:rPr>
              <w:instrText xml:space="preserve"> PAGEREF _Toc165304859 \h </w:instrText>
            </w:r>
            <w:r>
              <w:rPr>
                <w:noProof/>
                <w:webHidden/>
              </w:rPr>
            </w:r>
            <w:r>
              <w:rPr>
                <w:noProof/>
                <w:webHidden/>
              </w:rPr>
              <w:fldChar w:fldCharType="separate"/>
            </w:r>
            <w:r>
              <w:rPr>
                <w:noProof/>
                <w:webHidden/>
              </w:rPr>
              <w:t>2</w:t>
            </w:r>
            <w:r>
              <w:rPr>
                <w:noProof/>
                <w:webHidden/>
              </w:rPr>
              <w:fldChar w:fldCharType="end"/>
            </w:r>
          </w:hyperlink>
        </w:p>
        <w:p w14:paraId="15BD4023" w14:textId="32D0E8F2" w:rsidR="001E1E69" w:rsidRDefault="001E1E69">
          <w:pPr>
            <w:pStyle w:val="TOC1"/>
            <w:tabs>
              <w:tab w:val="left" w:pos="400"/>
              <w:tab w:val="right" w:leader="dot" w:pos="9016"/>
            </w:tabs>
            <w:rPr>
              <w:noProof/>
              <w:kern w:val="2"/>
              <w:sz w:val="24"/>
              <w:szCs w:val="24"/>
              <w:lang w:eastAsia="en-GB"/>
              <w14:ligatures w14:val="standardContextual"/>
            </w:rPr>
          </w:pPr>
          <w:hyperlink w:anchor="_Toc165304860" w:history="1">
            <w:r w:rsidRPr="00FC4719">
              <w:rPr>
                <w:rStyle w:val="Hyperlink"/>
                <w:noProof/>
              </w:rPr>
              <w:t>4</w:t>
            </w:r>
            <w:r>
              <w:rPr>
                <w:noProof/>
                <w:kern w:val="2"/>
                <w:sz w:val="24"/>
                <w:szCs w:val="24"/>
                <w:lang w:eastAsia="en-GB"/>
                <w14:ligatures w14:val="standardContextual"/>
              </w:rPr>
              <w:tab/>
            </w:r>
            <w:r w:rsidRPr="00FC4719">
              <w:rPr>
                <w:rStyle w:val="Hyperlink"/>
                <w:noProof/>
              </w:rPr>
              <w:t>Aims and Objectives</w:t>
            </w:r>
            <w:r>
              <w:rPr>
                <w:noProof/>
                <w:webHidden/>
              </w:rPr>
              <w:tab/>
            </w:r>
            <w:r>
              <w:rPr>
                <w:noProof/>
                <w:webHidden/>
              </w:rPr>
              <w:fldChar w:fldCharType="begin"/>
            </w:r>
            <w:r>
              <w:rPr>
                <w:noProof/>
                <w:webHidden/>
              </w:rPr>
              <w:instrText xml:space="preserve"> PAGEREF _Toc165304860 \h </w:instrText>
            </w:r>
            <w:r>
              <w:rPr>
                <w:noProof/>
                <w:webHidden/>
              </w:rPr>
            </w:r>
            <w:r>
              <w:rPr>
                <w:noProof/>
                <w:webHidden/>
              </w:rPr>
              <w:fldChar w:fldCharType="separate"/>
            </w:r>
            <w:r>
              <w:rPr>
                <w:noProof/>
                <w:webHidden/>
              </w:rPr>
              <w:t>3</w:t>
            </w:r>
            <w:r>
              <w:rPr>
                <w:noProof/>
                <w:webHidden/>
              </w:rPr>
              <w:fldChar w:fldCharType="end"/>
            </w:r>
          </w:hyperlink>
        </w:p>
        <w:p w14:paraId="185242C1" w14:textId="53C90A58" w:rsidR="001E1E69" w:rsidRDefault="001E1E69">
          <w:pPr>
            <w:pStyle w:val="TOC1"/>
            <w:tabs>
              <w:tab w:val="left" w:pos="400"/>
              <w:tab w:val="right" w:leader="dot" w:pos="9016"/>
            </w:tabs>
            <w:rPr>
              <w:noProof/>
              <w:kern w:val="2"/>
              <w:sz w:val="24"/>
              <w:szCs w:val="24"/>
              <w:lang w:eastAsia="en-GB"/>
              <w14:ligatures w14:val="standardContextual"/>
            </w:rPr>
          </w:pPr>
          <w:hyperlink w:anchor="_Toc165304861" w:history="1">
            <w:r w:rsidRPr="00FC4719">
              <w:rPr>
                <w:rStyle w:val="Hyperlink"/>
                <w:noProof/>
              </w:rPr>
              <w:t>5</w:t>
            </w:r>
            <w:r>
              <w:rPr>
                <w:noProof/>
                <w:kern w:val="2"/>
                <w:sz w:val="24"/>
                <w:szCs w:val="24"/>
                <w:lang w:eastAsia="en-GB"/>
                <w14:ligatures w14:val="standardContextual"/>
              </w:rPr>
              <w:tab/>
            </w:r>
            <w:r w:rsidRPr="00FC4719">
              <w:rPr>
                <w:rStyle w:val="Hyperlink"/>
                <w:noProof/>
              </w:rPr>
              <w:t>Research Methodology(ies) and Justification</w:t>
            </w:r>
            <w:r>
              <w:rPr>
                <w:noProof/>
                <w:webHidden/>
              </w:rPr>
              <w:tab/>
            </w:r>
            <w:r>
              <w:rPr>
                <w:noProof/>
                <w:webHidden/>
              </w:rPr>
              <w:fldChar w:fldCharType="begin"/>
            </w:r>
            <w:r>
              <w:rPr>
                <w:noProof/>
                <w:webHidden/>
              </w:rPr>
              <w:instrText xml:space="preserve"> PAGEREF _Toc165304861 \h </w:instrText>
            </w:r>
            <w:r>
              <w:rPr>
                <w:noProof/>
                <w:webHidden/>
              </w:rPr>
            </w:r>
            <w:r>
              <w:rPr>
                <w:noProof/>
                <w:webHidden/>
              </w:rPr>
              <w:fldChar w:fldCharType="separate"/>
            </w:r>
            <w:r>
              <w:rPr>
                <w:noProof/>
                <w:webHidden/>
              </w:rPr>
              <w:t>3</w:t>
            </w:r>
            <w:r>
              <w:rPr>
                <w:noProof/>
                <w:webHidden/>
              </w:rPr>
              <w:fldChar w:fldCharType="end"/>
            </w:r>
          </w:hyperlink>
        </w:p>
        <w:p w14:paraId="26D796E5" w14:textId="50A7E5F0" w:rsidR="001E1E69" w:rsidRDefault="001E1E69">
          <w:pPr>
            <w:pStyle w:val="TOC1"/>
            <w:tabs>
              <w:tab w:val="left" w:pos="400"/>
              <w:tab w:val="right" w:leader="dot" w:pos="9016"/>
            </w:tabs>
            <w:rPr>
              <w:noProof/>
              <w:kern w:val="2"/>
              <w:sz w:val="24"/>
              <w:szCs w:val="24"/>
              <w:lang w:eastAsia="en-GB"/>
              <w14:ligatures w14:val="standardContextual"/>
            </w:rPr>
          </w:pPr>
          <w:hyperlink w:anchor="_Toc165304862" w:history="1">
            <w:r w:rsidRPr="00FC4719">
              <w:rPr>
                <w:rStyle w:val="Hyperlink"/>
                <w:noProof/>
              </w:rPr>
              <w:t>6</w:t>
            </w:r>
            <w:r>
              <w:rPr>
                <w:noProof/>
                <w:kern w:val="2"/>
                <w:sz w:val="24"/>
                <w:szCs w:val="24"/>
                <w:lang w:eastAsia="en-GB"/>
                <w14:ligatures w14:val="standardContextual"/>
              </w:rPr>
              <w:tab/>
            </w:r>
            <w:r w:rsidRPr="00FC4719">
              <w:rPr>
                <w:rStyle w:val="Hyperlink"/>
                <w:noProof/>
              </w:rPr>
              <w:t>Literature Review</w:t>
            </w:r>
            <w:r>
              <w:rPr>
                <w:noProof/>
                <w:webHidden/>
              </w:rPr>
              <w:tab/>
            </w:r>
            <w:r>
              <w:rPr>
                <w:noProof/>
                <w:webHidden/>
              </w:rPr>
              <w:fldChar w:fldCharType="begin"/>
            </w:r>
            <w:r>
              <w:rPr>
                <w:noProof/>
                <w:webHidden/>
              </w:rPr>
              <w:instrText xml:space="preserve"> PAGEREF _Toc165304862 \h </w:instrText>
            </w:r>
            <w:r>
              <w:rPr>
                <w:noProof/>
                <w:webHidden/>
              </w:rPr>
            </w:r>
            <w:r>
              <w:rPr>
                <w:noProof/>
                <w:webHidden/>
              </w:rPr>
              <w:fldChar w:fldCharType="separate"/>
            </w:r>
            <w:r>
              <w:rPr>
                <w:noProof/>
                <w:webHidden/>
              </w:rPr>
              <w:t>4</w:t>
            </w:r>
            <w:r>
              <w:rPr>
                <w:noProof/>
                <w:webHidden/>
              </w:rPr>
              <w:fldChar w:fldCharType="end"/>
            </w:r>
          </w:hyperlink>
        </w:p>
        <w:p w14:paraId="37C48C2F" w14:textId="4B7FF6E1" w:rsidR="001E1E69" w:rsidRDefault="001E1E69">
          <w:pPr>
            <w:pStyle w:val="TOC2"/>
            <w:tabs>
              <w:tab w:val="left" w:pos="960"/>
              <w:tab w:val="right" w:leader="dot" w:pos="9016"/>
            </w:tabs>
            <w:rPr>
              <w:noProof/>
              <w:kern w:val="2"/>
              <w:sz w:val="24"/>
              <w:szCs w:val="24"/>
              <w:lang w:eastAsia="en-GB"/>
              <w14:ligatures w14:val="standardContextual"/>
            </w:rPr>
          </w:pPr>
          <w:hyperlink w:anchor="_Toc165304863" w:history="1">
            <w:r w:rsidRPr="00FC4719">
              <w:rPr>
                <w:rStyle w:val="Hyperlink"/>
                <w:noProof/>
              </w:rPr>
              <w:t>6.1</w:t>
            </w:r>
            <w:r>
              <w:rPr>
                <w:noProof/>
                <w:kern w:val="2"/>
                <w:sz w:val="24"/>
                <w:szCs w:val="24"/>
                <w:lang w:eastAsia="en-GB"/>
                <w14:ligatures w14:val="standardContextual"/>
              </w:rPr>
              <w:tab/>
            </w:r>
            <w:r w:rsidRPr="00FC4719">
              <w:rPr>
                <w:rStyle w:val="Hyperlink"/>
                <w:noProof/>
              </w:rPr>
              <w:t>Sustainability in Construction</w:t>
            </w:r>
            <w:r>
              <w:rPr>
                <w:noProof/>
                <w:webHidden/>
              </w:rPr>
              <w:tab/>
            </w:r>
            <w:r>
              <w:rPr>
                <w:noProof/>
                <w:webHidden/>
              </w:rPr>
              <w:fldChar w:fldCharType="begin"/>
            </w:r>
            <w:r>
              <w:rPr>
                <w:noProof/>
                <w:webHidden/>
              </w:rPr>
              <w:instrText xml:space="preserve"> PAGEREF _Toc165304863 \h </w:instrText>
            </w:r>
            <w:r>
              <w:rPr>
                <w:noProof/>
                <w:webHidden/>
              </w:rPr>
            </w:r>
            <w:r>
              <w:rPr>
                <w:noProof/>
                <w:webHidden/>
              </w:rPr>
              <w:fldChar w:fldCharType="separate"/>
            </w:r>
            <w:r>
              <w:rPr>
                <w:noProof/>
                <w:webHidden/>
              </w:rPr>
              <w:t>4</w:t>
            </w:r>
            <w:r>
              <w:rPr>
                <w:noProof/>
                <w:webHidden/>
              </w:rPr>
              <w:fldChar w:fldCharType="end"/>
            </w:r>
          </w:hyperlink>
        </w:p>
        <w:p w14:paraId="0A42BB5F" w14:textId="59C08487" w:rsidR="001E1E69" w:rsidRDefault="001E1E69">
          <w:pPr>
            <w:pStyle w:val="TOC2"/>
            <w:tabs>
              <w:tab w:val="left" w:pos="960"/>
              <w:tab w:val="right" w:leader="dot" w:pos="9016"/>
            </w:tabs>
            <w:rPr>
              <w:noProof/>
              <w:kern w:val="2"/>
              <w:sz w:val="24"/>
              <w:szCs w:val="24"/>
              <w:lang w:eastAsia="en-GB"/>
              <w14:ligatures w14:val="standardContextual"/>
            </w:rPr>
          </w:pPr>
          <w:hyperlink w:anchor="_Toc165304864" w:history="1">
            <w:r w:rsidRPr="00FC4719">
              <w:rPr>
                <w:rStyle w:val="Hyperlink"/>
                <w:noProof/>
              </w:rPr>
              <w:t>6.2</w:t>
            </w:r>
            <w:r>
              <w:rPr>
                <w:noProof/>
                <w:kern w:val="2"/>
                <w:sz w:val="24"/>
                <w:szCs w:val="24"/>
                <w:lang w:eastAsia="en-GB"/>
                <w14:ligatures w14:val="standardContextual"/>
              </w:rPr>
              <w:tab/>
            </w:r>
            <w:r w:rsidRPr="00FC4719">
              <w:rPr>
                <w:rStyle w:val="Hyperlink"/>
                <w:noProof/>
              </w:rPr>
              <w:t>Traditional Energy Methods</w:t>
            </w:r>
            <w:r>
              <w:rPr>
                <w:noProof/>
                <w:webHidden/>
              </w:rPr>
              <w:tab/>
            </w:r>
            <w:r>
              <w:rPr>
                <w:noProof/>
                <w:webHidden/>
              </w:rPr>
              <w:fldChar w:fldCharType="begin"/>
            </w:r>
            <w:r>
              <w:rPr>
                <w:noProof/>
                <w:webHidden/>
              </w:rPr>
              <w:instrText xml:space="preserve"> PAGEREF _Toc165304864 \h </w:instrText>
            </w:r>
            <w:r>
              <w:rPr>
                <w:noProof/>
                <w:webHidden/>
              </w:rPr>
            </w:r>
            <w:r>
              <w:rPr>
                <w:noProof/>
                <w:webHidden/>
              </w:rPr>
              <w:fldChar w:fldCharType="separate"/>
            </w:r>
            <w:r>
              <w:rPr>
                <w:noProof/>
                <w:webHidden/>
              </w:rPr>
              <w:t>6</w:t>
            </w:r>
            <w:r>
              <w:rPr>
                <w:noProof/>
                <w:webHidden/>
              </w:rPr>
              <w:fldChar w:fldCharType="end"/>
            </w:r>
          </w:hyperlink>
        </w:p>
        <w:p w14:paraId="3D1AEC40" w14:textId="36C7058B" w:rsidR="001E1E69" w:rsidRDefault="001E1E69">
          <w:pPr>
            <w:pStyle w:val="TOC2"/>
            <w:tabs>
              <w:tab w:val="left" w:pos="960"/>
              <w:tab w:val="right" w:leader="dot" w:pos="9016"/>
            </w:tabs>
            <w:rPr>
              <w:noProof/>
              <w:kern w:val="2"/>
              <w:sz w:val="24"/>
              <w:szCs w:val="24"/>
              <w:lang w:eastAsia="en-GB"/>
              <w14:ligatures w14:val="standardContextual"/>
            </w:rPr>
          </w:pPr>
          <w:hyperlink w:anchor="_Toc165304865" w:history="1">
            <w:r w:rsidRPr="00FC4719">
              <w:rPr>
                <w:rStyle w:val="Hyperlink"/>
                <w:noProof/>
              </w:rPr>
              <w:t>6.3</w:t>
            </w:r>
            <w:r>
              <w:rPr>
                <w:noProof/>
                <w:kern w:val="2"/>
                <w:sz w:val="24"/>
                <w:szCs w:val="24"/>
                <w:lang w:eastAsia="en-GB"/>
                <w14:ligatures w14:val="standardContextual"/>
              </w:rPr>
              <w:tab/>
            </w:r>
            <w:r w:rsidRPr="00FC4719">
              <w:rPr>
                <w:rStyle w:val="Hyperlink"/>
                <w:noProof/>
              </w:rPr>
              <w:t>Net Zero Carbon</w:t>
            </w:r>
            <w:r>
              <w:rPr>
                <w:noProof/>
                <w:webHidden/>
              </w:rPr>
              <w:tab/>
            </w:r>
            <w:r>
              <w:rPr>
                <w:noProof/>
                <w:webHidden/>
              </w:rPr>
              <w:fldChar w:fldCharType="begin"/>
            </w:r>
            <w:r>
              <w:rPr>
                <w:noProof/>
                <w:webHidden/>
              </w:rPr>
              <w:instrText xml:space="preserve"> PAGEREF _Toc165304865 \h </w:instrText>
            </w:r>
            <w:r>
              <w:rPr>
                <w:noProof/>
                <w:webHidden/>
              </w:rPr>
            </w:r>
            <w:r>
              <w:rPr>
                <w:noProof/>
                <w:webHidden/>
              </w:rPr>
              <w:fldChar w:fldCharType="separate"/>
            </w:r>
            <w:r>
              <w:rPr>
                <w:noProof/>
                <w:webHidden/>
              </w:rPr>
              <w:t>7</w:t>
            </w:r>
            <w:r>
              <w:rPr>
                <w:noProof/>
                <w:webHidden/>
              </w:rPr>
              <w:fldChar w:fldCharType="end"/>
            </w:r>
          </w:hyperlink>
        </w:p>
        <w:p w14:paraId="4CE62AB1" w14:textId="1405C453" w:rsidR="001E1E69" w:rsidRDefault="001E1E69">
          <w:pPr>
            <w:pStyle w:val="TOC1"/>
            <w:tabs>
              <w:tab w:val="left" w:pos="400"/>
              <w:tab w:val="right" w:leader="dot" w:pos="9016"/>
            </w:tabs>
            <w:rPr>
              <w:noProof/>
              <w:kern w:val="2"/>
              <w:sz w:val="24"/>
              <w:szCs w:val="24"/>
              <w:lang w:eastAsia="en-GB"/>
              <w14:ligatures w14:val="standardContextual"/>
            </w:rPr>
          </w:pPr>
          <w:hyperlink w:anchor="_Toc165304866" w:history="1">
            <w:r w:rsidRPr="00FC4719">
              <w:rPr>
                <w:rStyle w:val="Hyperlink"/>
                <w:noProof/>
              </w:rPr>
              <w:t>7</w:t>
            </w:r>
            <w:r>
              <w:rPr>
                <w:noProof/>
                <w:kern w:val="2"/>
                <w:sz w:val="24"/>
                <w:szCs w:val="24"/>
                <w:lang w:eastAsia="en-GB"/>
                <w14:ligatures w14:val="standardContextual"/>
              </w:rPr>
              <w:tab/>
            </w:r>
            <w:r w:rsidRPr="00FC4719">
              <w:rPr>
                <w:rStyle w:val="Hyperlink"/>
                <w:noProof/>
              </w:rPr>
              <w:t>Primary Research</w:t>
            </w:r>
            <w:r>
              <w:rPr>
                <w:noProof/>
                <w:webHidden/>
              </w:rPr>
              <w:tab/>
            </w:r>
            <w:r>
              <w:rPr>
                <w:noProof/>
                <w:webHidden/>
              </w:rPr>
              <w:fldChar w:fldCharType="begin"/>
            </w:r>
            <w:r>
              <w:rPr>
                <w:noProof/>
                <w:webHidden/>
              </w:rPr>
              <w:instrText xml:space="preserve"> PAGEREF _Toc165304866 \h </w:instrText>
            </w:r>
            <w:r>
              <w:rPr>
                <w:noProof/>
                <w:webHidden/>
              </w:rPr>
            </w:r>
            <w:r>
              <w:rPr>
                <w:noProof/>
                <w:webHidden/>
              </w:rPr>
              <w:fldChar w:fldCharType="separate"/>
            </w:r>
            <w:r>
              <w:rPr>
                <w:noProof/>
                <w:webHidden/>
              </w:rPr>
              <w:t>8</w:t>
            </w:r>
            <w:r>
              <w:rPr>
                <w:noProof/>
                <w:webHidden/>
              </w:rPr>
              <w:fldChar w:fldCharType="end"/>
            </w:r>
          </w:hyperlink>
        </w:p>
        <w:p w14:paraId="3500A12B" w14:textId="044FF4EF" w:rsidR="001E1E69" w:rsidRDefault="001E1E69">
          <w:pPr>
            <w:pStyle w:val="TOC2"/>
            <w:tabs>
              <w:tab w:val="left" w:pos="960"/>
              <w:tab w:val="right" w:leader="dot" w:pos="9016"/>
            </w:tabs>
            <w:rPr>
              <w:noProof/>
              <w:kern w:val="2"/>
              <w:sz w:val="24"/>
              <w:szCs w:val="24"/>
              <w:lang w:eastAsia="en-GB"/>
              <w14:ligatures w14:val="standardContextual"/>
            </w:rPr>
          </w:pPr>
          <w:hyperlink w:anchor="_Toc165304867" w:history="1">
            <w:r w:rsidRPr="00FC4719">
              <w:rPr>
                <w:rStyle w:val="Hyperlink"/>
                <w:noProof/>
              </w:rPr>
              <w:t>7.1</w:t>
            </w:r>
            <w:r>
              <w:rPr>
                <w:noProof/>
                <w:kern w:val="2"/>
                <w:sz w:val="24"/>
                <w:szCs w:val="24"/>
                <w:lang w:eastAsia="en-GB"/>
                <w14:ligatures w14:val="standardContextual"/>
              </w:rPr>
              <w:tab/>
            </w:r>
            <w:r w:rsidRPr="00FC4719">
              <w:rPr>
                <w:rStyle w:val="Hyperlink"/>
                <w:noProof/>
              </w:rPr>
              <w:t>Solar Energy</w:t>
            </w:r>
            <w:r>
              <w:rPr>
                <w:noProof/>
                <w:webHidden/>
              </w:rPr>
              <w:tab/>
            </w:r>
            <w:r>
              <w:rPr>
                <w:noProof/>
                <w:webHidden/>
              </w:rPr>
              <w:fldChar w:fldCharType="begin"/>
            </w:r>
            <w:r>
              <w:rPr>
                <w:noProof/>
                <w:webHidden/>
              </w:rPr>
              <w:instrText xml:space="preserve"> PAGEREF _Toc165304867 \h </w:instrText>
            </w:r>
            <w:r>
              <w:rPr>
                <w:noProof/>
                <w:webHidden/>
              </w:rPr>
            </w:r>
            <w:r>
              <w:rPr>
                <w:noProof/>
                <w:webHidden/>
              </w:rPr>
              <w:fldChar w:fldCharType="separate"/>
            </w:r>
            <w:r>
              <w:rPr>
                <w:noProof/>
                <w:webHidden/>
              </w:rPr>
              <w:t>8</w:t>
            </w:r>
            <w:r>
              <w:rPr>
                <w:noProof/>
                <w:webHidden/>
              </w:rPr>
              <w:fldChar w:fldCharType="end"/>
            </w:r>
          </w:hyperlink>
        </w:p>
        <w:p w14:paraId="7433B26E" w14:textId="6F2DD97B" w:rsidR="001E1E69" w:rsidRDefault="001E1E69">
          <w:pPr>
            <w:pStyle w:val="TOC3"/>
            <w:tabs>
              <w:tab w:val="left" w:pos="1200"/>
              <w:tab w:val="right" w:leader="dot" w:pos="9016"/>
            </w:tabs>
            <w:rPr>
              <w:noProof/>
              <w:kern w:val="2"/>
              <w:sz w:val="24"/>
              <w:szCs w:val="24"/>
              <w:lang w:eastAsia="en-GB"/>
              <w14:ligatures w14:val="standardContextual"/>
            </w:rPr>
          </w:pPr>
          <w:hyperlink w:anchor="_Toc165304868" w:history="1">
            <w:r w:rsidRPr="00FC4719">
              <w:rPr>
                <w:rStyle w:val="Hyperlink"/>
                <w:noProof/>
              </w:rPr>
              <w:t>7.1.1</w:t>
            </w:r>
            <w:r>
              <w:rPr>
                <w:noProof/>
                <w:kern w:val="2"/>
                <w:sz w:val="24"/>
                <w:szCs w:val="24"/>
                <w:lang w:eastAsia="en-GB"/>
                <w14:ligatures w14:val="standardContextual"/>
              </w:rPr>
              <w:tab/>
            </w:r>
            <w:r w:rsidRPr="00FC4719">
              <w:rPr>
                <w:rStyle w:val="Hyperlink"/>
                <w:noProof/>
              </w:rPr>
              <w:t>Benefits of Solar Energy in Local Authority Homes</w:t>
            </w:r>
            <w:r>
              <w:rPr>
                <w:noProof/>
                <w:webHidden/>
              </w:rPr>
              <w:tab/>
            </w:r>
            <w:r>
              <w:rPr>
                <w:noProof/>
                <w:webHidden/>
              </w:rPr>
              <w:fldChar w:fldCharType="begin"/>
            </w:r>
            <w:r>
              <w:rPr>
                <w:noProof/>
                <w:webHidden/>
              </w:rPr>
              <w:instrText xml:space="preserve"> PAGEREF _Toc165304868 \h </w:instrText>
            </w:r>
            <w:r>
              <w:rPr>
                <w:noProof/>
                <w:webHidden/>
              </w:rPr>
            </w:r>
            <w:r>
              <w:rPr>
                <w:noProof/>
                <w:webHidden/>
              </w:rPr>
              <w:fldChar w:fldCharType="separate"/>
            </w:r>
            <w:r>
              <w:rPr>
                <w:noProof/>
                <w:webHidden/>
              </w:rPr>
              <w:t>9</w:t>
            </w:r>
            <w:r>
              <w:rPr>
                <w:noProof/>
                <w:webHidden/>
              </w:rPr>
              <w:fldChar w:fldCharType="end"/>
            </w:r>
          </w:hyperlink>
        </w:p>
        <w:p w14:paraId="7E510E8F" w14:textId="711AE792" w:rsidR="001E1E69" w:rsidRDefault="001E1E69">
          <w:pPr>
            <w:pStyle w:val="TOC3"/>
            <w:tabs>
              <w:tab w:val="left" w:pos="1200"/>
              <w:tab w:val="right" w:leader="dot" w:pos="9016"/>
            </w:tabs>
            <w:rPr>
              <w:noProof/>
              <w:kern w:val="2"/>
              <w:sz w:val="24"/>
              <w:szCs w:val="24"/>
              <w:lang w:eastAsia="en-GB"/>
              <w14:ligatures w14:val="standardContextual"/>
            </w:rPr>
          </w:pPr>
          <w:hyperlink w:anchor="_Toc165304869" w:history="1">
            <w:r w:rsidRPr="00FC4719">
              <w:rPr>
                <w:rStyle w:val="Hyperlink"/>
                <w:noProof/>
              </w:rPr>
              <w:t>7.1.2</w:t>
            </w:r>
            <w:r>
              <w:rPr>
                <w:noProof/>
                <w:kern w:val="2"/>
                <w:sz w:val="24"/>
                <w:szCs w:val="24"/>
                <w:lang w:eastAsia="en-GB"/>
                <w14:ligatures w14:val="standardContextual"/>
              </w:rPr>
              <w:tab/>
            </w:r>
            <w:r w:rsidRPr="00FC4719">
              <w:rPr>
                <w:rStyle w:val="Hyperlink"/>
                <w:noProof/>
              </w:rPr>
              <w:t>Drawbacks of Solar Energy</w:t>
            </w:r>
            <w:r>
              <w:rPr>
                <w:noProof/>
                <w:webHidden/>
              </w:rPr>
              <w:tab/>
            </w:r>
            <w:r>
              <w:rPr>
                <w:noProof/>
                <w:webHidden/>
              </w:rPr>
              <w:fldChar w:fldCharType="begin"/>
            </w:r>
            <w:r>
              <w:rPr>
                <w:noProof/>
                <w:webHidden/>
              </w:rPr>
              <w:instrText xml:space="preserve"> PAGEREF _Toc165304869 \h </w:instrText>
            </w:r>
            <w:r>
              <w:rPr>
                <w:noProof/>
                <w:webHidden/>
              </w:rPr>
            </w:r>
            <w:r>
              <w:rPr>
                <w:noProof/>
                <w:webHidden/>
              </w:rPr>
              <w:fldChar w:fldCharType="separate"/>
            </w:r>
            <w:r>
              <w:rPr>
                <w:noProof/>
                <w:webHidden/>
              </w:rPr>
              <w:t>9</w:t>
            </w:r>
            <w:r>
              <w:rPr>
                <w:noProof/>
                <w:webHidden/>
              </w:rPr>
              <w:fldChar w:fldCharType="end"/>
            </w:r>
          </w:hyperlink>
        </w:p>
        <w:p w14:paraId="06A873AC" w14:textId="311F1415" w:rsidR="001E1E69" w:rsidRDefault="001E1E69">
          <w:pPr>
            <w:pStyle w:val="TOC1"/>
            <w:tabs>
              <w:tab w:val="left" w:pos="400"/>
              <w:tab w:val="right" w:leader="dot" w:pos="9016"/>
            </w:tabs>
            <w:rPr>
              <w:noProof/>
              <w:kern w:val="2"/>
              <w:sz w:val="24"/>
              <w:szCs w:val="24"/>
              <w:lang w:eastAsia="en-GB"/>
              <w14:ligatures w14:val="standardContextual"/>
            </w:rPr>
          </w:pPr>
          <w:hyperlink w:anchor="_Toc165304870" w:history="1">
            <w:r w:rsidRPr="00FC4719">
              <w:rPr>
                <w:rStyle w:val="Hyperlink"/>
                <w:noProof/>
              </w:rPr>
              <w:t>8</w:t>
            </w:r>
            <w:r>
              <w:rPr>
                <w:noProof/>
                <w:kern w:val="2"/>
                <w:sz w:val="24"/>
                <w:szCs w:val="24"/>
                <w:lang w:eastAsia="en-GB"/>
                <w14:ligatures w14:val="standardContextual"/>
              </w:rPr>
              <w:tab/>
            </w:r>
            <w:r w:rsidRPr="00FC4719">
              <w:rPr>
                <w:rStyle w:val="Hyperlink"/>
                <w:noProof/>
              </w:rPr>
              <w:t>Data Analysis</w:t>
            </w:r>
            <w:r>
              <w:rPr>
                <w:noProof/>
                <w:webHidden/>
              </w:rPr>
              <w:tab/>
            </w:r>
            <w:r>
              <w:rPr>
                <w:noProof/>
                <w:webHidden/>
              </w:rPr>
              <w:fldChar w:fldCharType="begin"/>
            </w:r>
            <w:r>
              <w:rPr>
                <w:noProof/>
                <w:webHidden/>
              </w:rPr>
              <w:instrText xml:space="preserve"> PAGEREF _Toc165304870 \h </w:instrText>
            </w:r>
            <w:r>
              <w:rPr>
                <w:noProof/>
                <w:webHidden/>
              </w:rPr>
            </w:r>
            <w:r>
              <w:rPr>
                <w:noProof/>
                <w:webHidden/>
              </w:rPr>
              <w:fldChar w:fldCharType="separate"/>
            </w:r>
            <w:r>
              <w:rPr>
                <w:noProof/>
                <w:webHidden/>
              </w:rPr>
              <w:t>10</w:t>
            </w:r>
            <w:r>
              <w:rPr>
                <w:noProof/>
                <w:webHidden/>
              </w:rPr>
              <w:fldChar w:fldCharType="end"/>
            </w:r>
          </w:hyperlink>
        </w:p>
        <w:p w14:paraId="076A3A5F" w14:textId="2EBFD856" w:rsidR="001E1E69" w:rsidRDefault="001E1E69">
          <w:pPr>
            <w:pStyle w:val="TOC1"/>
            <w:tabs>
              <w:tab w:val="left" w:pos="400"/>
              <w:tab w:val="right" w:leader="dot" w:pos="9016"/>
            </w:tabs>
            <w:rPr>
              <w:noProof/>
              <w:kern w:val="2"/>
              <w:sz w:val="24"/>
              <w:szCs w:val="24"/>
              <w:lang w:eastAsia="en-GB"/>
              <w14:ligatures w14:val="standardContextual"/>
            </w:rPr>
          </w:pPr>
          <w:hyperlink w:anchor="_Toc165304871" w:history="1">
            <w:r w:rsidRPr="00FC4719">
              <w:rPr>
                <w:rStyle w:val="Hyperlink"/>
                <w:noProof/>
              </w:rPr>
              <w:t>9</w:t>
            </w:r>
            <w:r>
              <w:rPr>
                <w:noProof/>
                <w:kern w:val="2"/>
                <w:sz w:val="24"/>
                <w:szCs w:val="24"/>
                <w:lang w:eastAsia="en-GB"/>
                <w14:ligatures w14:val="standardContextual"/>
              </w:rPr>
              <w:tab/>
            </w:r>
            <w:r w:rsidRPr="00FC4719">
              <w:rPr>
                <w:rStyle w:val="Hyperlink"/>
                <w:noProof/>
              </w:rPr>
              <w:t>Conclusion</w:t>
            </w:r>
            <w:r>
              <w:rPr>
                <w:noProof/>
                <w:webHidden/>
              </w:rPr>
              <w:tab/>
            </w:r>
            <w:r>
              <w:rPr>
                <w:noProof/>
                <w:webHidden/>
              </w:rPr>
              <w:fldChar w:fldCharType="begin"/>
            </w:r>
            <w:r>
              <w:rPr>
                <w:noProof/>
                <w:webHidden/>
              </w:rPr>
              <w:instrText xml:space="preserve"> PAGEREF _Toc165304871 \h </w:instrText>
            </w:r>
            <w:r>
              <w:rPr>
                <w:noProof/>
                <w:webHidden/>
              </w:rPr>
            </w:r>
            <w:r>
              <w:rPr>
                <w:noProof/>
                <w:webHidden/>
              </w:rPr>
              <w:fldChar w:fldCharType="separate"/>
            </w:r>
            <w:r>
              <w:rPr>
                <w:noProof/>
                <w:webHidden/>
              </w:rPr>
              <w:t>10</w:t>
            </w:r>
            <w:r>
              <w:rPr>
                <w:noProof/>
                <w:webHidden/>
              </w:rPr>
              <w:fldChar w:fldCharType="end"/>
            </w:r>
          </w:hyperlink>
        </w:p>
        <w:p w14:paraId="114DFA6C" w14:textId="56C1D18D" w:rsidR="001E1E69" w:rsidRDefault="001E1E69">
          <w:pPr>
            <w:pStyle w:val="TOC1"/>
            <w:tabs>
              <w:tab w:val="left" w:pos="720"/>
              <w:tab w:val="right" w:leader="dot" w:pos="9016"/>
            </w:tabs>
            <w:rPr>
              <w:noProof/>
              <w:kern w:val="2"/>
              <w:sz w:val="24"/>
              <w:szCs w:val="24"/>
              <w:lang w:eastAsia="en-GB"/>
              <w14:ligatures w14:val="standardContextual"/>
            </w:rPr>
          </w:pPr>
          <w:hyperlink w:anchor="_Toc165304872" w:history="1">
            <w:r w:rsidRPr="00FC4719">
              <w:rPr>
                <w:rStyle w:val="Hyperlink"/>
                <w:noProof/>
              </w:rPr>
              <w:t>10</w:t>
            </w:r>
            <w:r>
              <w:rPr>
                <w:noProof/>
                <w:kern w:val="2"/>
                <w:sz w:val="24"/>
                <w:szCs w:val="24"/>
                <w:lang w:eastAsia="en-GB"/>
                <w14:ligatures w14:val="standardContextual"/>
              </w:rPr>
              <w:tab/>
            </w:r>
            <w:r w:rsidRPr="00FC4719">
              <w:rPr>
                <w:rStyle w:val="Hyperlink"/>
                <w:noProof/>
              </w:rPr>
              <w:t>Bibliography</w:t>
            </w:r>
            <w:r>
              <w:rPr>
                <w:noProof/>
                <w:webHidden/>
              </w:rPr>
              <w:tab/>
            </w:r>
            <w:r>
              <w:rPr>
                <w:noProof/>
                <w:webHidden/>
              </w:rPr>
              <w:fldChar w:fldCharType="begin"/>
            </w:r>
            <w:r>
              <w:rPr>
                <w:noProof/>
                <w:webHidden/>
              </w:rPr>
              <w:instrText xml:space="preserve"> PAGEREF _Toc165304872 \h </w:instrText>
            </w:r>
            <w:r>
              <w:rPr>
                <w:noProof/>
                <w:webHidden/>
              </w:rPr>
            </w:r>
            <w:r>
              <w:rPr>
                <w:noProof/>
                <w:webHidden/>
              </w:rPr>
              <w:fldChar w:fldCharType="separate"/>
            </w:r>
            <w:r>
              <w:rPr>
                <w:noProof/>
                <w:webHidden/>
              </w:rPr>
              <w:t>12</w:t>
            </w:r>
            <w:r>
              <w:rPr>
                <w:noProof/>
                <w:webHidden/>
              </w:rPr>
              <w:fldChar w:fldCharType="end"/>
            </w:r>
          </w:hyperlink>
        </w:p>
        <w:p w14:paraId="45096FE6" w14:textId="778CC5A4" w:rsidR="00662857" w:rsidRDefault="00662857">
          <w:r>
            <w:rPr>
              <w:b/>
              <w:bCs/>
              <w:noProof/>
            </w:rPr>
            <w:fldChar w:fldCharType="end"/>
          </w:r>
        </w:p>
      </w:sdtContent>
    </w:sdt>
    <w:p w14:paraId="7E295A0D" w14:textId="36A14510" w:rsidR="00BB3D42" w:rsidRDefault="008402A8" w:rsidP="00180E4D">
      <w:pPr>
        <w:pStyle w:val="Heading1"/>
      </w:pPr>
      <w:bookmarkStart w:id="0" w:name="_Toc165304857"/>
      <w:r>
        <w:t xml:space="preserve">Proposed </w:t>
      </w:r>
      <w:r w:rsidRPr="00180E4D">
        <w:t>Research</w:t>
      </w:r>
      <w:r>
        <w:t xml:space="preserve"> Title</w:t>
      </w:r>
      <w:bookmarkEnd w:id="0"/>
    </w:p>
    <w:p w14:paraId="38A154BF" w14:textId="77777777" w:rsidR="008402A8" w:rsidRDefault="008402A8" w:rsidP="008402A8"/>
    <w:p w14:paraId="5D5E5C2A" w14:textId="1C4C24AC" w:rsidR="008402A8" w:rsidRPr="008402A8" w:rsidRDefault="00351D58" w:rsidP="008402A8">
      <w:pPr>
        <w:jc w:val="center"/>
        <w:rPr>
          <w:b/>
          <w:bCs/>
          <w:sz w:val="28"/>
          <w:szCs w:val="28"/>
          <w:u w:val="single"/>
        </w:rPr>
      </w:pPr>
      <w:r>
        <w:rPr>
          <w:b/>
          <w:bCs/>
          <w:sz w:val="28"/>
          <w:szCs w:val="28"/>
          <w:u w:val="single"/>
        </w:rPr>
        <w:t>Should</w:t>
      </w:r>
      <w:r w:rsidR="00496227">
        <w:rPr>
          <w:b/>
          <w:bCs/>
          <w:sz w:val="28"/>
          <w:szCs w:val="28"/>
          <w:u w:val="single"/>
        </w:rPr>
        <w:t xml:space="preserve"> Solar Energy</w:t>
      </w:r>
      <w:r>
        <w:rPr>
          <w:b/>
          <w:bCs/>
          <w:sz w:val="28"/>
          <w:szCs w:val="28"/>
          <w:u w:val="single"/>
        </w:rPr>
        <w:t xml:space="preserve"> be used on Local Authority Developments?</w:t>
      </w:r>
      <w:r w:rsidR="00CB5EFB">
        <w:rPr>
          <w:b/>
          <w:bCs/>
          <w:sz w:val="28"/>
          <w:szCs w:val="28"/>
          <w:u w:val="single"/>
        </w:rPr>
        <w:t xml:space="preserve"> </w:t>
      </w:r>
      <w:r w:rsidR="00496227">
        <w:rPr>
          <w:b/>
          <w:bCs/>
          <w:sz w:val="28"/>
          <w:szCs w:val="28"/>
          <w:u w:val="single"/>
        </w:rPr>
        <w:t xml:space="preserve"> </w:t>
      </w:r>
    </w:p>
    <w:p w14:paraId="2992C1FE" w14:textId="77777777" w:rsidR="008402A8" w:rsidRDefault="008402A8" w:rsidP="008402A8">
      <w:pPr>
        <w:jc w:val="center"/>
        <w:rPr>
          <w:b/>
          <w:bCs/>
          <w:u w:val="single"/>
        </w:rPr>
      </w:pPr>
    </w:p>
    <w:p w14:paraId="4118F51F" w14:textId="4EA4128C" w:rsidR="008402A8" w:rsidRDefault="008402A8" w:rsidP="00E9207E">
      <w:pPr>
        <w:pStyle w:val="Heading1"/>
      </w:pPr>
      <w:bookmarkStart w:id="1" w:name="_Toc165304858"/>
      <w:r>
        <w:t>Abstract</w:t>
      </w:r>
      <w:bookmarkEnd w:id="1"/>
    </w:p>
    <w:p w14:paraId="5C3B2893" w14:textId="60E178E4" w:rsidR="008402A8" w:rsidRDefault="008402A8" w:rsidP="008402A8">
      <w:pPr>
        <w:rPr>
          <w:sz w:val="24"/>
          <w:szCs w:val="24"/>
        </w:rPr>
      </w:pPr>
      <w:r w:rsidRPr="008402A8">
        <w:rPr>
          <w:sz w:val="24"/>
          <w:szCs w:val="24"/>
        </w:rPr>
        <w:t>The purpose of the research is to learn more about the uprise in solar energy being implemented into local authority homes.</w:t>
      </w:r>
    </w:p>
    <w:p w14:paraId="056672CE" w14:textId="77777777" w:rsidR="00FC146B" w:rsidRDefault="00FC146B" w:rsidP="008402A8">
      <w:pPr>
        <w:rPr>
          <w:sz w:val="24"/>
          <w:szCs w:val="24"/>
        </w:rPr>
      </w:pPr>
    </w:p>
    <w:p w14:paraId="5E60842C" w14:textId="46D46E74" w:rsidR="00FC146B" w:rsidRDefault="001E1E69" w:rsidP="00E9207E">
      <w:pPr>
        <w:pStyle w:val="Heading1"/>
      </w:pPr>
      <w:bookmarkStart w:id="2" w:name="_Toc165304859"/>
      <w:r>
        <w:t xml:space="preserve">Introduction &amp; </w:t>
      </w:r>
      <w:r w:rsidR="00FC146B">
        <w:t>Background</w:t>
      </w:r>
      <w:bookmarkEnd w:id="2"/>
    </w:p>
    <w:p w14:paraId="35D8E4CE" w14:textId="292D4E03" w:rsidR="005B4CFB" w:rsidRDefault="005B4CFB" w:rsidP="005B4CFB">
      <w:r>
        <w:t xml:space="preserve">The </w:t>
      </w:r>
      <w:r w:rsidR="00500ADE">
        <w:t>R</w:t>
      </w:r>
      <w:r>
        <w:t xml:space="preserve">esearcher has been involved in the installation of Solar Panels on Council properties as an Assistant Quantity Surveyor. The </w:t>
      </w:r>
      <w:r w:rsidR="00B4569B">
        <w:t>R</w:t>
      </w:r>
      <w:r>
        <w:t xml:space="preserve">esearcher works for a main contractor who are working with many </w:t>
      </w:r>
      <w:r w:rsidR="00500ADE">
        <w:t>L</w:t>
      </w:r>
      <w:r>
        <w:t xml:space="preserve">ocal </w:t>
      </w:r>
      <w:r w:rsidR="00500ADE">
        <w:t>A</w:t>
      </w:r>
      <w:r>
        <w:t>uthorities. The researcher seeks to find out the advantages of this renewable energy source whilst comparing against traditional methods used within the construction industry.</w:t>
      </w:r>
    </w:p>
    <w:p w14:paraId="078A6E07" w14:textId="4171BE76" w:rsidR="008A406E" w:rsidRDefault="005B4CFB" w:rsidP="005B4CFB">
      <w:r>
        <w:t xml:space="preserve">The findings from the research will be of great interest to </w:t>
      </w:r>
      <w:r w:rsidR="00B4569B">
        <w:t>H</w:t>
      </w:r>
      <w:r>
        <w:t xml:space="preserve">ousing </w:t>
      </w:r>
      <w:r w:rsidR="00B4569B">
        <w:t>A</w:t>
      </w:r>
      <w:r>
        <w:t xml:space="preserve">ssociations, councils and other </w:t>
      </w:r>
      <w:r w:rsidR="00B4569B">
        <w:t>L</w:t>
      </w:r>
      <w:r>
        <w:t xml:space="preserve">ocal </w:t>
      </w:r>
      <w:r w:rsidR="00B4569B">
        <w:t>A</w:t>
      </w:r>
      <w:r>
        <w:t>uthorities who are undertaking the works and ultimately contribute to their decision in whether to implement a strategy to create a works programme that’s sole purpose is to increase the number of properties within their current housing stock which have solar panels/pv installed.</w:t>
      </w:r>
    </w:p>
    <w:p w14:paraId="13FDF67C" w14:textId="5F18F919" w:rsidR="005B4CFB" w:rsidRDefault="00A5011E" w:rsidP="005B4CFB">
      <w:r>
        <w:t xml:space="preserve">An article by Giles Parkinson </w:t>
      </w:r>
      <w:sdt>
        <w:sdtPr>
          <w:rPr>
            <w:i/>
            <w:iCs/>
          </w:rPr>
          <w:id w:val="1236898897"/>
          <w:citation/>
        </w:sdtPr>
        <w:sdtContent>
          <w:r w:rsidRPr="009C367B">
            <w:rPr>
              <w:i/>
              <w:iCs/>
            </w:rPr>
            <w:fldChar w:fldCharType="begin"/>
          </w:r>
          <w:r w:rsidRPr="009C367B">
            <w:rPr>
              <w:i/>
              <w:iCs/>
            </w:rPr>
            <w:instrText xml:space="preserve"> CITATION Par15 \l 2057 </w:instrText>
          </w:r>
          <w:r w:rsidRPr="009C367B">
            <w:rPr>
              <w:i/>
              <w:iCs/>
            </w:rPr>
            <w:fldChar w:fldCharType="separate"/>
          </w:r>
          <w:r w:rsidR="00E90960" w:rsidRPr="00E90960">
            <w:rPr>
              <w:noProof/>
            </w:rPr>
            <w:t>(Parkinson, 2015)</w:t>
          </w:r>
          <w:r w:rsidRPr="009C367B">
            <w:rPr>
              <w:i/>
              <w:iCs/>
            </w:rPr>
            <w:fldChar w:fldCharType="end"/>
          </w:r>
        </w:sdtContent>
      </w:sdt>
      <w:r>
        <w:t xml:space="preserve"> he supports his strong opinion </w:t>
      </w:r>
      <w:r w:rsidR="002E1305">
        <w:t xml:space="preserve">with reasons and statistics </w:t>
      </w:r>
      <w:r>
        <w:t>that the benefits of solar do outweigh the costs of installation.</w:t>
      </w:r>
      <w:r w:rsidR="002E1305">
        <w:t xml:space="preserve"> Conversely </w:t>
      </w:r>
      <w:r w:rsidR="009C367B">
        <w:t xml:space="preserve">a recent article from Graham Sawrey </w:t>
      </w:r>
      <w:sdt>
        <w:sdtPr>
          <w:rPr>
            <w:i/>
            <w:iCs/>
          </w:rPr>
          <w:id w:val="1268734569"/>
          <w:citation/>
        </w:sdtPr>
        <w:sdtContent>
          <w:r w:rsidR="009C367B" w:rsidRPr="001E1E69">
            <w:rPr>
              <w:i/>
              <w:iCs/>
            </w:rPr>
            <w:fldChar w:fldCharType="begin"/>
          </w:r>
          <w:r w:rsidR="009C367B" w:rsidRPr="001E1E69">
            <w:rPr>
              <w:i/>
              <w:iCs/>
            </w:rPr>
            <w:instrText xml:space="preserve"> CITATION Gra22 \l 2057 </w:instrText>
          </w:r>
          <w:r w:rsidR="009C367B" w:rsidRPr="001E1E69">
            <w:rPr>
              <w:i/>
              <w:iCs/>
            </w:rPr>
            <w:fldChar w:fldCharType="separate"/>
          </w:r>
          <w:r w:rsidR="00E90960" w:rsidRPr="001E1E69">
            <w:rPr>
              <w:i/>
              <w:iCs/>
              <w:noProof/>
            </w:rPr>
            <w:t>(Sawrey, 2022)</w:t>
          </w:r>
          <w:r w:rsidR="009C367B" w:rsidRPr="001E1E69">
            <w:rPr>
              <w:i/>
              <w:iCs/>
            </w:rPr>
            <w:fldChar w:fldCharType="end"/>
          </w:r>
        </w:sdtContent>
      </w:sdt>
      <w:r w:rsidR="009C367B">
        <w:t xml:space="preserve"> discusses that the high costs take a long time to break even, therefore not even reap the savings until multiple years down the line.</w:t>
      </w:r>
    </w:p>
    <w:p w14:paraId="57F83468" w14:textId="77777777" w:rsidR="005B4CFB" w:rsidRPr="00FC146B" w:rsidRDefault="005B4CFB" w:rsidP="005B4CFB"/>
    <w:p w14:paraId="60BC4924" w14:textId="06FA223F" w:rsidR="00BB3D42" w:rsidRDefault="00685DD2" w:rsidP="00E9207E">
      <w:pPr>
        <w:pStyle w:val="Heading1"/>
      </w:pPr>
      <w:bookmarkStart w:id="3" w:name="_Toc165304860"/>
      <w:r>
        <w:t>Aims and Objectives</w:t>
      </w:r>
      <w:bookmarkEnd w:id="3"/>
    </w:p>
    <w:p w14:paraId="17A4E17C" w14:textId="4A1133CC" w:rsidR="005B4CFB" w:rsidRPr="00C546B8" w:rsidRDefault="005B4CFB" w:rsidP="005B4CFB">
      <w:r w:rsidRPr="00C546B8">
        <w:t xml:space="preserve">The three main </w:t>
      </w:r>
      <w:r w:rsidR="006748F4">
        <w:t xml:space="preserve">aims </w:t>
      </w:r>
      <w:r w:rsidRPr="00C546B8">
        <w:t>of this research project are outlined below:</w:t>
      </w:r>
    </w:p>
    <w:p w14:paraId="0D73A7E0" w14:textId="015AA928" w:rsidR="009858A6" w:rsidRDefault="009858A6" w:rsidP="00E9207E">
      <w:pPr>
        <w:pStyle w:val="ListParagraph"/>
        <w:numPr>
          <w:ilvl w:val="0"/>
          <w:numId w:val="8"/>
        </w:numPr>
      </w:pPr>
      <w:r w:rsidRPr="00C546B8">
        <w:t>What are solar panels / PV</w:t>
      </w:r>
      <w:r w:rsidR="00A061CA">
        <w:t>?</w:t>
      </w:r>
    </w:p>
    <w:p w14:paraId="441BB337" w14:textId="09766B1B" w:rsidR="005B4CFB" w:rsidRDefault="005B4CFB" w:rsidP="00E9207E">
      <w:pPr>
        <w:pStyle w:val="ListParagraph"/>
        <w:numPr>
          <w:ilvl w:val="0"/>
          <w:numId w:val="8"/>
        </w:numPr>
      </w:pPr>
      <w:r w:rsidRPr="00C546B8">
        <w:t xml:space="preserve">What are the benefits </w:t>
      </w:r>
      <w:r w:rsidR="00A061CA">
        <w:t xml:space="preserve">and drawbacks </w:t>
      </w:r>
      <w:r w:rsidRPr="00C546B8">
        <w:t>of solar panels and their introduction to social housing / council properties?</w:t>
      </w:r>
    </w:p>
    <w:p w14:paraId="4974ABC0" w14:textId="77777777" w:rsidR="00447BA6" w:rsidRDefault="00447BA6" w:rsidP="00E9207E">
      <w:pPr>
        <w:pStyle w:val="ListParagraph"/>
        <w:numPr>
          <w:ilvl w:val="0"/>
          <w:numId w:val="8"/>
        </w:numPr>
      </w:pPr>
      <w:r w:rsidRPr="00C546B8">
        <w:t>How does the installation/performance of solar panels compare against traditional methods that have been historically used in social housing stock?</w:t>
      </w:r>
    </w:p>
    <w:p w14:paraId="0CADE659" w14:textId="21748091" w:rsidR="00E9207E" w:rsidRDefault="00E9207E" w:rsidP="00633868">
      <w:r w:rsidRPr="00E9207E">
        <w:t>The aim of this research is to provide a greater understanding of solar energy. What is it? Why has it revolutionised the industry, how it has been integrated into council properties in today’s construction world and the benefits of doing so. This research intents to give a non-biased perspective which shows the advantages and disadvantages of solar energy. The cost efficiency, to evaluate the feasibility and does it make financial sense for the local authorities to implement solar panels onto homes? Will it offer long term savings? Next, the effects on the community and how it empowers the local communities by showcasing renewable energy and encouraging further use. Furthermore, this research aims to describe the long term environmental impact of solar energy and how it contributes to reducing the carbon footprint and reliance on non-renewable energy sources by transferring council properties to cleaner and renewable energy alternatives. (Crail, 2023)</w:t>
      </w:r>
    </w:p>
    <w:p w14:paraId="2DCD9225" w14:textId="781D074C" w:rsidR="00F26E73" w:rsidRDefault="00633868" w:rsidP="00633868">
      <w:r>
        <w:t xml:space="preserve">The hypothesis would be that “The cost for local authorities to install solar energy onto homes outweigh the benefits” The </w:t>
      </w:r>
      <w:r w:rsidR="006748F4">
        <w:t xml:space="preserve">objective </w:t>
      </w:r>
      <w:r>
        <w:t xml:space="preserve">of this research is therefore </w:t>
      </w:r>
      <w:r w:rsidR="006748F4">
        <w:t>to review the</w:t>
      </w:r>
      <w:r>
        <w:t xml:space="preserve"> </w:t>
      </w:r>
      <w:r w:rsidR="006748F4">
        <w:t>pros</w:t>
      </w:r>
      <w:r>
        <w:t xml:space="preserve"> </w:t>
      </w:r>
      <w:r w:rsidR="006748F4">
        <w:t xml:space="preserve">and cons </w:t>
      </w:r>
      <w:r>
        <w:t xml:space="preserve">of solar energy </w:t>
      </w:r>
      <w:r w:rsidR="006748F4">
        <w:t xml:space="preserve">to see if the </w:t>
      </w:r>
      <w:r>
        <w:t xml:space="preserve">cost of installation </w:t>
      </w:r>
      <w:r w:rsidR="00E9207E">
        <w:t>outweighs</w:t>
      </w:r>
      <w:r w:rsidR="006748F4">
        <w:t xml:space="preserve"> </w:t>
      </w:r>
      <w:r w:rsidR="00E9207E">
        <w:t xml:space="preserve">it. This research will collate data from </w:t>
      </w:r>
      <w:r>
        <w:t>housing associations</w:t>
      </w:r>
      <w:r w:rsidR="00E9207E">
        <w:t xml:space="preserve"> and </w:t>
      </w:r>
      <w:r>
        <w:t>council</w:t>
      </w:r>
      <w:r w:rsidR="00E9207E">
        <w:t>s for several opinions on PV panels</w:t>
      </w:r>
      <w:r>
        <w:t xml:space="preserve"> and</w:t>
      </w:r>
      <w:r w:rsidR="00E9207E">
        <w:t xml:space="preserve"> if they should </w:t>
      </w:r>
      <w:r>
        <w:t>increase the quantity of homes with renewable energy sources</w:t>
      </w:r>
      <w:r w:rsidR="00447BA6">
        <w:t>.</w:t>
      </w:r>
      <w:r w:rsidR="00E9207E">
        <w:t xml:space="preserve"> </w:t>
      </w:r>
    </w:p>
    <w:p w14:paraId="05FE22BB" w14:textId="5D012641" w:rsidR="0056207B" w:rsidRDefault="002772E9" w:rsidP="00E9207E">
      <w:pPr>
        <w:pStyle w:val="Heading1"/>
      </w:pPr>
      <w:bookmarkStart w:id="4" w:name="_Toc165304861"/>
      <w:r>
        <w:t>Research Methodology(ies) and Justification</w:t>
      </w:r>
      <w:bookmarkEnd w:id="4"/>
    </w:p>
    <w:p w14:paraId="086C6564" w14:textId="77777777" w:rsidR="002772E9" w:rsidRDefault="002772E9" w:rsidP="002772E9"/>
    <w:p w14:paraId="37CF5A9A" w14:textId="5CFF12D5" w:rsidR="00AB7A0C" w:rsidRDefault="00172083" w:rsidP="002772E9">
      <w:r>
        <w:t>This research will explore the different factors which go in to using a renewable energy source such as solar and how it can be advantageous to local authorities in the UK in order to battle climate change, reducing carbon emissions while making savings financially.</w:t>
      </w:r>
      <w:r w:rsidR="009D28E3">
        <w:t xml:space="preserve"> This research will be exploratory. </w:t>
      </w:r>
      <w:r w:rsidR="00D01F2A">
        <w:t>Therefore, it</w:t>
      </w:r>
      <w:r w:rsidR="009D28E3">
        <w:t xml:space="preserve"> opens the door to more and more questions and further </w:t>
      </w:r>
      <w:r w:rsidR="00D01F2A">
        <w:t>research</w:t>
      </w:r>
      <w:r w:rsidR="00AB7A0C">
        <w:t xml:space="preserve">. Conclusive research will also be used to obtain final findings to answer the aimed questions for this project. </w:t>
      </w:r>
      <w:sdt>
        <w:sdtPr>
          <w:id w:val="1914508610"/>
          <w:citation/>
        </w:sdtPr>
        <w:sdtContent>
          <w:r w:rsidR="00AB7A0C">
            <w:fldChar w:fldCharType="begin"/>
          </w:r>
          <w:r w:rsidR="00AB7A0C">
            <w:instrText xml:space="preserve">CITATION BRM \l 2057 </w:instrText>
          </w:r>
          <w:r w:rsidR="00AB7A0C">
            <w:fldChar w:fldCharType="separate"/>
          </w:r>
          <w:r w:rsidR="00E90960" w:rsidRPr="00E90960">
            <w:rPr>
              <w:noProof/>
            </w:rPr>
            <w:t>(Dudovskiy, 2018)</w:t>
          </w:r>
          <w:r w:rsidR="00AB7A0C">
            <w:fldChar w:fldCharType="end"/>
          </w:r>
        </w:sdtContent>
      </w:sdt>
    </w:p>
    <w:p w14:paraId="0E36F824" w14:textId="0A577FB9" w:rsidR="002772E9" w:rsidRDefault="00AB7A0C" w:rsidP="002772E9">
      <w:r>
        <w:t>Due</w:t>
      </w:r>
      <w:r w:rsidR="00F26E73">
        <w:t xml:space="preserve"> to the vast amount of information on solar energy, the research will predominantly be from </w:t>
      </w:r>
      <w:r w:rsidR="00D92C87">
        <w:t xml:space="preserve">secondary date such as online </w:t>
      </w:r>
      <w:r w:rsidR="00F26E73">
        <w:t>journals</w:t>
      </w:r>
      <w:r w:rsidR="009D28E3">
        <w:t xml:space="preserve"> and articles</w:t>
      </w:r>
      <w:r w:rsidR="00D92C87">
        <w:t xml:space="preserve">. </w:t>
      </w:r>
      <w:r w:rsidR="00F95C46">
        <w:t xml:space="preserve"> </w:t>
      </w:r>
      <w:r w:rsidR="006C1177">
        <w:t xml:space="preserve">In order to understand fully </w:t>
      </w:r>
      <w:r w:rsidR="00B51F57">
        <w:t>the benefits of solar panels, t</w:t>
      </w:r>
      <w:r w:rsidR="00D92C87">
        <w:t>he primary data will be collected from</w:t>
      </w:r>
      <w:r w:rsidR="001E1E69">
        <w:t xml:space="preserve"> interviews from Local Authorities with experience on solar developments</w:t>
      </w:r>
      <w:r w:rsidR="00D92C87">
        <w:t>.</w:t>
      </w:r>
      <w:r w:rsidR="00172083">
        <w:t xml:space="preserve"> Once the data has been collected, it will be analysed and described with thorough reasoning as to why the results from the research are what they are.</w:t>
      </w:r>
      <w:r w:rsidR="00F95C46">
        <w:t xml:space="preserve"> </w:t>
      </w:r>
      <w:r w:rsidR="00F95C46" w:rsidRPr="00F95C46">
        <w:t>Choosing the appropriate audience to target is crucial.  As a result, careful sampling will be done. Project managers, cost managers, contract managers, and clients possess the necessary comprehension to make judgements about</w:t>
      </w:r>
      <w:r w:rsidR="00F95C46">
        <w:t xml:space="preserve"> the use of solar panels on homes.</w:t>
      </w:r>
    </w:p>
    <w:p w14:paraId="7DDE2AE0" w14:textId="1E9AAA84" w:rsidR="00AB7A0C" w:rsidRDefault="009D28E3" w:rsidP="00AB7A0C">
      <w:r w:rsidRPr="009D28E3">
        <w:t> There will be a sequential mixed-method approach to the investigation. Both quantitative and qualitative data are accumulated using mixed approaches in order to better comprehend the research difficulty.</w:t>
      </w:r>
      <w:r w:rsidR="00F95C46">
        <w:t xml:space="preserve"> </w:t>
      </w:r>
      <w:r w:rsidR="00AB7A0C">
        <w:t>This research will be important to the construction industry as it will give a better understanding of why solar energy is used on social housing projects</w:t>
      </w:r>
      <w:r w:rsidR="006C1177">
        <w:t>. It builds onto the current knowledge and can help towards big decisions from the hierarchy in the local authorities as to whether it may be a better idea to introduce more homes to a renewable energy source like solar.</w:t>
      </w:r>
    </w:p>
    <w:p w14:paraId="4A8AEDA3" w14:textId="77777777" w:rsidR="00E90960" w:rsidRDefault="00E90960" w:rsidP="00AB7A0C"/>
    <w:p w14:paraId="69C3BB2E" w14:textId="77777777" w:rsidR="00E90960" w:rsidRPr="00AB7A0C" w:rsidRDefault="00E90960" w:rsidP="00AB7A0C"/>
    <w:p w14:paraId="47CC2727" w14:textId="77777777" w:rsidR="009E6C8D" w:rsidRDefault="009E6C8D" w:rsidP="009E6C8D">
      <w:pPr>
        <w:pStyle w:val="Heading1"/>
      </w:pPr>
      <w:bookmarkStart w:id="5" w:name="_Toc165304862"/>
      <w:r>
        <w:t>Literature Review</w:t>
      </w:r>
      <w:bookmarkEnd w:id="5"/>
    </w:p>
    <w:p w14:paraId="2E86AE99" w14:textId="77777777" w:rsidR="00C70972" w:rsidRDefault="00C70972" w:rsidP="00C70972"/>
    <w:p w14:paraId="0B098A96" w14:textId="143E411D" w:rsidR="00750644" w:rsidRDefault="00750644" w:rsidP="00750644">
      <w:pPr>
        <w:pStyle w:val="Heading2"/>
      </w:pPr>
      <w:bookmarkStart w:id="6" w:name="_Toc165304863"/>
      <w:r>
        <w:t xml:space="preserve">Sustainability </w:t>
      </w:r>
      <w:r w:rsidR="00003D17">
        <w:t>in Construction</w:t>
      </w:r>
      <w:bookmarkEnd w:id="6"/>
    </w:p>
    <w:p w14:paraId="59EFDB4F" w14:textId="6163252E" w:rsidR="00750644" w:rsidRDefault="00B21652" w:rsidP="00C70972">
      <w:r>
        <w:rPr>
          <w:noProof/>
        </w:rPr>
        <w:drawing>
          <wp:anchor distT="0" distB="0" distL="114300" distR="114300" simplePos="0" relativeHeight="251661312" behindDoc="0" locked="0" layoutInCell="1" allowOverlap="1" wp14:anchorId="6C58B6EC" wp14:editId="7C76E3DA">
            <wp:simplePos x="0" y="0"/>
            <wp:positionH relativeFrom="page">
              <wp:align>right</wp:align>
            </wp:positionH>
            <wp:positionV relativeFrom="paragraph">
              <wp:posOffset>3192145</wp:posOffset>
            </wp:positionV>
            <wp:extent cx="3267075" cy="2332257"/>
            <wp:effectExtent l="0" t="0" r="0" b="0"/>
            <wp:wrapThrough wrapText="bothSides">
              <wp:wrapPolygon edited="0">
                <wp:start x="13476" y="2647"/>
                <wp:lineTo x="1889" y="3176"/>
                <wp:lineTo x="1763" y="4588"/>
                <wp:lineTo x="6423" y="5824"/>
                <wp:lineTo x="5416" y="7588"/>
                <wp:lineTo x="5164" y="8118"/>
                <wp:lineTo x="5416" y="11471"/>
                <wp:lineTo x="3778" y="11647"/>
                <wp:lineTo x="3778" y="12529"/>
                <wp:lineTo x="6549" y="14294"/>
                <wp:lineTo x="6549" y="15353"/>
                <wp:lineTo x="8690" y="17118"/>
                <wp:lineTo x="9824" y="17118"/>
                <wp:lineTo x="8187" y="17824"/>
                <wp:lineTo x="8061" y="18176"/>
                <wp:lineTo x="8564" y="19941"/>
                <wp:lineTo x="11839" y="19941"/>
                <wp:lineTo x="12343" y="18529"/>
                <wp:lineTo x="11965" y="17824"/>
                <wp:lineTo x="10454" y="17118"/>
                <wp:lineTo x="11587" y="17118"/>
                <wp:lineTo x="13980" y="15176"/>
                <wp:lineTo x="13854" y="14294"/>
                <wp:lineTo x="15995" y="14294"/>
                <wp:lineTo x="19648" y="12529"/>
                <wp:lineTo x="19522" y="11471"/>
                <wp:lineTo x="15366" y="8471"/>
                <wp:lineTo x="14988" y="7588"/>
                <wp:lineTo x="13854" y="5824"/>
                <wp:lineTo x="14862" y="5824"/>
                <wp:lineTo x="17003" y="3882"/>
                <wp:lineTo x="16877" y="2647"/>
                <wp:lineTo x="13476" y="2647"/>
              </wp:wrapPolygon>
            </wp:wrapThrough>
            <wp:docPr id="7216433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67075" cy="2332257"/>
                    </a:xfrm>
                    <a:prstGeom prst="rect">
                      <a:avLst/>
                    </a:prstGeom>
                    <a:noFill/>
                  </pic:spPr>
                </pic:pic>
              </a:graphicData>
            </a:graphic>
            <wp14:sizeRelH relativeFrom="margin">
              <wp14:pctWidth>0</wp14:pctWidth>
            </wp14:sizeRelH>
            <wp14:sizeRelV relativeFrom="margin">
              <wp14:pctHeight>0</wp14:pctHeight>
            </wp14:sizeRelV>
          </wp:anchor>
        </w:drawing>
      </w:r>
      <w:r w:rsidR="00750644" w:rsidRPr="00A40512">
        <w:t>In recent years, the global focus on sustainability has increased as renewable energy sources have become central to the fight against climate change.</w:t>
      </w:r>
      <w:r w:rsidR="0099375D">
        <w:t xml:space="preserve"> The construction industry has a colossal impact on the world eco system </w:t>
      </w:r>
      <w:r w:rsidR="007F3D94">
        <w:t>as it is one of the largest users of global resources and contributors to pollution</w:t>
      </w:r>
      <w:r w:rsidR="0099375D">
        <w:t xml:space="preserve"> comes with a responsibility to build a future that will improve lives for generations to come. </w:t>
      </w:r>
      <w:sdt>
        <w:sdtPr>
          <w:rPr>
            <w:i/>
            <w:iCs/>
          </w:rPr>
          <w:id w:val="-323436017"/>
          <w:citation/>
        </w:sdtPr>
        <w:sdtContent>
          <w:r w:rsidR="0099375D" w:rsidRPr="0099375D">
            <w:rPr>
              <w:i/>
              <w:iCs/>
            </w:rPr>
            <w:fldChar w:fldCharType="begin"/>
          </w:r>
          <w:r w:rsidR="0099375D" w:rsidRPr="0099375D">
            <w:rPr>
              <w:i/>
              <w:iCs/>
            </w:rPr>
            <w:instrText xml:space="preserve"> CITATION GOC20 \l 2057 </w:instrText>
          </w:r>
          <w:r w:rsidR="0099375D" w:rsidRPr="0099375D">
            <w:rPr>
              <w:i/>
              <w:iCs/>
            </w:rPr>
            <w:fldChar w:fldCharType="separate"/>
          </w:r>
          <w:r w:rsidR="00E90960" w:rsidRPr="00E90960">
            <w:rPr>
              <w:noProof/>
            </w:rPr>
            <w:t>(GO Construct, 2020)</w:t>
          </w:r>
          <w:r w:rsidR="0099375D" w:rsidRPr="0099375D">
            <w:rPr>
              <w:i/>
              <w:iCs/>
            </w:rPr>
            <w:fldChar w:fldCharType="end"/>
          </w:r>
        </w:sdtContent>
      </w:sdt>
      <w:r w:rsidR="0099375D">
        <w:rPr>
          <w:i/>
          <w:iCs/>
        </w:rPr>
        <w:t xml:space="preserve"> </w:t>
      </w:r>
      <w:r w:rsidR="0099375D" w:rsidRPr="0099375D">
        <w:t>Sustainability in construction is the process of developing, building, maintaining, and dismantling infrastructure and buildings in a way that reduces its negative effects on the environment, preserves natural resources, promotes equity in society, and assures its long-term and short-term financial viability. It entails a structure's complete life cycle, from the extraction of building materials and construction to their usage, upkeep, and eventual disposal or reuse.</w:t>
      </w:r>
      <w:r w:rsidR="0099375D">
        <w:t xml:space="preserve"> </w:t>
      </w:r>
      <w:sdt>
        <w:sdtPr>
          <w:rPr>
            <w:i/>
            <w:iCs/>
          </w:rPr>
          <w:id w:val="-1040427202"/>
          <w:citation/>
        </w:sdtPr>
        <w:sdtContent>
          <w:r w:rsidR="0099375D" w:rsidRPr="0099375D">
            <w:rPr>
              <w:i/>
              <w:iCs/>
            </w:rPr>
            <w:fldChar w:fldCharType="begin"/>
          </w:r>
          <w:r w:rsidR="0099375D" w:rsidRPr="0099375D">
            <w:rPr>
              <w:i/>
              <w:iCs/>
            </w:rPr>
            <w:instrText xml:space="preserve"> CITATION Jon20 \l 2057 </w:instrText>
          </w:r>
          <w:r w:rsidR="0099375D" w:rsidRPr="0099375D">
            <w:rPr>
              <w:i/>
              <w:iCs/>
            </w:rPr>
            <w:fldChar w:fldCharType="separate"/>
          </w:r>
          <w:r w:rsidR="00E90960" w:rsidRPr="00E90960">
            <w:rPr>
              <w:noProof/>
            </w:rPr>
            <w:t>(Jones, 2020)</w:t>
          </w:r>
          <w:r w:rsidR="0099375D" w:rsidRPr="0099375D">
            <w:rPr>
              <w:i/>
              <w:iCs/>
            </w:rPr>
            <w:fldChar w:fldCharType="end"/>
          </w:r>
        </w:sdtContent>
      </w:sdt>
      <w:r w:rsidR="0099375D">
        <w:t xml:space="preserve"> </w:t>
      </w:r>
      <w:r w:rsidR="00BC2248" w:rsidRPr="00755F1E">
        <w:t>To</w:t>
      </w:r>
      <w:r w:rsidR="00755F1E" w:rsidRPr="00755F1E">
        <w:t xml:space="preserve"> achieve sustainability in the construction industry, eco-friendly techniques must be incorporated into all phases of the process, from planning and material selection through building, maintenance, and eventual demolition or reuse. Start by giving the greatest attention to sustainable design concepts that maximise environmental performance, water conservation, and energy efficiency. To save energy and improve occupant comfort, </w:t>
      </w:r>
      <w:r w:rsidR="00BC2248" w:rsidRPr="00755F1E">
        <w:t>consider</w:t>
      </w:r>
      <w:r w:rsidR="00755F1E" w:rsidRPr="00755F1E">
        <w:t xml:space="preserve"> elements like building orientation, passive solar architecture, natural ventilation, and daylighting.</w:t>
      </w:r>
      <w:r w:rsidR="00755F1E">
        <w:t xml:space="preserve"> </w:t>
      </w:r>
      <w:r w:rsidR="009C4AB6">
        <w:t>It is also essential to a</w:t>
      </w:r>
      <w:r w:rsidR="009C4AB6" w:rsidRPr="009C4AB6">
        <w:t xml:space="preserve">nalyse the effects of building materials and methods on the environment, society, and the economy across the building's whole life cycle. When making design and construction selections, take into account aspects like longevity, upkeep requirements, operating energy consumption, and end-of-life disposal or reuse. A life cycle assessment (LCA) is a thorough process that is used to assess how a product's life cycle—from the extraction of raw materials through manufacture, usage, and disposal or recycling—affects the environment. It is a methodical and comprehensive approach that </w:t>
      </w:r>
      <w:r w:rsidR="00BC2248" w:rsidRPr="009C4AB6">
        <w:t>considers</w:t>
      </w:r>
      <w:r w:rsidR="009C4AB6" w:rsidRPr="009C4AB6">
        <w:t xml:space="preserve"> a product or process's environmental inputs and outputs over the course of its whole life.</w:t>
      </w:r>
      <w:sdt>
        <w:sdtPr>
          <w:rPr>
            <w:i/>
            <w:iCs/>
          </w:rPr>
          <w:id w:val="-1716810750"/>
          <w:citation/>
        </w:sdtPr>
        <w:sdtContent>
          <w:r w:rsidR="009C4AB6" w:rsidRPr="009C4AB6">
            <w:rPr>
              <w:i/>
              <w:iCs/>
            </w:rPr>
            <w:fldChar w:fldCharType="begin"/>
          </w:r>
          <w:r w:rsidR="009C4AB6" w:rsidRPr="009C4AB6">
            <w:rPr>
              <w:i/>
              <w:iCs/>
            </w:rPr>
            <w:instrText xml:space="preserve"> CITATION Sph20 \l 2057 </w:instrText>
          </w:r>
          <w:r w:rsidR="009C4AB6" w:rsidRPr="009C4AB6">
            <w:rPr>
              <w:i/>
              <w:iCs/>
            </w:rPr>
            <w:fldChar w:fldCharType="separate"/>
          </w:r>
          <w:r w:rsidR="00E90960">
            <w:rPr>
              <w:i/>
              <w:iCs/>
              <w:noProof/>
            </w:rPr>
            <w:t xml:space="preserve"> </w:t>
          </w:r>
          <w:r w:rsidR="00E90960" w:rsidRPr="00E90960">
            <w:rPr>
              <w:noProof/>
            </w:rPr>
            <w:t>(Sphera, 2020)</w:t>
          </w:r>
          <w:r w:rsidR="009C4AB6" w:rsidRPr="009C4AB6">
            <w:rPr>
              <w:i/>
              <w:iCs/>
            </w:rPr>
            <w:fldChar w:fldCharType="end"/>
          </w:r>
        </w:sdtContent>
      </w:sdt>
    </w:p>
    <w:p w14:paraId="73ECDBE2" w14:textId="2DF538E2" w:rsidR="00B21652" w:rsidRPr="009C4AB6" w:rsidRDefault="001C1729" w:rsidP="00B21652">
      <w:pPr>
        <w:jc w:val="right"/>
        <w:rPr>
          <w:i/>
          <w:iCs/>
        </w:rPr>
      </w:pPr>
      <w:r>
        <w:t>With that in mind,</w:t>
      </w:r>
      <w:r w:rsidR="00B40568" w:rsidRPr="00B40568">
        <w:t xml:space="preserve"> It is important to employ building materials that, from extraction and manufacturing to transportation and disposal, have the least negative effects on the environment. Seek for materials with low embodied energy, renewable resources, and recycled content. Think about using sustainable insulation, recycled concrete, and recovered wood as substitutes for conventional materials.</w:t>
      </w:r>
      <w:r w:rsidR="00792A27">
        <w:t xml:space="preserve"> </w:t>
      </w:r>
      <w:sdt>
        <w:sdtPr>
          <w:rPr>
            <w:i/>
            <w:iCs/>
          </w:rPr>
          <w:id w:val="1887066374"/>
          <w:citation/>
        </w:sdtPr>
        <w:sdtContent>
          <w:r w:rsidR="00B21652" w:rsidRPr="009C4AB6">
            <w:rPr>
              <w:i/>
              <w:iCs/>
            </w:rPr>
            <w:fldChar w:fldCharType="begin"/>
          </w:r>
          <w:r w:rsidR="00B21652" w:rsidRPr="009C4AB6">
            <w:rPr>
              <w:i/>
              <w:iCs/>
            </w:rPr>
            <w:instrText xml:space="preserve"> CITATION Tun24 \l 2057 </w:instrText>
          </w:r>
          <w:r w:rsidR="00B21652" w:rsidRPr="009C4AB6">
            <w:rPr>
              <w:i/>
              <w:iCs/>
            </w:rPr>
            <w:fldChar w:fldCharType="separate"/>
          </w:r>
          <w:r w:rsidR="00E90960" w:rsidRPr="00E90960">
            <w:rPr>
              <w:noProof/>
            </w:rPr>
            <w:t>(Tunley Environmental, 2024)</w:t>
          </w:r>
          <w:r w:rsidR="00B21652" w:rsidRPr="009C4AB6">
            <w:rPr>
              <w:i/>
              <w:iCs/>
            </w:rPr>
            <w:fldChar w:fldCharType="end"/>
          </w:r>
        </w:sdtContent>
      </w:sdt>
    </w:p>
    <w:p w14:paraId="3A856D16" w14:textId="60BC5207" w:rsidR="009C4AB6" w:rsidRDefault="009C4AB6" w:rsidP="00C70972"/>
    <w:p w14:paraId="1C825EB0" w14:textId="246FF58B" w:rsidR="003E339A" w:rsidRDefault="00845EDA" w:rsidP="00845EDA">
      <w:r>
        <w:t>Housing developers can</w:t>
      </w:r>
      <w:r w:rsidRPr="00845EDA">
        <w:rPr>
          <w:rFonts w:ascii="Times New Roman" w:eastAsia="Times New Roman" w:hAnsi="Times New Roman" w:cs="Times New Roman"/>
          <w:sz w:val="24"/>
          <w:szCs w:val="24"/>
          <w:lang w:eastAsia="en-GB"/>
        </w:rPr>
        <w:t xml:space="preserve"> </w:t>
      </w:r>
      <w:r w:rsidR="005D70E8">
        <w:t>r</w:t>
      </w:r>
      <w:r w:rsidRPr="00845EDA">
        <w:t>educe energy consumption and greenhouse gas emissions by implementing energy-efficient building systems and technology. This could entail setting up energy-saving lighting, sophisticated building controls, high-efficiency HVAC systems, and renewable energy sources like windmills or solar panels.</w:t>
      </w:r>
      <w:r w:rsidR="00674258">
        <w:t xml:space="preserve"> Another way of doing this is </w:t>
      </w:r>
      <w:r w:rsidR="00CF45EE">
        <w:t>using</w:t>
      </w:r>
      <w:r w:rsidR="00674258">
        <w:t xml:space="preserve"> a ‘SMART’ home</w:t>
      </w:r>
      <w:r w:rsidR="00A155B0">
        <w:t>. A</w:t>
      </w:r>
      <w:r w:rsidR="00674258">
        <w:t xml:space="preserve"> smart h</w:t>
      </w:r>
      <w:r w:rsidR="00A155B0">
        <w:t xml:space="preserve">ome refers to a convenient home setup with technology to </w:t>
      </w:r>
      <w:r w:rsidR="00C93982">
        <w:t xml:space="preserve">control house appliances </w:t>
      </w:r>
      <w:r w:rsidR="00D66C26">
        <w:t>from anywhere by use of an internet connection</w:t>
      </w:r>
      <w:r w:rsidR="008B776E">
        <w:t xml:space="preserve">. It allows </w:t>
      </w:r>
      <w:r w:rsidR="00EF67A0">
        <w:t>adju</w:t>
      </w:r>
      <w:r w:rsidR="008B776E">
        <w:t>st</w:t>
      </w:r>
      <w:r w:rsidR="00EF67A0">
        <w:t>able</w:t>
      </w:r>
      <w:r w:rsidR="008B776E">
        <w:t xml:space="preserve"> settings such has heat, light</w:t>
      </w:r>
      <w:r w:rsidR="00EF67A0">
        <w:t xml:space="preserve">, energy and security to </w:t>
      </w:r>
      <w:r w:rsidR="00DC151F">
        <w:t xml:space="preserve">the </w:t>
      </w:r>
      <w:r w:rsidR="00E80791">
        <w:t>occupants</w:t>
      </w:r>
      <w:r w:rsidR="00DC151F">
        <w:t xml:space="preserve"> preference</w:t>
      </w:r>
      <w:r w:rsidR="00530EA5">
        <w:t xml:space="preserve">. An example of how a smart home can save energy would be thermostats automatically </w:t>
      </w:r>
      <w:r w:rsidR="00E80791">
        <w:t>lowering temperature when the occupant</w:t>
      </w:r>
      <w:r w:rsidR="007B1DE2">
        <w:t>s are away or asleep, and then raise it when present or awake.</w:t>
      </w:r>
      <w:sdt>
        <w:sdtPr>
          <w:rPr>
            <w:i/>
            <w:iCs/>
          </w:rPr>
          <w:id w:val="1729264712"/>
          <w:citation/>
        </w:sdtPr>
        <w:sdtContent>
          <w:r w:rsidR="00F97112" w:rsidRPr="00F97112">
            <w:rPr>
              <w:i/>
              <w:iCs/>
            </w:rPr>
            <w:fldChar w:fldCharType="begin"/>
          </w:r>
          <w:r w:rsidR="00F97112" w:rsidRPr="00F97112">
            <w:rPr>
              <w:i/>
              <w:iCs/>
            </w:rPr>
            <w:instrText xml:space="preserve"> CITATION Hay24 \l 2057 </w:instrText>
          </w:r>
          <w:r w:rsidR="00F97112" w:rsidRPr="00F97112">
            <w:rPr>
              <w:i/>
              <w:iCs/>
            </w:rPr>
            <w:fldChar w:fldCharType="separate"/>
          </w:r>
          <w:r w:rsidR="00E90960">
            <w:rPr>
              <w:i/>
              <w:iCs/>
              <w:noProof/>
            </w:rPr>
            <w:t xml:space="preserve"> </w:t>
          </w:r>
          <w:r w:rsidR="00E90960" w:rsidRPr="00E90960">
            <w:rPr>
              <w:noProof/>
            </w:rPr>
            <w:t>(Hayes, 2024)</w:t>
          </w:r>
          <w:r w:rsidR="00F97112" w:rsidRPr="00F97112">
            <w:rPr>
              <w:i/>
              <w:iCs/>
            </w:rPr>
            <w:fldChar w:fldCharType="end"/>
          </w:r>
        </w:sdtContent>
      </w:sdt>
      <w:r w:rsidR="006F3FA5">
        <w:rPr>
          <w:i/>
          <w:iCs/>
        </w:rPr>
        <w:t xml:space="preserve">   </w:t>
      </w:r>
      <w:r w:rsidR="006F3FA5" w:rsidRPr="006F3FA5">
        <w:t xml:space="preserve"> </w:t>
      </w:r>
    </w:p>
    <w:p w14:paraId="3FD4606D" w14:textId="68B2DB63" w:rsidR="009C4AB6" w:rsidRDefault="003E339A" w:rsidP="00C70972">
      <w:r w:rsidRPr="003E339A">
        <w:t>Prior studies have demonstrated that a building's energy consumption can exceed expectations by 40%</w:t>
      </w:r>
      <w:r>
        <w:t>.</w:t>
      </w:r>
      <w:r w:rsidR="006F3FA5">
        <w:rPr>
          <w:i/>
          <w:iCs/>
        </w:rPr>
        <w:t xml:space="preserve"> </w:t>
      </w:r>
      <w:r w:rsidR="00BE3BC2">
        <w:rPr>
          <w:i/>
          <w:iCs/>
        </w:rPr>
        <w:t xml:space="preserve"> </w:t>
      </w:r>
      <w:sdt>
        <w:sdtPr>
          <w:rPr>
            <w:i/>
            <w:iCs/>
          </w:rPr>
          <w:id w:val="851146019"/>
          <w:citation/>
        </w:sdtPr>
        <w:sdtContent>
          <w:r w:rsidR="006F3FA5" w:rsidRPr="003E339A">
            <w:rPr>
              <w:i/>
              <w:iCs/>
            </w:rPr>
            <w:fldChar w:fldCharType="begin"/>
          </w:r>
          <w:r w:rsidR="006F3FA5" w:rsidRPr="003E339A">
            <w:rPr>
              <w:i/>
              <w:iCs/>
            </w:rPr>
            <w:instrText xml:space="preserve"> CITATION YuZ11 \l 2057 </w:instrText>
          </w:r>
          <w:r w:rsidR="006F3FA5" w:rsidRPr="003E339A">
            <w:rPr>
              <w:i/>
              <w:iCs/>
            </w:rPr>
            <w:fldChar w:fldCharType="separate"/>
          </w:r>
          <w:r w:rsidR="00E90960" w:rsidRPr="00E90960">
            <w:rPr>
              <w:noProof/>
            </w:rPr>
            <w:t>(Yu, 2011)</w:t>
          </w:r>
          <w:r w:rsidR="006F3FA5" w:rsidRPr="003E339A">
            <w:rPr>
              <w:i/>
              <w:iCs/>
            </w:rPr>
            <w:fldChar w:fldCharType="end"/>
          </w:r>
        </w:sdtContent>
      </w:sdt>
      <w:r w:rsidR="00E87A26">
        <w:t xml:space="preserve"> This can be due to many of factors such as the occupant forgetting to turn down the heating, leaving windows open</w:t>
      </w:r>
      <w:r w:rsidR="00723F1F">
        <w:t xml:space="preserve"> or heating empty rooms. With the use of smart homes, that can significantly reduce these factors, ensuring that the energy usage is as efficient as possible.</w:t>
      </w:r>
    </w:p>
    <w:p w14:paraId="4AEBDBE1" w14:textId="15BABE70" w:rsidR="00B21652" w:rsidRDefault="00CF45EE" w:rsidP="00C70972">
      <w:r>
        <w:rPr>
          <w:noProof/>
        </w:rPr>
        <w:lastRenderedPageBreak/>
        <w:drawing>
          <wp:inline distT="0" distB="0" distL="0" distR="0" wp14:anchorId="4AE10C7E" wp14:editId="182C3148">
            <wp:extent cx="3569970" cy="2408540"/>
            <wp:effectExtent l="0" t="0" r="0" b="0"/>
            <wp:docPr id="372364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71169" cy="2409349"/>
                    </a:xfrm>
                    <a:prstGeom prst="rect">
                      <a:avLst/>
                    </a:prstGeom>
                    <a:noFill/>
                  </pic:spPr>
                </pic:pic>
              </a:graphicData>
            </a:graphic>
          </wp:inline>
        </w:drawing>
      </w:r>
    </w:p>
    <w:p w14:paraId="70867D66" w14:textId="09E3D973" w:rsidR="00750644" w:rsidRDefault="00000000" w:rsidP="00C70972">
      <w:pPr>
        <w:rPr>
          <w:i/>
          <w:iCs/>
        </w:rPr>
      </w:pPr>
      <w:sdt>
        <w:sdtPr>
          <w:rPr>
            <w:i/>
            <w:iCs/>
          </w:rPr>
          <w:id w:val="1237817932"/>
          <w:citation/>
        </w:sdtPr>
        <w:sdtContent>
          <w:r w:rsidR="00CF45EE" w:rsidRPr="00CF45EE">
            <w:rPr>
              <w:i/>
              <w:iCs/>
            </w:rPr>
            <w:fldChar w:fldCharType="begin"/>
          </w:r>
          <w:r w:rsidR="00CF45EE" w:rsidRPr="00CF45EE">
            <w:rPr>
              <w:i/>
              <w:iCs/>
            </w:rPr>
            <w:instrText xml:space="preserve"> CITATION Hay24 \l 2057 </w:instrText>
          </w:r>
          <w:r w:rsidR="00CF45EE" w:rsidRPr="00CF45EE">
            <w:rPr>
              <w:i/>
              <w:iCs/>
            </w:rPr>
            <w:fldChar w:fldCharType="separate"/>
          </w:r>
          <w:r w:rsidR="00E90960" w:rsidRPr="00E90960">
            <w:rPr>
              <w:noProof/>
            </w:rPr>
            <w:t>(Hayes, 2024)</w:t>
          </w:r>
          <w:r w:rsidR="00CF45EE" w:rsidRPr="00CF45EE">
            <w:rPr>
              <w:i/>
              <w:iCs/>
            </w:rPr>
            <w:fldChar w:fldCharType="end"/>
          </w:r>
        </w:sdtContent>
      </w:sdt>
    </w:p>
    <w:p w14:paraId="76D7F6F0" w14:textId="53759EE7" w:rsidR="00B22AB1" w:rsidRDefault="00B22AB1" w:rsidP="00B22AB1">
      <w:r>
        <w:t xml:space="preserve">Furthermore, accreditation is an aspect of sustainability in construction that must be followed. Environmental monitoring in the construction industry is the measurement and analysis of the surroundings and on-site environment. Construction and infrastructure projects can assure compliance with environmental plans, permits and other regulations while minimising their negative effects on the environment by using environmental monitoring. Monitoring and managing environmental conditions also helps to protect against future lawsuits; on some construction sites, it may even be required by law and clients frequently favour responsible contractors. It is becoming more crucial than ever to be able to show that you care about the environment </w:t>
      </w:r>
      <w:r w:rsidR="00723F1F">
        <w:t>and</w:t>
      </w:r>
      <w:r>
        <w:t xml:space="preserve"> how the construction site can affect the area.</w:t>
      </w:r>
    </w:p>
    <w:p w14:paraId="2AF391CF" w14:textId="15E6853A" w:rsidR="00CF45EE" w:rsidRPr="002337BB" w:rsidRDefault="00B22AB1" w:rsidP="00C70972">
      <w:r>
        <w:t>BREEAM is a method for assessing a project's sustainability and environmental impact. The Building Research Establishment Environmental Assessment Method is known as BREEAM. This tool is used to help a project achieve its sustainability requirements. BREEAM can be achieved at many levels. Pass, Good, Very Good, Excellent, and Outstanding are the possible grades. Local planning authorities set the minimal standard for a project as "Excellent." Nine different criteria are used to evaluate the rating. It assesses a building's performance in nine areas related to sustainability: energy, water, materials, pollution, land use, health and well-being, innovation, management, and ecology. It is assessed during the planning stage, design, construction, post construction and certification stages. The project is evaluated twice for BREEAM. stage 1, a design evaluation, is when the interim certificate is given out. Stage 2 is the post-construction evaluation, during which the final certificate and outcome are issued. A building's BREEAM accreditation assures all parties involved—clients, tenants, and occupants—that it complies with strict environmental regulations and promotes a sustainable built environment.</w:t>
      </w:r>
      <w:sdt>
        <w:sdtPr>
          <w:rPr>
            <w:i/>
            <w:iCs/>
          </w:rPr>
          <w:id w:val="1193343177"/>
          <w:citation/>
        </w:sdtPr>
        <w:sdtContent>
          <w:r w:rsidR="00AD6D4C" w:rsidRPr="00AD6D4C">
            <w:rPr>
              <w:i/>
              <w:iCs/>
            </w:rPr>
            <w:fldChar w:fldCharType="begin"/>
          </w:r>
          <w:r w:rsidR="00AD6D4C" w:rsidRPr="00AD6D4C">
            <w:rPr>
              <w:i/>
              <w:iCs/>
            </w:rPr>
            <w:instrText xml:space="preserve"> CITATION Bui24 \l 2057 </w:instrText>
          </w:r>
          <w:r w:rsidR="00AD6D4C" w:rsidRPr="00AD6D4C">
            <w:rPr>
              <w:i/>
              <w:iCs/>
            </w:rPr>
            <w:fldChar w:fldCharType="separate"/>
          </w:r>
          <w:r w:rsidR="00E90960">
            <w:rPr>
              <w:i/>
              <w:iCs/>
              <w:noProof/>
            </w:rPr>
            <w:t xml:space="preserve"> </w:t>
          </w:r>
          <w:r w:rsidR="00E90960" w:rsidRPr="00E90960">
            <w:rPr>
              <w:noProof/>
            </w:rPr>
            <w:t>(Build Energy, 2024)</w:t>
          </w:r>
          <w:r w:rsidR="00AD6D4C" w:rsidRPr="00AD6D4C">
            <w:rPr>
              <w:i/>
              <w:iCs/>
            </w:rPr>
            <w:fldChar w:fldCharType="end"/>
          </w:r>
        </w:sdtContent>
      </w:sdt>
      <w:r w:rsidR="003A4BAA">
        <w:rPr>
          <w:i/>
          <w:iCs/>
        </w:rPr>
        <w:t xml:space="preserve"> </w:t>
      </w:r>
      <w:r w:rsidR="003A4BAA">
        <w:t>Solar energy can contribute massively to the BREEAM accreditation which gives an added incentive for local authorities to implement the use of solar energy into homes.</w:t>
      </w:r>
      <w:r w:rsidR="00CD75E4">
        <w:t xml:space="preserve"> </w:t>
      </w:r>
      <w:r w:rsidR="00097B38">
        <w:t>S</w:t>
      </w:r>
      <w:r w:rsidR="00AD1F84">
        <w:t xml:space="preserve">olar energy developer </w:t>
      </w:r>
      <w:r w:rsidR="00097B38">
        <w:t>F</w:t>
      </w:r>
      <w:r w:rsidR="0053745D">
        <w:t xml:space="preserve">ootprint </w:t>
      </w:r>
      <w:r w:rsidR="00097B38">
        <w:t>Z</w:t>
      </w:r>
      <w:r w:rsidR="0053745D">
        <w:t xml:space="preserve">ero mentioned that </w:t>
      </w:r>
      <w:r w:rsidR="00635E04" w:rsidRPr="00635E04">
        <w:rPr>
          <w:i/>
          <w:iCs/>
        </w:rPr>
        <w:t>“In the BREEAM certification process, solar energy significantly impacts the Energy category, which constitutes 19% of the total score. By reducing dependence on non-renewable energy sources, buildings incorporating solar panels can achieve higher scores. Moreover, they can sell surplus energy back to the grid, cutting down energy expenses and generating additional revenue.”</w:t>
      </w:r>
      <w:r w:rsidR="00635E04">
        <w:rPr>
          <w:i/>
          <w:iCs/>
        </w:rPr>
        <w:t xml:space="preserve"> </w:t>
      </w:r>
      <w:sdt>
        <w:sdtPr>
          <w:rPr>
            <w:i/>
            <w:iCs/>
          </w:rPr>
          <w:id w:val="1683396296"/>
          <w:citation/>
        </w:sdtPr>
        <w:sdtContent>
          <w:r w:rsidR="00F87362" w:rsidRPr="00F87362">
            <w:rPr>
              <w:i/>
              <w:iCs/>
            </w:rPr>
            <w:fldChar w:fldCharType="begin"/>
          </w:r>
          <w:r w:rsidR="00F87362" w:rsidRPr="00F87362">
            <w:rPr>
              <w:i/>
              <w:iCs/>
            </w:rPr>
            <w:instrText xml:space="preserve"> CITATION Foo24 \l 2057 </w:instrText>
          </w:r>
          <w:r w:rsidR="00F87362" w:rsidRPr="00F87362">
            <w:rPr>
              <w:i/>
              <w:iCs/>
            </w:rPr>
            <w:fldChar w:fldCharType="separate"/>
          </w:r>
          <w:r w:rsidR="00E90960" w:rsidRPr="00E90960">
            <w:rPr>
              <w:noProof/>
            </w:rPr>
            <w:t>(Footprint Zero, 2024)</w:t>
          </w:r>
          <w:r w:rsidR="00F87362" w:rsidRPr="00F87362">
            <w:rPr>
              <w:i/>
              <w:iCs/>
            </w:rPr>
            <w:fldChar w:fldCharType="end"/>
          </w:r>
        </w:sdtContent>
      </w:sdt>
      <w:r w:rsidR="00097B38">
        <w:t xml:space="preserve">. </w:t>
      </w:r>
      <w:r w:rsidR="002337BB">
        <w:t xml:space="preserve">This is relevant as BREEAM is used in a plethora of construction projects today, it is something that is sort after because it affects the reputation of the stakeholders involved. </w:t>
      </w:r>
      <w:sdt>
        <w:sdtPr>
          <w:rPr>
            <w:i/>
            <w:iCs/>
          </w:rPr>
          <w:id w:val="154885737"/>
          <w:citation/>
        </w:sdtPr>
        <w:sdtContent>
          <w:r w:rsidR="002337BB" w:rsidRPr="002337BB">
            <w:rPr>
              <w:i/>
              <w:iCs/>
            </w:rPr>
            <w:fldChar w:fldCharType="begin"/>
          </w:r>
          <w:r w:rsidR="002337BB" w:rsidRPr="002337BB">
            <w:rPr>
              <w:i/>
              <w:iCs/>
            </w:rPr>
            <w:instrText xml:space="preserve"> CITATION BRE24 \l 2057 </w:instrText>
          </w:r>
          <w:r w:rsidR="002337BB" w:rsidRPr="002337BB">
            <w:rPr>
              <w:i/>
              <w:iCs/>
            </w:rPr>
            <w:fldChar w:fldCharType="separate"/>
          </w:r>
          <w:r w:rsidR="00E90960" w:rsidRPr="00E90960">
            <w:rPr>
              <w:noProof/>
            </w:rPr>
            <w:t>(BREAAM, 2024)</w:t>
          </w:r>
          <w:r w:rsidR="002337BB" w:rsidRPr="002337BB">
            <w:rPr>
              <w:i/>
              <w:iCs/>
            </w:rPr>
            <w:fldChar w:fldCharType="end"/>
          </w:r>
        </w:sdtContent>
      </w:sdt>
      <w:r w:rsidR="002337BB">
        <w:rPr>
          <w:i/>
          <w:iCs/>
        </w:rPr>
        <w:t xml:space="preserve">. </w:t>
      </w:r>
      <w:r w:rsidR="002337BB">
        <w:t>The company ‘Footprint Zero’ are a credible source as they are highly experienced developers who also provide consulting services to companies looking to join the movement of reducing carbon emissions. They justify their information with the fact that they already have established relationships with suppliers and other companies.</w:t>
      </w:r>
    </w:p>
    <w:p w14:paraId="12F00114" w14:textId="77777777" w:rsidR="009C4AB6" w:rsidRDefault="009C4AB6" w:rsidP="009C4AB6">
      <w:pPr>
        <w:jc w:val="right"/>
      </w:pPr>
    </w:p>
    <w:p w14:paraId="45130D5C" w14:textId="45C63495" w:rsidR="002B41DF" w:rsidRDefault="002B41DF" w:rsidP="009C4AB6">
      <w:pPr>
        <w:jc w:val="right"/>
      </w:pPr>
      <w:r>
        <w:t>.</w:t>
      </w:r>
    </w:p>
    <w:p w14:paraId="02D47F6E" w14:textId="77777777" w:rsidR="00420F0E" w:rsidRPr="009E6C8D" w:rsidRDefault="00420F0E" w:rsidP="00420F0E">
      <w:pPr>
        <w:pStyle w:val="Heading2"/>
      </w:pPr>
      <w:bookmarkStart w:id="7" w:name="_Toc165304864"/>
      <w:r w:rsidRPr="009E6C8D">
        <w:lastRenderedPageBreak/>
        <w:t>Traditional Energy Methods</w:t>
      </w:r>
      <w:bookmarkEnd w:id="7"/>
    </w:p>
    <w:p w14:paraId="38425002" w14:textId="2DF1761C" w:rsidR="00420F0E" w:rsidRDefault="00420F0E" w:rsidP="00420F0E">
      <w:r w:rsidRPr="00FB40C7">
        <w:t>Over the years the sources of energy for homes have significantly widened, due to the implementation of renewable energy. Incorporating renewable energy technologies into their facilities has become a more proactive approach for social housing developments. This includes biomass boilers, heat pumps, solar panels, and wind turbines. These innovations support sustainability objectives, lower energy costs for renters, and cut carbon emissions. However, coal and gas is still predominantly used in the UK as its main energy source.</w:t>
      </w:r>
      <w:r w:rsidR="008D68F4" w:rsidRPr="008D68F4">
        <w:t xml:space="preserve"> Traditionally, in local authority developments, </w:t>
      </w:r>
      <w:r w:rsidR="00A06AF1">
        <w:t>coal, oil and gas</w:t>
      </w:r>
      <w:r w:rsidR="008D68F4" w:rsidRPr="008D68F4">
        <w:t xml:space="preserve"> have been utilised for cooking and heating, especially in places where these energy sources are easily accessible and reasonably priced.</w:t>
      </w:r>
    </w:p>
    <w:p w14:paraId="6F0D3E95" w14:textId="1DDD16BC" w:rsidR="004B3A53" w:rsidRDefault="00A06AF1" w:rsidP="00420F0E">
      <w:r>
        <w:t xml:space="preserve">Fossil fuels are commonly used to provide energy to homes worldwide. </w:t>
      </w:r>
      <w:r w:rsidR="004B3A53">
        <w:t>These are natural resources that died millions of years ago and now used to power everything from gas ovens to cars to aeroplanes.</w:t>
      </w:r>
      <w:sdt>
        <w:sdtPr>
          <w:id w:val="490522764"/>
          <w:citation/>
        </w:sdtPr>
        <w:sdtEndPr>
          <w:rPr>
            <w:i/>
            <w:iCs/>
          </w:rPr>
        </w:sdtEndPr>
        <w:sdtContent>
          <w:r w:rsidR="004B3A53" w:rsidRPr="004B3A53">
            <w:rPr>
              <w:i/>
              <w:iCs/>
            </w:rPr>
            <w:fldChar w:fldCharType="begin"/>
          </w:r>
          <w:r w:rsidR="004B3A53" w:rsidRPr="004B3A53">
            <w:rPr>
              <w:i/>
              <w:iCs/>
            </w:rPr>
            <w:instrText xml:space="preserve"> CITATION BBC24 \l 2057 </w:instrText>
          </w:r>
          <w:r w:rsidR="004B3A53" w:rsidRPr="004B3A53">
            <w:rPr>
              <w:i/>
              <w:iCs/>
            </w:rPr>
            <w:fldChar w:fldCharType="separate"/>
          </w:r>
          <w:r w:rsidR="00E90960">
            <w:rPr>
              <w:i/>
              <w:iCs/>
              <w:noProof/>
            </w:rPr>
            <w:t xml:space="preserve"> </w:t>
          </w:r>
          <w:r w:rsidR="00E90960" w:rsidRPr="00E90960">
            <w:rPr>
              <w:noProof/>
            </w:rPr>
            <w:t>(BBC Bitesize, n.d.)</w:t>
          </w:r>
          <w:r w:rsidR="004B3A53" w:rsidRPr="004B3A53">
            <w:rPr>
              <w:i/>
              <w:iCs/>
            </w:rPr>
            <w:fldChar w:fldCharType="end"/>
          </w:r>
        </w:sdtContent>
      </w:sdt>
    </w:p>
    <w:p w14:paraId="61A97F04" w14:textId="67EE47FB" w:rsidR="00141A9C" w:rsidRDefault="002B41DF" w:rsidP="00141A9C">
      <w:r>
        <w:t>One</w:t>
      </w:r>
      <w:r w:rsidR="004B3A53">
        <w:t xml:space="preserve"> of the most popular fuels for home heating is natural gas. </w:t>
      </w:r>
      <w:r w:rsidR="0025434B">
        <w:t>To</w:t>
      </w:r>
      <w:r w:rsidR="004B3A53">
        <w:t xml:space="preserve"> provide warmth throughout the winter, natural gas furnaces heat air and then distribute it throughout the house via ductwor</w:t>
      </w:r>
      <w:r>
        <w:t>k.</w:t>
      </w:r>
      <w:r w:rsidR="0025434B" w:rsidRPr="0025434B">
        <w:t xml:space="preserve">  Natural gas is a frequently used cooking fuel in residential kitchens.</w:t>
      </w:r>
      <w:sdt>
        <w:sdtPr>
          <w:rPr>
            <w:i/>
            <w:iCs/>
          </w:rPr>
          <w:id w:val="-1613969867"/>
          <w:citation/>
        </w:sdtPr>
        <w:sdtContent>
          <w:r w:rsidR="0025434B" w:rsidRPr="0025434B">
            <w:rPr>
              <w:i/>
              <w:iCs/>
            </w:rPr>
            <w:fldChar w:fldCharType="begin"/>
          </w:r>
          <w:r w:rsidR="0025434B" w:rsidRPr="0025434B">
            <w:rPr>
              <w:i/>
              <w:iCs/>
            </w:rPr>
            <w:instrText xml:space="preserve">CITATION Gae15 \l 2057 </w:instrText>
          </w:r>
          <w:r w:rsidR="0025434B" w:rsidRPr="0025434B">
            <w:rPr>
              <w:i/>
              <w:iCs/>
            </w:rPr>
            <w:fldChar w:fldCharType="separate"/>
          </w:r>
          <w:r w:rsidR="00E90960">
            <w:rPr>
              <w:i/>
              <w:iCs/>
              <w:noProof/>
            </w:rPr>
            <w:t xml:space="preserve"> </w:t>
          </w:r>
          <w:r w:rsidR="00E90960" w:rsidRPr="00E90960">
            <w:rPr>
              <w:noProof/>
            </w:rPr>
            <w:t>(Gaertner, 2015)</w:t>
          </w:r>
          <w:r w:rsidR="0025434B" w:rsidRPr="0025434B">
            <w:rPr>
              <w:i/>
              <w:iCs/>
            </w:rPr>
            <w:fldChar w:fldCharType="end"/>
          </w:r>
        </w:sdtContent>
      </w:sdt>
      <w:r w:rsidR="0025434B" w:rsidRPr="0025434B">
        <w:t xml:space="preserve"> Because they provide precise temperature control and instantaneous heat, gas cookers and cookers are widely used in homes.</w:t>
      </w:r>
      <w:r>
        <w:t xml:space="preserve"> </w:t>
      </w:r>
      <w:r w:rsidR="004B3A53">
        <w:t xml:space="preserve">Oil-fired furnaces are </w:t>
      </w:r>
      <w:r>
        <w:t xml:space="preserve">also </w:t>
      </w:r>
      <w:r w:rsidR="004B3A53">
        <w:t xml:space="preserve">used to heat homes in places without access to natural gas. </w:t>
      </w:r>
      <w:r w:rsidR="0025434B" w:rsidRPr="0025434B">
        <w:t>A byproduct of natural gas processing and oil refining, gas is used as a cooking fuel in homes without access to natural gas pipelines. Ovens and stoves powered by propane operate similarly to those powered by natural gas.</w:t>
      </w:r>
      <w:r w:rsidR="0025434B">
        <w:t xml:space="preserve"> </w:t>
      </w:r>
      <w:r w:rsidR="004B3A53">
        <w:t xml:space="preserve">Although they run on heating oil rather than natural gas, oil furnaces function similarly to gas </w:t>
      </w:r>
      <w:r w:rsidR="0025434B">
        <w:t>furnaces. Although</w:t>
      </w:r>
      <w:r w:rsidR="004B3A53">
        <w:t xml:space="preserve"> and coal stoves are becoming less frequent as a result of environmental concerns and the advent of cleaner heating alternatives.</w:t>
      </w:r>
      <w:r w:rsidR="0025434B" w:rsidRPr="0025434B">
        <w:t xml:space="preserve"> However, because of environmental concerns and the introduction of cleaner heating alternatives, coal burners are becoming less common.</w:t>
      </w:r>
    </w:p>
    <w:p w14:paraId="52B25AC3" w14:textId="6A5B7BCD" w:rsidR="00180E4D" w:rsidRDefault="00180E4D" w:rsidP="00141A9C">
      <w:r w:rsidRPr="00180E4D">
        <w:rPr>
          <w:noProof/>
        </w:rPr>
        <w:drawing>
          <wp:inline distT="0" distB="0" distL="0" distR="0" wp14:anchorId="52A94D73" wp14:editId="00BFBBF3">
            <wp:extent cx="5859780" cy="3743352"/>
            <wp:effectExtent l="0" t="0" r="7620" b="9525"/>
            <wp:docPr id="1690830093" name="Picture 1" descr="A graph showing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830093" name="Picture 1" descr="A graph showing a line&#10;&#10;Description automatically generated with medium confidence"/>
                    <pic:cNvPicPr/>
                  </pic:nvPicPr>
                  <pic:blipFill>
                    <a:blip r:embed="rId11"/>
                    <a:stretch>
                      <a:fillRect/>
                    </a:stretch>
                  </pic:blipFill>
                  <pic:spPr>
                    <a:xfrm>
                      <a:off x="0" y="0"/>
                      <a:ext cx="5875822" cy="3753600"/>
                    </a:xfrm>
                    <a:prstGeom prst="rect">
                      <a:avLst/>
                    </a:prstGeom>
                  </pic:spPr>
                </pic:pic>
              </a:graphicData>
            </a:graphic>
          </wp:inline>
        </w:drawing>
      </w:r>
    </w:p>
    <w:p w14:paraId="2F0160EA" w14:textId="554F10E3" w:rsidR="00180E4D" w:rsidRPr="00180E4D" w:rsidRDefault="00000000" w:rsidP="00141A9C">
      <w:pPr>
        <w:rPr>
          <w:i/>
          <w:iCs/>
        </w:rPr>
      </w:pPr>
      <w:sdt>
        <w:sdtPr>
          <w:rPr>
            <w:i/>
            <w:iCs/>
          </w:rPr>
          <w:id w:val="455150514"/>
          <w:citation/>
        </w:sdtPr>
        <w:sdtContent>
          <w:r w:rsidR="00180E4D" w:rsidRPr="00180E4D">
            <w:rPr>
              <w:i/>
              <w:iCs/>
            </w:rPr>
            <w:fldChar w:fldCharType="begin"/>
          </w:r>
          <w:r w:rsidR="00180E4D" w:rsidRPr="00180E4D">
            <w:rPr>
              <w:i/>
              <w:iCs/>
            </w:rPr>
            <w:instrText xml:space="preserve"> CITATION Sta24 \l 2057 </w:instrText>
          </w:r>
          <w:r w:rsidR="00180E4D" w:rsidRPr="00180E4D">
            <w:rPr>
              <w:i/>
              <w:iCs/>
            </w:rPr>
            <w:fldChar w:fldCharType="separate"/>
          </w:r>
          <w:r w:rsidR="00E90960" w:rsidRPr="00E90960">
            <w:rPr>
              <w:noProof/>
            </w:rPr>
            <w:t>(Statista Research Department, 2024)</w:t>
          </w:r>
          <w:r w:rsidR="00180E4D" w:rsidRPr="00180E4D">
            <w:rPr>
              <w:i/>
              <w:iCs/>
            </w:rPr>
            <w:fldChar w:fldCharType="end"/>
          </w:r>
        </w:sdtContent>
      </w:sdt>
    </w:p>
    <w:p w14:paraId="2051E607" w14:textId="77777777" w:rsidR="00180E4D" w:rsidRDefault="00180E4D" w:rsidP="00141A9C"/>
    <w:p w14:paraId="6F427276" w14:textId="53077C87" w:rsidR="00180E4D" w:rsidRDefault="00180E4D" w:rsidP="00141A9C">
      <w:r>
        <w:t xml:space="preserve">The above graph shows the depreciation of percentage dependency </w:t>
      </w:r>
      <w:r w:rsidRPr="00180E4D">
        <w:t>on fossil fuels in inland energy consumption in the United Kingdom (UK) from 1970 to 2022</w:t>
      </w:r>
      <w:r>
        <w:t>.</w:t>
      </w:r>
    </w:p>
    <w:p w14:paraId="7032B669" w14:textId="50903239" w:rsidR="00180E4D" w:rsidRDefault="00180E4D" w:rsidP="00141A9C">
      <w:r>
        <w:lastRenderedPageBreak/>
        <w:t xml:space="preserve">Even though there is a push for renewable energy in homes, there is still a 78.4% dependency on fossil fuels which is a greatest contributor to pollution. Burning of fossil fuels produces Carbon Dioxide (CO2) </w:t>
      </w:r>
      <w:sdt>
        <w:sdtPr>
          <w:id w:val="895319355"/>
          <w:citation/>
        </w:sdtPr>
        <w:sdtEndPr>
          <w:rPr>
            <w:i/>
            <w:iCs/>
          </w:rPr>
        </w:sdtEndPr>
        <w:sdtContent>
          <w:r w:rsidRPr="00180E4D">
            <w:rPr>
              <w:i/>
              <w:iCs/>
            </w:rPr>
            <w:fldChar w:fldCharType="begin"/>
          </w:r>
          <w:r w:rsidRPr="00180E4D">
            <w:rPr>
              <w:i/>
              <w:iCs/>
            </w:rPr>
            <w:instrText xml:space="preserve"> CITATION Rit22 \l 2057 </w:instrText>
          </w:r>
          <w:r w:rsidRPr="00180E4D">
            <w:rPr>
              <w:i/>
              <w:iCs/>
            </w:rPr>
            <w:fldChar w:fldCharType="separate"/>
          </w:r>
          <w:r w:rsidR="00E90960" w:rsidRPr="00E90960">
            <w:rPr>
              <w:noProof/>
            </w:rPr>
            <w:t>(Ritche, 2022)</w:t>
          </w:r>
          <w:r w:rsidRPr="00180E4D">
            <w:rPr>
              <w:i/>
              <w:iCs/>
            </w:rPr>
            <w:fldChar w:fldCharType="end"/>
          </w:r>
        </w:sdtContent>
      </w:sdt>
    </w:p>
    <w:p w14:paraId="532F94FB" w14:textId="77777777" w:rsidR="00141A9C" w:rsidRDefault="00141A9C" w:rsidP="00141A9C"/>
    <w:p w14:paraId="20EE9040" w14:textId="77777777" w:rsidR="00003D17" w:rsidRPr="00180E4D" w:rsidRDefault="00003D17" w:rsidP="00180E4D">
      <w:pPr>
        <w:pStyle w:val="Heading2"/>
      </w:pPr>
      <w:bookmarkStart w:id="8" w:name="_Toc165304865"/>
      <w:r w:rsidRPr="00180E4D">
        <w:t>Net Zero Carbon</w:t>
      </w:r>
      <w:bookmarkEnd w:id="8"/>
    </w:p>
    <w:p w14:paraId="7B20B147" w14:textId="6205A91C" w:rsidR="00003D17" w:rsidRDefault="00FB40C7" w:rsidP="00003D17">
      <w:r w:rsidRPr="00FB40C7">
        <w:t xml:space="preserve">Many governments have passed laws and incentives aimed at encouraging the use of renewable energy in social housing. These could include tax breaks and grants which would increase the financial viability of renewable energy investments for housing providers. </w:t>
      </w:r>
      <w:r w:rsidR="00003D17">
        <w:t>Namely, the UK government has set out plans to achieve ‘Net Zero Carbon’ by the year 2050. The term "net zero carbon" describes the state of balance reached between the amount of greenhouse gases released into the atmosphere and the quantity extracted from it. To put it another way, it refers to bringing greenhouse gas emissions as close to zero as feasible and compensating for any leftover emissions by processes like carbon capture and storage or reforestation that remove carbon dioxide from the atmosphere.</w:t>
      </w:r>
    </w:p>
    <w:p w14:paraId="303DDC51" w14:textId="77777777" w:rsidR="00003D17" w:rsidRDefault="00003D17" w:rsidP="00003D17"/>
    <w:p w14:paraId="5039DC14" w14:textId="135B094B" w:rsidR="00003D17" w:rsidRDefault="00003D17" w:rsidP="00003D17">
      <w:pPr>
        <w:rPr>
          <w:i/>
          <w:iCs/>
        </w:rPr>
      </w:pPr>
      <w:r>
        <w:t xml:space="preserve">Because it helps stabilise Earth's climate by avoiding additional accumulation of greenhouse gases, which are principally responsible for global warming, achieving net zero carbon is essential for tackling climate change. Usually, this objective is stated in terms of emissions of carbon dioxide (CO2), but it can also include other greenhouse gases, such as nitrous oxide and methane. </w:t>
      </w:r>
      <w:sdt>
        <w:sdtPr>
          <w:rPr>
            <w:i/>
            <w:iCs/>
          </w:rPr>
          <w:id w:val="-109748247"/>
          <w:citation/>
        </w:sdtPr>
        <w:sdtContent>
          <w:r w:rsidRPr="009B2FAC">
            <w:rPr>
              <w:i/>
              <w:iCs/>
            </w:rPr>
            <w:fldChar w:fldCharType="begin"/>
          </w:r>
          <w:r w:rsidRPr="009B2FAC">
            <w:rPr>
              <w:i/>
              <w:iCs/>
            </w:rPr>
            <w:instrText xml:space="preserve"> CITATION Woo21 \l 2057 </w:instrText>
          </w:r>
          <w:r w:rsidRPr="009B2FAC">
            <w:rPr>
              <w:i/>
              <w:iCs/>
            </w:rPr>
            <w:fldChar w:fldCharType="separate"/>
          </w:r>
          <w:r w:rsidR="00E90960" w:rsidRPr="00E90960">
            <w:rPr>
              <w:noProof/>
            </w:rPr>
            <w:t>(Wood, 2021)</w:t>
          </w:r>
          <w:r w:rsidRPr="009B2FAC">
            <w:rPr>
              <w:i/>
              <w:iCs/>
            </w:rPr>
            <w:fldChar w:fldCharType="end"/>
          </w:r>
        </w:sdtContent>
      </w:sdt>
    </w:p>
    <w:p w14:paraId="56BCBE23" w14:textId="36CF1888" w:rsidR="00003D17" w:rsidRPr="00750644" w:rsidRDefault="00180E4D" w:rsidP="00003D17">
      <w:pPr>
        <w:rPr>
          <w:i/>
          <w:iCs/>
        </w:rPr>
      </w:pPr>
      <w:r>
        <w:rPr>
          <w:i/>
          <w:iCs/>
          <w:noProof/>
        </w:rPr>
        <w:drawing>
          <wp:anchor distT="0" distB="0" distL="114300" distR="114300" simplePos="0" relativeHeight="251658752" behindDoc="0" locked="0" layoutInCell="1" allowOverlap="1" wp14:anchorId="3CD98D51" wp14:editId="3A15421F">
            <wp:simplePos x="0" y="0"/>
            <wp:positionH relativeFrom="margin">
              <wp:posOffset>-533400</wp:posOffset>
            </wp:positionH>
            <wp:positionV relativeFrom="paragraph">
              <wp:posOffset>227965</wp:posOffset>
            </wp:positionV>
            <wp:extent cx="6637020" cy="4338163"/>
            <wp:effectExtent l="0" t="0" r="0" b="5715"/>
            <wp:wrapNone/>
            <wp:docPr id="60859227" name="Picture 1" descr="A diagram of a mechanis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59227" name="Picture 1" descr="A diagram of a mechanis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37020" cy="4338163"/>
                    </a:xfrm>
                    <a:prstGeom prst="rect">
                      <a:avLst/>
                    </a:prstGeom>
                    <a:noFill/>
                  </pic:spPr>
                </pic:pic>
              </a:graphicData>
            </a:graphic>
            <wp14:sizeRelH relativeFrom="margin">
              <wp14:pctWidth>0</wp14:pctWidth>
            </wp14:sizeRelH>
            <wp14:sizeRelV relativeFrom="margin">
              <wp14:pctHeight>0</wp14:pctHeight>
            </wp14:sizeRelV>
          </wp:anchor>
        </w:drawing>
      </w:r>
    </w:p>
    <w:p w14:paraId="21D71A83" w14:textId="1A54806A" w:rsidR="00003D17" w:rsidRDefault="00003D17" w:rsidP="00003D17"/>
    <w:p w14:paraId="5420C63E" w14:textId="6DC1E750" w:rsidR="00003D17" w:rsidRDefault="00003D17" w:rsidP="00003D17"/>
    <w:p w14:paraId="08620A46" w14:textId="77777777" w:rsidR="00003D17" w:rsidRDefault="00003D17" w:rsidP="00003D17"/>
    <w:p w14:paraId="3430D96D" w14:textId="77777777" w:rsidR="00003D17" w:rsidRDefault="00003D17" w:rsidP="00003D17"/>
    <w:p w14:paraId="5111F4B3" w14:textId="77777777" w:rsidR="00003D17" w:rsidRDefault="00003D17" w:rsidP="00003D17"/>
    <w:p w14:paraId="38E56985" w14:textId="77777777" w:rsidR="00003D17" w:rsidRDefault="00003D17" w:rsidP="00003D17"/>
    <w:p w14:paraId="540DDBC5" w14:textId="77777777" w:rsidR="00003D17" w:rsidRDefault="00003D17" w:rsidP="00003D17"/>
    <w:p w14:paraId="32B50735" w14:textId="77777777" w:rsidR="00003D17" w:rsidRDefault="00003D17" w:rsidP="00003D17"/>
    <w:p w14:paraId="36896E57" w14:textId="77777777" w:rsidR="00003D17" w:rsidRDefault="00003D17" w:rsidP="00003D17"/>
    <w:p w14:paraId="19A27A2D" w14:textId="77777777" w:rsidR="00180E4D" w:rsidRDefault="00180E4D" w:rsidP="00003D17"/>
    <w:p w14:paraId="6F80BD7E" w14:textId="77777777" w:rsidR="00180E4D" w:rsidRDefault="00180E4D" w:rsidP="00003D17"/>
    <w:p w14:paraId="4AC7B635" w14:textId="77777777" w:rsidR="00180E4D" w:rsidRDefault="00180E4D" w:rsidP="00003D17"/>
    <w:p w14:paraId="78FD7A1F" w14:textId="77777777" w:rsidR="00180E4D" w:rsidRDefault="00180E4D" w:rsidP="00003D17"/>
    <w:p w14:paraId="368F8864" w14:textId="77777777" w:rsidR="00180E4D" w:rsidRDefault="00180E4D" w:rsidP="00003D17"/>
    <w:p w14:paraId="59D782C5" w14:textId="77777777" w:rsidR="00180E4D" w:rsidRDefault="00180E4D" w:rsidP="00003D17"/>
    <w:p w14:paraId="67A7527E" w14:textId="77777777" w:rsidR="00180E4D" w:rsidRDefault="00180E4D" w:rsidP="00003D17"/>
    <w:p w14:paraId="47759A3F" w14:textId="77777777" w:rsidR="00180E4D" w:rsidRDefault="00180E4D" w:rsidP="00003D17"/>
    <w:p w14:paraId="12C47A16" w14:textId="77777777" w:rsidR="00180E4D" w:rsidRDefault="00180E4D" w:rsidP="00003D17"/>
    <w:p w14:paraId="1FCADE05" w14:textId="77777777" w:rsidR="00180E4D" w:rsidRDefault="00180E4D" w:rsidP="00003D17"/>
    <w:p w14:paraId="6D11ECCF" w14:textId="77777777" w:rsidR="00180E4D" w:rsidRDefault="00180E4D" w:rsidP="00003D17"/>
    <w:p w14:paraId="515AD6BF" w14:textId="16533E4D" w:rsidR="00003D17" w:rsidRPr="00180E4D" w:rsidRDefault="00000000" w:rsidP="00003D17">
      <w:pPr>
        <w:rPr>
          <w:i/>
          <w:iCs/>
        </w:rPr>
      </w:pPr>
      <w:sdt>
        <w:sdtPr>
          <w:rPr>
            <w:i/>
            <w:iCs/>
          </w:rPr>
          <w:id w:val="-1046291859"/>
          <w:citation/>
        </w:sdtPr>
        <w:sdtContent>
          <w:r w:rsidR="00003D17" w:rsidRPr="00180E4D">
            <w:rPr>
              <w:i/>
              <w:iCs/>
            </w:rPr>
            <w:fldChar w:fldCharType="begin"/>
          </w:r>
          <w:r w:rsidR="00003D17" w:rsidRPr="00180E4D">
            <w:rPr>
              <w:i/>
              <w:iCs/>
            </w:rPr>
            <w:instrText xml:space="preserve"> CITATION PRI181 \l 2057 </w:instrText>
          </w:r>
          <w:r w:rsidR="00003D17" w:rsidRPr="00180E4D">
            <w:rPr>
              <w:i/>
              <w:iCs/>
            </w:rPr>
            <w:fldChar w:fldCharType="separate"/>
          </w:r>
          <w:r w:rsidR="00E90960" w:rsidRPr="00E90960">
            <w:rPr>
              <w:noProof/>
            </w:rPr>
            <w:t>(PRI, 2018)</w:t>
          </w:r>
          <w:r w:rsidR="00003D17" w:rsidRPr="00180E4D">
            <w:rPr>
              <w:i/>
              <w:iCs/>
            </w:rPr>
            <w:fldChar w:fldCharType="end"/>
          </w:r>
        </w:sdtContent>
      </w:sdt>
    </w:p>
    <w:p w14:paraId="24ED40BE" w14:textId="7B280BC1" w:rsidR="00003D17" w:rsidRDefault="008E70F6" w:rsidP="008E70F6">
      <w:pPr>
        <w:pStyle w:val="Heading1"/>
      </w:pPr>
      <w:bookmarkStart w:id="9" w:name="_Toc165304866"/>
      <w:r>
        <w:lastRenderedPageBreak/>
        <w:t>Primary Research</w:t>
      </w:r>
      <w:bookmarkEnd w:id="9"/>
    </w:p>
    <w:p w14:paraId="799F623F" w14:textId="77777777" w:rsidR="00720977" w:rsidRDefault="00720977" w:rsidP="00720977">
      <w:pPr>
        <w:pStyle w:val="Heading2"/>
      </w:pPr>
      <w:bookmarkStart w:id="10" w:name="_Toc165304867"/>
      <w:r>
        <w:t>Solar Energy</w:t>
      </w:r>
      <w:bookmarkEnd w:id="10"/>
    </w:p>
    <w:p w14:paraId="0FB1B523" w14:textId="15A6506D" w:rsidR="00720977" w:rsidRDefault="00720977" w:rsidP="00720977"/>
    <w:p w14:paraId="3E03CF26" w14:textId="7586169C" w:rsidR="008E70F6" w:rsidRDefault="008E70F6" w:rsidP="00720977">
      <w:r>
        <w:t>Solar Energy is energy created from a nuclear fusion that takes place in the sun.</w:t>
      </w:r>
      <w:r w:rsidRPr="008E70F6">
        <w:t xml:space="preserve"> </w:t>
      </w:r>
      <w:r w:rsidRPr="008E70F6">
        <w:t>In the sun's core, fusion happens when the protons of hydrogen atoms clash forcefully and combine to form helium atoms.</w:t>
      </w:r>
      <w:sdt>
        <w:sdtPr>
          <w:id w:val="-577520830"/>
          <w:citation/>
        </w:sdtPr>
        <w:sdtEndPr>
          <w:rPr>
            <w:i/>
            <w:iCs/>
          </w:rPr>
        </w:sdtEndPr>
        <w:sdtContent>
          <w:r w:rsidRPr="008E70F6">
            <w:rPr>
              <w:i/>
              <w:iCs/>
            </w:rPr>
            <w:fldChar w:fldCharType="begin"/>
          </w:r>
          <w:r w:rsidRPr="008E70F6">
            <w:rPr>
              <w:i/>
              <w:iCs/>
            </w:rPr>
            <w:instrText xml:space="preserve"> CITATION Nat24 \l 2057 </w:instrText>
          </w:r>
          <w:r w:rsidRPr="008E70F6">
            <w:rPr>
              <w:i/>
              <w:iCs/>
            </w:rPr>
            <w:fldChar w:fldCharType="separate"/>
          </w:r>
          <w:r w:rsidR="00E90960">
            <w:rPr>
              <w:i/>
              <w:iCs/>
              <w:noProof/>
            </w:rPr>
            <w:t xml:space="preserve"> </w:t>
          </w:r>
          <w:r w:rsidR="00E90960" w:rsidRPr="00E90960">
            <w:rPr>
              <w:noProof/>
            </w:rPr>
            <w:t>(National Geographic, 2024)</w:t>
          </w:r>
          <w:r w:rsidRPr="008E70F6">
            <w:rPr>
              <w:i/>
              <w:iCs/>
            </w:rPr>
            <w:fldChar w:fldCharType="end"/>
          </w:r>
        </w:sdtContent>
      </w:sdt>
      <w:r>
        <w:t xml:space="preserve"> This energy can be harnessed to power everything fossil fuels can do in an ecofriendly way. Solar Energy is used through various technologies but primarily p</w:t>
      </w:r>
      <w:r w:rsidRPr="008E70F6">
        <w:t>hotovoltaic (PV) and solar thermal systems</w:t>
      </w:r>
      <w:r>
        <w:t>.</w:t>
      </w:r>
    </w:p>
    <w:p w14:paraId="53C290B6" w14:textId="0D0B1E4D" w:rsidR="008E70F6" w:rsidRDefault="008E70F6" w:rsidP="00720977">
      <w:pPr>
        <w:rPr>
          <w:i/>
          <w:iCs/>
        </w:rPr>
      </w:pPr>
      <w:r>
        <w:t>P</w:t>
      </w:r>
      <w:r w:rsidRPr="008E70F6">
        <w:t>hotovoltaic systems, commonly referred to as Solar panels</w:t>
      </w:r>
      <w:r w:rsidR="00F45661">
        <w:t xml:space="preserve">, </w:t>
      </w:r>
      <w:r w:rsidR="00F45661" w:rsidRPr="00F45661">
        <w:t>is a form of active solar technology that was discovered in 1839 by 19-year-old French physicist Alexandre-Edmond Becquerel</w:t>
      </w:r>
      <w:r w:rsidR="00F45661">
        <w:t xml:space="preserve"> </w:t>
      </w:r>
      <w:sdt>
        <w:sdtPr>
          <w:rPr>
            <w:i/>
            <w:iCs/>
          </w:rPr>
          <w:id w:val="336191653"/>
          <w:citation/>
        </w:sdtPr>
        <w:sdtContent>
          <w:r w:rsidR="00F45661" w:rsidRPr="00F45661">
            <w:rPr>
              <w:i/>
              <w:iCs/>
            </w:rPr>
            <w:fldChar w:fldCharType="begin"/>
          </w:r>
          <w:r w:rsidR="00F45661" w:rsidRPr="00F45661">
            <w:rPr>
              <w:i/>
              <w:iCs/>
            </w:rPr>
            <w:instrText xml:space="preserve"> CITATION Nat24 \l 2057 </w:instrText>
          </w:r>
          <w:r w:rsidR="00F45661" w:rsidRPr="00F45661">
            <w:rPr>
              <w:i/>
              <w:iCs/>
            </w:rPr>
            <w:fldChar w:fldCharType="separate"/>
          </w:r>
          <w:r w:rsidR="00E90960" w:rsidRPr="00E90960">
            <w:rPr>
              <w:noProof/>
            </w:rPr>
            <w:t>(National Geographic, 2024)</w:t>
          </w:r>
          <w:r w:rsidR="00F45661" w:rsidRPr="00F45661">
            <w:rPr>
              <w:i/>
              <w:iCs/>
            </w:rPr>
            <w:fldChar w:fldCharType="end"/>
          </w:r>
        </w:sdtContent>
      </w:sdt>
      <w:r w:rsidR="00F45661" w:rsidRPr="00F45661">
        <w:t>.</w:t>
      </w:r>
      <w:r w:rsidRPr="008E70F6">
        <w:t xml:space="preserve"> use semiconductor materials like silicon to directly convert sunlight into electricity.</w:t>
      </w:r>
      <w:r w:rsidRPr="008E70F6">
        <w:t xml:space="preserve"> </w:t>
      </w:r>
      <w:r>
        <w:t>A</w:t>
      </w:r>
      <w:r w:rsidRPr="008E70F6">
        <w:t xml:space="preserve"> solar panel produces electricity when photons, or tiny particles of sunlight, displace electrons from atoms and start them moving. Solar panels are made to capture this electron flow and convert it into a useful electric current. This flow of electrons is known as electricity. The majority of solar technology is based on this fundamental chemical and physical mechanism, known as the </w:t>
      </w:r>
      <w:r>
        <w:t>‘</w:t>
      </w:r>
      <w:r w:rsidRPr="008E70F6">
        <w:t>photovoltaic effect</w:t>
      </w:r>
      <w:r>
        <w:t>’.</w:t>
      </w:r>
      <w:sdt>
        <w:sdtPr>
          <w:rPr>
            <w:i/>
            <w:iCs/>
          </w:rPr>
          <w:id w:val="1731649053"/>
          <w:citation/>
        </w:sdtPr>
        <w:sdtContent>
          <w:r w:rsidRPr="008E70F6">
            <w:rPr>
              <w:i/>
              <w:iCs/>
            </w:rPr>
            <w:fldChar w:fldCharType="begin"/>
          </w:r>
          <w:r w:rsidRPr="008E70F6">
            <w:rPr>
              <w:i/>
              <w:iCs/>
            </w:rPr>
            <w:instrText xml:space="preserve"> CITATION Vik23 \l 2057 </w:instrText>
          </w:r>
          <w:r w:rsidRPr="008E70F6">
            <w:rPr>
              <w:i/>
              <w:iCs/>
            </w:rPr>
            <w:fldChar w:fldCharType="separate"/>
          </w:r>
          <w:r w:rsidR="00E90960">
            <w:rPr>
              <w:i/>
              <w:iCs/>
              <w:noProof/>
            </w:rPr>
            <w:t xml:space="preserve"> </w:t>
          </w:r>
          <w:r w:rsidR="00E90960" w:rsidRPr="00E90960">
            <w:rPr>
              <w:noProof/>
            </w:rPr>
            <w:t>(Aggarwal, 2023)</w:t>
          </w:r>
          <w:r w:rsidRPr="008E70F6">
            <w:rPr>
              <w:i/>
              <w:iCs/>
            </w:rPr>
            <w:fldChar w:fldCharType="end"/>
          </w:r>
        </w:sdtContent>
      </w:sdt>
      <w:r w:rsidRPr="008E70F6">
        <w:t xml:space="preserve"> </w:t>
      </w:r>
      <w:r w:rsidRPr="008E70F6">
        <w:t>Solar thermal systems generate heat energy by heating a fluid (like water or air) with the help of sunshine. Numerous uses for this heat exist, such as industrial activities, water heating, and space heating. Solar thermal collectors gather solar radiation and transmit heat to a fluid that circulates through the device. Examples of these collectors include flat-plate collectors and concentrating solar collectors. Afterwards, a heat exchanger or storage tank is used to supply hot water or heat the space.</w:t>
      </w:r>
      <w:r>
        <w:t xml:space="preserve"> </w:t>
      </w:r>
      <w:r w:rsidRPr="008E70F6">
        <w:rPr>
          <w:i/>
          <w:iCs/>
          <w:noProof/>
        </w:rPr>
        <w:t>(Fields, 2023)</w:t>
      </w:r>
    </w:p>
    <w:p w14:paraId="05E05B5B" w14:textId="4152A19F" w:rsidR="008E70F6" w:rsidRPr="008E70F6" w:rsidRDefault="008E70F6" w:rsidP="00720977">
      <w:r w:rsidRPr="008E70F6">
        <w:drawing>
          <wp:anchor distT="0" distB="0" distL="114300" distR="114300" simplePos="0" relativeHeight="251662336" behindDoc="0" locked="0" layoutInCell="1" allowOverlap="1" wp14:anchorId="190B6AEC" wp14:editId="59EDC664">
            <wp:simplePos x="0" y="0"/>
            <wp:positionH relativeFrom="column">
              <wp:posOffset>38100</wp:posOffset>
            </wp:positionH>
            <wp:positionV relativeFrom="paragraph">
              <wp:posOffset>4445</wp:posOffset>
            </wp:positionV>
            <wp:extent cx="4017010" cy="2345852"/>
            <wp:effectExtent l="0" t="0" r="2540" b="0"/>
            <wp:wrapNone/>
            <wp:docPr id="1686951350" name="Picture 1" descr="A solar panels and a light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951350" name="Picture 1" descr="A solar panels and a light pos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017010" cy="2345852"/>
                    </a:xfrm>
                    <a:prstGeom prst="rect">
                      <a:avLst/>
                    </a:prstGeom>
                  </pic:spPr>
                </pic:pic>
              </a:graphicData>
            </a:graphic>
          </wp:anchor>
        </w:drawing>
      </w:r>
    </w:p>
    <w:p w14:paraId="239395B1" w14:textId="12AE4752" w:rsidR="008E70F6" w:rsidRDefault="008E70F6" w:rsidP="00720977"/>
    <w:p w14:paraId="379DEA78" w14:textId="77777777" w:rsidR="008E70F6" w:rsidRDefault="008E70F6" w:rsidP="00720977"/>
    <w:p w14:paraId="59603049" w14:textId="77777777" w:rsidR="008E70F6" w:rsidRDefault="008E70F6" w:rsidP="00720977"/>
    <w:p w14:paraId="7E70C1E5" w14:textId="77777777" w:rsidR="008E70F6" w:rsidRDefault="008E70F6" w:rsidP="00720977"/>
    <w:p w14:paraId="05F7E333" w14:textId="77777777" w:rsidR="008E70F6" w:rsidRDefault="008E70F6" w:rsidP="00720977"/>
    <w:p w14:paraId="069C40D2" w14:textId="77777777" w:rsidR="008E70F6" w:rsidRDefault="008E70F6" w:rsidP="00720977"/>
    <w:p w14:paraId="5768CEA3" w14:textId="77777777" w:rsidR="008E70F6" w:rsidRDefault="008E70F6" w:rsidP="00720977"/>
    <w:p w14:paraId="35B3FA8A" w14:textId="77777777" w:rsidR="008E70F6" w:rsidRPr="008E70F6" w:rsidRDefault="008E70F6" w:rsidP="00720977"/>
    <w:p w14:paraId="2DF48AB6" w14:textId="77777777" w:rsidR="00720977" w:rsidRDefault="00720977" w:rsidP="00720977"/>
    <w:p w14:paraId="6076F977" w14:textId="1A0D3169" w:rsidR="008E70F6" w:rsidRDefault="008E70F6" w:rsidP="00720977">
      <w:pPr>
        <w:rPr>
          <w:i/>
          <w:iCs/>
        </w:rPr>
      </w:pPr>
      <w:sdt>
        <w:sdtPr>
          <w:rPr>
            <w:i/>
            <w:iCs/>
          </w:rPr>
          <w:id w:val="-418026378"/>
          <w:citation/>
        </w:sdtPr>
        <w:sdtContent>
          <w:r w:rsidRPr="008E70F6">
            <w:rPr>
              <w:i/>
              <w:iCs/>
            </w:rPr>
            <w:fldChar w:fldCharType="begin"/>
          </w:r>
          <w:r w:rsidRPr="008E70F6">
            <w:rPr>
              <w:i/>
              <w:iCs/>
            </w:rPr>
            <w:instrText xml:space="preserve"> CITATION Spe23 \l 2057 </w:instrText>
          </w:r>
          <w:r w:rsidRPr="008E70F6">
            <w:rPr>
              <w:i/>
              <w:iCs/>
            </w:rPr>
            <w:fldChar w:fldCharType="separate"/>
          </w:r>
          <w:r w:rsidR="00E90960" w:rsidRPr="00E90960">
            <w:rPr>
              <w:noProof/>
            </w:rPr>
            <w:t>(Fields, 2023)</w:t>
          </w:r>
          <w:r w:rsidRPr="008E70F6">
            <w:rPr>
              <w:i/>
              <w:iCs/>
            </w:rPr>
            <w:fldChar w:fldCharType="end"/>
          </w:r>
        </w:sdtContent>
      </w:sdt>
    </w:p>
    <w:p w14:paraId="197A336C" w14:textId="77777777" w:rsidR="00720977" w:rsidRDefault="00720977" w:rsidP="00720977"/>
    <w:p w14:paraId="126586F4" w14:textId="1FC91707" w:rsidR="00F45661" w:rsidRDefault="00F45661" w:rsidP="00720977">
      <w:r>
        <w:t>Solar energy is becoming more and more appealing to homeowners and have chosen renewable energy as there have b</w:t>
      </w:r>
      <w:r w:rsidRPr="00F45661">
        <w:t>een 283,000 solar panel installations since February 2022, which has grown the proportion of UK households with solar panels from 3.5% to 4.5%.</w:t>
      </w:r>
      <w:r>
        <w:t xml:space="preserve"> This equates to 1.28 million households in the UK with solar panels. </w:t>
      </w:r>
      <w:sdt>
        <w:sdtPr>
          <w:rPr>
            <w:i/>
            <w:iCs/>
          </w:rPr>
          <w:id w:val="1652257685"/>
          <w:citation/>
        </w:sdtPr>
        <w:sdtContent>
          <w:r w:rsidRPr="00F45661">
            <w:rPr>
              <w:i/>
              <w:iCs/>
            </w:rPr>
            <w:fldChar w:fldCharType="begin"/>
          </w:r>
          <w:r w:rsidRPr="00F45661">
            <w:rPr>
              <w:i/>
              <w:iCs/>
            </w:rPr>
            <w:instrText xml:space="preserve"> CITATION Jos24 \l 2057 </w:instrText>
          </w:r>
          <w:r w:rsidRPr="00F45661">
            <w:rPr>
              <w:i/>
              <w:iCs/>
            </w:rPr>
            <w:fldChar w:fldCharType="separate"/>
          </w:r>
          <w:r w:rsidR="00E90960" w:rsidRPr="00E90960">
            <w:rPr>
              <w:noProof/>
            </w:rPr>
            <w:t>(Jackson, 2024)</w:t>
          </w:r>
          <w:r w:rsidRPr="00F45661">
            <w:rPr>
              <w:i/>
              <w:iCs/>
            </w:rPr>
            <w:fldChar w:fldCharType="end"/>
          </w:r>
        </w:sdtContent>
      </w:sdt>
      <w:r>
        <w:t xml:space="preserve"> </w:t>
      </w:r>
    </w:p>
    <w:p w14:paraId="58343634" w14:textId="30273207" w:rsidR="00F45661" w:rsidRPr="00E90960" w:rsidRDefault="00E90960" w:rsidP="00720977">
      <w:pPr>
        <w:rPr>
          <w:i/>
          <w:iCs/>
        </w:rPr>
      </w:pPr>
      <w:r>
        <w:t xml:space="preserve">In 2021 the UK Government revealed its much-anticipated ‘Heat in buildings strategy’ which involves plans for decarbonisation works to houses all across the UK. Decarbonisation works includes retrofitting of heating and gas systems delivered through local authorities and social housing. There is said to be £800 million funding (over 3 years)  </w:t>
      </w:r>
      <w:r w:rsidRPr="00E90960">
        <w:t>is for energy-efficient social housing upgrades, while the Home Upgrade Grant (£950 million) will help low-income families make energy-efficient upgrades. Both will be managed by local authorities.</w:t>
      </w:r>
      <w:r>
        <w:t xml:space="preserve"> </w:t>
      </w:r>
      <w:r w:rsidRPr="00E90960">
        <w:t>This is where solar PV enters into the equation. Replacing gas heating with electric heating will result in higher energy costs because electricity is more expensive than gas, unless the initial levels of thermal insulation are particularly low and can be greatly increased.</w:t>
      </w:r>
      <w:sdt>
        <w:sdtPr>
          <w:rPr>
            <w:i/>
            <w:iCs/>
          </w:rPr>
          <w:id w:val="754166136"/>
          <w:citation/>
        </w:sdtPr>
        <w:sdtContent>
          <w:r w:rsidRPr="00E90960">
            <w:rPr>
              <w:i/>
              <w:iCs/>
            </w:rPr>
            <w:fldChar w:fldCharType="begin"/>
          </w:r>
          <w:r w:rsidRPr="00E90960">
            <w:rPr>
              <w:i/>
              <w:iCs/>
            </w:rPr>
            <w:instrText xml:space="preserve"> CITATION Stu21 \l 2057 </w:instrText>
          </w:r>
          <w:r w:rsidRPr="00E90960">
            <w:rPr>
              <w:i/>
              <w:iCs/>
            </w:rPr>
            <w:fldChar w:fldCharType="separate"/>
          </w:r>
          <w:r>
            <w:rPr>
              <w:i/>
              <w:iCs/>
              <w:noProof/>
            </w:rPr>
            <w:t xml:space="preserve"> </w:t>
          </w:r>
          <w:r w:rsidRPr="00E90960">
            <w:rPr>
              <w:noProof/>
            </w:rPr>
            <w:t>(Elmes, 2021)</w:t>
          </w:r>
          <w:r w:rsidRPr="00E90960">
            <w:rPr>
              <w:i/>
              <w:iCs/>
            </w:rPr>
            <w:fldChar w:fldCharType="end"/>
          </w:r>
        </w:sdtContent>
      </w:sdt>
    </w:p>
    <w:p w14:paraId="5AF12205" w14:textId="77777777" w:rsidR="008E70F6" w:rsidRDefault="008E70F6" w:rsidP="008E70F6">
      <w:pPr>
        <w:pStyle w:val="Heading3"/>
      </w:pPr>
      <w:bookmarkStart w:id="11" w:name="_Toc165304868"/>
      <w:r>
        <w:lastRenderedPageBreak/>
        <w:t>Benefits of Solar Energy in Local Authority Homes</w:t>
      </w:r>
      <w:bookmarkEnd w:id="11"/>
    </w:p>
    <w:p w14:paraId="2CF8AC27" w14:textId="77777777" w:rsidR="008E70F6" w:rsidRDefault="008E70F6" w:rsidP="00720977"/>
    <w:p w14:paraId="06F2F874" w14:textId="31BFFEFD" w:rsidR="00720977" w:rsidRDefault="008E70F6" w:rsidP="00720977">
      <w:pPr>
        <w:rPr>
          <w:i/>
          <w:iCs/>
        </w:rPr>
      </w:pPr>
      <w:r>
        <w:t>The</w:t>
      </w:r>
      <w:r w:rsidR="00720977">
        <w:t xml:space="preserve"> environmental advantages of solar energy are endless, by harnessing sunlight as a renewable energy source, social housing developments can significantly diminish their carbon footprint and prevent the harsh effects of fossil fuel dependency on climate change and air pollution. </w:t>
      </w:r>
      <w:sdt>
        <w:sdtPr>
          <w:rPr>
            <w:i/>
            <w:iCs/>
          </w:rPr>
          <w:id w:val="1777674138"/>
          <w:citation/>
        </w:sdtPr>
        <w:sdtContent>
          <w:r w:rsidR="00720977" w:rsidRPr="00E90960">
            <w:rPr>
              <w:i/>
              <w:iCs/>
            </w:rPr>
            <w:fldChar w:fldCharType="begin"/>
          </w:r>
          <w:r w:rsidR="00720977" w:rsidRPr="00E90960">
            <w:rPr>
              <w:i/>
              <w:iCs/>
            </w:rPr>
            <w:instrText xml:space="preserve"> CITATION McC18 \l 2057 </w:instrText>
          </w:r>
          <w:r w:rsidR="00720977" w:rsidRPr="00E90960">
            <w:rPr>
              <w:i/>
              <w:iCs/>
            </w:rPr>
            <w:fldChar w:fldCharType="separate"/>
          </w:r>
          <w:r w:rsidR="00E90960" w:rsidRPr="00E90960">
            <w:rPr>
              <w:noProof/>
            </w:rPr>
            <w:t>(McCabe, 2018)</w:t>
          </w:r>
          <w:r w:rsidR="00720977" w:rsidRPr="00E90960">
            <w:rPr>
              <w:i/>
              <w:iCs/>
            </w:rPr>
            <w:fldChar w:fldCharType="end"/>
          </w:r>
        </w:sdtContent>
      </w:sdt>
      <w:r w:rsidR="00F45661">
        <w:rPr>
          <w:i/>
          <w:iCs/>
        </w:rPr>
        <w:t xml:space="preserve"> </w:t>
      </w:r>
      <w:r w:rsidR="00F45661" w:rsidRPr="00F45661">
        <w:t>As societies strive for equitable development, combining solar electricity and social housing is a compelling solution that meets both environmental and social challenges. Safe and affordable housing are often provided through local authorities, which is typically designed to cater to impoverished or disadvantaged communities.</w:t>
      </w:r>
      <w:r w:rsidR="00E90960" w:rsidRPr="00E90960">
        <w:t xml:space="preserve"> </w:t>
      </w:r>
      <w:r w:rsidR="00E90960" w:rsidRPr="00E90960">
        <w:t xml:space="preserve">Since solar energy is the most plentiful energy source on Earth, we have been able to develop cutting-edge technology over time that may one day allow us to rely only on it for our energy needs. </w:t>
      </w:r>
      <w:r w:rsidR="00F45661" w:rsidRPr="00F45661">
        <w:t xml:space="preserve"> However, these communities are disproportionately affected by rising energy costs and environmental degradation. Incorporating solar energy systems into social housing not only reduces energy costs for residents, but also contributes to environmental protection and community resilience.</w:t>
      </w:r>
      <w:r w:rsidR="00E90960" w:rsidRPr="00E90960">
        <w:t xml:space="preserve"> </w:t>
      </w:r>
      <w:r w:rsidR="00E90960" w:rsidRPr="00E90960">
        <w:t>Residents of social housing can feel more empowered through solar energy projects that involve them in the development, execution, and administration of renewable energy programmes. Participation in solar projects and community involvement can increase citizens' sense of pride and ownership, enhancing social cohesiveness and bolstering community resilience.</w:t>
      </w:r>
      <w:sdt>
        <w:sdtPr>
          <w:rPr>
            <w:i/>
            <w:iCs/>
          </w:rPr>
          <w:id w:val="1184936104"/>
          <w:citation/>
        </w:sdtPr>
        <w:sdtContent>
          <w:r w:rsidR="00E90960" w:rsidRPr="00E90960">
            <w:rPr>
              <w:i/>
              <w:iCs/>
            </w:rPr>
            <w:fldChar w:fldCharType="begin"/>
          </w:r>
          <w:r w:rsidR="00E90960" w:rsidRPr="00E90960">
            <w:rPr>
              <w:i/>
              <w:iCs/>
            </w:rPr>
            <w:instrText xml:space="preserve"> CITATION MAR23 \l 2057 </w:instrText>
          </w:r>
          <w:r w:rsidR="00E90960" w:rsidRPr="00E90960">
            <w:rPr>
              <w:i/>
              <w:iCs/>
            </w:rPr>
            <w:fldChar w:fldCharType="separate"/>
          </w:r>
          <w:r w:rsidR="00E90960">
            <w:rPr>
              <w:i/>
              <w:iCs/>
              <w:noProof/>
            </w:rPr>
            <w:t xml:space="preserve"> </w:t>
          </w:r>
          <w:r w:rsidR="00E90960" w:rsidRPr="00E90960">
            <w:rPr>
              <w:noProof/>
            </w:rPr>
            <w:t>(IGINI, 2023)</w:t>
          </w:r>
          <w:r w:rsidR="00E90960" w:rsidRPr="00E90960">
            <w:rPr>
              <w:i/>
              <w:iCs/>
            </w:rPr>
            <w:fldChar w:fldCharType="end"/>
          </w:r>
        </w:sdtContent>
      </w:sdt>
      <w:r w:rsidR="00E90960">
        <w:rPr>
          <w:i/>
          <w:iCs/>
        </w:rPr>
        <w:t xml:space="preserve"> </w:t>
      </w:r>
    </w:p>
    <w:p w14:paraId="18EDD830" w14:textId="15C61AD3" w:rsidR="00E90960" w:rsidRDefault="00E90960" w:rsidP="00720977">
      <w:pPr>
        <w:rPr>
          <w:i/>
          <w:iCs/>
        </w:rPr>
      </w:pPr>
      <w:r>
        <w:t>Looking from another perspective, l</w:t>
      </w:r>
      <w:r w:rsidRPr="00E90960">
        <w:t>owering energy expenses can help social housing residents—many of whom may have fixed or low incomes—free up money for other necessities like healthcare, education, or food security.</w:t>
      </w:r>
      <w:r w:rsidRPr="00E90960">
        <w:t xml:space="preserve"> </w:t>
      </w:r>
      <w:r w:rsidRPr="00E90960">
        <w:t>The benefits of solar energy would be seen greatly by the residents as the installation of the PV panels would be covered by social housing. As mentioned previously, the government are even providing funding and grants for the works to be completed.</w:t>
      </w:r>
      <w:r>
        <w:t xml:space="preserve"> </w:t>
      </w:r>
      <w:r w:rsidRPr="00E90960">
        <w:t>Employment opportunities are generated by the use of air source heat pumps and solar energy in a number of industries, including production, installation, maintenance, and support services. By providing incentives for the expansion of renewable energy enterprises in their areas, local governments can assist these companies. This employment generation boosts the local workforce's skill level, draws in investments, and encourages economic growth.</w:t>
      </w:r>
      <w:r>
        <w:t xml:space="preserve"> </w:t>
      </w:r>
      <w:sdt>
        <w:sdtPr>
          <w:rPr>
            <w:i/>
            <w:iCs/>
          </w:rPr>
          <w:id w:val="1649632351"/>
          <w:citation/>
        </w:sdtPr>
        <w:sdtContent>
          <w:r w:rsidRPr="00E90960">
            <w:rPr>
              <w:i/>
              <w:iCs/>
            </w:rPr>
            <w:fldChar w:fldCharType="begin"/>
          </w:r>
          <w:r w:rsidRPr="00E90960">
            <w:rPr>
              <w:i/>
              <w:iCs/>
            </w:rPr>
            <w:instrText xml:space="preserve"> CITATION Pro23 \l 2057 </w:instrText>
          </w:r>
          <w:r w:rsidRPr="00E90960">
            <w:rPr>
              <w:i/>
              <w:iCs/>
            </w:rPr>
            <w:fldChar w:fldCharType="separate"/>
          </w:r>
          <w:r w:rsidRPr="00E90960">
            <w:rPr>
              <w:noProof/>
            </w:rPr>
            <w:t>(Project Heating Solutions, 2023)</w:t>
          </w:r>
          <w:r w:rsidRPr="00E90960">
            <w:rPr>
              <w:i/>
              <w:iCs/>
            </w:rPr>
            <w:fldChar w:fldCharType="end"/>
          </w:r>
        </w:sdtContent>
      </w:sdt>
      <w:r>
        <w:rPr>
          <w:i/>
          <w:iCs/>
        </w:rPr>
        <w:t xml:space="preserve"> </w:t>
      </w:r>
    </w:p>
    <w:p w14:paraId="0535370C" w14:textId="77777777" w:rsidR="008E70F6" w:rsidRDefault="008E70F6" w:rsidP="00720977">
      <w:pPr>
        <w:rPr>
          <w:i/>
          <w:iCs/>
        </w:rPr>
      </w:pPr>
    </w:p>
    <w:p w14:paraId="7DBA0BEA" w14:textId="77777777" w:rsidR="008E70F6" w:rsidRDefault="008E70F6" w:rsidP="00720977">
      <w:pPr>
        <w:rPr>
          <w:i/>
          <w:iCs/>
        </w:rPr>
      </w:pPr>
    </w:p>
    <w:p w14:paraId="3ED19C79" w14:textId="77777777" w:rsidR="008E70F6" w:rsidRDefault="008E70F6" w:rsidP="00720977">
      <w:pPr>
        <w:rPr>
          <w:i/>
          <w:iCs/>
        </w:rPr>
      </w:pPr>
    </w:p>
    <w:p w14:paraId="678A928C" w14:textId="77777777" w:rsidR="008E70F6" w:rsidRDefault="008E70F6" w:rsidP="008E70F6">
      <w:pPr>
        <w:pStyle w:val="Heading3"/>
      </w:pPr>
      <w:bookmarkStart w:id="12" w:name="_Toc165304869"/>
      <w:r>
        <w:t>Drawbacks of Solar Energy</w:t>
      </w:r>
      <w:bookmarkEnd w:id="12"/>
    </w:p>
    <w:p w14:paraId="7973B8EF" w14:textId="77777777" w:rsidR="008E70F6" w:rsidRDefault="008E70F6" w:rsidP="00720977"/>
    <w:p w14:paraId="5E592738" w14:textId="77777777" w:rsidR="00E90960" w:rsidRDefault="00720977" w:rsidP="00720977">
      <w:r>
        <w:t>However, t</w:t>
      </w:r>
      <w:r w:rsidRPr="0007384B">
        <w:t>here are obstacles in the way of promoting the use of solar energy in social housing constructions. Installation may encounter challenges due to upfront expenses, technical difficulties, and regulatory restrictions. It also takes careful planning and policy assistance to meet the needs of disadvantaged people and guarantee fair access to solar benefits.</w:t>
      </w:r>
      <w:r w:rsidR="00E90960" w:rsidRPr="00E90960">
        <w:t xml:space="preserve"> A</w:t>
      </w:r>
      <w:r w:rsidR="00E90960" w:rsidRPr="00E90960">
        <w:t xml:space="preserve"> dependable and safe source of electricity is provided by solar energy, particularly in regions where power disruptions or outages are common. Having constant access to power can improve quality of life and guarantee basic needs are addressed for people living in social housing, especially those with limited financial resources.</w:t>
      </w:r>
      <w:r w:rsidR="00E90960">
        <w:t xml:space="preserve"> </w:t>
      </w:r>
    </w:p>
    <w:p w14:paraId="796BE94F" w14:textId="1B85D6B6" w:rsidR="00E90960" w:rsidRPr="00E90960" w:rsidRDefault="00E90960" w:rsidP="00720977">
      <w:pPr>
        <w:rPr>
          <w:i/>
          <w:iCs/>
        </w:rPr>
      </w:pPr>
      <w:r>
        <w:t>Furthermore the</w:t>
      </w:r>
      <w:r w:rsidRPr="00E90960">
        <w:t xml:space="preserve"> time it takes for the return on investment (ROI) of solar energy systems in social housing developments to materialise may deter developers or investors looking for quick profits from making the investment.</w:t>
      </w:r>
      <w:r>
        <w:t xml:space="preserve">  Another disadvantage is t</w:t>
      </w:r>
      <w:r w:rsidRPr="00E90960">
        <w:t>he cost of projects will likely increase if expensive renovations or alterations are needed to older buildings to make room for solar systems. Solar energy system maintenance and repair may prove difficult, especially in buildings with little technical know-how or funding for continuous maintenance.</w:t>
      </w:r>
      <w:sdt>
        <w:sdtPr>
          <w:rPr>
            <w:i/>
            <w:iCs/>
          </w:rPr>
          <w:id w:val="-1133408037"/>
          <w:citation/>
        </w:sdtPr>
        <w:sdtContent>
          <w:r w:rsidRPr="00E90960">
            <w:rPr>
              <w:i/>
              <w:iCs/>
            </w:rPr>
            <w:fldChar w:fldCharType="begin"/>
          </w:r>
          <w:r w:rsidRPr="00E90960">
            <w:rPr>
              <w:i/>
              <w:iCs/>
            </w:rPr>
            <w:instrText xml:space="preserve"> CITATION MAR23 \l 2057 </w:instrText>
          </w:r>
          <w:r w:rsidRPr="00E90960">
            <w:rPr>
              <w:i/>
              <w:iCs/>
            </w:rPr>
            <w:fldChar w:fldCharType="separate"/>
          </w:r>
          <w:r>
            <w:rPr>
              <w:i/>
              <w:iCs/>
              <w:noProof/>
            </w:rPr>
            <w:t xml:space="preserve"> </w:t>
          </w:r>
          <w:r w:rsidRPr="00E90960">
            <w:rPr>
              <w:noProof/>
            </w:rPr>
            <w:t>(IGINI, 2023)</w:t>
          </w:r>
          <w:r w:rsidRPr="00E90960">
            <w:rPr>
              <w:i/>
              <w:iCs/>
            </w:rPr>
            <w:fldChar w:fldCharType="end"/>
          </w:r>
        </w:sdtContent>
      </w:sdt>
    </w:p>
    <w:p w14:paraId="26D15CD5" w14:textId="1A0D73D7" w:rsidR="00E90960" w:rsidRDefault="00E90960" w:rsidP="00E90960">
      <w:r>
        <w:t>The UK is renowned for its bad weather. One of the biggest arguments against solar energy in the UK is getting your bang for your buck due to lack of sunlight throughout the year.</w:t>
      </w:r>
      <w:r w:rsidRPr="00E90960">
        <w:t xml:space="preserve"> </w:t>
      </w:r>
      <w:r>
        <w:t>The amount of sunshine and cloud cover, which can change throughout the day and seasonally, are two factors that affect the production of solar energy.</w:t>
      </w:r>
      <w:r>
        <w:rPr>
          <w:i/>
          <w:iCs/>
        </w:rPr>
        <w:t xml:space="preserve"> </w:t>
      </w:r>
    </w:p>
    <w:p w14:paraId="48E31CC3" w14:textId="77777777" w:rsidR="00E90960" w:rsidRDefault="00E90960" w:rsidP="00E90960">
      <w:r>
        <w:lastRenderedPageBreak/>
        <w:t>Batteries and other energy storage technologies can lessen the effects of solar variability, but they also raise the cost and complexity of system design and execution.</w:t>
      </w:r>
    </w:p>
    <w:p w14:paraId="7251C411" w14:textId="437CB4A7" w:rsidR="00E90960" w:rsidRDefault="00E90960" w:rsidP="00E90960">
      <w:pPr>
        <w:rPr>
          <w:i/>
          <w:iCs/>
        </w:rPr>
      </w:pPr>
      <w:r>
        <w:t>Social housing developments may still need to rely on grid electricity during times of poor solar generation if they lack adequate storage capacity or backup power sources, which would reduce the projected cost savings and energy independence.</w:t>
      </w:r>
      <w:r w:rsidRPr="00E90960">
        <w:rPr>
          <w:i/>
          <w:iCs/>
        </w:rPr>
        <w:t xml:space="preserve"> </w:t>
      </w:r>
      <w:sdt>
        <w:sdtPr>
          <w:rPr>
            <w:i/>
            <w:iCs/>
          </w:rPr>
          <w:id w:val="-1948003791"/>
          <w:citation/>
        </w:sdtPr>
        <w:sdtContent>
          <w:r w:rsidRPr="00E90960">
            <w:rPr>
              <w:i/>
              <w:iCs/>
            </w:rPr>
            <w:fldChar w:fldCharType="begin"/>
          </w:r>
          <w:r w:rsidRPr="00E90960">
            <w:rPr>
              <w:i/>
              <w:iCs/>
            </w:rPr>
            <w:instrText xml:space="preserve"> CITATION Cam23 \l 2057 </w:instrText>
          </w:r>
          <w:r w:rsidRPr="00E90960">
            <w:rPr>
              <w:i/>
              <w:iCs/>
            </w:rPr>
            <w:fldChar w:fldCharType="separate"/>
          </w:r>
          <w:r w:rsidRPr="00E90960">
            <w:rPr>
              <w:noProof/>
            </w:rPr>
            <w:t>(Dubuis-Welch, 2023)</w:t>
          </w:r>
          <w:r w:rsidRPr="00E90960">
            <w:rPr>
              <w:i/>
              <w:iCs/>
            </w:rPr>
            <w:fldChar w:fldCharType="end"/>
          </w:r>
        </w:sdtContent>
      </w:sdt>
      <w:r>
        <w:rPr>
          <w:i/>
          <w:iCs/>
        </w:rPr>
        <w:t xml:space="preserve"> </w:t>
      </w:r>
    </w:p>
    <w:p w14:paraId="1B0E33F3" w14:textId="77777777" w:rsidR="00E90960" w:rsidRDefault="00E90960" w:rsidP="00E90960">
      <w:pPr>
        <w:rPr>
          <w:i/>
          <w:iCs/>
        </w:rPr>
      </w:pPr>
    </w:p>
    <w:p w14:paraId="191CB9B6" w14:textId="1BBD6B69" w:rsidR="00710ED8" w:rsidRPr="00E90960" w:rsidRDefault="00E90960" w:rsidP="00E90960">
      <w:pPr>
        <w:rPr>
          <w:i/>
          <w:iCs/>
        </w:rPr>
      </w:pPr>
      <w:r w:rsidRPr="00E90960">
        <w:t>“The Greenage”</w:t>
      </w:r>
      <w:r>
        <w:t xml:space="preserve"> </w:t>
      </w:r>
      <w:r w:rsidRPr="00E90960">
        <w:t>adds that solar panels need the right amount of space for installation</w:t>
      </w:r>
      <w:r>
        <w:t xml:space="preserve"> “</w:t>
      </w:r>
      <w:r w:rsidRPr="00E90960">
        <w:rPr>
          <w:i/>
          <w:iCs/>
        </w:rPr>
        <w:t>With a panel therefore being approximately 1.44m2 in total, to get 14 panels on a roof you need a space of about 20m2</w:t>
      </w:r>
      <w:r>
        <w:rPr>
          <w:i/>
          <w:iCs/>
        </w:rPr>
        <w:t>”</w:t>
      </w:r>
      <w:sdt>
        <w:sdtPr>
          <w:rPr>
            <w:i/>
            <w:iCs/>
          </w:rPr>
          <w:id w:val="2135904535"/>
          <w:citation/>
        </w:sdtPr>
        <w:sdtContent>
          <w:r w:rsidRPr="00E90960">
            <w:rPr>
              <w:i/>
              <w:iCs/>
            </w:rPr>
            <w:fldChar w:fldCharType="begin"/>
          </w:r>
          <w:r w:rsidRPr="00E90960">
            <w:rPr>
              <w:i/>
              <w:iCs/>
            </w:rPr>
            <w:instrText xml:space="preserve"> CITATION The14 \l 2057 </w:instrText>
          </w:r>
          <w:r w:rsidRPr="00E90960">
            <w:rPr>
              <w:i/>
              <w:iCs/>
            </w:rPr>
            <w:fldChar w:fldCharType="separate"/>
          </w:r>
          <w:r>
            <w:rPr>
              <w:i/>
              <w:iCs/>
              <w:noProof/>
            </w:rPr>
            <w:t xml:space="preserve"> </w:t>
          </w:r>
          <w:r w:rsidRPr="00E90960">
            <w:rPr>
              <w:noProof/>
            </w:rPr>
            <w:t>(The Greenage, 2014)</w:t>
          </w:r>
          <w:r w:rsidRPr="00E90960">
            <w:rPr>
              <w:i/>
              <w:iCs/>
            </w:rPr>
            <w:fldChar w:fldCharType="end"/>
          </w:r>
        </w:sdtContent>
      </w:sdt>
    </w:p>
    <w:p w14:paraId="6F78D73D" w14:textId="77777777" w:rsidR="00E90960" w:rsidRDefault="00E90960" w:rsidP="00E90960"/>
    <w:p w14:paraId="2CD04CB5" w14:textId="77777777" w:rsidR="00E90960" w:rsidRDefault="00E90960" w:rsidP="00E90960"/>
    <w:p w14:paraId="5D988E2B" w14:textId="33C7A30E" w:rsidR="00710ED8" w:rsidRPr="00710ED8" w:rsidRDefault="00710ED8" w:rsidP="00710ED8">
      <w:pPr>
        <w:pStyle w:val="Heading1"/>
      </w:pPr>
      <w:bookmarkStart w:id="13" w:name="_Toc165304870"/>
      <w:r>
        <w:t>Data Analysis</w:t>
      </w:r>
      <w:bookmarkEnd w:id="13"/>
    </w:p>
    <w:p w14:paraId="1E3FA4B7" w14:textId="56AE0BF5" w:rsidR="00172083" w:rsidRDefault="00E90960" w:rsidP="00172083">
      <w:r>
        <w:br/>
        <w:t>The following summary of the interviews has been collected from a medium size local authority, with 2 interviewees giving their opinions on “Should solar energy be introduced into Local Authority developments?”</w:t>
      </w:r>
    </w:p>
    <w:p w14:paraId="5A68B20B" w14:textId="77777777" w:rsidR="00E90960" w:rsidRDefault="00E90960" w:rsidP="00172083"/>
    <w:p w14:paraId="2C6742BA" w14:textId="734019B8" w:rsidR="00E90960" w:rsidRDefault="00E90960" w:rsidP="00172083">
      <w:r w:rsidRPr="00E90960">
        <w:rPr>
          <w:b/>
          <w:bCs/>
        </w:rPr>
        <w:t>Technical Manager</w:t>
      </w:r>
      <w:r>
        <w:t xml:space="preserve"> - </w:t>
      </w:r>
      <w:r w:rsidRPr="00E90960">
        <w:t>Of course, including solar energy into social housing buildings is an important step in addressing energy cost and resilience for vulnerable groups, in addition to being an ethical choice for sustainability. Our government is aware of the enormous potential that solar power holds to revolutionise the way that we provide housing and electricity, especially to people who are struggling financially.</w:t>
      </w:r>
    </w:p>
    <w:p w14:paraId="78A0B3AD" w14:textId="2DEE16E4" w:rsidR="00E90960" w:rsidRDefault="00E90960" w:rsidP="00172083">
      <w:r w:rsidRPr="00E90960">
        <w:t>There are challenges that must be overcome such as upfront expenses, technological issues, and legal restrictions. These challenges are not impossible to overcome, though, and our "Local Authority" is dedicated to collaborating with housing developers, energy specialists, and community members to create creative solutions and encourage the wider use of solar energy in social housing.</w:t>
      </w:r>
    </w:p>
    <w:p w14:paraId="4C1E9499" w14:textId="77777777" w:rsidR="00E90960" w:rsidRDefault="00E90960" w:rsidP="00172083"/>
    <w:p w14:paraId="6824ECAB" w14:textId="77BCBB2C" w:rsidR="00E90960" w:rsidRDefault="00E90960" w:rsidP="00172083">
      <w:r w:rsidRPr="00E90960">
        <w:rPr>
          <w:b/>
          <w:bCs/>
        </w:rPr>
        <w:t xml:space="preserve">Project Manager </w:t>
      </w:r>
      <w:r>
        <w:rPr>
          <w:b/>
          <w:bCs/>
        </w:rPr>
        <w:t xml:space="preserve">- </w:t>
      </w:r>
      <w:r w:rsidRPr="00E90960">
        <w:t>"Although it may initially appear like a good idea to include solar energy into social housing complexes, there are a number of reasons why we should exercise caution. Since a local authority's first priority is the welfare and best interests of its citizens, we must carefully consider the possible advantages of deploying solar energy solutions in this particular context against their practical problems and constraints.</w:t>
      </w:r>
      <w:r>
        <w:t xml:space="preserve"> </w:t>
      </w:r>
      <w:r w:rsidRPr="00E90960">
        <w:t>The possible social ramifications of integrating solar energy into social housing constructions need to be taken into account. Residents stand to gain from lower energy expenses, but there's a chance that low-income households will bear a disproportionate share of the cost of solar systems, escalating already-existing disparities. Any solar energy projects in social housing must be carried out in a fair and equitable way, taking into account each resident's affordability and accessibility.</w:t>
      </w:r>
      <w:r>
        <w:t>”</w:t>
      </w:r>
    </w:p>
    <w:p w14:paraId="1C35AC1E" w14:textId="1C89751C" w:rsidR="0056207B" w:rsidRDefault="00172083" w:rsidP="009E6C8D">
      <w:pPr>
        <w:pStyle w:val="Heading1"/>
      </w:pPr>
      <w:bookmarkStart w:id="14" w:name="_Toc165304871"/>
      <w:r>
        <w:t>Conclusion</w:t>
      </w:r>
      <w:bookmarkEnd w:id="14"/>
    </w:p>
    <w:p w14:paraId="1ACC092F" w14:textId="77777777" w:rsidR="0056207B" w:rsidRDefault="0056207B"/>
    <w:p w14:paraId="0277650F" w14:textId="77777777" w:rsidR="00E90960" w:rsidRDefault="00E90960" w:rsidP="00E90960">
      <w:r>
        <w:t>In conclusion, there are strong reasons in favour of solar energy integration in social housing constructions as well as valid concerns that need to be taken into account when debating this complicated topic. One method that solar energy can help achieve sustainability, affordability, and resilience is by increasing energy independence, lowering greenhouse gas emissions, and mitigating climate change. Social housing buildings might potentially alleviate financial pressures, lower energy costs for tenants, and improve overall quality of life by utilising solar electricity.</w:t>
      </w:r>
      <w:r w:rsidRPr="00E90960">
        <w:t xml:space="preserve"> </w:t>
      </w:r>
      <w:r w:rsidRPr="00E90960">
        <w:t xml:space="preserve">However, there are several difficulties and restrictions associated with the use of solar energy in social housing developments. To guarantee that solar energy programmes are efficient, </w:t>
      </w:r>
      <w:r w:rsidRPr="00E90960">
        <w:lastRenderedPageBreak/>
        <w:t>equitable, and durable, it is necessary to carefully manage upfront costs, technical viability, regulatory obstacles, and equity issues. To overcome obstacles and optimise the advantages of solar energy integration, legislators, housing developers, community organisations, and inhabitants must work together to address these issues.</w:t>
      </w:r>
      <w:r>
        <w:t xml:space="preserve"> </w:t>
      </w:r>
      <w:r>
        <w:br/>
      </w:r>
      <w:r>
        <w:br/>
        <w:t>From the data and research I have collected, I have been able to get a much greater understanding of solar energy and sustainability as a whole. It has broadened my construction knowledge which as an Assistant Quantity Surveyor, can help me in my professional endeavours. Going forward, I will keep in mind renewable energy and hope for a greener future in construction.</w:t>
      </w:r>
    </w:p>
    <w:p w14:paraId="111FDA72" w14:textId="10D2AA19" w:rsidR="00E90960" w:rsidRDefault="00E90960" w:rsidP="00E90960">
      <w:r>
        <w:t xml:space="preserve">This research has very mixed opinions, especially in the industry. In my opnion this is mainly due to the upfront costs of solar panels. If these were to be reduced, there is potential for a significant increase in green homes in the UK. </w:t>
      </w:r>
    </w:p>
    <w:p w14:paraId="75B62F76" w14:textId="77777777" w:rsidR="00E90960" w:rsidRDefault="00E90960" w:rsidP="00E90960">
      <w:r>
        <w:t>The choice to incorporate solar energy into social housing constructions should ultimately be made based on a thorough analysis of the needs, priorities, and local context. Though it is a sustainable and eco-friendly solution, solar energy installation must be done carefully, considering the particular opportunities and difficulties that each community presents. Solar energy may contribute significantly to the creation of more inclusive, affordable, and resilient social housing developments for all residents with careful design, creative solutions, and a dedication to equity and sustainability.</w:t>
      </w:r>
    </w:p>
    <w:p w14:paraId="6947C943" w14:textId="793A790E" w:rsidR="00E90960" w:rsidRDefault="00E90960" w:rsidP="00E90960">
      <w:r>
        <w:t>If I were to do this project again, I wouldn’t change the approach I have taken as I feel I have adhered to both perspectives of the argument and come from an unbiased opinion. It has however strengthened my feelings towards sustainability and introducing solar energy into Local Authority developments.</w:t>
      </w:r>
    </w:p>
    <w:p w14:paraId="0200F1E0" w14:textId="77777777" w:rsidR="00E90960" w:rsidRDefault="00E90960" w:rsidP="00E90960"/>
    <w:p w14:paraId="794BCC61" w14:textId="77777777" w:rsidR="00E90960" w:rsidRDefault="00E90960" w:rsidP="00E90960"/>
    <w:p w14:paraId="6BEC934F" w14:textId="77777777" w:rsidR="00E90960" w:rsidRDefault="00E90960" w:rsidP="00E90960"/>
    <w:p w14:paraId="6DDC2805" w14:textId="77777777" w:rsidR="00E90960" w:rsidRDefault="00E90960" w:rsidP="00E90960"/>
    <w:p w14:paraId="1A037B41" w14:textId="77777777" w:rsidR="00E90960" w:rsidRDefault="00E90960" w:rsidP="00E90960"/>
    <w:p w14:paraId="0D0BC710" w14:textId="77777777" w:rsidR="00E90960" w:rsidRDefault="00E90960" w:rsidP="00E90960"/>
    <w:p w14:paraId="16070179" w14:textId="77777777" w:rsidR="00E90960" w:rsidRDefault="00E90960" w:rsidP="00E90960"/>
    <w:p w14:paraId="3F931957" w14:textId="77777777" w:rsidR="00E90960" w:rsidRDefault="00E90960" w:rsidP="00E90960"/>
    <w:p w14:paraId="76DD3711" w14:textId="77777777" w:rsidR="00E90960" w:rsidRDefault="00E90960" w:rsidP="00E90960"/>
    <w:p w14:paraId="68F79279" w14:textId="77777777" w:rsidR="00E90960" w:rsidRDefault="00E90960" w:rsidP="00E90960"/>
    <w:p w14:paraId="2E8F4CA3" w14:textId="77777777" w:rsidR="00E90960" w:rsidRDefault="00E90960" w:rsidP="00E90960"/>
    <w:p w14:paraId="094A553C" w14:textId="77777777" w:rsidR="00E90960" w:rsidRDefault="00E90960" w:rsidP="00E90960"/>
    <w:p w14:paraId="3FE0EA2C" w14:textId="77777777" w:rsidR="00E90960" w:rsidRDefault="00E90960" w:rsidP="00E90960"/>
    <w:p w14:paraId="1F536C34" w14:textId="77777777" w:rsidR="00E90960" w:rsidRDefault="00E90960" w:rsidP="00E90960"/>
    <w:p w14:paraId="43CC4829" w14:textId="77777777" w:rsidR="00E90960" w:rsidRDefault="00E90960" w:rsidP="00E90960"/>
    <w:p w14:paraId="05CE9D4D" w14:textId="77777777" w:rsidR="00E90960" w:rsidRDefault="00E90960" w:rsidP="00E90960"/>
    <w:p w14:paraId="4A4FE21A" w14:textId="77777777" w:rsidR="00E90960" w:rsidRDefault="00E90960" w:rsidP="00E90960"/>
    <w:p w14:paraId="5CB7DB96" w14:textId="77777777" w:rsidR="00E90960" w:rsidRDefault="00E90960" w:rsidP="00E90960"/>
    <w:p w14:paraId="020A1647" w14:textId="77777777" w:rsidR="0098592D" w:rsidRDefault="0098592D"/>
    <w:bookmarkStart w:id="15" w:name="_Toc165304872" w:displacedByCustomXml="next"/>
    <w:sdt>
      <w:sdtPr>
        <w:rPr>
          <w:rFonts w:asciiTheme="minorHAnsi" w:eastAsiaTheme="minorHAnsi" w:hAnsiTheme="minorHAnsi" w:cstheme="minorBidi"/>
          <w:b w:val="0"/>
          <w:sz w:val="22"/>
          <w:szCs w:val="22"/>
        </w:rPr>
        <w:id w:val="1727032591"/>
        <w:docPartObj>
          <w:docPartGallery w:val="Bibliographies"/>
          <w:docPartUnique/>
        </w:docPartObj>
      </w:sdtPr>
      <w:sdtEndPr>
        <w:rPr>
          <w:rFonts w:eastAsiaTheme="minorEastAsia"/>
          <w:sz w:val="20"/>
          <w:szCs w:val="20"/>
        </w:rPr>
      </w:sdtEndPr>
      <w:sdtContent>
        <w:p w14:paraId="6F030E81" w14:textId="24ED0229" w:rsidR="006C1177" w:rsidRDefault="006C1177" w:rsidP="00E14EA1">
          <w:pPr>
            <w:pStyle w:val="Heading1"/>
          </w:pPr>
          <w:r>
            <w:t>Bibliography</w:t>
          </w:r>
          <w:bookmarkEnd w:id="15"/>
        </w:p>
        <w:sdt>
          <w:sdtPr>
            <w:id w:val="111145805"/>
            <w:bibliography/>
          </w:sdtPr>
          <w:sdtContent>
            <w:p w14:paraId="6E34200B" w14:textId="77777777" w:rsidR="00E90960" w:rsidRDefault="006C1177" w:rsidP="00E90960">
              <w:pPr>
                <w:pStyle w:val="Bibliography"/>
                <w:rPr>
                  <w:noProof/>
                  <w:sz w:val="24"/>
                  <w:szCs w:val="24"/>
                </w:rPr>
              </w:pPr>
              <w:r>
                <w:fldChar w:fldCharType="begin"/>
              </w:r>
              <w:r>
                <w:instrText xml:space="preserve"> BIBLIOGRAPHY </w:instrText>
              </w:r>
              <w:r>
                <w:fldChar w:fldCharType="separate"/>
              </w:r>
              <w:r w:rsidR="00E90960">
                <w:rPr>
                  <w:noProof/>
                </w:rPr>
                <w:t xml:space="preserve">Aggarwal, V., 2023. </w:t>
              </w:r>
              <w:r w:rsidR="00E90960">
                <w:rPr>
                  <w:i/>
                  <w:iCs/>
                  <w:noProof/>
                </w:rPr>
                <w:t xml:space="preserve">Energy Sage. </w:t>
              </w:r>
              <w:r w:rsidR="00E90960">
                <w:rPr>
                  <w:noProof/>
                </w:rPr>
                <w:t xml:space="preserve">[Online] </w:t>
              </w:r>
              <w:r w:rsidR="00E90960">
                <w:rPr>
                  <w:noProof/>
                </w:rPr>
                <w:br/>
                <w:t xml:space="preserve">Available at: </w:t>
              </w:r>
              <w:r w:rsidR="00E90960">
                <w:rPr>
                  <w:noProof/>
                  <w:u w:val="single"/>
                </w:rPr>
                <w:t>https://www.energysage.com/solar/solar-panels-work/</w:t>
              </w:r>
              <w:r w:rsidR="00E90960">
                <w:rPr>
                  <w:noProof/>
                </w:rPr>
                <w:br/>
                <w:t>[Accessed 16 04 2024].</w:t>
              </w:r>
            </w:p>
            <w:p w14:paraId="60BE3843" w14:textId="77777777" w:rsidR="00E90960" w:rsidRDefault="00E90960" w:rsidP="00E90960">
              <w:pPr>
                <w:pStyle w:val="Bibliography"/>
                <w:rPr>
                  <w:noProof/>
                </w:rPr>
              </w:pPr>
              <w:r>
                <w:rPr>
                  <w:noProof/>
                </w:rPr>
                <w:t xml:space="preserve">BBC Bitesize, n.d. </w:t>
              </w:r>
              <w:r>
                <w:rPr>
                  <w:i/>
                  <w:iCs/>
                  <w:noProof/>
                </w:rPr>
                <w:t xml:space="preserve">BBC. </w:t>
              </w:r>
              <w:r>
                <w:rPr>
                  <w:noProof/>
                </w:rPr>
                <w:t xml:space="preserve">[Online] </w:t>
              </w:r>
              <w:r>
                <w:rPr>
                  <w:noProof/>
                </w:rPr>
                <w:br/>
                <w:t xml:space="preserve">Available at: </w:t>
              </w:r>
              <w:r>
                <w:rPr>
                  <w:noProof/>
                  <w:u w:val="single"/>
                </w:rPr>
                <w:t>https://www.bbc.co.uk/bitesize/topics/ztv4q6f/articles/zc69r2p#zt8bdnb</w:t>
              </w:r>
              <w:r>
                <w:rPr>
                  <w:noProof/>
                </w:rPr>
                <w:br/>
                <w:t>[Accessed 15 04 2024].</w:t>
              </w:r>
            </w:p>
            <w:p w14:paraId="7C813C53" w14:textId="77777777" w:rsidR="00E90960" w:rsidRDefault="00E90960" w:rsidP="00E90960">
              <w:pPr>
                <w:pStyle w:val="Bibliography"/>
                <w:rPr>
                  <w:noProof/>
                </w:rPr>
              </w:pPr>
              <w:r>
                <w:rPr>
                  <w:noProof/>
                </w:rPr>
                <w:t xml:space="preserve">BREAAM, 2024. </w:t>
              </w:r>
              <w:r>
                <w:rPr>
                  <w:i/>
                  <w:iCs/>
                  <w:noProof/>
                </w:rPr>
                <w:t xml:space="preserve">BREEAM. </w:t>
              </w:r>
              <w:r>
                <w:rPr>
                  <w:noProof/>
                </w:rPr>
                <w:t xml:space="preserve">[Online] </w:t>
              </w:r>
              <w:r>
                <w:rPr>
                  <w:noProof/>
                </w:rPr>
                <w:br/>
                <w:t xml:space="preserve">Available at: </w:t>
              </w:r>
              <w:r>
                <w:rPr>
                  <w:noProof/>
                  <w:u w:val="single"/>
                </w:rPr>
                <w:t>https://breeam.com/en/about/how-breeam-works#:~:text=A%20BREEAM%20certified%20rating%20reflects%20the%20performance%20achieved,on%20performance%2C%20quality%20and%20value%20of%20the%20asset.</w:t>
              </w:r>
              <w:r>
                <w:rPr>
                  <w:noProof/>
                </w:rPr>
                <w:br/>
                <w:t>[Accessed 15 04 2024].</w:t>
              </w:r>
            </w:p>
            <w:p w14:paraId="04F44221" w14:textId="77777777" w:rsidR="00E90960" w:rsidRDefault="00E90960" w:rsidP="00E90960">
              <w:pPr>
                <w:pStyle w:val="Bibliography"/>
                <w:rPr>
                  <w:noProof/>
                </w:rPr>
              </w:pPr>
              <w:r>
                <w:rPr>
                  <w:noProof/>
                </w:rPr>
                <w:t xml:space="preserve">Build Energy, 2024. [Online] </w:t>
              </w:r>
              <w:r>
                <w:rPr>
                  <w:noProof/>
                </w:rPr>
                <w:br/>
                <w:t xml:space="preserve">Available at: </w:t>
              </w:r>
              <w:r>
                <w:rPr>
                  <w:noProof/>
                  <w:u w:val="single"/>
                </w:rPr>
                <w:t>https://www.buildenergy.co.uk/services/breeam/what-is-breeam/</w:t>
              </w:r>
              <w:r>
                <w:rPr>
                  <w:noProof/>
                </w:rPr>
                <w:br/>
                <w:t>[Accessed 12 04 2024].</w:t>
              </w:r>
            </w:p>
            <w:p w14:paraId="299996C6" w14:textId="77777777" w:rsidR="00E90960" w:rsidRDefault="00E90960" w:rsidP="00E90960">
              <w:pPr>
                <w:pStyle w:val="Bibliography"/>
                <w:rPr>
                  <w:noProof/>
                </w:rPr>
              </w:pPr>
              <w:r>
                <w:rPr>
                  <w:noProof/>
                </w:rPr>
                <w:t xml:space="preserve">Crail, C., 2023. </w:t>
              </w:r>
              <w:r>
                <w:rPr>
                  <w:i/>
                  <w:iCs/>
                  <w:noProof/>
                </w:rPr>
                <w:t xml:space="preserve">Forbes. </w:t>
              </w:r>
              <w:r>
                <w:rPr>
                  <w:noProof/>
                </w:rPr>
                <w:t xml:space="preserve">[Online] </w:t>
              </w:r>
              <w:r>
                <w:rPr>
                  <w:noProof/>
                </w:rPr>
                <w:br/>
                <w:t xml:space="preserve">Available at: </w:t>
              </w:r>
              <w:r>
                <w:rPr>
                  <w:noProof/>
                  <w:u w:val="single"/>
                </w:rPr>
                <w:t>https://www.forbes.com/home-improvement/solar/solar-energy-pros-and-cons/#:~:text=Pros%20and%20Cons%20of%20Solar%20Energy%20%20,impact%20of%20manufacturing%20%205%20more%20rows%20</w:t>
              </w:r>
              <w:r>
                <w:rPr>
                  <w:noProof/>
                </w:rPr>
                <w:br/>
                <w:t>[Accessed 26 11 2023].</w:t>
              </w:r>
            </w:p>
            <w:p w14:paraId="0439F8E8" w14:textId="77777777" w:rsidR="00E90960" w:rsidRDefault="00E90960" w:rsidP="00E90960">
              <w:pPr>
                <w:pStyle w:val="Bibliography"/>
                <w:rPr>
                  <w:noProof/>
                </w:rPr>
              </w:pPr>
              <w:r>
                <w:rPr>
                  <w:noProof/>
                </w:rPr>
                <w:t xml:space="preserve">Dubuis-Welch, C., 2023. </w:t>
              </w:r>
              <w:r>
                <w:rPr>
                  <w:i/>
                  <w:iCs/>
                  <w:noProof/>
                </w:rPr>
                <w:t xml:space="preserve">Independant Advisor. </w:t>
              </w:r>
              <w:r>
                <w:rPr>
                  <w:noProof/>
                </w:rPr>
                <w:t xml:space="preserve">[Online] </w:t>
              </w:r>
              <w:r>
                <w:rPr>
                  <w:noProof/>
                </w:rPr>
                <w:br/>
                <w:t xml:space="preserve">Available at: </w:t>
              </w:r>
              <w:r>
                <w:rPr>
                  <w:noProof/>
                  <w:u w:val="single"/>
                </w:rPr>
                <w:t>https://www.independent.co.uk/advisor/solar-panels/solar-panel-pros-and-cons</w:t>
              </w:r>
              <w:r>
                <w:rPr>
                  <w:noProof/>
                </w:rPr>
                <w:br/>
                <w:t>[Accessed 29 04 2024].</w:t>
              </w:r>
            </w:p>
            <w:p w14:paraId="3F0EA0FE" w14:textId="77777777" w:rsidR="00E90960" w:rsidRDefault="00E90960" w:rsidP="00E90960">
              <w:pPr>
                <w:pStyle w:val="Bibliography"/>
                <w:rPr>
                  <w:noProof/>
                </w:rPr>
              </w:pPr>
              <w:r>
                <w:rPr>
                  <w:noProof/>
                </w:rPr>
                <w:t xml:space="preserve">Dudovskiy, J., 2018. </w:t>
              </w:r>
              <w:r>
                <w:rPr>
                  <w:i/>
                  <w:iCs/>
                  <w:noProof/>
                </w:rPr>
                <w:t xml:space="preserve">Exploratory Research. </w:t>
              </w:r>
              <w:r>
                <w:rPr>
                  <w:noProof/>
                </w:rPr>
                <w:t xml:space="preserve">[Online] </w:t>
              </w:r>
              <w:r>
                <w:rPr>
                  <w:noProof/>
                </w:rPr>
                <w:br/>
                <w:t xml:space="preserve">Available at: </w:t>
              </w:r>
              <w:r>
                <w:rPr>
                  <w:noProof/>
                  <w:u w:val="single"/>
                </w:rPr>
                <w:t>https://research-methodology.net/research-methodology/research-design/exploratory-research/</w:t>
              </w:r>
              <w:r>
                <w:rPr>
                  <w:noProof/>
                </w:rPr>
                <w:br/>
                <w:t>[Accessed 27 11 2023].</w:t>
              </w:r>
            </w:p>
            <w:p w14:paraId="2F42F968" w14:textId="77777777" w:rsidR="00E90960" w:rsidRDefault="00E90960" w:rsidP="00E90960">
              <w:pPr>
                <w:pStyle w:val="Bibliography"/>
                <w:rPr>
                  <w:noProof/>
                </w:rPr>
              </w:pPr>
              <w:r>
                <w:rPr>
                  <w:noProof/>
                </w:rPr>
                <w:t xml:space="preserve">Elmes, S., 2021. </w:t>
              </w:r>
              <w:r>
                <w:rPr>
                  <w:i/>
                  <w:iCs/>
                  <w:noProof/>
                </w:rPr>
                <w:t xml:space="preserve">Solar Energy UK. </w:t>
              </w:r>
              <w:r>
                <w:rPr>
                  <w:noProof/>
                </w:rPr>
                <w:t xml:space="preserve">[Online] </w:t>
              </w:r>
              <w:r>
                <w:rPr>
                  <w:noProof/>
                </w:rPr>
                <w:br/>
                <w:t xml:space="preserve">Available at: </w:t>
              </w:r>
              <w:r>
                <w:rPr>
                  <w:noProof/>
                  <w:u w:val="single"/>
                </w:rPr>
                <w:t>https://solarenergyuk.org/the-social-housing-decarbonisation-fund-a-role-for-solar-pv/</w:t>
              </w:r>
              <w:r>
                <w:rPr>
                  <w:noProof/>
                </w:rPr>
                <w:br/>
                <w:t>[Accessed 29 04 2024].</w:t>
              </w:r>
            </w:p>
            <w:p w14:paraId="3766C90C" w14:textId="77777777" w:rsidR="00E90960" w:rsidRDefault="00E90960" w:rsidP="00E90960">
              <w:pPr>
                <w:pStyle w:val="Bibliography"/>
                <w:rPr>
                  <w:noProof/>
                </w:rPr>
              </w:pPr>
              <w:r>
                <w:rPr>
                  <w:noProof/>
                </w:rPr>
                <w:t xml:space="preserve">Fields, S., 2023. </w:t>
              </w:r>
              <w:r>
                <w:rPr>
                  <w:i/>
                  <w:iCs/>
                  <w:noProof/>
                </w:rPr>
                <w:t xml:space="preserve">Energy Sage. </w:t>
              </w:r>
              <w:r>
                <w:rPr>
                  <w:noProof/>
                </w:rPr>
                <w:t xml:space="preserve">[Online] </w:t>
              </w:r>
              <w:r>
                <w:rPr>
                  <w:noProof/>
                </w:rPr>
                <w:br/>
                <w:t xml:space="preserve">Available at: </w:t>
              </w:r>
              <w:r>
                <w:rPr>
                  <w:noProof/>
                  <w:u w:val="single"/>
                </w:rPr>
                <w:t>https://www.energysage.com/about-clean-energy/solar/solar-thermal-what-you-need-to-know/</w:t>
              </w:r>
              <w:r>
                <w:rPr>
                  <w:noProof/>
                </w:rPr>
                <w:br/>
                <w:t>[Accessed 16 04 2024].</w:t>
              </w:r>
            </w:p>
            <w:p w14:paraId="7D3BA906" w14:textId="77777777" w:rsidR="00E90960" w:rsidRDefault="00E90960" w:rsidP="00E90960">
              <w:pPr>
                <w:pStyle w:val="Bibliography"/>
                <w:rPr>
                  <w:noProof/>
                </w:rPr>
              </w:pPr>
              <w:r>
                <w:rPr>
                  <w:noProof/>
                </w:rPr>
                <w:t xml:space="preserve">Footprint Zero, 2024. </w:t>
              </w:r>
              <w:r>
                <w:rPr>
                  <w:i/>
                  <w:iCs/>
                  <w:noProof/>
                </w:rPr>
                <w:t xml:space="preserve">Footprint Zero. </w:t>
              </w:r>
              <w:r>
                <w:rPr>
                  <w:noProof/>
                </w:rPr>
                <w:t xml:space="preserve">[Online] </w:t>
              </w:r>
              <w:r>
                <w:rPr>
                  <w:noProof/>
                </w:rPr>
                <w:br/>
                <w:t xml:space="preserve">Available at: </w:t>
              </w:r>
              <w:r>
                <w:rPr>
                  <w:noProof/>
                  <w:u w:val="single"/>
                </w:rPr>
                <w:t>https://footprintzero.co.uk/solars-impact-on-breeam-scores/#:~:text=In%20the%20BREEAM%20certification%20process%2C%20solar%20energy%20significantly,buildings%20incorporating%20solar%20panels%20can%20achieve%20higher%20scores.</w:t>
              </w:r>
              <w:r>
                <w:rPr>
                  <w:noProof/>
                </w:rPr>
                <w:br/>
                <w:t>[Accessed 15 04 2024].</w:t>
              </w:r>
            </w:p>
            <w:p w14:paraId="74D038F2" w14:textId="77777777" w:rsidR="00E90960" w:rsidRDefault="00E90960" w:rsidP="00E90960">
              <w:pPr>
                <w:pStyle w:val="Bibliography"/>
                <w:rPr>
                  <w:noProof/>
                </w:rPr>
              </w:pPr>
              <w:r>
                <w:rPr>
                  <w:noProof/>
                </w:rPr>
                <w:t xml:space="preserve">Gaertner, R., 2015. </w:t>
              </w:r>
              <w:r>
                <w:rPr>
                  <w:i/>
                  <w:iCs/>
                  <w:noProof/>
                </w:rPr>
                <w:t xml:space="preserve">Large.Stanford. </w:t>
              </w:r>
              <w:r>
                <w:rPr>
                  <w:noProof/>
                </w:rPr>
                <w:t xml:space="preserve">[Online] </w:t>
              </w:r>
              <w:r>
                <w:rPr>
                  <w:noProof/>
                </w:rPr>
                <w:br/>
                <w:t xml:space="preserve">Available at: </w:t>
              </w:r>
              <w:r>
                <w:rPr>
                  <w:noProof/>
                  <w:u w:val="single"/>
                </w:rPr>
                <w:t>http://large.stanford.edu/courses/2015/ph240/gaertner1/#:~:text=Most%20energy%20for%20homes%20comes%20from%20traditional%20sources,required%20to%20burn%20fuels%20to%20actually%20produce.%20</w:t>
              </w:r>
              <w:r>
                <w:rPr>
                  <w:noProof/>
                </w:rPr>
                <w:br/>
                <w:t>[Accessed 16 04 2024].</w:t>
              </w:r>
            </w:p>
            <w:p w14:paraId="7325A029" w14:textId="77777777" w:rsidR="00E90960" w:rsidRDefault="00E90960" w:rsidP="00E90960">
              <w:pPr>
                <w:pStyle w:val="Bibliography"/>
                <w:rPr>
                  <w:noProof/>
                </w:rPr>
              </w:pPr>
              <w:r>
                <w:rPr>
                  <w:noProof/>
                </w:rPr>
                <w:t xml:space="preserve">GO Construct, 2020. </w:t>
              </w:r>
              <w:r>
                <w:rPr>
                  <w:i/>
                  <w:iCs/>
                  <w:noProof/>
                </w:rPr>
                <w:t xml:space="preserve">Go Construct. </w:t>
              </w:r>
              <w:r>
                <w:rPr>
                  <w:noProof/>
                </w:rPr>
                <w:t xml:space="preserve">[Online] </w:t>
              </w:r>
              <w:r>
                <w:rPr>
                  <w:noProof/>
                </w:rPr>
                <w:br/>
                <w:t xml:space="preserve">Available at: </w:t>
              </w:r>
              <w:r>
                <w:rPr>
                  <w:noProof/>
                  <w:u w:val="single"/>
                </w:rPr>
                <w:t>https://www.goconstruct.org/why-choose-construction/whats-happening-in-construction/sustainability-in-construction-1/</w:t>
              </w:r>
              <w:r>
                <w:rPr>
                  <w:noProof/>
                </w:rPr>
                <w:br/>
                <w:t>[Accessed 02 04 2024].</w:t>
              </w:r>
            </w:p>
            <w:p w14:paraId="057E35AA" w14:textId="77777777" w:rsidR="00E90960" w:rsidRDefault="00E90960" w:rsidP="00E90960">
              <w:pPr>
                <w:pStyle w:val="Bibliography"/>
                <w:rPr>
                  <w:noProof/>
                </w:rPr>
              </w:pPr>
              <w:r>
                <w:rPr>
                  <w:noProof/>
                </w:rPr>
                <w:lastRenderedPageBreak/>
                <w:t xml:space="preserve">Hayes, A., 2024. </w:t>
              </w:r>
              <w:r>
                <w:rPr>
                  <w:i/>
                  <w:iCs/>
                  <w:noProof/>
                </w:rPr>
                <w:t xml:space="preserve">Investopedia. </w:t>
              </w:r>
              <w:r>
                <w:rPr>
                  <w:noProof/>
                </w:rPr>
                <w:t xml:space="preserve">[Online] </w:t>
              </w:r>
              <w:r>
                <w:rPr>
                  <w:noProof/>
                </w:rPr>
                <w:br/>
                <w:t xml:space="preserve">Available at: </w:t>
              </w:r>
              <w:r>
                <w:rPr>
                  <w:noProof/>
                  <w:u w:val="single"/>
                </w:rPr>
                <w:t>https://www.investopedia.com/terms/s/smart-home.asp#:~:text=A%20smart%20home%20allows%20homeowners%20to%20control%20appliances%2C,technology%20provides%20homeowners%20with%20convenience%20and%20cost%20savings.</w:t>
              </w:r>
              <w:r>
                <w:rPr>
                  <w:noProof/>
                </w:rPr>
                <w:br/>
                <w:t>[Accessed 12 04 2024].</w:t>
              </w:r>
            </w:p>
            <w:p w14:paraId="55DD7C78" w14:textId="77777777" w:rsidR="00E90960" w:rsidRDefault="00E90960" w:rsidP="00E90960">
              <w:pPr>
                <w:pStyle w:val="Bibliography"/>
                <w:rPr>
                  <w:noProof/>
                </w:rPr>
              </w:pPr>
              <w:r>
                <w:rPr>
                  <w:noProof/>
                </w:rPr>
                <w:t xml:space="preserve">IGINI, M., 2023. </w:t>
              </w:r>
              <w:r>
                <w:rPr>
                  <w:i/>
                  <w:iCs/>
                  <w:noProof/>
                </w:rPr>
                <w:t xml:space="preserve">Earth.Org. </w:t>
              </w:r>
              <w:r>
                <w:rPr>
                  <w:noProof/>
                </w:rPr>
                <w:t xml:space="preserve">[Online] </w:t>
              </w:r>
              <w:r>
                <w:rPr>
                  <w:noProof/>
                </w:rPr>
                <w:br/>
                <w:t xml:space="preserve">Available at: </w:t>
              </w:r>
              <w:r>
                <w:rPr>
                  <w:noProof/>
                  <w:u w:val="single"/>
                </w:rPr>
                <w:t>https://earth.org/what-are-the-advantages-and-disadvantages-of-solar-energy/</w:t>
              </w:r>
              <w:r>
                <w:rPr>
                  <w:noProof/>
                </w:rPr>
                <w:br/>
                <w:t>[Accessed 29 04 2024].</w:t>
              </w:r>
            </w:p>
            <w:p w14:paraId="2CFCECE6" w14:textId="77777777" w:rsidR="00E90960" w:rsidRDefault="00E90960" w:rsidP="00E90960">
              <w:pPr>
                <w:pStyle w:val="Bibliography"/>
                <w:rPr>
                  <w:noProof/>
                </w:rPr>
              </w:pPr>
              <w:r>
                <w:rPr>
                  <w:noProof/>
                </w:rPr>
                <w:t xml:space="preserve">Jackson, J., 2024. </w:t>
              </w:r>
              <w:r>
                <w:rPr>
                  <w:i/>
                  <w:iCs/>
                  <w:noProof/>
                </w:rPr>
                <w:t xml:space="preserve">Sunsave. </w:t>
              </w:r>
              <w:r>
                <w:rPr>
                  <w:noProof/>
                </w:rPr>
                <w:t xml:space="preserve">[Online] </w:t>
              </w:r>
              <w:r>
                <w:rPr>
                  <w:noProof/>
                </w:rPr>
                <w:br/>
                <w:t xml:space="preserve">Available at: </w:t>
              </w:r>
              <w:r>
                <w:rPr>
                  <w:noProof/>
                  <w:u w:val="single"/>
                </w:rPr>
                <w:t>https://www.sunsave.energy/solar-panels-advice/cities-and-regions/homes-with-solar</w:t>
              </w:r>
              <w:r>
                <w:rPr>
                  <w:noProof/>
                </w:rPr>
                <w:br/>
                <w:t>[Accessed 16 04 2024].</w:t>
              </w:r>
            </w:p>
            <w:p w14:paraId="7E18FD35" w14:textId="77777777" w:rsidR="00E90960" w:rsidRDefault="00E90960" w:rsidP="00E90960">
              <w:pPr>
                <w:pStyle w:val="Bibliography"/>
                <w:rPr>
                  <w:noProof/>
                </w:rPr>
              </w:pPr>
              <w:r>
                <w:rPr>
                  <w:noProof/>
                </w:rPr>
                <w:t xml:space="preserve">Jones, S., 2020. </w:t>
              </w:r>
              <w:r>
                <w:rPr>
                  <w:i/>
                  <w:iCs/>
                  <w:noProof/>
                </w:rPr>
                <w:t xml:space="preserve">Autodesk. </w:t>
              </w:r>
              <w:r>
                <w:rPr>
                  <w:noProof/>
                </w:rPr>
                <w:t xml:space="preserve">[Online] </w:t>
              </w:r>
              <w:r>
                <w:rPr>
                  <w:noProof/>
                </w:rPr>
                <w:br/>
                <w:t xml:space="preserve">Available at: </w:t>
              </w:r>
              <w:r>
                <w:rPr>
                  <w:noProof/>
                  <w:u w:val="single"/>
                </w:rPr>
                <w:t>https://www.autodesk.com/design-make/articles/sustainable-construction#!</w:t>
              </w:r>
              <w:r>
                <w:rPr>
                  <w:noProof/>
                </w:rPr>
                <w:br/>
                <w:t>[Accessed 02 04 2024].</w:t>
              </w:r>
            </w:p>
            <w:p w14:paraId="1FB6C94D" w14:textId="77777777" w:rsidR="00E90960" w:rsidRDefault="00E90960" w:rsidP="00E90960">
              <w:pPr>
                <w:pStyle w:val="Bibliography"/>
                <w:rPr>
                  <w:noProof/>
                </w:rPr>
              </w:pPr>
              <w:r>
                <w:rPr>
                  <w:noProof/>
                </w:rPr>
                <w:t xml:space="preserve">McCabe, A., 2018. </w:t>
              </w:r>
              <w:r>
                <w:rPr>
                  <w:i/>
                  <w:iCs/>
                  <w:noProof/>
                </w:rPr>
                <w:t xml:space="preserve">Science Direct. </w:t>
              </w:r>
              <w:r>
                <w:rPr>
                  <w:noProof/>
                </w:rPr>
                <w:t xml:space="preserve">[Online] </w:t>
              </w:r>
              <w:r>
                <w:rPr>
                  <w:noProof/>
                </w:rPr>
                <w:br/>
                <w:t xml:space="preserve">Available at: </w:t>
              </w:r>
              <w:r>
                <w:rPr>
                  <w:noProof/>
                  <w:u w:val="single"/>
                </w:rPr>
                <w:t>https://www.sciencedirect.com/science/article/abs/pii/S030142151730856X</w:t>
              </w:r>
              <w:r>
                <w:rPr>
                  <w:noProof/>
                </w:rPr>
                <w:br/>
                <w:t>[Accessed 16 03 2024].</w:t>
              </w:r>
            </w:p>
            <w:p w14:paraId="425549F1" w14:textId="77777777" w:rsidR="00E90960" w:rsidRDefault="00E90960" w:rsidP="00E90960">
              <w:pPr>
                <w:pStyle w:val="Bibliography"/>
                <w:rPr>
                  <w:noProof/>
                </w:rPr>
              </w:pPr>
              <w:r>
                <w:rPr>
                  <w:noProof/>
                </w:rPr>
                <w:t xml:space="preserve">National Geographic, 2024. </w:t>
              </w:r>
              <w:r>
                <w:rPr>
                  <w:i/>
                  <w:iCs/>
                  <w:noProof/>
                </w:rPr>
                <w:t xml:space="preserve">National Geographic. </w:t>
              </w:r>
              <w:r>
                <w:rPr>
                  <w:noProof/>
                </w:rPr>
                <w:t xml:space="preserve">[Online] </w:t>
              </w:r>
              <w:r>
                <w:rPr>
                  <w:noProof/>
                </w:rPr>
                <w:br/>
                <w:t xml:space="preserve">Available at: </w:t>
              </w:r>
              <w:r>
                <w:rPr>
                  <w:noProof/>
                  <w:u w:val="single"/>
                </w:rPr>
                <w:t>https://education.nationalgeographic.org/resource/solar-energy/</w:t>
              </w:r>
              <w:r>
                <w:rPr>
                  <w:noProof/>
                </w:rPr>
                <w:br/>
                <w:t>[Accessed 16 04 2024].</w:t>
              </w:r>
            </w:p>
            <w:p w14:paraId="5D027A84" w14:textId="77777777" w:rsidR="00E90960" w:rsidRDefault="00E90960" w:rsidP="00E90960">
              <w:pPr>
                <w:pStyle w:val="Bibliography"/>
                <w:rPr>
                  <w:noProof/>
                </w:rPr>
              </w:pPr>
              <w:r>
                <w:rPr>
                  <w:noProof/>
                </w:rPr>
                <w:t xml:space="preserve">Parkinson, G., 2015. </w:t>
              </w:r>
              <w:r>
                <w:rPr>
                  <w:i/>
                  <w:iCs/>
                  <w:noProof/>
                </w:rPr>
                <w:t xml:space="preserve">The Guardian. </w:t>
              </w:r>
              <w:r>
                <w:rPr>
                  <w:noProof/>
                </w:rPr>
                <w:t xml:space="preserve">[Online] </w:t>
              </w:r>
              <w:r>
                <w:rPr>
                  <w:noProof/>
                </w:rPr>
                <w:br/>
                <w:t xml:space="preserve">Available at: </w:t>
              </w:r>
              <w:r>
                <w:rPr>
                  <w:noProof/>
                  <w:u w:val="single"/>
                </w:rPr>
                <w:t>https://www.theguardian.com/commentisfree/2015/may/25/the-benefits-of-solar-do-outweigh-its-costs-some-have-a-hard-time-accepting-it</w:t>
              </w:r>
              <w:r>
                <w:rPr>
                  <w:noProof/>
                </w:rPr>
                <w:br/>
                <w:t>[Accessed 26 11 2023].</w:t>
              </w:r>
            </w:p>
            <w:p w14:paraId="4322FD3C" w14:textId="77777777" w:rsidR="00E90960" w:rsidRDefault="00E90960" w:rsidP="00E90960">
              <w:pPr>
                <w:pStyle w:val="Bibliography"/>
                <w:rPr>
                  <w:noProof/>
                </w:rPr>
              </w:pPr>
              <w:r>
                <w:rPr>
                  <w:noProof/>
                </w:rPr>
                <w:t xml:space="preserve">PRI, 2018. </w:t>
              </w:r>
              <w:r>
                <w:rPr>
                  <w:i/>
                  <w:iCs/>
                  <w:noProof/>
                </w:rPr>
                <w:t xml:space="preserve">PRI. </w:t>
              </w:r>
              <w:r>
                <w:rPr>
                  <w:noProof/>
                </w:rPr>
                <w:t xml:space="preserve">[Online] </w:t>
              </w:r>
              <w:r>
                <w:rPr>
                  <w:noProof/>
                </w:rPr>
                <w:br/>
                <w:t xml:space="preserve">Available at: </w:t>
              </w:r>
              <w:r>
                <w:rPr>
                  <w:noProof/>
                  <w:u w:val="single"/>
                </w:rPr>
                <w:t>https://www.unpri.org/news-and-press/paris-agreement-cop24-update-everything-you-need-to-know/3853.article</w:t>
              </w:r>
              <w:r>
                <w:rPr>
                  <w:noProof/>
                </w:rPr>
                <w:br/>
                <w:t>[Accessed 02 04 2024].</w:t>
              </w:r>
            </w:p>
            <w:p w14:paraId="3059B420" w14:textId="77777777" w:rsidR="00E90960" w:rsidRDefault="00E90960" w:rsidP="00E90960">
              <w:pPr>
                <w:pStyle w:val="Bibliography"/>
                <w:rPr>
                  <w:noProof/>
                </w:rPr>
              </w:pPr>
              <w:r>
                <w:rPr>
                  <w:noProof/>
                </w:rPr>
                <w:t xml:space="preserve">Project Heating Solutions, 2023. </w:t>
              </w:r>
              <w:r>
                <w:rPr>
                  <w:i/>
                  <w:iCs/>
                  <w:noProof/>
                </w:rPr>
                <w:t xml:space="preserve">Project Heating Solutions. </w:t>
              </w:r>
              <w:r>
                <w:rPr>
                  <w:noProof/>
                </w:rPr>
                <w:t xml:space="preserve">[Online] </w:t>
              </w:r>
              <w:r>
                <w:rPr>
                  <w:noProof/>
                </w:rPr>
                <w:br/>
                <w:t xml:space="preserve">Available at: </w:t>
              </w:r>
              <w:r>
                <w:rPr>
                  <w:noProof/>
                  <w:u w:val="single"/>
                </w:rPr>
                <w:t>https://www.projectheatingsolutions.co.uk/the-benefits-of-renewable-energy-to-social-housing-a-breakdown-for-local-authorities/#:~:text=The%20Benefits%20of%20Renewable%20Energy%20to%20Social%20Housing%3A,...%203%20Social%20Benefits%20...%204%20Conclusion%</w:t>
              </w:r>
              <w:r>
                <w:rPr>
                  <w:noProof/>
                </w:rPr>
                <w:br/>
                <w:t>[Accessed 29 04 2024].</w:t>
              </w:r>
            </w:p>
            <w:p w14:paraId="7C5FF47B" w14:textId="77777777" w:rsidR="00E90960" w:rsidRDefault="00E90960" w:rsidP="00E90960">
              <w:pPr>
                <w:pStyle w:val="Bibliography"/>
                <w:rPr>
                  <w:noProof/>
                </w:rPr>
              </w:pPr>
              <w:r>
                <w:rPr>
                  <w:noProof/>
                </w:rPr>
                <w:t xml:space="preserve">Ritche, H., 2022. </w:t>
              </w:r>
              <w:r>
                <w:rPr>
                  <w:i/>
                  <w:iCs/>
                  <w:noProof/>
                </w:rPr>
                <w:t xml:space="preserve">Our World In Data. </w:t>
              </w:r>
              <w:r>
                <w:rPr>
                  <w:noProof/>
                </w:rPr>
                <w:t xml:space="preserve">[Online] </w:t>
              </w:r>
              <w:r>
                <w:rPr>
                  <w:noProof/>
                </w:rPr>
                <w:br/>
                <w:t xml:space="preserve">Available at: </w:t>
              </w:r>
              <w:r>
                <w:rPr>
                  <w:noProof/>
                  <w:u w:val="single"/>
                </w:rPr>
                <w:t>https://ourworldindata.org/fossil-fuels#:~:text=When%20burned%2C%20they%20produce%20carbon%20dioxide%20%28CO%202%29,linked%20to%20millions%20of%20premature%20deaths%20each%20year.</w:t>
              </w:r>
              <w:r>
                <w:rPr>
                  <w:noProof/>
                </w:rPr>
                <w:br/>
                <w:t>[Accessed 16 04 2024].</w:t>
              </w:r>
            </w:p>
            <w:p w14:paraId="0833101E" w14:textId="77777777" w:rsidR="00E90960" w:rsidRDefault="00E90960" w:rsidP="00E90960">
              <w:pPr>
                <w:pStyle w:val="Bibliography"/>
                <w:rPr>
                  <w:noProof/>
                </w:rPr>
              </w:pPr>
              <w:r>
                <w:rPr>
                  <w:noProof/>
                </w:rPr>
                <w:t xml:space="preserve">Sawrey, G., 2022. </w:t>
              </w:r>
              <w:r>
                <w:rPr>
                  <w:i/>
                  <w:iCs/>
                  <w:noProof/>
                </w:rPr>
                <w:t xml:space="preserve">ECAVO. </w:t>
              </w:r>
              <w:r>
                <w:rPr>
                  <w:noProof/>
                </w:rPr>
                <w:t xml:space="preserve">[Online] </w:t>
              </w:r>
              <w:r>
                <w:rPr>
                  <w:noProof/>
                </w:rPr>
                <w:br/>
                <w:t xml:space="preserve">Available at: </w:t>
              </w:r>
              <w:r>
                <w:rPr>
                  <w:noProof/>
                  <w:u w:val="single"/>
                </w:rPr>
                <w:t>https://ecavo.com/solar-energy-disadvantages/#cost</w:t>
              </w:r>
              <w:r>
                <w:rPr>
                  <w:noProof/>
                </w:rPr>
                <w:br/>
                <w:t>[Accessed 26 11 2023].</w:t>
              </w:r>
            </w:p>
            <w:p w14:paraId="29FE0513" w14:textId="77777777" w:rsidR="00E90960" w:rsidRDefault="00E90960" w:rsidP="00E90960">
              <w:pPr>
                <w:pStyle w:val="Bibliography"/>
                <w:rPr>
                  <w:noProof/>
                </w:rPr>
              </w:pPr>
              <w:r>
                <w:rPr>
                  <w:noProof/>
                </w:rPr>
                <w:t xml:space="preserve">Sphera, 2020. </w:t>
              </w:r>
              <w:r>
                <w:rPr>
                  <w:i/>
                  <w:iCs/>
                  <w:noProof/>
                </w:rPr>
                <w:t xml:space="preserve">Sphera. </w:t>
              </w:r>
              <w:r>
                <w:rPr>
                  <w:noProof/>
                </w:rPr>
                <w:t xml:space="preserve">[Online] </w:t>
              </w:r>
              <w:r>
                <w:rPr>
                  <w:noProof/>
                </w:rPr>
                <w:br/>
                <w:t xml:space="preserve">Available at: </w:t>
              </w:r>
              <w:r>
                <w:rPr>
                  <w:noProof/>
                  <w:u w:val="single"/>
                </w:rPr>
                <w:t>https://sphera.com/glossary/what-is-a-life-cycle-assessment-lca/</w:t>
              </w:r>
              <w:r>
                <w:rPr>
                  <w:noProof/>
                </w:rPr>
                <w:br/>
                <w:t>[Accessed 03 04 2024].</w:t>
              </w:r>
            </w:p>
            <w:p w14:paraId="111569E5" w14:textId="77777777" w:rsidR="00E90960" w:rsidRDefault="00E90960" w:rsidP="00E90960">
              <w:pPr>
                <w:pStyle w:val="Bibliography"/>
                <w:rPr>
                  <w:noProof/>
                </w:rPr>
              </w:pPr>
              <w:r>
                <w:rPr>
                  <w:noProof/>
                </w:rPr>
                <w:lastRenderedPageBreak/>
                <w:t xml:space="preserve">Statista Research Department, 2024. </w:t>
              </w:r>
              <w:r>
                <w:rPr>
                  <w:i/>
                  <w:iCs/>
                  <w:noProof/>
                </w:rPr>
                <w:t xml:space="preserve">Statista. </w:t>
              </w:r>
              <w:r>
                <w:rPr>
                  <w:noProof/>
                </w:rPr>
                <w:t xml:space="preserve">[Online] </w:t>
              </w:r>
              <w:r>
                <w:rPr>
                  <w:noProof/>
                </w:rPr>
                <w:br/>
                <w:t xml:space="preserve">Available at: </w:t>
              </w:r>
              <w:r>
                <w:rPr>
                  <w:noProof/>
                  <w:u w:val="single"/>
                </w:rPr>
                <w:t>https://www.statista.com/statistics/418202/fossil-fuel-dependence-united-kingdom/#:~:text=The%20United%20Kingdom%27s%20fossil%20fuel%20dependence%20stood%20at,source%20of%20energy%20consumption%20has%20decreased%20since%201970.</w:t>
              </w:r>
              <w:r>
                <w:rPr>
                  <w:noProof/>
                </w:rPr>
                <w:br/>
                <w:t>[Accessed 15 04 2024].</w:t>
              </w:r>
            </w:p>
            <w:p w14:paraId="7D8C2E4F" w14:textId="77777777" w:rsidR="00E90960" w:rsidRDefault="00E90960" w:rsidP="00E90960">
              <w:pPr>
                <w:pStyle w:val="Bibliography"/>
                <w:rPr>
                  <w:noProof/>
                </w:rPr>
              </w:pPr>
              <w:r>
                <w:rPr>
                  <w:noProof/>
                </w:rPr>
                <w:t xml:space="preserve">The Greenage, 2014. </w:t>
              </w:r>
              <w:r>
                <w:rPr>
                  <w:i/>
                  <w:iCs/>
                  <w:noProof/>
                </w:rPr>
                <w:t xml:space="preserve">The Greenage. </w:t>
              </w:r>
              <w:r>
                <w:rPr>
                  <w:noProof/>
                </w:rPr>
                <w:t xml:space="preserve">[Online] </w:t>
              </w:r>
              <w:r>
                <w:rPr>
                  <w:noProof/>
                </w:rPr>
                <w:br/>
                <w:t xml:space="preserve">Available at: </w:t>
              </w:r>
              <w:r>
                <w:rPr>
                  <w:noProof/>
                  <w:u w:val="single"/>
                </w:rPr>
                <w:t>https://www.thegreenage.co.uk/how-many-solar-panels-can-i-fit-on-my-roof/</w:t>
              </w:r>
              <w:r>
                <w:rPr>
                  <w:noProof/>
                </w:rPr>
                <w:br/>
                <w:t>[Accessed 29 04 2024].</w:t>
              </w:r>
            </w:p>
            <w:p w14:paraId="05D98EC7" w14:textId="77777777" w:rsidR="00E90960" w:rsidRDefault="00E90960" w:rsidP="00E90960">
              <w:pPr>
                <w:pStyle w:val="Bibliography"/>
                <w:rPr>
                  <w:noProof/>
                </w:rPr>
              </w:pPr>
              <w:r>
                <w:rPr>
                  <w:noProof/>
                </w:rPr>
                <w:t xml:space="preserve">Tunley Environmental, 2024. </w:t>
              </w:r>
              <w:r>
                <w:rPr>
                  <w:i/>
                  <w:iCs/>
                  <w:noProof/>
                </w:rPr>
                <w:t xml:space="preserve">Tunley Environmental. </w:t>
              </w:r>
              <w:r>
                <w:rPr>
                  <w:noProof/>
                </w:rPr>
                <w:t xml:space="preserve">[Online] </w:t>
              </w:r>
              <w:r>
                <w:rPr>
                  <w:noProof/>
                </w:rPr>
                <w:br/>
                <w:t xml:space="preserve">Available at: </w:t>
              </w:r>
              <w:r>
                <w:rPr>
                  <w:noProof/>
                  <w:u w:val="single"/>
                </w:rPr>
                <w:t>https://www.tunley-environmental.com/life-cycle-assessment?utm_term=Life%20Cycle%20Assessment%20Sustainability&amp;utm_campaign=GUD+-+Carbon+-+UK&amp;utm_source=bing&amp;utm_medium=ppc&amp;hsa_acc=4168009927&amp;hsa_cam=20545322347&amp;hsa_grp=1232553544251687&amp;hsa_ad=&amp;hsa_src=o&amp;</w:t>
              </w:r>
              <w:r>
                <w:rPr>
                  <w:noProof/>
                </w:rPr>
                <w:br/>
                <w:t>[Accessed 12 04 2024].</w:t>
              </w:r>
            </w:p>
            <w:p w14:paraId="0647285C" w14:textId="77777777" w:rsidR="00E90960" w:rsidRDefault="00E90960" w:rsidP="00E90960">
              <w:pPr>
                <w:pStyle w:val="Bibliography"/>
                <w:rPr>
                  <w:noProof/>
                </w:rPr>
              </w:pPr>
              <w:r>
                <w:rPr>
                  <w:noProof/>
                </w:rPr>
                <w:t xml:space="preserve">Wood, J., 2021. </w:t>
              </w:r>
              <w:r>
                <w:rPr>
                  <w:i/>
                  <w:iCs/>
                  <w:noProof/>
                </w:rPr>
                <w:t xml:space="preserve">World Economic Forum. </w:t>
              </w:r>
              <w:r>
                <w:rPr>
                  <w:noProof/>
                </w:rPr>
                <w:t xml:space="preserve">[Online] </w:t>
              </w:r>
              <w:r>
                <w:rPr>
                  <w:noProof/>
                </w:rPr>
                <w:br/>
                <w:t xml:space="preserve">Available at: </w:t>
              </w:r>
              <w:r>
                <w:rPr>
                  <w:noProof/>
                  <w:u w:val="single"/>
                </w:rPr>
                <w:t>https://www.weforum.org/agenda/2021/11/net-zero-emissions-cop26-climate-change/</w:t>
              </w:r>
              <w:r>
                <w:rPr>
                  <w:noProof/>
                </w:rPr>
                <w:br/>
                <w:t>[Accessed 02 04 2024].</w:t>
              </w:r>
            </w:p>
            <w:p w14:paraId="72E41082" w14:textId="77777777" w:rsidR="00E90960" w:rsidRDefault="00E90960" w:rsidP="00E90960">
              <w:pPr>
                <w:pStyle w:val="Bibliography"/>
                <w:rPr>
                  <w:noProof/>
                </w:rPr>
              </w:pPr>
              <w:r>
                <w:rPr>
                  <w:noProof/>
                </w:rPr>
                <w:t xml:space="preserve">Yu, Z., 2011. </w:t>
              </w:r>
              <w:r>
                <w:rPr>
                  <w:i/>
                  <w:iCs/>
                  <w:noProof/>
                </w:rPr>
                <w:t xml:space="preserve">Science Direct. </w:t>
              </w:r>
              <w:r>
                <w:rPr>
                  <w:noProof/>
                </w:rPr>
                <w:t xml:space="preserve">[Online] </w:t>
              </w:r>
              <w:r>
                <w:rPr>
                  <w:noProof/>
                </w:rPr>
                <w:br/>
                <w:t xml:space="preserve">Available at: </w:t>
              </w:r>
              <w:r>
                <w:rPr>
                  <w:noProof/>
                  <w:u w:val="single"/>
                </w:rPr>
                <w:t>https://www.sciencedirect.com/science/article/abs/pii/S0378778811000466</w:t>
              </w:r>
              <w:r>
                <w:rPr>
                  <w:noProof/>
                </w:rPr>
                <w:br/>
                <w:t>[Accessed 12 04 2024].</w:t>
              </w:r>
            </w:p>
            <w:p w14:paraId="63505CAD" w14:textId="41779DC9" w:rsidR="006C1177" w:rsidRDefault="006C1177" w:rsidP="00E90960">
              <w:r>
                <w:rPr>
                  <w:b/>
                  <w:bCs/>
                  <w:noProof/>
                </w:rPr>
                <w:fldChar w:fldCharType="end"/>
              </w:r>
            </w:p>
          </w:sdtContent>
        </w:sdt>
      </w:sdtContent>
    </w:sdt>
    <w:p w14:paraId="4E0A4FDC" w14:textId="760A4618" w:rsidR="0056207B" w:rsidRDefault="0056207B"/>
    <w:sectPr w:rsidR="0056207B">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48F9C" w14:textId="77777777" w:rsidR="00E042F4" w:rsidRDefault="00E042F4" w:rsidP="00BB3D42">
      <w:pPr>
        <w:spacing w:after="0" w:line="240" w:lineRule="auto"/>
      </w:pPr>
      <w:r>
        <w:separator/>
      </w:r>
    </w:p>
  </w:endnote>
  <w:endnote w:type="continuationSeparator" w:id="0">
    <w:p w14:paraId="66B47D84" w14:textId="77777777" w:rsidR="00E042F4" w:rsidRDefault="00E042F4" w:rsidP="00BB3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89583" w14:textId="77777777" w:rsidR="00E042F4" w:rsidRDefault="00E042F4" w:rsidP="00BB3D42">
      <w:pPr>
        <w:spacing w:after="0" w:line="240" w:lineRule="auto"/>
      </w:pPr>
      <w:r>
        <w:separator/>
      </w:r>
    </w:p>
  </w:footnote>
  <w:footnote w:type="continuationSeparator" w:id="0">
    <w:p w14:paraId="3C4A401A" w14:textId="77777777" w:rsidR="00E042F4" w:rsidRDefault="00E042F4" w:rsidP="00BB3D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05B69" w14:textId="6E6AD42D" w:rsidR="00BB3D42" w:rsidRDefault="00BB3D42" w:rsidP="00BB3D42">
    <w:pPr>
      <w:pStyle w:val="Header"/>
    </w:pPr>
    <w:r>
      <w:t>HND Quantity Surveying</w:t>
    </w:r>
    <w:r>
      <w:ptab w:relativeTo="margin" w:alignment="center" w:leader="none"/>
    </w:r>
    <w:r w:rsidRPr="00BB3D42">
      <w:t xml:space="preserve"> </w:t>
    </w:r>
    <w:r w:rsidR="008402A8">
      <w:t>Work Based Project</w:t>
    </w:r>
    <w:r w:rsidRPr="00BB3D42">
      <w:t xml:space="preserve"> </w:t>
    </w:r>
    <w:r>
      <w:ptab w:relativeTo="margin" w:alignment="right" w:leader="none"/>
    </w:r>
    <w:r>
      <w:t>Harrison Davies</w:t>
    </w:r>
  </w:p>
  <w:p w14:paraId="555FB218" w14:textId="77777777" w:rsidR="00BB3D42" w:rsidRDefault="00BB3D42" w:rsidP="00BB3D42">
    <w:pPr>
      <w:pStyle w:val="Header"/>
      <w:tabs>
        <w:tab w:val="clear" w:pos="4513"/>
        <w:tab w:val="clear" w:pos="9026"/>
        <w:tab w:val="left" w:pos="3257"/>
        <w:tab w:val="left" w:pos="7590"/>
        <w:tab w:val="left" w:pos="7752"/>
      </w:tabs>
    </w:pPr>
    <w:r>
      <w:tab/>
    </w:r>
    <w:r>
      <w:tab/>
      <w:t xml:space="preserve"> 2114726</w:t>
    </w:r>
    <w:r>
      <w:tab/>
    </w:r>
  </w:p>
  <w:p w14:paraId="657404EC" w14:textId="77777777" w:rsidR="00BB3D42" w:rsidRDefault="00BB3D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57AF0"/>
    <w:multiLevelType w:val="hybridMultilevel"/>
    <w:tmpl w:val="42D44062"/>
    <w:lvl w:ilvl="0" w:tplc="0809000F">
      <w:start w:val="1"/>
      <w:numFmt w:val="decimal"/>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342B5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33435B67"/>
    <w:multiLevelType w:val="hybridMultilevel"/>
    <w:tmpl w:val="A5CE73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671AC8"/>
    <w:multiLevelType w:val="hybridMultilevel"/>
    <w:tmpl w:val="774C4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59687A"/>
    <w:multiLevelType w:val="hybridMultilevel"/>
    <w:tmpl w:val="CF22C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CC60C2"/>
    <w:multiLevelType w:val="hybridMultilevel"/>
    <w:tmpl w:val="B5947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7C044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B900AFF"/>
    <w:multiLevelType w:val="hybridMultilevel"/>
    <w:tmpl w:val="117AF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FE15CE"/>
    <w:multiLevelType w:val="hybridMultilevel"/>
    <w:tmpl w:val="85F690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4320593">
    <w:abstractNumId w:val="3"/>
  </w:num>
  <w:num w:numId="2" w16cid:durableId="1574311377">
    <w:abstractNumId w:val="2"/>
  </w:num>
  <w:num w:numId="3" w16cid:durableId="1061295174">
    <w:abstractNumId w:val="0"/>
  </w:num>
  <w:num w:numId="4" w16cid:durableId="359357344">
    <w:abstractNumId w:val="4"/>
  </w:num>
  <w:num w:numId="5" w16cid:durableId="1617564686">
    <w:abstractNumId w:val="8"/>
  </w:num>
  <w:num w:numId="6" w16cid:durableId="270355070">
    <w:abstractNumId w:val="6"/>
  </w:num>
  <w:num w:numId="7" w16cid:durableId="1994989356">
    <w:abstractNumId w:val="1"/>
  </w:num>
  <w:num w:numId="8" w16cid:durableId="9990187">
    <w:abstractNumId w:val="5"/>
  </w:num>
  <w:num w:numId="9" w16cid:durableId="3592057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57C"/>
    <w:rsid w:val="00003D17"/>
    <w:rsid w:val="00045D7B"/>
    <w:rsid w:val="0004775D"/>
    <w:rsid w:val="0007384B"/>
    <w:rsid w:val="000931ED"/>
    <w:rsid w:val="00094AB0"/>
    <w:rsid w:val="00097B38"/>
    <w:rsid w:val="00124408"/>
    <w:rsid w:val="00141A9C"/>
    <w:rsid w:val="001504E2"/>
    <w:rsid w:val="00172083"/>
    <w:rsid w:val="00180E4D"/>
    <w:rsid w:val="001C1729"/>
    <w:rsid w:val="001E1E69"/>
    <w:rsid w:val="0020731F"/>
    <w:rsid w:val="0021547E"/>
    <w:rsid w:val="002337BB"/>
    <w:rsid w:val="0025434B"/>
    <w:rsid w:val="002772E9"/>
    <w:rsid w:val="002950FB"/>
    <w:rsid w:val="002A7C64"/>
    <w:rsid w:val="002B41DF"/>
    <w:rsid w:val="002C126E"/>
    <w:rsid w:val="002E1305"/>
    <w:rsid w:val="003376B6"/>
    <w:rsid w:val="00345BAB"/>
    <w:rsid w:val="00351D58"/>
    <w:rsid w:val="003671C6"/>
    <w:rsid w:val="003A33E4"/>
    <w:rsid w:val="003A4BAA"/>
    <w:rsid w:val="003E339A"/>
    <w:rsid w:val="003F165B"/>
    <w:rsid w:val="00420F0E"/>
    <w:rsid w:val="004255A1"/>
    <w:rsid w:val="00447BA6"/>
    <w:rsid w:val="00450D57"/>
    <w:rsid w:val="00477EF9"/>
    <w:rsid w:val="00496227"/>
    <w:rsid w:val="004B3A53"/>
    <w:rsid w:val="004B63DC"/>
    <w:rsid w:val="004E2003"/>
    <w:rsid w:val="00500ADE"/>
    <w:rsid w:val="00512FE8"/>
    <w:rsid w:val="00530EA5"/>
    <w:rsid w:val="0053745D"/>
    <w:rsid w:val="0056207B"/>
    <w:rsid w:val="00577C0E"/>
    <w:rsid w:val="005B4CFB"/>
    <w:rsid w:val="005D70E8"/>
    <w:rsid w:val="00633868"/>
    <w:rsid w:val="00635E04"/>
    <w:rsid w:val="00660E44"/>
    <w:rsid w:val="00662857"/>
    <w:rsid w:val="00674258"/>
    <w:rsid w:val="006748F4"/>
    <w:rsid w:val="006775AB"/>
    <w:rsid w:val="00685DD2"/>
    <w:rsid w:val="006C1177"/>
    <w:rsid w:val="006E14F0"/>
    <w:rsid w:val="006F3FA5"/>
    <w:rsid w:val="00710ED8"/>
    <w:rsid w:val="00720977"/>
    <w:rsid w:val="00723F1F"/>
    <w:rsid w:val="00750644"/>
    <w:rsid w:val="00755F1E"/>
    <w:rsid w:val="007610FB"/>
    <w:rsid w:val="00792A27"/>
    <w:rsid w:val="007B1DE2"/>
    <w:rsid w:val="007B5632"/>
    <w:rsid w:val="007F3D94"/>
    <w:rsid w:val="00806A1B"/>
    <w:rsid w:val="008079F6"/>
    <w:rsid w:val="00833610"/>
    <w:rsid w:val="00834D08"/>
    <w:rsid w:val="008402A8"/>
    <w:rsid w:val="00845EDA"/>
    <w:rsid w:val="00855E08"/>
    <w:rsid w:val="008573CB"/>
    <w:rsid w:val="008A406E"/>
    <w:rsid w:val="008B776E"/>
    <w:rsid w:val="008C606A"/>
    <w:rsid w:val="008D68F4"/>
    <w:rsid w:val="008E70F6"/>
    <w:rsid w:val="00940C95"/>
    <w:rsid w:val="00943442"/>
    <w:rsid w:val="00944DC4"/>
    <w:rsid w:val="00947980"/>
    <w:rsid w:val="009501E6"/>
    <w:rsid w:val="00981DB7"/>
    <w:rsid w:val="009858A6"/>
    <w:rsid w:val="0098592D"/>
    <w:rsid w:val="0099375D"/>
    <w:rsid w:val="009B2FAC"/>
    <w:rsid w:val="009C367B"/>
    <w:rsid w:val="009C4AB6"/>
    <w:rsid w:val="009D28E3"/>
    <w:rsid w:val="009E6C8D"/>
    <w:rsid w:val="009F6B8B"/>
    <w:rsid w:val="00A061CA"/>
    <w:rsid w:val="00A06AF1"/>
    <w:rsid w:val="00A155B0"/>
    <w:rsid w:val="00A159F5"/>
    <w:rsid w:val="00A26E5D"/>
    <w:rsid w:val="00A40512"/>
    <w:rsid w:val="00A5011E"/>
    <w:rsid w:val="00A75D73"/>
    <w:rsid w:val="00AB7A0C"/>
    <w:rsid w:val="00AD057C"/>
    <w:rsid w:val="00AD1F84"/>
    <w:rsid w:val="00AD6D4C"/>
    <w:rsid w:val="00B1728D"/>
    <w:rsid w:val="00B21652"/>
    <w:rsid w:val="00B22AB1"/>
    <w:rsid w:val="00B40568"/>
    <w:rsid w:val="00B415C0"/>
    <w:rsid w:val="00B4569B"/>
    <w:rsid w:val="00B51F57"/>
    <w:rsid w:val="00B80565"/>
    <w:rsid w:val="00BB252C"/>
    <w:rsid w:val="00BB3D42"/>
    <w:rsid w:val="00BC2248"/>
    <w:rsid w:val="00BE3BC2"/>
    <w:rsid w:val="00C33996"/>
    <w:rsid w:val="00C546B8"/>
    <w:rsid w:val="00C70972"/>
    <w:rsid w:val="00C779FC"/>
    <w:rsid w:val="00C93982"/>
    <w:rsid w:val="00CB5EFB"/>
    <w:rsid w:val="00CD75E4"/>
    <w:rsid w:val="00CF45EE"/>
    <w:rsid w:val="00D01F2A"/>
    <w:rsid w:val="00D36E6F"/>
    <w:rsid w:val="00D56C87"/>
    <w:rsid w:val="00D6476D"/>
    <w:rsid w:val="00D66C26"/>
    <w:rsid w:val="00D7171E"/>
    <w:rsid w:val="00D92C87"/>
    <w:rsid w:val="00DC151F"/>
    <w:rsid w:val="00DF2F19"/>
    <w:rsid w:val="00E042F4"/>
    <w:rsid w:val="00E14EA1"/>
    <w:rsid w:val="00E43521"/>
    <w:rsid w:val="00E6384D"/>
    <w:rsid w:val="00E80791"/>
    <w:rsid w:val="00E80E30"/>
    <w:rsid w:val="00E87A26"/>
    <w:rsid w:val="00E90960"/>
    <w:rsid w:val="00E9207E"/>
    <w:rsid w:val="00EF67A0"/>
    <w:rsid w:val="00EF78ED"/>
    <w:rsid w:val="00F01AE4"/>
    <w:rsid w:val="00F26E73"/>
    <w:rsid w:val="00F45661"/>
    <w:rsid w:val="00F63FA4"/>
    <w:rsid w:val="00F65AB0"/>
    <w:rsid w:val="00F87362"/>
    <w:rsid w:val="00F95C46"/>
    <w:rsid w:val="00F97112"/>
    <w:rsid w:val="00FB2CCF"/>
    <w:rsid w:val="00FB40C7"/>
    <w:rsid w:val="00FB6CB9"/>
    <w:rsid w:val="00FC1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51A6E"/>
  <w15:chartTrackingRefBased/>
  <w15:docId w15:val="{7D0266B0-CBB6-4A16-A7B5-261B92E7F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7BB"/>
  </w:style>
  <w:style w:type="paragraph" w:styleId="Heading1">
    <w:name w:val="heading 1"/>
    <w:basedOn w:val="Normal"/>
    <w:next w:val="Normal"/>
    <w:link w:val="Heading1Char"/>
    <w:uiPriority w:val="9"/>
    <w:qFormat/>
    <w:rsid w:val="00180E4D"/>
    <w:pPr>
      <w:keepNext/>
      <w:keepLines/>
      <w:numPr>
        <w:numId w:val="7"/>
      </w:numPr>
      <w:spacing w:before="320" w:after="0" w:line="240" w:lineRule="auto"/>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2337BB"/>
    <w:pPr>
      <w:keepNext/>
      <w:keepLines/>
      <w:numPr>
        <w:ilvl w:val="1"/>
        <w:numId w:val="7"/>
      </w:numPr>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180E4D"/>
    <w:pPr>
      <w:keepNext/>
      <w:keepLines/>
      <w:numPr>
        <w:ilvl w:val="2"/>
        <w:numId w:val="7"/>
      </w:numPr>
      <w:spacing w:before="40" w:after="0" w:line="240" w:lineRule="auto"/>
      <w:outlineLvl w:val="2"/>
    </w:pPr>
    <w:rPr>
      <w:rFonts w:asciiTheme="majorHAnsi" w:eastAsiaTheme="majorEastAsia" w:hAnsiTheme="majorHAnsi" w:cstheme="majorBidi"/>
      <w:sz w:val="24"/>
      <w:szCs w:val="24"/>
    </w:rPr>
  </w:style>
  <w:style w:type="paragraph" w:styleId="Heading4">
    <w:name w:val="heading 4"/>
    <w:basedOn w:val="Normal"/>
    <w:next w:val="Normal"/>
    <w:link w:val="Heading4Char"/>
    <w:uiPriority w:val="9"/>
    <w:semiHidden/>
    <w:unhideWhenUsed/>
    <w:qFormat/>
    <w:rsid w:val="002337BB"/>
    <w:pPr>
      <w:keepNext/>
      <w:keepLines/>
      <w:numPr>
        <w:ilvl w:val="3"/>
        <w:numId w:val="7"/>
      </w:numPr>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337BB"/>
    <w:pPr>
      <w:keepNext/>
      <w:keepLines/>
      <w:numPr>
        <w:ilvl w:val="4"/>
        <w:numId w:val="7"/>
      </w:numPr>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2337BB"/>
    <w:pPr>
      <w:keepNext/>
      <w:keepLines/>
      <w:numPr>
        <w:ilvl w:val="5"/>
        <w:numId w:val="7"/>
      </w:numPr>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2337BB"/>
    <w:pPr>
      <w:keepNext/>
      <w:keepLines/>
      <w:numPr>
        <w:ilvl w:val="6"/>
        <w:numId w:val="7"/>
      </w:numPr>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2337BB"/>
    <w:pPr>
      <w:keepNext/>
      <w:keepLines/>
      <w:numPr>
        <w:ilvl w:val="7"/>
        <w:numId w:val="7"/>
      </w:numPr>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2337BB"/>
    <w:pPr>
      <w:keepNext/>
      <w:keepLines/>
      <w:numPr>
        <w:ilvl w:val="8"/>
        <w:numId w:val="7"/>
      </w:numPr>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0E4D"/>
    <w:rPr>
      <w:rFonts w:asciiTheme="majorHAnsi" w:eastAsiaTheme="majorEastAsia" w:hAnsiTheme="majorHAnsi" w:cstheme="majorBidi"/>
      <w:b/>
      <w:sz w:val="32"/>
      <w:szCs w:val="32"/>
    </w:rPr>
  </w:style>
  <w:style w:type="paragraph" w:styleId="TOCHeading">
    <w:name w:val="TOC Heading"/>
    <w:basedOn w:val="Heading1"/>
    <w:next w:val="Normal"/>
    <w:uiPriority w:val="39"/>
    <w:unhideWhenUsed/>
    <w:qFormat/>
    <w:rsid w:val="002337BB"/>
    <w:pPr>
      <w:outlineLvl w:val="9"/>
    </w:pPr>
  </w:style>
  <w:style w:type="paragraph" w:styleId="Header">
    <w:name w:val="header"/>
    <w:basedOn w:val="Normal"/>
    <w:link w:val="HeaderChar"/>
    <w:uiPriority w:val="99"/>
    <w:unhideWhenUsed/>
    <w:rsid w:val="00BB3D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D42"/>
  </w:style>
  <w:style w:type="paragraph" w:styleId="Footer">
    <w:name w:val="footer"/>
    <w:basedOn w:val="Normal"/>
    <w:link w:val="FooterChar"/>
    <w:uiPriority w:val="99"/>
    <w:unhideWhenUsed/>
    <w:rsid w:val="00BB3D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D42"/>
  </w:style>
  <w:style w:type="paragraph" w:styleId="ListParagraph">
    <w:name w:val="List Paragraph"/>
    <w:basedOn w:val="Normal"/>
    <w:uiPriority w:val="34"/>
    <w:qFormat/>
    <w:rsid w:val="008402A8"/>
    <w:pPr>
      <w:ind w:left="720"/>
      <w:contextualSpacing/>
    </w:pPr>
  </w:style>
  <w:style w:type="character" w:customStyle="1" w:styleId="Heading2Char">
    <w:name w:val="Heading 2 Char"/>
    <w:basedOn w:val="DefaultParagraphFont"/>
    <w:link w:val="Heading2"/>
    <w:uiPriority w:val="9"/>
    <w:rsid w:val="002337BB"/>
    <w:rPr>
      <w:rFonts w:asciiTheme="majorHAnsi" w:eastAsiaTheme="majorEastAsia" w:hAnsiTheme="majorHAnsi" w:cstheme="majorBidi"/>
      <w:color w:val="404040" w:themeColor="text1" w:themeTint="BF"/>
      <w:sz w:val="28"/>
      <w:szCs w:val="28"/>
    </w:rPr>
  </w:style>
  <w:style w:type="paragraph" w:styleId="Bibliography">
    <w:name w:val="Bibliography"/>
    <w:basedOn w:val="Normal"/>
    <w:next w:val="Normal"/>
    <w:uiPriority w:val="37"/>
    <w:unhideWhenUsed/>
    <w:rsid w:val="006C1177"/>
  </w:style>
  <w:style w:type="paragraph" w:styleId="TOC1">
    <w:name w:val="toc 1"/>
    <w:basedOn w:val="Normal"/>
    <w:next w:val="Normal"/>
    <w:autoRedefine/>
    <w:uiPriority w:val="39"/>
    <w:unhideWhenUsed/>
    <w:rsid w:val="00662857"/>
    <w:pPr>
      <w:spacing w:after="100"/>
    </w:pPr>
  </w:style>
  <w:style w:type="paragraph" w:styleId="TOC2">
    <w:name w:val="toc 2"/>
    <w:basedOn w:val="Normal"/>
    <w:next w:val="Normal"/>
    <w:autoRedefine/>
    <w:uiPriority w:val="39"/>
    <w:unhideWhenUsed/>
    <w:rsid w:val="00662857"/>
    <w:pPr>
      <w:spacing w:after="100"/>
      <w:ind w:left="220"/>
    </w:pPr>
  </w:style>
  <w:style w:type="character" w:styleId="Hyperlink">
    <w:name w:val="Hyperlink"/>
    <w:basedOn w:val="DefaultParagraphFont"/>
    <w:uiPriority w:val="99"/>
    <w:unhideWhenUsed/>
    <w:rsid w:val="00662857"/>
    <w:rPr>
      <w:color w:val="0563C1" w:themeColor="hyperlink"/>
      <w:u w:val="single"/>
    </w:rPr>
  </w:style>
  <w:style w:type="character" w:customStyle="1" w:styleId="Heading3Char">
    <w:name w:val="Heading 3 Char"/>
    <w:basedOn w:val="DefaultParagraphFont"/>
    <w:link w:val="Heading3"/>
    <w:uiPriority w:val="9"/>
    <w:rsid w:val="00180E4D"/>
    <w:rPr>
      <w:rFonts w:asciiTheme="majorHAnsi" w:eastAsiaTheme="majorEastAsia" w:hAnsiTheme="majorHAnsi" w:cstheme="majorBidi"/>
      <w:sz w:val="24"/>
      <w:szCs w:val="24"/>
    </w:rPr>
  </w:style>
  <w:style w:type="character" w:customStyle="1" w:styleId="Heading4Char">
    <w:name w:val="Heading 4 Char"/>
    <w:basedOn w:val="DefaultParagraphFont"/>
    <w:link w:val="Heading4"/>
    <w:uiPriority w:val="9"/>
    <w:semiHidden/>
    <w:rsid w:val="002337BB"/>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2337BB"/>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2337BB"/>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2337BB"/>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2337BB"/>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2337BB"/>
    <w:rPr>
      <w:rFonts w:asciiTheme="majorHAnsi" w:eastAsiaTheme="majorEastAsia" w:hAnsiTheme="majorHAnsi" w:cstheme="majorBidi"/>
      <w:b/>
      <w:bCs/>
      <w:i/>
      <w:iCs/>
      <w:color w:val="44546A" w:themeColor="text2"/>
    </w:rPr>
  </w:style>
  <w:style w:type="paragraph" w:styleId="Title">
    <w:name w:val="Title"/>
    <w:basedOn w:val="Normal"/>
    <w:next w:val="Normal"/>
    <w:link w:val="TitleChar"/>
    <w:uiPriority w:val="10"/>
    <w:qFormat/>
    <w:rsid w:val="002337BB"/>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2337BB"/>
    <w:rPr>
      <w:rFonts w:asciiTheme="majorHAnsi" w:eastAsiaTheme="majorEastAsia" w:hAnsiTheme="majorHAnsi" w:cstheme="majorBidi"/>
      <w:color w:val="4472C4" w:themeColor="accent1"/>
      <w:spacing w:val="-10"/>
      <w:sz w:val="56"/>
      <w:szCs w:val="56"/>
    </w:rPr>
  </w:style>
  <w:style w:type="paragraph" w:styleId="Caption">
    <w:name w:val="caption"/>
    <w:basedOn w:val="Normal"/>
    <w:next w:val="Normal"/>
    <w:uiPriority w:val="35"/>
    <w:semiHidden/>
    <w:unhideWhenUsed/>
    <w:qFormat/>
    <w:rsid w:val="002337BB"/>
    <w:pPr>
      <w:spacing w:line="240" w:lineRule="auto"/>
    </w:pPr>
    <w:rPr>
      <w:b/>
      <w:bCs/>
      <w:smallCaps/>
      <w:color w:val="595959" w:themeColor="text1" w:themeTint="A6"/>
      <w:spacing w:val="6"/>
    </w:rPr>
  </w:style>
  <w:style w:type="paragraph" w:styleId="Subtitle">
    <w:name w:val="Subtitle"/>
    <w:basedOn w:val="Normal"/>
    <w:next w:val="Normal"/>
    <w:link w:val="SubtitleChar"/>
    <w:uiPriority w:val="11"/>
    <w:qFormat/>
    <w:rsid w:val="002337BB"/>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337BB"/>
    <w:rPr>
      <w:rFonts w:asciiTheme="majorHAnsi" w:eastAsiaTheme="majorEastAsia" w:hAnsiTheme="majorHAnsi" w:cstheme="majorBidi"/>
      <w:sz w:val="24"/>
      <w:szCs w:val="24"/>
    </w:rPr>
  </w:style>
  <w:style w:type="character" w:styleId="Strong">
    <w:name w:val="Strong"/>
    <w:basedOn w:val="DefaultParagraphFont"/>
    <w:uiPriority w:val="22"/>
    <w:qFormat/>
    <w:rsid w:val="002337BB"/>
    <w:rPr>
      <w:b/>
      <w:bCs/>
    </w:rPr>
  </w:style>
  <w:style w:type="character" w:styleId="Emphasis">
    <w:name w:val="Emphasis"/>
    <w:basedOn w:val="DefaultParagraphFont"/>
    <w:uiPriority w:val="20"/>
    <w:qFormat/>
    <w:rsid w:val="002337BB"/>
    <w:rPr>
      <w:i/>
      <w:iCs/>
    </w:rPr>
  </w:style>
  <w:style w:type="paragraph" w:styleId="NoSpacing">
    <w:name w:val="No Spacing"/>
    <w:uiPriority w:val="1"/>
    <w:qFormat/>
    <w:rsid w:val="002337BB"/>
    <w:pPr>
      <w:spacing w:after="0" w:line="240" w:lineRule="auto"/>
    </w:pPr>
  </w:style>
  <w:style w:type="paragraph" w:styleId="Quote">
    <w:name w:val="Quote"/>
    <w:basedOn w:val="Normal"/>
    <w:next w:val="Normal"/>
    <w:link w:val="QuoteChar"/>
    <w:uiPriority w:val="29"/>
    <w:qFormat/>
    <w:rsid w:val="002337B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337BB"/>
    <w:rPr>
      <w:i/>
      <w:iCs/>
      <w:color w:val="404040" w:themeColor="text1" w:themeTint="BF"/>
    </w:rPr>
  </w:style>
  <w:style w:type="paragraph" w:styleId="IntenseQuote">
    <w:name w:val="Intense Quote"/>
    <w:basedOn w:val="Normal"/>
    <w:next w:val="Normal"/>
    <w:link w:val="IntenseQuoteChar"/>
    <w:uiPriority w:val="30"/>
    <w:qFormat/>
    <w:rsid w:val="002337BB"/>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2337BB"/>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2337BB"/>
    <w:rPr>
      <w:i/>
      <w:iCs/>
      <w:color w:val="404040" w:themeColor="text1" w:themeTint="BF"/>
    </w:rPr>
  </w:style>
  <w:style w:type="character" w:styleId="IntenseEmphasis">
    <w:name w:val="Intense Emphasis"/>
    <w:basedOn w:val="DefaultParagraphFont"/>
    <w:uiPriority w:val="21"/>
    <w:qFormat/>
    <w:rsid w:val="002337BB"/>
    <w:rPr>
      <w:b/>
      <w:bCs/>
      <w:i/>
      <w:iCs/>
    </w:rPr>
  </w:style>
  <w:style w:type="character" w:styleId="SubtleReference">
    <w:name w:val="Subtle Reference"/>
    <w:basedOn w:val="DefaultParagraphFont"/>
    <w:uiPriority w:val="31"/>
    <w:qFormat/>
    <w:rsid w:val="002337B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337BB"/>
    <w:rPr>
      <w:b/>
      <w:bCs/>
      <w:smallCaps/>
      <w:spacing w:val="5"/>
      <w:u w:val="single"/>
    </w:rPr>
  </w:style>
  <w:style w:type="character" w:styleId="BookTitle">
    <w:name w:val="Book Title"/>
    <w:basedOn w:val="DefaultParagraphFont"/>
    <w:uiPriority w:val="33"/>
    <w:qFormat/>
    <w:rsid w:val="002337BB"/>
    <w:rPr>
      <w:b/>
      <w:bCs/>
      <w:smallCaps/>
    </w:rPr>
  </w:style>
  <w:style w:type="paragraph" w:styleId="TOC3">
    <w:name w:val="toc 3"/>
    <w:basedOn w:val="Normal"/>
    <w:next w:val="Normal"/>
    <w:autoRedefine/>
    <w:uiPriority w:val="39"/>
    <w:unhideWhenUsed/>
    <w:rsid w:val="001E1E69"/>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0562">
      <w:bodyDiv w:val="1"/>
      <w:marLeft w:val="0"/>
      <w:marRight w:val="0"/>
      <w:marTop w:val="0"/>
      <w:marBottom w:val="0"/>
      <w:divBdr>
        <w:top w:val="none" w:sz="0" w:space="0" w:color="auto"/>
        <w:left w:val="none" w:sz="0" w:space="0" w:color="auto"/>
        <w:bottom w:val="none" w:sz="0" w:space="0" w:color="auto"/>
        <w:right w:val="none" w:sz="0" w:space="0" w:color="auto"/>
      </w:divBdr>
    </w:div>
    <w:div w:id="22170459">
      <w:bodyDiv w:val="1"/>
      <w:marLeft w:val="0"/>
      <w:marRight w:val="0"/>
      <w:marTop w:val="0"/>
      <w:marBottom w:val="0"/>
      <w:divBdr>
        <w:top w:val="none" w:sz="0" w:space="0" w:color="auto"/>
        <w:left w:val="none" w:sz="0" w:space="0" w:color="auto"/>
        <w:bottom w:val="none" w:sz="0" w:space="0" w:color="auto"/>
        <w:right w:val="none" w:sz="0" w:space="0" w:color="auto"/>
      </w:divBdr>
    </w:div>
    <w:div w:id="67384379">
      <w:bodyDiv w:val="1"/>
      <w:marLeft w:val="0"/>
      <w:marRight w:val="0"/>
      <w:marTop w:val="0"/>
      <w:marBottom w:val="0"/>
      <w:divBdr>
        <w:top w:val="none" w:sz="0" w:space="0" w:color="auto"/>
        <w:left w:val="none" w:sz="0" w:space="0" w:color="auto"/>
        <w:bottom w:val="none" w:sz="0" w:space="0" w:color="auto"/>
        <w:right w:val="none" w:sz="0" w:space="0" w:color="auto"/>
      </w:divBdr>
    </w:div>
    <w:div w:id="70472840">
      <w:bodyDiv w:val="1"/>
      <w:marLeft w:val="0"/>
      <w:marRight w:val="0"/>
      <w:marTop w:val="0"/>
      <w:marBottom w:val="0"/>
      <w:divBdr>
        <w:top w:val="none" w:sz="0" w:space="0" w:color="auto"/>
        <w:left w:val="none" w:sz="0" w:space="0" w:color="auto"/>
        <w:bottom w:val="none" w:sz="0" w:space="0" w:color="auto"/>
        <w:right w:val="none" w:sz="0" w:space="0" w:color="auto"/>
      </w:divBdr>
    </w:div>
    <w:div w:id="165292016">
      <w:bodyDiv w:val="1"/>
      <w:marLeft w:val="0"/>
      <w:marRight w:val="0"/>
      <w:marTop w:val="0"/>
      <w:marBottom w:val="0"/>
      <w:divBdr>
        <w:top w:val="none" w:sz="0" w:space="0" w:color="auto"/>
        <w:left w:val="none" w:sz="0" w:space="0" w:color="auto"/>
        <w:bottom w:val="none" w:sz="0" w:space="0" w:color="auto"/>
        <w:right w:val="none" w:sz="0" w:space="0" w:color="auto"/>
      </w:divBdr>
    </w:div>
    <w:div w:id="182406306">
      <w:bodyDiv w:val="1"/>
      <w:marLeft w:val="0"/>
      <w:marRight w:val="0"/>
      <w:marTop w:val="0"/>
      <w:marBottom w:val="0"/>
      <w:divBdr>
        <w:top w:val="none" w:sz="0" w:space="0" w:color="auto"/>
        <w:left w:val="none" w:sz="0" w:space="0" w:color="auto"/>
        <w:bottom w:val="none" w:sz="0" w:space="0" w:color="auto"/>
        <w:right w:val="none" w:sz="0" w:space="0" w:color="auto"/>
      </w:divBdr>
    </w:div>
    <w:div w:id="204831470">
      <w:bodyDiv w:val="1"/>
      <w:marLeft w:val="0"/>
      <w:marRight w:val="0"/>
      <w:marTop w:val="0"/>
      <w:marBottom w:val="0"/>
      <w:divBdr>
        <w:top w:val="none" w:sz="0" w:space="0" w:color="auto"/>
        <w:left w:val="none" w:sz="0" w:space="0" w:color="auto"/>
        <w:bottom w:val="none" w:sz="0" w:space="0" w:color="auto"/>
        <w:right w:val="none" w:sz="0" w:space="0" w:color="auto"/>
      </w:divBdr>
    </w:div>
    <w:div w:id="229342453">
      <w:bodyDiv w:val="1"/>
      <w:marLeft w:val="0"/>
      <w:marRight w:val="0"/>
      <w:marTop w:val="0"/>
      <w:marBottom w:val="0"/>
      <w:divBdr>
        <w:top w:val="none" w:sz="0" w:space="0" w:color="auto"/>
        <w:left w:val="none" w:sz="0" w:space="0" w:color="auto"/>
        <w:bottom w:val="none" w:sz="0" w:space="0" w:color="auto"/>
        <w:right w:val="none" w:sz="0" w:space="0" w:color="auto"/>
      </w:divBdr>
    </w:div>
    <w:div w:id="277681798">
      <w:bodyDiv w:val="1"/>
      <w:marLeft w:val="0"/>
      <w:marRight w:val="0"/>
      <w:marTop w:val="0"/>
      <w:marBottom w:val="0"/>
      <w:divBdr>
        <w:top w:val="none" w:sz="0" w:space="0" w:color="auto"/>
        <w:left w:val="none" w:sz="0" w:space="0" w:color="auto"/>
        <w:bottom w:val="none" w:sz="0" w:space="0" w:color="auto"/>
        <w:right w:val="none" w:sz="0" w:space="0" w:color="auto"/>
      </w:divBdr>
    </w:div>
    <w:div w:id="310987128">
      <w:bodyDiv w:val="1"/>
      <w:marLeft w:val="0"/>
      <w:marRight w:val="0"/>
      <w:marTop w:val="0"/>
      <w:marBottom w:val="0"/>
      <w:divBdr>
        <w:top w:val="none" w:sz="0" w:space="0" w:color="auto"/>
        <w:left w:val="none" w:sz="0" w:space="0" w:color="auto"/>
        <w:bottom w:val="none" w:sz="0" w:space="0" w:color="auto"/>
        <w:right w:val="none" w:sz="0" w:space="0" w:color="auto"/>
      </w:divBdr>
    </w:div>
    <w:div w:id="331103915">
      <w:bodyDiv w:val="1"/>
      <w:marLeft w:val="0"/>
      <w:marRight w:val="0"/>
      <w:marTop w:val="0"/>
      <w:marBottom w:val="0"/>
      <w:divBdr>
        <w:top w:val="none" w:sz="0" w:space="0" w:color="auto"/>
        <w:left w:val="none" w:sz="0" w:space="0" w:color="auto"/>
        <w:bottom w:val="none" w:sz="0" w:space="0" w:color="auto"/>
        <w:right w:val="none" w:sz="0" w:space="0" w:color="auto"/>
      </w:divBdr>
    </w:div>
    <w:div w:id="337392051">
      <w:bodyDiv w:val="1"/>
      <w:marLeft w:val="0"/>
      <w:marRight w:val="0"/>
      <w:marTop w:val="0"/>
      <w:marBottom w:val="0"/>
      <w:divBdr>
        <w:top w:val="none" w:sz="0" w:space="0" w:color="auto"/>
        <w:left w:val="none" w:sz="0" w:space="0" w:color="auto"/>
        <w:bottom w:val="none" w:sz="0" w:space="0" w:color="auto"/>
        <w:right w:val="none" w:sz="0" w:space="0" w:color="auto"/>
      </w:divBdr>
    </w:div>
    <w:div w:id="395975939">
      <w:bodyDiv w:val="1"/>
      <w:marLeft w:val="0"/>
      <w:marRight w:val="0"/>
      <w:marTop w:val="0"/>
      <w:marBottom w:val="0"/>
      <w:divBdr>
        <w:top w:val="none" w:sz="0" w:space="0" w:color="auto"/>
        <w:left w:val="none" w:sz="0" w:space="0" w:color="auto"/>
        <w:bottom w:val="none" w:sz="0" w:space="0" w:color="auto"/>
        <w:right w:val="none" w:sz="0" w:space="0" w:color="auto"/>
      </w:divBdr>
    </w:div>
    <w:div w:id="458037180">
      <w:bodyDiv w:val="1"/>
      <w:marLeft w:val="0"/>
      <w:marRight w:val="0"/>
      <w:marTop w:val="0"/>
      <w:marBottom w:val="0"/>
      <w:divBdr>
        <w:top w:val="none" w:sz="0" w:space="0" w:color="auto"/>
        <w:left w:val="none" w:sz="0" w:space="0" w:color="auto"/>
        <w:bottom w:val="none" w:sz="0" w:space="0" w:color="auto"/>
        <w:right w:val="none" w:sz="0" w:space="0" w:color="auto"/>
      </w:divBdr>
    </w:div>
    <w:div w:id="472678126">
      <w:bodyDiv w:val="1"/>
      <w:marLeft w:val="0"/>
      <w:marRight w:val="0"/>
      <w:marTop w:val="0"/>
      <w:marBottom w:val="0"/>
      <w:divBdr>
        <w:top w:val="none" w:sz="0" w:space="0" w:color="auto"/>
        <w:left w:val="none" w:sz="0" w:space="0" w:color="auto"/>
        <w:bottom w:val="none" w:sz="0" w:space="0" w:color="auto"/>
        <w:right w:val="none" w:sz="0" w:space="0" w:color="auto"/>
      </w:divBdr>
    </w:div>
    <w:div w:id="479426258">
      <w:bodyDiv w:val="1"/>
      <w:marLeft w:val="0"/>
      <w:marRight w:val="0"/>
      <w:marTop w:val="0"/>
      <w:marBottom w:val="0"/>
      <w:divBdr>
        <w:top w:val="none" w:sz="0" w:space="0" w:color="auto"/>
        <w:left w:val="none" w:sz="0" w:space="0" w:color="auto"/>
        <w:bottom w:val="none" w:sz="0" w:space="0" w:color="auto"/>
        <w:right w:val="none" w:sz="0" w:space="0" w:color="auto"/>
      </w:divBdr>
    </w:div>
    <w:div w:id="501747151">
      <w:bodyDiv w:val="1"/>
      <w:marLeft w:val="0"/>
      <w:marRight w:val="0"/>
      <w:marTop w:val="0"/>
      <w:marBottom w:val="0"/>
      <w:divBdr>
        <w:top w:val="none" w:sz="0" w:space="0" w:color="auto"/>
        <w:left w:val="none" w:sz="0" w:space="0" w:color="auto"/>
        <w:bottom w:val="none" w:sz="0" w:space="0" w:color="auto"/>
        <w:right w:val="none" w:sz="0" w:space="0" w:color="auto"/>
      </w:divBdr>
    </w:div>
    <w:div w:id="510606758">
      <w:bodyDiv w:val="1"/>
      <w:marLeft w:val="0"/>
      <w:marRight w:val="0"/>
      <w:marTop w:val="0"/>
      <w:marBottom w:val="0"/>
      <w:divBdr>
        <w:top w:val="none" w:sz="0" w:space="0" w:color="auto"/>
        <w:left w:val="none" w:sz="0" w:space="0" w:color="auto"/>
        <w:bottom w:val="none" w:sz="0" w:space="0" w:color="auto"/>
        <w:right w:val="none" w:sz="0" w:space="0" w:color="auto"/>
      </w:divBdr>
    </w:div>
    <w:div w:id="551962709">
      <w:bodyDiv w:val="1"/>
      <w:marLeft w:val="0"/>
      <w:marRight w:val="0"/>
      <w:marTop w:val="0"/>
      <w:marBottom w:val="0"/>
      <w:divBdr>
        <w:top w:val="none" w:sz="0" w:space="0" w:color="auto"/>
        <w:left w:val="none" w:sz="0" w:space="0" w:color="auto"/>
        <w:bottom w:val="none" w:sz="0" w:space="0" w:color="auto"/>
        <w:right w:val="none" w:sz="0" w:space="0" w:color="auto"/>
      </w:divBdr>
    </w:div>
    <w:div w:id="559438900">
      <w:bodyDiv w:val="1"/>
      <w:marLeft w:val="0"/>
      <w:marRight w:val="0"/>
      <w:marTop w:val="0"/>
      <w:marBottom w:val="0"/>
      <w:divBdr>
        <w:top w:val="none" w:sz="0" w:space="0" w:color="auto"/>
        <w:left w:val="none" w:sz="0" w:space="0" w:color="auto"/>
        <w:bottom w:val="none" w:sz="0" w:space="0" w:color="auto"/>
        <w:right w:val="none" w:sz="0" w:space="0" w:color="auto"/>
      </w:divBdr>
    </w:div>
    <w:div w:id="578755293">
      <w:bodyDiv w:val="1"/>
      <w:marLeft w:val="0"/>
      <w:marRight w:val="0"/>
      <w:marTop w:val="0"/>
      <w:marBottom w:val="0"/>
      <w:divBdr>
        <w:top w:val="none" w:sz="0" w:space="0" w:color="auto"/>
        <w:left w:val="none" w:sz="0" w:space="0" w:color="auto"/>
        <w:bottom w:val="none" w:sz="0" w:space="0" w:color="auto"/>
        <w:right w:val="none" w:sz="0" w:space="0" w:color="auto"/>
      </w:divBdr>
    </w:div>
    <w:div w:id="645865172">
      <w:bodyDiv w:val="1"/>
      <w:marLeft w:val="0"/>
      <w:marRight w:val="0"/>
      <w:marTop w:val="0"/>
      <w:marBottom w:val="0"/>
      <w:divBdr>
        <w:top w:val="none" w:sz="0" w:space="0" w:color="auto"/>
        <w:left w:val="none" w:sz="0" w:space="0" w:color="auto"/>
        <w:bottom w:val="none" w:sz="0" w:space="0" w:color="auto"/>
        <w:right w:val="none" w:sz="0" w:space="0" w:color="auto"/>
      </w:divBdr>
    </w:div>
    <w:div w:id="695542521">
      <w:bodyDiv w:val="1"/>
      <w:marLeft w:val="0"/>
      <w:marRight w:val="0"/>
      <w:marTop w:val="0"/>
      <w:marBottom w:val="0"/>
      <w:divBdr>
        <w:top w:val="none" w:sz="0" w:space="0" w:color="auto"/>
        <w:left w:val="none" w:sz="0" w:space="0" w:color="auto"/>
        <w:bottom w:val="none" w:sz="0" w:space="0" w:color="auto"/>
        <w:right w:val="none" w:sz="0" w:space="0" w:color="auto"/>
      </w:divBdr>
    </w:div>
    <w:div w:id="720980962">
      <w:bodyDiv w:val="1"/>
      <w:marLeft w:val="0"/>
      <w:marRight w:val="0"/>
      <w:marTop w:val="0"/>
      <w:marBottom w:val="0"/>
      <w:divBdr>
        <w:top w:val="none" w:sz="0" w:space="0" w:color="auto"/>
        <w:left w:val="none" w:sz="0" w:space="0" w:color="auto"/>
        <w:bottom w:val="none" w:sz="0" w:space="0" w:color="auto"/>
        <w:right w:val="none" w:sz="0" w:space="0" w:color="auto"/>
      </w:divBdr>
    </w:div>
    <w:div w:id="756947442">
      <w:bodyDiv w:val="1"/>
      <w:marLeft w:val="0"/>
      <w:marRight w:val="0"/>
      <w:marTop w:val="0"/>
      <w:marBottom w:val="0"/>
      <w:divBdr>
        <w:top w:val="none" w:sz="0" w:space="0" w:color="auto"/>
        <w:left w:val="none" w:sz="0" w:space="0" w:color="auto"/>
        <w:bottom w:val="none" w:sz="0" w:space="0" w:color="auto"/>
        <w:right w:val="none" w:sz="0" w:space="0" w:color="auto"/>
      </w:divBdr>
    </w:div>
    <w:div w:id="812409122">
      <w:bodyDiv w:val="1"/>
      <w:marLeft w:val="0"/>
      <w:marRight w:val="0"/>
      <w:marTop w:val="0"/>
      <w:marBottom w:val="0"/>
      <w:divBdr>
        <w:top w:val="none" w:sz="0" w:space="0" w:color="auto"/>
        <w:left w:val="none" w:sz="0" w:space="0" w:color="auto"/>
        <w:bottom w:val="none" w:sz="0" w:space="0" w:color="auto"/>
        <w:right w:val="none" w:sz="0" w:space="0" w:color="auto"/>
      </w:divBdr>
    </w:div>
    <w:div w:id="830946988">
      <w:bodyDiv w:val="1"/>
      <w:marLeft w:val="0"/>
      <w:marRight w:val="0"/>
      <w:marTop w:val="0"/>
      <w:marBottom w:val="0"/>
      <w:divBdr>
        <w:top w:val="none" w:sz="0" w:space="0" w:color="auto"/>
        <w:left w:val="none" w:sz="0" w:space="0" w:color="auto"/>
        <w:bottom w:val="none" w:sz="0" w:space="0" w:color="auto"/>
        <w:right w:val="none" w:sz="0" w:space="0" w:color="auto"/>
      </w:divBdr>
    </w:div>
    <w:div w:id="838546758">
      <w:bodyDiv w:val="1"/>
      <w:marLeft w:val="0"/>
      <w:marRight w:val="0"/>
      <w:marTop w:val="0"/>
      <w:marBottom w:val="0"/>
      <w:divBdr>
        <w:top w:val="none" w:sz="0" w:space="0" w:color="auto"/>
        <w:left w:val="none" w:sz="0" w:space="0" w:color="auto"/>
        <w:bottom w:val="none" w:sz="0" w:space="0" w:color="auto"/>
        <w:right w:val="none" w:sz="0" w:space="0" w:color="auto"/>
      </w:divBdr>
    </w:div>
    <w:div w:id="871530063">
      <w:bodyDiv w:val="1"/>
      <w:marLeft w:val="0"/>
      <w:marRight w:val="0"/>
      <w:marTop w:val="0"/>
      <w:marBottom w:val="0"/>
      <w:divBdr>
        <w:top w:val="none" w:sz="0" w:space="0" w:color="auto"/>
        <w:left w:val="none" w:sz="0" w:space="0" w:color="auto"/>
        <w:bottom w:val="none" w:sz="0" w:space="0" w:color="auto"/>
        <w:right w:val="none" w:sz="0" w:space="0" w:color="auto"/>
      </w:divBdr>
    </w:div>
    <w:div w:id="871648104">
      <w:bodyDiv w:val="1"/>
      <w:marLeft w:val="0"/>
      <w:marRight w:val="0"/>
      <w:marTop w:val="0"/>
      <w:marBottom w:val="0"/>
      <w:divBdr>
        <w:top w:val="none" w:sz="0" w:space="0" w:color="auto"/>
        <w:left w:val="none" w:sz="0" w:space="0" w:color="auto"/>
        <w:bottom w:val="none" w:sz="0" w:space="0" w:color="auto"/>
        <w:right w:val="none" w:sz="0" w:space="0" w:color="auto"/>
      </w:divBdr>
    </w:div>
    <w:div w:id="872110878">
      <w:bodyDiv w:val="1"/>
      <w:marLeft w:val="0"/>
      <w:marRight w:val="0"/>
      <w:marTop w:val="0"/>
      <w:marBottom w:val="0"/>
      <w:divBdr>
        <w:top w:val="none" w:sz="0" w:space="0" w:color="auto"/>
        <w:left w:val="none" w:sz="0" w:space="0" w:color="auto"/>
        <w:bottom w:val="none" w:sz="0" w:space="0" w:color="auto"/>
        <w:right w:val="none" w:sz="0" w:space="0" w:color="auto"/>
      </w:divBdr>
    </w:div>
    <w:div w:id="874317719">
      <w:bodyDiv w:val="1"/>
      <w:marLeft w:val="0"/>
      <w:marRight w:val="0"/>
      <w:marTop w:val="0"/>
      <w:marBottom w:val="0"/>
      <w:divBdr>
        <w:top w:val="none" w:sz="0" w:space="0" w:color="auto"/>
        <w:left w:val="none" w:sz="0" w:space="0" w:color="auto"/>
        <w:bottom w:val="none" w:sz="0" w:space="0" w:color="auto"/>
        <w:right w:val="none" w:sz="0" w:space="0" w:color="auto"/>
      </w:divBdr>
    </w:div>
    <w:div w:id="895117701">
      <w:bodyDiv w:val="1"/>
      <w:marLeft w:val="0"/>
      <w:marRight w:val="0"/>
      <w:marTop w:val="0"/>
      <w:marBottom w:val="0"/>
      <w:divBdr>
        <w:top w:val="none" w:sz="0" w:space="0" w:color="auto"/>
        <w:left w:val="none" w:sz="0" w:space="0" w:color="auto"/>
        <w:bottom w:val="none" w:sz="0" w:space="0" w:color="auto"/>
        <w:right w:val="none" w:sz="0" w:space="0" w:color="auto"/>
      </w:divBdr>
    </w:div>
    <w:div w:id="949124896">
      <w:bodyDiv w:val="1"/>
      <w:marLeft w:val="0"/>
      <w:marRight w:val="0"/>
      <w:marTop w:val="0"/>
      <w:marBottom w:val="0"/>
      <w:divBdr>
        <w:top w:val="none" w:sz="0" w:space="0" w:color="auto"/>
        <w:left w:val="none" w:sz="0" w:space="0" w:color="auto"/>
        <w:bottom w:val="none" w:sz="0" w:space="0" w:color="auto"/>
        <w:right w:val="none" w:sz="0" w:space="0" w:color="auto"/>
      </w:divBdr>
    </w:div>
    <w:div w:id="975648962">
      <w:bodyDiv w:val="1"/>
      <w:marLeft w:val="0"/>
      <w:marRight w:val="0"/>
      <w:marTop w:val="0"/>
      <w:marBottom w:val="0"/>
      <w:divBdr>
        <w:top w:val="none" w:sz="0" w:space="0" w:color="auto"/>
        <w:left w:val="none" w:sz="0" w:space="0" w:color="auto"/>
        <w:bottom w:val="none" w:sz="0" w:space="0" w:color="auto"/>
        <w:right w:val="none" w:sz="0" w:space="0" w:color="auto"/>
      </w:divBdr>
    </w:div>
    <w:div w:id="991063609">
      <w:bodyDiv w:val="1"/>
      <w:marLeft w:val="0"/>
      <w:marRight w:val="0"/>
      <w:marTop w:val="0"/>
      <w:marBottom w:val="0"/>
      <w:divBdr>
        <w:top w:val="none" w:sz="0" w:space="0" w:color="auto"/>
        <w:left w:val="none" w:sz="0" w:space="0" w:color="auto"/>
        <w:bottom w:val="none" w:sz="0" w:space="0" w:color="auto"/>
        <w:right w:val="none" w:sz="0" w:space="0" w:color="auto"/>
      </w:divBdr>
    </w:div>
    <w:div w:id="1045452118">
      <w:bodyDiv w:val="1"/>
      <w:marLeft w:val="0"/>
      <w:marRight w:val="0"/>
      <w:marTop w:val="0"/>
      <w:marBottom w:val="0"/>
      <w:divBdr>
        <w:top w:val="none" w:sz="0" w:space="0" w:color="auto"/>
        <w:left w:val="none" w:sz="0" w:space="0" w:color="auto"/>
        <w:bottom w:val="none" w:sz="0" w:space="0" w:color="auto"/>
        <w:right w:val="none" w:sz="0" w:space="0" w:color="auto"/>
      </w:divBdr>
    </w:div>
    <w:div w:id="1074206103">
      <w:bodyDiv w:val="1"/>
      <w:marLeft w:val="0"/>
      <w:marRight w:val="0"/>
      <w:marTop w:val="0"/>
      <w:marBottom w:val="0"/>
      <w:divBdr>
        <w:top w:val="none" w:sz="0" w:space="0" w:color="auto"/>
        <w:left w:val="none" w:sz="0" w:space="0" w:color="auto"/>
        <w:bottom w:val="none" w:sz="0" w:space="0" w:color="auto"/>
        <w:right w:val="none" w:sz="0" w:space="0" w:color="auto"/>
      </w:divBdr>
    </w:div>
    <w:div w:id="1129860294">
      <w:bodyDiv w:val="1"/>
      <w:marLeft w:val="0"/>
      <w:marRight w:val="0"/>
      <w:marTop w:val="0"/>
      <w:marBottom w:val="0"/>
      <w:divBdr>
        <w:top w:val="none" w:sz="0" w:space="0" w:color="auto"/>
        <w:left w:val="none" w:sz="0" w:space="0" w:color="auto"/>
        <w:bottom w:val="none" w:sz="0" w:space="0" w:color="auto"/>
        <w:right w:val="none" w:sz="0" w:space="0" w:color="auto"/>
      </w:divBdr>
    </w:div>
    <w:div w:id="1178999981">
      <w:bodyDiv w:val="1"/>
      <w:marLeft w:val="0"/>
      <w:marRight w:val="0"/>
      <w:marTop w:val="0"/>
      <w:marBottom w:val="0"/>
      <w:divBdr>
        <w:top w:val="none" w:sz="0" w:space="0" w:color="auto"/>
        <w:left w:val="none" w:sz="0" w:space="0" w:color="auto"/>
        <w:bottom w:val="none" w:sz="0" w:space="0" w:color="auto"/>
        <w:right w:val="none" w:sz="0" w:space="0" w:color="auto"/>
      </w:divBdr>
    </w:div>
    <w:div w:id="1189225136">
      <w:bodyDiv w:val="1"/>
      <w:marLeft w:val="0"/>
      <w:marRight w:val="0"/>
      <w:marTop w:val="0"/>
      <w:marBottom w:val="0"/>
      <w:divBdr>
        <w:top w:val="none" w:sz="0" w:space="0" w:color="auto"/>
        <w:left w:val="none" w:sz="0" w:space="0" w:color="auto"/>
        <w:bottom w:val="none" w:sz="0" w:space="0" w:color="auto"/>
        <w:right w:val="none" w:sz="0" w:space="0" w:color="auto"/>
      </w:divBdr>
    </w:div>
    <w:div w:id="1207335452">
      <w:bodyDiv w:val="1"/>
      <w:marLeft w:val="0"/>
      <w:marRight w:val="0"/>
      <w:marTop w:val="0"/>
      <w:marBottom w:val="0"/>
      <w:divBdr>
        <w:top w:val="none" w:sz="0" w:space="0" w:color="auto"/>
        <w:left w:val="none" w:sz="0" w:space="0" w:color="auto"/>
        <w:bottom w:val="none" w:sz="0" w:space="0" w:color="auto"/>
        <w:right w:val="none" w:sz="0" w:space="0" w:color="auto"/>
      </w:divBdr>
    </w:div>
    <w:div w:id="1220827358">
      <w:bodyDiv w:val="1"/>
      <w:marLeft w:val="0"/>
      <w:marRight w:val="0"/>
      <w:marTop w:val="0"/>
      <w:marBottom w:val="0"/>
      <w:divBdr>
        <w:top w:val="none" w:sz="0" w:space="0" w:color="auto"/>
        <w:left w:val="none" w:sz="0" w:space="0" w:color="auto"/>
        <w:bottom w:val="none" w:sz="0" w:space="0" w:color="auto"/>
        <w:right w:val="none" w:sz="0" w:space="0" w:color="auto"/>
      </w:divBdr>
    </w:div>
    <w:div w:id="1245846673">
      <w:bodyDiv w:val="1"/>
      <w:marLeft w:val="0"/>
      <w:marRight w:val="0"/>
      <w:marTop w:val="0"/>
      <w:marBottom w:val="0"/>
      <w:divBdr>
        <w:top w:val="none" w:sz="0" w:space="0" w:color="auto"/>
        <w:left w:val="none" w:sz="0" w:space="0" w:color="auto"/>
        <w:bottom w:val="none" w:sz="0" w:space="0" w:color="auto"/>
        <w:right w:val="none" w:sz="0" w:space="0" w:color="auto"/>
      </w:divBdr>
    </w:div>
    <w:div w:id="1253511505">
      <w:bodyDiv w:val="1"/>
      <w:marLeft w:val="0"/>
      <w:marRight w:val="0"/>
      <w:marTop w:val="0"/>
      <w:marBottom w:val="0"/>
      <w:divBdr>
        <w:top w:val="none" w:sz="0" w:space="0" w:color="auto"/>
        <w:left w:val="none" w:sz="0" w:space="0" w:color="auto"/>
        <w:bottom w:val="none" w:sz="0" w:space="0" w:color="auto"/>
        <w:right w:val="none" w:sz="0" w:space="0" w:color="auto"/>
      </w:divBdr>
    </w:div>
    <w:div w:id="1312978748">
      <w:bodyDiv w:val="1"/>
      <w:marLeft w:val="0"/>
      <w:marRight w:val="0"/>
      <w:marTop w:val="0"/>
      <w:marBottom w:val="0"/>
      <w:divBdr>
        <w:top w:val="none" w:sz="0" w:space="0" w:color="auto"/>
        <w:left w:val="none" w:sz="0" w:space="0" w:color="auto"/>
        <w:bottom w:val="none" w:sz="0" w:space="0" w:color="auto"/>
        <w:right w:val="none" w:sz="0" w:space="0" w:color="auto"/>
      </w:divBdr>
    </w:div>
    <w:div w:id="1344085261">
      <w:bodyDiv w:val="1"/>
      <w:marLeft w:val="0"/>
      <w:marRight w:val="0"/>
      <w:marTop w:val="0"/>
      <w:marBottom w:val="0"/>
      <w:divBdr>
        <w:top w:val="none" w:sz="0" w:space="0" w:color="auto"/>
        <w:left w:val="none" w:sz="0" w:space="0" w:color="auto"/>
        <w:bottom w:val="none" w:sz="0" w:space="0" w:color="auto"/>
        <w:right w:val="none" w:sz="0" w:space="0" w:color="auto"/>
      </w:divBdr>
    </w:div>
    <w:div w:id="1367825851">
      <w:bodyDiv w:val="1"/>
      <w:marLeft w:val="0"/>
      <w:marRight w:val="0"/>
      <w:marTop w:val="0"/>
      <w:marBottom w:val="0"/>
      <w:divBdr>
        <w:top w:val="none" w:sz="0" w:space="0" w:color="auto"/>
        <w:left w:val="none" w:sz="0" w:space="0" w:color="auto"/>
        <w:bottom w:val="none" w:sz="0" w:space="0" w:color="auto"/>
        <w:right w:val="none" w:sz="0" w:space="0" w:color="auto"/>
      </w:divBdr>
    </w:div>
    <w:div w:id="1374189058">
      <w:bodyDiv w:val="1"/>
      <w:marLeft w:val="0"/>
      <w:marRight w:val="0"/>
      <w:marTop w:val="0"/>
      <w:marBottom w:val="0"/>
      <w:divBdr>
        <w:top w:val="none" w:sz="0" w:space="0" w:color="auto"/>
        <w:left w:val="none" w:sz="0" w:space="0" w:color="auto"/>
        <w:bottom w:val="none" w:sz="0" w:space="0" w:color="auto"/>
        <w:right w:val="none" w:sz="0" w:space="0" w:color="auto"/>
      </w:divBdr>
    </w:div>
    <w:div w:id="1375887393">
      <w:bodyDiv w:val="1"/>
      <w:marLeft w:val="0"/>
      <w:marRight w:val="0"/>
      <w:marTop w:val="0"/>
      <w:marBottom w:val="0"/>
      <w:divBdr>
        <w:top w:val="none" w:sz="0" w:space="0" w:color="auto"/>
        <w:left w:val="none" w:sz="0" w:space="0" w:color="auto"/>
        <w:bottom w:val="none" w:sz="0" w:space="0" w:color="auto"/>
        <w:right w:val="none" w:sz="0" w:space="0" w:color="auto"/>
      </w:divBdr>
    </w:div>
    <w:div w:id="1380742285">
      <w:bodyDiv w:val="1"/>
      <w:marLeft w:val="0"/>
      <w:marRight w:val="0"/>
      <w:marTop w:val="0"/>
      <w:marBottom w:val="0"/>
      <w:divBdr>
        <w:top w:val="none" w:sz="0" w:space="0" w:color="auto"/>
        <w:left w:val="none" w:sz="0" w:space="0" w:color="auto"/>
        <w:bottom w:val="none" w:sz="0" w:space="0" w:color="auto"/>
        <w:right w:val="none" w:sz="0" w:space="0" w:color="auto"/>
      </w:divBdr>
    </w:div>
    <w:div w:id="1380930755">
      <w:bodyDiv w:val="1"/>
      <w:marLeft w:val="0"/>
      <w:marRight w:val="0"/>
      <w:marTop w:val="0"/>
      <w:marBottom w:val="0"/>
      <w:divBdr>
        <w:top w:val="none" w:sz="0" w:space="0" w:color="auto"/>
        <w:left w:val="none" w:sz="0" w:space="0" w:color="auto"/>
        <w:bottom w:val="none" w:sz="0" w:space="0" w:color="auto"/>
        <w:right w:val="none" w:sz="0" w:space="0" w:color="auto"/>
      </w:divBdr>
    </w:div>
    <w:div w:id="1396853801">
      <w:bodyDiv w:val="1"/>
      <w:marLeft w:val="0"/>
      <w:marRight w:val="0"/>
      <w:marTop w:val="0"/>
      <w:marBottom w:val="0"/>
      <w:divBdr>
        <w:top w:val="none" w:sz="0" w:space="0" w:color="auto"/>
        <w:left w:val="none" w:sz="0" w:space="0" w:color="auto"/>
        <w:bottom w:val="none" w:sz="0" w:space="0" w:color="auto"/>
        <w:right w:val="none" w:sz="0" w:space="0" w:color="auto"/>
      </w:divBdr>
    </w:div>
    <w:div w:id="1437291570">
      <w:bodyDiv w:val="1"/>
      <w:marLeft w:val="0"/>
      <w:marRight w:val="0"/>
      <w:marTop w:val="0"/>
      <w:marBottom w:val="0"/>
      <w:divBdr>
        <w:top w:val="none" w:sz="0" w:space="0" w:color="auto"/>
        <w:left w:val="none" w:sz="0" w:space="0" w:color="auto"/>
        <w:bottom w:val="none" w:sz="0" w:space="0" w:color="auto"/>
        <w:right w:val="none" w:sz="0" w:space="0" w:color="auto"/>
      </w:divBdr>
    </w:div>
    <w:div w:id="1439763493">
      <w:bodyDiv w:val="1"/>
      <w:marLeft w:val="0"/>
      <w:marRight w:val="0"/>
      <w:marTop w:val="0"/>
      <w:marBottom w:val="0"/>
      <w:divBdr>
        <w:top w:val="none" w:sz="0" w:space="0" w:color="auto"/>
        <w:left w:val="none" w:sz="0" w:space="0" w:color="auto"/>
        <w:bottom w:val="none" w:sz="0" w:space="0" w:color="auto"/>
        <w:right w:val="none" w:sz="0" w:space="0" w:color="auto"/>
      </w:divBdr>
    </w:div>
    <w:div w:id="1458598143">
      <w:bodyDiv w:val="1"/>
      <w:marLeft w:val="0"/>
      <w:marRight w:val="0"/>
      <w:marTop w:val="0"/>
      <w:marBottom w:val="0"/>
      <w:divBdr>
        <w:top w:val="none" w:sz="0" w:space="0" w:color="auto"/>
        <w:left w:val="none" w:sz="0" w:space="0" w:color="auto"/>
        <w:bottom w:val="none" w:sz="0" w:space="0" w:color="auto"/>
        <w:right w:val="none" w:sz="0" w:space="0" w:color="auto"/>
      </w:divBdr>
    </w:div>
    <w:div w:id="1484467059">
      <w:bodyDiv w:val="1"/>
      <w:marLeft w:val="0"/>
      <w:marRight w:val="0"/>
      <w:marTop w:val="0"/>
      <w:marBottom w:val="0"/>
      <w:divBdr>
        <w:top w:val="none" w:sz="0" w:space="0" w:color="auto"/>
        <w:left w:val="none" w:sz="0" w:space="0" w:color="auto"/>
        <w:bottom w:val="none" w:sz="0" w:space="0" w:color="auto"/>
        <w:right w:val="none" w:sz="0" w:space="0" w:color="auto"/>
      </w:divBdr>
    </w:div>
    <w:div w:id="1506437497">
      <w:bodyDiv w:val="1"/>
      <w:marLeft w:val="0"/>
      <w:marRight w:val="0"/>
      <w:marTop w:val="0"/>
      <w:marBottom w:val="0"/>
      <w:divBdr>
        <w:top w:val="none" w:sz="0" w:space="0" w:color="auto"/>
        <w:left w:val="none" w:sz="0" w:space="0" w:color="auto"/>
        <w:bottom w:val="none" w:sz="0" w:space="0" w:color="auto"/>
        <w:right w:val="none" w:sz="0" w:space="0" w:color="auto"/>
      </w:divBdr>
    </w:div>
    <w:div w:id="1512917686">
      <w:bodyDiv w:val="1"/>
      <w:marLeft w:val="0"/>
      <w:marRight w:val="0"/>
      <w:marTop w:val="0"/>
      <w:marBottom w:val="0"/>
      <w:divBdr>
        <w:top w:val="none" w:sz="0" w:space="0" w:color="auto"/>
        <w:left w:val="none" w:sz="0" w:space="0" w:color="auto"/>
        <w:bottom w:val="none" w:sz="0" w:space="0" w:color="auto"/>
        <w:right w:val="none" w:sz="0" w:space="0" w:color="auto"/>
      </w:divBdr>
    </w:div>
    <w:div w:id="1557351131">
      <w:bodyDiv w:val="1"/>
      <w:marLeft w:val="0"/>
      <w:marRight w:val="0"/>
      <w:marTop w:val="0"/>
      <w:marBottom w:val="0"/>
      <w:divBdr>
        <w:top w:val="none" w:sz="0" w:space="0" w:color="auto"/>
        <w:left w:val="none" w:sz="0" w:space="0" w:color="auto"/>
        <w:bottom w:val="none" w:sz="0" w:space="0" w:color="auto"/>
        <w:right w:val="none" w:sz="0" w:space="0" w:color="auto"/>
      </w:divBdr>
    </w:div>
    <w:div w:id="1594246101">
      <w:bodyDiv w:val="1"/>
      <w:marLeft w:val="0"/>
      <w:marRight w:val="0"/>
      <w:marTop w:val="0"/>
      <w:marBottom w:val="0"/>
      <w:divBdr>
        <w:top w:val="none" w:sz="0" w:space="0" w:color="auto"/>
        <w:left w:val="none" w:sz="0" w:space="0" w:color="auto"/>
        <w:bottom w:val="none" w:sz="0" w:space="0" w:color="auto"/>
        <w:right w:val="none" w:sz="0" w:space="0" w:color="auto"/>
      </w:divBdr>
    </w:div>
    <w:div w:id="1600917185">
      <w:bodyDiv w:val="1"/>
      <w:marLeft w:val="0"/>
      <w:marRight w:val="0"/>
      <w:marTop w:val="0"/>
      <w:marBottom w:val="0"/>
      <w:divBdr>
        <w:top w:val="none" w:sz="0" w:space="0" w:color="auto"/>
        <w:left w:val="none" w:sz="0" w:space="0" w:color="auto"/>
        <w:bottom w:val="none" w:sz="0" w:space="0" w:color="auto"/>
        <w:right w:val="none" w:sz="0" w:space="0" w:color="auto"/>
      </w:divBdr>
    </w:div>
    <w:div w:id="1632176087">
      <w:bodyDiv w:val="1"/>
      <w:marLeft w:val="0"/>
      <w:marRight w:val="0"/>
      <w:marTop w:val="0"/>
      <w:marBottom w:val="0"/>
      <w:divBdr>
        <w:top w:val="none" w:sz="0" w:space="0" w:color="auto"/>
        <w:left w:val="none" w:sz="0" w:space="0" w:color="auto"/>
        <w:bottom w:val="none" w:sz="0" w:space="0" w:color="auto"/>
        <w:right w:val="none" w:sz="0" w:space="0" w:color="auto"/>
      </w:divBdr>
    </w:div>
    <w:div w:id="1658419697">
      <w:bodyDiv w:val="1"/>
      <w:marLeft w:val="0"/>
      <w:marRight w:val="0"/>
      <w:marTop w:val="0"/>
      <w:marBottom w:val="0"/>
      <w:divBdr>
        <w:top w:val="none" w:sz="0" w:space="0" w:color="auto"/>
        <w:left w:val="none" w:sz="0" w:space="0" w:color="auto"/>
        <w:bottom w:val="none" w:sz="0" w:space="0" w:color="auto"/>
        <w:right w:val="none" w:sz="0" w:space="0" w:color="auto"/>
      </w:divBdr>
    </w:div>
    <w:div w:id="1670130853">
      <w:bodyDiv w:val="1"/>
      <w:marLeft w:val="0"/>
      <w:marRight w:val="0"/>
      <w:marTop w:val="0"/>
      <w:marBottom w:val="0"/>
      <w:divBdr>
        <w:top w:val="none" w:sz="0" w:space="0" w:color="auto"/>
        <w:left w:val="none" w:sz="0" w:space="0" w:color="auto"/>
        <w:bottom w:val="none" w:sz="0" w:space="0" w:color="auto"/>
        <w:right w:val="none" w:sz="0" w:space="0" w:color="auto"/>
      </w:divBdr>
    </w:div>
    <w:div w:id="1687906631">
      <w:bodyDiv w:val="1"/>
      <w:marLeft w:val="0"/>
      <w:marRight w:val="0"/>
      <w:marTop w:val="0"/>
      <w:marBottom w:val="0"/>
      <w:divBdr>
        <w:top w:val="none" w:sz="0" w:space="0" w:color="auto"/>
        <w:left w:val="none" w:sz="0" w:space="0" w:color="auto"/>
        <w:bottom w:val="none" w:sz="0" w:space="0" w:color="auto"/>
        <w:right w:val="none" w:sz="0" w:space="0" w:color="auto"/>
      </w:divBdr>
    </w:div>
    <w:div w:id="1718384858">
      <w:bodyDiv w:val="1"/>
      <w:marLeft w:val="0"/>
      <w:marRight w:val="0"/>
      <w:marTop w:val="0"/>
      <w:marBottom w:val="0"/>
      <w:divBdr>
        <w:top w:val="none" w:sz="0" w:space="0" w:color="auto"/>
        <w:left w:val="none" w:sz="0" w:space="0" w:color="auto"/>
        <w:bottom w:val="none" w:sz="0" w:space="0" w:color="auto"/>
        <w:right w:val="none" w:sz="0" w:space="0" w:color="auto"/>
      </w:divBdr>
    </w:div>
    <w:div w:id="1728186432">
      <w:bodyDiv w:val="1"/>
      <w:marLeft w:val="0"/>
      <w:marRight w:val="0"/>
      <w:marTop w:val="0"/>
      <w:marBottom w:val="0"/>
      <w:divBdr>
        <w:top w:val="none" w:sz="0" w:space="0" w:color="auto"/>
        <w:left w:val="none" w:sz="0" w:space="0" w:color="auto"/>
        <w:bottom w:val="none" w:sz="0" w:space="0" w:color="auto"/>
        <w:right w:val="none" w:sz="0" w:space="0" w:color="auto"/>
      </w:divBdr>
    </w:div>
    <w:div w:id="1738822175">
      <w:bodyDiv w:val="1"/>
      <w:marLeft w:val="0"/>
      <w:marRight w:val="0"/>
      <w:marTop w:val="0"/>
      <w:marBottom w:val="0"/>
      <w:divBdr>
        <w:top w:val="none" w:sz="0" w:space="0" w:color="auto"/>
        <w:left w:val="none" w:sz="0" w:space="0" w:color="auto"/>
        <w:bottom w:val="none" w:sz="0" w:space="0" w:color="auto"/>
        <w:right w:val="none" w:sz="0" w:space="0" w:color="auto"/>
      </w:divBdr>
    </w:div>
    <w:div w:id="1743333731">
      <w:bodyDiv w:val="1"/>
      <w:marLeft w:val="0"/>
      <w:marRight w:val="0"/>
      <w:marTop w:val="0"/>
      <w:marBottom w:val="0"/>
      <w:divBdr>
        <w:top w:val="none" w:sz="0" w:space="0" w:color="auto"/>
        <w:left w:val="none" w:sz="0" w:space="0" w:color="auto"/>
        <w:bottom w:val="none" w:sz="0" w:space="0" w:color="auto"/>
        <w:right w:val="none" w:sz="0" w:space="0" w:color="auto"/>
      </w:divBdr>
    </w:div>
    <w:div w:id="1790315425">
      <w:bodyDiv w:val="1"/>
      <w:marLeft w:val="0"/>
      <w:marRight w:val="0"/>
      <w:marTop w:val="0"/>
      <w:marBottom w:val="0"/>
      <w:divBdr>
        <w:top w:val="none" w:sz="0" w:space="0" w:color="auto"/>
        <w:left w:val="none" w:sz="0" w:space="0" w:color="auto"/>
        <w:bottom w:val="none" w:sz="0" w:space="0" w:color="auto"/>
        <w:right w:val="none" w:sz="0" w:space="0" w:color="auto"/>
      </w:divBdr>
    </w:div>
    <w:div w:id="1801997889">
      <w:bodyDiv w:val="1"/>
      <w:marLeft w:val="0"/>
      <w:marRight w:val="0"/>
      <w:marTop w:val="0"/>
      <w:marBottom w:val="0"/>
      <w:divBdr>
        <w:top w:val="none" w:sz="0" w:space="0" w:color="auto"/>
        <w:left w:val="none" w:sz="0" w:space="0" w:color="auto"/>
        <w:bottom w:val="none" w:sz="0" w:space="0" w:color="auto"/>
        <w:right w:val="none" w:sz="0" w:space="0" w:color="auto"/>
      </w:divBdr>
    </w:div>
    <w:div w:id="1816602238">
      <w:bodyDiv w:val="1"/>
      <w:marLeft w:val="0"/>
      <w:marRight w:val="0"/>
      <w:marTop w:val="0"/>
      <w:marBottom w:val="0"/>
      <w:divBdr>
        <w:top w:val="none" w:sz="0" w:space="0" w:color="auto"/>
        <w:left w:val="none" w:sz="0" w:space="0" w:color="auto"/>
        <w:bottom w:val="none" w:sz="0" w:space="0" w:color="auto"/>
        <w:right w:val="none" w:sz="0" w:space="0" w:color="auto"/>
      </w:divBdr>
    </w:div>
    <w:div w:id="1845390251">
      <w:bodyDiv w:val="1"/>
      <w:marLeft w:val="0"/>
      <w:marRight w:val="0"/>
      <w:marTop w:val="0"/>
      <w:marBottom w:val="0"/>
      <w:divBdr>
        <w:top w:val="none" w:sz="0" w:space="0" w:color="auto"/>
        <w:left w:val="none" w:sz="0" w:space="0" w:color="auto"/>
        <w:bottom w:val="none" w:sz="0" w:space="0" w:color="auto"/>
        <w:right w:val="none" w:sz="0" w:space="0" w:color="auto"/>
      </w:divBdr>
    </w:div>
    <w:div w:id="1847743912">
      <w:bodyDiv w:val="1"/>
      <w:marLeft w:val="0"/>
      <w:marRight w:val="0"/>
      <w:marTop w:val="0"/>
      <w:marBottom w:val="0"/>
      <w:divBdr>
        <w:top w:val="none" w:sz="0" w:space="0" w:color="auto"/>
        <w:left w:val="none" w:sz="0" w:space="0" w:color="auto"/>
        <w:bottom w:val="none" w:sz="0" w:space="0" w:color="auto"/>
        <w:right w:val="none" w:sz="0" w:space="0" w:color="auto"/>
      </w:divBdr>
    </w:div>
    <w:div w:id="1856963149">
      <w:bodyDiv w:val="1"/>
      <w:marLeft w:val="0"/>
      <w:marRight w:val="0"/>
      <w:marTop w:val="0"/>
      <w:marBottom w:val="0"/>
      <w:divBdr>
        <w:top w:val="none" w:sz="0" w:space="0" w:color="auto"/>
        <w:left w:val="none" w:sz="0" w:space="0" w:color="auto"/>
        <w:bottom w:val="none" w:sz="0" w:space="0" w:color="auto"/>
        <w:right w:val="none" w:sz="0" w:space="0" w:color="auto"/>
      </w:divBdr>
    </w:div>
    <w:div w:id="1858347592">
      <w:bodyDiv w:val="1"/>
      <w:marLeft w:val="0"/>
      <w:marRight w:val="0"/>
      <w:marTop w:val="0"/>
      <w:marBottom w:val="0"/>
      <w:divBdr>
        <w:top w:val="none" w:sz="0" w:space="0" w:color="auto"/>
        <w:left w:val="none" w:sz="0" w:space="0" w:color="auto"/>
        <w:bottom w:val="none" w:sz="0" w:space="0" w:color="auto"/>
        <w:right w:val="none" w:sz="0" w:space="0" w:color="auto"/>
      </w:divBdr>
    </w:div>
    <w:div w:id="1862352816">
      <w:bodyDiv w:val="1"/>
      <w:marLeft w:val="0"/>
      <w:marRight w:val="0"/>
      <w:marTop w:val="0"/>
      <w:marBottom w:val="0"/>
      <w:divBdr>
        <w:top w:val="none" w:sz="0" w:space="0" w:color="auto"/>
        <w:left w:val="none" w:sz="0" w:space="0" w:color="auto"/>
        <w:bottom w:val="none" w:sz="0" w:space="0" w:color="auto"/>
        <w:right w:val="none" w:sz="0" w:space="0" w:color="auto"/>
      </w:divBdr>
    </w:div>
    <w:div w:id="1909030171">
      <w:bodyDiv w:val="1"/>
      <w:marLeft w:val="0"/>
      <w:marRight w:val="0"/>
      <w:marTop w:val="0"/>
      <w:marBottom w:val="0"/>
      <w:divBdr>
        <w:top w:val="none" w:sz="0" w:space="0" w:color="auto"/>
        <w:left w:val="none" w:sz="0" w:space="0" w:color="auto"/>
        <w:bottom w:val="none" w:sz="0" w:space="0" w:color="auto"/>
        <w:right w:val="none" w:sz="0" w:space="0" w:color="auto"/>
      </w:divBdr>
    </w:div>
    <w:div w:id="1951860243">
      <w:bodyDiv w:val="1"/>
      <w:marLeft w:val="0"/>
      <w:marRight w:val="0"/>
      <w:marTop w:val="0"/>
      <w:marBottom w:val="0"/>
      <w:divBdr>
        <w:top w:val="none" w:sz="0" w:space="0" w:color="auto"/>
        <w:left w:val="none" w:sz="0" w:space="0" w:color="auto"/>
        <w:bottom w:val="none" w:sz="0" w:space="0" w:color="auto"/>
        <w:right w:val="none" w:sz="0" w:space="0" w:color="auto"/>
      </w:divBdr>
    </w:div>
    <w:div w:id="1955626688">
      <w:bodyDiv w:val="1"/>
      <w:marLeft w:val="0"/>
      <w:marRight w:val="0"/>
      <w:marTop w:val="0"/>
      <w:marBottom w:val="0"/>
      <w:divBdr>
        <w:top w:val="none" w:sz="0" w:space="0" w:color="auto"/>
        <w:left w:val="none" w:sz="0" w:space="0" w:color="auto"/>
        <w:bottom w:val="none" w:sz="0" w:space="0" w:color="auto"/>
        <w:right w:val="none" w:sz="0" w:space="0" w:color="auto"/>
      </w:divBdr>
    </w:div>
    <w:div w:id="1966496532">
      <w:bodyDiv w:val="1"/>
      <w:marLeft w:val="0"/>
      <w:marRight w:val="0"/>
      <w:marTop w:val="0"/>
      <w:marBottom w:val="0"/>
      <w:divBdr>
        <w:top w:val="none" w:sz="0" w:space="0" w:color="auto"/>
        <w:left w:val="none" w:sz="0" w:space="0" w:color="auto"/>
        <w:bottom w:val="none" w:sz="0" w:space="0" w:color="auto"/>
        <w:right w:val="none" w:sz="0" w:space="0" w:color="auto"/>
      </w:divBdr>
    </w:div>
    <w:div w:id="2016374725">
      <w:bodyDiv w:val="1"/>
      <w:marLeft w:val="0"/>
      <w:marRight w:val="0"/>
      <w:marTop w:val="0"/>
      <w:marBottom w:val="0"/>
      <w:divBdr>
        <w:top w:val="none" w:sz="0" w:space="0" w:color="auto"/>
        <w:left w:val="none" w:sz="0" w:space="0" w:color="auto"/>
        <w:bottom w:val="none" w:sz="0" w:space="0" w:color="auto"/>
        <w:right w:val="none" w:sz="0" w:space="0" w:color="auto"/>
      </w:divBdr>
    </w:div>
    <w:div w:id="2022276179">
      <w:bodyDiv w:val="1"/>
      <w:marLeft w:val="0"/>
      <w:marRight w:val="0"/>
      <w:marTop w:val="0"/>
      <w:marBottom w:val="0"/>
      <w:divBdr>
        <w:top w:val="none" w:sz="0" w:space="0" w:color="auto"/>
        <w:left w:val="none" w:sz="0" w:space="0" w:color="auto"/>
        <w:bottom w:val="none" w:sz="0" w:space="0" w:color="auto"/>
        <w:right w:val="none" w:sz="0" w:space="0" w:color="auto"/>
      </w:divBdr>
    </w:div>
    <w:div w:id="2068063992">
      <w:bodyDiv w:val="1"/>
      <w:marLeft w:val="0"/>
      <w:marRight w:val="0"/>
      <w:marTop w:val="0"/>
      <w:marBottom w:val="0"/>
      <w:divBdr>
        <w:top w:val="none" w:sz="0" w:space="0" w:color="auto"/>
        <w:left w:val="none" w:sz="0" w:space="0" w:color="auto"/>
        <w:bottom w:val="none" w:sz="0" w:space="0" w:color="auto"/>
        <w:right w:val="none" w:sz="0" w:space="0" w:color="auto"/>
      </w:divBdr>
    </w:div>
    <w:div w:id="2072147107">
      <w:bodyDiv w:val="1"/>
      <w:marLeft w:val="0"/>
      <w:marRight w:val="0"/>
      <w:marTop w:val="0"/>
      <w:marBottom w:val="0"/>
      <w:divBdr>
        <w:top w:val="none" w:sz="0" w:space="0" w:color="auto"/>
        <w:left w:val="none" w:sz="0" w:space="0" w:color="auto"/>
        <w:bottom w:val="none" w:sz="0" w:space="0" w:color="auto"/>
        <w:right w:val="none" w:sz="0" w:space="0" w:color="auto"/>
      </w:divBdr>
    </w:div>
    <w:div w:id="2086024921">
      <w:bodyDiv w:val="1"/>
      <w:marLeft w:val="0"/>
      <w:marRight w:val="0"/>
      <w:marTop w:val="0"/>
      <w:marBottom w:val="0"/>
      <w:divBdr>
        <w:top w:val="none" w:sz="0" w:space="0" w:color="auto"/>
        <w:left w:val="none" w:sz="0" w:space="0" w:color="auto"/>
        <w:bottom w:val="none" w:sz="0" w:space="0" w:color="auto"/>
        <w:right w:val="none" w:sz="0" w:space="0" w:color="auto"/>
      </w:divBdr>
    </w:div>
    <w:div w:id="2092314488">
      <w:bodyDiv w:val="1"/>
      <w:marLeft w:val="0"/>
      <w:marRight w:val="0"/>
      <w:marTop w:val="0"/>
      <w:marBottom w:val="0"/>
      <w:divBdr>
        <w:top w:val="none" w:sz="0" w:space="0" w:color="auto"/>
        <w:left w:val="none" w:sz="0" w:space="0" w:color="auto"/>
        <w:bottom w:val="none" w:sz="0" w:space="0" w:color="auto"/>
        <w:right w:val="none" w:sz="0" w:space="0" w:color="auto"/>
      </w:divBdr>
    </w:div>
    <w:div w:id="2111469512">
      <w:bodyDiv w:val="1"/>
      <w:marLeft w:val="0"/>
      <w:marRight w:val="0"/>
      <w:marTop w:val="0"/>
      <w:marBottom w:val="0"/>
      <w:divBdr>
        <w:top w:val="none" w:sz="0" w:space="0" w:color="auto"/>
        <w:left w:val="none" w:sz="0" w:space="0" w:color="auto"/>
        <w:bottom w:val="none" w:sz="0" w:space="0" w:color="auto"/>
        <w:right w:val="none" w:sz="0" w:space="0" w:color="auto"/>
      </w:divBdr>
    </w:div>
    <w:div w:id="2122186877">
      <w:bodyDiv w:val="1"/>
      <w:marLeft w:val="0"/>
      <w:marRight w:val="0"/>
      <w:marTop w:val="0"/>
      <w:marBottom w:val="0"/>
      <w:divBdr>
        <w:top w:val="none" w:sz="0" w:space="0" w:color="auto"/>
        <w:left w:val="none" w:sz="0" w:space="0" w:color="auto"/>
        <w:bottom w:val="none" w:sz="0" w:space="0" w:color="auto"/>
        <w:right w:val="none" w:sz="0" w:space="0" w:color="auto"/>
      </w:divBdr>
    </w:div>
    <w:div w:id="2140219883">
      <w:bodyDiv w:val="1"/>
      <w:marLeft w:val="0"/>
      <w:marRight w:val="0"/>
      <w:marTop w:val="0"/>
      <w:marBottom w:val="0"/>
      <w:divBdr>
        <w:top w:val="none" w:sz="0" w:space="0" w:color="auto"/>
        <w:left w:val="none" w:sz="0" w:space="0" w:color="auto"/>
        <w:bottom w:val="none" w:sz="0" w:space="0" w:color="auto"/>
        <w:right w:val="none" w:sz="0" w:space="0" w:color="auto"/>
      </w:divBdr>
    </w:div>
    <w:div w:id="214508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Par15</b:Tag>
    <b:SourceType>InternetSite</b:SourceType>
    <b:Guid>{CADFB062-1325-44F6-9547-E4D863F1E13D}</b:Guid>
    <b:Author>
      <b:Author>
        <b:NameList>
          <b:Person>
            <b:Last>Parkinson</b:Last>
            <b:First>GIles</b:First>
          </b:Person>
        </b:NameList>
      </b:Author>
    </b:Author>
    <b:Title>The Guardian</b:Title>
    <b:Year>2015</b:Year>
    <b:YearAccessed>2023</b:YearAccessed>
    <b:MonthAccessed>11</b:MonthAccessed>
    <b:DayAccessed>26</b:DayAccessed>
    <b:URL>https://www.theguardian.com/commentisfree/2015/may/25/the-benefits-of-solar-do-outweigh-its-costs-some-have-a-hard-time-accepting-it</b:URL>
    <b:RefOrder>1</b:RefOrder>
  </b:Source>
  <b:Source>
    <b:Tag>Gra22</b:Tag>
    <b:SourceType>InternetSite</b:SourceType>
    <b:Guid>{4B305B2E-4A12-49CE-96E2-C02A707EE321}</b:Guid>
    <b:Title>ECAVO</b:Title>
    <b:Year>2022</b:Year>
    <b:YearAccessed>2023</b:YearAccessed>
    <b:MonthAccessed>11</b:MonthAccessed>
    <b:DayAccessed>26</b:DayAccessed>
    <b:URL>https://ecavo.com/solar-energy-disadvantages/#cost</b:URL>
    <b:Author>
      <b:Author>
        <b:NameList>
          <b:Person>
            <b:Last>Sawrey</b:Last>
            <b:First>Graham</b:First>
          </b:Person>
        </b:NameList>
      </b:Author>
    </b:Author>
    <b:RefOrder>2</b:RefOrder>
  </b:Source>
  <b:Source>
    <b:Tag>BRM</b:Tag>
    <b:SourceType>InternetSite</b:SourceType>
    <b:Guid>{715B42FC-016A-4255-9727-D9A92EFE6565}</b:Guid>
    <b:Title>Exploratory Research</b:Title>
    <b:DayAccessed>27</b:DayAccessed>
    <b:URL>https://research-methodology.net/research-methodology/research-design/exploratory-research/</b:URL>
    <b:Year>2018</b:Year>
    <b:YearAccessed>2023</b:YearAccessed>
    <b:MonthAccessed>11</b:MonthAccessed>
    <b:Author>
      <b:Author>
        <b:NameList>
          <b:Person>
            <b:Last>Dudovskiy</b:Last>
            <b:First>John</b:First>
          </b:Person>
        </b:NameList>
      </b:Author>
    </b:Author>
    <b:InternetSiteTitle>Business Research Methodology</b:InternetSiteTitle>
    <b:RefOrder>3</b:RefOrder>
  </b:Source>
  <b:Source>
    <b:Tag>Cra23</b:Tag>
    <b:SourceType>InternetSite</b:SourceType>
    <b:Guid>{0E1EBA4A-C36E-4EC8-8816-B8682308B367}</b:Guid>
    <b:Author>
      <b:Author>
        <b:NameList>
          <b:Person>
            <b:Last>Crail</b:Last>
            <b:First>Chauncey</b:First>
          </b:Person>
        </b:NameList>
      </b:Author>
    </b:Author>
    <b:Title>Forbes</b:Title>
    <b:Year>2023</b:Year>
    <b:YearAccessed>2023</b:YearAccessed>
    <b:MonthAccessed>11</b:MonthAccessed>
    <b:DayAccessed>26</b:DayAccessed>
    <b:URL>https://www.forbes.com/home-improvement/solar/solar-energy-pros-and-cons/#:~:text=Pros%20and%20Cons%20of%20Solar%20Energy%20%20,impact%20of%20manufacturing%20%205%20more%20rows%20</b:URL>
    <b:RefOrder>29</b:RefOrder>
  </b:Source>
  <b:Source>
    <b:Tag>McC18</b:Tag>
    <b:SourceType>InternetSite</b:SourceType>
    <b:Guid>{759371A2-72AF-480B-A594-BF6CD4889F30}</b:Guid>
    <b:Author>
      <b:Author>
        <b:NameList>
          <b:Person>
            <b:Last>McCabe</b:Last>
            <b:First>Annie</b:First>
          </b:Person>
        </b:NameList>
      </b:Author>
    </b:Author>
    <b:Title>Science Direct</b:Title>
    <b:Year>2018</b:Year>
    <b:YearAccessed>2024</b:YearAccessed>
    <b:MonthAccessed>03</b:MonthAccessed>
    <b:DayAccessed>16</b:DayAccessed>
    <b:URL>https://www.sciencedirect.com/science/article/abs/pii/S030142151730856X</b:URL>
    <b:RefOrder>24</b:RefOrder>
  </b:Source>
  <b:Source>
    <b:Tag>Woo21</b:Tag>
    <b:SourceType>InternetSite</b:SourceType>
    <b:Guid>{C9F03AFB-2B8F-4DC9-8E36-EBE0C71ABCA0}</b:Guid>
    <b:Title>World Economic Forum</b:Title>
    <b:Year>2021</b:Year>
    <b:YearAccessed>2024</b:YearAccessed>
    <b:MonthAccessed>04</b:MonthAccessed>
    <b:DayAccessed>02</b:DayAccessed>
    <b:URL>https://www.weforum.org/agenda/2021/11/net-zero-emissions-cop26-climate-change/</b:URL>
    <b:Author>
      <b:Author>
        <b:NameList>
          <b:Person>
            <b:Last>Wood</b:Last>
            <b:First>Johnny</b:First>
          </b:Person>
        </b:NameList>
      </b:Author>
    </b:Author>
    <b:RefOrder>17</b:RefOrder>
  </b:Source>
  <b:Source>
    <b:Tag>PRI181</b:Tag>
    <b:SourceType>DocumentFromInternetSite</b:SourceType>
    <b:Guid>{C9F00E12-7979-4DBF-8A19-7963C42D9827}</b:Guid>
    <b:Author>
      <b:Author>
        <b:Corporate>PRI</b:Corporate>
      </b:Author>
    </b:Author>
    <b:Title>PRI</b:Title>
    <b:Year>2018</b:Year>
    <b:Month>11</b:Month>
    <b:Day>30</b:Day>
    <b:YearAccessed>2024</b:YearAccessed>
    <b:MonthAccessed>04</b:MonthAccessed>
    <b:DayAccessed>02</b:DayAccessed>
    <b:URL>https://www.unpri.org/news-and-press/paris-agreement-cop24-update-everything-you-need-to-know/3853.article</b:URL>
    <b:RefOrder>18</b:RefOrder>
  </b:Source>
  <b:Source>
    <b:Tag>GOC20</b:Tag>
    <b:SourceType>InternetSite</b:SourceType>
    <b:Guid>{A908DF10-9395-4086-BABB-C9E69126ACF7}</b:Guid>
    <b:Title>Go Construct</b:Title>
    <b:Year>2020</b:Year>
    <b:YearAccessed>2024</b:YearAccessed>
    <b:MonthAccessed>04</b:MonthAccessed>
    <b:DayAccessed>02</b:DayAccessed>
    <b:URL>https://www.goconstruct.org/why-choose-construction/whats-happening-in-construction/sustainability-in-construction-1/</b:URL>
    <b:Author>
      <b:Author>
        <b:Corporate>GO Construct</b:Corporate>
      </b:Author>
    </b:Author>
    <b:RefOrder>4</b:RefOrder>
  </b:Source>
  <b:Source>
    <b:Tag>Jon20</b:Tag>
    <b:SourceType>InternetSite</b:SourceType>
    <b:Guid>{4887EEA0-4E2B-48AB-A3D7-B26034AE90C9}</b:Guid>
    <b:Author>
      <b:Author>
        <b:NameList>
          <b:Person>
            <b:Last>Jones</b:Last>
            <b:First>Sarah</b:First>
          </b:Person>
        </b:NameList>
      </b:Author>
    </b:Author>
    <b:Title>Autodesk</b:Title>
    <b:Year>2020</b:Year>
    <b:YearAccessed>2024</b:YearAccessed>
    <b:MonthAccessed>04</b:MonthAccessed>
    <b:DayAccessed>02</b:DayAccessed>
    <b:URL>https://www.autodesk.com/design-make/articles/sustainable-construction#!</b:URL>
    <b:RefOrder>5</b:RefOrder>
  </b:Source>
  <b:Source>
    <b:Tag>Sph20</b:Tag>
    <b:SourceType>InternetSite</b:SourceType>
    <b:Guid>{2F84E8F2-33E6-4E31-BBE3-A65C55BBC46F}</b:Guid>
    <b:Author>
      <b:Author>
        <b:Corporate>Sphera</b:Corporate>
      </b:Author>
    </b:Author>
    <b:Title>Sphera</b:Title>
    <b:Year>2020</b:Year>
    <b:YearAccessed>2024</b:YearAccessed>
    <b:MonthAccessed>04</b:MonthAccessed>
    <b:DayAccessed>03</b:DayAccessed>
    <b:URL>https://sphera.com/glossary/what-is-a-life-cycle-assessment-lca/</b:URL>
    <b:RefOrder>6</b:RefOrder>
  </b:Source>
  <b:Source>
    <b:Tag>Tun24</b:Tag>
    <b:SourceType>DocumentFromInternetSite</b:SourceType>
    <b:Guid>{816296E9-0267-41F6-B679-7CF228A9036E}</b:Guid>
    <b:Title>Tunley Environmental</b:Title>
    <b:Year>2024</b:Year>
    <b:YearAccessed>2024</b:YearAccessed>
    <b:MonthAccessed>04</b:MonthAccessed>
    <b:DayAccessed>12</b:DayAccessed>
    <b:URL>https://www.tunley-environmental.com/life-cycle-assessment?utm_term=Life%20Cycle%20Assessment%20Sustainability&amp;utm_campaign=GUD+-+Carbon+-+UK&amp;utm_source=bing&amp;utm_medium=ppc&amp;hsa_acc=4168009927&amp;hsa_cam=20545322347&amp;hsa_grp=1232553544251687&amp;hsa_ad=&amp;hsa_src=o&amp;</b:URL>
    <b:Author>
      <b:Author>
        <b:Corporate>Tunley Environmental</b:Corporate>
      </b:Author>
    </b:Author>
    <b:Month>04</b:Month>
    <b:Day>29</b:Day>
    <b:RefOrder>7</b:RefOrder>
  </b:Source>
  <b:Source>
    <b:Tag>Hay24</b:Tag>
    <b:SourceType>InternetSite</b:SourceType>
    <b:Guid>{CAF60B2C-EBBC-4C82-9D17-6A316C8FAD50}</b:Guid>
    <b:Title>Investopedia</b:Title>
    <b:Year>2024</b:Year>
    <b:YearAccessed>2024</b:YearAccessed>
    <b:MonthAccessed>04</b:MonthAccessed>
    <b:DayAccessed>12</b:DayAccessed>
    <b:URL>https://www.investopedia.com/terms/s/smart-home.asp#:~:text=A%20smart%20home%20allows%20homeowners%20to%20control%20appliances%2C,technology%20provides%20homeowners%20with%20convenience%20and%20cost%20savings.</b:URL>
    <b:Author>
      <b:Author>
        <b:NameList>
          <b:Person>
            <b:Last>Hayes</b:Last>
            <b:First>Adam</b:First>
          </b:Person>
        </b:NameList>
      </b:Author>
    </b:Author>
    <b:RefOrder>8</b:RefOrder>
  </b:Source>
  <b:Source>
    <b:Tag>Bui24</b:Tag>
    <b:SourceType>InternetSite</b:SourceType>
    <b:Guid>{B5AB992F-B42D-47A0-BBA8-D1E804C6B2C5}</b:Guid>
    <b:Author>
      <b:Author>
        <b:Corporate>Build Energy</b:Corporate>
      </b:Author>
    </b:Author>
    <b:Year>2024</b:Year>
    <b:YearAccessed>2024</b:YearAccessed>
    <b:MonthAccessed>04</b:MonthAccessed>
    <b:DayAccessed>12</b:DayAccessed>
    <b:URL>https://www.buildenergy.co.uk/services/breeam/what-is-breeam/</b:URL>
    <b:RefOrder>10</b:RefOrder>
  </b:Source>
  <b:Source>
    <b:Tag>YuZ11</b:Tag>
    <b:SourceType>InternetSite</b:SourceType>
    <b:Guid>{7D3F7851-F117-4A87-9C14-31EA189912FA}</b:Guid>
    <b:Author>
      <b:Author>
        <b:NameList>
          <b:Person>
            <b:Last>Yu</b:Last>
            <b:First>Zhun</b:First>
          </b:Person>
        </b:NameList>
      </b:Author>
    </b:Author>
    <b:Title>Science Direct</b:Title>
    <b:Year>2011</b:Year>
    <b:YearAccessed>2024</b:YearAccessed>
    <b:MonthAccessed>04</b:MonthAccessed>
    <b:DayAccessed>12</b:DayAccessed>
    <b:URL>https://www.sciencedirect.com/science/article/abs/pii/S0378778811000466</b:URL>
    <b:RefOrder>9</b:RefOrder>
  </b:Source>
  <b:Source>
    <b:Tag>Foo24</b:Tag>
    <b:SourceType>InternetSite</b:SourceType>
    <b:Guid>{FA6D1EB2-9E8C-41E1-B915-34B46A5D82B8}</b:Guid>
    <b:Author>
      <b:Author>
        <b:Corporate>Footprint Zero</b:Corporate>
      </b:Author>
    </b:Author>
    <b:Title>Footprint Zero</b:Title>
    <b:Year>2024</b:Year>
    <b:YearAccessed>2024</b:YearAccessed>
    <b:MonthAccessed>04</b:MonthAccessed>
    <b:DayAccessed>15</b:DayAccessed>
    <b:URL>https://footprintzero.co.uk/solars-impact-on-breeam-scores/#:~:text=In%20the%20BREEAM%20certification%20process%2C%20solar%20energy%20significantly,buildings%20incorporating%20solar%20panels%20can%20achieve%20higher%20scores.</b:URL>
    <b:RefOrder>11</b:RefOrder>
  </b:Source>
  <b:Source>
    <b:Tag>BRE24</b:Tag>
    <b:SourceType>InternetSite</b:SourceType>
    <b:Guid>{CA515E6D-C5B9-4F00-94F7-80F0D395A1D6}</b:Guid>
    <b:Title>BREEAM</b:Title>
    <b:Year>2024</b:Year>
    <b:YearAccessed>2024</b:YearAccessed>
    <b:MonthAccessed>04</b:MonthAccessed>
    <b:DayAccessed>15</b:DayAccessed>
    <b:URL>https://breeam.com/en/about/how-breeam-works#:~:text=A%20BREEAM%20certified%20rating%20reflects%20the%20performance%20achieved,on%20performance%2C%20quality%20and%20value%20of%20the%20asset.</b:URL>
    <b:Author>
      <b:Author>
        <b:Corporate>BREAAM</b:Corporate>
      </b:Author>
    </b:Author>
    <b:RefOrder>12</b:RefOrder>
  </b:Source>
  <b:Source>
    <b:Tag>BBC24</b:Tag>
    <b:SourceType>InternetSite</b:SourceType>
    <b:Guid>{D7A5C8D6-49E4-4C6F-BC7D-25753A5B20DD}</b:Guid>
    <b:Author>
      <b:Author>
        <b:Corporate>BBC Bitesize</b:Corporate>
      </b:Author>
    </b:Author>
    <b:Title>BBC</b:Title>
    <b:YearAccessed>2024</b:YearAccessed>
    <b:MonthAccessed>04</b:MonthAccessed>
    <b:DayAccessed>15</b:DayAccessed>
    <b:URL>https://www.bbc.co.uk/bitesize/topics/ztv4q6f/articles/zc69r2p#zt8bdnb</b:URL>
    <b:RefOrder>13</b:RefOrder>
  </b:Source>
  <b:Source>
    <b:Tag>Gae15</b:Tag>
    <b:SourceType>InternetSite</b:SourceType>
    <b:Guid>{27952F48-9F14-4D78-92BE-22877DEB5F00}</b:Guid>
    <b:Author>
      <b:Author>
        <b:NameList>
          <b:Person>
            <b:Last>Gaertner</b:Last>
            <b:First>Ryan</b:First>
          </b:Person>
        </b:NameList>
      </b:Author>
    </b:Author>
    <b:Title>Large.Stanford</b:Title>
    <b:Year>2015</b:Year>
    <b:YearAccessed>2024</b:YearAccessed>
    <b:MonthAccessed>04</b:MonthAccessed>
    <b:DayAccessed>16</b:DayAccessed>
    <b:URL>http://large.stanford.edu/courses/2015/ph240/gaertner1/#:~:text=Most%20energy%20for%20homes%20comes%20from%20traditional%20sources,required%20to%20burn%20fuels%20to%20actually%20produce.%20</b:URL>
    <b:RefOrder>14</b:RefOrder>
  </b:Source>
  <b:Source>
    <b:Tag>Sta24</b:Tag>
    <b:SourceType>DocumentFromInternetSite</b:SourceType>
    <b:Guid>{D689249B-0A75-46F7-87CB-2EFA5C1299D2}</b:Guid>
    <b:Author>
      <b:Author>
        <b:Corporate>Statista Research Department</b:Corporate>
      </b:Author>
    </b:Author>
    <b:Title>Statista</b:Title>
    <b:Year>2024</b:Year>
    <b:YearAccessed>2024</b:YearAccessed>
    <b:MonthAccessed>04</b:MonthAccessed>
    <b:DayAccessed>15</b:DayAccessed>
    <b:URL>https://www.statista.com/statistics/418202/fossil-fuel-dependence-united-kingdom/#:~:text=The%20United%20Kingdom%27s%20fossil%20fuel%20dependence%20stood%20at,source%20of%20energy%20consumption%20has%20decreased%20since%201970.</b:URL>
    <b:Month>02</b:Month>
    <b:Day>07</b:Day>
    <b:RefOrder>15</b:RefOrder>
  </b:Source>
  <b:Source>
    <b:Tag>Rit22</b:Tag>
    <b:SourceType>InternetSite</b:SourceType>
    <b:Guid>{AB7F8957-A7A6-4545-B71B-F7F008FF73E2}</b:Guid>
    <b:Author>
      <b:Author>
        <b:NameList>
          <b:Person>
            <b:Last>Ritche</b:Last>
            <b:First>Hannah</b:First>
          </b:Person>
        </b:NameList>
      </b:Author>
    </b:Author>
    <b:Title>Our World In Data</b:Title>
    <b:Year>2022</b:Year>
    <b:YearAccessed>2024</b:YearAccessed>
    <b:MonthAccessed>04</b:MonthAccessed>
    <b:DayAccessed>16</b:DayAccessed>
    <b:URL>https://ourworldindata.org/fossil-fuels#:~:text=When%20burned%2C%20they%20produce%20carbon%20dioxide%20%28CO%202%29,linked%20to%20millions%20of%20premature%20deaths%20each%20year.</b:URL>
    <b:RefOrder>16</b:RefOrder>
  </b:Source>
  <b:Source>
    <b:Tag>Nat24</b:Tag>
    <b:SourceType>InternetSite</b:SourceType>
    <b:Guid>{F4276A94-FAC0-4C55-BB87-745D0FE65F8D}</b:Guid>
    <b:Author>
      <b:Author>
        <b:Corporate>National Geographic</b:Corporate>
      </b:Author>
    </b:Author>
    <b:Title>National Geographic</b:Title>
    <b:Year>2024</b:Year>
    <b:YearAccessed>2024</b:YearAccessed>
    <b:MonthAccessed>04</b:MonthAccessed>
    <b:DayAccessed>16</b:DayAccessed>
    <b:URL>https://education.nationalgeographic.org/resource/solar-energy/</b:URL>
    <b:RefOrder>19</b:RefOrder>
  </b:Source>
  <b:Source>
    <b:Tag>Vik23</b:Tag>
    <b:SourceType>InternetSite</b:SourceType>
    <b:Guid>{DA651909-D51D-442A-9BBC-19CBCC221413}</b:Guid>
    <b:Title>Energy Sage</b:Title>
    <b:Year>2023</b:Year>
    <b:YearAccessed>2024</b:YearAccessed>
    <b:MonthAccessed>04</b:MonthAccessed>
    <b:DayAccessed>16</b:DayAccessed>
    <b:URL>https://www.energysage.com/solar/solar-panels-work/</b:URL>
    <b:Author>
      <b:Author>
        <b:NameList>
          <b:Person>
            <b:Last>Aggarwal</b:Last>
            <b:First>Vikram</b:First>
          </b:Person>
        </b:NameList>
      </b:Author>
    </b:Author>
    <b:RefOrder>20</b:RefOrder>
  </b:Source>
  <b:Source>
    <b:Tag>Spe23</b:Tag>
    <b:SourceType>InternetSite</b:SourceType>
    <b:Guid>{BA3296C7-9391-457D-B6C4-B3E4D7A9510F}</b:Guid>
    <b:Author>
      <b:Author>
        <b:NameList>
          <b:Person>
            <b:Last>Fields</b:Last>
            <b:First>Spencer</b:First>
          </b:Person>
        </b:NameList>
      </b:Author>
    </b:Author>
    <b:Title>Energy Sage</b:Title>
    <b:Year>2023</b:Year>
    <b:YearAccessed>2024</b:YearAccessed>
    <b:MonthAccessed>04</b:MonthAccessed>
    <b:DayAccessed>16</b:DayAccessed>
    <b:URL>https://www.energysage.com/about-clean-energy/solar/solar-thermal-what-you-need-to-know/</b:URL>
    <b:RefOrder>21</b:RefOrder>
  </b:Source>
  <b:Source>
    <b:Tag>Jos24</b:Tag>
    <b:SourceType>InternetSite</b:SourceType>
    <b:Guid>{B5347D35-405F-4FB3-A001-CE41E29394DA}</b:Guid>
    <b:Author>
      <b:Author>
        <b:NameList>
          <b:Person>
            <b:Last>Jackson</b:Last>
            <b:First>Josh</b:First>
          </b:Person>
        </b:NameList>
      </b:Author>
    </b:Author>
    <b:Title>Sunsave</b:Title>
    <b:Year>2024</b:Year>
    <b:YearAccessed>2024</b:YearAccessed>
    <b:MonthAccessed>04</b:MonthAccessed>
    <b:DayAccessed>16</b:DayAccessed>
    <b:URL>https://www.sunsave.energy/solar-panels-advice/cities-and-regions/homes-with-solar</b:URL>
    <b:RefOrder>22</b:RefOrder>
  </b:Source>
  <b:Source>
    <b:Tag>Stu21</b:Tag>
    <b:SourceType>InternetSite</b:SourceType>
    <b:Guid>{4D5D7CDF-4FF6-4575-9DA9-B1BCDC1D397B}</b:Guid>
    <b:Author>
      <b:Author>
        <b:NameList>
          <b:Person>
            <b:Last>Elmes</b:Last>
            <b:First>Stuart</b:First>
          </b:Person>
        </b:NameList>
      </b:Author>
    </b:Author>
    <b:Title>Solar Energy UK</b:Title>
    <b:Year>2021</b:Year>
    <b:YearAccessed>2024</b:YearAccessed>
    <b:MonthAccessed>04</b:MonthAccessed>
    <b:DayAccessed>29</b:DayAccessed>
    <b:URL>https://solarenergyuk.org/the-social-housing-decarbonisation-fund-a-role-for-solar-pv/</b:URL>
    <b:RefOrder>23</b:RefOrder>
  </b:Source>
  <b:Source>
    <b:Tag>MAR23</b:Tag>
    <b:SourceType>InternetSite</b:SourceType>
    <b:Guid>{1E3CE0E1-BCB4-44C6-8C2D-9FCF4C394134}</b:Guid>
    <b:Author>
      <b:Author>
        <b:NameList>
          <b:Person>
            <b:Last>IGINI</b:Last>
            <b:First>MARTINA</b:First>
          </b:Person>
        </b:NameList>
      </b:Author>
    </b:Author>
    <b:Title>Earth.Org</b:Title>
    <b:Year>2023</b:Year>
    <b:YearAccessed>2024</b:YearAccessed>
    <b:MonthAccessed>04</b:MonthAccessed>
    <b:DayAccessed>29</b:DayAccessed>
    <b:URL>https://earth.org/what-are-the-advantages-and-disadvantages-of-solar-energy/</b:URL>
    <b:RefOrder>25</b:RefOrder>
  </b:Source>
  <b:Source>
    <b:Tag>Pro23</b:Tag>
    <b:SourceType>InternetSite</b:SourceType>
    <b:Guid>{9FF8741C-106D-4675-B471-728ED9C41556}</b:Guid>
    <b:Author>
      <b:Author>
        <b:Corporate>Project Heating Solutions</b:Corporate>
      </b:Author>
    </b:Author>
    <b:Title>Project Heating Solutions</b:Title>
    <b:Year>2023</b:Year>
    <b:YearAccessed>2024</b:YearAccessed>
    <b:MonthAccessed>04</b:MonthAccessed>
    <b:DayAccessed>29</b:DayAccessed>
    <b:URL>https://www.projectheatingsolutions.co.uk/the-benefits-of-renewable-energy-to-social-housing-a-breakdown-for-local-authorities/#:~:text=The%20Benefits%20of%20Renewable%20Energy%20to%20Social%20Housing%3A,...%203%20Social%20Benefits%20...%204%20Conclusion%</b:URL>
    <b:RefOrder>26</b:RefOrder>
  </b:Source>
  <b:Source>
    <b:Tag>Cam23</b:Tag>
    <b:SourceType>InternetSite</b:SourceType>
    <b:Guid>{54885E6F-9220-49F5-B176-E9A0630B60AB}</b:Guid>
    <b:Author>
      <b:Author>
        <b:NameList>
          <b:Person>
            <b:Last>Dubuis-Welch</b:Last>
            <b:First>Camille</b:First>
          </b:Person>
        </b:NameList>
      </b:Author>
    </b:Author>
    <b:Title>Independant Advisor </b:Title>
    <b:Year>2023</b:Year>
    <b:YearAccessed>2024</b:YearAccessed>
    <b:MonthAccessed>04</b:MonthAccessed>
    <b:DayAccessed>29</b:DayAccessed>
    <b:URL>https://www.independent.co.uk/advisor/solar-panels/solar-panel-pros-and-cons</b:URL>
    <b:RefOrder>27</b:RefOrder>
  </b:Source>
  <b:Source>
    <b:Tag>The14</b:Tag>
    <b:SourceType>InternetSite</b:SourceType>
    <b:Guid>{D7E2C398-A19A-48F6-8BE1-BFB717807A03}</b:Guid>
    <b:Author>
      <b:Author>
        <b:Corporate>The Greenage</b:Corporate>
      </b:Author>
    </b:Author>
    <b:Title>The Greenage </b:Title>
    <b:Year>2014</b:Year>
    <b:YearAccessed>2024</b:YearAccessed>
    <b:MonthAccessed>04</b:MonthAccessed>
    <b:DayAccessed>29</b:DayAccessed>
    <b:URL>https://www.thegreenage.co.uk/how-many-solar-panels-can-i-fit-on-my-roof/</b:URL>
    <b:RefOrder>28</b:RefOrder>
  </b:Source>
</b:Sources>
</file>

<file path=customXml/itemProps1.xml><?xml version="1.0" encoding="utf-8"?>
<ds:datastoreItem xmlns:ds="http://schemas.openxmlformats.org/officeDocument/2006/customXml" ds:itemID="{76AAA68A-9994-4AE9-9FAD-10C415F99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14</Pages>
  <Words>4976</Words>
  <Characters>31654</Characters>
  <Application>Microsoft Office Word</Application>
  <DocSecurity>0</DocSecurity>
  <Lines>565</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Davies</dc:creator>
  <cp:keywords/>
  <dc:description/>
  <cp:lastModifiedBy>Harrison Davies</cp:lastModifiedBy>
  <cp:revision>8</cp:revision>
  <dcterms:created xsi:type="dcterms:W3CDTF">2024-04-29T13:18:00Z</dcterms:created>
  <dcterms:modified xsi:type="dcterms:W3CDTF">2024-04-29T16:41:00Z</dcterms:modified>
</cp:coreProperties>
</file>