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103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314"/>
      </w:tblGrid>
      <w:tr w:rsidR="000175D0" w14:paraId="2127F2EE" w14:textId="77777777" w:rsidTr="006205E6">
        <w:tc>
          <w:tcPr>
            <w:tcW w:w="10314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pct25" w:color="auto" w:fill="FFFFFF"/>
          </w:tcPr>
          <w:p w14:paraId="7498B36B" w14:textId="77777777" w:rsidR="000175D0" w:rsidRPr="006205E6" w:rsidRDefault="000175D0" w:rsidP="004449DE">
            <w:pPr>
              <w:adjustRightInd w:val="0"/>
              <w:snapToGrid w:val="0"/>
              <w:rPr>
                <w:b/>
                <w:color w:val="000000"/>
                <w:sz w:val="16"/>
                <w:szCs w:val="16"/>
              </w:rPr>
            </w:pPr>
          </w:p>
        </w:tc>
      </w:tr>
      <w:tr w:rsidR="00A80CE4" w:rsidRPr="00F00C40" w14:paraId="09CA4F20" w14:textId="77777777" w:rsidTr="006205E6">
        <w:trPr>
          <w:trHeight w:val="560"/>
        </w:trPr>
        <w:tc>
          <w:tcPr>
            <w:tcW w:w="10314" w:type="dxa"/>
            <w:shd w:val="pct25" w:color="auto" w:fill="FFFFFF"/>
          </w:tcPr>
          <w:p w14:paraId="149F63F6" w14:textId="77777777" w:rsidR="00A80CE4" w:rsidRPr="00F00C40" w:rsidRDefault="00A80CE4" w:rsidP="004449DE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  <w:r w:rsidRPr="00F00C40">
              <w:rPr>
                <w:b/>
              </w:rPr>
              <w:t>Module Teaching Programme</w:t>
            </w:r>
          </w:p>
          <w:p w14:paraId="41CAA37E" w14:textId="276DCC42" w:rsidR="00A80CE4" w:rsidRPr="00F00C40" w:rsidRDefault="0026425B" w:rsidP="004449DE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  <w:r w:rsidRPr="0026425B">
              <w:rPr>
                <w:b/>
              </w:rPr>
              <w:t>UWMBA-30013-2020-1-SS</w:t>
            </w:r>
            <w:r w:rsidR="001948DA" w:rsidRPr="001948DA">
              <w:rPr>
                <w:b/>
              </w:rPr>
              <w:t xml:space="preserve"> </w:t>
            </w:r>
          </w:p>
          <w:p w14:paraId="15EEEB6C" w14:textId="77777777" w:rsidR="00A80CE4" w:rsidRPr="006205E6" w:rsidRDefault="00A80CE4" w:rsidP="004449DE">
            <w:pPr>
              <w:adjustRightInd w:val="0"/>
              <w:snapToGrid w:val="0"/>
              <w:jc w:val="center"/>
              <w:rPr>
                <w:b/>
                <w:color w:val="000000"/>
                <w:sz w:val="16"/>
                <w:szCs w:val="16"/>
              </w:rPr>
            </w:pPr>
          </w:p>
        </w:tc>
      </w:tr>
    </w:tbl>
    <w:p w14:paraId="314A3DA4" w14:textId="2EDF94B0" w:rsidR="0085585A" w:rsidRPr="00F00C40" w:rsidRDefault="0085585A" w:rsidP="0026425B">
      <w:pPr>
        <w:adjustRightInd w:val="0"/>
        <w:snapToGrid w:val="0"/>
        <w:ind w:right="-199"/>
        <w:rPr>
          <w:b/>
        </w:rPr>
      </w:pPr>
    </w:p>
    <w:tbl>
      <w:tblPr>
        <w:tblW w:w="103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8221"/>
      </w:tblGrid>
      <w:tr w:rsidR="00A80CE4" w:rsidRPr="00F00C40" w14:paraId="431AC556" w14:textId="77777777" w:rsidTr="006205E6">
        <w:tc>
          <w:tcPr>
            <w:tcW w:w="2093" w:type="dxa"/>
            <w:tcBorders>
              <w:bottom w:val="nil"/>
            </w:tcBorders>
            <w:shd w:val="pct15" w:color="auto" w:fill="FFFFFF"/>
          </w:tcPr>
          <w:p w14:paraId="082B8D34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Module:</w:t>
            </w:r>
          </w:p>
        </w:tc>
        <w:tc>
          <w:tcPr>
            <w:tcW w:w="8221" w:type="dxa"/>
            <w:tcBorders>
              <w:bottom w:val="nil"/>
            </w:tcBorders>
          </w:tcPr>
          <w:p w14:paraId="09D4C874" w14:textId="414FCB3C" w:rsidR="00A80CE4" w:rsidRPr="00F00C40" w:rsidRDefault="000E70E9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0E70E9">
              <w:rPr>
                <w:b/>
              </w:rPr>
              <w:t>Global Business Challenges</w:t>
            </w:r>
          </w:p>
        </w:tc>
      </w:tr>
      <w:tr w:rsidR="00A80CE4" w:rsidRPr="00F00C40" w14:paraId="0EC4A493" w14:textId="77777777" w:rsidTr="006205E6">
        <w:tc>
          <w:tcPr>
            <w:tcW w:w="2093" w:type="dxa"/>
            <w:tcBorders>
              <w:left w:val="nil"/>
              <w:right w:val="nil"/>
            </w:tcBorders>
          </w:tcPr>
          <w:p w14:paraId="75113ABF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</w:p>
        </w:tc>
        <w:tc>
          <w:tcPr>
            <w:tcW w:w="8221" w:type="dxa"/>
            <w:tcBorders>
              <w:left w:val="nil"/>
              <w:right w:val="nil"/>
            </w:tcBorders>
          </w:tcPr>
          <w:p w14:paraId="3107AEAB" w14:textId="77777777" w:rsidR="00A80CE4" w:rsidRPr="00F00C40" w:rsidRDefault="00A80CE4" w:rsidP="004449DE">
            <w:pPr>
              <w:adjustRightInd w:val="0"/>
              <w:snapToGrid w:val="0"/>
              <w:ind w:right="57"/>
            </w:pPr>
          </w:p>
        </w:tc>
      </w:tr>
      <w:tr w:rsidR="00A80CE4" w:rsidRPr="00F00C40" w14:paraId="0D27C9F9" w14:textId="77777777" w:rsidTr="006205E6">
        <w:tc>
          <w:tcPr>
            <w:tcW w:w="2093" w:type="dxa"/>
            <w:tcBorders>
              <w:bottom w:val="nil"/>
            </w:tcBorders>
            <w:shd w:val="pct15" w:color="auto" w:fill="FFFFFF"/>
          </w:tcPr>
          <w:p w14:paraId="28EA55B3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Co-</w:t>
            </w:r>
            <w:proofErr w:type="spellStart"/>
            <w:r w:rsidRPr="00F00C40">
              <w:rPr>
                <w:b/>
              </w:rPr>
              <w:t>ordinator</w:t>
            </w:r>
            <w:proofErr w:type="spellEnd"/>
            <w:r w:rsidRPr="00F00C40">
              <w:rPr>
                <w:b/>
              </w:rPr>
              <w:t>:</w:t>
            </w:r>
          </w:p>
          <w:p w14:paraId="40E673A4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Contact:</w:t>
            </w:r>
          </w:p>
        </w:tc>
        <w:tc>
          <w:tcPr>
            <w:tcW w:w="8221" w:type="dxa"/>
            <w:tcBorders>
              <w:bottom w:val="nil"/>
            </w:tcBorders>
          </w:tcPr>
          <w:p w14:paraId="63EF3C95" w14:textId="77777777" w:rsidR="00A80CE4" w:rsidRPr="00F00C40" w:rsidRDefault="00A80CE4" w:rsidP="004449DE">
            <w:pPr>
              <w:adjustRightInd w:val="0"/>
              <w:snapToGrid w:val="0"/>
              <w:ind w:right="57"/>
              <w:jc w:val="both"/>
              <w:rPr>
                <w:b/>
              </w:rPr>
            </w:pPr>
            <w:r w:rsidRPr="00F00C40">
              <w:rPr>
                <w:b/>
              </w:rPr>
              <w:t>Che-cheong Poon</w:t>
            </w:r>
          </w:p>
          <w:p w14:paraId="6BF41072" w14:textId="77777777" w:rsidR="00A80CE4" w:rsidRPr="00F00C40" w:rsidRDefault="00A80CE4" w:rsidP="004449DE">
            <w:pPr>
              <w:adjustRightInd w:val="0"/>
              <w:snapToGrid w:val="0"/>
              <w:ind w:right="57"/>
              <w:jc w:val="both"/>
              <w:rPr>
                <w:b/>
              </w:rPr>
            </w:pPr>
            <w:r w:rsidRPr="00F00C40">
              <w:rPr>
                <w:b/>
              </w:rPr>
              <w:t>pc31@netvigator.com</w:t>
            </w:r>
          </w:p>
        </w:tc>
      </w:tr>
      <w:tr w:rsidR="00A80CE4" w:rsidRPr="00F00C40" w14:paraId="081F60A6" w14:textId="77777777" w:rsidTr="006205E6">
        <w:tc>
          <w:tcPr>
            <w:tcW w:w="2093" w:type="dxa"/>
            <w:tcBorders>
              <w:left w:val="nil"/>
              <w:right w:val="nil"/>
            </w:tcBorders>
          </w:tcPr>
          <w:p w14:paraId="4A7BFFF1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</w:p>
        </w:tc>
        <w:tc>
          <w:tcPr>
            <w:tcW w:w="8221" w:type="dxa"/>
            <w:tcBorders>
              <w:left w:val="nil"/>
              <w:right w:val="nil"/>
            </w:tcBorders>
          </w:tcPr>
          <w:p w14:paraId="12169A05" w14:textId="77777777" w:rsidR="00A80CE4" w:rsidRPr="00F00C40" w:rsidRDefault="00A80CE4" w:rsidP="004449DE">
            <w:pPr>
              <w:adjustRightInd w:val="0"/>
              <w:snapToGrid w:val="0"/>
              <w:ind w:right="57"/>
            </w:pPr>
          </w:p>
        </w:tc>
      </w:tr>
      <w:tr w:rsidR="00A80CE4" w:rsidRPr="00F00C40" w14:paraId="3A42617E" w14:textId="77777777" w:rsidTr="006205E6">
        <w:tc>
          <w:tcPr>
            <w:tcW w:w="2093" w:type="dxa"/>
            <w:tcBorders>
              <w:bottom w:val="nil"/>
            </w:tcBorders>
            <w:shd w:val="pct15" w:color="auto" w:fill="FFFFFF"/>
          </w:tcPr>
          <w:p w14:paraId="36CB87F0" w14:textId="77777777" w:rsidR="00A80CE4" w:rsidRPr="00F00C40" w:rsidRDefault="00853E47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Dates:</w:t>
            </w:r>
          </w:p>
        </w:tc>
        <w:tc>
          <w:tcPr>
            <w:tcW w:w="8221" w:type="dxa"/>
            <w:tcBorders>
              <w:bottom w:val="nil"/>
            </w:tcBorders>
          </w:tcPr>
          <w:p w14:paraId="392ACE8A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Sunday</w:t>
            </w:r>
          </w:p>
        </w:tc>
      </w:tr>
      <w:tr w:rsidR="00A80CE4" w:rsidRPr="00F00C40" w14:paraId="0E2152FF" w14:textId="77777777" w:rsidTr="006205E6">
        <w:tc>
          <w:tcPr>
            <w:tcW w:w="2093" w:type="dxa"/>
            <w:tcBorders>
              <w:left w:val="nil"/>
              <w:bottom w:val="nil"/>
              <w:right w:val="nil"/>
            </w:tcBorders>
          </w:tcPr>
          <w:p w14:paraId="1FA3050E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</w:p>
        </w:tc>
        <w:tc>
          <w:tcPr>
            <w:tcW w:w="8221" w:type="dxa"/>
            <w:tcBorders>
              <w:left w:val="nil"/>
              <w:bottom w:val="nil"/>
              <w:right w:val="nil"/>
            </w:tcBorders>
          </w:tcPr>
          <w:p w14:paraId="4C059B3D" w14:textId="77777777" w:rsidR="00A80CE4" w:rsidRPr="00F00C40" w:rsidRDefault="00A80CE4" w:rsidP="004449DE">
            <w:pPr>
              <w:adjustRightInd w:val="0"/>
              <w:snapToGrid w:val="0"/>
              <w:ind w:right="57"/>
            </w:pPr>
          </w:p>
        </w:tc>
      </w:tr>
      <w:tr w:rsidR="00A80CE4" w:rsidRPr="00F00C40" w14:paraId="1FD4CCD3" w14:textId="77777777" w:rsidTr="006205E6">
        <w:tc>
          <w:tcPr>
            <w:tcW w:w="2093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2" w:color="auto" w:fill="FFFFFF"/>
          </w:tcPr>
          <w:p w14:paraId="2F79C054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Times:</w:t>
            </w:r>
          </w:p>
        </w:tc>
        <w:tc>
          <w:tcPr>
            <w:tcW w:w="8221" w:type="dxa"/>
            <w:tcBorders>
              <w:left w:val="nil"/>
              <w:bottom w:val="single" w:sz="4" w:space="0" w:color="auto"/>
              <w:right w:val="single" w:sz="4" w:space="0" w:color="auto"/>
            </w:tcBorders>
          </w:tcPr>
          <w:p w14:paraId="6CD41920" w14:textId="77777777" w:rsidR="00A80CE4" w:rsidRPr="00F00C40" w:rsidRDefault="00853E47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10</w:t>
            </w:r>
            <w:r w:rsidR="00A80CE4" w:rsidRPr="00F00C40">
              <w:rPr>
                <w:b/>
              </w:rPr>
              <w:t>:</w:t>
            </w:r>
            <w:r w:rsidRPr="00F00C40">
              <w:rPr>
                <w:b/>
              </w:rPr>
              <w:t>0</w:t>
            </w:r>
            <w:r w:rsidR="00A80CE4" w:rsidRPr="00F00C40">
              <w:rPr>
                <w:b/>
              </w:rPr>
              <w:t xml:space="preserve">0am – </w:t>
            </w:r>
            <w:r w:rsidRPr="00F00C40">
              <w:rPr>
                <w:b/>
              </w:rPr>
              <w:t>6:0</w:t>
            </w:r>
            <w:r w:rsidR="00A80CE4" w:rsidRPr="00F00C40">
              <w:rPr>
                <w:b/>
              </w:rPr>
              <w:t xml:space="preserve">0pm </w:t>
            </w:r>
          </w:p>
        </w:tc>
      </w:tr>
      <w:tr w:rsidR="00A80CE4" w:rsidRPr="00F00C40" w14:paraId="131F999B" w14:textId="77777777" w:rsidTr="006205E6">
        <w:tc>
          <w:tcPr>
            <w:tcW w:w="2093" w:type="dxa"/>
            <w:tcBorders>
              <w:left w:val="nil"/>
              <w:bottom w:val="single" w:sz="4" w:space="0" w:color="auto"/>
              <w:right w:val="nil"/>
            </w:tcBorders>
          </w:tcPr>
          <w:p w14:paraId="41C27938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</w:p>
        </w:tc>
        <w:tc>
          <w:tcPr>
            <w:tcW w:w="8221" w:type="dxa"/>
            <w:tcBorders>
              <w:left w:val="nil"/>
              <w:bottom w:val="single" w:sz="4" w:space="0" w:color="auto"/>
              <w:right w:val="nil"/>
            </w:tcBorders>
          </w:tcPr>
          <w:p w14:paraId="5CB12685" w14:textId="77777777" w:rsidR="00A80CE4" w:rsidRPr="00F00C40" w:rsidRDefault="00A80CE4" w:rsidP="004449DE">
            <w:pPr>
              <w:adjustRightInd w:val="0"/>
              <w:snapToGrid w:val="0"/>
              <w:ind w:right="57"/>
            </w:pPr>
          </w:p>
        </w:tc>
      </w:tr>
      <w:tr w:rsidR="00A80CE4" w:rsidRPr="00F00C40" w14:paraId="7D6F5DBB" w14:textId="77777777" w:rsidTr="006205E6">
        <w:tc>
          <w:tcPr>
            <w:tcW w:w="2093" w:type="dxa"/>
            <w:tcBorders>
              <w:top w:val="nil"/>
              <w:bottom w:val="nil"/>
            </w:tcBorders>
            <w:shd w:val="pct15" w:color="auto" w:fill="FFFFFF"/>
          </w:tcPr>
          <w:p w14:paraId="3E548841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Module Credits:</w:t>
            </w:r>
          </w:p>
          <w:p w14:paraId="4BFC0140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Teaching Hours:</w:t>
            </w:r>
          </w:p>
        </w:tc>
        <w:tc>
          <w:tcPr>
            <w:tcW w:w="8221" w:type="dxa"/>
            <w:tcBorders>
              <w:top w:val="nil"/>
              <w:bottom w:val="nil"/>
            </w:tcBorders>
          </w:tcPr>
          <w:p w14:paraId="1DC8D3B6" w14:textId="77777777" w:rsidR="00A80CE4" w:rsidRPr="00F00C40" w:rsidRDefault="000D2D40" w:rsidP="004449DE">
            <w:pPr>
              <w:adjustRightInd w:val="0"/>
              <w:snapToGrid w:val="0"/>
              <w:ind w:right="57"/>
            </w:pPr>
            <w:r w:rsidRPr="00F00C40">
              <w:t>20</w:t>
            </w:r>
          </w:p>
          <w:p w14:paraId="3C6EB054" w14:textId="77777777" w:rsidR="00A80CE4" w:rsidRPr="00F00C40" w:rsidRDefault="00577ED1" w:rsidP="004449DE">
            <w:pPr>
              <w:adjustRightInd w:val="0"/>
              <w:snapToGrid w:val="0"/>
              <w:ind w:right="57"/>
            </w:pPr>
            <w:r w:rsidRPr="00F00C40">
              <w:t>40</w:t>
            </w:r>
            <w:r w:rsidR="000E70E9">
              <w:t xml:space="preserve"> (</w:t>
            </w:r>
            <w:r w:rsidR="00AE6A16">
              <w:t>32 for lectures and 8</w:t>
            </w:r>
            <w:r w:rsidR="000E70E9">
              <w:t xml:space="preserve"> for tutorials)</w:t>
            </w:r>
          </w:p>
        </w:tc>
      </w:tr>
      <w:tr w:rsidR="00A80CE4" w:rsidRPr="00F00C40" w14:paraId="08361E28" w14:textId="77777777" w:rsidTr="006205E6">
        <w:tc>
          <w:tcPr>
            <w:tcW w:w="2093" w:type="dxa"/>
            <w:tcBorders>
              <w:left w:val="nil"/>
              <w:right w:val="nil"/>
            </w:tcBorders>
          </w:tcPr>
          <w:p w14:paraId="346BB942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</w:p>
        </w:tc>
        <w:tc>
          <w:tcPr>
            <w:tcW w:w="8221" w:type="dxa"/>
            <w:tcBorders>
              <w:left w:val="nil"/>
              <w:right w:val="nil"/>
            </w:tcBorders>
          </w:tcPr>
          <w:p w14:paraId="23AEE93A" w14:textId="77777777" w:rsidR="00A80CE4" w:rsidRPr="00F00C40" w:rsidRDefault="00A80CE4" w:rsidP="004449DE">
            <w:pPr>
              <w:adjustRightInd w:val="0"/>
              <w:snapToGrid w:val="0"/>
              <w:ind w:right="57"/>
            </w:pPr>
          </w:p>
        </w:tc>
      </w:tr>
      <w:tr w:rsidR="00A80CE4" w:rsidRPr="00F00C40" w14:paraId="300EF319" w14:textId="77777777" w:rsidTr="006205E6">
        <w:tc>
          <w:tcPr>
            <w:tcW w:w="2093" w:type="dxa"/>
            <w:tcBorders>
              <w:bottom w:val="single" w:sz="4" w:space="0" w:color="auto"/>
            </w:tcBorders>
            <w:shd w:val="pct15" w:color="auto" w:fill="FFFFFF"/>
          </w:tcPr>
          <w:p w14:paraId="1F2F8DF8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Assessment and Weighting</w:t>
            </w:r>
          </w:p>
        </w:tc>
        <w:tc>
          <w:tcPr>
            <w:tcW w:w="8221" w:type="dxa"/>
          </w:tcPr>
          <w:p w14:paraId="7E6627B9" w14:textId="4D904763" w:rsidR="00BB5ACD" w:rsidRPr="00F00C40" w:rsidRDefault="00634D13" w:rsidP="00634D13">
            <w:pPr>
              <w:adjustRightInd w:val="0"/>
              <w:snapToGrid w:val="0"/>
              <w:ind w:right="57"/>
              <w:rPr>
                <w:bCs/>
              </w:rPr>
            </w:pPr>
            <w:r>
              <w:rPr>
                <w:bCs/>
              </w:rPr>
              <w:t xml:space="preserve">Each student is </w:t>
            </w:r>
            <w:r w:rsidR="00BB5ACD" w:rsidRPr="00BB5ACD">
              <w:rPr>
                <w:bCs/>
              </w:rPr>
              <w:t>required to work on a project and submit a report of the project</w:t>
            </w:r>
            <w:r>
              <w:rPr>
                <w:bCs/>
              </w:rPr>
              <w:t>,</w:t>
            </w:r>
            <w:r w:rsidR="00BB5ACD">
              <w:rPr>
                <w:bCs/>
              </w:rPr>
              <w:t xml:space="preserve"> which represents 100% of</w:t>
            </w:r>
            <w:r w:rsidR="00BB5ACD" w:rsidRPr="00BB5ACD">
              <w:rPr>
                <w:bCs/>
              </w:rPr>
              <w:t xml:space="preserve"> </w:t>
            </w:r>
            <w:r w:rsidR="00BB5ACD">
              <w:rPr>
                <w:bCs/>
              </w:rPr>
              <w:t>total assessment</w:t>
            </w:r>
            <w:r>
              <w:rPr>
                <w:bCs/>
              </w:rPr>
              <w:t xml:space="preserve"> score,</w:t>
            </w:r>
            <w:r w:rsidR="00BB5ACD">
              <w:rPr>
                <w:bCs/>
              </w:rPr>
              <w:t xml:space="preserve"> </w:t>
            </w:r>
            <w:r w:rsidR="00BB5ACD" w:rsidRPr="00BB5ACD">
              <w:rPr>
                <w:bCs/>
              </w:rPr>
              <w:t xml:space="preserve">by </w:t>
            </w:r>
            <w:r w:rsidR="00D359AD">
              <w:rPr>
                <w:bCs/>
              </w:rPr>
              <w:t>2</w:t>
            </w:r>
            <w:r w:rsidR="0026425B">
              <w:rPr>
                <w:bCs/>
              </w:rPr>
              <w:t>2</w:t>
            </w:r>
            <w:r w:rsidR="00D359AD">
              <w:rPr>
                <w:bCs/>
              </w:rPr>
              <w:t xml:space="preserve"> </w:t>
            </w:r>
            <w:r w:rsidR="0026425B">
              <w:rPr>
                <w:bCs/>
              </w:rPr>
              <w:t>February</w:t>
            </w:r>
            <w:r w:rsidR="00BB5ACD">
              <w:rPr>
                <w:bCs/>
              </w:rPr>
              <w:t xml:space="preserve"> 202</w:t>
            </w:r>
            <w:r w:rsidR="0026425B">
              <w:rPr>
                <w:bCs/>
              </w:rPr>
              <w:t>1</w:t>
            </w:r>
            <w:r w:rsidR="00BB5ACD">
              <w:rPr>
                <w:bCs/>
              </w:rPr>
              <w:t xml:space="preserve">. </w:t>
            </w:r>
            <w:r>
              <w:rPr>
                <w:bCs/>
              </w:rPr>
              <w:t>P</w:t>
            </w:r>
            <w:r w:rsidRPr="00634D13">
              <w:rPr>
                <w:bCs/>
              </w:rPr>
              <w:t>lease refer to the Assignment Schedule for details.</w:t>
            </w:r>
          </w:p>
        </w:tc>
      </w:tr>
      <w:tr w:rsidR="00A80CE4" w:rsidRPr="00F00C40" w14:paraId="0C288B4A" w14:textId="77777777" w:rsidTr="006205E6">
        <w:tc>
          <w:tcPr>
            <w:tcW w:w="2093" w:type="dxa"/>
            <w:tcBorders>
              <w:left w:val="nil"/>
              <w:right w:val="nil"/>
            </w:tcBorders>
          </w:tcPr>
          <w:p w14:paraId="4890C88B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</w:p>
        </w:tc>
        <w:tc>
          <w:tcPr>
            <w:tcW w:w="8221" w:type="dxa"/>
            <w:tcBorders>
              <w:left w:val="nil"/>
              <w:right w:val="nil"/>
            </w:tcBorders>
          </w:tcPr>
          <w:p w14:paraId="756A5AC1" w14:textId="77777777" w:rsidR="00A80CE4" w:rsidRPr="00F00C40" w:rsidRDefault="00A80CE4" w:rsidP="004449DE">
            <w:pPr>
              <w:adjustRightInd w:val="0"/>
              <w:snapToGrid w:val="0"/>
              <w:ind w:right="57"/>
            </w:pPr>
          </w:p>
        </w:tc>
      </w:tr>
      <w:tr w:rsidR="00A80CE4" w:rsidRPr="00FA4D0E" w14:paraId="3348BD30" w14:textId="77777777" w:rsidTr="00173BBC">
        <w:trPr>
          <w:trHeight w:val="8639"/>
        </w:trPr>
        <w:tc>
          <w:tcPr>
            <w:tcW w:w="2093" w:type="dxa"/>
            <w:shd w:val="pct15" w:color="auto" w:fill="FFFFFF"/>
          </w:tcPr>
          <w:p w14:paraId="0A743C06" w14:textId="77777777" w:rsidR="00A80CE4" w:rsidRPr="00FA4D0E" w:rsidRDefault="00A80CE4" w:rsidP="004449DE">
            <w:pPr>
              <w:adjustRightInd w:val="0"/>
              <w:snapToGrid w:val="0"/>
              <w:ind w:right="57"/>
            </w:pPr>
            <w:r w:rsidRPr="00FA4D0E">
              <w:t>Recommended Reading</w:t>
            </w:r>
          </w:p>
        </w:tc>
        <w:tc>
          <w:tcPr>
            <w:tcW w:w="8221" w:type="dxa"/>
          </w:tcPr>
          <w:p w14:paraId="282F771E" w14:textId="77777777" w:rsidR="00A54A9C" w:rsidRPr="00FA4D0E" w:rsidRDefault="00A54A9C" w:rsidP="004449DE">
            <w:pPr>
              <w:adjustRightInd w:val="0"/>
              <w:snapToGrid w:val="0"/>
            </w:pPr>
            <w:r w:rsidRPr="00FA4D0E">
              <w:t>Essential:</w:t>
            </w:r>
          </w:p>
          <w:p w14:paraId="3FF97192" w14:textId="77777777" w:rsidR="00B9525D" w:rsidRPr="00FA4D0E" w:rsidRDefault="00B9525D" w:rsidP="00AB4842">
            <w:pPr>
              <w:numPr>
                <w:ilvl w:val="0"/>
                <w:numId w:val="1"/>
              </w:numPr>
              <w:adjustRightInd w:val="0"/>
              <w:snapToGrid w:val="0"/>
              <w:rPr>
                <w:color w:val="000000"/>
                <w:szCs w:val="29"/>
              </w:rPr>
            </w:pPr>
            <w:r w:rsidRPr="00FA4D0E">
              <w:rPr>
                <w:color w:val="000000"/>
                <w:szCs w:val="29"/>
              </w:rPr>
              <w:t xml:space="preserve">Baye, Michael R. and </w:t>
            </w:r>
            <w:proofErr w:type="spellStart"/>
            <w:r w:rsidRPr="00FA4D0E">
              <w:rPr>
                <w:color w:val="000000"/>
                <w:szCs w:val="29"/>
              </w:rPr>
              <w:t>Prine</w:t>
            </w:r>
            <w:proofErr w:type="spellEnd"/>
            <w:r w:rsidRPr="00FA4D0E">
              <w:rPr>
                <w:color w:val="000000"/>
                <w:szCs w:val="29"/>
              </w:rPr>
              <w:t xml:space="preserve"> Jeffrey </w:t>
            </w:r>
            <w:r w:rsidR="00D359AD">
              <w:rPr>
                <w:color w:val="000000"/>
                <w:szCs w:val="29"/>
              </w:rPr>
              <w:t xml:space="preserve">T. (2017) </w:t>
            </w:r>
            <w:r w:rsidR="00D359AD" w:rsidRPr="00626388">
              <w:rPr>
                <w:i/>
                <w:color w:val="000000"/>
                <w:szCs w:val="29"/>
              </w:rPr>
              <w:t>Managerial Economics a</w:t>
            </w:r>
            <w:r w:rsidRPr="00626388">
              <w:rPr>
                <w:i/>
                <w:color w:val="000000"/>
                <w:szCs w:val="29"/>
              </w:rPr>
              <w:t>nd Business Strategy</w:t>
            </w:r>
            <w:r w:rsidRPr="00FA4D0E">
              <w:rPr>
                <w:color w:val="000000"/>
                <w:szCs w:val="29"/>
              </w:rPr>
              <w:t>. 9th edition. McGraw-Hill/Irwin.</w:t>
            </w:r>
          </w:p>
          <w:p w14:paraId="5F86C64E" w14:textId="77777777" w:rsidR="00B9525D" w:rsidRPr="00FA4D0E" w:rsidRDefault="00B9525D" w:rsidP="00AB4842">
            <w:pPr>
              <w:numPr>
                <w:ilvl w:val="0"/>
                <w:numId w:val="1"/>
              </w:numPr>
              <w:adjustRightInd w:val="0"/>
              <w:snapToGrid w:val="0"/>
              <w:rPr>
                <w:color w:val="000000"/>
                <w:szCs w:val="29"/>
              </w:rPr>
            </w:pPr>
            <w:proofErr w:type="spellStart"/>
            <w:r w:rsidRPr="00FA4D0E">
              <w:rPr>
                <w:color w:val="000000"/>
                <w:szCs w:val="29"/>
              </w:rPr>
              <w:t>Garın</w:t>
            </w:r>
            <w:proofErr w:type="spellEnd"/>
            <w:r w:rsidRPr="00FA4D0E">
              <w:rPr>
                <w:color w:val="000000"/>
                <w:szCs w:val="29"/>
              </w:rPr>
              <w:t xml:space="preserve">, J., Lester, R., &amp; Sims, E. (2018). </w:t>
            </w:r>
            <w:r w:rsidRPr="00626388">
              <w:rPr>
                <w:i/>
                <w:color w:val="000000"/>
                <w:szCs w:val="29"/>
              </w:rPr>
              <w:t>Intermediate Macroeconomics</w:t>
            </w:r>
            <w:r w:rsidRPr="00FA4D0E">
              <w:rPr>
                <w:color w:val="000000"/>
                <w:szCs w:val="29"/>
              </w:rPr>
              <w:t>. University of Notre Dame,</w:t>
            </w:r>
          </w:p>
          <w:p w14:paraId="50727720" w14:textId="77777777" w:rsidR="00A54A9C" w:rsidRPr="00FA4D0E" w:rsidRDefault="000175D0" w:rsidP="00AB4842">
            <w:pPr>
              <w:numPr>
                <w:ilvl w:val="0"/>
                <w:numId w:val="1"/>
              </w:numPr>
              <w:adjustRightInd w:val="0"/>
              <w:snapToGrid w:val="0"/>
              <w:ind w:left="482" w:hanging="482"/>
              <w:rPr>
                <w:color w:val="000000"/>
                <w:szCs w:val="29"/>
              </w:rPr>
            </w:pPr>
            <w:r w:rsidRPr="00FA4D0E">
              <w:rPr>
                <w:color w:val="000000"/>
                <w:szCs w:val="29"/>
              </w:rPr>
              <w:t>Morrison, J.</w:t>
            </w:r>
            <w:r w:rsidR="00A300CF" w:rsidRPr="00FA4D0E">
              <w:rPr>
                <w:color w:val="000000"/>
                <w:szCs w:val="29"/>
              </w:rPr>
              <w:t xml:space="preserve"> </w:t>
            </w:r>
            <w:r w:rsidR="00626388">
              <w:rPr>
                <w:color w:val="000000"/>
                <w:szCs w:val="29"/>
              </w:rPr>
              <w:t>(2016).</w:t>
            </w:r>
            <w:r w:rsidRPr="00FA4D0E">
              <w:rPr>
                <w:color w:val="000000"/>
                <w:szCs w:val="29"/>
              </w:rPr>
              <w:t xml:space="preserve"> </w:t>
            </w:r>
            <w:r w:rsidRPr="00626388">
              <w:rPr>
                <w:i/>
                <w:color w:val="000000"/>
                <w:szCs w:val="29"/>
              </w:rPr>
              <w:t>The Global Business Environment</w:t>
            </w:r>
            <w:r w:rsidRPr="00FA4D0E">
              <w:rPr>
                <w:color w:val="000000"/>
                <w:szCs w:val="29"/>
              </w:rPr>
              <w:t>, 4th edition, Palgrave.</w:t>
            </w:r>
          </w:p>
          <w:p w14:paraId="5250E9D4" w14:textId="77777777" w:rsidR="00A300CF" w:rsidRPr="00FA4D0E" w:rsidRDefault="00A300CF" w:rsidP="00AB4842">
            <w:pPr>
              <w:numPr>
                <w:ilvl w:val="0"/>
                <w:numId w:val="1"/>
              </w:numPr>
              <w:adjustRightInd w:val="0"/>
              <w:snapToGrid w:val="0"/>
              <w:ind w:left="482" w:hanging="482"/>
              <w:rPr>
                <w:color w:val="000000"/>
                <w:szCs w:val="29"/>
              </w:rPr>
            </w:pPr>
            <w:r w:rsidRPr="00FA4D0E">
              <w:rPr>
                <w:color w:val="000000"/>
                <w:szCs w:val="29"/>
              </w:rPr>
              <w:t xml:space="preserve">Morrison, J. (2011). </w:t>
            </w:r>
            <w:r w:rsidRPr="00626388">
              <w:rPr>
                <w:i/>
                <w:color w:val="000000"/>
                <w:szCs w:val="29"/>
              </w:rPr>
              <w:t>The global business environment: Meeting the challenges</w:t>
            </w:r>
            <w:r w:rsidRPr="00FA4D0E">
              <w:rPr>
                <w:color w:val="000000"/>
                <w:szCs w:val="29"/>
              </w:rPr>
              <w:t>. Macmillan International Higher Education.</w:t>
            </w:r>
          </w:p>
          <w:p w14:paraId="052756BE" w14:textId="77777777" w:rsidR="00DF24A8" w:rsidRPr="00FA4D0E" w:rsidRDefault="00DF24A8" w:rsidP="00AB4842">
            <w:pPr>
              <w:numPr>
                <w:ilvl w:val="0"/>
                <w:numId w:val="1"/>
              </w:numPr>
              <w:adjustRightInd w:val="0"/>
              <w:snapToGrid w:val="0"/>
              <w:rPr>
                <w:color w:val="000000"/>
                <w:szCs w:val="29"/>
              </w:rPr>
            </w:pPr>
            <w:r w:rsidRPr="00FA4D0E">
              <w:rPr>
                <w:color w:val="000000"/>
                <w:szCs w:val="29"/>
              </w:rPr>
              <w:t xml:space="preserve">Ram </w:t>
            </w:r>
            <w:proofErr w:type="spellStart"/>
            <w:r w:rsidRPr="00FA4D0E">
              <w:rPr>
                <w:color w:val="000000"/>
                <w:szCs w:val="29"/>
              </w:rPr>
              <w:t>Manoranjan</w:t>
            </w:r>
            <w:proofErr w:type="spellEnd"/>
            <w:r w:rsidRPr="00FA4D0E">
              <w:rPr>
                <w:color w:val="000000"/>
                <w:szCs w:val="29"/>
              </w:rPr>
              <w:t xml:space="preserve"> P. (2012).</w:t>
            </w:r>
            <w:r w:rsidRPr="00626388">
              <w:rPr>
                <w:i/>
                <w:color w:val="000000"/>
                <w:szCs w:val="29"/>
              </w:rPr>
              <w:t xml:space="preserve"> Global Business Challenges: Emerging Management &amp; IT Practices</w:t>
            </w:r>
            <w:r w:rsidRPr="00FA4D0E">
              <w:rPr>
                <w:color w:val="000000"/>
                <w:szCs w:val="29"/>
              </w:rPr>
              <w:t>. Bloomsbury India.</w:t>
            </w:r>
          </w:p>
          <w:p w14:paraId="513759A4" w14:textId="77777777" w:rsidR="003F286B" w:rsidRPr="00FA4D0E" w:rsidRDefault="003F286B" w:rsidP="00CA66AB">
            <w:pPr>
              <w:adjustRightInd w:val="0"/>
              <w:snapToGrid w:val="0"/>
              <w:jc w:val="right"/>
              <w:rPr>
                <w:color w:val="000000"/>
                <w:szCs w:val="29"/>
              </w:rPr>
            </w:pPr>
          </w:p>
          <w:p w14:paraId="5376BF45" w14:textId="77777777" w:rsidR="000175D0" w:rsidRPr="00FA4D0E" w:rsidRDefault="00E722A7" w:rsidP="004449DE">
            <w:pPr>
              <w:adjustRightInd w:val="0"/>
              <w:snapToGrid w:val="0"/>
              <w:ind w:right="57"/>
            </w:pPr>
            <w:r w:rsidRPr="00FA4D0E">
              <w:t>Further</w:t>
            </w:r>
            <w:r w:rsidR="00A54A9C" w:rsidRPr="00FA4D0E">
              <w:t>:</w:t>
            </w:r>
          </w:p>
          <w:p w14:paraId="0D9499FA" w14:textId="77777777" w:rsidR="00B9525D" w:rsidRDefault="00B9525D" w:rsidP="00AB4842">
            <w:pPr>
              <w:numPr>
                <w:ilvl w:val="0"/>
                <w:numId w:val="2"/>
              </w:numPr>
              <w:adjustRightInd w:val="0"/>
              <w:snapToGrid w:val="0"/>
              <w:ind w:left="482" w:hanging="482"/>
            </w:pPr>
            <w:r w:rsidRPr="00FA4D0E">
              <w:t xml:space="preserve">David, D. B., </w:t>
            </w:r>
            <w:proofErr w:type="spellStart"/>
            <w:r w:rsidRPr="00FA4D0E">
              <w:t>Nordström</w:t>
            </w:r>
            <w:proofErr w:type="spellEnd"/>
            <w:r w:rsidRPr="00FA4D0E">
              <w:t xml:space="preserve">, H., &amp; Winters, L. A. (1999). </w:t>
            </w:r>
            <w:r w:rsidRPr="00626388">
              <w:rPr>
                <w:i/>
              </w:rPr>
              <w:t xml:space="preserve">Trade, income disparity and poverty </w:t>
            </w:r>
            <w:r w:rsidRPr="00FA4D0E">
              <w:t>(No. 5). WTO Special Studies.</w:t>
            </w:r>
          </w:p>
          <w:p w14:paraId="18E3D27B" w14:textId="77777777" w:rsidR="00B64EB3" w:rsidRPr="00FA4D0E" w:rsidRDefault="000175D0" w:rsidP="00AB4842">
            <w:pPr>
              <w:numPr>
                <w:ilvl w:val="0"/>
                <w:numId w:val="2"/>
              </w:numPr>
              <w:adjustRightInd w:val="0"/>
              <w:snapToGrid w:val="0"/>
              <w:ind w:left="482" w:right="57" w:hanging="482"/>
            </w:pPr>
            <w:r w:rsidRPr="00FA4D0E">
              <w:t xml:space="preserve">Griffin, R. and </w:t>
            </w:r>
            <w:proofErr w:type="spellStart"/>
            <w:r w:rsidRPr="00FA4D0E">
              <w:t>Putstay</w:t>
            </w:r>
            <w:proofErr w:type="spellEnd"/>
            <w:r w:rsidRPr="00FA4D0E">
              <w:t>, M. (2015) International Business, global edition, Pearson.</w:t>
            </w:r>
          </w:p>
          <w:p w14:paraId="770E772C" w14:textId="77777777" w:rsidR="000175D0" w:rsidRDefault="000175D0" w:rsidP="00AB4842">
            <w:pPr>
              <w:numPr>
                <w:ilvl w:val="0"/>
                <w:numId w:val="2"/>
              </w:numPr>
              <w:adjustRightInd w:val="0"/>
              <w:snapToGrid w:val="0"/>
              <w:ind w:left="482" w:right="57" w:hanging="482"/>
            </w:pPr>
            <w:r w:rsidRPr="00FA4D0E">
              <w:t>Hamilton, L. and Webster, P. (2012), The International Business Environment, New York: Oxford University Press</w:t>
            </w:r>
            <w:r w:rsidR="00E722A7" w:rsidRPr="00FA4D0E">
              <w:t>.</w:t>
            </w:r>
          </w:p>
          <w:p w14:paraId="00FEBF8F" w14:textId="77777777" w:rsidR="00626388" w:rsidRPr="00FA4D0E" w:rsidRDefault="00626388" w:rsidP="00AB4842">
            <w:pPr>
              <w:numPr>
                <w:ilvl w:val="0"/>
                <w:numId w:val="2"/>
              </w:numPr>
              <w:adjustRightInd w:val="0"/>
              <w:snapToGrid w:val="0"/>
            </w:pPr>
            <w:r w:rsidRPr="00626388">
              <w:t>ILO, L. M. B. (2018). ILO Global Estimates on Migrant Workers: Results and Methodology. Geneva: International Labour Organization (ILO).</w:t>
            </w:r>
          </w:p>
          <w:p w14:paraId="48078C11" w14:textId="77777777" w:rsidR="00DF5228" w:rsidRDefault="00DF5228" w:rsidP="00AB4842">
            <w:pPr>
              <w:numPr>
                <w:ilvl w:val="0"/>
                <w:numId w:val="2"/>
              </w:numPr>
              <w:adjustRightInd w:val="0"/>
              <w:snapToGrid w:val="0"/>
              <w:ind w:left="482" w:hanging="482"/>
            </w:pPr>
            <w:r w:rsidRPr="00FA4D0E">
              <w:t xml:space="preserve">Meyer, K. E., Estrin, S., </w:t>
            </w:r>
            <w:proofErr w:type="spellStart"/>
            <w:r w:rsidRPr="00FA4D0E">
              <w:t>Bhaumik</w:t>
            </w:r>
            <w:proofErr w:type="spellEnd"/>
            <w:r w:rsidRPr="00FA4D0E">
              <w:t>, S. K., &amp; Peng, M. W. (2009). Institutions, resources, and entry strategies in emerging economies. Strategic management journal, 30(1), 61-80.</w:t>
            </w:r>
          </w:p>
          <w:p w14:paraId="64954E14" w14:textId="77777777" w:rsidR="008F5445" w:rsidRPr="00FA4D0E" w:rsidRDefault="008F5445" w:rsidP="00AB4842">
            <w:pPr>
              <w:numPr>
                <w:ilvl w:val="0"/>
                <w:numId w:val="2"/>
              </w:numPr>
              <w:adjustRightInd w:val="0"/>
              <w:snapToGrid w:val="0"/>
            </w:pPr>
            <w:proofErr w:type="spellStart"/>
            <w:r w:rsidRPr="008F5445">
              <w:t>Pollavini</w:t>
            </w:r>
            <w:proofErr w:type="spellEnd"/>
            <w:r w:rsidRPr="008F5445">
              <w:t>, F. M. (2010). Entry Strategies in Emerging Countries.</w:t>
            </w:r>
            <w:r>
              <w:t xml:space="preserve"> </w:t>
            </w:r>
            <w:proofErr w:type="spellStart"/>
            <w:r w:rsidRPr="008F5445">
              <w:t>Luiss</w:t>
            </w:r>
            <w:proofErr w:type="spellEnd"/>
            <w:r w:rsidRPr="008F5445">
              <w:t xml:space="preserve"> Guido Carli</w:t>
            </w:r>
          </w:p>
          <w:p w14:paraId="4EE13BC4" w14:textId="77777777" w:rsidR="00B9525D" w:rsidRDefault="00B9525D" w:rsidP="00AB4842">
            <w:pPr>
              <w:numPr>
                <w:ilvl w:val="0"/>
                <w:numId w:val="2"/>
              </w:numPr>
              <w:adjustRightInd w:val="0"/>
              <w:snapToGrid w:val="0"/>
            </w:pPr>
            <w:r w:rsidRPr="00FA4D0E">
              <w:t>Peng, M. W. (2016). Global business. Cengage Learning.</w:t>
            </w:r>
          </w:p>
          <w:p w14:paraId="31BEBAA0" w14:textId="77777777" w:rsidR="00D359AD" w:rsidRPr="00FA4D0E" w:rsidRDefault="00D359AD" w:rsidP="00AB4842">
            <w:pPr>
              <w:numPr>
                <w:ilvl w:val="0"/>
                <w:numId w:val="2"/>
              </w:numPr>
              <w:adjustRightInd w:val="0"/>
              <w:snapToGrid w:val="0"/>
              <w:ind w:left="482" w:hanging="482"/>
            </w:pPr>
            <w:proofErr w:type="spellStart"/>
            <w:r w:rsidRPr="00D359AD">
              <w:t>Soubbotina</w:t>
            </w:r>
            <w:proofErr w:type="spellEnd"/>
            <w:r w:rsidRPr="00D359AD">
              <w:t xml:space="preserve">, T. P., &amp; </w:t>
            </w:r>
            <w:proofErr w:type="spellStart"/>
            <w:r w:rsidRPr="00D359AD">
              <w:t>Sheram</w:t>
            </w:r>
            <w:proofErr w:type="spellEnd"/>
            <w:r w:rsidRPr="00D359AD">
              <w:t>, K. (2000). Beyond economic growth: Meeting the challenges of global development. World Bank Publications.</w:t>
            </w:r>
          </w:p>
          <w:p w14:paraId="7D0A5F97" w14:textId="77777777" w:rsidR="00A54A9C" w:rsidRDefault="00A300CF" w:rsidP="00AB4842">
            <w:pPr>
              <w:numPr>
                <w:ilvl w:val="0"/>
                <w:numId w:val="2"/>
              </w:numPr>
              <w:adjustRightInd w:val="0"/>
              <w:snapToGrid w:val="0"/>
              <w:ind w:left="482" w:right="57" w:hanging="482"/>
            </w:pPr>
            <w:r w:rsidRPr="00FA4D0E">
              <w:t>Van Zandt, T. (2008) Introduction to the Economics of Uncertainty and Information. Oxford.</w:t>
            </w:r>
          </w:p>
          <w:p w14:paraId="12023166" w14:textId="77777777" w:rsidR="00266775" w:rsidRPr="00FA4D0E" w:rsidRDefault="00266775" w:rsidP="00AB4842">
            <w:pPr>
              <w:numPr>
                <w:ilvl w:val="0"/>
                <w:numId w:val="2"/>
              </w:numPr>
              <w:adjustRightInd w:val="0"/>
              <w:snapToGrid w:val="0"/>
              <w:ind w:right="57"/>
            </w:pPr>
            <w:proofErr w:type="spellStart"/>
            <w:r w:rsidRPr="00266775">
              <w:t>Wickramasekara</w:t>
            </w:r>
            <w:proofErr w:type="spellEnd"/>
            <w:r w:rsidRPr="00266775">
              <w:t xml:space="preserve">, P. (2002). Asian labour migration: Issues and challenges in an era of globalization. Geneva: International Migration Programme, </w:t>
            </w:r>
            <w:r w:rsidRPr="00266775">
              <w:lastRenderedPageBreak/>
              <w:t>International Labour Office.</w:t>
            </w:r>
          </w:p>
          <w:p w14:paraId="792DCE2C" w14:textId="77777777" w:rsidR="00266775" w:rsidRDefault="00266775" w:rsidP="004449DE">
            <w:pPr>
              <w:adjustRightInd w:val="0"/>
              <w:snapToGrid w:val="0"/>
              <w:ind w:right="57"/>
            </w:pPr>
          </w:p>
          <w:p w14:paraId="6D4B700F" w14:textId="77777777" w:rsidR="00266775" w:rsidRPr="00FA4D0E" w:rsidRDefault="00266775" w:rsidP="004449DE">
            <w:pPr>
              <w:adjustRightInd w:val="0"/>
              <w:snapToGrid w:val="0"/>
              <w:ind w:right="57"/>
            </w:pPr>
          </w:p>
          <w:p w14:paraId="0216D5E1" w14:textId="77777777" w:rsidR="00A54A9C" w:rsidRPr="00FA4D0E" w:rsidRDefault="00A54A9C" w:rsidP="004449DE">
            <w:pPr>
              <w:adjustRightInd w:val="0"/>
              <w:snapToGrid w:val="0"/>
              <w:ind w:right="57"/>
            </w:pPr>
            <w:r w:rsidRPr="00D359AD">
              <w:rPr>
                <w:b/>
              </w:rPr>
              <w:t>Journals</w:t>
            </w:r>
            <w:r w:rsidRPr="00FA4D0E">
              <w:t>:</w:t>
            </w:r>
          </w:p>
          <w:p w14:paraId="4117D7E7" w14:textId="77777777" w:rsidR="00A45B6F" w:rsidRDefault="00A45B6F" w:rsidP="00AB4842">
            <w:pPr>
              <w:numPr>
                <w:ilvl w:val="0"/>
                <w:numId w:val="3"/>
              </w:numPr>
              <w:adjustRightInd w:val="0"/>
              <w:snapToGrid w:val="0"/>
            </w:pPr>
            <w:r w:rsidRPr="00A45B6F">
              <w:t>Abhishek, G. (2013). International business environment: Challenges and changes. Research Journal of Management Sciences.</w:t>
            </w:r>
          </w:p>
          <w:p w14:paraId="4AC2977B" w14:textId="77777777" w:rsidR="00A45B6F" w:rsidRDefault="00A45B6F" w:rsidP="00AB4842">
            <w:pPr>
              <w:numPr>
                <w:ilvl w:val="0"/>
                <w:numId w:val="3"/>
              </w:numPr>
              <w:adjustRightInd w:val="0"/>
              <w:snapToGrid w:val="0"/>
            </w:pPr>
            <w:r w:rsidRPr="00A45B6F">
              <w:t xml:space="preserve">Chakravarthy, B. S., Perlmutter, H. V., Vernon, H., &amp; </w:t>
            </w:r>
            <w:proofErr w:type="spellStart"/>
            <w:r w:rsidRPr="00A45B6F">
              <w:t>Wortzel</w:t>
            </w:r>
            <w:proofErr w:type="spellEnd"/>
            <w:r w:rsidRPr="00A45B6F">
              <w:t>, L. H. (1992). Strategic planning for a global business. International Strategic Management. Challenges and Opportunities. New York: Taylor &amp; Francis New York, 29-42.</w:t>
            </w:r>
          </w:p>
          <w:p w14:paraId="263A1D01" w14:textId="77777777" w:rsidR="00A80CE4" w:rsidRDefault="003833E0" w:rsidP="00AB4842">
            <w:pPr>
              <w:numPr>
                <w:ilvl w:val="0"/>
                <w:numId w:val="3"/>
              </w:numPr>
              <w:adjustRightInd w:val="0"/>
              <w:snapToGrid w:val="0"/>
              <w:ind w:right="57"/>
            </w:pPr>
            <w:r w:rsidRPr="00FA4D0E">
              <w:t>Deng, P., Yang, X., Wang, L., &amp; Doyle, B. (2017). Chinese investment in advanced economies: Opportunities and challenges. Thunderbird International Business Review, 59(4), 461-471.</w:t>
            </w:r>
          </w:p>
          <w:p w14:paraId="1E77889B" w14:textId="77777777" w:rsidR="00A45B6F" w:rsidRPr="00FA4D0E" w:rsidRDefault="00A45B6F" w:rsidP="00AB4842">
            <w:pPr>
              <w:numPr>
                <w:ilvl w:val="0"/>
                <w:numId w:val="3"/>
              </w:numPr>
              <w:adjustRightInd w:val="0"/>
              <w:snapToGrid w:val="0"/>
            </w:pPr>
            <w:r w:rsidRPr="00A45B6F">
              <w:t xml:space="preserve">Meyer, K. E., Estrin, S., </w:t>
            </w:r>
            <w:proofErr w:type="spellStart"/>
            <w:r w:rsidRPr="00A45B6F">
              <w:t>Bhaumik</w:t>
            </w:r>
            <w:proofErr w:type="spellEnd"/>
            <w:r w:rsidRPr="00A45B6F">
              <w:t>, S. K., &amp; Peng, M. W. (2009). Institutions, resources, and entry strategies in emerging economies. Strategic management journal, 30(1), 61-80.</w:t>
            </w:r>
          </w:p>
          <w:p w14:paraId="6AC06298" w14:textId="77777777" w:rsidR="00A45B6F" w:rsidRPr="00FA4D0E" w:rsidRDefault="00B64EB3" w:rsidP="00AB4842">
            <w:pPr>
              <w:numPr>
                <w:ilvl w:val="0"/>
                <w:numId w:val="3"/>
              </w:numPr>
              <w:adjustRightInd w:val="0"/>
              <w:snapToGrid w:val="0"/>
              <w:ind w:right="57"/>
            </w:pPr>
            <w:r w:rsidRPr="00FA4D0E">
              <w:t xml:space="preserve">Martin, P., &amp; </w:t>
            </w:r>
            <w:proofErr w:type="spellStart"/>
            <w:r w:rsidRPr="00FA4D0E">
              <w:t>Ruhs</w:t>
            </w:r>
            <w:proofErr w:type="spellEnd"/>
            <w:r w:rsidRPr="00FA4D0E">
              <w:t>, M. (2019). Labour Market Realism and the Global Compacts on Migration and Refugees. Robert Schuman Centre for Advanced Studies Research Paper No. RSCAS, 23.</w:t>
            </w:r>
          </w:p>
          <w:p w14:paraId="71935B93" w14:textId="77777777" w:rsidR="003833E0" w:rsidRDefault="003833E0" w:rsidP="00AB4842">
            <w:pPr>
              <w:numPr>
                <w:ilvl w:val="0"/>
                <w:numId w:val="3"/>
              </w:numPr>
              <w:adjustRightInd w:val="0"/>
              <w:snapToGrid w:val="0"/>
              <w:ind w:right="57"/>
            </w:pPr>
            <w:r w:rsidRPr="00FA4D0E">
              <w:t>Nelson, Valerie, Ximena Rueda, and Walter JV Vermeulen.</w:t>
            </w:r>
            <w:r w:rsidR="00B81DAA" w:rsidRPr="00FA4D0E">
              <w:t xml:space="preserve"> (2019).</w:t>
            </w:r>
            <w:r w:rsidRPr="00FA4D0E">
              <w:t xml:space="preserve"> "Challenges and opportunities for the sustainability transition in glob</w:t>
            </w:r>
            <w:r w:rsidR="00B81DAA" w:rsidRPr="00FA4D0E">
              <w:t>al trade (Introduction).</w:t>
            </w:r>
            <w:proofErr w:type="gramStart"/>
            <w:r w:rsidR="00B81DAA" w:rsidRPr="00FA4D0E">
              <w:t xml:space="preserve">" </w:t>
            </w:r>
            <w:r w:rsidRPr="00FA4D0E">
              <w:t>:</w:t>
            </w:r>
            <w:proofErr w:type="gramEnd"/>
            <w:r w:rsidRPr="00FA4D0E">
              <w:t xml:space="preserve"> 173-178.</w:t>
            </w:r>
          </w:p>
          <w:p w14:paraId="3D2D07FE" w14:textId="77777777" w:rsidR="004907D3" w:rsidRPr="00FA4D0E" w:rsidRDefault="004907D3" w:rsidP="00AB4842">
            <w:pPr>
              <w:numPr>
                <w:ilvl w:val="0"/>
                <w:numId w:val="3"/>
              </w:numPr>
              <w:adjustRightInd w:val="0"/>
              <w:snapToGrid w:val="0"/>
              <w:ind w:right="57"/>
            </w:pPr>
            <w:proofErr w:type="spellStart"/>
            <w:r w:rsidRPr="004907D3">
              <w:t>Wickramasekara</w:t>
            </w:r>
            <w:proofErr w:type="spellEnd"/>
            <w:r w:rsidRPr="004907D3">
              <w:t xml:space="preserve">, P. (2008). </w:t>
            </w:r>
            <w:proofErr w:type="spellStart"/>
            <w:r w:rsidRPr="004907D3">
              <w:t>Globalisation</w:t>
            </w:r>
            <w:proofErr w:type="spellEnd"/>
            <w:r w:rsidRPr="004907D3">
              <w:t>, international labour migration and the rights of migrant workers. Third World Quarterly, 29(7), 1247-1264.</w:t>
            </w:r>
          </w:p>
          <w:p w14:paraId="03988334" w14:textId="77777777" w:rsidR="003833E0" w:rsidRPr="00FA4D0E" w:rsidRDefault="00B81DAA" w:rsidP="00AB4842">
            <w:pPr>
              <w:numPr>
                <w:ilvl w:val="0"/>
                <w:numId w:val="3"/>
              </w:numPr>
              <w:adjustRightInd w:val="0"/>
              <w:snapToGrid w:val="0"/>
              <w:ind w:right="57"/>
            </w:pPr>
            <w:r w:rsidRPr="00FA4D0E">
              <w:t>Xu, M., David, J. M., &amp; Kim, S. H. (2018). The fourth industrial revolution: opportunities and challenges. International journal of financial research, 9(2), 90-95.</w:t>
            </w:r>
          </w:p>
          <w:p w14:paraId="0CEE12E6" w14:textId="77777777" w:rsidR="00B81DAA" w:rsidRPr="00FA4D0E" w:rsidRDefault="00B81DAA" w:rsidP="004449DE">
            <w:pPr>
              <w:adjustRightInd w:val="0"/>
              <w:snapToGrid w:val="0"/>
              <w:ind w:right="57"/>
            </w:pPr>
          </w:p>
          <w:p w14:paraId="2457AD17" w14:textId="77777777" w:rsidR="00297F6A" w:rsidRPr="00FA4D0E" w:rsidRDefault="00A80CE4" w:rsidP="004449DE">
            <w:pPr>
              <w:adjustRightInd w:val="0"/>
              <w:snapToGrid w:val="0"/>
              <w:ind w:right="57"/>
              <w:rPr>
                <w:kern w:val="0"/>
              </w:rPr>
            </w:pPr>
            <w:r w:rsidRPr="00FA4D0E">
              <w:rPr>
                <w:kern w:val="0"/>
              </w:rPr>
              <w:t>Websites:</w:t>
            </w:r>
          </w:p>
          <w:tbl>
            <w:tblPr>
              <w:tblW w:w="0" w:type="auto"/>
              <w:jc w:val="center"/>
              <w:tblLayout w:type="fixed"/>
              <w:tblCellMar>
                <w:left w:w="28" w:type="dxa"/>
                <w:right w:w="28" w:type="dxa"/>
              </w:tblCellMar>
              <w:tblLook w:val="0000" w:firstRow="0" w:lastRow="0" w:firstColumn="0" w:lastColumn="0" w:noHBand="0" w:noVBand="0"/>
            </w:tblPr>
            <w:tblGrid>
              <w:gridCol w:w="7281"/>
            </w:tblGrid>
            <w:tr w:rsidR="00297F6A" w:rsidRPr="00FA4D0E" w14:paraId="2F28BFBF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52981349" w14:textId="77777777" w:rsidR="00297F6A" w:rsidRPr="00FA4D0E" w:rsidRDefault="00297F6A" w:rsidP="00F4492E">
                  <w:pPr>
                    <w:adjustRightInd w:val="0"/>
                    <w:snapToGrid w:val="0"/>
                    <w:rPr>
                      <w:kern w:val="0"/>
                      <w:sz w:val="20"/>
                      <w:szCs w:val="20"/>
                    </w:rPr>
                  </w:pPr>
                  <w:r w:rsidRPr="00FA4D0E">
                    <w:rPr>
                      <w:kern w:val="0"/>
                      <w:sz w:val="20"/>
                      <w:szCs w:val="20"/>
                    </w:rPr>
                    <w:t>https://www.uwtsd.ac.uk/library/</w:t>
                  </w:r>
                </w:p>
              </w:tc>
            </w:tr>
            <w:tr w:rsidR="00297F6A" w:rsidRPr="00FA4D0E" w14:paraId="3C2C251E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4950CF43" w14:textId="77777777" w:rsidR="00297F6A" w:rsidRPr="00FA4D0E" w:rsidRDefault="00297F6A" w:rsidP="00F4492E">
                  <w:pPr>
                    <w:adjustRightInd w:val="0"/>
                    <w:snapToGrid w:val="0"/>
                    <w:rPr>
                      <w:kern w:val="0"/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https://www.uwtsd.ac.uk/library/infoskills/referencing-handbooks/</w:t>
                  </w:r>
                </w:p>
              </w:tc>
            </w:tr>
            <w:tr w:rsidR="001E580F" w:rsidRPr="00FA4D0E" w14:paraId="720AA5A7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0498B955" w14:textId="77777777" w:rsidR="001E580F" w:rsidRPr="00FA4D0E" w:rsidRDefault="001E580F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https://www.hktdc.com/</w:t>
                  </w:r>
                </w:p>
              </w:tc>
            </w:tr>
            <w:tr w:rsidR="00937D3D" w:rsidRPr="00FA4D0E" w14:paraId="1B43380A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1D81E537" w14:textId="77777777" w:rsidR="00937D3D" w:rsidRPr="00FA4D0E" w:rsidRDefault="00937D3D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https://www.censtatd.gov.hk/home/</w:t>
                  </w:r>
                </w:p>
              </w:tc>
            </w:tr>
            <w:tr w:rsidR="00297F6A" w:rsidRPr="00FA4D0E" w14:paraId="5B7D1C3F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7CC98EED" w14:textId="77777777" w:rsidR="00297F6A" w:rsidRPr="00FA4D0E" w:rsidRDefault="00497FB0" w:rsidP="00F4492E">
                  <w:pPr>
                    <w:adjustRightInd w:val="0"/>
                    <w:snapToGrid w:val="0"/>
                    <w:rPr>
                      <w:kern w:val="0"/>
                      <w:sz w:val="20"/>
                      <w:szCs w:val="20"/>
                    </w:rPr>
                  </w:pPr>
                  <w:r w:rsidRPr="00FA4D0E">
                    <w:rPr>
                      <w:kern w:val="0"/>
                      <w:sz w:val="20"/>
                      <w:szCs w:val="20"/>
                    </w:rPr>
                    <w:t>https://www.imf.org</w:t>
                  </w:r>
                </w:p>
              </w:tc>
            </w:tr>
            <w:tr w:rsidR="00297F6A" w:rsidRPr="00FA4D0E" w14:paraId="5B15AD5C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69B18A5B" w14:textId="77777777" w:rsidR="00297F6A" w:rsidRPr="00FA4D0E" w:rsidRDefault="00497FB0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https://www.wto.org</w:t>
                  </w:r>
                </w:p>
              </w:tc>
            </w:tr>
            <w:tr w:rsidR="002D6C87" w:rsidRPr="00FA4D0E" w14:paraId="7ECDF25B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69A87644" w14:textId="77777777" w:rsidR="002D6C87" w:rsidRPr="00FA4D0E" w:rsidRDefault="002D6C87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https://www.wto.org/english/res_e/booksp_e/special_study_5_e.pdf</w:t>
                  </w:r>
                </w:p>
              </w:tc>
            </w:tr>
            <w:tr w:rsidR="00D01602" w:rsidRPr="00FA4D0E" w14:paraId="0EEBF0C4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3DD77D3A" w14:textId="77777777" w:rsidR="00D01602" w:rsidRPr="00FA4D0E" w:rsidRDefault="00D01602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D01602">
                    <w:rPr>
                      <w:sz w:val="20"/>
                      <w:szCs w:val="20"/>
                    </w:rPr>
                    <w:t>https://www.wto.org/english/res_e/publications_e/wtr19_e.htm</w:t>
                  </w:r>
                </w:p>
              </w:tc>
            </w:tr>
            <w:tr w:rsidR="00297F6A" w:rsidRPr="00FA4D0E" w14:paraId="3073B469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0C8048C0" w14:textId="77777777" w:rsidR="00297F6A" w:rsidRPr="00FA4D0E" w:rsidRDefault="00497FB0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https://www.bis.org</w:t>
                  </w:r>
                </w:p>
              </w:tc>
            </w:tr>
            <w:tr w:rsidR="00297F6A" w:rsidRPr="00FA4D0E" w14:paraId="7155D96C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61DCDEA2" w14:textId="77777777" w:rsidR="00297F6A" w:rsidRPr="00FA4D0E" w:rsidRDefault="00497FB0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https://www.worldbank.org/</w:t>
                  </w:r>
                </w:p>
              </w:tc>
            </w:tr>
            <w:tr w:rsidR="00297F6A" w:rsidRPr="00FA4D0E" w14:paraId="09B0A384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0582E5A5" w14:textId="77777777" w:rsidR="00297F6A" w:rsidRPr="00FA4D0E" w:rsidRDefault="00497FB0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https://www.un.org/en/</w:t>
                  </w:r>
                </w:p>
              </w:tc>
            </w:tr>
            <w:tr w:rsidR="00297F6A" w:rsidRPr="00FA4D0E" w14:paraId="69FF0E73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587DB7BF" w14:textId="77777777" w:rsidR="00297F6A" w:rsidRPr="00FA4D0E" w:rsidRDefault="00453695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https://success.centennialcollege.hku.hk/attachment/GBC_2019_Guidline.pdf</w:t>
                  </w:r>
                </w:p>
              </w:tc>
            </w:tr>
            <w:tr w:rsidR="00E338DC" w:rsidRPr="00FA4D0E" w14:paraId="66DBE625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78DA397A" w14:textId="77777777" w:rsidR="00E338DC" w:rsidRPr="00FA4D0E" w:rsidRDefault="00E338DC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https://pdfs.semanticscholar.org/d4f6/17b477946eef7f664533794ef5bbfa1b7733.pdf</w:t>
                  </w:r>
                </w:p>
              </w:tc>
            </w:tr>
            <w:tr w:rsidR="00297F6A" w:rsidRPr="00FA4D0E" w14:paraId="61E65B11" w14:textId="77777777" w:rsidTr="00173BBC">
              <w:trPr>
                <w:trHeight w:val="135"/>
                <w:jc w:val="center"/>
              </w:trPr>
              <w:tc>
                <w:tcPr>
                  <w:tcW w:w="7281" w:type="dxa"/>
                </w:tcPr>
                <w:p w14:paraId="1D18F7C7" w14:textId="77777777" w:rsidR="00FA4D0E" w:rsidRPr="00FA4D0E" w:rsidRDefault="00FA4D0E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https://www3.nd.edu/~esims1/gls_int_macro.pdf</w:t>
                  </w:r>
                </w:p>
              </w:tc>
            </w:tr>
            <w:tr w:rsidR="00510EDE" w:rsidRPr="00FA4D0E" w14:paraId="0FF5082D" w14:textId="77777777" w:rsidTr="00173BBC">
              <w:trPr>
                <w:trHeight w:val="135"/>
                <w:jc w:val="center"/>
              </w:trPr>
              <w:tc>
                <w:tcPr>
                  <w:tcW w:w="7281" w:type="dxa"/>
                </w:tcPr>
                <w:p w14:paraId="5D4089D8" w14:textId="77777777" w:rsidR="00510EDE" w:rsidRPr="00FA4D0E" w:rsidRDefault="00510EDE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510EDE">
                    <w:rPr>
                      <w:sz w:val="20"/>
                      <w:szCs w:val="20"/>
                    </w:rPr>
                    <w:t>https://libguides.ilo.org/labour-migration-en</w:t>
                  </w:r>
                </w:p>
              </w:tc>
            </w:tr>
            <w:tr w:rsidR="00FA4D0E" w:rsidRPr="00FA4D0E" w14:paraId="3B05BD0C" w14:textId="77777777" w:rsidTr="00173BBC">
              <w:trPr>
                <w:trHeight w:val="139"/>
                <w:jc w:val="center"/>
              </w:trPr>
              <w:tc>
                <w:tcPr>
                  <w:tcW w:w="7281" w:type="dxa"/>
                </w:tcPr>
                <w:p w14:paraId="46475E9E" w14:textId="77777777" w:rsidR="00FA4D0E" w:rsidRPr="00FA4D0E" w:rsidRDefault="008143CE" w:rsidP="008143C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8143CE">
                    <w:rPr>
                      <w:sz w:val="20"/>
                      <w:szCs w:val="20"/>
                    </w:rPr>
                    <w:t>https://ilostat.ilo.org/topics/labour-migration/</w:t>
                  </w:r>
                </w:p>
              </w:tc>
            </w:tr>
            <w:tr w:rsidR="0011475D" w:rsidRPr="00FA4D0E" w14:paraId="33BBE1B3" w14:textId="77777777" w:rsidTr="00173BBC">
              <w:trPr>
                <w:trHeight w:val="185"/>
                <w:jc w:val="center"/>
              </w:trPr>
              <w:tc>
                <w:tcPr>
                  <w:tcW w:w="7281" w:type="dxa"/>
                </w:tcPr>
                <w:p w14:paraId="6632538B" w14:textId="77777777" w:rsidR="0011475D" w:rsidRPr="00FA4D0E" w:rsidRDefault="0011475D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proofErr w:type="gramStart"/>
                  <w:r w:rsidRPr="0011475D">
                    <w:rPr>
                      <w:sz w:val="20"/>
                      <w:szCs w:val="20"/>
                    </w:rPr>
                    <w:t>http://www.stats.gov.cn/tjsj/ndsj/2019/indexeh.htm</w:t>
                  </w:r>
                  <w:r>
                    <w:rPr>
                      <w:sz w:val="20"/>
                      <w:szCs w:val="20"/>
                    </w:rPr>
                    <w:t xml:space="preserve">  (</w:t>
                  </w:r>
                  <w:proofErr w:type="gramEnd"/>
                  <w:r>
                    <w:rPr>
                      <w:sz w:val="20"/>
                      <w:szCs w:val="20"/>
                    </w:rPr>
                    <w:t>China Statistical Yearbook 2019)</w:t>
                  </w:r>
                </w:p>
              </w:tc>
            </w:tr>
            <w:tr w:rsidR="00173BBC" w:rsidRPr="00FA4D0E" w14:paraId="159547BD" w14:textId="77777777" w:rsidTr="00173BBC">
              <w:trPr>
                <w:trHeight w:val="133"/>
                <w:jc w:val="center"/>
              </w:trPr>
              <w:tc>
                <w:tcPr>
                  <w:tcW w:w="7281" w:type="dxa"/>
                </w:tcPr>
                <w:p w14:paraId="49CE6093" w14:textId="77777777" w:rsidR="00173BBC" w:rsidRDefault="00173BBC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173BBC">
                    <w:rPr>
                      <w:sz w:val="20"/>
                      <w:szCs w:val="20"/>
                    </w:rPr>
                    <w:t>https://www.imf.org/external/np/g20/pdf/2019/060519b.pdf</w:t>
                  </w:r>
                </w:p>
                <w:p w14:paraId="0D5BCB5C" w14:textId="77777777" w:rsidR="00173BBC" w:rsidRPr="0011475D" w:rsidRDefault="00173BBC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</w:p>
              </w:tc>
            </w:tr>
          </w:tbl>
          <w:p w14:paraId="1AEDE3CC" w14:textId="77777777" w:rsidR="00297F6A" w:rsidRPr="00173BBC" w:rsidRDefault="00297F6A" w:rsidP="004449DE">
            <w:pPr>
              <w:adjustRightInd w:val="0"/>
              <w:snapToGrid w:val="0"/>
              <w:ind w:right="57"/>
            </w:pPr>
          </w:p>
        </w:tc>
      </w:tr>
    </w:tbl>
    <w:p w14:paraId="088E9722" w14:textId="77777777" w:rsidR="00A80CE4" w:rsidRPr="00FA4D0E" w:rsidRDefault="00A80CE4" w:rsidP="004449DE">
      <w:pPr>
        <w:adjustRightInd w:val="0"/>
        <w:snapToGrid w:val="0"/>
        <w:ind w:right="-199"/>
      </w:pPr>
    </w:p>
    <w:p w14:paraId="6148ABC5" w14:textId="77777777" w:rsidR="00A54A9C" w:rsidRDefault="00A54A9C" w:rsidP="004449DE">
      <w:pPr>
        <w:adjustRightInd w:val="0"/>
        <w:snapToGrid w:val="0"/>
        <w:ind w:right="-199"/>
        <w:rPr>
          <w:b/>
        </w:rPr>
      </w:pPr>
    </w:p>
    <w:p w14:paraId="3BF29C27" w14:textId="77777777" w:rsidR="00A54A9C" w:rsidRDefault="00A54A9C" w:rsidP="004449DE">
      <w:pPr>
        <w:adjustRightInd w:val="0"/>
        <w:snapToGrid w:val="0"/>
        <w:ind w:right="-199"/>
        <w:rPr>
          <w:b/>
        </w:rPr>
      </w:pPr>
    </w:p>
    <w:p w14:paraId="655D5A1C" w14:textId="77777777" w:rsidR="001D6EB9" w:rsidRDefault="001D6EB9" w:rsidP="004449DE">
      <w:pPr>
        <w:adjustRightInd w:val="0"/>
        <w:snapToGrid w:val="0"/>
        <w:ind w:right="-199"/>
        <w:rPr>
          <w:b/>
        </w:rPr>
      </w:pPr>
    </w:p>
    <w:p w14:paraId="4956CB20" w14:textId="77777777" w:rsidR="001D6EB9" w:rsidRPr="00173BBC" w:rsidRDefault="001D6EB9" w:rsidP="004449DE">
      <w:pPr>
        <w:adjustRightInd w:val="0"/>
        <w:snapToGrid w:val="0"/>
        <w:ind w:right="-199"/>
        <w:rPr>
          <w:b/>
        </w:rPr>
      </w:pPr>
    </w:p>
    <w:p w14:paraId="21BB5422" w14:textId="77777777" w:rsidR="001D6EB9" w:rsidRDefault="001D6EB9" w:rsidP="004449DE">
      <w:pPr>
        <w:adjustRightInd w:val="0"/>
        <w:snapToGrid w:val="0"/>
        <w:ind w:right="-199"/>
        <w:rPr>
          <w:b/>
        </w:rPr>
      </w:pPr>
    </w:p>
    <w:p w14:paraId="2A975719" w14:textId="77777777" w:rsidR="001D6EB9" w:rsidRDefault="001D6EB9" w:rsidP="004449DE">
      <w:pPr>
        <w:adjustRightInd w:val="0"/>
        <w:snapToGrid w:val="0"/>
        <w:ind w:right="-199"/>
        <w:rPr>
          <w:b/>
        </w:rPr>
      </w:pPr>
    </w:p>
    <w:p w14:paraId="0AF51D25" w14:textId="77777777" w:rsidR="001D6EB9" w:rsidRDefault="001D6EB9" w:rsidP="004449DE">
      <w:pPr>
        <w:adjustRightInd w:val="0"/>
        <w:snapToGrid w:val="0"/>
        <w:ind w:right="-199"/>
        <w:rPr>
          <w:b/>
        </w:rPr>
      </w:pPr>
    </w:p>
    <w:p w14:paraId="786BDDB8" w14:textId="77777777" w:rsidR="001D6EB9" w:rsidRDefault="001D6EB9" w:rsidP="004449DE">
      <w:pPr>
        <w:adjustRightInd w:val="0"/>
        <w:snapToGrid w:val="0"/>
        <w:ind w:right="-199"/>
        <w:rPr>
          <w:b/>
        </w:rPr>
      </w:pPr>
    </w:p>
    <w:p w14:paraId="5D25CE68" w14:textId="77777777" w:rsidR="00A54A9C" w:rsidRPr="00F00C40" w:rsidRDefault="00A54A9C" w:rsidP="004449DE">
      <w:pPr>
        <w:adjustRightInd w:val="0"/>
        <w:snapToGrid w:val="0"/>
        <w:ind w:right="-199"/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173"/>
      </w:tblGrid>
      <w:tr w:rsidR="00A80CE4" w:rsidRPr="00F00C40" w14:paraId="5C38FB9D" w14:textId="77777777" w:rsidTr="001D6EB9">
        <w:tc>
          <w:tcPr>
            <w:tcW w:w="10173" w:type="dxa"/>
            <w:shd w:val="pct15" w:color="auto" w:fill="FFFFFF"/>
          </w:tcPr>
          <w:p w14:paraId="0E6C61A6" w14:textId="77777777" w:rsidR="00A80CE4" w:rsidRPr="00F00C40" w:rsidRDefault="00A80CE4" w:rsidP="004449DE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  <w:r w:rsidRPr="00F00C40">
              <w:rPr>
                <w:b/>
              </w:rPr>
              <w:br w:type="page"/>
            </w:r>
          </w:p>
          <w:p w14:paraId="6EEAC610" w14:textId="77777777" w:rsidR="00A80CE4" w:rsidRPr="00F00C40" w:rsidRDefault="00A80CE4" w:rsidP="004449DE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  <w:r w:rsidRPr="00F00C40">
              <w:rPr>
                <w:b/>
              </w:rPr>
              <w:t>TEACHING PLAN</w:t>
            </w:r>
          </w:p>
          <w:p w14:paraId="3FBD4CD2" w14:textId="77777777" w:rsidR="00A80CE4" w:rsidRPr="00F00C40" w:rsidRDefault="00A80CE4" w:rsidP="004449DE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</w:p>
        </w:tc>
      </w:tr>
    </w:tbl>
    <w:p w14:paraId="1119A262" w14:textId="77777777" w:rsidR="00A80CE4" w:rsidRPr="00F00C40" w:rsidRDefault="00A80CE4" w:rsidP="004449DE">
      <w:pPr>
        <w:adjustRightInd w:val="0"/>
        <w:snapToGrid w:val="0"/>
        <w:ind w:right="-199"/>
        <w:rPr>
          <w:b/>
        </w:rPr>
      </w:pPr>
    </w:p>
    <w:tbl>
      <w:tblPr>
        <w:tblW w:w="101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28"/>
        <w:gridCol w:w="1374"/>
        <w:gridCol w:w="7371"/>
      </w:tblGrid>
      <w:tr w:rsidR="00A80CE4" w:rsidRPr="00210D97" w14:paraId="0A697B37" w14:textId="77777777" w:rsidTr="00210D97">
        <w:trPr>
          <w:trHeight w:val="986"/>
        </w:trPr>
        <w:tc>
          <w:tcPr>
            <w:tcW w:w="1428" w:type="dxa"/>
            <w:vAlign w:val="center"/>
          </w:tcPr>
          <w:p w14:paraId="1F77561B" w14:textId="77777777" w:rsidR="00A80CE4" w:rsidRPr="00210D97" w:rsidRDefault="00A80CE4" w:rsidP="00210D97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</w:p>
          <w:p w14:paraId="402F0EBE" w14:textId="77777777" w:rsidR="00A80CE4" w:rsidRPr="00210D97" w:rsidRDefault="00A80CE4" w:rsidP="00210D97">
            <w:pPr>
              <w:pStyle w:val="Heading2"/>
            </w:pPr>
            <w:r w:rsidRPr="00210D97">
              <w:t>CLASS</w:t>
            </w:r>
          </w:p>
          <w:p w14:paraId="68556D0E" w14:textId="77777777" w:rsidR="00A80CE4" w:rsidRPr="00210D97" w:rsidRDefault="00A80CE4" w:rsidP="00210D97">
            <w:pPr>
              <w:adjustRightInd w:val="0"/>
              <w:snapToGrid w:val="0"/>
              <w:jc w:val="center"/>
            </w:pPr>
            <w:r w:rsidRPr="00210D97">
              <w:rPr>
                <w:b/>
              </w:rPr>
              <w:t>MEETING</w:t>
            </w:r>
          </w:p>
          <w:p w14:paraId="3045B0B7" w14:textId="77777777" w:rsidR="00A80CE4" w:rsidRPr="00210D97" w:rsidRDefault="00A80CE4" w:rsidP="00210D97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</w:p>
        </w:tc>
        <w:tc>
          <w:tcPr>
            <w:tcW w:w="1374" w:type="dxa"/>
            <w:vAlign w:val="center"/>
          </w:tcPr>
          <w:p w14:paraId="7C993544" w14:textId="77777777" w:rsidR="00A80CE4" w:rsidRPr="00210D97" w:rsidRDefault="00A80CE4" w:rsidP="00210D97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</w:p>
          <w:p w14:paraId="1C9D7B46" w14:textId="77777777" w:rsidR="00A80CE4" w:rsidRPr="00210D97" w:rsidRDefault="00A80CE4" w:rsidP="00210D97">
            <w:pPr>
              <w:pStyle w:val="Heading1"/>
              <w:ind w:right="0"/>
            </w:pPr>
            <w:r w:rsidRPr="00210D97">
              <w:t>DATE</w:t>
            </w:r>
            <w:r w:rsidR="004277FA" w:rsidRPr="00210D97">
              <w:t xml:space="preserve"> &amp;</w:t>
            </w:r>
          </w:p>
          <w:p w14:paraId="608EF2C9" w14:textId="77777777" w:rsidR="004277FA" w:rsidRPr="00210D97" w:rsidRDefault="004277FA" w:rsidP="00210D97">
            <w:pPr>
              <w:adjustRightInd w:val="0"/>
              <w:snapToGrid w:val="0"/>
              <w:jc w:val="center"/>
              <w:rPr>
                <w:b/>
              </w:rPr>
            </w:pPr>
            <w:r w:rsidRPr="00210D97">
              <w:rPr>
                <w:b/>
              </w:rPr>
              <w:t>Time</w:t>
            </w:r>
          </w:p>
          <w:p w14:paraId="6704F85C" w14:textId="77777777" w:rsidR="00A80CE4" w:rsidRPr="00210D97" w:rsidRDefault="00A80CE4" w:rsidP="00210D97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</w:p>
        </w:tc>
        <w:tc>
          <w:tcPr>
            <w:tcW w:w="7371" w:type="dxa"/>
            <w:vAlign w:val="center"/>
          </w:tcPr>
          <w:p w14:paraId="44B8DE7A" w14:textId="77777777" w:rsidR="00A80CE4" w:rsidRPr="00210D97" w:rsidRDefault="00A80CE4" w:rsidP="00210D97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</w:p>
          <w:p w14:paraId="033BCE3C" w14:textId="77777777" w:rsidR="00A80CE4" w:rsidRPr="00210D97" w:rsidRDefault="00A80CE4" w:rsidP="00210D97">
            <w:pPr>
              <w:pStyle w:val="Heading1"/>
            </w:pPr>
            <w:r w:rsidRPr="00210D97">
              <w:t>LECTURE/TOPICS</w:t>
            </w:r>
          </w:p>
          <w:p w14:paraId="28637418" w14:textId="77777777" w:rsidR="00A80CE4" w:rsidRPr="00210D97" w:rsidRDefault="00A80CE4" w:rsidP="00210D97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</w:p>
        </w:tc>
      </w:tr>
      <w:tr w:rsidR="00A80CE4" w:rsidRPr="00210D97" w14:paraId="25026A23" w14:textId="77777777" w:rsidTr="001D6EB9">
        <w:tc>
          <w:tcPr>
            <w:tcW w:w="1428" w:type="dxa"/>
          </w:tcPr>
          <w:p w14:paraId="0BA8A3D5" w14:textId="77777777" w:rsidR="00A80CE4" w:rsidRPr="00210D97" w:rsidRDefault="00A80CE4" w:rsidP="00210D97">
            <w:pPr>
              <w:adjustRightInd w:val="0"/>
              <w:snapToGrid w:val="0"/>
              <w:jc w:val="center"/>
            </w:pPr>
            <w:r w:rsidRPr="00210D97">
              <w:t>Lecture 1</w:t>
            </w:r>
            <w:r w:rsidR="00C66759" w:rsidRPr="00210D97">
              <w:t>&amp;2</w:t>
            </w:r>
          </w:p>
        </w:tc>
        <w:tc>
          <w:tcPr>
            <w:tcW w:w="1374" w:type="dxa"/>
          </w:tcPr>
          <w:p w14:paraId="5FA1D45B" w14:textId="6A225E81" w:rsidR="003349A6" w:rsidRPr="00210D97" w:rsidRDefault="00BB5ACD" w:rsidP="00210D97">
            <w:pPr>
              <w:adjustRightInd w:val="0"/>
              <w:snapToGrid w:val="0"/>
              <w:jc w:val="both"/>
            </w:pPr>
            <w:r w:rsidRPr="00210D97">
              <w:t>0</w:t>
            </w:r>
            <w:r w:rsidR="005E1C6C">
              <w:t>3</w:t>
            </w:r>
            <w:r w:rsidR="003349A6" w:rsidRPr="00210D97">
              <w:t>-</w:t>
            </w:r>
            <w:r w:rsidRPr="00210D97">
              <w:t>0</w:t>
            </w:r>
            <w:r w:rsidR="00577ED1" w:rsidRPr="00210D97">
              <w:t>1</w:t>
            </w:r>
            <w:r w:rsidR="00A72ABC" w:rsidRPr="00210D97">
              <w:t>-202</w:t>
            </w:r>
            <w:r w:rsidR="005E1C6C">
              <w:t>1</w:t>
            </w:r>
          </w:p>
          <w:p w14:paraId="5E5C86D1" w14:textId="77777777" w:rsidR="004277FA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Sunday</w:t>
            </w:r>
          </w:p>
          <w:p w14:paraId="1EACDF03" w14:textId="77777777" w:rsidR="004277FA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10:00 am</w:t>
            </w:r>
          </w:p>
          <w:p w14:paraId="68F43CD2" w14:textId="77777777" w:rsidR="004277FA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to</w:t>
            </w:r>
          </w:p>
          <w:p w14:paraId="7CCE301C" w14:textId="77777777" w:rsidR="00A80CE4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6:00 pm</w:t>
            </w:r>
          </w:p>
        </w:tc>
        <w:tc>
          <w:tcPr>
            <w:tcW w:w="7371" w:type="dxa"/>
          </w:tcPr>
          <w:p w14:paraId="0D188AA0" w14:textId="77777777" w:rsidR="00A80CE4" w:rsidRDefault="009C1109" w:rsidP="00210D97">
            <w:pPr>
              <w:adjustRightInd w:val="0"/>
              <w:snapToGrid w:val="0"/>
              <w:ind w:left="360" w:hangingChars="150" w:hanging="360"/>
            </w:pPr>
            <w:r w:rsidRPr="00210D97">
              <w:t xml:space="preserve">(I) </w:t>
            </w:r>
            <w:r w:rsidR="000450A7">
              <w:t>Course Orientation and I</w:t>
            </w:r>
            <w:r w:rsidR="00A80CE4" w:rsidRPr="00210D97">
              <w:t xml:space="preserve">ntroduction to </w:t>
            </w:r>
            <w:r w:rsidR="000450A7">
              <w:t>Global Business C</w:t>
            </w:r>
            <w:r w:rsidR="00A72ABC" w:rsidRPr="00210D97">
              <w:t>hallenges</w:t>
            </w:r>
            <w:r w:rsidR="008E291E" w:rsidRPr="00210D97">
              <w:t>.</w:t>
            </w:r>
          </w:p>
          <w:p w14:paraId="018AD7B2" w14:textId="77777777" w:rsidR="00FB57FA" w:rsidRDefault="00FB57FA" w:rsidP="00AB4842">
            <w:pPr>
              <w:numPr>
                <w:ilvl w:val="0"/>
                <w:numId w:val="6"/>
              </w:numPr>
              <w:adjustRightInd w:val="0"/>
              <w:snapToGrid w:val="0"/>
              <w:ind w:left="284" w:hanging="284"/>
            </w:pPr>
            <w:r>
              <w:t>The concept of g</w:t>
            </w:r>
            <w:r w:rsidRPr="00FB57FA">
              <w:t>lobalization</w:t>
            </w:r>
          </w:p>
          <w:p w14:paraId="46818AA6" w14:textId="77777777" w:rsidR="0021177C" w:rsidRDefault="0021177C" w:rsidP="00AB4842">
            <w:pPr>
              <w:numPr>
                <w:ilvl w:val="0"/>
                <w:numId w:val="6"/>
              </w:numPr>
              <w:adjustRightInd w:val="0"/>
              <w:snapToGrid w:val="0"/>
              <w:ind w:left="284" w:hanging="284"/>
            </w:pPr>
            <w:r>
              <w:t>The linkage of production, exchange, distribution and consumption: An example</w:t>
            </w:r>
          </w:p>
          <w:p w14:paraId="72B0EAFA" w14:textId="77777777" w:rsidR="00D31404" w:rsidRDefault="0021177C" w:rsidP="00AB4842">
            <w:pPr>
              <w:numPr>
                <w:ilvl w:val="0"/>
                <w:numId w:val="6"/>
              </w:numPr>
              <w:adjustRightInd w:val="0"/>
              <w:snapToGrid w:val="0"/>
              <w:ind w:left="284" w:hanging="284"/>
            </w:pPr>
            <w:r>
              <w:t>Current global economic environment</w:t>
            </w:r>
          </w:p>
          <w:p w14:paraId="08337AF9" w14:textId="77777777" w:rsidR="0021177C" w:rsidRDefault="00D31404" w:rsidP="00AB4842">
            <w:pPr>
              <w:numPr>
                <w:ilvl w:val="0"/>
                <w:numId w:val="6"/>
              </w:numPr>
              <w:adjustRightInd w:val="0"/>
              <w:snapToGrid w:val="0"/>
              <w:ind w:left="284" w:hanging="284"/>
            </w:pPr>
            <w:r>
              <w:t>G</w:t>
            </w:r>
            <w:r w:rsidR="0021177C">
              <w:t>eneral characteristics of transnational corporations</w:t>
            </w:r>
          </w:p>
          <w:p w14:paraId="3A016991" w14:textId="77777777" w:rsidR="0021177C" w:rsidRDefault="0021177C" w:rsidP="00AB4842">
            <w:pPr>
              <w:numPr>
                <w:ilvl w:val="0"/>
                <w:numId w:val="6"/>
              </w:numPr>
              <w:adjustRightInd w:val="0"/>
              <w:snapToGrid w:val="0"/>
              <w:ind w:left="284" w:hanging="284"/>
            </w:pPr>
            <w:r>
              <w:t xml:space="preserve">Top </w:t>
            </w:r>
            <w:r w:rsidR="00FB57FA">
              <w:t>global business c</w:t>
            </w:r>
            <w:r w:rsidR="00C940E0">
              <w:t>hallenges</w:t>
            </w:r>
          </w:p>
          <w:p w14:paraId="633BA19C" w14:textId="77777777" w:rsidR="0021177C" w:rsidRDefault="0021177C" w:rsidP="00AB4842">
            <w:pPr>
              <w:numPr>
                <w:ilvl w:val="0"/>
                <w:numId w:val="7"/>
              </w:numPr>
              <w:adjustRightInd w:val="0"/>
              <w:snapToGrid w:val="0"/>
              <w:ind w:leftChars="200" w:left="764" w:hanging="284"/>
            </w:pPr>
            <w:r>
              <w:t>Economic environment and challenge</w:t>
            </w:r>
          </w:p>
          <w:p w14:paraId="01B3D7E2" w14:textId="77777777" w:rsidR="0021177C" w:rsidRDefault="0021177C" w:rsidP="00AB4842">
            <w:pPr>
              <w:numPr>
                <w:ilvl w:val="0"/>
                <w:numId w:val="7"/>
              </w:numPr>
              <w:adjustRightInd w:val="0"/>
              <w:snapToGrid w:val="0"/>
              <w:ind w:leftChars="200" w:left="764" w:hanging="284"/>
            </w:pPr>
            <w:r>
              <w:t>Regulatory environment and challenge</w:t>
            </w:r>
          </w:p>
          <w:p w14:paraId="6B6DB664" w14:textId="77777777" w:rsidR="0021177C" w:rsidRDefault="0021177C" w:rsidP="00AB4842">
            <w:pPr>
              <w:numPr>
                <w:ilvl w:val="0"/>
                <w:numId w:val="7"/>
              </w:numPr>
              <w:adjustRightInd w:val="0"/>
              <w:snapToGrid w:val="0"/>
              <w:ind w:leftChars="200" w:left="764" w:hanging="284"/>
            </w:pPr>
            <w:r>
              <w:t>Cultural environment and challenge</w:t>
            </w:r>
          </w:p>
          <w:p w14:paraId="6AFB0A7F" w14:textId="77777777" w:rsidR="0021177C" w:rsidRDefault="0021177C" w:rsidP="00AB4842">
            <w:pPr>
              <w:numPr>
                <w:ilvl w:val="0"/>
                <w:numId w:val="7"/>
              </w:numPr>
              <w:adjustRightInd w:val="0"/>
              <w:snapToGrid w:val="0"/>
              <w:ind w:leftChars="200" w:left="764" w:hanging="284"/>
            </w:pPr>
            <w:r>
              <w:t>Ecological environment and challenge</w:t>
            </w:r>
          </w:p>
          <w:p w14:paraId="3BCE97C2" w14:textId="77777777" w:rsidR="008E291E" w:rsidRPr="00210D97" w:rsidRDefault="008E291E" w:rsidP="00210D97">
            <w:pPr>
              <w:adjustRightInd w:val="0"/>
              <w:snapToGrid w:val="0"/>
            </w:pPr>
          </w:p>
          <w:p w14:paraId="7FA0BD6C" w14:textId="77777777" w:rsidR="00320731" w:rsidRPr="00210D97" w:rsidRDefault="00A80CE4" w:rsidP="00210D97">
            <w:pPr>
              <w:adjustRightInd w:val="0"/>
              <w:snapToGrid w:val="0"/>
            </w:pPr>
            <w:r w:rsidRPr="00210D97">
              <w:t xml:space="preserve">(II) </w:t>
            </w:r>
            <w:r w:rsidR="004B35F5" w:rsidRPr="00210D97">
              <w:t xml:space="preserve">Microeconomics </w:t>
            </w:r>
            <w:r w:rsidR="00621264" w:rsidRPr="00210D97">
              <w:t>F</w:t>
            </w:r>
            <w:r w:rsidR="004B35F5" w:rsidRPr="00210D97">
              <w:t>oundations I: Market f</w:t>
            </w:r>
            <w:r w:rsidRPr="00210D97">
              <w:t>orces</w:t>
            </w:r>
          </w:p>
          <w:p w14:paraId="548FD12B" w14:textId="77777777" w:rsidR="00621A71" w:rsidRDefault="00621A71" w:rsidP="00AB4842">
            <w:pPr>
              <w:numPr>
                <w:ilvl w:val="0"/>
                <w:numId w:val="14"/>
              </w:numPr>
              <w:adjustRightInd w:val="0"/>
              <w:snapToGrid w:val="0"/>
              <w:ind w:left="284" w:hanging="284"/>
            </w:pPr>
            <w:r>
              <w:t>The Concept of Markets</w:t>
            </w:r>
          </w:p>
          <w:p w14:paraId="2C583F0E" w14:textId="77777777" w:rsidR="00621A71" w:rsidRDefault="00621A71" w:rsidP="00AB4842">
            <w:pPr>
              <w:numPr>
                <w:ilvl w:val="0"/>
                <w:numId w:val="14"/>
              </w:numPr>
              <w:adjustRightInd w:val="0"/>
              <w:snapToGrid w:val="0"/>
              <w:ind w:left="284" w:hanging="284"/>
            </w:pPr>
            <w:r>
              <w:t>Product Markets: Market Demand</w:t>
            </w:r>
          </w:p>
          <w:p w14:paraId="5077CD28" w14:textId="77777777" w:rsidR="00621A71" w:rsidRDefault="00621A71" w:rsidP="00AB4842">
            <w:pPr>
              <w:numPr>
                <w:ilvl w:val="0"/>
                <w:numId w:val="14"/>
              </w:numPr>
              <w:adjustRightInd w:val="0"/>
              <w:snapToGrid w:val="0"/>
              <w:ind w:left="284" w:hanging="284"/>
            </w:pPr>
            <w:r>
              <w:t>Product Markets: Market Supply</w:t>
            </w:r>
          </w:p>
          <w:p w14:paraId="1F0665E7" w14:textId="77777777" w:rsidR="00621A71" w:rsidRDefault="00621A71" w:rsidP="00AB4842">
            <w:pPr>
              <w:numPr>
                <w:ilvl w:val="0"/>
                <w:numId w:val="14"/>
              </w:numPr>
              <w:adjustRightInd w:val="0"/>
              <w:snapToGrid w:val="0"/>
              <w:ind w:left="284" w:hanging="284"/>
            </w:pPr>
            <w:r>
              <w:t>Product Markets: Market Equilibrium</w:t>
            </w:r>
          </w:p>
          <w:p w14:paraId="538017BF" w14:textId="77777777" w:rsidR="00621A71" w:rsidRDefault="00621A71" w:rsidP="00AB4842">
            <w:pPr>
              <w:numPr>
                <w:ilvl w:val="0"/>
                <w:numId w:val="14"/>
              </w:numPr>
              <w:adjustRightInd w:val="0"/>
              <w:snapToGrid w:val="0"/>
              <w:ind w:left="284" w:hanging="284"/>
            </w:pPr>
            <w:r>
              <w:t>Demand, Supply, and Equilibrium in the Factor Market</w:t>
            </w:r>
          </w:p>
          <w:p w14:paraId="741BE981" w14:textId="77777777" w:rsidR="00AA575C" w:rsidRPr="00210D97" w:rsidRDefault="00621A71" w:rsidP="00AB4842">
            <w:pPr>
              <w:numPr>
                <w:ilvl w:val="0"/>
                <w:numId w:val="14"/>
              </w:numPr>
              <w:adjustRightInd w:val="0"/>
              <w:snapToGrid w:val="0"/>
              <w:ind w:left="284" w:hanging="284"/>
            </w:pPr>
            <w:r>
              <w:t>The Concept of Price Elasticity</w:t>
            </w:r>
          </w:p>
          <w:p w14:paraId="6DD9E203" w14:textId="77777777" w:rsidR="00A80CE4" w:rsidRPr="00210D97" w:rsidRDefault="00A80CE4" w:rsidP="00210D97">
            <w:pPr>
              <w:adjustRightInd w:val="0"/>
              <w:snapToGrid w:val="0"/>
              <w:rPr>
                <w:vanish/>
              </w:rPr>
            </w:pPr>
          </w:p>
          <w:p w14:paraId="5AC07983" w14:textId="77777777" w:rsidR="00A80CE4" w:rsidRPr="00210D97" w:rsidRDefault="00A80CE4" w:rsidP="00210D97">
            <w:pPr>
              <w:adjustRightInd w:val="0"/>
              <w:snapToGrid w:val="0"/>
            </w:pPr>
          </w:p>
        </w:tc>
      </w:tr>
      <w:tr w:rsidR="00A80CE4" w:rsidRPr="00210D97" w14:paraId="48412FC2" w14:textId="77777777" w:rsidTr="001D6EB9">
        <w:tc>
          <w:tcPr>
            <w:tcW w:w="1428" w:type="dxa"/>
          </w:tcPr>
          <w:p w14:paraId="68AE887E" w14:textId="77777777" w:rsidR="00C66759" w:rsidRPr="00210D97" w:rsidRDefault="00A80CE4" w:rsidP="00210D97">
            <w:pPr>
              <w:adjustRightInd w:val="0"/>
              <w:snapToGrid w:val="0"/>
              <w:jc w:val="center"/>
            </w:pPr>
            <w:r w:rsidRPr="00210D97">
              <w:t xml:space="preserve">Lecture </w:t>
            </w:r>
            <w:r w:rsidR="00C66759" w:rsidRPr="00210D97">
              <w:t>3</w:t>
            </w:r>
          </w:p>
          <w:p w14:paraId="0AB74A6E" w14:textId="77777777" w:rsidR="00C66759" w:rsidRPr="00210D97" w:rsidRDefault="00C66759" w:rsidP="00210D97">
            <w:pPr>
              <w:adjustRightInd w:val="0"/>
              <w:snapToGrid w:val="0"/>
              <w:jc w:val="center"/>
            </w:pPr>
            <w:r w:rsidRPr="00210D97">
              <w:t>&amp;</w:t>
            </w:r>
          </w:p>
          <w:p w14:paraId="34AF0CB8" w14:textId="77777777" w:rsidR="00A80CE4" w:rsidRPr="00210D97" w:rsidRDefault="00C66759" w:rsidP="00210D97">
            <w:pPr>
              <w:adjustRightInd w:val="0"/>
              <w:snapToGrid w:val="0"/>
              <w:jc w:val="center"/>
            </w:pPr>
            <w:r w:rsidRPr="00210D97">
              <w:t xml:space="preserve">Tutorial 1 </w:t>
            </w:r>
          </w:p>
        </w:tc>
        <w:tc>
          <w:tcPr>
            <w:tcW w:w="1374" w:type="dxa"/>
          </w:tcPr>
          <w:p w14:paraId="3A87AF82" w14:textId="113A38A6" w:rsidR="003349A6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1</w:t>
            </w:r>
            <w:r w:rsidR="005E1C6C">
              <w:t>0</w:t>
            </w:r>
            <w:r w:rsidR="003349A6" w:rsidRPr="00210D97">
              <w:t>-</w:t>
            </w:r>
            <w:r w:rsidR="00BB5ACD" w:rsidRPr="00210D97">
              <w:t>0</w:t>
            </w:r>
            <w:r w:rsidR="00577ED1" w:rsidRPr="00210D97">
              <w:t>1</w:t>
            </w:r>
            <w:r w:rsidRPr="00210D97">
              <w:t>-202</w:t>
            </w:r>
            <w:r w:rsidR="005E1C6C">
              <w:t>1</w:t>
            </w:r>
          </w:p>
          <w:p w14:paraId="0264DEB4" w14:textId="77777777" w:rsidR="00A80CE4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Sunday</w:t>
            </w:r>
          </w:p>
          <w:p w14:paraId="72C05603" w14:textId="77777777" w:rsidR="004277FA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10:00 am</w:t>
            </w:r>
          </w:p>
          <w:p w14:paraId="57B09AE4" w14:textId="77777777" w:rsidR="004277FA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to</w:t>
            </w:r>
          </w:p>
          <w:p w14:paraId="2D32F9AA" w14:textId="77777777" w:rsidR="004277FA" w:rsidRPr="00210D97" w:rsidRDefault="00A946E8" w:rsidP="00210D97">
            <w:pPr>
              <w:adjustRightInd w:val="0"/>
              <w:snapToGrid w:val="0"/>
              <w:jc w:val="both"/>
            </w:pPr>
            <w:r>
              <w:t>6</w:t>
            </w:r>
            <w:r w:rsidR="004277FA" w:rsidRPr="00210D97">
              <w:t>:00 pm</w:t>
            </w:r>
          </w:p>
        </w:tc>
        <w:tc>
          <w:tcPr>
            <w:tcW w:w="7371" w:type="dxa"/>
          </w:tcPr>
          <w:p w14:paraId="17A0CA9F" w14:textId="77777777" w:rsidR="00320731" w:rsidRPr="00210D97" w:rsidRDefault="00320731" w:rsidP="00210D97">
            <w:pPr>
              <w:adjustRightInd w:val="0"/>
              <w:snapToGrid w:val="0"/>
            </w:pPr>
            <w:r w:rsidRPr="00210D97">
              <w:t xml:space="preserve">(I) </w:t>
            </w:r>
            <w:r w:rsidR="004B35F5" w:rsidRPr="00210D97">
              <w:t xml:space="preserve">Microeconomics </w:t>
            </w:r>
            <w:r w:rsidR="00621264" w:rsidRPr="00210D97">
              <w:t>F</w:t>
            </w:r>
            <w:r w:rsidR="004B35F5" w:rsidRPr="00210D97">
              <w:t xml:space="preserve">oundations II: The </w:t>
            </w:r>
            <w:r w:rsidR="00621264" w:rsidRPr="00210D97">
              <w:t>P</w:t>
            </w:r>
            <w:r w:rsidR="004B35F5" w:rsidRPr="00210D97">
              <w:t xml:space="preserve">roduction </w:t>
            </w:r>
            <w:r w:rsidR="00621264" w:rsidRPr="00210D97">
              <w:t>P</w:t>
            </w:r>
            <w:r w:rsidR="004B35F5" w:rsidRPr="00210D97">
              <w:t xml:space="preserve">rocess and </w:t>
            </w:r>
            <w:r w:rsidR="00621264" w:rsidRPr="00210D97">
              <w:t>C</w:t>
            </w:r>
            <w:r w:rsidRPr="00210D97">
              <w:t>osts</w:t>
            </w:r>
          </w:p>
          <w:p w14:paraId="0E8A03C4" w14:textId="77777777" w:rsidR="00320731" w:rsidRPr="00210D97" w:rsidRDefault="00320731" w:rsidP="00AB4842">
            <w:pPr>
              <w:numPr>
                <w:ilvl w:val="0"/>
                <w:numId w:val="4"/>
              </w:numPr>
              <w:adjustRightInd w:val="0"/>
              <w:snapToGrid w:val="0"/>
              <w:ind w:left="284" w:hanging="284"/>
            </w:pPr>
            <w:r w:rsidRPr="00210D97">
              <w:t xml:space="preserve">Ways to obtain production inputs and the transactions costs </w:t>
            </w:r>
          </w:p>
          <w:p w14:paraId="5FBF2D0D" w14:textId="77777777" w:rsidR="00320731" w:rsidRPr="00210D97" w:rsidRDefault="004B35F5" w:rsidP="00AB4842">
            <w:pPr>
              <w:numPr>
                <w:ilvl w:val="0"/>
                <w:numId w:val="4"/>
              </w:numPr>
              <w:adjustRightInd w:val="0"/>
              <w:snapToGrid w:val="0"/>
              <w:ind w:left="284" w:hanging="284"/>
            </w:pPr>
            <w:r w:rsidRPr="00210D97">
              <w:t>The p</w:t>
            </w:r>
            <w:r w:rsidR="00320731" w:rsidRPr="00210D97">
              <w:t>roduct</w:t>
            </w:r>
            <w:r w:rsidRPr="00210D97">
              <w:t>ion f</w:t>
            </w:r>
            <w:r w:rsidR="00320731" w:rsidRPr="00210D97">
              <w:t>unction</w:t>
            </w:r>
          </w:p>
          <w:p w14:paraId="44302410" w14:textId="77777777" w:rsidR="00320731" w:rsidRPr="007808B0" w:rsidRDefault="004B35F5" w:rsidP="00AB4842">
            <w:pPr>
              <w:numPr>
                <w:ilvl w:val="0"/>
                <w:numId w:val="4"/>
              </w:numPr>
              <w:adjustRightInd w:val="0"/>
              <w:snapToGrid w:val="0"/>
              <w:ind w:left="284" w:hanging="284"/>
            </w:pPr>
            <w:r w:rsidRPr="007808B0">
              <w:t>The analysis of c</w:t>
            </w:r>
            <w:r w:rsidR="00320731" w:rsidRPr="007808B0">
              <w:t>osts</w:t>
            </w:r>
          </w:p>
          <w:p w14:paraId="05E45993" w14:textId="77777777" w:rsidR="00AA575C" w:rsidRPr="007808B0" w:rsidRDefault="007808B0" w:rsidP="00AB4842">
            <w:pPr>
              <w:numPr>
                <w:ilvl w:val="0"/>
                <w:numId w:val="4"/>
              </w:numPr>
              <w:adjustRightInd w:val="0"/>
              <w:snapToGrid w:val="0"/>
              <w:ind w:left="284" w:hanging="284"/>
            </w:pPr>
            <w:r w:rsidRPr="007808B0">
              <w:t xml:space="preserve">The </w:t>
            </w:r>
            <w:r w:rsidR="004B35F5" w:rsidRPr="007808B0">
              <w:t xml:space="preserve">Long-run average cost curve </w:t>
            </w:r>
          </w:p>
          <w:p w14:paraId="244D1520" w14:textId="77777777" w:rsidR="007808B0" w:rsidRPr="00210D97" w:rsidRDefault="007808B0" w:rsidP="007808B0">
            <w:pPr>
              <w:adjustRightInd w:val="0"/>
              <w:snapToGrid w:val="0"/>
              <w:ind w:left="284"/>
              <w:rPr>
                <w:color w:val="0000CC"/>
              </w:rPr>
            </w:pPr>
          </w:p>
          <w:p w14:paraId="3C30335C" w14:textId="77777777" w:rsidR="00C66759" w:rsidRPr="00210D97" w:rsidRDefault="00F63B3A" w:rsidP="00210D97">
            <w:pPr>
              <w:adjustRightInd w:val="0"/>
              <w:snapToGrid w:val="0"/>
              <w:rPr>
                <w:color w:val="0000CC"/>
              </w:rPr>
            </w:pPr>
            <w:r>
              <w:rPr>
                <w:color w:val="0000CC"/>
              </w:rPr>
              <w:t>(II) Tutorial 1</w:t>
            </w:r>
          </w:p>
          <w:p w14:paraId="202F15E2" w14:textId="77777777" w:rsidR="004107BB" w:rsidRDefault="00577ED1" w:rsidP="00210D97">
            <w:pPr>
              <w:adjustRightInd w:val="0"/>
              <w:snapToGrid w:val="0"/>
            </w:pPr>
            <w:r w:rsidRPr="00210D97">
              <w:rPr>
                <w:color w:val="0000CC"/>
              </w:rPr>
              <w:t>Writing</w:t>
            </w:r>
            <w:r w:rsidR="00C66759" w:rsidRPr="00210D97">
              <w:rPr>
                <w:color w:val="0000CC"/>
              </w:rPr>
              <w:t xml:space="preserve"> a</w:t>
            </w:r>
            <w:r w:rsidR="004449DE" w:rsidRPr="00210D97">
              <w:rPr>
                <w:color w:val="0000CC"/>
              </w:rPr>
              <w:t>n analytical</w:t>
            </w:r>
            <w:r w:rsidRPr="00210D97">
              <w:rPr>
                <w:color w:val="0000CC"/>
              </w:rPr>
              <w:t xml:space="preserve"> report</w:t>
            </w:r>
            <w:r w:rsidR="00047CBC">
              <w:t xml:space="preserve"> </w:t>
            </w:r>
          </w:p>
          <w:p w14:paraId="49674130" w14:textId="77777777" w:rsidR="0006085E" w:rsidRPr="00210D97" w:rsidRDefault="0006085E" w:rsidP="00210D97">
            <w:pPr>
              <w:adjustRightInd w:val="0"/>
              <w:snapToGrid w:val="0"/>
              <w:rPr>
                <w:vanish/>
                <w:color w:val="0000CC"/>
              </w:rPr>
            </w:pPr>
            <w:r w:rsidRPr="00210D97">
              <w:rPr>
                <w:color w:val="0000CC"/>
              </w:rPr>
              <w:t>Distribution of the Project Assignment</w:t>
            </w:r>
          </w:p>
          <w:p w14:paraId="193CB039" w14:textId="77777777" w:rsidR="00A80CE4" w:rsidRPr="00210D97" w:rsidRDefault="00A80CE4" w:rsidP="00210D97">
            <w:pPr>
              <w:adjustRightInd w:val="0"/>
              <w:snapToGrid w:val="0"/>
              <w:rPr>
                <w:color w:val="0000CC"/>
              </w:rPr>
            </w:pPr>
          </w:p>
        </w:tc>
      </w:tr>
      <w:tr w:rsidR="00A80CE4" w:rsidRPr="00210D97" w14:paraId="4AF7240D" w14:textId="77777777" w:rsidTr="001D6EB9">
        <w:tc>
          <w:tcPr>
            <w:tcW w:w="1428" w:type="dxa"/>
          </w:tcPr>
          <w:p w14:paraId="07D1F009" w14:textId="77777777" w:rsidR="00C66759" w:rsidRPr="00210D97" w:rsidRDefault="00A80CE4" w:rsidP="00210D97">
            <w:pPr>
              <w:adjustRightInd w:val="0"/>
              <w:snapToGrid w:val="0"/>
              <w:jc w:val="center"/>
            </w:pPr>
            <w:r w:rsidRPr="00210D97">
              <w:t xml:space="preserve">Lecture </w:t>
            </w:r>
          </w:p>
          <w:p w14:paraId="1BF2327C" w14:textId="77777777" w:rsidR="00A80CE4" w:rsidRPr="00210D97" w:rsidRDefault="00C66759" w:rsidP="00210D97">
            <w:pPr>
              <w:adjustRightInd w:val="0"/>
              <w:snapToGrid w:val="0"/>
              <w:jc w:val="center"/>
            </w:pPr>
            <w:r w:rsidRPr="00210D97">
              <w:t>4 &amp; 5</w:t>
            </w:r>
          </w:p>
          <w:p w14:paraId="35876EC7" w14:textId="77777777" w:rsidR="00C66759" w:rsidRPr="00210D97" w:rsidRDefault="00C66759" w:rsidP="00210D97">
            <w:pPr>
              <w:adjustRightInd w:val="0"/>
              <w:snapToGrid w:val="0"/>
              <w:jc w:val="center"/>
            </w:pPr>
          </w:p>
        </w:tc>
        <w:tc>
          <w:tcPr>
            <w:tcW w:w="1374" w:type="dxa"/>
          </w:tcPr>
          <w:p w14:paraId="27B196D2" w14:textId="05150B57" w:rsidR="003349A6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1</w:t>
            </w:r>
            <w:r w:rsidR="005E1C6C">
              <w:t>7</w:t>
            </w:r>
            <w:r w:rsidR="003349A6" w:rsidRPr="00210D97">
              <w:t>-</w:t>
            </w:r>
            <w:r w:rsidR="00BB5ACD" w:rsidRPr="00210D97">
              <w:t>0</w:t>
            </w:r>
            <w:r w:rsidR="00577ED1" w:rsidRPr="00210D97">
              <w:t>1</w:t>
            </w:r>
            <w:r w:rsidR="003349A6" w:rsidRPr="00210D97">
              <w:t>-</w:t>
            </w:r>
            <w:r w:rsidR="00C00E1D">
              <w:rPr>
                <w:rFonts w:hint="eastAsia"/>
              </w:rPr>
              <w:t>202</w:t>
            </w:r>
            <w:r w:rsidR="005E1C6C">
              <w:t>1</w:t>
            </w:r>
          </w:p>
          <w:p w14:paraId="62F3B78D" w14:textId="77777777" w:rsidR="004277FA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Sunday</w:t>
            </w:r>
          </w:p>
          <w:p w14:paraId="3AD57E14" w14:textId="77777777" w:rsidR="004277FA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10:00 am</w:t>
            </w:r>
          </w:p>
          <w:p w14:paraId="2B52A7A6" w14:textId="77777777" w:rsidR="004277FA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to</w:t>
            </w:r>
          </w:p>
          <w:p w14:paraId="1CF651BD" w14:textId="77777777" w:rsidR="00A80CE4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6:00 pm</w:t>
            </w:r>
          </w:p>
        </w:tc>
        <w:tc>
          <w:tcPr>
            <w:tcW w:w="7371" w:type="dxa"/>
          </w:tcPr>
          <w:p w14:paraId="30AA8F9C" w14:textId="77777777" w:rsidR="00577ED1" w:rsidRPr="00210D97" w:rsidRDefault="000E47F0" w:rsidP="00210D97">
            <w:pPr>
              <w:widowControl/>
              <w:adjustRightInd w:val="0"/>
              <w:snapToGrid w:val="0"/>
            </w:pPr>
            <w:r w:rsidRPr="00210D97">
              <w:t xml:space="preserve">(I) </w:t>
            </w:r>
            <w:r w:rsidR="00621264" w:rsidRPr="00210D97">
              <w:t>International Trade and Market P</w:t>
            </w:r>
            <w:r w:rsidRPr="00210D97">
              <w:t>rotection</w:t>
            </w:r>
          </w:p>
          <w:p w14:paraId="1A54263F" w14:textId="77777777" w:rsidR="00367C7D" w:rsidRDefault="00FB57FA" w:rsidP="00AB4842">
            <w:pPr>
              <w:widowControl/>
              <w:numPr>
                <w:ilvl w:val="0"/>
                <w:numId w:val="8"/>
              </w:numPr>
              <w:adjustRightInd w:val="0"/>
              <w:snapToGrid w:val="0"/>
              <w:ind w:left="284" w:hanging="284"/>
              <w:jc w:val="both"/>
            </w:pPr>
            <w:r>
              <w:t>Trading p</w:t>
            </w:r>
            <w:r w:rsidR="006F288A">
              <w:t>atterns</w:t>
            </w:r>
          </w:p>
          <w:p w14:paraId="294BF8CF" w14:textId="77777777" w:rsidR="006F288A" w:rsidRDefault="00367C7D" w:rsidP="00AB4842">
            <w:pPr>
              <w:widowControl/>
              <w:numPr>
                <w:ilvl w:val="0"/>
                <w:numId w:val="8"/>
              </w:numPr>
              <w:adjustRightInd w:val="0"/>
              <w:snapToGrid w:val="0"/>
              <w:ind w:left="284" w:hanging="284"/>
              <w:jc w:val="both"/>
            </w:pPr>
            <w:r w:rsidRPr="00367C7D">
              <w:t>International trade theory</w:t>
            </w:r>
            <w:r>
              <w:t>:</w:t>
            </w:r>
            <w:r w:rsidRPr="00367C7D">
              <w:t xml:space="preserve"> </w:t>
            </w:r>
            <w:r w:rsidR="006F288A">
              <w:t>Rationale behind International Trade</w:t>
            </w:r>
          </w:p>
          <w:p w14:paraId="6294E055" w14:textId="77777777" w:rsidR="000B2B16" w:rsidRDefault="000B2B16" w:rsidP="00AB4842">
            <w:pPr>
              <w:widowControl/>
              <w:numPr>
                <w:ilvl w:val="0"/>
                <w:numId w:val="8"/>
              </w:numPr>
              <w:adjustRightInd w:val="0"/>
              <w:snapToGrid w:val="0"/>
              <w:ind w:left="284" w:hanging="284"/>
              <w:jc w:val="both"/>
            </w:pPr>
            <w:r>
              <w:t>Trade r</w:t>
            </w:r>
            <w:r w:rsidR="00EC3DE3">
              <w:t>estriction</w:t>
            </w:r>
          </w:p>
          <w:p w14:paraId="046F137F" w14:textId="77777777" w:rsidR="006F288A" w:rsidRDefault="00FF1045" w:rsidP="00AB4842">
            <w:pPr>
              <w:widowControl/>
              <w:numPr>
                <w:ilvl w:val="0"/>
                <w:numId w:val="8"/>
              </w:numPr>
              <w:adjustRightInd w:val="0"/>
              <w:snapToGrid w:val="0"/>
              <w:ind w:left="284" w:hanging="284"/>
              <w:jc w:val="both"/>
            </w:pPr>
            <w:r>
              <w:t xml:space="preserve">Entry </w:t>
            </w:r>
            <w:r w:rsidR="000B2B16">
              <w:t>strategies and e</w:t>
            </w:r>
            <w:r w:rsidR="000B2B16" w:rsidRPr="000B2B16">
              <w:t>merging Markets</w:t>
            </w:r>
          </w:p>
          <w:p w14:paraId="344B90DB" w14:textId="77777777" w:rsidR="006F288A" w:rsidRPr="00E87459" w:rsidRDefault="006F288A" w:rsidP="00210D97">
            <w:pPr>
              <w:widowControl/>
              <w:adjustRightInd w:val="0"/>
              <w:snapToGrid w:val="0"/>
            </w:pPr>
          </w:p>
          <w:p w14:paraId="5200F15B" w14:textId="77777777" w:rsidR="001D3BA2" w:rsidRPr="00210D97" w:rsidRDefault="00621264" w:rsidP="00210D97">
            <w:pPr>
              <w:widowControl/>
              <w:adjustRightInd w:val="0"/>
              <w:snapToGrid w:val="0"/>
            </w:pPr>
            <w:r w:rsidRPr="00210D97">
              <w:t>(II) International Labour M</w:t>
            </w:r>
            <w:r w:rsidR="001D3BA2" w:rsidRPr="00210D97">
              <w:t>igration</w:t>
            </w:r>
          </w:p>
          <w:p w14:paraId="09381B0F" w14:textId="77777777" w:rsidR="0092083C" w:rsidRDefault="001D3BA2" w:rsidP="00AB4842">
            <w:pPr>
              <w:widowControl/>
              <w:numPr>
                <w:ilvl w:val="0"/>
                <w:numId w:val="5"/>
              </w:numPr>
              <w:adjustRightInd w:val="0"/>
              <w:snapToGrid w:val="0"/>
              <w:ind w:left="284" w:hanging="284"/>
            </w:pPr>
            <w:r w:rsidRPr="00210D97">
              <w:t>Definition</w:t>
            </w:r>
            <w:r w:rsidR="00A60946">
              <w:t>s</w:t>
            </w:r>
          </w:p>
          <w:p w14:paraId="4872D09C" w14:textId="77777777" w:rsidR="0092083C" w:rsidRDefault="00FB57FA" w:rsidP="00AB4842">
            <w:pPr>
              <w:widowControl/>
              <w:numPr>
                <w:ilvl w:val="0"/>
                <w:numId w:val="5"/>
              </w:numPr>
              <w:adjustRightInd w:val="0"/>
              <w:snapToGrid w:val="0"/>
              <w:ind w:left="284" w:hanging="284"/>
            </w:pPr>
            <w:r>
              <w:rPr>
                <w:kern w:val="0"/>
              </w:rPr>
              <w:t>ILO’s statistics on international labour m</w:t>
            </w:r>
            <w:r w:rsidR="0092083C" w:rsidRPr="0092083C">
              <w:rPr>
                <w:kern w:val="0"/>
              </w:rPr>
              <w:t>igration</w:t>
            </w:r>
          </w:p>
          <w:p w14:paraId="77B9D96B" w14:textId="77777777" w:rsidR="0092083C" w:rsidRDefault="00FB57FA" w:rsidP="00AB4842">
            <w:pPr>
              <w:widowControl/>
              <w:numPr>
                <w:ilvl w:val="0"/>
                <w:numId w:val="5"/>
              </w:numPr>
              <w:adjustRightInd w:val="0"/>
              <w:snapToGrid w:val="0"/>
              <w:ind w:left="284" w:hanging="284"/>
            </w:pPr>
            <w:r>
              <w:rPr>
                <w:kern w:val="0"/>
              </w:rPr>
              <w:t>The causes and impacts of labour m</w:t>
            </w:r>
            <w:r w:rsidR="0092083C" w:rsidRPr="0092083C">
              <w:rPr>
                <w:kern w:val="0"/>
              </w:rPr>
              <w:t xml:space="preserve">igration </w:t>
            </w:r>
          </w:p>
          <w:p w14:paraId="2FD6DB87" w14:textId="77777777" w:rsidR="0092083C" w:rsidRDefault="00FB57FA" w:rsidP="00AB4842">
            <w:pPr>
              <w:widowControl/>
              <w:numPr>
                <w:ilvl w:val="0"/>
                <w:numId w:val="5"/>
              </w:numPr>
              <w:adjustRightInd w:val="0"/>
              <w:snapToGrid w:val="0"/>
              <w:ind w:left="284" w:hanging="284"/>
            </w:pPr>
            <w:r>
              <w:rPr>
                <w:kern w:val="0"/>
              </w:rPr>
              <w:t>Issues and policy for receiving c</w:t>
            </w:r>
            <w:r w:rsidR="0092083C" w:rsidRPr="0092083C">
              <w:rPr>
                <w:kern w:val="0"/>
              </w:rPr>
              <w:t>ountries</w:t>
            </w:r>
          </w:p>
          <w:p w14:paraId="60B0950B" w14:textId="77777777" w:rsidR="00A80CE4" w:rsidRPr="0092083C" w:rsidRDefault="00FB57FA" w:rsidP="00AB4842">
            <w:pPr>
              <w:widowControl/>
              <w:numPr>
                <w:ilvl w:val="0"/>
                <w:numId w:val="5"/>
              </w:numPr>
              <w:adjustRightInd w:val="0"/>
              <w:snapToGrid w:val="0"/>
              <w:ind w:left="284" w:hanging="284"/>
            </w:pPr>
            <w:r>
              <w:rPr>
                <w:kern w:val="0"/>
              </w:rPr>
              <w:t>Issues and policy for sending c</w:t>
            </w:r>
            <w:r w:rsidR="0092083C" w:rsidRPr="0092083C">
              <w:rPr>
                <w:kern w:val="0"/>
              </w:rPr>
              <w:t>ountries</w:t>
            </w:r>
          </w:p>
          <w:p w14:paraId="7152C061" w14:textId="77777777" w:rsidR="0092083C" w:rsidRDefault="0092083C" w:rsidP="00210D97">
            <w:pPr>
              <w:widowControl/>
              <w:adjustRightInd w:val="0"/>
              <w:snapToGrid w:val="0"/>
              <w:ind w:left="120" w:hangingChars="50" w:hanging="120"/>
              <w:rPr>
                <w:color w:val="0000CC"/>
                <w:kern w:val="0"/>
              </w:rPr>
            </w:pPr>
          </w:p>
          <w:p w14:paraId="0EAB2CF9" w14:textId="77777777" w:rsidR="00047CBC" w:rsidRPr="00047CBC" w:rsidRDefault="00047CBC" w:rsidP="00210D97">
            <w:pPr>
              <w:widowControl/>
              <w:adjustRightInd w:val="0"/>
              <w:snapToGrid w:val="0"/>
              <w:ind w:left="120" w:hangingChars="50" w:hanging="120"/>
              <w:rPr>
                <w:color w:val="0000CC"/>
                <w:kern w:val="0"/>
              </w:rPr>
            </w:pPr>
            <w:r>
              <w:rPr>
                <w:color w:val="0000CC"/>
                <w:kern w:val="0"/>
              </w:rPr>
              <w:t>(III) Tutorial 2</w:t>
            </w:r>
          </w:p>
          <w:p w14:paraId="57E8F6F1" w14:textId="77777777" w:rsidR="00047CBC" w:rsidRPr="00047CBC" w:rsidRDefault="00047CBC" w:rsidP="00210D97">
            <w:pPr>
              <w:widowControl/>
              <w:adjustRightInd w:val="0"/>
              <w:snapToGrid w:val="0"/>
              <w:ind w:left="120" w:hangingChars="50" w:hanging="120"/>
              <w:rPr>
                <w:vanish/>
                <w:color w:val="0000CC"/>
                <w:kern w:val="0"/>
              </w:rPr>
            </w:pPr>
            <w:r w:rsidRPr="00047CBC">
              <w:rPr>
                <w:color w:val="0000CC"/>
                <w:kern w:val="0"/>
              </w:rPr>
              <w:t>Individual consultation</w:t>
            </w:r>
            <w:r>
              <w:rPr>
                <w:color w:val="0000CC"/>
                <w:kern w:val="0"/>
              </w:rPr>
              <w:t xml:space="preserve"> </w:t>
            </w:r>
          </w:p>
          <w:p w14:paraId="1F565504" w14:textId="77777777" w:rsidR="00A80CE4" w:rsidRPr="00210D97" w:rsidRDefault="00A80CE4" w:rsidP="00210D97">
            <w:pPr>
              <w:widowControl/>
              <w:adjustRightInd w:val="0"/>
              <w:snapToGrid w:val="0"/>
              <w:ind w:left="120" w:hangingChars="50" w:hanging="120"/>
              <w:rPr>
                <w:vanish/>
              </w:rPr>
            </w:pPr>
          </w:p>
          <w:p w14:paraId="4E084FA5" w14:textId="77777777" w:rsidR="00A80CE4" w:rsidRPr="00210D97" w:rsidRDefault="00A80CE4" w:rsidP="00210D97">
            <w:pPr>
              <w:adjustRightInd w:val="0"/>
              <w:snapToGrid w:val="0"/>
              <w:rPr>
                <w:vanish/>
              </w:rPr>
            </w:pPr>
          </w:p>
          <w:p w14:paraId="2FE45AF0" w14:textId="77777777" w:rsidR="00A80CE4" w:rsidRPr="00210D97" w:rsidRDefault="00A80CE4" w:rsidP="00210D97">
            <w:pPr>
              <w:widowControl/>
              <w:adjustRightInd w:val="0"/>
              <w:snapToGrid w:val="0"/>
              <w:rPr>
                <w:vanish/>
                <w:kern w:val="0"/>
              </w:rPr>
            </w:pPr>
          </w:p>
          <w:p w14:paraId="6681758A" w14:textId="77777777" w:rsidR="00A80CE4" w:rsidRPr="00210D97" w:rsidRDefault="00A80CE4" w:rsidP="00210D97">
            <w:pPr>
              <w:adjustRightInd w:val="0"/>
              <w:snapToGrid w:val="0"/>
              <w:rPr>
                <w:vanish/>
                <w:color w:val="0000FF"/>
              </w:rPr>
            </w:pPr>
          </w:p>
          <w:p w14:paraId="0F870C7F" w14:textId="77777777" w:rsidR="00A80CE4" w:rsidRPr="00210D97" w:rsidRDefault="00A80CE4" w:rsidP="00210D97">
            <w:pPr>
              <w:adjustRightInd w:val="0"/>
              <w:snapToGrid w:val="0"/>
            </w:pPr>
          </w:p>
        </w:tc>
      </w:tr>
      <w:tr w:rsidR="002F7CE5" w:rsidRPr="00210D97" w14:paraId="4BD1853E" w14:textId="77777777" w:rsidTr="001D6EB9">
        <w:tc>
          <w:tcPr>
            <w:tcW w:w="1428" w:type="dxa"/>
          </w:tcPr>
          <w:p w14:paraId="062EDE3E" w14:textId="77777777" w:rsidR="002F7CE5" w:rsidRPr="00210D97" w:rsidRDefault="002F7CE5" w:rsidP="00210D97">
            <w:pPr>
              <w:adjustRightInd w:val="0"/>
              <w:snapToGrid w:val="0"/>
              <w:jc w:val="center"/>
            </w:pPr>
            <w:r w:rsidRPr="00210D97">
              <w:lastRenderedPageBreak/>
              <w:t xml:space="preserve">Lecture </w:t>
            </w:r>
          </w:p>
          <w:p w14:paraId="4F10A9FE" w14:textId="77777777" w:rsidR="00C66759" w:rsidRPr="00210D97" w:rsidRDefault="00C66759" w:rsidP="00210D97">
            <w:pPr>
              <w:adjustRightInd w:val="0"/>
              <w:snapToGrid w:val="0"/>
              <w:jc w:val="center"/>
            </w:pPr>
            <w:r w:rsidRPr="00210D97">
              <w:t>6 &amp; 7</w:t>
            </w:r>
          </w:p>
        </w:tc>
        <w:tc>
          <w:tcPr>
            <w:tcW w:w="1374" w:type="dxa"/>
          </w:tcPr>
          <w:p w14:paraId="4D565B53" w14:textId="09F4B19A" w:rsidR="003349A6" w:rsidRPr="00210D97" w:rsidRDefault="005E1C6C" w:rsidP="00210D97">
            <w:pPr>
              <w:adjustRightInd w:val="0"/>
              <w:snapToGrid w:val="0"/>
              <w:jc w:val="both"/>
            </w:pPr>
            <w:r>
              <w:t>24</w:t>
            </w:r>
            <w:r w:rsidR="003349A6" w:rsidRPr="00210D97">
              <w:t>-</w:t>
            </w:r>
            <w:r w:rsidR="00BB5ACD" w:rsidRPr="00210D97">
              <w:t>0</w:t>
            </w:r>
            <w:r w:rsidR="00577ED1" w:rsidRPr="00210D97">
              <w:t>2</w:t>
            </w:r>
            <w:r w:rsidR="003349A6" w:rsidRPr="00210D97">
              <w:t>-</w:t>
            </w:r>
            <w:r w:rsidR="00C00E1D">
              <w:rPr>
                <w:rFonts w:hint="eastAsia"/>
              </w:rPr>
              <w:t>202</w:t>
            </w:r>
            <w:r>
              <w:t>1</w:t>
            </w:r>
          </w:p>
          <w:p w14:paraId="04FA6821" w14:textId="77777777" w:rsidR="004277FA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Sunday</w:t>
            </w:r>
          </w:p>
          <w:p w14:paraId="15797FD3" w14:textId="77777777" w:rsidR="004277FA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10:00 am</w:t>
            </w:r>
          </w:p>
          <w:p w14:paraId="71298037" w14:textId="77777777" w:rsidR="004277FA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to</w:t>
            </w:r>
          </w:p>
          <w:p w14:paraId="6028B185" w14:textId="77777777" w:rsidR="002F7CE5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6:00 pm</w:t>
            </w:r>
          </w:p>
        </w:tc>
        <w:tc>
          <w:tcPr>
            <w:tcW w:w="7371" w:type="dxa"/>
          </w:tcPr>
          <w:p w14:paraId="142F18C1" w14:textId="2EC72374" w:rsidR="004B35F5" w:rsidRPr="00210D97" w:rsidRDefault="004B35F5" w:rsidP="00210D97">
            <w:pPr>
              <w:widowControl/>
              <w:adjustRightInd w:val="0"/>
              <w:snapToGrid w:val="0"/>
              <w:ind w:left="360" w:hangingChars="150" w:hanging="360"/>
            </w:pPr>
            <w:r w:rsidRPr="00210D97">
              <w:t xml:space="preserve">(I) Macroeconomics </w:t>
            </w:r>
            <w:r w:rsidR="00A21ADB" w:rsidRPr="00210D97">
              <w:t>Foundations</w:t>
            </w:r>
            <w:r w:rsidR="00A21ADB">
              <w:t>:</w:t>
            </w:r>
            <w:r w:rsidRPr="00210D97">
              <w:t xml:space="preserve"> </w:t>
            </w:r>
            <w:r w:rsidR="00E34A52" w:rsidRPr="00E34A52">
              <w:t>National Income Accounting</w:t>
            </w:r>
            <w:r w:rsidR="00E34A52">
              <w:t xml:space="preserve"> and</w:t>
            </w:r>
            <w:r w:rsidR="00E34A52" w:rsidRPr="00E34A52">
              <w:t xml:space="preserve"> </w:t>
            </w:r>
            <w:r w:rsidRPr="00210D97">
              <w:t xml:space="preserve">Determination of </w:t>
            </w:r>
            <w:r w:rsidR="00621264" w:rsidRPr="00210D97">
              <w:t>N</w:t>
            </w:r>
            <w:r w:rsidRPr="00210D97">
              <w:t xml:space="preserve">ational </w:t>
            </w:r>
            <w:r w:rsidR="00621264" w:rsidRPr="00210D97">
              <w:t>I</w:t>
            </w:r>
            <w:r w:rsidRPr="00210D97">
              <w:t xml:space="preserve">ncome in a </w:t>
            </w:r>
            <w:r w:rsidR="00621264" w:rsidRPr="00210D97">
              <w:t>F</w:t>
            </w:r>
            <w:r w:rsidRPr="00210D97">
              <w:t>our-</w:t>
            </w:r>
            <w:r w:rsidR="00621264" w:rsidRPr="00210D97">
              <w:t>S</w:t>
            </w:r>
            <w:r w:rsidRPr="00210D97">
              <w:t xml:space="preserve">ector </w:t>
            </w:r>
            <w:r w:rsidR="00621264" w:rsidRPr="00210D97">
              <w:t>E</w:t>
            </w:r>
            <w:r w:rsidRPr="00210D97">
              <w:t>conomy</w:t>
            </w:r>
          </w:p>
          <w:p w14:paraId="6DD56AFE" w14:textId="77777777" w:rsidR="005C052C" w:rsidRPr="005C052C" w:rsidRDefault="00FB57FA" w:rsidP="00AB4842">
            <w:pPr>
              <w:widowControl/>
              <w:numPr>
                <w:ilvl w:val="0"/>
                <w:numId w:val="9"/>
              </w:numPr>
              <w:adjustRightInd w:val="0"/>
              <w:snapToGrid w:val="0"/>
              <w:ind w:left="284" w:hanging="284"/>
            </w:pPr>
            <w:r>
              <w:rPr>
                <w:kern w:val="0"/>
              </w:rPr>
              <w:t>Conceptual framework and methods of c</w:t>
            </w:r>
            <w:r w:rsidR="005C052C" w:rsidRPr="005C052C">
              <w:rPr>
                <w:kern w:val="0"/>
              </w:rPr>
              <w:t>ompiling GDP</w:t>
            </w:r>
          </w:p>
          <w:p w14:paraId="2F768C09" w14:textId="77777777" w:rsidR="005C052C" w:rsidRPr="005C052C" w:rsidRDefault="005C052C" w:rsidP="00AB4842">
            <w:pPr>
              <w:widowControl/>
              <w:numPr>
                <w:ilvl w:val="0"/>
                <w:numId w:val="9"/>
              </w:numPr>
              <w:adjustRightInd w:val="0"/>
              <w:snapToGrid w:val="0"/>
              <w:ind w:left="284" w:hanging="284"/>
              <w:rPr>
                <w:kern w:val="0"/>
              </w:rPr>
            </w:pPr>
            <w:r w:rsidRPr="005C052C">
              <w:rPr>
                <w:kern w:val="0"/>
              </w:rPr>
              <w:t>Two approaches to determine income in a simple Keynesian model: A two-sector model</w:t>
            </w:r>
          </w:p>
          <w:p w14:paraId="71E6EF30" w14:textId="77777777" w:rsidR="005C052C" w:rsidRPr="005C052C" w:rsidRDefault="00FB57FA" w:rsidP="00AB4842">
            <w:pPr>
              <w:widowControl/>
              <w:numPr>
                <w:ilvl w:val="0"/>
                <w:numId w:val="9"/>
              </w:numPr>
              <w:adjustRightInd w:val="0"/>
              <w:snapToGrid w:val="0"/>
              <w:ind w:left="284" w:hanging="284"/>
              <w:rPr>
                <w:kern w:val="0"/>
              </w:rPr>
            </w:pPr>
            <w:r>
              <w:rPr>
                <w:kern w:val="0"/>
              </w:rPr>
              <w:t>Determination of national income in a closed Economy: A three-sector m</w:t>
            </w:r>
            <w:r w:rsidR="005C052C" w:rsidRPr="005C052C">
              <w:rPr>
                <w:kern w:val="0"/>
              </w:rPr>
              <w:t>odel</w:t>
            </w:r>
          </w:p>
          <w:p w14:paraId="4372EDF0" w14:textId="77777777" w:rsidR="005C052C" w:rsidRPr="005C052C" w:rsidRDefault="00FB57FA" w:rsidP="00AB4842">
            <w:pPr>
              <w:widowControl/>
              <w:numPr>
                <w:ilvl w:val="0"/>
                <w:numId w:val="9"/>
              </w:numPr>
              <w:adjustRightInd w:val="0"/>
              <w:snapToGrid w:val="0"/>
              <w:ind w:left="284" w:hanging="284"/>
              <w:rPr>
                <w:kern w:val="0"/>
              </w:rPr>
            </w:pPr>
            <w:r>
              <w:rPr>
                <w:kern w:val="0"/>
              </w:rPr>
              <w:t>Determination of national income in an open economy: A four sector m</w:t>
            </w:r>
            <w:r w:rsidR="005C052C" w:rsidRPr="005C052C">
              <w:rPr>
                <w:kern w:val="0"/>
              </w:rPr>
              <w:t>odel</w:t>
            </w:r>
          </w:p>
          <w:p w14:paraId="2B1EE070" w14:textId="77777777" w:rsidR="005C052C" w:rsidRPr="005C052C" w:rsidRDefault="00FB57FA" w:rsidP="00AB4842">
            <w:pPr>
              <w:widowControl/>
              <w:numPr>
                <w:ilvl w:val="0"/>
                <w:numId w:val="9"/>
              </w:numPr>
              <w:adjustRightInd w:val="0"/>
              <w:snapToGrid w:val="0"/>
              <w:ind w:left="284" w:hanging="284"/>
              <w:rPr>
                <w:kern w:val="0"/>
              </w:rPr>
            </w:pPr>
            <w:r>
              <w:rPr>
                <w:kern w:val="0"/>
              </w:rPr>
              <w:t>Cross country GDP c</w:t>
            </w:r>
            <w:r w:rsidR="005C052C" w:rsidRPr="005C052C">
              <w:rPr>
                <w:kern w:val="0"/>
              </w:rPr>
              <w:t>orrelation</w:t>
            </w:r>
          </w:p>
          <w:p w14:paraId="5A94F0C4" w14:textId="77777777" w:rsidR="005C052C" w:rsidRPr="00210D97" w:rsidRDefault="005C052C" w:rsidP="00210D97">
            <w:pPr>
              <w:widowControl/>
              <w:adjustRightInd w:val="0"/>
              <w:snapToGrid w:val="0"/>
              <w:rPr>
                <w:kern w:val="0"/>
              </w:rPr>
            </w:pPr>
          </w:p>
          <w:p w14:paraId="1EE5855E" w14:textId="77777777" w:rsidR="00F00C40" w:rsidRPr="00210D97" w:rsidRDefault="004B35F5" w:rsidP="00210D97">
            <w:pPr>
              <w:widowControl/>
              <w:adjustRightInd w:val="0"/>
              <w:snapToGrid w:val="0"/>
              <w:rPr>
                <w:kern w:val="0"/>
              </w:rPr>
            </w:pPr>
            <w:r w:rsidRPr="00210D97">
              <w:rPr>
                <w:kern w:val="0"/>
              </w:rPr>
              <w:t>(II)</w:t>
            </w:r>
            <w:r w:rsidR="00A07CEA" w:rsidRPr="00210D97">
              <w:rPr>
                <w:kern w:val="0"/>
              </w:rPr>
              <w:t xml:space="preserve"> </w:t>
            </w:r>
            <w:r w:rsidR="00A07CEA" w:rsidRPr="00210D97">
              <w:t>The Global Financial Market</w:t>
            </w:r>
          </w:p>
          <w:p w14:paraId="663A2BC8" w14:textId="77777777" w:rsidR="00FB57FA" w:rsidRPr="00FB57FA" w:rsidRDefault="00FB57FA" w:rsidP="00AB4842">
            <w:pPr>
              <w:widowControl/>
              <w:numPr>
                <w:ilvl w:val="0"/>
                <w:numId w:val="11"/>
              </w:numPr>
              <w:adjustRightInd w:val="0"/>
              <w:snapToGrid w:val="0"/>
              <w:ind w:left="284" w:hanging="284"/>
              <w:rPr>
                <w:kern w:val="0"/>
              </w:rPr>
            </w:pPr>
            <w:r w:rsidRPr="00FB57FA">
              <w:rPr>
                <w:kern w:val="0"/>
              </w:rPr>
              <w:t>Some Basics</w:t>
            </w:r>
          </w:p>
          <w:p w14:paraId="60AE802E" w14:textId="77777777" w:rsidR="00FB57FA" w:rsidRPr="00FB57FA" w:rsidRDefault="00FB57FA" w:rsidP="00AB4842">
            <w:pPr>
              <w:widowControl/>
              <w:numPr>
                <w:ilvl w:val="0"/>
                <w:numId w:val="11"/>
              </w:numPr>
              <w:adjustRightInd w:val="0"/>
              <w:snapToGrid w:val="0"/>
              <w:ind w:left="284" w:hanging="284"/>
              <w:rPr>
                <w:kern w:val="0"/>
              </w:rPr>
            </w:pPr>
            <w:r w:rsidRPr="00FB57FA">
              <w:rPr>
                <w:kern w:val="0"/>
              </w:rPr>
              <w:t>Balance-of-Payments Accounting</w:t>
            </w:r>
          </w:p>
          <w:p w14:paraId="21784D76" w14:textId="77777777" w:rsidR="00FB57FA" w:rsidRPr="00FB57FA" w:rsidRDefault="00FB57FA" w:rsidP="00AB4842">
            <w:pPr>
              <w:widowControl/>
              <w:numPr>
                <w:ilvl w:val="0"/>
                <w:numId w:val="11"/>
              </w:numPr>
              <w:adjustRightInd w:val="0"/>
              <w:snapToGrid w:val="0"/>
              <w:ind w:left="284" w:hanging="284"/>
              <w:rPr>
                <w:kern w:val="0"/>
              </w:rPr>
            </w:pPr>
            <w:r w:rsidRPr="00FB57FA">
              <w:rPr>
                <w:kern w:val="0"/>
              </w:rPr>
              <w:t>Markets for interest rate instruments</w:t>
            </w:r>
          </w:p>
          <w:p w14:paraId="1F407F29" w14:textId="77777777" w:rsidR="004B35F5" w:rsidRDefault="00FB57FA" w:rsidP="00AB4842">
            <w:pPr>
              <w:widowControl/>
              <w:numPr>
                <w:ilvl w:val="0"/>
                <w:numId w:val="11"/>
              </w:numPr>
              <w:adjustRightInd w:val="0"/>
              <w:snapToGrid w:val="0"/>
              <w:ind w:left="284" w:hanging="284"/>
              <w:rPr>
                <w:kern w:val="0"/>
              </w:rPr>
            </w:pPr>
            <w:r w:rsidRPr="00FB57FA">
              <w:rPr>
                <w:kern w:val="0"/>
              </w:rPr>
              <w:t>The Foreign Exchange Market</w:t>
            </w:r>
          </w:p>
          <w:p w14:paraId="085B12D4" w14:textId="77777777" w:rsidR="00FB57FA" w:rsidRPr="00210D97" w:rsidRDefault="00FB57FA" w:rsidP="00FB57FA">
            <w:pPr>
              <w:widowControl/>
              <w:adjustRightInd w:val="0"/>
              <w:snapToGrid w:val="0"/>
              <w:rPr>
                <w:vanish/>
                <w:kern w:val="0"/>
              </w:rPr>
            </w:pPr>
          </w:p>
          <w:p w14:paraId="28EDF4B5" w14:textId="77777777" w:rsidR="002F7CE5" w:rsidRPr="00210D97" w:rsidRDefault="002F7CE5" w:rsidP="00210D97">
            <w:pPr>
              <w:widowControl/>
              <w:adjustRightInd w:val="0"/>
              <w:snapToGrid w:val="0"/>
            </w:pPr>
          </w:p>
        </w:tc>
      </w:tr>
      <w:tr w:rsidR="00921141" w:rsidRPr="00210D97" w14:paraId="770D069F" w14:textId="77777777" w:rsidTr="001D6EB9">
        <w:tc>
          <w:tcPr>
            <w:tcW w:w="1428" w:type="dxa"/>
          </w:tcPr>
          <w:p w14:paraId="3FF16BEC" w14:textId="77777777" w:rsidR="00C66D9D" w:rsidRPr="00210D97" w:rsidRDefault="00921141" w:rsidP="00210D97">
            <w:pPr>
              <w:adjustRightInd w:val="0"/>
              <w:snapToGrid w:val="0"/>
              <w:jc w:val="center"/>
            </w:pPr>
            <w:r w:rsidRPr="00210D97">
              <w:t xml:space="preserve">Lecture </w:t>
            </w:r>
          </w:p>
          <w:p w14:paraId="2BC612C1" w14:textId="77777777" w:rsidR="00921141" w:rsidRPr="00210D97" w:rsidRDefault="00921141" w:rsidP="00210D97">
            <w:pPr>
              <w:adjustRightInd w:val="0"/>
              <w:snapToGrid w:val="0"/>
              <w:jc w:val="center"/>
            </w:pPr>
            <w:r w:rsidRPr="00210D97">
              <w:t>8</w:t>
            </w:r>
            <w:r w:rsidR="00C66D9D" w:rsidRPr="00210D97">
              <w:t xml:space="preserve"> </w:t>
            </w:r>
            <w:r w:rsidRPr="00210D97">
              <w:t>&amp;</w:t>
            </w:r>
            <w:r w:rsidR="00C66D9D" w:rsidRPr="00210D97">
              <w:t xml:space="preserve"> 9</w:t>
            </w:r>
          </w:p>
          <w:p w14:paraId="68CA3DAB" w14:textId="77777777" w:rsidR="00921141" w:rsidRPr="00210D97" w:rsidRDefault="00921141" w:rsidP="00210D97">
            <w:pPr>
              <w:adjustRightInd w:val="0"/>
              <w:snapToGrid w:val="0"/>
              <w:jc w:val="center"/>
            </w:pPr>
          </w:p>
        </w:tc>
        <w:tc>
          <w:tcPr>
            <w:tcW w:w="1374" w:type="dxa"/>
          </w:tcPr>
          <w:p w14:paraId="31ACB4DF" w14:textId="54E6D4BB" w:rsidR="00921141" w:rsidRPr="00210D97" w:rsidRDefault="005E1C6C" w:rsidP="00210D97">
            <w:pPr>
              <w:adjustRightInd w:val="0"/>
              <w:snapToGrid w:val="0"/>
              <w:jc w:val="both"/>
            </w:pPr>
            <w:r>
              <w:t>31</w:t>
            </w:r>
            <w:r w:rsidR="00921141" w:rsidRPr="00210D97">
              <w:t>-</w:t>
            </w:r>
            <w:r w:rsidR="00BB5ACD" w:rsidRPr="00210D97">
              <w:t>0</w:t>
            </w:r>
            <w:r w:rsidR="00921141" w:rsidRPr="00210D97">
              <w:t>2-</w:t>
            </w:r>
            <w:r w:rsidR="00C00E1D">
              <w:rPr>
                <w:rFonts w:hint="eastAsia"/>
              </w:rPr>
              <w:t>202</w:t>
            </w:r>
            <w:r>
              <w:t>1</w:t>
            </w:r>
          </w:p>
          <w:p w14:paraId="49A38A21" w14:textId="77777777" w:rsidR="004277FA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Sunday</w:t>
            </w:r>
          </w:p>
          <w:p w14:paraId="21F6F9E5" w14:textId="77777777" w:rsidR="004277FA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10:00 am</w:t>
            </w:r>
          </w:p>
          <w:p w14:paraId="1ADD7ADE" w14:textId="77777777" w:rsidR="004277FA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to</w:t>
            </w:r>
          </w:p>
          <w:p w14:paraId="3DBF64B9" w14:textId="77777777" w:rsidR="00921141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6:00 pm</w:t>
            </w:r>
          </w:p>
        </w:tc>
        <w:tc>
          <w:tcPr>
            <w:tcW w:w="7371" w:type="dxa"/>
          </w:tcPr>
          <w:p w14:paraId="7287F162" w14:textId="77777777" w:rsidR="00C824E3" w:rsidRPr="00210D97" w:rsidRDefault="00C824E3" w:rsidP="00210D97">
            <w:pPr>
              <w:widowControl/>
              <w:adjustRightInd w:val="0"/>
              <w:snapToGrid w:val="0"/>
            </w:pPr>
            <w:r w:rsidRPr="00210D97">
              <w:t xml:space="preserve">(I) </w:t>
            </w:r>
            <w:r w:rsidR="001948E7" w:rsidRPr="00210D97">
              <w:t xml:space="preserve">Regional </w:t>
            </w:r>
            <w:r w:rsidR="00B86D68">
              <w:t xml:space="preserve">Economic </w:t>
            </w:r>
            <w:r w:rsidR="001948E7" w:rsidRPr="00210D97">
              <w:t>Integration and Trade A</w:t>
            </w:r>
            <w:r w:rsidRPr="00210D97">
              <w:t>rrangements</w:t>
            </w:r>
          </w:p>
          <w:p w14:paraId="6444372F" w14:textId="77777777" w:rsidR="001E55DE" w:rsidRDefault="001E55DE" w:rsidP="00AB4842">
            <w:pPr>
              <w:widowControl/>
              <w:numPr>
                <w:ilvl w:val="0"/>
                <w:numId w:val="12"/>
              </w:numPr>
              <w:adjustRightInd w:val="0"/>
              <w:snapToGrid w:val="0"/>
              <w:ind w:left="284" w:hanging="284"/>
            </w:pPr>
            <w:r>
              <w:t>Some basics</w:t>
            </w:r>
          </w:p>
          <w:p w14:paraId="2805E636" w14:textId="77777777" w:rsidR="001E55DE" w:rsidRDefault="001E55DE" w:rsidP="00AB4842">
            <w:pPr>
              <w:widowControl/>
              <w:numPr>
                <w:ilvl w:val="0"/>
                <w:numId w:val="12"/>
              </w:numPr>
              <w:adjustRightInd w:val="0"/>
              <w:snapToGrid w:val="0"/>
              <w:ind w:left="284" w:hanging="284"/>
            </w:pPr>
            <w:r>
              <w:t>Different regional trading groups</w:t>
            </w:r>
          </w:p>
          <w:p w14:paraId="055D5AD2" w14:textId="77777777" w:rsidR="001E55DE" w:rsidRDefault="001E55DE" w:rsidP="00AB4842">
            <w:pPr>
              <w:widowControl/>
              <w:numPr>
                <w:ilvl w:val="0"/>
                <w:numId w:val="12"/>
              </w:numPr>
              <w:adjustRightInd w:val="0"/>
              <w:snapToGrid w:val="0"/>
              <w:ind w:left="284" w:hanging="284"/>
            </w:pPr>
            <w:r>
              <w:t>Some th</w:t>
            </w:r>
            <w:r w:rsidR="00E77120">
              <w:t>eories of regional integration a</w:t>
            </w:r>
            <w:r>
              <w:t xml:space="preserve">greement </w:t>
            </w:r>
          </w:p>
          <w:p w14:paraId="6971DC6A" w14:textId="77777777" w:rsidR="001948E7" w:rsidRDefault="00790F95" w:rsidP="00790F95">
            <w:pPr>
              <w:widowControl/>
              <w:numPr>
                <w:ilvl w:val="0"/>
                <w:numId w:val="12"/>
              </w:numPr>
              <w:adjustRightInd w:val="0"/>
              <w:snapToGrid w:val="0"/>
              <w:ind w:left="284" w:hanging="284"/>
            </w:pPr>
            <w:r>
              <w:t>Regional economic integration i</w:t>
            </w:r>
            <w:r w:rsidRPr="00790F95">
              <w:t>mplications</w:t>
            </w:r>
            <w:r>
              <w:t xml:space="preserve"> for global business  </w:t>
            </w:r>
          </w:p>
          <w:p w14:paraId="5021BC34" w14:textId="77777777" w:rsidR="001E55DE" w:rsidRPr="00790F95" w:rsidRDefault="001E55DE" w:rsidP="00210D97">
            <w:pPr>
              <w:widowControl/>
              <w:adjustRightInd w:val="0"/>
              <w:snapToGrid w:val="0"/>
            </w:pPr>
          </w:p>
          <w:p w14:paraId="393DEDBC" w14:textId="77777777" w:rsidR="002601FC" w:rsidRDefault="00A07CEA" w:rsidP="00210D97">
            <w:pPr>
              <w:widowControl/>
              <w:adjustRightInd w:val="0"/>
              <w:snapToGrid w:val="0"/>
            </w:pPr>
            <w:r w:rsidRPr="00210D97">
              <w:t>(I</w:t>
            </w:r>
            <w:r w:rsidR="00C824E3" w:rsidRPr="00210D97">
              <w:t>I</w:t>
            </w:r>
            <w:r w:rsidRPr="00210D97">
              <w:t>) Paradoxes of Globalization</w:t>
            </w:r>
          </w:p>
          <w:p w14:paraId="17D60CC8" w14:textId="77777777" w:rsidR="00173BBC" w:rsidRDefault="00173BBC" w:rsidP="00AB4842">
            <w:pPr>
              <w:widowControl/>
              <w:numPr>
                <w:ilvl w:val="0"/>
                <w:numId w:val="10"/>
              </w:numPr>
              <w:adjustRightInd w:val="0"/>
              <w:snapToGrid w:val="0"/>
              <w:ind w:left="284" w:hanging="284"/>
            </w:pPr>
            <w:r>
              <w:t>Introduction</w:t>
            </w:r>
          </w:p>
          <w:p w14:paraId="09B51313" w14:textId="77777777" w:rsidR="00173BBC" w:rsidRDefault="00173BBC" w:rsidP="00AB4842">
            <w:pPr>
              <w:widowControl/>
              <w:numPr>
                <w:ilvl w:val="0"/>
                <w:numId w:val="10"/>
              </w:numPr>
              <w:adjustRightInd w:val="0"/>
              <w:snapToGrid w:val="0"/>
              <w:ind w:left="284" w:hanging="284"/>
            </w:pPr>
            <w:r>
              <w:t xml:space="preserve">The upside and downside of globalization </w:t>
            </w:r>
          </w:p>
          <w:p w14:paraId="02A97F25" w14:textId="77777777" w:rsidR="00173BBC" w:rsidRDefault="00173BBC" w:rsidP="00AB4842">
            <w:pPr>
              <w:widowControl/>
              <w:numPr>
                <w:ilvl w:val="0"/>
                <w:numId w:val="10"/>
              </w:numPr>
              <w:adjustRightInd w:val="0"/>
              <w:snapToGrid w:val="0"/>
              <w:ind w:left="284" w:hanging="284"/>
            </w:pPr>
            <w:r>
              <w:t>Global imbalances</w:t>
            </w:r>
          </w:p>
          <w:p w14:paraId="3B7F6D9B" w14:textId="77777777" w:rsidR="00173BBC" w:rsidRDefault="00173BBC" w:rsidP="00AB4842">
            <w:pPr>
              <w:widowControl/>
              <w:numPr>
                <w:ilvl w:val="0"/>
                <w:numId w:val="10"/>
              </w:numPr>
              <w:adjustRightInd w:val="0"/>
              <w:snapToGrid w:val="0"/>
              <w:ind w:left="284" w:hanging="284"/>
            </w:pPr>
            <w:r>
              <w:t>Trade, growth and inequality</w:t>
            </w:r>
          </w:p>
          <w:p w14:paraId="229CB1DF" w14:textId="77777777" w:rsidR="00621264" w:rsidRDefault="00173BBC" w:rsidP="00AB4842">
            <w:pPr>
              <w:widowControl/>
              <w:numPr>
                <w:ilvl w:val="0"/>
                <w:numId w:val="10"/>
              </w:numPr>
              <w:adjustRightInd w:val="0"/>
              <w:snapToGrid w:val="0"/>
              <w:ind w:left="284" w:hanging="284"/>
            </w:pPr>
            <w:r>
              <w:t>A laundry list of puzzles and paradoxes</w:t>
            </w:r>
          </w:p>
          <w:p w14:paraId="70608B54" w14:textId="77777777" w:rsidR="00B618C3" w:rsidRDefault="00B618C3" w:rsidP="00AB4842">
            <w:pPr>
              <w:widowControl/>
              <w:numPr>
                <w:ilvl w:val="0"/>
                <w:numId w:val="10"/>
              </w:numPr>
              <w:adjustRightInd w:val="0"/>
              <w:snapToGrid w:val="0"/>
              <w:ind w:left="284" w:hanging="284"/>
            </w:pPr>
            <w:r w:rsidRPr="00B618C3">
              <w:t>International organizations responsible for monitoring global business activities</w:t>
            </w:r>
          </w:p>
          <w:p w14:paraId="42CE151E" w14:textId="77777777" w:rsidR="00173BBC" w:rsidRPr="00210D97" w:rsidRDefault="00173BBC" w:rsidP="00173BBC">
            <w:pPr>
              <w:widowControl/>
              <w:adjustRightInd w:val="0"/>
              <w:snapToGrid w:val="0"/>
              <w:ind w:left="284"/>
            </w:pPr>
          </w:p>
        </w:tc>
      </w:tr>
      <w:tr w:rsidR="002F7CE5" w:rsidRPr="00210D97" w14:paraId="00C389A7" w14:textId="77777777" w:rsidTr="001D6EB9">
        <w:tc>
          <w:tcPr>
            <w:tcW w:w="1428" w:type="dxa"/>
          </w:tcPr>
          <w:p w14:paraId="49C40316" w14:textId="77777777" w:rsidR="002F7CE5" w:rsidRPr="00210D97" w:rsidRDefault="002F7CE5" w:rsidP="00210D97">
            <w:pPr>
              <w:adjustRightInd w:val="0"/>
              <w:snapToGrid w:val="0"/>
              <w:jc w:val="center"/>
            </w:pPr>
            <w:r w:rsidRPr="00210D97">
              <w:t xml:space="preserve">Lecture </w:t>
            </w:r>
            <w:r w:rsidR="00C66D9D" w:rsidRPr="00210D97">
              <w:t>10</w:t>
            </w:r>
          </w:p>
          <w:p w14:paraId="7FB7509C" w14:textId="77777777" w:rsidR="00C66759" w:rsidRPr="00210D97" w:rsidRDefault="00C66759" w:rsidP="00210D97">
            <w:pPr>
              <w:adjustRightInd w:val="0"/>
              <w:snapToGrid w:val="0"/>
              <w:jc w:val="center"/>
            </w:pPr>
            <w:r w:rsidRPr="00210D97">
              <w:t>&amp;</w:t>
            </w:r>
          </w:p>
          <w:p w14:paraId="369C66E9" w14:textId="77777777" w:rsidR="00C66759" w:rsidRPr="00210D97" w:rsidRDefault="00C66759" w:rsidP="00210D97">
            <w:pPr>
              <w:adjustRightInd w:val="0"/>
              <w:snapToGrid w:val="0"/>
              <w:jc w:val="center"/>
            </w:pPr>
            <w:r w:rsidRPr="00210D97">
              <w:t>Tutorial 2</w:t>
            </w:r>
          </w:p>
        </w:tc>
        <w:tc>
          <w:tcPr>
            <w:tcW w:w="1374" w:type="dxa"/>
          </w:tcPr>
          <w:p w14:paraId="2924C466" w14:textId="52AABE0A" w:rsidR="00921141" w:rsidRPr="00210D97" w:rsidRDefault="005E1C6C" w:rsidP="00210D97">
            <w:pPr>
              <w:adjustRightInd w:val="0"/>
              <w:snapToGrid w:val="0"/>
              <w:jc w:val="both"/>
            </w:pPr>
            <w:r>
              <w:t>07</w:t>
            </w:r>
            <w:r w:rsidR="00921141" w:rsidRPr="00210D97">
              <w:t>-02-</w:t>
            </w:r>
            <w:r w:rsidR="00C00E1D">
              <w:rPr>
                <w:rFonts w:hint="eastAsia"/>
              </w:rPr>
              <w:t>202</w:t>
            </w:r>
            <w:r>
              <w:t>1</w:t>
            </w:r>
          </w:p>
          <w:p w14:paraId="028F4909" w14:textId="77777777" w:rsidR="004277FA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Sunday</w:t>
            </w:r>
          </w:p>
          <w:p w14:paraId="4DF198CA" w14:textId="77777777" w:rsidR="004277FA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10:00 am</w:t>
            </w:r>
          </w:p>
          <w:p w14:paraId="487F51E7" w14:textId="77777777" w:rsidR="004277FA" w:rsidRPr="00210D97" w:rsidRDefault="004277FA" w:rsidP="00210D97">
            <w:pPr>
              <w:adjustRightInd w:val="0"/>
              <w:snapToGrid w:val="0"/>
              <w:jc w:val="both"/>
            </w:pPr>
            <w:r w:rsidRPr="00210D97">
              <w:t>to</w:t>
            </w:r>
          </w:p>
          <w:p w14:paraId="5775F790" w14:textId="77777777" w:rsidR="002F7CE5" w:rsidRPr="00210D97" w:rsidRDefault="00A946E8" w:rsidP="00210D97">
            <w:pPr>
              <w:adjustRightInd w:val="0"/>
              <w:snapToGrid w:val="0"/>
              <w:jc w:val="both"/>
            </w:pPr>
            <w:r>
              <w:t>4</w:t>
            </w:r>
            <w:r w:rsidR="004277FA" w:rsidRPr="00210D97">
              <w:t>:00 pm</w:t>
            </w:r>
          </w:p>
        </w:tc>
        <w:tc>
          <w:tcPr>
            <w:tcW w:w="7371" w:type="dxa"/>
          </w:tcPr>
          <w:p w14:paraId="63A737B0" w14:textId="77777777" w:rsidR="001D6EB9" w:rsidRPr="00210D97" w:rsidRDefault="00F42E1B" w:rsidP="00210D97">
            <w:pPr>
              <w:widowControl/>
              <w:adjustRightInd w:val="0"/>
              <w:snapToGrid w:val="0"/>
              <w:ind w:left="360" w:hangingChars="150" w:hanging="360"/>
            </w:pPr>
            <w:r w:rsidRPr="00210D97">
              <w:t>(I</w:t>
            </w:r>
            <w:r w:rsidR="0070738E" w:rsidRPr="00210D97">
              <w:t xml:space="preserve">) </w:t>
            </w:r>
            <w:r w:rsidR="00621264" w:rsidRPr="00210D97">
              <w:t>Challenges and R</w:t>
            </w:r>
            <w:r w:rsidR="00CA0035">
              <w:t>esolutions</w:t>
            </w:r>
          </w:p>
          <w:p w14:paraId="211035C1" w14:textId="77777777" w:rsidR="007660D5" w:rsidRDefault="007660D5" w:rsidP="007660D5">
            <w:pPr>
              <w:numPr>
                <w:ilvl w:val="0"/>
                <w:numId w:val="13"/>
              </w:numPr>
              <w:adjustRightInd w:val="0"/>
              <w:snapToGrid w:val="0"/>
              <w:ind w:left="284" w:hanging="284"/>
            </w:pPr>
            <w:r w:rsidRPr="007660D5">
              <w:t>Revisit globalization</w:t>
            </w:r>
          </w:p>
          <w:p w14:paraId="05EAE64A" w14:textId="77777777" w:rsidR="00D47DF0" w:rsidRDefault="005D2DBF" w:rsidP="00D47DF0">
            <w:pPr>
              <w:numPr>
                <w:ilvl w:val="0"/>
                <w:numId w:val="13"/>
              </w:numPr>
              <w:adjustRightInd w:val="0"/>
              <w:snapToGrid w:val="0"/>
              <w:ind w:left="284" w:hanging="284"/>
            </w:pPr>
            <w:r>
              <w:t>Corporate social responsibility in a global economy</w:t>
            </w:r>
            <w:r w:rsidR="00D47DF0">
              <w:t xml:space="preserve"> </w:t>
            </w:r>
          </w:p>
          <w:p w14:paraId="1F9148B3" w14:textId="77777777" w:rsidR="008048AF" w:rsidRDefault="00D47DF0" w:rsidP="00D47DF0">
            <w:pPr>
              <w:numPr>
                <w:ilvl w:val="0"/>
                <w:numId w:val="13"/>
              </w:numPr>
              <w:adjustRightInd w:val="0"/>
              <w:snapToGrid w:val="0"/>
              <w:ind w:left="284" w:hanging="284"/>
            </w:pPr>
            <w:r>
              <w:t>Profile</w:t>
            </w:r>
            <w:r w:rsidRPr="007660D5">
              <w:t xml:space="preserve"> of the selected emerging economies in Asian host FDI</w:t>
            </w:r>
          </w:p>
          <w:p w14:paraId="239ECE20" w14:textId="77777777" w:rsidR="00BF79FF" w:rsidRDefault="00BF79FF" w:rsidP="00BF79FF">
            <w:pPr>
              <w:numPr>
                <w:ilvl w:val="0"/>
                <w:numId w:val="13"/>
              </w:numPr>
              <w:adjustRightInd w:val="0"/>
              <w:snapToGrid w:val="0"/>
              <w:ind w:left="284" w:hanging="284"/>
            </w:pPr>
            <w:r w:rsidRPr="00BF79FF">
              <w:t>Regional integration and international strategies</w:t>
            </w:r>
          </w:p>
          <w:p w14:paraId="1E5665F6" w14:textId="77777777" w:rsidR="007660D5" w:rsidRDefault="0047781E" w:rsidP="0047781E">
            <w:pPr>
              <w:numPr>
                <w:ilvl w:val="0"/>
                <w:numId w:val="13"/>
              </w:numPr>
              <w:adjustRightInd w:val="0"/>
              <w:snapToGrid w:val="0"/>
              <w:ind w:left="284" w:hanging="284"/>
            </w:pPr>
            <w:r w:rsidRPr="0047781E">
              <w:t>Overcoming</w:t>
            </w:r>
            <w:r>
              <w:t xml:space="preserve"> f</w:t>
            </w:r>
            <w:r w:rsidR="00F668D5">
              <w:t>ive</w:t>
            </w:r>
            <w:r w:rsidR="00F668D5" w:rsidRPr="00F668D5">
              <w:t xml:space="preserve"> top challenges of international expansion</w:t>
            </w:r>
          </w:p>
          <w:p w14:paraId="73925B04" w14:textId="77777777" w:rsidR="005D2DBF" w:rsidRPr="00210D97" w:rsidRDefault="005D2DBF" w:rsidP="00210D97">
            <w:pPr>
              <w:adjustRightInd w:val="0"/>
              <w:snapToGrid w:val="0"/>
            </w:pPr>
          </w:p>
          <w:p w14:paraId="50BAA1B0" w14:textId="77777777" w:rsidR="00F00C40" w:rsidRPr="00210D97" w:rsidRDefault="00047CBC" w:rsidP="00210D97">
            <w:pPr>
              <w:adjustRightInd w:val="0"/>
              <w:snapToGrid w:val="0"/>
              <w:rPr>
                <w:color w:val="0000CC"/>
              </w:rPr>
            </w:pPr>
            <w:r>
              <w:rPr>
                <w:color w:val="0000CC"/>
              </w:rPr>
              <w:t>(II) Tutorial 3</w:t>
            </w:r>
            <w:r w:rsidR="00F00C40" w:rsidRPr="00210D97">
              <w:rPr>
                <w:color w:val="0000CC"/>
              </w:rPr>
              <w:t xml:space="preserve"> </w:t>
            </w:r>
          </w:p>
          <w:p w14:paraId="22D9B2E2" w14:textId="77777777" w:rsidR="00F00C40" w:rsidRPr="00210D97" w:rsidRDefault="00F00C40" w:rsidP="00210D97">
            <w:pPr>
              <w:adjustRightInd w:val="0"/>
              <w:snapToGrid w:val="0"/>
              <w:rPr>
                <w:color w:val="0000CC"/>
              </w:rPr>
            </w:pPr>
            <w:r w:rsidRPr="00210D97">
              <w:rPr>
                <w:color w:val="0000CC"/>
              </w:rPr>
              <w:t>General comments on the submitted project proposals and individual consultation</w:t>
            </w:r>
          </w:p>
          <w:p w14:paraId="14B048B1" w14:textId="77777777" w:rsidR="00F00C40" w:rsidRPr="00210D97" w:rsidRDefault="00F00C40" w:rsidP="00210D97">
            <w:pPr>
              <w:adjustRightInd w:val="0"/>
              <w:snapToGrid w:val="0"/>
              <w:rPr>
                <w:vanish/>
              </w:rPr>
            </w:pPr>
          </w:p>
          <w:p w14:paraId="49E177CE" w14:textId="77777777" w:rsidR="002F7CE5" w:rsidRPr="00210D97" w:rsidRDefault="002F7CE5" w:rsidP="00210D97">
            <w:pPr>
              <w:adjustRightInd w:val="0"/>
              <w:snapToGrid w:val="0"/>
              <w:rPr>
                <w:vanish/>
              </w:rPr>
            </w:pPr>
          </w:p>
          <w:p w14:paraId="69BDFAF1" w14:textId="77777777" w:rsidR="002F7CE5" w:rsidRPr="00210D97" w:rsidRDefault="002F7CE5" w:rsidP="00210D97">
            <w:pPr>
              <w:widowControl/>
              <w:adjustRightInd w:val="0"/>
              <w:snapToGrid w:val="0"/>
              <w:rPr>
                <w:vanish/>
                <w:kern w:val="0"/>
              </w:rPr>
            </w:pPr>
          </w:p>
          <w:p w14:paraId="3850D8FA" w14:textId="77777777" w:rsidR="002F7CE5" w:rsidRPr="00210D97" w:rsidRDefault="002F7CE5" w:rsidP="00210D97">
            <w:pPr>
              <w:adjustRightInd w:val="0"/>
              <w:snapToGrid w:val="0"/>
              <w:rPr>
                <w:vanish/>
                <w:color w:val="0000FF"/>
              </w:rPr>
            </w:pPr>
          </w:p>
          <w:p w14:paraId="10A0B81A" w14:textId="77777777" w:rsidR="002F7CE5" w:rsidRPr="00210D97" w:rsidRDefault="002F7CE5" w:rsidP="00210D97">
            <w:pPr>
              <w:adjustRightInd w:val="0"/>
              <w:snapToGrid w:val="0"/>
            </w:pPr>
          </w:p>
        </w:tc>
      </w:tr>
      <w:tr w:rsidR="002F7CE5" w:rsidRPr="00210D97" w14:paraId="0188580A" w14:textId="77777777" w:rsidTr="001D6EB9">
        <w:tc>
          <w:tcPr>
            <w:tcW w:w="1428" w:type="dxa"/>
          </w:tcPr>
          <w:p w14:paraId="688474BA" w14:textId="77777777" w:rsidR="002F7CE5" w:rsidRPr="00210D97" w:rsidRDefault="002F7CE5" w:rsidP="00210D97">
            <w:pPr>
              <w:adjustRightInd w:val="0"/>
              <w:snapToGrid w:val="0"/>
              <w:jc w:val="center"/>
            </w:pPr>
          </w:p>
        </w:tc>
        <w:tc>
          <w:tcPr>
            <w:tcW w:w="1374" w:type="dxa"/>
            <w:tcBorders>
              <w:bottom w:val="single" w:sz="4" w:space="0" w:color="auto"/>
            </w:tcBorders>
          </w:tcPr>
          <w:p w14:paraId="3C7EF217" w14:textId="6E658013" w:rsidR="002F7CE5" w:rsidRPr="00210D97" w:rsidRDefault="00C00E1D" w:rsidP="00210D97">
            <w:pPr>
              <w:adjustRightInd w:val="0"/>
              <w:snapToGrid w:val="0"/>
              <w:jc w:val="both"/>
              <w:rPr>
                <w:color w:val="0000CC"/>
              </w:rPr>
            </w:pPr>
            <w:r>
              <w:rPr>
                <w:rFonts w:hint="eastAsia"/>
                <w:color w:val="0000CC"/>
              </w:rPr>
              <w:t>2</w:t>
            </w:r>
            <w:r w:rsidR="005E1C6C">
              <w:rPr>
                <w:color w:val="0000CC"/>
              </w:rPr>
              <w:t>2</w:t>
            </w:r>
            <w:r w:rsidR="002F7CE5" w:rsidRPr="00210D97">
              <w:rPr>
                <w:color w:val="0000CC"/>
              </w:rPr>
              <w:t>-</w:t>
            </w:r>
            <w:r w:rsidR="00857B54" w:rsidRPr="00210D97">
              <w:rPr>
                <w:color w:val="0000CC"/>
              </w:rPr>
              <w:t>0</w:t>
            </w:r>
            <w:r>
              <w:rPr>
                <w:rFonts w:hint="eastAsia"/>
                <w:color w:val="0000CC"/>
              </w:rPr>
              <w:t>2</w:t>
            </w:r>
            <w:r w:rsidR="002F7CE5" w:rsidRPr="00210D97">
              <w:rPr>
                <w:color w:val="0000CC"/>
              </w:rPr>
              <w:t>-</w:t>
            </w:r>
            <w:r>
              <w:rPr>
                <w:rFonts w:hint="eastAsia"/>
                <w:color w:val="0000CC"/>
              </w:rPr>
              <w:t>202</w:t>
            </w:r>
            <w:r w:rsidR="005E1C6C">
              <w:rPr>
                <w:color w:val="0000CC"/>
              </w:rPr>
              <w:t>1</w:t>
            </w:r>
          </w:p>
          <w:p w14:paraId="6D1A3E96" w14:textId="0C5269D3" w:rsidR="002F7CE5" w:rsidRPr="00210D97" w:rsidRDefault="004F69CA" w:rsidP="00C00E1D">
            <w:pPr>
              <w:adjustRightInd w:val="0"/>
              <w:snapToGrid w:val="0"/>
              <w:jc w:val="both"/>
              <w:rPr>
                <w:color w:val="0000CC"/>
              </w:rPr>
            </w:pPr>
            <w:r w:rsidRPr="00210D97">
              <w:rPr>
                <w:color w:val="0000CC"/>
              </w:rPr>
              <w:t>(</w:t>
            </w:r>
            <w:r w:rsidR="005E1C6C">
              <w:rPr>
                <w:color w:val="0000CC"/>
              </w:rPr>
              <w:t>Mon</w:t>
            </w:r>
            <w:r w:rsidR="00C00E1D">
              <w:rPr>
                <w:rFonts w:hint="eastAsia"/>
                <w:color w:val="0000CC"/>
              </w:rPr>
              <w:t>day</w:t>
            </w:r>
            <w:r w:rsidR="002F7CE5" w:rsidRPr="00210D97">
              <w:rPr>
                <w:color w:val="0000CC"/>
              </w:rPr>
              <w:t>)</w:t>
            </w:r>
          </w:p>
        </w:tc>
        <w:tc>
          <w:tcPr>
            <w:tcW w:w="7371" w:type="dxa"/>
          </w:tcPr>
          <w:p w14:paraId="22DFDF5B" w14:textId="77777777" w:rsidR="002F7CE5" w:rsidRPr="00210D97" w:rsidRDefault="002F7CE5" w:rsidP="00210D97">
            <w:pPr>
              <w:adjustRightInd w:val="0"/>
              <w:snapToGrid w:val="0"/>
              <w:rPr>
                <w:color w:val="0000CC"/>
              </w:rPr>
            </w:pPr>
            <w:r w:rsidRPr="00210D97">
              <w:rPr>
                <w:color w:val="0000CC"/>
              </w:rPr>
              <w:t>Deadline for submitting the Assignment</w:t>
            </w:r>
          </w:p>
        </w:tc>
      </w:tr>
    </w:tbl>
    <w:p w14:paraId="66A63107" w14:textId="77777777" w:rsidR="00A80CE4" w:rsidRDefault="00A80CE4" w:rsidP="004449DE">
      <w:pPr>
        <w:adjustRightInd w:val="0"/>
        <w:snapToGrid w:val="0"/>
      </w:pPr>
    </w:p>
    <w:p w14:paraId="10B3B8A2" w14:textId="77777777" w:rsidR="00281573" w:rsidRDefault="00281573" w:rsidP="004449DE">
      <w:pPr>
        <w:adjustRightInd w:val="0"/>
        <w:snapToGrid w:val="0"/>
      </w:pPr>
    </w:p>
    <w:p w14:paraId="59BECAAF" w14:textId="77777777" w:rsidR="00281573" w:rsidRPr="00F00C40" w:rsidRDefault="00281573" w:rsidP="004449DE">
      <w:pPr>
        <w:adjustRightInd w:val="0"/>
        <w:snapToGrid w:val="0"/>
      </w:pPr>
    </w:p>
    <w:sectPr w:rsidR="00281573" w:rsidRPr="00F00C40" w:rsidSect="006205E6">
      <w:footerReference w:type="even" r:id="rId7"/>
      <w:footerReference w:type="default" r:id="rId8"/>
      <w:pgSz w:w="11906" w:h="16838"/>
      <w:pgMar w:top="851" w:right="851" w:bottom="851" w:left="851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3ED754" w14:textId="77777777" w:rsidR="00013DDC" w:rsidRDefault="00013DDC">
      <w:r>
        <w:separator/>
      </w:r>
    </w:p>
  </w:endnote>
  <w:endnote w:type="continuationSeparator" w:id="0">
    <w:p w14:paraId="458C52F9" w14:textId="77777777" w:rsidR="00013DDC" w:rsidRDefault="00013D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0356F34" w14:textId="77777777" w:rsidR="00A80CE4" w:rsidRDefault="00A80CE4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CF7D4AA" w14:textId="77777777" w:rsidR="00A80CE4" w:rsidRDefault="00A80CE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9369742" w14:textId="77777777" w:rsidR="00A80CE4" w:rsidRDefault="00A80CE4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BF79FF">
      <w:rPr>
        <w:rStyle w:val="PageNumber"/>
        <w:noProof/>
      </w:rPr>
      <w:t>4</w:t>
    </w:r>
    <w:r>
      <w:rPr>
        <w:rStyle w:val="PageNumber"/>
      </w:rPr>
      <w:fldChar w:fldCharType="end"/>
    </w:r>
  </w:p>
  <w:p w14:paraId="0E557288" w14:textId="77777777" w:rsidR="00A80CE4" w:rsidRDefault="00A80C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5681F9B" w14:textId="77777777" w:rsidR="00013DDC" w:rsidRDefault="00013DDC">
      <w:r>
        <w:separator/>
      </w:r>
    </w:p>
  </w:footnote>
  <w:footnote w:type="continuationSeparator" w:id="0">
    <w:p w14:paraId="64C59090" w14:textId="77777777" w:rsidR="00013DDC" w:rsidRDefault="00013DD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0307E2"/>
    <w:multiLevelType w:val="hybridMultilevel"/>
    <w:tmpl w:val="0F5EDA24"/>
    <w:lvl w:ilvl="0" w:tplc="88EC2D9E">
      <w:start w:val="1"/>
      <w:numFmt w:val="lowerLetter"/>
      <w:lvlText w:val="%1.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" w15:restartNumberingAfterBreak="0">
    <w:nsid w:val="14A7011B"/>
    <w:multiLevelType w:val="hybridMultilevel"/>
    <w:tmpl w:val="4F90E0A4"/>
    <w:lvl w:ilvl="0" w:tplc="88EC2D9E">
      <w:start w:val="1"/>
      <w:numFmt w:val="lowerLetter"/>
      <w:lvlText w:val="%1.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" w15:restartNumberingAfterBreak="0">
    <w:nsid w:val="1A2647B9"/>
    <w:multiLevelType w:val="hybridMultilevel"/>
    <w:tmpl w:val="ADFA005E"/>
    <w:lvl w:ilvl="0" w:tplc="909AE348">
      <w:start w:val="1"/>
      <w:numFmt w:val="decimal"/>
      <w:lvlText w:val="%1)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" w15:restartNumberingAfterBreak="0">
    <w:nsid w:val="22D571A7"/>
    <w:multiLevelType w:val="hybridMultilevel"/>
    <w:tmpl w:val="D00AC21E"/>
    <w:lvl w:ilvl="0" w:tplc="88EC2D9E">
      <w:start w:val="1"/>
      <w:numFmt w:val="lowerLetter"/>
      <w:lvlText w:val="%1.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4" w15:restartNumberingAfterBreak="0">
    <w:nsid w:val="27E10E59"/>
    <w:multiLevelType w:val="hybridMultilevel"/>
    <w:tmpl w:val="25208EC8"/>
    <w:lvl w:ilvl="0" w:tplc="909AE348">
      <w:start w:val="1"/>
      <w:numFmt w:val="decimal"/>
      <w:lvlText w:val="%1)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5" w15:restartNumberingAfterBreak="0">
    <w:nsid w:val="2EBC2371"/>
    <w:multiLevelType w:val="hybridMultilevel"/>
    <w:tmpl w:val="B0DC89F4"/>
    <w:lvl w:ilvl="0" w:tplc="88EC2D9E">
      <w:start w:val="1"/>
      <w:numFmt w:val="lowerLetter"/>
      <w:lvlText w:val="%1."/>
      <w:lvlJc w:val="left"/>
      <w:pPr>
        <w:ind w:left="764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1244" w:hanging="480"/>
      </w:pPr>
    </w:lvl>
    <w:lvl w:ilvl="2" w:tplc="0409001B" w:tentative="1">
      <w:start w:val="1"/>
      <w:numFmt w:val="lowerRoman"/>
      <w:lvlText w:val="%3."/>
      <w:lvlJc w:val="right"/>
      <w:pPr>
        <w:ind w:left="1724" w:hanging="480"/>
      </w:pPr>
    </w:lvl>
    <w:lvl w:ilvl="3" w:tplc="0409000F" w:tentative="1">
      <w:start w:val="1"/>
      <w:numFmt w:val="decimal"/>
      <w:lvlText w:val="%4."/>
      <w:lvlJc w:val="left"/>
      <w:pPr>
        <w:ind w:left="2204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684" w:hanging="480"/>
      </w:pPr>
    </w:lvl>
    <w:lvl w:ilvl="5" w:tplc="0409001B" w:tentative="1">
      <w:start w:val="1"/>
      <w:numFmt w:val="lowerRoman"/>
      <w:lvlText w:val="%6."/>
      <w:lvlJc w:val="right"/>
      <w:pPr>
        <w:ind w:left="3164" w:hanging="480"/>
      </w:pPr>
    </w:lvl>
    <w:lvl w:ilvl="6" w:tplc="0409000F" w:tentative="1">
      <w:start w:val="1"/>
      <w:numFmt w:val="decimal"/>
      <w:lvlText w:val="%7."/>
      <w:lvlJc w:val="left"/>
      <w:pPr>
        <w:ind w:left="3644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124" w:hanging="480"/>
      </w:pPr>
    </w:lvl>
    <w:lvl w:ilvl="8" w:tplc="0409001B" w:tentative="1">
      <w:start w:val="1"/>
      <w:numFmt w:val="lowerRoman"/>
      <w:lvlText w:val="%9."/>
      <w:lvlJc w:val="right"/>
      <w:pPr>
        <w:ind w:left="4604" w:hanging="480"/>
      </w:pPr>
    </w:lvl>
  </w:abstractNum>
  <w:abstractNum w:abstractNumId="6" w15:restartNumberingAfterBreak="0">
    <w:nsid w:val="330E6B33"/>
    <w:multiLevelType w:val="hybridMultilevel"/>
    <w:tmpl w:val="972E3470"/>
    <w:lvl w:ilvl="0" w:tplc="B6206230">
      <w:start w:val="1"/>
      <w:numFmt w:val="bullet"/>
      <w:lvlText w:val="-"/>
      <w:lvlJc w:val="left"/>
      <w:pPr>
        <w:ind w:left="480" w:hanging="480"/>
      </w:pPr>
      <w:rPr>
        <w:rFonts w:ascii="新細明體" w:eastAsia="新細明體" w:hAnsi="新細明體" w:hint="eastAsia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7" w15:restartNumberingAfterBreak="0">
    <w:nsid w:val="3CBF28E1"/>
    <w:multiLevelType w:val="hybridMultilevel"/>
    <w:tmpl w:val="0D9EA884"/>
    <w:lvl w:ilvl="0" w:tplc="88EC2D9E">
      <w:start w:val="1"/>
      <w:numFmt w:val="lowerLetter"/>
      <w:lvlText w:val="%1.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8" w15:restartNumberingAfterBreak="0">
    <w:nsid w:val="3E017B98"/>
    <w:multiLevelType w:val="hybridMultilevel"/>
    <w:tmpl w:val="719CDC70"/>
    <w:lvl w:ilvl="0" w:tplc="88EC2D9E">
      <w:start w:val="1"/>
      <w:numFmt w:val="lowerLetter"/>
      <w:lvlText w:val="%1.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9" w15:restartNumberingAfterBreak="0">
    <w:nsid w:val="3E5F70E3"/>
    <w:multiLevelType w:val="hybridMultilevel"/>
    <w:tmpl w:val="2C122CDA"/>
    <w:lvl w:ilvl="0" w:tplc="88EC2D9E">
      <w:start w:val="1"/>
      <w:numFmt w:val="lowerLetter"/>
      <w:lvlText w:val="%1.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0" w15:restartNumberingAfterBreak="0">
    <w:nsid w:val="401E0B79"/>
    <w:multiLevelType w:val="hybridMultilevel"/>
    <w:tmpl w:val="895AE56E"/>
    <w:lvl w:ilvl="0" w:tplc="88EC2D9E">
      <w:start w:val="1"/>
      <w:numFmt w:val="lowerLetter"/>
      <w:lvlText w:val="%1.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1" w15:restartNumberingAfterBreak="0">
    <w:nsid w:val="64FC69E0"/>
    <w:multiLevelType w:val="hybridMultilevel"/>
    <w:tmpl w:val="EE3045BE"/>
    <w:lvl w:ilvl="0" w:tplc="88EC2D9E">
      <w:start w:val="1"/>
      <w:numFmt w:val="lowerLetter"/>
      <w:lvlText w:val="%1.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2" w15:restartNumberingAfterBreak="0">
    <w:nsid w:val="6F5A30DA"/>
    <w:multiLevelType w:val="hybridMultilevel"/>
    <w:tmpl w:val="8E6EB91E"/>
    <w:lvl w:ilvl="0" w:tplc="88EC2D9E">
      <w:start w:val="1"/>
      <w:numFmt w:val="lowerLetter"/>
      <w:lvlText w:val="%1.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3" w15:restartNumberingAfterBreak="0">
    <w:nsid w:val="77484E31"/>
    <w:multiLevelType w:val="hybridMultilevel"/>
    <w:tmpl w:val="F12A852C"/>
    <w:lvl w:ilvl="0" w:tplc="909AE348">
      <w:start w:val="1"/>
      <w:numFmt w:val="decimal"/>
      <w:lvlText w:val="%1)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13"/>
  </w:num>
  <w:num w:numId="2">
    <w:abstractNumId w:val="4"/>
  </w:num>
  <w:num w:numId="3">
    <w:abstractNumId w:val="2"/>
  </w:num>
  <w:num w:numId="4">
    <w:abstractNumId w:val="9"/>
  </w:num>
  <w:num w:numId="5">
    <w:abstractNumId w:val="0"/>
  </w:num>
  <w:num w:numId="6">
    <w:abstractNumId w:val="11"/>
  </w:num>
  <w:num w:numId="7">
    <w:abstractNumId w:val="6"/>
  </w:num>
  <w:num w:numId="8">
    <w:abstractNumId w:val="1"/>
  </w:num>
  <w:num w:numId="9">
    <w:abstractNumId w:val="8"/>
  </w:num>
  <w:num w:numId="10">
    <w:abstractNumId w:val="10"/>
  </w:num>
  <w:num w:numId="11">
    <w:abstractNumId w:val="7"/>
  </w:num>
  <w:num w:numId="12">
    <w:abstractNumId w:val="3"/>
  </w:num>
  <w:num w:numId="13">
    <w:abstractNumId w:val="12"/>
  </w:num>
  <w:num w:numId="14">
    <w:abstractNumId w:val="5"/>
  </w:num>
  <w:numIdMacAtCleanup w:val="1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bordersDoNotSurroundHeader/>
  <w:bordersDoNotSurroundFooter/>
  <w:proofState w:spelling="clean" w:grammar="clean"/>
  <w:doNotTrackMoves/>
  <w:defaultTabStop w:val="480"/>
  <w:drawingGridHorizontalSpacing w:val="120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doNotBreakWrappedTables/>
    <w:doNotSnapToGridInCell/>
    <w:selectFldWithFirstOrLastChar/>
    <w:doNotWrapTextWithPunct/>
    <w:doNotUseEastAsianBreakRules/>
    <w:useWord2002TableStyleRules/>
    <w:growAutofit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116E1"/>
    <w:rsid w:val="00012E46"/>
    <w:rsid w:val="00013DDC"/>
    <w:rsid w:val="000175D0"/>
    <w:rsid w:val="0001792C"/>
    <w:rsid w:val="00022C72"/>
    <w:rsid w:val="00024991"/>
    <w:rsid w:val="00033705"/>
    <w:rsid w:val="000366C8"/>
    <w:rsid w:val="000450A7"/>
    <w:rsid w:val="00045A17"/>
    <w:rsid w:val="00047CBC"/>
    <w:rsid w:val="0006085E"/>
    <w:rsid w:val="00070375"/>
    <w:rsid w:val="00086F5E"/>
    <w:rsid w:val="000939CF"/>
    <w:rsid w:val="000968A3"/>
    <w:rsid w:val="000B2B16"/>
    <w:rsid w:val="000B309B"/>
    <w:rsid w:val="000B6C9D"/>
    <w:rsid w:val="000D0794"/>
    <w:rsid w:val="000D2D40"/>
    <w:rsid w:val="000D4B3A"/>
    <w:rsid w:val="000E47F0"/>
    <w:rsid w:val="000E5BDA"/>
    <w:rsid w:val="000E70E9"/>
    <w:rsid w:val="000E7479"/>
    <w:rsid w:val="000F288E"/>
    <w:rsid w:val="001116E1"/>
    <w:rsid w:val="0011475D"/>
    <w:rsid w:val="001309E4"/>
    <w:rsid w:val="00171A8C"/>
    <w:rsid w:val="00172BF1"/>
    <w:rsid w:val="00173BBC"/>
    <w:rsid w:val="001924BA"/>
    <w:rsid w:val="001948DA"/>
    <w:rsid w:val="001948E7"/>
    <w:rsid w:val="001B2C68"/>
    <w:rsid w:val="001B4CD9"/>
    <w:rsid w:val="001C1272"/>
    <w:rsid w:val="001D3BA2"/>
    <w:rsid w:val="001D4F6D"/>
    <w:rsid w:val="001D504B"/>
    <w:rsid w:val="001D6EB9"/>
    <w:rsid w:val="001E282E"/>
    <w:rsid w:val="001E4FA0"/>
    <w:rsid w:val="001E55DE"/>
    <w:rsid w:val="001E580F"/>
    <w:rsid w:val="00201CB6"/>
    <w:rsid w:val="002051C1"/>
    <w:rsid w:val="00205D58"/>
    <w:rsid w:val="002109D9"/>
    <w:rsid w:val="00210D97"/>
    <w:rsid w:val="0021177C"/>
    <w:rsid w:val="00211E71"/>
    <w:rsid w:val="002174C7"/>
    <w:rsid w:val="00233B0C"/>
    <w:rsid w:val="002601FC"/>
    <w:rsid w:val="00262EEE"/>
    <w:rsid w:val="0026425B"/>
    <w:rsid w:val="00266775"/>
    <w:rsid w:val="002708A4"/>
    <w:rsid w:val="002734C8"/>
    <w:rsid w:val="00281573"/>
    <w:rsid w:val="00283DCA"/>
    <w:rsid w:val="00285C61"/>
    <w:rsid w:val="002943DA"/>
    <w:rsid w:val="00296107"/>
    <w:rsid w:val="00297F6A"/>
    <w:rsid w:val="002A5EDA"/>
    <w:rsid w:val="002D4226"/>
    <w:rsid w:val="002D6C87"/>
    <w:rsid w:val="002E5BB0"/>
    <w:rsid w:val="002F7CE5"/>
    <w:rsid w:val="00302ED8"/>
    <w:rsid w:val="00312F64"/>
    <w:rsid w:val="00320731"/>
    <w:rsid w:val="003349A6"/>
    <w:rsid w:val="00353379"/>
    <w:rsid w:val="003629F5"/>
    <w:rsid w:val="00367C7D"/>
    <w:rsid w:val="003831FC"/>
    <w:rsid w:val="003833E0"/>
    <w:rsid w:val="0038625A"/>
    <w:rsid w:val="00390F7B"/>
    <w:rsid w:val="00393059"/>
    <w:rsid w:val="003A4439"/>
    <w:rsid w:val="003B078A"/>
    <w:rsid w:val="003C0233"/>
    <w:rsid w:val="003E2F0B"/>
    <w:rsid w:val="003F286B"/>
    <w:rsid w:val="00407CE2"/>
    <w:rsid w:val="004107BB"/>
    <w:rsid w:val="00420AA2"/>
    <w:rsid w:val="00421544"/>
    <w:rsid w:val="00421A66"/>
    <w:rsid w:val="004277FA"/>
    <w:rsid w:val="004309CC"/>
    <w:rsid w:val="00432219"/>
    <w:rsid w:val="0043648C"/>
    <w:rsid w:val="004402F6"/>
    <w:rsid w:val="004449DE"/>
    <w:rsid w:val="00446A8F"/>
    <w:rsid w:val="00453695"/>
    <w:rsid w:val="00454571"/>
    <w:rsid w:val="0047781E"/>
    <w:rsid w:val="004823A0"/>
    <w:rsid w:val="004862CA"/>
    <w:rsid w:val="004867CF"/>
    <w:rsid w:val="004907D3"/>
    <w:rsid w:val="00491147"/>
    <w:rsid w:val="0049282A"/>
    <w:rsid w:val="00497FB0"/>
    <w:rsid w:val="004A49A9"/>
    <w:rsid w:val="004B35F5"/>
    <w:rsid w:val="004C3874"/>
    <w:rsid w:val="004F5E4D"/>
    <w:rsid w:val="004F69CA"/>
    <w:rsid w:val="00504F87"/>
    <w:rsid w:val="00510EDE"/>
    <w:rsid w:val="0051143E"/>
    <w:rsid w:val="005150AC"/>
    <w:rsid w:val="00537316"/>
    <w:rsid w:val="005448F1"/>
    <w:rsid w:val="005729FF"/>
    <w:rsid w:val="00576DF2"/>
    <w:rsid w:val="00577ED1"/>
    <w:rsid w:val="00593538"/>
    <w:rsid w:val="005B529D"/>
    <w:rsid w:val="005B5FC4"/>
    <w:rsid w:val="005B685C"/>
    <w:rsid w:val="005C052C"/>
    <w:rsid w:val="005C7A04"/>
    <w:rsid w:val="005D06F6"/>
    <w:rsid w:val="005D2DBF"/>
    <w:rsid w:val="005D6D38"/>
    <w:rsid w:val="005E1C6C"/>
    <w:rsid w:val="005E2EB2"/>
    <w:rsid w:val="005E3FAC"/>
    <w:rsid w:val="005E73E7"/>
    <w:rsid w:val="00602FE4"/>
    <w:rsid w:val="006205E6"/>
    <w:rsid w:val="00621264"/>
    <w:rsid w:val="00621A71"/>
    <w:rsid w:val="00626388"/>
    <w:rsid w:val="006273EC"/>
    <w:rsid w:val="0063267F"/>
    <w:rsid w:val="00634D13"/>
    <w:rsid w:val="0064375B"/>
    <w:rsid w:val="00643C8D"/>
    <w:rsid w:val="00653C00"/>
    <w:rsid w:val="0066480B"/>
    <w:rsid w:val="00666CFC"/>
    <w:rsid w:val="006913D5"/>
    <w:rsid w:val="00693DA1"/>
    <w:rsid w:val="006A093F"/>
    <w:rsid w:val="006A0B62"/>
    <w:rsid w:val="006A635E"/>
    <w:rsid w:val="006A6578"/>
    <w:rsid w:val="006B3BC7"/>
    <w:rsid w:val="006D6B2B"/>
    <w:rsid w:val="006E072F"/>
    <w:rsid w:val="006E765F"/>
    <w:rsid w:val="006F05A3"/>
    <w:rsid w:val="006F0BBA"/>
    <w:rsid w:val="006F288A"/>
    <w:rsid w:val="006F7E2F"/>
    <w:rsid w:val="007066EB"/>
    <w:rsid w:val="0070738E"/>
    <w:rsid w:val="00711A22"/>
    <w:rsid w:val="00722884"/>
    <w:rsid w:val="0072767A"/>
    <w:rsid w:val="007308AF"/>
    <w:rsid w:val="00741FD6"/>
    <w:rsid w:val="007552E2"/>
    <w:rsid w:val="007660D5"/>
    <w:rsid w:val="007808B0"/>
    <w:rsid w:val="00780B43"/>
    <w:rsid w:val="00783B43"/>
    <w:rsid w:val="00790F95"/>
    <w:rsid w:val="007954E1"/>
    <w:rsid w:val="00796ECC"/>
    <w:rsid w:val="007A01DA"/>
    <w:rsid w:val="007B1913"/>
    <w:rsid w:val="007B4179"/>
    <w:rsid w:val="007B5B49"/>
    <w:rsid w:val="007C2D37"/>
    <w:rsid w:val="007D529F"/>
    <w:rsid w:val="007E09DD"/>
    <w:rsid w:val="007E1C86"/>
    <w:rsid w:val="008015FF"/>
    <w:rsid w:val="008048AF"/>
    <w:rsid w:val="00811400"/>
    <w:rsid w:val="008143CE"/>
    <w:rsid w:val="00817F97"/>
    <w:rsid w:val="00853E47"/>
    <w:rsid w:val="0085585A"/>
    <w:rsid w:val="008573F2"/>
    <w:rsid w:val="00857B54"/>
    <w:rsid w:val="00860F6F"/>
    <w:rsid w:val="008633B3"/>
    <w:rsid w:val="00867639"/>
    <w:rsid w:val="008700DC"/>
    <w:rsid w:val="00870CF6"/>
    <w:rsid w:val="00877961"/>
    <w:rsid w:val="00883C59"/>
    <w:rsid w:val="00894526"/>
    <w:rsid w:val="008B27A0"/>
    <w:rsid w:val="008C00A3"/>
    <w:rsid w:val="008D16F1"/>
    <w:rsid w:val="008E291E"/>
    <w:rsid w:val="008E5A6C"/>
    <w:rsid w:val="008F4B6B"/>
    <w:rsid w:val="008F5445"/>
    <w:rsid w:val="008F58D0"/>
    <w:rsid w:val="0092083C"/>
    <w:rsid w:val="00921141"/>
    <w:rsid w:val="00937D3D"/>
    <w:rsid w:val="0094014C"/>
    <w:rsid w:val="00940222"/>
    <w:rsid w:val="009B0685"/>
    <w:rsid w:val="009B6267"/>
    <w:rsid w:val="009C0B49"/>
    <w:rsid w:val="009C1109"/>
    <w:rsid w:val="009D2E01"/>
    <w:rsid w:val="009D62FD"/>
    <w:rsid w:val="00A07CEA"/>
    <w:rsid w:val="00A131D9"/>
    <w:rsid w:val="00A21ADB"/>
    <w:rsid w:val="00A22CBC"/>
    <w:rsid w:val="00A300CF"/>
    <w:rsid w:val="00A34825"/>
    <w:rsid w:val="00A45B6F"/>
    <w:rsid w:val="00A54A9C"/>
    <w:rsid w:val="00A54EB1"/>
    <w:rsid w:val="00A60017"/>
    <w:rsid w:val="00A60946"/>
    <w:rsid w:val="00A71EFF"/>
    <w:rsid w:val="00A72ABC"/>
    <w:rsid w:val="00A74A7B"/>
    <w:rsid w:val="00A80CE4"/>
    <w:rsid w:val="00A946E8"/>
    <w:rsid w:val="00A96393"/>
    <w:rsid w:val="00AA575C"/>
    <w:rsid w:val="00AA5B4F"/>
    <w:rsid w:val="00AA7038"/>
    <w:rsid w:val="00AB4842"/>
    <w:rsid w:val="00AB6DD7"/>
    <w:rsid w:val="00AC43D1"/>
    <w:rsid w:val="00AC592D"/>
    <w:rsid w:val="00AE6A16"/>
    <w:rsid w:val="00AF40F6"/>
    <w:rsid w:val="00AF6D3A"/>
    <w:rsid w:val="00B20743"/>
    <w:rsid w:val="00B32551"/>
    <w:rsid w:val="00B46592"/>
    <w:rsid w:val="00B54B72"/>
    <w:rsid w:val="00B60CC6"/>
    <w:rsid w:val="00B618C3"/>
    <w:rsid w:val="00B64EB3"/>
    <w:rsid w:val="00B7457D"/>
    <w:rsid w:val="00B76F6C"/>
    <w:rsid w:val="00B81DAA"/>
    <w:rsid w:val="00B86D68"/>
    <w:rsid w:val="00B904E5"/>
    <w:rsid w:val="00B9525D"/>
    <w:rsid w:val="00BA762F"/>
    <w:rsid w:val="00BB3022"/>
    <w:rsid w:val="00BB5ACD"/>
    <w:rsid w:val="00BC1B83"/>
    <w:rsid w:val="00BC6802"/>
    <w:rsid w:val="00BD1961"/>
    <w:rsid w:val="00BE0FCA"/>
    <w:rsid w:val="00BF79FF"/>
    <w:rsid w:val="00C00E1D"/>
    <w:rsid w:val="00C1630E"/>
    <w:rsid w:val="00C244C5"/>
    <w:rsid w:val="00C326C4"/>
    <w:rsid w:val="00C43A45"/>
    <w:rsid w:val="00C442EF"/>
    <w:rsid w:val="00C46024"/>
    <w:rsid w:val="00C64515"/>
    <w:rsid w:val="00C66759"/>
    <w:rsid w:val="00C66D9D"/>
    <w:rsid w:val="00C73D67"/>
    <w:rsid w:val="00C82039"/>
    <w:rsid w:val="00C824E3"/>
    <w:rsid w:val="00C82B2F"/>
    <w:rsid w:val="00C84BFE"/>
    <w:rsid w:val="00C92476"/>
    <w:rsid w:val="00C940E0"/>
    <w:rsid w:val="00CA0035"/>
    <w:rsid w:val="00CA66AB"/>
    <w:rsid w:val="00CB4647"/>
    <w:rsid w:val="00CC6477"/>
    <w:rsid w:val="00CC7D71"/>
    <w:rsid w:val="00D01602"/>
    <w:rsid w:val="00D037CF"/>
    <w:rsid w:val="00D06B2A"/>
    <w:rsid w:val="00D23D20"/>
    <w:rsid w:val="00D243CA"/>
    <w:rsid w:val="00D311D6"/>
    <w:rsid w:val="00D31404"/>
    <w:rsid w:val="00D359AD"/>
    <w:rsid w:val="00D47DF0"/>
    <w:rsid w:val="00D559C1"/>
    <w:rsid w:val="00D652EA"/>
    <w:rsid w:val="00D67DC0"/>
    <w:rsid w:val="00D85A22"/>
    <w:rsid w:val="00D87BAB"/>
    <w:rsid w:val="00DB71A4"/>
    <w:rsid w:val="00DC739C"/>
    <w:rsid w:val="00DD29A3"/>
    <w:rsid w:val="00DD7AC4"/>
    <w:rsid w:val="00DE4D7A"/>
    <w:rsid w:val="00DE639B"/>
    <w:rsid w:val="00DE6665"/>
    <w:rsid w:val="00DF24A8"/>
    <w:rsid w:val="00DF5228"/>
    <w:rsid w:val="00E04A21"/>
    <w:rsid w:val="00E05788"/>
    <w:rsid w:val="00E27248"/>
    <w:rsid w:val="00E338DC"/>
    <w:rsid w:val="00E34A52"/>
    <w:rsid w:val="00E45D34"/>
    <w:rsid w:val="00E473EE"/>
    <w:rsid w:val="00E65287"/>
    <w:rsid w:val="00E722A7"/>
    <w:rsid w:val="00E75EE8"/>
    <w:rsid w:val="00E77120"/>
    <w:rsid w:val="00E86530"/>
    <w:rsid w:val="00E87459"/>
    <w:rsid w:val="00E902A9"/>
    <w:rsid w:val="00E9552A"/>
    <w:rsid w:val="00EB611B"/>
    <w:rsid w:val="00EB65D3"/>
    <w:rsid w:val="00EC3DE3"/>
    <w:rsid w:val="00ED24C6"/>
    <w:rsid w:val="00ED34D5"/>
    <w:rsid w:val="00ED3C9A"/>
    <w:rsid w:val="00ED6048"/>
    <w:rsid w:val="00EE5A27"/>
    <w:rsid w:val="00EF3BE3"/>
    <w:rsid w:val="00F00C40"/>
    <w:rsid w:val="00F17312"/>
    <w:rsid w:val="00F17839"/>
    <w:rsid w:val="00F42E1B"/>
    <w:rsid w:val="00F4492E"/>
    <w:rsid w:val="00F63B3A"/>
    <w:rsid w:val="00F64162"/>
    <w:rsid w:val="00F668D5"/>
    <w:rsid w:val="00F66B1E"/>
    <w:rsid w:val="00F74929"/>
    <w:rsid w:val="00F74F0E"/>
    <w:rsid w:val="00F927CD"/>
    <w:rsid w:val="00FA25DC"/>
    <w:rsid w:val="00FA29A0"/>
    <w:rsid w:val="00FA4D0E"/>
    <w:rsid w:val="00FB57FA"/>
    <w:rsid w:val="00FF1045"/>
    <w:rsid w:val="00FF1C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44A0283"/>
  <w15:chartTrackingRefBased/>
  <w15:docId w15:val="{0AC42E67-27B3-470C-B021-E997B79469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新細明體" w:hAnsi="Times New Roman" w:cs="Times New Roman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</w:pPr>
    <w:rPr>
      <w:kern w:val="2"/>
      <w:sz w:val="24"/>
      <w:szCs w:val="24"/>
    </w:rPr>
  </w:style>
  <w:style w:type="paragraph" w:styleId="Heading1">
    <w:name w:val="heading 1"/>
    <w:basedOn w:val="Normal"/>
    <w:next w:val="Normal"/>
    <w:qFormat/>
    <w:pPr>
      <w:keepNext/>
      <w:adjustRightInd w:val="0"/>
      <w:snapToGrid w:val="0"/>
      <w:ind w:right="-199"/>
      <w:jc w:val="center"/>
      <w:outlineLvl w:val="0"/>
    </w:pPr>
    <w:rPr>
      <w:b/>
    </w:rPr>
  </w:style>
  <w:style w:type="paragraph" w:styleId="Heading2">
    <w:name w:val="heading 2"/>
    <w:basedOn w:val="Normal"/>
    <w:next w:val="Normal"/>
    <w:qFormat/>
    <w:pPr>
      <w:keepNext/>
      <w:adjustRightInd w:val="0"/>
      <w:snapToGrid w:val="0"/>
      <w:jc w:val="center"/>
      <w:outlineLvl w:val="1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qFormat/>
    <w:rPr>
      <w:b/>
      <w:bCs/>
    </w:rPr>
  </w:style>
  <w:style w:type="character" w:styleId="Hyperlink">
    <w:name w:val="Hyperlink"/>
    <w:semiHidden/>
    <w:rPr>
      <w:rFonts w:ascii="Verdana" w:hAnsi="Verdana" w:hint="default"/>
      <w:color w:val="003399"/>
      <w:u w:val="single"/>
    </w:rPr>
  </w:style>
  <w:style w:type="paragraph" w:styleId="BlockText">
    <w:name w:val="Block Text"/>
    <w:basedOn w:val="Normal"/>
    <w:semiHidden/>
    <w:pPr>
      <w:adjustRightInd w:val="0"/>
      <w:snapToGrid w:val="0"/>
      <w:ind w:leftChars="300" w:left="720" w:right="-199"/>
      <w:jc w:val="both"/>
    </w:pPr>
  </w:style>
  <w:style w:type="paragraph" w:styleId="BodyTextIndent">
    <w:name w:val="Body Text Indent"/>
    <w:basedOn w:val="Normal"/>
    <w:semiHidden/>
    <w:pPr>
      <w:adjustRightInd w:val="0"/>
      <w:snapToGrid w:val="0"/>
      <w:ind w:left="360" w:hangingChars="150" w:hanging="360"/>
      <w:jc w:val="both"/>
    </w:pPr>
  </w:style>
  <w:style w:type="paragraph" w:styleId="Footer">
    <w:name w:val="footer"/>
    <w:basedOn w:val="Normal"/>
    <w:semiHidden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styleId="PageNumber">
    <w:name w:val="page number"/>
    <w:basedOn w:val="DefaultParagraphFont"/>
    <w:semiHidden/>
  </w:style>
  <w:style w:type="character" w:styleId="FollowedHyperlink">
    <w:name w:val="FollowedHyperlink"/>
    <w:semiHidden/>
    <w:rPr>
      <w:color w:val="800080"/>
      <w:u w:val="single"/>
    </w:rPr>
  </w:style>
  <w:style w:type="paragraph" w:styleId="ListParagraph">
    <w:name w:val="List Paragraph"/>
    <w:basedOn w:val="Normal"/>
    <w:uiPriority w:val="34"/>
    <w:qFormat/>
    <w:rsid w:val="001D504B"/>
    <w:pPr>
      <w:ind w:leftChars="200" w:left="480"/>
    </w:pPr>
  </w:style>
  <w:style w:type="table" w:styleId="TableGrid">
    <w:name w:val="Table Grid"/>
    <w:basedOn w:val="TableNormal"/>
    <w:uiPriority w:val="39"/>
    <w:rsid w:val="00A54A9C"/>
    <w:rPr>
      <w:rFonts w:ascii="Calibri" w:eastAsia="Times New Roman" w:hAnsi="Calibri"/>
      <w:sz w:val="22"/>
      <w:szCs w:val="22"/>
      <w:lang w:eastAsia="zh-C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0175D0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8106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4</Pages>
  <Words>1172</Words>
  <Characters>6687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Teaching Plan</vt:lpstr>
    </vt:vector>
  </TitlesOfParts>
  <Company/>
  <LinksUpToDate>false</LinksUpToDate>
  <CharactersWithSpaces>7844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Teaching Plan</dc:title>
  <dc:subject>Managerial Economics_March 2011(Chinese)</dc:subject>
  <dc:creator>CC Poon</dc:creator>
  <cp:keywords/>
  <cp:lastModifiedBy>User Poon</cp:lastModifiedBy>
  <cp:revision>9</cp:revision>
  <dcterms:created xsi:type="dcterms:W3CDTF">2020-04-05T08:33:00Z</dcterms:created>
  <dcterms:modified xsi:type="dcterms:W3CDTF">2020-12-29T13:14:00Z</dcterms:modified>
</cp:coreProperties>
</file>