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5799A" w14:textId="76CDD6A8" w:rsidR="00E3228C" w:rsidRPr="0054040C" w:rsidRDefault="00E3228C" w:rsidP="009B58D2">
      <w:pPr>
        <w:spacing w:line="360" w:lineRule="auto"/>
        <w:jc w:val="center"/>
        <w:rPr>
          <w:rFonts w:ascii="Arial" w:hAnsi="Arial" w:cs="Arial"/>
          <w:b/>
          <w:bCs/>
          <w:sz w:val="22"/>
          <w:szCs w:val="22"/>
        </w:rPr>
      </w:pPr>
      <w:r w:rsidRPr="0054040C">
        <w:rPr>
          <w:rFonts w:ascii="Arial" w:hAnsi="Arial" w:cs="Arial"/>
          <w:b/>
          <w:bCs/>
          <w:sz w:val="22"/>
          <w:szCs w:val="22"/>
        </w:rPr>
        <w:t>University of Wales Trinity Saint David</w:t>
      </w:r>
    </w:p>
    <w:p w14:paraId="417CD510" w14:textId="35F9F880" w:rsidR="00E3228C" w:rsidRPr="0054040C" w:rsidRDefault="00E3228C" w:rsidP="009B58D2">
      <w:pPr>
        <w:spacing w:line="360" w:lineRule="auto"/>
        <w:jc w:val="center"/>
        <w:rPr>
          <w:rFonts w:ascii="Arial" w:hAnsi="Arial" w:cs="Arial"/>
          <w:b/>
          <w:bCs/>
          <w:sz w:val="22"/>
          <w:szCs w:val="22"/>
        </w:rPr>
      </w:pPr>
    </w:p>
    <w:p w14:paraId="51BF14B9" w14:textId="51B0DE32" w:rsidR="00E3228C" w:rsidRPr="0054040C" w:rsidRDefault="00E3228C" w:rsidP="009B58D2">
      <w:pPr>
        <w:spacing w:line="360" w:lineRule="auto"/>
        <w:jc w:val="center"/>
        <w:rPr>
          <w:rFonts w:ascii="Arial" w:hAnsi="Arial" w:cs="Arial"/>
          <w:b/>
          <w:bCs/>
          <w:sz w:val="22"/>
          <w:szCs w:val="22"/>
        </w:rPr>
      </w:pPr>
      <w:r w:rsidRPr="0054040C">
        <w:rPr>
          <w:rFonts w:ascii="Arial" w:hAnsi="Arial" w:cs="Arial"/>
          <w:b/>
          <w:bCs/>
          <w:sz w:val="22"/>
          <w:szCs w:val="22"/>
        </w:rPr>
        <w:t>Managing Enterprise in the 21</w:t>
      </w:r>
      <w:r w:rsidRPr="0054040C">
        <w:rPr>
          <w:rFonts w:ascii="Arial" w:hAnsi="Arial" w:cs="Arial"/>
          <w:b/>
          <w:bCs/>
          <w:sz w:val="22"/>
          <w:szCs w:val="22"/>
          <w:vertAlign w:val="superscript"/>
        </w:rPr>
        <w:t>st</w:t>
      </w:r>
      <w:r w:rsidRPr="0054040C">
        <w:rPr>
          <w:rFonts w:ascii="Arial" w:hAnsi="Arial" w:cs="Arial"/>
          <w:b/>
          <w:bCs/>
          <w:sz w:val="22"/>
          <w:szCs w:val="22"/>
        </w:rPr>
        <w:t xml:space="preserve"> Century</w:t>
      </w:r>
    </w:p>
    <w:p w14:paraId="33DAE219" w14:textId="5BE08ADD" w:rsidR="00E3228C" w:rsidRPr="0054040C" w:rsidRDefault="00E3228C" w:rsidP="009B58D2">
      <w:pPr>
        <w:spacing w:line="360" w:lineRule="auto"/>
        <w:jc w:val="center"/>
        <w:rPr>
          <w:rFonts w:ascii="Arial" w:hAnsi="Arial" w:cs="Arial"/>
          <w:b/>
          <w:bCs/>
          <w:sz w:val="22"/>
          <w:szCs w:val="22"/>
        </w:rPr>
      </w:pPr>
      <w:r w:rsidRPr="0054040C">
        <w:rPr>
          <w:rFonts w:ascii="Arial" w:hAnsi="Arial" w:cs="Arial"/>
          <w:b/>
          <w:bCs/>
          <w:sz w:val="22"/>
          <w:szCs w:val="22"/>
        </w:rPr>
        <w:t>(BSMW4006_LON)</w:t>
      </w:r>
    </w:p>
    <w:p w14:paraId="503C1853" w14:textId="2C7E1267" w:rsidR="009B58D2" w:rsidRPr="0054040C" w:rsidRDefault="009B58D2" w:rsidP="009B58D2">
      <w:pPr>
        <w:spacing w:line="360" w:lineRule="auto"/>
        <w:jc w:val="center"/>
        <w:rPr>
          <w:rFonts w:ascii="Arial" w:hAnsi="Arial" w:cs="Arial"/>
          <w:b/>
          <w:bCs/>
          <w:sz w:val="22"/>
          <w:szCs w:val="22"/>
        </w:rPr>
      </w:pPr>
    </w:p>
    <w:p w14:paraId="7B94C29F" w14:textId="15CA5C10" w:rsidR="009B58D2" w:rsidRPr="0054040C" w:rsidRDefault="009B58D2" w:rsidP="009B58D2">
      <w:pPr>
        <w:spacing w:line="360" w:lineRule="auto"/>
        <w:jc w:val="center"/>
        <w:rPr>
          <w:rFonts w:ascii="Arial" w:hAnsi="Arial" w:cs="Arial"/>
          <w:b/>
          <w:bCs/>
          <w:sz w:val="22"/>
          <w:szCs w:val="22"/>
        </w:rPr>
      </w:pPr>
      <w:r w:rsidRPr="0054040C">
        <w:rPr>
          <w:rFonts w:ascii="Arial" w:hAnsi="Arial" w:cs="Arial"/>
          <w:b/>
          <w:bCs/>
          <w:sz w:val="22"/>
          <w:szCs w:val="22"/>
        </w:rPr>
        <w:t>Federico Laghi – 2030689</w:t>
      </w:r>
    </w:p>
    <w:p w14:paraId="663A7A4F" w14:textId="33195A8E" w:rsidR="009B58D2" w:rsidRPr="0054040C" w:rsidRDefault="009B58D2" w:rsidP="009B58D2">
      <w:pPr>
        <w:spacing w:line="360" w:lineRule="auto"/>
        <w:jc w:val="center"/>
        <w:rPr>
          <w:rFonts w:ascii="Arial" w:hAnsi="Arial" w:cs="Arial"/>
          <w:b/>
          <w:bCs/>
          <w:sz w:val="22"/>
          <w:szCs w:val="22"/>
        </w:rPr>
      </w:pPr>
      <w:r w:rsidRPr="0054040C">
        <w:rPr>
          <w:rFonts w:ascii="Arial" w:hAnsi="Arial" w:cs="Arial"/>
          <w:b/>
          <w:bCs/>
          <w:sz w:val="22"/>
          <w:szCs w:val="22"/>
        </w:rPr>
        <w:t>Catalina Alina Dumitru 2030573</w:t>
      </w:r>
    </w:p>
    <w:p w14:paraId="6EB3BB98" w14:textId="1E8CAD7A" w:rsidR="009B58D2" w:rsidRPr="0054040C" w:rsidRDefault="009B58D2" w:rsidP="009B58D2">
      <w:pPr>
        <w:spacing w:line="360" w:lineRule="auto"/>
        <w:jc w:val="center"/>
        <w:rPr>
          <w:rFonts w:ascii="Arial" w:hAnsi="Arial" w:cs="Arial"/>
          <w:b/>
          <w:bCs/>
          <w:sz w:val="22"/>
          <w:szCs w:val="22"/>
        </w:rPr>
      </w:pPr>
      <w:r w:rsidRPr="0054040C">
        <w:rPr>
          <w:rFonts w:ascii="Arial" w:hAnsi="Arial" w:cs="Arial"/>
          <w:b/>
          <w:bCs/>
          <w:sz w:val="22"/>
          <w:szCs w:val="22"/>
        </w:rPr>
        <w:t xml:space="preserve">Ionela </w:t>
      </w:r>
      <w:proofErr w:type="spellStart"/>
      <w:r w:rsidRPr="0054040C">
        <w:rPr>
          <w:rFonts w:ascii="Arial" w:hAnsi="Arial" w:cs="Arial"/>
          <w:b/>
          <w:bCs/>
          <w:sz w:val="22"/>
          <w:szCs w:val="22"/>
        </w:rPr>
        <w:t>Dumitrascu</w:t>
      </w:r>
      <w:proofErr w:type="spellEnd"/>
      <w:r w:rsidRPr="0054040C">
        <w:rPr>
          <w:rFonts w:ascii="Arial" w:hAnsi="Arial" w:cs="Arial"/>
          <w:b/>
          <w:bCs/>
          <w:sz w:val="22"/>
          <w:szCs w:val="22"/>
        </w:rPr>
        <w:t xml:space="preserve"> – 2030657</w:t>
      </w:r>
    </w:p>
    <w:p w14:paraId="5D1DE49B" w14:textId="00181A93" w:rsidR="009B58D2" w:rsidRPr="0054040C" w:rsidRDefault="009B58D2" w:rsidP="009B58D2">
      <w:pPr>
        <w:spacing w:line="360" w:lineRule="auto"/>
        <w:jc w:val="center"/>
        <w:rPr>
          <w:rFonts w:ascii="Arial" w:hAnsi="Arial" w:cs="Arial"/>
          <w:b/>
          <w:bCs/>
          <w:sz w:val="22"/>
          <w:szCs w:val="22"/>
        </w:rPr>
      </w:pPr>
      <w:proofErr w:type="spellStart"/>
      <w:r w:rsidRPr="0054040C">
        <w:rPr>
          <w:rFonts w:ascii="Arial" w:hAnsi="Arial" w:cs="Arial"/>
          <w:b/>
          <w:bCs/>
          <w:sz w:val="22"/>
          <w:szCs w:val="22"/>
        </w:rPr>
        <w:t>Corne</w:t>
      </w:r>
      <w:r w:rsidR="0054040C" w:rsidRPr="0054040C">
        <w:rPr>
          <w:rFonts w:ascii="Arial" w:hAnsi="Arial" w:cs="Arial"/>
          <w:b/>
          <w:bCs/>
          <w:sz w:val="22"/>
          <w:szCs w:val="22"/>
        </w:rPr>
        <w:t>liu</w:t>
      </w:r>
      <w:proofErr w:type="spellEnd"/>
      <w:r w:rsidR="0054040C" w:rsidRPr="0054040C">
        <w:rPr>
          <w:rFonts w:ascii="Arial" w:hAnsi="Arial" w:cs="Arial"/>
          <w:b/>
          <w:bCs/>
          <w:sz w:val="22"/>
          <w:szCs w:val="22"/>
        </w:rPr>
        <w:t xml:space="preserve"> </w:t>
      </w:r>
      <w:proofErr w:type="spellStart"/>
      <w:r w:rsidR="0054040C" w:rsidRPr="0054040C">
        <w:rPr>
          <w:rFonts w:ascii="Arial" w:hAnsi="Arial" w:cs="Arial"/>
          <w:b/>
          <w:bCs/>
          <w:sz w:val="22"/>
          <w:szCs w:val="22"/>
        </w:rPr>
        <w:t>Lature</w:t>
      </w:r>
      <w:proofErr w:type="spellEnd"/>
      <w:r w:rsidR="0054040C" w:rsidRPr="0054040C">
        <w:rPr>
          <w:rFonts w:ascii="Arial" w:hAnsi="Arial" w:cs="Arial"/>
          <w:b/>
          <w:bCs/>
          <w:sz w:val="22"/>
          <w:szCs w:val="22"/>
        </w:rPr>
        <w:t xml:space="preserve"> – 2030504</w:t>
      </w:r>
    </w:p>
    <w:p w14:paraId="2D858A11" w14:textId="136E1054" w:rsidR="0054040C" w:rsidRPr="0054040C" w:rsidRDefault="0054040C" w:rsidP="009B58D2">
      <w:pPr>
        <w:spacing w:line="360" w:lineRule="auto"/>
        <w:jc w:val="center"/>
        <w:rPr>
          <w:rFonts w:ascii="Arial" w:hAnsi="Arial" w:cs="Arial"/>
          <w:b/>
          <w:bCs/>
          <w:sz w:val="22"/>
          <w:szCs w:val="22"/>
        </w:rPr>
      </w:pPr>
      <w:r w:rsidRPr="0054040C">
        <w:rPr>
          <w:rFonts w:ascii="Arial" w:hAnsi="Arial" w:cs="Arial"/>
          <w:b/>
          <w:bCs/>
          <w:sz w:val="22"/>
          <w:szCs w:val="22"/>
        </w:rPr>
        <w:t xml:space="preserve">Cristina </w:t>
      </w:r>
      <w:proofErr w:type="spellStart"/>
      <w:r w:rsidRPr="0054040C">
        <w:rPr>
          <w:rFonts w:ascii="Arial" w:hAnsi="Arial" w:cs="Arial"/>
          <w:b/>
          <w:bCs/>
          <w:sz w:val="22"/>
          <w:szCs w:val="22"/>
        </w:rPr>
        <w:t>Sert</w:t>
      </w:r>
      <w:proofErr w:type="spellEnd"/>
      <w:r w:rsidRPr="0054040C">
        <w:rPr>
          <w:rFonts w:ascii="Arial" w:hAnsi="Arial" w:cs="Arial"/>
          <w:b/>
          <w:bCs/>
          <w:sz w:val="22"/>
          <w:szCs w:val="22"/>
        </w:rPr>
        <w:t xml:space="preserve"> - 2030662</w:t>
      </w:r>
    </w:p>
    <w:p w14:paraId="79620BDC" w14:textId="7EED1200" w:rsidR="009B58D2" w:rsidRPr="0054040C" w:rsidRDefault="009B58D2" w:rsidP="009B58D2">
      <w:pPr>
        <w:spacing w:line="360" w:lineRule="auto"/>
        <w:jc w:val="center"/>
        <w:rPr>
          <w:rFonts w:ascii="Arial" w:hAnsi="Arial" w:cs="Arial"/>
          <w:b/>
          <w:bCs/>
          <w:sz w:val="22"/>
          <w:szCs w:val="22"/>
        </w:rPr>
      </w:pPr>
    </w:p>
    <w:p w14:paraId="67D87D16" w14:textId="698ED082" w:rsidR="009B58D2" w:rsidRDefault="0054040C" w:rsidP="009B58D2">
      <w:pPr>
        <w:spacing w:line="360" w:lineRule="auto"/>
        <w:jc w:val="center"/>
        <w:rPr>
          <w:rFonts w:ascii="Arial" w:hAnsi="Arial" w:cs="Arial"/>
          <w:b/>
          <w:bCs/>
          <w:sz w:val="22"/>
          <w:szCs w:val="22"/>
        </w:rPr>
      </w:pPr>
      <w:r w:rsidRPr="0054040C">
        <w:rPr>
          <w:rFonts w:ascii="Arial" w:hAnsi="Arial" w:cs="Arial"/>
          <w:b/>
          <w:bCs/>
          <w:sz w:val="22"/>
          <w:szCs w:val="22"/>
        </w:rPr>
        <w:t xml:space="preserve">Lecturer – Afzal </w:t>
      </w:r>
      <w:proofErr w:type="spellStart"/>
      <w:r w:rsidRPr="0054040C">
        <w:rPr>
          <w:rFonts w:ascii="Arial" w:hAnsi="Arial" w:cs="Arial"/>
          <w:b/>
          <w:bCs/>
          <w:sz w:val="22"/>
          <w:szCs w:val="22"/>
        </w:rPr>
        <w:t>Munna</w:t>
      </w:r>
      <w:proofErr w:type="spellEnd"/>
      <w:r w:rsidRPr="0054040C">
        <w:rPr>
          <w:rFonts w:ascii="Arial" w:hAnsi="Arial" w:cs="Arial"/>
          <w:b/>
          <w:bCs/>
          <w:sz w:val="22"/>
          <w:szCs w:val="22"/>
        </w:rPr>
        <w:t xml:space="preserve"> </w:t>
      </w:r>
    </w:p>
    <w:p w14:paraId="74A9824E" w14:textId="77777777" w:rsidR="0054040C" w:rsidRDefault="0054040C" w:rsidP="0054040C">
      <w:pPr>
        <w:spacing w:line="360" w:lineRule="auto"/>
        <w:rPr>
          <w:rFonts w:ascii="Arial" w:hAnsi="Arial" w:cs="Arial"/>
          <w:b/>
          <w:bCs/>
          <w:sz w:val="22"/>
          <w:szCs w:val="22"/>
        </w:rPr>
      </w:pPr>
    </w:p>
    <w:p w14:paraId="7F29ACC6" w14:textId="28F6D9D6" w:rsidR="0054040C" w:rsidRPr="0054040C" w:rsidRDefault="0054040C" w:rsidP="009B58D2">
      <w:pPr>
        <w:spacing w:line="360" w:lineRule="auto"/>
        <w:jc w:val="center"/>
        <w:rPr>
          <w:rFonts w:ascii="Arial" w:hAnsi="Arial" w:cs="Arial"/>
          <w:b/>
          <w:bCs/>
          <w:sz w:val="22"/>
          <w:szCs w:val="22"/>
        </w:rPr>
      </w:pPr>
      <w:r>
        <w:rPr>
          <w:rFonts w:ascii="Arial" w:hAnsi="Arial" w:cs="Arial"/>
          <w:b/>
          <w:bCs/>
          <w:sz w:val="22"/>
          <w:szCs w:val="22"/>
        </w:rPr>
        <w:t xml:space="preserve">Business Plan </w:t>
      </w:r>
    </w:p>
    <w:p w14:paraId="7B8B10D5" w14:textId="2111BB49" w:rsidR="009B58D2" w:rsidRDefault="009B58D2" w:rsidP="009B58D2">
      <w:pPr>
        <w:spacing w:line="360" w:lineRule="auto"/>
        <w:jc w:val="center"/>
        <w:rPr>
          <w:rFonts w:ascii="Arial" w:hAnsi="Arial" w:cs="Arial"/>
          <w:sz w:val="22"/>
          <w:szCs w:val="22"/>
        </w:rPr>
      </w:pPr>
    </w:p>
    <w:p w14:paraId="404A9565" w14:textId="08520E2D" w:rsidR="009B58D2" w:rsidRDefault="009B58D2" w:rsidP="009B58D2">
      <w:pPr>
        <w:spacing w:line="360" w:lineRule="auto"/>
        <w:jc w:val="center"/>
        <w:rPr>
          <w:rFonts w:ascii="Arial" w:hAnsi="Arial" w:cs="Arial"/>
          <w:sz w:val="22"/>
          <w:szCs w:val="22"/>
        </w:rPr>
      </w:pPr>
    </w:p>
    <w:p w14:paraId="7602F2F4" w14:textId="59BA46E1" w:rsidR="009B58D2" w:rsidRDefault="009B58D2" w:rsidP="009B58D2">
      <w:pPr>
        <w:spacing w:line="360" w:lineRule="auto"/>
        <w:rPr>
          <w:rFonts w:ascii="Arial" w:hAnsi="Arial" w:cs="Arial"/>
          <w:sz w:val="22"/>
          <w:szCs w:val="22"/>
        </w:rPr>
      </w:pPr>
    </w:p>
    <w:p w14:paraId="5A3E11A2" w14:textId="1A376346" w:rsidR="0054040C" w:rsidRDefault="0054040C" w:rsidP="009B58D2">
      <w:pPr>
        <w:spacing w:line="360" w:lineRule="auto"/>
        <w:rPr>
          <w:rFonts w:ascii="Arial" w:hAnsi="Arial" w:cs="Arial"/>
          <w:sz w:val="22"/>
          <w:szCs w:val="22"/>
        </w:rPr>
      </w:pPr>
    </w:p>
    <w:p w14:paraId="59E82BBA" w14:textId="28F6EB53" w:rsidR="0054040C" w:rsidRDefault="0054040C" w:rsidP="009B58D2">
      <w:pPr>
        <w:spacing w:line="360" w:lineRule="auto"/>
        <w:rPr>
          <w:rFonts w:ascii="Arial" w:hAnsi="Arial" w:cs="Arial"/>
          <w:sz w:val="22"/>
          <w:szCs w:val="22"/>
        </w:rPr>
      </w:pPr>
      <w:r>
        <w:rPr>
          <w:rFonts w:ascii="Arial" w:hAnsi="Arial" w:cs="Arial"/>
          <w:sz w:val="22"/>
          <w:szCs w:val="22"/>
        </w:rPr>
        <w:t xml:space="preserve">Table or content </w:t>
      </w:r>
    </w:p>
    <w:p w14:paraId="23AE9A62" w14:textId="47F7CBB5" w:rsidR="00516FA8" w:rsidRDefault="00516FA8" w:rsidP="009B58D2">
      <w:pPr>
        <w:spacing w:line="360" w:lineRule="auto"/>
        <w:rPr>
          <w:rFonts w:ascii="Arial" w:hAnsi="Arial" w:cs="Arial"/>
          <w:sz w:val="22"/>
          <w:szCs w:val="22"/>
        </w:rPr>
      </w:pPr>
    </w:p>
    <w:p w14:paraId="525DCC67" w14:textId="02322AE9" w:rsidR="00516FA8" w:rsidRDefault="00DD3A9F" w:rsidP="00171EF8">
      <w:pPr>
        <w:rPr>
          <w:rFonts w:ascii="Arial" w:hAnsi="Arial" w:cs="Arial"/>
          <w:sz w:val="22"/>
          <w:szCs w:val="22"/>
        </w:rPr>
      </w:pPr>
      <w:r>
        <w:rPr>
          <w:rFonts w:ascii="Arial" w:hAnsi="Arial" w:cs="Arial"/>
          <w:sz w:val="22"/>
          <w:szCs w:val="22"/>
        </w:rPr>
        <w:t>Introduction -</w:t>
      </w:r>
      <w:r w:rsidR="00B17330">
        <w:rPr>
          <w:rFonts w:ascii="Arial" w:hAnsi="Arial" w:cs="Arial"/>
          <w:sz w:val="22"/>
          <w:szCs w:val="22"/>
        </w:rPr>
        <w:t xml:space="preserve"> </w:t>
      </w:r>
      <w:r>
        <w:rPr>
          <w:rFonts w:ascii="Arial" w:hAnsi="Arial" w:cs="Arial"/>
          <w:sz w:val="22"/>
          <w:szCs w:val="22"/>
        </w:rPr>
        <w:t xml:space="preserve">Cristina </w:t>
      </w:r>
      <w:proofErr w:type="spellStart"/>
      <w:r>
        <w:rPr>
          <w:rFonts w:ascii="Arial" w:hAnsi="Arial" w:cs="Arial"/>
          <w:sz w:val="22"/>
          <w:szCs w:val="22"/>
        </w:rPr>
        <w:t>Sert</w:t>
      </w:r>
      <w:proofErr w:type="spellEnd"/>
      <w:r>
        <w:rPr>
          <w:rFonts w:ascii="Arial" w:hAnsi="Arial" w:cs="Arial"/>
          <w:sz w:val="22"/>
          <w:szCs w:val="22"/>
        </w:rPr>
        <w:t xml:space="preserve"> … … … … …</w:t>
      </w:r>
      <w:r w:rsidR="00B17330">
        <w:rPr>
          <w:rFonts w:ascii="Arial" w:hAnsi="Arial" w:cs="Arial"/>
          <w:sz w:val="22"/>
          <w:szCs w:val="22"/>
        </w:rPr>
        <w:t xml:space="preserve"> … … …</w:t>
      </w:r>
      <w:r w:rsidR="00F95FA5">
        <w:rPr>
          <w:rFonts w:ascii="Arial" w:hAnsi="Arial" w:cs="Arial"/>
          <w:sz w:val="22"/>
          <w:szCs w:val="22"/>
        </w:rPr>
        <w:t xml:space="preserve"> … … … … …</w:t>
      </w:r>
      <w:proofErr w:type="gramStart"/>
      <w:r w:rsidR="00F95FA5">
        <w:rPr>
          <w:rFonts w:ascii="Arial" w:hAnsi="Arial" w:cs="Arial"/>
          <w:sz w:val="22"/>
          <w:szCs w:val="22"/>
        </w:rPr>
        <w:t xml:space="preserve"> ..</w:t>
      </w:r>
      <w:proofErr w:type="gramEnd"/>
      <w:r w:rsidR="00B17330">
        <w:rPr>
          <w:rFonts w:ascii="Arial" w:hAnsi="Arial" w:cs="Arial"/>
          <w:sz w:val="22"/>
          <w:szCs w:val="22"/>
        </w:rPr>
        <w:t xml:space="preserve"> </w:t>
      </w:r>
      <w:r>
        <w:rPr>
          <w:rFonts w:ascii="Arial" w:hAnsi="Arial" w:cs="Arial"/>
          <w:sz w:val="22"/>
          <w:szCs w:val="22"/>
        </w:rPr>
        <w:t xml:space="preserve"> Pag. 2</w:t>
      </w:r>
    </w:p>
    <w:p w14:paraId="46A01C60" w14:textId="65FC3400" w:rsidR="00DD3A9F" w:rsidRDefault="00DD3A9F" w:rsidP="00171EF8">
      <w:pPr>
        <w:rPr>
          <w:rFonts w:ascii="Arial" w:hAnsi="Arial" w:cs="Arial"/>
          <w:sz w:val="22"/>
          <w:szCs w:val="22"/>
        </w:rPr>
      </w:pPr>
      <w:r>
        <w:rPr>
          <w:rFonts w:ascii="Arial" w:hAnsi="Arial" w:cs="Arial"/>
          <w:sz w:val="22"/>
          <w:szCs w:val="22"/>
        </w:rPr>
        <w:t xml:space="preserve">Strategy </w:t>
      </w:r>
      <w:r w:rsidR="00B17330">
        <w:rPr>
          <w:rFonts w:ascii="Arial" w:hAnsi="Arial" w:cs="Arial"/>
          <w:sz w:val="22"/>
          <w:szCs w:val="22"/>
        </w:rPr>
        <w:t>-</w:t>
      </w:r>
      <w:r>
        <w:rPr>
          <w:rFonts w:ascii="Arial" w:hAnsi="Arial" w:cs="Arial"/>
          <w:sz w:val="22"/>
          <w:szCs w:val="22"/>
        </w:rPr>
        <w:t xml:space="preserve"> Cristina </w:t>
      </w:r>
      <w:proofErr w:type="spellStart"/>
      <w:r>
        <w:rPr>
          <w:rFonts w:ascii="Arial" w:hAnsi="Arial" w:cs="Arial"/>
          <w:sz w:val="22"/>
          <w:szCs w:val="22"/>
        </w:rPr>
        <w:t>Sert</w:t>
      </w:r>
      <w:proofErr w:type="spellEnd"/>
      <w:r>
        <w:rPr>
          <w:rFonts w:ascii="Arial" w:hAnsi="Arial" w:cs="Arial"/>
          <w:sz w:val="22"/>
          <w:szCs w:val="22"/>
        </w:rPr>
        <w:t xml:space="preserve"> … … … … … … </w:t>
      </w:r>
      <w:r w:rsidR="00B17330">
        <w:rPr>
          <w:rFonts w:ascii="Arial" w:hAnsi="Arial" w:cs="Arial"/>
          <w:sz w:val="22"/>
          <w:szCs w:val="22"/>
        </w:rPr>
        <w:t>… … …</w:t>
      </w:r>
      <w:r w:rsidR="00F95FA5">
        <w:rPr>
          <w:rFonts w:ascii="Arial" w:hAnsi="Arial" w:cs="Arial"/>
          <w:sz w:val="22"/>
          <w:szCs w:val="22"/>
        </w:rPr>
        <w:t xml:space="preserve"> … … … … …</w:t>
      </w:r>
      <w:r w:rsidR="00B17330">
        <w:rPr>
          <w:rFonts w:ascii="Arial" w:hAnsi="Arial" w:cs="Arial"/>
          <w:sz w:val="22"/>
          <w:szCs w:val="22"/>
        </w:rPr>
        <w:t xml:space="preserve"> … </w:t>
      </w:r>
      <w:r>
        <w:rPr>
          <w:rFonts w:ascii="Arial" w:hAnsi="Arial" w:cs="Arial"/>
          <w:sz w:val="22"/>
          <w:szCs w:val="22"/>
        </w:rPr>
        <w:t>Pag. 2</w:t>
      </w:r>
    </w:p>
    <w:p w14:paraId="19945C9A" w14:textId="71749148" w:rsidR="00DD3A9F" w:rsidRDefault="00DD3A9F" w:rsidP="00171EF8">
      <w:pPr>
        <w:rPr>
          <w:rFonts w:ascii="Arial" w:hAnsi="Arial" w:cs="Arial"/>
          <w:sz w:val="22"/>
          <w:szCs w:val="22"/>
        </w:rPr>
      </w:pPr>
      <w:r>
        <w:rPr>
          <w:rFonts w:ascii="Arial" w:hAnsi="Arial" w:cs="Arial"/>
          <w:sz w:val="22"/>
          <w:szCs w:val="22"/>
        </w:rPr>
        <w:t>Marketing Plan</w:t>
      </w:r>
      <w:r w:rsidR="00B17330">
        <w:rPr>
          <w:rFonts w:ascii="Arial" w:hAnsi="Arial" w:cs="Arial"/>
          <w:sz w:val="22"/>
          <w:szCs w:val="22"/>
        </w:rPr>
        <w:t xml:space="preserve"> – Catalina Alina Dumitru … …</w:t>
      </w:r>
      <w:r w:rsidR="00F95FA5">
        <w:rPr>
          <w:rFonts w:ascii="Arial" w:hAnsi="Arial" w:cs="Arial"/>
          <w:sz w:val="22"/>
          <w:szCs w:val="22"/>
        </w:rPr>
        <w:t xml:space="preserve"> … … … … … …</w:t>
      </w:r>
      <w:r w:rsidR="00B17330">
        <w:rPr>
          <w:rFonts w:ascii="Arial" w:hAnsi="Arial" w:cs="Arial"/>
          <w:sz w:val="22"/>
          <w:szCs w:val="22"/>
        </w:rPr>
        <w:t xml:space="preserve"> … Pag. 4</w:t>
      </w:r>
    </w:p>
    <w:p w14:paraId="34112988" w14:textId="1FF6714B" w:rsidR="00516FA8" w:rsidRDefault="00B17330" w:rsidP="00171EF8">
      <w:pPr>
        <w:rPr>
          <w:rFonts w:ascii="Arial" w:hAnsi="Arial" w:cs="Arial"/>
          <w:sz w:val="22"/>
          <w:szCs w:val="22"/>
        </w:rPr>
      </w:pPr>
      <w:r>
        <w:rPr>
          <w:rFonts w:ascii="Arial" w:hAnsi="Arial" w:cs="Arial"/>
          <w:sz w:val="22"/>
          <w:szCs w:val="22"/>
        </w:rPr>
        <w:t>Pestle Analysis – Catalina Alina Dumitru … …</w:t>
      </w:r>
      <w:r w:rsidR="00F95FA5">
        <w:rPr>
          <w:rFonts w:ascii="Arial" w:hAnsi="Arial" w:cs="Arial"/>
          <w:sz w:val="22"/>
          <w:szCs w:val="22"/>
        </w:rPr>
        <w:t xml:space="preserve"> … … … … … ...</w:t>
      </w:r>
      <w:r>
        <w:rPr>
          <w:rFonts w:ascii="Arial" w:hAnsi="Arial" w:cs="Arial"/>
          <w:sz w:val="22"/>
          <w:szCs w:val="22"/>
        </w:rPr>
        <w:t xml:space="preserve"> … Pag. 9</w:t>
      </w:r>
    </w:p>
    <w:p w14:paraId="2A26D0C7" w14:textId="5B43FE0D" w:rsidR="00516FA8" w:rsidRDefault="00B17330" w:rsidP="00171EF8">
      <w:pPr>
        <w:rPr>
          <w:rFonts w:ascii="Arial" w:hAnsi="Arial" w:cs="Arial"/>
          <w:sz w:val="22"/>
          <w:szCs w:val="22"/>
        </w:rPr>
      </w:pPr>
      <w:r>
        <w:rPr>
          <w:rFonts w:ascii="Arial" w:hAnsi="Arial" w:cs="Arial"/>
          <w:sz w:val="22"/>
          <w:szCs w:val="22"/>
        </w:rPr>
        <w:t>Swat Analysis – Catalina Alina Dumitru … … …</w:t>
      </w:r>
      <w:r w:rsidR="00F95FA5">
        <w:rPr>
          <w:rFonts w:ascii="Arial" w:hAnsi="Arial" w:cs="Arial"/>
          <w:sz w:val="22"/>
          <w:szCs w:val="22"/>
        </w:rPr>
        <w:t xml:space="preserve"> … … … … … </w:t>
      </w:r>
      <w:r>
        <w:rPr>
          <w:rFonts w:ascii="Arial" w:hAnsi="Arial" w:cs="Arial"/>
          <w:sz w:val="22"/>
          <w:szCs w:val="22"/>
        </w:rPr>
        <w:t xml:space="preserve"> … Pag. 10</w:t>
      </w:r>
    </w:p>
    <w:p w14:paraId="7D1461B9" w14:textId="3BBA95AD" w:rsidR="00B17330" w:rsidRDefault="00B17330" w:rsidP="00171EF8">
      <w:pPr>
        <w:rPr>
          <w:rFonts w:ascii="Arial" w:hAnsi="Arial" w:cs="Arial"/>
          <w:sz w:val="22"/>
          <w:szCs w:val="22"/>
        </w:rPr>
      </w:pPr>
      <w:r>
        <w:rPr>
          <w:rFonts w:ascii="Arial" w:hAnsi="Arial" w:cs="Arial"/>
          <w:sz w:val="22"/>
          <w:szCs w:val="22"/>
        </w:rPr>
        <w:t xml:space="preserve">Marketing Segmentation – Catalina Alina Dumitru … </w:t>
      </w:r>
      <w:r w:rsidR="00F95FA5">
        <w:rPr>
          <w:rFonts w:ascii="Arial" w:hAnsi="Arial" w:cs="Arial"/>
          <w:sz w:val="22"/>
          <w:szCs w:val="22"/>
        </w:rPr>
        <w:t>… … …</w:t>
      </w:r>
      <w:proofErr w:type="gramStart"/>
      <w:r w:rsidR="00F95FA5">
        <w:rPr>
          <w:rFonts w:ascii="Arial" w:hAnsi="Arial" w:cs="Arial"/>
          <w:sz w:val="22"/>
          <w:szCs w:val="22"/>
        </w:rPr>
        <w:t xml:space="preserve"> ..</w:t>
      </w:r>
      <w:proofErr w:type="gramEnd"/>
      <w:r w:rsidR="00F95FA5">
        <w:rPr>
          <w:rFonts w:ascii="Arial" w:hAnsi="Arial" w:cs="Arial"/>
          <w:sz w:val="22"/>
          <w:szCs w:val="22"/>
        </w:rPr>
        <w:t xml:space="preserve"> </w:t>
      </w:r>
      <w:r>
        <w:rPr>
          <w:rFonts w:ascii="Arial" w:hAnsi="Arial" w:cs="Arial"/>
          <w:sz w:val="22"/>
          <w:szCs w:val="22"/>
        </w:rPr>
        <w:t>… Pag. 11</w:t>
      </w:r>
    </w:p>
    <w:p w14:paraId="73A31E6E" w14:textId="4C6500B8" w:rsidR="00B17330" w:rsidRDefault="00B17330" w:rsidP="00171EF8">
      <w:pPr>
        <w:rPr>
          <w:rFonts w:ascii="Arial" w:hAnsi="Arial" w:cs="Arial"/>
          <w:sz w:val="22"/>
          <w:szCs w:val="22"/>
        </w:rPr>
      </w:pPr>
      <w:r>
        <w:rPr>
          <w:rFonts w:ascii="Arial" w:hAnsi="Arial" w:cs="Arial"/>
          <w:sz w:val="22"/>
          <w:szCs w:val="22"/>
        </w:rPr>
        <w:t xml:space="preserve">Operations – Ionela </w:t>
      </w:r>
      <w:proofErr w:type="spellStart"/>
      <w:r>
        <w:rPr>
          <w:rFonts w:ascii="Arial" w:hAnsi="Arial" w:cs="Arial"/>
          <w:sz w:val="22"/>
          <w:szCs w:val="22"/>
        </w:rPr>
        <w:t>Dumitrascu</w:t>
      </w:r>
      <w:proofErr w:type="spellEnd"/>
      <w:r>
        <w:rPr>
          <w:rFonts w:ascii="Arial" w:hAnsi="Arial" w:cs="Arial"/>
          <w:sz w:val="22"/>
          <w:szCs w:val="22"/>
        </w:rPr>
        <w:t xml:space="preserve"> … … … … … … … </w:t>
      </w:r>
      <w:r w:rsidR="00F95FA5">
        <w:rPr>
          <w:rFonts w:ascii="Arial" w:hAnsi="Arial" w:cs="Arial"/>
          <w:sz w:val="22"/>
          <w:szCs w:val="22"/>
        </w:rPr>
        <w:t>… … … …</w:t>
      </w:r>
      <w:r>
        <w:rPr>
          <w:rFonts w:ascii="Arial" w:hAnsi="Arial" w:cs="Arial"/>
          <w:sz w:val="22"/>
          <w:szCs w:val="22"/>
        </w:rPr>
        <w:t>… Pag. 11</w:t>
      </w:r>
    </w:p>
    <w:p w14:paraId="477C3C8D" w14:textId="394FB965" w:rsidR="001B3379" w:rsidRDefault="001B3379" w:rsidP="00171EF8">
      <w:pPr>
        <w:rPr>
          <w:rFonts w:ascii="Arial" w:hAnsi="Arial" w:cs="Arial"/>
          <w:sz w:val="22"/>
          <w:szCs w:val="22"/>
        </w:rPr>
      </w:pPr>
      <w:r>
        <w:rPr>
          <w:rFonts w:ascii="Arial" w:hAnsi="Arial" w:cs="Arial"/>
          <w:sz w:val="22"/>
          <w:szCs w:val="22"/>
        </w:rPr>
        <w:t xml:space="preserve">Management ad Organization – Ionela </w:t>
      </w:r>
      <w:proofErr w:type="spellStart"/>
      <w:r>
        <w:rPr>
          <w:rFonts w:ascii="Arial" w:hAnsi="Arial" w:cs="Arial"/>
          <w:sz w:val="22"/>
          <w:szCs w:val="22"/>
        </w:rPr>
        <w:t>Dumitrascu</w:t>
      </w:r>
      <w:proofErr w:type="spellEnd"/>
      <w:r>
        <w:rPr>
          <w:rFonts w:ascii="Arial" w:hAnsi="Arial" w:cs="Arial"/>
          <w:sz w:val="22"/>
          <w:szCs w:val="22"/>
        </w:rPr>
        <w:t xml:space="preserve"> … …</w:t>
      </w:r>
      <w:r w:rsidR="00171EF8">
        <w:rPr>
          <w:rFonts w:ascii="Arial" w:hAnsi="Arial" w:cs="Arial"/>
          <w:sz w:val="22"/>
          <w:szCs w:val="22"/>
        </w:rPr>
        <w:t xml:space="preserve"> ... … </w:t>
      </w:r>
      <w:proofErr w:type="gramStart"/>
      <w:r w:rsidR="00171EF8">
        <w:rPr>
          <w:rFonts w:ascii="Arial" w:hAnsi="Arial" w:cs="Arial"/>
          <w:sz w:val="22"/>
          <w:szCs w:val="22"/>
        </w:rPr>
        <w:t>… .</w:t>
      </w:r>
      <w:proofErr w:type="gramEnd"/>
      <w:r>
        <w:rPr>
          <w:rFonts w:ascii="Arial" w:hAnsi="Arial" w:cs="Arial"/>
          <w:sz w:val="22"/>
          <w:szCs w:val="22"/>
        </w:rPr>
        <w:t xml:space="preserve"> Pag. 12</w:t>
      </w:r>
    </w:p>
    <w:p w14:paraId="72E280C1" w14:textId="59D96EB4" w:rsidR="001B3379" w:rsidRDefault="001B3379" w:rsidP="00171EF8">
      <w:pPr>
        <w:rPr>
          <w:rFonts w:ascii="Arial" w:hAnsi="Arial" w:cs="Arial"/>
          <w:sz w:val="22"/>
          <w:szCs w:val="22"/>
        </w:rPr>
      </w:pPr>
      <w:r>
        <w:rPr>
          <w:rFonts w:ascii="Arial" w:hAnsi="Arial" w:cs="Arial"/>
          <w:sz w:val="22"/>
          <w:szCs w:val="22"/>
        </w:rPr>
        <w:t xml:space="preserve">Human Resources – Federico Laghi … … … … … … </w:t>
      </w:r>
      <w:r w:rsidR="00171EF8">
        <w:rPr>
          <w:rFonts w:ascii="Arial" w:hAnsi="Arial" w:cs="Arial"/>
          <w:sz w:val="22"/>
          <w:szCs w:val="22"/>
        </w:rPr>
        <w:t xml:space="preserve">… … </w:t>
      </w:r>
      <w:proofErr w:type="gramStart"/>
      <w:r w:rsidR="00171EF8">
        <w:rPr>
          <w:rFonts w:ascii="Arial" w:hAnsi="Arial" w:cs="Arial"/>
          <w:sz w:val="22"/>
          <w:szCs w:val="22"/>
        </w:rPr>
        <w:t>… .</w:t>
      </w:r>
      <w:proofErr w:type="gramEnd"/>
      <w:r>
        <w:rPr>
          <w:rFonts w:ascii="Arial" w:hAnsi="Arial" w:cs="Arial"/>
          <w:sz w:val="22"/>
          <w:szCs w:val="22"/>
        </w:rPr>
        <w:t>… Pag. 12</w:t>
      </w:r>
    </w:p>
    <w:p w14:paraId="04161191" w14:textId="0578E3C2" w:rsidR="001B3379" w:rsidRDefault="001B3379" w:rsidP="00171EF8">
      <w:pPr>
        <w:rPr>
          <w:rFonts w:ascii="Arial" w:hAnsi="Arial" w:cs="Arial"/>
          <w:sz w:val="22"/>
          <w:szCs w:val="22"/>
        </w:rPr>
      </w:pPr>
      <w:r w:rsidRPr="001B3379">
        <w:rPr>
          <w:rFonts w:ascii="Arial" w:hAnsi="Arial" w:cs="Arial"/>
          <w:sz w:val="22"/>
          <w:szCs w:val="22"/>
        </w:rPr>
        <w:t>Social responsibility and sustainability</w:t>
      </w:r>
      <w:r>
        <w:rPr>
          <w:rFonts w:ascii="Arial" w:hAnsi="Arial" w:cs="Arial"/>
          <w:sz w:val="22"/>
          <w:szCs w:val="22"/>
        </w:rPr>
        <w:t xml:space="preserve"> – Federico Laghi … …</w:t>
      </w:r>
      <w:r w:rsidR="00171EF8">
        <w:rPr>
          <w:rFonts w:ascii="Arial" w:hAnsi="Arial" w:cs="Arial"/>
          <w:sz w:val="22"/>
          <w:szCs w:val="22"/>
        </w:rPr>
        <w:t xml:space="preserve"> …</w:t>
      </w:r>
      <w:proofErr w:type="gramStart"/>
      <w:r w:rsidR="00171EF8">
        <w:rPr>
          <w:rFonts w:ascii="Arial" w:hAnsi="Arial" w:cs="Arial"/>
          <w:sz w:val="22"/>
          <w:szCs w:val="22"/>
        </w:rPr>
        <w:t xml:space="preserve"> ..</w:t>
      </w:r>
      <w:proofErr w:type="gramEnd"/>
      <w:r>
        <w:rPr>
          <w:rFonts w:ascii="Arial" w:hAnsi="Arial" w:cs="Arial"/>
          <w:sz w:val="22"/>
          <w:szCs w:val="22"/>
        </w:rPr>
        <w:t xml:space="preserve"> Pag. 17</w:t>
      </w:r>
    </w:p>
    <w:p w14:paraId="546B8B27" w14:textId="09C64054" w:rsidR="001B3379" w:rsidRDefault="001B3379" w:rsidP="00171EF8">
      <w:pPr>
        <w:rPr>
          <w:rFonts w:ascii="Arial" w:hAnsi="Arial" w:cs="Arial"/>
          <w:sz w:val="22"/>
          <w:szCs w:val="22"/>
        </w:rPr>
      </w:pPr>
      <w:r>
        <w:rPr>
          <w:rFonts w:ascii="Arial" w:hAnsi="Arial" w:cs="Arial"/>
          <w:sz w:val="22"/>
          <w:szCs w:val="22"/>
        </w:rPr>
        <w:t xml:space="preserve">Annual Report – Cristina </w:t>
      </w:r>
      <w:proofErr w:type="spellStart"/>
      <w:r>
        <w:rPr>
          <w:rFonts w:ascii="Arial" w:hAnsi="Arial" w:cs="Arial"/>
          <w:sz w:val="22"/>
          <w:szCs w:val="22"/>
        </w:rPr>
        <w:t>Sert</w:t>
      </w:r>
      <w:proofErr w:type="spellEnd"/>
      <w:r>
        <w:rPr>
          <w:rFonts w:ascii="Arial" w:hAnsi="Arial" w:cs="Arial"/>
          <w:sz w:val="22"/>
          <w:szCs w:val="22"/>
        </w:rPr>
        <w:t xml:space="preserve"> … … … … … … … … … …</w:t>
      </w:r>
      <w:r w:rsidR="00171EF8">
        <w:rPr>
          <w:rFonts w:ascii="Arial" w:hAnsi="Arial" w:cs="Arial"/>
          <w:sz w:val="22"/>
          <w:szCs w:val="22"/>
        </w:rPr>
        <w:t xml:space="preserve"> …</w:t>
      </w:r>
      <w:proofErr w:type="gramStart"/>
      <w:r w:rsidR="00171EF8">
        <w:rPr>
          <w:rFonts w:ascii="Arial" w:hAnsi="Arial" w:cs="Arial"/>
          <w:sz w:val="22"/>
          <w:szCs w:val="22"/>
        </w:rPr>
        <w:t xml:space="preserve"> ..</w:t>
      </w:r>
      <w:proofErr w:type="gramEnd"/>
      <w:r>
        <w:rPr>
          <w:rFonts w:ascii="Arial" w:hAnsi="Arial" w:cs="Arial"/>
          <w:sz w:val="22"/>
          <w:szCs w:val="22"/>
        </w:rPr>
        <w:t xml:space="preserve"> … Pag. 18</w:t>
      </w:r>
    </w:p>
    <w:p w14:paraId="56FC61B5" w14:textId="4B4D2658" w:rsidR="001B3379" w:rsidRDefault="001B3379" w:rsidP="00171EF8">
      <w:pPr>
        <w:rPr>
          <w:rFonts w:ascii="Arial" w:hAnsi="Arial" w:cs="Arial"/>
          <w:sz w:val="22"/>
          <w:szCs w:val="22"/>
        </w:rPr>
      </w:pPr>
      <w:r>
        <w:rPr>
          <w:rFonts w:ascii="Arial" w:hAnsi="Arial" w:cs="Arial"/>
          <w:sz w:val="22"/>
          <w:szCs w:val="22"/>
        </w:rPr>
        <w:t xml:space="preserve">Investment Decision – Cristina </w:t>
      </w:r>
      <w:proofErr w:type="spellStart"/>
      <w:r>
        <w:rPr>
          <w:rFonts w:ascii="Arial" w:hAnsi="Arial" w:cs="Arial"/>
          <w:sz w:val="22"/>
          <w:szCs w:val="22"/>
        </w:rPr>
        <w:t>Sert</w:t>
      </w:r>
      <w:proofErr w:type="spellEnd"/>
      <w:r>
        <w:rPr>
          <w:rFonts w:ascii="Arial" w:hAnsi="Arial" w:cs="Arial"/>
          <w:sz w:val="22"/>
          <w:szCs w:val="22"/>
        </w:rPr>
        <w:t xml:space="preserve"> … … … … … … … </w:t>
      </w:r>
      <w:proofErr w:type="gramStart"/>
      <w:r>
        <w:rPr>
          <w:rFonts w:ascii="Arial" w:hAnsi="Arial" w:cs="Arial"/>
          <w:sz w:val="22"/>
          <w:szCs w:val="22"/>
        </w:rPr>
        <w:t>…</w:t>
      </w:r>
      <w:r w:rsidR="00171EF8">
        <w:rPr>
          <w:rFonts w:ascii="Arial" w:hAnsi="Arial" w:cs="Arial"/>
          <w:sz w:val="22"/>
          <w:szCs w:val="22"/>
        </w:rPr>
        <w:t>..</w:t>
      </w:r>
      <w:proofErr w:type="gramEnd"/>
      <w:r w:rsidR="00171EF8">
        <w:rPr>
          <w:rFonts w:ascii="Arial" w:hAnsi="Arial" w:cs="Arial"/>
          <w:sz w:val="22"/>
          <w:szCs w:val="22"/>
        </w:rPr>
        <w:t xml:space="preserve"> … </w:t>
      </w:r>
      <w:r>
        <w:rPr>
          <w:rFonts w:ascii="Arial" w:hAnsi="Arial" w:cs="Arial"/>
          <w:sz w:val="22"/>
          <w:szCs w:val="22"/>
        </w:rPr>
        <w:t xml:space="preserve"> … Pag. 21</w:t>
      </w:r>
    </w:p>
    <w:p w14:paraId="765FB3EC" w14:textId="59E900B5" w:rsidR="00F95FA5" w:rsidRPr="00F95FA5" w:rsidRDefault="00F95FA5" w:rsidP="00171EF8">
      <w:pPr>
        <w:rPr>
          <w:rFonts w:ascii="Arial" w:hAnsi="Arial" w:cs="Arial"/>
          <w:bCs/>
          <w:sz w:val="22"/>
          <w:szCs w:val="22"/>
          <w:lang w:val="en-US"/>
        </w:rPr>
      </w:pPr>
      <w:r w:rsidRPr="00F95FA5">
        <w:rPr>
          <w:rFonts w:ascii="Arial" w:hAnsi="Arial" w:cs="Arial"/>
          <w:bCs/>
          <w:sz w:val="22"/>
          <w:szCs w:val="22"/>
          <w:lang w:val="en-US"/>
        </w:rPr>
        <w:t>Development, Milestone and Exit Plan</w:t>
      </w:r>
      <w:r>
        <w:rPr>
          <w:rFonts w:ascii="Arial" w:hAnsi="Arial" w:cs="Arial"/>
          <w:bCs/>
          <w:sz w:val="22"/>
          <w:szCs w:val="22"/>
          <w:lang w:val="en-US"/>
        </w:rPr>
        <w:t xml:space="preserve"> – Ionela </w:t>
      </w:r>
      <w:proofErr w:type="spellStart"/>
      <w:r>
        <w:rPr>
          <w:rFonts w:ascii="Arial" w:hAnsi="Arial" w:cs="Arial"/>
          <w:bCs/>
          <w:sz w:val="22"/>
          <w:szCs w:val="22"/>
          <w:lang w:val="en-US"/>
        </w:rPr>
        <w:t>Dumitrascu</w:t>
      </w:r>
      <w:proofErr w:type="spellEnd"/>
      <w:r>
        <w:rPr>
          <w:rFonts w:ascii="Arial" w:hAnsi="Arial" w:cs="Arial"/>
          <w:bCs/>
          <w:sz w:val="22"/>
          <w:szCs w:val="22"/>
          <w:lang w:val="en-US"/>
        </w:rPr>
        <w:t xml:space="preserve"> </w:t>
      </w:r>
      <w:proofErr w:type="gramStart"/>
      <w:r>
        <w:rPr>
          <w:rFonts w:ascii="Arial" w:hAnsi="Arial" w:cs="Arial"/>
          <w:bCs/>
          <w:sz w:val="22"/>
          <w:szCs w:val="22"/>
          <w:lang w:val="en-US"/>
        </w:rPr>
        <w:t xml:space="preserve">… </w:t>
      </w:r>
      <w:r w:rsidR="00171EF8">
        <w:rPr>
          <w:rFonts w:ascii="Arial" w:hAnsi="Arial" w:cs="Arial"/>
          <w:bCs/>
          <w:sz w:val="22"/>
          <w:szCs w:val="22"/>
          <w:lang w:val="en-US"/>
        </w:rPr>
        <w:t>.</w:t>
      </w:r>
      <w:proofErr w:type="gramEnd"/>
      <w:r w:rsidR="00171EF8">
        <w:rPr>
          <w:rFonts w:ascii="Arial" w:hAnsi="Arial" w:cs="Arial"/>
          <w:bCs/>
          <w:sz w:val="22"/>
          <w:szCs w:val="22"/>
          <w:lang w:val="en-US"/>
        </w:rPr>
        <w:t xml:space="preserve"> </w:t>
      </w:r>
      <w:r>
        <w:rPr>
          <w:rFonts w:ascii="Arial" w:hAnsi="Arial" w:cs="Arial"/>
          <w:bCs/>
          <w:sz w:val="22"/>
          <w:szCs w:val="22"/>
          <w:lang w:val="en-US"/>
        </w:rPr>
        <w:t>… Pag. 23</w:t>
      </w:r>
    </w:p>
    <w:p w14:paraId="41D9CC33" w14:textId="5ACCF8FE" w:rsidR="001B3379" w:rsidRDefault="00F95FA5" w:rsidP="00171EF8">
      <w:pPr>
        <w:rPr>
          <w:rFonts w:ascii="Arial" w:hAnsi="Arial" w:cs="Arial"/>
          <w:sz w:val="22"/>
          <w:szCs w:val="22"/>
        </w:rPr>
      </w:pPr>
      <w:r>
        <w:rPr>
          <w:rFonts w:ascii="Arial" w:hAnsi="Arial" w:cs="Arial"/>
          <w:sz w:val="22"/>
          <w:szCs w:val="22"/>
        </w:rPr>
        <w:t xml:space="preserve">Financial Data – Ionela </w:t>
      </w:r>
      <w:proofErr w:type="spellStart"/>
      <w:r>
        <w:rPr>
          <w:rFonts w:ascii="Arial" w:hAnsi="Arial" w:cs="Arial"/>
          <w:sz w:val="22"/>
          <w:szCs w:val="22"/>
        </w:rPr>
        <w:t>Dumitrascu</w:t>
      </w:r>
      <w:proofErr w:type="spellEnd"/>
      <w:r>
        <w:rPr>
          <w:rFonts w:ascii="Arial" w:hAnsi="Arial" w:cs="Arial"/>
          <w:sz w:val="22"/>
          <w:szCs w:val="22"/>
        </w:rPr>
        <w:t xml:space="preserve"> … … … … … … … … … …… Pag. 23</w:t>
      </w:r>
    </w:p>
    <w:p w14:paraId="2B15B624" w14:textId="77777777" w:rsidR="00171EF8" w:rsidRDefault="00171EF8" w:rsidP="00171EF8">
      <w:pPr>
        <w:rPr>
          <w:rFonts w:ascii="Arial" w:hAnsi="Arial" w:cs="Arial"/>
          <w:sz w:val="22"/>
          <w:szCs w:val="22"/>
        </w:rPr>
      </w:pPr>
      <w:r>
        <w:rPr>
          <w:rFonts w:ascii="Arial" w:hAnsi="Arial" w:cs="Arial"/>
          <w:sz w:val="22"/>
          <w:szCs w:val="22"/>
        </w:rPr>
        <w:t xml:space="preserve">Conclusion – </w:t>
      </w:r>
      <w:proofErr w:type="spellStart"/>
      <w:r>
        <w:rPr>
          <w:rFonts w:ascii="Arial" w:hAnsi="Arial" w:cs="Arial"/>
          <w:sz w:val="22"/>
          <w:szCs w:val="22"/>
        </w:rPr>
        <w:t>Ionlena</w:t>
      </w:r>
      <w:proofErr w:type="spellEnd"/>
      <w:r>
        <w:rPr>
          <w:rFonts w:ascii="Arial" w:hAnsi="Arial" w:cs="Arial"/>
          <w:sz w:val="22"/>
          <w:szCs w:val="22"/>
        </w:rPr>
        <w:t xml:space="preserve"> </w:t>
      </w:r>
      <w:proofErr w:type="spellStart"/>
      <w:r>
        <w:rPr>
          <w:rFonts w:ascii="Arial" w:hAnsi="Arial" w:cs="Arial"/>
          <w:sz w:val="22"/>
          <w:szCs w:val="22"/>
        </w:rPr>
        <w:t>Dumitrascu</w:t>
      </w:r>
      <w:proofErr w:type="spellEnd"/>
      <w:r>
        <w:rPr>
          <w:rFonts w:ascii="Arial" w:hAnsi="Arial" w:cs="Arial"/>
          <w:sz w:val="22"/>
          <w:szCs w:val="22"/>
        </w:rPr>
        <w:t xml:space="preserve"> / Cristina </w:t>
      </w:r>
      <w:proofErr w:type="spellStart"/>
      <w:r>
        <w:rPr>
          <w:rFonts w:ascii="Arial" w:hAnsi="Arial" w:cs="Arial"/>
          <w:sz w:val="22"/>
          <w:szCs w:val="22"/>
        </w:rPr>
        <w:t>Sert</w:t>
      </w:r>
      <w:proofErr w:type="spellEnd"/>
      <w:r>
        <w:rPr>
          <w:rFonts w:ascii="Arial" w:hAnsi="Arial" w:cs="Arial"/>
          <w:sz w:val="22"/>
          <w:szCs w:val="22"/>
        </w:rPr>
        <w:t xml:space="preserve"> … … … … … …</w:t>
      </w:r>
      <w:proofErr w:type="gramStart"/>
      <w:r>
        <w:rPr>
          <w:rFonts w:ascii="Arial" w:hAnsi="Arial" w:cs="Arial"/>
          <w:sz w:val="22"/>
          <w:szCs w:val="22"/>
        </w:rPr>
        <w:t xml:space="preserve"> ..</w:t>
      </w:r>
      <w:proofErr w:type="gramEnd"/>
      <w:r>
        <w:rPr>
          <w:rFonts w:ascii="Arial" w:hAnsi="Arial" w:cs="Arial"/>
          <w:sz w:val="22"/>
          <w:szCs w:val="22"/>
        </w:rPr>
        <w:t xml:space="preserve"> Pag. 25</w:t>
      </w:r>
    </w:p>
    <w:p w14:paraId="7DE72987" w14:textId="77777777" w:rsidR="00171EF8" w:rsidRDefault="00171EF8" w:rsidP="00171EF8">
      <w:pPr>
        <w:rPr>
          <w:rFonts w:ascii="Arial" w:hAnsi="Arial" w:cs="Arial"/>
          <w:sz w:val="22"/>
          <w:szCs w:val="22"/>
        </w:rPr>
      </w:pPr>
      <w:r>
        <w:rPr>
          <w:rFonts w:ascii="Arial" w:hAnsi="Arial" w:cs="Arial"/>
          <w:sz w:val="22"/>
          <w:szCs w:val="22"/>
        </w:rPr>
        <w:t>Reference … … … … … … … … … … … … … …. …. .. …. … …. Pag. 26</w:t>
      </w:r>
    </w:p>
    <w:p w14:paraId="3EF2D839" w14:textId="01803BCC" w:rsidR="00516FA8" w:rsidRPr="001B3379" w:rsidRDefault="00171EF8" w:rsidP="00171EF8">
      <w:pPr>
        <w:rPr>
          <w:rFonts w:ascii="Arial" w:hAnsi="Arial" w:cs="Arial"/>
          <w:sz w:val="22"/>
          <w:szCs w:val="22"/>
        </w:rPr>
      </w:pPr>
      <w:r>
        <w:rPr>
          <w:rFonts w:ascii="Arial" w:hAnsi="Arial" w:cs="Arial"/>
          <w:sz w:val="22"/>
          <w:szCs w:val="22"/>
        </w:rPr>
        <w:t>Power Point Presentation … … …</w:t>
      </w:r>
      <w:proofErr w:type="gramStart"/>
      <w:r>
        <w:rPr>
          <w:rFonts w:ascii="Arial" w:hAnsi="Arial" w:cs="Arial"/>
          <w:sz w:val="22"/>
          <w:szCs w:val="22"/>
        </w:rPr>
        <w:t xml:space="preserve"> ..</w:t>
      </w:r>
      <w:proofErr w:type="gramEnd"/>
      <w:r>
        <w:rPr>
          <w:rFonts w:ascii="Arial" w:hAnsi="Arial" w:cs="Arial"/>
          <w:sz w:val="22"/>
          <w:szCs w:val="22"/>
        </w:rPr>
        <w:t xml:space="preserve"> …. … …. … … … … … … …  Pag. 30</w:t>
      </w:r>
      <w:r w:rsidR="00516FA8" w:rsidRPr="001B3379">
        <w:rPr>
          <w:rFonts w:ascii="Arial" w:hAnsi="Arial" w:cs="Arial"/>
          <w:sz w:val="22"/>
          <w:szCs w:val="22"/>
        </w:rPr>
        <w:br w:type="page"/>
      </w:r>
    </w:p>
    <w:p w14:paraId="65D63228" w14:textId="7F6B13CF" w:rsidR="00516FA8" w:rsidRPr="00516FA8" w:rsidRDefault="00516FA8" w:rsidP="003A6BAA">
      <w:pPr>
        <w:pStyle w:val="Heading1"/>
      </w:pPr>
      <w:bookmarkStart w:id="0" w:name="_Toc88847856"/>
      <w:r w:rsidRPr="00516FA8">
        <w:lastRenderedPageBreak/>
        <w:t>Introduction</w:t>
      </w:r>
      <w:bookmarkEnd w:id="0"/>
      <w:r w:rsidR="00855CA5">
        <w:t xml:space="preserve"> </w:t>
      </w:r>
    </w:p>
    <w:p w14:paraId="654F09A3" w14:textId="77777777" w:rsidR="00516FA8" w:rsidRPr="00C94CF9" w:rsidRDefault="00516FA8" w:rsidP="003A6BAA">
      <w:pPr>
        <w:spacing w:line="360" w:lineRule="auto"/>
        <w:jc w:val="both"/>
        <w:rPr>
          <w:rFonts w:ascii="Arial" w:hAnsi="Arial" w:cs="Arial"/>
          <w:sz w:val="22"/>
          <w:szCs w:val="22"/>
        </w:rPr>
      </w:pPr>
    </w:p>
    <w:p w14:paraId="24319BA4" w14:textId="5BD5B64C" w:rsidR="00516FA8" w:rsidRPr="00C94CF9"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 xml:space="preserve">The significant contribution of management in the 21st century is upskilling the organizational workers, improving productivity to accomplish the determined objectives of the company. Before technologies came up in making the work process efficient, the management still possessed the best management techniques to drive the workforce in meeting organizational goals. With the rise of the digital age, it has further added benefits among the firms in exercising the precise tools and techniques in organizing employees. The training and development programs with the latest technological pieces of equipment have helped organizations in further upskilling and understanding individuals’ qualities and abilities. Understanding the attributes of employees within training and development programs further helps the management in categorizing accordingly to boost the organizational work processes and methods. According to management and hospitality studies, 21st-century technological tools have had a greater impact in managing an organizational business. Bigger firms exercise the best strategies to understand market demands and work accordingly to deliver and satisfy those needs. The following report delivers an idea about how a </w:t>
      </w:r>
      <w:r w:rsidR="001A01EA" w:rsidRPr="00C94CF9">
        <w:rPr>
          <w:rFonts w:ascii="Arial" w:eastAsia="Times New Roman" w:hAnsi="Arial" w:cs="Arial"/>
          <w:color w:val="000000" w:themeColor="text1"/>
          <w:sz w:val="22"/>
          <w:szCs w:val="22"/>
        </w:rPr>
        <w:t>start-up</w:t>
      </w:r>
      <w:r w:rsidRPr="00C94CF9">
        <w:rPr>
          <w:rFonts w:ascii="Arial" w:eastAsia="Times New Roman" w:hAnsi="Arial" w:cs="Arial"/>
          <w:color w:val="000000" w:themeColor="text1"/>
          <w:sz w:val="22"/>
          <w:szCs w:val="22"/>
        </w:rPr>
        <w:t xml:space="preserve"> or existing organization can manage its business. </w:t>
      </w:r>
      <w:r w:rsidR="001A01EA" w:rsidRPr="00C94CF9">
        <w:rPr>
          <w:rFonts w:ascii="Arial" w:eastAsia="Times New Roman" w:hAnsi="Arial" w:cs="Arial"/>
          <w:color w:val="000000" w:themeColor="text1"/>
          <w:sz w:val="22"/>
          <w:szCs w:val="22"/>
        </w:rPr>
        <w:t>Therefore,</w:t>
      </w:r>
      <w:r w:rsidRPr="00C94CF9">
        <w:rPr>
          <w:rFonts w:ascii="Arial" w:eastAsia="Times New Roman" w:hAnsi="Arial" w:cs="Arial"/>
          <w:color w:val="000000" w:themeColor="text1"/>
          <w:sz w:val="22"/>
          <w:szCs w:val="22"/>
        </w:rPr>
        <w:t xml:space="preserve"> strategies involved in the management and hospitality sector have been illustrated. Finally, annual report keeping and investment decision plan to make work processes of the organization have been demonstrated.</w:t>
      </w:r>
    </w:p>
    <w:p w14:paraId="2B6A81EB" w14:textId="77777777" w:rsidR="00516FA8" w:rsidRDefault="00516FA8" w:rsidP="003A6BAA">
      <w:pPr>
        <w:spacing w:line="276" w:lineRule="auto"/>
        <w:jc w:val="both"/>
        <w:rPr>
          <w:rFonts w:ascii="Arial" w:eastAsia="Times New Roman" w:hAnsi="Arial" w:cs="Arial"/>
          <w:color w:val="000000" w:themeColor="text1"/>
          <w:kern w:val="36"/>
          <w:sz w:val="22"/>
          <w:szCs w:val="22"/>
        </w:rPr>
      </w:pPr>
      <w:bookmarkStart w:id="1" w:name="_Toc88847857"/>
    </w:p>
    <w:p w14:paraId="1360B124" w14:textId="77777777" w:rsidR="00516FA8" w:rsidRDefault="00516FA8" w:rsidP="003A6BAA">
      <w:pPr>
        <w:spacing w:line="276" w:lineRule="auto"/>
        <w:jc w:val="both"/>
        <w:rPr>
          <w:rFonts w:ascii="Arial" w:eastAsia="Times New Roman" w:hAnsi="Arial" w:cs="Arial"/>
          <w:color w:val="000000" w:themeColor="text1"/>
          <w:kern w:val="36"/>
          <w:sz w:val="22"/>
          <w:szCs w:val="22"/>
        </w:rPr>
      </w:pPr>
    </w:p>
    <w:p w14:paraId="32C9E320" w14:textId="145115FE" w:rsidR="00516FA8" w:rsidRPr="00516FA8" w:rsidRDefault="00516FA8" w:rsidP="003A6BAA">
      <w:pPr>
        <w:spacing w:line="360" w:lineRule="auto"/>
        <w:jc w:val="both"/>
        <w:rPr>
          <w:rFonts w:ascii="Arial" w:eastAsia="Times New Roman" w:hAnsi="Arial" w:cs="Arial"/>
          <w:b/>
          <w:bCs/>
          <w:color w:val="000000" w:themeColor="text1"/>
          <w:kern w:val="36"/>
          <w:sz w:val="22"/>
          <w:szCs w:val="22"/>
        </w:rPr>
      </w:pPr>
      <w:r w:rsidRPr="00516FA8">
        <w:rPr>
          <w:rFonts w:ascii="Arial" w:eastAsia="Times New Roman" w:hAnsi="Arial" w:cs="Arial"/>
          <w:b/>
          <w:bCs/>
          <w:color w:val="000000" w:themeColor="text1"/>
          <w:kern w:val="36"/>
          <w:sz w:val="22"/>
          <w:szCs w:val="22"/>
        </w:rPr>
        <w:t>Strategy (Aim, Mission, Vision, Objectives)</w:t>
      </w:r>
      <w:bookmarkEnd w:id="1"/>
    </w:p>
    <w:p w14:paraId="061B120E" w14:textId="77777777" w:rsidR="00516FA8" w:rsidRPr="00C94CF9" w:rsidRDefault="00516FA8" w:rsidP="003A6BAA">
      <w:pPr>
        <w:spacing w:line="360" w:lineRule="auto"/>
        <w:jc w:val="both"/>
        <w:rPr>
          <w:rFonts w:ascii="Arial" w:hAnsi="Arial" w:cs="Arial"/>
          <w:sz w:val="22"/>
          <w:szCs w:val="22"/>
        </w:rPr>
      </w:pPr>
    </w:p>
    <w:p w14:paraId="579044E1" w14:textId="792D8E5C" w:rsidR="00516FA8" w:rsidRPr="00C94CF9"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b/>
          <w:bCs/>
          <w:color w:val="000000" w:themeColor="text1"/>
          <w:sz w:val="22"/>
          <w:szCs w:val="22"/>
        </w:rPr>
        <w:t xml:space="preserve">Aim: </w:t>
      </w:r>
      <w:r w:rsidRPr="00C94CF9">
        <w:rPr>
          <w:rFonts w:ascii="Arial" w:eastAsia="Times New Roman" w:hAnsi="Arial" w:cs="Arial"/>
          <w:color w:val="000000" w:themeColor="text1"/>
          <w:sz w:val="22"/>
          <w:szCs w:val="22"/>
        </w:rPr>
        <w:t>The primary aim “Federico’s R</w:t>
      </w:r>
      <w:r w:rsidR="00FD2106">
        <w:rPr>
          <w:rFonts w:ascii="Arial" w:eastAsia="Times New Roman" w:hAnsi="Arial" w:cs="Arial"/>
          <w:color w:val="000000" w:themeColor="text1"/>
          <w:sz w:val="22"/>
          <w:szCs w:val="22"/>
        </w:rPr>
        <w:t>i</w:t>
      </w:r>
      <w:r w:rsidRPr="00C94CF9">
        <w:rPr>
          <w:rFonts w:ascii="Arial" w:eastAsia="Times New Roman" w:hAnsi="Arial" w:cs="Arial"/>
          <w:color w:val="000000" w:themeColor="text1"/>
          <w:sz w:val="22"/>
          <w:szCs w:val="22"/>
        </w:rPr>
        <w:t>storante” will hold is to serve the best Italian cuisines at the best possible rates. According to the plan, opening an Italian restaurant in Fort William, Scotland is not only to serve food. The restaurant is exploring to provide a dining experience among customers. </w:t>
      </w:r>
    </w:p>
    <w:p w14:paraId="54AF4281" w14:textId="77777777" w:rsidR="00516FA8" w:rsidRPr="00C94CF9"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b/>
          <w:bCs/>
          <w:color w:val="000000" w:themeColor="text1"/>
          <w:sz w:val="22"/>
          <w:szCs w:val="22"/>
        </w:rPr>
        <w:t xml:space="preserve">Mission: </w:t>
      </w:r>
      <w:r w:rsidRPr="00C94CF9">
        <w:rPr>
          <w:rFonts w:ascii="Arial" w:eastAsia="Times New Roman" w:hAnsi="Arial" w:cs="Arial"/>
          <w:color w:val="000000" w:themeColor="text1"/>
          <w:sz w:val="22"/>
          <w:szCs w:val="22"/>
        </w:rPr>
        <w:t>The mission of Federico will be to</w:t>
      </w:r>
      <w:r w:rsidRPr="00C94CF9">
        <w:rPr>
          <w:rFonts w:ascii="Arial" w:eastAsia="Times New Roman" w:hAnsi="Arial" w:cs="Arial"/>
          <w:b/>
          <w:bCs/>
          <w:i/>
          <w:iCs/>
          <w:color w:val="000000" w:themeColor="text1"/>
          <w:sz w:val="22"/>
          <w:szCs w:val="22"/>
        </w:rPr>
        <w:t xml:space="preserve"> “Serve customers the best of Italian delicacies they have ever had with organic ingredients and herbs”. </w:t>
      </w:r>
      <w:r w:rsidRPr="00C94CF9">
        <w:rPr>
          <w:rFonts w:ascii="Arial" w:eastAsia="Times New Roman" w:hAnsi="Arial" w:cs="Arial"/>
          <w:color w:val="000000" w:themeColor="text1"/>
          <w:sz w:val="22"/>
          <w:szCs w:val="22"/>
        </w:rPr>
        <w:t>The restaurant owner, chefs, managers, employees will work up with the restaurant’s mission in providing the best of dishes to provide customers a great dining experience. Thus, the mission of the restaurant will identify the purpose of the Federico and why Federico exists. No matter where the people come from, it will be the responsibility of every worker to serve and offer respect. It even makes clear understanding for employees in practicing relevant activities in accordance with the mission statement.</w:t>
      </w:r>
    </w:p>
    <w:p w14:paraId="629735BD" w14:textId="77777777" w:rsidR="00516FA8" w:rsidRPr="00C94CF9"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b/>
          <w:bCs/>
          <w:color w:val="000000" w:themeColor="text1"/>
          <w:sz w:val="22"/>
          <w:szCs w:val="22"/>
        </w:rPr>
        <w:t xml:space="preserve">Vision: </w:t>
      </w:r>
      <w:r w:rsidRPr="00C94CF9">
        <w:rPr>
          <w:rFonts w:ascii="Arial" w:eastAsia="Times New Roman" w:hAnsi="Arial" w:cs="Arial"/>
          <w:color w:val="000000" w:themeColor="text1"/>
          <w:sz w:val="22"/>
          <w:szCs w:val="22"/>
        </w:rPr>
        <w:t xml:space="preserve">The visionary statement will help Federico to look for its future and assist with the business direction. Working with the visionary statement </w:t>
      </w:r>
      <w:r w:rsidRPr="00C94CF9">
        <w:rPr>
          <w:rFonts w:ascii="Arial" w:eastAsia="Times New Roman" w:hAnsi="Arial" w:cs="Arial"/>
          <w:b/>
          <w:bCs/>
          <w:i/>
          <w:iCs/>
          <w:color w:val="000000" w:themeColor="text1"/>
          <w:sz w:val="22"/>
          <w:szCs w:val="22"/>
        </w:rPr>
        <w:t xml:space="preserve">“To be among the top restaurants </w:t>
      </w:r>
      <w:r w:rsidRPr="00C94CF9">
        <w:rPr>
          <w:rFonts w:ascii="Arial" w:eastAsia="Times New Roman" w:hAnsi="Arial" w:cs="Arial"/>
          <w:b/>
          <w:bCs/>
          <w:i/>
          <w:iCs/>
          <w:color w:val="000000" w:themeColor="text1"/>
          <w:sz w:val="22"/>
          <w:szCs w:val="22"/>
        </w:rPr>
        <w:lastRenderedPageBreak/>
        <w:t xml:space="preserve">in the world” </w:t>
      </w:r>
      <w:r w:rsidRPr="00C94CF9">
        <w:rPr>
          <w:rFonts w:ascii="Arial" w:eastAsia="Times New Roman" w:hAnsi="Arial" w:cs="Arial"/>
          <w:color w:val="000000" w:themeColor="text1"/>
          <w:sz w:val="22"/>
          <w:szCs w:val="22"/>
        </w:rPr>
        <w:t>will provide a specific business destination for Federico and its workforce. The vision will help the management in finding various methods and strategies in understanding the market demands and the trends within the management and hospitality sectors. It organizes the workforce and keeps them focused on the things which matter to them the most. </w:t>
      </w:r>
    </w:p>
    <w:p w14:paraId="5DF57C8F" w14:textId="77777777" w:rsidR="00516FA8" w:rsidRPr="00C94CF9"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b/>
          <w:bCs/>
          <w:color w:val="000000" w:themeColor="text1"/>
          <w:sz w:val="22"/>
          <w:szCs w:val="22"/>
        </w:rPr>
        <w:t xml:space="preserve">Objectives: </w:t>
      </w:r>
      <w:r w:rsidRPr="00C94CF9">
        <w:rPr>
          <w:rFonts w:ascii="Arial" w:eastAsia="Times New Roman" w:hAnsi="Arial" w:cs="Arial"/>
          <w:color w:val="000000" w:themeColor="text1"/>
          <w:sz w:val="22"/>
          <w:szCs w:val="22"/>
        </w:rPr>
        <w:t>Federico will work with four objectives below:</w:t>
      </w:r>
    </w:p>
    <w:p w14:paraId="2DB85F2E" w14:textId="77777777" w:rsidR="00516FA8" w:rsidRPr="00C94CF9" w:rsidRDefault="00516FA8" w:rsidP="003A6BAA">
      <w:pPr>
        <w:numPr>
          <w:ilvl w:val="0"/>
          <w:numId w:val="1"/>
        </w:numPr>
        <w:spacing w:line="360" w:lineRule="auto"/>
        <w:jc w:val="both"/>
        <w:textAlignment w:val="baseline"/>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Serving the best and affordable foods.</w:t>
      </w:r>
    </w:p>
    <w:p w14:paraId="15282A66" w14:textId="77777777" w:rsidR="00516FA8" w:rsidRPr="00C94CF9" w:rsidRDefault="00516FA8" w:rsidP="003A6BAA">
      <w:pPr>
        <w:numPr>
          <w:ilvl w:val="0"/>
          <w:numId w:val="1"/>
        </w:numPr>
        <w:spacing w:line="360" w:lineRule="auto"/>
        <w:jc w:val="both"/>
        <w:textAlignment w:val="baseline"/>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Reducing employee turnover rate with implementation of employee retention policies.</w:t>
      </w:r>
    </w:p>
    <w:p w14:paraId="40EF57DB" w14:textId="77777777" w:rsidR="00516FA8" w:rsidRPr="00C94CF9" w:rsidRDefault="00516FA8" w:rsidP="003A6BAA">
      <w:pPr>
        <w:numPr>
          <w:ilvl w:val="0"/>
          <w:numId w:val="1"/>
        </w:numPr>
        <w:spacing w:line="360" w:lineRule="auto"/>
        <w:jc w:val="both"/>
        <w:textAlignment w:val="baseline"/>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Managing relations among customers.</w:t>
      </w:r>
    </w:p>
    <w:p w14:paraId="390A4D5E" w14:textId="77777777" w:rsidR="00516FA8" w:rsidRPr="00C94CF9" w:rsidRDefault="00516FA8" w:rsidP="003A6BAA">
      <w:pPr>
        <w:numPr>
          <w:ilvl w:val="0"/>
          <w:numId w:val="1"/>
        </w:numPr>
        <w:spacing w:line="360" w:lineRule="auto"/>
        <w:jc w:val="both"/>
        <w:textAlignment w:val="baseline"/>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Reaching more to different community peoples.</w:t>
      </w:r>
    </w:p>
    <w:p w14:paraId="5B46DCB3" w14:textId="77777777" w:rsidR="00516FA8" w:rsidRPr="00C94CF9"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The restaurant will aim to provide the best Italian cuisine for food-loving people with the use of organic spices and herbs keeping customers healthy. The spices and herbs prepared under the supervision of an organizational manager at a restaurant-owned farm will help in working with and accomplishing the determined restaurant objectives. The close communication between the supply chain will help the firm to gather quality raw materials which will improve the food preparation to serve with the best quality. However, the prices of the food products and other items are to be fixed and affordable. Occasional discounts and offers will attract the customers to have the great dining experience of Federico.</w:t>
      </w:r>
    </w:p>
    <w:p w14:paraId="488D98CB" w14:textId="3B250BBB" w:rsidR="00516FA8" w:rsidRPr="00C94CF9"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 xml:space="preserve">Federico aims towards the involvement of chefs, managers, employees with regards to their professional experience and attributes. The firm will comply with all employment laws and policies in keeping the work environment safe for its workers. Therefore, the </w:t>
      </w:r>
      <w:proofErr w:type="gramStart"/>
      <w:r w:rsidRPr="00C94CF9">
        <w:rPr>
          <w:rFonts w:ascii="Arial" w:eastAsia="Times New Roman" w:hAnsi="Arial" w:cs="Arial"/>
          <w:color w:val="000000" w:themeColor="text1"/>
          <w:sz w:val="22"/>
          <w:szCs w:val="22"/>
        </w:rPr>
        <w:t>main focus</w:t>
      </w:r>
      <w:proofErr w:type="gramEnd"/>
      <w:r w:rsidRPr="00C94CF9">
        <w:rPr>
          <w:rFonts w:ascii="Arial" w:eastAsia="Times New Roman" w:hAnsi="Arial" w:cs="Arial"/>
          <w:color w:val="000000" w:themeColor="text1"/>
          <w:sz w:val="22"/>
          <w:szCs w:val="22"/>
        </w:rPr>
        <w:t xml:space="preserve"> will be on the inclusion of diverse backgrounds of individuals within its workforce. On having a variety of people with different cultures, all types of tourists and customers will be easily catered. The restaurant will work on determining specific targets for its employees which will keep them engaged and to find alternatives and solutions to make their work processes easier. Regular employee interaction programs are to be conducted. Annual and monthly promotion, recognition, and rewards programs are to be organized to bring satisfaction among employees. This further will attract new candidates and existing employees can develop loyalty towards the restaurant. By having more existing and experienced employees the organizational targets can be accomplished. It further reduces employee turnover </w:t>
      </w:r>
      <w:r w:rsidR="001A01EA" w:rsidRPr="00C94CF9">
        <w:rPr>
          <w:rFonts w:ascii="Arial" w:eastAsia="Times New Roman" w:hAnsi="Arial" w:cs="Arial"/>
          <w:color w:val="000000" w:themeColor="text1"/>
          <w:sz w:val="22"/>
          <w:szCs w:val="22"/>
        </w:rPr>
        <w:t>rates,</w:t>
      </w:r>
      <w:r w:rsidRPr="00C94CF9">
        <w:rPr>
          <w:rFonts w:ascii="Arial" w:eastAsia="Times New Roman" w:hAnsi="Arial" w:cs="Arial"/>
          <w:color w:val="000000" w:themeColor="text1"/>
          <w:sz w:val="22"/>
          <w:szCs w:val="22"/>
        </w:rPr>
        <w:t xml:space="preserve"> and these policies assist the firm in retaining its potential employees.</w:t>
      </w:r>
    </w:p>
    <w:p w14:paraId="7B2B6E72" w14:textId="6E449E5A" w:rsidR="00516FA8" w:rsidRDefault="00516FA8" w:rsidP="003A6BAA">
      <w:pPr>
        <w:spacing w:line="360" w:lineRule="auto"/>
        <w:jc w:val="both"/>
        <w:rPr>
          <w:rFonts w:ascii="Arial" w:eastAsia="Times New Roman" w:hAnsi="Arial" w:cs="Arial"/>
          <w:color w:val="000000" w:themeColor="text1"/>
          <w:sz w:val="22"/>
          <w:szCs w:val="22"/>
        </w:rPr>
      </w:pPr>
      <w:r w:rsidRPr="00C94CF9">
        <w:rPr>
          <w:rFonts w:ascii="Arial" w:eastAsia="Times New Roman" w:hAnsi="Arial" w:cs="Arial"/>
          <w:color w:val="000000" w:themeColor="text1"/>
          <w:sz w:val="22"/>
          <w:szCs w:val="22"/>
        </w:rPr>
        <w:t xml:space="preserve">Effective Human resources practice will be a core element for Federico in maintaining an employee-employer relationship. The presence of the customer service section will direct customers on their way to the restaurant. Employees having the knowledge of different cultures and languages will be an important element in accomplishing this objective of the firm. The firm will welcome every customer and will aim towards presenting their dishes as per the customer’s preferences. As the firm focuses on involving diverse backgrounds, cultures of </w:t>
      </w:r>
      <w:r w:rsidRPr="00C94CF9">
        <w:rPr>
          <w:rFonts w:ascii="Arial" w:eastAsia="Times New Roman" w:hAnsi="Arial" w:cs="Arial"/>
          <w:color w:val="000000" w:themeColor="text1"/>
          <w:sz w:val="22"/>
          <w:szCs w:val="22"/>
        </w:rPr>
        <w:lastRenderedPageBreak/>
        <w:t>employees in their workforce. The communication between different customers’ can be maintained with the increase in catering to people of different communities. </w:t>
      </w:r>
    </w:p>
    <w:p w14:paraId="61796D87" w14:textId="77777777" w:rsidR="00855CA5" w:rsidRDefault="00855CA5" w:rsidP="003A6BAA">
      <w:pPr>
        <w:spacing w:line="360" w:lineRule="auto"/>
        <w:jc w:val="both"/>
        <w:rPr>
          <w:rFonts w:ascii="Arial" w:eastAsia="Times New Roman" w:hAnsi="Arial" w:cs="Arial"/>
          <w:color w:val="000000" w:themeColor="text1"/>
          <w:sz w:val="22"/>
          <w:szCs w:val="22"/>
        </w:rPr>
      </w:pPr>
    </w:p>
    <w:p w14:paraId="6337D36C" w14:textId="77777777" w:rsidR="00855CA5" w:rsidRDefault="00855CA5" w:rsidP="003A6BAA">
      <w:pPr>
        <w:spacing w:line="360" w:lineRule="auto"/>
        <w:jc w:val="both"/>
        <w:rPr>
          <w:rFonts w:ascii="Arial" w:eastAsia="Times New Roman" w:hAnsi="Arial" w:cs="Arial"/>
          <w:color w:val="000000" w:themeColor="text1"/>
          <w:sz w:val="22"/>
          <w:szCs w:val="22"/>
        </w:rPr>
      </w:pPr>
    </w:p>
    <w:p w14:paraId="7018F39A" w14:textId="1D2F3BC6" w:rsidR="00855CA5" w:rsidRPr="00855CA5" w:rsidRDefault="00855CA5" w:rsidP="003A6BAA">
      <w:pPr>
        <w:spacing w:line="360" w:lineRule="auto"/>
        <w:jc w:val="both"/>
        <w:rPr>
          <w:rFonts w:ascii="Arial" w:eastAsia="Times New Roman" w:hAnsi="Arial" w:cs="Arial"/>
          <w:b/>
          <w:bCs/>
          <w:color w:val="000000" w:themeColor="text1"/>
          <w:sz w:val="22"/>
          <w:szCs w:val="22"/>
        </w:rPr>
      </w:pPr>
      <w:r w:rsidRPr="00855CA5">
        <w:rPr>
          <w:rFonts w:ascii="Arial" w:eastAsia="Times New Roman" w:hAnsi="Arial" w:cs="Arial"/>
          <w:b/>
          <w:bCs/>
          <w:color w:val="000000" w:themeColor="text1"/>
          <w:sz w:val="22"/>
          <w:szCs w:val="22"/>
        </w:rPr>
        <w:t>Marketing plan</w:t>
      </w:r>
    </w:p>
    <w:p w14:paraId="084653CF" w14:textId="77777777" w:rsidR="00855CA5" w:rsidRPr="00855CA5" w:rsidRDefault="00855CA5" w:rsidP="003A6BAA">
      <w:pPr>
        <w:spacing w:line="360" w:lineRule="auto"/>
        <w:jc w:val="both"/>
        <w:rPr>
          <w:rFonts w:ascii="Arial" w:eastAsia="Times New Roman" w:hAnsi="Arial" w:cs="Arial"/>
          <w:color w:val="000000" w:themeColor="text1"/>
          <w:sz w:val="22"/>
          <w:szCs w:val="22"/>
        </w:rPr>
      </w:pPr>
      <w:r w:rsidRPr="00855CA5">
        <w:rPr>
          <w:rFonts w:ascii="Arial" w:eastAsia="Times New Roman" w:hAnsi="Arial" w:cs="Arial"/>
          <w:color w:val="000000" w:themeColor="text1"/>
          <w:sz w:val="22"/>
          <w:szCs w:val="22"/>
        </w:rPr>
        <w:t xml:space="preserve"> </w:t>
      </w:r>
    </w:p>
    <w:p w14:paraId="0D09DF3B" w14:textId="6FB6D2D6" w:rsidR="00855CA5" w:rsidRDefault="00855CA5" w:rsidP="003A6BAA">
      <w:pPr>
        <w:spacing w:line="360" w:lineRule="auto"/>
        <w:jc w:val="both"/>
        <w:rPr>
          <w:rFonts w:ascii="Arial" w:eastAsia="Times New Roman" w:hAnsi="Arial" w:cs="Arial"/>
          <w:color w:val="000000" w:themeColor="text1"/>
          <w:sz w:val="22"/>
          <w:szCs w:val="22"/>
        </w:rPr>
      </w:pPr>
      <w:r w:rsidRPr="00855CA5">
        <w:rPr>
          <w:rFonts w:ascii="Arial" w:eastAsia="Times New Roman" w:hAnsi="Arial" w:cs="Arial"/>
          <w:color w:val="000000" w:themeColor="text1"/>
          <w:sz w:val="22"/>
          <w:szCs w:val="22"/>
        </w:rPr>
        <w:t>According to CIM (The Chartered Institute of Marketing), the definition for marketing is: “The management process responsible for identifying, anticipating and satisfying customer requirements profitably.” (2015). At Federico’s Ristorante consider our customers to be in the centre of our business, we are focusing on providing the best customer service experience, the best a-la-carte Italian food that could be found in the Scottish Highlands, at extremely competitive prices. However, as we are a selling different type of alcoholic beverage on our premises, we must be segmenting our market by age to comply with Scotland’s alcohol regulations.</w:t>
      </w:r>
    </w:p>
    <w:p w14:paraId="53C35E91" w14:textId="34879973" w:rsidR="00855CA5" w:rsidRDefault="00855CA5" w:rsidP="00855CA5">
      <w:pPr>
        <w:spacing w:line="360" w:lineRule="auto"/>
        <w:jc w:val="both"/>
        <w:rPr>
          <w:rFonts w:ascii="Arial" w:eastAsia="Times New Roman" w:hAnsi="Arial" w:cs="Arial"/>
          <w:color w:val="000000" w:themeColor="text1"/>
          <w:sz w:val="22"/>
          <w:szCs w:val="22"/>
        </w:rPr>
      </w:pPr>
      <w:r>
        <w:rPr>
          <w:noProof/>
        </w:rPr>
        <w:drawing>
          <wp:inline distT="0" distB="0" distL="0" distR="0" wp14:anchorId="4476A082" wp14:editId="15F86E1A">
            <wp:extent cx="3743356" cy="2047878"/>
            <wp:effectExtent l="0" t="0" r="0" b="0"/>
            <wp:docPr id="1915092813" name="Picture 19150928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92813" name="Picture 1915092813" descr="Diagram&#10;&#10;Description automatically generated"/>
                    <pic:cNvPicPr/>
                  </pic:nvPicPr>
                  <pic:blipFill>
                    <a:blip r:embed="rId8">
                      <a:extLst>
                        <a:ext uri="{28A0092B-C50C-407E-A947-70E740481C1C}">
                          <a14:useLocalDpi xmlns:a14="http://schemas.microsoft.com/office/drawing/2010/main" val="0"/>
                        </a:ext>
                      </a:extLst>
                    </a:blip>
                    <a:srcRect l="11914" r="10351" b="19776"/>
                    <a:stretch>
                      <a:fillRect/>
                    </a:stretch>
                  </pic:blipFill>
                  <pic:spPr>
                    <a:xfrm>
                      <a:off x="0" y="0"/>
                      <a:ext cx="3743356" cy="2047878"/>
                    </a:xfrm>
                    <a:prstGeom prst="rect">
                      <a:avLst/>
                    </a:prstGeom>
                  </pic:spPr>
                </pic:pic>
              </a:graphicData>
            </a:graphic>
          </wp:inline>
        </w:drawing>
      </w:r>
    </w:p>
    <w:p w14:paraId="5116B34F" w14:textId="661FA25D" w:rsidR="00855CA5" w:rsidRPr="00855CA5" w:rsidRDefault="00855CA5" w:rsidP="00855CA5">
      <w:pPr>
        <w:spacing w:line="360" w:lineRule="auto"/>
        <w:jc w:val="both"/>
        <w:rPr>
          <w:rFonts w:ascii="Arial" w:eastAsia="Times New Roman" w:hAnsi="Arial" w:cs="Arial"/>
          <w:color w:val="000000" w:themeColor="text1"/>
          <w:sz w:val="22"/>
          <w:szCs w:val="22"/>
        </w:rPr>
      </w:pPr>
    </w:p>
    <w:p w14:paraId="3F548C89" w14:textId="5A777568" w:rsidR="0035366D" w:rsidRDefault="00855CA5" w:rsidP="003A6BAA">
      <w:pPr>
        <w:pStyle w:val="ListParagraph"/>
        <w:numPr>
          <w:ilvl w:val="1"/>
          <w:numId w:val="13"/>
        </w:numPr>
        <w:spacing w:line="360" w:lineRule="auto"/>
        <w:jc w:val="both"/>
        <w:rPr>
          <w:rFonts w:ascii="Arial" w:eastAsia="Arial" w:hAnsi="Arial" w:cs="Arial"/>
          <w:b/>
          <w:bCs/>
          <w:sz w:val="22"/>
          <w:szCs w:val="22"/>
        </w:rPr>
      </w:pPr>
      <w:r w:rsidRPr="0035366D">
        <w:rPr>
          <w:rFonts w:ascii="Arial" w:eastAsia="Arial" w:hAnsi="Arial" w:cs="Arial"/>
          <w:b/>
          <w:bCs/>
          <w:sz w:val="22"/>
          <w:szCs w:val="22"/>
        </w:rPr>
        <w:t>Product.</w:t>
      </w:r>
    </w:p>
    <w:p w14:paraId="33DFF0C5" w14:textId="77777777" w:rsidR="0035366D" w:rsidRPr="0035366D" w:rsidRDefault="0035366D" w:rsidP="003A6BAA">
      <w:pPr>
        <w:spacing w:line="360" w:lineRule="auto"/>
        <w:jc w:val="both"/>
        <w:rPr>
          <w:rFonts w:ascii="Arial" w:eastAsia="Arial" w:hAnsi="Arial" w:cs="Arial"/>
          <w:b/>
          <w:bCs/>
          <w:sz w:val="22"/>
          <w:szCs w:val="22"/>
        </w:rPr>
      </w:pPr>
    </w:p>
    <w:p w14:paraId="262E20D1" w14:textId="11190536" w:rsidR="00855CA5" w:rsidRDefault="00855CA5" w:rsidP="003A6BAA">
      <w:pPr>
        <w:spacing w:line="360" w:lineRule="auto"/>
        <w:jc w:val="both"/>
        <w:rPr>
          <w:rFonts w:ascii="Arial" w:eastAsia="Arial" w:hAnsi="Arial" w:cs="Arial"/>
          <w:sz w:val="22"/>
          <w:szCs w:val="22"/>
        </w:rPr>
      </w:pPr>
      <w:r w:rsidRPr="00855CA5">
        <w:rPr>
          <w:rFonts w:ascii="Arial" w:eastAsia="Arial" w:hAnsi="Arial" w:cs="Arial"/>
          <w:sz w:val="22"/>
          <w:szCs w:val="22"/>
        </w:rPr>
        <w:t xml:space="preserve">At </w:t>
      </w:r>
      <w:r>
        <w:rPr>
          <w:rFonts w:ascii="Arial" w:eastAsia="Arial" w:hAnsi="Arial" w:cs="Arial"/>
          <w:sz w:val="22"/>
          <w:szCs w:val="22"/>
        </w:rPr>
        <w:t>Federico</w:t>
      </w:r>
      <w:r w:rsidRPr="00855CA5">
        <w:rPr>
          <w:rFonts w:ascii="Arial" w:eastAsia="Arial" w:hAnsi="Arial" w:cs="Arial"/>
          <w:sz w:val="22"/>
          <w:szCs w:val="22"/>
        </w:rPr>
        <w:t>’s Ristorante we are providing to our customers, not only a meal, but a real traditional Italian food cooked to perfection. Our menu is very extensive, trying to meet all our customer culinary preferences and expectations. Another positive side for Fernando’s Ristorante is that all our dishes are cooked to order. Next, we will present a fraction of our dishes that will be part of the menu:</w:t>
      </w:r>
    </w:p>
    <w:p w14:paraId="752786B8" w14:textId="77777777" w:rsidR="00855CA5" w:rsidRPr="00855CA5" w:rsidRDefault="00855CA5" w:rsidP="003A6BAA">
      <w:pPr>
        <w:spacing w:line="360" w:lineRule="auto"/>
        <w:jc w:val="both"/>
        <w:rPr>
          <w:rFonts w:ascii="Arial" w:hAnsi="Arial" w:cs="Arial"/>
          <w:sz w:val="22"/>
          <w:szCs w:val="22"/>
        </w:rPr>
      </w:pPr>
    </w:p>
    <w:p w14:paraId="52ADC53F" w14:textId="77777777" w:rsidR="00855CA5" w:rsidRPr="00855CA5" w:rsidRDefault="00855CA5" w:rsidP="003A6BAA">
      <w:pPr>
        <w:spacing w:line="360" w:lineRule="auto"/>
        <w:jc w:val="both"/>
        <w:rPr>
          <w:rFonts w:ascii="Arial" w:eastAsia="Arial" w:hAnsi="Arial" w:cs="Arial"/>
          <w:b/>
          <w:bCs/>
          <w:color w:val="000000" w:themeColor="text1"/>
          <w:sz w:val="22"/>
          <w:szCs w:val="22"/>
        </w:rPr>
      </w:pPr>
      <w:r w:rsidRPr="00855CA5">
        <w:rPr>
          <w:rFonts w:ascii="Arial" w:eastAsia="Arial" w:hAnsi="Arial" w:cs="Arial"/>
          <w:b/>
          <w:bCs/>
          <w:color w:val="000000" w:themeColor="text1"/>
          <w:sz w:val="22"/>
          <w:szCs w:val="22"/>
        </w:rPr>
        <w:t>GAMBERONI DIAVOLA £8.45</w:t>
      </w:r>
    </w:p>
    <w:p w14:paraId="6F74DB20" w14:textId="77777777"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Tigre prawns sautéed in white wine, garlic, chilli, and cherry tomatoes, with sourdough toasted bread</w:t>
      </w:r>
    </w:p>
    <w:p w14:paraId="71074146"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£7.45</w:t>
      </w:r>
    </w:p>
    <w:p w14:paraId="3E6014F0"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 xml:space="preserve">PARFAIT DI OCA </w:t>
      </w:r>
    </w:p>
    <w:p w14:paraId="0710146E"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lastRenderedPageBreak/>
        <w:t>Home-made goose liver parfait served with mango chutney, fresh basil, and toasted sourdough bread</w:t>
      </w:r>
    </w:p>
    <w:p w14:paraId="0EEC8041"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£5.95</w:t>
      </w:r>
    </w:p>
    <w:p w14:paraId="2200EB3F"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BRUSCHETTA CLASSICA (v)</w:t>
      </w:r>
    </w:p>
    <w:p w14:paraId="184D9B1E" w14:textId="77777777"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Sourdough bread toasted with garlic butter, with marinated tomatoes, extra virgin olive oil, oregano, and fresh basil</w:t>
      </w:r>
    </w:p>
    <w:p w14:paraId="74448F75"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 xml:space="preserve"> £4.95</w:t>
      </w:r>
    </w:p>
    <w:p w14:paraId="0540793D"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FOCACCIA ROSMARINO (v)</w:t>
      </w:r>
    </w:p>
    <w:p w14:paraId="1577C4D9" w14:textId="67D57756"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 xml:space="preserve">Fresh rosemary, Maldon Sea salt &amp; </w:t>
      </w:r>
      <w:r w:rsidR="001A01EA">
        <w:rPr>
          <w:rFonts w:ascii="Arial" w:eastAsia="Arial" w:hAnsi="Arial" w:cs="Arial"/>
          <w:color w:val="000000" w:themeColor="text1"/>
          <w:sz w:val="22"/>
          <w:szCs w:val="22"/>
        </w:rPr>
        <w:t>EVOO</w:t>
      </w:r>
    </w:p>
    <w:p w14:paraId="2EC76857"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£6.95</w:t>
      </w:r>
    </w:p>
    <w:p w14:paraId="32FA8B3A"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FOCACCIA POMODORO V</w:t>
      </w:r>
    </w:p>
    <w:p w14:paraId="50BBFDB2" w14:textId="7ED6D08B"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 xml:space="preserve">Marinated tomatoes, Maldon Sea salt, fresh basil and </w:t>
      </w:r>
      <w:r w:rsidR="001A01EA">
        <w:rPr>
          <w:rFonts w:ascii="Arial" w:eastAsia="Arial" w:hAnsi="Arial" w:cs="Arial"/>
          <w:color w:val="000000" w:themeColor="text1"/>
          <w:sz w:val="22"/>
          <w:szCs w:val="22"/>
        </w:rPr>
        <w:t>EVOO</w:t>
      </w:r>
    </w:p>
    <w:p w14:paraId="57007665"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£11.55</w:t>
      </w:r>
    </w:p>
    <w:p w14:paraId="47CAEDA3"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PENNE ARRABBIATA (v)</w:t>
      </w:r>
    </w:p>
    <w:p w14:paraId="4F0B6419" w14:textId="77777777"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penne style pasta with home-made spicy tomatoes sauce with garlic, dried red chilli peppers and olive oil.</w:t>
      </w:r>
    </w:p>
    <w:p w14:paraId="030C03C7"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£15.95</w:t>
      </w:r>
    </w:p>
    <w:p w14:paraId="7EF9A3F5"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LINGUINE CON FRUTTI DI MARE</w:t>
      </w:r>
    </w:p>
    <w:p w14:paraId="4A13F6D3" w14:textId="77777777"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Mixed seasonal fish and mussels with olive oil, white wine, garlic, oregano, and parsley in your choice of our tomato or white sauce</w:t>
      </w:r>
    </w:p>
    <w:p w14:paraId="7AF0E121"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£13.95</w:t>
      </w:r>
    </w:p>
    <w:p w14:paraId="05F99F16"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TORTELLONI CREMOSI AI FUNGHI</w:t>
      </w:r>
    </w:p>
    <w:p w14:paraId="5458B847"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 xml:space="preserve">Woodland mushroom </w:t>
      </w:r>
      <w:proofErr w:type="spellStart"/>
      <w:r w:rsidRPr="00855CA5">
        <w:rPr>
          <w:rFonts w:ascii="Arial" w:eastAsia="Arial" w:hAnsi="Arial" w:cs="Arial"/>
          <w:color w:val="000000" w:themeColor="text1"/>
          <w:sz w:val="22"/>
          <w:szCs w:val="22"/>
        </w:rPr>
        <w:t>tortelloni</w:t>
      </w:r>
      <w:proofErr w:type="spellEnd"/>
      <w:r w:rsidRPr="00855CA5">
        <w:rPr>
          <w:rFonts w:ascii="Arial" w:eastAsia="Arial" w:hAnsi="Arial" w:cs="Arial"/>
          <w:color w:val="000000" w:themeColor="text1"/>
          <w:sz w:val="22"/>
          <w:szCs w:val="22"/>
        </w:rPr>
        <w:t xml:space="preserve"> in a mascarpone and saffron cream with crispy onions and lamb’s lettuce</w:t>
      </w:r>
    </w:p>
    <w:p w14:paraId="6AA258DA"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£11.95</w:t>
      </w:r>
    </w:p>
    <w:p w14:paraId="713793F6"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TAGLIOLINI CON FUNGHI (v)</w:t>
      </w:r>
    </w:p>
    <w:p w14:paraId="7C342C5D" w14:textId="77777777" w:rsidR="00855CA5" w:rsidRPr="00855CA5" w:rsidRDefault="00855CA5" w:rsidP="003A6BAA">
      <w:pPr>
        <w:spacing w:line="360" w:lineRule="auto"/>
        <w:jc w:val="both"/>
        <w:rPr>
          <w:rFonts w:ascii="Arial" w:hAnsi="Arial" w:cs="Arial"/>
          <w:sz w:val="22"/>
          <w:szCs w:val="22"/>
        </w:rPr>
      </w:pPr>
      <w:proofErr w:type="spellStart"/>
      <w:r w:rsidRPr="00855CA5">
        <w:rPr>
          <w:rFonts w:ascii="Arial" w:eastAsia="Arial" w:hAnsi="Arial" w:cs="Arial"/>
          <w:color w:val="000000" w:themeColor="text1"/>
          <w:sz w:val="22"/>
          <w:szCs w:val="22"/>
        </w:rPr>
        <w:t>Tagliolini</w:t>
      </w:r>
      <w:proofErr w:type="spellEnd"/>
      <w:r w:rsidRPr="00855CA5">
        <w:rPr>
          <w:rFonts w:ascii="Arial" w:eastAsia="Arial" w:hAnsi="Arial" w:cs="Arial"/>
          <w:color w:val="000000" w:themeColor="text1"/>
          <w:sz w:val="22"/>
          <w:szCs w:val="22"/>
        </w:rPr>
        <w:t xml:space="preserve"> pasta with mixed wild mushrooms sautéed in white wine, oregano, and fresh basil in a mascarpone cream sauce with garlic</w:t>
      </w:r>
    </w:p>
    <w:p w14:paraId="7896F07B"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£9.75</w:t>
      </w:r>
    </w:p>
    <w:p w14:paraId="519492E6"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MARGHERITA V</w:t>
      </w:r>
    </w:p>
    <w:p w14:paraId="4BD450E7" w14:textId="56DDCF26"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 xml:space="preserve">Tomato sugo, </w:t>
      </w:r>
      <w:proofErr w:type="spellStart"/>
      <w:r w:rsidRPr="00855CA5">
        <w:rPr>
          <w:rFonts w:ascii="Arial" w:eastAsia="Arial" w:hAnsi="Arial" w:cs="Arial"/>
          <w:color w:val="000000" w:themeColor="text1"/>
          <w:sz w:val="22"/>
          <w:szCs w:val="22"/>
        </w:rPr>
        <w:t>Fior</w:t>
      </w:r>
      <w:proofErr w:type="spellEnd"/>
      <w:r w:rsidRPr="00855CA5">
        <w:rPr>
          <w:rFonts w:ascii="Arial" w:eastAsia="Arial" w:hAnsi="Arial" w:cs="Arial"/>
          <w:color w:val="000000" w:themeColor="text1"/>
          <w:sz w:val="22"/>
          <w:szCs w:val="22"/>
        </w:rPr>
        <w:t xml:space="preserve"> di latte mozzarella, fresh basil and </w:t>
      </w:r>
      <w:r w:rsidR="001A01EA">
        <w:rPr>
          <w:rFonts w:ascii="Arial" w:eastAsia="Arial" w:hAnsi="Arial" w:cs="Arial"/>
          <w:color w:val="000000" w:themeColor="text1"/>
          <w:sz w:val="22"/>
          <w:szCs w:val="22"/>
        </w:rPr>
        <w:t>EVOO</w:t>
      </w:r>
    </w:p>
    <w:p w14:paraId="2B309578"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£12.95</w:t>
      </w:r>
    </w:p>
    <w:p w14:paraId="01E2F77C"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ORTOLANA VEGANA VG</w:t>
      </w:r>
    </w:p>
    <w:p w14:paraId="7B3D102F" w14:textId="41177E0A"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 xml:space="preserve">Vegan mozzarella, marinated and grilled courgettes, aubergine, mixed peppers, fresh basil and </w:t>
      </w:r>
      <w:r w:rsidR="001A01EA">
        <w:rPr>
          <w:rFonts w:ascii="Arial" w:eastAsia="Arial" w:hAnsi="Arial" w:cs="Arial"/>
          <w:color w:val="000000" w:themeColor="text1"/>
          <w:sz w:val="22"/>
          <w:szCs w:val="22"/>
        </w:rPr>
        <w:t>EVOO</w:t>
      </w:r>
    </w:p>
    <w:p w14:paraId="70A2C77F"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(We recommend this pizza is served white · Add tomato sugo on request)</w:t>
      </w:r>
    </w:p>
    <w:p w14:paraId="2FCC3D9C"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£13.95</w:t>
      </w:r>
    </w:p>
    <w:p w14:paraId="496467DB"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lastRenderedPageBreak/>
        <w:t>BURRATOSA</w:t>
      </w:r>
    </w:p>
    <w:p w14:paraId="2BF122C3" w14:textId="4BF94802" w:rsidR="00855CA5" w:rsidRPr="00855CA5"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 xml:space="preserve">Tomato sugo, fresh garlic, Tuscan </w:t>
      </w:r>
      <w:proofErr w:type="spellStart"/>
      <w:r w:rsidRPr="00855CA5">
        <w:rPr>
          <w:rFonts w:ascii="Arial" w:eastAsia="Arial" w:hAnsi="Arial" w:cs="Arial"/>
          <w:color w:val="000000" w:themeColor="text1"/>
          <w:sz w:val="22"/>
          <w:szCs w:val="22"/>
        </w:rPr>
        <w:t>Leccino</w:t>
      </w:r>
      <w:proofErr w:type="spellEnd"/>
      <w:r w:rsidRPr="00855CA5">
        <w:rPr>
          <w:rFonts w:ascii="Arial" w:eastAsia="Arial" w:hAnsi="Arial" w:cs="Arial"/>
          <w:color w:val="000000" w:themeColor="text1"/>
          <w:sz w:val="22"/>
          <w:szCs w:val="22"/>
        </w:rPr>
        <w:t xml:space="preserve"> black olives and fresh oregano, stone-baked and topped with burrata cheese from Puglia,</w:t>
      </w:r>
      <w:r w:rsidR="001A01EA">
        <w:rPr>
          <w:rFonts w:ascii="Arial" w:eastAsia="Arial" w:hAnsi="Arial" w:cs="Arial"/>
          <w:color w:val="000000" w:themeColor="text1"/>
          <w:sz w:val="22"/>
          <w:szCs w:val="22"/>
        </w:rPr>
        <w:t xml:space="preserve"> </w:t>
      </w:r>
      <w:r w:rsidRPr="00855CA5">
        <w:rPr>
          <w:rFonts w:ascii="Arial" w:eastAsia="Arial" w:hAnsi="Arial" w:cs="Arial"/>
          <w:color w:val="000000" w:themeColor="text1"/>
          <w:sz w:val="22"/>
          <w:szCs w:val="22"/>
        </w:rPr>
        <w:t xml:space="preserve">marinated white anchovies, fresh basil and </w:t>
      </w:r>
      <w:r w:rsidR="001A01EA">
        <w:rPr>
          <w:rFonts w:ascii="Arial" w:eastAsia="Arial" w:hAnsi="Arial" w:cs="Arial"/>
          <w:color w:val="000000" w:themeColor="text1"/>
          <w:sz w:val="22"/>
          <w:szCs w:val="22"/>
        </w:rPr>
        <w:t>EVOO</w:t>
      </w:r>
    </w:p>
    <w:p w14:paraId="5CCF6363"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£12.95</w:t>
      </w:r>
    </w:p>
    <w:p w14:paraId="1B24B0EC"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FUNGHI E POLLO</w:t>
      </w:r>
    </w:p>
    <w:p w14:paraId="69A40D0C"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 xml:space="preserve">Tomato sugo, </w:t>
      </w:r>
      <w:proofErr w:type="spellStart"/>
      <w:r w:rsidRPr="00855CA5">
        <w:rPr>
          <w:rFonts w:ascii="Arial" w:eastAsia="Arial" w:hAnsi="Arial" w:cs="Arial"/>
          <w:color w:val="000000" w:themeColor="text1"/>
          <w:sz w:val="22"/>
          <w:szCs w:val="22"/>
        </w:rPr>
        <w:t>Fior</w:t>
      </w:r>
      <w:proofErr w:type="spellEnd"/>
      <w:r w:rsidRPr="00855CA5">
        <w:rPr>
          <w:rFonts w:ascii="Arial" w:eastAsia="Arial" w:hAnsi="Arial" w:cs="Arial"/>
          <w:color w:val="000000" w:themeColor="text1"/>
          <w:sz w:val="22"/>
          <w:szCs w:val="22"/>
        </w:rPr>
        <w:t xml:space="preserve"> di latte mozzarella, roasted chicken, and woodland mushrooms.</w:t>
      </w:r>
    </w:p>
    <w:p w14:paraId="559571DB"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£14.95</w:t>
      </w:r>
    </w:p>
    <w:p w14:paraId="613DB8FF"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BUFALA E SAN DANIELE</w:t>
      </w:r>
    </w:p>
    <w:p w14:paraId="17EEF1B2" w14:textId="0B9FF3C0"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 xml:space="preserve">Sourdough base with buffalo mozzarella and topped with prosciutto ham, shaved Grana Padano, </w:t>
      </w:r>
      <w:r w:rsidR="001A01EA">
        <w:rPr>
          <w:rFonts w:ascii="Arial" w:eastAsia="Arial" w:hAnsi="Arial" w:cs="Arial"/>
          <w:color w:val="000000" w:themeColor="text1"/>
          <w:sz w:val="22"/>
          <w:szCs w:val="22"/>
        </w:rPr>
        <w:t>EVOO</w:t>
      </w:r>
      <w:r w:rsidRPr="00855CA5">
        <w:rPr>
          <w:rFonts w:ascii="Arial" w:eastAsia="Arial" w:hAnsi="Arial" w:cs="Arial"/>
          <w:color w:val="000000" w:themeColor="text1"/>
          <w:sz w:val="22"/>
          <w:szCs w:val="22"/>
        </w:rPr>
        <w:t xml:space="preserve"> and rocket (We recommend this pizza is served white · Add tomato sugo on request)</w:t>
      </w:r>
    </w:p>
    <w:p w14:paraId="44BAF216"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£13.95</w:t>
      </w:r>
    </w:p>
    <w:p w14:paraId="52E60737"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CALZONE AMARONE</w:t>
      </w:r>
    </w:p>
    <w:p w14:paraId="5DAF9EEC"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 xml:space="preserve">Traditional folded pizza topped with light tomato sauce, stuffed with </w:t>
      </w:r>
      <w:proofErr w:type="spellStart"/>
      <w:r w:rsidRPr="00855CA5">
        <w:rPr>
          <w:rFonts w:ascii="Arial" w:eastAsia="Arial" w:hAnsi="Arial" w:cs="Arial"/>
          <w:color w:val="000000" w:themeColor="text1"/>
          <w:sz w:val="22"/>
          <w:szCs w:val="22"/>
        </w:rPr>
        <w:t>Fior</w:t>
      </w:r>
      <w:proofErr w:type="spellEnd"/>
      <w:r w:rsidRPr="00855CA5">
        <w:rPr>
          <w:rFonts w:ascii="Arial" w:eastAsia="Arial" w:hAnsi="Arial" w:cs="Arial"/>
          <w:color w:val="000000" w:themeColor="text1"/>
          <w:sz w:val="22"/>
          <w:szCs w:val="22"/>
        </w:rPr>
        <w:t xml:space="preserve"> di latte mozzarella and ricotta cheese, </w:t>
      </w:r>
      <w:proofErr w:type="spellStart"/>
      <w:r w:rsidRPr="00855CA5">
        <w:rPr>
          <w:rFonts w:ascii="Arial" w:eastAsia="Arial" w:hAnsi="Arial" w:cs="Arial"/>
          <w:color w:val="000000" w:themeColor="text1"/>
          <w:sz w:val="22"/>
          <w:szCs w:val="22"/>
        </w:rPr>
        <w:t>cotto</w:t>
      </w:r>
      <w:proofErr w:type="spellEnd"/>
      <w:r w:rsidRPr="00855CA5">
        <w:rPr>
          <w:rFonts w:ascii="Arial" w:eastAsia="Arial" w:hAnsi="Arial" w:cs="Arial"/>
          <w:color w:val="000000" w:themeColor="text1"/>
          <w:sz w:val="22"/>
          <w:szCs w:val="22"/>
        </w:rPr>
        <w:t xml:space="preserve"> ham and woodland mushrooms</w:t>
      </w:r>
    </w:p>
    <w:p w14:paraId="3570AAB0"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color w:val="000000" w:themeColor="text1"/>
          <w:sz w:val="22"/>
          <w:szCs w:val="22"/>
        </w:rPr>
        <w:t>£12.45</w:t>
      </w:r>
    </w:p>
    <w:p w14:paraId="3E50EB71" w14:textId="77777777" w:rsidR="00855CA5" w:rsidRPr="00855CA5" w:rsidRDefault="00855CA5" w:rsidP="003A6BAA">
      <w:pPr>
        <w:spacing w:line="360" w:lineRule="auto"/>
        <w:jc w:val="both"/>
        <w:rPr>
          <w:rFonts w:ascii="Arial" w:hAnsi="Arial" w:cs="Arial"/>
          <w:sz w:val="22"/>
          <w:szCs w:val="22"/>
        </w:rPr>
      </w:pPr>
      <w:r w:rsidRPr="00855CA5">
        <w:rPr>
          <w:rFonts w:ascii="Arial" w:eastAsia="Arial" w:hAnsi="Arial" w:cs="Arial"/>
          <w:b/>
          <w:bCs/>
          <w:color w:val="000000" w:themeColor="text1"/>
          <w:sz w:val="22"/>
          <w:szCs w:val="22"/>
        </w:rPr>
        <w:t>INSALATA CESARE</w:t>
      </w:r>
    </w:p>
    <w:p w14:paraId="33CC544E" w14:textId="40CAF1DA" w:rsidR="0035366D" w:rsidRDefault="00855CA5" w:rsidP="003A6BAA">
      <w:pPr>
        <w:spacing w:line="360" w:lineRule="auto"/>
        <w:jc w:val="both"/>
        <w:rPr>
          <w:rFonts w:ascii="Arial" w:eastAsia="Arial" w:hAnsi="Arial" w:cs="Arial"/>
          <w:color w:val="000000" w:themeColor="text1"/>
          <w:sz w:val="22"/>
          <w:szCs w:val="22"/>
        </w:rPr>
      </w:pPr>
      <w:r w:rsidRPr="00855CA5">
        <w:rPr>
          <w:rFonts w:ascii="Arial" w:eastAsia="Arial" w:hAnsi="Arial" w:cs="Arial"/>
          <w:color w:val="000000" w:themeColor="text1"/>
          <w:sz w:val="22"/>
          <w:szCs w:val="22"/>
        </w:rPr>
        <w:t>Crisp Cesare lettuce with toasted garlic croutons and our traditional Caesar dressing served with shaved Grana Padano parmesan cheese.</w:t>
      </w:r>
    </w:p>
    <w:p w14:paraId="66A4AC50" w14:textId="3A08508D" w:rsidR="00855CA5" w:rsidRPr="00855CA5" w:rsidRDefault="00855CA5" w:rsidP="00855CA5">
      <w:pPr>
        <w:spacing w:line="360" w:lineRule="auto"/>
        <w:rPr>
          <w:rFonts w:ascii="Arial" w:eastAsia="Arial" w:hAnsi="Arial" w:cs="Arial"/>
          <w:color w:val="000000" w:themeColor="text1"/>
          <w:sz w:val="22"/>
          <w:szCs w:val="22"/>
        </w:rPr>
      </w:pPr>
      <w:r w:rsidRPr="00855CA5">
        <w:rPr>
          <w:rFonts w:ascii="Arial" w:eastAsia="Arial" w:hAnsi="Arial" w:cs="Arial"/>
          <w:b/>
          <w:bCs/>
          <w:color w:val="000000" w:themeColor="text1"/>
          <w:sz w:val="22"/>
          <w:szCs w:val="22"/>
        </w:rPr>
        <w:t>1.2 Place.</w:t>
      </w:r>
    </w:p>
    <w:p w14:paraId="627180B0" w14:textId="3EF4C649" w:rsidR="002B6079" w:rsidRDefault="00855CA5" w:rsidP="00855CA5">
      <w:pPr>
        <w:spacing w:line="360" w:lineRule="auto"/>
        <w:rPr>
          <w:rFonts w:ascii="Arial" w:eastAsia="Arial" w:hAnsi="Arial" w:cs="Arial"/>
          <w:b/>
          <w:bCs/>
          <w:color w:val="000000" w:themeColor="text1"/>
          <w:sz w:val="22"/>
          <w:szCs w:val="22"/>
        </w:rPr>
      </w:pPr>
      <w:bookmarkStart w:id="2" w:name="_Toc88847858"/>
      <w:r w:rsidRPr="00855CA5">
        <w:rPr>
          <w:rFonts w:ascii="Calibri" w:eastAsia="Calibri" w:hAnsi="Calibri" w:cs="Times New Roman"/>
          <w:noProof/>
          <w:sz w:val="22"/>
          <w:szCs w:val="22"/>
        </w:rPr>
        <w:drawing>
          <wp:inline distT="0" distB="0" distL="0" distR="0" wp14:anchorId="083D512A" wp14:editId="4D676B94">
            <wp:extent cx="4276090" cy="1661823"/>
            <wp:effectExtent l="0" t="0" r="3810" b="1905"/>
            <wp:docPr id="1360163701" name="Picture 1360163701" descr="A picture containing mountain, sky,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63701" name="Picture 1360163701" descr="A picture containing mountain, sky, outdoor, natu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94761" cy="1669079"/>
                    </a:xfrm>
                    <a:prstGeom prst="rect">
                      <a:avLst/>
                    </a:prstGeom>
                  </pic:spPr>
                </pic:pic>
              </a:graphicData>
            </a:graphic>
          </wp:inline>
        </w:drawing>
      </w:r>
      <w:r>
        <w:rPr>
          <w:noProof/>
        </w:rPr>
        <w:drawing>
          <wp:inline distT="0" distB="0" distL="0" distR="0" wp14:anchorId="1F7875B7" wp14:editId="6B48B1F6">
            <wp:extent cx="4286250" cy="2114550"/>
            <wp:effectExtent l="0" t="0" r="0" b="0"/>
            <wp:docPr id="274267068" name="Picture 274267068" descr="People walking on a stre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67068" name="Picture 274267068" descr="People walking on a stree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286250" cy="2114550"/>
                    </a:xfrm>
                    <a:prstGeom prst="rect">
                      <a:avLst/>
                    </a:prstGeom>
                  </pic:spPr>
                </pic:pic>
              </a:graphicData>
            </a:graphic>
          </wp:inline>
        </w:drawing>
      </w:r>
    </w:p>
    <w:p w14:paraId="18EA0965" w14:textId="77777777" w:rsidR="00395BA8" w:rsidRP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lastRenderedPageBreak/>
        <w:t>Federico’s Ristorante is placed on the High Street, at number 11 in the Highland town of Fort William. The town is the heart of the outdoor capital of Britain, with just over 5000 people calling it their home, Fort William is one of Scotland’s most visited places. According to visitbritain.org in 2019 Fort William had 433 000 visitors, majority of them are from USA, Germany, Italy, Spain, France, and Great Britain. We believe that our restaurant is in the perfect place because we are the only Italian specific ristorante in town, even though on the same street are situated many of our competitors, we have the advantage of being the only restaurant that serves all their dishes a-la-carte and the only one that is specific Italian.</w:t>
      </w:r>
    </w:p>
    <w:p w14:paraId="657737A3" w14:textId="77777777" w:rsidR="00395BA8" w:rsidRPr="00395BA8" w:rsidRDefault="00395BA8" w:rsidP="003A6BAA">
      <w:pPr>
        <w:spacing w:line="360" w:lineRule="auto"/>
        <w:ind w:left="720"/>
        <w:jc w:val="both"/>
        <w:rPr>
          <w:rFonts w:ascii="Arial" w:eastAsia="Arial" w:hAnsi="Arial" w:cs="Arial"/>
          <w:b/>
          <w:bCs/>
          <w:color w:val="000000" w:themeColor="text1"/>
          <w:sz w:val="22"/>
          <w:szCs w:val="22"/>
        </w:rPr>
      </w:pPr>
    </w:p>
    <w:p w14:paraId="299E6127" w14:textId="77777777" w:rsidR="00395BA8" w:rsidRPr="00395BA8" w:rsidRDefault="00395BA8" w:rsidP="003A6BAA">
      <w:pPr>
        <w:spacing w:line="360" w:lineRule="auto"/>
        <w:jc w:val="both"/>
        <w:rPr>
          <w:rFonts w:ascii="Arial" w:eastAsia="Arial" w:hAnsi="Arial" w:cs="Arial"/>
          <w:b/>
          <w:bCs/>
          <w:color w:val="000000" w:themeColor="text1"/>
          <w:sz w:val="22"/>
          <w:szCs w:val="22"/>
        </w:rPr>
      </w:pPr>
      <w:r w:rsidRPr="00395BA8">
        <w:rPr>
          <w:rFonts w:ascii="Arial" w:eastAsia="Arial" w:hAnsi="Arial" w:cs="Arial"/>
          <w:b/>
          <w:bCs/>
          <w:color w:val="000000" w:themeColor="text1"/>
          <w:sz w:val="22"/>
          <w:szCs w:val="22"/>
        </w:rPr>
        <w:t>1.3 Price.</w:t>
      </w:r>
    </w:p>
    <w:p w14:paraId="3C01CF17" w14:textId="77777777" w:rsidR="00395BA8" w:rsidRPr="00395BA8" w:rsidRDefault="00395BA8" w:rsidP="003A6BAA">
      <w:pPr>
        <w:pStyle w:val="Heading1"/>
        <w:rPr>
          <w:rFonts w:eastAsia="Arial"/>
        </w:rPr>
      </w:pPr>
      <w:r w:rsidRPr="00395BA8">
        <w:rPr>
          <w:rFonts w:eastAsia="Arial"/>
          <w:b w:val="0"/>
          <w:bCs w:val="0"/>
          <w:lang w:val="en-GB"/>
        </w:rPr>
        <w:t>The price is the total value that a customer agrees to pay for the products and services that one company is providing. In general, in a restaurant when the menu is created by the chefs in collaboration with the management team, the price should be calculated very precise so that the company could be at the same time profitable and competitive. Some of the most important aspects that the managers must consider when establishing the price for their products is that they must consider the cost of raw materials, wages, rent and other expenses. (Restaurant Menu Pricing, 2019)</w:t>
      </w:r>
    </w:p>
    <w:p w14:paraId="2C72687E" w14:textId="77777777" w:rsidR="00395BA8" w:rsidRP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 xml:space="preserve">The following restaurants are located within 1 mile radius, on the same street as Federico’s Ristorante, and they are providing either direct or indirect competition for customers. They are as follows: </w:t>
      </w:r>
    </w:p>
    <w:p w14:paraId="3C1F7A06" w14:textId="77777777" w:rsidR="00395BA8" w:rsidRPr="00395BA8" w:rsidRDefault="00395BA8" w:rsidP="003A6BAA">
      <w:pPr>
        <w:spacing w:line="360" w:lineRule="auto"/>
        <w:jc w:val="both"/>
        <w:rPr>
          <w:sz w:val="22"/>
          <w:szCs w:val="22"/>
        </w:rPr>
      </w:pPr>
      <w:r w:rsidRPr="00395BA8">
        <w:rPr>
          <w:rFonts w:ascii="Arial" w:eastAsia="Arial" w:hAnsi="Arial" w:cs="Arial"/>
          <w:color w:val="000000" w:themeColor="text1"/>
          <w:sz w:val="22"/>
          <w:szCs w:val="22"/>
        </w:rPr>
        <w:t>Crofters Bar and Restaurant is the main competitor, with an extensive menu and a well establish name.</w:t>
      </w:r>
    </w:p>
    <w:p w14:paraId="1E990043" w14:textId="77777777" w:rsidR="00395BA8" w:rsidRPr="00395BA8" w:rsidRDefault="00395BA8" w:rsidP="003A6BAA">
      <w:pPr>
        <w:spacing w:line="360" w:lineRule="auto"/>
        <w:jc w:val="both"/>
        <w:rPr>
          <w:sz w:val="22"/>
          <w:szCs w:val="22"/>
        </w:rPr>
      </w:pPr>
      <w:r w:rsidRPr="00395BA8">
        <w:rPr>
          <w:rFonts w:ascii="Arial" w:eastAsia="Arial" w:hAnsi="Arial" w:cs="Arial"/>
          <w:color w:val="000000" w:themeColor="text1"/>
          <w:sz w:val="22"/>
          <w:szCs w:val="22"/>
        </w:rPr>
        <w:t xml:space="preserve">The Geographer is the second most strong competitor, with a small menu and a limited number of tables but serving specific traditional Scottish food. </w:t>
      </w:r>
    </w:p>
    <w:p w14:paraId="6EABDA23" w14:textId="77777777" w:rsidR="00395BA8" w:rsidRPr="00395BA8" w:rsidRDefault="00395BA8" w:rsidP="003A6BAA">
      <w:pPr>
        <w:spacing w:line="360" w:lineRule="auto"/>
        <w:jc w:val="both"/>
        <w:rPr>
          <w:sz w:val="22"/>
          <w:szCs w:val="22"/>
        </w:rPr>
      </w:pPr>
      <w:r w:rsidRPr="00395BA8">
        <w:rPr>
          <w:rFonts w:ascii="Arial" w:eastAsia="Arial" w:hAnsi="Arial" w:cs="Arial"/>
          <w:color w:val="000000" w:themeColor="text1"/>
          <w:sz w:val="22"/>
          <w:szCs w:val="22"/>
        </w:rPr>
        <w:t xml:space="preserve">The Great Glen Wetherspoon has the cheapest price for all their food, and an exceptionally large dining space with many tables. </w:t>
      </w:r>
    </w:p>
    <w:p w14:paraId="6F9E9812" w14:textId="323CE1E7" w:rsidR="00395BA8" w:rsidRP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After conducting research on main competitors and analysing the data, we can conclude that our food and beverage prices are indeed very accessible and well proportionate as it can be seen in the following table:</w:t>
      </w:r>
    </w:p>
    <w:p w14:paraId="0DB73DA5" w14:textId="0BD83F4D" w:rsid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Competitive Pricing:</w:t>
      </w:r>
    </w:p>
    <w:p w14:paraId="02011C68" w14:textId="77777777" w:rsidR="00395BA8" w:rsidRPr="00395BA8" w:rsidRDefault="00395BA8" w:rsidP="00395BA8">
      <w:pPr>
        <w:spacing w:line="360" w:lineRule="auto"/>
        <w:rPr>
          <w:sz w:val="22"/>
          <w:szCs w:val="22"/>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00395BA8" w14:paraId="4F0F3CC2" w14:textId="77777777" w:rsidTr="00C47AF3">
        <w:tc>
          <w:tcPr>
            <w:tcW w:w="1803" w:type="dxa"/>
            <w:shd w:val="clear" w:color="auto" w:fill="00B0F0"/>
          </w:tcPr>
          <w:p w14:paraId="130D9B69" w14:textId="77777777" w:rsidR="00395BA8" w:rsidRDefault="00395BA8" w:rsidP="00C47AF3">
            <w:pPr>
              <w:rPr>
                <w:rFonts w:ascii="Arial" w:eastAsia="Arial" w:hAnsi="Arial" w:cs="Arial"/>
              </w:rPr>
            </w:pPr>
            <w:r w:rsidRPr="4A9E3A06">
              <w:rPr>
                <w:rFonts w:ascii="Arial" w:eastAsia="Arial" w:hAnsi="Arial" w:cs="Arial"/>
              </w:rPr>
              <w:t xml:space="preserve">Type of food </w:t>
            </w:r>
          </w:p>
        </w:tc>
        <w:tc>
          <w:tcPr>
            <w:tcW w:w="1803" w:type="dxa"/>
            <w:shd w:val="clear" w:color="auto" w:fill="00B0F0"/>
          </w:tcPr>
          <w:p w14:paraId="0C0FBD0D" w14:textId="77777777" w:rsidR="00395BA8" w:rsidRDefault="00395BA8" w:rsidP="00C47AF3">
            <w:pPr>
              <w:spacing w:line="259" w:lineRule="auto"/>
              <w:rPr>
                <w:rFonts w:ascii="Arial" w:eastAsia="Arial" w:hAnsi="Arial" w:cs="Arial"/>
              </w:rPr>
            </w:pPr>
            <w:r w:rsidRPr="4A9E3A06">
              <w:rPr>
                <w:rFonts w:ascii="Arial" w:eastAsia="Arial" w:hAnsi="Arial" w:cs="Arial"/>
              </w:rPr>
              <w:t>The Great Glen</w:t>
            </w:r>
          </w:p>
        </w:tc>
        <w:tc>
          <w:tcPr>
            <w:tcW w:w="1803" w:type="dxa"/>
            <w:shd w:val="clear" w:color="auto" w:fill="00B0F0"/>
          </w:tcPr>
          <w:p w14:paraId="52D44E26" w14:textId="77777777" w:rsidR="00395BA8" w:rsidRDefault="00395BA8" w:rsidP="00C47AF3">
            <w:pPr>
              <w:rPr>
                <w:rFonts w:ascii="Arial" w:eastAsia="Arial" w:hAnsi="Arial" w:cs="Arial"/>
              </w:rPr>
            </w:pPr>
            <w:r w:rsidRPr="4A9E3A06">
              <w:rPr>
                <w:rFonts w:ascii="Arial" w:eastAsia="Arial" w:hAnsi="Arial" w:cs="Arial"/>
              </w:rPr>
              <w:t>Crofter Bar &amp; Restaurant</w:t>
            </w:r>
          </w:p>
        </w:tc>
        <w:tc>
          <w:tcPr>
            <w:tcW w:w="1803" w:type="dxa"/>
            <w:shd w:val="clear" w:color="auto" w:fill="00B0F0"/>
          </w:tcPr>
          <w:p w14:paraId="35C6EB03" w14:textId="77777777" w:rsidR="00395BA8" w:rsidRDefault="00395BA8" w:rsidP="00C47AF3">
            <w:pPr>
              <w:rPr>
                <w:rFonts w:ascii="Arial" w:eastAsia="Arial" w:hAnsi="Arial" w:cs="Arial"/>
              </w:rPr>
            </w:pPr>
            <w:r w:rsidRPr="4A9E3A06">
              <w:rPr>
                <w:rFonts w:ascii="Arial" w:eastAsia="Arial" w:hAnsi="Arial" w:cs="Arial"/>
              </w:rPr>
              <w:t>The Geographer</w:t>
            </w:r>
          </w:p>
        </w:tc>
        <w:tc>
          <w:tcPr>
            <w:tcW w:w="1803" w:type="dxa"/>
            <w:shd w:val="clear" w:color="auto" w:fill="00B0F0"/>
          </w:tcPr>
          <w:p w14:paraId="2B329873" w14:textId="77777777" w:rsidR="00395BA8" w:rsidRDefault="00395BA8" w:rsidP="00C47AF3">
            <w:pPr>
              <w:rPr>
                <w:rFonts w:ascii="Arial" w:eastAsia="Arial" w:hAnsi="Arial" w:cs="Arial"/>
              </w:rPr>
            </w:pPr>
            <w:r w:rsidRPr="4A9E3A06">
              <w:rPr>
                <w:rFonts w:ascii="Arial" w:eastAsia="Arial" w:hAnsi="Arial" w:cs="Arial"/>
              </w:rPr>
              <w:t>Fernando’s Ristorante</w:t>
            </w:r>
          </w:p>
        </w:tc>
      </w:tr>
      <w:tr w:rsidR="00395BA8" w14:paraId="613B19EC" w14:textId="77777777" w:rsidTr="00C47AF3">
        <w:tc>
          <w:tcPr>
            <w:tcW w:w="1803" w:type="dxa"/>
          </w:tcPr>
          <w:p w14:paraId="169AB52C" w14:textId="77777777" w:rsidR="00395BA8" w:rsidRDefault="00395BA8" w:rsidP="00C47AF3">
            <w:r>
              <w:t>Lunch</w:t>
            </w:r>
          </w:p>
        </w:tc>
        <w:tc>
          <w:tcPr>
            <w:tcW w:w="1803" w:type="dxa"/>
          </w:tcPr>
          <w:p w14:paraId="48251287" w14:textId="77777777" w:rsidR="00395BA8" w:rsidRDefault="00395BA8" w:rsidP="00C47AF3">
            <w:r>
              <w:t>£2.95- £19</w:t>
            </w:r>
          </w:p>
        </w:tc>
        <w:tc>
          <w:tcPr>
            <w:tcW w:w="1803" w:type="dxa"/>
          </w:tcPr>
          <w:p w14:paraId="5144B210" w14:textId="77777777" w:rsidR="00395BA8" w:rsidRDefault="00395BA8" w:rsidP="00C47AF3">
            <w:r>
              <w:t>£4.45- £23</w:t>
            </w:r>
          </w:p>
        </w:tc>
        <w:tc>
          <w:tcPr>
            <w:tcW w:w="1803" w:type="dxa"/>
          </w:tcPr>
          <w:p w14:paraId="536FF4AA" w14:textId="77777777" w:rsidR="00395BA8" w:rsidRDefault="00395BA8" w:rsidP="00C47AF3">
            <w:r>
              <w:t xml:space="preserve"> £5.95- £19</w:t>
            </w:r>
          </w:p>
        </w:tc>
        <w:tc>
          <w:tcPr>
            <w:tcW w:w="1803" w:type="dxa"/>
          </w:tcPr>
          <w:p w14:paraId="090A0A55" w14:textId="77777777" w:rsidR="00395BA8" w:rsidRDefault="00395BA8" w:rsidP="00C47AF3">
            <w:r>
              <w:t>£5.5- £28</w:t>
            </w:r>
          </w:p>
        </w:tc>
      </w:tr>
      <w:tr w:rsidR="00395BA8" w14:paraId="45F892BB" w14:textId="77777777" w:rsidTr="00C47AF3">
        <w:tc>
          <w:tcPr>
            <w:tcW w:w="1803" w:type="dxa"/>
          </w:tcPr>
          <w:p w14:paraId="335E51AB" w14:textId="77777777" w:rsidR="00395BA8" w:rsidRDefault="00395BA8" w:rsidP="00C47AF3">
            <w:r>
              <w:t>Dinner</w:t>
            </w:r>
          </w:p>
        </w:tc>
        <w:tc>
          <w:tcPr>
            <w:tcW w:w="1803" w:type="dxa"/>
          </w:tcPr>
          <w:p w14:paraId="446FEC48" w14:textId="77777777" w:rsidR="00395BA8" w:rsidRDefault="00395BA8" w:rsidP="00C47AF3">
            <w:r>
              <w:t>£2.95- £19</w:t>
            </w:r>
          </w:p>
        </w:tc>
        <w:tc>
          <w:tcPr>
            <w:tcW w:w="1803" w:type="dxa"/>
          </w:tcPr>
          <w:p w14:paraId="14C853DC" w14:textId="77777777" w:rsidR="00395BA8" w:rsidRDefault="00395BA8" w:rsidP="00C47AF3">
            <w:r>
              <w:t>£4.45- £28</w:t>
            </w:r>
          </w:p>
        </w:tc>
        <w:tc>
          <w:tcPr>
            <w:tcW w:w="1803" w:type="dxa"/>
          </w:tcPr>
          <w:p w14:paraId="6445E042" w14:textId="77777777" w:rsidR="00395BA8" w:rsidRDefault="00395BA8" w:rsidP="00C47AF3">
            <w:r>
              <w:t xml:space="preserve"> £5.95- £28</w:t>
            </w:r>
          </w:p>
        </w:tc>
        <w:tc>
          <w:tcPr>
            <w:tcW w:w="1803" w:type="dxa"/>
          </w:tcPr>
          <w:p w14:paraId="67B92CCD" w14:textId="77777777" w:rsidR="00395BA8" w:rsidRDefault="00395BA8" w:rsidP="00C47AF3">
            <w:r>
              <w:t>£5.5- £28</w:t>
            </w:r>
          </w:p>
        </w:tc>
      </w:tr>
      <w:tr w:rsidR="00395BA8" w14:paraId="7058A10F" w14:textId="77777777" w:rsidTr="00C47AF3">
        <w:tc>
          <w:tcPr>
            <w:tcW w:w="1803" w:type="dxa"/>
          </w:tcPr>
          <w:p w14:paraId="6C21FD1A" w14:textId="77777777" w:rsidR="00395BA8" w:rsidRDefault="00395BA8" w:rsidP="00C47AF3">
            <w:r>
              <w:t>Drinks</w:t>
            </w:r>
          </w:p>
        </w:tc>
        <w:tc>
          <w:tcPr>
            <w:tcW w:w="1803" w:type="dxa"/>
          </w:tcPr>
          <w:p w14:paraId="6EF7C13C" w14:textId="77777777" w:rsidR="00395BA8" w:rsidRDefault="00395BA8" w:rsidP="00C47AF3">
            <w:r>
              <w:t>£1.95- £9</w:t>
            </w:r>
          </w:p>
        </w:tc>
        <w:tc>
          <w:tcPr>
            <w:tcW w:w="1803" w:type="dxa"/>
          </w:tcPr>
          <w:p w14:paraId="31BCFF21" w14:textId="77777777" w:rsidR="00395BA8" w:rsidRDefault="00395BA8" w:rsidP="00C47AF3">
            <w:r>
              <w:t>£1,95-£14.79</w:t>
            </w:r>
          </w:p>
        </w:tc>
        <w:tc>
          <w:tcPr>
            <w:tcW w:w="1803" w:type="dxa"/>
          </w:tcPr>
          <w:p w14:paraId="3A9450DB" w14:textId="77777777" w:rsidR="00395BA8" w:rsidRDefault="00395BA8" w:rsidP="00C47AF3">
            <w:r>
              <w:t xml:space="preserve"> £3- £39</w:t>
            </w:r>
          </w:p>
        </w:tc>
        <w:tc>
          <w:tcPr>
            <w:tcW w:w="1803" w:type="dxa"/>
          </w:tcPr>
          <w:p w14:paraId="66EEC06A" w14:textId="77777777" w:rsidR="00395BA8" w:rsidRDefault="00395BA8" w:rsidP="00C47AF3">
            <w:r>
              <w:t>£3- £38</w:t>
            </w:r>
          </w:p>
        </w:tc>
      </w:tr>
    </w:tbl>
    <w:p w14:paraId="7549922D" w14:textId="64B31C07" w:rsidR="00395BA8" w:rsidRDefault="00395BA8" w:rsidP="00855CA5">
      <w:pPr>
        <w:spacing w:line="360" w:lineRule="auto"/>
        <w:rPr>
          <w:rFonts w:ascii="Arial" w:eastAsia="Arial" w:hAnsi="Arial" w:cs="Arial"/>
          <w:b/>
          <w:bCs/>
          <w:color w:val="000000" w:themeColor="text1"/>
          <w:sz w:val="22"/>
          <w:szCs w:val="22"/>
        </w:rPr>
      </w:pPr>
    </w:p>
    <w:p w14:paraId="743B1C38" w14:textId="43C89FB8" w:rsidR="00395BA8" w:rsidRDefault="00395BA8" w:rsidP="00395BA8">
      <w:pPr>
        <w:spacing w:line="360" w:lineRule="auto"/>
        <w:rPr>
          <w:rFonts w:ascii="Arial" w:eastAsia="Arial" w:hAnsi="Arial" w:cs="Arial"/>
          <w:b/>
          <w:bCs/>
          <w:sz w:val="22"/>
          <w:szCs w:val="22"/>
        </w:rPr>
      </w:pPr>
      <w:r w:rsidRPr="00395BA8">
        <w:rPr>
          <w:rFonts w:ascii="Arial" w:eastAsia="Arial" w:hAnsi="Arial" w:cs="Arial"/>
          <w:b/>
          <w:bCs/>
          <w:sz w:val="22"/>
          <w:szCs w:val="22"/>
        </w:rPr>
        <w:lastRenderedPageBreak/>
        <w:t>1.4 Promotion</w:t>
      </w:r>
    </w:p>
    <w:p w14:paraId="02A43EBF" w14:textId="77777777" w:rsidR="0035366D" w:rsidRPr="00395BA8" w:rsidRDefault="0035366D" w:rsidP="00395BA8">
      <w:pPr>
        <w:spacing w:line="360" w:lineRule="auto"/>
        <w:rPr>
          <w:rFonts w:ascii="Arial" w:eastAsia="Arial" w:hAnsi="Arial" w:cs="Arial"/>
          <w:b/>
          <w:bCs/>
          <w:sz w:val="22"/>
          <w:szCs w:val="22"/>
        </w:rPr>
      </w:pPr>
    </w:p>
    <w:p w14:paraId="1AB676C6" w14:textId="77777777" w:rsidR="00395BA8" w:rsidRPr="00395BA8" w:rsidRDefault="00395BA8" w:rsidP="00395BA8">
      <w:pPr>
        <w:spacing w:line="360" w:lineRule="auto"/>
        <w:rPr>
          <w:rFonts w:ascii="Arial" w:eastAsia="Arial" w:hAnsi="Arial" w:cs="Arial"/>
          <w:color w:val="000000" w:themeColor="text1"/>
          <w:sz w:val="22"/>
          <w:szCs w:val="22"/>
        </w:rPr>
      </w:pPr>
      <w:r w:rsidRPr="00395BA8">
        <w:rPr>
          <w:rFonts w:ascii="Arial" w:eastAsia="Arial" w:hAnsi="Arial" w:cs="Arial"/>
          <w:color w:val="000000" w:themeColor="text1"/>
          <w:sz w:val="22"/>
          <w:szCs w:val="22"/>
        </w:rPr>
        <w:t xml:space="preserve">Federico’s Ristorante expects its target market to be individuals who are visiting the Highlands or living within a minimum of 15-mile radius from the location on High Street. Our restaurant promotions strategy to reach our customers are as follows: </w:t>
      </w:r>
    </w:p>
    <w:p w14:paraId="64F74918" w14:textId="77777777" w:rsidR="00395BA8" w:rsidRPr="00395BA8" w:rsidRDefault="00395BA8" w:rsidP="00395BA8">
      <w:pPr>
        <w:spacing w:line="360" w:lineRule="auto"/>
        <w:rPr>
          <w:rFonts w:ascii="Arial" w:eastAsia="Arial" w:hAnsi="Arial" w:cs="Arial"/>
          <w:color w:val="000000" w:themeColor="text1"/>
          <w:sz w:val="22"/>
          <w:szCs w:val="22"/>
        </w:rPr>
      </w:pPr>
      <w:r w:rsidRPr="00395BA8">
        <w:rPr>
          <w:rFonts w:ascii="Arial" w:eastAsia="Arial" w:hAnsi="Arial" w:cs="Arial"/>
          <w:color w:val="000000" w:themeColor="text1"/>
          <w:sz w:val="22"/>
          <w:szCs w:val="22"/>
        </w:rPr>
        <w:t>Advertising.</w:t>
      </w:r>
    </w:p>
    <w:p w14:paraId="7DBBFC46" w14:textId="77777777" w:rsidR="00395BA8" w:rsidRPr="00395BA8" w:rsidRDefault="00395BA8" w:rsidP="00395BA8">
      <w:pPr>
        <w:spacing w:line="360" w:lineRule="auto"/>
        <w:rPr>
          <w:rFonts w:ascii="Arial" w:eastAsia="Arial" w:hAnsi="Arial" w:cs="Arial"/>
          <w:color w:val="000000" w:themeColor="text1"/>
          <w:sz w:val="22"/>
          <w:szCs w:val="22"/>
        </w:rPr>
      </w:pPr>
      <w:r w:rsidRPr="00395BA8">
        <w:rPr>
          <w:rFonts w:ascii="Arial" w:eastAsia="Arial" w:hAnsi="Arial" w:cs="Arial"/>
          <w:color w:val="000000" w:themeColor="text1"/>
          <w:sz w:val="22"/>
          <w:szCs w:val="22"/>
        </w:rPr>
        <w:t>We will get in touch with the local newspaper and radio station and to tell them about the opening time and services that our restaurant offers, as well as advertising our restaurant in the online environment on the most popular social platforms: Facebook and Instagram; we can use the social media to</w:t>
      </w:r>
      <w:r w:rsidRPr="00395BA8">
        <w:rPr>
          <w:rFonts w:ascii="IBM Plex Serif" w:eastAsia="IBM Plex Serif" w:hAnsi="IBM Plex Serif" w:cs="IBM Plex Serif"/>
          <w:color w:val="454545"/>
          <w:sz w:val="22"/>
          <w:szCs w:val="22"/>
        </w:rPr>
        <w:t xml:space="preserve"> </w:t>
      </w:r>
      <w:r w:rsidRPr="00395BA8">
        <w:rPr>
          <w:rFonts w:ascii="Arial" w:eastAsia="Arial" w:hAnsi="Arial" w:cs="Arial"/>
          <w:color w:val="000000" w:themeColor="text1"/>
          <w:sz w:val="22"/>
          <w:szCs w:val="22"/>
        </w:rPr>
        <w:t>maintain a good and close relationship with our customers, also to promote events and daily specials, and attracting new customers.</w:t>
      </w:r>
    </w:p>
    <w:p w14:paraId="464732D3" w14:textId="77777777" w:rsidR="00395BA8" w:rsidRPr="00395BA8" w:rsidRDefault="00395BA8" w:rsidP="00395BA8">
      <w:pPr>
        <w:spacing w:line="360" w:lineRule="auto"/>
        <w:rPr>
          <w:rFonts w:ascii="Arial" w:eastAsia="Arial" w:hAnsi="Arial" w:cs="Arial"/>
          <w:b/>
          <w:bCs/>
          <w:color w:val="000000" w:themeColor="text1"/>
          <w:sz w:val="22"/>
          <w:szCs w:val="22"/>
        </w:rPr>
      </w:pPr>
    </w:p>
    <w:p w14:paraId="3215DD51" w14:textId="267CB7FA" w:rsidR="00395BA8" w:rsidRDefault="00395BA8" w:rsidP="00855CA5">
      <w:pPr>
        <w:spacing w:line="360" w:lineRule="auto"/>
        <w:rPr>
          <w:rFonts w:ascii="Arial" w:eastAsia="Arial" w:hAnsi="Arial" w:cs="Arial"/>
          <w:b/>
          <w:bCs/>
          <w:color w:val="000000" w:themeColor="text1"/>
          <w:sz w:val="22"/>
          <w:szCs w:val="22"/>
        </w:rPr>
      </w:pPr>
      <w:r>
        <w:rPr>
          <w:noProof/>
        </w:rPr>
        <w:drawing>
          <wp:inline distT="0" distB="0" distL="0" distR="0" wp14:anchorId="03DF74D2" wp14:editId="2E913D7C">
            <wp:extent cx="1314450" cy="895350"/>
            <wp:effectExtent l="0" t="0" r="0" b="0"/>
            <wp:docPr id="1182652462" name="Picture 1182652462" descr="A red and whit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652462" name="Picture 1182652462" descr="A red and white sign&#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4450" cy="895350"/>
                    </a:xfrm>
                    <a:prstGeom prst="rect">
                      <a:avLst/>
                    </a:prstGeom>
                  </pic:spPr>
                </pic:pic>
              </a:graphicData>
            </a:graphic>
          </wp:inline>
        </w:drawing>
      </w:r>
      <w:r>
        <w:rPr>
          <w:noProof/>
        </w:rPr>
        <w:drawing>
          <wp:inline distT="0" distB="0" distL="0" distR="0" wp14:anchorId="11544806" wp14:editId="695BC360">
            <wp:extent cx="1162050" cy="914400"/>
            <wp:effectExtent l="0" t="0" r="0" b="0"/>
            <wp:docPr id="181480911" name="Picture 1814809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0911" name="Picture 181480911"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2050" cy="914400"/>
                    </a:xfrm>
                    <a:prstGeom prst="rect">
                      <a:avLst/>
                    </a:prstGeom>
                  </pic:spPr>
                </pic:pic>
              </a:graphicData>
            </a:graphic>
          </wp:inline>
        </w:drawing>
      </w:r>
      <w:r>
        <w:rPr>
          <w:noProof/>
        </w:rPr>
        <w:drawing>
          <wp:inline distT="0" distB="0" distL="0" distR="0" wp14:anchorId="53B5266D" wp14:editId="679013FD">
            <wp:extent cx="981075" cy="923925"/>
            <wp:effectExtent l="0" t="0" r="0" b="0"/>
            <wp:docPr id="1671557524" name="Picture 167155752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57524" name="Picture 1671557524" descr="Ic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981075" cy="923925"/>
                    </a:xfrm>
                    <a:prstGeom prst="rect">
                      <a:avLst/>
                    </a:prstGeom>
                  </pic:spPr>
                </pic:pic>
              </a:graphicData>
            </a:graphic>
          </wp:inline>
        </w:drawing>
      </w:r>
      <w:r>
        <w:rPr>
          <w:noProof/>
        </w:rPr>
        <w:drawing>
          <wp:inline distT="0" distB="0" distL="0" distR="0" wp14:anchorId="5E99D902" wp14:editId="4F26FF76">
            <wp:extent cx="1419225" cy="809625"/>
            <wp:effectExtent l="0" t="0" r="0" b="0"/>
            <wp:docPr id="340179320" name="Picture 340179320"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179320" name="Picture 340179320" descr="Logo&#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19225" cy="809625"/>
                    </a:xfrm>
                    <a:prstGeom prst="rect">
                      <a:avLst/>
                    </a:prstGeom>
                  </pic:spPr>
                </pic:pic>
              </a:graphicData>
            </a:graphic>
          </wp:inline>
        </w:drawing>
      </w:r>
    </w:p>
    <w:p w14:paraId="19AAC644" w14:textId="1119001B" w:rsidR="00395BA8" w:rsidRDefault="00395BA8" w:rsidP="00855CA5">
      <w:pPr>
        <w:spacing w:line="360" w:lineRule="auto"/>
        <w:rPr>
          <w:rFonts w:ascii="Arial" w:eastAsia="Arial" w:hAnsi="Arial" w:cs="Arial"/>
          <w:b/>
          <w:bCs/>
          <w:color w:val="000000" w:themeColor="text1"/>
          <w:sz w:val="22"/>
          <w:szCs w:val="22"/>
        </w:rPr>
      </w:pPr>
    </w:p>
    <w:p w14:paraId="089C4246" w14:textId="28B8972B" w:rsidR="00395BA8" w:rsidRDefault="00395BA8" w:rsidP="003A6BAA">
      <w:pPr>
        <w:spacing w:line="360" w:lineRule="auto"/>
        <w:jc w:val="both"/>
        <w:rPr>
          <w:rFonts w:ascii="Arial" w:eastAsia="Arial" w:hAnsi="Arial" w:cs="Arial"/>
          <w:sz w:val="22"/>
          <w:szCs w:val="22"/>
        </w:rPr>
      </w:pPr>
      <w:r w:rsidRPr="00395BA8">
        <w:rPr>
          <w:rFonts w:ascii="Arial" w:eastAsia="Arial" w:hAnsi="Arial" w:cs="Arial"/>
          <w:sz w:val="22"/>
          <w:szCs w:val="22"/>
        </w:rPr>
        <w:t>Another way of promoting our restaurant is by creating paper advertisers and delivering them to all B&amp;B, AIRBNB, and Hotels in the 15-mile radius area surrounding Fort William.</w:t>
      </w:r>
    </w:p>
    <w:p w14:paraId="4C8C1C0B" w14:textId="77777777" w:rsidR="0035366D" w:rsidRPr="00395BA8" w:rsidRDefault="0035366D" w:rsidP="003A6BAA">
      <w:pPr>
        <w:spacing w:line="360" w:lineRule="auto"/>
        <w:jc w:val="both"/>
        <w:rPr>
          <w:rFonts w:ascii="Arial" w:eastAsia="Arial" w:hAnsi="Arial" w:cs="Arial"/>
          <w:sz w:val="22"/>
          <w:szCs w:val="22"/>
        </w:rPr>
      </w:pPr>
    </w:p>
    <w:p w14:paraId="6DA731CC" w14:textId="361CC084" w:rsidR="00395BA8" w:rsidRDefault="00395BA8" w:rsidP="003A6BAA">
      <w:pPr>
        <w:spacing w:line="360" w:lineRule="auto"/>
        <w:jc w:val="both"/>
        <w:rPr>
          <w:rFonts w:ascii="Arial" w:eastAsia="Arial" w:hAnsi="Arial" w:cs="Arial"/>
          <w:b/>
          <w:bCs/>
          <w:sz w:val="22"/>
          <w:szCs w:val="22"/>
        </w:rPr>
      </w:pPr>
      <w:r w:rsidRPr="00395BA8">
        <w:rPr>
          <w:rFonts w:ascii="Arial" w:eastAsia="Arial" w:hAnsi="Arial" w:cs="Arial"/>
          <w:b/>
          <w:bCs/>
          <w:sz w:val="22"/>
          <w:szCs w:val="22"/>
        </w:rPr>
        <w:t>1.5 Physical evidence</w:t>
      </w:r>
    </w:p>
    <w:p w14:paraId="08125EB9" w14:textId="77777777" w:rsidR="0035366D" w:rsidRPr="00395BA8" w:rsidRDefault="0035366D" w:rsidP="003A6BAA">
      <w:pPr>
        <w:spacing w:line="360" w:lineRule="auto"/>
        <w:jc w:val="both"/>
        <w:rPr>
          <w:rFonts w:ascii="Arial" w:eastAsia="Arial" w:hAnsi="Arial" w:cs="Arial"/>
          <w:b/>
          <w:bCs/>
          <w:sz w:val="22"/>
          <w:szCs w:val="22"/>
        </w:rPr>
      </w:pPr>
    </w:p>
    <w:p w14:paraId="422E4C0E" w14:textId="1AD0EA41" w:rsidR="00395BA8" w:rsidRDefault="00395BA8" w:rsidP="003A6BAA">
      <w:pPr>
        <w:spacing w:line="360" w:lineRule="auto"/>
        <w:jc w:val="both"/>
        <w:rPr>
          <w:rFonts w:ascii="Arial" w:eastAsia="Arial" w:hAnsi="Arial" w:cs="Arial"/>
          <w:sz w:val="22"/>
          <w:szCs w:val="22"/>
        </w:rPr>
      </w:pPr>
      <w:r w:rsidRPr="00395BA8">
        <w:rPr>
          <w:rFonts w:ascii="Arial" w:eastAsia="Arial" w:hAnsi="Arial" w:cs="Arial"/>
          <w:sz w:val="22"/>
          <w:szCs w:val="22"/>
        </w:rPr>
        <w:t xml:space="preserve">In Federico’s Ristorante our goal is to create a soothing and comforting environment specific to the rustic side of Italy combined with specific elements of Scottish culture. Our restaurant has a wide dining area where all twenty-four tables and arranged in such a way that all our customers can enjoy our food, in the left side from entering the premises is our small but very well equipped and organised bar where four seats are available for the customers to enjoy a drink while they wait for their table to be ready (if that is the case). All the staff must wear the uniform with our restaurant's logo. </w:t>
      </w:r>
    </w:p>
    <w:p w14:paraId="5BB77962" w14:textId="77777777" w:rsidR="0035366D" w:rsidRPr="00395BA8" w:rsidRDefault="0035366D" w:rsidP="003A6BAA">
      <w:pPr>
        <w:spacing w:line="360" w:lineRule="auto"/>
        <w:jc w:val="both"/>
        <w:rPr>
          <w:rFonts w:ascii="Arial" w:eastAsia="Arial" w:hAnsi="Arial" w:cs="Arial"/>
          <w:sz w:val="22"/>
          <w:szCs w:val="22"/>
        </w:rPr>
      </w:pPr>
    </w:p>
    <w:p w14:paraId="05289320" w14:textId="220DB3C3" w:rsidR="00395BA8" w:rsidRDefault="00395BA8" w:rsidP="003A6BAA">
      <w:pPr>
        <w:spacing w:line="360" w:lineRule="auto"/>
        <w:jc w:val="both"/>
        <w:rPr>
          <w:rFonts w:ascii="Arial" w:eastAsia="Arial" w:hAnsi="Arial" w:cs="Arial"/>
          <w:b/>
          <w:bCs/>
          <w:sz w:val="22"/>
          <w:szCs w:val="22"/>
        </w:rPr>
      </w:pPr>
      <w:r w:rsidRPr="00395BA8">
        <w:rPr>
          <w:rFonts w:ascii="Arial" w:eastAsia="Arial" w:hAnsi="Arial" w:cs="Arial"/>
          <w:b/>
          <w:bCs/>
          <w:sz w:val="22"/>
          <w:szCs w:val="22"/>
        </w:rPr>
        <w:t>1.6 People</w:t>
      </w:r>
    </w:p>
    <w:p w14:paraId="02B5FDA9" w14:textId="77777777" w:rsidR="0035366D" w:rsidRPr="00395BA8" w:rsidRDefault="0035366D" w:rsidP="003A6BAA">
      <w:pPr>
        <w:spacing w:line="360" w:lineRule="auto"/>
        <w:jc w:val="both"/>
        <w:rPr>
          <w:rFonts w:ascii="Arial" w:eastAsia="Arial" w:hAnsi="Arial" w:cs="Arial"/>
          <w:b/>
          <w:bCs/>
          <w:sz w:val="22"/>
          <w:szCs w:val="22"/>
        </w:rPr>
      </w:pPr>
    </w:p>
    <w:p w14:paraId="00A0E488" w14:textId="5CF73815" w:rsid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 xml:space="preserve">In hospitality industry people are playing a significant role, in restaurants the chefs can be called the vertebral column of the business, but they are not the only important part of it, front of house is as important. Management must be very selective and hire skilful people in all departments, to trained them according to restaurant procedure so than they can deliver the </w:t>
      </w:r>
      <w:r w:rsidRPr="00395BA8">
        <w:rPr>
          <w:rFonts w:ascii="Arial" w:eastAsia="Arial" w:hAnsi="Arial" w:cs="Arial"/>
          <w:color w:val="000000" w:themeColor="text1"/>
          <w:sz w:val="22"/>
          <w:szCs w:val="22"/>
        </w:rPr>
        <w:lastRenderedPageBreak/>
        <w:t>best food and service to the customer. In our restaurant we are a team made up of five friends that met while participating at an online business course at the University of Wales Trinity Saint Davis. We all decided to open our business after realizing that we share the same work values, and we could turn this restaurant in to an extremely successful business by working together and putting all our individual experience in to practice.</w:t>
      </w:r>
    </w:p>
    <w:p w14:paraId="132F554C" w14:textId="77777777" w:rsidR="0035366D" w:rsidRPr="00395BA8" w:rsidRDefault="0035366D" w:rsidP="003A6BAA">
      <w:pPr>
        <w:spacing w:line="360" w:lineRule="auto"/>
        <w:jc w:val="both"/>
        <w:rPr>
          <w:rFonts w:ascii="Roboto" w:eastAsia="Roboto" w:hAnsi="Roboto" w:cs="Roboto"/>
          <w:color w:val="666666"/>
          <w:sz w:val="22"/>
          <w:szCs w:val="22"/>
        </w:rPr>
      </w:pPr>
    </w:p>
    <w:p w14:paraId="376BE7D5" w14:textId="19E80C05" w:rsidR="00395BA8" w:rsidRDefault="00395BA8" w:rsidP="003A6BAA">
      <w:pPr>
        <w:spacing w:line="360" w:lineRule="auto"/>
        <w:jc w:val="both"/>
        <w:rPr>
          <w:rFonts w:ascii="Arial" w:eastAsia="Arial" w:hAnsi="Arial" w:cs="Arial"/>
          <w:b/>
          <w:bCs/>
          <w:color w:val="000000" w:themeColor="text1"/>
          <w:sz w:val="22"/>
          <w:szCs w:val="22"/>
        </w:rPr>
      </w:pPr>
      <w:r w:rsidRPr="00395BA8">
        <w:rPr>
          <w:rFonts w:ascii="Arial" w:eastAsia="Arial" w:hAnsi="Arial" w:cs="Arial"/>
          <w:b/>
          <w:bCs/>
          <w:color w:val="000000" w:themeColor="text1"/>
          <w:sz w:val="22"/>
          <w:szCs w:val="22"/>
        </w:rPr>
        <w:t>1.7 Process</w:t>
      </w:r>
    </w:p>
    <w:p w14:paraId="7621D343" w14:textId="77777777" w:rsidR="0035366D" w:rsidRPr="00395BA8" w:rsidRDefault="0035366D" w:rsidP="003A6BAA">
      <w:pPr>
        <w:spacing w:line="360" w:lineRule="auto"/>
        <w:jc w:val="both"/>
        <w:rPr>
          <w:rFonts w:ascii="Arial" w:eastAsia="Arial" w:hAnsi="Arial" w:cs="Arial"/>
          <w:color w:val="000000" w:themeColor="text1"/>
          <w:sz w:val="22"/>
          <w:szCs w:val="22"/>
        </w:rPr>
      </w:pPr>
    </w:p>
    <w:p w14:paraId="41A9B996" w14:textId="77777777" w:rsidR="00395BA8" w:rsidRP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 xml:space="preserve">Process incorporates all the procedures, structure, and actions that happen from the moment the customer and the business interact with each other. All these actions need to be controlled to perfection to ensure our customers experience is constant. These steps are written in Standard Operating Procedure documents (SOPs) available for all our staff members even if the managers or head chef are giving the proper individual training to every new employee. </w:t>
      </w:r>
    </w:p>
    <w:p w14:paraId="7FEA8DB4" w14:textId="77777777" w:rsidR="00395BA8" w:rsidRP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 xml:space="preserve">                                                 </w:t>
      </w:r>
    </w:p>
    <w:p w14:paraId="33A465C2" w14:textId="77777777" w:rsidR="00395BA8" w:rsidRPr="00395BA8" w:rsidRDefault="00395BA8" w:rsidP="003A6BAA">
      <w:pPr>
        <w:spacing w:line="360" w:lineRule="auto"/>
        <w:jc w:val="both"/>
        <w:rPr>
          <w:rFonts w:ascii="Arial" w:eastAsia="Arial" w:hAnsi="Arial" w:cs="Arial"/>
          <w:color w:val="000000" w:themeColor="text1"/>
          <w:sz w:val="22"/>
          <w:szCs w:val="22"/>
        </w:rPr>
      </w:pPr>
    </w:p>
    <w:p w14:paraId="27418151" w14:textId="1132BDF3" w:rsidR="00395BA8" w:rsidRPr="00395BA8" w:rsidRDefault="00395BA8" w:rsidP="003A6BAA">
      <w:pPr>
        <w:spacing w:line="360" w:lineRule="auto"/>
        <w:jc w:val="both"/>
        <w:rPr>
          <w:rFonts w:ascii="Arial" w:eastAsia="Arial" w:hAnsi="Arial" w:cs="Arial"/>
          <w:b/>
          <w:bCs/>
          <w:color w:val="000000" w:themeColor="text1"/>
          <w:sz w:val="22"/>
          <w:szCs w:val="22"/>
        </w:rPr>
      </w:pPr>
      <w:r w:rsidRPr="00395BA8">
        <w:rPr>
          <w:rFonts w:ascii="Arial" w:eastAsia="Arial" w:hAnsi="Arial" w:cs="Arial"/>
          <w:b/>
          <w:bCs/>
          <w:color w:val="000000" w:themeColor="text1"/>
          <w:sz w:val="22"/>
          <w:szCs w:val="22"/>
        </w:rPr>
        <w:t xml:space="preserve">PESTLE </w:t>
      </w:r>
      <w:r w:rsidR="00B17330" w:rsidRPr="00395BA8">
        <w:rPr>
          <w:rFonts w:ascii="Arial" w:eastAsia="Arial" w:hAnsi="Arial" w:cs="Arial"/>
          <w:b/>
          <w:bCs/>
          <w:color w:val="000000" w:themeColor="text1"/>
          <w:sz w:val="22"/>
          <w:szCs w:val="22"/>
        </w:rPr>
        <w:t>A</w:t>
      </w:r>
      <w:r w:rsidR="00B17330">
        <w:rPr>
          <w:rFonts w:ascii="Arial" w:eastAsia="Arial" w:hAnsi="Arial" w:cs="Arial"/>
          <w:b/>
          <w:bCs/>
          <w:color w:val="000000" w:themeColor="text1"/>
          <w:sz w:val="22"/>
          <w:szCs w:val="22"/>
        </w:rPr>
        <w:t xml:space="preserve">nalysis </w:t>
      </w:r>
    </w:p>
    <w:p w14:paraId="75BE3817" w14:textId="77777777" w:rsidR="00395BA8" w:rsidRPr="00395BA8" w:rsidRDefault="00395BA8" w:rsidP="003A6BAA">
      <w:pPr>
        <w:spacing w:line="360" w:lineRule="auto"/>
        <w:jc w:val="both"/>
        <w:rPr>
          <w:rFonts w:ascii="Arial" w:eastAsia="Arial" w:hAnsi="Arial" w:cs="Arial"/>
          <w:color w:val="000000" w:themeColor="text1"/>
          <w:sz w:val="22"/>
          <w:szCs w:val="22"/>
        </w:rPr>
      </w:pPr>
    </w:p>
    <w:p w14:paraId="084F9D6E" w14:textId="77777777" w:rsid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 xml:space="preserve">Allows us to perform a strategic analysis to help us understand what are the external factors that could influence the business and is gives us a base to build up strategies to take advantage of the opportunities discovered in the analysis or take measures against potential risks. </w:t>
      </w:r>
    </w:p>
    <w:p w14:paraId="170AC164" w14:textId="1D7ABA73" w:rsidR="00395BA8" w:rsidRPr="00395BA8" w:rsidRDefault="00395BA8" w:rsidP="003A6BAA">
      <w:pPr>
        <w:spacing w:line="360" w:lineRule="auto"/>
        <w:jc w:val="both"/>
        <w:rPr>
          <w:rFonts w:ascii="Arial" w:eastAsia="Arial" w:hAnsi="Arial" w:cs="Arial"/>
          <w:color w:val="000000" w:themeColor="text1"/>
          <w:sz w:val="22"/>
          <w:szCs w:val="22"/>
        </w:rPr>
      </w:pPr>
      <w:r w:rsidRPr="00395BA8">
        <w:rPr>
          <w:rFonts w:ascii="Arial" w:eastAsia="Arial" w:hAnsi="Arial" w:cs="Arial"/>
          <w:color w:val="000000" w:themeColor="text1"/>
          <w:sz w:val="22"/>
          <w:szCs w:val="22"/>
        </w:rPr>
        <w:t>The PESTLE analysis for our restaurant is:</w:t>
      </w:r>
    </w:p>
    <w:p w14:paraId="0725CB34" w14:textId="5865DB38" w:rsidR="00395BA8" w:rsidRDefault="00395BA8" w:rsidP="00855CA5">
      <w:pPr>
        <w:spacing w:line="360" w:lineRule="auto"/>
        <w:rPr>
          <w:rFonts w:ascii="Arial" w:eastAsia="Arial" w:hAnsi="Arial" w:cs="Arial"/>
          <w:b/>
          <w:bCs/>
          <w:color w:val="000000" w:themeColor="text1"/>
          <w:sz w:val="22"/>
          <w:szCs w:val="22"/>
        </w:rPr>
      </w:pPr>
    </w:p>
    <w:tbl>
      <w:tblPr>
        <w:tblStyle w:val="TableGrid"/>
        <w:tblW w:w="9015" w:type="dxa"/>
        <w:tblLayout w:type="fixed"/>
        <w:tblLook w:val="06A0" w:firstRow="1" w:lastRow="0" w:firstColumn="1" w:lastColumn="0" w:noHBand="1" w:noVBand="1"/>
      </w:tblPr>
      <w:tblGrid>
        <w:gridCol w:w="1755"/>
        <w:gridCol w:w="3255"/>
        <w:gridCol w:w="4005"/>
      </w:tblGrid>
      <w:tr w:rsidR="00395BA8" w14:paraId="474918CB" w14:textId="77777777" w:rsidTr="00C47AF3">
        <w:tc>
          <w:tcPr>
            <w:tcW w:w="1755" w:type="dxa"/>
            <w:shd w:val="clear" w:color="auto" w:fill="FFD966" w:themeFill="accent4" w:themeFillTint="99"/>
          </w:tcPr>
          <w:p w14:paraId="1967ED15" w14:textId="77777777" w:rsidR="00395BA8" w:rsidRDefault="00395BA8" w:rsidP="00C47AF3">
            <w:pPr>
              <w:rPr>
                <w:rFonts w:ascii="Arial" w:eastAsia="Arial" w:hAnsi="Arial" w:cs="Arial"/>
                <w:b/>
                <w:bCs/>
                <w:color w:val="000000" w:themeColor="text1"/>
              </w:rPr>
            </w:pPr>
            <w:r w:rsidRPr="70E1F7DD">
              <w:rPr>
                <w:rFonts w:ascii="Arial" w:eastAsia="Arial" w:hAnsi="Arial" w:cs="Arial"/>
                <w:b/>
                <w:bCs/>
                <w:color w:val="000000" w:themeColor="text1"/>
              </w:rPr>
              <w:t>P</w:t>
            </w:r>
            <w:r w:rsidRPr="70E1F7DD">
              <w:rPr>
                <w:rFonts w:ascii="Arial" w:eastAsia="Arial" w:hAnsi="Arial" w:cs="Arial"/>
                <w:color w:val="000000" w:themeColor="text1"/>
              </w:rPr>
              <w:t>olitical</w:t>
            </w:r>
          </w:p>
        </w:tc>
        <w:tc>
          <w:tcPr>
            <w:tcW w:w="3255" w:type="dxa"/>
          </w:tcPr>
          <w:p w14:paraId="42FF1073" w14:textId="77777777" w:rsidR="00395BA8" w:rsidRDefault="00395BA8" w:rsidP="00395BA8">
            <w:pPr>
              <w:pStyle w:val="ListParagraph"/>
              <w:numPr>
                <w:ilvl w:val="0"/>
                <w:numId w:val="5"/>
              </w:numPr>
              <w:rPr>
                <w:rFonts w:eastAsiaTheme="minorEastAsia"/>
                <w:b/>
                <w:bCs/>
                <w:color w:val="000000" w:themeColor="text1"/>
              </w:rPr>
            </w:pPr>
            <w:r w:rsidRPr="4DACECB1">
              <w:rPr>
                <w:rFonts w:ascii="Arial" w:eastAsia="Arial" w:hAnsi="Arial" w:cs="Arial"/>
                <w:color w:val="000000" w:themeColor="text1"/>
              </w:rPr>
              <w:t>Brexit</w:t>
            </w:r>
          </w:p>
        </w:tc>
        <w:tc>
          <w:tcPr>
            <w:tcW w:w="4005" w:type="dxa"/>
          </w:tcPr>
          <w:p w14:paraId="4E26F31A" w14:textId="77777777" w:rsidR="00395BA8" w:rsidRDefault="00395BA8" w:rsidP="00395BA8">
            <w:pPr>
              <w:pStyle w:val="ListParagraph"/>
              <w:numPr>
                <w:ilvl w:val="0"/>
                <w:numId w:val="5"/>
              </w:numPr>
              <w:rPr>
                <w:rFonts w:eastAsiaTheme="minorEastAsia"/>
                <w:b/>
                <w:bCs/>
                <w:color w:val="000000" w:themeColor="text1"/>
              </w:rPr>
            </w:pPr>
            <w:r w:rsidRPr="5EFF9678">
              <w:rPr>
                <w:rFonts w:ascii="Arial" w:eastAsia="Arial" w:hAnsi="Arial" w:cs="Arial"/>
                <w:color w:val="000000" w:themeColor="text1"/>
              </w:rPr>
              <w:t>Because of Brexit the EU citizen cannot come in and work in the UK so easily, making it sometimes hard to find people to work in the hospitality. Not only this, but because of the Brexit many raw materials that are imported from European Union have a higher price due to the new taxes that must be paid at border.</w:t>
            </w:r>
          </w:p>
        </w:tc>
      </w:tr>
      <w:tr w:rsidR="00395BA8" w14:paraId="7D7E1066" w14:textId="77777777" w:rsidTr="00C47AF3">
        <w:tc>
          <w:tcPr>
            <w:tcW w:w="1755" w:type="dxa"/>
            <w:shd w:val="clear" w:color="auto" w:fill="B4C6E7" w:themeFill="accent1" w:themeFillTint="66"/>
          </w:tcPr>
          <w:p w14:paraId="5A48F03F" w14:textId="77777777" w:rsidR="00395BA8" w:rsidRDefault="00395BA8" w:rsidP="00C47AF3">
            <w:pPr>
              <w:rPr>
                <w:rFonts w:ascii="Arial" w:eastAsia="Arial" w:hAnsi="Arial" w:cs="Arial"/>
                <w:b/>
                <w:bCs/>
                <w:color w:val="000000" w:themeColor="text1"/>
              </w:rPr>
            </w:pPr>
            <w:r w:rsidRPr="70E1F7DD">
              <w:rPr>
                <w:rFonts w:ascii="Arial" w:eastAsia="Arial" w:hAnsi="Arial" w:cs="Arial"/>
                <w:b/>
                <w:bCs/>
                <w:color w:val="000000" w:themeColor="text1"/>
              </w:rPr>
              <w:t>E</w:t>
            </w:r>
            <w:r w:rsidRPr="70E1F7DD">
              <w:rPr>
                <w:rFonts w:ascii="Arial" w:eastAsia="Arial" w:hAnsi="Arial" w:cs="Arial"/>
                <w:color w:val="000000" w:themeColor="text1"/>
              </w:rPr>
              <w:t>conomical</w:t>
            </w:r>
          </w:p>
        </w:tc>
        <w:tc>
          <w:tcPr>
            <w:tcW w:w="3255" w:type="dxa"/>
          </w:tcPr>
          <w:p w14:paraId="3B358C2F" w14:textId="77777777" w:rsidR="00395BA8" w:rsidRDefault="00395BA8" w:rsidP="00395BA8">
            <w:pPr>
              <w:pStyle w:val="ListParagraph"/>
              <w:numPr>
                <w:ilvl w:val="0"/>
                <w:numId w:val="5"/>
              </w:numPr>
              <w:rPr>
                <w:b/>
                <w:bCs/>
                <w:color w:val="000000" w:themeColor="text1"/>
              </w:rPr>
            </w:pPr>
            <w:r w:rsidRPr="4DACECB1">
              <w:rPr>
                <w:rFonts w:ascii="Arial" w:eastAsia="Arial" w:hAnsi="Arial" w:cs="Arial"/>
                <w:color w:val="000000" w:themeColor="text1"/>
              </w:rPr>
              <w:t>Minimum wage</w:t>
            </w:r>
          </w:p>
          <w:p w14:paraId="104FC51D" w14:textId="77777777" w:rsidR="00395BA8" w:rsidRDefault="00395BA8" w:rsidP="00395BA8">
            <w:pPr>
              <w:pStyle w:val="ListParagraph"/>
              <w:numPr>
                <w:ilvl w:val="0"/>
                <w:numId w:val="5"/>
              </w:numPr>
              <w:rPr>
                <w:b/>
                <w:bCs/>
                <w:color w:val="000000" w:themeColor="text1"/>
              </w:rPr>
            </w:pPr>
            <w:r w:rsidRPr="4DACECB1">
              <w:rPr>
                <w:rFonts w:ascii="Arial" w:eastAsia="Arial" w:hAnsi="Arial" w:cs="Arial"/>
                <w:color w:val="000000" w:themeColor="text1"/>
              </w:rPr>
              <w:t>Inflation</w:t>
            </w:r>
          </w:p>
          <w:p w14:paraId="5F499B70" w14:textId="77777777" w:rsidR="00395BA8" w:rsidRDefault="00395BA8" w:rsidP="00C47AF3">
            <w:pPr>
              <w:rPr>
                <w:rFonts w:ascii="Arial" w:eastAsia="Arial" w:hAnsi="Arial" w:cs="Arial"/>
                <w:b/>
                <w:bCs/>
                <w:color w:val="000000" w:themeColor="text1"/>
              </w:rPr>
            </w:pPr>
          </w:p>
        </w:tc>
        <w:tc>
          <w:tcPr>
            <w:tcW w:w="4005" w:type="dxa"/>
          </w:tcPr>
          <w:p w14:paraId="25DCF07B" w14:textId="77777777" w:rsidR="00395BA8" w:rsidRDefault="00395BA8" w:rsidP="00395BA8">
            <w:pPr>
              <w:pStyle w:val="ListParagraph"/>
              <w:numPr>
                <w:ilvl w:val="0"/>
                <w:numId w:val="5"/>
              </w:numPr>
              <w:rPr>
                <w:b/>
                <w:bCs/>
                <w:color w:val="000000" w:themeColor="text1"/>
              </w:rPr>
            </w:pPr>
            <w:r w:rsidRPr="5EFF9678">
              <w:rPr>
                <w:rFonts w:ascii="Arial" w:eastAsia="Arial" w:hAnsi="Arial" w:cs="Arial"/>
                <w:color w:val="000000" w:themeColor="text1"/>
              </w:rPr>
              <w:t>The consistent increase of minimum wage is having a significant impact on the business’s profit.</w:t>
            </w:r>
          </w:p>
          <w:p w14:paraId="28025B87" w14:textId="77777777" w:rsidR="00395BA8" w:rsidRDefault="00395BA8" w:rsidP="00395BA8">
            <w:pPr>
              <w:pStyle w:val="ListParagraph"/>
              <w:numPr>
                <w:ilvl w:val="0"/>
                <w:numId w:val="5"/>
              </w:numPr>
              <w:rPr>
                <w:b/>
                <w:bCs/>
                <w:color w:val="000000" w:themeColor="text1"/>
              </w:rPr>
            </w:pPr>
            <w:r w:rsidRPr="4DACECB1">
              <w:rPr>
                <w:rFonts w:ascii="Arial" w:eastAsia="Arial" w:hAnsi="Arial" w:cs="Arial"/>
                <w:color w:val="000000" w:themeColor="text1"/>
              </w:rPr>
              <w:t xml:space="preserve">The health of the economy, especially during the pandemic, is extremely weak. When the inflation is high the </w:t>
            </w:r>
            <w:r w:rsidRPr="4DACECB1">
              <w:rPr>
                <w:rFonts w:ascii="Arial" w:eastAsia="Arial" w:hAnsi="Arial" w:cs="Arial"/>
                <w:color w:val="000000" w:themeColor="text1"/>
              </w:rPr>
              <w:lastRenderedPageBreak/>
              <w:t xml:space="preserve">people stop wasting money on restaurants and cook more at home. </w:t>
            </w:r>
          </w:p>
        </w:tc>
      </w:tr>
      <w:tr w:rsidR="00395BA8" w14:paraId="1331A00D" w14:textId="77777777" w:rsidTr="00C47AF3">
        <w:tc>
          <w:tcPr>
            <w:tcW w:w="1755" w:type="dxa"/>
            <w:shd w:val="clear" w:color="auto" w:fill="C5E0B3" w:themeFill="accent6" w:themeFillTint="66"/>
          </w:tcPr>
          <w:p w14:paraId="68480865" w14:textId="77777777" w:rsidR="00395BA8" w:rsidRDefault="00395BA8" w:rsidP="00C47AF3">
            <w:pPr>
              <w:rPr>
                <w:rFonts w:ascii="Arial" w:eastAsia="Arial" w:hAnsi="Arial" w:cs="Arial"/>
                <w:b/>
                <w:bCs/>
                <w:color w:val="000000" w:themeColor="text1"/>
              </w:rPr>
            </w:pPr>
            <w:r w:rsidRPr="70E1F7DD">
              <w:rPr>
                <w:rFonts w:ascii="Arial" w:eastAsia="Arial" w:hAnsi="Arial" w:cs="Arial"/>
                <w:b/>
                <w:bCs/>
                <w:color w:val="000000" w:themeColor="text1"/>
              </w:rPr>
              <w:lastRenderedPageBreak/>
              <w:t>S</w:t>
            </w:r>
            <w:r w:rsidRPr="70E1F7DD">
              <w:rPr>
                <w:rFonts w:ascii="Arial" w:eastAsia="Arial" w:hAnsi="Arial" w:cs="Arial"/>
                <w:color w:val="000000" w:themeColor="text1"/>
              </w:rPr>
              <w:t>ocial</w:t>
            </w:r>
          </w:p>
        </w:tc>
        <w:tc>
          <w:tcPr>
            <w:tcW w:w="3255" w:type="dxa"/>
          </w:tcPr>
          <w:p w14:paraId="2E7707E6" w14:textId="77777777" w:rsidR="00395BA8" w:rsidRDefault="00395BA8" w:rsidP="00395BA8">
            <w:pPr>
              <w:pStyle w:val="ListParagraph"/>
              <w:numPr>
                <w:ilvl w:val="0"/>
                <w:numId w:val="4"/>
              </w:numPr>
              <w:rPr>
                <w:rFonts w:eastAsiaTheme="minorEastAsia"/>
                <w:b/>
                <w:bCs/>
                <w:color w:val="000000" w:themeColor="text1"/>
              </w:rPr>
            </w:pPr>
            <w:r w:rsidRPr="4DACECB1">
              <w:rPr>
                <w:rFonts w:ascii="Arial" w:eastAsia="Arial" w:hAnsi="Arial" w:cs="Arial"/>
                <w:color w:val="000000" w:themeColor="text1"/>
              </w:rPr>
              <w:t>Global pandemic</w:t>
            </w:r>
          </w:p>
        </w:tc>
        <w:tc>
          <w:tcPr>
            <w:tcW w:w="4005" w:type="dxa"/>
          </w:tcPr>
          <w:p w14:paraId="2776CA0A" w14:textId="77777777" w:rsidR="00395BA8" w:rsidRDefault="00395BA8" w:rsidP="00395BA8">
            <w:pPr>
              <w:pStyle w:val="ListParagraph"/>
              <w:numPr>
                <w:ilvl w:val="0"/>
                <w:numId w:val="4"/>
              </w:numPr>
              <w:rPr>
                <w:rFonts w:eastAsiaTheme="minorEastAsia"/>
                <w:color w:val="000000" w:themeColor="text1"/>
              </w:rPr>
            </w:pPr>
            <w:r w:rsidRPr="5EFF9678">
              <w:rPr>
                <w:rFonts w:ascii="Arial" w:eastAsia="Arial" w:hAnsi="Arial" w:cs="Arial"/>
                <w:color w:val="000000" w:themeColor="text1"/>
              </w:rPr>
              <w:t xml:space="preserve">The Covid pandemic has changed for an indefinite period the way all people socialise. It also made the elderly generation to become more scared to get out and socialise in pubs or restaurants. </w:t>
            </w:r>
          </w:p>
        </w:tc>
      </w:tr>
      <w:tr w:rsidR="00395BA8" w14:paraId="517F3EBC" w14:textId="77777777" w:rsidTr="00C47AF3">
        <w:tc>
          <w:tcPr>
            <w:tcW w:w="1755" w:type="dxa"/>
            <w:shd w:val="clear" w:color="auto" w:fill="F4B083" w:themeFill="accent2" w:themeFillTint="99"/>
          </w:tcPr>
          <w:p w14:paraId="71D5D1F6" w14:textId="77777777" w:rsidR="00395BA8" w:rsidRDefault="00395BA8" w:rsidP="00C47AF3">
            <w:pPr>
              <w:rPr>
                <w:rFonts w:ascii="Arial" w:eastAsia="Arial" w:hAnsi="Arial" w:cs="Arial"/>
                <w:color w:val="000000" w:themeColor="text1"/>
              </w:rPr>
            </w:pPr>
            <w:r w:rsidRPr="70E1F7DD">
              <w:rPr>
                <w:rFonts w:ascii="Arial" w:eastAsia="Arial" w:hAnsi="Arial" w:cs="Arial"/>
                <w:b/>
                <w:bCs/>
                <w:color w:val="000000" w:themeColor="text1"/>
              </w:rPr>
              <w:t>T</w:t>
            </w:r>
            <w:r w:rsidRPr="70E1F7DD">
              <w:rPr>
                <w:rFonts w:ascii="Arial" w:eastAsia="Arial" w:hAnsi="Arial" w:cs="Arial"/>
                <w:color w:val="000000" w:themeColor="text1"/>
              </w:rPr>
              <w:t>echnological</w:t>
            </w:r>
          </w:p>
        </w:tc>
        <w:tc>
          <w:tcPr>
            <w:tcW w:w="3255" w:type="dxa"/>
          </w:tcPr>
          <w:p w14:paraId="32E4AFE5" w14:textId="77777777" w:rsidR="00395BA8" w:rsidRDefault="00395BA8" w:rsidP="00395BA8">
            <w:pPr>
              <w:pStyle w:val="ListParagraph"/>
              <w:numPr>
                <w:ilvl w:val="0"/>
                <w:numId w:val="3"/>
              </w:numPr>
              <w:rPr>
                <w:rFonts w:eastAsiaTheme="minorEastAsia"/>
                <w:b/>
                <w:bCs/>
                <w:color w:val="000000" w:themeColor="text1"/>
              </w:rPr>
            </w:pPr>
            <w:r w:rsidRPr="4DACECB1">
              <w:rPr>
                <w:rFonts w:ascii="Arial" w:eastAsia="Arial" w:hAnsi="Arial" w:cs="Arial"/>
                <w:color w:val="000000" w:themeColor="text1"/>
              </w:rPr>
              <w:t xml:space="preserve">E-commerce </w:t>
            </w:r>
          </w:p>
          <w:p w14:paraId="0A3CC2D4" w14:textId="77777777" w:rsidR="00395BA8" w:rsidRDefault="00395BA8" w:rsidP="00395BA8">
            <w:pPr>
              <w:pStyle w:val="ListParagraph"/>
              <w:numPr>
                <w:ilvl w:val="0"/>
                <w:numId w:val="3"/>
              </w:numPr>
              <w:rPr>
                <w:b/>
                <w:bCs/>
                <w:color w:val="000000" w:themeColor="text1"/>
              </w:rPr>
            </w:pPr>
            <w:r w:rsidRPr="4DACECB1">
              <w:rPr>
                <w:rFonts w:ascii="Arial" w:eastAsia="Arial" w:hAnsi="Arial" w:cs="Arial"/>
                <w:color w:val="000000" w:themeColor="text1"/>
              </w:rPr>
              <w:t>Information communication technology (ICT)</w:t>
            </w:r>
          </w:p>
        </w:tc>
        <w:tc>
          <w:tcPr>
            <w:tcW w:w="4005" w:type="dxa"/>
          </w:tcPr>
          <w:p w14:paraId="580B024D" w14:textId="77777777" w:rsidR="00395BA8" w:rsidRDefault="00395BA8" w:rsidP="00395BA8">
            <w:pPr>
              <w:pStyle w:val="ListParagraph"/>
              <w:numPr>
                <w:ilvl w:val="0"/>
                <w:numId w:val="3"/>
              </w:numPr>
              <w:rPr>
                <w:rFonts w:eastAsiaTheme="minorEastAsia"/>
                <w:b/>
                <w:bCs/>
                <w:color w:val="000000" w:themeColor="text1"/>
              </w:rPr>
            </w:pPr>
            <w:r w:rsidRPr="5EFF9678">
              <w:rPr>
                <w:rFonts w:ascii="Arial" w:eastAsia="Arial" w:hAnsi="Arial" w:cs="Arial"/>
                <w:color w:val="000000" w:themeColor="text1"/>
              </w:rPr>
              <w:t>It has become increasingly common for customers to order food online, to be delivered to their homes.</w:t>
            </w:r>
          </w:p>
          <w:p w14:paraId="39642229" w14:textId="77777777" w:rsidR="00395BA8" w:rsidRDefault="00395BA8" w:rsidP="00395BA8">
            <w:pPr>
              <w:pStyle w:val="ListParagraph"/>
              <w:numPr>
                <w:ilvl w:val="0"/>
                <w:numId w:val="3"/>
              </w:numPr>
              <w:rPr>
                <w:b/>
                <w:bCs/>
                <w:color w:val="000000" w:themeColor="text1"/>
              </w:rPr>
            </w:pPr>
            <w:r w:rsidRPr="5EFF9678">
              <w:rPr>
                <w:rFonts w:ascii="Arial" w:eastAsia="Arial" w:hAnsi="Arial" w:cs="Arial"/>
                <w:color w:val="000000" w:themeColor="text1"/>
              </w:rPr>
              <w:t>ICT is a significant improvement to a restaurant; server can use iPad to do their work, the till system is more efficient this way and mistakes that ca led to waste of food are reduced to the minimum.</w:t>
            </w:r>
          </w:p>
        </w:tc>
      </w:tr>
      <w:tr w:rsidR="00395BA8" w14:paraId="376E6FB5" w14:textId="77777777" w:rsidTr="00C47AF3">
        <w:tc>
          <w:tcPr>
            <w:tcW w:w="1755" w:type="dxa"/>
            <w:shd w:val="clear" w:color="auto" w:fill="AEAAAA" w:themeFill="background2" w:themeFillShade="BF"/>
          </w:tcPr>
          <w:p w14:paraId="199682D9" w14:textId="77777777" w:rsidR="00395BA8" w:rsidRDefault="00395BA8" w:rsidP="00C47AF3">
            <w:pPr>
              <w:rPr>
                <w:rFonts w:ascii="Arial" w:eastAsia="Arial" w:hAnsi="Arial" w:cs="Arial"/>
                <w:b/>
                <w:bCs/>
                <w:color w:val="000000" w:themeColor="text1"/>
              </w:rPr>
            </w:pPr>
            <w:r w:rsidRPr="70E1F7DD">
              <w:rPr>
                <w:rFonts w:ascii="Arial" w:eastAsia="Arial" w:hAnsi="Arial" w:cs="Arial"/>
                <w:b/>
                <w:bCs/>
                <w:color w:val="000000" w:themeColor="text1"/>
              </w:rPr>
              <w:t>L</w:t>
            </w:r>
            <w:r w:rsidRPr="70E1F7DD">
              <w:rPr>
                <w:rFonts w:ascii="Arial" w:eastAsia="Arial" w:hAnsi="Arial" w:cs="Arial"/>
                <w:color w:val="000000" w:themeColor="text1"/>
              </w:rPr>
              <w:t>egal</w:t>
            </w:r>
          </w:p>
        </w:tc>
        <w:tc>
          <w:tcPr>
            <w:tcW w:w="3255" w:type="dxa"/>
          </w:tcPr>
          <w:p w14:paraId="3E267C6C" w14:textId="77777777" w:rsidR="00395BA8" w:rsidRDefault="00395BA8" w:rsidP="00395BA8">
            <w:pPr>
              <w:pStyle w:val="ListParagraph"/>
              <w:numPr>
                <w:ilvl w:val="0"/>
                <w:numId w:val="5"/>
              </w:numPr>
              <w:rPr>
                <w:rFonts w:ascii="Arial" w:eastAsia="Arial" w:hAnsi="Arial" w:cs="Arial"/>
                <w:color w:val="000000" w:themeColor="text1"/>
              </w:rPr>
            </w:pPr>
            <w:r w:rsidRPr="4DACECB1">
              <w:rPr>
                <w:rFonts w:ascii="Arial" w:eastAsia="Arial" w:hAnsi="Arial" w:cs="Arial"/>
              </w:rPr>
              <w:t>Occupational health and safety</w:t>
            </w:r>
          </w:p>
          <w:p w14:paraId="658020E9" w14:textId="77777777" w:rsidR="00395BA8" w:rsidRDefault="00395BA8" w:rsidP="00395BA8">
            <w:pPr>
              <w:pStyle w:val="ListParagraph"/>
              <w:numPr>
                <w:ilvl w:val="0"/>
                <w:numId w:val="5"/>
              </w:numPr>
              <w:rPr>
                <w:rFonts w:ascii="Arial" w:eastAsia="Arial" w:hAnsi="Arial" w:cs="Arial"/>
                <w:color w:val="000000" w:themeColor="text1"/>
              </w:rPr>
            </w:pPr>
            <w:r w:rsidRPr="4DACECB1">
              <w:rPr>
                <w:rFonts w:ascii="Arial" w:eastAsia="Arial" w:hAnsi="Arial" w:cs="Arial"/>
              </w:rPr>
              <w:t>Sector regulation</w:t>
            </w:r>
          </w:p>
          <w:p w14:paraId="7F7B7723" w14:textId="77777777" w:rsidR="00395BA8" w:rsidRDefault="00395BA8" w:rsidP="00395BA8">
            <w:pPr>
              <w:pStyle w:val="ListParagraph"/>
              <w:numPr>
                <w:ilvl w:val="0"/>
                <w:numId w:val="5"/>
              </w:numPr>
              <w:rPr>
                <w:rFonts w:ascii="Arial" w:eastAsia="Arial" w:hAnsi="Arial" w:cs="Arial"/>
                <w:color w:val="000000" w:themeColor="text1"/>
              </w:rPr>
            </w:pPr>
            <w:r w:rsidRPr="4DACECB1">
              <w:rPr>
                <w:rFonts w:ascii="Arial" w:eastAsia="Arial" w:hAnsi="Arial" w:cs="Arial"/>
              </w:rPr>
              <w:t>Protection laws</w:t>
            </w:r>
          </w:p>
          <w:p w14:paraId="3E967A84" w14:textId="77777777" w:rsidR="00395BA8" w:rsidRDefault="00395BA8" w:rsidP="00395BA8">
            <w:pPr>
              <w:pStyle w:val="ListParagraph"/>
              <w:numPr>
                <w:ilvl w:val="0"/>
                <w:numId w:val="5"/>
              </w:numPr>
              <w:rPr>
                <w:rFonts w:ascii="Arial" w:eastAsia="Arial" w:hAnsi="Arial" w:cs="Arial"/>
                <w:color w:val="000000" w:themeColor="text1"/>
              </w:rPr>
            </w:pPr>
            <w:r w:rsidRPr="4DACECB1">
              <w:rPr>
                <w:rFonts w:ascii="Arial" w:eastAsia="Arial" w:hAnsi="Arial" w:cs="Arial"/>
              </w:rPr>
              <w:t>Minimum wage</w:t>
            </w:r>
          </w:p>
          <w:p w14:paraId="2DE6FD16" w14:textId="77777777" w:rsidR="00395BA8" w:rsidRDefault="00395BA8" w:rsidP="00395BA8">
            <w:pPr>
              <w:pStyle w:val="ListParagraph"/>
              <w:numPr>
                <w:ilvl w:val="0"/>
                <w:numId w:val="5"/>
              </w:numPr>
              <w:rPr>
                <w:rFonts w:ascii="Arial" w:eastAsia="Arial" w:hAnsi="Arial" w:cs="Arial"/>
                <w:color w:val="000000" w:themeColor="text1"/>
              </w:rPr>
            </w:pPr>
            <w:r w:rsidRPr="4DACECB1">
              <w:rPr>
                <w:rFonts w:ascii="Arial" w:eastAsia="Arial" w:hAnsi="Arial" w:cs="Arial"/>
              </w:rPr>
              <w:t>Licenses</w:t>
            </w:r>
          </w:p>
          <w:p w14:paraId="1187F462" w14:textId="77777777" w:rsidR="00395BA8" w:rsidRDefault="00395BA8" w:rsidP="00C47AF3">
            <w:pPr>
              <w:rPr>
                <w:rFonts w:ascii="Arial" w:eastAsia="Arial" w:hAnsi="Arial" w:cs="Arial"/>
                <w:b/>
                <w:bCs/>
                <w:color w:val="000000" w:themeColor="text1"/>
              </w:rPr>
            </w:pPr>
          </w:p>
        </w:tc>
        <w:tc>
          <w:tcPr>
            <w:tcW w:w="4005" w:type="dxa"/>
          </w:tcPr>
          <w:p w14:paraId="27B720B4" w14:textId="77777777" w:rsidR="00395BA8" w:rsidRDefault="00395BA8" w:rsidP="00395BA8">
            <w:pPr>
              <w:pStyle w:val="ListParagraph"/>
              <w:numPr>
                <w:ilvl w:val="0"/>
                <w:numId w:val="5"/>
              </w:numPr>
              <w:rPr>
                <w:rFonts w:eastAsiaTheme="minorEastAsia"/>
                <w:b/>
                <w:bCs/>
                <w:color w:val="000000" w:themeColor="text1"/>
              </w:rPr>
            </w:pPr>
            <w:r w:rsidRPr="5EFF9678">
              <w:rPr>
                <w:rFonts w:ascii="Arial" w:eastAsia="Arial" w:hAnsi="Arial" w:cs="Arial"/>
                <w:color w:val="000000" w:themeColor="text1"/>
              </w:rPr>
              <w:t>All this legal factors mut be taken profoundly serious in any company, and in our restaurant as well. We need to always be up to date with any new laws and regulations.</w:t>
            </w:r>
          </w:p>
        </w:tc>
      </w:tr>
      <w:tr w:rsidR="00395BA8" w14:paraId="4D8FAE06" w14:textId="77777777" w:rsidTr="00C47AF3">
        <w:tc>
          <w:tcPr>
            <w:tcW w:w="1755" w:type="dxa"/>
            <w:shd w:val="clear" w:color="auto" w:fill="F28585"/>
          </w:tcPr>
          <w:p w14:paraId="22C05630" w14:textId="77777777" w:rsidR="00395BA8" w:rsidRDefault="00395BA8" w:rsidP="00C47AF3">
            <w:pPr>
              <w:rPr>
                <w:rFonts w:ascii="Arial" w:eastAsia="Arial" w:hAnsi="Arial" w:cs="Arial"/>
                <w:b/>
                <w:bCs/>
                <w:color w:val="000000" w:themeColor="text1"/>
              </w:rPr>
            </w:pPr>
            <w:r w:rsidRPr="70E1F7DD">
              <w:rPr>
                <w:rFonts w:ascii="Arial" w:eastAsia="Arial" w:hAnsi="Arial" w:cs="Arial"/>
                <w:b/>
                <w:bCs/>
                <w:color w:val="000000" w:themeColor="text1"/>
              </w:rPr>
              <w:t>E</w:t>
            </w:r>
            <w:r w:rsidRPr="70E1F7DD">
              <w:rPr>
                <w:rFonts w:ascii="Arial" w:eastAsia="Arial" w:hAnsi="Arial" w:cs="Arial"/>
                <w:color w:val="000000" w:themeColor="text1"/>
              </w:rPr>
              <w:t>nvironmental</w:t>
            </w:r>
          </w:p>
        </w:tc>
        <w:tc>
          <w:tcPr>
            <w:tcW w:w="3255" w:type="dxa"/>
          </w:tcPr>
          <w:p w14:paraId="47B72456" w14:textId="77777777" w:rsidR="00395BA8" w:rsidRDefault="00395BA8" w:rsidP="00395BA8">
            <w:pPr>
              <w:pStyle w:val="ListParagraph"/>
              <w:numPr>
                <w:ilvl w:val="0"/>
                <w:numId w:val="2"/>
              </w:numPr>
              <w:rPr>
                <w:rFonts w:eastAsiaTheme="minorEastAsia"/>
                <w:b/>
                <w:bCs/>
                <w:color w:val="000000" w:themeColor="text1"/>
              </w:rPr>
            </w:pPr>
            <w:r w:rsidRPr="4DACECB1">
              <w:rPr>
                <w:rFonts w:ascii="Arial" w:eastAsia="Arial" w:hAnsi="Arial" w:cs="Arial"/>
                <w:color w:val="000000" w:themeColor="text1"/>
              </w:rPr>
              <w:t>Recycling</w:t>
            </w:r>
          </w:p>
          <w:p w14:paraId="57F9DA39" w14:textId="77777777" w:rsidR="00395BA8" w:rsidRDefault="00395BA8" w:rsidP="00395BA8">
            <w:pPr>
              <w:pStyle w:val="ListParagraph"/>
              <w:numPr>
                <w:ilvl w:val="0"/>
                <w:numId w:val="2"/>
              </w:numPr>
              <w:rPr>
                <w:b/>
                <w:bCs/>
                <w:color w:val="000000" w:themeColor="text1"/>
              </w:rPr>
            </w:pPr>
            <w:r w:rsidRPr="4DACECB1">
              <w:rPr>
                <w:rFonts w:ascii="Arial" w:eastAsia="Arial" w:hAnsi="Arial" w:cs="Arial"/>
                <w:color w:val="000000" w:themeColor="text1"/>
              </w:rPr>
              <w:t>Waste management</w:t>
            </w:r>
          </w:p>
        </w:tc>
        <w:tc>
          <w:tcPr>
            <w:tcW w:w="4005" w:type="dxa"/>
          </w:tcPr>
          <w:p w14:paraId="27359486" w14:textId="77777777" w:rsidR="00395BA8" w:rsidRDefault="00395BA8" w:rsidP="00395BA8">
            <w:pPr>
              <w:pStyle w:val="ListParagraph"/>
              <w:numPr>
                <w:ilvl w:val="0"/>
                <w:numId w:val="2"/>
              </w:numPr>
              <w:rPr>
                <w:rFonts w:eastAsiaTheme="minorEastAsia"/>
                <w:b/>
                <w:bCs/>
                <w:color w:val="000000" w:themeColor="text1"/>
              </w:rPr>
            </w:pPr>
            <w:r w:rsidRPr="5EFF9678">
              <w:rPr>
                <w:rFonts w:ascii="Arial" w:eastAsia="Arial" w:hAnsi="Arial" w:cs="Arial"/>
                <w:color w:val="000000" w:themeColor="text1"/>
              </w:rPr>
              <w:t>Recycling nowadays is an extremely important measure that we all as humans must educate ourselves to make; in our restaurant we have started to apply different methods for an efficient recycling, like special bins for glass bottles, separate bins for paper and food waste.</w:t>
            </w:r>
          </w:p>
        </w:tc>
      </w:tr>
    </w:tbl>
    <w:p w14:paraId="5697D234" w14:textId="372FD408" w:rsidR="00395BA8" w:rsidRDefault="00395BA8" w:rsidP="00855CA5">
      <w:pPr>
        <w:spacing w:line="360" w:lineRule="auto"/>
        <w:rPr>
          <w:rFonts w:ascii="Arial" w:eastAsia="Arial" w:hAnsi="Arial" w:cs="Arial"/>
          <w:b/>
          <w:bCs/>
          <w:color w:val="000000" w:themeColor="text1"/>
          <w:sz w:val="22"/>
          <w:szCs w:val="22"/>
        </w:rPr>
      </w:pPr>
    </w:p>
    <w:p w14:paraId="62237DF7" w14:textId="66738DE9" w:rsidR="00395BA8" w:rsidRDefault="00395BA8" w:rsidP="00395BA8">
      <w:pPr>
        <w:jc w:val="center"/>
        <w:rPr>
          <w:rFonts w:ascii="Arial" w:eastAsia="Arial" w:hAnsi="Arial" w:cs="Arial"/>
          <w:b/>
          <w:bCs/>
        </w:rPr>
      </w:pPr>
      <w:r w:rsidRPr="4DACECB1">
        <w:rPr>
          <w:rFonts w:ascii="Arial" w:eastAsia="Arial" w:hAnsi="Arial" w:cs="Arial"/>
          <w:b/>
          <w:bCs/>
        </w:rPr>
        <w:t>SWOT Analysis</w:t>
      </w:r>
    </w:p>
    <w:p w14:paraId="40E61624" w14:textId="243A8B18" w:rsidR="00395BA8" w:rsidRDefault="00395BA8" w:rsidP="00855CA5">
      <w:pPr>
        <w:spacing w:line="360" w:lineRule="auto"/>
        <w:rPr>
          <w:rFonts w:ascii="Arial" w:eastAsia="Arial" w:hAnsi="Arial" w:cs="Arial"/>
          <w:b/>
          <w:bCs/>
          <w:color w:val="000000" w:themeColor="text1"/>
          <w:sz w:val="22"/>
          <w:szCs w:val="22"/>
        </w:rPr>
      </w:pPr>
    </w:p>
    <w:tbl>
      <w:tblPr>
        <w:tblStyle w:val="TableGrid"/>
        <w:tblW w:w="0" w:type="auto"/>
        <w:tblLayout w:type="fixed"/>
        <w:tblLook w:val="06A0" w:firstRow="1" w:lastRow="0" w:firstColumn="1" w:lastColumn="0" w:noHBand="1" w:noVBand="1"/>
      </w:tblPr>
      <w:tblGrid>
        <w:gridCol w:w="4530"/>
        <w:gridCol w:w="4530"/>
      </w:tblGrid>
      <w:tr w:rsidR="00395BA8" w14:paraId="72EA3189" w14:textId="77777777" w:rsidTr="00C47AF3">
        <w:tc>
          <w:tcPr>
            <w:tcW w:w="4530" w:type="dxa"/>
            <w:shd w:val="clear" w:color="auto" w:fill="92D050"/>
          </w:tcPr>
          <w:p w14:paraId="59F6C472" w14:textId="77777777" w:rsidR="00395BA8" w:rsidRDefault="00395BA8" w:rsidP="00C47AF3">
            <w:pPr>
              <w:jc w:val="center"/>
              <w:rPr>
                <w:rFonts w:ascii="Arial" w:eastAsia="Arial" w:hAnsi="Arial" w:cs="Arial"/>
                <w:b/>
                <w:bCs/>
              </w:rPr>
            </w:pPr>
            <w:r w:rsidRPr="4DACECB1">
              <w:rPr>
                <w:rFonts w:ascii="Arial" w:eastAsia="Arial" w:hAnsi="Arial" w:cs="Arial"/>
                <w:b/>
                <w:bCs/>
              </w:rPr>
              <w:t>strengths</w:t>
            </w:r>
          </w:p>
        </w:tc>
        <w:tc>
          <w:tcPr>
            <w:tcW w:w="4530" w:type="dxa"/>
            <w:shd w:val="clear" w:color="auto" w:fill="92D050"/>
          </w:tcPr>
          <w:p w14:paraId="6ADB1CBB" w14:textId="77777777" w:rsidR="00395BA8" w:rsidRDefault="00395BA8" w:rsidP="00C47AF3">
            <w:pPr>
              <w:jc w:val="center"/>
              <w:rPr>
                <w:rFonts w:ascii="Arial" w:eastAsia="Arial" w:hAnsi="Arial" w:cs="Arial"/>
                <w:b/>
                <w:bCs/>
              </w:rPr>
            </w:pPr>
            <w:r w:rsidRPr="4DACECB1">
              <w:rPr>
                <w:rFonts w:ascii="Arial" w:eastAsia="Arial" w:hAnsi="Arial" w:cs="Arial"/>
                <w:b/>
                <w:bCs/>
              </w:rPr>
              <w:t>weaknesses</w:t>
            </w:r>
          </w:p>
        </w:tc>
      </w:tr>
      <w:tr w:rsidR="00395BA8" w14:paraId="1BFB4EB2" w14:textId="77777777" w:rsidTr="00C47AF3">
        <w:tc>
          <w:tcPr>
            <w:tcW w:w="4530" w:type="dxa"/>
          </w:tcPr>
          <w:p w14:paraId="1D7B3B80" w14:textId="77777777" w:rsidR="00395BA8" w:rsidRDefault="00395BA8" w:rsidP="00395BA8">
            <w:pPr>
              <w:pStyle w:val="ListParagraph"/>
              <w:numPr>
                <w:ilvl w:val="0"/>
                <w:numId w:val="7"/>
              </w:numPr>
              <w:rPr>
                <w:rFonts w:eastAsiaTheme="minorEastAsia"/>
                <w:b/>
                <w:bCs/>
              </w:rPr>
            </w:pPr>
            <w:r w:rsidRPr="4DACECB1">
              <w:rPr>
                <w:rFonts w:ascii="Arial" w:eastAsia="Arial" w:hAnsi="Arial" w:cs="Arial"/>
              </w:rPr>
              <w:t>Extremely popular location</w:t>
            </w:r>
          </w:p>
          <w:p w14:paraId="1BA6522D" w14:textId="77777777" w:rsidR="00395BA8" w:rsidRDefault="00395BA8" w:rsidP="00395BA8">
            <w:pPr>
              <w:pStyle w:val="ListParagraph"/>
              <w:numPr>
                <w:ilvl w:val="0"/>
                <w:numId w:val="7"/>
              </w:numPr>
              <w:rPr>
                <w:b/>
                <w:bCs/>
              </w:rPr>
            </w:pPr>
            <w:r w:rsidRPr="5EFF9678">
              <w:rPr>
                <w:rFonts w:ascii="Arial" w:eastAsia="Arial" w:hAnsi="Arial" w:cs="Arial"/>
              </w:rPr>
              <w:t>All partners have extended experience working in hospitality</w:t>
            </w:r>
          </w:p>
          <w:p w14:paraId="56AB566C" w14:textId="77777777" w:rsidR="00395BA8" w:rsidRDefault="00395BA8" w:rsidP="00395BA8">
            <w:pPr>
              <w:pStyle w:val="ListParagraph"/>
              <w:numPr>
                <w:ilvl w:val="0"/>
                <w:numId w:val="7"/>
              </w:numPr>
              <w:rPr>
                <w:b/>
                <w:bCs/>
              </w:rPr>
            </w:pPr>
            <w:r w:rsidRPr="4DACECB1">
              <w:rPr>
                <w:rFonts w:ascii="Arial" w:eastAsia="Arial" w:hAnsi="Arial" w:cs="Arial"/>
              </w:rPr>
              <w:t>Unique menu in the town</w:t>
            </w:r>
          </w:p>
          <w:p w14:paraId="061F516B" w14:textId="77777777" w:rsidR="00395BA8" w:rsidRDefault="00395BA8" w:rsidP="00395BA8">
            <w:pPr>
              <w:pStyle w:val="ListParagraph"/>
              <w:numPr>
                <w:ilvl w:val="0"/>
                <w:numId w:val="7"/>
              </w:numPr>
              <w:rPr>
                <w:b/>
                <w:bCs/>
              </w:rPr>
            </w:pPr>
            <w:r w:rsidRPr="4DACECB1">
              <w:rPr>
                <w:rFonts w:ascii="Arial" w:eastAsia="Arial" w:hAnsi="Arial" w:cs="Arial"/>
              </w:rPr>
              <w:t>Positive attitude from all the partners</w:t>
            </w:r>
          </w:p>
          <w:p w14:paraId="7A8323B9" w14:textId="77777777" w:rsidR="00395BA8" w:rsidRDefault="00395BA8" w:rsidP="00395BA8">
            <w:pPr>
              <w:pStyle w:val="ListParagraph"/>
              <w:numPr>
                <w:ilvl w:val="0"/>
                <w:numId w:val="7"/>
              </w:numPr>
              <w:rPr>
                <w:b/>
                <w:bCs/>
              </w:rPr>
            </w:pPr>
            <w:r w:rsidRPr="4DACECB1">
              <w:rPr>
                <w:rFonts w:ascii="Arial" w:eastAsia="Arial" w:hAnsi="Arial" w:cs="Arial"/>
              </w:rPr>
              <w:t>Competitive prices.</w:t>
            </w:r>
          </w:p>
        </w:tc>
        <w:tc>
          <w:tcPr>
            <w:tcW w:w="4530" w:type="dxa"/>
          </w:tcPr>
          <w:p w14:paraId="13FE76B5" w14:textId="77777777" w:rsidR="00395BA8" w:rsidRDefault="00395BA8" w:rsidP="00395BA8">
            <w:pPr>
              <w:pStyle w:val="ListParagraph"/>
              <w:numPr>
                <w:ilvl w:val="0"/>
                <w:numId w:val="7"/>
              </w:numPr>
              <w:rPr>
                <w:rFonts w:eastAsiaTheme="minorEastAsia"/>
                <w:b/>
                <w:bCs/>
              </w:rPr>
            </w:pPr>
            <w:r w:rsidRPr="5EFF9678">
              <w:rPr>
                <w:rFonts w:ascii="Arial" w:eastAsia="Arial" w:hAnsi="Arial" w:cs="Arial"/>
              </w:rPr>
              <w:t>Two   to three months per year the town is noticeably quiet.</w:t>
            </w:r>
          </w:p>
          <w:p w14:paraId="241CB308" w14:textId="77777777" w:rsidR="00395BA8" w:rsidRDefault="00395BA8" w:rsidP="00395BA8">
            <w:pPr>
              <w:pStyle w:val="ListParagraph"/>
              <w:numPr>
                <w:ilvl w:val="0"/>
                <w:numId w:val="7"/>
              </w:numPr>
              <w:rPr>
                <w:b/>
                <w:bCs/>
              </w:rPr>
            </w:pPr>
            <w:r w:rsidRPr="4DACECB1">
              <w:rPr>
                <w:rFonts w:ascii="Arial" w:eastAsia="Arial" w:hAnsi="Arial" w:cs="Arial"/>
              </w:rPr>
              <w:t>First time the partners are opening a business</w:t>
            </w:r>
          </w:p>
          <w:p w14:paraId="7C0CF300" w14:textId="77777777" w:rsidR="00395BA8" w:rsidRDefault="00395BA8" w:rsidP="00395BA8">
            <w:pPr>
              <w:pStyle w:val="ListParagraph"/>
              <w:numPr>
                <w:ilvl w:val="0"/>
                <w:numId w:val="7"/>
              </w:numPr>
              <w:rPr>
                <w:b/>
                <w:bCs/>
              </w:rPr>
            </w:pPr>
            <w:r w:rsidRPr="4DACECB1">
              <w:rPr>
                <w:rFonts w:ascii="Arial" w:eastAsia="Arial" w:hAnsi="Arial" w:cs="Arial"/>
              </w:rPr>
              <w:t>English is second language or all partners.</w:t>
            </w:r>
          </w:p>
          <w:p w14:paraId="17D33094" w14:textId="77777777" w:rsidR="00395BA8" w:rsidRDefault="00395BA8" w:rsidP="00C47AF3">
            <w:pPr>
              <w:rPr>
                <w:rFonts w:ascii="Arial" w:eastAsia="Arial" w:hAnsi="Arial" w:cs="Arial"/>
              </w:rPr>
            </w:pPr>
          </w:p>
        </w:tc>
      </w:tr>
      <w:tr w:rsidR="00395BA8" w14:paraId="27859AEB" w14:textId="77777777" w:rsidTr="00C47AF3">
        <w:tc>
          <w:tcPr>
            <w:tcW w:w="4530" w:type="dxa"/>
            <w:shd w:val="clear" w:color="auto" w:fill="92D050"/>
          </w:tcPr>
          <w:p w14:paraId="1306CD98" w14:textId="77777777" w:rsidR="00395BA8" w:rsidRDefault="00395BA8" w:rsidP="00C47AF3">
            <w:pPr>
              <w:jc w:val="center"/>
              <w:rPr>
                <w:rFonts w:ascii="Arial" w:eastAsia="Arial" w:hAnsi="Arial" w:cs="Arial"/>
                <w:b/>
                <w:bCs/>
              </w:rPr>
            </w:pPr>
            <w:r w:rsidRPr="4DACECB1">
              <w:rPr>
                <w:rFonts w:ascii="Arial" w:eastAsia="Arial" w:hAnsi="Arial" w:cs="Arial"/>
                <w:b/>
                <w:bCs/>
              </w:rPr>
              <w:t>opportunities</w:t>
            </w:r>
          </w:p>
        </w:tc>
        <w:tc>
          <w:tcPr>
            <w:tcW w:w="4530" w:type="dxa"/>
            <w:shd w:val="clear" w:color="auto" w:fill="92D050"/>
          </w:tcPr>
          <w:p w14:paraId="070A0C46" w14:textId="77777777" w:rsidR="00395BA8" w:rsidRDefault="00395BA8" w:rsidP="00C47AF3">
            <w:pPr>
              <w:jc w:val="center"/>
              <w:rPr>
                <w:rFonts w:ascii="Arial" w:eastAsia="Arial" w:hAnsi="Arial" w:cs="Arial"/>
                <w:b/>
                <w:bCs/>
              </w:rPr>
            </w:pPr>
            <w:r w:rsidRPr="4DACECB1">
              <w:rPr>
                <w:rFonts w:ascii="Arial" w:eastAsia="Arial" w:hAnsi="Arial" w:cs="Arial"/>
                <w:b/>
                <w:bCs/>
              </w:rPr>
              <w:t>threats</w:t>
            </w:r>
          </w:p>
        </w:tc>
      </w:tr>
      <w:tr w:rsidR="00395BA8" w14:paraId="3ED3A50F" w14:textId="77777777" w:rsidTr="00C47AF3">
        <w:tc>
          <w:tcPr>
            <w:tcW w:w="4530" w:type="dxa"/>
          </w:tcPr>
          <w:p w14:paraId="4B94F9C5" w14:textId="77777777" w:rsidR="00395BA8" w:rsidRDefault="00395BA8" w:rsidP="00395BA8">
            <w:pPr>
              <w:pStyle w:val="ListParagraph"/>
              <w:numPr>
                <w:ilvl w:val="0"/>
                <w:numId w:val="6"/>
              </w:numPr>
              <w:rPr>
                <w:rFonts w:eastAsiaTheme="minorEastAsia"/>
                <w:b/>
                <w:bCs/>
              </w:rPr>
            </w:pPr>
            <w:r w:rsidRPr="4DACECB1">
              <w:rPr>
                <w:rFonts w:ascii="Arial" w:eastAsia="Arial" w:hAnsi="Arial" w:cs="Arial"/>
              </w:rPr>
              <w:lastRenderedPageBreak/>
              <w:t>Extremely busy location.</w:t>
            </w:r>
          </w:p>
          <w:p w14:paraId="2D3ED096" w14:textId="77777777" w:rsidR="00395BA8" w:rsidRDefault="00395BA8" w:rsidP="00395BA8">
            <w:pPr>
              <w:pStyle w:val="ListParagraph"/>
              <w:numPr>
                <w:ilvl w:val="0"/>
                <w:numId w:val="6"/>
              </w:numPr>
              <w:rPr>
                <w:b/>
                <w:bCs/>
              </w:rPr>
            </w:pPr>
            <w:r w:rsidRPr="4DACECB1">
              <w:rPr>
                <w:rFonts w:ascii="Arial" w:eastAsia="Arial" w:hAnsi="Arial" w:cs="Arial"/>
              </w:rPr>
              <w:t>Easy to extend the restaurant, if necessary, by renting the space next to it.</w:t>
            </w:r>
          </w:p>
          <w:p w14:paraId="5DD4D20C" w14:textId="77777777" w:rsidR="00395BA8" w:rsidRDefault="00395BA8" w:rsidP="00C47AF3">
            <w:pPr>
              <w:rPr>
                <w:rFonts w:ascii="Arial" w:eastAsia="Arial" w:hAnsi="Arial" w:cs="Arial"/>
              </w:rPr>
            </w:pPr>
          </w:p>
        </w:tc>
        <w:tc>
          <w:tcPr>
            <w:tcW w:w="4530" w:type="dxa"/>
          </w:tcPr>
          <w:p w14:paraId="488B021B" w14:textId="77777777" w:rsidR="00395BA8" w:rsidRDefault="00395BA8" w:rsidP="00395BA8">
            <w:pPr>
              <w:pStyle w:val="ListParagraph"/>
              <w:numPr>
                <w:ilvl w:val="0"/>
                <w:numId w:val="6"/>
              </w:numPr>
              <w:rPr>
                <w:rFonts w:eastAsiaTheme="minorEastAsia"/>
                <w:b/>
                <w:bCs/>
              </w:rPr>
            </w:pPr>
            <w:r w:rsidRPr="4DACECB1">
              <w:rPr>
                <w:rFonts w:ascii="Arial" w:eastAsia="Arial" w:hAnsi="Arial" w:cs="Arial"/>
              </w:rPr>
              <w:t>New lockdown due to the global pandemic.</w:t>
            </w:r>
          </w:p>
          <w:p w14:paraId="17DCA74B" w14:textId="77777777" w:rsidR="00395BA8" w:rsidRDefault="00395BA8" w:rsidP="00395BA8">
            <w:pPr>
              <w:pStyle w:val="ListParagraph"/>
              <w:numPr>
                <w:ilvl w:val="0"/>
                <w:numId w:val="6"/>
              </w:numPr>
              <w:rPr>
                <w:b/>
                <w:bCs/>
              </w:rPr>
            </w:pPr>
            <w:r w:rsidRPr="4DACECB1">
              <w:rPr>
                <w:rFonts w:ascii="Arial" w:eastAsia="Arial" w:hAnsi="Arial" w:cs="Arial"/>
              </w:rPr>
              <w:t>Our competitors might lower their prices.</w:t>
            </w:r>
          </w:p>
          <w:p w14:paraId="070AA7CA" w14:textId="77777777" w:rsidR="00395BA8" w:rsidRDefault="00395BA8" w:rsidP="00C47AF3">
            <w:pPr>
              <w:rPr>
                <w:rFonts w:ascii="Arial" w:eastAsia="Arial" w:hAnsi="Arial" w:cs="Arial"/>
              </w:rPr>
            </w:pPr>
          </w:p>
        </w:tc>
      </w:tr>
    </w:tbl>
    <w:p w14:paraId="74F6E604" w14:textId="7B6C5223" w:rsidR="00395BA8" w:rsidRDefault="00395BA8" w:rsidP="00855CA5">
      <w:pPr>
        <w:spacing w:line="360" w:lineRule="auto"/>
        <w:rPr>
          <w:rFonts w:ascii="Arial" w:eastAsia="Arial" w:hAnsi="Arial" w:cs="Arial"/>
          <w:b/>
          <w:bCs/>
          <w:color w:val="000000" w:themeColor="text1"/>
          <w:sz w:val="22"/>
          <w:szCs w:val="22"/>
        </w:rPr>
      </w:pPr>
    </w:p>
    <w:p w14:paraId="05980F37" w14:textId="358C6641" w:rsidR="00395BA8" w:rsidRDefault="00395BA8" w:rsidP="00855CA5">
      <w:pPr>
        <w:spacing w:line="360" w:lineRule="auto"/>
        <w:rPr>
          <w:rFonts w:ascii="Arial" w:eastAsia="Arial" w:hAnsi="Arial" w:cs="Arial"/>
          <w:b/>
          <w:bCs/>
          <w:color w:val="000000" w:themeColor="text1"/>
          <w:sz w:val="22"/>
          <w:szCs w:val="22"/>
        </w:rPr>
      </w:pPr>
    </w:p>
    <w:p w14:paraId="663BAB12" w14:textId="1A1EBB1E" w:rsidR="00395BA8" w:rsidRDefault="00395BA8" w:rsidP="00855CA5">
      <w:pPr>
        <w:spacing w:line="360" w:lineRule="auto"/>
        <w:rPr>
          <w:rFonts w:ascii="Arial" w:eastAsia="Arial" w:hAnsi="Arial" w:cs="Arial"/>
          <w:b/>
          <w:bCs/>
          <w:color w:val="000000" w:themeColor="text1"/>
          <w:sz w:val="22"/>
          <w:szCs w:val="22"/>
        </w:rPr>
      </w:pPr>
    </w:p>
    <w:p w14:paraId="27FD1EC1" w14:textId="34919613" w:rsidR="00395BA8" w:rsidRDefault="00395BA8" w:rsidP="00855CA5">
      <w:pPr>
        <w:spacing w:line="360" w:lineRule="auto"/>
        <w:rPr>
          <w:rFonts w:ascii="Arial" w:eastAsia="Arial" w:hAnsi="Arial" w:cs="Arial"/>
          <w:b/>
          <w:bCs/>
          <w:color w:val="000000" w:themeColor="text1"/>
          <w:sz w:val="22"/>
          <w:szCs w:val="22"/>
        </w:rPr>
      </w:pPr>
    </w:p>
    <w:p w14:paraId="707B3527" w14:textId="06E3D08F" w:rsidR="00395BA8" w:rsidRPr="00395BA8" w:rsidRDefault="00395BA8" w:rsidP="003A6BAA">
      <w:pPr>
        <w:spacing w:line="360" w:lineRule="auto"/>
        <w:jc w:val="both"/>
        <w:rPr>
          <w:rFonts w:ascii="Arial" w:eastAsia="Arial" w:hAnsi="Arial" w:cs="Arial"/>
          <w:b/>
          <w:bCs/>
          <w:sz w:val="22"/>
          <w:szCs w:val="22"/>
        </w:rPr>
      </w:pPr>
      <w:r w:rsidRPr="00395BA8">
        <w:rPr>
          <w:rFonts w:ascii="Arial" w:eastAsia="Arial" w:hAnsi="Arial" w:cs="Arial"/>
          <w:b/>
          <w:bCs/>
          <w:sz w:val="22"/>
          <w:szCs w:val="22"/>
        </w:rPr>
        <w:t>Market segmentation</w:t>
      </w:r>
    </w:p>
    <w:p w14:paraId="0E2B96DD" w14:textId="77777777" w:rsidR="00395BA8" w:rsidRPr="00395BA8" w:rsidRDefault="00395BA8" w:rsidP="003A6BAA">
      <w:pPr>
        <w:spacing w:line="360" w:lineRule="auto"/>
        <w:jc w:val="both"/>
        <w:rPr>
          <w:rFonts w:ascii="Arial" w:eastAsia="Arial" w:hAnsi="Arial" w:cs="Arial"/>
          <w:b/>
          <w:bCs/>
          <w:sz w:val="22"/>
          <w:szCs w:val="22"/>
        </w:rPr>
      </w:pPr>
    </w:p>
    <w:p w14:paraId="41B30537" w14:textId="01E2F4B0" w:rsidR="00395BA8" w:rsidRPr="00395BA8" w:rsidRDefault="00395BA8" w:rsidP="003A6BAA">
      <w:pPr>
        <w:spacing w:line="360" w:lineRule="auto"/>
        <w:jc w:val="both"/>
        <w:rPr>
          <w:rFonts w:ascii="Arial" w:eastAsia="Arial" w:hAnsi="Arial" w:cs="Arial"/>
          <w:sz w:val="22"/>
          <w:szCs w:val="22"/>
        </w:rPr>
      </w:pPr>
      <w:r w:rsidRPr="00395BA8">
        <w:rPr>
          <w:rFonts w:ascii="Arial" w:eastAsia="Arial" w:hAnsi="Arial" w:cs="Arial"/>
          <w:sz w:val="22"/>
          <w:szCs w:val="22"/>
        </w:rPr>
        <w:t xml:space="preserve">A market segmentation is a way of dividing the market based on different criteria, and this could be based on sex, age, religion, income, race, political views and so on. We at Federico’s Ristorante have segmented our customers by age, since we sell alcoholic drinks on our </w:t>
      </w:r>
      <w:r w:rsidR="001A01EA" w:rsidRPr="00395BA8">
        <w:rPr>
          <w:rFonts w:ascii="Arial" w:eastAsia="Arial" w:hAnsi="Arial" w:cs="Arial"/>
          <w:sz w:val="22"/>
          <w:szCs w:val="22"/>
        </w:rPr>
        <w:t>premises,</w:t>
      </w:r>
      <w:r w:rsidRPr="00395BA8">
        <w:rPr>
          <w:rFonts w:ascii="Arial" w:eastAsia="Arial" w:hAnsi="Arial" w:cs="Arial"/>
          <w:sz w:val="22"/>
          <w:szCs w:val="22"/>
        </w:rPr>
        <w:t xml:space="preserve"> we need to make sure we challenge any person that looks under twenty-five years old, so that we can comply with the rules and alcohol regulation enforced by the Scottish government.</w:t>
      </w:r>
    </w:p>
    <w:p w14:paraId="50372713" w14:textId="77777777" w:rsidR="00395BA8" w:rsidRPr="00855CA5" w:rsidRDefault="00395BA8" w:rsidP="003A6BAA">
      <w:pPr>
        <w:spacing w:line="360" w:lineRule="auto"/>
        <w:jc w:val="both"/>
        <w:rPr>
          <w:rFonts w:ascii="Arial" w:eastAsia="Arial" w:hAnsi="Arial" w:cs="Arial"/>
          <w:b/>
          <w:bCs/>
          <w:color w:val="000000" w:themeColor="text1"/>
          <w:sz w:val="22"/>
          <w:szCs w:val="22"/>
        </w:rPr>
      </w:pPr>
    </w:p>
    <w:p w14:paraId="1A7759CC" w14:textId="427C6348" w:rsidR="00D91BEF" w:rsidRDefault="00D91BEF" w:rsidP="003A6BAA">
      <w:pPr>
        <w:pStyle w:val="Heading1"/>
      </w:pPr>
      <w:bookmarkStart w:id="3" w:name="_Toc88591726"/>
      <w:r w:rsidRPr="00D91BEF">
        <w:t>Operations</w:t>
      </w:r>
      <w:bookmarkEnd w:id="3"/>
    </w:p>
    <w:p w14:paraId="4FD1E7AF" w14:textId="41C0A125" w:rsidR="00D91BEF" w:rsidRDefault="00D91BEF" w:rsidP="003A6BAA">
      <w:pPr>
        <w:jc w:val="both"/>
        <w:rPr>
          <w:lang w:val="en-US"/>
        </w:rPr>
      </w:pPr>
    </w:p>
    <w:p w14:paraId="15F2E37B" w14:textId="77777777" w:rsidR="0035366D" w:rsidRPr="00D91BEF" w:rsidRDefault="0035366D" w:rsidP="003A6BAA">
      <w:pPr>
        <w:jc w:val="both"/>
        <w:rPr>
          <w:lang w:val="en-US"/>
        </w:rPr>
      </w:pPr>
    </w:p>
    <w:p w14:paraId="6FBCAFCA" w14:textId="42B21079" w:rsidR="00D91BEF" w:rsidRDefault="00D91BEF" w:rsidP="003A6BAA">
      <w:pPr>
        <w:spacing w:line="360" w:lineRule="auto"/>
        <w:jc w:val="both"/>
        <w:rPr>
          <w:rFonts w:ascii="Arial" w:hAnsi="Arial" w:cs="Arial"/>
          <w:sz w:val="22"/>
          <w:szCs w:val="22"/>
        </w:rPr>
      </w:pPr>
      <w:r w:rsidRPr="00D91BEF">
        <w:rPr>
          <w:rFonts w:ascii="Arial" w:hAnsi="Arial" w:cs="Arial"/>
          <w:b/>
          <w:sz w:val="22"/>
          <w:szCs w:val="22"/>
        </w:rPr>
        <w:t>Customer Service:</w:t>
      </w:r>
      <w:r w:rsidRPr="00D91BEF">
        <w:rPr>
          <w:rFonts w:ascii="Arial" w:hAnsi="Arial" w:cs="Arial"/>
          <w:sz w:val="22"/>
          <w:szCs w:val="22"/>
        </w:rPr>
        <w:t xml:space="preserve"> The main operation of a restaurant is to provide satisfied consumer service and grow the business. The satisfaction level of the consumers helps promote the business in many other ways. For instance, the launching of FEDERICO’S RISTORANTE restaurant, if focusing on consumer satisfaction, will support the expansion of the business</w:t>
      </w:r>
      <w:r w:rsidRPr="00D91BEF">
        <w:rPr>
          <w:rFonts w:ascii="Arial" w:hAnsi="Arial" w:cs="Arial"/>
          <w:sz w:val="22"/>
          <w:szCs w:val="22"/>
          <w:shd w:val="clear" w:color="auto" w:fill="FFFFFF"/>
        </w:rPr>
        <w:t xml:space="preserve"> (Orlowski, </w:t>
      </w:r>
      <w:proofErr w:type="spellStart"/>
      <w:r w:rsidRPr="00D91BEF">
        <w:rPr>
          <w:rFonts w:ascii="Arial" w:hAnsi="Arial" w:cs="Arial"/>
          <w:sz w:val="22"/>
          <w:szCs w:val="22"/>
          <w:shd w:val="clear" w:color="auto" w:fill="FFFFFF"/>
        </w:rPr>
        <w:t>Bufquin</w:t>
      </w:r>
      <w:proofErr w:type="spellEnd"/>
      <w:r w:rsidRPr="00D91BEF">
        <w:rPr>
          <w:rFonts w:ascii="Arial" w:hAnsi="Arial" w:cs="Arial"/>
          <w:sz w:val="22"/>
          <w:szCs w:val="22"/>
          <w:shd w:val="clear" w:color="auto" w:fill="FFFFFF"/>
        </w:rPr>
        <w:t xml:space="preserve"> &amp; </w:t>
      </w:r>
      <w:proofErr w:type="spellStart"/>
      <w:r w:rsidRPr="00D91BEF">
        <w:rPr>
          <w:rFonts w:ascii="Arial" w:hAnsi="Arial" w:cs="Arial"/>
          <w:sz w:val="22"/>
          <w:szCs w:val="22"/>
          <w:shd w:val="clear" w:color="auto" w:fill="FFFFFF"/>
        </w:rPr>
        <w:t>Nalley</w:t>
      </w:r>
      <w:proofErr w:type="spellEnd"/>
      <w:r w:rsidRPr="00D91BEF">
        <w:rPr>
          <w:rFonts w:ascii="Arial" w:hAnsi="Arial" w:cs="Arial"/>
          <w:sz w:val="22"/>
          <w:szCs w:val="22"/>
          <w:shd w:val="clear" w:color="auto" w:fill="FFFFFF"/>
        </w:rPr>
        <w:t>., 2021)</w:t>
      </w:r>
      <w:r w:rsidRPr="00D91BEF">
        <w:rPr>
          <w:rFonts w:ascii="Arial" w:hAnsi="Arial" w:cs="Arial"/>
          <w:sz w:val="22"/>
          <w:szCs w:val="22"/>
        </w:rPr>
        <w:t>.</w:t>
      </w:r>
    </w:p>
    <w:p w14:paraId="442EBB03" w14:textId="77777777" w:rsidR="00D91BEF" w:rsidRPr="00D91BEF" w:rsidRDefault="00D91BEF" w:rsidP="003A6BAA">
      <w:pPr>
        <w:spacing w:line="360" w:lineRule="auto"/>
        <w:jc w:val="both"/>
        <w:rPr>
          <w:rFonts w:ascii="Arial" w:hAnsi="Arial" w:cs="Arial"/>
          <w:sz w:val="22"/>
          <w:szCs w:val="22"/>
        </w:rPr>
      </w:pPr>
    </w:p>
    <w:p w14:paraId="34B0B991" w14:textId="77777777" w:rsidR="00D91BEF" w:rsidRPr="00D91BEF" w:rsidRDefault="00D91BEF" w:rsidP="003A6BAA">
      <w:pPr>
        <w:spacing w:line="360" w:lineRule="auto"/>
        <w:jc w:val="both"/>
        <w:rPr>
          <w:rFonts w:ascii="Arial" w:hAnsi="Arial" w:cs="Arial"/>
          <w:sz w:val="22"/>
          <w:szCs w:val="22"/>
        </w:rPr>
      </w:pPr>
      <w:r w:rsidRPr="00D91BEF">
        <w:rPr>
          <w:rFonts w:ascii="Arial" w:hAnsi="Arial" w:cs="Arial"/>
          <w:b/>
          <w:sz w:val="22"/>
          <w:szCs w:val="22"/>
        </w:rPr>
        <w:t>Purchase of raw materials:</w:t>
      </w:r>
      <w:r w:rsidRPr="00D91BEF">
        <w:rPr>
          <w:rFonts w:ascii="Arial" w:hAnsi="Arial" w:cs="Arial"/>
          <w:sz w:val="22"/>
          <w:szCs w:val="22"/>
        </w:rPr>
        <w:t xml:space="preserve"> Purchasing of raw materials according to the need and requirements of the restaurant pantry. For example, raw materials are purchased for the restaurant according to its requirement</w:t>
      </w:r>
      <w:sdt>
        <w:sdtPr>
          <w:rPr>
            <w:rFonts w:ascii="Arial" w:hAnsi="Arial" w:cs="Arial"/>
            <w:sz w:val="22"/>
            <w:szCs w:val="22"/>
          </w:rPr>
          <w:id w:val="1098615"/>
          <w:citation/>
        </w:sdtPr>
        <w:sdtContent>
          <w:r w:rsidRPr="00D91BEF">
            <w:rPr>
              <w:rFonts w:ascii="Arial" w:hAnsi="Arial" w:cs="Arial"/>
              <w:sz w:val="22"/>
              <w:szCs w:val="22"/>
            </w:rPr>
            <w:fldChar w:fldCharType="begin"/>
          </w:r>
          <w:r w:rsidRPr="00D91BEF">
            <w:rPr>
              <w:rFonts w:ascii="Arial" w:hAnsi="Arial" w:cs="Arial"/>
              <w:sz w:val="22"/>
              <w:szCs w:val="22"/>
            </w:rPr>
            <w:instrText xml:space="preserve"> CITATION pos211 \l 1033 </w:instrText>
          </w:r>
          <w:r w:rsidRPr="00D91BEF">
            <w:rPr>
              <w:rFonts w:ascii="Arial" w:hAnsi="Arial" w:cs="Arial"/>
              <w:sz w:val="22"/>
              <w:szCs w:val="22"/>
            </w:rPr>
            <w:fldChar w:fldCharType="separate"/>
          </w:r>
          <w:r w:rsidRPr="00D91BEF">
            <w:rPr>
              <w:rFonts w:ascii="Arial" w:hAnsi="Arial" w:cs="Arial"/>
              <w:noProof/>
              <w:sz w:val="22"/>
              <w:szCs w:val="22"/>
            </w:rPr>
            <w:t xml:space="preserve"> (posist, 2021)</w:t>
          </w:r>
          <w:r w:rsidRPr="00D91BEF">
            <w:rPr>
              <w:rFonts w:ascii="Arial" w:hAnsi="Arial" w:cs="Arial"/>
              <w:noProof/>
              <w:sz w:val="22"/>
              <w:szCs w:val="22"/>
            </w:rPr>
            <w:fldChar w:fldCharType="end"/>
          </w:r>
        </w:sdtContent>
      </w:sdt>
      <w:r w:rsidRPr="00D91BEF">
        <w:rPr>
          <w:rFonts w:ascii="Arial" w:hAnsi="Arial" w:cs="Arial"/>
          <w:sz w:val="22"/>
          <w:szCs w:val="22"/>
        </w:rPr>
        <w:t>. This is one of the important operations of a restaurant as the preparation depends on the purchase of raw material.</w:t>
      </w:r>
    </w:p>
    <w:p w14:paraId="7ACBB9C7" w14:textId="77777777" w:rsidR="00D91BEF" w:rsidRPr="00D91BEF" w:rsidRDefault="00D91BEF" w:rsidP="003A6BAA">
      <w:pPr>
        <w:spacing w:line="360" w:lineRule="auto"/>
        <w:jc w:val="both"/>
        <w:rPr>
          <w:rFonts w:ascii="Arial" w:hAnsi="Arial" w:cs="Arial"/>
          <w:sz w:val="22"/>
          <w:szCs w:val="22"/>
        </w:rPr>
      </w:pPr>
      <w:r w:rsidRPr="00D91BEF">
        <w:rPr>
          <w:rFonts w:ascii="Arial" w:hAnsi="Arial" w:cs="Arial"/>
          <w:b/>
          <w:sz w:val="22"/>
          <w:szCs w:val="22"/>
        </w:rPr>
        <w:t>Accounting:</w:t>
      </w:r>
      <w:r w:rsidRPr="00D91BEF">
        <w:rPr>
          <w:rFonts w:ascii="Arial" w:hAnsi="Arial" w:cs="Arial"/>
          <w:sz w:val="22"/>
          <w:szCs w:val="22"/>
        </w:rPr>
        <w:t xml:space="preserve"> Accounting is one of the significant operations of a restaurant that keeps the detail of what expenses have been made. For example, the launching restaurant, if it maintains proper accounting, will help in gathering information about the expenses made</w:t>
      </w:r>
      <w:r w:rsidRPr="00D91BEF">
        <w:rPr>
          <w:rFonts w:ascii="Arial" w:hAnsi="Arial" w:cs="Arial"/>
          <w:sz w:val="22"/>
          <w:szCs w:val="22"/>
          <w:shd w:val="clear" w:color="auto" w:fill="FFFFFF"/>
        </w:rPr>
        <w:t xml:space="preserve"> (</w:t>
      </w:r>
      <w:proofErr w:type="spellStart"/>
      <w:r w:rsidRPr="00D91BEF">
        <w:rPr>
          <w:rFonts w:ascii="Arial" w:hAnsi="Arial" w:cs="Arial"/>
          <w:sz w:val="22"/>
          <w:szCs w:val="22"/>
          <w:shd w:val="clear" w:color="auto" w:fill="FFFFFF"/>
        </w:rPr>
        <w:t>Yatsenko</w:t>
      </w:r>
      <w:proofErr w:type="spellEnd"/>
      <w:r w:rsidRPr="00D91BEF">
        <w:rPr>
          <w:rFonts w:ascii="Arial" w:hAnsi="Arial" w:cs="Arial"/>
          <w:sz w:val="22"/>
          <w:szCs w:val="22"/>
          <w:shd w:val="clear" w:color="auto" w:fill="FFFFFF"/>
        </w:rPr>
        <w:t>, 2020)</w:t>
      </w:r>
      <w:r w:rsidRPr="00D91BEF">
        <w:rPr>
          <w:rFonts w:ascii="Arial" w:hAnsi="Arial" w:cs="Arial"/>
          <w:sz w:val="22"/>
          <w:szCs w:val="22"/>
        </w:rPr>
        <w:t>.</w:t>
      </w:r>
    </w:p>
    <w:p w14:paraId="7081B93E" w14:textId="42F9F6E9" w:rsidR="00FD2106" w:rsidRDefault="00FD2106" w:rsidP="00FD2106">
      <w:pPr>
        <w:pStyle w:val="Heading1"/>
      </w:pPr>
      <w:bookmarkStart w:id="4" w:name="_Toc88591728"/>
      <w:r w:rsidRPr="00FD2106">
        <w:lastRenderedPageBreak/>
        <w:t xml:space="preserve">Management and </w:t>
      </w:r>
      <w:bookmarkEnd w:id="4"/>
      <w:r w:rsidR="0035366D" w:rsidRPr="00FD2106">
        <w:t>Organization</w:t>
      </w:r>
      <w:r w:rsidR="0035366D">
        <w:t xml:space="preserve"> </w:t>
      </w:r>
    </w:p>
    <w:p w14:paraId="5E24B856" w14:textId="77777777" w:rsidR="0035366D" w:rsidRPr="0035366D" w:rsidRDefault="0035366D" w:rsidP="0035366D">
      <w:pPr>
        <w:rPr>
          <w:lang w:val="en-US"/>
        </w:rPr>
      </w:pPr>
    </w:p>
    <w:p w14:paraId="2D3E00A0" w14:textId="77777777" w:rsidR="00FD2106" w:rsidRPr="00FD2106" w:rsidRDefault="00FD2106" w:rsidP="00FD2106">
      <w:pPr>
        <w:rPr>
          <w:lang w:val="en-US"/>
        </w:rPr>
      </w:pPr>
    </w:p>
    <w:p w14:paraId="3BAC8040" w14:textId="6AC8F178" w:rsidR="00FD2106" w:rsidRPr="00FD2106" w:rsidRDefault="00FD2106" w:rsidP="003A6BAA">
      <w:pPr>
        <w:spacing w:line="360" w:lineRule="auto"/>
        <w:jc w:val="both"/>
        <w:rPr>
          <w:rFonts w:ascii="Arial" w:hAnsi="Arial" w:cs="Arial"/>
          <w:sz w:val="22"/>
          <w:szCs w:val="22"/>
        </w:rPr>
      </w:pPr>
      <w:r w:rsidRPr="00FD2106">
        <w:rPr>
          <w:rFonts w:ascii="Arial" w:hAnsi="Arial" w:cs="Arial"/>
          <w:sz w:val="22"/>
          <w:szCs w:val="22"/>
        </w:rPr>
        <w:t xml:space="preserve">The management and operations play a pivotal role in managing the business of the restaurant. </w:t>
      </w:r>
      <w:r w:rsidRPr="00FD2106">
        <w:rPr>
          <w:rFonts w:ascii="Arial" w:hAnsi="Arial" w:cs="Arial"/>
          <w:b/>
          <w:sz w:val="22"/>
          <w:szCs w:val="22"/>
        </w:rPr>
        <w:t>External Stakeholders:</w:t>
      </w:r>
      <w:r w:rsidRPr="00FD2106">
        <w:rPr>
          <w:rFonts w:ascii="Arial" w:hAnsi="Arial" w:cs="Arial"/>
          <w:sz w:val="22"/>
          <w:szCs w:val="22"/>
        </w:rPr>
        <w:t xml:space="preserve"> The FEDERICO’S RISTORANTE restaurant will have potential 90 external stakeholders for the expansion of the business. They are the potential investors of the </w:t>
      </w:r>
      <w:r w:rsidR="0035366D" w:rsidRPr="00FD2106">
        <w:rPr>
          <w:rFonts w:ascii="Arial" w:hAnsi="Arial" w:cs="Arial"/>
          <w:sz w:val="22"/>
          <w:szCs w:val="22"/>
        </w:rPr>
        <w:t>start-up</w:t>
      </w:r>
      <w:r w:rsidRPr="00FD2106">
        <w:rPr>
          <w:rFonts w:ascii="Arial" w:hAnsi="Arial" w:cs="Arial"/>
          <w:sz w:val="22"/>
          <w:szCs w:val="22"/>
        </w:rPr>
        <w:t xml:space="preserve"> restaurant and will contribute to the expansion of the business</w:t>
      </w:r>
      <w:sdt>
        <w:sdtPr>
          <w:rPr>
            <w:rFonts w:ascii="Arial" w:hAnsi="Arial" w:cs="Arial"/>
            <w:sz w:val="22"/>
            <w:szCs w:val="22"/>
          </w:rPr>
          <w:id w:val="1098613"/>
          <w:citation/>
        </w:sdtPr>
        <w:sdtContent>
          <w:r w:rsidRPr="00FD2106">
            <w:rPr>
              <w:rFonts w:ascii="Arial" w:hAnsi="Arial" w:cs="Arial"/>
              <w:sz w:val="22"/>
              <w:szCs w:val="22"/>
            </w:rPr>
            <w:fldChar w:fldCharType="begin"/>
          </w:r>
          <w:r w:rsidRPr="00FD2106">
            <w:rPr>
              <w:rFonts w:ascii="Arial" w:hAnsi="Arial" w:cs="Arial"/>
              <w:sz w:val="22"/>
              <w:szCs w:val="22"/>
            </w:rPr>
            <w:instrText xml:space="preserve"> CITATION pro211 \l 1033 </w:instrText>
          </w:r>
          <w:r w:rsidRPr="00FD2106">
            <w:rPr>
              <w:rFonts w:ascii="Arial" w:hAnsi="Arial" w:cs="Arial"/>
              <w:sz w:val="22"/>
              <w:szCs w:val="22"/>
            </w:rPr>
            <w:fldChar w:fldCharType="separate"/>
          </w:r>
          <w:r w:rsidRPr="00FD2106">
            <w:rPr>
              <w:rFonts w:ascii="Arial" w:hAnsi="Arial" w:cs="Arial"/>
              <w:noProof/>
              <w:sz w:val="22"/>
              <w:szCs w:val="22"/>
            </w:rPr>
            <w:t xml:space="preserve"> (projectpractical, 2021)</w:t>
          </w:r>
          <w:r w:rsidRPr="00FD2106">
            <w:rPr>
              <w:rFonts w:ascii="Arial" w:hAnsi="Arial" w:cs="Arial"/>
              <w:noProof/>
              <w:sz w:val="22"/>
              <w:szCs w:val="22"/>
            </w:rPr>
            <w:fldChar w:fldCharType="end"/>
          </w:r>
        </w:sdtContent>
      </w:sdt>
      <w:r w:rsidRPr="00FD2106">
        <w:rPr>
          <w:rFonts w:ascii="Arial" w:hAnsi="Arial" w:cs="Arial"/>
          <w:sz w:val="22"/>
          <w:szCs w:val="22"/>
        </w:rPr>
        <w:t xml:space="preserve">. </w:t>
      </w:r>
    </w:p>
    <w:p w14:paraId="63C0F37C" w14:textId="77777777" w:rsidR="00FD2106" w:rsidRPr="00FD2106" w:rsidRDefault="00FD2106" w:rsidP="003A6BAA">
      <w:pPr>
        <w:spacing w:line="360" w:lineRule="auto"/>
        <w:jc w:val="both"/>
        <w:rPr>
          <w:rFonts w:ascii="Arial" w:hAnsi="Arial" w:cs="Arial"/>
          <w:sz w:val="22"/>
          <w:szCs w:val="22"/>
        </w:rPr>
      </w:pPr>
      <w:r w:rsidRPr="00FD2106">
        <w:rPr>
          <w:rFonts w:ascii="Arial" w:hAnsi="Arial" w:cs="Arial"/>
          <w:b/>
          <w:sz w:val="22"/>
          <w:szCs w:val="22"/>
        </w:rPr>
        <w:t>Full-time employee:</w:t>
      </w:r>
      <w:r w:rsidRPr="00FD2106">
        <w:rPr>
          <w:rFonts w:ascii="Arial" w:hAnsi="Arial" w:cs="Arial"/>
          <w:sz w:val="22"/>
          <w:szCs w:val="22"/>
        </w:rPr>
        <w:t xml:space="preserve"> The initial restaurant will have 20 full time working employees working hard to develop the business in a competitive market. The employee will make the management system more productive and aim to provide consumer satisfaction.</w:t>
      </w:r>
    </w:p>
    <w:p w14:paraId="7C49CCE3" w14:textId="6C247720" w:rsidR="00FD2106" w:rsidRDefault="00FD2106" w:rsidP="003A6BAA">
      <w:pPr>
        <w:spacing w:line="360" w:lineRule="auto"/>
        <w:jc w:val="both"/>
        <w:rPr>
          <w:rFonts w:ascii="Arial" w:hAnsi="Arial" w:cs="Arial"/>
          <w:sz w:val="22"/>
          <w:szCs w:val="22"/>
        </w:rPr>
      </w:pPr>
      <w:r w:rsidRPr="00FD2106">
        <w:rPr>
          <w:rFonts w:ascii="Arial" w:hAnsi="Arial" w:cs="Arial"/>
          <w:b/>
          <w:sz w:val="22"/>
          <w:szCs w:val="22"/>
        </w:rPr>
        <w:t>Part-time employee:</w:t>
      </w:r>
      <w:r w:rsidRPr="00FD2106">
        <w:rPr>
          <w:rFonts w:ascii="Arial" w:hAnsi="Arial" w:cs="Arial"/>
          <w:sz w:val="22"/>
          <w:szCs w:val="22"/>
        </w:rPr>
        <w:t xml:space="preserve"> There are four part-time working employees in the Italian themed restaurant. They will work at their convenience and provide support to the full-time employees. Contribution from every employee will help in growing the </w:t>
      </w:r>
      <w:r w:rsidR="0035366D" w:rsidRPr="00FD2106">
        <w:rPr>
          <w:rFonts w:ascii="Arial" w:hAnsi="Arial" w:cs="Arial"/>
          <w:sz w:val="22"/>
          <w:szCs w:val="22"/>
        </w:rPr>
        <w:t>start-up</w:t>
      </w:r>
      <w:r w:rsidRPr="00FD2106">
        <w:rPr>
          <w:rFonts w:ascii="Arial" w:hAnsi="Arial" w:cs="Arial"/>
          <w:sz w:val="22"/>
          <w:szCs w:val="22"/>
        </w:rPr>
        <w:t xml:space="preserve"> restaurant slowly towards the path of success</w:t>
      </w:r>
      <w:r w:rsidRPr="00FD2106">
        <w:rPr>
          <w:rFonts w:ascii="Arial" w:hAnsi="Arial" w:cs="Arial"/>
          <w:sz w:val="22"/>
          <w:szCs w:val="22"/>
          <w:shd w:val="clear" w:color="auto" w:fill="FFFFFF"/>
        </w:rPr>
        <w:t xml:space="preserve"> (Kim &amp; Jang, 2020)</w:t>
      </w:r>
      <w:r w:rsidRPr="00FD2106">
        <w:rPr>
          <w:rFonts w:ascii="Arial" w:hAnsi="Arial" w:cs="Arial"/>
          <w:sz w:val="22"/>
          <w:szCs w:val="22"/>
        </w:rPr>
        <w:t>.</w:t>
      </w:r>
    </w:p>
    <w:p w14:paraId="4DFAE82E" w14:textId="2DAA19BC" w:rsidR="0035366D" w:rsidRDefault="0035366D" w:rsidP="00FD2106">
      <w:pPr>
        <w:spacing w:line="360" w:lineRule="auto"/>
        <w:rPr>
          <w:rFonts w:ascii="Arial" w:hAnsi="Arial" w:cs="Arial"/>
          <w:sz w:val="22"/>
          <w:szCs w:val="22"/>
        </w:rPr>
      </w:pPr>
    </w:p>
    <w:p w14:paraId="71A9FFC9" w14:textId="77777777" w:rsidR="0035366D" w:rsidRPr="00FD2106" w:rsidRDefault="0035366D" w:rsidP="00FD2106">
      <w:pPr>
        <w:spacing w:line="360" w:lineRule="auto"/>
        <w:rPr>
          <w:rFonts w:ascii="Arial" w:hAnsi="Arial" w:cs="Arial"/>
          <w:sz w:val="22"/>
          <w:szCs w:val="22"/>
        </w:rPr>
      </w:pPr>
    </w:p>
    <w:p w14:paraId="1FEEC1B3"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b/>
          <w:bCs/>
          <w:color w:val="0E101A"/>
          <w:sz w:val="22"/>
          <w:szCs w:val="22"/>
          <w:lang w:eastAsia="en-GB"/>
        </w:rPr>
        <w:t>Human Resources </w:t>
      </w:r>
    </w:p>
    <w:p w14:paraId="2589B6E9"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2F3ADC0B"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0184BD8"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Human resources are the individuals who make up an organization's, business sector's, industry's, or economy's workforce. A more specific definition is human capital, which refers to the knowledge and skills that individuals possess. An organization's human-resources department (HR department) oversees various aspects of employment, such as compliance with workers law and employment standards, conducting interviews, </w:t>
      </w:r>
      <w:proofErr w:type="gramStart"/>
      <w:r w:rsidRPr="007C4034">
        <w:rPr>
          <w:rFonts w:ascii="Arial" w:eastAsia="Times New Roman" w:hAnsi="Arial" w:cs="Arial"/>
          <w:color w:val="0E101A"/>
          <w:sz w:val="22"/>
          <w:szCs w:val="22"/>
          <w:lang w:eastAsia="en-GB"/>
        </w:rPr>
        <w:t>payroll</w:t>
      </w:r>
      <w:proofErr w:type="gramEnd"/>
      <w:r w:rsidRPr="007C4034">
        <w:rPr>
          <w:rFonts w:ascii="Arial" w:eastAsia="Times New Roman" w:hAnsi="Arial" w:cs="Arial"/>
          <w:color w:val="0E101A"/>
          <w:sz w:val="22"/>
          <w:szCs w:val="22"/>
          <w:lang w:eastAsia="en-GB"/>
        </w:rPr>
        <w:t xml:space="preserve"> and benefits, organising of personnel records with the required documents for future reference, and some aspects of hiring (also known as talent acquisition) and worker deployment.</w:t>
      </w:r>
    </w:p>
    <w:p w14:paraId="3F2259A3"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23D59696"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53FECDD6"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b/>
          <w:bCs/>
          <w:color w:val="0E101A"/>
          <w:sz w:val="22"/>
          <w:szCs w:val="22"/>
          <w:lang w:eastAsia="en-GB"/>
        </w:rPr>
        <w:t>Human Resources Manager </w:t>
      </w:r>
    </w:p>
    <w:p w14:paraId="712B604F"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281AA12D"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20A5F32C"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As human resources manager, Federico Laghi will be responsible for ensuring that the business has a common goal, vision, and values that give an overall reason for people to want to work for them. These components may be motivating and make employees feel like they are a part of something greater than themselves. With ten years of expertise in human resources management and organisational development, I have the knowledge, skills, and </w:t>
      </w:r>
      <w:r w:rsidRPr="007C4034">
        <w:rPr>
          <w:rFonts w:ascii="Arial" w:eastAsia="Times New Roman" w:hAnsi="Arial" w:cs="Arial"/>
          <w:color w:val="0E101A"/>
          <w:sz w:val="22"/>
          <w:szCs w:val="22"/>
          <w:lang w:eastAsia="en-GB"/>
        </w:rPr>
        <w:lastRenderedPageBreak/>
        <w:t>abilities to join the management team and help hire and retain exceptional employees to help Federico's Ristorante become one of the greatest places to work. As responsible for human resources I will also oversee the following duties: </w:t>
      </w:r>
    </w:p>
    <w:p w14:paraId="196E9ED3"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43CFD533"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Working directly with departments, especially in a consulting position, helping Line Managers in understanding and implementing policies and procedures</w:t>
      </w:r>
    </w:p>
    <w:p w14:paraId="1732E97C"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Supporting equality and diversity as part of the organization's culture</w:t>
      </w:r>
    </w:p>
    <w:p w14:paraId="1733F95D"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Consultation with a diverse group of individuals working in policy areas such as employee productivity and health and safety</w:t>
      </w:r>
    </w:p>
    <w:p w14:paraId="3FF22AEB"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Recruiting staff, working directly with all the managers to generate job descriptions and person specifications, preparing job advertisements, examine application forms, interview, and choosing individuals</w:t>
      </w:r>
    </w:p>
    <w:p w14:paraId="486553CF"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Creating and enforcing policies on matters such as working conditions, performance management, equal opportunities, disciplinary process, and personal leave</w:t>
      </w:r>
    </w:p>
    <w:p w14:paraId="724D0F40"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Preparing employee handbooks</w:t>
      </w:r>
    </w:p>
    <w:p w14:paraId="114F0F67"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Distribution of the ETI base code as well as other ethical policies and concepts</w:t>
      </w:r>
    </w:p>
    <w:p w14:paraId="210E8D5B"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Providing advice on pay and other remuneration concerns, such as promotion and benefits</w:t>
      </w:r>
    </w:p>
    <w:p w14:paraId="4651929B"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Payroll administration and personnel record maintenance interpreting and advising on labour and employment legislation</w:t>
      </w:r>
    </w:p>
    <w:p w14:paraId="42722724"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Handling concerns and enforcing disciplinary procedures</w:t>
      </w:r>
    </w:p>
    <w:p w14:paraId="305459F5"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Creating HR planning methods with Line Managers that consider both immediate and long-term staffing needs</w:t>
      </w:r>
    </w:p>
    <w:p w14:paraId="2F0BE997"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Training, including inductions for new employees, is </w:t>
      </w:r>
      <w:proofErr w:type="gramStart"/>
      <w:r w:rsidRPr="007C4034">
        <w:rPr>
          <w:rFonts w:ascii="Arial" w:eastAsia="Times New Roman" w:hAnsi="Arial" w:cs="Arial"/>
          <w:color w:val="0E101A"/>
          <w:sz w:val="22"/>
          <w:szCs w:val="22"/>
          <w:lang w:eastAsia="en-GB"/>
        </w:rPr>
        <w:t>planned</w:t>
      </w:r>
      <w:proofErr w:type="gramEnd"/>
      <w:r w:rsidRPr="007C4034">
        <w:rPr>
          <w:rFonts w:ascii="Arial" w:eastAsia="Times New Roman" w:hAnsi="Arial" w:cs="Arial"/>
          <w:color w:val="0E101A"/>
          <w:sz w:val="22"/>
          <w:szCs w:val="22"/>
          <w:lang w:eastAsia="en-GB"/>
        </w:rPr>
        <w:t xml:space="preserve"> and delivered</w:t>
      </w:r>
    </w:p>
    <w:p w14:paraId="770D1AAC" w14:textId="77777777" w:rsidR="0035366D" w:rsidRPr="007C4034" w:rsidRDefault="0035366D" w:rsidP="0035366D">
      <w:pPr>
        <w:numPr>
          <w:ilvl w:val="0"/>
          <w:numId w:val="8"/>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Analysing training requirements in collaboration with Departmental Managers</w:t>
      </w:r>
    </w:p>
    <w:p w14:paraId="4CC52A00"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42E92308"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4F1CC5E"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b/>
          <w:bCs/>
          <w:color w:val="0E101A"/>
          <w:sz w:val="22"/>
          <w:szCs w:val="22"/>
          <w:lang w:eastAsia="en-GB"/>
        </w:rPr>
        <w:t>Restaurant General Manager </w:t>
      </w:r>
    </w:p>
    <w:p w14:paraId="4B39D930"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54DD245"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15884DA7"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Catalina Alina Dumitru, as a restaurant manager, will be responsible for the general restaurant performance, quality standards, and health and safety, as well as staff and customer satisfaction. Several years of experience as a restaurant manager, and passion for food, have helped her to acquire a diverse skill set, including exceptional customer service and people management abilities, as well as good budgeting, business development, and marketing abilities. Catalina, covering the position as restaurant manager will be also in charge of the following duties:</w:t>
      </w:r>
    </w:p>
    <w:p w14:paraId="2917B611"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DB07F13"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Analyse and plan restaurant sales levels and profitability </w:t>
      </w:r>
    </w:p>
    <w:p w14:paraId="4707A7A9"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Organize marketing activities, such as promotional events and discount schemes </w:t>
      </w:r>
    </w:p>
    <w:p w14:paraId="0BB7DB3C"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Preparing report and the end of the shift and weekly </w:t>
      </w:r>
    </w:p>
    <w:p w14:paraId="2762424C"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Create an executed plan for sales, </w:t>
      </w:r>
      <w:proofErr w:type="gramStart"/>
      <w:r w:rsidRPr="007C4034">
        <w:rPr>
          <w:rFonts w:ascii="Arial" w:eastAsia="Times New Roman" w:hAnsi="Arial" w:cs="Arial"/>
          <w:color w:val="0E101A"/>
          <w:sz w:val="22"/>
          <w:szCs w:val="22"/>
          <w:lang w:eastAsia="en-GB"/>
        </w:rPr>
        <w:t>profit</w:t>
      </w:r>
      <w:proofErr w:type="gramEnd"/>
      <w:r w:rsidRPr="007C4034">
        <w:rPr>
          <w:rFonts w:ascii="Arial" w:eastAsia="Times New Roman" w:hAnsi="Arial" w:cs="Arial"/>
          <w:color w:val="0E101A"/>
          <w:sz w:val="22"/>
          <w:szCs w:val="22"/>
          <w:lang w:eastAsia="en-GB"/>
        </w:rPr>
        <w:t xml:space="preserve"> and staff development </w:t>
      </w:r>
    </w:p>
    <w:p w14:paraId="7F962B9B"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Plan and coordinate menus collaborating with the Head chef </w:t>
      </w:r>
    </w:p>
    <w:p w14:paraId="3F13DCE2"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Coordinating the operation of the restaurant ensuring that kitchen, bar and waiting for staff ae working as a team </w:t>
      </w:r>
    </w:p>
    <w:p w14:paraId="780DA270"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Recruit, train, manage and motivate staff </w:t>
      </w:r>
    </w:p>
    <w:p w14:paraId="3E1DA8CF"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Respond to customer enquiries, complaints and advise on the food and drink menu choices  </w:t>
      </w:r>
    </w:p>
    <w:p w14:paraId="12E1EC70"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Maintain high standards of quality control, hygiene and health and safety </w:t>
      </w:r>
    </w:p>
    <w:p w14:paraId="003832FF"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Check stock levels and supplier’s orders </w:t>
      </w:r>
    </w:p>
    <w:p w14:paraId="07091DDB" w14:textId="77777777" w:rsidR="0035366D" w:rsidRPr="007C4034" w:rsidRDefault="0035366D" w:rsidP="0035366D">
      <w:pPr>
        <w:numPr>
          <w:ilvl w:val="0"/>
          <w:numId w:val="9"/>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Ensure that the restaurant looks presentable and vibrant </w:t>
      </w:r>
    </w:p>
    <w:p w14:paraId="03CB1D66"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223394CF"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b/>
          <w:bCs/>
          <w:color w:val="0E101A"/>
          <w:sz w:val="22"/>
          <w:szCs w:val="22"/>
          <w:lang w:eastAsia="en-GB"/>
        </w:rPr>
        <w:t>Assistant Restaurant General Manager </w:t>
      </w:r>
    </w:p>
    <w:p w14:paraId="2FE08DB7"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54A9611F"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0FFD295"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713E5C51"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Cristina </w:t>
      </w:r>
      <w:proofErr w:type="spellStart"/>
      <w:r w:rsidRPr="007C4034">
        <w:rPr>
          <w:rFonts w:ascii="Arial" w:eastAsia="Times New Roman" w:hAnsi="Arial" w:cs="Arial"/>
          <w:color w:val="0E101A"/>
          <w:sz w:val="22"/>
          <w:szCs w:val="22"/>
          <w:lang w:eastAsia="en-GB"/>
        </w:rPr>
        <w:t>Sert</w:t>
      </w:r>
      <w:proofErr w:type="spellEnd"/>
      <w:r w:rsidRPr="007C4034">
        <w:rPr>
          <w:rFonts w:ascii="Arial" w:eastAsia="Times New Roman" w:hAnsi="Arial" w:cs="Arial"/>
          <w:color w:val="0E101A"/>
          <w:sz w:val="22"/>
          <w:szCs w:val="22"/>
          <w:lang w:eastAsia="en-GB"/>
        </w:rPr>
        <w:t xml:space="preserve"> will be covering the position of assistant general manager. With more than ten years of validated experience in the same role, in a different high standard restaurant, she has maturated the necessary knowledge and skills for this position. As an Assistant Restaurant Manager, she will help the General Manager with day-to-day management and team leadership. She will manage shifts to ensure that all Company rules and procedures are </w:t>
      </w:r>
      <w:proofErr w:type="gramStart"/>
      <w:r w:rsidRPr="007C4034">
        <w:rPr>
          <w:rFonts w:ascii="Arial" w:eastAsia="Times New Roman" w:hAnsi="Arial" w:cs="Arial"/>
          <w:color w:val="0E101A"/>
          <w:sz w:val="22"/>
          <w:szCs w:val="22"/>
          <w:lang w:eastAsia="en-GB"/>
        </w:rPr>
        <w:t>followed</w:t>
      </w:r>
      <w:proofErr w:type="gramEnd"/>
      <w:r w:rsidRPr="007C4034">
        <w:rPr>
          <w:rFonts w:ascii="Arial" w:eastAsia="Times New Roman" w:hAnsi="Arial" w:cs="Arial"/>
          <w:color w:val="0E101A"/>
          <w:sz w:val="22"/>
          <w:szCs w:val="22"/>
          <w:lang w:eastAsia="en-GB"/>
        </w:rPr>
        <w:t xml:space="preserve"> and that sales, profitability, and standards are maintained. She will also coach and assist the team on a proactive basis. Cristina will also be responsible for the following duties: </w:t>
      </w:r>
    </w:p>
    <w:p w14:paraId="0068867E"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44FC408D"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Assist the general manager in marketing activities </w:t>
      </w:r>
    </w:p>
    <w:p w14:paraId="1C454495"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Manage and motivate the staff </w:t>
      </w:r>
    </w:p>
    <w:p w14:paraId="2864C473"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Manage health &amp; safety, security and emergency systems, </w:t>
      </w:r>
      <w:proofErr w:type="gramStart"/>
      <w:r w:rsidRPr="007C4034">
        <w:rPr>
          <w:rFonts w:ascii="Arial" w:eastAsia="Times New Roman" w:hAnsi="Arial" w:cs="Arial"/>
          <w:color w:val="0E101A"/>
          <w:sz w:val="22"/>
          <w:szCs w:val="22"/>
          <w:lang w:eastAsia="en-GB"/>
        </w:rPr>
        <w:t>staff</w:t>
      </w:r>
      <w:proofErr w:type="gramEnd"/>
      <w:r w:rsidRPr="007C4034">
        <w:rPr>
          <w:rFonts w:ascii="Arial" w:eastAsia="Times New Roman" w:hAnsi="Arial" w:cs="Arial"/>
          <w:color w:val="0E101A"/>
          <w:sz w:val="22"/>
          <w:szCs w:val="22"/>
          <w:lang w:eastAsia="en-GB"/>
        </w:rPr>
        <w:t xml:space="preserve"> and customer awareness systems according to company policies and relevant laws</w:t>
      </w:r>
    </w:p>
    <w:p w14:paraId="3CD12BB8"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Responsible for the rota </w:t>
      </w:r>
    </w:p>
    <w:p w14:paraId="3F8717AC"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Assisting Restaurant General Manager in completion of action plans</w:t>
      </w:r>
    </w:p>
    <w:p w14:paraId="3CA3F58E"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Understanding our local competition and assisting our RGM in increasing visibility within the local community to ensure awareness of any common issues, competitor activity or forthcoming events that may impact your business.</w:t>
      </w:r>
    </w:p>
    <w:p w14:paraId="79101AC7"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lastRenderedPageBreak/>
        <w:t>Supporting the Restaurant General Manager in maximizing the profitability of the restaurant</w:t>
      </w:r>
    </w:p>
    <w:p w14:paraId="79E04E75"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Managing Customer Complaints in line with company policy</w:t>
      </w:r>
    </w:p>
    <w:p w14:paraId="2D2EDC9C"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Managing team member incentives and driving regular recognition in the restaurant</w:t>
      </w:r>
    </w:p>
    <w:p w14:paraId="79D21B1E" w14:textId="77777777" w:rsidR="0035366D" w:rsidRPr="007C4034" w:rsidRDefault="0035366D" w:rsidP="0035366D">
      <w:pPr>
        <w:numPr>
          <w:ilvl w:val="0"/>
          <w:numId w:val="10"/>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Ensuring All cash handling and in-store banking is always adhered to.</w:t>
      </w:r>
    </w:p>
    <w:p w14:paraId="0C6754EC"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7331A17F"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520D7514"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b/>
          <w:bCs/>
          <w:color w:val="0E101A"/>
          <w:sz w:val="22"/>
          <w:szCs w:val="22"/>
          <w:lang w:eastAsia="en-GB"/>
        </w:rPr>
        <w:t>Bookkeeper</w:t>
      </w:r>
    </w:p>
    <w:p w14:paraId="6951687D"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732276A6"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C2EA615"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Ionela </w:t>
      </w:r>
      <w:proofErr w:type="spellStart"/>
      <w:r w:rsidRPr="007C4034">
        <w:rPr>
          <w:rFonts w:ascii="Arial" w:eastAsia="Times New Roman" w:hAnsi="Arial" w:cs="Arial"/>
          <w:color w:val="0E101A"/>
          <w:sz w:val="22"/>
          <w:szCs w:val="22"/>
          <w:lang w:eastAsia="en-GB"/>
        </w:rPr>
        <w:t>Dumistrascu</w:t>
      </w:r>
      <w:proofErr w:type="spellEnd"/>
      <w:r w:rsidRPr="007C4034">
        <w:rPr>
          <w:rFonts w:ascii="Arial" w:eastAsia="Times New Roman" w:hAnsi="Arial" w:cs="Arial"/>
          <w:color w:val="0E101A"/>
          <w:sz w:val="22"/>
          <w:szCs w:val="22"/>
          <w:lang w:eastAsia="en-GB"/>
        </w:rPr>
        <w:t xml:space="preserve"> will be our bookkeeper. As an analytical and dynamic individual with a track record of exceeding expectations via performance, I believe she would be able to contribute and have a significant impact on your company's ongoing operational success. Some of the important skills she may provide include optimising payroll operations, increasing receivables turnover, and developing a more efficient invoice-issuing system. Her current position as a General Bookkeeper at Franklin &amp; Rodgers Business Solutions has allowed her to hone skills in critical commercial areas such as financial computations, invoice formulation, and spreadsheet mistake correction. Some of her key responsibilities will also be the following:</w:t>
      </w:r>
    </w:p>
    <w:p w14:paraId="74A63D21"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Maintains records of financial transactions by establishing accounts; posting transactions; ensure legal/HMRC requirements compliance</w:t>
      </w:r>
    </w:p>
    <w:p w14:paraId="28842276"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Maintain system to account for financial transactions by adhering to bookkeeping policies and procedures</w:t>
      </w:r>
    </w:p>
    <w:p w14:paraId="702ACBED"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Maintains subsidiary accounts by verifying, allocating, and posting transactions</w:t>
      </w:r>
    </w:p>
    <w:p w14:paraId="34DE32BE"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Balances account by reconciling entries and posting to project costing</w:t>
      </w:r>
    </w:p>
    <w:p w14:paraId="4B4D6F60"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Maintains historical records by filing documents</w:t>
      </w:r>
    </w:p>
    <w:p w14:paraId="74B6933C"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Prepares financial reports by collecting, analysing, and summarizing account information</w:t>
      </w:r>
    </w:p>
    <w:p w14:paraId="1B3B4B14"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Contributes to team effort by accomplishing related results as needed</w:t>
      </w:r>
    </w:p>
    <w:p w14:paraId="4CBBEF7E"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Complies with local legal requirements by studying requirements; enforcing adherence to requirements; filing reports; advising management on needed actions</w:t>
      </w:r>
    </w:p>
    <w:p w14:paraId="60DF9B93"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Preparation of quarterly VAT returns and submissions</w:t>
      </w:r>
    </w:p>
    <w:p w14:paraId="7D603855" w14:textId="77777777" w:rsidR="0035366D" w:rsidRPr="007C4034" w:rsidRDefault="0035366D" w:rsidP="0035366D">
      <w:pPr>
        <w:numPr>
          <w:ilvl w:val="0"/>
          <w:numId w:val="11"/>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Being the first point of contact for any internal finance queries</w:t>
      </w:r>
    </w:p>
    <w:p w14:paraId="6F5DFE3A"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3EEDFE6"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b/>
          <w:bCs/>
          <w:color w:val="0E101A"/>
          <w:sz w:val="22"/>
          <w:szCs w:val="22"/>
          <w:lang w:eastAsia="en-GB"/>
        </w:rPr>
        <w:t>Chef Kitchen Manager </w:t>
      </w:r>
    </w:p>
    <w:p w14:paraId="7E103286"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4E6F32D1"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Another fundamental role in our restaurant is the chef kitchen manager. This position will be covered by </w:t>
      </w:r>
      <w:proofErr w:type="spellStart"/>
      <w:r w:rsidRPr="007C4034">
        <w:rPr>
          <w:rFonts w:ascii="Arial" w:eastAsia="Times New Roman" w:hAnsi="Arial" w:cs="Arial"/>
          <w:color w:val="0E101A"/>
          <w:sz w:val="22"/>
          <w:szCs w:val="22"/>
          <w:lang w:eastAsia="en-GB"/>
        </w:rPr>
        <w:t>Catalin</w:t>
      </w:r>
      <w:proofErr w:type="spellEnd"/>
      <w:r w:rsidRPr="007C4034">
        <w:rPr>
          <w:rFonts w:ascii="Arial" w:eastAsia="Times New Roman" w:hAnsi="Arial" w:cs="Arial"/>
          <w:color w:val="0E101A"/>
          <w:sz w:val="22"/>
          <w:szCs w:val="22"/>
          <w:lang w:eastAsia="en-GB"/>
        </w:rPr>
        <w:t xml:space="preserve"> </w:t>
      </w:r>
      <w:proofErr w:type="spellStart"/>
      <w:r w:rsidRPr="007C4034">
        <w:rPr>
          <w:rFonts w:ascii="Arial" w:eastAsia="Times New Roman" w:hAnsi="Arial" w:cs="Arial"/>
          <w:color w:val="0E101A"/>
          <w:sz w:val="22"/>
          <w:szCs w:val="22"/>
          <w:lang w:eastAsia="en-GB"/>
        </w:rPr>
        <w:t>Lature</w:t>
      </w:r>
      <w:proofErr w:type="spellEnd"/>
      <w:r w:rsidRPr="007C4034">
        <w:rPr>
          <w:rFonts w:ascii="Arial" w:eastAsia="Times New Roman" w:hAnsi="Arial" w:cs="Arial"/>
          <w:color w:val="0E101A"/>
          <w:sz w:val="22"/>
          <w:szCs w:val="22"/>
          <w:lang w:eastAsia="en-GB"/>
        </w:rPr>
        <w:t xml:space="preserve">. His skill set is wide enough to assist a professional kitchen in a </w:t>
      </w:r>
      <w:r w:rsidRPr="007C4034">
        <w:rPr>
          <w:rFonts w:ascii="Arial" w:eastAsia="Times New Roman" w:hAnsi="Arial" w:cs="Arial"/>
          <w:color w:val="0E101A"/>
          <w:sz w:val="22"/>
          <w:szCs w:val="22"/>
          <w:lang w:eastAsia="en-GB"/>
        </w:rPr>
        <w:lastRenderedPageBreak/>
        <w:t xml:space="preserve">variety of ways, from preparing materials and monitoring inventory levels to teaching and growing personnel and collaborating with the kitchen staff. With over eleven years of experience in fast-paced restaurant kitchens, his complimentary talents in team leadership, communication, and quality control will undoubtedly make him </w:t>
      </w:r>
      <w:proofErr w:type="gramStart"/>
      <w:r w:rsidRPr="007C4034">
        <w:rPr>
          <w:rFonts w:ascii="Arial" w:eastAsia="Times New Roman" w:hAnsi="Arial" w:cs="Arial"/>
          <w:color w:val="0E101A"/>
          <w:sz w:val="22"/>
          <w:szCs w:val="22"/>
          <w:lang w:eastAsia="en-GB"/>
        </w:rPr>
        <w:t>a valuable asset</w:t>
      </w:r>
      <w:proofErr w:type="gramEnd"/>
      <w:r w:rsidRPr="007C4034">
        <w:rPr>
          <w:rFonts w:ascii="Arial" w:eastAsia="Times New Roman" w:hAnsi="Arial" w:cs="Arial"/>
          <w:color w:val="0E101A"/>
          <w:sz w:val="22"/>
          <w:szCs w:val="22"/>
          <w:lang w:eastAsia="en-GB"/>
        </w:rPr>
        <w:t xml:space="preserve"> to your establishment. Some of his main duties will also be:</w:t>
      </w:r>
    </w:p>
    <w:p w14:paraId="1AFD6ABF"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6F4EDAB"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Ordering kitchen materials and ingredients based on the menu and market demand</w:t>
      </w:r>
    </w:p>
    <w:p w14:paraId="7D4E6926"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Ensuring that all food items and products are stored, </w:t>
      </w:r>
      <w:proofErr w:type="gramStart"/>
      <w:r w:rsidRPr="007C4034">
        <w:rPr>
          <w:rFonts w:ascii="Arial" w:eastAsia="Times New Roman" w:hAnsi="Arial" w:cs="Arial"/>
          <w:color w:val="0E101A"/>
          <w:sz w:val="22"/>
          <w:szCs w:val="22"/>
          <w:lang w:eastAsia="en-GB"/>
        </w:rPr>
        <w:t>prepared</w:t>
      </w:r>
      <w:proofErr w:type="gramEnd"/>
      <w:r w:rsidRPr="007C4034">
        <w:rPr>
          <w:rFonts w:ascii="Arial" w:eastAsia="Times New Roman" w:hAnsi="Arial" w:cs="Arial"/>
          <w:color w:val="0E101A"/>
          <w:sz w:val="22"/>
          <w:szCs w:val="22"/>
          <w:lang w:eastAsia="en-GB"/>
        </w:rPr>
        <w:t xml:space="preserve"> and served based on the restaurant’s recipe, preparation and portion standards </w:t>
      </w:r>
    </w:p>
    <w:p w14:paraId="4424C134"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Evaluating and disciplining kitchen personnel accordingly and making employment and determination decisions </w:t>
      </w:r>
    </w:p>
    <w:p w14:paraId="5114BF08"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Supervising food preparation in the kitchen and ensuring that customers are satisfied </w:t>
      </w:r>
    </w:p>
    <w:p w14:paraId="23F17943"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Maintaining adequate inventory levels and conducting weekly inventories </w:t>
      </w:r>
    </w:p>
    <w:p w14:paraId="01C5D3A3"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Maintaining clean working environments and making sure that the employees follow the restaurant’s preventive maintenance measures </w:t>
      </w:r>
    </w:p>
    <w:p w14:paraId="1D54D4F5"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Working with Restaurant Managers to create menu items, pricing and establishing portion sizes of each meal </w:t>
      </w:r>
    </w:p>
    <w:p w14:paraId="5A7A6C15" w14:textId="77777777" w:rsidR="0035366D" w:rsidRPr="007C4034" w:rsidRDefault="0035366D" w:rsidP="0035366D">
      <w:pPr>
        <w:numPr>
          <w:ilvl w:val="0"/>
          <w:numId w:val="12"/>
        </w:num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Overseeing the training of employees to ensure the safe operation of kitchen equipment and utensils and the proper handling of heavy items and hazardous materials</w:t>
      </w:r>
    </w:p>
    <w:p w14:paraId="25915180"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52F0563E"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To help our existing workforce at the restaurant we will hire in addition part-time workers. We can gain more resources for less money by hiring part-time workers instead of full-time employees. Even giving a role four days a week results in a 20% wage savings, and 30 hours per week goes a long way. Part-time roles at a high level are important in creating diversity in the workplace, with significant benefits for organisations that encourage it. Gender-diverse businesses are 15% more likely to perform better than the overall average in terms of returns. Part-time employees might provide a breath of fresh air in the business. A new employee who comes in for part of the week might provide a variety of benefits, such as inspiring employees and giving possibilities for mentoring. However, they are not looking to take anyone's job; rather, they want to apply their abilities and are willing to share their expertise with less experienced members of staff. This can be beneficial in terms of keeping our current workforce motivated and pleased.</w:t>
      </w:r>
    </w:p>
    <w:p w14:paraId="692971F2"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7605408E" w14:textId="0AB29B11" w:rsidR="0035366D" w:rsidRDefault="0035366D" w:rsidP="0035366D">
      <w:pPr>
        <w:spacing w:line="360" w:lineRule="auto"/>
        <w:jc w:val="both"/>
        <w:rPr>
          <w:rFonts w:ascii="Arial" w:eastAsia="Times New Roman" w:hAnsi="Arial" w:cs="Arial"/>
          <w:color w:val="0E101A"/>
          <w:sz w:val="22"/>
          <w:szCs w:val="22"/>
          <w:lang w:eastAsia="en-GB"/>
        </w:rPr>
      </w:pPr>
    </w:p>
    <w:p w14:paraId="00F39A0B" w14:textId="1C695AAF" w:rsidR="0035366D" w:rsidRDefault="0035366D" w:rsidP="0035366D">
      <w:pPr>
        <w:spacing w:line="360" w:lineRule="auto"/>
        <w:jc w:val="both"/>
        <w:rPr>
          <w:rFonts w:ascii="Arial" w:eastAsia="Times New Roman" w:hAnsi="Arial" w:cs="Arial"/>
          <w:color w:val="0E101A"/>
          <w:sz w:val="22"/>
          <w:szCs w:val="22"/>
          <w:lang w:eastAsia="en-GB"/>
        </w:rPr>
      </w:pPr>
    </w:p>
    <w:p w14:paraId="10C8B861"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428A7A27"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b/>
          <w:bCs/>
          <w:color w:val="0E101A"/>
          <w:sz w:val="22"/>
          <w:szCs w:val="22"/>
          <w:lang w:eastAsia="en-GB"/>
        </w:rPr>
        <w:lastRenderedPageBreak/>
        <w:t> Social responsibility and sustainability </w:t>
      </w:r>
    </w:p>
    <w:p w14:paraId="557CF9AA"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567B1788" w14:textId="77777777" w:rsidR="0035366D" w:rsidRPr="007C4034" w:rsidRDefault="0035366D" w:rsidP="0035366D">
      <w:pPr>
        <w:spacing w:line="360" w:lineRule="auto"/>
        <w:jc w:val="both"/>
        <w:rPr>
          <w:rFonts w:ascii="Arial" w:eastAsia="Times New Roman" w:hAnsi="Arial" w:cs="Arial"/>
          <w:color w:val="0E101A"/>
          <w:sz w:val="22"/>
          <w:szCs w:val="22"/>
          <w:lang w:eastAsia="en-GB"/>
        </w:rPr>
      </w:pPr>
    </w:p>
    <w:p w14:paraId="0945EC3C" w14:textId="32979235" w:rsidR="002B6079" w:rsidRDefault="0035366D" w:rsidP="00EB40B8">
      <w:pPr>
        <w:spacing w:line="360" w:lineRule="auto"/>
        <w:jc w:val="both"/>
        <w:rPr>
          <w:rFonts w:ascii="Arial" w:eastAsia="Times New Roman" w:hAnsi="Arial" w:cs="Arial"/>
          <w:color w:val="0E101A"/>
          <w:sz w:val="22"/>
          <w:szCs w:val="22"/>
          <w:lang w:eastAsia="en-GB"/>
        </w:rPr>
      </w:pPr>
      <w:r w:rsidRPr="007C4034">
        <w:rPr>
          <w:rFonts w:ascii="Arial" w:eastAsia="Times New Roman" w:hAnsi="Arial" w:cs="Arial"/>
          <w:color w:val="0E101A"/>
          <w:sz w:val="22"/>
          <w:szCs w:val="22"/>
          <w:lang w:eastAsia="en-GB"/>
        </w:rPr>
        <w:t xml:space="preserve">Federico's ristorante restaurant's social duty is to contribute to the growth of greenery in the environment and discourage the use of plastic bottles and other toxic waste for the good of society at large, as well as to fighting for the reduction of greenhouse emissions and fostering sustainable development in society. Hence, we decide that all the packaging for takeaway food will be 100% compostable. Compostable packaging is produced from plant-based, recycled materials that, when properly disposed of, may rapidly and securely decompose into the soil. The environmental benefits of biodegradable packaging are substantial. It uses less carbon to generate, lowers trash sent to landfills, and does not release pollutants when it degrades. Using eco-friendly packaging not only indicates to the customer that the product is of high quality, but it also enhances our restaurant's overall image. It demonstrates that we are responsible and concerned about the world in which we live. For our eco-sustainability plan, in the restaurant’s kitchen, we also intend to install induction hobs. Induction cooking is more energy-efficient than traditional methods, consuming up to 70% less energy and directing 90% of the energy produced into the pan itself. That means food cooks faster while using less energy. Because there is no fire or source of light gases that cause burns, induction is a safer option. When pans are taken from the stove, the heat is turned off. Pans and food not only heat up faster but also cool down faster, making life simpler for chefs and cooks, particularly when preparing many covers and more unique dishes. One of the positive attributes of induction cooking is its safety. The inbuilt Pan Detection System detects when a pan is placed on the stove, ensuring that the heat is not left on. This decreases the chance of food and personnel being burned. Induction cooking keeps the kitchen cooler since the surface only heats up when a pot or pan is placed on it, rather than needing to keep your cooking appliances warm and ready during busy service hours. Because the heat is contained in the pan, it does not go into the surrounding air. Induction hobs are very simple to clean since they have a flat surface. There are no hidden nooks or crevices where food or greasy particles might get caught, and liquids won't burn on them. Another important choice we made to make our restaurant eco-sustainable was to use digital menus without forgetting to print some copies on recycled paper for customers less inclined to use technology. This method will allow us to save on the use of paper and it will also be much easier to make changes to the </w:t>
      </w:r>
      <w:proofErr w:type="gramStart"/>
      <w:r w:rsidRPr="007C4034">
        <w:rPr>
          <w:rFonts w:ascii="Arial" w:eastAsia="Times New Roman" w:hAnsi="Arial" w:cs="Arial"/>
          <w:color w:val="0E101A"/>
          <w:sz w:val="22"/>
          <w:szCs w:val="22"/>
          <w:lang w:eastAsia="en-GB"/>
        </w:rPr>
        <w:t>menu</w:t>
      </w:r>
      <w:proofErr w:type="gramEnd"/>
      <w:r w:rsidRPr="007C4034">
        <w:rPr>
          <w:rFonts w:ascii="Arial" w:eastAsia="Times New Roman" w:hAnsi="Arial" w:cs="Arial"/>
          <w:color w:val="0E101A"/>
          <w:sz w:val="22"/>
          <w:szCs w:val="22"/>
          <w:lang w:eastAsia="en-GB"/>
        </w:rPr>
        <w:t xml:space="preserve"> when necessary, for instance, the advertising of new promotions or the addition of new dishes. Furthermore, this will ensure that our customers will be able to access a more detailed description of our dishes and thus receive a faster service. Moreover, to reduce the usage of energy and unnecessary pollution we intend to use recycled furniture in our restaurant. This </w:t>
      </w:r>
      <w:r w:rsidRPr="007C4034">
        <w:rPr>
          <w:rFonts w:ascii="Arial" w:eastAsia="Times New Roman" w:hAnsi="Arial" w:cs="Arial"/>
          <w:color w:val="0E101A"/>
          <w:sz w:val="22"/>
          <w:szCs w:val="22"/>
          <w:lang w:eastAsia="en-GB"/>
        </w:rPr>
        <w:lastRenderedPageBreak/>
        <w:t>solution will not only be cheaper and eco-friendly, but it will give to the restaurant a unique and personalized touch. </w:t>
      </w:r>
    </w:p>
    <w:p w14:paraId="7BD0DC5C" w14:textId="77777777" w:rsidR="00EB40B8" w:rsidRPr="00EB40B8" w:rsidRDefault="00EB40B8" w:rsidP="00EB40B8">
      <w:pPr>
        <w:spacing w:line="360" w:lineRule="auto"/>
        <w:jc w:val="both"/>
        <w:rPr>
          <w:rFonts w:ascii="Arial" w:eastAsia="Times New Roman" w:hAnsi="Arial" w:cs="Arial"/>
          <w:color w:val="0E101A"/>
          <w:sz w:val="22"/>
          <w:szCs w:val="22"/>
          <w:lang w:eastAsia="en-GB"/>
        </w:rPr>
      </w:pPr>
    </w:p>
    <w:p w14:paraId="4DD6719E" w14:textId="60CE81C3" w:rsidR="00516FA8" w:rsidRDefault="00516FA8" w:rsidP="00516FA8">
      <w:pPr>
        <w:pStyle w:val="Heading1"/>
      </w:pPr>
      <w:r w:rsidRPr="00516FA8">
        <w:t>Annual Reports</w:t>
      </w:r>
      <w:bookmarkEnd w:id="2"/>
    </w:p>
    <w:p w14:paraId="2AF8100F" w14:textId="77777777" w:rsidR="002B6079" w:rsidRPr="002B6079" w:rsidRDefault="002B6079" w:rsidP="002B6079">
      <w:pPr>
        <w:rPr>
          <w:lang w:val="en-US"/>
        </w:rPr>
      </w:pPr>
    </w:p>
    <w:p w14:paraId="36D19B6E" w14:textId="77777777" w:rsidR="00516FA8" w:rsidRPr="00516FA8" w:rsidRDefault="00516FA8" w:rsidP="00516FA8">
      <w:pPr>
        <w:spacing w:line="360" w:lineRule="auto"/>
        <w:rPr>
          <w:rFonts w:ascii="Arial" w:eastAsia="Times New Roman" w:hAnsi="Arial" w:cs="Arial"/>
        </w:rPr>
      </w:pPr>
      <w:r w:rsidRPr="00516FA8">
        <w:rPr>
          <w:rFonts w:ascii="Arial" w:eastAsia="Times New Roman" w:hAnsi="Arial" w:cs="Arial"/>
          <w:color w:val="000000"/>
        </w:rPr>
        <w:t>Financial Plan:</w:t>
      </w:r>
    </w:p>
    <w:p w14:paraId="2244AD6B" w14:textId="77777777" w:rsidR="00516FA8" w:rsidRPr="00516FA8" w:rsidRDefault="00516FA8" w:rsidP="00516FA8">
      <w:pPr>
        <w:spacing w:line="360" w:lineRule="auto"/>
        <w:textAlignment w:val="baseline"/>
        <w:rPr>
          <w:rFonts w:ascii="Arial" w:eastAsia="Times New Roman" w:hAnsi="Arial" w:cs="Arial"/>
          <w:b/>
          <w:color w:val="000000"/>
        </w:rPr>
      </w:pPr>
      <w:r w:rsidRPr="00516FA8">
        <w:rPr>
          <w:rFonts w:ascii="Arial" w:eastAsia="Times New Roman" w:hAnsi="Arial" w:cs="Arial"/>
          <w:b/>
          <w:color w:val="000000"/>
        </w:rPr>
        <w:t>Profit and loss account</w:t>
      </w:r>
    </w:p>
    <w:p w14:paraId="38E230DE" w14:textId="07B3E065" w:rsidR="00516FA8" w:rsidRDefault="00516FA8" w:rsidP="00516FA8">
      <w:pPr>
        <w:spacing w:line="360" w:lineRule="auto"/>
        <w:rPr>
          <w:rFonts w:ascii="Arial" w:hAnsi="Arial" w:cs="Arial"/>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761"/>
        <w:gridCol w:w="1635"/>
        <w:gridCol w:w="1243"/>
      </w:tblGrid>
      <w:tr w:rsidR="00516FA8" w:rsidRPr="00903E56" w14:paraId="33EA8A04"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98DBD"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“Particulars”</w:t>
            </w:r>
            <w:r w:rsidRPr="00903E56">
              <w:rPr>
                <w:rFonts w:eastAsia="Times New Roman" w:cs="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3F6460"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“Amounts (£</w:t>
            </w:r>
            <w:r w:rsidRPr="00903E56">
              <w:rPr>
                <w:rFonts w:eastAsia="Times New Roman" w:cs="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A931C"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“Total (£)”</w:t>
            </w:r>
          </w:p>
        </w:tc>
      </w:tr>
      <w:tr w:rsidR="00516FA8" w:rsidRPr="00903E56" w14:paraId="7A5D4FD5"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BD8435"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5CD67" w14:textId="77777777" w:rsidR="00516FA8" w:rsidRPr="00903E56" w:rsidRDefault="00516FA8" w:rsidP="00C47AF3">
            <w:pPr>
              <w:spacing w:before="240"/>
              <w:rPr>
                <w:rFonts w:eastAsia="Times New Roman" w:cs="Times New Roman"/>
              </w:rPr>
            </w:pPr>
            <w:r w:rsidRPr="00903E56">
              <w:rPr>
                <w:rFonts w:eastAsia="Times New Roman" w:cs="Times New Roman"/>
                <w:color w:val="000000"/>
              </w:rPr>
              <w:t>“50,000”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5D4B0" w14:textId="77777777" w:rsidR="00516FA8" w:rsidRPr="00903E56" w:rsidRDefault="00516FA8" w:rsidP="00C47AF3">
            <w:pPr>
              <w:rPr>
                <w:rFonts w:eastAsia="Times New Roman" w:cs="Times New Roman"/>
              </w:rPr>
            </w:pPr>
          </w:p>
        </w:tc>
      </w:tr>
      <w:tr w:rsidR="00516FA8" w:rsidRPr="00903E56" w14:paraId="7A5FF8FA"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CC8DCC"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“Less: Direct Expens</w:t>
            </w:r>
            <w:r w:rsidRPr="00903E56">
              <w:rPr>
                <w:rFonts w:eastAsia="Times New Roman" w:cs="Times New Roman"/>
                <w:color w:val="000000"/>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8A8D9" w14:textId="77777777" w:rsidR="00516FA8" w:rsidRPr="00903E56" w:rsidRDefault="00516FA8"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224939" w14:textId="77777777" w:rsidR="00516FA8" w:rsidRPr="00903E56" w:rsidRDefault="00516FA8" w:rsidP="00C47AF3">
            <w:pPr>
              <w:rPr>
                <w:rFonts w:eastAsia="Times New Roman" w:cs="Times New Roman"/>
              </w:rPr>
            </w:pPr>
          </w:p>
        </w:tc>
      </w:tr>
      <w:tr w:rsidR="00516FA8" w:rsidRPr="00903E56" w14:paraId="7E195619"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F96F7"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“Direct Materials”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F5D37" w14:textId="77777777" w:rsidR="00516FA8" w:rsidRPr="00903E56" w:rsidRDefault="00516FA8" w:rsidP="00C47AF3">
            <w:pPr>
              <w:spacing w:before="240"/>
              <w:rPr>
                <w:rFonts w:eastAsia="Times New Roman" w:cs="Times New Roman"/>
              </w:rPr>
            </w:pPr>
            <w:r>
              <w:rPr>
                <w:rFonts w:eastAsia="Times New Roman" w:cs="Times New Roman"/>
                <w:color w:val="000000"/>
              </w:rPr>
              <w:t>“6</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7FEDE" w14:textId="77777777" w:rsidR="00516FA8" w:rsidRPr="00903E56" w:rsidRDefault="00516FA8" w:rsidP="00C47AF3">
            <w:pPr>
              <w:rPr>
                <w:rFonts w:eastAsia="Times New Roman" w:cs="Times New Roman"/>
              </w:rPr>
            </w:pPr>
          </w:p>
        </w:tc>
      </w:tr>
      <w:tr w:rsidR="00516FA8" w:rsidRPr="00903E56" w14:paraId="3488F0AF"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8F9EA"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“Direct Labour”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85129" w14:textId="77777777" w:rsidR="00516FA8" w:rsidRPr="00903E56" w:rsidRDefault="00516FA8" w:rsidP="00C47AF3">
            <w:pPr>
              <w:spacing w:before="240"/>
              <w:rPr>
                <w:rFonts w:eastAsia="Times New Roman" w:cs="Times New Roman"/>
              </w:rPr>
            </w:pPr>
            <w:r>
              <w:rPr>
                <w:rFonts w:eastAsia="Times New Roman" w:cs="Times New Roman"/>
                <w:color w:val="000000"/>
              </w:rPr>
              <w:t>“3,5</w:t>
            </w:r>
            <w:r w:rsidRPr="00903E56">
              <w:rPr>
                <w:rFonts w:eastAsia="Times New Roman" w:cs="Times New Roman"/>
                <w:color w:val="000000"/>
              </w:rPr>
              <w:t>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E72DA" w14:textId="77777777" w:rsidR="00516FA8" w:rsidRPr="00903E56" w:rsidRDefault="00516FA8" w:rsidP="00C47AF3">
            <w:pPr>
              <w:rPr>
                <w:rFonts w:eastAsia="Times New Roman" w:cs="Times New Roman"/>
              </w:rPr>
            </w:pPr>
          </w:p>
        </w:tc>
      </w:tr>
      <w:tr w:rsidR="00516FA8" w:rsidRPr="00903E56" w14:paraId="6BBE9629"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63B1A"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“Gross Profit”.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95F989" w14:textId="77777777" w:rsidR="00516FA8" w:rsidRPr="00903E56" w:rsidRDefault="00516FA8"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2D33D" w14:textId="77777777" w:rsidR="00516FA8" w:rsidRPr="00903E56" w:rsidRDefault="00516FA8" w:rsidP="00C47AF3">
            <w:pPr>
              <w:spacing w:before="240"/>
              <w:rPr>
                <w:rFonts w:eastAsia="Times New Roman" w:cs="Times New Roman"/>
              </w:rPr>
            </w:pPr>
            <w:r>
              <w:rPr>
                <w:rFonts w:eastAsia="Times New Roman" w:cs="Times New Roman"/>
                <w:b/>
                <w:bCs/>
                <w:color w:val="000000"/>
              </w:rPr>
              <w:t>“40,5</w:t>
            </w:r>
            <w:r w:rsidRPr="00903E56">
              <w:rPr>
                <w:rFonts w:eastAsia="Times New Roman" w:cs="Times New Roman"/>
                <w:b/>
                <w:bCs/>
                <w:color w:val="000000"/>
              </w:rPr>
              <w:t>00”</w:t>
            </w:r>
          </w:p>
        </w:tc>
      </w:tr>
      <w:tr w:rsidR="00516FA8" w:rsidRPr="00903E56" w14:paraId="4AF570C9"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39C48"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“Less Indirect Expenses”.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F3385" w14:textId="77777777" w:rsidR="00516FA8" w:rsidRPr="00903E56" w:rsidRDefault="00516FA8"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86C74" w14:textId="77777777" w:rsidR="00516FA8" w:rsidRPr="00903E56" w:rsidRDefault="00516FA8" w:rsidP="00C47AF3">
            <w:pPr>
              <w:rPr>
                <w:rFonts w:eastAsia="Times New Roman" w:cs="Times New Roman"/>
              </w:rPr>
            </w:pPr>
          </w:p>
        </w:tc>
      </w:tr>
      <w:tr w:rsidR="00516FA8" w:rsidRPr="00903E56" w14:paraId="1E907C32"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F4B645"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“Variable Overheads”</w:t>
            </w:r>
            <w:r w:rsidRPr="00903E56">
              <w:rPr>
                <w:rFonts w:eastAsia="Times New Roman" w:cs="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15A71" w14:textId="77777777" w:rsidR="00516FA8" w:rsidRPr="00903E56" w:rsidRDefault="00516FA8" w:rsidP="00C47AF3">
            <w:pPr>
              <w:spacing w:before="240"/>
              <w:rPr>
                <w:rFonts w:eastAsia="Times New Roman" w:cs="Times New Roman"/>
              </w:rPr>
            </w:pPr>
            <w:r>
              <w:rPr>
                <w:rFonts w:eastAsia="Times New Roman" w:cs="Times New Roman"/>
                <w:color w:val="000000"/>
              </w:rPr>
              <w:t>“3</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79809" w14:textId="77777777" w:rsidR="00516FA8" w:rsidRPr="00903E56" w:rsidRDefault="00516FA8" w:rsidP="00C47AF3">
            <w:pPr>
              <w:rPr>
                <w:rFonts w:eastAsia="Times New Roman" w:cs="Times New Roman"/>
              </w:rPr>
            </w:pPr>
          </w:p>
        </w:tc>
      </w:tr>
      <w:tr w:rsidR="00516FA8" w:rsidRPr="00903E56" w14:paraId="2B6024E4"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9456F"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“Fixed Overheads”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980CD" w14:textId="77777777" w:rsidR="00516FA8" w:rsidRPr="00903E56" w:rsidRDefault="00516FA8" w:rsidP="00C47AF3">
            <w:pPr>
              <w:spacing w:before="240"/>
              <w:rPr>
                <w:rFonts w:eastAsia="Times New Roman" w:cs="Times New Roman"/>
              </w:rPr>
            </w:pPr>
            <w:r>
              <w:rPr>
                <w:rFonts w:eastAsia="Times New Roman" w:cs="Times New Roman"/>
                <w:color w:val="000000"/>
              </w:rPr>
              <w:t>“3</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F0B45" w14:textId="77777777" w:rsidR="00516FA8" w:rsidRPr="00903E56" w:rsidRDefault="00516FA8" w:rsidP="00C47AF3">
            <w:pPr>
              <w:rPr>
                <w:rFonts w:eastAsia="Times New Roman" w:cs="Times New Roman"/>
              </w:rPr>
            </w:pPr>
          </w:p>
        </w:tc>
      </w:tr>
      <w:tr w:rsidR="00516FA8" w:rsidRPr="00903E56" w14:paraId="1FC617DD"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41BF7"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“Administration Costs”.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1A41A" w14:textId="77777777" w:rsidR="00516FA8" w:rsidRPr="00903E56" w:rsidRDefault="00516FA8" w:rsidP="00C47AF3">
            <w:pPr>
              <w:spacing w:before="240"/>
              <w:rPr>
                <w:rFonts w:eastAsia="Times New Roman" w:cs="Times New Roman"/>
              </w:rPr>
            </w:pPr>
            <w:r w:rsidRPr="00903E56">
              <w:rPr>
                <w:rFonts w:eastAsia="Times New Roman" w:cs="Times New Roman"/>
                <w:color w:val="000000"/>
              </w:rPr>
              <w:t>“5000”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E15D53" w14:textId="77777777" w:rsidR="00516FA8" w:rsidRPr="00903E56" w:rsidRDefault="00516FA8" w:rsidP="00C47AF3">
            <w:pPr>
              <w:rPr>
                <w:rFonts w:eastAsia="Times New Roman" w:cs="Times New Roman"/>
              </w:rPr>
            </w:pPr>
          </w:p>
        </w:tc>
      </w:tr>
      <w:tr w:rsidR="00516FA8" w:rsidRPr="00903E56" w14:paraId="2044B10D"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E438B"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“Distribution Costs”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1DF33" w14:textId="77777777" w:rsidR="00516FA8" w:rsidRPr="00903E56" w:rsidRDefault="00516FA8" w:rsidP="00C47AF3">
            <w:pPr>
              <w:spacing w:before="240"/>
              <w:rPr>
                <w:rFonts w:eastAsia="Times New Roman" w:cs="Times New Roman"/>
              </w:rPr>
            </w:pPr>
            <w:r>
              <w:rPr>
                <w:rFonts w:eastAsia="Times New Roman" w:cs="Times New Roman"/>
                <w:color w:val="000000"/>
              </w:rPr>
              <w:t>“1</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9C67BE" w14:textId="77777777" w:rsidR="00516FA8" w:rsidRPr="00903E56" w:rsidRDefault="00516FA8" w:rsidP="00C47AF3">
            <w:pPr>
              <w:rPr>
                <w:rFonts w:eastAsia="Times New Roman" w:cs="Times New Roman"/>
              </w:rPr>
            </w:pPr>
          </w:p>
        </w:tc>
      </w:tr>
      <w:tr w:rsidR="00516FA8" w:rsidRPr="00903E56" w14:paraId="15875F07"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490F13"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“Selling Costs”.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40D17" w14:textId="77777777" w:rsidR="00516FA8" w:rsidRPr="00903E56" w:rsidRDefault="00516FA8" w:rsidP="00C47AF3">
            <w:pPr>
              <w:spacing w:before="240"/>
              <w:rPr>
                <w:rFonts w:eastAsia="Times New Roman" w:cs="Times New Roman"/>
              </w:rPr>
            </w:pPr>
            <w:r>
              <w:rPr>
                <w:rFonts w:eastAsia="Times New Roman" w:cs="Times New Roman"/>
                <w:color w:val="000000"/>
              </w:rPr>
              <w:t>“3</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7063E" w14:textId="77777777" w:rsidR="00516FA8" w:rsidRPr="00903E56" w:rsidRDefault="00516FA8" w:rsidP="00C47AF3">
            <w:pPr>
              <w:rPr>
                <w:rFonts w:eastAsia="Times New Roman" w:cs="Times New Roman"/>
              </w:rPr>
            </w:pPr>
          </w:p>
        </w:tc>
      </w:tr>
      <w:tr w:rsidR="00516FA8" w:rsidRPr="00903E56" w14:paraId="384024FC"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55559B"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lastRenderedPageBreak/>
              <w:t>“Operational Profit”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1C86B" w14:textId="77777777" w:rsidR="00516FA8" w:rsidRPr="00903E56" w:rsidRDefault="00516FA8"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271AF" w14:textId="77777777" w:rsidR="00516FA8" w:rsidRPr="00903E56" w:rsidRDefault="00516FA8" w:rsidP="00C47AF3">
            <w:pPr>
              <w:spacing w:before="240"/>
              <w:rPr>
                <w:rFonts w:eastAsia="Times New Roman" w:cs="Times New Roman"/>
              </w:rPr>
            </w:pPr>
            <w:r>
              <w:rPr>
                <w:rFonts w:eastAsia="Times New Roman" w:cs="Times New Roman"/>
                <w:b/>
                <w:bCs/>
                <w:color w:val="000000"/>
              </w:rPr>
              <w:t>“1</w:t>
            </w:r>
            <w:r w:rsidRPr="00903E56">
              <w:rPr>
                <w:rFonts w:eastAsia="Times New Roman" w:cs="Times New Roman"/>
                <w:b/>
                <w:bCs/>
                <w:color w:val="000000"/>
              </w:rPr>
              <w:t>5000”</w:t>
            </w:r>
          </w:p>
        </w:tc>
      </w:tr>
      <w:tr w:rsidR="00516FA8" w:rsidRPr="00903E56" w14:paraId="204CBCBF"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7AC4B"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 xml:space="preserve">“Finance </w:t>
            </w:r>
            <w:proofErr w:type="gramStart"/>
            <w:r w:rsidRPr="00903E56">
              <w:rPr>
                <w:rFonts w:eastAsia="Times New Roman" w:cs="Times New Roman"/>
                <w:b/>
                <w:bCs/>
                <w:color w:val="000000"/>
              </w:rPr>
              <w:t>Costs.(</w:t>
            </w:r>
            <w:proofErr w:type="gramEnd"/>
            <w:r w:rsidRPr="00903E56">
              <w:rPr>
                <w:rFonts w:eastAsia="Times New Roman" w:cs="Times New Roman"/>
                <w:b/>
                <w:bCs/>
                <w:color w:val="000000"/>
              </w:rPr>
              <w:t>debt 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97D6E" w14:textId="77777777" w:rsidR="00516FA8" w:rsidRPr="00903E56" w:rsidRDefault="00516FA8" w:rsidP="00C47AF3">
            <w:pPr>
              <w:spacing w:before="240"/>
              <w:rPr>
                <w:rFonts w:eastAsia="Times New Roman" w:cs="Times New Roman"/>
              </w:rPr>
            </w:pPr>
            <w:r w:rsidRPr="00903E56">
              <w:rPr>
                <w:rFonts w:eastAsia="Times New Roman" w:cs="Times New Roman"/>
                <w:color w:val="000000"/>
              </w:rPr>
              <w:t>“5000”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4DCA0B" w14:textId="77777777" w:rsidR="00516FA8" w:rsidRPr="00903E56" w:rsidRDefault="00516FA8" w:rsidP="00C47AF3">
            <w:pPr>
              <w:rPr>
                <w:rFonts w:eastAsia="Times New Roman" w:cs="Times New Roman"/>
              </w:rPr>
            </w:pPr>
          </w:p>
        </w:tc>
      </w:tr>
      <w:tr w:rsidR="00516FA8" w:rsidRPr="00903E56" w14:paraId="71EC6709"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1C06F"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“Profit Before tax”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02785" w14:textId="77777777" w:rsidR="00516FA8" w:rsidRPr="00903E56" w:rsidRDefault="00516FA8"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8FC85" w14:textId="77777777" w:rsidR="00516FA8" w:rsidRPr="00903E56" w:rsidRDefault="00516FA8" w:rsidP="00C47AF3">
            <w:pPr>
              <w:spacing w:before="240"/>
              <w:rPr>
                <w:rFonts w:eastAsia="Times New Roman" w:cs="Times New Roman"/>
              </w:rPr>
            </w:pPr>
            <w:r>
              <w:rPr>
                <w:rFonts w:eastAsia="Times New Roman" w:cs="Times New Roman"/>
                <w:b/>
                <w:bCs/>
                <w:color w:val="000000"/>
              </w:rPr>
              <w:t>“7,5</w:t>
            </w:r>
            <w:r w:rsidRPr="00903E56">
              <w:rPr>
                <w:rFonts w:eastAsia="Times New Roman" w:cs="Times New Roman"/>
                <w:b/>
                <w:bCs/>
                <w:color w:val="000000"/>
              </w:rPr>
              <w:t>00”</w:t>
            </w:r>
          </w:p>
        </w:tc>
      </w:tr>
      <w:tr w:rsidR="00516FA8" w:rsidRPr="00903E56" w14:paraId="7401F01F"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9B39E"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 xml:space="preserve">“Less: </w:t>
            </w:r>
            <w:proofErr w:type="gramStart"/>
            <w:r w:rsidRPr="00903E56">
              <w:rPr>
                <w:rFonts w:eastAsia="Times New Roman" w:cs="Times New Roman"/>
                <w:b/>
                <w:bCs/>
                <w:color w:val="000000"/>
              </w:rPr>
              <w:t>Tax(</w:t>
            </w:r>
            <w:proofErr w:type="gramEnd"/>
            <w:r w:rsidRPr="00903E56">
              <w:rPr>
                <w:rFonts w:eastAsia="Times New Roman" w:cs="Times New Roman"/>
                <w:b/>
                <w:bCs/>
                <w:color w:val="000000"/>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AC64E0" w14:textId="77777777" w:rsidR="00516FA8" w:rsidRPr="00903E56" w:rsidRDefault="00516FA8" w:rsidP="00C47AF3">
            <w:pPr>
              <w:spacing w:before="240"/>
              <w:rPr>
                <w:rFonts w:eastAsia="Times New Roman" w:cs="Times New Roman"/>
              </w:rPr>
            </w:pPr>
            <w:r>
              <w:rPr>
                <w:rFonts w:eastAsia="Times New Roman" w:cs="Times New Roman"/>
                <w:color w:val="000000"/>
              </w:rPr>
              <w:t>“25</w:t>
            </w:r>
            <w:r w:rsidRPr="00903E56">
              <w:rPr>
                <w:rFonts w:eastAsia="Times New Roman" w:cs="Times New Roman"/>
                <w:color w:val="000000"/>
              </w:rPr>
              <w:t>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6D339" w14:textId="77777777" w:rsidR="00516FA8" w:rsidRPr="00903E56" w:rsidRDefault="00516FA8" w:rsidP="00C47AF3">
            <w:pPr>
              <w:rPr>
                <w:rFonts w:eastAsia="Times New Roman" w:cs="Times New Roman"/>
              </w:rPr>
            </w:pPr>
          </w:p>
        </w:tc>
      </w:tr>
      <w:tr w:rsidR="00516FA8" w:rsidRPr="00903E56" w14:paraId="063126F2"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5BADE"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“Profit After Tax”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E95D1" w14:textId="77777777" w:rsidR="00516FA8" w:rsidRPr="00903E56" w:rsidRDefault="00516FA8"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62B20" w14:textId="77777777" w:rsidR="00516FA8" w:rsidRPr="00903E56" w:rsidRDefault="00516FA8" w:rsidP="00C47AF3">
            <w:pPr>
              <w:spacing w:before="240"/>
              <w:rPr>
                <w:rFonts w:eastAsia="Times New Roman" w:cs="Times New Roman"/>
              </w:rPr>
            </w:pPr>
            <w:r w:rsidRPr="00903E56">
              <w:rPr>
                <w:rFonts w:eastAsia="Times New Roman" w:cs="Times New Roman"/>
                <w:b/>
                <w:bCs/>
                <w:color w:val="000000"/>
              </w:rPr>
              <w:t>“18,000”</w:t>
            </w:r>
          </w:p>
        </w:tc>
      </w:tr>
    </w:tbl>
    <w:p w14:paraId="47C8D6AC" w14:textId="064AF142" w:rsidR="00516FA8" w:rsidRDefault="00516FA8" w:rsidP="00516FA8">
      <w:pPr>
        <w:spacing w:line="360" w:lineRule="auto"/>
        <w:rPr>
          <w:rFonts w:ascii="Arial" w:hAnsi="Arial" w:cs="Arial"/>
          <w:sz w:val="22"/>
          <w:szCs w:val="22"/>
        </w:rPr>
      </w:pPr>
    </w:p>
    <w:p w14:paraId="62F9AB5C" w14:textId="77777777" w:rsidR="00516FA8" w:rsidRPr="00516FA8" w:rsidRDefault="00516FA8" w:rsidP="00516FA8">
      <w:pPr>
        <w:jc w:val="center"/>
        <w:rPr>
          <w:rFonts w:ascii="Arial" w:eastAsia="Times New Roman" w:hAnsi="Arial" w:cs="Arial"/>
          <w:sz w:val="22"/>
          <w:szCs w:val="22"/>
        </w:rPr>
      </w:pPr>
      <w:r w:rsidRPr="00516FA8">
        <w:rPr>
          <w:rFonts w:ascii="Arial" w:eastAsia="Times New Roman" w:hAnsi="Arial" w:cs="Arial"/>
          <w:b/>
          <w:bCs/>
          <w:color w:val="000000"/>
          <w:sz w:val="22"/>
          <w:szCs w:val="22"/>
        </w:rPr>
        <w:t>Table no 1: Profit and loss account</w:t>
      </w:r>
    </w:p>
    <w:p w14:paraId="1F2FCFE6" w14:textId="77777777" w:rsidR="00516FA8" w:rsidRPr="00516FA8" w:rsidRDefault="00516FA8" w:rsidP="00516FA8">
      <w:pPr>
        <w:jc w:val="center"/>
        <w:rPr>
          <w:rFonts w:ascii="Arial" w:eastAsia="Times New Roman" w:hAnsi="Arial" w:cs="Arial"/>
          <w:sz w:val="22"/>
          <w:szCs w:val="22"/>
        </w:rPr>
      </w:pPr>
      <w:r w:rsidRPr="00516FA8">
        <w:rPr>
          <w:rFonts w:ascii="Arial" w:eastAsia="Times New Roman" w:hAnsi="Arial" w:cs="Arial"/>
          <w:color w:val="000000"/>
          <w:sz w:val="22"/>
          <w:szCs w:val="22"/>
        </w:rPr>
        <w:t>(Source: Created by the learner)</w:t>
      </w:r>
    </w:p>
    <w:p w14:paraId="041634F1" w14:textId="77777777" w:rsidR="00516FA8" w:rsidRDefault="00516FA8" w:rsidP="00516FA8">
      <w:pPr>
        <w:spacing w:line="360" w:lineRule="auto"/>
        <w:rPr>
          <w:rFonts w:ascii="Arial" w:hAnsi="Arial" w:cs="Arial"/>
          <w:sz w:val="22"/>
          <w:szCs w:val="22"/>
        </w:rPr>
      </w:pPr>
    </w:p>
    <w:p w14:paraId="49A4EB19" w14:textId="1AB426E2" w:rsidR="00516FA8" w:rsidRDefault="00516FA8" w:rsidP="009B58D2">
      <w:pPr>
        <w:rPr>
          <w:rFonts w:ascii="Arial" w:hAnsi="Arial" w:cs="Arial"/>
          <w:sz w:val="22"/>
          <w:szCs w:val="22"/>
        </w:rPr>
      </w:pPr>
    </w:p>
    <w:p w14:paraId="0C447BAE" w14:textId="45196118" w:rsidR="00516FA8" w:rsidRDefault="00F64643" w:rsidP="009B58D2">
      <w:pPr>
        <w:rPr>
          <w:rFonts w:ascii="Arial" w:hAnsi="Arial" w:cs="Arial"/>
          <w:b/>
          <w:bCs/>
          <w:sz w:val="22"/>
          <w:szCs w:val="22"/>
        </w:rPr>
      </w:pPr>
      <w:r>
        <w:rPr>
          <w:rFonts w:ascii="Arial" w:hAnsi="Arial" w:cs="Arial"/>
          <w:b/>
          <w:bCs/>
          <w:sz w:val="22"/>
          <w:szCs w:val="22"/>
        </w:rPr>
        <w:t xml:space="preserve">Balance Sheet </w:t>
      </w:r>
    </w:p>
    <w:p w14:paraId="79AEAE22" w14:textId="77777777" w:rsidR="00F64643" w:rsidRPr="00F64643" w:rsidRDefault="00F64643" w:rsidP="009B58D2">
      <w:pPr>
        <w:rPr>
          <w:rFonts w:ascii="Arial" w:hAnsi="Arial" w:cs="Arial"/>
          <w:b/>
          <w:bCs/>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508"/>
        <w:gridCol w:w="1545"/>
        <w:gridCol w:w="1599"/>
      </w:tblGrid>
      <w:tr w:rsidR="00F64643" w:rsidRPr="00903E56" w14:paraId="586D6702"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5CE207"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“Particulars”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803AE"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“Amount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1FB96"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“Amount (£ )”</w:t>
            </w:r>
          </w:p>
        </w:tc>
      </w:tr>
      <w:tr w:rsidR="00F64643" w:rsidRPr="00903E56" w14:paraId="0D4B01F6"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5966F"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“ASSETS</w:t>
            </w:r>
            <w:proofErr w:type="gramStart"/>
            <w:r w:rsidRPr="00903E56">
              <w:rPr>
                <w:rFonts w:eastAsia="Times New Roman" w:cs="Times New Roman"/>
                <w:b/>
                <w:bCs/>
                <w:color w:val="000000"/>
              </w:rPr>
              <w:t>” :</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91C67"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393D3" w14:textId="77777777" w:rsidR="00F64643" w:rsidRPr="00903E56" w:rsidRDefault="00F64643" w:rsidP="00C47AF3">
            <w:pPr>
              <w:rPr>
                <w:rFonts w:eastAsia="Times New Roman" w:cs="Times New Roman"/>
              </w:rPr>
            </w:pPr>
          </w:p>
        </w:tc>
      </w:tr>
      <w:tr w:rsidR="00F64643" w:rsidRPr="00903E56" w14:paraId="056FC482"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6FB09"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w:t>
            </w:r>
            <w:proofErr w:type="gramStart"/>
            <w:r w:rsidRPr="00903E56">
              <w:rPr>
                <w:rFonts w:eastAsia="Times New Roman" w:cs="Times New Roman"/>
                <w:b/>
                <w:bCs/>
                <w:color w:val="000000"/>
              </w:rPr>
              <w:t>NON CURRENT</w:t>
            </w:r>
            <w:proofErr w:type="gramEnd"/>
            <w:r w:rsidRPr="00903E56">
              <w:rPr>
                <w:rFonts w:eastAsia="Times New Roman" w:cs="Times New Roman"/>
                <w:b/>
                <w:bCs/>
                <w:color w:val="000000"/>
              </w:rPr>
              <w:t xml:space="preserve"> ASSETS”: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93261"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E903A" w14:textId="77777777" w:rsidR="00F64643" w:rsidRPr="00903E56" w:rsidRDefault="00F64643" w:rsidP="00C47AF3">
            <w:pPr>
              <w:rPr>
                <w:rFonts w:eastAsia="Times New Roman" w:cs="Times New Roman"/>
              </w:rPr>
            </w:pPr>
          </w:p>
        </w:tc>
      </w:tr>
      <w:tr w:rsidR="00F64643" w:rsidRPr="00903E56" w14:paraId="7D7E3A96"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274FD" w14:textId="77777777" w:rsidR="00F64643" w:rsidRPr="00903E56" w:rsidRDefault="00F64643" w:rsidP="00C47AF3">
            <w:pPr>
              <w:spacing w:before="240"/>
              <w:rPr>
                <w:rFonts w:eastAsia="Times New Roman" w:cs="Times New Roman"/>
              </w:rPr>
            </w:pPr>
            <w:r>
              <w:rPr>
                <w:rFonts w:eastAsia="Times New Roman" w:cs="Times New Roman"/>
                <w:color w:val="000000"/>
              </w:rPr>
              <w:t>“Cutlery expenses and decors</w:t>
            </w:r>
            <w:r w:rsidRPr="00903E56">
              <w:rPr>
                <w:rFonts w:eastAsia="Times New Roman" w:cs="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EC582" w14:textId="77777777" w:rsidR="00F64643" w:rsidRPr="00903E56" w:rsidRDefault="00F64643" w:rsidP="00C47AF3">
            <w:pPr>
              <w:spacing w:before="240"/>
              <w:rPr>
                <w:rFonts w:eastAsia="Times New Roman" w:cs="Times New Roman"/>
              </w:rPr>
            </w:pPr>
            <w:r>
              <w:rPr>
                <w:rFonts w:eastAsia="Times New Roman" w:cs="Times New Roman"/>
                <w:color w:val="000000"/>
              </w:rPr>
              <w:t>“10</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BDD86" w14:textId="77777777" w:rsidR="00F64643" w:rsidRPr="00903E56" w:rsidRDefault="00F64643" w:rsidP="00C47AF3">
            <w:pPr>
              <w:rPr>
                <w:rFonts w:eastAsia="Times New Roman" w:cs="Times New Roman"/>
              </w:rPr>
            </w:pPr>
          </w:p>
        </w:tc>
      </w:tr>
      <w:tr w:rsidR="00F64643" w:rsidRPr="00903E56" w14:paraId="05E1ED2D"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9A95AF"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“CURRENT ASSETS”: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D4AE4"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DEF174" w14:textId="77777777" w:rsidR="00F64643" w:rsidRPr="00903E56" w:rsidRDefault="00F64643" w:rsidP="00C47AF3">
            <w:pPr>
              <w:rPr>
                <w:rFonts w:eastAsia="Times New Roman" w:cs="Times New Roman"/>
              </w:rPr>
            </w:pPr>
          </w:p>
        </w:tc>
      </w:tr>
      <w:tr w:rsidR="00F64643" w:rsidRPr="00903E56" w14:paraId="7275583E"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54788A"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“Cash”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131E2" w14:textId="77777777" w:rsidR="00F64643" w:rsidRPr="00903E56" w:rsidRDefault="00F64643" w:rsidP="00C47AF3">
            <w:pPr>
              <w:spacing w:before="240"/>
              <w:rPr>
                <w:rFonts w:eastAsia="Times New Roman" w:cs="Times New Roman"/>
              </w:rPr>
            </w:pPr>
            <w:r>
              <w:rPr>
                <w:rFonts w:eastAsia="Times New Roman" w:cs="Times New Roman"/>
                <w:color w:val="000000"/>
              </w:rPr>
              <w:t>“10</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36638" w14:textId="77777777" w:rsidR="00F64643" w:rsidRPr="00903E56" w:rsidRDefault="00F64643" w:rsidP="00C47AF3">
            <w:pPr>
              <w:rPr>
                <w:rFonts w:eastAsia="Times New Roman" w:cs="Times New Roman"/>
              </w:rPr>
            </w:pPr>
          </w:p>
        </w:tc>
      </w:tr>
      <w:tr w:rsidR="00F64643" w:rsidRPr="00903E56" w14:paraId="628C465E"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743ED"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“Prepayments”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5A93F"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“10,000”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BAC109" w14:textId="77777777" w:rsidR="00F64643" w:rsidRPr="00903E56" w:rsidRDefault="00F64643" w:rsidP="00C47AF3">
            <w:pPr>
              <w:rPr>
                <w:rFonts w:eastAsia="Times New Roman" w:cs="Times New Roman"/>
              </w:rPr>
            </w:pPr>
          </w:p>
        </w:tc>
      </w:tr>
      <w:tr w:rsidR="00F64643" w:rsidRPr="00903E56" w14:paraId="5CEF9B96"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464A8"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“Accrued 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65913"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 xml:space="preserve"> “5</w:t>
            </w:r>
            <w:r>
              <w:rPr>
                <w:rFonts w:eastAsia="Times New Roman" w:cs="Times New Roman"/>
                <w:color w:val="000000"/>
              </w:rPr>
              <w:t>,</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3F1CA" w14:textId="77777777" w:rsidR="00F64643" w:rsidRPr="00903E56" w:rsidRDefault="00F64643" w:rsidP="00C47AF3">
            <w:pPr>
              <w:rPr>
                <w:rFonts w:eastAsia="Times New Roman" w:cs="Times New Roman"/>
              </w:rPr>
            </w:pPr>
          </w:p>
        </w:tc>
      </w:tr>
      <w:tr w:rsidR="00F64643" w:rsidRPr="00903E56" w14:paraId="2A72F430"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0B516"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“TOTAL ASSETS”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006E7"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593C7" w14:textId="77777777" w:rsidR="00F64643" w:rsidRPr="00903E56" w:rsidRDefault="00F64643" w:rsidP="00C47AF3">
            <w:pPr>
              <w:spacing w:before="240"/>
              <w:rPr>
                <w:rFonts w:eastAsia="Times New Roman" w:cs="Times New Roman"/>
              </w:rPr>
            </w:pPr>
            <w:r>
              <w:rPr>
                <w:rFonts w:eastAsia="Times New Roman" w:cs="Times New Roman"/>
                <w:b/>
                <w:bCs/>
                <w:color w:val="000000"/>
              </w:rPr>
              <w:t>“35</w:t>
            </w:r>
            <w:r w:rsidRPr="00903E56">
              <w:rPr>
                <w:rFonts w:eastAsia="Times New Roman" w:cs="Times New Roman"/>
                <w:b/>
                <w:bCs/>
                <w:color w:val="000000"/>
              </w:rPr>
              <w:t>,000”</w:t>
            </w:r>
          </w:p>
        </w:tc>
      </w:tr>
      <w:tr w:rsidR="00F64643" w:rsidRPr="00903E56" w14:paraId="08BE2810"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EA670"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lastRenderedPageBreak/>
              <w:t>“EQUITY AND LIABILITIES”: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3D7BA"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7C786" w14:textId="77777777" w:rsidR="00F64643" w:rsidRPr="00903E56" w:rsidRDefault="00F64643" w:rsidP="00C47AF3">
            <w:pPr>
              <w:rPr>
                <w:rFonts w:eastAsia="Times New Roman" w:cs="Times New Roman"/>
              </w:rPr>
            </w:pPr>
          </w:p>
        </w:tc>
      </w:tr>
      <w:tr w:rsidR="00F64643" w:rsidRPr="00903E56" w14:paraId="2F81D94F"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3B320"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B86C6"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E43F5" w14:textId="77777777" w:rsidR="00F64643" w:rsidRPr="00903E56" w:rsidRDefault="00F64643" w:rsidP="00C47AF3">
            <w:pPr>
              <w:rPr>
                <w:rFonts w:eastAsia="Times New Roman" w:cs="Times New Roman"/>
              </w:rPr>
            </w:pPr>
          </w:p>
        </w:tc>
      </w:tr>
      <w:tr w:rsidR="00F64643" w:rsidRPr="00903E56" w14:paraId="4EC74875"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A743B"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“Share Capital”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9CEAE" w14:textId="77777777" w:rsidR="00F64643" w:rsidRPr="00903E56" w:rsidRDefault="00F64643" w:rsidP="00C47AF3">
            <w:pPr>
              <w:spacing w:before="240"/>
              <w:rPr>
                <w:rFonts w:eastAsia="Times New Roman" w:cs="Times New Roman"/>
              </w:rPr>
            </w:pPr>
            <w:r>
              <w:rPr>
                <w:rFonts w:eastAsia="Times New Roman" w:cs="Times New Roman"/>
                <w:color w:val="000000"/>
              </w:rPr>
              <w:t>“20</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ABB7B" w14:textId="77777777" w:rsidR="00F64643" w:rsidRPr="00903E56" w:rsidRDefault="00F64643" w:rsidP="00C47AF3">
            <w:pPr>
              <w:rPr>
                <w:rFonts w:eastAsia="Times New Roman" w:cs="Times New Roman"/>
              </w:rPr>
            </w:pPr>
          </w:p>
        </w:tc>
      </w:tr>
      <w:tr w:rsidR="00F64643" w:rsidRPr="00903E56" w14:paraId="3959FEB1"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38433"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w:t>
            </w:r>
            <w:proofErr w:type="gramStart"/>
            <w:r w:rsidRPr="00903E56">
              <w:rPr>
                <w:rFonts w:eastAsia="Times New Roman" w:cs="Times New Roman"/>
                <w:b/>
                <w:bCs/>
                <w:color w:val="000000"/>
              </w:rPr>
              <w:t>NON CURRENT</w:t>
            </w:r>
            <w:proofErr w:type="gramEnd"/>
            <w:r w:rsidRPr="00903E56">
              <w:rPr>
                <w:rFonts w:eastAsia="Times New Roman" w:cs="Times New Roman"/>
                <w:b/>
                <w:bCs/>
                <w:color w:val="000000"/>
              </w:rPr>
              <w:t xml:space="preserve"> LIABILITIES”: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36E3F"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8938EE" w14:textId="77777777" w:rsidR="00F64643" w:rsidRPr="00903E56" w:rsidRDefault="00F64643" w:rsidP="00C47AF3">
            <w:pPr>
              <w:rPr>
                <w:rFonts w:eastAsia="Times New Roman" w:cs="Times New Roman"/>
              </w:rPr>
            </w:pPr>
          </w:p>
        </w:tc>
      </w:tr>
      <w:tr w:rsidR="00F64643" w:rsidRPr="00903E56" w14:paraId="64D64AEE"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CAC49"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“Long-term Bank loan”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BA3A25"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“10,000”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557E2D" w14:textId="77777777" w:rsidR="00F64643" w:rsidRPr="00903E56" w:rsidRDefault="00F64643" w:rsidP="00C47AF3">
            <w:pPr>
              <w:rPr>
                <w:rFonts w:eastAsia="Times New Roman" w:cs="Times New Roman"/>
              </w:rPr>
            </w:pPr>
          </w:p>
        </w:tc>
      </w:tr>
      <w:tr w:rsidR="00F64643" w:rsidRPr="00903E56" w14:paraId="69C44E0D"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56A59"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“CURRENT LIABILITIES”: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DA2A9"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60E6D" w14:textId="77777777" w:rsidR="00F64643" w:rsidRPr="00903E56" w:rsidRDefault="00F64643" w:rsidP="00C47AF3">
            <w:pPr>
              <w:rPr>
                <w:rFonts w:eastAsia="Times New Roman" w:cs="Times New Roman"/>
              </w:rPr>
            </w:pPr>
          </w:p>
        </w:tc>
      </w:tr>
      <w:tr w:rsidR="00F64643" w:rsidRPr="00903E56" w14:paraId="51C1CE92"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F33C7D"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“Creditors”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4533D" w14:textId="77777777" w:rsidR="00F64643" w:rsidRPr="00903E56" w:rsidRDefault="00F64643" w:rsidP="00C47AF3">
            <w:pPr>
              <w:spacing w:before="240"/>
              <w:rPr>
                <w:rFonts w:eastAsia="Times New Roman" w:cs="Times New Roman"/>
              </w:rPr>
            </w:pPr>
            <w:r>
              <w:rPr>
                <w:rFonts w:eastAsia="Times New Roman" w:cs="Times New Roman"/>
                <w:color w:val="000000"/>
              </w:rPr>
              <w:t>“1</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A1E1B" w14:textId="77777777" w:rsidR="00F64643" w:rsidRPr="00903E56" w:rsidRDefault="00F64643" w:rsidP="00C47AF3">
            <w:pPr>
              <w:rPr>
                <w:rFonts w:eastAsia="Times New Roman" w:cs="Times New Roman"/>
              </w:rPr>
            </w:pPr>
          </w:p>
        </w:tc>
      </w:tr>
      <w:tr w:rsidR="00F64643" w:rsidRPr="00903E56" w14:paraId="32BC2A9D"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E8BF0" w14:textId="77777777" w:rsidR="00F64643" w:rsidRPr="00903E56" w:rsidRDefault="00F64643" w:rsidP="00C47AF3">
            <w:pPr>
              <w:spacing w:before="240"/>
              <w:rPr>
                <w:rFonts w:eastAsia="Times New Roman" w:cs="Times New Roman"/>
              </w:rPr>
            </w:pPr>
            <w:r w:rsidRPr="00903E56">
              <w:rPr>
                <w:rFonts w:eastAsia="Times New Roman" w:cs="Times New Roman"/>
                <w:color w:val="000000"/>
              </w:rPr>
              <w:t>“Accruals”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EB21F3" w14:textId="77777777" w:rsidR="00F64643" w:rsidRPr="00903E56" w:rsidRDefault="00F64643" w:rsidP="00C47AF3">
            <w:pPr>
              <w:spacing w:before="240"/>
              <w:rPr>
                <w:rFonts w:eastAsia="Times New Roman" w:cs="Times New Roman"/>
              </w:rPr>
            </w:pPr>
            <w:r>
              <w:rPr>
                <w:rFonts w:eastAsia="Times New Roman" w:cs="Times New Roman"/>
                <w:color w:val="000000"/>
              </w:rPr>
              <w:t>“4</w:t>
            </w:r>
            <w:r w:rsidRPr="00903E56">
              <w:rPr>
                <w:rFonts w:eastAsia="Times New Roman" w:cs="Times New Roman"/>
                <w:color w:val="000000"/>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821DBF" w14:textId="77777777" w:rsidR="00F64643" w:rsidRPr="00903E56" w:rsidRDefault="00F64643" w:rsidP="00C47AF3">
            <w:pPr>
              <w:rPr>
                <w:rFonts w:eastAsia="Times New Roman" w:cs="Times New Roman"/>
              </w:rPr>
            </w:pPr>
          </w:p>
        </w:tc>
      </w:tr>
      <w:tr w:rsidR="00F64643" w:rsidRPr="00903E56" w14:paraId="003B4A2A" w14:textId="77777777" w:rsidTr="00C47AF3">
        <w:trPr>
          <w:trHeight w:val="58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BB972F" w14:textId="77777777" w:rsidR="00F64643" w:rsidRPr="00903E56" w:rsidRDefault="00F64643" w:rsidP="00C47AF3">
            <w:pPr>
              <w:spacing w:before="240"/>
              <w:rPr>
                <w:rFonts w:eastAsia="Times New Roman" w:cs="Times New Roman"/>
              </w:rPr>
            </w:pPr>
            <w:r w:rsidRPr="00903E56">
              <w:rPr>
                <w:rFonts w:eastAsia="Times New Roman" w:cs="Times New Roman"/>
                <w:b/>
                <w:bCs/>
                <w:color w:val="000000"/>
              </w:rPr>
              <w:t>“TOTAL EQUITY AND LIABILITIES”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3D138" w14:textId="77777777" w:rsidR="00F64643" w:rsidRPr="00903E56" w:rsidRDefault="00F64643" w:rsidP="00C47AF3">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E47F5" w14:textId="77777777" w:rsidR="00F64643" w:rsidRPr="00903E56" w:rsidRDefault="00F64643" w:rsidP="00C47AF3">
            <w:pPr>
              <w:spacing w:before="240"/>
              <w:rPr>
                <w:rFonts w:eastAsia="Times New Roman" w:cs="Times New Roman"/>
              </w:rPr>
            </w:pPr>
            <w:r>
              <w:rPr>
                <w:rFonts w:eastAsia="Times New Roman" w:cs="Times New Roman"/>
                <w:b/>
                <w:bCs/>
                <w:color w:val="000000"/>
              </w:rPr>
              <w:t>“35</w:t>
            </w:r>
            <w:r w:rsidRPr="00903E56">
              <w:rPr>
                <w:rFonts w:eastAsia="Times New Roman" w:cs="Times New Roman"/>
                <w:b/>
                <w:bCs/>
                <w:color w:val="000000"/>
              </w:rPr>
              <w:t>,000”</w:t>
            </w:r>
          </w:p>
        </w:tc>
      </w:tr>
    </w:tbl>
    <w:p w14:paraId="2EA4F914" w14:textId="09F43588" w:rsidR="00516FA8" w:rsidRDefault="00516FA8" w:rsidP="009B58D2">
      <w:pPr>
        <w:rPr>
          <w:rFonts w:ascii="Arial" w:hAnsi="Arial" w:cs="Arial"/>
          <w:sz w:val="22"/>
          <w:szCs w:val="22"/>
        </w:rPr>
      </w:pPr>
    </w:p>
    <w:p w14:paraId="21BEE52D" w14:textId="77777777" w:rsidR="00F64643" w:rsidRPr="00F64643" w:rsidRDefault="00F64643" w:rsidP="00F64643">
      <w:pPr>
        <w:jc w:val="center"/>
        <w:rPr>
          <w:rFonts w:ascii="Arial" w:eastAsia="Times New Roman" w:hAnsi="Arial" w:cs="Arial"/>
          <w:sz w:val="22"/>
          <w:szCs w:val="22"/>
        </w:rPr>
      </w:pPr>
      <w:r w:rsidRPr="00F64643">
        <w:rPr>
          <w:rFonts w:ascii="Arial" w:eastAsia="Times New Roman" w:hAnsi="Arial" w:cs="Arial"/>
          <w:b/>
          <w:bCs/>
          <w:color w:val="000000"/>
          <w:sz w:val="22"/>
          <w:szCs w:val="22"/>
        </w:rPr>
        <w:t xml:space="preserve">Table no 3: </w:t>
      </w:r>
      <w:r w:rsidRPr="00F64643">
        <w:rPr>
          <w:rFonts w:ascii="Arial" w:eastAsia="Times New Roman" w:hAnsi="Arial" w:cs="Arial"/>
          <w:color w:val="000000"/>
          <w:sz w:val="22"/>
          <w:szCs w:val="22"/>
        </w:rPr>
        <w:t>“</w:t>
      </w:r>
      <w:r w:rsidRPr="00F64643">
        <w:rPr>
          <w:rFonts w:ascii="Arial" w:eastAsia="Times New Roman" w:hAnsi="Arial" w:cs="Arial"/>
          <w:b/>
          <w:bCs/>
          <w:color w:val="000000"/>
          <w:sz w:val="22"/>
          <w:szCs w:val="22"/>
        </w:rPr>
        <w:t>Cash Flow Statement for the year ended”</w:t>
      </w:r>
    </w:p>
    <w:p w14:paraId="336AC13F" w14:textId="77777777" w:rsidR="00F64643" w:rsidRPr="00F64643" w:rsidRDefault="00F64643" w:rsidP="00F64643">
      <w:pPr>
        <w:jc w:val="center"/>
        <w:rPr>
          <w:rFonts w:ascii="Arial" w:eastAsia="Times New Roman" w:hAnsi="Arial" w:cs="Arial"/>
          <w:sz w:val="22"/>
          <w:szCs w:val="22"/>
        </w:rPr>
      </w:pPr>
      <w:r w:rsidRPr="00F64643">
        <w:rPr>
          <w:rFonts w:ascii="Arial" w:eastAsia="Times New Roman" w:hAnsi="Arial" w:cs="Arial"/>
          <w:color w:val="000000"/>
          <w:sz w:val="22"/>
          <w:szCs w:val="22"/>
        </w:rPr>
        <w:t>(Source: Created by the learner)</w:t>
      </w:r>
    </w:p>
    <w:p w14:paraId="78B65DE5" w14:textId="073D22F0" w:rsidR="00516FA8" w:rsidRDefault="00516FA8" w:rsidP="009B58D2">
      <w:pPr>
        <w:rPr>
          <w:rFonts w:ascii="Arial" w:hAnsi="Arial" w:cs="Arial"/>
          <w:sz w:val="22"/>
          <w:szCs w:val="22"/>
        </w:rPr>
      </w:pPr>
    </w:p>
    <w:p w14:paraId="4F7217B2" w14:textId="6703DE94" w:rsidR="00516FA8" w:rsidRDefault="00516FA8" w:rsidP="009B58D2">
      <w:pPr>
        <w:rPr>
          <w:rFonts w:ascii="Arial" w:hAnsi="Arial" w:cs="Arial"/>
          <w:sz w:val="22"/>
          <w:szCs w:val="22"/>
        </w:rPr>
      </w:pPr>
    </w:p>
    <w:p w14:paraId="1A7EC895" w14:textId="0CE1B66D" w:rsidR="00516FA8" w:rsidRDefault="00516FA8" w:rsidP="009B58D2">
      <w:pPr>
        <w:rPr>
          <w:rFonts w:ascii="Arial" w:hAnsi="Arial" w:cs="Arial"/>
          <w:sz w:val="22"/>
          <w:szCs w:val="22"/>
        </w:rPr>
      </w:pPr>
    </w:p>
    <w:p w14:paraId="4A203336" w14:textId="5059809F" w:rsidR="00516FA8" w:rsidRDefault="00516FA8" w:rsidP="009B58D2">
      <w:pPr>
        <w:rPr>
          <w:rFonts w:ascii="Arial" w:hAnsi="Arial" w:cs="Arial"/>
          <w:sz w:val="22"/>
          <w:szCs w:val="22"/>
        </w:rPr>
      </w:pPr>
    </w:p>
    <w:p w14:paraId="14A84415" w14:textId="164897D2" w:rsidR="00516FA8" w:rsidRDefault="00516FA8" w:rsidP="009B58D2">
      <w:pPr>
        <w:rPr>
          <w:rFonts w:ascii="Arial" w:hAnsi="Arial" w:cs="Arial"/>
          <w:sz w:val="22"/>
          <w:szCs w:val="22"/>
        </w:rPr>
      </w:pPr>
    </w:p>
    <w:p w14:paraId="79F523FC" w14:textId="4C726C70" w:rsidR="00516FA8" w:rsidRPr="00F64643" w:rsidRDefault="00516FA8" w:rsidP="009B58D2">
      <w:pPr>
        <w:rPr>
          <w:rFonts w:ascii="Arial" w:hAnsi="Arial" w:cs="Arial"/>
          <w:sz w:val="22"/>
          <w:szCs w:val="22"/>
        </w:rPr>
      </w:pPr>
    </w:p>
    <w:p w14:paraId="6F4CA8F6"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b/>
          <w:bCs/>
          <w:color w:val="000000"/>
          <w:sz w:val="22"/>
          <w:szCs w:val="22"/>
        </w:rPr>
        <w:t>                                                                                                                   “Amount (£)”</w:t>
      </w:r>
    </w:p>
    <w:p w14:paraId="6AFAD30F"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b/>
          <w:bCs/>
          <w:color w:val="000000"/>
          <w:sz w:val="22"/>
          <w:szCs w:val="22"/>
        </w:rPr>
        <w:t>“Cash flows from operating activities”</w:t>
      </w:r>
    </w:p>
    <w:p w14:paraId="337FE3A8" w14:textId="5C70186B"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b/>
          <w:bCs/>
          <w:color w:val="000000"/>
          <w:sz w:val="22"/>
          <w:szCs w:val="22"/>
        </w:rPr>
        <w:t>    “</w:t>
      </w:r>
      <w:r w:rsidRPr="00F64643">
        <w:rPr>
          <w:rFonts w:ascii="Arial" w:eastAsia="Times New Roman" w:hAnsi="Arial" w:cs="Arial"/>
          <w:color w:val="000000"/>
          <w:sz w:val="22"/>
          <w:szCs w:val="22"/>
        </w:rPr>
        <w:t xml:space="preserve">Net </w:t>
      </w:r>
      <w:proofErr w:type="gramStart"/>
      <w:r w:rsidR="001A01EA" w:rsidRPr="00F64643">
        <w:rPr>
          <w:rFonts w:ascii="Arial" w:eastAsia="Times New Roman" w:hAnsi="Arial" w:cs="Arial"/>
          <w:color w:val="000000"/>
          <w:sz w:val="22"/>
          <w:szCs w:val="22"/>
        </w:rPr>
        <w:t xml:space="preserve">income”  </w:t>
      </w:r>
      <w:r w:rsidRPr="00F64643">
        <w:rPr>
          <w:rFonts w:ascii="Arial" w:eastAsia="Times New Roman" w:hAnsi="Arial" w:cs="Arial"/>
          <w:color w:val="000000"/>
          <w:sz w:val="22"/>
          <w:szCs w:val="22"/>
        </w:rPr>
        <w:t> </w:t>
      </w:r>
      <w:proofErr w:type="gramEnd"/>
      <w:r w:rsidRPr="00F64643">
        <w:rPr>
          <w:rFonts w:ascii="Arial" w:eastAsia="Times New Roman" w:hAnsi="Arial" w:cs="Arial"/>
          <w:color w:val="000000"/>
          <w:sz w:val="22"/>
          <w:szCs w:val="22"/>
        </w:rPr>
        <w:t xml:space="preserve">                                                                                               “20,000”                                                                                                                                                                                           </w:t>
      </w:r>
    </w:p>
    <w:p w14:paraId="4C4D6B96" w14:textId="2F2BFC3E"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w:t>
      </w:r>
      <w:r w:rsidRPr="00F64643">
        <w:rPr>
          <w:rFonts w:ascii="Arial" w:eastAsia="Times New Roman" w:hAnsi="Arial" w:cs="Arial"/>
          <w:iCs/>
          <w:color w:val="000000"/>
          <w:sz w:val="22"/>
          <w:szCs w:val="22"/>
        </w:rPr>
        <w:t xml:space="preserve">Adjustments to reconcile net income to net cash provided by Operation </w:t>
      </w:r>
      <w:r w:rsidR="001A01EA" w:rsidRPr="00F64643">
        <w:rPr>
          <w:rFonts w:ascii="Arial" w:eastAsia="Times New Roman" w:hAnsi="Arial" w:cs="Arial"/>
          <w:iCs/>
          <w:color w:val="000000"/>
          <w:sz w:val="22"/>
          <w:szCs w:val="22"/>
        </w:rPr>
        <w:t>activities</w:t>
      </w:r>
      <w:r w:rsidRPr="00F64643">
        <w:rPr>
          <w:rFonts w:ascii="Arial" w:eastAsia="Times New Roman" w:hAnsi="Arial" w:cs="Arial"/>
          <w:iCs/>
          <w:color w:val="000000"/>
          <w:sz w:val="22"/>
          <w:szCs w:val="22"/>
        </w:rPr>
        <w:t>”:</w:t>
      </w:r>
      <w:r w:rsidRPr="00F64643">
        <w:rPr>
          <w:rFonts w:ascii="Arial" w:eastAsia="Times New Roman" w:hAnsi="Arial" w:cs="Arial"/>
          <w:color w:val="000000"/>
          <w:sz w:val="22"/>
          <w:szCs w:val="22"/>
        </w:rPr>
        <w:t> </w:t>
      </w:r>
    </w:p>
    <w:p w14:paraId="5125453D"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“Amortization and Depreciation                                                                      30,000”                                                                                 </w:t>
      </w:r>
    </w:p>
    <w:p w14:paraId="1DDE16A5"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lastRenderedPageBreak/>
        <w:t>     “Loss on sale of equipment                                                                            5,000”                                                                                    </w:t>
      </w:r>
    </w:p>
    <w:p w14:paraId="6C17777A"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b/>
          <w:bCs/>
          <w:color w:val="000000"/>
          <w:sz w:val="22"/>
          <w:szCs w:val="22"/>
        </w:rPr>
        <w:t>     </w:t>
      </w:r>
      <w:r w:rsidRPr="00F64643">
        <w:rPr>
          <w:rFonts w:ascii="Arial" w:eastAsia="Times New Roman" w:hAnsi="Arial" w:cs="Arial"/>
          <w:iCs/>
          <w:color w:val="000000"/>
          <w:sz w:val="22"/>
          <w:szCs w:val="22"/>
        </w:rPr>
        <w:t>Change in current assets and current liabilities:</w:t>
      </w:r>
    </w:p>
    <w:p w14:paraId="5B4F84B8" w14:textId="39970FC6"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b/>
          <w:bCs/>
          <w:color w:val="000000"/>
          <w:sz w:val="22"/>
          <w:szCs w:val="22"/>
        </w:rPr>
        <w:t>      “</w:t>
      </w:r>
      <w:r w:rsidRPr="00F64643">
        <w:rPr>
          <w:rFonts w:ascii="Arial" w:eastAsia="Times New Roman" w:hAnsi="Arial" w:cs="Arial"/>
          <w:color w:val="000000"/>
          <w:sz w:val="22"/>
          <w:szCs w:val="22"/>
        </w:rPr>
        <w:t xml:space="preserve">Increase in accounts receivables                                                           </w:t>
      </w:r>
      <w:proofErr w:type="gramStart"/>
      <w:r w:rsidRPr="00F64643">
        <w:rPr>
          <w:rFonts w:ascii="Arial" w:eastAsia="Times New Roman" w:hAnsi="Arial" w:cs="Arial"/>
          <w:color w:val="000000"/>
          <w:sz w:val="22"/>
          <w:szCs w:val="22"/>
        </w:rPr>
        <w:t> </w:t>
      </w:r>
      <w:r w:rsidR="001A01EA" w:rsidRPr="00F64643">
        <w:rPr>
          <w:rFonts w:ascii="Arial" w:eastAsia="Times New Roman" w:hAnsi="Arial" w:cs="Arial"/>
          <w:color w:val="000000"/>
          <w:sz w:val="22"/>
          <w:szCs w:val="22"/>
        </w:rPr>
        <w:t xml:space="preserve">  (</w:t>
      </w:r>
      <w:proofErr w:type="gramEnd"/>
      <w:r w:rsidRPr="00F64643">
        <w:rPr>
          <w:rFonts w:ascii="Arial" w:eastAsia="Times New Roman" w:hAnsi="Arial" w:cs="Arial"/>
          <w:color w:val="000000"/>
          <w:sz w:val="22"/>
          <w:szCs w:val="22"/>
        </w:rPr>
        <w:t>6,000)”                                                                          </w:t>
      </w:r>
    </w:p>
    <w:p w14:paraId="14A37B5C"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“Decrease in prepaid expenses                                                                   4,000”                                                                          </w:t>
      </w:r>
    </w:p>
    <w:p w14:paraId="5EC03D34" w14:textId="7FDB1C85"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xml:space="preserve">       “Decrease in accounts </w:t>
      </w:r>
      <w:proofErr w:type="gramStart"/>
      <w:r w:rsidR="001A01EA" w:rsidRPr="00F64643">
        <w:rPr>
          <w:rFonts w:ascii="Arial" w:eastAsia="Times New Roman" w:hAnsi="Arial" w:cs="Arial"/>
          <w:color w:val="000000"/>
          <w:sz w:val="22"/>
          <w:szCs w:val="22"/>
        </w:rPr>
        <w:t xml:space="preserve">payable”  </w:t>
      </w:r>
      <w:r w:rsidRPr="00F64643">
        <w:rPr>
          <w:rFonts w:ascii="Arial" w:eastAsia="Times New Roman" w:hAnsi="Arial" w:cs="Arial"/>
          <w:color w:val="000000"/>
          <w:sz w:val="22"/>
          <w:szCs w:val="22"/>
        </w:rPr>
        <w:t xml:space="preserve"> </w:t>
      </w:r>
      <w:proofErr w:type="gramEnd"/>
      <w:r w:rsidRPr="00F64643">
        <w:rPr>
          <w:rFonts w:ascii="Arial" w:eastAsia="Times New Roman" w:hAnsi="Arial" w:cs="Arial"/>
          <w:color w:val="000000"/>
          <w:sz w:val="22"/>
          <w:szCs w:val="22"/>
        </w:rPr>
        <w:t>                                                              (“5,800”)                                                                              </w:t>
      </w:r>
    </w:p>
    <w:p w14:paraId="0FF8EA5B" w14:textId="69302A4D"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xml:space="preserve">  “Net cash flow from operating </w:t>
      </w:r>
      <w:proofErr w:type="gramStart"/>
      <w:r w:rsidR="001A01EA" w:rsidRPr="00F64643">
        <w:rPr>
          <w:rFonts w:ascii="Arial" w:eastAsia="Times New Roman" w:hAnsi="Arial" w:cs="Arial"/>
          <w:color w:val="000000"/>
          <w:sz w:val="22"/>
          <w:szCs w:val="22"/>
        </w:rPr>
        <w:t xml:space="preserve">activities” </w:t>
      </w:r>
      <w:r w:rsidR="001A01EA" w:rsidRPr="00F64643">
        <w:rPr>
          <w:rFonts w:ascii="Arial" w:eastAsia="Times New Roman" w:hAnsi="Arial" w:cs="Arial"/>
          <w:b/>
          <w:bCs/>
          <w:color w:val="000000"/>
          <w:sz w:val="22"/>
          <w:szCs w:val="22"/>
        </w:rPr>
        <w:t xml:space="preserve"> </w:t>
      </w:r>
      <w:r w:rsidRPr="00F64643">
        <w:rPr>
          <w:rFonts w:ascii="Arial" w:eastAsia="Times New Roman" w:hAnsi="Arial" w:cs="Arial"/>
          <w:b/>
          <w:bCs/>
          <w:color w:val="000000"/>
          <w:sz w:val="22"/>
          <w:szCs w:val="22"/>
        </w:rPr>
        <w:t> </w:t>
      </w:r>
      <w:proofErr w:type="gramEnd"/>
      <w:r w:rsidRPr="00F64643">
        <w:rPr>
          <w:rFonts w:ascii="Arial" w:eastAsia="Times New Roman" w:hAnsi="Arial" w:cs="Arial"/>
          <w:b/>
          <w:bCs/>
          <w:color w:val="000000"/>
          <w:sz w:val="22"/>
          <w:szCs w:val="22"/>
        </w:rPr>
        <w:t>                                                  “70,800”</w:t>
      </w:r>
    </w:p>
    <w:p w14:paraId="5B435F34"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w:t>
      </w:r>
    </w:p>
    <w:p w14:paraId="42A825EE"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w:t>
      </w:r>
      <w:r w:rsidRPr="00F64643">
        <w:rPr>
          <w:rFonts w:ascii="Arial" w:eastAsia="Times New Roman" w:hAnsi="Arial" w:cs="Arial"/>
          <w:b/>
          <w:bCs/>
          <w:color w:val="000000"/>
          <w:sz w:val="22"/>
          <w:szCs w:val="22"/>
        </w:rPr>
        <w:t>Cash flow from investing activities”</w:t>
      </w:r>
    </w:p>
    <w:p w14:paraId="47C405B6" w14:textId="518E7F0F"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xml:space="preserve"> “Net cash used for investing </w:t>
      </w:r>
      <w:proofErr w:type="gramStart"/>
      <w:r w:rsidR="001A01EA" w:rsidRPr="00F64643">
        <w:rPr>
          <w:rFonts w:ascii="Arial" w:eastAsia="Times New Roman" w:hAnsi="Arial" w:cs="Arial"/>
          <w:color w:val="000000"/>
          <w:sz w:val="22"/>
          <w:szCs w:val="22"/>
        </w:rPr>
        <w:t xml:space="preserve">activities”  </w:t>
      </w:r>
      <w:r w:rsidRPr="00F64643">
        <w:rPr>
          <w:rFonts w:ascii="Arial" w:eastAsia="Times New Roman" w:hAnsi="Arial" w:cs="Arial"/>
          <w:color w:val="000000"/>
          <w:sz w:val="22"/>
          <w:szCs w:val="22"/>
        </w:rPr>
        <w:t xml:space="preserve"> </w:t>
      </w:r>
      <w:proofErr w:type="gramEnd"/>
      <w:r w:rsidRPr="00F64643">
        <w:rPr>
          <w:rFonts w:ascii="Arial" w:eastAsia="Times New Roman" w:hAnsi="Arial" w:cs="Arial"/>
          <w:color w:val="000000"/>
          <w:sz w:val="22"/>
          <w:szCs w:val="22"/>
        </w:rPr>
        <w:t xml:space="preserve">                                                            </w:t>
      </w:r>
      <w:r w:rsidRPr="00F64643">
        <w:rPr>
          <w:rFonts w:ascii="Arial" w:eastAsia="Times New Roman" w:hAnsi="Arial" w:cs="Arial"/>
          <w:b/>
          <w:bCs/>
          <w:color w:val="000000"/>
          <w:sz w:val="22"/>
          <w:szCs w:val="22"/>
        </w:rPr>
        <w:t> </w:t>
      </w:r>
      <w:r w:rsidRPr="00F64643">
        <w:rPr>
          <w:rFonts w:ascii="Arial" w:eastAsia="Times New Roman" w:hAnsi="Arial" w:cs="Arial"/>
          <w:bCs/>
          <w:color w:val="000000"/>
          <w:sz w:val="22"/>
          <w:szCs w:val="22"/>
        </w:rPr>
        <w:t>(“10,000”)</w:t>
      </w:r>
    </w:p>
    <w:p w14:paraId="461BE052" w14:textId="77777777" w:rsidR="00F64643" w:rsidRPr="00F64643" w:rsidRDefault="00F64643" w:rsidP="00F64643">
      <w:pPr>
        <w:spacing w:before="240" w:after="240"/>
        <w:rPr>
          <w:rFonts w:ascii="Arial" w:eastAsia="Times New Roman" w:hAnsi="Arial" w:cs="Arial"/>
          <w:sz w:val="22"/>
          <w:szCs w:val="22"/>
        </w:rPr>
      </w:pPr>
      <w:r w:rsidRPr="00F64643">
        <w:rPr>
          <w:rFonts w:ascii="Arial" w:eastAsia="Times New Roman" w:hAnsi="Arial" w:cs="Arial"/>
          <w:color w:val="000000"/>
          <w:sz w:val="22"/>
          <w:szCs w:val="22"/>
        </w:rPr>
        <w:t> </w:t>
      </w:r>
    </w:p>
    <w:p w14:paraId="36799563"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w:t>
      </w:r>
      <w:r w:rsidRPr="00F64643">
        <w:rPr>
          <w:rFonts w:ascii="Arial" w:eastAsia="Times New Roman" w:hAnsi="Arial" w:cs="Arial"/>
          <w:b/>
          <w:bCs/>
          <w:color w:val="000000"/>
          <w:sz w:val="22"/>
          <w:szCs w:val="22"/>
        </w:rPr>
        <w:t>“Cash flow from financing activities”   </w:t>
      </w:r>
    </w:p>
    <w:p w14:paraId="7164CA82"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b/>
          <w:bCs/>
          <w:color w:val="000000"/>
          <w:sz w:val="22"/>
          <w:szCs w:val="22"/>
        </w:rPr>
        <w:t>       </w:t>
      </w:r>
      <w:r w:rsidRPr="00F64643">
        <w:rPr>
          <w:rFonts w:ascii="Arial" w:eastAsia="Times New Roman" w:hAnsi="Arial" w:cs="Arial"/>
          <w:color w:val="000000"/>
          <w:sz w:val="22"/>
          <w:szCs w:val="22"/>
        </w:rPr>
        <w:t xml:space="preserve"> “Proceeds from issuing </w:t>
      </w:r>
      <w:proofErr w:type="gramStart"/>
      <w:r w:rsidRPr="00F64643">
        <w:rPr>
          <w:rFonts w:ascii="Arial" w:eastAsia="Times New Roman" w:hAnsi="Arial" w:cs="Arial"/>
          <w:color w:val="000000"/>
          <w:sz w:val="22"/>
          <w:szCs w:val="22"/>
        </w:rPr>
        <w:t xml:space="preserve">debt”   </w:t>
      </w:r>
      <w:proofErr w:type="gramEnd"/>
      <w:r w:rsidRPr="00F64643">
        <w:rPr>
          <w:rFonts w:ascii="Arial" w:eastAsia="Times New Roman" w:hAnsi="Arial" w:cs="Arial"/>
          <w:color w:val="000000"/>
          <w:sz w:val="22"/>
          <w:szCs w:val="22"/>
        </w:rPr>
        <w:t>                                                                    “15,000”                                                                        </w:t>
      </w:r>
    </w:p>
    <w:p w14:paraId="42B9CB5F"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“Dividends paid                                                                                         </w:t>
      </w:r>
      <w:proofErr w:type="gramStart"/>
      <w:r w:rsidRPr="00F64643">
        <w:rPr>
          <w:rFonts w:ascii="Arial" w:eastAsia="Times New Roman" w:hAnsi="Arial" w:cs="Arial"/>
          <w:color w:val="000000"/>
          <w:sz w:val="22"/>
          <w:szCs w:val="22"/>
        </w:rPr>
        <w:t xml:space="preserve">   (</w:t>
      </w:r>
      <w:proofErr w:type="gramEnd"/>
      <w:r w:rsidRPr="00F64643">
        <w:rPr>
          <w:rFonts w:ascii="Arial" w:eastAsia="Times New Roman" w:hAnsi="Arial" w:cs="Arial"/>
          <w:color w:val="000000"/>
          <w:sz w:val="22"/>
          <w:szCs w:val="22"/>
        </w:rPr>
        <w:t>10,000)”                                                                                               </w:t>
      </w:r>
    </w:p>
    <w:p w14:paraId="6CBBD5F3"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 xml:space="preserve">      “Net cash provided by financing </w:t>
      </w:r>
      <w:proofErr w:type="gramStart"/>
      <w:r w:rsidRPr="00F64643">
        <w:rPr>
          <w:rFonts w:ascii="Arial" w:eastAsia="Times New Roman" w:hAnsi="Arial" w:cs="Arial"/>
          <w:color w:val="000000"/>
          <w:sz w:val="22"/>
          <w:szCs w:val="22"/>
        </w:rPr>
        <w:t xml:space="preserve">activities”   </w:t>
      </w:r>
      <w:proofErr w:type="gramEnd"/>
      <w:r w:rsidRPr="00F64643">
        <w:rPr>
          <w:rFonts w:ascii="Arial" w:eastAsia="Times New Roman" w:hAnsi="Arial" w:cs="Arial"/>
          <w:color w:val="000000"/>
          <w:sz w:val="22"/>
          <w:szCs w:val="22"/>
        </w:rPr>
        <w:t xml:space="preserve">                                                  </w:t>
      </w:r>
      <w:r w:rsidRPr="00F64643">
        <w:rPr>
          <w:rFonts w:ascii="Arial" w:eastAsia="Times New Roman" w:hAnsi="Arial" w:cs="Arial"/>
          <w:b/>
          <w:bCs/>
          <w:color w:val="000000"/>
          <w:sz w:val="22"/>
          <w:szCs w:val="22"/>
        </w:rPr>
        <w:t> </w:t>
      </w:r>
      <w:r w:rsidRPr="00F64643">
        <w:rPr>
          <w:rFonts w:ascii="Arial" w:eastAsia="Times New Roman" w:hAnsi="Arial" w:cs="Arial"/>
          <w:bCs/>
          <w:color w:val="000000"/>
          <w:sz w:val="22"/>
          <w:szCs w:val="22"/>
        </w:rPr>
        <w:t>“1,000”</w:t>
      </w:r>
      <w:r w:rsidRPr="00F64643">
        <w:rPr>
          <w:rFonts w:ascii="Arial" w:eastAsia="Times New Roman" w:hAnsi="Arial" w:cs="Arial"/>
          <w:b/>
          <w:bCs/>
          <w:color w:val="000000"/>
          <w:sz w:val="22"/>
          <w:szCs w:val="22"/>
        </w:rPr>
        <w:t> </w:t>
      </w:r>
    </w:p>
    <w:p w14:paraId="7D0BAE54" w14:textId="77777777" w:rsidR="00F64643" w:rsidRPr="00F64643" w:rsidRDefault="00F64643" w:rsidP="00F64643">
      <w:pPr>
        <w:spacing w:before="240"/>
        <w:rPr>
          <w:rFonts w:ascii="Arial" w:eastAsia="Times New Roman" w:hAnsi="Arial" w:cs="Arial"/>
          <w:sz w:val="22"/>
          <w:szCs w:val="22"/>
        </w:rPr>
      </w:pPr>
      <w:r w:rsidRPr="00F64643">
        <w:rPr>
          <w:rFonts w:ascii="Arial" w:eastAsia="Times New Roman" w:hAnsi="Arial" w:cs="Arial"/>
          <w:color w:val="000000"/>
          <w:sz w:val="22"/>
          <w:szCs w:val="22"/>
        </w:rPr>
        <w:t>“Cash at the beginning of the year                                                                    11,000”                                                                            </w:t>
      </w:r>
    </w:p>
    <w:p w14:paraId="7A9FCA9E" w14:textId="442BD1D0" w:rsidR="00516FA8" w:rsidRPr="009B58D2" w:rsidRDefault="00F64643" w:rsidP="00F64643">
      <w:pPr>
        <w:rPr>
          <w:rFonts w:ascii="Arial" w:hAnsi="Arial" w:cs="Arial"/>
          <w:sz w:val="22"/>
          <w:szCs w:val="22"/>
        </w:rPr>
      </w:pPr>
      <w:r w:rsidRPr="00F64643">
        <w:rPr>
          <w:rFonts w:ascii="Arial" w:eastAsia="Times New Roman" w:hAnsi="Arial" w:cs="Arial"/>
          <w:color w:val="000000"/>
          <w:sz w:val="22"/>
          <w:szCs w:val="22"/>
        </w:rPr>
        <w:t xml:space="preserve">   “Cash at the end of the </w:t>
      </w:r>
      <w:proofErr w:type="gramStart"/>
      <w:r w:rsidRPr="00F64643">
        <w:rPr>
          <w:rFonts w:ascii="Arial" w:eastAsia="Times New Roman" w:hAnsi="Arial" w:cs="Arial"/>
          <w:color w:val="000000"/>
          <w:sz w:val="22"/>
          <w:szCs w:val="22"/>
        </w:rPr>
        <w:t>year”   </w:t>
      </w:r>
      <w:proofErr w:type="gramEnd"/>
      <w:r w:rsidRPr="00F64643">
        <w:rPr>
          <w:rFonts w:ascii="Arial" w:eastAsia="Times New Roman" w:hAnsi="Arial" w:cs="Arial"/>
          <w:color w:val="000000"/>
          <w:sz w:val="22"/>
          <w:szCs w:val="22"/>
        </w:rPr>
        <w:t xml:space="preserve">                                                                 </w:t>
      </w:r>
      <w:r w:rsidRPr="00F64643">
        <w:rPr>
          <w:rFonts w:ascii="Arial" w:eastAsia="Times New Roman" w:hAnsi="Arial" w:cs="Arial"/>
          <w:b/>
          <w:bCs/>
          <w:color w:val="000000"/>
          <w:sz w:val="22"/>
          <w:szCs w:val="22"/>
        </w:rPr>
        <w:t>        “97,800”</w:t>
      </w:r>
    </w:p>
    <w:p w14:paraId="55D1BCED" w14:textId="786634C8" w:rsidR="00E3228C" w:rsidRDefault="00E3228C"/>
    <w:p w14:paraId="1EB57711" w14:textId="32A58657" w:rsidR="002B6079" w:rsidRDefault="002B6079"/>
    <w:p w14:paraId="3DD0ABF0" w14:textId="5298BFEF" w:rsidR="002B6079" w:rsidRDefault="002B6079" w:rsidP="002B6079">
      <w:pPr>
        <w:pStyle w:val="Heading1"/>
      </w:pPr>
      <w:bookmarkStart w:id="5" w:name="_Toc88847859"/>
      <w:r w:rsidRPr="002B6079">
        <w:t>Investment Decisions</w:t>
      </w:r>
      <w:bookmarkEnd w:id="5"/>
    </w:p>
    <w:p w14:paraId="25234593" w14:textId="77777777" w:rsidR="002B6079" w:rsidRPr="002B6079" w:rsidRDefault="002B6079" w:rsidP="002B6079">
      <w:pPr>
        <w:rPr>
          <w:lang w:val="en-US"/>
        </w:rPr>
      </w:pPr>
    </w:p>
    <w:p w14:paraId="0960F87F" w14:textId="2C359932" w:rsidR="002B6079" w:rsidRPr="002B6079" w:rsidRDefault="002B6079" w:rsidP="002B6079">
      <w:pPr>
        <w:spacing w:line="360" w:lineRule="auto"/>
        <w:jc w:val="both"/>
        <w:rPr>
          <w:rFonts w:ascii="Arial" w:eastAsia="Times New Roman" w:hAnsi="Arial" w:cs="Arial"/>
          <w:color w:val="000000" w:themeColor="text1"/>
          <w:sz w:val="22"/>
          <w:szCs w:val="22"/>
        </w:rPr>
      </w:pPr>
      <w:r w:rsidRPr="002B6079">
        <w:rPr>
          <w:rFonts w:ascii="Arial" w:eastAsia="Times New Roman" w:hAnsi="Arial" w:cs="Arial"/>
          <w:color w:val="000000" w:themeColor="text1"/>
          <w:sz w:val="22"/>
          <w:szCs w:val="22"/>
        </w:rPr>
        <w:t xml:space="preserve">Firstly, the resources are to be collected in understanding the various factors and situations involved in the targeted area where the business is going to be explored. The resources to understand the nature of market patterns in the targeted area will be invested as required. </w:t>
      </w:r>
      <w:r w:rsidRPr="002B6079">
        <w:rPr>
          <w:rFonts w:ascii="Arial" w:eastAsia="Times New Roman" w:hAnsi="Arial" w:cs="Arial"/>
          <w:color w:val="000000" w:themeColor="text1"/>
          <w:sz w:val="22"/>
          <w:szCs w:val="22"/>
        </w:rPr>
        <w:lastRenderedPageBreak/>
        <w:t xml:space="preserve">According to the business plan, the projected area was the central city of Scotland i.e., Edinburgh. Due to the presence of only a few similar Italian restaurants in that part of the area the value of land is estimated to be high. Thus, the estimated amount for obtaining land for the establishment of the restaurant is 75,000 pounds. Therefore, building materials and constructing 2 storeyed restaurants will approximately cost 80,000 pounds. The inclusion of furnished interior and designing with Italian arts on the walls will cost around 10,000 pounds. However, the parking area and its flooring with the installation of CCTV cameras sums up to </w:t>
      </w:r>
      <w:r w:rsidR="001A01EA" w:rsidRPr="002B6079">
        <w:rPr>
          <w:rFonts w:ascii="Arial" w:eastAsia="Times New Roman" w:hAnsi="Arial" w:cs="Arial"/>
          <w:color w:val="000000" w:themeColor="text1"/>
          <w:sz w:val="22"/>
          <w:szCs w:val="22"/>
        </w:rPr>
        <w:t>approx.</w:t>
      </w:r>
      <w:r w:rsidRPr="002B6079">
        <w:rPr>
          <w:rFonts w:ascii="Arial" w:eastAsia="Times New Roman" w:hAnsi="Arial" w:cs="Arial"/>
          <w:color w:val="000000" w:themeColor="text1"/>
          <w:sz w:val="22"/>
          <w:szCs w:val="22"/>
        </w:rPr>
        <w:t xml:space="preserve"> 4,500 pounds. </w:t>
      </w:r>
    </w:p>
    <w:p w14:paraId="6829DF99" w14:textId="186D0202" w:rsidR="002B6079" w:rsidRPr="002B6079" w:rsidRDefault="002B6079" w:rsidP="002B6079">
      <w:pPr>
        <w:spacing w:line="360" w:lineRule="auto"/>
        <w:jc w:val="both"/>
        <w:rPr>
          <w:rFonts w:ascii="Arial" w:eastAsia="Times New Roman" w:hAnsi="Arial" w:cs="Arial"/>
          <w:color w:val="000000" w:themeColor="text1"/>
          <w:sz w:val="22"/>
          <w:szCs w:val="22"/>
        </w:rPr>
      </w:pPr>
      <w:r w:rsidRPr="002B6079">
        <w:rPr>
          <w:rFonts w:ascii="Arial" w:eastAsia="Times New Roman" w:hAnsi="Arial" w:cs="Arial"/>
          <w:color w:val="000000" w:themeColor="text1"/>
          <w:sz w:val="22"/>
          <w:szCs w:val="22"/>
        </w:rPr>
        <w:t xml:space="preserve">The advertisement and collaboration with regional job recruiting agencies involving experienced managerial bodies and Italian food cooking chefs are estimated to be 7500 pounds. On the other hand, the supplying of raw materials from quality suppliers. An amount of 8,500 pounds will be invested. Owning a restaurant farm </w:t>
      </w:r>
      <w:r w:rsidR="001A01EA" w:rsidRPr="002B6079">
        <w:rPr>
          <w:rFonts w:ascii="Arial" w:eastAsia="Times New Roman" w:hAnsi="Arial" w:cs="Arial"/>
          <w:color w:val="000000" w:themeColor="text1"/>
          <w:sz w:val="22"/>
          <w:szCs w:val="22"/>
        </w:rPr>
        <w:t>to produce</w:t>
      </w:r>
      <w:r w:rsidRPr="002B6079">
        <w:rPr>
          <w:rFonts w:ascii="Arial" w:eastAsia="Times New Roman" w:hAnsi="Arial" w:cs="Arial"/>
          <w:color w:val="000000" w:themeColor="text1"/>
          <w:sz w:val="22"/>
          <w:szCs w:val="22"/>
        </w:rPr>
        <w:t xml:space="preserve"> organic spices and herbs can attract a lumpsum amount of 1000 pounds per month. The restaurant kitchen with a precise facility for improving the food cooking experience of chefs with a modern and hygienic kitchen can cost around 2500 pounds. </w:t>
      </w:r>
      <w:r w:rsidR="001A01EA" w:rsidRPr="002B6079">
        <w:rPr>
          <w:rFonts w:ascii="Arial" w:eastAsia="Times New Roman" w:hAnsi="Arial" w:cs="Arial"/>
          <w:color w:val="000000" w:themeColor="text1"/>
          <w:sz w:val="22"/>
          <w:szCs w:val="22"/>
        </w:rPr>
        <w:t>Therefore,</w:t>
      </w:r>
      <w:r w:rsidRPr="002B6079">
        <w:rPr>
          <w:rFonts w:ascii="Arial" w:eastAsia="Times New Roman" w:hAnsi="Arial" w:cs="Arial"/>
          <w:color w:val="000000" w:themeColor="text1"/>
          <w:sz w:val="22"/>
          <w:szCs w:val="22"/>
        </w:rPr>
        <w:t xml:space="preserve"> safety </w:t>
      </w:r>
      <w:r w:rsidR="001A01EA" w:rsidRPr="002B6079">
        <w:rPr>
          <w:rFonts w:ascii="Arial" w:eastAsia="Times New Roman" w:hAnsi="Arial" w:cs="Arial"/>
          <w:color w:val="000000" w:themeColor="text1"/>
          <w:sz w:val="22"/>
          <w:szCs w:val="22"/>
        </w:rPr>
        <w:t>equipment</w:t>
      </w:r>
      <w:r w:rsidRPr="002B6079">
        <w:rPr>
          <w:rFonts w:ascii="Arial" w:eastAsia="Times New Roman" w:hAnsi="Arial" w:cs="Arial"/>
          <w:color w:val="000000" w:themeColor="text1"/>
          <w:sz w:val="22"/>
          <w:szCs w:val="22"/>
        </w:rPr>
        <w:t xml:space="preserve"> within the kitchen and all over hotels like fire extinguishers is roughly estimated to be 1350 pounds. Dresses for managers, chefs, and employees with restaurant logos and themes will be designed with good quality materials and the expected amount required to </w:t>
      </w:r>
      <w:r w:rsidR="001A01EA" w:rsidRPr="002B6079">
        <w:rPr>
          <w:rFonts w:ascii="Arial" w:eastAsia="Times New Roman" w:hAnsi="Arial" w:cs="Arial"/>
          <w:color w:val="000000" w:themeColor="text1"/>
          <w:sz w:val="22"/>
          <w:szCs w:val="22"/>
        </w:rPr>
        <w:t>fulfil</w:t>
      </w:r>
      <w:r w:rsidRPr="002B6079">
        <w:rPr>
          <w:rFonts w:ascii="Arial" w:eastAsia="Times New Roman" w:hAnsi="Arial" w:cs="Arial"/>
          <w:color w:val="000000" w:themeColor="text1"/>
          <w:sz w:val="22"/>
          <w:szCs w:val="22"/>
        </w:rPr>
        <w:t xml:space="preserve"> these needs is 1200 pounds. Weekly advertisement charge and holding a premium social media page on Facebook, Instagram, and Twitter will incur a bill of 2000 pounds monthly. </w:t>
      </w:r>
    </w:p>
    <w:p w14:paraId="2973EB04" w14:textId="0F3BE18C" w:rsidR="002B6079" w:rsidRDefault="002B6079" w:rsidP="002B6079">
      <w:pPr>
        <w:spacing w:line="360" w:lineRule="auto"/>
        <w:jc w:val="both"/>
        <w:rPr>
          <w:rFonts w:ascii="Arial" w:eastAsia="Times New Roman" w:hAnsi="Arial" w:cs="Arial"/>
          <w:color w:val="000000" w:themeColor="text1"/>
          <w:sz w:val="22"/>
          <w:szCs w:val="22"/>
        </w:rPr>
      </w:pPr>
      <w:r w:rsidRPr="002B6079">
        <w:rPr>
          <w:rFonts w:ascii="Arial" w:eastAsia="Times New Roman" w:hAnsi="Arial" w:cs="Arial"/>
          <w:color w:val="000000" w:themeColor="text1"/>
          <w:sz w:val="22"/>
          <w:szCs w:val="22"/>
        </w:rPr>
        <w:t xml:space="preserve">The application of the latest devices and pieces of </w:t>
      </w:r>
      <w:r w:rsidR="001A01EA" w:rsidRPr="002B6079">
        <w:rPr>
          <w:rFonts w:ascii="Arial" w:eastAsia="Times New Roman" w:hAnsi="Arial" w:cs="Arial"/>
          <w:color w:val="000000" w:themeColor="text1"/>
          <w:sz w:val="22"/>
          <w:szCs w:val="22"/>
        </w:rPr>
        <w:t>equipment in</w:t>
      </w:r>
      <w:r w:rsidRPr="002B6079">
        <w:rPr>
          <w:rFonts w:ascii="Arial" w:eastAsia="Times New Roman" w:hAnsi="Arial" w:cs="Arial"/>
          <w:color w:val="000000" w:themeColor="text1"/>
          <w:sz w:val="22"/>
          <w:szCs w:val="22"/>
        </w:rPr>
        <w:t xml:space="preserve"> maintaining balance sheets, cash flow statements, customer data, employee salary sheets, and printing bills will attract an amount of 25,000 pounds. Regular </w:t>
      </w:r>
      <w:r w:rsidR="001A01EA" w:rsidRPr="002B6079">
        <w:rPr>
          <w:rFonts w:ascii="Arial" w:eastAsia="Times New Roman" w:hAnsi="Arial" w:cs="Arial"/>
          <w:color w:val="000000" w:themeColor="text1"/>
          <w:sz w:val="22"/>
          <w:szCs w:val="22"/>
        </w:rPr>
        <w:t>check-ups</w:t>
      </w:r>
      <w:r w:rsidRPr="002B6079">
        <w:rPr>
          <w:rFonts w:ascii="Arial" w:eastAsia="Times New Roman" w:hAnsi="Arial" w:cs="Arial"/>
          <w:color w:val="000000" w:themeColor="text1"/>
          <w:sz w:val="22"/>
          <w:szCs w:val="22"/>
        </w:rPr>
        <w:t xml:space="preserve"> of those computer-based devices and tools add an investment of 1000 pounds per month. The monthly salaries of all employees associated with Federico are expected to reach 60,000 per month. As per the employment act, part-time workers are to be paid an amount of above 10 pounds per hour. Delivery partners and mediators are expected to charge 50 pounds in a total of 1000 pounds of food delivery. The documentation of restaurants paper and insurance as per Scottish laws will incur a deposit amount of 50,000 pounds. For making the online food ordering development of mobile apps and website will hold a charge of 3000 pounds. Therefore, data encrypting software in protecting customers’ confidential data along with protecting intellectual data. The estimated amount required for all those processes is 20,000 pounds. Overall </w:t>
      </w:r>
      <w:r w:rsidR="001A01EA" w:rsidRPr="002B6079">
        <w:rPr>
          <w:rFonts w:ascii="Arial" w:eastAsia="Times New Roman" w:hAnsi="Arial" w:cs="Arial"/>
          <w:color w:val="000000" w:themeColor="text1"/>
          <w:sz w:val="22"/>
          <w:szCs w:val="22"/>
        </w:rPr>
        <w:t>check-ups</w:t>
      </w:r>
      <w:r w:rsidRPr="002B6079">
        <w:rPr>
          <w:rFonts w:ascii="Arial" w:eastAsia="Times New Roman" w:hAnsi="Arial" w:cs="Arial"/>
          <w:color w:val="000000" w:themeColor="text1"/>
          <w:sz w:val="22"/>
          <w:szCs w:val="22"/>
        </w:rPr>
        <w:t xml:space="preserve"> of the whole restaurant process, infrastructure, and maintenance charge will include a lump sum amount of 25,000 per year.</w:t>
      </w:r>
    </w:p>
    <w:p w14:paraId="58863E52" w14:textId="16E279D7" w:rsidR="00C878AB" w:rsidRDefault="00C878AB" w:rsidP="002B6079">
      <w:pPr>
        <w:spacing w:line="360" w:lineRule="auto"/>
        <w:jc w:val="both"/>
        <w:rPr>
          <w:rFonts w:ascii="Arial" w:eastAsia="Times New Roman" w:hAnsi="Arial" w:cs="Arial"/>
          <w:color w:val="000000" w:themeColor="text1"/>
          <w:sz w:val="22"/>
          <w:szCs w:val="22"/>
        </w:rPr>
      </w:pPr>
    </w:p>
    <w:p w14:paraId="0968DCB0" w14:textId="16A29ED9" w:rsidR="00C878AB" w:rsidRDefault="00C878AB" w:rsidP="002B6079">
      <w:pPr>
        <w:spacing w:line="360" w:lineRule="auto"/>
        <w:jc w:val="both"/>
        <w:rPr>
          <w:rFonts w:ascii="Arial" w:eastAsia="Times New Roman" w:hAnsi="Arial" w:cs="Arial"/>
          <w:color w:val="000000" w:themeColor="text1"/>
          <w:sz w:val="22"/>
          <w:szCs w:val="22"/>
        </w:rPr>
      </w:pPr>
    </w:p>
    <w:p w14:paraId="77B4B42F" w14:textId="77777777" w:rsidR="00EB40B8" w:rsidRDefault="00EB40B8" w:rsidP="002B6079">
      <w:pPr>
        <w:spacing w:line="360" w:lineRule="auto"/>
        <w:jc w:val="both"/>
        <w:rPr>
          <w:rFonts w:ascii="Arial" w:eastAsia="Times New Roman" w:hAnsi="Arial" w:cs="Arial"/>
          <w:color w:val="000000" w:themeColor="text1"/>
          <w:sz w:val="22"/>
          <w:szCs w:val="22"/>
        </w:rPr>
      </w:pPr>
    </w:p>
    <w:p w14:paraId="2D7B4102" w14:textId="728838E1" w:rsidR="00C878AB" w:rsidRDefault="00C878AB" w:rsidP="00C878AB">
      <w:pPr>
        <w:spacing w:line="360" w:lineRule="auto"/>
        <w:jc w:val="both"/>
        <w:rPr>
          <w:rFonts w:ascii="Arial" w:eastAsia="Times New Roman" w:hAnsi="Arial" w:cs="Arial"/>
          <w:b/>
          <w:color w:val="000000" w:themeColor="text1"/>
          <w:sz w:val="22"/>
          <w:szCs w:val="22"/>
          <w:lang w:val="en-US"/>
        </w:rPr>
      </w:pPr>
      <w:bookmarkStart w:id="6" w:name="_Toc88591730"/>
      <w:r w:rsidRPr="00C878AB">
        <w:rPr>
          <w:rFonts w:ascii="Arial" w:eastAsia="Times New Roman" w:hAnsi="Arial" w:cs="Arial"/>
          <w:b/>
          <w:color w:val="000000" w:themeColor="text1"/>
          <w:sz w:val="22"/>
          <w:szCs w:val="22"/>
          <w:lang w:val="en-US"/>
        </w:rPr>
        <w:lastRenderedPageBreak/>
        <w:t xml:space="preserve">Development, </w:t>
      </w:r>
      <w:proofErr w:type="gramStart"/>
      <w:r w:rsidRPr="00C878AB">
        <w:rPr>
          <w:rFonts w:ascii="Arial" w:eastAsia="Times New Roman" w:hAnsi="Arial" w:cs="Arial"/>
          <w:b/>
          <w:color w:val="000000" w:themeColor="text1"/>
          <w:sz w:val="22"/>
          <w:szCs w:val="22"/>
          <w:lang w:val="en-US"/>
        </w:rPr>
        <w:t>Milestone</w:t>
      </w:r>
      <w:proofErr w:type="gramEnd"/>
      <w:r w:rsidRPr="00C878AB">
        <w:rPr>
          <w:rFonts w:ascii="Arial" w:eastAsia="Times New Roman" w:hAnsi="Arial" w:cs="Arial"/>
          <w:b/>
          <w:color w:val="000000" w:themeColor="text1"/>
          <w:sz w:val="22"/>
          <w:szCs w:val="22"/>
          <w:lang w:val="en-US"/>
        </w:rPr>
        <w:t xml:space="preserve"> and Exit Plan</w:t>
      </w:r>
      <w:bookmarkEnd w:id="6"/>
    </w:p>
    <w:p w14:paraId="6EFAF749" w14:textId="77777777" w:rsidR="00C878AB" w:rsidRPr="00C878AB" w:rsidRDefault="00C878AB" w:rsidP="00C878AB">
      <w:pPr>
        <w:spacing w:line="360" w:lineRule="auto"/>
        <w:jc w:val="both"/>
        <w:rPr>
          <w:rFonts w:ascii="Arial" w:eastAsia="Times New Roman" w:hAnsi="Arial" w:cs="Arial"/>
          <w:b/>
          <w:color w:val="000000" w:themeColor="text1"/>
          <w:sz w:val="22"/>
          <w:szCs w:val="22"/>
          <w:lang w:val="en-US"/>
        </w:rPr>
      </w:pPr>
    </w:p>
    <w:p w14:paraId="6C79AAE9" w14:textId="77777777" w:rsidR="00C878AB" w:rsidRPr="00C878AB"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b/>
          <w:color w:val="000000" w:themeColor="text1"/>
          <w:sz w:val="22"/>
          <w:szCs w:val="22"/>
          <w:lang w:val="en-US"/>
        </w:rPr>
        <w:t>Development:</w:t>
      </w:r>
      <w:r w:rsidRPr="00C878AB">
        <w:rPr>
          <w:rFonts w:ascii="Arial" w:eastAsia="Times New Roman" w:hAnsi="Arial" w:cs="Arial"/>
          <w:color w:val="000000" w:themeColor="text1"/>
          <w:sz w:val="22"/>
          <w:szCs w:val="22"/>
          <w:lang w:val="en-US"/>
        </w:rPr>
        <w:t xml:space="preserve"> The initial startup restaurant is willing to develop in the competitive market with the help of a unique ambience and delicious Italian cuisine. The main aim of the restaurant is to develop the business within a short span of time. </w:t>
      </w:r>
    </w:p>
    <w:p w14:paraId="129EADE6" w14:textId="77777777" w:rsidR="00C878AB" w:rsidRPr="00C878AB"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b/>
          <w:color w:val="000000" w:themeColor="text1"/>
          <w:sz w:val="22"/>
          <w:szCs w:val="22"/>
          <w:lang w:val="en-US"/>
        </w:rPr>
        <w:t>Milestone:</w:t>
      </w:r>
      <w:r w:rsidRPr="00C878AB">
        <w:rPr>
          <w:rFonts w:ascii="Arial" w:eastAsia="Times New Roman" w:hAnsi="Arial" w:cs="Arial"/>
          <w:color w:val="000000" w:themeColor="text1"/>
          <w:sz w:val="22"/>
          <w:szCs w:val="22"/>
          <w:lang w:val="en-US"/>
        </w:rPr>
        <w:t xml:space="preserve"> The mentioned restaurant is willing to walk a long distance with the innovative technological advancement in the restaurant. This step is only possible with the growth and popularity of the business and being accepted by the potential consumer</w:t>
      </w:r>
      <w:sdt>
        <w:sdtPr>
          <w:rPr>
            <w:rFonts w:ascii="Arial" w:eastAsia="Times New Roman" w:hAnsi="Arial" w:cs="Arial"/>
            <w:color w:val="000000" w:themeColor="text1"/>
            <w:sz w:val="22"/>
            <w:szCs w:val="22"/>
            <w:lang w:val="en-US"/>
          </w:rPr>
          <w:id w:val="1098611"/>
          <w:citation/>
        </w:sdtPr>
        <w:sdtContent>
          <w:r w:rsidRPr="00C878AB">
            <w:rPr>
              <w:rFonts w:ascii="Arial" w:eastAsia="Times New Roman" w:hAnsi="Arial" w:cs="Arial"/>
              <w:color w:val="000000" w:themeColor="text1"/>
              <w:sz w:val="22"/>
              <w:szCs w:val="22"/>
              <w:lang w:val="en-US"/>
            </w:rPr>
            <w:fldChar w:fldCharType="begin"/>
          </w:r>
          <w:r w:rsidRPr="00C878AB">
            <w:rPr>
              <w:rFonts w:ascii="Arial" w:eastAsia="Times New Roman" w:hAnsi="Arial" w:cs="Arial"/>
              <w:color w:val="000000" w:themeColor="text1"/>
              <w:sz w:val="22"/>
              <w:szCs w:val="22"/>
              <w:lang w:val="en-US"/>
            </w:rPr>
            <w:instrText xml:space="preserve"> CITATION sco21 \l 1033 </w:instrText>
          </w:r>
          <w:r w:rsidRPr="00C878AB">
            <w:rPr>
              <w:rFonts w:ascii="Arial" w:eastAsia="Times New Roman" w:hAnsi="Arial" w:cs="Arial"/>
              <w:color w:val="000000" w:themeColor="text1"/>
              <w:sz w:val="22"/>
              <w:szCs w:val="22"/>
              <w:lang w:val="en-US"/>
            </w:rPr>
            <w:fldChar w:fldCharType="separate"/>
          </w:r>
          <w:r w:rsidRPr="00C878AB">
            <w:rPr>
              <w:rFonts w:ascii="Arial" w:eastAsia="Times New Roman" w:hAnsi="Arial" w:cs="Arial"/>
              <w:color w:val="000000" w:themeColor="text1"/>
              <w:sz w:val="22"/>
              <w:szCs w:val="22"/>
              <w:lang w:val="en-US"/>
            </w:rPr>
            <w:t xml:space="preserve"> (Scottish-enterprise, 2021)</w:t>
          </w:r>
          <w:r w:rsidRPr="00C878AB">
            <w:rPr>
              <w:rFonts w:ascii="Arial" w:eastAsia="Times New Roman" w:hAnsi="Arial" w:cs="Arial"/>
              <w:color w:val="000000" w:themeColor="text1"/>
              <w:sz w:val="22"/>
              <w:szCs w:val="22"/>
            </w:rPr>
            <w:fldChar w:fldCharType="end"/>
          </w:r>
        </w:sdtContent>
      </w:sdt>
      <w:r w:rsidRPr="00C878AB">
        <w:rPr>
          <w:rFonts w:ascii="Arial" w:eastAsia="Times New Roman" w:hAnsi="Arial" w:cs="Arial"/>
          <w:color w:val="000000" w:themeColor="text1"/>
          <w:sz w:val="22"/>
          <w:szCs w:val="22"/>
          <w:lang w:val="en-US"/>
        </w:rPr>
        <w:t>.</w:t>
      </w:r>
    </w:p>
    <w:p w14:paraId="60938511" w14:textId="79B22756" w:rsidR="00B71336"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b/>
          <w:color w:val="000000" w:themeColor="text1"/>
          <w:sz w:val="22"/>
          <w:szCs w:val="22"/>
          <w:lang w:val="en-US"/>
        </w:rPr>
        <w:t>Exit Plan:</w:t>
      </w:r>
      <w:r w:rsidRPr="00C878AB">
        <w:rPr>
          <w:rFonts w:ascii="Arial" w:eastAsia="Times New Roman" w:hAnsi="Arial" w:cs="Arial"/>
          <w:color w:val="000000" w:themeColor="text1"/>
          <w:sz w:val="22"/>
          <w:szCs w:val="22"/>
          <w:lang w:val="en-US"/>
        </w:rPr>
        <w:t xml:space="preserve"> Though it is a startup restaurant and has the probability of success ratio. It might be or may not be accepted by the consumers. If this situation occurs, the investors, as well as the owner, </w:t>
      </w:r>
      <w:r w:rsidR="00FD2106" w:rsidRPr="00C878AB">
        <w:rPr>
          <w:rFonts w:ascii="Arial" w:eastAsia="Times New Roman" w:hAnsi="Arial" w:cs="Arial"/>
          <w:color w:val="000000" w:themeColor="text1"/>
          <w:sz w:val="22"/>
          <w:szCs w:val="22"/>
          <w:lang w:val="en-US"/>
        </w:rPr>
        <w:t>must</w:t>
      </w:r>
      <w:r w:rsidRPr="00C878AB">
        <w:rPr>
          <w:rFonts w:ascii="Arial" w:eastAsia="Times New Roman" w:hAnsi="Arial" w:cs="Arial"/>
          <w:color w:val="000000" w:themeColor="text1"/>
          <w:sz w:val="22"/>
          <w:szCs w:val="22"/>
          <w:lang w:val="en-US"/>
        </w:rPr>
        <w:t xml:space="preserve"> pay a huge loss (</w:t>
      </w:r>
      <w:proofErr w:type="spellStart"/>
      <w:r w:rsidRPr="00C878AB">
        <w:rPr>
          <w:rFonts w:ascii="Arial" w:eastAsia="Times New Roman" w:hAnsi="Arial" w:cs="Arial"/>
          <w:color w:val="000000" w:themeColor="text1"/>
          <w:sz w:val="22"/>
          <w:szCs w:val="22"/>
          <w:lang w:val="en-US"/>
        </w:rPr>
        <w:t>Kaciak</w:t>
      </w:r>
      <w:proofErr w:type="spellEnd"/>
      <w:r w:rsidRPr="00C878AB">
        <w:rPr>
          <w:rFonts w:ascii="Arial" w:eastAsia="Times New Roman" w:hAnsi="Arial" w:cs="Arial"/>
          <w:color w:val="000000" w:themeColor="text1"/>
          <w:sz w:val="22"/>
          <w:szCs w:val="22"/>
          <w:lang w:val="en-US"/>
        </w:rPr>
        <w:t xml:space="preserve"> et al., 2021)</w:t>
      </w:r>
    </w:p>
    <w:p w14:paraId="70EE54E6" w14:textId="77777777" w:rsidR="00997E0E" w:rsidRDefault="00997E0E" w:rsidP="00C878AB">
      <w:pPr>
        <w:spacing w:line="360" w:lineRule="auto"/>
        <w:jc w:val="both"/>
        <w:rPr>
          <w:rFonts w:ascii="Arial" w:eastAsia="Times New Roman" w:hAnsi="Arial" w:cs="Arial"/>
          <w:color w:val="000000" w:themeColor="text1"/>
          <w:sz w:val="22"/>
          <w:szCs w:val="22"/>
          <w:lang w:val="en-US"/>
        </w:rPr>
      </w:pPr>
    </w:p>
    <w:p w14:paraId="0C7BC21F" w14:textId="23E98815" w:rsidR="007274D3" w:rsidRDefault="00C878AB" w:rsidP="00C878AB">
      <w:pPr>
        <w:spacing w:line="360" w:lineRule="auto"/>
        <w:jc w:val="both"/>
        <w:rPr>
          <w:rFonts w:ascii="Arial" w:eastAsia="Times New Roman" w:hAnsi="Arial" w:cs="Arial"/>
          <w:b/>
          <w:color w:val="000000" w:themeColor="text1"/>
          <w:sz w:val="22"/>
          <w:szCs w:val="22"/>
          <w:lang w:val="en-US"/>
        </w:rPr>
      </w:pPr>
      <w:bookmarkStart w:id="7" w:name="_Toc88591731"/>
      <w:r w:rsidRPr="00C878AB">
        <w:rPr>
          <w:rFonts w:ascii="Arial" w:eastAsia="Times New Roman" w:hAnsi="Arial" w:cs="Arial"/>
          <w:b/>
          <w:color w:val="000000" w:themeColor="text1"/>
          <w:sz w:val="22"/>
          <w:szCs w:val="22"/>
          <w:lang w:val="en-US"/>
        </w:rPr>
        <w:t>Financial Data</w:t>
      </w:r>
      <w:bookmarkEnd w:id="7"/>
    </w:p>
    <w:p w14:paraId="51165961" w14:textId="77777777" w:rsidR="00997E0E" w:rsidRPr="00C878AB" w:rsidRDefault="00997E0E" w:rsidP="00C878AB">
      <w:pPr>
        <w:spacing w:line="360" w:lineRule="auto"/>
        <w:jc w:val="both"/>
        <w:rPr>
          <w:rFonts w:ascii="Arial" w:eastAsia="Times New Roman" w:hAnsi="Arial" w:cs="Arial"/>
          <w:b/>
          <w:color w:val="000000" w:themeColor="text1"/>
          <w:sz w:val="22"/>
          <w:szCs w:val="22"/>
          <w:lang w:val="en-US"/>
        </w:rPr>
      </w:pPr>
    </w:p>
    <w:p w14:paraId="622AED96" w14:textId="77777777" w:rsidR="00997E0E"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color w:val="000000" w:themeColor="text1"/>
          <w:sz w:val="22"/>
          <w:szCs w:val="22"/>
          <w:lang w:val="en-US"/>
        </w:rPr>
        <w:t>The FEDERICO’S RISTORANTE restaurant initially intends to make an expenditure to grow and expand the business. The following expenditure is:</w:t>
      </w:r>
    </w:p>
    <w:p w14:paraId="7B2660ED" w14:textId="510C5BCF" w:rsidR="00C878AB" w:rsidRPr="00C878AB"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color w:val="000000" w:themeColor="text1"/>
          <w:sz w:val="22"/>
          <w:szCs w:val="22"/>
          <w:lang w:val="en-US"/>
        </w:rPr>
        <w:t>Cutlery and crockery = £ 430</w:t>
      </w:r>
    </w:p>
    <w:p w14:paraId="0A6165BA" w14:textId="77777777" w:rsidR="00C878AB" w:rsidRPr="00C878AB"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color w:val="000000" w:themeColor="text1"/>
          <w:sz w:val="22"/>
          <w:szCs w:val="22"/>
          <w:lang w:val="en-US"/>
        </w:rPr>
        <w:t>Lights and decors = £ 520</w:t>
      </w:r>
    </w:p>
    <w:p w14:paraId="55884D56" w14:textId="2838E8F3" w:rsidR="00C878AB" w:rsidRPr="00C878AB" w:rsidRDefault="00FD2106"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color w:val="000000" w:themeColor="text1"/>
          <w:sz w:val="22"/>
          <w:szCs w:val="22"/>
          <w:lang w:val="en-US"/>
        </w:rPr>
        <w:t>Tablecloth</w:t>
      </w:r>
      <w:r w:rsidR="00C878AB" w:rsidRPr="00C878AB">
        <w:rPr>
          <w:rFonts w:ascii="Arial" w:eastAsia="Times New Roman" w:hAnsi="Arial" w:cs="Arial"/>
          <w:color w:val="000000" w:themeColor="text1"/>
          <w:sz w:val="22"/>
          <w:szCs w:val="22"/>
          <w:lang w:val="en-US"/>
        </w:rPr>
        <w:t xml:space="preserve"> and napkins = £ 120</w:t>
      </w:r>
    </w:p>
    <w:p w14:paraId="690BC1FE" w14:textId="77777777" w:rsidR="00C878AB" w:rsidRPr="00C878AB"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color w:val="000000" w:themeColor="text1"/>
          <w:sz w:val="22"/>
          <w:szCs w:val="22"/>
          <w:lang w:val="en-US"/>
        </w:rPr>
        <w:t>Pantry expenses = £ 90</w:t>
      </w:r>
    </w:p>
    <w:p w14:paraId="031E20BE" w14:textId="77777777" w:rsidR="00C878AB" w:rsidRPr="00C878AB"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color w:val="000000" w:themeColor="text1"/>
          <w:sz w:val="22"/>
          <w:szCs w:val="22"/>
          <w:lang w:val="en-US"/>
        </w:rPr>
        <w:t xml:space="preserve">Raw materials = £ 110 </w:t>
      </w:r>
    </w:p>
    <w:p w14:paraId="35DAC8FA" w14:textId="356104BD" w:rsidR="00C878AB" w:rsidRDefault="00C878AB" w:rsidP="00C878AB">
      <w:pPr>
        <w:spacing w:line="360" w:lineRule="auto"/>
        <w:jc w:val="both"/>
        <w:rPr>
          <w:rFonts w:ascii="Arial" w:eastAsia="Times New Roman" w:hAnsi="Arial" w:cs="Arial"/>
          <w:color w:val="000000" w:themeColor="text1"/>
          <w:sz w:val="22"/>
          <w:szCs w:val="22"/>
          <w:lang w:val="en-US"/>
        </w:rPr>
      </w:pPr>
      <w:r w:rsidRPr="00C878AB">
        <w:rPr>
          <w:rFonts w:ascii="Arial" w:eastAsia="Times New Roman" w:hAnsi="Arial" w:cs="Arial"/>
          <w:color w:val="000000" w:themeColor="text1"/>
          <w:sz w:val="22"/>
          <w:szCs w:val="22"/>
          <w:lang w:val="en-US"/>
        </w:rPr>
        <w:t>All together the eatery is intending to make an expenditure of £ 1270 in the initial starting.</w:t>
      </w:r>
    </w:p>
    <w:p w14:paraId="61361506" w14:textId="7D1E4FE4" w:rsidR="00997E0E" w:rsidRDefault="00C878AB" w:rsidP="00C878AB">
      <w:pPr>
        <w:spacing w:line="360" w:lineRule="auto"/>
        <w:jc w:val="both"/>
        <w:rPr>
          <w:rFonts w:ascii="Arial" w:eastAsia="Times New Roman" w:hAnsi="Arial" w:cs="Arial"/>
          <w:color w:val="000000" w:themeColor="text1"/>
          <w:sz w:val="22"/>
          <w:szCs w:val="22"/>
          <w:lang w:val="en-US"/>
        </w:rPr>
      </w:pPr>
      <w:r>
        <w:rPr>
          <w:noProof/>
        </w:rPr>
        <w:drawing>
          <wp:inline distT="0" distB="0" distL="0" distR="0" wp14:anchorId="176C4DA5" wp14:editId="356070D9">
            <wp:extent cx="5727156" cy="3093057"/>
            <wp:effectExtent l="0" t="0" r="635" b="635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15"/>
                    <a:stretch>
                      <a:fillRect/>
                    </a:stretch>
                  </pic:blipFill>
                  <pic:spPr>
                    <a:xfrm>
                      <a:off x="0" y="0"/>
                      <a:ext cx="5819898" cy="3143144"/>
                    </a:xfrm>
                    <a:prstGeom prst="rect">
                      <a:avLst/>
                    </a:prstGeom>
                  </pic:spPr>
                </pic:pic>
              </a:graphicData>
            </a:graphic>
          </wp:inline>
        </w:drawing>
      </w:r>
    </w:p>
    <w:p w14:paraId="7D2FFFBB" w14:textId="02ED35D0" w:rsidR="007274D3" w:rsidRDefault="007274D3" w:rsidP="00C878AB">
      <w:pPr>
        <w:spacing w:line="360" w:lineRule="auto"/>
        <w:jc w:val="both"/>
        <w:rPr>
          <w:rFonts w:ascii="Arial" w:eastAsia="Times New Roman" w:hAnsi="Arial" w:cs="Arial"/>
          <w:color w:val="000000" w:themeColor="text1"/>
          <w:sz w:val="22"/>
          <w:szCs w:val="22"/>
          <w:lang w:val="en-US"/>
        </w:rPr>
      </w:pPr>
      <w:r w:rsidRPr="007274D3">
        <w:rPr>
          <w:rFonts w:ascii="Arial" w:eastAsia="Times New Roman" w:hAnsi="Arial" w:cs="Arial"/>
          <w:color w:val="000000" w:themeColor="text1"/>
          <w:sz w:val="22"/>
          <w:szCs w:val="22"/>
          <w:lang w:val="en-US"/>
        </w:rPr>
        <w:lastRenderedPageBreak/>
        <w:t>The profit and loss account for FEDERICO’S RISTORANTE restaurant is forecasted for the year 2021.</w:t>
      </w:r>
    </w:p>
    <w:p w14:paraId="554233C5" w14:textId="52961BDB" w:rsidR="00997E0E" w:rsidRDefault="00997E0E" w:rsidP="00C878AB">
      <w:pPr>
        <w:spacing w:line="360" w:lineRule="auto"/>
        <w:jc w:val="both"/>
        <w:rPr>
          <w:rFonts w:ascii="Arial" w:eastAsia="Times New Roman" w:hAnsi="Arial" w:cs="Arial"/>
          <w:color w:val="000000" w:themeColor="text1"/>
          <w:sz w:val="22"/>
          <w:szCs w:val="22"/>
          <w:lang w:val="en-US"/>
        </w:rPr>
      </w:pPr>
    </w:p>
    <w:p w14:paraId="23A0E883" w14:textId="77777777" w:rsidR="00C878AB" w:rsidRDefault="00C878AB" w:rsidP="00C878AB">
      <w:pPr>
        <w:spacing w:line="360" w:lineRule="auto"/>
        <w:jc w:val="both"/>
        <w:rPr>
          <w:rFonts w:ascii="Arial" w:eastAsia="Times New Roman" w:hAnsi="Arial" w:cs="Arial"/>
          <w:color w:val="000000" w:themeColor="text1"/>
          <w:sz w:val="22"/>
          <w:szCs w:val="22"/>
          <w:lang w:val="en-US"/>
        </w:rPr>
      </w:pPr>
    </w:p>
    <w:p w14:paraId="47CFE5D9" w14:textId="6A71689B" w:rsidR="00997E0E" w:rsidRDefault="007274D3" w:rsidP="00C878AB">
      <w:pPr>
        <w:spacing w:line="360" w:lineRule="auto"/>
        <w:jc w:val="both"/>
        <w:rPr>
          <w:rFonts w:ascii="Arial" w:eastAsia="Times New Roman" w:hAnsi="Arial" w:cs="Arial"/>
          <w:b/>
          <w:bCs/>
          <w:color w:val="000000" w:themeColor="text1"/>
          <w:sz w:val="22"/>
          <w:szCs w:val="22"/>
          <w:lang w:val="en-US"/>
        </w:rPr>
      </w:pPr>
      <w:r>
        <w:rPr>
          <w:rFonts w:ascii="Arial" w:eastAsia="Times New Roman" w:hAnsi="Arial" w:cs="Arial"/>
          <w:b/>
          <w:bCs/>
          <w:color w:val="000000" w:themeColor="text1"/>
          <w:sz w:val="22"/>
          <w:szCs w:val="22"/>
          <w:lang w:val="en-US"/>
        </w:rPr>
        <w:t>Cash Flow Statement</w:t>
      </w:r>
    </w:p>
    <w:p w14:paraId="36AC3EFF" w14:textId="272BDD6E" w:rsidR="007274D3" w:rsidRDefault="007274D3" w:rsidP="00C878AB">
      <w:pPr>
        <w:spacing w:line="360" w:lineRule="auto"/>
        <w:jc w:val="both"/>
        <w:rPr>
          <w:rFonts w:ascii="Arial" w:eastAsia="Times New Roman" w:hAnsi="Arial" w:cs="Arial"/>
          <w:b/>
          <w:bCs/>
          <w:color w:val="000000" w:themeColor="text1"/>
          <w:sz w:val="22"/>
          <w:szCs w:val="22"/>
          <w:lang w:val="en-US"/>
        </w:rPr>
      </w:pPr>
      <w:r w:rsidRPr="007274D3">
        <w:rPr>
          <w:rFonts w:ascii="Arial" w:hAnsi="Arial" w:cs="Arial"/>
          <w:noProof/>
          <w:sz w:val="22"/>
          <w:szCs w:val="22"/>
        </w:rPr>
        <w:drawing>
          <wp:inline distT="0" distB="0" distL="0" distR="0" wp14:anchorId="18CD33F6" wp14:editId="14D27CC7">
            <wp:extent cx="5729605" cy="5923247"/>
            <wp:effectExtent l="0" t="0" r="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16"/>
                    <a:stretch>
                      <a:fillRect/>
                    </a:stretch>
                  </pic:blipFill>
                  <pic:spPr>
                    <a:xfrm>
                      <a:off x="0" y="0"/>
                      <a:ext cx="5786643" cy="5982213"/>
                    </a:xfrm>
                    <a:prstGeom prst="rect">
                      <a:avLst/>
                    </a:prstGeom>
                  </pic:spPr>
                </pic:pic>
              </a:graphicData>
            </a:graphic>
          </wp:inline>
        </w:drawing>
      </w:r>
    </w:p>
    <w:p w14:paraId="6675FCA1" w14:textId="77777777" w:rsidR="00997E0E" w:rsidRDefault="00997E0E" w:rsidP="00D91BEF">
      <w:pPr>
        <w:spacing w:line="360" w:lineRule="auto"/>
        <w:jc w:val="both"/>
        <w:rPr>
          <w:rFonts w:ascii="Arial" w:hAnsi="Arial" w:cs="Arial"/>
          <w:sz w:val="22"/>
          <w:szCs w:val="22"/>
          <w:lang w:val="en-US"/>
        </w:rPr>
      </w:pPr>
    </w:p>
    <w:p w14:paraId="09021748" w14:textId="77777777" w:rsidR="00997E0E" w:rsidRDefault="00997E0E" w:rsidP="00D91BEF">
      <w:pPr>
        <w:spacing w:line="360" w:lineRule="auto"/>
        <w:jc w:val="both"/>
        <w:rPr>
          <w:rFonts w:ascii="Arial" w:hAnsi="Arial" w:cs="Arial"/>
          <w:sz w:val="22"/>
          <w:szCs w:val="22"/>
          <w:lang w:val="en-US"/>
        </w:rPr>
      </w:pPr>
    </w:p>
    <w:p w14:paraId="37A95BB4" w14:textId="77777777" w:rsidR="00997E0E" w:rsidRDefault="00997E0E" w:rsidP="00D91BEF">
      <w:pPr>
        <w:spacing w:line="360" w:lineRule="auto"/>
        <w:jc w:val="both"/>
        <w:rPr>
          <w:rFonts w:ascii="Arial" w:hAnsi="Arial" w:cs="Arial"/>
          <w:sz w:val="22"/>
          <w:szCs w:val="22"/>
          <w:lang w:val="en-US"/>
        </w:rPr>
      </w:pPr>
    </w:p>
    <w:p w14:paraId="0A3B3E59" w14:textId="3043E4B2" w:rsidR="007274D3" w:rsidRPr="007274D3" w:rsidRDefault="007274D3" w:rsidP="00D91BEF">
      <w:pPr>
        <w:spacing w:line="360" w:lineRule="auto"/>
        <w:jc w:val="both"/>
        <w:rPr>
          <w:rFonts w:ascii="Arial" w:hAnsi="Arial" w:cs="Arial"/>
          <w:sz w:val="22"/>
          <w:szCs w:val="22"/>
          <w:lang w:val="en-US"/>
        </w:rPr>
      </w:pPr>
      <w:r w:rsidRPr="007274D3">
        <w:rPr>
          <w:rFonts w:ascii="Arial" w:hAnsi="Arial" w:cs="Arial"/>
          <w:sz w:val="22"/>
          <w:szCs w:val="22"/>
          <w:lang w:val="en-US"/>
        </w:rPr>
        <w:t>The cash flow of FEDERICO’S RISTORANTE restaurant Forecasted for 2021 was found to have a net cash balance of 273,300.</w:t>
      </w:r>
    </w:p>
    <w:p w14:paraId="131F962B" w14:textId="55F744F3" w:rsidR="002B6079" w:rsidRDefault="002B6079"/>
    <w:p w14:paraId="3291B4F5" w14:textId="77777777" w:rsidR="00BC0240" w:rsidRDefault="00BC0240"/>
    <w:p w14:paraId="6D167C9A" w14:textId="55C83AA2" w:rsidR="00D91BEF" w:rsidRDefault="00D91BEF">
      <w:pPr>
        <w:rPr>
          <w:b/>
          <w:bCs/>
        </w:rPr>
      </w:pPr>
      <w:r>
        <w:rPr>
          <w:b/>
          <w:bCs/>
        </w:rPr>
        <w:lastRenderedPageBreak/>
        <w:t xml:space="preserve">Balance Sheet </w:t>
      </w:r>
    </w:p>
    <w:p w14:paraId="7D7E3935" w14:textId="0C107BF5" w:rsidR="00D91BEF" w:rsidRDefault="00D91BEF">
      <w:pPr>
        <w:rPr>
          <w:b/>
          <w:bCs/>
        </w:rPr>
      </w:pPr>
    </w:p>
    <w:p w14:paraId="6F70114F" w14:textId="77777777" w:rsidR="00D91BEF" w:rsidRDefault="00D91BEF">
      <w:pPr>
        <w:rPr>
          <w:b/>
          <w:bCs/>
        </w:rPr>
      </w:pPr>
    </w:p>
    <w:p w14:paraId="4A540369" w14:textId="1413A2A5" w:rsidR="00D91BEF" w:rsidRPr="00D91BEF" w:rsidRDefault="00D91BEF">
      <w:pPr>
        <w:rPr>
          <w:b/>
          <w:bCs/>
        </w:rPr>
      </w:pPr>
      <w:r>
        <w:rPr>
          <w:noProof/>
        </w:rPr>
        <w:drawing>
          <wp:inline distT="0" distB="0" distL="0" distR="0" wp14:anchorId="50536311" wp14:editId="3B596093">
            <wp:extent cx="5731352" cy="3888188"/>
            <wp:effectExtent l="0" t="0" r="0" b="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17"/>
                    <a:stretch>
                      <a:fillRect/>
                    </a:stretch>
                  </pic:blipFill>
                  <pic:spPr>
                    <a:xfrm>
                      <a:off x="0" y="0"/>
                      <a:ext cx="5747469" cy="3899122"/>
                    </a:xfrm>
                    <a:prstGeom prst="rect">
                      <a:avLst/>
                    </a:prstGeom>
                  </pic:spPr>
                </pic:pic>
              </a:graphicData>
            </a:graphic>
          </wp:inline>
        </w:drawing>
      </w:r>
    </w:p>
    <w:p w14:paraId="3B2E3AC5" w14:textId="6A0996B6" w:rsidR="00D91BEF" w:rsidRDefault="00D91BEF" w:rsidP="00D91BEF"/>
    <w:p w14:paraId="0CE7BBB5" w14:textId="3118BE56" w:rsidR="00997E0E" w:rsidRDefault="00997E0E" w:rsidP="00D91BEF"/>
    <w:p w14:paraId="1D4AA9D5" w14:textId="77777777" w:rsidR="00997E0E" w:rsidRDefault="00997E0E" w:rsidP="00D91BEF"/>
    <w:p w14:paraId="022E5BAA" w14:textId="4B9F5936" w:rsidR="00D91BEF" w:rsidRPr="00D91BEF" w:rsidRDefault="00D91BEF" w:rsidP="00D91BEF">
      <w:pPr>
        <w:rPr>
          <w:rFonts w:ascii="Arial" w:hAnsi="Arial" w:cs="Arial"/>
          <w:sz w:val="22"/>
          <w:szCs w:val="22"/>
        </w:rPr>
      </w:pPr>
      <w:r w:rsidRPr="00D91BEF">
        <w:rPr>
          <w:rFonts w:ascii="Arial" w:hAnsi="Arial" w:cs="Arial"/>
          <w:sz w:val="22"/>
          <w:szCs w:val="22"/>
        </w:rPr>
        <w:t>Balancing figures for FEDERICO’S RISTORANTE restaurant as forecasted for 2021</w:t>
      </w:r>
    </w:p>
    <w:p w14:paraId="08027E0E" w14:textId="77777777" w:rsidR="000E65C8" w:rsidRDefault="000E65C8"/>
    <w:p w14:paraId="46663D3B" w14:textId="77777777" w:rsidR="000E65C8" w:rsidRDefault="000E65C8"/>
    <w:p w14:paraId="70EC05D0" w14:textId="77777777" w:rsidR="000E65C8" w:rsidRDefault="000E65C8"/>
    <w:p w14:paraId="681A8F14" w14:textId="7B1AA70A" w:rsidR="000E65C8" w:rsidRDefault="000E65C8">
      <w:pPr>
        <w:rPr>
          <w:rFonts w:ascii="Arial" w:hAnsi="Arial" w:cs="Arial"/>
          <w:b/>
          <w:bCs/>
          <w:sz w:val="22"/>
          <w:szCs w:val="22"/>
        </w:rPr>
      </w:pPr>
      <w:r>
        <w:rPr>
          <w:rFonts w:ascii="Arial" w:hAnsi="Arial" w:cs="Arial"/>
          <w:b/>
          <w:bCs/>
          <w:sz w:val="22"/>
          <w:szCs w:val="22"/>
        </w:rPr>
        <w:t xml:space="preserve">Conclusion </w:t>
      </w:r>
    </w:p>
    <w:p w14:paraId="48872909" w14:textId="043E2899" w:rsidR="001B3379" w:rsidRDefault="001B3379">
      <w:pPr>
        <w:rPr>
          <w:rFonts w:ascii="Arial" w:hAnsi="Arial" w:cs="Arial"/>
          <w:b/>
          <w:bCs/>
          <w:sz w:val="22"/>
          <w:szCs w:val="22"/>
        </w:rPr>
      </w:pPr>
    </w:p>
    <w:p w14:paraId="5FA81F64" w14:textId="77777777" w:rsidR="001B3379" w:rsidRDefault="001B3379">
      <w:pPr>
        <w:rPr>
          <w:rFonts w:ascii="Arial" w:hAnsi="Arial" w:cs="Arial"/>
          <w:b/>
          <w:bCs/>
          <w:sz w:val="22"/>
          <w:szCs w:val="22"/>
        </w:rPr>
      </w:pPr>
    </w:p>
    <w:p w14:paraId="596F34AE" w14:textId="77777777" w:rsidR="000E65C8" w:rsidRDefault="000E65C8">
      <w:pPr>
        <w:rPr>
          <w:rFonts w:ascii="Arial" w:hAnsi="Arial" w:cs="Arial"/>
          <w:b/>
          <w:bCs/>
          <w:sz w:val="22"/>
          <w:szCs w:val="22"/>
        </w:rPr>
      </w:pPr>
    </w:p>
    <w:p w14:paraId="1F708AD7" w14:textId="77777777" w:rsidR="003A6BAA" w:rsidRDefault="003A6BAA" w:rsidP="003A6BAA">
      <w:pPr>
        <w:spacing w:line="360" w:lineRule="auto"/>
        <w:jc w:val="both"/>
        <w:rPr>
          <w:rFonts w:ascii="Arial" w:hAnsi="Arial" w:cs="Arial"/>
          <w:color w:val="000000" w:themeColor="text1"/>
          <w:kern w:val="36"/>
          <w:sz w:val="22"/>
          <w:szCs w:val="22"/>
        </w:rPr>
      </w:pPr>
      <w:r w:rsidRPr="003A6BAA">
        <w:rPr>
          <w:rFonts w:ascii="Arial" w:hAnsi="Arial" w:cs="Arial"/>
          <w:sz w:val="22"/>
          <w:szCs w:val="22"/>
        </w:rPr>
        <w:t>The report has discussed the importance of developing an Italian themed restaurant in Scotland. The aim and objective of the business have been discussed above, concluding the mission and vision for the restaurant. It has also discussed the significance of business structure for the Italian restaurant.</w:t>
      </w:r>
      <w:r w:rsidRPr="003A6BAA">
        <w:rPr>
          <w:rFonts w:ascii="Arial" w:hAnsi="Arial" w:cs="Arial"/>
          <w:sz w:val="22"/>
          <w:szCs w:val="22"/>
        </w:rPr>
        <w:t xml:space="preserve"> </w:t>
      </w:r>
      <w:r w:rsidRPr="003A6BAA">
        <w:rPr>
          <w:rFonts w:ascii="Arial" w:hAnsi="Arial" w:cs="Arial"/>
          <w:color w:val="000000" w:themeColor="text1"/>
          <w:kern w:val="36"/>
          <w:sz w:val="22"/>
          <w:szCs w:val="22"/>
        </w:rPr>
        <w:t xml:space="preserve">It can however be concluded that effective strategies and plans make it easier for management within the organization to organize their workforce. The report has basically focused on managing enterprises in the 21st century. Therefore, it requires an adequate </w:t>
      </w:r>
      <w:r w:rsidRPr="003A6BAA">
        <w:rPr>
          <w:rFonts w:ascii="Arial" w:hAnsi="Arial" w:cs="Arial"/>
          <w:color w:val="000000" w:themeColor="text1"/>
          <w:kern w:val="36"/>
          <w:sz w:val="22"/>
          <w:szCs w:val="22"/>
        </w:rPr>
        <w:t>number</w:t>
      </w:r>
      <w:r w:rsidRPr="003A6BAA">
        <w:rPr>
          <w:rFonts w:ascii="Arial" w:hAnsi="Arial" w:cs="Arial"/>
          <w:color w:val="000000" w:themeColor="text1"/>
          <w:kern w:val="36"/>
          <w:sz w:val="22"/>
          <w:szCs w:val="22"/>
        </w:rPr>
        <w:t xml:space="preserve"> of resources in developing business which can have a greater impact on a competitive market. The report has involved an idea about how the hospitality and management sector in a specific country can be developed. Before, it requires a plan with a full understanding of the nature of the market in the targeted area. The economic, social, </w:t>
      </w:r>
      <w:r w:rsidRPr="003A6BAA">
        <w:rPr>
          <w:rFonts w:ascii="Arial" w:hAnsi="Arial" w:cs="Arial"/>
          <w:color w:val="000000" w:themeColor="text1"/>
          <w:kern w:val="36"/>
          <w:sz w:val="22"/>
          <w:szCs w:val="22"/>
        </w:rPr>
        <w:lastRenderedPageBreak/>
        <w:t>political, and environmental factors play an important role in whether the organization will be able to maintain its competitive edge in the market or not. Therefore, in context to that, the use of technologies will help the organization in understanding those factors and plan accordingly to adapt to the situations. The targeted areas predicted with a better environment will guarantee the best possible development of business. Thus, the report focuses on including the essentials within a specific management and hospitality department. The strategies needed to develop business along with a sample of annual report keeping have been drawn above. Hence, investment decisions to be followed within the hospitality and management department have been determined.</w:t>
      </w:r>
    </w:p>
    <w:p w14:paraId="61B451DE" w14:textId="77777777" w:rsidR="003A6BAA" w:rsidRDefault="003A6BAA" w:rsidP="003A6BAA">
      <w:pPr>
        <w:spacing w:line="360" w:lineRule="auto"/>
        <w:jc w:val="both"/>
        <w:rPr>
          <w:rFonts w:ascii="Arial" w:hAnsi="Arial" w:cs="Arial"/>
          <w:color w:val="000000" w:themeColor="text1"/>
          <w:kern w:val="36"/>
          <w:sz w:val="22"/>
          <w:szCs w:val="22"/>
        </w:rPr>
      </w:pPr>
    </w:p>
    <w:p w14:paraId="1A1F3BCA" w14:textId="77777777" w:rsidR="003A6BAA" w:rsidRDefault="003A6BAA" w:rsidP="003A6BAA">
      <w:pPr>
        <w:spacing w:line="360" w:lineRule="auto"/>
        <w:jc w:val="both"/>
        <w:rPr>
          <w:rFonts w:ascii="Arial" w:hAnsi="Arial" w:cs="Arial"/>
          <w:color w:val="000000" w:themeColor="text1"/>
          <w:kern w:val="36"/>
          <w:sz w:val="22"/>
          <w:szCs w:val="22"/>
        </w:rPr>
      </w:pPr>
    </w:p>
    <w:p w14:paraId="73491696" w14:textId="77777777" w:rsidR="003A6BAA" w:rsidRDefault="003A6BAA" w:rsidP="003A6BAA">
      <w:pPr>
        <w:spacing w:line="360" w:lineRule="auto"/>
        <w:jc w:val="both"/>
        <w:rPr>
          <w:rFonts w:ascii="Arial" w:hAnsi="Arial" w:cs="Arial"/>
          <w:color w:val="000000" w:themeColor="text1"/>
          <w:kern w:val="36"/>
          <w:sz w:val="22"/>
          <w:szCs w:val="22"/>
        </w:rPr>
      </w:pPr>
    </w:p>
    <w:p w14:paraId="6681B328" w14:textId="77777777" w:rsidR="003A6BAA" w:rsidRDefault="003A6BAA" w:rsidP="003A6BAA">
      <w:pPr>
        <w:spacing w:line="360" w:lineRule="auto"/>
        <w:jc w:val="both"/>
        <w:rPr>
          <w:rFonts w:ascii="Arial" w:hAnsi="Arial" w:cs="Arial"/>
          <w:color w:val="000000" w:themeColor="text1"/>
          <w:kern w:val="36"/>
          <w:sz w:val="22"/>
          <w:szCs w:val="22"/>
        </w:rPr>
      </w:pPr>
      <w:r>
        <w:rPr>
          <w:rFonts w:ascii="Arial" w:hAnsi="Arial" w:cs="Arial"/>
          <w:color w:val="000000" w:themeColor="text1"/>
          <w:kern w:val="36"/>
          <w:sz w:val="22"/>
          <w:szCs w:val="22"/>
        </w:rPr>
        <w:t xml:space="preserve">References </w:t>
      </w:r>
    </w:p>
    <w:p w14:paraId="08E2FB76" w14:textId="77777777" w:rsidR="003A6BAA" w:rsidRDefault="003A6BAA" w:rsidP="003A6BAA">
      <w:pPr>
        <w:spacing w:line="360" w:lineRule="auto"/>
        <w:jc w:val="both"/>
        <w:rPr>
          <w:rFonts w:ascii="Arial" w:hAnsi="Arial" w:cs="Arial"/>
          <w:color w:val="000000" w:themeColor="text1"/>
          <w:kern w:val="36"/>
          <w:sz w:val="22"/>
          <w:szCs w:val="22"/>
        </w:rPr>
      </w:pPr>
    </w:p>
    <w:p w14:paraId="06D58F19" w14:textId="6F0F1F4C" w:rsidR="003A6BAA" w:rsidRDefault="003A6BAA" w:rsidP="00E72699">
      <w:pPr>
        <w:spacing w:line="360" w:lineRule="auto"/>
        <w:jc w:val="both"/>
        <w:rPr>
          <w:rFonts w:ascii="Arial" w:hAnsi="Arial" w:cs="Arial"/>
          <w:sz w:val="22"/>
          <w:szCs w:val="22"/>
          <w:shd w:val="clear" w:color="auto" w:fill="FFFFFF"/>
        </w:rPr>
      </w:pPr>
      <w:r w:rsidRPr="00E72699">
        <w:rPr>
          <w:rFonts w:ascii="Arial" w:hAnsi="Arial" w:cs="Arial"/>
          <w:sz w:val="22"/>
          <w:szCs w:val="22"/>
          <w:shd w:val="clear" w:color="auto" w:fill="FFFFFF"/>
        </w:rPr>
        <w:t>Cornejo, A., Gómez-Hernández, Y., Gómez-Álvarez, G., González-</w:t>
      </w:r>
      <w:proofErr w:type="spellStart"/>
      <w:r w:rsidRPr="00E72699">
        <w:rPr>
          <w:rFonts w:ascii="Arial" w:hAnsi="Arial" w:cs="Arial"/>
          <w:sz w:val="22"/>
          <w:szCs w:val="22"/>
          <w:shd w:val="clear" w:color="auto" w:fill="FFFFFF"/>
        </w:rPr>
        <w:t>Rebeles</w:t>
      </w:r>
      <w:proofErr w:type="spellEnd"/>
      <w:r w:rsidRPr="00E72699">
        <w:rPr>
          <w:rFonts w:ascii="Arial" w:hAnsi="Arial" w:cs="Arial"/>
          <w:sz w:val="22"/>
          <w:szCs w:val="22"/>
          <w:shd w:val="clear" w:color="auto" w:fill="FFFFFF"/>
        </w:rPr>
        <w:t xml:space="preserve">, C., Ulloa-Arvizu, R. and Villegas, A., (2021). </w:t>
      </w:r>
      <w:proofErr w:type="spellStart"/>
      <w:r w:rsidRPr="00E72699">
        <w:rPr>
          <w:rFonts w:ascii="Arial" w:hAnsi="Arial" w:cs="Arial"/>
          <w:sz w:val="22"/>
          <w:szCs w:val="22"/>
          <w:shd w:val="clear" w:color="auto" w:fill="FFFFFF"/>
        </w:rPr>
        <w:t>Percepcion</w:t>
      </w:r>
      <w:proofErr w:type="spellEnd"/>
      <w:r w:rsidRPr="00E72699">
        <w:rPr>
          <w:rFonts w:ascii="Arial" w:hAnsi="Arial" w:cs="Arial"/>
          <w:sz w:val="22"/>
          <w:szCs w:val="22"/>
          <w:shd w:val="clear" w:color="auto" w:fill="FFFFFF"/>
        </w:rPr>
        <w:t xml:space="preserve"> y </w:t>
      </w:r>
      <w:proofErr w:type="spellStart"/>
      <w:r w:rsidRPr="00E72699">
        <w:rPr>
          <w:rFonts w:ascii="Arial" w:hAnsi="Arial" w:cs="Arial"/>
          <w:sz w:val="22"/>
          <w:szCs w:val="22"/>
          <w:shd w:val="clear" w:color="auto" w:fill="FFFFFF"/>
        </w:rPr>
        <w:t>conocimiento</w:t>
      </w:r>
      <w:proofErr w:type="spellEnd"/>
      <w:r w:rsidRPr="00E72699">
        <w:rPr>
          <w:rFonts w:ascii="Arial" w:hAnsi="Arial" w:cs="Arial"/>
          <w:sz w:val="22"/>
          <w:szCs w:val="22"/>
          <w:shd w:val="clear" w:color="auto" w:fill="FFFFFF"/>
        </w:rPr>
        <w:t xml:space="preserve"> popular </w:t>
      </w:r>
      <w:proofErr w:type="spellStart"/>
      <w:r w:rsidRPr="00E72699">
        <w:rPr>
          <w:rFonts w:ascii="Arial" w:hAnsi="Arial" w:cs="Arial"/>
          <w:sz w:val="22"/>
          <w:szCs w:val="22"/>
          <w:shd w:val="clear" w:color="auto" w:fill="FFFFFF"/>
        </w:rPr>
        <w:t>sobre</w:t>
      </w:r>
      <w:proofErr w:type="spellEnd"/>
      <w:r w:rsidRPr="00E72699">
        <w:rPr>
          <w:rFonts w:ascii="Arial" w:hAnsi="Arial" w:cs="Arial"/>
          <w:sz w:val="22"/>
          <w:szCs w:val="22"/>
          <w:shd w:val="clear" w:color="auto" w:fill="FFFFFF"/>
        </w:rPr>
        <w:t xml:space="preserve"> los </w:t>
      </w:r>
      <w:proofErr w:type="spellStart"/>
      <w:r w:rsidRPr="00E72699">
        <w:rPr>
          <w:rFonts w:ascii="Arial" w:hAnsi="Arial" w:cs="Arial"/>
          <w:sz w:val="22"/>
          <w:szCs w:val="22"/>
          <w:shd w:val="clear" w:color="auto" w:fill="FFFFFF"/>
        </w:rPr>
        <w:t>cocodrilos</w:t>
      </w:r>
      <w:proofErr w:type="spellEnd"/>
      <w:r w:rsidRPr="00E72699">
        <w:rPr>
          <w:rFonts w:ascii="Arial" w:hAnsi="Arial" w:cs="Arial"/>
          <w:sz w:val="22"/>
          <w:szCs w:val="22"/>
          <w:shd w:val="clear" w:color="auto" w:fill="FFFFFF"/>
        </w:rPr>
        <w:t xml:space="preserve"> </w:t>
      </w:r>
      <w:proofErr w:type="spellStart"/>
      <w:r w:rsidRPr="00E72699">
        <w:rPr>
          <w:rFonts w:ascii="Arial" w:hAnsi="Arial" w:cs="Arial"/>
          <w:sz w:val="22"/>
          <w:szCs w:val="22"/>
          <w:shd w:val="clear" w:color="auto" w:fill="FFFFFF"/>
        </w:rPr>
        <w:t>en</w:t>
      </w:r>
      <w:proofErr w:type="spellEnd"/>
      <w:r w:rsidRPr="00E72699">
        <w:rPr>
          <w:rFonts w:ascii="Arial" w:hAnsi="Arial" w:cs="Arial"/>
          <w:sz w:val="22"/>
          <w:szCs w:val="22"/>
          <w:shd w:val="clear" w:color="auto" w:fill="FFFFFF"/>
        </w:rPr>
        <w:t xml:space="preserve"> el" Area de </w:t>
      </w:r>
      <w:proofErr w:type="spellStart"/>
      <w:r w:rsidRPr="00E72699">
        <w:rPr>
          <w:rFonts w:ascii="Arial" w:hAnsi="Arial" w:cs="Arial"/>
          <w:sz w:val="22"/>
          <w:szCs w:val="22"/>
          <w:shd w:val="clear" w:color="auto" w:fill="FFFFFF"/>
        </w:rPr>
        <w:t>Proteccion</w:t>
      </w:r>
      <w:proofErr w:type="spellEnd"/>
      <w:r w:rsidRPr="00E72699">
        <w:rPr>
          <w:rFonts w:ascii="Arial" w:hAnsi="Arial" w:cs="Arial"/>
          <w:sz w:val="22"/>
          <w:szCs w:val="22"/>
          <w:shd w:val="clear" w:color="auto" w:fill="FFFFFF"/>
        </w:rPr>
        <w:t xml:space="preserve"> de Flora y Fauna </w:t>
      </w:r>
      <w:proofErr w:type="spellStart"/>
      <w:r w:rsidRPr="00E72699">
        <w:rPr>
          <w:rFonts w:ascii="Arial" w:hAnsi="Arial" w:cs="Arial"/>
          <w:sz w:val="22"/>
          <w:szCs w:val="22"/>
          <w:shd w:val="clear" w:color="auto" w:fill="FFFFFF"/>
        </w:rPr>
        <w:t>Manglares</w:t>
      </w:r>
      <w:proofErr w:type="spellEnd"/>
      <w:r w:rsidRPr="00E72699">
        <w:rPr>
          <w:rFonts w:ascii="Arial" w:hAnsi="Arial" w:cs="Arial"/>
          <w:sz w:val="22"/>
          <w:szCs w:val="22"/>
          <w:shd w:val="clear" w:color="auto" w:fill="FFFFFF"/>
        </w:rPr>
        <w:t xml:space="preserve"> de </w:t>
      </w:r>
      <w:proofErr w:type="spellStart"/>
      <w:r w:rsidRPr="00E72699">
        <w:rPr>
          <w:rFonts w:ascii="Arial" w:hAnsi="Arial" w:cs="Arial"/>
          <w:sz w:val="22"/>
          <w:szCs w:val="22"/>
          <w:shd w:val="clear" w:color="auto" w:fill="FFFFFF"/>
        </w:rPr>
        <w:t>Nichupte</w:t>
      </w:r>
      <w:proofErr w:type="spellEnd"/>
      <w:r w:rsidRPr="00E72699">
        <w:rPr>
          <w:rFonts w:ascii="Arial" w:hAnsi="Arial" w:cs="Arial"/>
          <w:sz w:val="22"/>
          <w:szCs w:val="22"/>
          <w:shd w:val="clear" w:color="auto" w:fill="FFFFFF"/>
        </w:rPr>
        <w:t>", Quintana Roo, Mexico. </w:t>
      </w:r>
      <w:r w:rsidRPr="00E72699">
        <w:rPr>
          <w:rFonts w:ascii="Arial" w:hAnsi="Arial" w:cs="Arial"/>
          <w:i/>
          <w:iCs/>
          <w:sz w:val="22"/>
          <w:szCs w:val="22"/>
          <w:shd w:val="clear" w:color="auto" w:fill="FFFFFF"/>
        </w:rPr>
        <w:t xml:space="preserve">Acta </w:t>
      </w:r>
      <w:proofErr w:type="spellStart"/>
      <w:r w:rsidRPr="00E72699">
        <w:rPr>
          <w:rFonts w:ascii="Arial" w:hAnsi="Arial" w:cs="Arial"/>
          <w:i/>
          <w:iCs/>
          <w:sz w:val="22"/>
          <w:szCs w:val="22"/>
          <w:shd w:val="clear" w:color="auto" w:fill="FFFFFF"/>
        </w:rPr>
        <w:t>Zoologica</w:t>
      </w:r>
      <w:proofErr w:type="spellEnd"/>
      <w:r w:rsidRPr="00E72699">
        <w:rPr>
          <w:rFonts w:ascii="Arial" w:hAnsi="Arial" w:cs="Arial"/>
          <w:i/>
          <w:iCs/>
          <w:sz w:val="22"/>
          <w:szCs w:val="22"/>
          <w:shd w:val="clear" w:color="auto" w:fill="FFFFFF"/>
        </w:rPr>
        <w:t xml:space="preserve"> Mexicana (</w:t>
      </w:r>
      <w:proofErr w:type="spellStart"/>
      <w:r w:rsidRPr="00E72699">
        <w:rPr>
          <w:rFonts w:ascii="Arial" w:hAnsi="Arial" w:cs="Arial"/>
          <w:i/>
          <w:iCs/>
          <w:sz w:val="22"/>
          <w:szCs w:val="22"/>
          <w:shd w:val="clear" w:color="auto" w:fill="FFFFFF"/>
        </w:rPr>
        <w:t>nueva</w:t>
      </w:r>
      <w:proofErr w:type="spellEnd"/>
      <w:r w:rsidRPr="00E72699">
        <w:rPr>
          <w:rFonts w:ascii="Arial" w:hAnsi="Arial" w:cs="Arial"/>
          <w:i/>
          <w:iCs/>
          <w:sz w:val="22"/>
          <w:szCs w:val="22"/>
          <w:shd w:val="clear" w:color="auto" w:fill="FFFFFF"/>
        </w:rPr>
        <w:t xml:space="preserve"> </w:t>
      </w:r>
      <w:proofErr w:type="spellStart"/>
      <w:r w:rsidRPr="00E72699">
        <w:rPr>
          <w:rFonts w:ascii="Arial" w:hAnsi="Arial" w:cs="Arial"/>
          <w:i/>
          <w:iCs/>
          <w:sz w:val="22"/>
          <w:szCs w:val="22"/>
          <w:shd w:val="clear" w:color="auto" w:fill="FFFFFF"/>
        </w:rPr>
        <w:t>serie</w:t>
      </w:r>
      <w:proofErr w:type="spellEnd"/>
      <w:r w:rsidRPr="00E72699">
        <w:rPr>
          <w:rFonts w:ascii="Arial" w:hAnsi="Arial" w:cs="Arial"/>
          <w:i/>
          <w:iCs/>
          <w:sz w:val="22"/>
          <w:szCs w:val="22"/>
          <w:shd w:val="clear" w:color="auto" w:fill="FFFFFF"/>
        </w:rPr>
        <w:t>)</w:t>
      </w:r>
      <w:r w:rsidRPr="00E72699">
        <w:rPr>
          <w:rFonts w:ascii="Arial" w:hAnsi="Arial" w:cs="Arial"/>
          <w:sz w:val="22"/>
          <w:szCs w:val="22"/>
          <w:shd w:val="clear" w:color="auto" w:fill="FFFFFF"/>
        </w:rPr>
        <w:t>, </w:t>
      </w:r>
      <w:r w:rsidRPr="00E72699">
        <w:rPr>
          <w:rFonts w:ascii="Arial" w:hAnsi="Arial" w:cs="Arial"/>
          <w:i/>
          <w:iCs/>
          <w:sz w:val="22"/>
          <w:szCs w:val="22"/>
          <w:shd w:val="clear" w:color="auto" w:fill="FFFFFF"/>
        </w:rPr>
        <w:t>37</w:t>
      </w:r>
      <w:r w:rsidRPr="00E72699">
        <w:rPr>
          <w:rFonts w:ascii="Arial" w:hAnsi="Arial" w:cs="Arial"/>
          <w:sz w:val="22"/>
          <w:szCs w:val="22"/>
          <w:shd w:val="clear" w:color="auto" w:fill="FFFFFF"/>
        </w:rPr>
        <w:t>, pp.NA-NA.</w:t>
      </w:r>
    </w:p>
    <w:p w14:paraId="3230A0D2" w14:textId="77777777" w:rsidR="00E72699" w:rsidRPr="00E72699" w:rsidRDefault="00E72699" w:rsidP="00E72699">
      <w:pPr>
        <w:spacing w:line="360" w:lineRule="auto"/>
        <w:jc w:val="both"/>
        <w:rPr>
          <w:rFonts w:ascii="Arial" w:hAnsi="Arial" w:cs="Arial"/>
          <w:sz w:val="22"/>
          <w:szCs w:val="22"/>
          <w:shd w:val="clear" w:color="auto" w:fill="FFFFFF"/>
        </w:rPr>
      </w:pPr>
    </w:p>
    <w:p w14:paraId="49DF7285" w14:textId="0E9655A9" w:rsidR="003A6BAA" w:rsidRDefault="003A6BAA" w:rsidP="00E72699">
      <w:pPr>
        <w:spacing w:line="360" w:lineRule="auto"/>
        <w:jc w:val="both"/>
        <w:rPr>
          <w:rFonts w:ascii="Arial" w:hAnsi="Arial" w:cs="Arial"/>
          <w:sz w:val="22"/>
          <w:szCs w:val="22"/>
          <w:shd w:val="clear" w:color="auto" w:fill="FFFFFF"/>
        </w:rPr>
      </w:pPr>
      <w:proofErr w:type="spellStart"/>
      <w:r w:rsidRPr="00E72699">
        <w:rPr>
          <w:rFonts w:ascii="Arial" w:hAnsi="Arial" w:cs="Arial"/>
          <w:sz w:val="22"/>
          <w:szCs w:val="22"/>
          <w:shd w:val="clear" w:color="auto" w:fill="FFFFFF"/>
        </w:rPr>
        <w:t>Kaciak</w:t>
      </w:r>
      <w:proofErr w:type="spellEnd"/>
      <w:r w:rsidRPr="00E72699">
        <w:rPr>
          <w:rFonts w:ascii="Arial" w:hAnsi="Arial" w:cs="Arial"/>
          <w:sz w:val="22"/>
          <w:szCs w:val="22"/>
          <w:shd w:val="clear" w:color="auto" w:fill="FFFFFF"/>
        </w:rPr>
        <w:t xml:space="preserve">, E., </w:t>
      </w:r>
      <w:proofErr w:type="spellStart"/>
      <w:r w:rsidRPr="00E72699">
        <w:rPr>
          <w:rFonts w:ascii="Arial" w:hAnsi="Arial" w:cs="Arial"/>
          <w:sz w:val="22"/>
          <w:szCs w:val="22"/>
          <w:shd w:val="clear" w:color="auto" w:fill="FFFFFF"/>
        </w:rPr>
        <w:t>Koladkiewicz</w:t>
      </w:r>
      <w:proofErr w:type="spellEnd"/>
      <w:r w:rsidRPr="00E72699">
        <w:rPr>
          <w:rFonts w:ascii="Arial" w:hAnsi="Arial" w:cs="Arial"/>
          <w:sz w:val="22"/>
          <w:szCs w:val="22"/>
          <w:shd w:val="clear" w:color="auto" w:fill="FFFFFF"/>
        </w:rPr>
        <w:t xml:space="preserve">, I., </w:t>
      </w:r>
      <w:proofErr w:type="spellStart"/>
      <w:r w:rsidRPr="00E72699">
        <w:rPr>
          <w:rFonts w:ascii="Arial" w:hAnsi="Arial" w:cs="Arial"/>
          <w:sz w:val="22"/>
          <w:szCs w:val="22"/>
          <w:shd w:val="clear" w:color="auto" w:fill="FFFFFF"/>
        </w:rPr>
        <w:t>Thongpapanl</w:t>
      </w:r>
      <w:proofErr w:type="spellEnd"/>
      <w:r w:rsidRPr="00E72699">
        <w:rPr>
          <w:rFonts w:ascii="Arial" w:hAnsi="Arial" w:cs="Arial"/>
          <w:sz w:val="22"/>
          <w:szCs w:val="22"/>
          <w:shd w:val="clear" w:color="auto" w:fill="FFFFFF"/>
        </w:rPr>
        <w:t xml:space="preserve">, N.T. and </w:t>
      </w:r>
      <w:proofErr w:type="spellStart"/>
      <w:r w:rsidRPr="00E72699">
        <w:rPr>
          <w:rFonts w:ascii="Arial" w:hAnsi="Arial" w:cs="Arial"/>
          <w:sz w:val="22"/>
          <w:szCs w:val="22"/>
          <w:shd w:val="clear" w:color="auto" w:fill="FFFFFF"/>
        </w:rPr>
        <w:t>Wojtyra</w:t>
      </w:r>
      <w:proofErr w:type="spellEnd"/>
      <w:r w:rsidRPr="00E72699">
        <w:rPr>
          <w:rFonts w:ascii="Arial" w:hAnsi="Arial" w:cs="Arial"/>
          <w:sz w:val="22"/>
          <w:szCs w:val="22"/>
          <w:shd w:val="clear" w:color="auto" w:fill="FFFFFF"/>
        </w:rPr>
        <w:t>, M., (2020). The role of social networks in shaping entrepreneurial exit strategies. </w:t>
      </w:r>
      <w:r w:rsidRPr="00E72699">
        <w:rPr>
          <w:rFonts w:ascii="Arial" w:hAnsi="Arial" w:cs="Arial"/>
          <w:i/>
          <w:iCs/>
          <w:sz w:val="22"/>
          <w:szCs w:val="22"/>
          <w:shd w:val="clear" w:color="auto" w:fill="FFFFFF"/>
        </w:rPr>
        <w:t>International Entrepreneurship and Management Journal</w:t>
      </w:r>
      <w:r w:rsidRPr="00E72699">
        <w:rPr>
          <w:rFonts w:ascii="Arial" w:hAnsi="Arial" w:cs="Arial"/>
          <w:sz w:val="22"/>
          <w:szCs w:val="22"/>
          <w:shd w:val="clear" w:color="auto" w:fill="FFFFFF"/>
        </w:rPr>
        <w:t>, pp.1-37.</w:t>
      </w:r>
    </w:p>
    <w:p w14:paraId="3860DECE" w14:textId="77777777" w:rsidR="00E72699" w:rsidRPr="00E72699" w:rsidRDefault="00E72699" w:rsidP="00E72699">
      <w:pPr>
        <w:spacing w:line="360" w:lineRule="auto"/>
        <w:jc w:val="both"/>
        <w:rPr>
          <w:rFonts w:ascii="Arial" w:hAnsi="Arial" w:cs="Arial"/>
          <w:sz w:val="22"/>
          <w:szCs w:val="22"/>
          <w:shd w:val="clear" w:color="auto" w:fill="FFFFFF"/>
        </w:rPr>
      </w:pPr>
    </w:p>
    <w:p w14:paraId="1C393A40" w14:textId="77505754" w:rsidR="003A6BAA" w:rsidRDefault="003A6BAA" w:rsidP="00E72699">
      <w:pPr>
        <w:spacing w:line="360" w:lineRule="auto"/>
        <w:jc w:val="both"/>
        <w:rPr>
          <w:rFonts w:ascii="Arial" w:hAnsi="Arial" w:cs="Arial"/>
          <w:sz w:val="22"/>
          <w:szCs w:val="22"/>
          <w:shd w:val="clear" w:color="auto" w:fill="FFFFFF"/>
        </w:rPr>
      </w:pPr>
      <w:r w:rsidRPr="00E72699">
        <w:rPr>
          <w:rFonts w:ascii="Arial" w:hAnsi="Arial" w:cs="Arial"/>
          <w:sz w:val="22"/>
          <w:szCs w:val="22"/>
          <w:shd w:val="clear" w:color="auto" w:fill="FFFFFF"/>
        </w:rPr>
        <w:t>Kim, H.S. and Jang, S.S., (2020). The effect of increasing employee compensation on firm performance: Evidence from the restaurant industry. </w:t>
      </w:r>
      <w:r w:rsidRPr="00E72699">
        <w:rPr>
          <w:rFonts w:ascii="Arial" w:hAnsi="Arial" w:cs="Arial"/>
          <w:i/>
          <w:iCs/>
          <w:sz w:val="22"/>
          <w:szCs w:val="22"/>
          <w:shd w:val="clear" w:color="auto" w:fill="FFFFFF"/>
        </w:rPr>
        <w:t>International Journal of Hospitality Management</w:t>
      </w:r>
      <w:r w:rsidRPr="00E72699">
        <w:rPr>
          <w:rFonts w:ascii="Arial" w:hAnsi="Arial" w:cs="Arial"/>
          <w:sz w:val="22"/>
          <w:szCs w:val="22"/>
          <w:shd w:val="clear" w:color="auto" w:fill="FFFFFF"/>
        </w:rPr>
        <w:t>, </w:t>
      </w:r>
      <w:r w:rsidRPr="00E72699">
        <w:rPr>
          <w:rFonts w:ascii="Arial" w:hAnsi="Arial" w:cs="Arial"/>
          <w:i/>
          <w:iCs/>
          <w:sz w:val="22"/>
          <w:szCs w:val="22"/>
          <w:shd w:val="clear" w:color="auto" w:fill="FFFFFF"/>
        </w:rPr>
        <w:t>88</w:t>
      </w:r>
      <w:r w:rsidRPr="00E72699">
        <w:rPr>
          <w:rFonts w:ascii="Arial" w:hAnsi="Arial" w:cs="Arial"/>
          <w:sz w:val="22"/>
          <w:szCs w:val="22"/>
          <w:shd w:val="clear" w:color="auto" w:fill="FFFFFF"/>
        </w:rPr>
        <w:t>, p.102513.</w:t>
      </w:r>
    </w:p>
    <w:p w14:paraId="60333131" w14:textId="77777777" w:rsidR="00E72699" w:rsidRPr="00E72699" w:rsidRDefault="00E72699" w:rsidP="00E72699">
      <w:pPr>
        <w:spacing w:line="360" w:lineRule="auto"/>
        <w:jc w:val="both"/>
        <w:rPr>
          <w:rFonts w:ascii="Arial" w:hAnsi="Arial" w:cs="Arial"/>
          <w:sz w:val="22"/>
          <w:szCs w:val="22"/>
          <w:shd w:val="clear" w:color="auto" w:fill="FFFFFF"/>
        </w:rPr>
      </w:pPr>
    </w:p>
    <w:p w14:paraId="5A7C6C3C" w14:textId="26F3126C" w:rsidR="003A6BAA" w:rsidRDefault="003A6BAA" w:rsidP="00E72699">
      <w:pPr>
        <w:spacing w:line="360" w:lineRule="auto"/>
        <w:jc w:val="both"/>
        <w:rPr>
          <w:rFonts w:ascii="Arial" w:hAnsi="Arial" w:cs="Arial"/>
          <w:sz w:val="22"/>
          <w:szCs w:val="22"/>
          <w:shd w:val="clear" w:color="auto" w:fill="FFFFFF"/>
        </w:rPr>
      </w:pPr>
      <w:r w:rsidRPr="00E72699">
        <w:rPr>
          <w:rFonts w:ascii="Arial" w:hAnsi="Arial" w:cs="Arial"/>
          <w:sz w:val="22"/>
          <w:szCs w:val="22"/>
          <w:shd w:val="clear" w:color="auto" w:fill="FFFFFF"/>
        </w:rPr>
        <w:t xml:space="preserve">Orlowski, M., </w:t>
      </w:r>
      <w:proofErr w:type="spellStart"/>
      <w:r w:rsidRPr="00E72699">
        <w:rPr>
          <w:rFonts w:ascii="Arial" w:hAnsi="Arial" w:cs="Arial"/>
          <w:sz w:val="22"/>
          <w:szCs w:val="22"/>
          <w:shd w:val="clear" w:color="auto" w:fill="FFFFFF"/>
        </w:rPr>
        <w:t>Bufquin</w:t>
      </w:r>
      <w:proofErr w:type="spellEnd"/>
      <w:r w:rsidRPr="00E72699">
        <w:rPr>
          <w:rFonts w:ascii="Arial" w:hAnsi="Arial" w:cs="Arial"/>
          <w:sz w:val="22"/>
          <w:szCs w:val="22"/>
          <w:shd w:val="clear" w:color="auto" w:fill="FFFFFF"/>
        </w:rPr>
        <w:t xml:space="preserve">, D. and </w:t>
      </w:r>
      <w:proofErr w:type="spellStart"/>
      <w:r w:rsidRPr="00E72699">
        <w:rPr>
          <w:rFonts w:ascii="Arial" w:hAnsi="Arial" w:cs="Arial"/>
          <w:sz w:val="22"/>
          <w:szCs w:val="22"/>
          <w:shd w:val="clear" w:color="auto" w:fill="FFFFFF"/>
        </w:rPr>
        <w:t>Nalley</w:t>
      </w:r>
      <w:proofErr w:type="spellEnd"/>
      <w:r w:rsidRPr="00E72699">
        <w:rPr>
          <w:rFonts w:ascii="Arial" w:hAnsi="Arial" w:cs="Arial"/>
          <w:sz w:val="22"/>
          <w:szCs w:val="22"/>
          <w:shd w:val="clear" w:color="auto" w:fill="FFFFFF"/>
        </w:rPr>
        <w:t xml:space="preserve">, M.E., (2021). The influence of social perceptions on restaurant employee work engagement and extra-role customer service </w:t>
      </w:r>
      <w:proofErr w:type="spellStart"/>
      <w:r w:rsidRPr="00E72699">
        <w:rPr>
          <w:rFonts w:ascii="Arial" w:hAnsi="Arial" w:cs="Arial"/>
          <w:sz w:val="22"/>
          <w:szCs w:val="22"/>
          <w:shd w:val="clear" w:color="auto" w:fill="FFFFFF"/>
        </w:rPr>
        <w:t>behavior</w:t>
      </w:r>
      <w:proofErr w:type="spellEnd"/>
      <w:r w:rsidRPr="00E72699">
        <w:rPr>
          <w:rFonts w:ascii="Arial" w:hAnsi="Arial" w:cs="Arial"/>
          <w:sz w:val="22"/>
          <w:szCs w:val="22"/>
          <w:shd w:val="clear" w:color="auto" w:fill="FFFFFF"/>
        </w:rPr>
        <w:t>: A moderated mediation model. </w:t>
      </w:r>
      <w:r w:rsidRPr="00E72699">
        <w:rPr>
          <w:rFonts w:ascii="Arial" w:hAnsi="Arial" w:cs="Arial"/>
          <w:i/>
          <w:iCs/>
          <w:sz w:val="22"/>
          <w:szCs w:val="22"/>
          <w:shd w:val="clear" w:color="auto" w:fill="FFFFFF"/>
        </w:rPr>
        <w:t>Cornell Hospitality Quarterly</w:t>
      </w:r>
      <w:r w:rsidRPr="00E72699">
        <w:rPr>
          <w:rFonts w:ascii="Arial" w:hAnsi="Arial" w:cs="Arial"/>
          <w:sz w:val="22"/>
          <w:szCs w:val="22"/>
          <w:shd w:val="clear" w:color="auto" w:fill="FFFFFF"/>
        </w:rPr>
        <w:t>, </w:t>
      </w:r>
      <w:r w:rsidRPr="00E72699">
        <w:rPr>
          <w:rFonts w:ascii="Arial" w:hAnsi="Arial" w:cs="Arial"/>
          <w:i/>
          <w:iCs/>
          <w:sz w:val="22"/>
          <w:szCs w:val="22"/>
          <w:shd w:val="clear" w:color="auto" w:fill="FFFFFF"/>
        </w:rPr>
        <w:t>62</w:t>
      </w:r>
      <w:r w:rsidRPr="00E72699">
        <w:rPr>
          <w:rFonts w:ascii="Arial" w:hAnsi="Arial" w:cs="Arial"/>
          <w:sz w:val="22"/>
          <w:szCs w:val="22"/>
          <w:shd w:val="clear" w:color="auto" w:fill="FFFFFF"/>
        </w:rPr>
        <w:t>(2), pp.261-275.</w:t>
      </w:r>
    </w:p>
    <w:p w14:paraId="67BB0A55" w14:textId="77777777" w:rsidR="00E72699" w:rsidRPr="00E72699" w:rsidRDefault="00E72699" w:rsidP="00E72699">
      <w:pPr>
        <w:spacing w:line="360" w:lineRule="auto"/>
        <w:jc w:val="both"/>
        <w:rPr>
          <w:rFonts w:ascii="Arial" w:hAnsi="Arial" w:cs="Arial"/>
          <w:sz w:val="22"/>
          <w:szCs w:val="22"/>
          <w:shd w:val="clear" w:color="auto" w:fill="FFFFFF"/>
        </w:rPr>
      </w:pPr>
    </w:p>
    <w:p w14:paraId="2DA44C48" w14:textId="0D884802" w:rsidR="003A6BAA" w:rsidRDefault="003A6BAA" w:rsidP="00E72699">
      <w:pPr>
        <w:spacing w:line="360" w:lineRule="auto"/>
        <w:jc w:val="both"/>
        <w:rPr>
          <w:rFonts w:ascii="Arial" w:hAnsi="Arial" w:cs="Arial"/>
          <w:sz w:val="22"/>
          <w:szCs w:val="22"/>
          <w:shd w:val="clear" w:color="auto" w:fill="FFFFFF"/>
        </w:rPr>
      </w:pPr>
      <w:proofErr w:type="spellStart"/>
      <w:r w:rsidRPr="00E72699">
        <w:rPr>
          <w:rFonts w:ascii="Arial" w:hAnsi="Arial" w:cs="Arial"/>
          <w:sz w:val="22"/>
          <w:szCs w:val="22"/>
          <w:shd w:val="clear" w:color="auto" w:fill="FFFFFF"/>
        </w:rPr>
        <w:t>Tiddi</w:t>
      </w:r>
      <w:proofErr w:type="spellEnd"/>
      <w:r w:rsidRPr="00E72699">
        <w:rPr>
          <w:rFonts w:ascii="Arial" w:hAnsi="Arial" w:cs="Arial"/>
          <w:sz w:val="22"/>
          <w:szCs w:val="22"/>
          <w:shd w:val="clear" w:color="auto" w:fill="FFFFFF"/>
        </w:rPr>
        <w:t xml:space="preserve">, I., (2020). Benchmarking the Lifecycle of Knowledge Graphs. Knowledge Graphs for </w:t>
      </w:r>
      <w:proofErr w:type="spellStart"/>
      <w:r w:rsidRPr="00E72699">
        <w:rPr>
          <w:rFonts w:ascii="Arial" w:hAnsi="Arial" w:cs="Arial"/>
          <w:sz w:val="22"/>
          <w:szCs w:val="22"/>
          <w:shd w:val="clear" w:color="auto" w:fill="FFFFFF"/>
        </w:rPr>
        <w:t>eXplainable</w:t>
      </w:r>
      <w:proofErr w:type="spellEnd"/>
      <w:r w:rsidRPr="00E72699">
        <w:rPr>
          <w:rFonts w:ascii="Arial" w:hAnsi="Arial" w:cs="Arial"/>
          <w:sz w:val="22"/>
          <w:szCs w:val="22"/>
          <w:shd w:val="clear" w:color="auto" w:fill="FFFFFF"/>
        </w:rPr>
        <w:t xml:space="preserve"> Artificial Intelligence: Foundations, Applications and Challenges, 47, p.73.</w:t>
      </w:r>
    </w:p>
    <w:p w14:paraId="403F2222" w14:textId="77777777" w:rsidR="00E72699" w:rsidRPr="00E72699" w:rsidRDefault="00E72699" w:rsidP="00E72699">
      <w:pPr>
        <w:spacing w:line="360" w:lineRule="auto"/>
        <w:jc w:val="both"/>
        <w:rPr>
          <w:rFonts w:ascii="Arial" w:hAnsi="Arial" w:cs="Arial"/>
          <w:sz w:val="22"/>
          <w:szCs w:val="22"/>
          <w:shd w:val="clear" w:color="auto" w:fill="FFFFFF"/>
        </w:rPr>
      </w:pPr>
    </w:p>
    <w:p w14:paraId="130F3535" w14:textId="77777777" w:rsidR="003A6BAA" w:rsidRPr="00E72699" w:rsidRDefault="003A6BAA" w:rsidP="00E72699">
      <w:pPr>
        <w:spacing w:line="360" w:lineRule="auto"/>
        <w:jc w:val="both"/>
        <w:rPr>
          <w:rFonts w:ascii="Arial" w:hAnsi="Arial" w:cs="Arial"/>
          <w:sz w:val="22"/>
          <w:szCs w:val="22"/>
          <w:shd w:val="clear" w:color="auto" w:fill="FFFFFF"/>
        </w:rPr>
      </w:pPr>
      <w:r w:rsidRPr="00E72699">
        <w:rPr>
          <w:rFonts w:ascii="Arial" w:hAnsi="Arial" w:cs="Arial"/>
          <w:sz w:val="22"/>
          <w:szCs w:val="22"/>
          <w:shd w:val="clear" w:color="auto" w:fill="FFFFFF"/>
        </w:rPr>
        <w:t>Wang, Y. and Kim, J., (2021). Interconnectedness between online review valence, brand, and restaurant performance. </w:t>
      </w:r>
      <w:r w:rsidRPr="00E72699">
        <w:rPr>
          <w:rFonts w:ascii="Arial" w:hAnsi="Arial" w:cs="Arial"/>
          <w:i/>
          <w:iCs/>
          <w:sz w:val="22"/>
          <w:szCs w:val="22"/>
          <w:shd w:val="clear" w:color="auto" w:fill="FFFFFF"/>
        </w:rPr>
        <w:t>Journal of Hospitality and Tourism Management</w:t>
      </w:r>
      <w:r w:rsidRPr="00E72699">
        <w:rPr>
          <w:rFonts w:ascii="Arial" w:hAnsi="Arial" w:cs="Arial"/>
          <w:sz w:val="22"/>
          <w:szCs w:val="22"/>
          <w:shd w:val="clear" w:color="auto" w:fill="FFFFFF"/>
        </w:rPr>
        <w:t>, </w:t>
      </w:r>
      <w:r w:rsidRPr="00E72699">
        <w:rPr>
          <w:rFonts w:ascii="Arial" w:hAnsi="Arial" w:cs="Arial"/>
          <w:i/>
          <w:iCs/>
          <w:sz w:val="22"/>
          <w:szCs w:val="22"/>
          <w:shd w:val="clear" w:color="auto" w:fill="FFFFFF"/>
        </w:rPr>
        <w:t>48</w:t>
      </w:r>
      <w:r w:rsidRPr="00E72699">
        <w:rPr>
          <w:rFonts w:ascii="Arial" w:hAnsi="Arial" w:cs="Arial"/>
          <w:sz w:val="22"/>
          <w:szCs w:val="22"/>
          <w:shd w:val="clear" w:color="auto" w:fill="FFFFFF"/>
        </w:rPr>
        <w:t>, pp.138-145.</w:t>
      </w:r>
    </w:p>
    <w:p w14:paraId="363783CE" w14:textId="77777777" w:rsidR="00E72699" w:rsidRDefault="00E72699" w:rsidP="003A6BAA">
      <w:pPr>
        <w:spacing w:line="360" w:lineRule="auto"/>
        <w:jc w:val="both"/>
        <w:rPr>
          <w:rFonts w:ascii="Arial" w:hAnsi="Arial" w:cs="Arial"/>
          <w:sz w:val="22"/>
          <w:szCs w:val="22"/>
        </w:rPr>
      </w:pPr>
    </w:p>
    <w:p w14:paraId="3E2779BE" w14:textId="77777777" w:rsidR="00E72699" w:rsidRDefault="00E72699" w:rsidP="003A6BAA">
      <w:pPr>
        <w:spacing w:line="360" w:lineRule="auto"/>
        <w:jc w:val="both"/>
        <w:rPr>
          <w:rFonts w:ascii="Arial" w:hAnsi="Arial" w:cs="Arial"/>
          <w:sz w:val="22"/>
          <w:szCs w:val="22"/>
        </w:rPr>
      </w:pPr>
    </w:p>
    <w:p w14:paraId="503782EB" w14:textId="77777777" w:rsidR="00E72699" w:rsidRDefault="00E72699" w:rsidP="003A6BAA">
      <w:pPr>
        <w:spacing w:line="360" w:lineRule="auto"/>
        <w:jc w:val="both"/>
        <w:rPr>
          <w:rFonts w:ascii="Arial" w:hAnsi="Arial" w:cs="Arial"/>
          <w:sz w:val="22"/>
          <w:szCs w:val="22"/>
        </w:rPr>
      </w:pPr>
    </w:p>
    <w:sdt>
      <w:sdtPr>
        <w:id w:val="111145805"/>
        <w:bibliography/>
      </w:sdtPr>
      <w:sdtEndPr>
        <w:rPr>
          <w:rFonts w:asciiTheme="minorHAnsi" w:hAnsiTheme="minorHAnsi"/>
          <w:szCs w:val="24"/>
          <w:lang w:val="en-GB"/>
        </w:rPr>
      </w:sdtEndPr>
      <w:sdtContent>
        <w:p w14:paraId="7CA6522D"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sz w:val="22"/>
            </w:rPr>
            <w:fldChar w:fldCharType="begin"/>
          </w:r>
          <w:r w:rsidRPr="00E72699">
            <w:rPr>
              <w:rFonts w:ascii="Arial" w:hAnsi="Arial" w:cs="Arial"/>
              <w:sz w:val="22"/>
            </w:rPr>
            <w:instrText xml:space="preserve"> BIBLIOGRAPHY </w:instrText>
          </w:r>
          <w:r w:rsidRPr="00E72699">
            <w:rPr>
              <w:rFonts w:ascii="Arial" w:hAnsi="Arial" w:cs="Arial"/>
              <w:sz w:val="22"/>
            </w:rPr>
            <w:fldChar w:fldCharType="separate"/>
          </w:r>
          <w:r w:rsidRPr="00E72699">
            <w:rPr>
              <w:rFonts w:ascii="Arial" w:hAnsi="Arial" w:cs="Arial"/>
              <w:noProof/>
              <w:sz w:val="22"/>
            </w:rPr>
            <w:t xml:space="preserve">BBC, (2021). </w:t>
          </w:r>
          <w:r w:rsidRPr="00E72699">
            <w:rPr>
              <w:rFonts w:ascii="Arial" w:hAnsi="Arial" w:cs="Arial"/>
              <w:i/>
              <w:iCs/>
              <w:noProof/>
              <w:sz w:val="22"/>
            </w:rPr>
            <w:t>Scotland needs 'Google-sized' changes on economy</w:t>
          </w:r>
          <w:r w:rsidRPr="00E72699">
            <w:rPr>
              <w:rFonts w:ascii="Arial" w:hAnsi="Arial" w:cs="Arial"/>
              <w:noProof/>
              <w:sz w:val="22"/>
            </w:rPr>
            <w:t xml:space="preserve">. [Online] Available at: </w:t>
          </w:r>
          <w:hyperlink r:id="rId18" w:history="1">
            <w:r w:rsidRPr="00E72699">
              <w:rPr>
                <w:rStyle w:val="Hyperlink"/>
                <w:rFonts w:ascii="Arial" w:hAnsi="Arial" w:cs="Arial"/>
                <w:noProof/>
                <w:sz w:val="22"/>
              </w:rPr>
              <w:t>https://www.bbc.com/news/uk-scotland-scotland-business-56656139</w:t>
            </w:r>
          </w:hyperlink>
          <w:r w:rsidRPr="00E72699">
            <w:rPr>
              <w:rFonts w:ascii="Arial" w:hAnsi="Arial" w:cs="Arial"/>
              <w:noProof/>
              <w:sz w:val="22"/>
            </w:rPr>
            <w:t>.</w:t>
          </w:r>
        </w:p>
        <w:p w14:paraId="13AB7C44"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insureon, (2021). </w:t>
          </w:r>
          <w:r w:rsidRPr="00E72699">
            <w:rPr>
              <w:rFonts w:ascii="Arial" w:hAnsi="Arial" w:cs="Arial"/>
              <w:i/>
              <w:iCs/>
              <w:noProof/>
              <w:sz w:val="22"/>
            </w:rPr>
            <w:t>How to create a risk management plan for your restaurant business</w:t>
          </w:r>
          <w:r w:rsidRPr="00E72699">
            <w:rPr>
              <w:rFonts w:ascii="Arial" w:hAnsi="Arial" w:cs="Arial"/>
              <w:noProof/>
              <w:sz w:val="22"/>
            </w:rPr>
            <w:t xml:space="preserve">. [Online] Available at: </w:t>
          </w:r>
          <w:hyperlink r:id="rId19" w:history="1">
            <w:r w:rsidRPr="00E72699">
              <w:rPr>
                <w:rStyle w:val="Hyperlink"/>
                <w:rFonts w:ascii="Arial" w:hAnsi="Arial" w:cs="Arial"/>
                <w:noProof/>
                <w:sz w:val="22"/>
              </w:rPr>
              <w:t>https://www.insureon.com/blog/risk-management-strategies-for-restaurants</w:t>
            </w:r>
          </w:hyperlink>
          <w:r w:rsidRPr="00E72699">
            <w:rPr>
              <w:rFonts w:ascii="Arial" w:hAnsi="Arial" w:cs="Arial"/>
              <w:noProof/>
              <w:sz w:val="22"/>
            </w:rPr>
            <w:t>.</w:t>
          </w:r>
        </w:p>
        <w:p w14:paraId="34CAF02E"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LegalZoom, (2021). </w:t>
          </w:r>
          <w:r w:rsidRPr="00E72699">
            <w:rPr>
              <w:rFonts w:ascii="Arial" w:hAnsi="Arial" w:cs="Arial"/>
              <w:i/>
              <w:iCs/>
              <w:noProof/>
              <w:sz w:val="22"/>
            </w:rPr>
            <w:t>45 Green Business Ideas for Aspiring Entrepreneurs</w:t>
          </w:r>
          <w:r w:rsidRPr="00E72699">
            <w:rPr>
              <w:rFonts w:ascii="Arial" w:hAnsi="Arial" w:cs="Arial"/>
              <w:noProof/>
              <w:sz w:val="22"/>
            </w:rPr>
            <w:t xml:space="preserve">. [Online] Available at: </w:t>
          </w:r>
          <w:hyperlink r:id="rId20" w:history="1">
            <w:r w:rsidRPr="00E72699">
              <w:rPr>
                <w:rStyle w:val="Hyperlink"/>
                <w:rFonts w:ascii="Arial" w:hAnsi="Arial" w:cs="Arial"/>
                <w:noProof/>
                <w:sz w:val="22"/>
              </w:rPr>
              <w:t>https://www.legalzoom.com/articles/45-green-business-ideas-for-aspiring-entrepreneurs</w:t>
            </w:r>
          </w:hyperlink>
          <w:r w:rsidRPr="00E72699">
            <w:rPr>
              <w:rFonts w:ascii="Arial" w:hAnsi="Arial" w:cs="Arial"/>
              <w:noProof/>
              <w:sz w:val="22"/>
            </w:rPr>
            <w:t>.</w:t>
          </w:r>
        </w:p>
        <w:p w14:paraId="686CE661"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lifeinitaly, (2021). </w:t>
          </w:r>
          <w:r w:rsidRPr="00E72699">
            <w:rPr>
              <w:rFonts w:ascii="Arial" w:hAnsi="Arial" w:cs="Arial"/>
              <w:i/>
              <w:iCs/>
              <w:noProof/>
              <w:sz w:val="22"/>
            </w:rPr>
            <w:t>ITALIAN RESTAURANT DECOR</w:t>
          </w:r>
          <w:r w:rsidRPr="00E72699">
            <w:rPr>
              <w:rFonts w:ascii="Arial" w:hAnsi="Arial" w:cs="Arial"/>
              <w:noProof/>
              <w:sz w:val="22"/>
            </w:rPr>
            <w:t xml:space="preserve">. [Online] Available at: </w:t>
          </w:r>
          <w:hyperlink r:id="rId21" w:history="1">
            <w:r w:rsidRPr="00E72699">
              <w:rPr>
                <w:rStyle w:val="Hyperlink"/>
                <w:rFonts w:ascii="Arial" w:hAnsi="Arial" w:cs="Arial"/>
                <w:noProof/>
                <w:sz w:val="22"/>
              </w:rPr>
              <w:t>https://lifeinitaly.com/italian-restaurant-decor/</w:t>
            </w:r>
          </w:hyperlink>
          <w:r w:rsidRPr="00E72699">
            <w:rPr>
              <w:rFonts w:ascii="Arial" w:hAnsi="Arial" w:cs="Arial"/>
              <w:noProof/>
              <w:sz w:val="22"/>
            </w:rPr>
            <w:t>.</w:t>
          </w:r>
        </w:p>
        <w:p w14:paraId="34CF16FE"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posist, (2021). </w:t>
          </w:r>
          <w:r w:rsidRPr="00E72699">
            <w:rPr>
              <w:rFonts w:ascii="Arial" w:hAnsi="Arial" w:cs="Arial"/>
              <w:i/>
              <w:iCs/>
              <w:noProof/>
              <w:sz w:val="22"/>
            </w:rPr>
            <w:t>7 Pro Tips To Keep Restaurant Food Costs Under Control</w:t>
          </w:r>
          <w:r w:rsidRPr="00E72699">
            <w:rPr>
              <w:rFonts w:ascii="Arial" w:hAnsi="Arial" w:cs="Arial"/>
              <w:noProof/>
              <w:sz w:val="22"/>
            </w:rPr>
            <w:t xml:space="preserve">. [Online] Available at: </w:t>
          </w:r>
          <w:hyperlink r:id="rId22" w:history="1">
            <w:r w:rsidRPr="00E72699">
              <w:rPr>
                <w:rStyle w:val="Hyperlink"/>
                <w:rFonts w:ascii="Arial" w:hAnsi="Arial" w:cs="Arial"/>
                <w:noProof/>
                <w:sz w:val="22"/>
              </w:rPr>
              <w:t>https://www.posist.com/restaurant-times/restro-gyaan/tips-to-manage-restaurant-food-costs.html</w:t>
            </w:r>
          </w:hyperlink>
          <w:r w:rsidRPr="00E72699">
            <w:rPr>
              <w:rFonts w:ascii="Arial" w:hAnsi="Arial" w:cs="Arial"/>
              <w:noProof/>
              <w:sz w:val="22"/>
            </w:rPr>
            <w:t>.</w:t>
          </w:r>
        </w:p>
        <w:p w14:paraId="07B1DC81"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posist, (2021). </w:t>
          </w:r>
          <w:r w:rsidRPr="00E72699">
            <w:rPr>
              <w:rFonts w:ascii="Arial" w:hAnsi="Arial" w:cs="Arial"/>
              <w:i/>
              <w:iCs/>
              <w:noProof/>
              <w:sz w:val="22"/>
            </w:rPr>
            <w:t>9 Emerging Restaurant Technology Trends To Look For In 2020</w:t>
          </w:r>
          <w:r w:rsidRPr="00E72699">
            <w:rPr>
              <w:rFonts w:ascii="Arial" w:hAnsi="Arial" w:cs="Arial"/>
              <w:noProof/>
              <w:sz w:val="22"/>
            </w:rPr>
            <w:t xml:space="preserve">. [Online] Available at: </w:t>
          </w:r>
          <w:hyperlink r:id="rId23" w:history="1">
            <w:r w:rsidRPr="00E72699">
              <w:rPr>
                <w:rStyle w:val="Hyperlink"/>
                <w:rFonts w:ascii="Arial" w:hAnsi="Arial" w:cs="Arial"/>
                <w:noProof/>
                <w:sz w:val="22"/>
              </w:rPr>
              <w:t>https://www.posist.com/restaurant-times/features/restaurant-technology-trends-2020.html</w:t>
            </w:r>
          </w:hyperlink>
          <w:r w:rsidRPr="00E72699">
            <w:rPr>
              <w:rFonts w:ascii="Arial" w:hAnsi="Arial" w:cs="Arial"/>
              <w:noProof/>
              <w:sz w:val="22"/>
            </w:rPr>
            <w:t>.</w:t>
          </w:r>
        </w:p>
        <w:p w14:paraId="4D64E641"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projectpractical, (2021). </w:t>
          </w:r>
          <w:r w:rsidRPr="00E72699">
            <w:rPr>
              <w:rFonts w:ascii="Arial" w:hAnsi="Arial" w:cs="Arial"/>
              <w:i/>
              <w:iCs/>
              <w:noProof/>
              <w:sz w:val="22"/>
            </w:rPr>
            <w:t>6 Types of External Stakeholders and Their Roles</w:t>
          </w:r>
          <w:r w:rsidRPr="00E72699">
            <w:rPr>
              <w:rFonts w:ascii="Arial" w:hAnsi="Arial" w:cs="Arial"/>
              <w:noProof/>
              <w:sz w:val="22"/>
            </w:rPr>
            <w:t xml:space="preserve">. [Online] Available at: </w:t>
          </w:r>
          <w:hyperlink r:id="rId24" w:history="1">
            <w:r w:rsidRPr="00E72699">
              <w:rPr>
                <w:rStyle w:val="Hyperlink"/>
                <w:rFonts w:ascii="Arial" w:hAnsi="Arial" w:cs="Arial"/>
                <w:noProof/>
                <w:sz w:val="22"/>
              </w:rPr>
              <w:t>https://www.projectpractical.com/types-of-external-stakeholders-and-their-roles/</w:t>
            </w:r>
          </w:hyperlink>
          <w:r w:rsidRPr="00E72699">
            <w:rPr>
              <w:rFonts w:ascii="Arial" w:hAnsi="Arial" w:cs="Arial"/>
              <w:noProof/>
              <w:sz w:val="22"/>
            </w:rPr>
            <w:t>.</w:t>
          </w:r>
        </w:p>
        <w:p w14:paraId="32E21797"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Scotland, (2021). </w:t>
          </w:r>
          <w:r w:rsidRPr="00E72699">
            <w:rPr>
              <w:rFonts w:ascii="Arial" w:hAnsi="Arial" w:cs="Arial"/>
              <w:i/>
              <w:iCs/>
              <w:noProof/>
              <w:sz w:val="22"/>
            </w:rPr>
            <w:t>TECHNOLOGY SCOTLAND</w:t>
          </w:r>
          <w:r w:rsidRPr="00E72699">
            <w:rPr>
              <w:rFonts w:ascii="Arial" w:hAnsi="Arial" w:cs="Arial"/>
              <w:noProof/>
              <w:sz w:val="22"/>
            </w:rPr>
            <w:t xml:space="preserve">. [Online] Available at: </w:t>
          </w:r>
          <w:hyperlink r:id="rId25" w:history="1">
            <w:r w:rsidRPr="00E72699">
              <w:rPr>
                <w:rStyle w:val="Hyperlink"/>
                <w:rFonts w:ascii="Arial" w:hAnsi="Arial" w:cs="Arial"/>
                <w:noProof/>
                <w:sz w:val="22"/>
              </w:rPr>
              <w:t>https://www.scotland.org/business/conferences-in-scotland/legends/technology/technology-scotland</w:t>
            </w:r>
          </w:hyperlink>
          <w:r w:rsidRPr="00E72699">
            <w:rPr>
              <w:rFonts w:ascii="Arial" w:hAnsi="Arial" w:cs="Arial"/>
              <w:noProof/>
              <w:sz w:val="22"/>
            </w:rPr>
            <w:t>.</w:t>
          </w:r>
        </w:p>
        <w:p w14:paraId="26AFDCBD"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Scottish-enterprise, (2021). </w:t>
          </w:r>
          <w:r w:rsidRPr="00E72699">
            <w:rPr>
              <w:rFonts w:ascii="Arial" w:hAnsi="Arial" w:cs="Arial"/>
              <w:i/>
              <w:iCs/>
              <w:noProof/>
              <w:sz w:val="22"/>
            </w:rPr>
            <w:t>Becoming investor-ready</w:t>
          </w:r>
          <w:r w:rsidRPr="00E72699">
            <w:rPr>
              <w:rFonts w:ascii="Arial" w:hAnsi="Arial" w:cs="Arial"/>
              <w:noProof/>
              <w:sz w:val="22"/>
            </w:rPr>
            <w:t xml:space="preserve">. [Online] Available at: </w:t>
          </w:r>
          <w:hyperlink r:id="rId26" w:history="1">
            <w:r w:rsidRPr="00E72699">
              <w:rPr>
                <w:rStyle w:val="Hyperlink"/>
                <w:rFonts w:ascii="Arial" w:hAnsi="Arial" w:cs="Arial"/>
                <w:noProof/>
                <w:sz w:val="22"/>
              </w:rPr>
              <w:t>https://www.scottish-enterprise.com/learning-zone/business-guides/components-folder/business-guides-listing/becoming-investor-ready</w:t>
            </w:r>
          </w:hyperlink>
          <w:r w:rsidRPr="00E72699">
            <w:rPr>
              <w:rFonts w:ascii="Arial" w:hAnsi="Arial" w:cs="Arial"/>
              <w:noProof/>
              <w:sz w:val="22"/>
            </w:rPr>
            <w:t>.</w:t>
          </w:r>
        </w:p>
        <w:p w14:paraId="43B4132E" w14:textId="77777777" w:rsidR="00E72699" w:rsidRPr="00E72699" w:rsidRDefault="00E72699" w:rsidP="00E72699">
          <w:pPr>
            <w:pStyle w:val="Bibliography"/>
            <w:spacing w:line="360" w:lineRule="auto"/>
            <w:rPr>
              <w:rFonts w:ascii="Arial" w:hAnsi="Arial" w:cs="Arial"/>
              <w:noProof/>
              <w:sz w:val="22"/>
            </w:rPr>
          </w:pPr>
          <w:r w:rsidRPr="00E72699">
            <w:rPr>
              <w:rFonts w:ascii="Arial" w:hAnsi="Arial" w:cs="Arial"/>
              <w:noProof/>
              <w:sz w:val="22"/>
            </w:rPr>
            <w:t xml:space="preserve">small business, (2021). </w:t>
          </w:r>
          <w:r w:rsidRPr="00E72699">
            <w:rPr>
              <w:rFonts w:ascii="Arial" w:hAnsi="Arial" w:cs="Arial"/>
              <w:i/>
              <w:iCs/>
              <w:noProof/>
              <w:sz w:val="22"/>
            </w:rPr>
            <w:t>When Starting a New Restaurant: Sole Proprietorship or LLC?</w:t>
          </w:r>
          <w:r w:rsidRPr="00E72699">
            <w:rPr>
              <w:rFonts w:ascii="Arial" w:hAnsi="Arial" w:cs="Arial"/>
              <w:noProof/>
              <w:sz w:val="22"/>
            </w:rPr>
            <w:t xml:space="preserve"> [Online] Available at: </w:t>
          </w:r>
          <w:hyperlink r:id="rId27" w:history="1">
            <w:r w:rsidRPr="00E72699">
              <w:rPr>
                <w:rStyle w:val="Hyperlink"/>
                <w:rFonts w:ascii="Arial" w:hAnsi="Arial" w:cs="Arial"/>
                <w:noProof/>
                <w:sz w:val="22"/>
              </w:rPr>
              <w:t>https://smallbusiness.chron.com/starting-new-restaurant-sole-proprietorship-llc-11625.html</w:t>
            </w:r>
          </w:hyperlink>
          <w:r w:rsidRPr="00E72699">
            <w:rPr>
              <w:rFonts w:ascii="Arial" w:hAnsi="Arial" w:cs="Arial"/>
              <w:noProof/>
              <w:sz w:val="22"/>
            </w:rPr>
            <w:t>.</w:t>
          </w:r>
        </w:p>
        <w:p w14:paraId="6E50A15A" w14:textId="77777777" w:rsidR="00E72699" w:rsidRDefault="00E72699" w:rsidP="00E72699">
          <w:pPr>
            <w:spacing w:line="360" w:lineRule="auto"/>
          </w:pPr>
          <w:r w:rsidRPr="00E72699">
            <w:rPr>
              <w:rFonts w:ascii="Arial" w:hAnsi="Arial" w:cs="Arial"/>
              <w:sz w:val="22"/>
              <w:szCs w:val="22"/>
            </w:rPr>
            <w:fldChar w:fldCharType="end"/>
          </w:r>
        </w:p>
      </w:sdtContent>
    </w:sdt>
    <w:p w14:paraId="772E691A" w14:textId="77777777" w:rsidR="00E72699" w:rsidRPr="00E72699" w:rsidRDefault="00E72699" w:rsidP="00E72699">
      <w:pPr>
        <w:spacing w:line="360" w:lineRule="auto"/>
        <w:rPr>
          <w:rFonts w:ascii="Arial" w:hAnsi="Arial" w:cs="Arial"/>
          <w:sz w:val="22"/>
          <w:szCs w:val="22"/>
        </w:rPr>
      </w:pPr>
      <w:r w:rsidRPr="00E72699">
        <w:rPr>
          <w:rFonts w:ascii="Arial" w:eastAsia="Arial" w:hAnsi="Arial" w:cs="Arial"/>
          <w:sz w:val="22"/>
          <w:szCs w:val="22"/>
        </w:rPr>
        <w:t>Haag, Annette B., (2013), ‘Writing a Successful Business Plan: An Overview’,</w:t>
      </w:r>
      <w:r w:rsidRPr="00E72699">
        <w:rPr>
          <w:rFonts w:ascii="Arial" w:eastAsia="Arial" w:hAnsi="Arial" w:cs="Arial"/>
          <w:i/>
          <w:iCs/>
          <w:sz w:val="22"/>
          <w:szCs w:val="22"/>
        </w:rPr>
        <w:t xml:space="preserve"> Workplace health &amp; safety, </w:t>
      </w:r>
      <w:r w:rsidRPr="00E72699">
        <w:rPr>
          <w:rFonts w:ascii="Arial" w:eastAsia="Arial" w:hAnsi="Arial" w:cs="Arial"/>
          <w:sz w:val="22"/>
          <w:szCs w:val="22"/>
        </w:rPr>
        <w:t>61(1), pp. 19-29</w:t>
      </w:r>
    </w:p>
    <w:p w14:paraId="4A82F717" w14:textId="50288FF5" w:rsidR="00E72699" w:rsidRPr="00E72699" w:rsidRDefault="00E72699" w:rsidP="00E72699">
      <w:pPr>
        <w:spacing w:line="360" w:lineRule="auto"/>
        <w:rPr>
          <w:rFonts w:ascii="Arial" w:eastAsia="Arial" w:hAnsi="Arial" w:cs="Arial"/>
          <w:sz w:val="22"/>
          <w:szCs w:val="22"/>
        </w:rPr>
      </w:pPr>
      <w:r w:rsidRPr="00E72699">
        <w:rPr>
          <w:rFonts w:ascii="Arial" w:hAnsi="Arial" w:cs="Arial"/>
          <w:sz w:val="22"/>
          <w:szCs w:val="22"/>
        </w:rPr>
        <w:lastRenderedPageBreak/>
        <w:br/>
      </w:r>
      <w:r w:rsidRPr="00E72699">
        <w:rPr>
          <w:rFonts w:ascii="Arial" w:eastAsia="Arial" w:hAnsi="Arial" w:cs="Arial"/>
          <w:sz w:val="22"/>
          <w:szCs w:val="22"/>
        </w:rPr>
        <w:t xml:space="preserve">BBC (2021), </w:t>
      </w:r>
      <w:r w:rsidRPr="00E72699">
        <w:rPr>
          <w:rFonts w:ascii="Arial" w:eastAsia="Arial" w:hAnsi="Arial" w:cs="Arial"/>
          <w:i/>
          <w:iCs/>
          <w:sz w:val="22"/>
          <w:szCs w:val="22"/>
        </w:rPr>
        <w:t xml:space="preserve">National 5, Business management, [online] </w:t>
      </w:r>
      <w:hyperlink r:id="rId28">
        <w:r w:rsidRPr="00E72699">
          <w:rPr>
            <w:rStyle w:val="Hyperlink"/>
            <w:rFonts w:ascii="Arial" w:eastAsia="Arial" w:hAnsi="Arial" w:cs="Arial"/>
            <w:sz w:val="22"/>
            <w:szCs w:val="22"/>
          </w:rPr>
          <w:t>https://www.bbc.co.uk/bitesize/guides/zgfrpbk/revision/2</w:t>
        </w:r>
      </w:hyperlink>
      <w:r w:rsidRPr="00E72699">
        <w:rPr>
          <w:rFonts w:ascii="Arial" w:eastAsia="Arial" w:hAnsi="Arial" w:cs="Arial"/>
          <w:sz w:val="22"/>
          <w:szCs w:val="22"/>
        </w:rPr>
        <w:t>. Accessed: 30/11/2021</w:t>
      </w:r>
    </w:p>
    <w:p w14:paraId="3F277A67" w14:textId="77777777" w:rsidR="00E72699" w:rsidRPr="00E72699" w:rsidRDefault="00E72699" w:rsidP="00E72699">
      <w:pPr>
        <w:spacing w:line="360" w:lineRule="auto"/>
        <w:rPr>
          <w:rFonts w:ascii="Arial" w:hAnsi="Arial" w:cs="Arial"/>
          <w:sz w:val="22"/>
          <w:szCs w:val="22"/>
        </w:rPr>
      </w:pPr>
    </w:p>
    <w:p w14:paraId="1D4E15E2" w14:textId="688F976F" w:rsidR="00E72699" w:rsidRPr="00E72699" w:rsidRDefault="00E72699" w:rsidP="00E72699">
      <w:pPr>
        <w:spacing w:line="360" w:lineRule="auto"/>
        <w:rPr>
          <w:rFonts w:ascii="Arial" w:eastAsia="Arial" w:hAnsi="Arial" w:cs="Arial"/>
          <w:sz w:val="22"/>
          <w:szCs w:val="22"/>
        </w:rPr>
      </w:pPr>
      <w:r w:rsidRPr="00E72699">
        <w:rPr>
          <w:rFonts w:ascii="Arial" w:eastAsia="Arial" w:hAnsi="Arial" w:cs="Arial"/>
          <w:sz w:val="22"/>
          <w:szCs w:val="22"/>
        </w:rPr>
        <w:t>The Chartered Institute of Marketing (2015),</w:t>
      </w:r>
      <w:r w:rsidRPr="00E72699">
        <w:rPr>
          <w:rFonts w:ascii="Arial" w:eastAsia="Arial" w:hAnsi="Arial" w:cs="Arial"/>
          <w:i/>
          <w:iCs/>
          <w:sz w:val="22"/>
          <w:szCs w:val="22"/>
        </w:rPr>
        <w:t xml:space="preserve"> ‘Marketing and the 7 Ps: </w:t>
      </w:r>
      <w:proofErr w:type="gramStart"/>
      <w:r w:rsidRPr="00E72699">
        <w:rPr>
          <w:rFonts w:ascii="Arial" w:eastAsia="Arial" w:hAnsi="Arial" w:cs="Arial"/>
          <w:i/>
          <w:iCs/>
          <w:sz w:val="22"/>
          <w:szCs w:val="22"/>
        </w:rPr>
        <w:t>A brief summary</w:t>
      </w:r>
      <w:proofErr w:type="gramEnd"/>
      <w:r w:rsidRPr="00E72699">
        <w:rPr>
          <w:rFonts w:ascii="Arial" w:eastAsia="Arial" w:hAnsi="Arial" w:cs="Arial"/>
          <w:i/>
          <w:iCs/>
          <w:sz w:val="22"/>
          <w:szCs w:val="22"/>
        </w:rPr>
        <w:t xml:space="preserve"> of marketing and how its works’, </w:t>
      </w:r>
      <w:r w:rsidRPr="00E72699">
        <w:rPr>
          <w:rFonts w:ascii="Arial" w:eastAsia="Arial" w:hAnsi="Arial" w:cs="Arial"/>
          <w:sz w:val="22"/>
          <w:szCs w:val="22"/>
        </w:rPr>
        <w:t>12(3), pp. 1-12.</w:t>
      </w:r>
    </w:p>
    <w:p w14:paraId="67B16B3E" w14:textId="77777777" w:rsidR="00E72699" w:rsidRPr="00E72699" w:rsidRDefault="00E72699" w:rsidP="00E72699">
      <w:pPr>
        <w:spacing w:line="360" w:lineRule="auto"/>
        <w:rPr>
          <w:rFonts w:ascii="Arial" w:eastAsia="Arial" w:hAnsi="Arial" w:cs="Arial"/>
          <w:b/>
          <w:bCs/>
          <w:sz w:val="22"/>
          <w:szCs w:val="22"/>
        </w:rPr>
      </w:pPr>
    </w:p>
    <w:p w14:paraId="57AA417D" w14:textId="1C6C1546" w:rsidR="00E72699" w:rsidRPr="00E72699" w:rsidRDefault="00E72699" w:rsidP="00E72699">
      <w:pPr>
        <w:spacing w:line="360" w:lineRule="auto"/>
        <w:rPr>
          <w:rFonts w:ascii="Arial" w:eastAsia="Arial" w:hAnsi="Arial" w:cs="Arial"/>
          <w:sz w:val="22"/>
          <w:szCs w:val="22"/>
        </w:rPr>
      </w:pPr>
      <w:r w:rsidRPr="00E72699">
        <w:rPr>
          <w:rFonts w:ascii="Arial" w:eastAsia="Arial" w:hAnsi="Arial" w:cs="Arial"/>
          <w:sz w:val="22"/>
          <w:szCs w:val="22"/>
        </w:rPr>
        <w:t xml:space="preserve">Visit Britain (2019), </w:t>
      </w:r>
      <w:r w:rsidRPr="00E72699">
        <w:rPr>
          <w:rFonts w:ascii="Arial" w:eastAsia="Arial" w:hAnsi="Arial" w:cs="Arial"/>
          <w:i/>
          <w:iCs/>
          <w:sz w:val="22"/>
          <w:szCs w:val="22"/>
        </w:rPr>
        <w:t>Regional Spread of Inbound Tourism2019</w:t>
      </w:r>
      <w:r w:rsidRPr="00E72699">
        <w:rPr>
          <w:rFonts w:ascii="Arial" w:eastAsia="Arial" w:hAnsi="Arial" w:cs="Arial"/>
          <w:sz w:val="22"/>
          <w:szCs w:val="22"/>
        </w:rPr>
        <w:t xml:space="preserve">, [online] </w:t>
      </w:r>
      <w:hyperlink r:id="rId29">
        <w:r w:rsidRPr="00E72699">
          <w:rPr>
            <w:rStyle w:val="Hyperlink"/>
            <w:rFonts w:ascii="Arial" w:eastAsia="Arial" w:hAnsi="Arial" w:cs="Arial"/>
            <w:sz w:val="22"/>
            <w:szCs w:val="22"/>
          </w:rPr>
          <w:t>https://www.visitbritain.org/sites/default/files/vb-corporate/Documents-Library/documents/foresight_174_regional_spread_of_inbound_tourism.pdf</w:t>
        </w:r>
      </w:hyperlink>
      <w:r w:rsidRPr="00E72699">
        <w:rPr>
          <w:rFonts w:ascii="Arial" w:eastAsia="Arial" w:hAnsi="Arial" w:cs="Arial"/>
          <w:sz w:val="22"/>
          <w:szCs w:val="22"/>
        </w:rPr>
        <w:t>, Accessed: 23/11/2021</w:t>
      </w:r>
    </w:p>
    <w:p w14:paraId="7978D98C" w14:textId="77777777" w:rsidR="00E72699" w:rsidRPr="00E72699" w:rsidRDefault="00E72699" w:rsidP="00E72699">
      <w:pPr>
        <w:spacing w:line="360" w:lineRule="auto"/>
        <w:rPr>
          <w:rFonts w:ascii="Arial" w:hAnsi="Arial" w:cs="Arial"/>
          <w:sz w:val="22"/>
          <w:szCs w:val="22"/>
        </w:rPr>
      </w:pPr>
    </w:p>
    <w:p w14:paraId="07856B97" w14:textId="77777777" w:rsidR="00E72699" w:rsidRDefault="00E72699" w:rsidP="00E72699">
      <w:pPr>
        <w:spacing w:line="360" w:lineRule="auto"/>
        <w:jc w:val="both"/>
        <w:rPr>
          <w:rFonts w:ascii="Arial" w:eastAsia="Arial" w:hAnsi="Arial" w:cs="Arial"/>
          <w:sz w:val="22"/>
          <w:szCs w:val="22"/>
        </w:rPr>
      </w:pPr>
      <w:proofErr w:type="spellStart"/>
      <w:r w:rsidRPr="00E72699">
        <w:rPr>
          <w:rFonts w:ascii="Arial" w:eastAsia="Arial" w:hAnsi="Arial" w:cs="Arial"/>
          <w:sz w:val="22"/>
          <w:szCs w:val="22"/>
        </w:rPr>
        <w:t>WebstaurantStore</w:t>
      </w:r>
      <w:proofErr w:type="spellEnd"/>
      <w:r w:rsidRPr="00E72699">
        <w:rPr>
          <w:rFonts w:ascii="Arial" w:eastAsia="Arial" w:hAnsi="Arial" w:cs="Arial"/>
          <w:sz w:val="22"/>
          <w:szCs w:val="22"/>
        </w:rPr>
        <w:t xml:space="preserve"> food service Equipment and Supply Company, (2019), </w:t>
      </w:r>
      <w:r w:rsidRPr="00E72699">
        <w:rPr>
          <w:rFonts w:ascii="Arial" w:eastAsia="Arial" w:hAnsi="Arial" w:cs="Arial"/>
          <w:i/>
          <w:iCs/>
          <w:sz w:val="22"/>
          <w:szCs w:val="22"/>
        </w:rPr>
        <w:t>Restaurant Menu Pricing,</w:t>
      </w:r>
      <w:r w:rsidRPr="00E72699">
        <w:rPr>
          <w:rFonts w:ascii="Arial" w:eastAsia="Arial" w:hAnsi="Arial" w:cs="Arial"/>
          <w:color w:val="3B3D3B"/>
          <w:sz w:val="22"/>
          <w:szCs w:val="22"/>
        </w:rPr>
        <w:t xml:space="preserve"> </w:t>
      </w:r>
      <w:r w:rsidRPr="00E72699">
        <w:rPr>
          <w:rFonts w:ascii="Arial" w:eastAsia="Arial" w:hAnsi="Arial" w:cs="Arial"/>
          <w:sz w:val="22"/>
          <w:szCs w:val="22"/>
        </w:rPr>
        <w:t>[online] at:</w:t>
      </w:r>
      <w:r w:rsidRPr="00E72699">
        <w:rPr>
          <w:rFonts w:ascii="Arial" w:eastAsia="Arial" w:hAnsi="Arial" w:cs="Arial"/>
          <w:color w:val="3B3D3B"/>
          <w:sz w:val="22"/>
          <w:szCs w:val="22"/>
        </w:rPr>
        <w:t xml:space="preserve"> </w:t>
      </w:r>
      <w:hyperlink r:id="rId30">
        <w:r w:rsidRPr="00E72699">
          <w:rPr>
            <w:rStyle w:val="Hyperlink"/>
            <w:rFonts w:ascii="Arial" w:eastAsia="Arial" w:hAnsi="Arial" w:cs="Arial"/>
            <w:sz w:val="22"/>
            <w:szCs w:val="22"/>
          </w:rPr>
          <w:t>https://www.webstaurantstore.com/article/129/restaurant-menu-pricing.html</w:t>
        </w:r>
      </w:hyperlink>
      <w:r w:rsidRPr="00E72699">
        <w:rPr>
          <w:rFonts w:ascii="Arial" w:eastAsia="Arial" w:hAnsi="Arial" w:cs="Arial"/>
          <w:color w:val="3B3D3B"/>
          <w:sz w:val="22"/>
          <w:szCs w:val="22"/>
        </w:rPr>
        <w:t xml:space="preserve">, </w:t>
      </w:r>
      <w:r w:rsidRPr="00E72699">
        <w:rPr>
          <w:rFonts w:ascii="Arial" w:eastAsia="Arial" w:hAnsi="Arial" w:cs="Arial"/>
          <w:sz w:val="22"/>
          <w:szCs w:val="22"/>
        </w:rPr>
        <w:t>Accessed: 24/11/21</w:t>
      </w:r>
    </w:p>
    <w:p w14:paraId="749F7919" w14:textId="77777777" w:rsidR="00E72699" w:rsidRDefault="00E72699" w:rsidP="00E72699">
      <w:pPr>
        <w:spacing w:line="360" w:lineRule="auto"/>
        <w:jc w:val="both"/>
        <w:rPr>
          <w:rFonts w:ascii="Arial" w:eastAsia="Arial" w:hAnsi="Arial" w:cs="Arial"/>
          <w:sz w:val="22"/>
          <w:szCs w:val="22"/>
        </w:rPr>
      </w:pPr>
    </w:p>
    <w:p w14:paraId="762924A8" w14:textId="77777777" w:rsidR="000C4AA5" w:rsidRPr="000C4AA5" w:rsidRDefault="000C4AA5" w:rsidP="000C4AA5">
      <w:pPr>
        <w:spacing w:line="360" w:lineRule="auto"/>
        <w:jc w:val="both"/>
        <w:rPr>
          <w:rFonts w:ascii="Arial" w:hAnsi="Arial" w:cs="Arial"/>
          <w:sz w:val="22"/>
          <w:szCs w:val="22"/>
          <w:lang w:val="en-US"/>
        </w:rPr>
      </w:pPr>
      <w:r w:rsidRPr="000C4AA5">
        <w:rPr>
          <w:rFonts w:ascii="Arial" w:hAnsi="Arial" w:cs="Arial"/>
          <w:sz w:val="22"/>
          <w:szCs w:val="22"/>
          <w:lang w:val="en-US"/>
        </w:rPr>
        <w:t xml:space="preserve">Choi, S., Lee, S., Choi, </w:t>
      </w:r>
      <w:proofErr w:type="gramStart"/>
      <w:r w:rsidRPr="000C4AA5">
        <w:rPr>
          <w:rFonts w:ascii="Arial" w:hAnsi="Arial" w:cs="Arial"/>
          <w:sz w:val="22"/>
          <w:szCs w:val="22"/>
          <w:lang w:val="en-US"/>
        </w:rPr>
        <w:t>K.</w:t>
      </w:r>
      <w:proofErr w:type="gramEnd"/>
      <w:r w:rsidRPr="000C4AA5">
        <w:rPr>
          <w:rFonts w:ascii="Arial" w:hAnsi="Arial" w:cs="Arial"/>
          <w:sz w:val="22"/>
          <w:szCs w:val="22"/>
          <w:lang w:val="en-US"/>
        </w:rPr>
        <w:t xml:space="preserve"> and Sun, K.A., 2018. Investment–cash flow sensitivities of restaurant firms: A moderating role of franchising. </w:t>
      </w:r>
      <w:r w:rsidRPr="000C4AA5">
        <w:rPr>
          <w:rFonts w:ascii="Arial" w:hAnsi="Arial" w:cs="Arial"/>
          <w:iCs/>
          <w:sz w:val="22"/>
          <w:szCs w:val="22"/>
          <w:lang w:val="en-US"/>
        </w:rPr>
        <w:t>Tourism Economics</w:t>
      </w:r>
      <w:r w:rsidRPr="000C4AA5">
        <w:rPr>
          <w:rFonts w:ascii="Arial" w:hAnsi="Arial" w:cs="Arial"/>
          <w:sz w:val="22"/>
          <w:szCs w:val="22"/>
          <w:lang w:val="en-US"/>
        </w:rPr>
        <w:t xml:space="preserve">, </w:t>
      </w:r>
      <w:r w:rsidRPr="000C4AA5">
        <w:rPr>
          <w:rFonts w:ascii="Arial" w:hAnsi="Arial" w:cs="Arial"/>
          <w:iCs/>
          <w:sz w:val="22"/>
          <w:szCs w:val="22"/>
          <w:lang w:val="en-US"/>
        </w:rPr>
        <w:t>24</w:t>
      </w:r>
      <w:r w:rsidRPr="000C4AA5">
        <w:rPr>
          <w:rFonts w:ascii="Arial" w:hAnsi="Arial" w:cs="Arial"/>
          <w:sz w:val="22"/>
          <w:szCs w:val="22"/>
          <w:lang w:val="en-US"/>
        </w:rPr>
        <w:t>(5), pp.560-575.</w:t>
      </w:r>
    </w:p>
    <w:p w14:paraId="23702510" w14:textId="77777777" w:rsidR="000C4AA5" w:rsidRPr="000C4AA5" w:rsidRDefault="000C4AA5" w:rsidP="000C4AA5">
      <w:pPr>
        <w:spacing w:line="360" w:lineRule="auto"/>
        <w:jc w:val="both"/>
        <w:rPr>
          <w:rFonts w:ascii="Arial" w:hAnsi="Arial" w:cs="Arial"/>
          <w:sz w:val="22"/>
          <w:szCs w:val="22"/>
          <w:lang w:val="en-US"/>
        </w:rPr>
      </w:pPr>
      <w:r w:rsidRPr="000C4AA5">
        <w:rPr>
          <w:rFonts w:ascii="Arial" w:hAnsi="Arial" w:cs="Arial"/>
          <w:sz w:val="22"/>
          <w:szCs w:val="22"/>
          <w:lang w:val="en-US"/>
        </w:rPr>
        <w:t xml:space="preserve">Fonseca, L.M., </w:t>
      </w:r>
      <w:proofErr w:type="spellStart"/>
      <w:r w:rsidRPr="000C4AA5">
        <w:rPr>
          <w:rFonts w:ascii="Arial" w:hAnsi="Arial" w:cs="Arial"/>
          <w:sz w:val="22"/>
          <w:szCs w:val="22"/>
          <w:lang w:val="en-US"/>
        </w:rPr>
        <w:t>Domingues</w:t>
      </w:r>
      <w:proofErr w:type="spellEnd"/>
      <w:r w:rsidRPr="000C4AA5">
        <w:rPr>
          <w:rFonts w:ascii="Arial" w:hAnsi="Arial" w:cs="Arial"/>
          <w:sz w:val="22"/>
          <w:szCs w:val="22"/>
          <w:lang w:val="en-US"/>
        </w:rPr>
        <w:t xml:space="preserve">, J.P. and Sá, J.D.G., 2017. Leading quality in the 21st century: Profiles of quality and organizational excellence managers. </w:t>
      </w:r>
      <w:r w:rsidRPr="000C4AA5">
        <w:rPr>
          <w:rFonts w:ascii="Arial" w:hAnsi="Arial" w:cs="Arial"/>
          <w:iCs/>
          <w:sz w:val="22"/>
          <w:szCs w:val="22"/>
          <w:lang w:val="en-US"/>
        </w:rPr>
        <w:t>Quality–Access to Success</w:t>
      </w:r>
      <w:r w:rsidRPr="000C4AA5">
        <w:rPr>
          <w:rFonts w:ascii="Arial" w:hAnsi="Arial" w:cs="Arial"/>
          <w:sz w:val="22"/>
          <w:szCs w:val="22"/>
          <w:lang w:val="en-US"/>
        </w:rPr>
        <w:t xml:space="preserve">, </w:t>
      </w:r>
      <w:r w:rsidRPr="000C4AA5">
        <w:rPr>
          <w:rFonts w:ascii="Arial" w:hAnsi="Arial" w:cs="Arial"/>
          <w:iCs/>
          <w:sz w:val="22"/>
          <w:szCs w:val="22"/>
          <w:lang w:val="en-US"/>
        </w:rPr>
        <w:t>161</w:t>
      </w:r>
      <w:r w:rsidRPr="000C4AA5">
        <w:rPr>
          <w:rFonts w:ascii="Arial" w:hAnsi="Arial" w:cs="Arial"/>
          <w:sz w:val="22"/>
          <w:szCs w:val="22"/>
          <w:lang w:val="en-US"/>
        </w:rPr>
        <w:t>(18), pp.34-38.</w:t>
      </w:r>
    </w:p>
    <w:p w14:paraId="204A9D2C" w14:textId="77777777" w:rsidR="000C4AA5" w:rsidRPr="000C4AA5" w:rsidRDefault="000C4AA5" w:rsidP="000C4AA5">
      <w:pPr>
        <w:spacing w:line="360" w:lineRule="auto"/>
        <w:jc w:val="both"/>
        <w:rPr>
          <w:rFonts w:ascii="Arial" w:hAnsi="Arial" w:cs="Arial"/>
          <w:sz w:val="22"/>
          <w:szCs w:val="22"/>
          <w:lang w:val="en-US"/>
        </w:rPr>
      </w:pPr>
      <w:r w:rsidRPr="000C4AA5">
        <w:rPr>
          <w:rFonts w:ascii="Arial" w:hAnsi="Arial" w:cs="Arial"/>
          <w:sz w:val="22"/>
          <w:szCs w:val="22"/>
          <w:lang w:val="en-US"/>
        </w:rPr>
        <w:t xml:space="preserve">Gunasekaran, A., Subramanian, </w:t>
      </w:r>
      <w:proofErr w:type="gramStart"/>
      <w:r w:rsidRPr="000C4AA5">
        <w:rPr>
          <w:rFonts w:ascii="Arial" w:hAnsi="Arial" w:cs="Arial"/>
          <w:sz w:val="22"/>
          <w:szCs w:val="22"/>
          <w:lang w:val="en-US"/>
        </w:rPr>
        <w:t>N.</w:t>
      </w:r>
      <w:proofErr w:type="gramEnd"/>
      <w:r w:rsidRPr="000C4AA5">
        <w:rPr>
          <w:rFonts w:ascii="Arial" w:hAnsi="Arial" w:cs="Arial"/>
          <w:sz w:val="22"/>
          <w:szCs w:val="22"/>
          <w:lang w:val="en-US"/>
        </w:rPr>
        <w:t xml:space="preserve"> and Ngai, W.T.E., 2019. Quality management in the 21st century enterprises: Research pathway towards Industry 4.0.</w:t>
      </w:r>
    </w:p>
    <w:p w14:paraId="697C69F6" w14:textId="77777777" w:rsidR="000C4AA5" w:rsidRPr="000C4AA5" w:rsidRDefault="000C4AA5" w:rsidP="000C4AA5">
      <w:pPr>
        <w:spacing w:line="360" w:lineRule="auto"/>
        <w:jc w:val="both"/>
        <w:rPr>
          <w:rFonts w:ascii="Arial" w:hAnsi="Arial" w:cs="Arial"/>
          <w:sz w:val="22"/>
          <w:szCs w:val="22"/>
          <w:lang w:val="en-US"/>
        </w:rPr>
      </w:pPr>
      <w:r w:rsidRPr="000C4AA5">
        <w:rPr>
          <w:rFonts w:ascii="Arial" w:hAnsi="Arial" w:cs="Arial"/>
          <w:sz w:val="22"/>
          <w:szCs w:val="22"/>
          <w:lang w:val="en-US"/>
        </w:rPr>
        <w:t xml:space="preserve">Khan, H.A., 2017. </w:t>
      </w:r>
      <w:r w:rsidRPr="000C4AA5">
        <w:rPr>
          <w:rFonts w:ascii="Arial" w:hAnsi="Arial" w:cs="Arial"/>
          <w:iCs/>
          <w:sz w:val="22"/>
          <w:szCs w:val="22"/>
          <w:lang w:val="en-US"/>
        </w:rPr>
        <w:t>Globalization and the challenges of public administration: Governance, human resources management, leadership, ethics, e-</w:t>
      </w:r>
      <w:proofErr w:type="gramStart"/>
      <w:r w:rsidRPr="000C4AA5">
        <w:rPr>
          <w:rFonts w:ascii="Arial" w:hAnsi="Arial" w:cs="Arial"/>
          <w:iCs/>
          <w:sz w:val="22"/>
          <w:szCs w:val="22"/>
          <w:lang w:val="en-US"/>
        </w:rPr>
        <w:t>governance</w:t>
      </w:r>
      <w:proofErr w:type="gramEnd"/>
      <w:r w:rsidRPr="000C4AA5">
        <w:rPr>
          <w:rFonts w:ascii="Arial" w:hAnsi="Arial" w:cs="Arial"/>
          <w:iCs/>
          <w:sz w:val="22"/>
          <w:szCs w:val="22"/>
          <w:lang w:val="en-US"/>
        </w:rPr>
        <w:t xml:space="preserve"> and sustainability in the 21st century</w:t>
      </w:r>
      <w:r w:rsidRPr="000C4AA5">
        <w:rPr>
          <w:rFonts w:ascii="Arial" w:hAnsi="Arial" w:cs="Arial"/>
          <w:sz w:val="22"/>
          <w:szCs w:val="22"/>
          <w:lang w:val="en-US"/>
        </w:rPr>
        <w:t>. Springer.</w:t>
      </w:r>
    </w:p>
    <w:p w14:paraId="64F9FF6C" w14:textId="77777777" w:rsidR="000C4AA5" w:rsidRPr="000C4AA5" w:rsidRDefault="000C4AA5" w:rsidP="000C4AA5">
      <w:pPr>
        <w:spacing w:line="360" w:lineRule="auto"/>
        <w:jc w:val="both"/>
        <w:rPr>
          <w:rFonts w:ascii="Arial" w:hAnsi="Arial" w:cs="Arial"/>
          <w:sz w:val="22"/>
          <w:szCs w:val="22"/>
          <w:lang w:val="en-US"/>
        </w:rPr>
      </w:pPr>
      <w:proofErr w:type="spellStart"/>
      <w:r w:rsidRPr="000C4AA5">
        <w:rPr>
          <w:rFonts w:ascii="Arial" w:hAnsi="Arial" w:cs="Arial"/>
          <w:sz w:val="22"/>
          <w:szCs w:val="22"/>
          <w:lang w:val="en-US"/>
        </w:rPr>
        <w:t>Kirillovna</w:t>
      </w:r>
      <w:proofErr w:type="spellEnd"/>
      <w:r w:rsidRPr="000C4AA5">
        <w:rPr>
          <w:rFonts w:ascii="Arial" w:hAnsi="Arial" w:cs="Arial"/>
          <w:sz w:val="22"/>
          <w:szCs w:val="22"/>
          <w:lang w:val="en-US"/>
        </w:rPr>
        <w:t>, G.D., 2021. Evaluation of investment attractiveness of the healthy food restaurant launch project.</w:t>
      </w:r>
    </w:p>
    <w:p w14:paraId="65C8B224" w14:textId="77777777" w:rsidR="000C4AA5" w:rsidRPr="000C4AA5" w:rsidRDefault="000C4AA5" w:rsidP="000C4AA5">
      <w:pPr>
        <w:spacing w:line="360" w:lineRule="auto"/>
        <w:jc w:val="both"/>
        <w:rPr>
          <w:rFonts w:ascii="Arial" w:hAnsi="Arial" w:cs="Arial"/>
          <w:sz w:val="22"/>
          <w:szCs w:val="22"/>
          <w:lang w:val="ru-RU"/>
        </w:rPr>
      </w:pPr>
      <w:proofErr w:type="spellStart"/>
      <w:r w:rsidRPr="000C4AA5">
        <w:rPr>
          <w:rFonts w:ascii="Arial" w:hAnsi="Arial" w:cs="Arial"/>
          <w:sz w:val="22"/>
          <w:szCs w:val="22"/>
          <w:lang w:val="en-US"/>
        </w:rPr>
        <w:t>Kozhukhivska</w:t>
      </w:r>
      <w:proofErr w:type="spellEnd"/>
      <w:r w:rsidRPr="000C4AA5">
        <w:rPr>
          <w:rFonts w:ascii="Arial" w:hAnsi="Arial" w:cs="Arial"/>
          <w:sz w:val="22"/>
          <w:szCs w:val="22"/>
          <w:lang w:val="en-US"/>
        </w:rPr>
        <w:t xml:space="preserve">, R.B. and </w:t>
      </w:r>
      <w:proofErr w:type="spellStart"/>
      <w:r w:rsidRPr="000C4AA5">
        <w:rPr>
          <w:rFonts w:ascii="Arial" w:hAnsi="Arial" w:cs="Arial"/>
          <w:sz w:val="22"/>
          <w:szCs w:val="22"/>
          <w:lang w:val="en-US"/>
        </w:rPr>
        <w:t>Sakovska</w:t>
      </w:r>
      <w:proofErr w:type="spellEnd"/>
      <w:r w:rsidRPr="000C4AA5">
        <w:rPr>
          <w:rFonts w:ascii="Arial" w:hAnsi="Arial" w:cs="Arial"/>
          <w:sz w:val="22"/>
          <w:szCs w:val="22"/>
          <w:lang w:val="en-US"/>
        </w:rPr>
        <w:t xml:space="preserve">, О.М., 2018. The formation of advertising activity in the hotel and restaurant sphere under conditions at the integration of economic. </w:t>
      </w:r>
      <w:proofErr w:type="spellStart"/>
      <w:r w:rsidRPr="000C4AA5">
        <w:rPr>
          <w:rFonts w:ascii="Arial" w:hAnsi="Arial" w:cs="Arial"/>
          <w:iCs/>
          <w:sz w:val="22"/>
          <w:szCs w:val="22"/>
          <w:lang w:val="ru-RU"/>
        </w:rPr>
        <w:t>Науковий</w:t>
      </w:r>
      <w:proofErr w:type="spellEnd"/>
      <w:r w:rsidRPr="000C4AA5">
        <w:rPr>
          <w:rFonts w:ascii="Arial" w:hAnsi="Arial" w:cs="Arial"/>
          <w:iCs/>
          <w:sz w:val="22"/>
          <w:szCs w:val="22"/>
          <w:lang w:val="ru-RU"/>
        </w:rPr>
        <w:t xml:space="preserve"> </w:t>
      </w:r>
      <w:proofErr w:type="spellStart"/>
      <w:r w:rsidRPr="000C4AA5">
        <w:rPr>
          <w:rFonts w:ascii="Arial" w:hAnsi="Arial" w:cs="Arial"/>
          <w:iCs/>
          <w:sz w:val="22"/>
          <w:szCs w:val="22"/>
          <w:lang w:val="ru-RU"/>
        </w:rPr>
        <w:t>вісник</w:t>
      </w:r>
      <w:proofErr w:type="spellEnd"/>
      <w:r w:rsidRPr="000C4AA5">
        <w:rPr>
          <w:rFonts w:ascii="Arial" w:hAnsi="Arial" w:cs="Arial"/>
          <w:iCs/>
          <w:sz w:val="22"/>
          <w:szCs w:val="22"/>
          <w:lang w:val="ru-RU"/>
        </w:rPr>
        <w:t xml:space="preserve"> </w:t>
      </w:r>
      <w:proofErr w:type="spellStart"/>
      <w:r w:rsidRPr="000C4AA5">
        <w:rPr>
          <w:rFonts w:ascii="Arial" w:hAnsi="Arial" w:cs="Arial"/>
          <w:iCs/>
          <w:sz w:val="22"/>
          <w:szCs w:val="22"/>
          <w:lang w:val="ru-RU"/>
        </w:rPr>
        <w:t>Херсонського</w:t>
      </w:r>
      <w:proofErr w:type="spellEnd"/>
      <w:r w:rsidRPr="000C4AA5">
        <w:rPr>
          <w:rFonts w:ascii="Arial" w:hAnsi="Arial" w:cs="Arial"/>
          <w:iCs/>
          <w:sz w:val="22"/>
          <w:szCs w:val="22"/>
          <w:lang w:val="ru-RU"/>
        </w:rPr>
        <w:t xml:space="preserve"> державного </w:t>
      </w:r>
      <w:proofErr w:type="spellStart"/>
      <w:r w:rsidRPr="000C4AA5">
        <w:rPr>
          <w:rFonts w:ascii="Arial" w:hAnsi="Arial" w:cs="Arial"/>
          <w:iCs/>
          <w:sz w:val="22"/>
          <w:szCs w:val="22"/>
          <w:lang w:val="ru-RU"/>
        </w:rPr>
        <w:t>університету</w:t>
      </w:r>
      <w:proofErr w:type="spellEnd"/>
      <w:r w:rsidRPr="000C4AA5">
        <w:rPr>
          <w:rFonts w:ascii="Arial" w:hAnsi="Arial" w:cs="Arial"/>
          <w:iCs/>
          <w:sz w:val="22"/>
          <w:szCs w:val="22"/>
          <w:lang w:val="ru-RU"/>
        </w:rPr>
        <w:t xml:space="preserve">. Сер.: </w:t>
      </w:r>
      <w:proofErr w:type="spellStart"/>
      <w:r w:rsidRPr="000C4AA5">
        <w:rPr>
          <w:rFonts w:ascii="Arial" w:hAnsi="Arial" w:cs="Arial"/>
          <w:iCs/>
          <w:sz w:val="22"/>
          <w:szCs w:val="22"/>
          <w:lang w:val="ru-RU"/>
        </w:rPr>
        <w:t>Економічні</w:t>
      </w:r>
      <w:proofErr w:type="spellEnd"/>
      <w:r w:rsidRPr="000C4AA5">
        <w:rPr>
          <w:rFonts w:ascii="Arial" w:hAnsi="Arial" w:cs="Arial"/>
          <w:iCs/>
          <w:sz w:val="22"/>
          <w:szCs w:val="22"/>
          <w:lang w:val="ru-RU"/>
        </w:rPr>
        <w:t xml:space="preserve"> науки</w:t>
      </w:r>
      <w:r w:rsidRPr="000C4AA5">
        <w:rPr>
          <w:rFonts w:ascii="Arial" w:hAnsi="Arial" w:cs="Arial"/>
          <w:sz w:val="22"/>
          <w:szCs w:val="22"/>
          <w:lang w:val="ru-RU"/>
        </w:rPr>
        <w:t xml:space="preserve">, (30 (3)), </w:t>
      </w:r>
      <w:r w:rsidRPr="000C4AA5">
        <w:rPr>
          <w:rFonts w:ascii="Arial" w:hAnsi="Arial" w:cs="Arial"/>
          <w:sz w:val="22"/>
          <w:szCs w:val="22"/>
          <w:lang w:val="en-US"/>
        </w:rPr>
        <w:t>pp</w:t>
      </w:r>
      <w:r w:rsidRPr="000C4AA5">
        <w:rPr>
          <w:rFonts w:ascii="Arial" w:hAnsi="Arial" w:cs="Arial"/>
          <w:sz w:val="22"/>
          <w:szCs w:val="22"/>
          <w:lang w:val="ru-RU"/>
        </w:rPr>
        <w:t>.124-128.</w:t>
      </w:r>
    </w:p>
    <w:p w14:paraId="5F66FC19" w14:textId="77777777" w:rsidR="000C4AA5" w:rsidRPr="000C4AA5" w:rsidRDefault="000C4AA5" w:rsidP="000C4AA5">
      <w:pPr>
        <w:spacing w:line="360" w:lineRule="auto"/>
        <w:jc w:val="both"/>
        <w:rPr>
          <w:rFonts w:ascii="Arial" w:hAnsi="Arial" w:cs="Arial"/>
          <w:sz w:val="22"/>
          <w:szCs w:val="22"/>
          <w:lang w:val="en-US"/>
        </w:rPr>
      </w:pPr>
      <w:r w:rsidRPr="000C4AA5">
        <w:rPr>
          <w:rFonts w:ascii="Arial" w:hAnsi="Arial" w:cs="Arial"/>
          <w:sz w:val="22"/>
          <w:szCs w:val="22"/>
          <w:lang w:val="en-US"/>
        </w:rPr>
        <w:t>Mhlanga</w:t>
      </w:r>
      <w:r w:rsidRPr="000C4AA5">
        <w:rPr>
          <w:rFonts w:ascii="Arial" w:hAnsi="Arial" w:cs="Arial"/>
          <w:sz w:val="22"/>
          <w:szCs w:val="22"/>
          <w:lang w:val="ru-RU"/>
        </w:rPr>
        <w:t xml:space="preserve">, </w:t>
      </w:r>
      <w:r w:rsidRPr="000C4AA5">
        <w:rPr>
          <w:rFonts w:ascii="Arial" w:hAnsi="Arial" w:cs="Arial"/>
          <w:sz w:val="22"/>
          <w:szCs w:val="22"/>
          <w:lang w:val="en-US"/>
        </w:rPr>
        <w:t>O</w:t>
      </w:r>
      <w:r w:rsidRPr="000C4AA5">
        <w:rPr>
          <w:rFonts w:ascii="Arial" w:hAnsi="Arial" w:cs="Arial"/>
          <w:sz w:val="22"/>
          <w:szCs w:val="22"/>
          <w:lang w:val="ru-RU"/>
        </w:rPr>
        <w:t xml:space="preserve">., 2018. </w:t>
      </w:r>
      <w:r w:rsidRPr="000C4AA5">
        <w:rPr>
          <w:rFonts w:ascii="Arial" w:hAnsi="Arial" w:cs="Arial"/>
          <w:sz w:val="22"/>
          <w:szCs w:val="22"/>
          <w:lang w:val="en-US"/>
        </w:rPr>
        <w:t xml:space="preserve">Measuring restaurant service quality in East London, South Africa: a comparison of restaurant customer expectations and perceptions. </w:t>
      </w:r>
      <w:r w:rsidRPr="000C4AA5">
        <w:rPr>
          <w:rFonts w:ascii="Arial" w:hAnsi="Arial" w:cs="Arial"/>
          <w:iCs/>
          <w:sz w:val="22"/>
          <w:szCs w:val="22"/>
          <w:lang w:val="en-US"/>
        </w:rPr>
        <w:t>African Journal of Hospitality, Tourism and Leisure</w:t>
      </w:r>
      <w:r w:rsidRPr="000C4AA5">
        <w:rPr>
          <w:rFonts w:ascii="Arial" w:hAnsi="Arial" w:cs="Arial"/>
          <w:sz w:val="22"/>
          <w:szCs w:val="22"/>
          <w:lang w:val="en-US"/>
        </w:rPr>
        <w:t>.</w:t>
      </w:r>
    </w:p>
    <w:p w14:paraId="0CE22FF0" w14:textId="77777777" w:rsidR="000C4AA5" w:rsidRPr="000C4AA5" w:rsidRDefault="000C4AA5" w:rsidP="000C4AA5">
      <w:pPr>
        <w:spacing w:line="360" w:lineRule="auto"/>
        <w:jc w:val="both"/>
        <w:rPr>
          <w:rFonts w:ascii="Arial" w:hAnsi="Arial" w:cs="Arial"/>
          <w:sz w:val="22"/>
          <w:szCs w:val="22"/>
          <w:lang w:val="en-US"/>
        </w:rPr>
      </w:pPr>
      <w:r w:rsidRPr="000C4AA5">
        <w:rPr>
          <w:rFonts w:ascii="Arial" w:hAnsi="Arial" w:cs="Arial"/>
          <w:sz w:val="22"/>
          <w:szCs w:val="22"/>
          <w:lang w:val="en-US"/>
        </w:rPr>
        <w:t xml:space="preserve">Park, E.O., Kim, W.H. and Kwon, J., 2020. Understanding the relationship between green restaurant certification programs and a green restaurant image: the case of TripAdvisor reviews. </w:t>
      </w:r>
      <w:proofErr w:type="spellStart"/>
      <w:r w:rsidRPr="000C4AA5">
        <w:rPr>
          <w:rFonts w:ascii="Arial" w:hAnsi="Arial" w:cs="Arial"/>
          <w:iCs/>
          <w:sz w:val="22"/>
          <w:szCs w:val="22"/>
          <w:lang w:val="en-US"/>
        </w:rPr>
        <w:t>Kybernetes</w:t>
      </w:r>
      <w:proofErr w:type="spellEnd"/>
      <w:r w:rsidRPr="000C4AA5">
        <w:rPr>
          <w:rFonts w:ascii="Arial" w:hAnsi="Arial" w:cs="Arial"/>
          <w:sz w:val="22"/>
          <w:szCs w:val="22"/>
          <w:lang w:val="en-US"/>
        </w:rPr>
        <w:t>.</w:t>
      </w:r>
    </w:p>
    <w:p w14:paraId="5C55D065" w14:textId="77777777" w:rsidR="000C4AA5" w:rsidRPr="000C4AA5" w:rsidRDefault="000C4AA5" w:rsidP="000C4AA5">
      <w:pPr>
        <w:spacing w:line="360" w:lineRule="auto"/>
        <w:jc w:val="both"/>
        <w:rPr>
          <w:rFonts w:ascii="Arial" w:hAnsi="Arial" w:cs="Arial"/>
          <w:sz w:val="22"/>
          <w:szCs w:val="22"/>
          <w:lang w:val="en-US"/>
        </w:rPr>
      </w:pPr>
      <w:proofErr w:type="spellStart"/>
      <w:r w:rsidRPr="000C4AA5">
        <w:rPr>
          <w:rFonts w:ascii="Arial" w:hAnsi="Arial" w:cs="Arial"/>
          <w:sz w:val="22"/>
          <w:szCs w:val="22"/>
          <w:lang w:val="en-US"/>
        </w:rPr>
        <w:lastRenderedPageBreak/>
        <w:t>Popkova</w:t>
      </w:r>
      <w:proofErr w:type="spellEnd"/>
      <w:r w:rsidRPr="000C4AA5">
        <w:rPr>
          <w:rFonts w:ascii="Arial" w:hAnsi="Arial" w:cs="Arial"/>
          <w:sz w:val="22"/>
          <w:szCs w:val="22"/>
          <w:lang w:val="en-US"/>
        </w:rPr>
        <w:t xml:space="preserve">, E.G. and </w:t>
      </w:r>
      <w:proofErr w:type="spellStart"/>
      <w:r w:rsidRPr="000C4AA5">
        <w:rPr>
          <w:rFonts w:ascii="Arial" w:hAnsi="Arial" w:cs="Arial"/>
          <w:sz w:val="22"/>
          <w:szCs w:val="22"/>
          <w:lang w:val="en-US"/>
        </w:rPr>
        <w:t>Gulzat</w:t>
      </w:r>
      <w:proofErr w:type="spellEnd"/>
      <w:r w:rsidRPr="000C4AA5">
        <w:rPr>
          <w:rFonts w:ascii="Arial" w:hAnsi="Arial" w:cs="Arial"/>
          <w:sz w:val="22"/>
          <w:szCs w:val="22"/>
          <w:lang w:val="en-US"/>
        </w:rPr>
        <w:t xml:space="preserve">, K., 2019, May. Technological revolution in the 21 </w:t>
      </w:r>
      <w:proofErr w:type="spellStart"/>
      <w:r w:rsidRPr="000C4AA5">
        <w:rPr>
          <w:rFonts w:ascii="Arial" w:hAnsi="Arial" w:cs="Arial"/>
          <w:sz w:val="22"/>
          <w:szCs w:val="22"/>
          <w:lang w:val="en-US"/>
        </w:rPr>
        <w:t>st</w:t>
      </w:r>
      <w:proofErr w:type="spellEnd"/>
      <w:r w:rsidRPr="000C4AA5">
        <w:rPr>
          <w:rFonts w:ascii="Arial" w:hAnsi="Arial" w:cs="Arial"/>
          <w:sz w:val="22"/>
          <w:szCs w:val="22"/>
          <w:lang w:val="en-US"/>
        </w:rPr>
        <w:t xml:space="preserve"> century: digital society vs. artificial intelligence. In </w:t>
      </w:r>
      <w:r w:rsidRPr="000C4AA5">
        <w:rPr>
          <w:rFonts w:ascii="Arial" w:hAnsi="Arial" w:cs="Arial"/>
          <w:iCs/>
          <w:sz w:val="22"/>
          <w:szCs w:val="22"/>
          <w:lang w:val="en-US"/>
        </w:rPr>
        <w:t>Institute of Scientific Communications Conference</w:t>
      </w:r>
      <w:r w:rsidRPr="000C4AA5">
        <w:rPr>
          <w:rFonts w:ascii="Arial" w:hAnsi="Arial" w:cs="Arial"/>
          <w:sz w:val="22"/>
          <w:szCs w:val="22"/>
          <w:lang w:val="en-US"/>
        </w:rPr>
        <w:t xml:space="preserve"> (pp. 339-345). Springer, Cham.</w:t>
      </w:r>
    </w:p>
    <w:p w14:paraId="63289419" w14:textId="77777777" w:rsidR="000C4AA5" w:rsidRPr="000C4AA5" w:rsidRDefault="000C4AA5" w:rsidP="000C4AA5">
      <w:pPr>
        <w:spacing w:line="360" w:lineRule="auto"/>
        <w:jc w:val="both"/>
        <w:rPr>
          <w:rFonts w:ascii="Arial" w:hAnsi="Arial" w:cs="Arial"/>
          <w:sz w:val="22"/>
          <w:szCs w:val="22"/>
          <w:lang w:val="en-US"/>
        </w:rPr>
      </w:pPr>
      <w:proofErr w:type="spellStart"/>
      <w:r w:rsidRPr="000C4AA5">
        <w:rPr>
          <w:rFonts w:ascii="Arial" w:hAnsi="Arial" w:cs="Arial"/>
          <w:sz w:val="22"/>
          <w:szCs w:val="22"/>
          <w:lang w:val="en-US"/>
        </w:rPr>
        <w:t>Radović-Marković</w:t>
      </w:r>
      <w:proofErr w:type="spellEnd"/>
      <w:r w:rsidRPr="000C4AA5">
        <w:rPr>
          <w:rFonts w:ascii="Arial" w:hAnsi="Arial" w:cs="Arial"/>
          <w:sz w:val="22"/>
          <w:szCs w:val="22"/>
          <w:lang w:val="en-US"/>
        </w:rPr>
        <w:t xml:space="preserve">, M., Shoaib Farooq, M. and </w:t>
      </w:r>
      <w:proofErr w:type="spellStart"/>
      <w:r w:rsidRPr="000C4AA5">
        <w:rPr>
          <w:rFonts w:ascii="Arial" w:hAnsi="Arial" w:cs="Arial"/>
          <w:sz w:val="22"/>
          <w:szCs w:val="22"/>
          <w:lang w:val="en-US"/>
        </w:rPr>
        <w:t>Marković</w:t>
      </w:r>
      <w:proofErr w:type="spellEnd"/>
      <w:r w:rsidRPr="000C4AA5">
        <w:rPr>
          <w:rFonts w:ascii="Arial" w:hAnsi="Arial" w:cs="Arial"/>
          <w:sz w:val="22"/>
          <w:szCs w:val="22"/>
          <w:lang w:val="en-US"/>
        </w:rPr>
        <w:t xml:space="preserve">, D., 2017. Strengthening the resilience of small and medium-sized enterprises. </w:t>
      </w:r>
      <w:r w:rsidRPr="000C4AA5">
        <w:rPr>
          <w:rFonts w:ascii="Arial" w:hAnsi="Arial" w:cs="Arial"/>
          <w:iCs/>
          <w:sz w:val="22"/>
          <w:szCs w:val="22"/>
          <w:lang w:val="en-US"/>
        </w:rPr>
        <w:t>Review of applied socio-economic research</w:t>
      </w:r>
      <w:r w:rsidRPr="000C4AA5">
        <w:rPr>
          <w:rFonts w:ascii="Arial" w:hAnsi="Arial" w:cs="Arial"/>
          <w:sz w:val="22"/>
          <w:szCs w:val="22"/>
          <w:lang w:val="en-US"/>
        </w:rPr>
        <w:t>, pp.345-356.</w:t>
      </w:r>
    </w:p>
    <w:p w14:paraId="26C66205" w14:textId="77777777" w:rsidR="000C4AA5" w:rsidRPr="000C4AA5" w:rsidRDefault="000C4AA5" w:rsidP="000C4AA5">
      <w:pPr>
        <w:spacing w:line="360" w:lineRule="auto"/>
        <w:jc w:val="both"/>
        <w:rPr>
          <w:rFonts w:ascii="Arial" w:hAnsi="Arial" w:cs="Arial"/>
          <w:sz w:val="22"/>
          <w:szCs w:val="22"/>
          <w:lang w:val="en-US"/>
        </w:rPr>
      </w:pPr>
      <w:proofErr w:type="spellStart"/>
      <w:r w:rsidRPr="000C4AA5">
        <w:rPr>
          <w:rFonts w:ascii="Arial" w:hAnsi="Arial" w:cs="Arial"/>
          <w:sz w:val="22"/>
          <w:szCs w:val="22"/>
          <w:lang w:val="en-US"/>
        </w:rPr>
        <w:t>Seo</w:t>
      </w:r>
      <w:proofErr w:type="spellEnd"/>
      <w:r w:rsidRPr="000C4AA5">
        <w:rPr>
          <w:rFonts w:ascii="Arial" w:hAnsi="Arial" w:cs="Arial"/>
          <w:sz w:val="22"/>
          <w:szCs w:val="22"/>
          <w:lang w:val="en-US"/>
        </w:rPr>
        <w:t xml:space="preserve">, K., Soh, J. and Sharma, A., 2018. Do financial constraints affect the sensitivity of investment to cash flow? New evidence from franchised restaurant firms. </w:t>
      </w:r>
      <w:r w:rsidRPr="000C4AA5">
        <w:rPr>
          <w:rFonts w:ascii="Arial" w:hAnsi="Arial" w:cs="Arial"/>
          <w:iCs/>
          <w:sz w:val="22"/>
          <w:szCs w:val="22"/>
          <w:lang w:val="en-US"/>
        </w:rPr>
        <w:t>Tourism Economics</w:t>
      </w:r>
      <w:r w:rsidRPr="000C4AA5">
        <w:rPr>
          <w:rFonts w:ascii="Arial" w:hAnsi="Arial" w:cs="Arial"/>
          <w:sz w:val="22"/>
          <w:szCs w:val="22"/>
          <w:lang w:val="en-US"/>
        </w:rPr>
        <w:t xml:space="preserve">, </w:t>
      </w:r>
      <w:r w:rsidRPr="000C4AA5">
        <w:rPr>
          <w:rFonts w:ascii="Arial" w:hAnsi="Arial" w:cs="Arial"/>
          <w:iCs/>
          <w:sz w:val="22"/>
          <w:szCs w:val="22"/>
          <w:lang w:val="en-US"/>
        </w:rPr>
        <w:t>24</w:t>
      </w:r>
      <w:r w:rsidRPr="000C4AA5">
        <w:rPr>
          <w:rFonts w:ascii="Arial" w:hAnsi="Arial" w:cs="Arial"/>
          <w:sz w:val="22"/>
          <w:szCs w:val="22"/>
          <w:lang w:val="en-US"/>
        </w:rPr>
        <w:t>(6), pp.645-661.</w:t>
      </w:r>
    </w:p>
    <w:p w14:paraId="23AB129D" w14:textId="77777777" w:rsidR="000C4AA5" w:rsidRPr="000C4AA5" w:rsidRDefault="000C4AA5" w:rsidP="000C4AA5">
      <w:pPr>
        <w:spacing w:line="360" w:lineRule="auto"/>
        <w:jc w:val="both"/>
        <w:rPr>
          <w:rFonts w:ascii="Arial" w:hAnsi="Arial" w:cs="Arial"/>
          <w:sz w:val="22"/>
          <w:szCs w:val="22"/>
          <w:lang w:val="en-US"/>
        </w:rPr>
      </w:pPr>
      <w:proofErr w:type="spellStart"/>
      <w:r w:rsidRPr="000C4AA5">
        <w:rPr>
          <w:rFonts w:ascii="Arial" w:hAnsi="Arial" w:cs="Arial"/>
          <w:sz w:val="22"/>
          <w:szCs w:val="22"/>
          <w:lang w:val="en-US"/>
        </w:rPr>
        <w:t>Tsvetkov</w:t>
      </w:r>
      <w:proofErr w:type="spellEnd"/>
      <w:r w:rsidRPr="000C4AA5">
        <w:rPr>
          <w:rFonts w:ascii="Arial" w:hAnsi="Arial" w:cs="Arial"/>
          <w:sz w:val="22"/>
          <w:szCs w:val="22"/>
          <w:lang w:val="en-US"/>
        </w:rPr>
        <w:t xml:space="preserve">, V.A., </w:t>
      </w:r>
      <w:proofErr w:type="spellStart"/>
      <w:r w:rsidRPr="000C4AA5">
        <w:rPr>
          <w:rFonts w:ascii="Arial" w:hAnsi="Arial" w:cs="Arial"/>
          <w:sz w:val="22"/>
          <w:szCs w:val="22"/>
          <w:lang w:val="en-US"/>
        </w:rPr>
        <w:t>Gurinovich</w:t>
      </w:r>
      <w:proofErr w:type="spellEnd"/>
      <w:r w:rsidRPr="000C4AA5">
        <w:rPr>
          <w:rFonts w:ascii="Arial" w:hAnsi="Arial" w:cs="Arial"/>
          <w:sz w:val="22"/>
          <w:szCs w:val="22"/>
          <w:lang w:val="en-US"/>
        </w:rPr>
        <w:t xml:space="preserve">, A.G., </w:t>
      </w:r>
      <w:proofErr w:type="spellStart"/>
      <w:r w:rsidRPr="000C4AA5">
        <w:rPr>
          <w:rFonts w:ascii="Arial" w:hAnsi="Arial" w:cs="Arial"/>
          <w:sz w:val="22"/>
          <w:szCs w:val="22"/>
          <w:lang w:val="en-US"/>
        </w:rPr>
        <w:t>Afanasyev</w:t>
      </w:r>
      <w:proofErr w:type="spellEnd"/>
      <w:r w:rsidRPr="000C4AA5">
        <w:rPr>
          <w:rFonts w:ascii="Arial" w:hAnsi="Arial" w:cs="Arial"/>
          <w:sz w:val="22"/>
          <w:szCs w:val="22"/>
          <w:lang w:val="en-US"/>
        </w:rPr>
        <w:t xml:space="preserve">, I.V., </w:t>
      </w:r>
      <w:proofErr w:type="spellStart"/>
      <w:r w:rsidRPr="000C4AA5">
        <w:rPr>
          <w:rFonts w:ascii="Arial" w:hAnsi="Arial" w:cs="Arial"/>
          <w:sz w:val="22"/>
          <w:szCs w:val="22"/>
          <w:lang w:val="en-US"/>
        </w:rPr>
        <w:t>Anastasov</w:t>
      </w:r>
      <w:proofErr w:type="spellEnd"/>
      <w:r w:rsidRPr="000C4AA5">
        <w:rPr>
          <w:rFonts w:ascii="Arial" w:hAnsi="Arial" w:cs="Arial"/>
          <w:sz w:val="22"/>
          <w:szCs w:val="22"/>
          <w:lang w:val="en-US"/>
        </w:rPr>
        <w:t xml:space="preserve">, M.S., </w:t>
      </w:r>
      <w:proofErr w:type="spellStart"/>
      <w:r w:rsidRPr="000C4AA5">
        <w:rPr>
          <w:rFonts w:ascii="Arial" w:hAnsi="Arial" w:cs="Arial"/>
          <w:sz w:val="22"/>
          <w:szCs w:val="22"/>
          <w:lang w:val="en-US"/>
        </w:rPr>
        <w:t>Vrazhnova</w:t>
      </w:r>
      <w:proofErr w:type="spellEnd"/>
      <w:r w:rsidRPr="000C4AA5">
        <w:rPr>
          <w:rFonts w:ascii="Arial" w:hAnsi="Arial" w:cs="Arial"/>
          <w:sz w:val="22"/>
          <w:szCs w:val="22"/>
          <w:lang w:val="en-US"/>
        </w:rPr>
        <w:t xml:space="preserve">, M.N. and </w:t>
      </w:r>
      <w:proofErr w:type="spellStart"/>
      <w:r w:rsidRPr="000C4AA5">
        <w:rPr>
          <w:rFonts w:ascii="Arial" w:hAnsi="Arial" w:cs="Arial"/>
          <w:sz w:val="22"/>
          <w:szCs w:val="22"/>
          <w:lang w:val="en-US"/>
        </w:rPr>
        <w:t>Churin</w:t>
      </w:r>
      <w:proofErr w:type="spellEnd"/>
      <w:r w:rsidRPr="000C4AA5">
        <w:rPr>
          <w:rFonts w:ascii="Arial" w:hAnsi="Arial" w:cs="Arial"/>
          <w:sz w:val="22"/>
          <w:szCs w:val="22"/>
          <w:lang w:val="en-US"/>
        </w:rPr>
        <w:t xml:space="preserve">, V.V., 2019. Effective management of a company's economic security: 21st century challenges. </w:t>
      </w:r>
      <w:r w:rsidRPr="000C4AA5">
        <w:rPr>
          <w:rFonts w:ascii="Arial" w:hAnsi="Arial" w:cs="Arial"/>
          <w:iCs/>
          <w:sz w:val="22"/>
          <w:szCs w:val="22"/>
          <w:lang w:val="en-US"/>
        </w:rPr>
        <w:t>International Journal of Civil Engineering and Technology</w:t>
      </w:r>
      <w:r w:rsidRPr="000C4AA5">
        <w:rPr>
          <w:rFonts w:ascii="Arial" w:hAnsi="Arial" w:cs="Arial"/>
          <w:sz w:val="22"/>
          <w:szCs w:val="22"/>
          <w:lang w:val="en-US"/>
        </w:rPr>
        <w:t xml:space="preserve">, </w:t>
      </w:r>
      <w:r w:rsidRPr="000C4AA5">
        <w:rPr>
          <w:rFonts w:ascii="Arial" w:hAnsi="Arial" w:cs="Arial"/>
          <w:iCs/>
          <w:sz w:val="22"/>
          <w:szCs w:val="22"/>
          <w:lang w:val="en-US"/>
        </w:rPr>
        <w:t>10</w:t>
      </w:r>
      <w:r w:rsidRPr="000C4AA5">
        <w:rPr>
          <w:rFonts w:ascii="Arial" w:hAnsi="Arial" w:cs="Arial"/>
          <w:sz w:val="22"/>
          <w:szCs w:val="22"/>
          <w:lang w:val="en-US"/>
        </w:rPr>
        <w:t>(2), p.1810.</w:t>
      </w:r>
    </w:p>
    <w:p w14:paraId="4887FD34" w14:textId="4012FC8A" w:rsidR="000C4AA5" w:rsidRDefault="000C4AA5" w:rsidP="00E72699">
      <w:pPr>
        <w:spacing w:line="360" w:lineRule="auto"/>
        <w:jc w:val="both"/>
        <w:rPr>
          <w:rFonts w:ascii="Arial" w:hAnsi="Arial" w:cs="Arial"/>
          <w:sz w:val="22"/>
          <w:szCs w:val="22"/>
        </w:rPr>
      </w:pPr>
    </w:p>
    <w:p w14:paraId="60968677" w14:textId="77777777" w:rsidR="005B3627" w:rsidRPr="005B3627" w:rsidRDefault="005B3627" w:rsidP="005B3627">
      <w:pPr>
        <w:spacing w:line="360" w:lineRule="auto"/>
        <w:jc w:val="both"/>
        <w:rPr>
          <w:rFonts w:ascii="Arial" w:hAnsi="Arial" w:cs="Arial"/>
          <w:sz w:val="22"/>
          <w:szCs w:val="22"/>
        </w:rPr>
      </w:pPr>
      <w:r w:rsidRPr="005B3627">
        <w:rPr>
          <w:rFonts w:ascii="Arial" w:hAnsi="Arial" w:cs="Arial"/>
          <w:sz w:val="22"/>
          <w:szCs w:val="22"/>
          <w:lang w:val="en-US"/>
        </w:rPr>
        <w:t xml:space="preserve">Reed.co.uk </w:t>
      </w:r>
      <w:r w:rsidRPr="005B3627">
        <w:rPr>
          <w:rFonts w:ascii="Arial" w:hAnsi="Arial" w:cs="Arial"/>
          <w:i/>
          <w:iCs/>
          <w:sz w:val="22"/>
          <w:szCs w:val="22"/>
          <w:lang w:val="en-US"/>
        </w:rPr>
        <w:t xml:space="preserve">Recruitment platform. </w:t>
      </w:r>
      <w:r w:rsidRPr="005B3627">
        <w:rPr>
          <w:rFonts w:ascii="Arial" w:hAnsi="Arial" w:cs="Arial"/>
          <w:sz w:val="22"/>
          <w:szCs w:val="22"/>
          <w:lang w:val="en-US"/>
        </w:rPr>
        <w:t xml:space="preserve">Available online: </w:t>
      </w:r>
      <w:hyperlink r:id="rId31" w:history="1">
        <w:r w:rsidRPr="005B3627">
          <w:rPr>
            <w:rStyle w:val="Hyperlink"/>
            <w:rFonts w:ascii="Arial" w:hAnsi="Arial" w:cs="Arial"/>
            <w:sz w:val="22"/>
            <w:szCs w:val="22"/>
            <w:lang w:val="en-US"/>
          </w:rPr>
          <w:t>https://www.reed.co.uk/?gclid=CjwKCAiA-9uNBhBTEiwAN3IlNH4rAmpo6MWb32XAU0dKM8cOD1EXod73pp55UgEFQHvPj3fqHrmNMBoC1FYQAvD_BwE&amp;gclsrc=aw.ds</w:t>
        </w:r>
      </w:hyperlink>
      <w:r w:rsidRPr="005B3627">
        <w:rPr>
          <w:rFonts w:ascii="Arial" w:hAnsi="Arial" w:cs="Arial"/>
          <w:sz w:val="22"/>
          <w:szCs w:val="22"/>
          <w:lang w:val="en-US"/>
        </w:rPr>
        <w:t xml:space="preserve"> (accessed 13</w:t>
      </w:r>
      <w:r w:rsidRPr="005B3627">
        <w:rPr>
          <w:rFonts w:ascii="Arial" w:hAnsi="Arial" w:cs="Arial"/>
          <w:sz w:val="22"/>
          <w:szCs w:val="22"/>
          <w:vertAlign w:val="superscript"/>
          <w:lang w:val="en-US"/>
        </w:rPr>
        <w:t>th</w:t>
      </w:r>
      <w:r w:rsidRPr="005B3627">
        <w:rPr>
          <w:rFonts w:ascii="Arial" w:hAnsi="Arial" w:cs="Arial"/>
          <w:sz w:val="22"/>
          <w:szCs w:val="22"/>
          <w:lang w:val="en-US"/>
        </w:rPr>
        <w:t xml:space="preserve"> of December 2021)</w:t>
      </w:r>
    </w:p>
    <w:p w14:paraId="336F1180" w14:textId="7B03CC2F" w:rsidR="005B3627" w:rsidRDefault="005B3627" w:rsidP="00E72699">
      <w:pPr>
        <w:spacing w:line="360" w:lineRule="auto"/>
        <w:jc w:val="both"/>
        <w:rPr>
          <w:rFonts w:ascii="Arial" w:hAnsi="Arial" w:cs="Arial"/>
          <w:sz w:val="22"/>
          <w:szCs w:val="22"/>
        </w:rPr>
      </w:pPr>
    </w:p>
    <w:p w14:paraId="320D7DC1" w14:textId="0F1E9683" w:rsidR="005B3627" w:rsidRDefault="005B3627" w:rsidP="005B3627">
      <w:pPr>
        <w:spacing w:line="360" w:lineRule="auto"/>
        <w:jc w:val="both"/>
        <w:rPr>
          <w:rFonts w:ascii="Arial" w:hAnsi="Arial" w:cs="Arial"/>
          <w:sz w:val="22"/>
          <w:szCs w:val="22"/>
        </w:rPr>
      </w:pPr>
      <w:proofErr w:type="spellStart"/>
      <w:r>
        <w:rPr>
          <w:rFonts w:ascii="Arial" w:hAnsi="Arial" w:cs="Arial"/>
          <w:sz w:val="22"/>
          <w:szCs w:val="22"/>
        </w:rPr>
        <w:t>Voolsy</w:t>
      </w:r>
      <w:proofErr w:type="spellEnd"/>
      <w:r>
        <w:rPr>
          <w:rFonts w:ascii="Arial" w:hAnsi="Arial" w:cs="Arial"/>
          <w:sz w:val="22"/>
          <w:szCs w:val="22"/>
        </w:rPr>
        <w:t xml:space="preserve"> Screen (2018) </w:t>
      </w:r>
      <w:proofErr w:type="spellStart"/>
      <w:r w:rsidRPr="005B3627">
        <w:rPr>
          <w:rFonts w:ascii="Arial" w:hAnsi="Arial" w:cs="Arial"/>
          <w:sz w:val="22"/>
          <w:szCs w:val="22"/>
        </w:rPr>
        <w:t>Voolsy</w:t>
      </w:r>
      <w:proofErr w:type="spellEnd"/>
      <w:r w:rsidRPr="005B3627">
        <w:rPr>
          <w:rFonts w:ascii="Arial" w:hAnsi="Arial" w:cs="Arial"/>
          <w:sz w:val="22"/>
          <w:szCs w:val="22"/>
        </w:rPr>
        <w:t xml:space="preserve"> Networks Private Limited</w:t>
      </w:r>
      <w:r>
        <w:rPr>
          <w:rFonts w:ascii="Arial" w:hAnsi="Arial" w:cs="Arial"/>
          <w:sz w:val="22"/>
          <w:szCs w:val="22"/>
        </w:rPr>
        <w:t xml:space="preserve">. </w:t>
      </w:r>
      <w:r w:rsidRPr="005B3627">
        <w:rPr>
          <w:rFonts w:ascii="Arial" w:hAnsi="Arial" w:cs="Arial"/>
          <w:i/>
          <w:iCs/>
          <w:sz w:val="22"/>
          <w:szCs w:val="22"/>
        </w:rPr>
        <w:t>15 Benefits of Having Digital Menu Boards in Your Restaurant</w:t>
      </w:r>
      <w:r>
        <w:rPr>
          <w:rFonts w:ascii="Arial" w:hAnsi="Arial" w:cs="Arial"/>
          <w:i/>
          <w:iCs/>
          <w:sz w:val="22"/>
          <w:szCs w:val="22"/>
        </w:rPr>
        <w:t>.</w:t>
      </w:r>
      <w:r w:rsidR="00376336">
        <w:rPr>
          <w:rFonts w:ascii="Arial" w:hAnsi="Arial" w:cs="Arial"/>
          <w:sz w:val="22"/>
          <w:szCs w:val="22"/>
        </w:rPr>
        <w:t xml:space="preserve"> Available online: </w:t>
      </w:r>
      <w:hyperlink r:id="rId32" w:history="1">
        <w:r w:rsidR="00376336" w:rsidRPr="00D97D9B">
          <w:rPr>
            <w:rStyle w:val="Hyperlink"/>
            <w:rFonts w:ascii="Arial" w:hAnsi="Arial" w:cs="Arial"/>
            <w:sz w:val="22"/>
            <w:szCs w:val="22"/>
          </w:rPr>
          <w:t>https://www.voolsyscreen.com/blog/15-benefits-of-digital-menu-boards-in-restaurant/</w:t>
        </w:r>
      </w:hyperlink>
      <w:r w:rsidR="00376336">
        <w:rPr>
          <w:rFonts w:ascii="Arial" w:hAnsi="Arial" w:cs="Arial"/>
          <w:sz w:val="22"/>
          <w:szCs w:val="22"/>
        </w:rPr>
        <w:t xml:space="preserve"> (accessed 20</w:t>
      </w:r>
      <w:r w:rsidR="00376336" w:rsidRPr="00376336">
        <w:rPr>
          <w:rFonts w:ascii="Arial" w:hAnsi="Arial" w:cs="Arial"/>
          <w:sz w:val="22"/>
          <w:szCs w:val="22"/>
          <w:vertAlign w:val="superscript"/>
        </w:rPr>
        <w:t>th</w:t>
      </w:r>
      <w:r w:rsidR="00376336">
        <w:rPr>
          <w:rFonts w:ascii="Arial" w:hAnsi="Arial" w:cs="Arial"/>
          <w:sz w:val="22"/>
          <w:szCs w:val="22"/>
        </w:rPr>
        <w:t xml:space="preserve"> of December 2021)</w:t>
      </w:r>
    </w:p>
    <w:p w14:paraId="2380E5BA" w14:textId="24D3A56C" w:rsidR="00376336" w:rsidRDefault="00376336" w:rsidP="005B3627">
      <w:pPr>
        <w:spacing w:line="360" w:lineRule="auto"/>
        <w:jc w:val="both"/>
        <w:rPr>
          <w:rFonts w:ascii="Arial" w:hAnsi="Arial" w:cs="Arial"/>
          <w:sz w:val="22"/>
          <w:szCs w:val="22"/>
        </w:rPr>
      </w:pPr>
    </w:p>
    <w:p w14:paraId="2EF5B2FF" w14:textId="5E879204" w:rsidR="00376336" w:rsidRDefault="00376336" w:rsidP="00376336">
      <w:pPr>
        <w:spacing w:line="360" w:lineRule="auto"/>
      </w:pPr>
      <w:proofErr w:type="spellStart"/>
      <w:r w:rsidRPr="00376336">
        <w:rPr>
          <w:rFonts w:ascii="Arial" w:hAnsi="Arial" w:cs="Arial"/>
          <w:sz w:val="22"/>
          <w:szCs w:val="22"/>
        </w:rPr>
        <w:t>Dunsters</w:t>
      </w:r>
      <w:proofErr w:type="spellEnd"/>
      <w:r w:rsidRPr="00376336">
        <w:rPr>
          <w:rFonts w:ascii="Arial" w:hAnsi="Arial" w:cs="Arial"/>
          <w:sz w:val="22"/>
          <w:szCs w:val="22"/>
        </w:rPr>
        <w:t xml:space="preserve"> Farm Ltd </w:t>
      </w:r>
      <w:r>
        <w:rPr>
          <w:rFonts w:ascii="Arial" w:hAnsi="Arial" w:cs="Arial"/>
          <w:sz w:val="22"/>
          <w:szCs w:val="22"/>
        </w:rPr>
        <w:t>(</w:t>
      </w:r>
      <w:r w:rsidRPr="00376336">
        <w:rPr>
          <w:rFonts w:ascii="Arial" w:hAnsi="Arial" w:cs="Arial"/>
          <w:sz w:val="22"/>
          <w:szCs w:val="22"/>
        </w:rPr>
        <w:t>2017</w:t>
      </w:r>
      <w:r>
        <w:rPr>
          <w:rFonts w:ascii="Arial" w:hAnsi="Arial" w:cs="Arial"/>
          <w:sz w:val="22"/>
          <w:szCs w:val="22"/>
        </w:rPr>
        <w:t xml:space="preserve">). </w:t>
      </w:r>
      <w:r w:rsidRPr="00376336">
        <w:rPr>
          <w:i/>
          <w:iCs/>
        </w:rPr>
        <w:t xml:space="preserve">Compostable Packaging – Benefits </w:t>
      </w:r>
      <w:proofErr w:type="gramStart"/>
      <w:r w:rsidRPr="00376336">
        <w:rPr>
          <w:i/>
          <w:iCs/>
        </w:rPr>
        <w:t>To</w:t>
      </w:r>
      <w:proofErr w:type="gramEnd"/>
      <w:r w:rsidRPr="00376336">
        <w:rPr>
          <w:i/>
          <w:iCs/>
        </w:rPr>
        <w:t xml:space="preserve"> The Environment And Your Business</w:t>
      </w:r>
      <w:r>
        <w:rPr>
          <w:i/>
          <w:iCs/>
        </w:rPr>
        <w:t>.</w:t>
      </w:r>
      <w:r>
        <w:t xml:space="preserve"> Available online: </w:t>
      </w:r>
      <w:hyperlink r:id="rId33" w:history="1">
        <w:r w:rsidRPr="00D97D9B">
          <w:rPr>
            <w:rStyle w:val="Hyperlink"/>
          </w:rPr>
          <w:t>https://www.dunstersfarm.com/2018/07/30/compostable-packaging-benefits-environment-catering-business/</w:t>
        </w:r>
      </w:hyperlink>
      <w:r>
        <w:t xml:space="preserve"> (Accessed 20</w:t>
      </w:r>
      <w:r w:rsidRPr="00376336">
        <w:rPr>
          <w:vertAlign w:val="superscript"/>
        </w:rPr>
        <w:t>th</w:t>
      </w:r>
      <w:r>
        <w:t xml:space="preserve"> of December 2021)</w:t>
      </w:r>
    </w:p>
    <w:p w14:paraId="11F982B1" w14:textId="2C176E9C" w:rsidR="00376336" w:rsidRDefault="00376336" w:rsidP="00376336">
      <w:pPr>
        <w:spacing w:line="360" w:lineRule="auto"/>
      </w:pPr>
    </w:p>
    <w:p w14:paraId="127E6512" w14:textId="31F54269" w:rsidR="00DD3A9F" w:rsidRPr="00DD3A9F" w:rsidRDefault="00DD3A9F" w:rsidP="00DD3A9F">
      <w:pPr>
        <w:spacing w:line="360" w:lineRule="auto"/>
      </w:pPr>
      <w:r>
        <w:t xml:space="preserve">JLA online blog (2019). </w:t>
      </w:r>
      <w:r w:rsidRPr="00DD3A9F">
        <w:rPr>
          <w:i/>
          <w:iCs/>
        </w:rPr>
        <w:t>7 Benefits of Induction Hob Cooking</w:t>
      </w:r>
      <w:r>
        <w:rPr>
          <w:i/>
          <w:iCs/>
        </w:rPr>
        <w:t xml:space="preserve">. </w:t>
      </w:r>
      <w:r>
        <w:t xml:space="preserve">Available online: </w:t>
      </w:r>
      <w:hyperlink r:id="rId34" w:history="1">
        <w:r w:rsidRPr="00D97D9B">
          <w:rPr>
            <w:rStyle w:val="Hyperlink"/>
          </w:rPr>
          <w:t>https://jla.com/blog/catering/benefits-induction-hob-cooking/</w:t>
        </w:r>
      </w:hyperlink>
      <w:r>
        <w:t xml:space="preserve"> (Accessed 21</w:t>
      </w:r>
      <w:r w:rsidRPr="00DD3A9F">
        <w:rPr>
          <w:vertAlign w:val="superscript"/>
        </w:rPr>
        <w:t>st</w:t>
      </w:r>
      <w:r>
        <w:t xml:space="preserve"> December 2021) </w:t>
      </w:r>
    </w:p>
    <w:p w14:paraId="19FB13E4" w14:textId="15F81AFD" w:rsidR="00376336" w:rsidRPr="00376336" w:rsidRDefault="00376336" w:rsidP="00376336">
      <w:pPr>
        <w:spacing w:line="360" w:lineRule="auto"/>
      </w:pPr>
    </w:p>
    <w:p w14:paraId="38CEA6A8" w14:textId="22E0BDED" w:rsidR="00376336" w:rsidRPr="00376336" w:rsidRDefault="00376336" w:rsidP="00376336">
      <w:pPr>
        <w:spacing w:line="360" w:lineRule="auto"/>
        <w:jc w:val="both"/>
        <w:rPr>
          <w:rFonts w:ascii="Arial" w:hAnsi="Arial" w:cs="Arial"/>
          <w:i/>
          <w:iCs/>
          <w:sz w:val="22"/>
          <w:szCs w:val="22"/>
        </w:rPr>
      </w:pPr>
    </w:p>
    <w:p w14:paraId="667DF174" w14:textId="77777777" w:rsidR="00376336" w:rsidRPr="00376336" w:rsidRDefault="00376336" w:rsidP="005B3627">
      <w:pPr>
        <w:spacing w:line="360" w:lineRule="auto"/>
        <w:jc w:val="both"/>
        <w:rPr>
          <w:rFonts w:ascii="Arial" w:hAnsi="Arial" w:cs="Arial"/>
          <w:sz w:val="22"/>
          <w:szCs w:val="22"/>
        </w:rPr>
      </w:pPr>
    </w:p>
    <w:p w14:paraId="5BBD0FD3" w14:textId="4A9E18A0" w:rsidR="005B3627" w:rsidRDefault="005B3627" w:rsidP="00E72699">
      <w:pPr>
        <w:spacing w:line="360" w:lineRule="auto"/>
        <w:jc w:val="both"/>
        <w:rPr>
          <w:rFonts w:ascii="Arial" w:hAnsi="Arial" w:cs="Arial"/>
          <w:sz w:val="22"/>
          <w:szCs w:val="22"/>
        </w:rPr>
      </w:pPr>
    </w:p>
    <w:p w14:paraId="6BC9BD57" w14:textId="08B633FF" w:rsidR="007274D3" w:rsidRPr="000C4AA5" w:rsidRDefault="007274D3" w:rsidP="000C4AA5">
      <w:pPr>
        <w:spacing w:line="360" w:lineRule="auto"/>
        <w:jc w:val="both"/>
        <w:rPr>
          <w:rFonts w:ascii="Arial" w:hAnsi="Arial" w:cs="Arial"/>
          <w:sz w:val="22"/>
          <w:szCs w:val="22"/>
        </w:rPr>
      </w:pPr>
      <w:r>
        <w:br w:type="page"/>
      </w:r>
    </w:p>
    <w:p w14:paraId="0FD169A6" w14:textId="77777777" w:rsidR="007274D3" w:rsidRDefault="007274D3"/>
    <w:p w14:paraId="03C2F6FB" w14:textId="61F6D838" w:rsidR="00162454" w:rsidRDefault="00162454">
      <w:r w:rsidRPr="00162454">
        <w:rPr>
          <w:noProof/>
        </w:rPr>
        <w:drawing>
          <wp:inline distT="0" distB="0" distL="0" distR="0" wp14:anchorId="16819499" wp14:editId="55866F58">
            <wp:extent cx="5731510" cy="4298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298950"/>
                    </a:xfrm>
                    <a:prstGeom prst="rect">
                      <a:avLst/>
                    </a:prstGeom>
                  </pic:spPr>
                </pic:pic>
              </a:graphicData>
            </a:graphic>
          </wp:inline>
        </w:drawing>
      </w:r>
    </w:p>
    <w:p w14:paraId="69DB93AA" w14:textId="77777777" w:rsidR="00162454" w:rsidRDefault="00162454">
      <w:r>
        <w:br w:type="page"/>
      </w:r>
    </w:p>
    <w:p w14:paraId="7DD02421" w14:textId="0F313A26" w:rsidR="00162454" w:rsidRDefault="00162454">
      <w:r w:rsidRPr="00162454">
        <w:rPr>
          <w:noProof/>
        </w:rPr>
        <w:lastRenderedPageBreak/>
        <w:drawing>
          <wp:inline distT="0" distB="0" distL="0" distR="0" wp14:anchorId="57D5E3D9" wp14:editId="150CE880">
            <wp:extent cx="5731510" cy="4298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298950"/>
                    </a:xfrm>
                    <a:prstGeom prst="rect">
                      <a:avLst/>
                    </a:prstGeom>
                  </pic:spPr>
                </pic:pic>
              </a:graphicData>
            </a:graphic>
          </wp:inline>
        </w:drawing>
      </w:r>
    </w:p>
    <w:p w14:paraId="6E909027" w14:textId="77777777" w:rsidR="00162454" w:rsidRDefault="00162454">
      <w:r>
        <w:br w:type="page"/>
      </w:r>
    </w:p>
    <w:p w14:paraId="0FC18C54" w14:textId="67D9C761" w:rsidR="00162454" w:rsidRDefault="00162454">
      <w:r w:rsidRPr="00162454">
        <w:rPr>
          <w:noProof/>
        </w:rPr>
        <w:lastRenderedPageBreak/>
        <w:drawing>
          <wp:inline distT="0" distB="0" distL="0" distR="0" wp14:anchorId="432CD64C" wp14:editId="52FDE2E4">
            <wp:extent cx="573151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298950"/>
                    </a:xfrm>
                    <a:prstGeom prst="rect">
                      <a:avLst/>
                    </a:prstGeom>
                  </pic:spPr>
                </pic:pic>
              </a:graphicData>
            </a:graphic>
          </wp:inline>
        </w:drawing>
      </w:r>
    </w:p>
    <w:p w14:paraId="28C2C3F6" w14:textId="77777777" w:rsidR="00162454" w:rsidRDefault="00162454">
      <w:r>
        <w:br w:type="page"/>
      </w:r>
    </w:p>
    <w:p w14:paraId="022BDD69" w14:textId="694DFD9F" w:rsidR="00162454" w:rsidRDefault="00162454">
      <w:r w:rsidRPr="00162454">
        <w:rPr>
          <w:noProof/>
        </w:rPr>
        <w:lastRenderedPageBreak/>
        <w:drawing>
          <wp:inline distT="0" distB="0" distL="0" distR="0" wp14:anchorId="5A23DB90" wp14:editId="23DDA232">
            <wp:extent cx="5731510" cy="42989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298950"/>
                    </a:xfrm>
                    <a:prstGeom prst="rect">
                      <a:avLst/>
                    </a:prstGeom>
                  </pic:spPr>
                </pic:pic>
              </a:graphicData>
            </a:graphic>
          </wp:inline>
        </w:drawing>
      </w:r>
    </w:p>
    <w:p w14:paraId="7007AEF3" w14:textId="77777777" w:rsidR="00162454" w:rsidRDefault="00162454">
      <w:r>
        <w:br w:type="page"/>
      </w:r>
    </w:p>
    <w:p w14:paraId="081D5B8E" w14:textId="1009E8D3" w:rsidR="00162454" w:rsidRDefault="00162454">
      <w:r w:rsidRPr="00162454">
        <w:rPr>
          <w:noProof/>
        </w:rPr>
        <w:lastRenderedPageBreak/>
        <w:drawing>
          <wp:inline distT="0" distB="0" distL="0" distR="0" wp14:anchorId="132AE4EE" wp14:editId="4416FE3F">
            <wp:extent cx="5731510" cy="42989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298950"/>
                    </a:xfrm>
                    <a:prstGeom prst="rect">
                      <a:avLst/>
                    </a:prstGeom>
                  </pic:spPr>
                </pic:pic>
              </a:graphicData>
            </a:graphic>
          </wp:inline>
        </w:drawing>
      </w:r>
    </w:p>
    <w:p w14:paraId="6735A07F" w14:textId="77777777" w:rsidR="00162454" w:rsidRDefault="00162454">
      <w:r>
        <w:br w:type="page"/>
      </w:r>
    </w:p>
    <w:p w14:paraId="1D819A51" w14:textId="4F052EE8" w:rsidR="00162454" w:rsidRDefault="00162454">
      <w:r w:rsidRPr="00162454">
        <w:rPr>
          <w:noProof/>
        </w:rPr>
        <w:lastRenderedPageBreak/>
        <w:drawing>
          <wp:inline distT="0" distB="0" distL="0" distR="0" wp14:anchorId="7DF4791B" wp14:editId="6BB8C1BC">
            <wp:extent cx="5731510" cy="42989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298950"/>
                    </a:xfrm>
                    <a:prstGeom prst="rect">
                      <a:avLst/>
                    </a:prstGeom>
                  </pic:spPr>
                </pic:pic>
              </a:graphicData>
            </a:graphic>
          </wp:inline>
        </w:drawing>
      </w:r>
    </w:p>
    <w:p w14:paraId="14E56069" w14:textId="77777777" w:rsidR="00162454" w:rsidRDefault="00162454">
      <w:r>
        <w:br w:type="page"/>
      </w:r>
    </w:p>
    <w:p w14:paraId="64C4051E" w14:textId="639B7DB9" w:rsidR="00162454" w:rsidRDefault="00162454">
      <w:r w:rsidRPr="00162454">
        <w:rPr>
          <w:noProof/>
        </w:rPr>
        <w:lastRenderedPageBreak/>
        <w:drawing>
          <wp:inline distT="0" distB="0" distL="0" distR="0" wp14:anchorId="3304D2A8" wp14:editId="53EA3D60">
            <wp:extent cx="5731510" cy="42989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298950"/>
                    </a:xfrm>
                    <a:prstGeom prst="rect">
                      <a:avLst/>
                    </a:prstGeom>
                  </pic:spPr>
                </pic:pic>
              </a:graphicData>
            </a:graphic>
          </wp:inline>
        </w:drawing>
      </w:r>
    </w:p>
    <w:p w14:paraId="5F332003" w14:textId="77777777" w:rsidR="00162454" w:rsidRDefault="00162454">
      <w:r>
        <w:br w:type="page"/>
      </w:r>
    </w:p>
    <w:p w14:paraId="4B1E4720" w14:textId="0E20BC93" w:rsidR="00162454" w:rsidRDefault="00162454">
      <w:r w:rsidRPr="00162454">
        <w:rPr>
          <w:noProof/>
        </w:rPr>
        <w:lastRenderedPageBreak/>
        <w:drawing>
          <wp:inline distT="0" distB="0" distL="0" distR="0" wp14:anchorId="522D3856" wp14:editId="5F82620A">
            <wp:extent cx="5731510" cy="42989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298950"/>
                    </a:xfrm>
                    <a:prstGeom prst="rect">
                      <a:avLst/>
                    </a:prstGeom>
                  </pic:spPr>
                </pic:pic>
              </a:graphicData>
            </a:graphic>
          </wp:inline>
        </w:drawing>
      </w:r>
    </w:p>
    <w:p w14:paraId="18EF0B87" w14:textId="77777777" w:rsidR="00162454" w:rsidRDefault="00162454">
      <w:r>
        <w:br w:type="page"/>
      </w:r>
    </w:p>
    <w:p w14:paraId="31225B99" w14:textId="6FD46143" w:rsidR="00162454" w:rsidRDefault="00162454">
      <w:r w:rsidRPr="00162454">
        <w:rPr>
          <w:noProof/>
        </w:rPr>
        <w:lastRenderedPageBreak/>
        <w:drawing>
          <wp:inline distT="0" distB="0" distL="0" distR="0" wp14:anchorId="1A99AD41" wp14:editId="2E464275">
            <wp:extent cx="5731510" cy="4298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298950"/>
                    </a:xfrm>
                    <a:prstGeom prst="rect">
                      <a:avLst/>
                    </a:prstGeom>
                  </pic:spPr>
                </pic:pic>
              </a:graphicData>
            </a:graphic>
          </wp:inline>
        </w:drawing>
      </w:r>
    </w:p>
    <w:p w14:paraId="41A43170" w14:textId="77777777" w:rsidR="00162454" w:rsidRDefault="00162454">
      <w:r>
        <w:br w:type="page"/>
      </w:r>
    </w:p>
    <w:p w14:paraId="3431A6AF" w14:textId="7770384C" w:rsidR="00162454" w:rsidRDefault="00162454">
      <w:r w:rsidRPr="00162454">
        <w:rPr>
          <w:noProof/>
        </w:rPr>
        <w:lastRenderedPageBreak/>
        <w:drawing>
          <wp:inline distT="0" distB="0" distL="0" distR="0" wp14:anchorId="6CCE6336" wp14:editId="255D2028">
            <wp:extent cx="5731510" cy="4298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298950"/>
                    </a:xfrm>
                    <a:prstGeom prst="rect">
                      <a:avLst/>
                    </a:prstGeom>
                  </pic:spPr>
                </pic:pic>
              </a:graphicData>
            </a:graphic>
          </wp:inline>
        </w:drawing>
      </w:r>
    </w:p>
    <w:p w14:paraId="272CBFF0" w14:textId="77777777" w:rsidR="00162454" w:rsidRDefault="00162454">
      <w:r>
        <w:br w:type="page"/>
      </w:r>
    </w:p>
    <w:p w14:paraId="02399E08" w14:textId="7254E476" w:rsidR="00162454" w:rsidRDefault="00162454">
      <w:r w:rsidRPr="00162454">
        <w:rPr>
          <w:noProof/>
        </w:rPr>
        <w:lastRenderedPageBreak/>
        <w:drawing>
          <wp:inline distT="0" distB="0" distL="0" distR="0" wp14:anchorId="5D889ABC" wp14:editId="0D88691E">
            <wp:extent cx="5731510" cy="42989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4298950"/>
                    </a:xfrm>
                    <a:prstGeom prst="rect">
                      <a:avLst/>
                    </a:prstGeom>
                  </pic:spPr>
                </pic:pic>
              </a:graphicData>
            </a:graphic>
          </wp:inline>
        </w:drawing>
      </w:r>
    </w:p>
    <w:p w14:paraId="3DCD77FB" w14:textId="77777777" w:rsidR="00162454" w:rsidRDefault="00162454">
      <w:r>
        <w:br w:type="page"/>
      </w:r>
    </w:p>
    <w:p w14:paraId="7130A5C8" w14:textId="0AA6C20E" w:rsidR="00162454" w:rsidRDefault="00162454">
      <w:r w:rsidRPr="00162454">
        <w:rPr>
          <w:noProof/>
        </w:rPr>
        <w:lastRenderedPageBreak/>
        <w:drawing>
          <wp:inline distT="0" distB="0" distL="0" distR="0" wp14:anchorId="73326801" wp14:editId="6928761E">
            <wp:extent cx="5731510" cy="42989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298950"/>
                    </a:xfrm>
                    <a:prstGeom prst="rect">
                      <a:avLst/>
                    </a:prstGeom>
                  </pic:spPr>
                </pic:pic>
              </a:graphicData>
            </a:graphic>
          </wp:inline>
        </w:drawing>
      </w:r>
    </w:p>
    <w:p w14:paraId="3A6F4ECE" w14:textId="77777777" w:rsidR="00162454" w:rsidRDefault="00162454">
      <w:r>
        <w:br w:type="page"/>
      </w:r>
    </w:p>
    <w:p w14:paraId="5A18F61E" w14:textId="7060DC05" w:rsidR="00162454" w:rsidRDefault="00162454">
      <w:r w:rsidRPr="00162454">
        <w:rPr>
          <w:noProof/>
        </w:rPr>
        <w:lastRenderedPageBreak/>
        <w:drawing>
          <wp:inline distT="0" distB="0" distL="0" distR="0" wp14:anchorId="79DE6D46" wp14:editId="0E96FE5F">
            <wp:extent cx="5731510" cy="4298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298950"/>
                    </a:xfrm>
                    <a:prstGeom prst="rect">
                      <a:avLst/>
                    </a:prstGeom>
                  </pic:spPr>
                </pic:pic>
              </a:graphicData>
            </a:graphic>
          </wp:inline>
        </w:drawing>
      </w:r>
    </w:p>
    <w:p w14:paraId="4EE5A9D8" w14:textId="77777777" w:rsidR="00162454" w:rsidRDefault="00162454">
      <w:r>
        <w:br w:type="page"/>
      </w:r>
    </w:p>
    <w:p w14:paraId="54B2F4A9" w14:textId="7234DC9F" w:rsidR="00162454" w:rsidRDefault="00162454">
      <w:r w:rsidRPr="00162454">
        <w:rPr>
          <w:noProof/>
        </w:rPr>
        <w:lastRenderedPageBreak/>
        <w:drawing>
          <wp:inline distT="0" distB="0" distL="0" distR="0" wp14:anchorId="352B2800" wp14:editId="454D0C94">
            <wp:extent cx="5731510" cy="42989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298950"/>
                    </a:xfrm>
                    <a:prstGeom prst="rect">
                      <a:avLst/>
                    </a:prstGeom>
                  </pic:spPr>
                </pic:pic>
              </a:graphicData>
            </a:graphic>
          </wp:inline>
        </w:drawing>
      </w:r>
    </w:p>
    <w:p w14:paraId="7100B087" w14:textId="77777777" w:rsidR="00162454" w:rsidRDefault="00162454">
      <w:r>
        <w:br w:type="page"/>
      </w:r>
    </w:p>
    <w:p w14:paraId="3E76E4D0" w14:textId="3F88DD9E" w:rsidR="00162454" w:rsidRDefault="00162454">
      <w:r w:rsidRPr="00162454">
        <w:rPr>
          <w:noProof/>
        </w:rPr>
        <w:lastRenderedPageBreak/>
        <w:drawing>
          <wp:inline distT="0" distB="0" distL="0" distR="0" wp14:anchorId="31D44F80" wp14:editId="3F256BA8">
            <wp:extent cx="5731510" cy="42989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298950"/>
                    </a:xfrm>
                    <a:prstGeom prst="rect">
                      <a:avLst/>
                    </a:prstGeom>
                  </pic:spPr>
                </pic:pic>
              </a:graphicData>
            </a:graphic>
          </wp:inline>
        </w:drawing>
      </w:r>
    </w:p>
    <w:p w14:paraId="00AABC89" w14:textId="77777777" w:rsidR="00162454" w:rsidRDefault="00162454">
      <w:r>
        <w:br w:type="page"/>
      </w:r>
    </w:p>
    <w:p w14:paraId="299E78B1" w14:textId="2EBDB591" w:rsidR="00162454" w:rsidRDefault="00162454">
      <w:r w:rsidRPr="00162454">
        <w:rPr>
          <w:noProof/>
        </w:rPr>
        <w:lastRenderedPageBreak/>
        <w:drawing>
          <wp:inline distT="0" distB="0" distL="0" distR="0" wp14:anchorId="7A581303" wp14:editId="4EF900B0">
            <wp:extent cx="5731510" cy="42989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4298950"/>
                    </a:xfrm>
                    <a:prstGeom prst="rect">
                      <a:avLst/>
                    </a:prstGeom>
                  </pic:spPr>
                </pic:pic>
              </a:graphicData>
            </a:graphic>
          </wp:inline>
        </w:drawing>
      </w:r>
    </w:p>
    <w:p w14:paraId="3EEB43C2" w14:textId="77777777" w:rsidR="00162454" w:rsidRDefault="00162454">
      <w:r>
        <w:br w:type="page"/>
      </w:r>
    </w:p>
    <w:p w14:paraId="5D736384" w14:textId="138CD9C9" w:rsidR="00162454" w:rsidRDefault="00162454">
      <w:r w:rsidRPr="00162454">
        <w:rPr>
          <w:noProof/>
        </w:rPr>
        <w:lastRenderedPageBreak/>
        <w:drawing>
          <wp:inline distT="0" distB="0" distL="0" distR="0" wp14:anchorId="0F29CD8B" wp14:editId="1D997843">
            <wp:extent cx="5731510" cy="4298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298950"/>
                    </a:xfrm>
                    <a:prstGeom prst="rect">
                      <a:avLst/>
                    </a:prstGeom>
                  </pic:spPr>
                </pic:pic>
              </a:graphicData>
            </a:graphic>
          </wp:inline>
        </w:drawing>
      </w:r>
    </w:p>
    <w:p w14:paraId="1D8BB2F6" w14:textId="77777777" w:rsidR="00162454" w:rsidRDefault="00162454">
      <w:r>
        <w:br w:type="page"/>
      </w:r>
    </w:p>
    <w:p w14:paraId="65309339" w14:textId="018A8B87" w:rsidR="00162454" w:rsidRDefault="00162454">
      <w:r w:rsidRPr="00162454">
        <w:rPr>
          <w:noProof/>
        </w:rPr>
        <w:lastRenderedPageBreak/>
        <w:drawing>
          <wp:inline distT="0" distB="0" distL="0" distR="0" wp14:anchorId="52AD8793" wp14:editId="656390F0">
            <wp:extent cx="5731510" cy="42989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4298950"/>
                    </a:xfrm>
                    <a:prstGeom prst="rect">
                      <a:avLst/>
                    </a:prstGeom>
                  </pic:spPr>
                </pic:pic>
              </a:graphicData>
            </a:graphic>
          </wp:inline>
        </w:drawing>
      </w:r>
    </w:p>
    <w:p w14:paraId="3B1769FF" w14:textId="77777777" w:rsidR="00162454" w:rsidRDefault="00162454">
      <w:r>
        <w:br w:type="page"/>
      </w:r>
    </w:p>
    <w:p w14:paraId="04A6795D" w14:textId="24746F22" w:rsidR="00162454" w:rsidRDefault="00162454">
      <w:r w:rsidRPr="00162454">
        <w:rPr>
          <w:noProof/>
        </w:rPr>
        <w:lastRenderedPageBreak/>
        <w:drawing>
          <wp:inline distT="0" distB="0" distL="0" distR="0" wp14:anchorId="1C35B40F" wp14:editId="64216404">
            <wp:extent cx="5731510" cy="42989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298950"/>
                    </a:xfrm>
                    <a:prstGeom prst="rect">
                      <a:avLst/>
                    </a:prstGeom>
                  </pic:spPr>
                </pic:pic>
              </a:graphicData>
            </a:graphic>
          </wp:inline>
        </w:drawing>
      </w:r>
    </w:p>
    <w:p w14:paraId="21D83C34" w14:textId="77777777" w:rsidR="00162454" w:rsidRDefault="00162454">
      <w:r>
        <w:br w:type="page"/>
      </w:r>
    </w:p>
    <w:p w14:paraId="71214582" w14:textId="74F9F35A" w:rsidR="00162454" w:rsidRDefault="00162454">
      <w:r w:rsidRPr="00162454">
        <w:rPr>
          <w:noProof/>
        </w:rPr>
        <w:lastRenderedPageBreak/>
        <w:drawing>
          <wp:inline distT="0" distB="0" distL="0" distR="0" wp14:anchorId="3737E496" wp14:editId="7E43E5B3">
            <wp:extent cx="5731510" cy="42989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4298950"/>
                    </a:xfrm>
                    <a:prstGeom prst="rect">
                      <a:avLst/>
                    </a:prstGeom>
                  </pic:spPr>
                </pic:pic>
              </a:graphicData>
            </a:graphic>
          </wp:inline>
        </w:drawing>
      </w:r>
    </w:p>
    <w:p w14:paraId="33F9C147" w14:textId="77777777" w:rsidR="00162454" w:rsidRDefault="00162454">
      <w:r>
        <w:br w:type="page"/>
      </w:r>
    </w:p>
    <w:p w14:paraId="22140469" w14:textId="19A436A8" w:rsidR="00162454" w:rsidRDefault="00162454">
      <w:r w:rsidRPr="00162454">
        <w:rPr>
          <w:noProof/>
        </w:rPr>
        <w:lastRenderedPageBreak/>
        <w:drawing>
          <wp:inline distT="0" distB="0" distL="0" distR="0" wp14:anchorId="62FFFA31" wp14:editId="767FF792">
            <wp:extent cx="5731510" cy="42989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4298950"/>
                    </a:xfrm>
                    <a:prstGeom prst="rect">
                      <a:avLst/>
                    </a:prstGeom>
                  </pic:spPr>
                </pic:pic>
              </a:graphicData>
            </a:graphic>
          </wp:inline>
        </w:drawing>
      </w:r>
    </w:p>
    <w:p w14:paraId="4BD177FD" w14:textId="77777777" w:rsidR="00162454" w:rsidRDefault="00162454">
      <w:r>
        <w:br w:type="page"/>
      </w:r>
    </w:p>
    <w:p w14:paraId="5A661799" w14:textId="30EF261A" w:rsidR="00162454" w:rsidRDefault="00162454">
      <w:r w:rsidRPr="00162454">
        <w:rPr>
          <w:noProof/>
        </w:rPr>
        <w:lastRenderedPageBreak/>
        <w:drawing>
          <wp:inline distT="0" distB="0" distL="0" distR="0" wp14:anchorId="1C777289" wp14:editId="6B61F1F5">
            <wp:extent cx="5731510" cy="42989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4298950"/>
                    </a:xfrm>
                    <a:prstGeom prst="rect">
                      <a:avLst/>
                    </a:prstGeom>
                  </pic:spPr>
                </pic:pic>
              </a:graphicData>
            </a:graphic>
          </wp:inline>
        </w:drawing>
      </w:r>
    </w:p>
    <w:p w14:paraId="61957FB8" w14:textId="77777777" w:rsidR="00162454" w:rsidRDefault="00162454">
      <w:r>
        <w:br w:type="page"/>
      </w:r>
    </w:p>
    <w:p w14:paraId="29800FE9" w14:textId="71E40567" w:rsidR="00162454" w:rsidRDefault="00162454">
      <w:r w:rsidRPr="00162454">
        <w:rPr>
          <w:noProof/>
        </w:rPr>
        <w:lastRenderedPageBreak/>
        <w:drawing>
          <wp:inline distT="0" distB="0" distL="0" distR="0" wp14:anchorId="59538098" wp14:editId="26C61045">
            <wp:extent cx="5731510" cy="42989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4298950"/>
                    </a:xfrm>
                    <a:prstGeom prst="rect">
                      <a:avLst/>
                    </a:prstGeom>
                  </pic:spPr>
                </pic:pic>
              </a:graphicData>
            </a:graphic>
          </wp:inline>
        </w:drawing>
      </w:r>
    </w:p>
    <w:p w14:paraId="53B02A37" w14:textId="77777777" w:rsidR="00162454" w:rsidRDefault="00162454">
      <w:r>
        <w:br w:type="page"/>
      </w:r>
    </w:p>
    <w:p w14:paraId="10D90D68" w14:textId="263B4460" w:rsidR="00162454" w:rsidRDefault="00162454">
      <w:r w:rsidRPr="00162454">
        <w:rPr>
          <w:noProof/>
        </w:rPr>
        <w:lastRenderedPageBreak/>
        <w:drawing>
          <wp:inline distT="0" distB="0" distL="0" distR="0" wp14:anchorId="37EEB48C" wp14:editId="01EA7CD0">
            <wp:extent cx="5731510" cy="42989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4298950"/>
                    </a:xfrm>
                    <a:prstGeom prst="rect">
                      <a:avLst/>
                    </a:prstGeom>
                  </pic:spPr>
                </pic:pic>
              </a:graphicData>
            </a:graphic>
          </wp:inline>
        </w:drawing>
      </w:r>
    </w:p>
    <w:p w14:paraId="4ABACBC6" w14:textId="77777777" w:rsidR="00162454" w:rsidRDefault="00162454">
      <w:r>
        <w:br w:type="page"/>
      </w:r>
    </w:p>
    <w:p w14:paraId="13E3D3A6" w14:textId="7C6DAB42" w:rsidR="00162454" w:rsidRDefault="00162454">
      <w:r w:rsidRPr="00162454">
        <w:rPr>
          <w:noProof/>
        </w:rPr>
        <w:lastRenderedPageBreak/>
        <w:drawing>
          <wp:inline distT="0" distB="0" distL="0" distR="0" wp14:anchorId="2BA0E317" wp14:editId="6D902BB9">
            <wp:extent cx="5731510" cy="429895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4298950"/>
                    </a:xfrm>
                    <a:prstGeom prst="rect">
                      <a:avLst/>
                    </a:prstGeom>
                  </pic:spPr>
                </pic:pic>
              </a:graphicData>
            </a:graphic>
          </wp:inline>
        </w:drawing>
      </w:r>
    </w:p>
    <w:p w14:paraId="165005CE" w14:textId="77777777" w:rsidR="00162454" w:rsidRDefault="00162454">
      <w:r>
        <w:br w:type="page"/>
      </w:r>
    </w:p>
    <w:p w14:paraId="21F62EC9" w14:textId="16A336CB" w:rsidR="004B28D7" w:rsidRDefault="00162454">
      <w:r w:rsidRPr="00162454">
        <w:rPr>
          <w:noProof/>
        </w:rPr>
        <w:lastRenderedPageBreak/>
        <w:drawing>
          <wp:inline distT="0" distB="0" distL="0" distR="0" wp14:anchorId="76609FAE" wp14:editId="62E1A90B">
            <wp:extent cx="5731510" cy="42989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4298950"/>
                    </a:xfrm>
                    <a:prstGeom prst="rect">
                      <a:avLst/>
                    </a:prstGeom>
                  </pic:spPr>
                </pic:pic>
              </a:graphicData>
            </a:graphic>
          </wp:inline>
        </w:drawing>
      </w:r>
    </w:p>
    <w:p w14:paraId="0E79C2D8" w14:textId="77777777" w:rsidR="004B28D7" w:rsidRDefault="004B28D7">
      <w:r>
        <w:br w:type="page"/>
      </w:r>
    </w:p>
    <w:p w14:paraId="55DCE753" w14:textId="32A59EC8" w:rsidR="004B28D7" w:rsidRDefault="004B28D7">
      <w:r w:rsidRPr="004B28D7">
        <w:rPr>
          <w:noProof/>
        </w:rPr>
        <w:lastRenderedPageBreak/>
        <w:drawing>
          <wp:inline distT="0" distB="0" distL="0" distR="0" wp14:anchorId="452F4037" wp14:editId="45127232">
            <wp:extent cx="5731510" cy="42989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4298950"/>
                    </a:xfrm>
                    <a:prstGeom prst="rect">
                      <a:avLst/>
                    </a:prstGeom>
                  </pic:spPr>
                </pic:pic>
              </a:graphicData>
            </a:graphic>
          </wp:inline>
        </w:drawing>
      </w:r>
    </w:p>
    <w:p w14:paraId="16C935CD" w14:textId="77777777" w:rsidR="004B28D7" w:rsidRDefault="004B28D7">
      <w:r>
        <w:br w:type="page"/>
      </w:r>
    </w:p>
    <w:p w14:paraId="72AB59EC" w14:textId="6B97707C" w:rsidR="004B28D7" w:rsidRDefault="004B28D7">
      <w:r w:rsidRPr="004B28D7">
        <w:rPr>
          <w:noProof/>
        </w:rPr>
        <w:lastRenderedPageBreak/>
        <w:drawing>
          <wp:inline distT="0" distB="0" distL="0" distR="0" wp14:anchorId="6B84F753" wp14:editId="2E17EA35">
            <wp:extent cx="5731510" cy="42989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4298950"/>
                    </a:xfrm>
                    <a:prstGeom prst="rect">
                      <a:avLst/>
                    </a:prstGeom>
                  </pic:spPr>
                </pic:pic>
              </a:graphicData>
            </a:graphic>
          </wp:inline>
        </w:drawing>
      </w:r>
    </w:p>
    <w:p w14:paraId="2BC32A5A" w14:textId="77777777" w:rsidR="004B28D7" w:rsidRDefault="004B28D7">
      <w:r>
        <w:br w:type="page"/>
      </w:r>
    </w:p>
    <w:p w14:paraId="1BA0317E" w14:textId="2CA325AC" w:rsidR="004B28D7" w:rsidRDefault="004B28D7">
      <w:r w:rsidRPr="004B28D7">
        <w:rPr>
          <w:noProof/>
        </w:rPr>
        <w:lastRenderedPageBreak/>
        <w:drawing>
          <wp:inline distT="0" distB="0" distL="0" distR="0" wp14:anchorId="6D688AF3" wp14:editId="7C2B06E8">
            <wp:extent cx="5731510" cy="429895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4298950"/>
                    </a:xfrm>
                    <a:prstGeom prst="rect">
                      <a:avLst/>
                    </a:prstGeom>
                  </pic:spPr>
                </pic:pic>
              </a:graphicData>
            </a:graphic>
          </wp:inline>
        </w:drawing>
      </w:r>
    </w:p>
    <w:p w14:paraId="09E906E9" w14:textId="77777777" w:rsidR="004B28D7" w:rsidRDefault="004B28D7">
      <w:r>
        <w:br w:type="page"/>
      </w:r>
    </w:p>
    <w:p w14:paraId="2A9837D8" w14:textId="68663F95" w:rsidR="004B28D7" w:rsidRDefault="004B28D7">
      <w:r w:rsidRPr="004B28D7">
        <w:rPr>
          <w:noProof/>
        </w:rPr>
        <w:lastRenderedPageBreak/>
        <w:drawing>
          <wp:inline distT="0" distB="0" distL="0" distR="0" wp14:anchorId="1F58E8AF" wp14:editId="5454570C">
            <wp:extent cx="5731510" cy="42989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4298950"/>
                    </a:xfrm>
                    <a:prstGeom prst="rect">
                      <a:avLst/>
                    </a:prstGeom>
                  </pic:spPr>
                </pic:pic>
              </a:graphicData>
            </a:graphic>
          </wp:inline>
        </w:drawing>
      </w:r>
    </w:p>
    <w:p w14:paraId="35A2365C" w14:textId="77777777" w:rsidR="004B28D7" w:rsidRDefault="004B28D7">
      <w:r>
        <w:br w:type="page"/>
      </w:r>
    </w:p>
    <w:p w14:paraId="3CFD9C69" w14:textId="79D955DF" w:rsidR="00162454" w:rsidRDefault="004B28D7">
      <w:r w:rsidRPr="004B28D7">
        <w:rPr>
          <w:noProof/>
        </w:rPr>
        <w:lastRenderedPageBreak/>
        <w:drawing>
          <wp:inline distT="0" distB="0" distL="0" distR="0" wp14:anchorId="21C057C1" wp14:editId="576A87A1">
            <wp:extent cx="5731510" cy="42989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4298950"/>
                    </a:xfrm>
                    <a:prstGeom prst="rect">
                      <a:avLst/>
                    </a:prstGeom>
                  </pic:spPr>
                </pic:pic>
              </a:graphicData>
            </a:graphic>
          </wp:inline>
        </w:drawing>
      </w:r>
    </w:p>
    <w:sectPr w:rsidR="001624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2F35E" w14:textId="77777777" w:rsidR="00D64E81" w:rsidRDefault="00D64E81" w:rsidP="00855CA5">
      <w:r>
        <w:separator/>
      </w:r>
    </w:p>
  </w:endnote>
  <w:endnote w:type="continuationSeparator" w:id="0">
    <w:p w14:paraId="2CC7C55A" w14:textId="77777777" w:rsidR="00D64E81" w:rsidRDefault="00D64E81" w:rsidP="00855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BM Plex Serif">
    <w:panose1 w:val="02060503050406000203"/>
    <w:charset w:val="4D"/>
    <w:family w:val="roman"/>
    <w:pitch w:val="variable"/>
    <w:sig w:usb0="A000026F" w:usb1="5000203B" w:usb2="00000000" w:usb3="00000000" w:csb0="00000197" w:csb1="00000000"/>
  </w:font>
  <w:font w:name="Roboto">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C749E" w14:textId="77777777" w:rsidR="00D64E81" w:rsidRDefault="00D64E81" w:rsidP="00855CA5">
      <w:r>
        <w:separator/>
      </w:r>
    </w:p>
  </w:footnote>
  <w:footnote w:type="continuationSeparator" w:id="0">
    <w:p w14:paraId="7290062D" w14:textId="77777777" w:rsidR="00D64E81" w:rsidRDefault="00D64E81" w:rsidP="00855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2058"/>
    <w:multiLevelType w:val="multilevel"/>
    <w:tmpl w:val="EFD094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D41D95"/>
    <w:multiLevelType w:val="multilevel"/>
    <w:tmpl w:val="34E4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22177"/>
    <w:multiLevelType w:val="multilevel"/>
    <w:tmpl w:val="066C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4D5C66"/>
    <w:multiLevelType w:val="hybridMultilevel"/>
    <w:tmpl w:val="0C9E4B9A"/>
    <w:lvl w:ilvl="0" w:tplc="D9F299E8">
      <w:start w:val="1"/>
      <w:numFmt w:val="bullet"/>
      <w:lvlText w:val=""/>
      <w:lvlJc w:val="left"/>
      <w:pPr>
        <w:ind w:left="720" w:hanging="360"/>
      </w:pPr>
      <w:rPr>
        <w:rFonts w:ascii="Symbol" w:hAnsi="Symbol" w:hint="default"/>
      </w:rPr>
    </w:lvl>
    <w:lvl w:ilvl="1" w:tplc="BF107D72">
      <w:start w:val="1"/>
      <w:numFmt w:val="bullet"/>
      <w:lvlText w:val="o"/>
      <w:lvlJc w:val="left"/>
      <w:pPr>
        <w:ind w:left="1440" w:hanging="360"/>
      </w:pPr>
      <w:rPr>
        <w:rFonts w:ascii="Courier New" w:hAnsi="Courier New" w:hint="default"/>
      </w:rPr>
    </w:lvl>
    <w:lvl w:ilvl="2" w:tplc="028AB25E">
      <w:start w:val="1"/>
      <w:numFmt w:val="bullet"/>
      <w:lvlText w:val=""/>
      <w:lvlJc w:val="left"/>
      <w:pPr>
        <w:ind w:left="2160" w:hanging="360"/>
      </w:pPr>
      <w:rPr>
        <w:rFonts w:ascii="Wingdings" w:hAnsi="Wingdings" w:hint="default"/>
      </w:rPr>
    </w:lvl>
    <w:lvl w:ilvl="3" w:tplc="613EF2A2">
      <w:start w:val="1"/>
      <w:numFmt w:val="bullet"/>
      <w:lvlText w:val=""/>
      <w:lvlJc w:val="left"/>
      <w:pPr>
        <w:ind w:left="2880" w:hanging="360"/>
      </w:pPr>
      <w:rPr>
        <w:rFonts w:ascii="Symbol" w:hAnsi="Symbol" w:hint="default"/>
      </w:rPr>
    </w:lvl>
    <w:lvl w:ilvl="4" w:tplc="D6E6C8F6">
      <w:start w:val="1"/>
      <w:numFmt w:val="bullet"/>
      <w:lvlText w:val="o"/>
      <w:lvlJc w:val="left"/>
      <w:pPr>
        <w:ind w:left="3600" w:hanging="360"/>
      </w:pPr>
      <w:rPr>
        <w:rFonts w:ascii="Courier New" w:hAnsi="Courier New" w:hint="default"/>
      </w:rPr>
    </w:lvl>
    <w:lvl w:ilvl="5" w:tplc="233CFB86">
      <w:start w:val="1"/>
      <w:numFmt w:val="bullet"/>
      <w:lvlText w:val=""/>
      <w:lvlJc w:val="left"/>
      <w:pPr>
        <w:ind w:left="4320" w:hanging="360"/>
      </w:pPr>
      <w:rPr>
        <w:rFonts w:ascii="Wingdings" w:hAnsi="Wingdings" w:hint="default"/>
      </w:rPr>
    </w:lvl>
    <w:lvl w:ilvl="6" w:tplc="F22400DC">
      <w:start w:val="1"/>
      <w:numFmt w:val="bullet"/>
      <w:lvlText w:val=""/>
      <w:lvlJc w:val="left"/>
      <w:pPr>
        <w:ind w:left="5040" w:hanging="360"/>
      </w:pPr>
      <w:rPr>
        <w:rFonts w:ascii="Symbol" w:hAnsi="Symbol" w:hint="default"/>
      </w:rPr>
    </w:lvl>
    <w:lvl w:ilvl="7" w:tplc="72D604F2">
      <w:start w:val="1"/>
      <w:numFmt w:val="bullet"/>
      <w:lvlText w:val="o"/>
      <w:lvlJc w:val="left"/>
      <w:pPr>
        <w:ind w:left="5760" w:hanging="360"/>
      </w:pPr>
      <w:rPr>
        <w:rFonts w:ascii="Courier New" w:hAnsi="Courier New" w:hint="default"/>
      </w:rPr>
    </w:lvl>
    <w:lvl w:ilvl="8" w:tplc="351AAAE4">
      <w:start w:val="1"/>
      <w:numFmt w:val="bullet"/>
      <w:lvlText w:val=""/>
      <w:lvlJc w:val="left"/>
      <w:pPr>
        <w:ind w:left="6480" w:hanging="360"/>
      </w:pPr>
      <w:rPr>
        <w:rFonts w:ascii="Wingdings" w:hAnsi="Wingdings" w:hint="default"/>
      </w:rPr>
    </w:lvl>
  </w:abstractNum>
  <w:abstractNum w:abstractNumId="4" w15:restartNumberingAfterBreak="0">
    <w:nsid w:val="27AB08C6"/>
    <w:multiLevelType w:val="multilevel"/>
    <w:tmpl w:val="8FB6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E6B98"/>
    <w:multiLevelType w:val="hybridMultilevel"/>
    <w:tmpl w:val="F86CCA72"/>
    <w:lvl w:ilvl="0" w:tplc="00C4B542">
      <w:start w:val="1"/>
      <w:numFmt w:val="bullet"/>
      <w:lvlText w:val=""/>
      <w:lvlJc w:val="left"/>
      <w:pPr>
        <w:ind w:left="720" w:hanging="360"/>
      </w:pPr>
      <w:rPr>
        <w:rFonts w:ascii="Symbol" w:hAnsi="Symbol" w:hint="default"/>
      </w:rPr>
    </w:lvl>
    <w:lvl w:ilvl="1" w:tplc="4962C5A8">
      <w:start w:val="1"/>
      <w:numFmt w:val="bullet"/>
      <w:lvlText w:val="o"/>
      <w:lvlJc w:val="left"/>
      <w:pPr>
        <w:ind w:left="1440" w:hanging="360"/>
      </w:pPr>
      <w:rPr>
        <w:rFonts w:ascii="Courier New" w:hAnsi="Courier New" w:hint="default"/>
      </w:rPr>
    </w:lvl>
    <w:lvl w:ilvl="2" w:tplc="312234A0">
      <w:start w:val="1"/>
      <w:numFmt w:val="bullet"/>
      <w:lvlText w:val=""/>
      <w:lvlJc w:val="left"/>
      <w:pPr>
        <w:ind w:left="2160" w:hanging="360"/>
      </w:pPr>
      <w:rPr>
        <w:rFonts w:ascii="Wingdings" w:hAnsi="Wingdings" w:hint="default"/>
      </w:rPr>
    </w:lvl>
    <w:lvl w:ilvl="3" w:tplc="4BDA731E">
      <w:start w:val="1"/>
      <w:numFmt w:val="bullet"/>
      <w:lvlText w:val=""/>
      <w:lvlJc w:val="left"/>
      <w:pPr>
        <w:ind w:left="2880" w:hanging="360"/>
      </w:pPr>
      <w:rPr>
        <w:rFonts w:ascii="Symbol" w:hAnsi="Symbol" w:hint="default"/>
      </w:rPr>
    </w:lvl>
    <w:lvl w:ilvl="4" w:tplc="AEDEEF70">
      <w:start w:val="1"/>
      <w:numFmt w:val="bullet"/>
      <w:lvlText w:val="o"/>
      <w:lvlJc w:val="left"/>
      <w:pPr>
        <w:ind w:left="3600" w:hanging="360"/>
      </w:pPr>
      <w:rPr>
        <w:rFonts w:ascii="Courier New" w:hAnsi="Courier New" w:hint="default"/>
      </w:rPr>
    </w:lvl>
    <w:lvl w:ilvl="5" w:tplc="1E4829D2">
      <w:start w:val="1"/>
      <w:numFmt w:val="bullet"/>
      <w:lvlText w:val=""/>
      <w:lvlJc w:val="left"/>
      <w:pPr>
        <w:ind w:left="4320" w:hanging="360"/>
      </w:pPr>
      <w:rPr>
        <w:rFonts w:ascii="Wingdings" w:hAnsi="Wingdings" w:hint="default"/>
      </w:rPr>
    </w:lvl>
    <w:lvl w:ilvl="6" w:tplc="B002EA9E">
      <w:start w:val="1"/>
      <w:numFmt w:val="bullet"/>
      <w:lvlText w:val=""/>
      <w:lvlJc w:val="left"/>
      <w:pPr>
        <w:ind w:left="5040" w:hanging="360"/>
      </w:pPr>
      <w:rPr>
        <w:rFonts w:ascii="Symbol" w:hAnsi="Symbol" w:hint="default"/>
      </w:rPr>
    </w:lvl>
    <w:lvl w:ilvl="7" w:tplc="4344E952">
      <w:start w:val="1"/>
      <w:numFmt w:val="bullet"/>
      <w:lvlText w:val="o"/>
      <w:lvlJc w:val="left"/>
      <w:pPr>
        <w:ind w:left="5760" w:hanging="360"/>
      </w:pPr>
      <w:rPr>
        <w:rFonts w:ascii="Courier New" w:hAnsi="Courier New" w:hint="default"/>
      </w:rPr>
    </w:lvl>
    <w:lvl w:ilvl="8" w:tplc="A0A212BA">
      <w:start w:val="1"/>
      <w:numFmt w:val="bullet"/>
      <w:lvlText w:val=""/>
      <w:lvlJc w:val="left"/>
      <w:pPr>
        <w:ind w:left="6480" w:hanging="360"/>
      </w:pPr>
      <w:rPr>
        <w:rFonts w:ascii="Wingdings" w:hAnsi="Wingdings" w:hint="default"/>
      </w:rPr>
    </w:lvl>
  </w:abstractNum>
  <w:abstractNum w:abstractNumId="6" w15:restartNumberingAfterBreak="0">
    <w:nsid w:val="3B0B67DB"/>
    <w:multiLevelType w:val="hybridMultilevel"/>
    <w:tmpl w:val="08283E8C"/>
    <w:lvl w:ilvl="0" w:tplc="D3480B60">
      <w:start w:val="1"/>
      <w:numFmt w:val="bullet"/>
      <w:lvlText w:val=""/>
      <w:lvlJc w:val="left"/>
      <w:pPr>
        <w:ind w:left="720" w:hanging="360"/>
      </w:pPr>
      <w:rPr>
        <w:rFonts w:ascii="Symbol" w:hAnsi="Symbol" w:hint="default"/>
      </w:rPr>
    </w:lvl>
    <w:lvl w:ilvl="1" w:tplc="C81ED1FA">
      <w:start w:val="1"/>
      <w:numFmt w:val="bullet"/>
      <w:lvlText w:val="o"/>
      <w:lvlJc w:val="left"/>
      <w:pPr>
        <w:ind w:left="1440" w:hanging="360"/>
      </w:pPr>
      <w:rPr>
        <w:rFonts w:ascii="Courier New" w:hAnsi="Courier New" w:hint="default"/>
      </w:rPr>
    </w:lvl>
    <w:lvl w:ilvl="2" w:tplc="F200A0DE">
      <w:start w:val="1"/>
      <w:numFmt w:val="bullet"/>
      <w:lvlText w:val=""/>
      <w:lvlJc w:val="left"/>
      <w:pPr>
        <w:ind w:left="2160" w:hanging="360"/>
      </w:pPr>
      <w:rPr>
        <w:rFonts w:ascii="Wingdings" w:hAnsi="Wingdings" w:hint="default"/>
      </w:rPr>
    </w:lvl>
    <w:lvl w:ilvl="3" w:tplc="01EE68B8">
      <w:start w:val="1"/>
      <w:numFmt w:val="bullet"/>
      <w:lvlText w:val=""/>
      <w:lvlJc w:val="left"/>
      <w:pPr>
        <w:ind w:left="2880" w:hanging="360"/>
      </w:pPr>
      <w:rPr>
        <w:rFonts w:ascii="Symbol" w:hAnsi="Symbol" w:hint="default"/>
      </w:rPr>
    </w:lvl>
    <w:lvl w:ilvl="4" w:tplc="B14E88B8">
      <w:start w:val="1"/>
      <w:numFmt w:val="bullet"/>
      <w:lvlText w:val="o"/>
      <w:lvlJc w:val="left"/>
      <w:pPr>
        <w:ind w:left="3600" w:hanging="360"/>
      </w:pPr>
      <w:rPr>
        <w:rFonts w:ascii="Courier New" w:hAnsi="Courier New" w:hint="default"/>
      </w:rPr>
    </w:lvl>
    <w:lvl w:ilvl="5" w:tplc="9DA07D8A">
      <w:start w:val="1"/>
      <w:numFmt w:val="bullet"/>
      <w:lvlText w:val=""/>
      <w:lvlJc w:val="left"/>
      <w:pPr>
        <w:ind w:left="4320" w:hanging="360"/>
      </w:pPr>
      <w:rPr>
        <w:rFonts w:ascii="Wingdings" w:hAnsi="Wingdings" w:hint="default"/>
      </w:rPr>
    </w:lvl>
    <w:lvl w:ilvl="6" w:tplc="90C2F7C2">
      <w:start w:val="1"/>
      <w:numFmt w:val="bullet"/>
      <w:lvlText w:val=""/>
      <w:lvlJc w:val="left"/>
      <w:pPr>
        <w:ind w:left="5040" w:hanging="360"/>
      </w:pPr>
      <w:rPr>
        <w:rFonts w:ascii="Symbol" w:hAnsi="Symbol" w:hint="default"/>
      </w:rPr>
    </w:lvl>
    <w:lvl w:ilvl="7" w:tplc="7BF4CA6E">
      <w:start w:val="1"/>
      <w:numFmt w:val="bullet"/>
      <w:lvlText w:val="o"/>
      <w:lvlJc w:val="left"/>
      <w:pPr>
        <w:ind w:left="5760" w:hanging="360"/>
      </w:pPr>
      <w:rPr>
        <w:rFonts w:ascii="Courier New" w:hAnsi="Courier New" w:hint="default"/>
      </w:rPr>
    </w:lvl>
    <w:lvl w:ilvl="8" w:tplc="6FEC4748">
      <w:start w:val="1"/>
      <w:numFmt w:val="bullet"/>
      <w:lvlText w:val=""/>
      <w:lvlJc w:val="left"/>
      <w:pPr>
        <w:ind w:left="6480" w:hanging="360"/>
      </w:pPr>
      <w:rPr>
        <w:rFonts w:ascii="Wingdings" w:hAnsi="Wingdings" w:hint="default"/>
      </w:rPr>
    </w:lvl>
  </w:abstractNum>
  <w:abstractNum w:abstractNumId="7" w15:restartNumberingAfterBreak="0">
    <w:nsid w:val="44F07566"/>
    <w:multiLevelType w:val="hybridMultilevel"/>
    <w:tmpl w:val="259EAA0C"/>
    <w:lvl w:ilvl="0" w:tplc="F7C28E70">
      <w:start w:val="1"/>
      <w:numFmt w:val="bullet"/>
      <w:lvlText w:val=""/>
      <w:lvlJc w:val="left"/>
      <w:pPr>
        <w:ind w:left="720" w:hanging="360"/>
      </w:pPr>
      <w:rPr>
        <w:rFonts w:ascii="Symbol" w:hAnsi="Symbol" w:hint="default"/>
      </w:rPr>
    </w:lvl>
    <w:lvl w:ilvl="1" w:tplc="F30E01BA">
      <w:start w:val="1"/>
      <w:numFmt w:val="bullet"/>
      <w:lvlText w:val="o"/>
      <w:lvlJc w:val="left"/>
      <w:pPr>
        <w:ind w:left="1440" w:hanging="360"/>
      </w:pPr>
      <w:rPr>
        <w:rFonts w:ascii="Courier New" w:hAnsi="Courier New" w:hint="default"/>
      </w:rPr>
    </w:lvl>
    <w:lvl w:ilvl="2" w:tplc="9F7CE6B0">
      <w:start w:val="1"/>
      <w:numFmt w:val="bullet"/>
      <w:lvlText w:val=""/>
      <w:lvlJc w:val="left"/>
      <w:pPr>
        <w:ind w:left="2160" w:hanging="360"/>
      </w:pPr>
      <w:rPr>
        <w:rFonts w:ascii="Wingdings" w:hAnsi="Wingdings" w:hint="default"/>
      </w:rPr>
    </w:lvl>
    <w:lvl w:ilvl="3" w:tplc="88AE1618">
      <w:start w:val="1"/>
      <w:numFmt w:val="bullet"/>
      <w:lvlText w:val=""/>
      <w:lvlJc w:val="left"/>
      <w:pPr>
        <w:ind w:left="2880" w:hanging="360"/>
      </w:pPr>
      <w:rPr>
        <w:rFonts w:ascii="Symbol" w:hAnsi="Symbol" w:hint="default"/>
      </w:rPr>
    </w:lvl>
    <w:lvl w:ilvl="4" w:tplc="027EFD48">
      <w:start w:val="1"/>
      <w:numFmt w:val="bullet"/>
      <w:lvlText w:val="o"/>
      <w:lvlJc w:val="left"/>
      <w:pPr>
        <w:ind w:left="3600" w:hanging="360"/>
      </w:pPr>
      <w:rPr>
        <w:rFonts w:ascii="Courier New" w:hAnsi="Courier New" w:hint="default"/>
      </w:rPr>
    </w:lvl>
    <w:lvl w:ilvl="5" w:tplc="4348B3E8">
      <w:start w:val="1"/>
      <w:numFmt w:val="bullet"/>
      <w:lvlText w:val=""/>
      <w:lvlJc w:val="left"/>
      <w:pPr>
        <w:ind w:left="4320" w:hanging="360"/>
      </w:pPr>
      <w:rPr>
        <w:rFonts w:ascii="Wingdings" w:hAnsi="Wingdings" w:hint="default"/>
      </w:rPr>
    </w:lvl>
    <w:lvl w:ilvl="6" w:tplc="3F1EB658">
      <w:start w:val="1"/>
      <w:numFmt w:val="bullet"/>
      <w:lvlText w:val=""/>
      <w:lvlJc w:val="left"/>
      <w:pPr>
        <w:ind w:left="5040" w:hanging="360"/>
      </w:pPr>
      <w:rPr>
        <w:rFonts w:ascii="Symbol" w:hAnsi="Symbol" w:hint="default"/>
      </w:rPr>
    </w:lvl>
    <w:lvl w:ilvl="7" w:tplc="F662CBE8">
      <w:start w:val="1"/>
      <w:numFmt w:val="bullet"/>
      <w:lvlText w:val="o"/>
      <w:lvlJc w:val="left"/>
      <w:pPr>
        <w:ind w:left="5760" w:hanging="360"/>
      </w:pPr>
      <w:rPr>
        <w:rFonts w:ascii="Courier New" w:hAnsi="Courier New" w:hint="default"/>
      </w:rPr>
    </w:lvl>
    <w:lvl w:ilvl="8" w:tplc="FF38A062">
      <w:start w:val="1"/>
      <w:numFmt w:val="bullet"/>
      <w:lvlText w:val=""/>
      <w:lvlJc w:val="left"/>
      <w:pPr>
        <w:ind w:left="6480" w:hanging="360"/>
      </w:pPr>
      <w:rPr>
        <w:rFonts w:ascii="Wingdings" w:hAnsi="Wingdings" w:hint="default"/>
      </w:rPr>
    </w:lvl>
  </w:abstractNum>
  <w:abstractNum w:abstractNumId="8" w15:restartNumberingAfterBreak="0">
    <w:nsid w:val="46EF1407"/>
    <w:multiLevelType w:val="hybridMultilevel"/>
    <w:tmpl w:val="EFEE29A0"/>
    <w:lvl w:ilvl="0" w:tplc="26DA03BC">
      <w:start w:val="1"/>
      <w:numFmt w:val="bullet"/>
      <w:lvlText w:val=""/>
      <w:lvlJc w:val="left"/>
      <w:pPr>
        <w:ind w:left="720" w:hanging="360"/>
      </w:pPr>
      <w:rPr>
        <w:rFonts w:ascii="Symbol" w:hAnsi="Symbol" w:hint="default"/>
      </w:rPr>
    </w:lvl>
    <w:lvl w:ilvl="1" w:tplc="BBFAF6A6">
      <w:start w:val="1"/>
      <w:numFmt w:val="bullet"/>
      <w:lvlText w:val="o"/>
      <w:lvlJc w:val="left"/>
      <w:pPr>
        <w:ind w:left="1440" w:hanging="360"/>
      </w:pPr>
      <w:rPr>
        <w:rFonts w:ascii="Courier New" w:hAnsi="Courier New" w:hint="default"/>
      </w:rPr>
    </w:lvl>
    <w:lvl w:ilvl="2" w:tplc="DF0454A6">
      <w:start w:val="1"/>
      <w:numFmt w:val="bullet"/>
      <w:lvlText w:val=""/>
      <w:lvlJc w:val="left"/>
      <w:pPr>
        <w:ind w:left="2160" w:hanging="360"/>
      </w:pPr>
      <w:rPr>
        <w:rFonts w:ascii="Wingdings" w:hAnsi="Wingdings" w:hint="default"/>
      </w:rPr>
    </w:lvl>
    <w:lvl w:ilvl="3" w:tplc="DDE435A0">
      <w:start w:val="1"/>
      <w:numFmt w:val="bullet"/>
      <w:lvlText w:val=""/>
      <w:lvlJc w:val="left"/>
      <w:pPr>
        <w:ind w:left="2880" w:hanging="360"/>
      </w:pPr>
      <w:rPr>
        <w:rFonts w:ascii="Symbol" w:hAnsi="Symbol" w:hint="default"/>
      </w:rPr>
    </w:lvl>
    <w:lvl w:ilvl="4" w:tplc="B0589328">
      <w:start w:val="1"/>
      <w:numFmt w:val="bullet"/>
      <w:lvlText w:val="o"/>
      <w:lvlJc w:val="left"/>
      <w:pPr>
        <w:ind w:left="3600" w:hanging="360"/>
      </w:pPr>
      <w:rPr>
        <w:rFonts w:ascii="Courier New" w:hAnsi="Courier New" w:hint="default"/>
      </w:rPr>
    </w:lvl>
    <w:lvl w:ilvl="5" w:tplc="E266ECA8">
      <w:start w:val="1"/>
      <w:numFmt w:val="bullet"/>
      <w:lvlText w:val=""/>
      <w:lvlJc w:val="left"/>
      <w:pPr>
        <w:ind w:left="4320" w:hanging="360"/>
      </w:pPr>
      <w:rPr>
        <w:rFonts w:ascii="Wingdings" w:hAnsi="Wingdings" w:hint="default"/>
      </w:rPr>
    </w:lvl>
    <w:lvl w:ilvl="6" w:tplc="8BFA806A">
      <w:start w:val="1"/>
      <w:numFmt w:val="bullet"/>
      <w:lvlText w:val=""/>
      <w:lvlJc w:val="left"/>
      <w:pPr>
        <w:ind w:left="5040" w:hanging="360"/>
      </w:pPr>
      <w:rPr>
        <w:rFonts w:ascii="Symbol" w:hAnsi="Symbol" w:hint="default"/>
      </w:rPr>
    </w:lvl>
    <w:lvl w:ilvl="7" w:tplc="CA243F18">
      <w:start w:val="1"/>
      <w:numFmt w:val="bullet"/>
      <w:lvlText w:val="o"/>
      <w:lvlJc w:val="left"/>
      <w:pPr>
        <w:ind w:left="5760" w:hanging="360"/>
      </w:pPr>
      <w:rPr>
        <w:rFonts w:ascii="Courier New" w:hAnsi="Courier New" w:hint="default"/>
      </w:rPr>
    </w:lvl>
    <w:lvl w:ilvl="8" w:tplc="FA4A92D4">
      <w:start w:val="1"/>
      <w:numFmt w:val="bullet"/>
      <w:lvlText w:val=""/>
      <w:lvlJc w:val="left"/>
      <w:pPr>
        <w:ind w:left="6480" w:hanging="360"/>
      </w:pPr>
      <w:rPr>
        <w:rFonts w:ascii="Wingdings" w:hAnsi="Wingdings" w:hint="default"/>
      </w:rPr>
    </w:lvl>
  </w:abstractNum>
  <w:abstractNum w:abstractNumId="9" w15:restartNumberingAfterBreak="0">
    <w:nsid w:val="675E5DFC"/>
    <w:multiLevelType w:val="multilevel"/>
    <w:tmpl w:val="D27A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60822"/>
    <w:multiLevelType w:val="multilevel"/>
    <w:tmpl w:val="4FAC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F617AF"/>
    <w:multiLevelType w:val="multilevel"/>
    <w:tmpl w:val="AF24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1468E4"/>
    <w:multiLevelType w:val="hybridMultilevel"/>
    <w:tmpl w:val="94DE78E8"/>
    <w:lvl w:ilvl="0" w:tplc="EC88ABC8">
      <w:start w:val="1"/>
      <w:numFmt w:val="bullet"/>
      <w:lvlText w:val=""/>
      <w:lvlJc w:val="left"/>
      <w:pPr>
        <w:ind w:left="720" w:hanging="360"/>
      </w:pPr>
      <w:rPr>
        <w:rFonts w:ascii="Symbol" w:hAnsi="Symbol" w:hint="default"/>
      </w:rPr>
    </w:lvl>
    <w:lvl w:ilvl="1" w:tplc="B6A2DCC8">
      <w:start w:val="1"/>
      <w:numFmt w:val="bullet"/>
      <w:lvlText w:val="o"/>
      <w:lvlJc w:val="left"/>
      <w:pPr>
        <w:ind w:left="1440" w:hanging="360"/>
      </w:pPr>
      <w:rPr>
        <w:rFonts w:ascii="Courier New" w:hAnsi="Courier New" w:hint="default"/>
      </w:rPr>
    </w:lvl>
    <w:lvl w:ilvl="2" w:tplc="5D90E002">
      <w:start w:val="1"/>
      <w:numFmt w:val="bullet"/>
      <w:lvlText w:val=""/>
      <w:lvlJc w:val="left"/>
      <w:pPr>
        <w:ind w:left="2160" w:hanging="360"/>
      </w:pPr>
      <w:rPr>
        <w:rFonts w:ascii="Wingdings" w:hAnsi="Wingdings" w:hint="default"/>
      </w:rPr>
    </w:lvl>
    <w:lvl w:ilvl="3" w:tplc="3B5EF1F2">
      <w:start w:val="1"/>
      <w:numFmt w:val="bullet"/>
      <w:lvlText w:val=""/>
      <w:lvlJc w:val="left"/>
      <w:pPr>
        <w:ind w:left="2880" w:hanging="360"/>
      </w:pPr>
      <w:rPr>
        <w:rFonts w:ascii="Symbol" w:hAnsi="Symbol" w:hint="default"/>
      </w:rPr>
    </w:lvl>
    <w:lvl w:ilvl="4" w:tplc="57C211DC">
      <w:start w:val="1"/>
      <w:numFmt w:val="bullet"/>
      <w:lvlText w:val="o"/>
      <w:lvlJc w:val="left"/>
      <w:pPr>
        <w:ind w:left="3600" w:hanging="360"/>
      </w:pPr>
      <w:rPr>
        <w:rFonts w:ascii="Courier New" w:hAnsi="Courier New" w:hint="default"/>
      </w:rPr>
    </w:lvl>
    <w:lvl w:ilvl="5" w:tplc="841EED70">
      <w:start w:val="1"/>
      <w:numFmt w:val="bullet"/>
      <w:lvlText w:val=""/>
      <w:lvlJc w:val="left"/>
      <w:pPr>
        <w:ind w:left="4320" w:hanging="360"/>
      </w:pPr>
      <w:rPr>
        <w:rFonts w:ascii="Wingdings" w:hAnsi="Wingdings" w:hint="default"/>
      </w:rPr>
    </w:lvl>
    <w:lvl w:ilvl="6" w:tplc="61A8EB7A">
      <w:start w:val="1"/>
      <w:numFmt w:val="bullet"/>
      <w:lvlText w:val=""/>
      <w:lvlJc w:val="left"/>
      <w:pPr>
        <w:ind w:left="5040" w:hanging="360"/>
      </w:pPr>
      <w:rPr>
        <w:rFonts w:ascii="Symbol" w:hAnsi="Symbol" w:hint="default"/>
      </w:rPr>
    </w:lvl>
    <w:lvl w:ilvl="7" w:tplc="2AB01B3C">
      <w:start w:val="1"/>
      <w:numFmt w:val="bullet"/>
      <w:lvlText w:val="o"/>
      <w:lvlJc w:val="left"/>
      <w:pPr>
        <w:ind w:left="5760" w:hanging="360"/>
      </w:pPr>
      <w:rPr>
        <w:rFonts w:ascii="Courier New" w:hAnsi="Courier New" w:hint="default"/>
      </w:rPr>
    </w:lvl>
    <w:lvl w:ilvl="8" w:tplc="0D1E7576">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2"/>
  </w:num>
  <w:num w:numId="4">
    <w:abstractNumId w:val="7"/>
  </w:num>
  <w:num w:numId="5">
    <w:abstractNumId w:val="6"/>
  </w:num>
  <w:num w:numId="6">
    <w:abstractNumId w:val="3"/>
  </w:num>
  <w:num w:numId="7">
    <w:abstractNumId w:val="8"/>
  </w:num>
  <w:num w:numId="8">
    <w:abstractNumId w:val="9"/>
  </w:num>
  <w:num w:numId="9">
    <w:abstractNumId w:val="1"/>
  </w:num>
  <w:num w:numId="10">
    <w:abstractNumId w:val="11"/>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454"/>
    <w:rsid w:val="000C4AA5"/>
    <w:rsid w:val="000E65C8"/>
    <w:rsid w:val="00162454"/>
    <w:rsid w:val="00171EF8"/>
    <w:rsid w:val="0019257F"/>
    <w:rsid w:val="001A01EA"/>
    <w:rsid w:val="001B3379"/>
    <w:rsid w:val="001C4FD3"/>
    <w:rsid w:val="002B6079"/>
    <w:rsid w:val="0035366D"/>
    <w:rsid w:val="00376336"/>
    <w:rsid w:val="00395BA8"/>
    <w:rsid w:val="003A6BAA"/>
    <w:rsid w:val="004B28D7"/>
    <w:rsid w:val="00516FA8"/>
    <w:rsid w:val="0054040C"/>
    <w:rsid w:val="005B3627"/>
    <w:rsid w:val="007274D3"/>
    <w:rsid w:val="00855CA5"/>
    <w:rsid w:val="00997E0E"/>
    <w:rsid w:val="009A055F"/>
    <w:rsid w:val="009B58D2"/>
    <w:rsid w:val="00B17330"/>
    <w:rsid w:val="00B2445D"/>
    <w:rsid w:val="00B71336"/>
    <w:rsid w:val="00BC0240"/>
    <w:rsid w:val="00C878AB"/>
    <w:rsid w:val="00D64E81"/>
    <w:rsid w:val="00D91BEF"/>
    <w:rsid w:val="00DD3A9F"/>
    <w:rsid w:val="00E3228C"/>
    <w:rsid w:val="00E72699"/>
    <w:rsid w:val="00EB40B8"/>
    <w:rsid w:val="00F64643"/>
    <w:rsid w:val="00F95FA5"/>
    <w:rsid w:val="00FD2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2EE1D9"/>
  <w15:chartTrackingRefBased/>
  <w15:docId w15:val="{5AFBE98A-FD06-4B4C-BF8F-2C7A3089E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16FA8"/>
    <w:pPr>
      <w:keepNext/>
      <w:keepLines/>
      <w:spacing w:before="480" w:line="360" w:lineRule="auto"/>
      <w:jc w:val="both"/>
      <w:outlineLvl w:val="0"/>
    </w:pPr>
    <w:rPr>
      <w:rFonts w:ascii="Arial" w:eastAsia="Times New Roman" w:hAnsi="Arial" w:cs="Arial"/>
      <w:b/>
      <w:bCs/>
      <w:color w:val="000000" w:themeColor="text1"/>
      <w:kern w:val="36"/>
      <w:sz w:val="22"/>
      <w:szCs w:val="22"/>
      <w:lang w:val="en-US"/>
    </w:rPr>
  </w:style>
  <w:style w:type="paragraph" w:styleId="Heading3">
    <w:name w:val="heading 3"/>
    <w:basedOn w:val="Normal"/>
    <w:next w:val="Normal"/>
    <w:link w:val="Heading3Char"/>
    <w:uiPriority w:val="9"/>
    <w:semiHidden/>
    <w:unhideWhenUsed/>
    <w:qFormat/>
    <w:rsid w:val="005B362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58D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16FA8"/>
    <w:rPr>
      <w:rFonts w:ascii="Arial" w:eastAsia="Times New Roman" w:hAnsi="Arial" w:cs="Arial"/>
      <w:b/>
      <w:bCs/>
      <w:color w:val="000000" w:themeColor="text1"/>
      <w:kern w:val="36"/>
      <w:sz w:val="22"/>
      <w:szCs w:val="22"/>
      <w:lang w:val="en-US"/>
    </w:rPr>
  </w:style>
  <w:style w:type="paragraph" w:styleId="Header">
    <w:name w:val="header"/>
    <w:basedOn w:val="Normal"/>
    <w:link w:val="HeaderChar"/>
    <w:uiPriority w:val="99"/>
    <w:unhideWhenUsed/>
    <w:rsid w:val="00855CA5"/>
    <w:pPr>
      <w:tabs>
        <w:tab w:val="center" w:pos="4513"/>
        <w:tab w:val="right" w:pos="9026"/>
      </w:tabs>
    </w:pPr>
  </w:style>
  <w:style w:type="character" w:customStyle="1" w:styleId="HeaderChar">
    <w:name w:val="Header Char"/>
    <w:basedOn w:val="DefaultParagraphFont"/>
    <w:link w:val="Header"/>
    <w:uiPriority w:val="99"/>
    <w:rsid w:val="00855CA5"/>
  </w:style>
  <w:style w:type="paragraph" w:styleId="Footer">
    <w:name w:val="footer"/>
    <w:basedOn w:val="Normal"/>
    <w:link w:val="FooterChar"/>
    <w:uiPriority w:val="99"/>
    <w:unhideWhenUsed/>
    <w:rsid w:val="00855CA5"/>
    <w:pPr>
      <w:tabs>
        <w:tab w:val="center" w:pos="4513"/>
        <w:tab w:val="right" w:pos="9026"/>
      </w:tabs>
    </w:pPr>
  </w:style>
  <w:style w:type="character" w:customStyle="1" w:styleId="FooterChar">
    <w:name w:val="Footer Char"/>
    <w:basedOn w:val="DefaultParagraphFont"/>
    <w:link w:val="Footer"/>
    <w:uiPriority w:val="99"/>
    <w:rsid w:val="00855CA5"/>
  </w:style>
  <w:style w:type="table" w:styleId="TableGrid">
    <w:name w:val="Table Grid"/>
    <w:basedOn w:val="TableNormal"/>
    <w:uiPriority w:val="59"/>
    <w:rsid w:val="00395BA8"/>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95BA8"/>
    <w:pPr>
      <w:ind w:left="720"/>
      <w:contextualSpacing/>
    </w:pPr>
  </w:style>
  <w:style w:type="paragraph" w:styleId="Bibliography">
    <w:name w:val="Bibliography"/>
    <w:basedOn w:val="Normal"/>
    <w:next w:val="Normal"/>
    <w:uiPriority w:val="37"/>
    <w:unhideWhenUsed/>
    <w:rsid w:val="00E72699"/>
    <w:pPr>
      <w:spacing w:after="200" w:line="480" w:lineRule="auto"/>
      <w:jc w:val="both"/>
    </w:pPr>
    <w:rPr>
      <w:rFonts w:ascii="Times New Roman" w:hAnsi="Times New Roman"/>
      <w:szCs w:val="22"/>
      <w:lang w:val="en-US"/>
    </w:rPr>
  </w:style>
  <w:style w:type="character" w:styleId="Hyperlink">
    <w:name w:val="Hyperlink"/>
    <w:basedOn w:val="DefaultParagraphFont"/>
    <w:uiPriority w:val="99"/>
    <w:unhideWhenUsed/>
    <w:rsid w:val="00E72699"/>
    <w:rPr>
      <w:color w:val="0000FF"/>
      <w:u w:val="single"/>
    </w:rPr>
  </w:style>
  <w:style w:type="character" w:styleId="FollowedHyperlink">
    <w:name w:val="FollowedHyperlink"/>
    <w:basedOn w:val="DefaultParagraphFont"/>
    <w:uiPriority w:val="99"/>
    <w:semiHidden/>
    <w:unhideWhenUsed/>
    <w:rsid w:val="00E72699"/>
    <w:rPr>
      <w:color w:val="954F72" w:themeColor="followedHyperlink"/>
      <w:u w:val="single"/>
    </w:rPr>
  </w:style>
  <w:style w:type="character" w:styleId="UnresolvedMention">
    <w:name w:val="Unresolved Mention"/>
    <w:basedOn w:val="DefaultParagraphFont"/>
    <w:uiPriority w:val="99"/>
    <w:semiHidden/>
    <w:unhideWhenUsed/>
    <w:rsid w:val="005B3627"/>
    <w:rPr>
      <w:color w:val="605E5C"/>
      <w:shd w:val="clear" w:color="auto" w:fill="E1DFDD"/>
    </w:rPr>
  </w:style>
  <w:style w:type="character" w:customStyle="1" w:styleId="Heading3Char">
    <w:name w:val="Heading 3 Char"/>
    <w:basedOn w:val="DefaultParagraphFont"/>
    <w:link w:val="Heading3"/>
    <w:uiPriority w:val="9"/>
    <w:semiHidden/>
    <w:rsid w:val="005B362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2192">
      <w:bodyDiv w:val="1"/>
      <w:marLeft w:val="0"/>
      <w:marRight w:val="0"/>
      <w:marTop w:val="0"/>
      <w:marBottom w:val="0"/>
      <w:divBdr>
        <w:top w:val="none" w:sz="0" w:space="0" w:color="auto"/>
        <w:left w:val="none" w:sz="0" w:space="0" w:color="auto"/>
        <w:bottom w:val="none" w:sz="0" w:space="0" w:color="auto"/>
        <w:right w:val="none" w:sz="0" w:space="0" w:color="auto"/>
      </w:divBdr>
    </w:div>
    <w:div w:id="103694624">
      <w:bodyDiv w:val="1"/>
      <w:marLeft w:val="0"/>
      <w:marRight w:val="0"/>
      <w:marTop w:val="0"/>
      <w:marBottom w:val="0"/>
      <w:divBdr>
        <w:top w:val="none" w:sz="0" w:space="0" w:color="auto"/>
        <w:left w:val="none" w:sz="0" w:space="0" w:color="auto"/>
        <w:bottom w:val="none" w:sz="0" w:space="0" w:color="auto"/>
        <w:right w:val="none" w:sz="0" w:space="0" w:color="auto"/>
      </w:divBdr>
    </w:div>
    <w:div w:id="767963326">
      <w:bodyDiv w:val="1"/>
      <w:marLeft w:val="0"/>
      <w:marRight w:val="0"/>
      <w:marTop w:val="0"/>
      <w:marBottom w:val="0"/>
      <w:divBdr>
        <w:top w:val="none" w:sz="0" w:space="0" w:color="auto"/>
        <w:left w:val="none" w:sz="0" w:space="0" w:color="auto"/>
        <w:bottom w:val="none" w:sz="0" w:space="0" w:color="auto"/>
        <w:right w:val="none" w:sz="0" w:space="0" w:color="auto"/>
      </w:divBdr>
    </w:div>
    <w:div w:id="1182165478">
      <w:bodyDiv w:val="1"/>
      <w:marLeft w:val="0"/>
      <w:marRight w:val="0"/>
      <w:marTop w:val="0"/>
      <w:marBottom w:val="0"/>
      <w:divBdr>
        <w:top w:val="none" w:sz="0" w:space="0" w:color="auto"/>
        <w:left w:val="none" w:sz="0" w:space="0" w:color="auto"/>
        <w:bottom w:val="none" w:sz="0" w:space="0" w:color="auto"/>
        <w:right w:val="none" w:sz="0" w:space="0" w:color="auto"/>
      </w:divBdr>
    </w:div>
    <w:div w:id="1214387819">
      <w:bodyDiv w:val="1"/>
      <w:marLeft w:val="0"/>
      <w:marRight w:val="0"/>
      <w:marTop w:val="0"/>
      <w:marBottom w:val="0"/>
      <w:divBdr>
        <w:top w:val="none" w:sz="0" w:space="0" w:color="auto"/>
        <w:left w:val="none" w:sz="0" w:space="0" w:color="auto"/>
        <w:bottom w:val="none" w:sz="0" w:space="0" w:color="auto"/>
        <w:right w:val="none" w:sz="0" w:space="0" w:color="auto"/>
      </w:divBdr>
    </w:div>
    <w:div w:id="1279217184">
      <w:bodyDiv w:val="1"/>
      <w:marLeft w:val="0"/>
      <w:marRight w:val="0"/>
      <w:marTop w:val="0"/>
      <w:marBottom w:val="0"/>
      <w:divBdr>
        <w:top w:val="none" w:sz="0" w:space="0" w:color="auto"/>
        <w:left w:val="none" w:sz="0" w:space="0" w:color="auto"/>
        <w:bottom w:val="none" w:sz="0" w:space="0" w:color="auto"/>
        <w:right w:val="none" w:sz="0" w:space="0" w:color="auto"/>
      </w:divBdr>
    </w:div>
    <w:div w:id="1415006193">
      <w:bodyDiv w:val="1"/>
      <w:marLeft w:val="0"/>
      <w:marRight w:val="0"/>
      <w:marTop w:val="0"/>
      <w:marBottom w:val="0"/>
      <w:divBdr>
        <w:top w:val="none" w:sz="0" w:space="0" w:color="auto"/>
        <w:left w:val="none" w:sz="0" w:space="0" w:color="auto"/>
        <w:bottom w:val="none" w:sz="0" w:space="0" w:color="auto"/>
        <w:right w:val="none" w:sz="0" w:space="0" w:color="auto"/>
      </w:divBdr>
    </w:div>
    <w:div w:id="1439980252">
      <w:bodyDiv w:val="1"/>
      <w:marLeft w:val="0"/>
      <w:marRight w:val="0"/>
      <w:marTop w:val="0"/>
      <w:marBottom w:val="0"/>
      <w:divBdr>
        <w:top w:val="none" w:sz="0" w:space="0" w:color="auto"/>
        <w:left w:val="none" w:sz="0" w:space="0" w:color="auto"/>
        <w:bottom w:val="none" w:sz="0" w:space="0" w:color="auto"/>
        <w:right w:val="none" w:sz="0" w:space="0" w:color="auto"/>
      </w:divBdr>
    </w:div>
    <w:div w:id="1733038673">
      <w:bodyDiv w:val="1"/>
      <w:marLeft w:val="0"/>
      <w:marRight w:val="0"/>
      <w:marTop w:val="0"/>
      <w:marBottom w:val="0"/>
      <w:divBdr>
        <w:top w:val="none" w:sz="0" w:space="0" w:color="auto"/>
        <w:left w:val="none" w:sz="0" w:space="0" w:color="auto"/>
        <w:bottom w:val="none" w:sz="0" w:space="0" w:color="auto"/>
        <w:right w:val="none" w:sz="0" w:space="0" w:color="auto"/>
      </w:divBdr>
    </w:div>
    <w:div w:id="1829974985">
      <w:bodyDiv w:val="1"/>
      <w:marLeft w:val="0"/>
      <w:marRight w:val="0"/>
      <w:marTop w:val="0"/>
      <w:marBottom w:val="0"/>
      <w:divBdr>
        <w:top w:val="none" w:sz="0" w:space="0" w:color="auto"/>
        <w:left w:val="none" w:sz="0" w:space="0" w:color="auto"/>
        <w:bottom w:val="none" w:sz="0" w:space="0" w:color="auto"/>
        <w:right w:val="none" w:sz="0" w:space="0" w:color="auto"/>
      </w:divBdr>
    </w:div>
    <w:div w:id="1936355267">
      <w:bodyDiv w:val="1"/>
      <w:marLeft w:val="0"/>
      <w:marRight w:val="0"/>
      <w:marTop w:val="0"/>
      <w:marBottom w:val="0"/>
      <w:divBdr>
        <w:top w:val="none" w:sz="0" w:space="0" w:color="auto"/>
        <w:left w:val="none" w:sz="0" w:space="0" w:color="auto"/>
        <w:bottom w:val="none" w:sz="0" w:space="0" w:color="auto"/>
        <w:right w:val="none" w:sz="0" w:space="0" w:color="auto"/>
      </w:divBdr>
    </w:div>
    <w:div w:id="2026787639">
      <w:bodyDiv w:val="1"/>
      <w:marLeft w:val="0"/>
      <w:marRight w:val="0"/>
      <w:marTop w:val="0"/>
      <w:marBottom w:val="0"/>
      <w:divBdr>
        <w:top w:val="none" w:sz="0" w:space="0" w:color="auto"/>
        <w:left w:val="none" w:sz="0" w:space="0" w:color="auto"/>
        <w:bottom w:val="none" w:sz="0" w:space="0" w:color="auto"/>
        <w:right w:val="none" w:sz="0" w:space="0" w:color="auto"/>
      </w:divBdr>
    </w:div>
    <w:div w:id="203819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ottish-enterprise.com/learning-zone/business-guides/components-folder/business-guides-listing/becoming-investor-ready" TargetMode="External"/><Relationship Id="rId21" Type="http://schemas.openxmlformats.org/officeDocument/2006/relationships/hyperlink" Target="https://lifeinitaly.com/italian-restaurant-decor/" TargetMode="External"/><Relationship Id="rId34" Type="http://schemas.openxmlformats.org/officeDocument/2006/relationships/hyperlink" Target="https://jla.com/blog/catering/benefits-induction-hob-cooking/" TargetMode="External"/><Relationship Id="rId42" Type="http://schemas.openxmlformats.org/officeDocument/2006/relationships/image" Target="media/image18.emf"/><Relationship Id="rId47" Type="http://schemas.openxmlformats.org/officeDocument/2006/relationships/image" Target="media/image23.emf"/><Relationship Id="rId50" Type="http://schemas.openxmlformats.org/officeDocument/2006/relationships/image" Target="media/image26.emf"/><Relationship Id="rId55" Type="http://schemas.openxmlformats.org/officeDocument/2006/relationships/image" Target="media/image31.emf"/><Relationship Id="rId63" Type="http://schemas.openxmlformats.org/officeDocument/2006/relationships/image" Target="media/image39.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visitbritain.org/sites/default/files/vb-corporate/Documents-Library/documents/foresight_174_regional_spread_of_inbound_tourism.pdf" TargetMode="External"/><Relationship Id="rId11" Type="http://schemas.openxmlformats.org/officeDocument/2006/relationships/image" Target="media/image4.jpg"/><Relationship Id="rId24" Type="http://schemas.openxmlformats.org/officeDocument/2006/relationships/hyperlink" Target="https://www.projectpractical.com/types-of-external-stakeholders-and-their-roles/" TargetMode="External"/><Relationship Id="rId32" Type="http://schemas.openxmlformats.org/officeDocument/2006/relationships/hyperlink" Target="https://www.voolsyscreen.com/blog/15-benefits-of-digital-menu-boards-in-restaurant/" TargetMode="External"/><Relationship Id="rId37" Type="http://schemas.openxmlformats.org/officeDocument/2006/relationships/image" Target="media/image13.emf"/><Relationship Id="rId40" Type="http://schemas.openxmlformats.org/officeDocument/2006/relationships/image" Target="media/image16.emf"/><Relationship Id="rId45" Type="http://schemas.openxmlformats.org/officeDocument/2006/relationships/image" Target="media/image21.emf"/><Relationship Id="rId53" Type="http://schemas.openxmlformats.org/officeDocument/2006/relationships/image" Target="media/image29.emf"/><Relationship Id="rId58" Type="http://schemas.openxmlformats.org/officeDocument/2006/relationships/image" Target="media/image34.emf"/><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7.emf"/><Relationship Id="rId19" Type="http://schemas.openxmlformats.org/officeDocument/2006/relationships/hyperlink" Target="https://www.insureon.com/blog/risk-management-strategies-for-restaurants" TargetMode="External"/><Relationship Id="rId14" Type="http://schemas.openxmlformats.org/officeDocument/2006/relationships/image" Target="media/image7.png"/><Relationship Id="rId22" Type="http://schemas.openxmlformats.org/officeDocument/2006/relationships/hyperlink" Target="https://www.posist.com/restaurant-times/restro-gyaan/tips-to-manage-restaurant-food-costs.html" TargetMode="External"/><Relationship Id="rId27" Type="http://schemas.openxmlformats.org/officeDocument/2006/relationships/hyperlink" Target="https://smallbusiness.chron.com/starting-new-restaurant-sole-proprietorship-llc-11625.html" TargetMode="External"/><Relationship Id="rId30" Type="http://schemas.openxmlformats.org/officeDocument/2006/relationships/hyperlink" Target="https://www.webstaurantstore.com/article/129/restaurant-menu-pricing.html" TargetMode="External"/><Relationship Id="rId35" Type="http://schemas.openxmlformats.org/officeDocument/2006/relationships/image" Target="media/image11.emf"/><Relationship Id="rId43" Type="http://schemas.openxmlformats.org/officeDocument/2006/relationships/image" Target="media/image19.emf"/><Relationship Id="rId48" Type="http://schemas.openxmlformats.org/officeDocument/2006/relationships/image" Target="media/image24.emf"/><Relationship Id="rId56" Type="http://schemas.openxmlformats.org/officeDocument/2006/relationships/image" Target="media/image32.emf"/><Relationship Id="rId64" Type="http://schemas.openxmlformats.org/officeDocument/2006/relationships/image" Target="media/image40.emf"/><Relationship Id="rId8" Type="http://schemas.openxmlformats.org/officeDocument/2006/relationships/image" Target="media/image1.png"/><Relationship Id="rId51" Type="http://schemas.openxmlformats.org/officeDocument/2006/relationships/image" Target="media/image27.emf"/><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www.scotland.org/business/conferences-in-scotland/legends/technology/technology-scotland" TargetMode="External"/><Relationship Id="rId33" Type="http://schemas.openxmlformats.org/officeDocument/2006/relationships/hyperlink" Target="https://www.dunstersfarm.com/2018/07/30/compostable-packaging-benefits-environment-catering-business/" TargetMode="External"/><Relationship Id="rId38" Type="http://schemas.openxmlformats.org/officeDocument/2006/relationships/image" Target="media/image14.emf"/><Relationship Id="rId46" Type="http://schemas.openxmlformats.org/officeDocument/2006/relationships/image" Target="media/image22.emf"/><Relationship Id="rId59" Type="http://schemas.openxmlformats.org/officeDocument/2006/relationships/image" Target="media/image35.emf"/><Relationship Id="rId67" Type="http://schemas.openxmlformats.org/officeDocument/2006/relationships/theme" Target="theme/theme1.xml"/><Relationship Id="rId20" Type="http://schemas.openxmlformats.org/officeDocument/2006/relationships/hyperlink" Target="https://www.legalzoom.com/articles/45-green-business-ideas-for-aspiring-entrepreneurs" TargetMode="External"/><Relationship Id="rId41" Type="http://schemas.openxmlformats.org/officeDocument/2006/relationships/image" Target="media/image17.emf"/><Relationship Id="rId54" Type="http://schemas.openxmlformats.org/officeDocument/2006/relationships/image" Target="media/image30.emf"/><Relationship Id="rId62" Type="http://schemas.openxmlformats.org/officeDocument/2006/relationships/image" Target="media/image3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posist.com/restaurant-times/features/restaurant-technology-trends-2020.html" TargetMode="External"/><Relationship Id="rId28" Type="http://schemas.openxmlformats.org/officeDocument/2006/relationships/hyperlink" Target="https://www.bbc.co.uk/bitesize/guides/zgfrpbk/revision/2" TargetMode="External"/><Relationship Id="rId36" Type="http://schemas.openxmlformats.org/officeDocument/2006/relationships/image" Target="media/image12.emf"/><Relationship Id="rId49" Type="http://schemas.openxmlformats.org/officeDocument/2006/relationships/image" Target="media/image25.emf"/><Relationship Id="rId57" Type="http://schemas.openxmlformats.org/officeDocument/2006/relationships/image" Target="media/image33.emf"/><Relationship Id="rId10" Type="http://schemas.openxmlformats.org/officeDocument/2006/relationships/image" Target="media/image3.jpg"/><Relationship Id="rId31" Type="http://schemas.openxmlformats.org/officeDocument/2006/relationships/hyperlink" Target="https://www.reed.co.uk/?gclid=CjwKCAiA-9uNBhBTEiwAN3IlNH4rAmpo6MWb32XAU0dKM8cOD1EXod73pp55UgEFQHvPj3fqHrmNMBoC1FYQAvD_BwE&amp;gclsrc=aw.ds" TargetMode="External"/><Relationship Id="rId44" Type="http://schemas.openxmlformats.org/officeDocument/2006/relationships/image" Target="media/image20.emf"/><Relationship Id="rId52" Type="http://schemas.openxmlformats.org/officeDocument/2006/relationships/image" Target="media/image28.emf"/><Relationship Id="rId60" Type="http://schemas.openxmlformats.org/officeDocument/2006/relationships/image" Target="media/image36.emf"/><Relationship Id="rId65" Type="http://schemas.openxmlformats.org/officeDocument/2006/relationships/image" Target="media/image41.emf"/><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hyperlink" Target="https://www.bbc.com/news/uk-scotland-scotland-business-56656139" TargetMode="External"/><Relationship Id="rId39"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
  <b:Source>
    <b:Tag>sco21</b:Tag>
    <b:SourceType>InternetSite</b:SourceType>
    <b:Guid>{B11B9AE9-76F1-4221-96FE-2ADA32B05E70}</b:Guid>
    <b:Author>
      <b:Author>
        <b:NameList>
          <b:Person>
            <b:Last>scottish-enterprise</b:Last>
          </b:Person>
        </b:NameList>
      </b:Author>
    </b:Author>
    <b:Title>Becoming investor-ready</b:Title>
    <b:Year>2021</b:Year>
    <b:URL>https://www.scottish-enterprise.com/learning-zone/business-guides/components-folder/business-guides-listing/becoming-investor-ready</b:URL>
    <b:RefOrder>10</b:RefOrder>
  </b:Source>
  <b:Source>
    <b:Tag>pos211</b:Tag>
    <b:SourceType>InternetSite</b:SourceType>
    <b:Guid>{5F85E418-A145-48FD-949D-1B1CFB0EA3BC}</b:Guid>
    <b:Author>
      <b:Author>
        <b:NameList>
          <b:Person>
            <b:Last>posist</b:Last>
          </b:Person>
        </b:NameList>
      </b:Author>
    </b:Author>
    <b:Title>7 Pro Tips To Keep Restaurant Food Costs Under Control</b:Title>
    <b:Year>2021</b:Year>
    <b:URL>https://www.posist.com/restaurant-times/restro-gyaan/tips-to-manage-restaurant-food-costs.html</b:URL>
    <b:RefOrder>6</b:RefOrder>
  </b:Source>
  <b:Source>
    <b:Tag>pro211</b:Tag>
    <b:SourceType>InternetSite</b:SourceType>
    <b:Guid>{2C88675E-AC66-465C-AC49-1EE158482945}</b:Guid>
    <b:Author>
      <b:Author>
        <b:NameList>
          <b:Person>
            <b:Last>projectpractical</b:Last>
          </b:Person>
        </b:NameList>
      </b:Author>
    </b:Author>
    <b:Title>6 Types of External Stakeholders and Their Roles</b:Title>
    <b:Year>2021</b:Year>
    <b:URL>https://www.projectpractical.com/types-of-external-stakeholders-and-their-roles/</b:URL>
    <b:RefOrder>8</b:RefOrder>
  </b:Source>
  <b:Source>
    <b:Tag>leg21</b:Tag>
    <b:SourceType>InternetSite</b:SourceType>
    <b:Guid>{0E3A95F9-B861-457E-BFB8-FF4650FC75EA}</b:Guid>
    <b:Author>
      <b:Author>
        <b:NameList>
          <b:Person>
            <b:Last>legalzoom</b:Last>
          </b:Person>
        </b:NameList>
      </b:Author>
    </b:Author>
    <b:Title>45 Green Business Ideas for Aspiring Entrepreneurs</b:Title>
    <b:Year>2021</b:Year>
    <b:URL>https://www.legalzoom.com/articles/45-green-business-ideas-for-aspiring-entrepreneurs</b:URL>
    <b:RefOrder>9</b:RefOrder>
  </b:Source>
  <b:Source>
    <b:Tag>pos21</b:Tag>
    <b:SourceType>InternetSite</b:SourceType>
    <b:Guid>{EDE6BC05-85B0-4B36-9B7A-90FE76DAED9F}</b:Guid>
    <b:Author>
      <b:Author>
        <b:NameList>
          <b:Person>
            <b:Last>posist</b:Last>
          </b:Person>
        </b:NameList>
      </b:Author>
    </b:Author>
    <b:Title>9 Emerging Restaurant Technology Trends To Look For In 2020</b:Title>
    <b:Year>2021</b:Year>
    <b:URL>https://www.posist.com/restaurant-times/features/restaurant-technology-trends-2020.html</b:URL>
    <b:RefOrder>7</b:RefOrder>
  </b:Source>
  <b:Source>
    <b:Tag>bbc2122</b:Tag>
    <b:SourceType>InternetSite</b:SourceType>
    <b:Guid>{78FBD106-154D-41CC-A572-F93097676AD9}</b:Guid>
    <b:Author>
      <b:Author>
        <b:NameList>
          <b:Person>
            <b:Last>bbc</b:Last>
          </b:Person>
        </b:NameList>
      </b:Author>
    </b:Author>
    <b:Title>Scotland needs 'Google-sized' changes on economy</b:Title>
    <b:Year>2021</b:Year>
    <b:URL>https://www.bbc.com/news/uk-scotland-scotland-business-56656139</b:URL>
    <b:RefOrder>4</b:RefOrder>
  </b:Source>
  <b:Source>
    <b:Tag>sco211</b:Tag>
    <b:SourceType>InternetSite</b:SourceType>
    <b:Guid>{6AEF4DF4-30D8-4241-95A5-BEC9F00CC0EA}</b:Guid>
    <b:Author>
      <b:Author>
        <b:NameList>
          <b:Person>
            <b:Last>scotland</b:Last>
          </b:Person>
        </b:NameList>
      </b:Author>
    </b:Author>
    <b:Title>TECHNOLOGY SCOTLAND</b:Title>
    <b:Year>2021</b:Year>
    <b:URL>https://www.scotland.org/business/conferences-in-scotland/legends/technology/technology-scotland</b:URL>
    <b:RefOrder>5</b:RefOrder>
  </b:Source>
  <b:Source>
    <b:Tag>ins21</b:Tag>
    <b:SourceType>InternetSite</b:SourceType>
    <b:Guid>{70539F08-8B6B-480B-9E7E-3C295892EB0C}</b:Guid>
    <b:Author>
      <b:Author>
        <b:NameList>
          <b:Person>
            <b:Last>insureon</b:Last>
          </b:Person>
        </b:NameList>
      </b:Author>
    </b:Author>
    <b:Title>How to create a risk management plan for your restaurant business</b:Title>
    <b:Year>2021</b:Year>
    <b:URL>https://www.insureon.com/blog/risk-management-strategies-for-restaurants</b:URL>
    <b:RefOrder>3</b:RefOrder>
  </b:Source>
  <b:Source>
    <b:Tag>lif21</b:Tag>
    <b:SourceType>InternetSite</b:SourceType>
    <b:Guid>{FCD78C3A-DE4D-414F-9D1F-043183293FE0}</b:Guid>
    <b:Author>
      <b:Author>
        <b:NameList>
          <b:Person>
            <b:Last>lifeinitaly</b:Last>
          </b:Person>
        </b:NameList>
      </b:Author>
    </b:Author>
    <b:Title>ITALIAN RESTAURANT DECOR</b:Title>
    <b:Year>2021</b:Year>
    <b:URL>https://lifeinitaly.com/italian-restaurant-decor/</b:URL>
    <b:RefOrder>2</b:RefOrder>
  </b:Source>
  <b:Source>
    <b:Tag>sma212</b:Tag>
    <b:SourceType>InternetSite</b:SourceType>
    <b:Guid>{5FEB0FE4-932B-40F3-82DD-892D1BFDEAF3}</b:Guid>
    <b:Author>
      <b:Author>
        <b:NameList>
          <b:Person>
            <b:Last>smallbusiness</b:Last>
          </b:Person>
        </b:NameList>
      </b:Author>
    </b:Author>
    <b:Title>When Starting a New Restaurant: Sole Proprietorship or LLC?</b:Title>
    <b:Year>2021</b:Year>
    <b:URL>https://smallbusiness.chron.com/starting-new-restaurant-sole-proprietorship-llc-11625.html</b:URL>
    <b:RefOrder>1</b:RefOrder>
  </b:Source>
</b:Sources>
</file>

<file path=customXml/itemProps1.xml><?xml version="1.0" encoding="utf-8"?>
<ds:datastoreItem xmlns:ds="http://schemas.openxmlformats.org/officeDocument/2006/customXml" ds:itemID="{467F8A3F-740A-AA4F-A6F8-DA09BADD6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8024</Words>
  <Characters>45737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Laghi (2030689)</dc:creator>
  <cp:keywords/>
  <dc:description/>
  <cp:lastModifiedBy>Federico Laghi (2030689)</cp:lastModifiedBy>
  <cp:revision>2</cp:revision>
  <dcterms:created xsi:type="dcterms:W3CDTF">2022-01-09T17:02:00Z</dcterms:created>
  <dcterms:modified xsi:type="dcterms:W3CDTF">2022-01-09T17:02:00Z</dcterms:modified>
</cp:coreProperties>
</file>