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44675B" w:rsidP="008C4441">
            <w:pPr>
              <w:rPr>
                <w:rFonts w:ascii="Arial" w:hAnsi="Arial" w:cs="Arial"/>
                <w:sz w:val="22"/>
                <w:szCs w:val="22"/>
              </w:rPr>
            </w:pPr>
            <w:r>
              <w:rPr>
                <w:rFonts w:ascii="Arial" w:hAnsi="Arial" w:cs="Arial"/>
                <w:sz w:val="22"/>
                <w:szCs w:val="22"/>
              </w:rPr>
              <w:t>Lucy Marie Mayers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4675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44675B" w:rsidP="008C4441">
            <w:pPr>
              <w:rPr>
                <w:rFonts w:ascii="Arial" w:hAnsi="Arial" w:cs="Arial"/>
                <w:sz w:val="22"/>
                <w:szCs w:val="22"/>
              </w:rPr>
            </w:pPr>
            <w:r>
              <w:rPr>
                <w:rFonts w:ascii="Arial" w:hAnsi="Arial" w:cs="Arial"/>
                <w:sz w:val="22"/>
                <w:szCs w:val="22"/>
              </w:rPr>
              <w:t>University of Wales Trinity Saint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4675B"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C95B10" w:rsidP="008C4441">
            <w:pPr>
              <w:rPr>
                <w:rFonts w:ascii="Arial" w:hAnsi="Arial" w:cs="Arial"/>
                <w:sz w:val="22"/>
                <w:szCs w:val="22"/>
              </w:rPr>
            </w:pPr>
            <w:hyperlink r:id="rId11" w:history="1">
              <w:r w:rsidR="008670BD" w:rsidRPr="00E049D5">
                <w:rPr>
                  <w:rStyle w:val="Hyperlink"/>
                  <w:rFonts w:ascii="Arial" w:hAnsi="Arial" w:cs="Arial"/>
                  <w:sz w:val="22"/>
                  <w:szCs w:val="22"/>
                </w:rPr>
                <w:t>1900111@student.uwtsd.ac.uk</w:t>
              </w:r>
            </w:hyperlink>
            <w:r w:rsidR="008670BD">
              <w:rPr>
                <w:rFonts w:ascii="Arial" w:hAnsi="Arial" w:cs="Arial"/>
                <w:sz w:val="22"/>
                <w:szCs w:val="22"/>
              </w:rPr>
              <w:t xml:space="preserve">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4675B" w:rsidP="008C4441">
            <w:pPr>
              <w:rPr>
                <w:rFonts w:ascii="Arial" w:hAnsi="Arial" w:cs="Arial"/>
                <w:sz w:val="22"/>
                <w:szCs w:val="22"/>
              </w:rPr>
            </w:pPr>
            <w:r>
              <w:rPr>
                <w:rFonts w:ascii="Arial" w:hAnsi="Arial" w:cs="Arial"/>
                <w:sz w:val="22"/>
                <w:szCs w:val="22"/>
              </w:rPr>
              <w:t>07735423607</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44675B" w:rsidP="00090CF7">
            <w:pPr>
              <w:rPr>
                <w:rFonts w:ascii="Arial" w:hAnsi="Arial" w:cs="Arial"/>
                <w:sz w:val="22"/>
                <w:szCs w:val="22"/>
              </w:rPr>
            </w:pPr>
            <w:r>
              <w:rPr>
                <w:rFonts w:ascii="Arial" w:hAnsi="Arial" w:cs="Arial"/>
                <w:sz w:val="22"/>
                <w:szCs w:val="22"/>
              </w:rPr>
              <w:t>1900111</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44675B" w:rsidP="00090CF7">
            <w:pPr>
              <w:rPr>
                <w:rFonts w:ascii="Arial" w:hAnsi="Arial" w:cs="Arial"/>
                <w:sz w:val="22"/>
                <w:szCs w:val="22"/>
              </w:rPr>
            </w:pPr>
            <w:r>
              <w:rPr>
                <w:rFonts w:ascii="Arial" w:hAnsi="Arial" w:cs="Arial"/>
                <w:sz w:val="22"/>
                <w:szCs w:val="22"/>
              </w:rPr>
              <w:t>PGCE Secondary History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4675B"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8E542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8E5421">
              <w:rPr>
                <w:rFonts w:ascii="Arial" w:hAnsi="Arial" w:cs="Arial"/>
                <w:b/>
                <w:bCs/>
                <w:i/>
                <w:sz w:val="22"/>
                <w:szCs w:val="22"/>
              </w:rPr>
              <w:t xml:space="preserve">: </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4909A0" w:rsidP="0082781D">
            <w:pPr>
              <w:autoSpaceDE w:val="0"/>
              <w:autoSpaceDN w:val="0"/>
              <w:adjustRightInd w:val="0"/>
              <w:rPr>
                <w:rFonts w:ascii="Arial" w:hAnsi="Arial" w:cs="Arial"/>
                <w:sz w:val="22"/>
                <w:szCs w:val="22"/>
              </w:rPr>
            </w:pPr>
            <w:r>
              <w:rPr>
                <w:rFonts w:ascii="Arial" w:hAnsi="Arial" w:cs="Arial"/>
                <w:sz w:val="22"/>
                <w:szCs w:val="22"/>
              </w:rPr>
              <w:t xml:space="preserve">Angella Cooze – Module Tutor </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8E542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8670BD" w:rsidP="0082781D">
            <w:pPr>
              <w:autoSpaceDE w:val="0"/>
              <w:autoSpaceDN w:val="0"/>
              <w:adjustRightInd w:val="0"/>
              <w:jc w:val="center"/>
              <w:rPr>
                <w:rFonts w:ascii="Arial" w:hAnsi="Arial" w:cs="Arial"/>
                <w:b/>
                <w:bCs/>
                <w:sz w:val="22"/>
                <w:szCs w:val="22"/>
              </w:rPr>
            </w:pPr>
            <w:r>
              <w:rPr>
                <w:rFonts w:ascii="Arial" w:hAnsi="Arial" w:cs="Arial"/>
                <w:b/>
                <w:bCs/>
                <w:i/>
                <w:sz w:val="22"/>
                <w:szCs w:val="22"/>
              </w:rPr>
              <w:t>13/12/2019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C95B1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4909A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3257BD" w:rsidRDefault="005E25AC" w:rsidP="006C1FDD">
            <w:pPr>
              <w:autoSpaceDE w:val="0"/>
              <w:autoSpaceDN w:val="0"/>
              <w:adjustRightInd w:val="0"/>
              <w:rPr>
                <w:rFonts w:ascii="Arial" w:hAnsi="Arial" w:cs="Arial"/>
                <w:b/>
                <w:bCs/>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p w:rsidR="004909A0" w:rsidRPr="006C1FDD" w:rsidRDefault="004909A0" w:rsidP="006C1FDD">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4909A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4909A0" w:rsidRDefault="004909A0"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BERA Guidance 2018 </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4909A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4909A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4909A0" w:rsidP="00F75F59">
            <w:pPr>
              <w:autoSpaceDE w:val="0"/>
              <w:autoSpaceDN w:val="0"/>
              <w:adjustRightInd w:val="0"/>
              <w:rPr>
                <w:rFonts w:ascii="Arial" w:hAnsi="Arial" w:cs="Arial"/>
                <w:bCs/>
                <w:sz w:val="22"/>
                <w:szCs w:val="22"/>
              </w:rPr>
            </w:pPr>
            <w:r>
              <w:rPr>
                <w:rFonts w:ascii="Arial" w:hAnsi="Arial" w:cs="Arial"/>
                <w:bCs/>
                <w:sz w:val="22"/>
                <w:szCs w:val="22"/>
              </w:rPr>
              <w:t>N/A</w:t>
            </w: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4909A0" w:rsidP="00F75F59">
            <w:pPr>
              <w:autoSpaceDE w:val="0"/>
              <w:autoSpaceDN w:val="0"/>
              <w:adjustRightInd w:val="0"/>
              <w:rPr>
                <w:rFonts w:ascii="Arial" w:hAnsi="Arial" w:cs="Arial"/>
                <w:bCs/>
                <w:sz w:val="22"/>
                <w:szCs w:val="22"/>
              </w:rPr>
            </w:pPr>
            <w:r>
              <w:rPr>
                <w:rFonts w:ascii="Arial" w:hAnsi="Arial" w:cs="Arial"/>
                <w:bCs/>
                <w:sz w:val="22"/>
                <w:szCs w:val="22"/>
              </w:rPr>
              <w:t>N/A</w:t>
            </w: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4909A0"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C95B1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8670B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C95B1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8670B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086611">
        <w:tc>
          <w:tcPr>
            <w:tcW w:w="6232" w:type="dxa"/>
            <w:gridSpan w:val="2"/>
            <w:shd w:val="clear" w:color="auto" w:fill="F2F2F2" w:themeFill="background1" w:themeFillShade="F2"/>
          </w:tcPr>
          <w:p w:rsidR="00C32EFB" w:rsidRPr="004C3A0B" w:rsidRDefault="00C32EFB" w:rsidP="0008661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08661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C95B10" w:rsidP="0008661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08661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8670BD" w:rsidP="0008661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8670B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8670B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95B1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891F3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91F3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95B1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5926A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8670B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5926A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4909A0" w:rsidP="003C07E3">
            <w:pPr>
              <w:rPr>
                <w:rFonts w:ascii="Arial" w:hAnsi="Arial" w:cs="Arial"/>
                <w:sz w:val="22"/>
                <w:szCs w:val="22"/>
              </w:rPr>
            </w:pPr>
            <w:r>
              <w:rPr>
                <w:rFonts w:ascii="Arial" w:hAnsi="Arial" w:cs="Arial"/>
                <w:sz w:val="22"/>
                <w:szCs w:val="22"/>
              </w:rPr>
              <w:t>What is the impact of differentiated reading materials based on learner’s reading ages?</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4909A0" w:rsidP="003C07E3">
            <w:pPr>
              <w:rPr>
                <w:rFonts w:ascii="Arial" w:hAnsi="Arial" w:cs="Arial"/>
                <w:sz w:val="22"/>
                <w:szCs w:val="22"/>
              </w:rPr>
            </w:pPr>
            <w:r>
              <w:rPr>
                <w:rFonts w:ascii="Arial" w:hAnsi="Arial" w:cs="Arial"/>
                <w:sz w:val="22"/>
                <w:szCs w:val="22"/>
              </w:rPr>
              <w:t>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4909A0" w:rsidP="003C07E3">
            <w:pPr>
              <w:rPr>
                <w:rFonts w:ascii="Arial" w:hAnsi="Arial" w:cs="Arial"/>
                <w:sz w:val="22"/>
                <w:szCs w:val="22"/>
              </w:rPr>
            </w:pPr>
            <w:r>
              <w:rPr>
                <w:rFonts w:ascii="Arial" w:hAnsi="Arial" w:cs="Arial"/>
                <w:sz w:val="22"/>
                <w:szCs w:val="22"/>
              </w:rPr>
              <w:t>February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Pr="002A152D" w:rsidDel="00425DA7" w:rsidRDefault="00086611" w:rsidP="002A152D">
            <w:pPr>
              <w:rPr>
                <w:rFonts w:ascii="Arial" w:hAnsi="Arial" w:cs="Arial"/>
              </w:rPr>
            </w:pPr>
            <w:r>
              <w:rPr>
                <w:rFonts w:ascii="Arial" w:hAnsi="Arial" w:cs="Arial"/>
              </w:rPr>
              <w:t>The purpose of the research is to investigate how different reading materials help pupils complete specific reading/writing tasks. Due to varying reading ages within one classroom</w:t>
            </w:r>
            <w:r w:rsidR="000344B6">
              <w:rPr>
                <w:rFonts w:ascii="Arial" w:hAnsi="Arial" w:cs="Arial"/>
              </w:rPr>
              <w:t xml:space="preserve"> in a secondary school</w:t>
            </w:r>
            <w:r>
              <w:rPr>
                <w:rFonts w:ascii="Arial" w:hAnsi="Arial" w:cs="Arial"/>
              </w:rPr>
              <w:t xml:space="preserve">, the research will attempt to look into the impact of different reading materials and if they help/hinder pupils work. </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0344B6" w:rsidRDefault="00086611" w:rsidP="000344B6">
            <w:pPr>
              <w:rPr>
                <w:rFonts w:ascii="Arial" w:hAnsi="Arial" w:cs="Arial"/>
              </w:rPr>
            </w:pPr>
            <w:r>
              <w:rPr>
                <w:rFonts w:ascii="Arial" w:hAnsi="Arial" w:cs="Arial"/>
                <w:sz w:val="22"/>
                <w:szCs w:val="22"/>
              </w:rPr>
              <w:t>What is the impact of differentiated reading materials based on learner’s reading ages?</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Pr="002A152D" w:rsidRDefault="00086611" w:rsidP="00425DA7">
            <w:pPr>
              <w:rPr>
                <w:rFonts w:ascii="Arial" w:hAnsi="Arial" w:cs="Arial"/>
              </w:rPr>
            </w:pPr>
            <w:r>
              <w:rPr>
                <w:rFonts w:ascii="Arial" w:hAnsi="Arial" w:cs="Arial"/>
              </w:rPr>
              <w:t>To look at the impact of differentiated reading materials on learners with different reading ages.</w:t>
            </w:r>
          </w:p>
        </w:tc>
      </w:tr>
      <w:tr w:rsidR="00425DA7" w:rsidRPr="004C3A0B" w:rsidTr="00354F34">
        <w:trPr>
          <w:trHeight w:val="454"/>
        </w:trPr>
        <w:tc>
          <w:tcPr>
            <w:tcW w:w="5000" w:type="pct"/>
            <w:gridSpan w:val="4"/>
            <w:vAlign w:val="center"/>
          </w:tcPr>
          <w:p w:rsidR="00425DA7" w:rsidRDefault="00425DA7" w:rsidP="000344B6">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0344B6" w:rsidRPr="000344B6" w:rsidRDefault="000344B6" w:rsidP="000344B6">
            <w:pPr>
              <w:autoSpaceDE w:val="0"/>
              <w:autoSpaceDN w:val="0"/>
              <w:adjustRightInd w:val="0"/>
              <w:rPr>
                <w:rFonts w:ascii="Arial" w:hAnsi="Arial" w:cs="Arial"/>
                <w:b/>
                <w:bCs/>
                <w:sz w:val="22"/>
                <w:szCs w:val="22"/>
              </w:rPr>
            </w:pPr>
          </w:p>
          <w:p w:rsidR="000344B6" w:rsidRPr="000344B6" w:rsidRDefault="00086611" w:rsidP="00425DA7">
            <w:pPr>
              <w:rPr>
                <w:rFonts w:ascii="Arial" w:hAnsi="Arial" w:cs="Arial"/>
              </w:rPr>
            </w:pPr>
            <w:r>
              <w:rPr>
                <w:rFonts w:ascii="Arial" w:hAnsi="Arial" w:cs="Arial"/>
              </w:rPr>
              <w:t xml:space="preserve">To provide </w:t>
            </w:r>
            <w:r w:rsidR="000344B6">
              <w:rPr>
                <w:rFonts w:ascii="Arial" w:hAnsi="Arial" w:cs="Arial"/>
              </w:rPr>
              <w:t>learners</w:t>
            </w:r>
            <w:r>
              <w:rPr>
                <w:rFonts w:ascii="Arial" w:hAnsi="Arial" w:cs="Arial"/>
              </w:rPr>
              <w:t xml:space="preserve"> with differentiated reading materials </w:t>
            </w:r>
            <w:r w:rsidR="000344B6">
              <w:rPr>
                <w:rFonts w:ascii="Arial" w:hAnsi="Arial" w:cs="Arial"/>
              </w:rPr>
              <w:t>to gauge the impact on overall engagement levels and understanding of reading resources.</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8F7B6F" w:rsidRDefault="000344B6" w:rsidP="003C07E3">
            <w:pPr>
              <w:rPr>
                <w:rFonts w:ascii="Arial" w:hAnsi="Arial" w:cs="Arial"/>
                <w:sz w:val="22"/>
                <w:szCs w:val="22"/>
              </w:rPr>
            </w:pPr>
            <w:r>
              <w:rPr>
                <w:rFonts w:ascii="Arial" w:hAnsi="Arial" w:cs="Arial"/>
                <w:sz w:val="22"/>
                <w:szCs w:val="22"/>
              </w:rPr>
              <w:t xml:space="preserve">Observation of teaching will be used during the research with reflection at the end of the learning session. A variety of different learning resources will be provided to learners based on their reading ages. </w:t>
            </w:r>
          </w:p>
          <w:p w:rsidR="008F7B6F" w:rsidRDefault="008F7B6F" w:rsidP="003C07E3">
            <w:pPr>
              <w:rPr>
                <w:rFonts w:ascii="Arial" w:hAnsi="Arial" w:cs="Arial"/>
                <w:sz w:val="22"/>
                <w:szCs w:val="22"/>
              </w:rPr>
            </w:pPr>
          </w:p>
          <w:p w:rsidR="008F7B6F" w:rsidRDefault="008F7B6F" w:rsidP="003C07E3">
            <w:pPr>
              <w:rPr>
                <w:rFonts w:ascii="Arial" w:hAnsi="Arial" w:cs="Arial"/>
                <w:sz w:val="22"/>
                <w:szCs w:val="22"/>
              </w:rPr>
            </w:pPr>
            <w:r>
              <w:rPr>
                <w:rFonts w:ascii="Arial" w:hAnsi="Arial" w:cs="Arial"/>
                <w:sz w:val="22"/>
                <w:szCs w:val="22"/>
              </w:rPr>
              <w:t xml:space="preserve">The researchers will have a schedule and checklist to focus their observations. The schedule will guide all researchers on what to look for within the classroom and what learners to focus on. The checklist will be used during the lesson observations to allow the researcher to capture the relevant information needed for the research. </w:t>
            </w:r>
          </w:p>
          <w:p w:rsidR="008F7B6F" w:rsidRDefault="008F7B6F" w:rsidP="003C07E3">
            <w:pPr>
              <w:rPr>
                <w:rFonts w:ascii="Arial" w:hAnsi="Arial" w:cs="Arial"/>
                <w:sz w:val="22"/>
                <w:szCs w:val="22"/>
              </w:rPr>
            </w:pPr>
          </w:p>
          <w:p w:rsidR="000344B6" w:rsidRPr="004C3A0B" w:rsidRDefault="000344B6" w:rsidP="003C07E3">
            <w:pPr>
              <w:rPr>
                <w:rFonts w:ascii="Arial" w:hAnsi="Arial" w:cs="Arial"/>
                <w:sz w:val="22"/>
                <w:szCs w:val="22"/>
              </w:rPr>
            </w:pPr>
            <w:r>
              <w:rPr>
                <w:rFonts w:ascii="Arial" w:hAnsi="Arial" w:cs="Arial"/>
                <w:sz w:val="22"/>
                <w:szCs w:val="22"/>
              </w:rPr>
              <w:t xml:space="preserve">Following a lesson, three learners with differing reading ages will be selected to take part in a focus group which will be of a semi-structured nature. All researchers will be present during the focus </w:t>
            </w:r>
            <w:r>
              <w:rPr>
                <w:rFonts w:ascii="Arial" w:hAnsi="Arial" w:cs="Arial"/>
                <w:sz w:val="22"/>
                <w:szCs w:val="22"/>
              </w:rPr>
              <w:lastRenderedPageBreak/>
              <w:t>group with the pupil’s teacher leading the interview. The other two researchers will observe and take written notes.</w:t>
            </w:r>
          </w:p>
          <w:p w:rsidR="003C07E3" w:rsidRPr="004C3A0B" w:rsidRDefault="003C07E3" w:rsidP="003C07E3">
            <w:pPr>
              <w:rPr>
                <w:rFonts w:ascii="Arial" w:hAnsi="Arial" w:cs="Arial"/>
                <w:b/>
                <w:sz w:val="22"/>
                <w:szCs w:val="22"/>
              </w:rPr>
            </w:pP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0344B6" w:rsidP="003C07E3">
            <w:pPr>
              <w:rPr>
                <w:rFonts w:ascii="Arial" w:hAnsi="Arial" w:cs="Arial"/>
                <w:sz w:val="22"/>
                <w:szCs w:val="22"/>
              </w:rPr>
            </w:pPr>
            <w:r>
              <w:rPr>
                <w:rFonts w:ascii="Arial" w:hAnsi="Arial" w:cs="Arial"/>
                <w:sz w:val="22"/>
                <w:szCs w:val="22"/>
              </w:rPr>
              <w:t>The research activity will take place in our PTE 1 placement school of the researcher. This is a</w:t>
            </w:r>
            <w:r w:rsidR="001C2E01">
              <w:rPr>
                <w:rFonts w:ascii="Arial" w:hAnsi="Arial" w:cs="Arial"/>
                <w:sz w:val="22"/>
                <w:szCs w:val="22"/>
              </w:rPr>
              <w:t>n English medium secondary</w:t>
            </w:r>
            <w:r>
              <w:rPr>
                <w:rFonts w:ascii="Arial" w:hAnsi="Arial" w:cs="Arial"/>
                <w:sz w:val="22"/>
                <w:szCs w:val="22"/>
              </w:rPr>
              <w:t xml:space="preserve"> </w:t>
            </w:r>
            <w:r w:rsidR="001C2E01">
              <w:rPr>
                <w:rFonts w:ascii="Arial" w:hAnsi="Arial" w:cs="Arial"/>
                <w:sz w:val="22"/>
                <w:szCs w:val="22"/>
              </w:rPr>
              <w:t>school</w:t>
            </w:r>
            <w:r>
              <w:rPr>
                <w:rFonts w:ascii="Arial" w:hAnsi="Arial" w:cs="Arial"/>
                <w:sz w:val="22"/>
                <w:szCs w:val="22"/>
              </w:rPr>
              <w:t xml:space="preserve"> with pupil ages ranging from 11 to 16 years. The school is situated in a </w:t>
            </w:r>
            <w:r w:rsidR="001C2E01">
              <w:rPr>
                <w:rFonts w:ascii="Arial" w:hAnsi="Arial" w:cs="Arial"/>
                <w:sz w:val="22"/>
                <w:szCs w:val="22"/>
              </w:rPr>
              <w:t xml:space="preserve">low </w:t>
            </w:r>
            <w:r>
              <w:rPr>
                <w:rFonts w:ascii="Arial" w:hAnsi="Arial" w:cs="Arial"/>
                <w:sz w:val="22"/>
                <w:szCs w:val="22"/>
              </w:rPr>
              <w:t>socio-economic area</w:t>
            </w:r>
            <w:r w:rsidR="001C2E01">
              <w:rPr>
                <w:rFonts w:ascii="Arial" w:hAnsi="Arial" w:cs="Arial"/>
                <w:sz w:val="22"/>
                <w:szCs w:val="22"/>
              </w:rPr>
              <w:t xml:space="preserve"> in South Wales. The research will take place in three different lessons within the Humanities </w:t>
            </w:r>
            <w:proofErr w:type="spellStart"/>
            <w:r w:rsidR="001C2E01">
              <w:rPr>
                <w:rFonts w:ascii="Arial" w:hAnsi="Arial" w:cs="Arial"/>
                <w:sz w:val="22"/>
                <w:szCs w:val="22"/>
              </w:rPr>
              <w:t>AoLE</w:t>
            </w:r>
            <w:proofErr w:type="spellEnd"/>
            <w:r w:rsidR="001C2E01">
              <w:rPr>
                <w:rFonts w:ascii="Arial" w:hAnsi="Arial" w:cs="Arial"/>
                <w:sz w:val="22"/>
                <w:szCs w:val="22"/>
              </w:rPr>
              <w:t>.</w:t>
            </w: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1C2E01"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1C2E0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C95B1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1C2E01">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Default="003257BD" w:rsidP="003257BD">
            <w:pPr>
              <w:rPr>
                <w:rFonts w:ascii="Arial" w:hAnsi="Arial" w:cs="Arial"/>
                <w:sz w:val="22"/>
                <w:szCs w:val="22"/>
              </w:rPr>
            </w:pPr>
          </w:p>
          <w:p w:rsidR="001C2E01" w:rsidRPr="00090CF7" w:rsidRDefault="001C2E01" w:rsidP="003257BD">
            <w:pPr>
              <w:rPr>
                <w:rFonts w:ascii="Arial" w:hAnsi="Arial" w:cs="Arial"/>
                <w:sz w:val="22"/>
                <w:szCs w:val="22"/>
              </w:rPr>
            </w:pPr>
            <w:r>
              <w:rPr>
                <w:rFonts w:ascii="Arial" w:hAnsi="Arial" w:cs="Arial"/>
                <w:sz w:val="22"/>
                <w:szCs w:val="22"/>
              </w:rPr>
              <w:t>The researchers will be using reading ages and other confidential data of the pupils that is located on the PARS system within the school. This is protected by GDPR and will be accessed within the confined area and system with the school.</w:t>
            </w:r>
          </w:p>
          <w:p w:rsidR="003257BD" w:rsidRPr="00090CF7" w:rsidRDefault="003257BD" w:rsidP="003257BD">
            <w:pPr>
              <w:autoSpaceDE w:val="0"/>
              <w:autoSpaceDN w:val="0"/>
              <w:adjustRightInd w:val="0"/>
              <w:rPr>
                <w:rFonts w:ascii="Arial" w:hAnsi="Arial" w:cs="Arial"/>
                <w:bCs/>
                <w:sz w:val="22"/>
                <w:szCs w:val="22"/>
              </w:rPr>
            </w:pP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367D3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367D3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367D3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367D3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367D3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367D3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367D3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Default="00113E57" w:rsidP="00113E57">
            <w:pPr>
              <w:rPr>
                <w:rFonts w:ascii="Arial" w:hAnsi="Arial" w:cs="Arial"/>
              </w:rPr>
            </w:pPr>
          </w:p>
          <w:p w:rsidR="006B31F4" w:rsidRDefault="006B31F4" w:rsidP="00113E57">
            <w:pPr>
              <w:rPr>
                <w:rFonts w:ascii="Arial" w:hAnsi="Arial" w:cs="Arial"/>
              </w:rPr>
            </w:pPr>
            <w:r>
              <w:rPr>
                <w:rFonts w:ascii="Arial" w:hAnsi="Arial" w:cs="Arial"/>
              </w:rPr>
              <w:t>Observation Schedule</w:t>
            </w:r>
          </w:p>
          <w:p w:rsidR="006B31F4" w:rsidRDefault="006B31F4" w:rsidP="00113E57">
            <w:pPr>
              <w:rPr>
                <w:rFonts w:ascii="Arial" w:hAnsi="Arial" w:cs="Arial"/>
              </w:rPr>
            </w:pPr>
            <w:r>
              <w:rPr>
                <w:rFonts w:ascii="Arial" w:hAnsi="Arial" w:cs="Arial"/>
              </w:rPr>
              <w:t>Observer Checklist</w:t>
            </w:r>
          </w:p>
          <w:p w:rsidR="00367D30" w:rsidRPr="006C1FDD" w:rsidRDefault="00367D30" w:rsidP="00113E57">
            <w:pPr>
              <w:rPr>
                <w:rFonts w:ascii="Arial" w:hAnsi="Arial" w:cs="Arial"/>
              </w:rPr>
            </w:pPr>
            <w:r>
              <w:rPr>
                <w:rFonts w:ascii="Arial" w:hAnsi="Arial" w:cs="Arial"/>
              </w:rPr>
              <w:t>Focus groups (semi-</w:t>
            </w:r>
            <w:r w:rsidR="006B31F4">
              <w:rPr>
                <w:rFonts w:ascii="Arial" w:hAnsi="Arial" w:cs="Arial"/>
              </w:rPr>
              <w:t>structured</w:t>
            </w:r>
            <w:r>
              <w:rPr>
                <w:rFonts w:ascii="Arial" w:hAnsi="Arial" w:cs="Arial"/>
              </w:rPr>
              <w:t>)</w:t>
            </w:r>
          </w:p>
          <w:p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C770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C770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C77051" w:rsidP="003257BD">
            <w:pPr>
              <w:rPr>
                <w:rFonts w:ascii="Arial" w:hAnsi="Arial" w:cs="Arial"/>
                <w:sz w:val="22"/>
                <w:szCs w:val="22"/>
              </w:rPr>
            </w:pPr>
            <w:r>
              <w:rPr>
                <w:rFonts w:ascii="Arial" w:hAnsi="Arial" w:cs="Arial"/>
                <w:sz w:val="22"/>
                <w:szCs w:val="22"/>
              </w:rPr>
              <w:t>Focus group will be based on three pre-selected pupils per class, three classes will take part within the research. Therefore, nine pupils will take part.</w:t>
            </w: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C77051" w:rsidP="003257BD">
            <w:pPr>
              <w:rPr>
                <w:rFonts w:ascii="Arial" w:hAnsi="Arial" w:cs="Arial"/>
                <w:sz w:val="22"/>
                <w:szCs w:val="22"/>
              </w:rPr>
            </w:pPr>
            <w:r>
              <w:rPr>
                <w:rFonts w:ascii="Arial" w:hAnsi="Arial" w:cs="Arial"/>
                <w:sz w:val="22"/>
                <w:szCs w:val="22"/>
              </w:rPr>
              <w:t>3 MAT learners, 3 learners with average reading ages and 3 learners with reading ages below their chronological age.</w:t>
            </w: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C77051" w:rsidP="003257BD">
            <w:pPr>
              <w:rPr>
                <w:rFonts w:ascii="Arial" w:hAnsi="Arial" w:cs="Arial"/>
                <w:sz w:val="22"/>
                <w:szCs w:val="22"/>
              </w:rPr>
            </w:pPr>
            <w:r>
              <w:rPr>
                <w:rFonts w:ascii="Arial" w:hAnsi="Arial" w:cs="Arial"/>
                <w:sz w:val="22"/>
                <w:szCs w:val="22"/>
              </w:rPr>
              <w:t>PARS school system (protected by GDPR)</w:t>
            </w:r>
          </w:p>
          <w:p w:rsidR="00AD5E63" w:rsidRPr="004C3A0B" w:rsidRDefault="00AD5E63"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C770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C770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E123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E123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E123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E123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C95B1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977555">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C95B1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B37CCD" w:rsidRDefault="00B37CCD" w:rsidP="00B37CCD">
            <w:pPr>
              <w:pStyle w:val="ListParagraph"/>
              <w:numPr>
                <w:ilvl w:val="0"/>
                <w:numId w:val="28"/>
              </w:numPr>
              <w:rPr>
                <w:rFonts w:ascii="Arial" w:hAnsi="Arial" w:cs="Arial"/>
              </w:rPr>
            </w:pPr>
            <w:r>
              <w:rPr>
                <w:rFonts w:ascii="Arial" w:hAnsi="Arial" w:cs="Arial"/>
              </w:rPr>
              <w:t>Learners feeling left out of the lesson/class discussion.</w:t>
            </w:r>
          </w:p>
          <w:p w:rsidR="00B37CCD" w:rsidRDefault="00B37CCD" w:rsidP="00B37CCD">
            <w:pPr>
              <w:pStyle w:val="ListParagraph"/>
              <w:numPr>
                <w:ilvl w:val="0"/>
                <w:numId w:val="28"/>
              </w:numPr>
              <w:rPr>
                <w:rFonts w:ascii="Arial" w:hAnsi="Arial" w:cs="Arial"/>
              </w:rPr>
            </w:pPr>
            <w:r>
              <w:rPr>
                <w:rFonts w:ascii="Arial" w:hAnsi="Arial" w:cs="Arial"/>
              </w:rPr>
              <w:t>Learners could feel pressured to give answers that the researcher will want to hear.</w:t>
            </w:r>
          </w:p>
          <w:p w:rsidR="00B37CCD" w:rsidRDefault="00B37CCD" w:rsidP="00B37CCD">
            <w:pPr>
              <w:pStyle w:val="ListParagraph"/>
              <w:numPr>
                <w:ilvl w:val="0"/>
                <w:numId w:val="28"/>
              </w:numPr>
              <w:rPr>
                <w:rFonts w:ascii="Arial" w:hAnsi="Arial" w:cs="Arial"/>
              </w:rPr>
            </w:pPr>
            <w:r>
              <w:rPr>
                <w:rFonts w:ascii="Arial" w:hAnsi="Arial" w:cs="Arial"/>
              </w:rPr>
              <w:t>Learner could feel singled out because they have been included in the research.</w:t>
            </w:r>
          </w:p>
          <w:p w:rsidR="00B37CCD" w:rsidRDefault="00B37CCD" w:rsidP="00B37CCD">
            <w:pPr>
              <w:pStyle w:val="ListParagraph"/>
              <w:numPr>
                <w:ilvl w:val="0"/>
                <w:numId w:val="28"/>
              </w:numPr>
              <w:rPr>
                <w:rFonts w:ascii="Arial" w:hAnsi="Arial" w:cs="Arial"/>
              </w:rPr>
            </w:pPr>
            <w:r>
              <w:rPr>
                <w:rFonts w:ascii="Arial" w:hAnsi="Arial" w:cs="Arial"/>
              </w:rPr>
              <w:t>Safeguarding issues.</w:t>
            </w:r>
          </w:p>
          <w:p w:rsidR="00B37CCD" w:rsidRPr="00B37CCD" w:rsidRDefault="00B37CCD" w:rsidP="00B37CCD">
            <w:pPr>
              <w:pStyle w:val="ListParagraph"/>
              <w:numPr>
                <w:ilvl w:val="0"/>
                <w:numId w:val="28"/>
              </w:numPr>
              <w:rPr>
                <w:rFonts w:ascii="Arial" w:hAnsi="Arial" w:cs="Arial"/>
              </w:rPr>
            </w:pPr>
            <w:r>
              <w:rPr>
                <w:rFonts w:ascii="Arial" w:hAnsi="Arial" w:cs="Arial"/>
              </w:rPr>
              <w:t xml:space="preserve">Anonymity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B37CCD" w:rsidRDefault="00B37CCD" w:rsidP="00B37CCD">
            <w:pPr>
              <w:pStyle w:val="ListParagraph"/>
              <w:numPr>
                <w:ilvl w:val="0"/>
                <w:numId w:val="28"/>
              </w:numPr>
              <w:rPr>
                <w:rFonts w:ascii="Arial" w:hAnsi="Arial" w:cs="Arial"/>
              </w:rPr>
            </w:pPr>
            <w:r>
              <w:rPr>
                <w:rFonts w:ascii="Arial" w:hAnsi="Arial" w:cs="Arial"/>
              </w:rPr>
              <w:t>Pupils participating within the research will not be favoured over other pupils within the class. The researcher will explain that participants were chosen at random and there will be other opportunities to be involved in future research.</w:t>
            </w:r>
          </w:p>
          <w:p w:rsidR="00B37CCD" w:rsidRDefault="00B37CCD" w:rsidP="00B37CCD">
            <w:pPr>
              <w:pStyle w:val="ListParagraph"/>
              <w:numPr>
                <w:ilvl w:val="0"/>
                <w:numId w:val="28"/>
              </w:numPr>
              <w:rPr>
                <w:rFonts w:ascii="Arial" w:hAnsi="Arial" w:cs="Arial"/>
              </w:rPr>
            </w:pPr>
            <w:r>
              <w:rPr>
                <w:rFonts w:ascii="Arial" w:hAnsi="Arial" w:cs="Arial"/>
              </w:rPr>
              <w:t>Researcher will act in a professional manner.</w:t>
            </w:r>
            <w:r w:rsidR="00977555">
              <w:rPr>
                <w:rFonts w:ascii="Arial" w:hAnsi="Arial" w:cs="Arial"/>
              </w:rPr>
              <w:t xml:space="preserve"> If any safeguarding issues arrive the researcher will follow the school’s safeguarding policy.</w:t>
            </w:r>
          </w:p>
          <w:p w:rsidR="00B37CCD" w:rsidRDefault="00B37CCD" w:rsidP="00B37CCD">
            <w:pPr>
              <w:pStyle w:val="ListParagraph"/>
              <w:numPr>
                <w:ilvl w:val="0"/>
                <w:numId w:val="28"/>
              </w:numPr>
              <w:rPr>
                <w:rFonts w:ascii="Arial" w:hAnsi="Arial" w:cs="Arial"/>
              </w:rPr>
            </w:pPr>
            <w:r>
              <w:rPr>
                <w:rFonts w:ascii="Arial" w:hAnsi="Arial" w:cs="Arial"/>
              </w:rPr>
              <w:t>No pressure will be placed upon pupils participating to answer questions. The researcher will explain to the pupils taking part that their answers are completely anonymous and the impact of telling the truth will be emphasised to the participants.</w:t>
            </w:r>
          </w:p>
          <w:p w:rsidR="00B37CCD" w:rsidRDefault="00B37CCD" w:rsidP="00B37CCD">
            <w:pPr>
              <w:pStyle w:val="ListParagraph"/>
              <w:numPr>
                <w:ilvl w:val="0"/>
                <w:numId w:val="28"/>
              </w:numPr>
              <w:rPr>
                <w:rFonts w:ascii="Arial" w:hAnsi="Arial" w:cs="Arial"/>
              </w:rPr>
            </w:pPr>
            <w:r>
              <w:rPr>
                <w:rFonts w:ascii="Arial" w:hAnsi="Arial" w:cs="Arial"/>
              </w:rPr>
              <w:t>Researcher will follow the BERA Guidance 2018.</w:t>
            </w:r>
          </w:p>
          <w:p w:rsidR="00B37CCD" w:rsidRDefault="00B37CCD" w:rsidP="00B37CCD">
            <w:pPr>
              <w:pStyle w:val="ListParagraph"/>
              <w:numPr>
                <w:ilvl w:val="0"/>
                <w:numId w:val="28"/>
              </w:numPr>
              <w:rPr>
                <w:rFonts w:ascii="Arial" w:hAnsi="Arial" w:cs="Arial"/>
              </w:rPr>
            </w:pPr>
            <w:r>
              <w:rPr>
                <w:rFonts w:ascii="Arial" w:hAnsi="Arial" w:cs="Arial"/>
              </w:rPr>
              <w:t>Participants identity will be kept confidential and will not be shared with anyone outside the research.</w:t>
            </w: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977555"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B37CCD" w:rsidP="00B37CCD">
            <w:pPr>
              <w:pStyle w:val="ListParagraph"/>
              <w:numPr>
                <w:ilvl w:val="0"/>
                <w:numId w:val="28"/>
              </w:numPr>
              <w:rPr>
                <w:rFonts w:ascii="Arial" w:hAnsi="Arial" w:cs="Arial"/>
              </w:rPr>
            </w:pPr>
            <w:r>
              <w:rPr>
                <w:rFonts w:ascii="Arial" w:hAnsi="Arial" w:cs="Arial"/>
              </w:rPr>
              <w:t>Allegations from pupils (certain pupils favoured over others)</w:t>
            </w:r>
          </w:p>
          <w:p w:rsidR="00977555" w:rsidRDefault="00977555" w:rsidP="00977555">
            <w:pPr>
              <w:pStyle w:val="ListParagraph"/>
              <w:numPr>
                <w:ilvl w:val="0"/>
                <w:numId w:val="28"/>
              </w:numPr>
              <w:rPr>
                <w:rFonts w:ascii="Arial" w:hAnsi="Arial" w:cs="Arial"/>
              </w:rPr>
            </w:pPr>
            <w:r>
              <w:rPr>
                <w:rFonts w:ascii="Arial" w:hAnsi="Arial" w:cs="Arial"/>
              </w:rPr>
              <w:t>Potential bias in the recordings (</w:t>
            </w:r>
            <w:proofErr w:type="spellStart"/>
            <w:r>
              <w:rPr>
                <w:rFonts w:ascii="Arial" w:hAnsi="Arial" w:cs="Arial"/>
              </w:rPr>
              <w:t>i.e</w:t>
            </w:r>
            <w:proofErr w:type="spellEnd"/>
            <w:r>
              <w:rPr>
                <w:rFonts w:ascii="Arial" w:hAnsi="Arial" w:cs="Arial"/>
              </w:rPr>
              <w:t xml:space="preserve"> not recording all methods/activities within the lesson).</w:t>
            </w:r>
          </w:p>
          <w:p w:rsidR="00B37CCD" w:rsidRDefault="00B37CCD" w:rsidP="00B37CCD">
            <w:pPr>
              <w:pStyle w:val="ListParagraph"/>
              <w:numPr>
                <w:ilvl w:val="0"/>
                <w:numId w:val="28"/>
              </w:numPr>
              <w:rPr>
                <w:rFonts w:ascii="Arial" w:hAnsi="Arial" w:cs="Arial"/>
              </w:rPr>
            </w:pPr>
            <w:r>
              <w:rPr>
                <w:rFonts w:ascii="Arial" w:hAnsi="Arial" w:cs="Arial"/>
              </w:rPr>
              <w:t>Possible conflict of interest.</w:t>
            </w:r>
          </w:p>
          <w:p w:rsidR="00B37CCD" w:rsidRPr="00B37CCD" w:rsidRDefault="00B37CCD" w:rsidP="00B37CCD">
            <w:pPr>
              <w:pStyle w:val="ListParagraph"/>
              <w:numPr>
                <w:ilvl w:val="0"/>
                <w:numId w:val="28"/>
              </w:numPr>
              <w:rPr>
                <w:rFonts w:ascii="Arial" w:hAnsi="Arial" w:cs="Arial"/>
              </w:rPr>
            </w:pPr>
            <w:r>
              <w:rPr>
                <w:rFonts w:ascii="Arial" w:hAnsi="Arial" w:cs="Arial"/>
              </w:rPr>
              <w:lastRenderedPageBreak/>
              <w:t>Chosen pupils may not be in the lesson when the research is taking place.</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977555" w:rsidRDefault="00977555" w:rsidP="00977555">
            <w:pPr>
              <w:pStyle w:val="ListParagraph"/>
              <w:numPr>
                <w:ilvl w:val="0"/>
                <w:numId w:val="28"/>
              </w:numPr>
              <w:rPr>
                <w:rFonts w:ascii="Arial" w:hAnsi="Arial" w:cs="Arial"/>
              </w:rPr>
            </w:pPr>
            <w:r>
              <w:rPr>
                <w:rFonts w:ascii="Arial" w:hAnsi="Arial" w:cs="Arial"/>
              </w:rPr>
              <w:t>Pupils participating within the research will not be favoured over other pupils within the class. The researcher will explain that participants were chosen at random and there will be other opportunities to be involved in future research.</w:t>
            </w:r>
          </w:p>
          <w:p w:rsidR="00977555" w:rsidRDefault="00977555" w:rsidP="00977555">
            <w:pPr>
              <w:pStyle w:val="ListParagraph"/>
              <w:numPr>
                <w:ilvl w:val="0"/>
                <w:numId w:val="28"/>
              </w:numPr>
              <w:rPr>
                <w:rFonts w:ascii="Arial" w:hAnsi="Arial" w:cs="Arial"/>
              </w:rPr>
            </w:pPr>
            <w:r>
              <w:rPr>
                <w:rFonts w:ascii="Arial" w:hAnsi="Arial" w:cs="Arial"/>
              </w:rPr>
              <w:lastRenderedPageBreak/>
              <w:t>Following BERA Guidance 2018 and acting in a professional manner throughout the observations, following the schedule and checklist.</w:t>
            </w:r>
          </w:p>
          <w:p w:rsidR="00977555" w:rsidRDefault="00977555" w:rsidP="00977555">
            <w:pPr>
              <w:pStyle w:val="ListParagraph"/>
              <w:numPr>
                <w:ilvl w:val="0"/>
                <w:numId w:val="28"/>
              </w:numPr>
              <w:rPr>
                <w:rFonts w:ascii="Arial" w:hAnsi="Arial" w:cs="Arial"/>
              </w:rPr>
            </w:pPr>
            <w:r>
              <w:rPr>
                <w:rFonts w:ascii="Arial" w:hAnsi="Arial" w:cs="Arial"/>
              </w:rPr>
              <w:t>Following the BERA Guidance 2018.</w:t>
            </w:r>
          </w:p>
          <w:p w:rsidR="00977555" w:rsidRDefault="00977555" w:rsidP="00977555">
            <w:pPr>
              <w:pStyle w:val="ListParagraph"/>
              <w:numPr>
                <w:ilvl w:val="0"/>
                <w:numId w:val="28"/>
              </w:numPr>
              <w:rPr>
                <w:rFonts w:ascii="Arial" w:hAnsi="Arial" w:cs="Arial"/>
              </w:rPr>
            </w:pPr>
            <w:r>
              <w:rPr>
                <w:rFonts w:ascii="Arial" w:hAnsi="Arial" w:cs="Arial"/>
              </w:rPr>
              <w:t xml:space="preserve">If chosen participants are not present on the day then alternative participants will be chosen based on their reading ages. Consent for a number of pupils will be obtained prior to the research taking place in order to minimise this risk. </w:t>
            </w:r>
          </w:p>
          <w:p w:rsidR="00354F34" w:rsidRPr="004C3A0B" w:rsidRDefault="00354F34" w:rsidP="00977555">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B37CCD" w:rsidP="00B37CCD">
            <w:pPr>
              <w:pStyle w:val="ListParagraph"/>
              <w:numPr>
                <w:ilvl w:val="0"/>
                <w:numId w:val="28"/>
              </w:numPr>
              <w:rPr>
                <w:rFonts w:ascii="Arial" w:hAnsi="Arial" w:cs="Arial"/>
              </w:rPr>
            </w:pPr>
            <w:r>
              <w:rPr>
                <w:rFonts w:ascii="Arial" w:hAnsi="Arial" w:cs="Arial"/>
              </w:rPr>
              <w:t>Uphold good name on University</w:t>
            </w:r>
          </w:p>
          <w:p w:rsidR="00B37CCD" w:rsidRPr="00B37CCD" w:rsidRDefault="00B37CCD" w:rsidP="00B37CCD">
            <w:pPr>
              <w:pStyle w:val="ListParagraph"/>
              <w:numPr>
                <w:ilvl w:val="0"/>
                <w:numId w:val="28"/>
              </w:numPr>
              <w:rPr>
                <w:rFonts w:ascii="Arial" w:hAnsi="Arial" w:cs="Arial"/>
              </w:rPr>
            </w:pPr>
            <w:r>
              <w:rPr>
                <w:rFonts w:ascii="Arial" w:hAnsi="Arial" w:cs="Arial"/>
              </w:rPr>
              <w:t>Not to falsify any information/data</w:t>
            </w: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B37CCD" w:rsidP="00B37CCD">
            <w:pPr>
              <w:pStyle w:val="ListParagraph"/>
              <w:numPr>
                <w:ilvl w:val="0"/>
                <w:numId w:val="28"/>
              </w:numPr>
              <w:rPr>
                <w:rFonts w:ascii="Arial" w:hAnsi="Arial" w:cs="Arial"/>
              </w:rPr>
            </w:pPr>
            <w:r>
              <w:rPr>
                <w:rFonts w:ascii="Arial" w:hAnsi="Arial" w:cs="Arial"/>
              </w:rPr>
              <w:t>Conduct the research in a professional manner.</w:t>
            </w:r>
          </w:p>
          <w:p w:rsidR="00B37CCD" w:rsidRPr="00B37CCD" w:rsidRDefault="00B37CCD" w:rsidP="00B37CCD">
            <w:pPr>
              <w:pStyle w:val="ListParagraph"/>
              <w:numPr>
                <w:ilvl w:val="0"/>
                <w:numId w:val="28"/>
              </w:numPr>
              <w:rPr>
                <w:rFonts w:ascii="Arial" w:hAnsi="Arial" w:cs="Arial"/>
              </w:rPr>
            </w:pPr>
            <w:r>
              <w:rPr>
                <w:rFonts w:ascii="Arial" w:hAnsi="Arial" w:cs="Arial"/>
              </w:rPr>
              <w:t>Follow the BERA Guidance 2018.</w:t>
            </w: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C95B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491AE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C95B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C95B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977555" w:rsidRDefault="00977555" w:rsidP="003257BD">
            <w:pPr>
              <w:rPr>
                <w:rFonts w:ascii="Arial" w:hAnsi="Arial" w:cs="Arial"/>
                <w:sz w:val="22"/>
                <w:szCs w:val="22"/>
              </w:rPr>
            </w:pPr>
            <w:r>
              <w:rPr>
                <w:rFonts w:ascii="Arial" w:hAnsi="Arial" w:cs="Arial"/>
                <w:sz w:val="22"/>
                <w:szCs w:val="22"/>
              </w:rPr>
              <w:t xml:space="preserve">Participants will be de-briefs after the focus group has concluded. The focus groups will take place as soon as possible after the lesson observation has concluded. </w:t>
            </w:r>
            <w:r w:rsidR="00D62016">
              <w:rPr>
                <w:rFonts w:ascii="Arial" w:hAnsi="Arial" w:cs="Arial"/>
                <w:sz w:val="22"/>
                <w:szCs w:val="22"/>
              </w:rPr>
              <w:t xml:space="preserve">Discussion will focus on confidentiality, who and how the research will be shared and how this will not impact the participant’s schooling going forward. </w:t>
            </w:r>
          </w:p>
          <w:p w:rsidR="00D62016" w:rsidRDefault="00D62016" w:rsidP="003257BD">
            <w:pPr>
              <w:rPr>
                <w:rFonts w:ascii="Arial" w:hAnsi="Arial" w:cs="Arial"/>
                <w:sz w:val="22"/>
                <w:szCs w:val="22"/>
              </w:rPr>
            </w:pPr>
          </w:p>
          <w:p w:rsidR="003257BD" w:rsidRDefault="00D62016" w:rsidP="003257BD">
            <w:pPr>
              <w:rPr>
                <w:rFonts w:ascii="Arial" w:hAnsi="Arial" w:cs="Arial"/>
                <w:sz w:val="22"/>
                <w:szCs w:val="22"/>
              </w:rPr>
            </w:pPr>
            <w:r>
              <w:rPr>
                <w:rFonts w:ascii="Arial" w:hAnsi="Arial" w:cs="Arial"/>
                <w:sz w:val="22"/>
                <w:szCs w:val="22"/>
              </w:rPr>
              <w:t>Feedback on research findings will be offered to participants and their parents/carers on request, a contact details will be provided on the consent form.</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D62016" w:rsidP="003257BD">
            <w:pPr>
              <w:rPr>
                <w:rFonts w:ascii="Arial" w:hAnsi="Arial" w:cs="Arial"/>
                <w:sz w:val="22"/>
                <w:szCs w:val="22"/>
              </w:rPr>
            </w:pPr>
            <w:r>
              <w:rPr>
                <w:rFonts w:ascii="Arial" w:hAnsi="Arial" w:cs="Arial"/>
                <w:sz w:val="22"/>
                <w:szCs w:val="22"/>
              </w:rPr>
              <w:t>Due to the participants being under the ages of 18, full consent will be obtained prior to the research from parents/guardians. This consent form will be sent home with all pupils in order to minimise the risk of chosen participants being absent on the day of the research.</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D62016" w:rsidP="003257BD">
            <w:pPr>
              <w:rPr>
                <w:rFonts w:ascii="Arial" w:hAnsi="Arial" w:cs="Arial"/>
                <w:sz w:val="22"/>
                <w:szCs w:val="22"/>
              </w:rPr>
            </w:pPr>
            <w:r>
              <w:rPr>
                <w:rFonts w:ascii="Arial" w:hAnsi="Arial" w:cs="Arial"/>
                <w:sz w:val="22"/>
                <w:szCs w:val="22"/>
              </w:rPr>
              <w:t xml:space="preserve">All participant’s data will be anonymised. Details of the participants will be between the researchers and the school and the participants themselves. Within the research pupils will be referred to alphabetically (Pupils A, Pupil B etc) to ensure their anonymity. </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95B10"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747029153"/>
                <w14:checkbox>
                  <w14:checked w14:val="1"/>
                  <w14:checkedState w14:val="2612" w14:font="MS Gothic"/>
                  <w14:uncheckedState w14:val="2610" w14:font="MS Gothic"/>
                </w14:checkbox>
              </w:sdtPr>
              <w:sdtEndPr/>
              <w:sdtContent>
                <w:r w:rsidR="00491AE2">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491AE2" w:rsidP="003257BD">
            <w:pPr>
              <w:rPr>
                <w:rFonts w:ascii="Arial" w:hAnsi="Arial" w:cs="Arial"/>
                <w:sz w:val="22"/>
                <w:szCs w:val="22"/>
              </w:rPr>
            </w:pPr>
            <w:r>
              <w:rPr>
                <w:rFonts w:ascii="Arial" w:hAnsi="Arial" w:cs="Arial"/>
                <w:sz w:val="22"/>
                <w:szCs w:val="22"/>
              </w:rPr>
              <w:t>Due to the nature of the research question, learners reading ages will have to be identified through PARS. Learner’s names will remain anonymous throughout the research findings.</w:t>
            </w: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C95B10" w:rsidP="00947984">
            <w:pPr>
              <w:pStyle w:val="NormalWeb"/>
              <w:autoSpaceDE w:val="0"/>
              <w:autoSpaceDN w:val="0"/>
              <w:adjustRightInd w:val="0"/>
              <w:jc w:val="center"/>
            </w:pPr>
            <w:sdt>
              <w:sdtPr>
                <w:rPr>
                  <w:rFonts w:ascii="Arial" w:hAnsi="Arial" w:cs="Arial"/>
                  <w:b/>
                  <w:bCs/>
                  <w:sz w:val="22"/>
                  <w:szCs w:val="22"/>
                </w:rPr>
                <w:id w:val="-495878553"/>
                <w14:checkbox>
                  <w14:checked w14:val="0"/>
                  <w14:checkedState w14:val="2612" w14:font="MS Gothic"/>
                  <w14:uncheckedState w14:val="2610" w14:font="MS Gothic"/>
                </w14:checkbox>
              </w:sdtPr>
              <w:sdtEndPr/>
              <w:sdtContent>
                <w:r w:rsidR="00F31EB6">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C95B10" w:rsidP="00947984">
            <w:pPr>
              <w:pStyle w:val="NormalWeb"/>
              <w:autoSpaceDE w:val="0"/>
              <w:autoSpaceDN w:val="0"/>
              <w:adjustRightInd w:val="0"/>
              <w:jc w:val="center"/>
            </w:pPr>
            <w:sdt>
              <w:sdtPr>
                <w:rPr>
                  <w:rFonts w:ascii="Arial" w:hAnsi="Arial" w:cs="Arial"/>
                  <w:b/>
                  <w:bCs/>
                  <w:sz w:val="22"/>
                  <w:szCs w:val="22"/>
                </w:rPr>
                <w:id w:val="-2024551799"/>
                <w14:checkbox>
                  <w14:checked w14:val="1"/>
                  <w14:checkedState w14:val="2612" w14:font="MS Gothic"/>
                  <w14:uncheckedState w14:val="2610" w14:font="MS Gothic"/>
                </w14:checkbox>
              </w:sdtPr>
              <w:sdtEndPr/>
              <w:sdtContent>
                <w:r w:rsidR="00F31EB6">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F31EB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F31E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F31E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F31EB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F31E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F31E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F31E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Default="00F31EB6" w:rsidP="003257BD">
            <w:pPr>
              <w:rPr>
                <w:rFonts w:ascii="Arial" w:hAnsi="Arial" w:cs="Arial"/>
                <w:sz w:val="22"/>
                <w:szCs w:val="22"/>
              </w:rPr>
            </w:pPr>
            <w:r>
              <w:rPr>
                <w:rFonts w:ascii="Arial" w:hAnsi="Arial" w:cs="Arial"/>
                <w:sz w:val="22"/>
                <w:szCs w:val="22"/>
              </w:rPr>
              <w:t xml:space="preserve">All electronic data will be stored on a password protected computer. The files in which the data is collected will also be password protected. All data collected in paper form will be stored securely in sealed folders within a locked draw. Only researchers will have access to the key.  </w:t>
            </w:r>
          </w:p>
          <w:p w:rsidR="007407AA" w:rsidRDefault="007407AA" w:rsidP="003257BD">
            <w:pPr>
              <w:autoSpaceDE w:val="0"/>
              <w:autoSpaceDN w:val="0"/>
              <w:adjustRightInd w:val="0"/>
              <w:rPr>
                <w:rFonts w:ascii="Arial" w:hAnsi="Arial" w:cs="Arial"/>
                <w:b/>
                <w:bCs/>
                <w:sz w:val="22"/>
                <w:szCs w:val="22"/>
              </w:rPr>
            </w:pP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F31EB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F31EB6" w:rsidP="003257BD">
            <w:pPr>
              <w:autoSpaceDE w:val="0"/>
              <w:autoSpaceDN w:val="0"/>
              <w:adjustRightInd w:val="0"/>
              <w:rPr>
                <w:rFonts w:ascii="Arial" w:hAnsi="Arial" w:cs="Arial"/>
                <w:sz w:val="22"/>
                <w:szCs w:val="22"/>
              </w:rPr>
            </w:pPr>
            <w:r>
              <w:rPr>
                <w:rFonts w:ascii="Arial" w:hAnsi="Arial" w:cs="Arial"/>
                <w:sz w:val="22"/>
                <w:szCs w:val="22"/>
              </w:rPr>
              <w:t>The three researchers (Lucy Mayers, Nicole Heal, Abdul Al-</w:t>
            </w:r>
            <w:proofErr w:type="spellStart"/>
            <w:r>
              <w:rPr>
                <w:rFonts w:ascii="Arial" w:hAnsi="Arial" w:cs="Arial"/>
                <w:sz w:val="22"/>
                <w:szCs w:val="22"/>
              </w:rPr>
              <w:t>Hagin</w:t>
            </w:r>
            <w:proofErr w:type="spellEnd"/>
            <w:r>
              <w:rPr>
                <w:rFonts w:ascii="Arial" w:hAnsi="Arial" w:cs="Arial"/>
                <w:sz w:val="22"/>
                <w:szCs w:val="22"/>
              </w:rPr>
              <w:t>) and the University.</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F31EB6" w:rsidP="003257BD">
            <w:pPr>
              <w:autoSpaceDE w:val="0"/>
              <w:autoSpaceDN w:val="0"/>
              <w:adjustRightInd w:val="0"/>
              <w:rPr>
                <w:rFonts w:ascii="Arial" w:hAnsi="Arial" w:cs="Arial"/>
                <w:sz w:val="22"/>
                <w:szCs w:val="22"/>
              </w:rPr>
            </w:pPr>
            <w:r>
              <w:rPr>
                <w:rFonts w:ascii="Arial" w:hAnsi="Arial" w:cs="Arial"/>
                <w:sz w:val="22"/>
                <w:szCs w:val="22"/>
              </w:rPr>
              <w:t>The three researchers (Lucy Mayers, Nicole Heal, Abdul Al-</w:t>
            </w:r>
            <w:proofErr w:type="spellStart"/>
            <w:r>
              <w:rPr>
                <w:rFonts w:ascii="Arial" w:hAnsi="Arial" w:cs="Arial"/>
                <w:sz w:val="22"/>
                <w:szCs w:val="22"/>
              </w:rPr>
              <w:t>Hagin</w:t>
            </w:r>
            <w:proofErr w:type="spellEnd"/>
            <w:r>
              <w:rPr>
                <w:rFonts w:ascii="Arial" w:hAnsi="Arial" w:cs="Arial"/>
                <w:sz w:val="22"/>
                <w:szCs w:val="22"/>
              </w:rPr>
              <w:t>).</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F520B3" w:rsidP="003257BD">
            <w:pPr>
              <w:autoSpaceDE w:val="0"/>
              <w:autoSpaceDN w:val="0"/>
              <w:adjustRightInd w:val="0"/>
              <w:rPr>
                <w:rFonts w:ascii="Arial" w:hAnsi="Arial" w:cs="Arial"/>
                <w:sz w:val="22"/>
                <w:szCs w:val="22"/>
              </w:rPr>
            </w:pPr>
            <w:r w:rsidRPr="00F520B3">
              <w:rPr>
                <w:rFonts w:ascii="Arial" w:hAnsi="Arial" w:cs="Arial"/>
                <w:sz w:val="22"/>
                <w:szCs w:val="22"/>
              </w:rPr>
              <w:t>Electronic data will be stored on computers, both the computer and file in which data is obtained on will be password protected. Data will be stored for 12 months prior to the research being conducted.</w:t>
            </w: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470745" w:rsidP="00C32EFB">
            <w:pPr>
              <w:autoSpaceDE w:val="0"/>
              <w:autoSpaceDN w:val="0"/>
              <w:adjustRightInd w:val="0"/>
              <w:rPr>
                <w:rFonts w:ascii="Arial" w:hAnsi="Arial" w:cs="Arial"/>
                <w:sz w:val="22"/>
                <w:szCs w:val="22"/>
              </w:rPr>
            </w:pPr>
            <w:r>
              <w:rPr>
                <w:rFonts w:ascii="Arial" w:hAnsi="Arial" w:cs="Arial"/>
                <w:sz w:val="22"/>
                <w:szCs w:val="22"/>
              </w:rPr>
              <w:t>N/A</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95B1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70745">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C95B1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95B1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70745">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C95B1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8322B2">
        <w:trPr>
          <w:trHeight w:val="1084"/>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7E2DEC" w:rsidP="00694EA8">
            <w:pPr>
              <w:spacing w:before="100" w:beforeAutospacing="1" w:after="100" w:afterAutospacing="1"/>
              <w:rPr>
                <w:rFonts w:ascii="Arial" w:hAnsi="Arial" w:cs="Arial"/>
                <w:sz w:val="22"/>
                <w:szCs w:val="22"/>
              </w:rPr>
            </w:pPr>
            <w:r>
              <w:rPr>
                <w:rFonts w:ascii="Arial" w:hAnsi="Arial" w:cs="Arial"/>
                <w:sz w:val="22"/>
                <w:szCs w:val="22"/>
              </w:rPr>
              <w:t>L. Mayers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8322B2" w:rsidRDefault="008322B2"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8322B2" w:rsidP="00CA7241">
            <w:pPr>
              <w:pStyle w:val="ListParagraph"/>
              <w:ind w:left="0"/>
              <w:rPr>
                <w:rFonts w:ascii="Arial" w:hAnsi="Arial" w:cs="Arial"/>
              </w:rPr>
            </w:pPr>
            <w:r>
              <w:rPr>
                <w:rFonts w:ascii="Arial" w:hAnsi="Arial" w:cs="Arial"/>
              </w:rPr>
              <w:t>Angella Cooze</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8322B2" w:rsidRDefault="008322B2" w:rsidP="0092487B">
            <w:pPr>
              <w:pStyle w:val="ListParagraph"/>
              <w:ind w:left="0"/>
              <w:rPr>
                <w:rFonts w:ascii="Arial" w:hAnsi="Arial" w:cs="Arial"/>
                <w:b/>
                <w:bCs/>
              </w:rPr>
            </w:pPr>
          </w:p>
          <w:p w:rsidR="008322B2" w:rsidRPr="004C3A0B" w:rsidRDefault="008322B2" w:rsidP="0092487B">
            <w:pPr>
              <w:pStyle w:val="ListParagraph"/>
              <w:ind w:left="0"/>
              <w:rPr>
                <w:rFonts w:ascii="Arial" w:hAnsi="Arial" w:cs="Arial"/>
              </w:rPr>
            </w:pPr>
            <w:r>
              <w:rPr>
                <w:rFonts w:ascii="Arial" w:hAnsi="Arial" w:cs="Arial"/>
                <w:b/>
                <w:bCs/>
              </w:rPr>
              <w:t>17/12/2019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8322B2" w:rsidP="008322B2">
            <w:pPr>
              <w:pStyle w:val="ListParagraph"/>
              <w:numPr>
                <w:ilvl w:val="0"/>
                <w:numId w:val="29"/>
              </w:numPr>
              <w:rPr>
                <w:rFonts w:ascii="Arial" w:hAnsi="Arial" w:cs="Arial"/>
              </w:rPr>
            </w:pPr>
            <w:r>
              <w:rPr>
                <w:rFonts w:ascii="Arial" w:hAnsi="Arial" w:cs="Arial"/>
              </w:rPr>
              <w:t>Cooze</w:t>
            </w: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8322B2" w:rsidP="009D2E0B">
            <w:pPr>
              <w:pStyle w:val="ListParagraph"/>
              <w:ind w:left="0"/>
              <w:rPr>
                <w:rFonts w:ascii="Arial" w:hAnsi="Arial" w:cs="Arial"/>
              </w:rPr>
            </w:pPr>
            <w:r>
              <w:rPr>
                <w:rFonts w:ascii="Arial" w:hAnsi="Arial" w:cs="Arial"/>
              </w:rPr>
              <w:t>Elaine Sharpling</w:t>
            </w:r>
          </w:p>
        </w:tc>
        <w:tc>
          <w:tcPr>
            <w:tcW w:w="1087" w:type="pct"/>
            <w:vMerge w:val="restart"/>
          </w:tcPr>
          <w:p w:rsidR="0092487B" w:rsidRDefault="0092487B" w:rsidP="009D2E0B">
            <w:pPr>
              <w:pStyle w:val="ListParagraph"/>
              <w:ind w:left="0"/>
              <w:rPr>
                <w:rFonts w:ascii="Arial" w:hAnsi="Arial" w:cs="Arial"/>
                <w:b/>
                <w:bCs/>
              </w:rPr>
            </w:pPr>
            <w:r w:rsidRPr="004C3A0B">
              <w:rPr>
                <w:rFonts w:ascii="Arial" w:hAnsi="Arial" w:cs="Arial"/>
                <w:b/>
                <w:bCs/>
              </w:rPr>
              <w:t>Date:</w:t>
            </w:r>
          </w:p>
          <w:p w:rsidR="008322B2" w:rsidRDefault="008322B2" w:rsidP="009D2E0B">
            <w:pPr>
              <w:pStyle w:val="ListParagraph"/>
              <w:ind w:left="0"/>
              <w:rPr>
                <w:rFonts w:ascii="Arial" w:hAnsi="Arial" w:cs="Arial"/>
                <w:b/>
                <w:bCs/>
              </w:rPr>
            </w:pPr>
          </w:p>
          <w:p w:rsidR="008322B2" w:rsidRPr="004C3A0B" w:rsidRDefault="008322B2" w:rsidP="009D2E0B">
            <w:pPr>
              <w:pStyle w:val="ListParagraph"/>
              <w:ind w:left="0"/>
              <w:rPr>
                <w:rFonts w:ascii="Arial" w:hAnsi="Arial" w:cs="Arial"/>
              </w:rPr>
            </w:pPr>
            <w:r>
              <w:rPr>
                <w:rFonts w:ascii="Arial" w:hAnsi="Arial" w:cs="Arial"/>
                <w:b/>
                <w:bCs/>
              </w:rPr>
              <w:t>17</w:t>
            </w:r>
            <w:r w:rsidR="00BD3530">
              <w:rPr>
                <w:rFonts w:ascii="Arial" w:hAnsi="Arial" w:cs="Arial"/>
                <w:b/>
                <w:bCs/>
              </w:rPr>
              <w:t>/</w:t>
            </w:r>
            <w:r>
              <w:rPr>
                <w:rFonts w:ascii="Arial" w:hAnsi="Arial" w:cs="Arial"/>
                <w:b/>
                <w:bCs/>
              </w:rPr>
              <w:t>12</w:t>
            </w:r>
            <w:r w:rsidR="00BD3530">
              <w:rPr>
                <w:rFonts w:ascii="Arial" w:hAnsi="Arial" w:cs="Arial"/>
                <w:b/>
                <w:bCs/>
              </w:rPr>
              <w:t>/</w:t>
            </w:r>
            <w:r>
              <w:rPr>
                <w:rFonts w:ascii="Arial" w:hAnsi="Arial" w:cs="Arial"/>
                <w:b/>
                <w:bCs/>
              </w:rPr>
              <w:t>2019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Default="0092487B" w:rsidP="009D2E0B">
            <w:pPr>
              <w:pStyle w:val="ListParagraph"/>
              <w:ind w:left="0"/>
              <w:rPr>
                <w:rFonts w:ascii="Arial" w:hAnsi="Arial" w:cs="Arial"/>
              </w:rPr>
            </w:pPr>
          </w:p>
          <w:p w:rsidR="0092487B" w:rsidRPr="004C3A0B" w:rsidRDefault="008322B2" w:rsidP="009D2E0B">
            <w:pPr>
              <w:pStyle w:val="ListParagraph"/>
              <w:ind w:left="0"/>
              <w:rPr>
                <w:rFonts w:ascii="Arial" w:hAnsi="Arial" w:cs="Arial"/>
              </w:rPr>
            </w:pPr>
            <w:r>
              <w:rPr>
                <w:rFonts w:ascii="Arial" w:hAnsi="Arial" w:cs="Arial"/>
              </w:rPr>
              <w:t>E. Sharpling</w:t>
            </w: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8322B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8322B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8322B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343B4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343B4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8322B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8322B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8322B2"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p>
    <w:sectPr w:rsidR="00425DA7"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B10" w:rsidRDefault="00C95B10" w:rsidP="00390251">
      <w:r>
        <w:separator/>
      </w:r>
    </w:p>
    <w:p w:rsidR="00C95B10" w:rsidRDefault="00C95B10"/>
  </w:endnote>
  <w:endnote w:type="continuationSeparator" w:id="0">
    <w:p w:rsidR="00C95B10" w:rsidRDefault="00C95B10" w:rsidP="00390251">
      <w:r>
        <w:continuationSeparator/>
      </w:r>
    </w:p>
    <w:p w:rsidR="00C95B10" w:rsidRDefault="00C95B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611" w:rsidRDefault="0008661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B10" w:rsidRDefault="00C95B10" w:rsidP="00390251">
      <w:r>
        <w:separator/>
      </w:r>
    </w:p>
    <w:p w:rsidR="00C95B10" w:rsidRDefault="00C95B10"/>
  </w:footnote>
  <w:footnote w:type="continuationSeparator" w:id="0">
    <w:p w:rsidR="00C95B10" w:rsidRDefault="00C95B10" w:rsidP="00390251">
      <w:r>
        <w:continuationSeparator/>
      </w:r>
    </w:p>
    <w:p w:rsidR="00C95B10" w:rsidRDefault="00C95B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6611" w:rsidRPr="00965F27" w:rsidRDefault="0008661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16AEC"/>
    <w:multiLevelType w:val="hybridMultilevel"/>
    <w:tmpl w:val="652CD666"/>
    <w:lvl w:ilvl="0" w:tplc="9008E93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6AC2B4C"/>
    <w:multiLevelType w:val="hybridMultilevel"/>
    <w:tmpl w:val="BA48E8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10"/>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44B6"/>
    <w:rsid w:val="000433F4"/>
    <w:rsid w:val="00044629"/>
    <w:rsid w:val="00047D63"/>
    <w:rsid w:val="00065801"/>
    <w:rsid w:val="000700F9"/>
    <w:rsid w:val="000710FE"/>
    <w:rsid w:val="00075462"/>
    <w:rsid w:val="00077EA9"/>
    <w:rsid w:val="000819F1"/>
    <w:rsid w:val="00084DC7"/>
    <w:rsid w:val="00086611"/>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071C"/>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2E01"/>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9AF"/>
    <w:rsid w:val="002D4DC9"/>
    <w:rsid w:val="002E0739"/>
    <w:rsid w:val="00303350"/>
    <w:rsid w:val="003171A8"/>
    <w:rsid w:val="003257BD"/>
    <w:rsid w:val="003264AE"/>
    <w:rsid w:val="003268ED"/>
    <w:rsid w:val="003302A1"/>
    <w:rsid w:val="00331A88"/>
    <w:rsid w:val="00332956"/>
    <w:rsid w:val="00343B4F"/>
    <w:rsid w:val="003505BC"/>
    <w:rsid w:val="00354F34"/>
    <w:rsid w:val="00361382"/>
    <w:rsid w:val="00367D30"/>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4675B"/>
    <w:rsid w:val="0045485F"/>
    <w:rsid w:val="00462069"/>
    <w:rsid w:val="004632AA"/>
    <w:rsid w:val="00470745"/>
    <w:rsid w:val="00476398"/>
    <w:rsid w:val="0047697E"/>
    <w:rsid w:val="0048134A"/>
    <w:rsid w:val="00482054"/>
    <w:rsid w:val="0048583B"/>
    <w:rsid w:val="00486107"/>
    <w:rsid w:val="00487E4B"/>
    <w:rsid w:val="004909A0"/>
    <w:rsid w:val="00491AE2"/>
    <w:rsid w:val="00494691"/>
    <w:rsid w:val="004A492D"/>
    <w:rsid w:val="004B7A0E"/>
    <w:rsid w:val="004C3A0B"/>
    <w:rsid w:val="004C5C13"/>
    <w:rsid w:val="004D5683"/>
    <w:rsid w:val="004E0338"/>
    <w:rsid w:val="004E616D"/>
    <w:rsid w:val="004E6A4B"/>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26A3"/>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31F4"/>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89C"/>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2DEC"/>
    <w:rsid w:val="007F23AA"/>
    <w:rsid w:val="007F29F6"/>
    <w:rsid w:val="007F3C4F"/>
    <w:rsid w:val="007F4303"/>
    <w:rsid w:val="007F5CA0"/>
    <w:rsid w:val="008102B5"/>
    <w:rsid w:val="00811D96"/>
    <w:rsid w:val="00812BEF"/>
    <w:rsid w:val="0082781D"/>
    <w:rsid w:val="00831C69"/>
    <w:rsid w:val="008322B2"/>
    <w:rsid w:val="008330B6"/>
    <w:rsid w:val="008361B1"/>
    <w:rsid w:val="008372C0"/>
    <w:rsid w:val="0084005C"/>
    <w:rsid w:val="00841BE3"/>
    <w:rsid w:val="00844C9E"/>
    <w:rsid w:val="008461DD"/>
    <w:rsid w:val="008670BD"/>
    <w:rsid w:val="008732E0"/>
    <w:rsid w:val="00891F3D"/>
    <w:rsid w:val="008B346A"/>
    <w:rsid w:val="008C4441"/>
    <w:rsid w:val="008D0BC1"/>
    <w:rsid w:val="008E0B2C"/>
    <w:rsid w:val="008E5421"/>
    <w:rsid w:val="008F29DD"/>
    <w:rsid w:val="008F6555"/>
    <w:rsid w:val="008F7B6F"/>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7555"/>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1555"/>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7CCD"/>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3530"/>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051"/>
    <w:rsid w:val="00C77D7E"/>
    <w:rsid w:val="00C81846"/>
    <w:rsid w:val="00C86572"/>
    <w:rsid w:val="00C95B10"/>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2016"/>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2353"/>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31EB6"/>
    <w:rsid w:val="00F478CB"/>
    <w:rsid w:val="00F520B3"/>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67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111@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65D295E-7085-1043-9B4A-D58DB42CC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14</Pages>
  <Words>4067</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27195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Lucy Mayers (1900111)</cp:lastModifiedBy>
  <cp:revision>27</cp:revision>
  <cp:lastPrinted>2016-10-24T12:21:00Z</cp:lastPrinted>
  <dcterms:created xsi:type="dcterms:W3CDTF">2019-12-10T10:12:00Z</dcterms:created>
  <dcterms:modified xsi:type="dcterms:W3CDTF">2019-12-17T11:47:00Z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