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4087B" w:rsidRDefault="009D53D0">
      <w:pPr>
        <w:rPr>
          <w:sz w:val="40"/>
          <w:szCs w:val="40"/>
        </w:rPr>
      </w:pPr>
      <w:r>
        <w:rPr>
          <w:sz w:val="32"/>
          <w:szCs w:val="32"/>
        </w:rPr>
        <w:t xml:space="preserve">  </w:t>
      </w:r>
      <w:r w:rsidR="0054087B">
        <w:rPr>
          <w:sz w:val="32"/>
          <w:szCs w:val="32"/>
        </w:rPr>
        <w:t xml:space="preserve">                 </w:t>
      </w:r>
      <w:r w:rsidR="0054087B">
        <w:rPr>
          <w:sz w:val="40"/>
          <w:szCs w:val="40"/>
        </w:rPr>
        <w:t>University of Wales Trinity Saint David</w:t>
      </w:r>
    </w:p>
    <w:p w:rsidR="0054087B" w:rsidRDefault="0054087B">
      <w:pPr>
        <w:rPr>
          <w:sz w:val="32"/>
          <w:szCs w:val="32"/>
        </w:rPr>
      </w:pPr>
      <w:r>
        <w:rPr>
          <w:sz w:val="40"/>
          <w:szCs w:val="40"/>
        </w:rPr>
        <w:t xml:space="preserve">                                      Level: 3</w:t>
      </w:r>
      <w:r w:rsidR="009D53D0">
        <w:rPr>
          <w:sz w:val="32"/>
          <w:szCs w:val="32"/>
        </w:rPr>
        <w:t xml:space="preserve"> </w:t>
      </w:r>
    </w:p>
    <w:p w:rsidR="0054087B" w:rsidRDefault="0054087B">
      <w:pPr>
        <w:rPr>
          <w:sz w:val="40"/>
          <w:szCs w:val="40"/>
        </w:rPr>
      </w:pPr>
      <w:r>
        <w:rPr>
          <w:sz w:val="32"/>
          <w:szCs w:val="32"/>
        </w:rPr>
        <w:t xml:space="preserve">                            </w:t>
      </w:r>
      <w:r w:rsidRPr="0054087B">
        <w:rPr>
          <w:sz w:val="40"/>
          <w:szCs w:val="40"/>
        </w:rPr>
        <w:t>Module code:</w:t>
      </w:r>
      <w:r>
        <w:rPr>
          <w:sz w:val="40"/>
          <w:szCs w:val="40"/>
        </w:rPr>
        <w:t xml:space="preserve"> LCBB4002</w:t>
      </w:r>
    </w:p>
    <w:p w:rsidR="0054087B" w:rsidRDefault="0054087B">
      <w:pPr>
        <w:rPr>
          <w:sz w:val="40"/>
          <w:szCs w:val="40"/>
        </w:rPr>
      </w:pPr>
      <w:r>
        <w:rPr>
          <w:sz w:val="40"/>
          <w:szCs w:val="40"/>
        </w:rPr>
        <w:t xml:space="preserve">                       Community Engagement</w:t>
      </w:r>
    </w:p>
    <w:p w:rsidR="0059591A" w:rsidRPr="0054087B" w:rsidRDefault="0054087B">
      <w:pPr>
        <w:rPr>
          <w:sz w:val="40"/>
          <w:szCs w:val="40"/>
        </w:rPr>
      </w:pPr>
      <w:r>
        <w:rPr>
          <w:sz w:val="40"/>
          <w:szCs w:val="40"/>
        </w:rPr>
        <w:t xml:space="preserve">                       Lecturer: Gregory Cowan</w:t>
      </w:r>
      <w:r w:rsidR="009D53D0" w:rsidRPr="0054087B">
        <w:rPr>
          <w:sz w:val="40"/>
          <w:szCs w:val="40"/>
        </w:rPr>
        <w:t xml:space="preserve">                    </w:t>
      </w:r>
    </w:p>
    <w:p w:rsidR="0059591A" w:rsidRDefault="0059591A">
      <w:pPr>
        <w:rPr>
          <w:sz w:val="32"/>
          <w:szCs w:val="32"/>
        </w:rPr>
      </w:pPr>
    </w:p>
    <w:p w:rsidR="0059591A" w:rsidRDefault="0059591A">
      <w:pPr>
        <w:rPr>
          <w:sz w:val="32"/>
          <w:szCs w:val="32"/>
        </w:rPr>
      </w:pPr>
    </w:p>
    <w:p w:rsidR="0059591A" w:rsidRDefault="0059591A">
      <w:pPr>
        <w:rPr>
          <w:sz w:val="32"/>
          <w:szCs w:val="32"/>
        </w:rPr>
      </w:pPr>
    </w:p>
    <w:p w:rsidR="0059591A" w:rsidRDefault="0059591A">
      <w:pPr>
        <w:rPr>
          <w:sz w:val="32"/>
          <w:szCs w:val="32"/>
        </w:rPr>
      </w:pPr>
    </w:p>
    <w:p w:rsidR="0059591A" w:rsidRDefault="0059591A">
      <w:pPr>
        <w:rPr>
          <w:sz w:val="32"/>
          <w:szCs w:val="32"/>
        </w:rPr>
      </w:pPr>
    </w:p>
    <w:p w:rsidR="0059591A" w:rsidRDefault="0059591A">
      <w:pPr>
        <w:rPr>
          <w:sz w:val="32"/>
          <w:szCs w:val="32"/>
        </w:rPr>
      </w:pPr>
    </w:p>
    <w:p w:rsidR="0059591A" w:rsidRDefault="0059591A">
      <w:pPr>
        <w:rPr>
          <w:sz w:val="32"/>
          <w:szCs w:val="32"/>
        </w:rPr>
      </w:pPr>
    </w:p>
    <w:p w:rsidR="0059591A" w:rsidRDefault="0059591A">
      <w:pPr>
        <w:rPr>
          <w:sz w:val="32"/>
          <w:szCs w:val="32"/>
        </w:rPr>
      </w:pPr>
    </w:p>
    <w:p w:rsidR="0059591A" w:rsidRDefault="0059591A">
      <w:pPr>
        <w:rPr>
          <w:sz w:val="32"/>
          <w:szCs w:val="32"/>
        </w:rPr>
      </w:pPr>
    </w:p>
    <w:p w:rsidR="0059591A" w:rsidRDefault="0059591A">
      <w:pPr>
        <w:rPr>
          <w:sz w:val="32"/>
          <w:szCs w:val="32"/>
        </w:rPr>
      </w:pPr>
    </w:p>
    <w:p w:rsidR="0054087B" w:rsidRDefault="0054087B">
      <w:pPr>
        <w:rPr>
          <w:sz w:val="32"/>
          <w:szCs w:val="32"/>
        </w:rPr>
      </w:pPr>
      <w:r>
        <w:rPr>
          <w:sz w:val="32"/>
          <w:szCs w:val="32"/>
        </w:rPr>
        <w:t xml:space="preserve">                                                                                                        </w:t>
      </w:r>
    </w:p>
    <w:p w:rsidR="0059591A" w:rsidRPr="000E7F2D" w:rsidRDefault="0054087B">
      <w:pPr>
        <w:rPr>
          <w:sz w:val="32"/>
          <w:szCs w:val="32"/>
        </w:rPr>
      </w:pPr>
      <w:r w:rsidRPr="000E7F2D">
        <w:rPr>
          <w:sz w:val="32"/>
          <w:szCs w:val="32"/>
        </w:rPr>
        <w:t xml:space="preserve">                                                                                                        Submitted by</w:t>
      </w:r>
    </w:p>
    <w:p w:rsidR="0054087B" w:rsidRPr="000E7F2D" w:rsidRDefault="0054087B">
      <w:pPr>
        <w:rPr>
          <w:sz w:val="32"/>
          <w:szCs w:val="32"/>
        </w:rPr>
      </w:pPr>
      <w:r w:rsidRPr="000E7F2D">
        <w:rPr>
          <w:sz w:val="32"/>
          <w:szCs w:val="32"/>
        </w:rPr>
        <w:t xml:space="preserve">                                                                                                  MD Samsul Islam</w:t>
      </w:r>
    </w:p>
    <w:p w:rsidR="0059591A" w:rsidRDefault="0054087B">
      <w:pPr>
        <w:rPr>
          <w:sz w:val="32"/>
          <w:szCs w:val="32"/>
        </w:rPr>
      </w:pPr>
      <w:r w:rsidRPr="000E7F2D">
        <w:rPr>
          <w:sz w:val="32"/>
          <w:szCs w:val="32"/>
        </w:rPr>
        <w:t xml:space="preserve">                                                                                            Student ID: 200622</w:t>
      </w:r>
      <w:r w:rsidR="000E7F2D">
        <w:rPr>
          <w:sz w:val="32"/>
          <w:szCs w:val="32"/>
        </w:rPr>
        <w:t>2</w:t>
      </w:r>
    </w:p>
    <w:p w:rsidR="0059591A" w:rsidRDefault="0059591A">
      <w:pPr>
        <w:rPr>
          <w:sz w:val="32"/>
          <w:szCs w:val="32"/>
        </w:rPr>
      </w:pPr>
    </w:p>
    <w:p w:rsidR="00A47F83" w:rsidRDefault="0059591A">
      <w:pPr>
        <w:rPr>
          <w:sz w:val="52"/>
          <w:szCs w:val="52"/>
        </w:rPr>
      </w:pPr>
      <w:r>
        <w:rPr>
          <w:sz w:val="32"/>
          <w:szCs w:val="32"/>
        </w:rPr>
        <w:t xml:space="preserve">                     </w:t>
      </w:r>
      <w:r w:rsidR="009D53D0">
        <w:rPr>
          <w:sz w:val="32"/>
          <w:szCs w:val="32"/>
        </w:rPr>
        <w:t xml:space="preserve">     </w:t>
      </w:r>
      <w:r w:rsidR="009D53D0" w:rsidRPr="009D53D0">
        <w:rPr>
          <w:sz w:val="52"/>
          <w:szCs w:val="52"/>
        </w:rPr>
        <w:t xml:space="preserve">World trade </w:t>
      </w:r>
      <w:r w:rsidR="009D53D0">
        <w:rPr>
          <w:sz w:val="52"/>
          <w:szCs w:val="52"/>
        </w:rPr>
        <w:t>O</w:t>
      </w:r>
      <w:r w:rsidR="009D53D0" w:rsidRPr="009D53D0">
        <w:rPr>
          <w:sz w:val="52"/>
          <w:szCs w:val="52"/>
        </w:rPr>
        <w:t>rganization</w:t>
      </w:r>
    </w:p>
    <w:p w:rsidR="001816B8" w:rsidRDefault="001816B8">
      <w:pPr>
        <w:rPr>
          <w:sz w:val="52"/>
          <w:szCs w:val="52"/>
        </w:rPr>
      </w:pPr>
      <w:r>
        <w:rPr>
          <w:sz w:val="52"/>
          <w:szCs w:val="52"/>
        </w:rPr>
        <w:t xml:space="preserve">                          Aids to Trade</w:t>
      </w:r>
    </w:p>
    <w:p w:rsidR="00A47F83" w:rsidRDefault="00A47F83">
      <w:pPr>
        <w:rPr>
          <w:sz w:val="52"/>
          <w:szCs w:val="52"/>
        </w:rPr>
      </w:pPr>
    </w:p>
    <w:p w:rsidR="00A47F83" w:rsidRDefault="00A47F83">
      <w:pPr>
        <w:rPr>
          <w:sz w:val="52"/>
          <w:szCs w:val="52"/>
        </w:rPr>
      </w:pPr>
      <w:r>
        <w:rPr>
          <w:sz w:val="52"/>
          <w:szCs w:val="52"/>
        </w:rPr>
        <w:t>Introduction:</w:t>
      </w:r>
    </w:p>
    <w:p w:rsidR="00610991" w:rsidRDefault="00610991">
      <w:pPr>
        <w:rPr>
          <w:sz w:val="28"/>
          <w:szCs w:val="28"/>
        </w:rPr>
      </w:pPr>
      <w:r w:rsidRPr="001816B8">
        <w:rPr>
          <w:sz w:val="28"/>
          <w:szCs w:val="28"/>
        </w:rPr>
        <w:t>World trade and Organization is an Organization which promotes international peace and International Business. The Organization has rules and regulatio</w:t>
      </w:r>
      <w:r w:rsidR="00C00D4B" w:rsidRPr="001816B8">
        <w:rPr>
          <w:sz w:val="28"/>
          <w:szCs w:val="28"/>
        </w:rPr>
        <w:t>ns of trade among the nations</w:t>
      </w:r>
      <w:r w:rsidRPr="001816B8">
        <w:rPr>
          <w:sz w:val="28"/>
          <w:szCs w:val="28"/>
        </w:rPr>
        <w:t xml:space="preserve"> that purpose of liberalizing trade and flow of goods and services in International market.</w:t>
      </w:r>
      <w:r w:rsidR="00C00D4B" w:rsidRPr="001816B8">
        <w:rPr>
          <w:sz w:val="28"/>
          <w:szCs w:val="28"/>
        </w:rPr>
        <w:t xml:space="preserve"> Particularly, the Organization engaged with activities such as improving the standards of living, Employment, income and facilities of higher production or trade</w:t>
      </w:r>
      <w:r w:rsidR="004E6990" w:rsidRPr="001816B8">
        <w:rPr>
          <w:sz w:val="28"/>
          <w:szCs w:val="28"/>
        </w:rPr>
        <w:t>. The Organization has responsibility of</w:t>
      </w:r>
      <w:r w:rsidR="00C00D4B" w:rsidRPr="001816B8">
        <w:rPr>
          <w:sz w:val="28"/>
          <w:szCs w:val="28"/>
        </w:rPr>
        <w:t xml:space="preserve"> optimal use of world’s resour</w:t>
      </w:r>
      <w:r w:rsidR="004E6990" w:rsidRPr="001816B8">
        <w:rPr>
          <w:sz w:val="28"/>
          <w:szCs w:val="28"/>
        </w:rPr>
        <w:t xml:space="preserve">ces for sustainable development and viable trading system to promote under developed countries. </w:t>
      </w:r>
      <w:r w:rsidR="00935EA5" w:rsidRPr="001816B8">
        <w:rPr>
          <w:sz w:val="28"/>
          <w:szCs w:val="28"/>
        </w:rPr>
        <w:t>It improves the co-operation betw</w:t>
      </w:r>
      <w:r w:rsidR="00212591" w:rsidRPr="001816B8">
        <w:rPr>
          <w:sz w:val="28"/>
          <w:szCs w:val="28"/>
        </w:rPr>
        <w:t>een states and helps to mitigate the</w:t>
      </w:r>
      <w:r w:rsidR="00935EA5" w:rsidRPr="001816B8">
        <w:rPr>
          <w:sz w:val="28"/>
          <w:szCs w:val="28"/>
        </w:rPr>
        <w:t xml:space="preserve"> problems among states. World Trade Organization is most powerful </w:t>
      </w:r>
      <w:r w:rsidR="00212591" w:rsidRPr="001816B8">
        <w:rPr>
          <w:sz w:val="28"/>
          <w:szCs w:val="28"/>
        </w:rPr>
        <w:t>organization that executed most</w:t>
      </w:r>
      <w:r w:rsidR="00935EA5" w:rsidRPr="001816B8">
        <w:rPr>
          <w:sz w:val="28"/>
          <w:szCs w:val="28"/>
        </w:rPr>
        <w:t xml:space="preserve"> trade and successor on trading for development.</w:t>
      </w:r>
    </w:p>
    <w:p w:rsidR="00443E55" w:rsidRDefault="00443E55">
      <w:pPr>
        <w:rPr>
          <w:sz w:val="28"/>
          <w:szCs w:val="28"/>
        </w:rPr>
      </w:pPr>
    </w:p>
    <w:p w:rsidR="00443E55" w:rsidRDefault="00443E55">
      <w:pPr>
        <w:rPr>
          <w:sz w:val="52"/>
          <w:szCs w:val="52"/>
        </w:rPr>
      </w:pPr>
      <w:r>
        <w:rPr>
          <w:sz w:val="52"/>
          <w:szCs w:val="52"/>
        </w:rPr>
        <w:t xml:space="preserve">Project and Evaluation: </w:t>
      </w:r>
    </w:p>
    <w:p w:rsidR="00443E55" w:rsidRPr="009C2810" w:rsidRDefault="00443E55">
      <w:pPr>
        <w:rPr>
          <w:sz w:val="24"/>
          <w:szCs w:val="24"/>
        </w:rPr>
      </w:pPr>
      <w:r w:rsidRPr="009C2810">
        <w:rPr>
          <w:sz w:val="24"/>
          <w:szCs w:val="24"/>
        </w:rPr>
        <w:t xml:space="preserve">Projects and proposals should be evaluated by those who benefit from the program, individual firms and </w:t>
      </w:r>
      <w:r w:rsidR="007867C1" w:rsidRPr="009C2810">
        <w:rPr>
          <w:sz w:val="24"/>
          <w:szCs w:val="24"/>
        </w:rPr>
        <w:t>institutions;</w:t>
      </w:r>
      <w:r w:rsidRPr="009C2810">
        <w:rPr>
          <w:sz w:val="24"/>
          <w:szCs w:val="24"/>
        </w:rPr>
        <w:t xml:space="preserve"> innovation in society, changing the problems of poverty etc. however, the implementation of developing countries to poorer countrie</w:t>
      </w:r>
      <w:r w:rsidR="007867C1" w:rsidRPr="009C2810">
        <w:rPr>
          <w:sz w:val="24"/>
          <w:szCs w:val="24"/>
        </w:rPr>
        <w:t xml:space="preserve">s determined by special interests and participation. An aid has been improved through trades to poorer countries by low costs and opportunities of enterprises. The reforms are important for trading where needs to provide new resources for adjustment. Previously, the negotiation of trade to poorer Countries is eradicated and the advantage of trading that ensuring development potential. In </w:t>
      </w:r>
      <w:r w:rsidR="007867C1" w:rsidRPr="009C2810">
        <w:rPr>
          <w:sz w:val="24"/>
          <w:szCs w:val="24"/>
        </w:rPr>
        <w:lastRenderedPageBreak/>
        <w:t>contrast, refusing agricultural trade in country to country was a major issues between develop</w:t>
      </w:r>
      <w:r w:rsidR="009C2810">
        <w:rPr>
          <w:sz w:val="24"/>
          <w:szCs w:val="24"/>
        </w:rPr>
        <w:t xml:space="preserve"> </w:t>
      </w:r>
      <w:r w:rsidR="007867C1" w:rsidRPr="009C2810">
        <w:rPr>
          <w:sz w:val="24"/>
          <w:szCs w:val="24"/>
        </w:rPr>
        <w:t>and poor countries where changes brought new or innovation around the world.</w:t>
      </w:r>
      <w:r w:rsidR="009C2810" w:rsidRPr="009C2810">
        <w:rPr>
          <w:sz w:val="24"/>
          <w:szCs w:val="24"/>
        </w:rPr>
        <w:t xml:space="preserve"> It improves the job agreements and more job creation </w:t>
      </w:r>
      <w:r w:rsidR="00A5223D">
        <w:rPr>
          <w:sz w:val="24"/>
          <w:szCs w:val="24"/>
        </w:rPr>
        <w:t>results more exports or trading (</w:t>
      </w:r>
      <w:proofErr w:type="spellStart"/>
      <w:r w:rsidR="00A5223D">
        <w:rPr>
          <w:sz w:val="24"/>
          <w:szCs w:val="24"/>
        </w:rPr>
        <w:t>Hemant</w:t>
      </w:r>
      <w:proofErr w:type="spellEnd"/>
      <w:r w:rsidR="00A5223D">
        <w:rPr>
          <w:sz w:val="24"/>
          <w:szCs w:val="24"/>
        </w:rPr>
        <w:t>, 2016).</w:t>
      </w:r>
    </w:p>
    <w:p w:rsidR="0052369F" w:rsidRPr="0052369F" w:rsidRDefault="0052369F">
      <w:pPr>
        <w:rPr>
          <w:sz w:val="52"/>
          <w:szCs w:val="52"/>
        </w:rPr>
      </w:pPr>
    </w:p>
    <w:p w:rsidR="0052369F" w:rsidRPr="0052369F" w:rsidRDefault="0052369F">
      <w:pPr>
        <w:rPr>
          <w:sz w:val="52"/>
          <w:szCs w:val="52"/>
        </w:rPr>
      </w:pPr>
      <w:r w:rsidRPr="0052369F">
        <w:rPr>
          <w:sz w:val="52"/>
          <w:szCs w:val="52"/>
        </w:rPr>
        <w:t>History:</w:t>
      </w:r>
    </w:p>
    <w:p w:rsidR="000C0913" w:rsidRDefault="0052369F">
      <w:pPr>
        <w:rPr>
          <w:sz w:val="28"/>
          <w:szCs w:val="28"/>
        </w:rPr>
      </w:pPr>
      <w:r w:rsidRPr="0052369F">
        <w:rPr>
          <w:sz w:val="28"/>
          <w:szCs w:val="28"/>
        </w:rPr>
        <w:t>The world trade organization is the only global international organization dealing with the rules of trade between nations. The WTO officially commenced on 1 January 1995 under the agreement, signed by 123 nations on 1994, replacing the general agreement on tariffs and trade, which commenced in 1948. WTO is a place where member governments try to sort out the trade problems they face with each other.</w:t>
      </w:r>
      <w:r w:rsidR="00C75CB1">
        <w:rPr>
          <w:sz w:val="28"/>
          <w:szCs w:val="28"/>
        </w:rPr>
        <w:t xml:space="preserve"> World trade organization is a group of nation to promote the </w:t>
      </w:r>
      <w:r w:rsidR="00062C0B">
        <w:rPr>
          <w:sz w:val="28"/>
          <w:szCs w:val="28"/>
        </w:rPr>
        <w:t>movement of goods and services, elimination of trade barriers, Encouragement of foreign investment. The purpose of trade organization is forum for Negotiations, sets rules and guidelines for trade, dispute settlement, encourages free trade, prop</w:t>
      </w:r>
      <w:r w:rsidR="000C0913">
        <w:rPr>
          <w:sz w:val="28"/>
          <w:szCs w:val="28"/>
        </w:rPr>
        <w:t>erty and Environment. Although, supervising on a regular basis, the operations of the revised agreements and ministerial declarations relating to goods, services, and trade related intellectual property rights is the main function for trad</w:t>
      </w:r>
      <w:r w:rsidR="00A5223D">
        <w:rPr>
          <w:sz w:val="28"/>
          <w:szCs w:val="28"/>
        </w:rPr>
        <w:t>ing worldwide (Hannah, 2017).</w:t>
      </w:r>
    </w:p>
    <w:p w:rsidR="00CA7B8B" w:rsidRDefault="0052369F">
      <w:pPr>
        <w:rPr>
          <w:sz w:val="52"/>
          <w:szCs w:val="52"/>
        </w:rPr>
      </w:pPr>
      <w:r w:rsidRPr="0052369F">
        <w:rPr>
          <w:sz w:val="52"/>
          <w:szCs w:val="52"/>
        </w:rPr>
        <w:t>GATT</w:t>
      </w:r>
      <w:r w:rsidR="00CA7B8B">
        <w:rPr>
          <w:sz w:val="52"/>
          <w:szCs w:val="52"/>
        </w:rPr>
        <w:t xml:space="preserve"> (General Agreement on Tariff and Trade):</w:t>
      </w:r>
    </w:p>
    <w:p w:rsidR="00AE758A" w:rsidRDefault="00CA7B8B">
      <w:pPr>
        <w:rPr>
          <w:sz w:val="24"/>
          <w:szCs w:val="24"/>
        </w:rPr>
      </w:pPr>
      <w:r w:rsidRPr="00CA7B8B">
        <w:rPr>
          <w:sz w:val="24"/>
          <w:szCs w:val="24"/>
        </w:rPr>
        <w:t>Basically GATT is a provisional agreement not an organization. GATT is kinds of organization where the textile and Clothing industries were exempted from this. However, GATT has founded by the member of WTO where china joined GATT only in 2001, Russia in 2012, India has been member since 1948.</w:t>
      </w:r>
    </w:p>
    <w:p w:rsidR="00C7329E" w:rsidRDefault="00C7329E">
      <w:pPr>
        <w:rPr>
          <w:sz w:val="24"/>
          <w:szCs w:val="24"/>
        </w:rPr>
      </w:pPr>
    </w:p>
    <w:p w:rsidR="00286037" w:rsidRDefault="00286037">
      <w:pPr>
        <w:rPr>
          <w:sz w:val="52"/>
          <w:szCs w:val="52"/>
        </w:rPr>
      </w:pPr>
    </w:p>
    <w:p w:rsidR="00C7329E" w:rsidRDefault="00C7329E">
      <w:pPr>
        <w:rPr>
          <w:sz w:val="52"/>
          <w:szCs w:val="52"/>
        </w:rPr>
      </w:pPr>
      <w:r>
        <w:rPr>
          <w:sz w:val="52"/>
          <w:szCs w:val="52"/>
        </w:rPr>
        <w:lastRenderedPageBreak/>
        <w:t>Hybrid Organizations:</w:t>
      </w:r>
    </w:p>
    <w:p w:rsidR="00C7329E" w:rsidRDefault="00C7329E">
      <w:pPr>
        <w:rPr>
          <w:sz w:val="24"/>
          <w:szCs w:val="24"/>
        </w:rPr>
      </w:pPr>
      <w:r w:rsidRPr="007545A2">
        <w:rPr>
          <w:sz w:val="24"/>
          <w:szCs w:val="24"/>
        </w:rPr>
        <w:t xml:space="preserve">The ‘institutional logic’ is very helpful for defining hybrid organizations. This organization established for social structure to the way of organizing the templates, patterns of actions and values. The large number of new technological media emerged in recent years and </w:t>
      </w:r>
      <w:r w:rsidR="00195DAD" w:rsidRPr="007545A2">
        <w:rPr>
          <w:sz w:val="24"/>
          <w:szCs w:val="24"/>
        </w:rPr>
        <w:t>many of them are non-profit organizations (Massey, 2016). Public interest, poverty, Inequality, drug</w:t>
      </w:r>
      <w:r w:rsidR="00941863" w:rsidRPr="007545A2">
        <w:rPr>
          <w:sz w:val="24"/>
          <w:szCs w:val="24"/>
        </w:rPr>
        <w:t>s to</w:t>
      </w:r>
      <w:r w:rsidR="00195DAD" w:rsidRPr="007545A2">
        <w:rPr>
          <w:sz w:val="24"/>
          <w:szCs w:val="24"/>
        </w:rPr>
        <w:t xml:space="preserve"> address social problems so that </w:t>
      </w:r>
      <w:r w:rsidR="00F833C5" w:rsidRPr="007545A2">
        <w:rPr>
          <w:sz w:val="24"/>
          <w:szCs w:val="24"/>
        </w:rPr>
        <w:t xml:space="preserve">public and private entities </w:t>
      </w:r>
      <w:r w:rsidR="00941863" w:rsidRPr="007545A2">
        <w:rPr>
          <w:sz w:val="24"/>
          <w:szCs w:val="24"/>
        </w:rPr>
        <w:t>become economic surplus to generate the primary social mission (</w:t>
      </w:r>
      <w:proofErr w:type="spellStart"/>
      <w:r w:rsidR="00941863" w:rsidRPr="007545A2">
        <w:rPr>
          <w:sz w:val="24"/>
          <w:szCs w:val="24"/>
        </w:rPr>
        <w:t>Vurro</w:t>
      </w:r>
      <w:proofErr w:type="spellEnd"/>
      <w:r w:rsidR="00941863" w:rsidRPr="007545A2">
        <w:rPr>
          <w:sz w:val="24"/>
          <w:szCs w:val="24"/>
        </w:rPr>
        <w:t>, 2006).</w:t>
      </w:r>
      <w:r w:rsidR="008B10AA" w:rsidRPr="007545A2">
        <w:rPr>
          <w:sz w:val="24"/>
          <w:szCs w:val="24"/>
        </w:rPr>
        <w:t xml:space="preserve"> Particularly, this challenge demonstrates relevant to the hybrid news organizations. Data concerning nonprofit institutions serving households (NPISHs) can be used to empirically estimate the growth of third sector in the United States using </w:t>
      </w:r>
      <w:proofErr w:type="spellStart"/>
      <w:r w:rsidR="008B10AA" w:rsidRPr="007545A2">
        <w:rPr>
          <w:sz w:val="24"/>
          <w:szCs w:val="24"/>
        </w:rPr>
        <w:t>Weisbrod’s</w:t>
      </w:r>
      <w:proofErr w:type="spellEnd"/>
      <w:r w:rsidR="008B10AA" w:rsidRPr="007545A2">
        <w:rPr>
          <w:sz w:val="24"/>
          <w:szCs w:val="24"/>
        </w:rPr>
        <w:t xml:space="preserve"> definition. NPISHs are legal entities “principally engaged in the production of non-market services for households and whose main resources are voluntary contributions by households” (Commission of the European Communities—</w:t>
      </w:r>
      <w:proofErr w:type="spellStart"/>
      <w:r w:rsidR="008B10AA" w:rsidRPr="007545A2">
        <w:rPr>
          <w:sz w:val="24"/>
          <w:szCs w:val="24"/>
        </w:rPr>
        <w:t>Eurostat</w:t>
      </w:r>
      <w:proofErr w:type="spellEnd"/>
      <w:r w:rsidR="008B10AA" w:rsidRPr="007545A2">
        <w:rPr>
          <w:sz w:val="24"/>
          <w:szCs w:val="24"/>
        </w:rPr>
        <w:t xml:space="preserve"> et al., 1993, p. 23). In </w:t>
      </w:r>
      <w:r w:rsidR="007545A2" w:rsidRPr="007545A2">
        <w:rPr>
          <w:sz w:val="24"/>
          <w:szCs w:val="24"/>
        </w:rPr>
        <w:t>the 1990s, between non-</w:t>
      </w:r>
      <w:r w:rsidR="008B10AA" w:rsidRPr="007545A2">
        <w:rPr>
          <w:sz w:val="24"/>
          <w:szCs w:val="24"/>
        </w:rPr>
        <w:t xml:space="preserve">profit and </w:t>
      </w:r>
      <w:r w:rsidR="007545A2" w:rsidRPr="007545A2">
        <w:rPr>
          <w:sz w:val="24"/>
          <w:szCs w:val="24"/>
        </w:rPr>
        <w:t>profit organizations, non-profit organizations improved their changes to meet their goals and diversifying their source of income (young,</w:t>
      </w:r>
      <w:r w:rsidR="007545A2">
        <w:rPr>
          <w:sz w:val="24"/>
          <w:szCs w:val="24"/>
        </w:rPr>
        <w:t xml:space="preserve"> </w:t>
      </w:r>
      <w:r w:rsidR="007545A2" w:rsidRPr="007545A2">
        <w:rPr>
          <w:sz w:val="24"/>
          <w:szCs w:val="24"/>
        </w:rPr>
        <w:t xml:space="preserve">2013). </w:t>
      </w:r>
    </w:p>
    <w:p w:rsidR="00A03390" w:rsidRDefault="00A03390">
      <w:pPr>
        <w:rPr>
          <w:sz w:val="24"/>
          <w:szCs w:val="24"/>
        </w:rPr>
      </w:pPr>
    </w:p>
    <w:p w:rsidR="00C93BE4" w:rsidRDefault="00C93BE4">
      <w:pPr>
        <w:rPr>
          <w:sz w:val="52"/>
          <w:szCs w:val="52"/>
        </w:rPr>
      </w:pPr>
      <w:r>
        <w:rPr>
          <w:sz w:val="52"/>
          <w:szCs w:val="52"/>
        </w:rPr>
        <w:t>Characteristics of SNEs:</w:t>
      </w:r>
    </w:p>
    <w:p w:rsidR="00C93BE4" w:rsidRPr="00A846E9" w:rsidRDefault="00C93BE4">
      <w:pPr>
        <w:rPr>
          <w:sz w:val="24"/>
          <w:szCs w:val="24"/>
        </w:rPr>
      </w:pPr>
      <w:r w:rsidRPr="00A846E9">
        <w:rPr>
          <w:sz w:val="24"/>
          <w:szCs w:val="24"/>
        </w:rPr>
        <w:t xml:space="preserve">The Characteristics of different categories between news organization and model news organization </w:t>
      </w:r>
      <w:r w:rsidR="00326DC4" w:rsidRPr="00A846E9">
        <w:rPr>
          <w:sz w:val="24"/>
          <w:szCs w:val="24"/>
        </w:rPr>
        <w:t xml:space="preserve">used as social welfare and cannot be fully characterized by using any of the existence categories. SNEs forms of hybrid services that share with public services for strong commitment to social goals to justify the impacts. SNEs are different from commercial media </w:t>
      </w:r>
      <w:r w:rsidR="004A5954" w:rsidRPr="00A846E9">
        <w:rPr>
          <w:sz w:val="24"/>
          <w:szCs w:val="24"/>
        </w:rPr>
        <w:t xml:space="preserve">as it is nongovernmental organization and the economic value is secondary social goals. In addition, the organization has committed to social change and they are critical and they want to hold economic power and Accountable. In contrast, the organization </w:t>
      </w:r>
      <w:r w:rsidR="00F90308" w:rsidRPr="00A846E9">
        <w:rPr>
          <w:sz w:val="24"/>
          <w:szCs w:val="24"/>
        </w:rPr>
        <w:t>main aims to solutions after investigations and knowing the facts</w:t>
      </w:r>
      <w:r w:rsidR="00A5223D">
        <w:rPr>
          <w:sz w:val="24"/>
          <w:szCs w:val="24"/>
        </w:rPr>
        <w:t xml:space="preserve"> to correspond universal values (</w:t>
      </w:r>
      <w:proofErr w:type="spellStart"/>
      <w:r w:rsidR="00A5223D">
        <w:rPr>
          <w:sz w:val="24"/>
          <w:szCs w:val="24"/>
        </w:rPr>
        <w:t>Bawn</w:t>
      </w:r>
      <w:proofErr w:type="spellEnd"/>
      <w:r w:rsidR="00A5223D">
        <w:rPr>
          <w:sz w:val="24"/>
          <w:szCs w:val="24"/>
        </w:rPr>
        <w:t>, 2010).</w:t>
      </w:r>
    </w:p>
    <w:p w:rsidR="00D817F0" w:rsidRPr="00D817F0" w:rsidRDefault="00D817F0">
      <w:pPr>
        <w:rPr>
          <w:sz w:val="24"/>
          <w:szCs w:val="24"/>
        </w:rPr>
      </w:pPr>
    </w:p>
    <w:p w:rsidR="00A5223D" w:rsidRDefault="00A5223D">
      <w:pPr>
        <w:rPr>
          <w:sz w:val="52"/>
          <w:szCs w:val="52"/>
        </w:rPr>
      </w:pPr>
    </w:p>
    <w:p w:rsidR="00AE758A" w:rsidRDefault="00AE758A">
      <w:pPr>
        <w:rPr>
          <w:sz w:val="52"/>
          <w:szCs w:val="52"/>
        </w:rPr>
      </w:pPr>
      <w:r>
        <w:rPr>
          <w:sz w:val="52"/>
          <w:szCs w:val="52"/>
        </w:rPr>
        <w:lastRenderedPageBreak/>
        <w:t>WTO in Developing countries and Dispute settlement:</w:t>
      </w:r>
    </w:p>
    <w:p w:rsidR="009C6558" w:rsidRDefault="00AE758A">
      <w:pPr>
        <w:rPr>
          <w:sz w:val="28"/>
          <w:szCs w:val="28"/>
        </w:rPr>
      </w:pPr>
      <w:r w:rsidRPr="005E3A7D">
        <w:rPr>
          <w:sz w:val="28"/>
          <w:szCs w:val="28"/>
        </w:rPr>
        <w:t>During the Period 1995 to 2008 WTO members initiated 388 formal disputes by requests where other view of perspective, GATT contracting parties did above the 48 GATT Era</w:t>
      </w:r>
      <w:r w:rsidR="004A035C">
        <w:rPr>
          <w:sz w:val="28"/>
          <w:szCs w:val="28"/>
        </w:rPr>
        <w:t xml:space="preserve"> which was</w:t>
      </w:r>
      <w:r w:rsidRPr="005E3A7D">
        <w:rPr>
          <w:sz w:val="28"/>
          <w:szCs w:val="28"/>
        </w:rPr>
        <w:t xml:space="preserve"> 1947 to 1994 that higher probability of getting results.</w:t>
      </w:r>
      <w:r w:rsidR="004B0265" w:rsidRPr="005E3A7D">
        <w:rPr>
          <w:sz w:val="28"/>
          <w:szCs w:val="28"/>
        </w:rPr>
        <w:t xml:space="preserve"> S</w:t>
      </w:r>
      <w:r w:rsidRPr="005E3A7D">
        <w:rPr>
          <w:sz w:val="28"/>
          <w:szCs w:val="28"/>
        </w:rPr>
        <w:t>econd</w:t>
      </w:r>
      <w:r w:rsidR="004B0265" w:rsidRPr="005E3A7D">
        <w:rPr>
          <w:sz w:val="28"/>
          <w:szCs w:val="28"/>
        </w:rPr>
        <w:t>ly,</w:t>
      </w:r>
      <w:r w:rsidRPr="005E3A7D">
        <w:rPr>
          <w:sz w:val="28"/>
          <w:szCs w:val="28"/>
        </w:rPr>
        <w:t xml:space="preserve"> </w:t>
      </w:r>
      <w:r w:rsidR="004B0265" w:rsidRPr="005E3A7D">
        <w:rPr>
          <w:sz w:val="28"/>
          <w:szCs w:val="28"/>
        </w:rPr>
        <w:t>contributing</w:t>
      </w:r>
      <w:r w:rsidRPr="005E3A7D">
        <w:rPr>
          <w:sz w:val="28"/>
          <w:szCs w:val="28"/>
        </w:rPr>
        <w:t xml:space="preserve"> factor </w:t>
      </w:r>
      <w:r w:rsidR="004B0265" w:rsidRPr="005E3A7D">
        <w:rPr>
          <w:sz w:val="28"/>
          <w:szCs w:val="28"/>
        </w:rPr>
        <w:t xml:space="preserve">in 2001 to 2006, the substantial exports growth rate much of the WTO membership. Looking at the distribution of dispute across in developing countries, sectors of commercial activity, trade barriers and issues were </w:t>
      </w:r>
      <w:r w:rsidR="005E3A7D" w:rsidRPr="005E3A7D">
        <w:rPr>
          <w:sz w:val="28"/>
          <w:szCs w:val="28"/>
        </w:rPr>
        <w:t xml:space="preserve">WTO initiation. </w:t>
      </w:r>
      <w:r w:rsidR="005E3A7D">
        <w:rPr>
          <w:sz w:val="28"/>
          <w:szCs w:val="28"/>
        </w:rPr>
        <w:t>Over 50% developing countries disputes initiated which is about 84 out of 164 access of agriculture in market. However, major exported countries like Australia, Canada, New Zealand</w:t>
      </w:r>
      <w:r w:rsidR="004A035C">
        <w:rPr>
          <w:sz w:val="28"/>
          <w:szCs w:val="28"/>
        </w:rPr>
        <w:t xml:space="preserve"> and US exports of agricultural products. </w:t>
      </w:r>
      <w:proofErr w:type="gramStart"/>
      <w:r w:rsidR="004A035C">
        <w:rPr>
          <w:sz w:val="28"/>
          <w:szCs w:val="28"/>
        </w:rPr>
        <w:t>as</w:t>
      </w:r>
      <w:proofErr w:type="gramEnd"/>
      <w:r w:rsidR="004A035C">
        <w:rPr>
          <w:sz w:val="28"/>
          <w:szCs w:val="28"/>
        </w:rPr>
        <w:t xml:space="preserve"> expected other important products or intellectual prosperity sectors pharmaceutical, information technology, telecommunications and media have been in</w:t>
      </w:r>
      <w:r w:rsidR="00A5223D">
        <w:rPr>
          <w:sz w:val="28"/>
          <w:szCs w:val="28"/>
        </w:rPr>
        <w:t>itiated by developing countries (Lee, 2015).</w:t>
      </w:r>
      <w:r w:rsidR="004A035C">
        <w:rPr>
          <w:sz w:val="28"/>
          <w:szCs w:val="28"/>
        </w:rPr>
        <w:t xml:space="preserve"> </w:t>
      </w:r>
    </w:p>
    <w:p w:rsidR="00C93BE4" w:rsidRPr="00C93BE4" w:rsidRDefault="00C93BE4">
      <w:pPr>
        <w:rPr>
          <w:sz w:val="28"/>
          <w:szCs w:val="28"/>
        </w:rPr>
      </w:pPr>
    </w:p>
    <w:p w:rsidR="00A03390" w:rsidRDefault="00A03390">
      <w:pPr>
        <w:rPr>
          <w:sz w:val="52"/>
          <w:szCs w:val="52"/>
        </w:rPr>
      </w:pPr>
    </w:p>
    <w:p w:rsidR="005D59E8" w:rsidRDefault="005D59E8">
      <w:pPr>
        <w:rPr>
          <w:sz w:val="52"/>
          <w:szCs w:val="52"/>
        </w:rPr>
      </w:pPr>
      <w:r>
        <w:rPr>
          <w:sz w:val="52"/>
          <w:szCs w:val="52"/>
        </w:rPr>
        <w:t xml:space="preserve">Transportation: </w:t>
      </w:r>
    </w:p>
    <w:p w:rsidR="005D59E8" w:rsidRPr="001816B8" w:rsidRDefault="005D59E8">
      <w:pPr>
        <w:rPr>
          <w:sz w:val="28"/>
          <w:szCs w:val="28"/>
        </w:rPr>
      </w:pPr>
      <w:r w:rsidRPr="001816B8">
        <w:rPr>
          <w:sz w:val="28"/>
          <w:szCs w:val="28"/>
        </w:rPr>
        <w:t xml:space="preserve">Transportation refers to the conveyance of goods and passengers from one place to another. It facilitates </w:t>
      </w:r>
      <w:r w:rsidR="0096306B" w:rsidRPr="001816B8">
        <w:rPr>
          <w:sz w:val="28"/>
          <w:szCs w:val="28"/>
        </w:rPr>
        <w:t>trade by assembling and distributing goods. However, Goods are produced one place and consumed another place. For example, Tea is produced mainly in Assam and west Bengal but is consumed all over the world. So, it promotes specification of Business activities. It overcomes the barrier of distance and creates place utility. Transport widens the market and helps to equalize prices at different places. It results in the equitable distribution of goods among the flung areas. Quick and economical means of transport such as railways, roadways, airways</w:t>
      </w:r>
      <w:r w:rsidR="00333466" w:rsidRPr="001816B8">
        <w:rPr>
          <w:sz w:val="28"/>
          <w:szCs w:val="28"/>
        </w:rPr>
        <w:t xml:space="preserve"> have widened the scope of trade to include interna</w:t>
      </w:r>
      <w:r w:rsidR="00A5223D">
        <w:rPr>
          <w:sz w:val="28"/>
          <w:szCs w:val="28"/>
        </w:rPr>
        <w:t>tional transactions.</w:t>
      </w:r>
    </w:p>
    <w:p w:rsidR="00333466" w:rsidRPr="001816B8" w:rsidRDefault="00333466">
      <w:pPr>
        <w:rPr>
          <w:sz w:val="28"/>
          <w:szCs w:val="28"/>
        </w:rPr>
      </w:pPr>
    </w:p>
    <w:p w:rsidR="00EF0B7C" w:rsidRPr="001816B8" w:rsidRDefault="00333466">
      <w:pPr>
        <w:rPr>
          <w:sz w:val="28"/>
          <w:szCs w:val="28"/>
        </w:rPr>
      </w:pPr>
      <w:r w:rsidRPr="001816B8">
        <w:rPr>
          <w:sz w:val="28"/>
          <w:szCs w:val="28"/>
        </w:rPr>
        <w:t>Transport helps to increase the size and the scale of business. Well-developed facilities of transport help industrial units to locate at the most economical places and grow to nations.</w:t>
      </w:r>
      <w:r w:rsidR="00EF0B7C" w:rsidRPr="001816B8">
        <w:rPr>
          <w:sz w:val="28"/>
          <w:szCs w:val="28"/>
        </w:rPr>
        <w:t xml:space="preserve"> Thus, the transport has become the lifeli</w:t>
      </w:r>
      <w:r w:rsidR="00A5223D">
        <w:rPr>
          <w:sz w:val="28"/>
          <w:szCs w:val="28"/>
        </w:rPr>
        <w:t>ne of modern industry and trade (Johnson, 2014).</w:t>
      </w:r>
    </w:p>
    <w:p w:rsidR="00EF0B7C" w:rsidRDefault="00EF0B7C">
      <w:pPr>
        <w:rPr>
          <w:sz w:val="52"/>
          <w:szCs w:val="52"/>
        </w:rPr>
      </w:pPr>
      <w:r>
        <w:rPr>
          <w:sz w:val="52"/>
          <w:szCs w:val="52"/>
        </w:rPr>
        <w:t xml:space="preserve">Warehousing: </w:t>
      </w:r>
    </w:p>
    <w:p w:rsidR="00EF0B7C" w:rsidRPr="001816B8" w:rsidRDefault="00EF0B7C">
      <w:pPr>
        <w:rPr>
          <w:sz w:val="28"/>
          <w:szCs w:val="28"/>
        </w:rPr>
      </w:pPr>
      <w:r w:rsidRPr="001816B8">
        <w:rPr>
          <w:sz w:val="28"/>
          <w:szCs w:val="28"/>
        </w:rPr>
        <w:t xml:space="preserve">However, nowadays goods are produced in anticipation of demand. It is therefore, proper storage arrangements must be made in order to make the goods available throughout the year. It helps to stabilize prices </w:t>
      </w:r>
      <w:r w:rsidR="002515AE" w:rsidRPr="001816B8">
        <w:rPr>
          <w:sz w:val="28"/>
          <w:szCs w:val="28"/>
        </w:rPr>
        <w:t xml:space="preserve">through equal distribution of surpluses over different time periods. Warehouses are mainly of three types like private, public and bonded. Private warehouses are owned by merchants and produces for their own storage needs. Public warehouses are owned by port trusts etc. Bonded warehouses are setup by customs authorities to store goods </w:t>
      </w:r>
      <w:r w:rsidR="00676519">
        <w:rPr>
          <w:sz w:val="28"/>
          <w:szCs w:val="28"/>
        </w:rPr>
        <w:t>which are liable to custom duty (Daniel, 2002).</w:t>
      </w:r>
    </w:p>
    <w:p w:rsidR="00335E7A" w:rsidRDefault="00335E7A">
      <w:pPr>
        <w:rPr>
          <w:sz w:val="52"/>
          <w:szCs w:val="52"/>
        </w:rPr>
      </w:pPr>
    </w:p>
    <w:p w:rsidR="00335E7A" w:rsidRDefault="00335E7A">
      <w:pPr>
        <w:rPr>
          <w:sz w:val="52"/>
          <w:szCs w:val="52"/>
        </w:rPr>
      </w:pPr>
      <w:r>
        <w:rPr>
          <w:sz w:val="52"/>
          <w:szCs w:val="52"/>
        </w:rPr>
        <w:t xml:space="preserve">Insurance: </w:t>
      </w:r>
    </w:p>
    <w:p w:rsidR="00035DBA" w:rsidRPr="001816B8" w:rsidRDefault="00335E7A">
      <w:pPr>
        <w:rPr>
          <w:sz w:val="28"/>
          <w:szCs w:val="28"/>
        </w:rPr>
      </w:pPr>
      <w:r w:rsidRPr="001816B8">
        <w:rPr>
          <w:sz w:val="28"/>
          <w:szCs w:val="28"/>
        </w:rPr>
        <w:t xml:space="preserve">Business involves several types of risk for example, risks arising from price fluctuation, Bad debts, Exchange rate fluctuations, loss of goods in transit and storage, fire, floods, etc. Insurance removes the hindrance of risk. With </w:t>
      </w:r>
      <w:r w:rsidR="00437126" w:rsidRPr="001816B8">
        <w:rPr>
          <w:sz w:val="28"/>
          <w:szCs w:val="28"/>
        </w:rPr>
        <w:t>the help of insurance, a businessman can protect himself from several types of risks. Insurance is based on the “Principle of pooling risks”. A large number of people who are subject to a particular risk contribute to common fund, out of which compensation is paid of those few who actually suffer the loss, in this way the amount of risk borne by an individual businessman is reduced by distributing the burden of loss over a large number of persons.</w:t>
      </w:r>
      <w:r w:rsidR="00035DBA" w:rsidRPr="001816B8">
        <w:rPr>
          <w:sz w:val="28"/>
          <w:szCs w:val="28"/>
        </w:rPr>
        <w:t xml:space="preserve"> There are various types of insurance like fire insurance, marine insurance, workmen’s insurance, compensation insurance, life insurance etc. An insurance facility expands of trade </w:t>
      </w:r>
      <w:r w:rsidR="00035DBA" w:rsidRPr="001816B8">
        <w:rPr>
          <w:sz w:val="28"/>
          <w:szCs w:val="28"/>
        </w:rPr>
        <w:lastRenderedPageBreak/>
        <w:t>by providing security against heavy risks. It helps businessman to develop sense of security and freedom from anxiety. Businessman can carry on their business wi</w:t>
      </w:r>
      <w:r w:rsidR="00676519">
        <w:rPr>
          <w:sz w:val="28"/>
          <w:szCs w:val="28"/>
        </w:rPr>
        <w:t>th confidence and peace of mind (</w:t>
      </w:r>
      <w:proofErr w:type="spellStart"/>
      <w:r w:rsidR="00676519">
        <w:rPr>
          <w:sz w:val="28"/>
          <w:szCs w:val="28"/>
        </w:rPr>
        <w:t>Hemant</w:t>
      </w:r>
      <w:proofErr w:type="spellEnd"/>
      <w:r w:rsidR="00676519">
        <w:rPr>
          <w:sz w:val="28"/>
          <w:szCs w:val="28"/>
        </w:rPr>
        <w:t>, 2016).</w:t>
      </w:r>
      <w:r w:rsidR="00035DBA" w:rsidRPr="001816B8">
        <w:rPr>
          <w:sz w:val="28"/>
          <w:szCs w:val="28"/>
        </w:rPr>
        <w:t xml:space="preserve"> </w:t>
      </w:r>
    </w:p>
    <w:p w:rsidR="006B48ED" w:rsidRDefault="00035DBA">
      <w:pPr>
        <w:rPr>
          <w:sz w:val="52"/>
          <w:szCs w:val="52"/>
        </w:rPr>
      </w:pPr>
      <w:r>
        <w:rPr>
          <w:sz w:val="52"/>
          <w:szCs w:val="52"/>
        </w:rPr>
        <w:t xml:space="preserve">Banking and finance: </w:t>
      </w:r>
    </w:p>
    <w:p w:rsidR="002509E9" w:rsidRPr="001816B8" w:rsidRDefault="00035DBA">
      <w:pPr>
        <w:rPr>
          <w:sz w:val="28"/>
          <w:szCs w:val="28"/>
        </w:rPr>
      </w:pPr>
      <w:r w:rsidRPr="001816B8">
        <w:rPr>
          <w:sz w:val="28"/>
          <w:szCs w:val="28"/>
        </w:rPr>
        <w:t>There is usually a time gap between production or purchase and sale of goods.</w:t>
      </w:r>
      <w:r w:rsidR="002B724E" w:rsidRPr="001816B8">
        <w:rPr>
          <w:sz w:val="28"/>
          <w:szCs w:val="28"/>
        </w:rPr>
        <w:t xml:space="preserve"> It takes time to collect money after sale of goods on credit. During this period, Businessman needs finance to carry on their business activities. Banks and other financial institutions provide funds and credit to businessmen. Production and distribution of goods and services on a large scale </w:t>
      </w:r>
      <w:r w:rsidR="00C854FD" w:rsidRPr="001816B8">
        <w:rPr>
          <w:sz w:val="28"/>
          <w:szCs w:val="28"/>
        </w:rPr>
        <w:t>requires</w:t>
      </w:r>
      <w:r w:rsidR="002B724E" w:rsidRPr="001816B8">
        <w:rPr>
          <w:sz w:val="28"/>
          <w:szCs w:val="28"/>
        </w:rPr>
        <w:t xml:space="preserve"> a huge amount </w:t>
      </w:r>
      <w:r w:rsidR="00C854FD" w:rsidRPr="001816B8">
        <w:rPr>
          <w:sz w:val="28"/>
          <w:szCs w:val="28"/>
        </w:rPr>
        <w:t xml:space="preserve">of money at low rates of interest. Banks facilitate large scale and efficient business operations by providing cash and security. Banks also provide safe, quick and economical means for remittance of money from one place to another. They collect money from those who </w:t>
      </w:r>
      <w:r w:rsidR="002509E9" w:rsidRPr="001816B8">
        <w:rPr>
          <w:sz w:val="28"/>
          <w:szCs w:val="28"/>
        </w:rPr>
        <w:t>do not need it and make the same available to businessman. Banks provide funds in various forms like loans, overdraft, cash cr</w:t>
      </w:r>
      <w:r w:rsidR="00676519">
        <w:rPr>
          <w:sz w:val="28"/>
          <w:szCs w:val="28"/>
        </w:rPr>
        <w:t>edit, discounting of bills, etc (The World Bank, 2018).</w:t>
      </w:r>
    </w:p>
    <w:p w:rsidR="00B838CB" w:rsidRDefault="00B838CB">
      <w:pPr>
        <w:rPr>
          <w:sz w:val="52"/>
          <w:szCs w:val="52"/>
        </w:rPr>
      </w:pPr>
    </w:p>
    <w:p w:rsidR="00B838CB" w:rsidRDefault="002509E9">
      <w:pPr>
        <w:rPr>
          <w:sz w:val="52"/>
          <w:szCs w:val="52"/>
        </w:rPr>
      </w:pPr>
      <w:r>
        <w:rPr>
          <w:sz w:val="52"/>
          <w:szCs w:val="52"/>
        </w:rPr>
        <w:t>Advertising and Publicity</w:t>
      </w:r>
      <w:r w:rsidR="00B838CB">
        <w:rPr>
          <w:sz w:val="52"/>
          <w:szCs w:val="52"/>
        </w:rPr>
        <w:t>:</w:t>
      </w:r>
    </w:p>
    <w:p w:rsidR="00B838CB" w:rsidRDefault="00B838CB">
      <w:pPr>
        <w:rPr>
          <w:sz w:val="28"/>
          <w:szCs w:val="28"/>
        </w:rPr>
      </w:pPr>
      <w:r w:rsidRPr="001816B8">
        <w:rPr>
          <w:sz w:val="28"/>
          <w:szCs w:val="28"/>
        </w:rPr>
        <w:t xml:space="preserve">Advertising and publicity inform the consumers about the availability of various products and services. They remove the hindrance of knowledge. Advertising educates consumers about the use of products and provides them greater satisfaction. The main purpose of advertising is to create and sustain demand. In the absence of advertising, consumers may remain ignorant of the availability of goods and services and businessman may not be able to sell their products. There are various forms of </w:t>
      </w:r>
      <w:r w:rsidR="00985C8C" w:rsidRPr="001816B8">
        <w:rPr>
          <w:sz w:val="28"/>
          <w:szCs w:val="28"/>
        </w:rPr>
        <w:t xml:space="preserve">advertising and publicity such as the press, outdoor, displays, radio, television, letters to consumers, </w:t>
      </w:r>
      <w:r w:rsidR="00676519">
        <w:rPr>
          <w:sz w:val="28"/>
          <w:szCs w:val="28"/>
        </w:rPr>
        <w:t>fairs, exhibitions, cinema, etc (WTO, 2010).</w:t>
      </w:r>
    </w:p>
    <w:p w:rsidR="00BF74B4" w:rsidRDefault="00BF74B4">
      <w:pPr>
        <w:rPr>
          <w:sz w:val="28"/>
          <w:szCs w:val="28"/>
        </w:rPr>
      </w:pPr>
    </w:p>
    <w:p w:rsidR="00BF74B4" w:rsidRDefault="00BF74B4">
      <w:pPr>
        <w:rPr>
          <w:sz w:val="48"/>
          <w:szCs w:val="48"/>
        </w:rPr>
      </w:pPr>
    </w:p>
    <w:p w:rsidR="00BF74B4" w:rsidRDefault="00BF74B4">
      <w:pPr>
        <w:rPr>
          <w:sz w:val="48"/>
          <w:szCs w:val="48"/>
        </w:rPr>
      </w:pPr>
    </w:p>
    <w:p w:rsidR="00BF74B4" w:rsidRDefault="00BF74B4">
      <w:pPr>
        <w:rPr>
          <w:sz w:val="48"/>
          <w:szCs w:val="48"/>
        </w:rPr>
      </w:pPr>
      <w:r w:rsidRPr="00BF74B4">
        <w:rPr>
          <w:sz w:val="48"/>
          <w:szCs w:val="48"/>
        </w:rPr>
        <w:t>Digitalization of Economic Activity:</w:t>
      </w:r>
    </w:p>
    <w:p w:rsidR="00BF74B4" w:rsidRPr="00995EBA" w:rsidRDefault="00BF74B4">
      <w:pPr>
        <w:rPr>
          <w:sz w:val="24"/>
          <w:szCs w:val="24"/>
        </w:rPr>
      </w:pPr>
      <w:r w:rsidRPr="00995EBA">
        <w:rPr>
          <w:sz w:val="24"/>
          <w:szCs w:val="24"/>
        </w:rPr>
        <w:t xml:space="preserve">Economy and emerging digital technology become the new platforms in the marketplace where rapid expansion of internet access increasing over the last decade. Visibility on website, ads, apps, and social media become the strategies for digital marketplace in the digital new economy. Apart from this, the companies ask for high skilled workers and later demand for low skill workers so that the company can make a welfare platform to dedicate the poor people by working place. The US International trade commission offers estimate 27.7 trillion of 44 percent </w:t>
      </w:r>
      <w:r w:rsidR="00995EBA" w:rsidRPr="00995EBA">
        <w:rPr>
          <w:sz w:val="24"/>
          <w:szCs w:val="24"/>
        </w:rPr>
        <w:t>services from e-commerce in 2012. The nature of the transactions plays an important role on online for trust to border cr</w:t>
      </w:r>
      <w:r w:rsidR="00676519">
        <w:rPr>
          <w:sz w:val="24"/>
          <w:szCs w:val="24"/>
        </w:rPr>
        <w:t>oss communities or transactions (Hannah, 2017).</w:t>
      </w:r>
    </w:p>
    <w:p w:rsidR="00286037" w:rsidRDefault="00286037">
      <w:pPr>
        <w:rPr>
          <w:sz w:val="52"/>
          <w:szCs w:val="52"/>
        </w:rPr>
      </w:pPr>
    </w:p>
    <w:p w:rsidR="00985C8C" w:rsidRDefault="00985C8C">
      <w:pPr>
        <w:rPr>
          <w:sz w:val="52"/>
          <w:szCs w:val="52"/>
        </w:rPr>
      </w:pPr>
      <w:r>
        <w:rPr>
          <w:sz w:val="52"/>
          <w:szCs w:val="52"/>
        </w:rPr>
        <w:t xml:space="preserve">Other Aids: </w:t>
      </w:r>
    </w:p>
    <w:p w:rsidR="00985C8C" w:rsidRPr="002D7D79" w:rsidRDefault="00985C8C">
      <w:pPr>
        <w:rPr>
          <w:sz w:val="52"/>
          <w:szCs w:val="52"/>
        </w:rPr>
      </w:pPr>
      <w:r w:rsidRPr="001816B8">
        <w:rPr>
          <w:sz w:val="28"/>
          <w:szCs w:val="28"/>
        </w:rPr>
        <w:t>Proper packing of goods is essential for efficient trade. Packing attracts consumers to buy goods. Proper packing prevents damage to goods in the process of transport and warehousing. However, for communication, telephone, telex, and postal services have become essential for the expansion of trade and industry.</w:t>
      </w:r>
      <w:r w:rsidR="00F5510B">
        <w:rPr>
          <w:sz w:val="28"/>
          <w:szCs w:val="28"/>
        </w:rPr>
        <w:t xml:space="preserve"> In addition, </w:t>
      </w:r>
      <w:r w:rsidR="008C1047">
        <w:rPr>
          <w:sz w:val="28"/>
          <w:szCs w:val="28"/>
        </w:rPr>
        <w:t>developing countries are facing issues with agricultural aids and trade because for the impact of foods policies. The agreement on agriculture in 1994 revision called for reduction agricultural subsidies.</w:t>
      </w:r>
      <w:r w:rsidR="003D147E">
        <w:rPr>
          <w:sz w:val="28"/>
          <w:szCs w:val="28"/>
        </w:rPr>
        <w:t xml:space="preserve"> At this point of view, </w:t>
      </w:r>
      <w:r w:rsidR="003D147E" w:rsidRPr="00C75CB1">
        <w:rPr>
          <w:sz w:val="28"/>
          <w:szCs w:val="28"/>
        </w:rPr>
        <w:t xml:space="preserve">that the food is sold at lower prices in under developed countries and some products with export credits </w:t>
      </w:r>
      <w:r w:rsidR="00D64D28" w:rsidRPr="00C75CB1">
        <w:rPr>
          <w:sz w:val="28"/>
          <w:szCs w:val="28"/>
        </w:rPr>
        <w:t>with credit guarantees.</w:t>
      </w:r>
      <w:r w:rsidR="002D7D79" w:rsidRPr="00C75CB1">
        <w:rPr>
          <w:sz w:val="28"/>
          <w:szCs w:val="28"/>
        </w:rPr>
        <w:t xml:space="preserve"> A second argument for aids and trade in the demands leveled followed by preference-dependent countries with industrial restructuring to the agreement on specific elements. Several developing </w:t>
      </w:r>
      <w:r w:rsidR="00794C53" w:rsidRPr="00C75CB1">
        <w:rPr>
          <w:sz w:val="28"/>
          <w:szCs w:val="28"/>
        </w:rPr>
        <w:t>countries are more handfuls and preference for the least developed countries. With these concerns in mind, it is necessary complement to the market issues for giving access to market both free aids to ensure.</w:t>
      </w:r>
      <w:r w:rsidR="006D0040">
        <w:rPr>
          <w:sz w:val="28"/>
          <w:szCs w:val="28"/>
        </w:rPr>
        <w:t xml:space="preserve"> Christopher Barrett</w:t>
      </w:r>
      <w:r w:rsidR="00676519">
        <w:rPr>
          <w:sz w:val="28"/>
          <w:szCs w:val="28"/>
        </w:rPr>
        <w:t xml:space="preserve"> </w:t>
      </w:r>
      <w:r w:rsidR="00676519">
        <w:rPr>
          <w:sz w:val="28"/>
          <w:szCs w:val="28"/>
        </w:rPr>
        <w:lastRenderedPageBreak/>
        <w:t>(2006)</w:t>
      </w:r>
      <w:r w:rsidR="006D0040">
        <w:rPr>
          <w:sz w:val="28"/>
          <w:szCs w:val="28"/>
        </w:rPr>
        <w:t xml:space="preserve"> explained that, foods aid clearly displaces commercial food aid, in recipient countries. Most of the focus has been violation on agreement on trading foods and crops.</w:t>
      </w:r>
      <w:r w:rsidR="002D7D79">
        <w:rPr>
          <w:sz w:val="52"/>
          <w:szCs w:val="52"/>
        </w:rPr>
        <w:t xml:space="preserve"> </w:t>
      </w:r>
    </w:p>
    <w:p w:rsidR="00CA0518" w:rsidRDefault="00CA0518">
      <w:pPr>
        <w:rPr>
          <w:sz w:val="28"/>
          <w:szCs w:val="28"/>
        </w:rPr>
      </w:pPr>
    </w:p>
    <w:p w:rsidR="00CA0518" w:rsidRDefault="00CA0518">
      <w:pPr>
        <w:rPr>
          <w:sz w:val="52"/>
          <w:szCs w:val="52"/>
        </w:rPr>
      </w:pPr>
      <w:r>
        <w:rPr>
          <w:sz w:val="52"/>
          <w:szCs w:val="52"/>
        </w:rPr>
        <w:t>Conclusion:</w:t>
      </w:r>
    </w:p>
    <w:p w:rsidR="009D53D0" w:rsidRDefault="00CA0518">
      <w:pPr>
        <w:rPr>
          <w:sz w:val="52"/>
          <w:szCs w:val="52"/>
        </w:rPr>
      </w:pPr>
      <w:r w:rsidRPr="00C93BE4">
        <w:rPr>
          <w:sz w:val="24"/>
          <w:szCs w:val="24"/>
        </w:rPr>
        <w:t>The article provides information about comparing Organizations that the social organization goal mixes the institutional logics of charities and business enterprises.</w:t>
      </w:r>
      <w:r w:rsidR="00AB4789" w:rsidRPr="00C93BE4">
        <w:rPr>
          <w:sz w:val="24"/>
          <w:szCs w:val="24"/>
        </w:rPr>
        <w:t xml:space="preserve"> However, these challenges do not apply to particular organizations from the crises of welfare and the view point of society. There are many different governance organizations that prioritize social goals. Many Organizations like media, news, and commercial industry can be compared by </w:t>
      </w:r>
      <w:r w:rsidR="00A63B99" w:rsidRPr="00C93BE4">
        <w:rPr>
          <w:sz w:val="24"/>
          <w:szCs w:val="24"/>
        </w:rPr>
        <w:t>institutional organizations.</w:t>
      </w:r>
      <w:r w:rsidR="00AB4789" w:rsidRPr="00C93BE4">
        <w:rPr>
          <w:sz w:val="24"/>
          <w:szCs w:val="24"/>
        </w:rPr>
        <w:t xml:space="preserve"> </w:t>
      </w:r>
      <w:r w:rsidR="00B54164">
        <w:rPr>
          <w:sz w:val="24"/>
          <w:szCs w:val="24"/>
        </w:rPr>
        <w:t xml:space="preserve">In Addition, aids to trade organization should be on private sector for institutional development, enterprises development, policy formulation and diagnostic studies. An aid for trade fund should be prioritizing program to eradicate risk in developing </w:t>
      </w:r>
      <w:r w:rsidR="00B54164" w:rsidRPr="00443E55">
        <w:rPr>
          <w:sz w:val="28"/>
          <w:szCs w:val="28"/>
        </w:rPr>
        <w:t xml:space="preserve">countries. </w:t>
      </w:r>
      <w:r w:rsidR="00443E55" w:rsidRPr="00443E55">
        <w:rPr>
          <w:sz w:val="28"/>
          <w:szCs w:val="28"/>
        </w:rPr>
        <w:t>The aid should be designed to create job in areas most affected, and who lost their jobs</w:t>
      </w:r>
      <w:r w:rsidR="009C2810">
        <w:rPr>
          <w:sz w:val="28"/>
          <w:szCs w:val="28"/>
        </w:rPr>
        <w:t xml:space="preserve"> and</w:t>
      </w:r>
      <w:r w:rsidR="00443E55" w:rsidRPr="00443E55">
        <w:rPr>
          <w:sz w:val="28"/>
          <w:szCs w:val="28"/>
        </w:rPr>
        <w:t xml:space="preserve"> that jobs obtain by alternative employment.</w:t>
      </w:r>
      <w:r w:rsidR="009C2810">
        <w:rPr>
          <w:sz w:val="28"/>
          <w:szCs w:val="28"/>
        </w:rPr>
        <w:t xml:space="preserve"> </w:t>
      </w:r>
    </w:p>
    <w:p w:rsidR="009D53D0" w:rsidRDefault="009D53D0">
      <w:pPr>
        <w:rPr>
          <w:sz w:val="52"/>
          <w:szCs w:val="52"/>
        </w:rPr>
      </w:pPr>
    </w:p>
    <w:p w:rsidR="001C6D18" w:rsidRDefault="001C6D18">
      <w:pPr>
        <w:rPr>
          <w:sz w:val="40"/>
          <w:szCs w:val="40"/>
        </w:rPr>
      </w:pPr>
    </w:p>
    <w:p w:rsidR="001C6D18" w:rsidRDefault="001C6D18">
      <w:pPr>
        <w:rPr>
          <w:sz w:val="40"/>
          <w:szCs w:val="40"/>
        </w:rPr>
      </w:pPr>
    </w:p>
    <w:p w:rsidR="001C6D18" w:rsidRDefault="001C6D18">
      <w:pPr>
        <w:rPr>
          <w:sz w:val="40"/>
          <w:szCs w:val="40"/>
        </w:rPr>
      </w:pPr>
    </w:p>
    <w:p w:rsidR="001C6D18" w:rsidRDefault="001C6D18">
      <w:pPr>
        <w:rPr>
          <w:sz w:val="40"/>
          <w:szCs w:val="40"/>
        </w:rPr>
      </w:pPr>
    </w:p>
    <w:p w:rsidR="001C6D18" w:rsidRDefault="001C6D18">
      <w:pPr>
        <w:rPr>
          <w:sz w:val="40"/>
          <w:szCs w:val="40"/>
        </w:rPr>
      </w:pPr>
    </w:p>
    <w:p w:rsidR="001C6D18" w:rsidRDefault="001C6D18">
      <w:pPr>
        <w:rPr>
          <w:sz w:val="40"/>
          <w:szCs w:val="40"/>
        </w:rPr>
      </w:pPr>
    </w:p>
    <w:p w:rsidR="001C6D18" w:rsidRDefault="001C6D18">
      <w:pPr>
        <w:rPr>
          <w:sz w:val="40"/>
          <w:szCs w:val="40"/>
        </w:rPr>
      </w:pPr>
    </w:p>
    <w:p w:rsidR="009D53D0" w:rsidRDefault="009D53D0">
      <w:pPr>
        <w:rPr>
          <w:sz w:val="40"/>
          <w:szCs w:val="40"/>
        </w:rPr>
      </w:pPr>
      <w:r>
        <w:rPr>
          <w:sz w:val="40"/>
          <w:szCs w:val="40"/>
        </w:rPr>
        <w:lastRenderedPageBreak/>
        <w:t>Reference List:</w:t>
      </w:r>
    </w:p>
    <w:p w:rsidR="009D53D0" w:rsidRDefault="009D53D0">
      <w:pPr>
        <w:rPr>
          <w:sz w:val="40"/>
          <w:szCs w:val="40"/>
        </w:rPr>
      </w:pPr>
    </w:p>
    <w:p w:rsidR="009D53D0" w:rsidRDefault="009D53D0">
      <w:r w:rsidRPr="00AC37F2">
        <w:rPr>
          <w:sz w:val="32"/>
          <w:szCs w:val="32"/>
        </w:rPr>
        <w:t xml:space="preserve">Bawn, p. (2010) ‘Developing countries, dispute settlement, and the advisory centre on WTO law’, </w:t>
      </w:r>
      <w:r w:rsidRPr="00AC37F2">
        <w:rPr>
          <w:i/>
          <w:sz w:val="32"/>
          <w:szCs w:val="32"/>
        </w:rPr>
        <w:t>Development Research group</w:t>
      </w:r>
      <w:r w:rsidRPr="00AC37F2">
        <w:rPr>
          <w:sz w:val="32"/>
          <w:szCs w:val="32"/>
        </w:rPr>
        <w:t>: Washington.</w:t>
      </w:r>
      <w:r w:rsidR="00E36934" w:rsidRPr="00AC37F2">
        <w:rPr>
          <w:sz w:val="32"/>
          <w:szCs w:val="32"/>
        </w:rPr>
        <w:t xml:space="preserve"> Available at: </w:t>
      </w:r>
      <w:hyperlink r:id="rId6" w:history="1">
        <w:r w:rsidR="00E36934" w:rsidRPr="00AC37F2">
          <w:rPr>
            <w:rStyle w:val="Hyperlink"/>
            <w:sz w:val="32"/>
            <w:szCs w:val="32"/>
          </w:rPr>
          <w:t>https://DOI:10.1080/09638 190903327468</w:t>
        </w:r>
      </w:hyperlink>
    </w:p>
    <w:p w:rsidR="0014547F" w:rsidRPr="00AC37F2" w:rsidRDefault="0014547F" w:rsidP="0014547F">
      <w:pPr>
        <w:rPr>
          <w:sz w:val="32"/>
          <w:szCs w:val="32"/>
        </w:rPr>
      </w:pPr>
    </w:p>
    <w:p w:rsidR="0014547F" w:rsidRPr="00AC37F2" w:rsidRDefault="0014547F" w:rsidP="0014547F">
      <w:pPr>
        <w:rPr>
          <w:sz w:val="32"/>
          <w:szCs w:val="32"/>
        </w:rPr>
      </w:pPr>
      <w:r w:rsidRPr="00AC37F2">
        <w:rPr>
          <w:sz w:val="32"/>
          <w:szCs w:val="32"/>
        </w:rPr>
        <w:t xml:space="preserve">Daniel, C. (2002) ‘World Trade Organization Legitimacy crisis’, </w:t>
      </w:r>
      <w:r w:rsidRPr="00AC37F2">
        <w:rPr>
          <w:i/>
          <w:sz w:val="32"/>
          <w:szCs w:val="32"/>
        </w:rPr>
        <w:t xml:space="preserve">World Trade Review, </w:t>
      </w:r>
      <w:r w:rsidRPr="00AC37F2">
        <w:rPr>
          <w:sz w:val="32"/>
          <w:szCs w:val="32"/>
        </w:rPr>
        <w:t xml:space="preserve">Cambridge University press: London. Available at: </w:t>
      </w:r>
      <w:hyperlink r:id="rId7" w:history="1">
        <w:r w:rsidRPr="001636FB">
          <w:rPr>
            <w:rStyle w:val="Hyperlink"/>
            <w:sz w:val="32"/>
            <w:szCs w:val="32"/>
          </w:rPr>
          <w:t>Https://www.doi.org/10.1017/S1474745601001021</w:t>
        </w:r>
      </w:hyperlink>
      <w:r>
        <w:rPr>
          <w:rFonts w:ascii="Arial" w:hAnsi="Arial" w:cs="Arial"/>
          <w:color w:val="333333"/>
          <w:sz w:val="32"/>
          <w:szCs w:val="32"/>
          <w:shd w:val="clear" w:color="auto" w:fill="F3F3F3"/>
        </w:rPr>
        <w:t xml:space="preserve"> </w:t>
      </w:r>
      <w:r w:rsidRPr="00AC37F2">
        <w:rPr>
          <w:rFonts w:ascii="Arial" w:hAnsi="Arial" w:cs="Arial"/>
          <w:color w:val="333333"/>
          <w:sz w:val="32"/>
          <w:szCs w:val="32"/>
          <w:shd w:val="clear" w:color="auto" w:fill="F3F3F3"/>
        </w:rPr>
        <w:t xml:space="preserve"> </w:t>
      </w:r>
      <w:r w:rsidRPr="00AC37F2">
        <w:rPr>
          <w:sz w:val="32"/>
          <w:szCs w:val="32"/>
        </w:rPr>
        <w:t xml:space="preserve"> </w:t>
      </w:r>
    </w:p>
    <w:p w:rsidR="0014547F" w:rsidRPr="00AC37F2" w:rsidRDefault="0014547F">
      <w:pPr>
        <w:rPr>
          <w:sz w:val="32"/>
          <w:szCs w:val="32"/>
        </w:rPr>
      </w:pPr>
    </w:p>
    <w:p w:rsidR="00172A58" w:rsidRPr="00AC37F2" w:rsidRDefault="00172A58" w:rsidP="00172A58">
      <w:pPr>
        <w:spacing w:beforeAutospacing="1" w:after="0" w:line="274" w:lineRule="atLeast"/>
        <w:rPr>
          <w:sz w:val="32"/>
          <w:szCs w:val="32"/>
        </w:rPr>
      </w:pPr>
      <w:r w:rsidRPr="00AC37F2">
        <w:rPr>
          <w:sz w:val="32"/>
          <w:szCs w:val="32"/>
        </w:rPr>
        <w:t xml:space="preserve">Hannah, E. (2017) ‘Reforming WTO-civil Society Engagement’, </w:t>
      </w:r>
      <w:r w:rsidRPr="00AC37F2">
        <w:rPr>
          <w:i/>
          <w:sz w:val="32"/>
          <w:szCs w:val="32"/>
        </w:rPr>
        <w:t>World trade review:</w:t>
      </w:r>
      <w:r w:rsidRPr="00AC37F2">
        <w:rPr>
          <w:sz w:val="32"/>
          <w:szCs w:val="32"/>
        </w:rPr>
        <w:t xml:space="preserve"> Ontario. Available at: </w:t>
      </w:r>
      <w:r w:rsidRPr="00AC37F2">
        <w:rPr>
          <w:i/>
          <w:sz w:val="32"/>
          <w:szCs w:val="32"/>
        </w:rPr>
        <w:t xml:space="preserve"> </w:t>
      </w:r>
      <w:hyperlink r:id="rId8" w:history="1">
        <w:r w:rsidRPr="00AC37F2">
          <w:rPr>
            <w:rStyle w:val="Hyperlink"/>
            <w:sz w:val="32"/>
            <w:szCs w:val="32"/>
          </w:rPr>
          <w:t>https://doi:10.1017/S1474745616000446</w:t>
        </w:r>
      </w:hyperlink>
    </w:p>
    <w:p w:rsidR="00172A58" w:rsidRPr="00AC37F2" w:rsidRDefault="00172A58" w:rsidP="00172A58">
      <w:pPr>
        <w:spacing w:beforeAutospacing="1" w:after="0" w:line="274" w:lineRule="atLeast"/>
        <w:rPr>
          <w:sz w:val="32"/>
          <w:szCs w:val="32"/>
        </w:rPr>
      </w:pPr>
    </w:p>
    <w:p w:rsidR="00A5223D" w:rsidRPr="00AC37F2" w:rsidRDefault="00A5223D" w:rsidP="00172A58">
      <w:pPr>
        <w:spacing w:beforeAutospacing="1" w:after="0" w:line="274" w:lineRule="atLeast"/>
        <w:rPr>
          <w:sz w:val="32"/>
          <w:szCs w:val="32"/>
        </w:rPr>
      </w:pPr>
    </w:p>
    <w:p w:rsidR="00172A58" w:rsidRPr="00AC37F2" w:rsidRDefault="00172A58" w:rsidP="00172A58">
      <w:pPr>
        <w:spacing w:beforeAutospacing="1" w:after="0" w:line="274" w:lineRule="atLeast"/>
        <w:rPr>
          <w:sz w:val="32"/>
          <w:szCs w:val="32"/>
        </w:rPr>
      </w:pPr>
      <w:proofErr w:type="spellStart"/>
      <w:r w:rsidRPr="00AC37F2">
        <w:rPr>
          <w:sz w:val="32"/>
          <w:szCs w:val="32"/>
        </w:rPr>
        <w:t>Hemant</w:t>
      </w:r>
      <w:proofErr w:type="spellEnd"/>
      <w:r w:rsidRPr="00AC37F2">
        <w:rPr>
          <w:sz w:val="32"/>
          <w:szCs w:val="32"/>
        </w:rPr>
        <w:t xml:space="preserve">, O. (2016) ‘Delocalizing Communities: Changing forms of Community Engagement in Natural Resources Governance’, </w:t>
      </w:r>
      <w:r w:rsidRPr="00AC37F2">
        <w:rPr>
          <w:i/>
          <w:sz w:val="32"/>
          <w:szCs w:val="32"/>
        </w:rPr>
        <w:t xml:space="preserve">World Development: </w:t>
      </w:r>
      <w:r w:rsidRPr="00AC37F2">
        <w:rPr>
          <w:sz w:val="32"/>
          <w:szCs w:val="32"/>
        </w:rPr>
        <w:t xml:space="preserve">Elsevier BV. Available at: </w:t>
      </w:r>
      <w:hyperlink r:id="rId9" w:history="1">
        <w:r w:rsidRPr="00AC37F2">
          <w:rPr>
            <w:rStyle w:val="Hyperlink"/>
            <w:sz w:val="32"/>
            <w:szCs w:val="32"/>
          </w:rPr>
          <w:t>https://www.DOI:10.1016/j.worlddev.2016.06.017</w:t>
        </w:r>
      </w:hyperlink>
    </w:p>
    <w:p w:rsidR="00172A58" w:rsidRPr="00AC37F2" w:rsidRDefault="00172A58" w:rsidP="00172A58">
      <w:pPr>
        <w:spacing w:beforeAutospacing="1" w:after="0" w:line="274" w:lineRule="atLeast"/>
        <w:rPr>
          <w:sz w:val="32"/>
          <w:szCs w:val="32"/>
        </w:rPr>
      </w:pPr>
    </w:p>
    <w:p w:rsidR="00172A58" w:rsidRPr="00AC37F2" w:rsidRDefault="00172A58" w:rsidP="00172A58">
      <w:pPr>
        <w:spacing w:beforeAutospacing="1" w:after="0" w:line="274" w:lineRule="atLeast"/>
        <w:rPr>
          <w:sz w:val="32"/>
          <w:szCs w:val="32"/>
        </w:rPr>
      </w:pPr>
      <w:r w:rsidRPr="00AC37F2">
        <w:rPr>
          <w:sz w:val="32"/>
          <w:szCs w:val="32"/>
        </w:rPr>
        <w:t>Johnson, D. (2014) ‘Chinas I-generation’</w:t>
      </w:r>
      <w:r w:rsidRPr="00AC37F2">
        <w:rPr>
          <w:i/>
          <w:sz w:val="32"/>
          <w:szCs w:val="32"/>
        </w:rPr>
        <w:t>, Film and media studies</w:t>
      </w:r>
      <w:r w:rsidRPr="00AC37F2">
        <w:rPr>
          <w:sz w:val="32"/>
          <w:szCs w:val="32"/>
        </w:rPr>
        <w:t xml:space="preserve">: Bloomsbury. Available at: </w:t>
      </w:r>
      <w:hyperlink r:id="rId10" w:history="1">
        <w:r w:rsidRPr="00AC37F2">
          <w:rPr>
            <w:rStyle w:val="Hyperlink"/>
            <w:sz w:val="32"/>
            <w:szCs w:val="32"/>
          </w:rPr>
          <w:t>https://DOI:10.5040/9781501300103</w:t>
        </w:r>
      </w:hyperlink>
    </w:p>
    <w:p w:rsidR="00172A58" w:rsidRPr="00AC37F2" w:rsidRDefault="00172A58" w:rsidP="00172A58">
      <w:pPr>
        <w:spacing w:beforeAutospacing="1" w:after="0" w:line="274" w:lineRule="atLeast"/>
        <w:rPr>
          <w:sz w:val="32"/>
          <w:szCs w:val="32"/>
        </w:rPr>
      </w:pPr>
    </w:p>
    <w:p w:rsidR="00172A58" w:rsidRPr="00AC37F2" w:rsidRDefault="00172A58" w:rsidP="00172A58">
      <w:pPr>
        <w:spacing w:beforeAutospacing="1" w:after="0" w:line="274" w:lineRule="atLeast"/>
        <w:rPr>
          <w:sz w:val="32"/>
          <w:szCs w:val="32"/>
        </w:rPr>
      </w:pPr>
      <w:r w:rsidRPr="00AC37F2">
        <w:rPr>
          <w:sz w:val="32"/>
          <w:szCs w:val="32"/>
        </w:rPr>
        <w:lastRenderedPageBreak/>
        <w:t xml:space="preserve">Lee, H. (2015) ‘Do Developing Country WTO members Receive more aid for Trade’, World Economy: Wiley. Available at: </w:t>
      </w:r>
      <w:hyperlink r:id="rId11" w:history="1">
        <w:r w:rsidRPr="00AC37F2">
          <w:rPr>
            <w:rStyle w:val="Hyperlink"/>
            <w:sz w:val="32"/>
            <w:szCs w:val="32"/>
          </w:rPr>
          <w:t>Https://www.DOI:10.1111/twec.12258</w:t>
        </w:r>
      </w:hyperlink>
    </w:p>
    <w:p w:rsidR="00172A58" w:rsidRPr="00AC37F2" w:rsidRDefault="00172A58" w:rsidP="00172A58">
      <w:pPr>
        <w:spacing w:beforeAutospacing="1" w:after="0" w:line="274" w:lineRule="atLeast"/>
        <w:rPr>
          <w:sz w:val="32"/>
          <w:szCs w:val="32"/>
        </w:rPr>
      </w:pPr>
    </w:p>
    <w:p w:rsidR="00FF39A8" w:rsidRPr="00AC37F2" w:rsidRDefault="00172A58">
      <w:pPr>
        <w:rPr>
          <w:sz w:val="32"/>
          <w:szCs w:val="32"/>
        </w:rPr>
      </w:pPr>
      <w:r w:rsidRPr="00AC37F2">
        <w:rPr>
          <w:sz w:val="32"/>
          <w:szCs w:val="32"/>
        </w:rPr>
        <w:t xml:space="preserve">The World Bank (2018) ‘Community connections Programs’, [Online] Available at: </w:t>
      </w:r>
      <w:hyperlink r:id="rId12" w:history="1">
        <w:r w:rsidRPr="00AC37F2">
          <w:rPr>
            <w:rStyle w:val="Hyperlink"/>
            <w:sz w:val="32"/>
            <w:szCs w:val="32"/>
          </w:rPr>
          <w:t>https://www.worldbank.org/topic/communityconnctions</w:t>
        </w:r>
      </w:hyperlink>
    </w:p>
    <w:p w:rsidR="00172A58" w:rsidRPr="00AC37F2" w:rsidRDefault="00172A58">
      <w:pPr>
        <w:rPr>
          <w:sz w:val="32"/>
          <w:szCs w:val="32"/>
        </w:rPr>
      </w:pPr>
    </w:p>
    <w:p w:rsidR="00FF39A8" w:rsidRDefault="00FF39A8">
      <w:pPr>
        <w:rPr>
          <w:sz w:val="32"/>
          <w:szCs w:val="32"/>
        </w:rPr>
      </w:pPr>
      <w:r w:rsidRPr="00AC37F2">
        <w:rPr>
          <w:sz w:val="32"/>
          <w:szCs w:val="32"/>
        </w:rPr>
        <w:t xml:space="preserve">WTO (2010) ‘publications’, [Online] Available at: </w:t>
      </w:r>
      <w:hyperlink r:id="rId13" w:history="1">
        <w:r w:rsidRPr="00AC37F2">
          <w:rPr>
            <w:rStyle w:val="Hyperlink"/>
            <w:sz w:val="32"/>
            <w:szCs w:val="32"/>
          </w:rPr>
          <w:t>https://www.worldtradeorganizations.org/topic/publications</w:t>
        </w:r>
      </w:hyperlink>
    </w:p>
    <w:p w:rsidR="002068A6" w:rsidRDefault="002068A6">
      <w:pPr>
        <w:rPr>
          <w:sz w:val="40"/>
          <w:szCs w:val="40"/>
        </w:rPr>
      </w:pPr>
    </w:p>
    <w:p w:rsidR="000A11D8" w:rsidRDefault="000A11D8" w:rsidP="000A11D8">
      <w:pPr>
        <w:spacing w:beforeAutospacing="1" w:after="0" w:line="274" w:lineRule="atLeast"/>
        <w:rPr>
          <w:sz w:val="40"/>
          <w:szCs w:val="40"/>
        </w:rPr>
      </w:pPr>
    </w:p>
    <w:p w:rsidR="00264107" w:rsidRDefault="00264107" w:rsidP="000A11D8">
      <w:pPr>
        <w:spacing w:beforeAutospacing="1" w:after="0" w:line="274" w:lineRule="atLeast"/>
      </w:pPr>
    </w:p>
    <w:p w:rsidR="006B48ED" w:rsidRDefault="006B48ED" w:rsidP="000A11D8">
      <w:pPr>
        <w:spacing w:beforeAutospacing="1" w:after="0" w:line="274" w:lineRule="atLeast"/>
      </w:pPr>
    </w:p>
    <w:p w:rsidR="006B48ED" w:rsidRPr="006B48ED" w:rsidRDefault="006B48ED" w:rsidP="000A11D8">
      <w:pPr>
        <w:spacing w:beforeAutospacing="1" w:after="0" w:line="274" w:lineRule="atLeast"/>
        <w:rPr>
          <w:sz w:val="40"/>
          <w:szCs w:val="40"/>
        </w:rPr>
      </w:pPr>
    </w:p>
    <w:p w:rsidR="00934212" w:rsidRDefault="00934212" w:rsidP="000A11D8">
      <w:pPr>
        <w:spacing w:beforeAutospacing="1" w:after="0" w:line="274" w:lineRule="atLeast"/>
        <w:rPr>
          <w:sz w:val="40"/>
          <w:szCs w:val="40"/>
        </w:rPr>
      </w:pPr>
    </w:p>
    <w:p w:rsidR="00264107" w:rsidRPr="00934212" w:rsidRDefault="00934212" w:rsidP="000A11D8">
      <w:pPr>
        <w:spacing w:beforeAutospacing="1" w:after="0" w:line="274" w:lineRule="atLeast"/>
        <w:rPr>
          <w:sz w:val="40"/>
          <w:szCs w:val="40"/>
        </w:rPr>
      </w:pPr>
      <w:r w:rsidRPr="00934212">
        <w:rPr>
          <w:rFonts w:ascii="Helvetica" w:hAnsi="Helvetica" w:cs="Helvetica"/>
          <w:b/>
          <w:bCs/>
          <w:color w:val="3A3A3A"/>
          <w:sz w:val="26"/>
          <w:szCs w:val="26"/>
          <w:shd w:val="clear" w:color="auto" w:fill="F3F3F3"/>
        </w:rPr>
        <w:t xml:space="preserve"> </w:t>
      </w:r>
    </w:p>
    <w:p w:rsidR="00264107" w:rsidRDefault="00264107" w:rsidP="000A11D8">
      <w:pPr>
        <w:spacing w:beforeAutospacing="1" w:after="0" w:line="274" w:lineRule="atLeast"/>
        <w:rPr>
          <w:sz w:val="40"/>
          <w:szCs w:val="40"/>
        </w:rPr>
      </w:pPr>
    </w:p>
    <w:p w:rsidR="002068A6" w:rsidRDefault="002068A6" w:rsidP="000A11D8">
      <w:pPr>
        <w:spacing w:beforeAutospacing="1" w:after="0" w:line="274" w:lineRule="atLeast"/>
        <w:rPr>
          <w:sz w:val="40"/>
          <w:szCs w:val="40"/>
        </w:rPr>
      </w:pPr>
    </w:p>
    <w:p w:rsidR="00502751" w:rsidRDefault="00502751" w:rsidP="000A11D8">
      <w:pPr>
        <w:spacing w:beforeAutospacing="1" w:after="0" w:line="274" w:lineRule="atLeast"/>
        <w:rPr>
          <w:sz w:val="40"/>
          <w:szCs w:val="40"/>
        </w:rPr>
      </w:pPr>
    </w:p>
    <w:p w:rsidR="00502751" w:rsidRDefault="00502751" w:rsidP="000A11D8">
      <w:pPr>
        <w:spacing w:beforeAutospacing="1" w:after="0" w:line="274" w:lineRule="atLeast"/>
        <w:rPr>
          <w:sz w:val="40"/>
          <w:szCs w:val="40"/>
        </w:rPr>
      </w:pPr>
    </w:p>
    <w:p w:rsidR="00502751" w:rsidRDefault="00502751" w:rsidP="000A11D8">
      <w:pPr>
        <w:spacing w:beforeAutospacing="1" w:after="0" w:line="274" w:lineRule="atLeast"/>
        <w:rPr>
          <w:sz w:val="40"/>
          <w:szCs w:val="40"/>
        </w:rPr>
      </w:pPr>
    </w:p>
    <w:p w:rsidR="000A11D8" w:rsidRPr="006A6467" w:rsidRDefault="006A6467" w:rsidP="000A11D8">
      <w:pPr>
        <w:spacing w:beforeAutospacing="1" w:after="0" w:line="274" w:lineRule="atLeast"/>
        <w:rPr>
          <w:sz w:val="40"/>
          <w:szCs w:val="40"/>
        </w:rPr>
      </w:pPr>
      <w:r>
        <w:rPr>
          <w:i/>
          <w:sz w:val="40"/>
          <w:szCs w:val="40"/>
        </w:rPr>
        <w:t xml:space="preserve"> </w:t>
      </w:r>
    </w:p>
    <w:p w:rsidR="000A11D8" w:rsidRDefault="000A11D8" w:rsidP="000A11D8">
      <w:pPr>
        <w:spacing w:beforeAutospacing="1" w:after="0" w:line="274" w:lineRule="atLeast"/>
        <w:rPr>
          <w:sz w:val="40"/>
          <w:szCs w:val="40"/>
        </w:rPr>
      </w:pPr>
    </w:p>
    <w:p w:rsidR="000A11D8" w:rsidRPr="000A11D8" w:rsidRDefault="000A11D8" w:rsidP="000A11D8">
      <w:pPr>
        <w:spacing w:beforeAutospacing="1" w:after="0" w:line="274" w:lineRule="atLeast"/>
        <w:rPr>
          <w:rFonts w:ascii="Helvetica" w:hAnsi="Helvetica" w:cs="Helvetica"/>
          <w:color w:val="000000"/>
        </w:rPr>
      </w:pPr>
    </w:p>
    <w:p w:rsidR="000A11D8" w:rsidRDefault="000A11D8" w:rsidP="000A11D8">
      <w:pPr>
        <w:spacing w:beforeAutospacing="1" w:after="0" w:line="274" w:lineRule="atLeast"/>
        <w:rPr>
          <w:rFonts w:ascii="Helvetica" w:hAnsi="Helvetica" w:cs="Helvetica"/>
          <w:color w:val="000000"/>
        </w:rPr>
      </w:pPr>
    </w:p>
    <w:p w:rsidR="0079110F" w:rsidRPr="000A11D8" w:rsidRDefault="0079110F">
      <w:pPr>
        <w:rPr>
          <w:sz w:val="40"/>
          <w:szCs w:val="40"/>
        </w:rPr>
      </w:pPr>
    </w:p>
    <w:p w:rsidR="00E36934" w:rsidRDefault="00E36934">
      <w:pPr>
        <w:rPr>
          <w:sz w:val="40"/>
          <w:szCs w:val="40"/>
        </w:rPr>
      </w:pPr>
    </w:p>
    <w:p w:rsidR="009D53D0" w:rsidRPr="009D53D0" w:rsidRDefault="009D53D0">
      <w:pPr>
        <w:rPr>
          <w:sz w:val="40"/>
          <w:szCs w:val="40"/>
        </w:rPr>
      </w:pPr>
      <w:r>
        <w:rPr>
          <w:sz w:val="40"/>
          <w:szCs w:val="40"/>
        </w:rPr>
        <w:t xml:space="preserve"> </w:t>
      </w:r>
    </w:p>
    <w:sectPr w:rsidR="009D53D0" w:rsidRPr="009D53D0" w:rsidSect="001D65EA">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9A0972"/>
    <w:multiLevelType w:val="multilevel"/>
    <w:tmpl w:val="01903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7"/>
  <w:proofState w:spelling="clean" w:grammar="clean"/>
  <w:defaultTabStop w:val="720"/>
  <w:characterSpacingControl w:val="doNotCompress"/>
  <w:compat>
    <w:useFELayout/>
  </w:compat>
  <w:rsids>
    <w:rsidRoot w:val="009D53D0"/>
    <w:rsid w:val="00035DBA"/>
    <w:rsid w:val="00062C0B"/>
    <w:rsid w:val="000809B5"/>
    <w:rsid w:val="000A11D8"/>
    <w:rsid w:val="000C0913"/>
    <w:rsid w:val="000E7F2D"/>
    <w:rsid w:val="001012C6"/>
    <w:rsid w:val="0014547F"/>
    <w:rsid w:val="00172A58"/>
    <w:rsid w:val="001816B8"/>
    <w:rsid w:val="00195DAD"/>
    <w:rsid w:val="001B4314"/>
    <w:rsid w:val="001C6D18"/>
    <w:rsid w:val="001D65EA"/>
    <w:rsid w:val="002068A6"/>
    <w:rsid w:val="00212591"/>
    <w:rsid w:val="002509E9"/>
    <w:rsid w:val="002515AE"/>
    <w:rsid w:val="00264107"/>
    <w:rsid w:val="00286037"/>
    <w:rsid w:val="002B724E"/>
    <w:rsid w:val="002D7D79"/>
    <w:rsid w:val="00326DC4"/>
    <w:rsid w:val="0032704E"/>
    <w:rsid w:val="00333466"/>
    <w:rsid w:val="00335E7A"/>
    <w:rsid w:val="003D147E"/>
    <w:rsid w:val="00414CFB"/>
    <w:rsid w:val="00437126"/>
    <w:rsid w:val="00443E55"/>
    <w:rsid w:val="004A035C"/>
    <w:rsid w:val="004A5954"/>
    <w:rsid w:val="004B0265"/>
    <w:rsid w:val="004E6990"/>
    <w:rsid w:val="00502751"/>
    <w:rsid w:val="00522083"/>
    <w:rsid w:val="0052369F"/>
    <w:rsid w:val="0054087B"/>
    <w:rsid w:val="0059591A"/>
    <w:rsid w:val="005D59E8"/>
    <w:rsid w:val="005E3A7D"/>
    <w:rsid w:val="00610991"/>
    <w:rsid w:val="0066525D"/>
    <w:rsid w:val="00676519"/>
    <w:rsid w:val="00694223"/>
    <w:rsid w:val="006A6467"/>
    <w:rsid w:val="006B48ED"/>
    <w:rsid w:val="006D0040"/>
    <w:rsid w:val="006D23DC"/>
    <w:rsid w:val="007545A2"/>
    <w:rsid w:val="007644AF"/>
    <w:rsid w:val="007867C1"/>
    <w:rsid w:val="0079110F"/>
    <w:rsid w:val="00794C53"/>
    <w:rsid w:val="007E63CF"/>
    <w:rsid w:val="00847110"/>
    <w:rsid w:val="00864F87"/>
    <w:rsid w:val="008B10AA"/>
    <w:rsid w:val="008C1047"/>
    <w:rsid w:val="00934212"/>
    <w:rsid w:val="00935EA5"/>
    <w:rsid w:val="00941863"/>
    <w:rsid w:val="0096306B"/>
    <w:rsid w:val="00985C8C"/>
    <w:rsid w:val="00995EBA"/>
    <w:rsid w:val="00997EBD"/>
    <w:rsid w:val="009C2810"/>
    <w:rsid w:val="009C6558"/>
    <w:rsid w:val="009D53D0"/>
    <w:rsid w:val="00A03390"/>
    <w:rsid w:val="00A32634"/>
    <w:rsid w:val="00A47F83"/>
    <w:rsid w:val="00A5223D"/>
    <w:rsid w:val="00A63B99"/>
    <w:rsid w:val="00A846E9"/>
    <w:rsid w:val="00A93FC5"/>
    <w:rsid w:val="00AB4789"/>
    <w:rsid w:val="00AC37F2"/>
    <w:rsid w:val="00AE758A"/>
    <w:rsid w:val="00B54164"/>
    <w:rsid w:val="00B838CB"/>
    <w:rsid w:val="00B87513"/>
    <w:rsid w:val="00BF74B4"/>
    <w:rsid w:val="00C00D4B"/>
    <w:rsid w:val="00C7329E"/>
    <w:rsid w:val="00C75CB1"/>
    <w:rsid w:val="00C854FD"/>
    <w:rsid w:val="00C93BE4"/>
    <w:rsid w:val="00CA0518"/>
    <w:rsid w:val="00CA7B8B"/>
    <w:rsid w:val="00D0533C"/>
    <w:rsid w:val="00D6487D"/>
    <w:rsid w:val="00D64D28"/>
    <w:rsid w:val="00D817F0"/>
    <w:rsid w:val="00E36934"/>
    <w:rsid w:val="00EF0B7C"/>
    <w:rsid w:val="00F5510B"/>
    <w:rsid w:val="00F56E1C"/>
    <w:rsid w:val="00F8154A"/>
    <w:rsid w:val="00F833C5"/>
    <w:rsid w:val="00F90308"/>
    <w:rsid w:val="00FC317D"/>
    <w:rsid w:val="00FF39A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65E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6934"/>
    <w:rPr>
      <w:color w:val="0000FF" w:themeColor="hyperlink"/>
      <w:u w:val="single"/>
    </w:rPr>
  </w:style>
  <w:style w:type="character" w:customStyle="1" w:styleId="text">
    <w:name w:val="text"/>
    <w:basedOn w:val="DefaultParagraphFont"/>
    <w:rsid w:val="00AC37F2"/>
  </w:style>
</w:styles>
</file>

<file path=word/webSettings.xml><?xml version="1.0" encoding="utf-8"?>
<w:webSettings xmlns:r="http://schemas.openxmlformats.org/officeDocument/2006/relationships" xmlns:w="http://schemas.openxmlformats.org/wordprocessingml/2006/main">
  <w:divs>
    <w:div w:id="1920603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10.1017/S1474745616000446" TargetMode="External"/><Relationship Id="rId13" Type="http://schemas.openxmlformats.org/officeDocument/2006/relationships/hyperlink" Target="https://www.worldtradeorganizations.org/topic/publications" TargetMode="External"/><Relationship Id="rId3" Type="http://schemas.openxmlformats.org/officeDocument/2006/relationships/styles" Target="styles.xml"/><Relationship Id="rId7" Type="http://schemas.openxmlformats.org/officeDocument/2006/relationships/hyperlink" Target="Https://www.doi.org/10.1017/S1474745601001021" TargetMode="External"/><Relationship Id="rId12" Type="http://schemas.openxmlformats.org/officeDocument/2006/relationships/hyperlink" Target="https://www.worldbank.org/topic/communityconnctio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10.1080/09638%20190903327468" TargetMode="External"/><Relationship Id="rId11" Type="http://schemas.openxmlformats.org/officeDocument/2006/relationships/hyperlink" Target="Https://www.DOI:10.1111/twec.12258"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10.5040/9781501300103" TargetMode="External"/><Relationship Id="rId4" Type="http://schemas.openxmlformats.org/officeDocument/2006/relationships/settings" Target="settings.xml"/><Relationship Id="rId9" Type="http://schemas.openxmlformats.org/officeDocument/2006/relationships/hyperlink" Target="https://www.DOI:10.1016/j.worlddev.2016.06.01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3021F5-1BC2-4F6C-89A4-780A55A62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1034</TotalTime>
  <Pages>12</Pages>
  <Words>2364</Words>
  <Characters>13479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49</cp:revision>
  <dcterms:created xsi:type="dcterms:W3CDTF">2020-12-05T01:32:00Z</dcterms:created>
  <dcterms:modified xsi:type="dcterms:W3CDTF">2020-12-15T15:37:00Z</dcterms:modified>
</cp:coreProperties>
</file>