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93E15D" w14:textId="77777777" w:rsidR="00561DE9" w:rsidRPr="00561DE9" w:rsidRDefault="00561DE9" w:rsidP="00561DE9">
      <w:pPr>
        <w:shd w:val="clear" w:color="auto" w:fill="FFFFFF"/>
        <w:spacing w:after="100" w:afterAutospacing="1" w:line="240" w:lineRule="auto"/>
        <w:rPr>
          <w:rFonts w:ascii="Arial" w:eastAsia="Times New Roman" w:hAnsi="Arial" w:cs="Arial"/>
          <w:color w:val="373A3C"/>
          <w:sz w:val="23"/>
          <w:szCs w:val="23"/>
          <w:lang w:val="en-GB"/>
        </w:rPr>
      </w:pPr>
    </w:p>
    <w:p w14:paraId="2B397445" w14:textId="77777777" w:rsidR="00561DE9" w:rsidRPr="00561DE9" w:rsidRDefault="00561DE9" w:rsidP="00561DE9">
      <w:pPr>
        <w:shd w:val="clear" w:color="auto" w:fill="FFFFFF"/>
        <w:spacing w:after="100" w:afterAutospacing="1" w:line="240" w:lineRule="auto"/>
        <w:rPr>
          <w:rFonts w:ascii="Arial" w:eastAsia="Times New Roman" w:hAnsi="Arial" w:cs="Arial"/>
          <w:color w:val="373A3C"/>
          <w:sz w:val="23"/>
          <w:szCs w:val="23"/>
          <w:lang w:val="en-GB"/>
        </w:rPr>
      </w:pPr>
      <w:r w:rsidRPr="00561DE9">
        <w:rPr>
          <w:rFonts w:ascii="Arial" w:eastAsia="Times New Roman" w:hAnsi="Arial" w:cs="Arial"/>
          <w:color w:val="373A3C"/>
          <w:sz w:val="23"/>
          <w:szCs w:val="23"/>
          <w:lang w:val="en-GB"/>
        </w:rPr>
        <w:t xml:space="preserve">                        </w:t>
      </w:r>
      <w:r w:rsidRPr="00561DE9">
        <w:rPr>
          <w:noProof/>
        </w:rPr>
        <w:drawing>
          <wp:inline distT="0" distB="0" distL="0" distR="0" wp14:anchorId="2B1708B3" wp14:editId="2DB57FE3">
            <wp:extent cx="3657600" cy="147256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657600" cy="1472565"/>
                    </a:xfrm>
                    <a:prstGeom prst="rect">
                      <a:avLst/>
                    </a:prstGeom>
                    <a:noFill/>
                    <a:ln>
                      <a:noFill/>
                    </a:ln>
                  </pic:spPr>
                </pic:pic>
              </a:graphicData>
            </a:graphic>
          </wp:inline>
        </w:drawing>
      </w:r>
    </w:p>
    <w:p w14:paraId="562E397B" w14:textId="77777777" w:rsidR="00561DE9" w:rsidRPr="00561DE9" w:rsidRDefault="00561DE9" w:rsidP="00561DE9">
      <w:pPr>
        <w:shd w:val="clear" w:color="auto" w:fill="FFFFFF"/>
        <w:spacing w:after="100" w:afterAutospacing="1" w:line="240" w:lineRule="auto"/>
        <w:rPr>
          <w:rFonts w:ascii="Arial" w:eastAsia="Times New Roman" w:hAnsi="Arial" w:cs="Arial"/>
          <w:color w:val="373A3C"/>
          <w:sz w:val="23"/>
          <w:szCs w:val="23"/>
          <w:lang w:val="en-GB"/>
        </w:rPr>
      </w:pPr>
    </w:p>
    <w:p w14:paraId="46600949" w14:textId="77777777" w:rsidR="00561DE9" w:rsidRPr="00561DE9" w:rsidRDefault="00561DE9" w:rsidP="00561DE9">
      <w:pPr>
        <w:spacing w:after="0" w:line="240" w:lineRule="auto"/>
        <w:jc w:val="center"/>
        <w:textAlignment w:val="baseline"/>
        <w:rPr>
          <w:rFonts w:ascii="Arial" w:eastAsia="Times New Roman" w:hAnsi="Arial" w:cs="Arial"/>
          <w:sz w:val="60"/>
          <w:szCs w:val="60"/>
        </w:rPr>
      </w:pPr>
      <w:r w:rsidRPr="00561DE9">
        <w:rPr>
          <w:rFonts w:ascii="Arial" w:eastAsia="Times New Roman" w:hAnsi="Arial" w:cs="Arial"/>
          <w:sz w:val="60"/>
          <w:szCs w:val="60"/>
        </w:rPr>
        <w:t>Reflective Essay</w:t>
      </w:r>
    </w:p>
    <w:p w14:paraId="6D511B0C" w14:textId="77777777" w:rsidR="00561DE9" w:rsidRPr="00561DE9" w:rsidRDefault="00561DE9" w:rsidP="00561DE9">
      <w:pPr>
        <w:spacing w:after="0" w:line="240" w:lineRule="auto"/>
        <w:jc w:val="center"/>
        <w:textAlignment w:val="baseline"/>
        <w:rPr>
          <w:rFonts w:ascii="Arial" w:eastAsia="Times New Roman" w:hAnsi="Arial" w:cs="Arial"/>
          <w:sz w:val="60"/>
          <w:szCs w:val="60"/>
        </w:rPr>
      </w:pPr>
    </w:p>
    <w:p w14:paraId="5B8779EB" w14:textId="77777777" w:rsidR="00561DE9" w:rsidRPr="00561DE9" w:rsidRDefault="00561DE9" w:rsidP="00561DE9">
      <w:pPr>
        <w:spacing w:after="0" w:line="240" w:lineRule="auto"/>
        <w:jc w:val="center"/>
        <w:textAlignment w:val="baseline"/>
        <w:rPr>
          <w:rFonts w:ascii="Arial" w:eastAsia="Times New Roman" w:hAnsi="Arial" w:cs="Arial"/>
          <w:sz w:val="18"/>
          <w:szCs w:val="18"/>
        </w:rPr>
      </w:pPr>
      <w:r w:rsidRPr="00561DE9">
        <w:rPr>
          <w:rFonts w:ascii="Arial" w:eastAsia="Times New Roman" w:hAnsi="Arial" w:cs="Arial"/>
          <w:sz w:val="60"/>
          <w:szCs w:val="60"/>
        </w:rPr>
        <w:t xml:space="preserve"> CRUSE BEREAVEMENT SERVICES</w:t>
      </w:r>
    </w:p>
    <w:p w14:paraId="775D0F33" w14:textId="77777777" w:rsidR="00561DE9" w:rsidRPr="00561DE9" w:rsidRDefault="00561DE9" w:rsidP="00561DE9">
      <w:pPr>
        <w:spacing w:after="0" w:line="240" w:lineRule="auto"/>
        <w:jc w:val="center"/>
        <w:textAlignment w:val="baseline"/>
        <w:rPr>
          <w:rFonts w:ascii="Arial" w:eastAsia="Times New Roman" w:hAnsi="Arial" w:cs="Arial"/>
          <w:caps/>
          <w:sz w:val="26"/>
          <w:szCs w:val="26"/>
        </w:rPr>
      </w:pPr>
    </w:p>
    <w:p w14:paraId="481D07C5" w14:textId="77777777" w:rsidR="00561DE9" w:rsidRPr="00561DE9" w:rsidRDefault="00561DE9" w:rsidP="00561DE9">
      <w:pPr>
        <w:spacing w:after="0" w:line="240" w:lineRule="auto"/>
        <w:jc w:val="center"/>
        <w:textAlignment w:val="baseline"/>
        <w:rPr>
          <w:rFonts w:ascii="Arial" w:eastAsia="Times New Roman" w:hAnsi="Arial" w:cs="Arial"/>
          <w:caps/>
          <w:sz w:val="26"/>
          <w:szCs w:val="26"/>
        </w:rPr>
      </w:pPr>
    </w:p>
    <w:p w14:paraId="1CBFEE4E" w14:textId="77777777" w:rsidR="00561DE9" w:rsidRPr="00561DE9" w:rsidRDefault="00561DE9" w:rsidP="00561DE9">
      <w:pPr>
        <w:spacing w:after="0" w:line="240" w:lineRule="auto"/>
        <w:jc w:val="center"/>
        <w:textAlignment w:val="baseline"/>
        <w:rPr>
          <w:rFonts w:ascii="Arial" w:eastAsia="Times New Roman" w:hAnsi="Arial" w:cs="Arial"/>
          <w:caps/>
          <w:sz w:val="26"/>
          <w:szCs w:val="26"/>
        </w:rPr>
      </w:pPr>
    </w:p>
    <w:p w14:paraId="0A25E2BB" w14:textId="77777777" w:rsidR="00561DE9" w:rsidRPr="00561DE9" w:rsidRDefault="00561DE9" w:rsidP="00561DE9">
      <w:pPr>
        <w:spacing w:after="0" w:line="240" w:lineRule="auto"/>
        <w:jc w:val="center"/>
        <w:textAlignment w:val="baseline"/>
        <w:rPr>
          <w:rFonts w:ascii="Arial" w:eastAsia="Times New Roman" w:hAnsi="Arial" w:cs="Arial"/>
          <w:caps/>
          <w:sz w:val="26"/>
          <w:szCs w:val="26"/>
        </w:rPr>
      </w:pPr>
    </w:p>
    <w:p w14:paraId="6A77E2D8" w14:textId="77777777" w:rsidR="00561DE9" w:rsidRPr="00561DE9" w:rsidRDefault="00561DE9" w:rsidP="00561DE9">
      <w:pPr>
        <w:spacing w:after="0" w:line="240" w:lineRule="auto"/>
        <w:jc w:val="center"/>
        <w:textAlignment w:val="baseline"/>
        <w:rPr>
          <w:rFonts w:ascii="Arial" w:eastAsia="Times New Roman" w:hAnsi="Arial" w:cs="Arial"/>
          <w:caps/>
          <w:sz w:val="26"/>
          <w:szCs w:val="26"/>
        </w:rPr>
      </w:pPr>
    </w:p>
    <w:p w14:paraId="14465A2E" w14:textId="77777777" w:rsidR="00561DE9" w:rsidRPr="00561DE9" w:rsidRDefault="00561DE9" w:rsidP="00561DE9">
      <w:pPr>
        <w:spacing w:after="0" w:line="240" w:lineRule="auto"/>
        <w:jc w:val="center"/>
        <w:textAlignment w:val="baseline"/>
        <w:rPr>
          <w:rFonts w:ascii="Arial" w:eastAsia="Times New Roman" w:hAnsi="Arial" w:cs="Arial"/>
          <w:caps/>
          <w:sz w:val="26"/>
          <w:szCs w:val="26"/>
        </w:rPr>
      </w:pPr>
    </w:p>
    <w:p w14:paraId="69FE44CA" w14:textId="77777777" w:rsidR="00561DE9" w:rsidRPr="00561DE9" w:rsidRDefault="00561DE9" w:rsidP="00561DE9">
      <w:pPr>
        <w:spacing w:after="0" w:line="240" w:lineRule="auto"/>
        <w:jc w:val="center"/>
        <w:textAlignment w:val="baseline"/>
        <w:rPr>
          <w:rFonts w:ascii="Arial" w:eastAsia="Times New Roman" w:hAnsi="Arial" w:cs="Arial"/>
          <w:caps/>
          <w:sz w:val="26"/>
          <w:szCs w:val="26"/>
        </w:rPr>
      </w:pPr>
    </w:p>
    <w:p w14:paraId="5AA1EE6B" w14:textId="77777777" w:rsidR="00561DE9" w:rsidRPr="00561DE9" w:rsidRDefault="00561DE9" w:rsidP="00561DE9">
      <w:pPr>
        <w:spacing w:after="0" w:line="240" w:lineRule="auto"/>
        <w:jc w:val="center"/>
        <w:textAlignment w:val="baseline"/>
        <w:rPr>
          <w:rFonts w:ascii="Arial" w:eastAsia="Times New Roman" w:hAnsi="Arial" w:cs="Arial"/>
          <w:caps/>
          <w:sz w:val="26"/>
          <w:szCs w:val="26"/>
        </w:rPr>
      </w:pPr>
    </w:p>
    <w:p w14:paraId="11447470" w14:textId="77777777" w:rsidR="00561DE9" w:rsidRPr="00561DE9" w:rsidRDefault="00561DE9" w:rsidP="00561DE9">
      <w:pPr>
        <w:spacing w:after="0" w:line="240" w:lineRule="auto"/>
        <w:jc w:val="center"/>
        <w:textAlignment w:val="baseline"/>
        <w:rPr>
          <w:rFonts w:ascii="Arial" w:eastAsia="Times New Roman" w:hAnsi="Arial" w:cs="Arial"/>
          <w:sz w:val="44"/>
          <w:szCs w:val="44"/>
        </w:rPr>
      </w:pPr>
      <w:r w:rsidRPr="00561DE9">
        <w:rPr>
          <w:rFonts w:ascii="Arial" w:eastAsia="Times New Roman" w:hAnsi="Arial" w:cs="Arial"/>
          <w:sz w:val="44"/>
          <w:szCs w:val="44"/>
        </w:rPr>
        <w:t>PRACTICUM 3</w:t>
      </w:r>
    </w:p>
    <w:p w14:paraId="0A339FF1" w14:textId="77777777" w:rsidR="00561DE9" w:rsidRPr="00561DE9" w:rsidRDefault="00561DE9" w:rsidP="00561DE9">
      <w:pPr>
        <w:spacing w:after="0" w:line="240" w:lineRule="auto"/>
        <w:jc w:val="center"/>
        <w:textAlignment w:val="baseline"/>
        <w:rPr>
          <w:rFonts w:ascii="Arial" w:eastAsia="Times New Roman" w:hAnsi="Arial" w:cs="Arial"/>
          <w:caps/>
          <w:sz w:val="26"/>
          <w:szCs w:val="26"/>
        </w:rPr>
      </w:pPr>
      <w:r w:rsidRPr="00561DE9">
        <w:rPr>
          <w:rFonts w:ascii="Arial" w:eastAsia="Times New Roman" w:hAnsi="Arial" w:cs="Arial"/>
          <w:caps/>
          <w:sz w:val="26"/>
          <w:szCs w:val="26"/>
        </w:rPr>
        <w:t> </w:t>
      </w:r>
    </w:p>
    <w:p w14:paraId="798B9D50" w14:textId="77777777" w:rsidR="00561DE9" w:rsidRPr="00561DE9" w:rsidRDefault="00561DE9" w:rsidP="00561DE9">
      <w:pPr>
        <w:spacing w:after="0" w:line="240" w:lineRule="auto"/>
        <w:jc w:val="center"/>
        <w:textAlignment w:val="baseline"/>
        <w:rPr>
          <w:rFonts w:ascii="Arial" w:eastAsia="Times New Roman" w:hAnsi="Arial" w:cs="Arial"/>
          <w:caps/>
          <w:sz w:val="26"/>
          <w:szCs w:val="26"/>
        </w:rPr>
      </w:pPr>
    </w:p>
    <w:p w14:paraId="7C1F122D" w14:textId="77777777" w:rsidR="00561DE9" w:rsidRPr="00561DE9" w:rsidRDefault="00561DE9" w:rsidP="00561DE9">
      <w:pPr>
        <w:spacing w:after="0" w:line="240" w:lineRule="auto"/>
        <w:jc w:val="center"/>
        <w:textAlignment w:val="baseline"/>
        <w:rPr>
          <w:rFonts w:ascii="Arial" w:eastAsia="Times New Roman" w:hAnsi="Arial" w:cs="Arial"/>
          <w:caps/>
          <w:sz w:val="26"/>
          <w:szCs w:val="26"/>
        </w:rPr>
      </w:pPr>
    </w:p>
    <w:p w14:paraId="4F093BF6" w14:textId="77777777" w:rsidR="00561DE9" w:rsidRPr="00561DE9" w:rsidRDefault="00561DE9" w:rsidP="00561DE9">
      <w:pPr>
        <w:spacing w:after="0" w:line="240" w:lineRule="auto"/>
        <w:jc w:val="center"/>
        <w:textAlignment w:val="baseline"/>
        <w:rPr>
          <w:rFonts w:ascii="Arial" w:eastAsia="Times New Roman" w:hAnsi="Arial" w:cs="Arial"/>
          <w:caps/>
          <w:sz w:val="26"/>
          <w:szCs w:val="26"/>
        </w:rPr>
      </w:pPr>
    </w:p>
    <w:p w14:paraId="304E30B3" w14:textId="77777777" w:rsidR="00561DE9" w:rsidRPr="00561DE9" w:rsidRDefault="00561DE9" w:rsidP="00561DE9">
      <w:pPr>
        <w:spacing w:after="0" w:line="240" w:lineRule="auto"/>
        <w:jc w:val="center"/>
        <w:textAlignment w:val="baseline"/>
        <w:rPr>
          <w:rFonts w:ascii="Arial" w:eastAsia="Times New Roman" w:hAnsi="Arial" w:cs="Arial"/>
          <w:caps/>
          <w:sz w:val="26"/>
          <w:szCs w:val="26"/>
        </w:rPr>
      </w:pPr>
    </w:p>
    <w:p w14:paraId="42AEFED2" w14:textId="77777777" w:rsidR="00561DE9" w:rsidRPr="00561DE9" w:rsidRDefault="00561DE9" w:rsidP="00561DE9">
      <w:pPr>
        <w:spacing w:after="0" w:line="240" w:lineRule="auto"/>
        <w:jc w:val="center"/>
        <w:textAlignment w:val="baseline"/>
        <w:rPr>
          <w:rFonts w:ascii="Arial" w:eastAsia="Times New Roman" w:hAnsi="Arial" w:cs="Arial"/>
          <w:caps/>
          <w:sz w:val="18"/>
          <w:szCs w:val="18"/>
        </w:rPr>
      </w:pPr>
    </w:p>
    <w:p w14:paraId="4E72962E" w14:textId="77777777" w:rsidR="00561DE9" w:rsidRPr="00561DE9" w:rsidRDefault="00561DE9" w:rsidP="00561DE9">
      <w:pPr>
        <w:spacing w:after="0" w:line="240" w:lineRule="auto"/>
        <w:jc w:val="center"/>
        <w:textAlignment w:val="baseline"/>
        <w:rPr>
          <w:rFonts w:ascii="Arial" w:eastAsia="Times New Roman" w:hAnsi="Arial" w:cs="Arial"/>
          <w:sz w:val="48"/>
          <w:szCs w:val="48"/>
        </w:rPr>
      </w:pPr>
      <w:r w:rsidRPr="00561DE9">
        <w:rPr>
          <w:rFonts w:ascii="Arial" w:eastAsia="Times New Roman" w:hAnsi="Arial" w:cs="Arial"/>
          <w:sz w:val="48"/>
          <w:szCs w:val="48"/>
        </w:rPr>
        <w:t>Jane Brown</w:t>
      </w:r>
    </w:p>
    <w:p w14:paraId="1CF83F06" w14:textId="77777777" w:rsidR="00561DE9" w:rsidRPr="00561DE9" w:rsidRDefault="00561DE9" w:rsidP="00561DE9">
      <w:pPr>
        <w:spacing w:after="0" w:line="240" w:lineRule="auto"/>
        <w:jc w:val="center"/>
        <w:textAlignment w:val="baseline"/>
        <w:rPr>
          <w:rFonts w:ascii="Constantia" w:eastAsia="Times New Roman" w:hAnsi="Constantia" w:cs="Segoe UI"/>
          <w:sz w:val="48"/>
          <w:szCs w:val="48"/>
        </w:rPr>
      </w:pPr>
      <w:r w:rsidRPr="00561DE9">
        <w:rPr>
          <w:rFonts w:ascii="Arial" w:eastAsia="Times New Roman" w:hAnsi="Arial" w:cs="Arial"/>
          <w:sz w:val="48"/>
          <w:szCs w:val="48"/>
        </w:rPr>
        <w:t>1807469</w:t>
      </w:r>
    </w:p>
    <w:p w14:paraId="7A969AA0" w14:textId="77777777" w:rsidR="00561DE9" w:rsidRPr="00561DE9" w:rsidRDefault="00561DE9" w:rsidP="00561DE9">
      <w:pPr>
        <w:spacing w:after="0" w:line="240" w:lineRule="auto"/>
        <w:jc w:val="center"/>
        <w:textAlignment w:val="baseline"/>
        <w:rPr>
          <w:rFonts w:ascii="Constantia" w:eastAsia="Times New Roman" w:hAnsi="Constantia" w:cs="Segoe UI"/>
        </w:rPr>
      </w:pPr>
    </w:p>
    <w:p w14:paraId="7EB6D6F8" w14:textId="77777777" w:rsidR="00561DE9" w:rsidRPr="00561DE9" w:rsidRDefault="00561DE9" w:rsidP="00561DE9">
      <w:pPr>
        <w:spacing w:after="0" w:line="240" w:lineRule="auto"/>
        <w:jc w:val="center"/>
        <w:textAlignment w:val="baseline"/>
        <w:rPr>
          <w:rFonts w:ascii="Constantia" w:eastAsia="Times New Roman" w:hAnsi="Constantia" w:cs="Segoe UI"/>
          <w:sz w:val="44"/>
          <w:szCs w:val="44"/>
        </w:rPr>
      </w:pPr>
    </w:p>
    <w:p w14:paraId="4761E932" w14:textId="77777777" w:rsidR="00561DE9" w:rsidRPr="00561DE9" w:rsidRDefault="00561DE9" w:rsidP="00561DE9">
      <w:pPr>
        <w:shd w:val="clear" w:color="auto" w:fill="FFFFFF"/>
        <w:spacing w:after="100" w:afterAutospacing="1" w:line="480" w:lineRule="auto"/>
        <w:rPr>
          <w:rFonts w:ascii="Arial" w:eastAsia="Times New Roman" w:hAnsi="Arial" w:cs="Arial"/>
          <w:color w:val="373A3C"/>
          <w:sz w:val="24"/>
          <w:szCs w:val="24"/>
          <w:lang w:val="en-GB"/>
        </w:rPr>
      </w:pPr>
      <w:r w:rsidRPr="00561DE9">
        <w:rPr>
          <w:rFonts w:ascii="Arial" w:eastAsia="Times New Roman" w:hAnsi="Arial" w:cs="Arial"/>
          <w:sz w:val="24"/>
          <w:szCs w:val="24"/>
        </w:rPr>
        <w:lastRenderedPageBreak/>
        <w:t>This is an introduction to my reflective account based upon my experience as a bereavement volunteer whilst in placement with Cruse Bereavement Services.</w:t>
      </w:r>
      <w:r w:rsidRPr="00561DE9">
        <w:rPr>
          <w:rFonts w:ascii="Arial" w:eastAsia="Times New Roman" w:hAnsi="Arial" w:cs="Arial"/>
          <w:color w:val="373A3C"/>
          <w:sz w:val="24"/>
          <w:szCs w:val="24"/>
          <w:lang w:val="en-GB"/>
        </w:rPr>
        <w:t xml:space="preserve"> </w:t>
      </w:r>
      <w:r w:rsidRPr="00561DE9">
        <w:rPr>
          <w:rFonts w:ascii="Arial" w:eastAsia="Times New Roman" w:hAnsi="Arial" w:cs="Arial"/>
          <w:sz w:val="24"/>
          <w:szCs w:val="24"/>
        </w:rPr>
        <w:t xml:space="preserve">I will endeavor to explain my experience to date from the standpoint of working from home and also to cover the impact of the pandemic on stakeholders.  I will be </w:t>
      </w:r>
      <w:r w:rsidRPr="00561DE9">
        <w:rPr>
          <w:rFonts w:ascii="Arial" w:eastAsia="Times New Roman" w:hAnsi="Arial" w:cs="Arial"/>
          <w:color w:val="373A3C"/>
          <w:sz w:val="24"/>
          <w:szCs w:val="24"/>
          <w:lang w:val="en-GB"/>
        </w:rPr>
        <w:t xml:space="preserve">utilising the reflective model of the four F’s, which covers the concept of facts, feelings, findings and future. Sadly, due to the pandemic I am unable to reflect or provide any information with regards to any actual experience of seeing clients face to face at the Cruse offices. </w:t>
      </w:r>
      <w:r w:rsidRPr="00561DE9">
        <w:rPr>
          <w:rFonts w:ascii="Arial" w:eastAsia="Times New Roman" w:hAnsi="Arial" w:cs="Arial"/>
          <w:sz w:val="24"/>
          <w:szCs w:val="24"/>
        </w:rPr>
        <w:t>(The University of Edinburgh, 2020).</w:t>
      </w:r>
    </w:p>
    <w:p w14:paraId="123BFBCF" w14:textId="77777777" w:rsidR="00561DE9" w:rsidRPr="00561DE9" w:rsidRDefault="00561DE9" w:rsidP="00561DE9">
      <w:pPr>
        <w:shd w:val="clear" w:color="auto" w:fill="FFFFFF"/>
        <w:spacing w:after="100" w:afterAutospacing="1" w:line="480" w:lineRule="auto"/>
        <w:rPr>
          <w:rFonts w:ascii="Arial" w:eastAsia="Times New Roman" w:hAnsi="Arial" w:cs="Arial"/>
          <w:color w:val="373A3C"/>
          <w:sz w:val="24"/>
          <w:szCs w:val="24"/>
          <w:lang w:val="en-GB"/>
        </w:rPr>
      </w:pPr>
      <w:r w:rsidRPr="00561DE9">
        <w:rPr>
          <w:rFonts w:ascii="Arial" w:eastAsia="Times New Roman" w:hAnsi="Arial" w:cs="Arial"/>
          <w:color w:val="373A3C"/>
          <w:sz w:val="24"/>
          <w:szCs w:val="24"/>
          <w:lang w:val="en-GB"/>
        </w:rPr>
        <w:t xml:space="preserve">From the outset of my time with Cruse and due to lock down restrictions all of my sessions have taken place over the telephone, I have yet to engage in a face-to-face session with any clients.   At the beginning of the pandemic, the university advised student’s that we engage with telephone training,as required by the BACP providing us with the opportunity to work remotely for our placements.  For a period of time there was a mis-communication between myself and the admin team at Cruse about telephone training.  The admin team thought that I was asking specifically for telephone training in order to build my confidence, rather than it being a request from the university. Through discussion, clarification was gained and I was told that I had sufficient training as I had already attended a twelve-week training programme with Cruse Unfortunately, this mis-communication delayed me working with clients for approximately four weeks.  I then engaged with training on the CIS system which holds all relevant information for clients, which is fully protected for confidentiality and in line with GDPR guidelines (BACP, 2021). I am not very good at computer systems at the best of times, and despite the </w:t>
      </w:r>
      <w:r w:rsidRPr="00561DE9">
        <w:rPr>
          <w:rFonts w:ascii="Arial" w:eastAsia="Times New Roman" w:hAnsi="Arial" w:cs="Arial"/>
          <w:color w:val="373A3C"/>
          <w:sz w:val="24"/>
          <w:szCs w:val="24"/>
          <w:lang w:val="en-GB"/>
        </w:rPr>
        <w:lastRenderedPageBreak/>
        <w:t xml:space="preserve">system being user friendly and easy to navigate, I did find myself a little anxious applying myself at home. </w:t>
      </w:r>
    </w:p>
    <w:p w14:paraId="2237E31B" w14:textId="77777777" w:rsidR="00561DE9" w:rsidRPr="00561DE9" w:rsidRDefault="00561DE9" w:rsidP="00561DE9">
      <w:pPr>
        <w:shd w:val="clear" w:color="auto" w:fill="FFFFFF"/>
        <w:spacing w:after="100" w:afterAutospacing="1" w:line="480" w:lineRule="auto"/>
        <w:rPr>
          <w:rFonts w:ascii="Arial" w:eastAsia="Times New Roman" w:hAnsi="Arial" w:cs="Arial"/>
          <w:color w:val="373A3C"/>
          <w:sz w:val="24"/>
          <w:szCs w:val="24"/>
          <w:lang w:val="en-GB"/>
        </w:rPr>
      </w:pPr>
      <w:r w:rsidRPr="00561DE9">
        <w:rPr>
          <w:rFonts w:ascii="Arial" w:eastAsia="Times New Roman" w:hAnsi="Arial" w:cs="Arial"/>
          <w:color w:val="373A3C"/>
          <w:sz w:val="24"/>
          <w:szCs w:val="24"/>
          <w:lang w:val="en-GB"/>
        </w:rPr>
        <w:t xml:space="preserve">The new administrator is solely responsible for Swansea and currently works remotely from home. I am in regular contact with the administrator and at times, I do sense overwhelm with an influx of new clients, and lack of routine. However, this may be due to personal life crossing over into professional life, and having to travel to and from Swansea to collect files as an example.  The previous administrator now runs the Cardiff office, yet still on hand for support.  </w:t>
      </w:r>
    </w:p>
    <w:p w14:paraId="55105168" w14:textId="77777777" w:rsidR="00561DE9" w:rsidRPr="00561DE9" w:rsidRDefault="00561DE9" w:rsidP="00561DE9">
      <w:pPr>
        <w:shd w:val="clear" w:color="auto" w:fill="FFFFFF"/>
        <w:spacing w:after="100" w:afterAutospacing="1" w:line="480" w:lineRule="auto"/>
        <w:rPr>
          <w:rFonts w:ascii="Arial" w:eastAsia="Times New Roman" w:hAnsi="Arial" w:cs="Arial"/>
          <w:color w:val="373A3C"/>
          <w:sz w:val="24"/>
          <w:szCs w:val="24"/>
          <w:lang w:val="en-GB"/>
        </w:rPr>
      </w:pPr>
      <w:r w:rsidRPr="00561DE9">
        <w:rPr>
          <w:rFonts w:ascii="Arial" w:eastAsia="Times New Roman" w:hAnsi="Arial" w:cs="Arial"/>
          <w:color w:val="373A3C"/>
          <w:sz w:val="24"/>
          <w:szCs w:val="24"/>
          <w:lang w:val="en-GB"/>
        </w:rPr>
        <w:t>Cruse has a commitment to equality and there is a waiting room, toilet facilities on the ground floor and also three rooms for client work. Two of which are on the ground floor which provides wheelchair access, and one upstairs on the third floor. There is also wheelchair access into the premises. The hours are standard Monday to Friday 9:30 through until 5 p.m. with the exception of a Thursday whereby the office is open until 7 p.m. at night. (BACP, 2021).</w:t>
      </w:r>
    </w:p>
    <w:p w14:paraId="6E0FF15F" w14:textId="77777777" w:rsidR="00561DE9" w:rsidRPr="00561DE9" w:rsidRDefault="00561DE9" w:rsidP="00561DE9">
      <w:pPr>
        <w:shd w:val="clear" w:color="auto" w:fill="FFFFFF"/>
        <w:spacing w:after="100" w:afterAutospacing="1" w:line="480" w:lineRule="auto"/>
        <w:rPr>
          <w:rFonts w:ascii="Arial" w:eastAsia="Times New Roman" w:hAnsi="Arial" w:cs="Arial"/>
          <w:color w:val="373A3C"/>
          <w:sz w:val="24"/>
          <w:szCs w:val="24"/>
          <w:lang w:val="en-GB"/>
        </w:rPr>
      </w:pPr>
      <w:r w:rsidRPr="00561DE9">
        <w:rPr>
          <w:rFonts w:ascii="Arial" w:eastAsia="Times New Roman" w:hAnsi="Arial" w:cs="Arial"/>
          <w:color w:val="373A3C"/>
          <w:sz w:val="24"/>
          <w:szCs w:val="24"/>
          <w:lang w:val="en-GB"/>
        </w:rPr>
        <w:t xml:space="preserve">I haven’t experienced any issues in connection to the offices, however the only real issue is not being able to practice my counselling skills in a face-to-face manner. Only one other incident has happened, whereby I had to remind the administration team at Cruse about my level of experience. One client allocated had lost seven members of her family within the space of twelve months from varying causes.  On reading the case notes, it left me feeling overwhelmed, and I recognised immediately that I was far too inexperienced to deal with this particular client. I am of the understanding that it was an error of judgement, because of the new office administrator. Thankfully, it was simple to </w:t>
      </w:r>
      <w:r w:rsidRPr="00561DE9">
        <w:rPr>
          <w:rFonts w:ascii="Arial" w:eastAsia="Times New Roman" w:hAnsi="Arial" w:cs="Arial"/>
          <w:color w:val="373A3C"/>
          <w:sz w:val="24"/>
          <w:szCs w:val="24"/>
          <w:lang w:val="en-GB"/>
        </w:rPr>
        <w:lastRenderedPageBreak/>
        <w:t xml:space="preserve">rectify, I declined this particular case via the CIS system as instructed, which proved to be in the best interests of both myself and the client. </w:t>
      </w:r>
    </w:p>
    <w:p w14:paraId="74ABCD9B" w14:textId="77777777" w:rsidR="00561DE9" w:rsidRPr="00561DE9" w:rsidRDefault="00561DE9" w:rsidP="00561DE9">
      <w:pPr>
        <w:shd w:val="clear" w:color="auto" w:fill="FFFFFF"/>
        <w:spacing w:after="100" w:afterAutospacing="1" w:line="480" w:lineRule="auto"/>
        <w:rPr>
          <w:rFonts w:ascii="Arial" w:eastAsia="Times New Roman" w:hAnsi="Arial" w:cs="Arial"/>
          <w:color w:val="373A3C"/>
          <w:sz w:val="24"/>
          <w:szCs w:val="24"/>
          <w:lang w:val="en-GB"/>
        </w:rPr>
      </w:pPr>
      <w:r w:rsidRPr="00561DE9">
        <w:rPr>
          <w:rFonts w:ascii="Arial" w:eastAsia="Times New Roman" w:hAnsi="Arial" w:cs="Arial"/>
          <w:color w:val="373A3C"/>
          <w:sz w:val="24"/>
          <w:szCs w:val="24"/>
          <w:lang w:val="en-GB"/>
        </w:rPr>
        <w:t>The lockdown situation has had a huge impact on staff and clients.  Charities and third sector having to restructure their framework and implement additional training impacting how they work across the board.  Thankfully through additional funding from the government and Barclays bank, Cruse was able to integrate the necessary changes very quickly, with regular contact by e-mail.  (BACP. 2021).</w:t>
      </w:r>
    </w:p>
    <w:p w14:paraId="7DFBBC80" w14:textId="77777777" w:rsidR="00561DE9" w:rsidRPr="00561DE9" w:rsidRDefault="00561DE9" w:rsidP="00561DE9">
      <w:pPr>
        <w:shd w:val="clear" w:color="auto" w:fill="FFFFFF"/>
        <w:spacing w:after="100" w:afterAutospacing="1" w:line="480" w:lineRule="auto"/>
        <w:rPr>
          <w:rFonts w:ascii="Arial" w:eastAsia="Times New Roman" w:hAnsi="Arial" w:cs="Arial"/>
          <w:color w:val="373A3C"/>
          <w:sz w:val="24"/>
          <w:szCs w:val="24"/>
          <w:lang w:val="en-GB"/>
        </w:rPr>
      </w:pPr>
      <w:r w:rsidRPr="00561DE9">
        <w:rPr>
          <w:rFonts w:ascii="Arial" w:eastAsia="Times New Roman" w:hAnsi="Arial" w:cs="Arial"/>
          <w:color w:val="373A3C"/>
          <w:sz w:val="24"/>
          <w:szCs w:val="24"/>
          <w:lang w:val="en-GB"/>
        </w:rPr>
        <w:t xml:space="preserve">To make generalisations, I feel that the lockdown has a had a huge impact on every single person world-wide, especially in times of bereavement.  From a support volunteer’s perspective, a different approach has had to be taken. It is clear that clients have been affected more so than usual, with the loss of a loved one and their external world inaccessible.  Sadly, on occasion there is limited help and no way to escape the four walls of their own homes, the social distancing rules proving detrimental to their usual support network.  When speaking with some clients, it appears that the lack of human contact has certainly contributed to their decline in mental health.  Sadly, other charities who are normally able to support have also being limited and, in some cases, not accessible at all.  This may have proved difficult when finding the appropriate charity to sign-post our clients to.   </w:t>
      </w:r>
    </w:p>
    <w:p w14:paraId="3D7B6AD1" w14:textId="77777777" w:rsidR="00561DE9" w:rsidRPr="00561DE9" w:rsidRDefault="00561DE9" w:rsidP="00561DE9">
      <w:pPr>
        <w:shd w:val="clear" w:color="auto" w:fill="FFFFFF"/>
        <w:spacing w:after="100" w:afterAutospacing="1" w:line="480" w:lineRule="auto"/>
        <w:rPr>
          <w:rFonts w:ascii="Arial" w:eastAsia="Times New Roman" w:hAnsi="Arial" w:cs="Arial"/>
          <w:color w:val="373A3C"/>
          <w:sz w:val="24"/>
          <w:szCs w:val="24"/>
          <w:lang w:val="en-GB"/>
        </w:rPr>
      </w:pPr>
      <w:r w:rsidRPr="00561DE9">
        <w:rPr>
          <w:rFonts w:ascii="Arial" w:eastAsia="Times New Roman" w:hAnsi="Arial" w:cs="Arial"/>
          <w:color w:val="373A3C"/>
          <w:sz w:val="24"/>
          <w:szCs w:val="24"/>
          <w:lang w:val="en-GB"/>
        </w:rPr>
        <w:t xml:space="preserve">Despite the impact this has had on all concerned, I am having a very positive experience with Cruse, albeit with a few mishaps. Their approach is flexible and there is no pressure put on the volunteers.  I feel fully supported by the Cruse team with a feeling of familiarity and a sense of belonging.  </w:t>
      </w:r>
    </w:p>
    <w:p w14:paraId="42BDB88E" w14:textId="77777777" w:rsidR="00561DE9" w:rsidRPr="00561DE9" w:rsidRDefault="00561DE9" w:rsidP="00561DE9">
      <w:pPr>
        <w:shd w:val="clear" w:color="auto" w:fill="FFFFFF"/>
        <w:spacing w:after="100" w:afterAutospacing="1" w:line="480" w:lineRule="auto"/>
        <w:rPr>
          <w:rFonts w:ascii="Arial" w:eastAsia="Times New Roman" w:hAnsi="Arial" w:cs="Arial"/>
          <w:color w:val="373A3C"/>
          <w:sz w:val="24"/>
          <w:szCs w:val="24"/>
          <w:lang w:val="en-GB"/>
        </w:rPr>
      </w:pPr>
      <w:r w:rsidRPr="00561DE9">
        <w:rPr>
          <w:rFonts w:ascii="Arial" w:eastAsia="Times New Roman" w:hAnsi="Arial" w:cs="Arial"/>
          <w:color w:val="373A3C"/>
          <w:sz w:val="24"/>
          <w:szCs w:val="24"/>
          <w:lang w:val="en-GB"/>
        </w:rPr>
        <w:lastRenderedPageBreak/>
        <w:t>When Cruse are allowed to open their doors to the general public again, I am confident that I won’t be as nervous as much as I thought I would have been in the beginning of my volunteering services.  I feel that I have been with Cruse long enough to establish good relations and understand the culture of Cruse at a deeper level, appreciating there is much more to learn.  I am very much looking forward to going into the offices and meeting my clients face to face to gain more experience and apply my counselling skills. I have every intention to stay with Cruse, I applaud the way they operate and it does feel that they treat volunteers as part of the Cruse family.  Fundamentally from my experience, I find Cruse very well organised charity who encourages a very positive environment.</w:t>
      </w:r>
    </w:p>
    <w:p w14:paraId="035DF742" w14:textId="77777777" w:rsidR="00561DE9" w:rsidRPr="00561DE9" w:rsidRDefault="00561DE9" w:rsidP="00561DE9">
      <w:pPr>
        <w:shd w:val="clear" w:color="auto" w:fill="FFFFFF"/>
        <w:spacing w:after="100" w:afterAutospacing="1" w:line="480" w:lineRule="auto"/>
        <w:rPr>
          <w:rFonts w:ascii="Arial" w:eastAsia="Times New Roman" w:hAnsi="Arial" w:cs="Arial"/>
          <w:color w:val="373A3C"/>
          <w:sz w:val="24"/>
          <w:szCs w:val="24"/>
          <w:lang w:val="en-GB"/>
        </w:rPr>
      </w:pPr>
    </w:p>
    <w:p w14:paraId="46E34005" w14:textId="77777777" w:rsidR="00561DE9" w:rsidRPr="00561DE9" w:rsidRDefault="00561DE9" w:rsidP="00561DE9">
      <w:pPr>
        <w:shd w:val="clear" w:color="auto" w:fill="FFFFFF"/>
        <w:spacing w:after="100" w:afterAutospacing="1" w:line="480" w:lineRule="auto"/>
        <w:rPr>
          <w:rFonts w:ascii="Arial" w:eastAsia="Times New Roman" w:hAnsi="Arial" w:cs="Arial"/>
          <w:color w:val="373A3C"/>
          <w:sz w:val="24"/>
          <w:szCs w:val="24"/>
          <w:lang w:val="en-GB"/>
        </w:rPr>
      </w:pPr>
    </w:p>
    <w:p w14:paraId="171BDDA1" w14:textId="77777777" w:rsidR="00561DE9" w:rsidRPr="00561DE9" w:rsidRDefault="00561DE9" w:rsidP="00561DE9">
      <w:pPr>
        <w:tabs>
          <w:tab w:val="left" w:pos="3356"/>
        </w:tabs>
        <w:spacing w:line="480" w:lineRule="auto"/>
        <w:rPr>
          <w:rFonts w:ascii="Arial" w:hAnsi="Arial" w:cs="Arial"/>
          <w:sz w:val="24"/>
          <w:szCs w:val="24"/>
        </w:rPr>
      </w:pPr>
    </w:p>
    <w:p w14:paraId="23122CDA" w14:textId="77777777" w:rsidR="00561DE9" w:rsidRPr="00561DE9" w:rsidRDefault="00561DE9" w:rsidP="00561DE9">
      <w:pPr>
        <w:spacing w:line="480" w:lineRule="auto"/>
        <w:rPr>
          <w:rFonts w:ascii="Arial" w:hAnsi="Arial" w:cs="Arial"/>
          <w:sz w:val="24"/>
          <w:szCs w:val="24"/>
        </w:rPr>
      </w:pPr>
    </w:p>
    <w:p w14:paraId="0B4F65FD" w14:textId="77777777" w:rsidR="00561DE9" w:rsidRPr="00561DE9" w:rsidRDefault="00561DE9" w:rsidP="00561DE9">
      <w:pPr>
        <w:spacing w:line="480" w:lineRule="auto"/>
        <w:rPr>
          <w:rFonts w:ascii="Arial" w:hAnsi="Arial" w:cs="Arial"/>
          <w:sz w:val="24"/>
          <w:szCs w:val="24"/>
        </w:rPr>
      </w:pPr>
    </w:p>
    <w:p w14:paraId="000856A2" w14:textId="77777777" w:rsidR="00561DE9" w:rsidRPr="00561DE9" w:rsidRDefault="00561DE9" w:rsidP="00561DE9">
      <w:pPr>
        <w:spacing w:line="480" w:lineRule="auto"/>
        <w:rPr>
          <w:rFonts w:ascii="Arial" w:hAnsi="Arial" w:cs="Arial"/>
          <w:sz w:val="24"/>
          <w:szCs w:val="24"/>
        </w:rPr>
      </w:pPr>
    </w:p>
    <w:p w14:paraId="5AF02F69" w14:textId="77777777" w:rsidR="00561DE9" w:rsidRPr="00561DE9" w:rsidRDefault="00561DE9" w:rsidP="00561DE9">
      <w:pPr>
        <w:spacing w:line="480" w:lineRule="auto"/>
        <w:rPr>
          <w:rFonts w:ascii="Arial" w:hAnsi="Arial" w:cs="Arial"/>
          <w:sz w:val="24"/>
          <w:szCs w:val="24"/>
        </w:rPr>
      </w:pPr>
    </w:p>
    <w:p w14:paraId="4B57AF94" w14:textId="77777777" w:rsidR="00561DE9" w:rsidRPr="00561DE9" w:rsidRDefault="00561DE9" w:rsidP="00561DE9">
      <w:pPr>
        <w:spacing w:line="480" w:lineRule="auto"/>
        <w:rPr>
          <w:rFonts w:ascii="Arial" w:hAnsi="Arial" w:cs="Arial"/>
          <w:sz w:val="24"/>
          <w:szCs w:val="24"/>
        </w:rPr>
      </w:pPr>
    </w:p>
    <w:p w14:paraId="7DF79F79" w14:textId="77777777" w:rsidR="00561DE9" w:rsidRPr="00561DE9" w:rsidRDefault="00561DE9" w:rsidP="00561DE9">
      <w:pPr>
        <w:spacing w:line="480" w:lineRule="auto"/>
        <w:rPr>
          <w:rFonts w:ascii="Arial" w:hAnsi="Arial" w:cs="Arial"/>
          <w:sz w:val="24"/>
          <w:szCs w:val="24"/>
        </w:rPr>
      </w:pPr>
    </w:p>
    <w:p w14:paraId="1FADD594" w14:textId="77777777" w:rsidR="00561DE9" w:rsidRPr="00561DE9" w:rsidRDefault="00561DE9" w:rsidP="00561DE9">
      <w:pPr>
        <w:spacing w:line="480" w:lineRule="auto"/>
        <w:rPr>
          <w:rFonts w:ascii="Arial" w:hAnsi="Arial" w:cs="Arial"/>
          <w:sz w:val="24"/>
          <w:szCs w:val="24"/>
        </w:rPr>
      </w:pPr>
    </w:p>
    <w:p w14:paraId="6AE7428A" w14:textId="77777777" w:rsidR="00561DE9" w:rsidRPr="00561DE9" w:rsidRDefault="00561DE9" w:rsidP="00561DE9">
      <w:pPr>
        <w:spacing w:line="480" w:lineRule="auto"/>
        <w:ind w:left="2880" w:firstLine="720"/>
        <w:rPr>
          <w:rFonts w:ascii="Arial" w:hAnsi="Arial" w:cs="Arial"/>
          <w:b/>
          <w:bCs/>
          <w:sz w:val="24"/>
          <w:szCs w:val="24"/>
        </w:rPr>
      </w:pPr>
      <w:r w:rsidRPr="00561DE9">
        <w:rPr>
          <w:rFonts w:ascii="Arial" w:hAnsi="Arial" w:cs="Arial"/>
          <w:b/>
          <w:bCs/>
          <w:sz w:val="24"/>
          <w:szCs w:val="24"/>
        </w:rPr>
        <w:lastRenderedPageBreak/>
        <w:t>REFERENCES</w:t>
      </w:r>
    </w:p>
    <w:p w14:paraId="44F095AE" w14:textId="77777777" w:rsidR="00561DE9" w:rsidRPr="00561DE9" w:rsidRDefault="00561DE9" w:rsidP="00561DE9">
      <w:pPr>
        <w:spacing w:line="480" w:lineRule="auto"/>
        <w:jc w:val="center"/>
        <w:rPr>
          <w:rFonts w:ascii="Arial" w:hAnsi="Arial" w:cs="Arial"/>
          <w:b/>
          <w:bCs/>
          <w:sz w:val="24"/>
          <w:szCs w:val="24"/>
        </w:rPr>
      </w:pPr>
    </w:p>
    <w:p w14:paraId="5CAAFD44" w14:textId="77777777" w:rsidR="00561DE9" w:rsidRPr="00561DE9" w:rsidRDefault="00561DE9" w:rsidP="00561DE9">
      <w:pPr>
        <w:spacing w:line="480" w:lineRule="auto"/>
        <w:rPr>
          <w:rFonts w:ascii="Arial" w:hAnsi="Arial" w:cs="Arial"/>
          <w:sz w:val="24"/>
          <w:szCs w:val="24"/>
        </w:rPr>
      </w:pPr>
      <w:r w:rsidRPr="00561DE9">
        <w:t xml:space="preserve">British Association for Counselling and Psychotherapy  (2021). </w:t>
      </w:r>
      <w:r w:rsidRPr="00561DE9">
        <w:rPr>
          <w:i/>
          <w:iCs/>
        </w:rPr>
        <w:t>Bacp telephone and ecounselling training</w:t>
      </w:r>
      <w:r w:rsidRPr="00561DE9">
        <w:t xml:space="preserve">  Available at:   </w:t>
      </w:r>
      <w:hyperlink r:id="rId7" w:history="1">
        <w:r w:rsidRPr="00561DE9">
          <w:rPr>
            <w:rFonts w:ascii="Arial" w:hAnsi="Arial" w:cs="Arial"/>
            <w:color w:val="0000FF"/>
            <w:sz w:val="24"/>
            <w:szCs w:val="24"/>
            <w:u w:val="single"/>
          </w:rPr>
          <w:t>https://www.bacp.co.uk/media/2046/bacp-telephone-ecounselling-training-curriculum.pdf</w:t>
        </w:r>
      </w:hyperlink>
      <w:r w:rsidRPr="00561DE9">
        <w:rPr>
          <w:rFonts w:ascii="Arial" w:hAnsi="Arial" w:cs="Arial"/>
          <w:sz w:val="24"/>
          <w:szCs w:val="24"/>
        </w:rPr>
        <w:t xml:space="preserve"> </w:t>
      </w:r>
      <w:r w:rsidRPr="00561DE9">
        <w:t>(Accessed: 23 April 2021).</w:t>
      </w:r>
    </w:p>
    <w:p w14:paraId="26C2F75E" w14:textId="77777777" w:rsidR="00561DE9" w:rsidRPr="00561DE9" w:rsidRDefault="00561DE9" w:rsidP="00561DE9">
      <w:pPr>
        <w:spacing w:line="480" w:lineRule="auto"/>
      </w:pPr>
      <w:r w:rsidRPr="00561DE9">
        <w:t xml:space="preserve">British Association for Counselling and Psychotherapy  (2021) </w:t>
      </w:r>
      <w:r w:rsidRPr="00561DE9">
        <w:rPr>
          <w:i/>
          <w:iCs/>
        </w:rPr>
        <w:t>Managing confidentiality within the counselling professions</w:t>
      </w:r>
      <w:r w:rsidRPr="00561DE9">
        <w:t xml:space="preserve"> Available at:  </w:t>
      </w:r>
      <w:hyperlink r:id="rId8" w:history="1">
        <w:r w:rsidRPr="00561DE9">
          <w:rPr>
            <w:color w:val="0000FF"/>
            <w:u w:val="single"/>
          </w:rPr>
          <w:t>https://www.bacp.co.uk/media/6305/bacp-managing-confidentiality-legal-resource-gpia014-july2019.pdf</w:t>
        </w:r>
      </w:hyperlink>
      <w:r w:rsidRPr="00561DE9">
        <w:t xml:space="preserve"> </w:t>
      </w:r>
      <w:r w:rsidRPr="00561DE9">
        <w:rPr>
          <w:color w:val="0000FF"/>
          <w:u w:val="single"/>
        </w:rPr>
        <w:t xml:space="preserve"> </w:t>
      </w:r>
      <w:r w:rsidRPr="00561DE9">
        <w:t>(Accessed: 22 April 2021).</w:t>
      </w:r>
    </w:p>
    <w:p w14:paraId="20988693" w14:textId="77777777" w:rsidR="00561DE9" w:rsidRPr="00561DE9" w:rsidRDefault="00561DE9" w:rsidP="00561DE9">
      <w:pPr>
        <w:spacing w:line="480" w:lineRule="auto"/>
      </w:pPr>
      <w:r w:rsidRPr="00561DE9">
        <w:t xml:space="preserve">British Association for Counselling and Psychotherapy  (2021)  </w:t>
      </w:r>
      <w:r w:rsidRPr="00561DE9">
        <w:rPr>
          <w:i/>
          <w:iCs/>
        </w:rPr>
        <w:t>Our commitment to equality</w:t>
      </w:r>
      <w:r w:rsidRPr="00561DE9">
        <w:t xml:space="preserve"> Available at: </w:t>
      </w:r>
      <w:hyperlink r:id="rId9" w:history="1">
        <w:r w:rsidRPr="00561DE9">
          <w:rPr>
            <w:color w:val="0000FF"/>
            <w:u w:val="single"/>
          </w:rPr>
          <w:t>https://www.bacp.co.uk/careers/work-for-bacp/equality-and-diversity/</w:t>
        </w:r>
      </w:hyperlink>
      <w:r w:rsidRPr="00561DE9">
        <w:t xml:space="preserve">  ( Accessed: 24  April 2021).</w:t>
      </w:r>
    </w:p>
    <w:p w14:paraId="166F7C70" w14:textId="77777777" w:rsidR="00561DE9" w:rsidRPr="00561DE9" w:rsidRDefault="00561DE9" w:rsidP="00561DE9">
      <w:pPr>
        <w:spacing w:line="480" w:lineRule="auto"/>
      </w:pPr>
      <w:r w:rsidRPr="00561DE9">
        <w:t xml:space="preserve">Cruse Bereavement Care (2021) </w:t>
      </w:r>
      <w:r w:rsidRPr="00561DE9">
        <w:rPr>
          <w:i/>
          <w:iCs/>
        </w:rPr>
        <w:t>Bereavement Care Standards</w:t>
      </w:r>
      <w:r w:rsidRPr="00561DE9">
        <w:t xml:space="preserve"> Available at: </w:t>
      </w:r>
      <w:hyperlink r:id="rId10" w:history="1">
        <w:r w:rsidRPr="00561DE9">
          <w:rPr>
            <w:color w:val="0000FF"/>
            <w:u w:val="single"/>
          </w:rPr>
          <w:t>https://www.cruse.org.uk/get-help/for-professionals/bereavement-care-service-standards</w:t>
        </w:r>
      </w:hyperlink>
    </w:p>
    <w:p w14:paraId="4E058FA8" w14:textId="77777777" w:rsidR="00561DE9" w:rsidRPr="00561DE9" w:rsidRDefault="00561DE9" w:rsidP="00561DE9">
      <w:pPr>
        <w:spacing w:line="480" w:lineRule="auto"/>
      </w:pPr>
      <w:r w:rsidRPr="00561DE9">
        <w:t xml:space="preserve"> (Accessed: 22 April 2021).</w:t>
      </w:r>
    </w:p>
    <w:p w14:paraId="4664F7FF" w14:textId="77777777" w:rsidR="00561DE9" w:rsidRPr="00561DE9" w:rsidRDefault="00561DE9" w:rsidP="00561DE9">
      <w:pPr>
        <w:spacing w:line="480" w:lineRule="auto"/>
        <w:rPr>
          <w:rFonts w:ascii="Arial" w:hAnsi="Arial" w:cs="Arial"/>
          <w:sz w:val="24"/>
          <w:szCs w:val="24"/>
        </w:rPr>
      </w:pPr>
      <w:r w:rsidRPr="00561DE9">
        <w:t xml:space="preserve">Cruse Bereavement Care (2021) </w:t>
      </w:r>
      <w:r w:rsidRPr="00561DE9">
        <w:rPr>
          <w:i/>
          <w:iCs/>
        </w:rPr>
        <w:t>How to support someone who is grieving</w:t>
      </w:r>
      <w:r w:rsidRPr="00561DE9">
        <w:t xml:space="preserve"> Available at: </w:t>
      </w:r>
      <w:hyperlink r:id="rId11" w:history="1">
        <w:r w:rsidRPr="00561DE9">
          <w:rPr>
            <w:rFonts w:ascii="Arial" w:hAnsi="Arial" w:cs="Arial"/>
            <w:color w:val="0000FF"/>
            <w:sz w:val="24"/>
            <w:szCs w:val="24"/>
            <w:u w:val="single"/>
          </w:rPr>
          <w:t>https://www.cruse.org.uk/get-help/about-grief/how-support-someone-who-grieving</w:t>
        </w:r>
      </w:hyperlink>
      <w:r w:rsidRPr="00561DE9">
        <w:t>:  (Accessed: 23 April 2021).</w:t>
      </w:r>
    </w:p>
    <w:p w14:paraId="2D9C40C8" w14:textId="64D4A0B9" w:rsidR="00561DE9" w:rsidRPr="00881B4C" w:rsidRDefault="00561DE9" w:rsidP="00881B4C">
      <w:pPr>
        <w:spacing w:line="480" w:lineRule="auto"/>
        <w:rPr>
          <w:rStyle w:val="eop"/>
        </w:rPr>
      </w:pPr>
      <w:r w:rsidRPr="00561DE9">
        <w:t xml:space="preserve">The University of Edinburgh (2021) </w:t>
      </w:r>
      <w:r w:rsidRPr="00561DE9">
        <w:rPr>
          <w:i/>
          <w:iCs/>
        </w:rPr>
        <w:t xml:space="preserve">The four F’s of active reviewing </w:t>
      </w:r>
      <w:r w:rsidRPr="00561DE9">
        <w:t xml:space="preserve">Available at: </w:t>
      </w:r>
      <w:hyperlink r:id="rId12" w:history="1">
        <w:r w:rsidRPr="00561DE9">
          <w:rPr>
            <w:color w:val="0000FF"/>
            <w:u w:val="single"/>
          </w:rPr>
          <w:t>https://www.ed.ac.uk/reflection/reflectors-toolkit/reflecting-on-experience/four-</w:t>
        </w:r>
      </w:hyperlink>
      <w:r w:rsidRPr="00561DE9">
        <w:t xml:space="preserve"> (Accessed: 26 April 2021). </w:t>
      </w:r>
    </w:p>
    <w:p w14:paraId="4C27FF54" w14:textId="357B1BBF" w:rsidR="00561DE9" w:rsidRDefault="00561DE9" w:rsidP="006C258F">
      <w:pPr>
        <w:pStyle w:val="paragraph"/>
        <w:spacing w:before="0" w:beforeAutospacing="0" w:after="0" w:afterAutospacing="0"/>
        <w:jc w:val="center"/>
        <w:textAlignment w:val="baseline"/>
        <w:rPr>
          <w:rStyle w:val="eop"/>
          <w:rFonts w:ascii="Segoe UI" w:hAnsi="Segoe UI" w:cs="Segoe UI"/>
          <w:color w:val="373A3C"/>
          <w:sz w:val="23"/>
          <w:szCs w:val="23"/>
        </w:rPr>
      </w:pPr>
    </w:p>
    <w:p w14:paraId="4EE44D3F" w14:textId="27744214" w:rsidR="00561DE9" w:rsidRDefault="00561DE9" w:rsidP="006C258F">
      <w:pPr>
        <w:pStyle w:val="paragraph"/>
        <w:spacing w:before="0" w:beforeAutospacing="0" w:after="0" w:afterAutospacing="0"/>
        <w:jc w:val="center"/>
        <w:textAlignment w:val="baseline"/>
        <w:rPr>
          <w:rStyle w:val="eop"/>
          <w:rFonts w:ascii="Segoe UI" w:hAnsi="Segoe UI" w:cs="Segoe UI"/>
          <w:color w:val="373A3C"/>
          <w:sz w:val="23"/>
          <w:szCs w:val="23"/>
        </w:rPr>
      </w:pPr>
    </w:p>
    <w:p w14:paraId="3217CB17" w14:textId="55D6F251" w:rsidR="00561DE9" w:rsidRDefault="00561DE9" w:rsidP="006C258F">
      <w:pPr>
        <w:pStyle w:val="paragraph"/>
        <w:spacing w:before="0" w:beforeAutospacing="0" w:after="0" w:afterAutospacing="0"/>
        <w:jc w:val="center"/>
        <w:textAlignment w:val="baseline"/>
        <w:rPr>
          <w:rStyle w:val="eop"/>
          <w:rFonts w:ascii="Segoe UI" w:hAnsi="Segoe UI" w:cs="Segoe UI"/>
          <w:color w:val="373A3C"/>
          <w:sz w:val="23"/>
          <w:szCs w:val="23"/>
        </w:rPr>
      </w:pPr>
    </w:p>
    <w:p w14:paraId="321AF9C6" w14:textId="4FECED6E" w:rsidR="00561DE9" w:rsidRDefault="00561DE9" w:rsidP="006C258F">
      <w:pPr>
        <w:pStyle w:val="paragraph"/>
        <w:spacing w:before="0" w:beforeAutospacing="0" w:after="0" w:afterAutospacing="0"/>
        <w:jc w:val="center"/>
        <w:textAlignment w:val="baseline"/>
        <w:rPr>
          <w:rStyle w:val="eop"/>
          <w:rFonts w:ascii="Segoe UI" w:hAnsi="Segoe UI" w:cs="Segoe UI"/>
          <w:color w:val="373A3C"/>
          <w:sz w:val="23"/>
          <w:szCs w:val="23"/>
        </w:rPr>
      </w:pPr>
    </w:p>
    <w:p w14:paraId="4F5D8042" w14:textId="510E4203" w:rsidR="00561DE9" w:rsidRDefault="00561DE9" w:rsidP="006C258F">
      <w:pPr>
        <w:pStyle w:val="paragraph"/>
        <w:spacing w:before="0" w:beforeAutospacing="0" w:after="0" w:afterAutospacing="0"/>
        <w:jc w:val="center"/>
        <w:textAlignment w:val="baseline"/>
        <w:rPr>
          <w:rStyle w:val="eop"/>
          <w:rFonts w:ascii="Segoe UI" w:hAnsi="Segoe UI" w:cs="Segoe UI"/>
          <w:color w:val="373A3C"/>
          <w:sz w:val="23"/>
          <w:szCs w:val="23"/>
        </w:rPr>
      </w:pPr>
    </w:p>
    <w:p w14:paraId="2B07455B" w14:textId="50FC8CD9" w:rsidR="00561DE9" w:rsidRDefault="00561DE9" w:rsidP="006C258F">
      <w:pPr>
        <w:pStyle w:val="paragraph"/>
        <w:spacing w:before="0" w:beforeAutospacing="0" w:after="0" w:afterAutospacing="0"/>
        <w:jc w:val="center"/>
        <w:textAlignment w:val="baseline"/>
        <w:rPr>
          <w:rStyle w:val="eop"/>
          <w:rFonts w:ascii="Segoe UI" w:hAnsi="Segoe UI" w:cs="Segoe UI"/>
          <w:color w:val="373A3C"/>
          <w:sz w:val="23"/>
          <w:szCs w:val="23"/>
        </w:rPr>
      </w:pPr>
    </w:p>
    <w:p w14:paraId="03B4440B" w14:textId="35A2F9FE" w:rsidR="00561DE9" w:rsidRDefault="00561DE9" w:rsidP="006C258F">
      <w:pPr>
        <w:pStyle w:val="paragraph"/>
        <w:spacing w:before="0" w:beforeAutospacing="0" w:after="0" w:afterAutospacing="0"/>
        <w:jc w:val="center"/>
        <w:textAlignment w:val="baseline"/>
        <w:rPr>
          <w:rStyle w:val="eop"/>
          <w:rFonts w:ascii="Segoe UI" w:hAnsi="Segoe UI" w:cs="Segoe UI"/>
          <w:color w:val="373A3C"/>
          <w:sz w:val="23"/>
          <w:szCs w:val="23"/>
        </w:rPr>
      </w:pPr>
    </w:p>
    <w:p w14:paraId="485D4E41" w14:textId="3E8FEA4E" w:rsidR="00561DE9" w:rsidRDefault="00561DE9" w:rsidP="006C258F">
      <w:pPr>
        <w:pStyle w:val="paragraph"/>
        <w:spacing w:before="0" w:beforeAutospacing="0" w:after="0" w:afterAutospacing="0"/>
        <w:jc w:val="center"/>
        <w:textAlignment w:val="baseline"/>
        <w:rPr>
          <w:rStyle w:val="eop"/>
          <w:rFonts w:ascii="Segoe UI" w:hAnsi="Segoe UI" w:cs="Segoe UI"/>
          <w:color w:val="373A3C"/>
          <w:sz w:val="23"/>
          <w:szCs w:val="23"/>
        </w:rPr>
      </w:pPr>
    </w:p>
    <w:p w14:paraId="321C923F" w14:textId="0D23418C" w:rsidR="00561DE9" w:rsidRDefault="00561DE9" w:rsidP="006C258F">
      <w:pPr>
        <w:pStyle w:val="paragraph"/>
        <w:spacing w:before="0" w:beforeAutospacing="0" w:after="0" w:afterAutospacing="0"/>
        <w:jc w:val="center"/>
        <w:textAlignment w:val="baseline"/>
        <w:rPr>
          <w:rStyle w:val="eop"/>
          <w:rFonts w:ascii="Segoe UI" w:hAnsi="Segoe UI" w:cs="Segoe UI"/>
          <w:color w:val="373A3C"/>
          <w:sz w:val="23"/>
          <w:szCs w:val="23"/>
        </w:rPr>
      </w:pPr>
    </w:p>
    <w:p w14:paraId="1C96565A" w14:textId="4E7B80E7" w:rsidR="00561DE9" w:rsidRDefault="00561DE9" w:rsidP="006C258F">
      <w:pPr>
        <w:pStyle w:val="paragraph"/>
        <w:spacing w:before="0" w:beforeAutospacing="0" w:after="0" w:afterAutospacing="0"/>
        <w:jc w:val="center"/>
        <w:textAlignment w:val="baseline"/>
        <w:rPr>
          <w:rStyle w:val="eop"/>
          <w:rFonts w:ascii="Segoe UI" w:hAnsi="Segoe UI" w:cs="Segoe UI"/>
          <w:color w:val="373A3C"/>
          <w:sz w:val="23"/>
          <w:szCs w:val="23"/>
        </w:rPr>
      </w:pPr>
    </w:p>
    <w:p w14:paraId="730CFF52" w14:textId="54ABF216" w:rsidR="00561DE9" w:rsidRDefault="00561DE9" w:rsidP="006C258F">
      <w:pPr>
        <w:pStyle w:val="paragraph"/>
        <w:spacing w:before="0" w:beforeAutospacing="0" w:after="0" w:afterAutospacing="0"/>
        <w:jc w:val="center"/>
        <w:textAlignment w:val="baseline"/>
        <w:rPr>
          <w:rStyle w:val="eop"/>
          <w:rFonts w:ascii="Segoe UI" w:hAnsi="Segoe UI" w:cs="Segoe UI"/>
          <w:color w:val="373A3C"/>
          <w:sz w:val="23"/>
          <w:szCs w:val="23"/>
        </w:rPr>
      </w:pPr>
    </w:p>
    <w:p w14:paraId="63731539" w14:textId="510226BD" w:rsidR="00561DE9" w:rsidRDefault="00561DE9" w:rsidP="006C258F">
      <w:pPr>
        <w:pStyle w:val="paragraph"/>
        <w:spacing w:before="0" w:beforeAutospacing="0" w:after="0" w:afterAutospacing="0"/>
        <w:jc w:val="center"/>
        <w:textAlignment w:val="baseline"/>
        <w:rPr>
          <w:rStyle w:val="eop"/>
          <w:rFonts w:ascii="Segoe UI" w:hAnsi="Segoe UI" w:cs="Segoe UI"/>
          <w:color w:val="373A3C"/>
          <w:sz w:val="23"/>
          <w:szCs w:val="23"/>
        </w:rPr>
      </w:pPr>
    </w:p>
    <w:p w14:paraId="56FF8129" w14:textId="230ADA76" w:rsidR="00561DE9" w:rsidRDefault="00561DE9" w:rsidP="006C258F">
      <w:pPr>
        <w:pStyle w:val="paragraph"/>
        <w:spacing w:before="0" w:beforeAutospacing="0" w:after="0" w:afterAutospacing="0"/>
        <w:jc w:val="center"/>
        <w:textAlignment w:val="baseline"/>
        <w:rPr>
          <w:rStyle w:val="eop"/>
          <w:rFonts w:ascii="Segoe UI" w:hAnsi="Segoe UI" w:cs="Segoe UI"/>
          <w:color w:val="373A3C"/>
          <w:sz w:val="23"/>
          <w:szCs w:val="23"/>
        </w:rPr>
      </w:pPr>
    </w:p>
    <w:p w14:paraId="726BAF2A" w14:textId="282BD758" w:rsidR="00561DE9" w:rsidRDefault="00561DE9" w:rsidP="006C258F">
      <w:pPr>
        <w:pStyle w:val="paragraph"/>
        <w:spacing w:before="0" w:beforeAutospacing="0" w:after="0" w:afterAutospacing="0"/>
        <w:jc w:val="center"/>
        <w:textAlignment w:val="baseline"/>
        <w:rPr>
          <w:rStyle w:val="eop"/>
          <w:rFonts w:ascii="Segoe UI" w:hAnsi="Segoe UI" w:cs="Segoe UI"/>
          <w:color w:val="373A3C"/>
          <w:sz w:val="23"/>
          <w:szCs w:val="23"/>
        </w:rPr>
      </w:pPr>
    </w:p>
    <w:p w14:paraId="34F112D3" w14:textId="1F6C09E9" w:rsidR="00561DE9" w:rsidRDefault="00561DE9" w:rsidP="006C258F">
      <w:pPr>
        <w:pStyle w:val="paragraph"/>
        <w:spacing w:before="0" w:beforeAutospacing="0" w:after="0" w:afterAutospacing="0"/>
        <w:jc w:val="center"/>
        <w:textAlignment w:val="baseline"/>
        <w:rPr>
          <w:rStyle w:val="eop"/>
          <w:rFonts w:ascii="Segoe UI" w:hAnsi="Segoe UI" w:cs="Segoe UI"/>
          <w:color w:val="373A3C"/>
          <w:sz w:val="23"/>
          <w:szCs w:val="23"/>
        </w:rPr>
      </w:pPr>
    </w:p>
    <w:p w14:paraId="0EC500A5" w14:textId="36B67AFB" w:rsidR="00561DE9" w:rsidRDefault="00561DE9" w:rsidP="006C258F">
      <w:pPr>
        <w:pStyle w:val="paragraph"/>
        <w:spacing w:before="0" w:beforeAutospacing="0" w:after="0" w:afterAutospacing="0"/>
        <w:jc w:val="center"/>
        <w:textAlignment w:val="baseline"/>
        <w:rPr>
          <w:rStyle w:val="eop"/>
          <w:rFonts w:ascii="Segoe UI" w:hAnsi="Segoe UI" w:cs="Segoe UI"/>
          <w:color w:val="373A3C"/>
          <w:sz w:val="23"/>
          <w:szCs w:val="23"/>
        </w:rPr>
      </w:pPr>
    </w:p>
    <w:p w14:paraId="1198BC23" w14:textId="2B765319" w:rsidR="00561DE9" w:rsidRDefault="00561DE9" w:rsidP="006C258F">
      <w:pPr>
        <w:pStyle w:val="paragraph"/>
        <w:spacing w:before="0" w:beforeAutospacing="0" w:after="0" w:afterAutospacing="0"/>
        <w:jc w:val="center"/>
        <w:textAlignment w:val="baseline"/>
        <w:rPr>
          <w:rStyle w:val="eop"/>
          <w:rFonts w:ascii="Segoe UI" w:hAnsi="Segoe UI" w:cs="Segoe UI"/>
          <w:color w:val="373A3C"/>
          <w:sz w:val="23"/>
          <w:szCs w:val="23"/>
        </w:rPr>
      </w:pPr>
    </w:p>
    <w:p w14:paraId="755EAB63" w14:textId="4BE1F5D7" w:rsidR="00561DE9" w:rsidRDefault="00561DE9" w:rsidP="006C258F">
      <w:pPr>
        <w:pStyle w:val="paragraph"/>
        <w:spacing w:before="0" w:beforeAutospacing="0" w:after="0" w:afterAutospacing="0"/>
        <w:jc w:val="center"/>
        <w:textAlignment w:val="baseline"/>
        <w:rPr>
          <w:rStyle w:val="eop"/>
          <w:rFonts w:ascii="Segoe UI" w:hAnsi="Segoe UI" w:cs="Segoe UI"/>
          <w:color w:val="373A3C"/>
          <w:sz w:val="23"/>
          <w:szCs w:val="23"/>
        </w:rPr>
      </w:pPr>
    </w:p>
    <w:p w14:paraId="36A12321" w14:textId="5ECD83A6" w:rsidR="00561DE9" w:rsidRDefault="00561DE9" w:rsidP="006C258F">
      <w:pPr>
        <w:pStyle w:val="paragraph"/>
        <w:spacing w:before="0" w:beforeAutospacing="0" w:after="0" w:afterAutospacing="0"/>
        <w:jc w:val="center"/>
        <w:textAlignment w:val="baseline"/>
        <w:rPr>
          <w:rStyle w:val="eop"/>
          <w:rFonts w:ascii="Segoe UI" w:hAnsi="Segoe UI" w:cs="Segoe UI"/>
          <w:color w:val="373A3C"/>
          <w:sz w:val="23"/>
          <w:szCs w:val="23"/>
        </w:rPr>
      </w:pPr>
    </w:p>
    <w:p w14:paraId="0D406F45" w14:textId="7BF9561F" w:rsidR="00561DE9" w:rsidRDefault="00561DE9" w:rsidP="006C258F">
      <w:pPr>
        <w:pStyle w:val="paragraph"/>
        <w:spacing w:before="0" w:beforeAutospacing="0" w:after="0" w:afterAutospacing="0"/>
        <w:jc w:val="center"/>
        <w:textAlignment w:val="baseline"/>
        <w:rPr>
          <w:rStyle w:val="eop"/>
          <w:rFonts w:ascii="Segoe UI" w:hAnsi="Segoe UI" w:cs="Segoe UI"/>
          <w:color w:val="373A3C"/>
          <w:sz w:val="23"/>
          <w:szCs w:val="23"/>
        </w:rPr>
      </w:pPr>
    </w:p>
    <w:p w14:paraId="2769DBF9" w14:textId="2328AAE9" w:rsidR="00561DE9" w:rsidRDefault="00561DE9" w:rsidP="006C258F">
      <w:pPr>
        <w:pStyle w:val="paragraph"/>
        <w:spacing w:before="0" w:beforeAutospacing="0" w:after="0" w:afterAutospacing="0"/>
        <w:jc w:val="center"/>
        <w:textAlignment w:val="baseline"/>
        <w:rPr>
          <w:rStyle w:val="eop"/>
          <w:rFonts w:ascii="Segoe UI" w:hAnsi="Segoe UI" w:cs="Segoe UI"/>
          <w:color w:val="373A3C"/>
          <w:sz w:val="23"/>
          <w:szCs w:val="23"/>
        </w:rPr>
      </w:pPr>
    </w:p>
    <w:p w14:paraId="6A31831C" w14:textId="087FBA8B" w:rsidR="00561DE9" w:rsidRDefault="00561DE9" w:rsidP="006C258F">
      <w:pPr>
        <w:pStyle w:val="paragraph"/>
        <w:spacing w:before="0" w:beforeAutospacing="0" w:after="0" w:afterAutospacing="0"/>
        <w:jc w:val="center"/>
        <w:textAlignment w:val="baseline"/>
        <w:rPr>
          <w:rStyle w:val="eop"/>
          <w:rFonts w:ascii="Segoe UI" w:hAnsi="Segoe UI" w:cs="Segoe UI"/>
          <w:color w:val="373A3C"/>
          <w:sz w:val="23"/>
          <w:szCs w:val="23"/>
        </w:rPr>
      </w:pPr>
    </w:p>
    <w:p w14:paraId="27241328" w14:textId="2DFFA2E6" w:rsidR="00561DE9" w:rsidRDefault="00561DE9" w:rsidP="006C258F">
      <w:pPr>
        <w:pStyle w:val="paragraph"/>
        <w:spacing w:before="0" w:beforeAutospacing="0" w:after="0" w:afterAutospacing="0"/>
        <w:jc w:val="center"/>
        <w:textAlignment w:val="baseline"/>
        <w:rPr>
          <w:rStyle w:val="eop"/>
          <w:rFonts w:ascii="Segoe UI" w:hAnsi="Segoe UI" w:cs="Segoe UI"/>
          <w:color w:val="373A3C"/>
          <w:sz w:val="23"/>
          <w:szCs w:val="23"/>
        </w:rPr>
      </w:pPr>
    </w:p>
    <w:p w14:paraId="43192254" w14:textId="3646C303" w:rsidR="00561DE9" w:rsidRDefault="00561DE9" w:rsidP="006C258F">
      <w:pPr>
        <w:pStyle w:val="paragraph"/>
        <w:spacing w:before="0" w:beforeAutospacing="0" w:after="0" w:afterAutospacing="0"/>
        <w:jc w:val="center"/>
        <w:textAlignment w:val="baseline"/>
        <w:rPr>
          <w:rStyle w:val="eop"/>
          <w:rFonts w:ascii="Segoe UI" w:hAnsi="Segoe UI" w:cs="Segoe UI"/>
          <w:color w:val="373A3C"/>
          <w:sz w:val="23"/>
          <w:szCs w:val="23"/>
        </w:rPr>
      </w:pPr>
    </w:p>
    <w:p w14:paraId="53B42367" w14:textId="40BF140A" w:rsidR="00561DE9" w:rsidRDefault="00561DE9" w:rsidP="006C258F">
      <w:pPr>
        <w:pStyle w:val="paragraph"/>
        <w:spacing w:before="0" w:beforeAutospacing="0" w:after="0" w:afterAutospacing="0"/>
        <w:jc w:val="center"/>
        <w:textAlignment w:val="baseline"/>
        <w:rPr>
          <w:rStyle w:val="eop"/>
          <w:rFonts w:ascii="Segoe UI" w:hAnsi="Segoe UI" w:cs="Segoe UI"/>
          <w:color w:val="373A3C"/>
          <w:sz w:val="23"/>
          <w:szCs w:val="23"/>
        </w:rPr>
      </w:pPr>
    </w:p>
    <w:p w14:paraId="7D709381" w14:textId="62D7ADD4" w:rsidR="00561DE9" w:rsidRDefault="00561DE9" w:rsidP="006C258F">
      <w:pPr>
        <w:pStyle w:val="paragraph"/>
        <w:spacing w:before="0" w:beforeAutospacing="0" w:after="0" w:afterAutospacing="0"/>
        <w:jc w:val="center"/>
        <w:textAlignment w:val="baseline"/>
        <w:rPr>
          <w:rStyle w:val="eop"/>
          <w:rFonts w:ascii="Segoe UI" w:hAnsi="Segoe UI" w:cs="Segoe UI"/>
          <w:color w:val="373A3C"/>
          <w:sz w:val="23"/>
          <w:szCs w:val="23"/>
        </w:rPr>
      </w:pPr>
    </w:p>
    <w:p w14:paraId="07348280" w14:textId="047F0BDF" w:rsidR="00561DE9" w:rsidRDefault="00561DE9" w:rsidP="006C258F">
      <w:pPr>
        <w:pStyle w:val="paragraph"/>
        <w:spacing w:before="0" w:beforeAutospacing="0" w:after="0" w:afterAutospacing="0"/>
        <w:jc w:val="center"/>
        <w:textAlignment w:val="baseline"/>
        <w:rPr>
          <w:rStyle w:val="eop"/>
          <w:rFonts w:ascii="Segoe UI" w:hAnsi="Segoe UI" w:cs="Segoe UI"/>
          <w:color w:val="373A3C"/>
          <w:sz w:val="23"/>
          <w:szCs w:val="23"/>
        </w:rPr>
      </w:pPr>
    </w:p>
    <w:p w14:paraId="18F7134D" w14:textId="59AC27AB" w:rsidR="00561DE9" w:rsidRDefault="00561DE9" w:rsidP="006C258F">
      <w:pPr>
        <w:pStyle w:val="paragraph"/>
        <w:spacing w:before="0" w:beforeAutospacing="0" w:after="0" w:afterAutospacing="0"/>
        <w:jc w:val="center"/>
        <w:textAlignment w:val="baseline"/>
        <w:rPr>
          <w:rStyle w:val="eop"/>
          <w:rFonts w:ascii="Segoe UI" w:hAnsi="Segoe UI" w:cs="Segoe UI"/>
          <w:color w:val="373A3C"/>
          <w:sz w:val="23"/>
          <w:szCs w:val="23"/>
        </w:rPr>
      </w:pPr>
    </w:p>
    <w:p w14:paraId="3C7ABBE4" w14:textId="4B86DB77" w:rsidR="00561DE9" w:rsidRDefault="00561DE9" w:rsidP="006C258F">
      <w:pPr>
        <w:pStyle w:val="paragraph"/>
        <w:spacing w:before="0" w:beforeAutospacing="0" w:after="0" w:afterAutospacing="0"/>
        <w:jc w:val="center"/>
        <w:textAlignment w:val="baseline"/>
        <w:rPr>
          <w:rStyle w:val="eop"/>
          <w:rFonts w:ascii="Segoe UI" w:hAnsi="Segoe UI" w:cs="Segoe UI"/>
          <w:color w:val="373A3C"/>
          <w:sz w:val="23"/>
          <w:szCs w:val="23"/>
        </w:rPr>
      </w:pPr>
    </w:p>
    <w:p w14:paraId="0F9E4292" w14:textId="456C8274" w:rsidR="00561DE9" w:rsidRDefault="00561DE9" w:rsidP="006C258F">
      <w:pPr>
        <w:pStyle w:val="paragraph"/>
        <w:spacing w:before="0" w:beforeAutospacing="0" w:after="0" w:afterAutospacing="0"/>
        <w:jc w:val="center"/>
        <w:textAlignment w:val="baseline"/>
        <w:rPr>
          <w:rStyle w:val="eop"/>
          <w:rFonts w:ascii="Segoe UI" w:hAnsi="Segoe UI" w:cs="Segoe UI"/>
          <w:color w:val="373A3C"/>
          <w:sz w:val="23"/>
          <w:szCs w:val="23"/>
        </w:rPr>
      </w:pPr>
    </w:p>
    <w:p w14:paraId="6ED56472" w14:textId="0B7B4E1F" w:rsidR="00561DE9" w:rsidRDefault="00561DE9" w:rsidP="006C258F">
      <w:pPr>
        <w:pStyle w:val="paragraph"/>
        <w:spacing w:before="0" w:beforeAutospacing="0" w:after="0" w:afterAutospacing="0"/>
        <w:jc w:val="center"/>
        <w:textAlignment w:val="baseline"/>
        <w:rPr>
          <w:rStyle w:val="eop"/>
          <w:rFonts w:ascii="Segoe UI" w:hAnsi="Segoe UI" w:cs="Segoe UI"/>
          <w:color w:val="373A3C"/>
          <w:sz w:val="23"/>
          <w:szCs w:val="23"/>
        </w:rPr>
      </w:pPr>
    </w:p>
    <w:p w14:paraId="1470B389" w14:textId="42A4520E" w:rsidR="00561DE9" w:rsidRDefault="00561DE9" w:rsidP="006C258F">
      <w:pPr>
        <w:pStyle w:val="paragraph"/>
        <w:spacing w:before="0" w:beforeAutospacing="0" w:after="0" w:afterAutospacing="0"/>
        <w:jc w:val="center"/>
        <w:textAlignment w:val="baseline"/>
        <w:rPr>
          <w:rStyle w:val="eop"/>
          <w:rFonts w:ascii="Segoe UI" w:hAnsi="Segoe UI" w:cs="Segoe UI"/>
          <w:color w:val="373A3C"/>
          <w:sz w:val="23"/>
          <w:szCs w:val="23"/>
        </w:rPr>
      </w:pPr>
    </w:p>
    <w:p w14:paraId="34ECC146" w14:textId="79BF5A44" w:rsidR="00561DE9" w:rsidRDefault="00561DE9" w:rsidP="006C258F">
      <w:pPr>
        <w:pStyle w:val="paragraph"/>
        <w:spacing w:before="0" w:beforeAutospacing="0" w:after="0" w:afterAutospacing="0"/>
        <w:jc w:val="center"/>
        <w:textAlignment w:val="baseline"/>
        <w:rPr>
          <w:rStyle w:val="eop"/>
          <w:rFonts w:ascii="Segoe UI" w:hAnsi="Segoe UI" w:cs="Segoe UI"/>
          <w:color w:val="373A3C"/>
          <w:sz w:val="23"/>
          <w:szCs w:val="23"/>
        </w:rPr>
      </w:pPr>
    </w:p>
    <w:p w14:paraId="3CF6D99D" w14:textId="65074010" w:rsidR="00561DE9" w:rsidRDefault="00561DE9" w:rsidP="006C258F">
      <w:pPr>
        <w:pStyle w:val="paragraph"/>
        <w:spacing w:before="0" w:beforeAutospacing="0" w:after="0" w:afterAutospacing="0"/>
        <w:jc w:val="center"/>
        <w:textAlignment w:val="baseline"/>
        <w:rPr>
          <w:rStyle w:val="eop"/>
          <w:rFonts w:ascii="Segoe UI" w:hAnsi="Segoe UI" w:cs="Segoe UI"/>
          <w:color w:val="373A3C"/>
          <w:sz w:val="23"/>
          <w:szCs w:val="23"/>
        </w:rPr>
      </w:pPr>
    </w:p>
    <w:p w14:paraId="62319275" w14:textId="22CC7AE2" w:rsidR="00561DE9" w:rsidRDefault="00561DE9" w:rsidP="006C258F">
      <w:pPr>
        <w:pStyle w:val="paragraph"/>
        <w:spacing w:before="0" w:beforeAutospacing="0" w:after="0" w:afterAutospacing="0"/>
        <w:jc w:val="center"/>
        <w:textAlignment w:val="baseline"/>
        <w:rPr>
          <w:rStyle w:val="eop"/>
          <w:rFonts w:ascii="Segoe UI" w:hAnsi="Segoe UI" w:cs="Segoe UI"/>
          <w:color w:val="373A3C"/>
          <w:sz w:val="23"/>
          <w:szCs w:val="23"/>
        </w:rPr>
      </w:pPr>
    </w:p>
    <w:p w14:paraId="40805B88" w14:textId="77777777" w:rsidR="00561DE9" w:rsidRDefault="00561DE9" w:rsidP="00881B4C">
      <w:pPr>
        <w:pStyle w:val="paragraph"/>
        <w:spacing w:before="0" w:beforeAutospacing="0" w:after="0" w:afterAutospacing="0"/>
        <w:textAlignment w:val="baseline"/>
        <w:rPr>
          <w:rStyle w:val="eop"/>
          <w:rFonts w:ascii="Segoe UI" w:hAnsi="Segoe UI" w:cs="Segoe UI"/>
          <w:color w:val="373A3C"/>
          <w:sz w:val="23"/>
          <w:szCs w:val="23"/>
        </w:rPr>
      </w:pPr>
    </w:p>
    <w:p w14:paraId="30CA2618" w14:textId="77777777" w:rsidR="008C4E67" w:rsidRDefault="008C4E67" w:rsidP="00561DE9">
      <w:pPr>
        <w:shd w:val="clear" w:color="auto" w:fill="FFFFFF"/>
        <w:spacing w:after="100" w:afterAutospacing="1" w:line="240" w:lineRule="auto"/>
        <w:rPr>
          <w:noProof/>
        </w:rPr>
      </w:pPr>
    </w:p>
    <w:p w14:paraId="252CE0A8" w14:textId="1BB2AE01" w:rsidR="00561DE9" w:rsidRPr="00561DE9" w:rsidRDefault="00561DE9" w:rsidP="00561DE9">
      <w:pPr>
        <w:shd w:val="clear" w:color="auto" w:fill="FFFFFF"/>
        <w:spacing w:after="100" w:afterAutospacing="1" w:line="240" w:lineRule="auto"/>
        <w:rPr>
          <w:rFonts w:ascii="Arial" w:eastAsia="Times New Roman" w:hAnsi="Arial" w:cs="Arial"/>
          <w:color w:val="373A3C"/>
          <w:sz w:val="23"/>
          <w:szCs w:val="23"/>
        </w:rPr>
      </w:pPr>
      <w:r w:rsidRPr="00561DE9">
        <w:rPr>
          <w:noProof/>
        </w:rPr>
        <w:lastRenderedPageBreak/>
        <w:t xml:space="preserve">                                 </w:t>
      </w:r>
      <w:r w:rsidRPr="00561DE9">
        <w:rPr>
          <w:noProof/>
        </w:rPr>
        <w:drawing>
          <wp:inline distT="0" distB="0" distL="0" distR="0" wp14:anchorId="48CFA781" wp14:editId="6159DB80">
            <wp:extent cx="4071856" cy="147244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147100" cy="1499658"/>
                    </a:xfrm>
                    <a:prstGeom prst="rect">
                      <a:avLst/>
                    </a:prstGeom>
                    <a:noFill/>
                    <a:ln>
                      <a:noFill/>
                    </a:ln>
                  </pic:spPr>
                </pic:pic>
              </a:graphicData>
            </a:graphic>
          </wp:inline>
        </w:drawing>
      </w:r>
    </w:p>
    <w:p w14:paraId="45B36020" w14:textId="77777777" w:rsidR="00561DE9" w:rsidRPr="00561DE9" w:rsidRDefault="00561DE9" w:rsidP="00561DE9">
      <w:pPr>
        <w:spacing w:after="0" w:line="240" w:lineRule="auto"/>
        <w:jc w:val="center"/>
        <w:textAlignment w:val="baseline"/>
        <w:rPr>
          <w:rFonts w:ascii="Constantia" w:eastAsia="Times New Roman" w:hAnsi="Constantia" w:cs="Segoe UI"/>
          <w:color w:val="595959"/>
          <w:sz w:val="44"/>
          <w:szCs w:val="44"/>
        </w:rPr>
      </w:pPr>
    </w:p>
    <w:p w14:paraId="0D7B9654" w14:textId="77777777" w:rsidR="00561DE9" w:rsidRPr="00561DE9" w:rsidRDefault="00561DE9" w:rsidP="00561DE9">
      <w:pPr>
        <w:spacing w:after="0" w:line="240" w:lineRule="auto"/>
        <w:jc w:val="center"/>
        <w:textAlignment w:val="baseline"/>
        <w:rPr>
          <w:rFonts w:ascii="Arial" w:eastAsia="Times New Roman" w:hAnsi="Arial" w:cs="Arial"/>
          <w:color w:val="595959"/>
          <w:sz w:val="60"/>
          <w:szCs w:val="60"/>
        </w:rPr>
      </w:pPr>
      <w:r w:rsidRPr="00561DE9">
        <w:rPr>
          <w:rFonts w:ascii="Arial" w:eastAsia="Times New Roman" w:hAnsi="Arial" w:cs="Arial"/>
          <w:color w:val="595959"/>
          <w:sz w:val="60"/>
          <w:szCs w:val="60"/>
        </w:rPr>
        <w:t>Reflective Essay</w:t>
      </w:r>
    </w:p>
    <w:p w14:paraId="5942BACE" w14:textId="77777777" w:rsidR="00561DE9" w:rsidRPr="00561DE9" w:rsidRDefault="00561DE9" w:rsidP="00561DE9">
      <w:pPr>
        <w:spacing w:after="0" w:line="240" w:lineRule="auto"/>
        <w:textAlignment w:val="baseline"/>
        <w:rPr>
          <w:rFonts w:ascii="Arial" w:eastAsia="Times New Roman" w:hAnsi="Arial" w:cs="Arial"/>
          <w:caps/>
          <w:color w:val="595959"/>
          <w:sz w:val="60"/>
          <w:szCs w:val="60"/>
        </w:rPr>
      </w:pPr>
    </w:p>
    <w:p w14:paraId="700543B4" w14:textId="77777777" w:rsidR="00561DE9" w:rsidRPr="00561DE9" w:rsidRDefault="00561DE9" w:rsidP="00561DE9">
      <w:pPr>
        <w:spacing w:after="0" w:line="240" w:lineRule="auto"/>
        <w:jc w:val="center"/>
        <w:textAlignment w:val="baseline"/>
        <w:rPr>
          <w:rFonts w:ascii="Arial" w:eastAsia="Times New Roman" w:hAnsi="Arial" w:cs="Arial"/>
          <w:caps/>
          <w:color w:val="595959"/>
          <w:sz w:val="60"/>
          <w:szCs w:val="60"/>
        </w:rPr>
      </w:pPr>
      <w:r w:rsidRPr="00561DE9">
        <w:rPr>
          <w:rFonts w:ascii="Arial" w:eastAsia="Times New Roman" w:hAnsi="Arial" w:cs="Arial"/>
          <w:caps/>
          <w:color w:val="000000" w:themeColor="text1"/>
          <w:sz w:val="60"/>
          <w:szCs w:val="60"/>
        </w:rPr>
        <w:t>supervision</w:t>
      </w:r>
    </w:p>
    <w:p w14:paraId="15034C8D" w14:textId="77777777" w:rsidR="00561DE9" w:rsidRPr="00561DE9" w:rsidRDefault="00561DE9" w:rsidP="00561DE9">
      <w:pPr>
        <w:spacing w:after="0" w:line="240" w:lineRule="auto"/>
        <w:jc w:val="center"/>
        <w:textAlignment w:val="baseline"/>
        <w:rPr>
          <w:rFonts w:ascii="Constantia" w:eastAsia="Times New Roman" w:hAnsi="Constantia" w:cs="Segoe UI"/>
          <w:caps/>
          <w:color w:val="595959"/>
          <w:sz w:val="26"/>
          <w:szCs w:val="26"/>
        </w:rPr>
      </w:pPr>
    </w:p>
    <w:p w14:paraId="3A9C6FF3" w14:textId="77777777" w:rsidR="00561DE9" w:rsidRPr="00561DE9" w:rsidRDefault="00561DE9" w:rsidP="00561DE9">
      <w:pPr>
        <w:spacing w:after="0" w:line="240" w:lineRule="auto"/>
        <w:jc w:val="center"/>
        <w:textAlignment w:val="baseline"/>
        <w:rPr>
          <w:rFonts w:ascii="Constantia" w:eastAsia="Times New Roman" w:hAnsi="Constantia" w:cs="Segoe UI"/>
          <w:caps/>
          <w:color w:val="595959"/>
          <w:sz w:val="26"/>
          <w:szCs w:val="26"/>
        </w:rPr>
      </w:pPr>
    </w:p>
    <w:p w14:paraId="1E7F95FF" w14:textId="77777777" w:rsidR="00561DE9" w:rsidRPr="00561DE9" w:rsidRDefault="00561DE9" w:rsidP="00561DE9">
      <w:pPr>
        <w:spacing w:after="0" w:line="240" w:lineRule="auto"/>
        <w:jc w:val="center"/>
        <w:textAlignment w:val="baseline"/>
        <w:rPr>
          <w:rFonts w:ascii="Constantia" w:eastAsia="Times New Roman" w:hAnsi="Constantia" w:cs="Segoe UI"/>
          <w:caps/>
          <w:color w:val="595959"/>
          <w:sz w:val="26"/>
          <w:szCs w:val="26"/>
        </w:rPr>
      </w:pPr>
    </w:p>
    <w:p w14:paraId="1FAA0D83" w14:textId="77777777" w:rsidR="00561DE9" w:rsidRPr="00561DE9" w:rsidRDefault="00561DE9" w:rsidP="00561DE9">
      <w:pPr>
        <w:spacing w:after="0" w:line="240" w:lineRule="auto"/>
        <w:jc w:val="center"/>
        <w:textAlignment w:val="baseline"/>
        <w:rPr>
          <w:rFonts w:ascii="Constantia" w:eastAsia="Times New Roman" w:hAnsi="Constantia" w:cs="Segoe UI"/>
          <w:caps/>
          <w:color w:val="595959"/>
          <w:sz w:val="26"/>
          <w:szCs w:val="26"/>
        </w:rPr>
      </w:pPr>
    </w:p>
    <w:p w14:paraId="59D52511" w14:textId="77777777" w:rsidR="00561DE9" w:rsidRPr="00561DE9" w:rsidRDefault="00561DE9" w:rsidP="00561DE9">
      <w:pPr>
        <w:spacing w:after="0" w:line="240" w:lineRule="auto"/>
        <w:jc w:val="center"/>
        <w:textAlignment w:val="baseline"/>
        <w:rPr>
          <w:rFonts w:ascii="Constantia" w:eastAsia="Times New Roman" w:hAnsi="Constantia" w:cs="Segoe UI"/>
          <w:caps/>
          <w:color w:val="595959"/>
          <w:sz w:val="26"/>
          <w:szCs w:val="26"/>
        </w:rPr>
      </w:pPr>
    </w:p>
    <w:p w14:paraId="60FBEC25" w14:textId="77777777" w:rsidR="00561DE9" w:rsidRPr="00561DE9" w:rsidRDefault="00561DE9" w:rsidP="00561DE9">
      <w:pPr>
        <w:spacing w:after="0" w:line="240" w:lineRule="auto"/>
        <w:jc w:val="center"/>
        <w:textAlignment w:val="baseline"/>
        <w:rPr>
          <w:rFonts w:ascii="Constantia" w:eastAsia="Times New Roman" w:hAnsi="Constantia" w:cs="Segoe UI"/>
          <w:caps/>
          <w:color w:val="595959"/>
          <w:sz w:val="26"/>
          <w:szCs w:val="26"/>
        </w:rPr>
      </w:pPr>
      <w:r w:rsidRPr="00561DE9">
        <w:rPr>
          <w:rFonts w:ascii="Constantia" w:eastAsia="Times New Roman" w:hAnsi="Constantia" w:cs="Segoe UI"/>
          <w:caps/>
          <w:color w:val="595959"/>
          <w:sz w:val="26"/>
          <w:szCs w:val="26"/>
        </w:rPr>
        <w:t> </w:t>
      </w:r>
    </w:p>
    <w:p w14:paraId="3B9F21A8" w14:textId="77777777" w:rsidR="00561DE9" w:rsidRPr="00561DE9" w:rsidRDefault="00561DE9" w:rsidP="00561DE9">
      <w:pPr>
        <w:spacing w:after="0" w:line="240" w:lineRule="auto"/>
        <w:jc w:val="center"/>
        <w:textAlignment w:val="baseline"/>
        <w:rPr>
          <w:rFonts w:ascii="Constantia" w:eastAsia="Times New Roman" w:hAnsi="Constantia" w:cs="Segoe UI"/>
          <w:color w:val="595959"/>
          <w:sz w:val="44"/>
          <w:szCs w:val="44"/>
        </w:rPr>
      </w:pPr>
      <w:r w:rsidRPr="00561DE9">
        <w:rPr>
          <w:rFonts w:ascii="Constantia" w:eastAsia="Times New Roman" w:hAnsi="Constantia" w:cs="Segoe UI"/>
          <w:color w:val="595959"/>
          <w:sz w:val="44"/>
          <w:szCs w:val="44"/>
        </w:rPr>
        <w:t>Practicum 3</w:t>
      </w:r>
    </w:p>
    <w:p w14:paraId="62DAF82E" w14:textId="77777777" w:rsidR="00561DE9" w:rsidRPr="00561DE9" w:rsidRDefault="00561DE9" w:rsidP="00561DE9">
      <w:pPr>
        <w:spacing w:after="0" w:line="240" w:lineRule="auto"/>
        <w:jc w:val="center"/>
        <w:textAlignment w:val="baseline"/>
        <w:rPr>
          <w:rFonts w:ascii="Constantia" w:eastAsia="Times New Roman" w:hAnsi="Constantia" w:cs="Segoe UI"/>
          <w:color w:val="595959"/>
          <w:sz w:val="44"/>
          <w:szCs w:val="44"/>
        </w:rPr>
      </w:pPr>
    </w:p>
    <w:p w14:paraId="056FE7DD" w14:textId="77777777" w:rsidR="00561DE9" w:rsidRPr="00561DE9" w:rsidRDefault="00561DE9" w:rsidP="00561DE9">
      <w:pPr>
        <w:spacing w:after="0" w:line="240" w:lineRule="auto"/>
        <w:jc w:val="center"/>
        <w:textAlignment w:val="baseline"/>
        <w:rPr>
          <w:rFonts w:ascii="Constantia" w:eastAsia="Times New Roman" w:hAnsi="Constantia" w:cs="Segoe UI"/>
          <w:color w:val="595959"/>
          <w:sz w:val="44"/>
          <w:szCs w:val="44"/>
        </w:rPr>
      </w:pPr>
    </w:p>
    <w:p w14:paraId="311EB305" w14:textId="77777777" w:rsidR="00561DE9" w:rsidRPr="00561DE9" w:rsidRDefault="00561DE9" w:rsidP="00561DE9">
      <w:pPr>
        <w:spacing w:after="0" w:line="240" w:lineRule="auto"/>
        <w:jc w:val="center"/>
        <w:textAlignment w:val="baseline"/>
        <w:rPr>
          <w:rFonts w:ascii="Constantia" w:eastAsia="Times New Roman" w:hAnsi="Constantia" w:cs="Segoe UI"/>
          <w:caps/>
          <w:color w:val="595959"/>
          <w:sz w:val="26"/>
          <w:szCs w:val="26"/>
        </w:rPr>
      </w:pPr>
    </w:p>
    <w:p w14:paraId="01C6A754" w14:textId="77777777" w:rsidR="00561DE9" w:rsidRPr="00561DE9" w:rsidRDefault="00561DE9" w:rsidP="00561DE9">
      <w:pPr>
        <w:spacing w:after="0" w:line="240" w:lineRule="auto"/>
        <w:jc w:val="center"/>
        <w:textAlignment w:val="baseline"/>
        <w:rPr>
          <w:rFonts w:ascii="Segoe UI" w:eastAsia="Times New Roman" w:hAnsi="Segoe UI" w:cs="Segoe UI"/>
          <w:caps/>
          <w:sz w:val="18"/>
          <w:szCs w:val="18"/>
        </w:rPr>
      </w:pPr>
    </w:p>
    <w:p w14:paraId="3D0DF332" w14:textId="77777777" w:rsidR="00561DE9" w:rsidRPr="00561DE9" w:rsidRDefault="00561DE9" w:rsidP="00561DE9">
      <w:pPr>
        <w:spacing w:after="0" w:line="240" w:lineRule="auto"/>
        <w:jc w:val="center"/>
        <w:textAlignment w:val="baseline"/>
        <w:rPr>
          <w:rFonts w:ascii="Constantia" w:eastAsia="Times New Roman" w:hAnsi="Constantia" w:cs="Segoe UI"/>
          <w:color w:val="595959"/>
          <w:sz w:val="48"/>
          <w:szCs w:val="48"/>
        </w:rPr>
      </w:pPr>
      <w:r w:rsidRPr="00561DE9">
        <w:rPr>
          <w:rFonts w:ascii="Constantia" w:eastAsia="Times New Roman" w:hAnsi="Constantia" w:cs="Segoe UI"/>
          <w:color w:val="595959"/>
          <w:sz w:val="48"/>
          <w:szCs w:val="48"/>
        </w:rPr>
        <w:t>Jane Brown</w:t>
      </w:r>
    </w:p>
    <w:p w14:paraId="5B37890D" w14:textId="77777777" w:rsidR="00561DE9" w:rsidRPr="00561DE9" w:rsidRDefault="00561DE9" w:rsidP="00561DE9">
      <w:pPr>
        <w:spacing w:after="0" w:line="240" w:lineRule="auto"/>
        <w:jc w:val="center"/>
        <w:textAlignment w:val="baseline"/>
        <w:rPr>
          <w:rFonts w:ascii="Constantia" w:eastAsia="Times New Roman" w:hAnsi="Constantia" w:cs="Segoe UI"/>
          <w:color w:val="595959"/>
          <w:sz w:val="48"/>
          <w:szCs w:val="48"/>
        </w:rPr>
      </w:pPr>
      <w:r w:rsidRPr="00561DE9">
        <w:rPr>
          <w:rFonts w:ascii="Constantia" w:eastAsia="Times New Roman" w:hAnsi="Constantia" w:cs="Segoe UI"/>
          <w:color w:val="595959"/>
          <w:sz w:val="48"/>
          <w:szCs w:val="48"/>
        </w:rPr>
        <w:t>1807469</w:t>
      </w:r>
    </w:p>
    <w:p w14:paraId="7C9197ED" w14:textId="77777777" w:rsidR="00561DE9" w:rsidRPr="00561DE9" w:rsidRDefault="00561DE9" w:rsidP="00561DE9">
      <w:pPr>
        <w:spacing w:after="0" w:line="240" w:lineRule="auto"/>
        <w:jc w:val="center"/>
        <w:textAlignment w:val="baseline"/>
        <w:rPr>
          <w:rFonts w:ascii="Constantia" w:eastAsia="Times New Roman" w:hAnsi="Constantia" w:cs="Segoe UI"/>
          <w:color w:val="595959"/>
        </w:rPr>
      </w:pPr>
    </w:p>
    <w:p w14:paraId="787E67FD" w14:textId="77777777" w:rsidR="00561DE9" w:rsidRPr="00561DE9" w:rsidRDefault="00561DE9" w:rsidP="00561DE9">
      <w:pPr>
        <w:spacing w:after="0" w:line="240" w:lineRule="auto"/>
        <w:jc w:val="center"/>
        <w:textAlignment w:val="baseline"/>
        <w:rPr>
          <w:rFonts w:ascii="Constantia" w:eastAsia="Times New Roman" w:hAnsi="Constantia" w:cs="Segoe UI"/>
          <w:color w:val="595959"/>
          <w:sz w:val="44"/>
          <w:szCs w:val="44"/>
        </w:rPr>
      </w:pPr>
    </w:p>
    <w:p w14:paraId="24684FB8" w14:textId="77777777" w:rsidR="00561DE9" w:rsidRPr="00561DE9" w:rsidRDefault="00561DE9" w:rsidP="00561DE9">
      <w:pPr>
        <w:spacing w:after="0" w:line="240" w:lineRule="auto"/>
        <w:jc w:val="center"/>
        <w:textAlignment w:val="baseline"/>
        <w:rPr>
          <w:rFonts w:ascii="Constantia" w:eastAsia="Times New Roman" w:hAnsi="Constantia" w:cs="Segoe UI"/>
          <w:color w:val="595959"/>
          <w:sz w:val="44"/>
          <w:szCs w:val="44"/>
        </w:rPr>
      </w:pPr>
    </w:p>
    <w:p w14:paraId="50C71498" w14:textId="77777777" w:rsidR="00561DE9" w:rsidRPr="00561DE9" w:rsidRDefault="00561DE9" w:rsidP="00561DE9">
      <w:pPr>
        <w:spacing w:after="0" w:line="240" w:lineRule="auto"/>
        <w:jc w:val="center"/>
        <w:textAlignment w:val="baseline"/>
        <w:rPr>
          <w:rFonts w:ascii="Constantia" w:eastAsia="Times New Roman" w:hAnsi="Constantia" w:cs="Segoe UI"/>
          <w:color w:val="595959"/>
          <w:sz w:val="44"/>
          <w:szCs w:val="44"/>
        </w:rPr>
      </w:pPr>
    </w:p>
    <w:p w14:paraId="006DE164" w14:textId="77777777" w:rsidR="00561DE9" w:rsidRPr="00561DE9" w:rsidRDefault="00561DE9" w:rsidP="00561DE9">
      <w:pPr>
        <w:spacing w:after="0" w:line="480" w:lineRule="auto"/>
        <w:textAlignment w:val="baseline"/>
        <w:rPr>
          <w:rFonts w:ascii="Arial" w:eastAsia="Times New Roman" w:hAnsi="Arial" w:cs="Arial"/>
          <w:color w:val="373A3C"/>
          <w:sz w:val="23"/>
          <w:szCs w:val="23"/>
        </w:rPr>
      </w:pPr>
      <w:r w:rsidRPr="00561DE9">
        <w:rPr>
          <w:rFonts w:ascii="Arial" w:eastAsia="Times New Roman" w:hAnsi="Arial" w:cs="Arial"/>
          <w:color w:val="373A3C"/>
          <w:sz w:val="23"/>
          <w:szCs w:val="23"/>
        </w:rPr>
        <w:lastRenderedPageBreak/>
        <w:t>For the purpose of this assignment, the following essay will explore a personal and professional reflection on current client work with Cruse Bereavement Care by utilizing the Gibbs reflective cycle.  This will include an issue which was taken to supervision and how it affected me both professionally and personally.  (The University of Edinburgh, 2021).</w:t>
      </w:r>
    </w:p>
    <w:p w14:paraId="126C6876" w14:textId="77777777" w:rsidR="00561DE9" w:rsidRPr="00561DE9" w:rsidRDefault="00561DE9" w:rsidP="00561DE9">
      <w:pPr>
        <w:spacing w:after="0" w:line="480" w:lineRule="auto"/>
        <w:textAlignment w:val="baseline"/>
        <w:rPr>
          <w:rFonts w:ascii="Arial" w:eastAsia="Times New Roman" w:hAnsi="Arial" w:cs="Arial"/>
          <w:color w:val="373A3C"/>
          <w:sz w:val="23"/>
          <w:szCs w:val="23"/>
        </w:rPr>
      </w:pPr>
    </w:p>
    <w:p w14:paraId="63F03402" w14:textId="77777777" w:rsidR="00561DE9" w:rsidRPr="00561DE9" w:rsidRDefault="00561DE9" w:rsidP="00561DE9">
      <w:pPr>
        <w:shd w:val="clear" w:color="auto" w:fill="FFFFFF"/>
        <w:spacing w:after="100" w:afterAutospacing="1" w:line="480" w:lineRule="auto"/>
        <w:rPr>
          <w:rFonts w:ascii="Arial" w:eastAsia="Times New Roman" w:hAnsi="Arial" w:cs="Arial"/>
          <w:color w:val="373A3C"/>
          <w:sz w:val="23"/>
          <w:szCs w:val="23"/>
        </w:rPr>
      </w:pPr>
      <w:r w:rsidRPr="00561DE9">
        <w:rPr>
          <w:rFonts w:ascii="Arial" w:eastAsia="Times New Roman" w:hAnsi="Arial" w:cs="Arial"/>
          <w:color w:val="373A3C"/>
          <w:sz w:val="23"/>
          <w:szCs w:val="23"/>
        </w:rPr>
        <w:t>A client was recently allocated to me via e-mail and not assigned via the CIS system. There was very little detail in the e-mail about the bereavement, and on speaking with the administrator, she was to update the system later that day, yet she had told the client to expect a call from me soon.  I managed to contact the client, introduce myself and arrange an appointment for that same week.</w:t>
      </w:r>
    </w:p>
    <w:p w14:paraId="11081E76" w14:textId="77777777" w:rsidR="00561DE9" w:rsidRPr="00561DE9" w:rsidRDefault="00561DE9" w:rsidP="00561DE9">
      <w:pPr>
        <w:shd w:val="clear" w:color="auto" w:fill="FFFFFF"/>
        <w:spacing w:after="100" w:afterAutospacing="1" w:line="480" w:lineRule="auto"/>
        <w:rPr>
          <w:rFonts w:ascii="Arial" w:eastAsia="Times New Roman" w:hAnsi="Arial" w:cs="Arial"/>
          <w:color w:val="373A3C"/>
          <w:sz w:val="23"/>
          <w:szCs w:val="23"/>
        </w:rPr>
      </w:pPr>
      <w:r w:rsidRPr="00561DE9">
        <w:rPr>
          <w:rFonts w:ascii="Arial" w:eastAsia="Times New Roman" w:hAnsi="Arial" w:cs="Arial"/>
          <w:color w:val="373A3C"/>
          <w:sz w:val="23"/>
          <w:szCs w:val="23"/>
        </w:rPr>
        <w:t>On my first session with the client, I covered the contract and ethical boundaries, with no questions from the client. The client informed me that the passing of his mother had been very recent, just four weeks prior to him seeking support from Cruse.  The client kept breaking down in tears over the phone and I mostly listened, interjecting with a few encouragers as there was an outpouring of words and tears. Building an appropriate realationship (BACP, 2021).</w:t>
      </w:r>
    </w:p>
    <w:p w14:paraId="7F855C0C" w14:textId="77777777" w:rsidR="00561DE9" w:rsidRPr="00561DE9" w:rsidRDefault="00561DE9" w:rsidP="00561DE9">
      <w:pPr>
        <w:shd w:val="clear" w:color="auto" w:fill="FFFFFF"/>
        <w:spacing w:after="100" w:afterAutospacing="1" w:line="480" w:lineRule="auto"/>
        <w:rPr>
          <w:rFonts w:ascii="Arial" w:eastAsia="Times New Roman" w:hAnsi="Arial" w:cs="Arial"/>
          <w:color w:val="373A3C"/>
          <w:sz w:val="23"/>
          <w:szCs w:val="23"/>
        </w:rPr>
      </w:pPr>
      <w:r w:rsidRPr="00561DE9">
        <w:rPr>
          <w:rFonts w:ascii="Arial" w:eastAsia="Times New Roman" w:hAnsi="Arial" w:cs="Arial"/>
          <w:color w:val="373A3C"/>
          <w:sz w:val="23"/>
          <w:szCs w:val="23"/>
        </w:rPr>
        <w:t>The second phone call was very much the same, whereby the client was talking incessantly, yet this time I did interject a little more to try and reign in the flow of the conversation and make the call more structured and conducive. By applying my counselling skills and asking open questions, I was able to help the client focus on one part of the bereavement at a time. Why do therapists ask open ended questions (Holmes, 2020).</w:t>
      </w:r>
    </w:p>
    <w:p w14:paraId="3A2927A1" w14:textId="77777777" w:rsidR="00561DE9" w:rsidRPr="00561DE9" w:rsidRDefault="00561DE9" w:rsidP="00561DE9">
      <w:pPr>
        <w:shd w:val="clear" w:color="auto" w:fill="FFFFFF"/>
        <w:spacing w:after="100" w:afterAutospacing="1" w:line="480" w:lineRule="auto"/>
        <w:rPr>
          <w:rFonts w:ascii="Arial" w:eastAsia="Times New Roman" w:hAnsi="Arial" w:cs="Arial"/>
          <w:color w:val="373A3C"/>
          <w:sz w:val="23"/>
          <w:szCs w:val="23"/>
        </w:rPr>
      </w:pPr>
      <w:r w:rsidRPr="00561DE9">
        <w:rPr>
          <w:rFonts w:ascii="Arial" w:eastAsia="Times New Roman" w:hAnsi="Arial" w:cs="Arial"/>
          <w:color w:val="373A3C"/>
          <w:sz w:val="23"/>
          <w:szCs w:val="23"/>
        </w:rPr>
        <w:t xml:space="preserve">When speaking with my supervisor later that week, he asked why I had engaged with him from the outset due to the timing of his mother’s passing.  Cruse normally allocate clients </w:t>
      </w:r>
      <w:r w:rsidRPr="00561DE9">
        <w:rPr>
          <w:rFonts w:ascii="Arial" w:eastAsia="Times New Roman" w:hAnsi="Arial" w:cs="Arial"/>
          <w:color w:val="373A3C"/>
          <w:sz w:val="23"/>
          <w:szCs w:val="23"/>
        </w:rPr>
        <w:lastRenderedPageBreak/>
        <w:t xml:space="preserve">after three months of their loved one’s passing. I explained to my supervisor about the e-mail and that I felt it was too late to decline this client as I had already had two sessions.  I explained that I felt that it may have proven harmful to the client as I had already built rapport, also taking into account how recent the death.  Despite my error of judgement, the supervisor told me that I handled the situation very well, but going forward to gain more experience and training before taking on any client on at such an early stage of bereavement. The supervisor confirmed I could continue working with this client. </w:t>
      </w:r>
    </w:p>
    <w:p w14:paraId="57E21B49" w14:textId="77777777" w:rsidR="00561DE9" w:rsidRPr="00561DE9" w:rsidRDefault="00561DE9" w:rsidP="00561DE9">
      <w:pPr>
        <w:shd w:val="clear" w:color="auto" w:fill="FFFFFF"/>
        <w:spacing w:after="100" w:afterAutospacing="1" w:line="480" w:lineRule="auto"/>
        <w:rPr>
          <w:rFonts w:ascii="Arial" w:eastAsia="Times New Roman" w:hAnsi="Arial" w:cs="Arial"/>
          <w:color w:val="373A3C"/>
          <w:sz w:val="23"/>
          <w:szCs w:val="23"/>
        </w:rPr>
      </w:pPr>
      <w:r w:rsidRPr="00561DE9">
        <w:rPr>
          <w:rFonts w:ascii="Arial" w:eastAsia="Times New Roman" w:hAnsi="Arial" w:cs="Arial"/>
          <w:color w:val="373A3C"/>
          <w:sz w:val="23"/>
          <w:szCs w:val="23"/>
        </w:rPr>
        <w:t xml:space="preserve">I have recently completed session four of six with the same client, which was conducted over the phone on a Friday night at six o’clock. Towards the end of his session, the client notified me that he had gone back to work that week and the manager had asked him to try out a new position, the client told me that he found it overwhelming and difficult to concentrate on his new role. Due to the timing of this disclosure, I suggested that we could discuss this in more depth at our next session if it was still a pressing issue for him.  I was about to bring the session to an end when the client told me that he was suffering from the traumatic flash backs of the evening that his mother passed whilst he was with her.  The nurses had told him that his mum was more than likely to die whilst sleeping, yet the events of that night were horrifying and scary for him. The client was hysterical trying to save his mother as she was choking, sadly passing away in his arms. He stated that these flashbacks were happening up to twenty times a day.  He started to sob, and kept repeating that he was sorry for not telling me sooner.  I managed to help him focus on his breathing until he calmed down and was more coherent.  We carried on the conversation and I suggested that I would try and source appropriate information with regards to his flashbacks, and to contact him again on Monday evening after work. I questioned at this point if he was suffering from some level of PTSD, yet reminded myself that his mother had </w:t>
      </w:r>
      <w:r w:rsidRPr="00561DE9">
        <w:rPr>
          <w:rFonts w:ascii="Arial" w:eastAsia="Times New Roman" w:hAnsi="Arial" w:cs="Arial"/>
          <w:color w:val="373A3C"/>
          <w:sz w:val="23"/>
          <w:szCs w:val="23"/>
        </w:rPr>
        <w:lastRenderedPageBreak/>
        <w:t>only passed away a few short weeks ago. From previous knowledge of one of my family members witnessing something similar, and experiencing flashbacks, shortly after the death of her husband, I decided to take this case back to supervision.  Before we finished the call, I ensured that he was calm and ask him a few questions to ensure he had broken state.  I advised him that if in the event he felt overwhelmed over the weekend to contact his G.P out of hours service.  Without my asking, he assured me that he was ok and not feeling suicidal.  Traumatic loss (Cruse, 2021).</w:t>
      </w:r>
    </w:p>
    <w:p w14:paraId="183DAA85" w14:textId="77777777" w:rsidR="00561DE9" w:rsidRPr="00561DE9" w:rsidRDefault="00561DE9" w:rsidP="00561DE9">
      <w:pPr>
        <w:shd w:val="clear" w:color="auto" w:fill="FFFFFF"/>
        <w:spacing w:after="100" w:afterAutospacing="1" w:line="480" w:lineRule="auto"/>
        <w:rPr>
          <w:rFonts w:ascii="Arial" w:eastAsia="Times New Roman" w:hAnsi="Arial" w:cs="Arial"/>
          <w:color w:val="373A3C"/>
          <w:sz w:val="23"/>
          <w:szCs w:val="23"/>
        </w:rPr>
      </w:pPr>
      <w:r w:rsidRPr="00561DE9">
        <w:rPr>
          <w:rFonts w:ascii="Arial" w:eastAsia="Times New Roman" w:hAnsi="Arial" w:cs="Arial"/>
          <w:color w:val="373A3C"/>
          <w:sz w:val="23"/>
          <w:szCs w:val="23"/>
        </w:rPr>
        <w:t>When explaining this to the Supervisor, he offered me good insight as to how or what I should ask and say in our next session. My supervisor suggested that I should advise the client to visit his doctor as his eating patterns have changed, in terms of portion size, and not sleeping very well since the passing of his mother. The supervisor suggested that he may be suffering from depression. Grief after bereavement (National Health Service, 2021).</w:t>
      </w:r>
    </w:p>
    <w:p w14:paraId="10C3727B" w14:textId="77777777" w:rsidR="00561DE9" w:rsidRPr="00561DE9" w:rsidRDefault="00561DE9" w:rsidP="00561DE9">
      <w:pPr>
        <w:shd w:val="clear" w:color="auto" w:fill="FFFFFF"/>
        <w:spacing w:after="100" w:afterAutospacing="1" w:line="480" w:lineRule="auto"/>
        <w:rPr>
          <w:rFonts w:ascii="Arial" w:eastAsia="Times New Roman" w:hAnsi="Arial" w:cs="Arial"/>
          <w:color w:val="373A3C"/>
          <w:sz w:val="23"/>
          <w:szCs w:val="23"/>
        </w:rPr>
      </w:pPr>
      <w:r w:rsidRPr="00561DE9">
        <w:rPr>
          <w:rFonts w:ascii="Arial" w:eastAsia="Times New Roman" w:hAnsi="Arial" w:cs="Arial"/>
          <w:color w:val="373A3C"/>
          <w:sz w:val="23"/>
          <w:szCs w:val="23"/>
        </w:rPr>
        <w:t>I feel that the client is in the early stages of his grief and still trying to come to terms with the finality of his mother’s death.  He finds most days a struggle because the formalities of house and finances already been taken care of, and there are no distractions.  He does manage to keep himself busy and in regular contact with some family members and has recently re-connected with an old friend. He is eating, but not as much as he used to, and his sleep pattern is not conducive to his overall well-being.  I will be speaking to him about his health at our next session and suggesting he contact his G.P as soon as possible.</w:t>
      </w:r>
    </w:p>
    <w:p w14:paraId="350B9B12" w14:textId="77777777" w:rsidR="00561DE9" w:rsidRPr="00561DE9" w:rsidRDefault="00561DE9" w:rsidP="00561DE9">
      <w:pPr>
        <w:shd w:val="clear" w:color="auto" w:fill="FFFFFF"/>
        <w:spacing w:after="100" w:afterAutospacing="1" w:line="480" w:lineRule="auto"/>
        <w:rPr>
          <w:rFonts w:ascii="Arial" w:eastAsia="Times New Roman" w:hAnsi="Arial" w:cs="Arial"/>
          <w:color w:val="373A3C"/>
          <w:sz w:val="23"/>
          <w:szCs w:val="23"/>
        </w:rPr>
      </w:pPr>
      <w:r w:rsidRPr="00561DE9">
        <w:rPr>
          <w:rFonts w:ascii="Arial" w:eastAsia="Times New Roman" w:hAnsi="Arial" w:cs="Arial"/>
          <w:color w:val="373A3C"/>
          <w:sz w:val="23"/>
          <w:szCs w:val="23"/>
        </w:rPr>
        <w:t xml:space="preserve"> In this instance I should have contacted the office prior to making contact with client to establish some facts.  If I had done this, I would have declined the case as I felt that I was not experienced enough to deal with a very new death. In the future, I will not accept any e-mails with such brief details again and I will only ever work via the CIS system.</w:t>
      </w:r>
    </w:p>
    <w:p w14:paraId="1948D8D5" w14:textId="77777777" w:rsidR="00561DE9" w:rsidRPr="00561DE9" w:rsidRDefault="00561DE9" w:rsidP="00561DE9">
      <w:pPr>
        <w:shd w:val="clear" w:color="auto" w:fill="FFFFFF"/>
        <w:spacing w:after="100" w:afterAutospacing="1" w:line="240" w:lineRule="auto"/>
        <w:rPr>
          <w:rFonts w:ascii="Arial" w:eastAsia="Times New Roman" w:hAnsi="Arial" w:cs="Arial"/>
          <w:color w:val="373A3C"/>
          <w:sz w:val="23"/>
          <w:szCs w:val="23"/>
        </w:rPr>
      </w:pPr>
    </w:p>
    <w:p w14:paraId="1AB32E4F" w14:textId="77777777" w:rsidR="00561DE9" w:rsidRPr="00561DE9" w:rsidRDefault="00561DE9" w:rsidP="00561DE9">
      <w:pPr>
        <w:shd w:val="clear" w:color="auto" w:fill="FFFFFF"/>
        <w:spacing w:after="100" w:afterAutospacing="1" w:line="240" w:lineRule="auto"/>
        <w:jc w:val="center"/>
        <w:rPr>
          <w:rFonts w:ascii="Arial" w:eastAsia="Times New Roman" w:hAnsi="Arial" w:cs="Arial"/>
          <w:b/>
          <w:bCs/>
          <w:color w:val="373A3C"/>
          <w:sz w:val="23"/>
          <w:szCs w:val="23"/>
        </w:rPr>
      </w:pPr>
    </w:p>
    <w:p w14:paraId="670458C0" w14:textId="77777777" w:rsidR="00561DE9" w:rsidRPr="00561DE9" w:rsidRDefault="00561DE9" w:rsidP="00561DE9">
      <w:pPr>
        <w:shd w:val="clear" w:color="auto" w:fill="FFFFFF"/>
        <w:spacing w:after="100" w:afterAutospacing="1" w:line="240" w:lineRule="auto"/>
        <w:jc w:val="center"/>
        <w:rPr>
          <w:rFonts w:ascii="Arial" w:eastAsia="Times New Roman" w:hAnsi="Arial" w:cs="Arial"/>
          <w:b/>
          <w:bCs/>
          <w:color w:val="373A3C"/>
          <w:sz w:val="23"/>
          <w:szCs w:val="23"/>
        </w:rPr>
      </w:pPr>
      <w:r w:rsidRPr="00561DE9">
        <w:rPr>
          <w:rFonts w:ascii="Arial" w:eastAsia="Times New Roman" w:hAnsi="Arial" w:cs="Arial"/>
          <w:b/>
          <w:bCs/>
          <w:color w:val="373A3C"/>
          <w:sz w:val="23"/>
          <w:szCs w:val="23"/>
        </w:rPr>
        <w:t>REFERENCES</w:t>
      </w:r>
    </w:p>
    <w:p w14:paraId="2CCDA59A" w14:textId="77777777" w:rsidR="00561DE9" w:rsidRPr="00561DE9" w:rsidRDefault="00561DE9" w:rsidP="00561DE9"/>
    <w:p w14:paraId="6856D557" w14:textId="77777777" w:rsidR="00561DE9" w:rsidRPr="00561DE9" w:rsidRDefault="00561DE9" w:rsidP="00561DE9"/>
    <w:p w14:paraId="664366FC" w14:textId="77777777" w:rsidR="00561DE9" w:rsidRPr="00561DE9" w:rsidRDefault="00561DE9" w:rsidP="00561DE9">
      <w:r w:rsidRPr="00561DE9">
        <w:t xml:space="preserve">British Association for Counselling and Psychotherapy </w:t>
      </w:r>
      <w:r w:rsidRPr="00561DE9">
        <w:rPr>
          <w:i/>
          <w:iCs/>
        </w:rPr>
        <w:t xml:space="preserve">Building an appropriate  relationship </w:t>
      </w:r>
      <w:r w:rsidRPr="00561DE9">
        <w:t xml:space="preserve">Available at: </w:t>
      </w:r>
      <w:hyperlink r:id="rId13" w:history="1">
        <w:r w:rsidRPr="00561DE9">
          <w:rPr>
            <w:color w:val="0000FF"/>
            <w:u w:val="single"/>
          </w:rPr>
          <w:t>https://www.bacp.co.uk/events-and-resources/ethics-and-standards/ethical-framework-for-the-counselling-professions/building-an-appropriate-relationship</w:t>
        </w:r>
      </w:hyperlink>
      <w:r w:rsidRPr="00561DE9">
        <w:t xml:space="preserve"> (Accessed: 21 April 2021).</w:t>
      </w:r>
    </w:p>
    <w:p w14:paraId="42D2BF78" w14:textId="77777777" w:rsidR="00561DE9" w:rsidRPr="00561DE9" w:rsidRDefault="00561DE9" w:rsidP="00561DE9"/>
    <w:p w14:paraId="2A0823FB" w14:textId="77777777" w:rsidR="00561DE9" w:rsidRPr="00561DE9" w:rsidRDefault="00561DE9" w:rsidP="00561DE9">
      <w:r w:rsidRPr="00561DE9">
        <w:t xml:space="preserve">Cruse Bereavement Care </w:t>
      </w:r>
      <w:r w:rsidRPr="00561DE9">
        <w:rPr>
          <w:i/>
          <w:iCs/>
        </w:rPr>
        <w:t xml:space="preserve">Traumatic loss </w:t>
      </w:r>
      <w:r w:rsidRPr="00561DE9">
        <w:t xml:space="preserve">Available at: </w:t>
      </w:r>
      <w:hyperlink r:id="rId14" w:history="1">
        <w:r w:rsidRPr="00561DE9">
          <w:rPr>
            <w:color w:val="0000FF"/>
            <w:u w:val="single"/>
          </w:rPr>
          <w:t>https://www.cruse.org.uk/get-help/traumatic-bereavement/traumatic-loss</w:t>
        </w:r>
      </w:hyperlink>
      <w:r w:rsidRPr="00561DE9">
        <w:t xml:space="preserve"> (Accessed:26 April 2021).   </w:t>
      </w:r>
    </w:p>
    <w:p w14:paraId="15590F4E" w14:textId="77777777" w:rsidR="00561DE9" w:rsidRPr="00561DE9" w:rsidRDefault="00561DE9" w:rsidP="00561DE9"/>
    <w:p w14:paraId="14ACE2E1" w14:textId="77777777" w:rsidR="00561DE9" w:rsidRPr="00561DE9" w:rsidRDefault="00561DE9" w:rsidP="00561DE9">
      <w:r w:rsidRPr="00561DE9">
        <w:t xml:space="preserve">Holmes, L. (2020) </w:t>
      </w:r>
      <w:r w:rsidRPr="00561DE9">
        <w:rPr>
          <w:i/>
          <w:iCs/>
        </w:rPr>
        <w:t>Why do therapists ask open-ended questions</w:t>
      </w:r>
      <w:r w:rsidRPr="00561DE9">
        <w:t xml:space="preserve"> Available at: </w:t>
      </w:r>
      <w:hyperlink r:id="rId15" w:history="1">
        <w:r w:rsidRPr="00561DE9">
          <w:rPr>
            <w:color w:val="0000FF"/>
            <w:u w:val="single"/>
          </w:rPr>
          <w:t>https://www.verywellmind.com/open-ended-questions-2330693</w:t>
        </w:r>
      </w:hyperlink>
      <w:r w:rsidRPr="00561DE9">
        <w:t xml:space="preserve"> ( Accessed: 22 April 2021). </w:t>
      </w:r>
    </w:p>
    <w:p w14:paraId="4788866A" w14:textId="77777777" w:rsidR="00561DE9" w:rsidRPr="00561DE9" w:rsidRDefault="00561DE9" w:rsidP="00561DE9"/>
    <w:p w14:paraId="5B995E95" w14:textId="77777777" w:rsidR="00561DE9" w:rsidRPr="00561DE9" w:rsidRDefault="00561DE9" w:rsidP="00561DE9">
      <w:r w:rsidRPr="00561DE9">
        <w:t xml:space="preserve">The National Health Service (2021) </w:t>
      </w:r>
      <w:r w:rsidRPr="00561DE9">
        <w:rPr>
          <w:i/>
          <w:iCs/>
        </w:rPr>
        <w:t>Grief after beareavement or loss</w:t>
      </w:r>
      <w:r w:rsidRPr="00561DE9">
        <w:t xml:space="preserve"> Available at: </w:t>
      </w:r>
      <w:hyperlink r:id="rId16" w:history="1">
        <w:r w:rsidRPr="00561DE9">
          <w:rPr>
            <w:color w:val="0000FF"/>
            <w:u w:val="single"/>
          </w:rPr>
          <w:t>https://www.nhs.uk/mental-health/feelings-symptoms-behaviours/feelings-and-symptoms/grief-bereavement-loss/</w:t>
        </w:r>
      </w:hyperlink>
      <w:r w:rsidRPr="00561DE9">
        <w:t xml:space="preserve"> (Accessed: 21 April 2021).</w:t>
      </w:r>
    </w:p>
    <w:p w14:paraId="25CE5E4F" w14:textId="77777777" w:rsidR="00561DE9" w:rsidRPr="00561DE9" w:rsidRDefault="00561DE9" w:rsidP="00561DE9"/>
    <w:p w14:paraId="7904D0EA" w14:textId="77777777" w:rsidR="00561DE9" w:rsidRPr="00561DE9" w:rsidRDefault="00561DE9" w:rsidP="00561DE9">
      <w:r w:rsidRPr="00561DE9">
        <w:t xml:space="preserve">The University of Edinburgh (2021) </w:t>
      </w:r>
      <w:r w:rsidRPr="00561DE9">
        <w:rPr>
          <w:i/>
          <w:iCs/>
        </w:rPr>
        <w:t>Gibbs reflective cycle</w:t>
      </w:r>
      <w:r w:rsidRPr="00561DE9">
        <w:t xml:space="preserve"> Available at:  </w:t>
      </w:r>
      <w:hyperlink r:id="rId17" w:history="1">
        <w:r w:rsidRPr="00561DE9">
          <w:rPr>
            <w:color w:val="0000FF"/>
            <w:u w:val="single"/>
          </w:rPr>
          <w:t>https://www.ed.ac.uk/reflection/reflectors-toolkit/reflecting-on-experience/gibbs-reflective-cycle</w:t>
        </w:r>
      </w:hyperlink>
      <w:r w:rsidRPr="00561DE9">
        <w:t xml:space="preserve">            (Accessed: 20 April 2021).</w:t>
      </w:r>
    </w:p>
    <w:p w14:paraId="3287DD0F" w14:textId="77777777" w:rsidR="00561DE9" w:rsidRDefault="00561DE9" w:rsidP="006C258F">
      <w:pPr>
        <w:pStyle w:val="paragraph"/>
        <w:spacing w:before="0" w:beforeAutospacing="0" w:after="0" w:afterAutospacing="0"/>
        <w:jc w:val="center"/>
        <w:textAlignment w:val="baseline"/>
        <w:rPr>
          <w:rStyle w:val="eop"/>
          <w:rFonts w:ascii="Segoe UI" w:hAnsi="Segoe UI" w:cs="Segoe UI"/>
          <w:color w:val="373A3C"/>
          <w:sz w:val="23"/>
          <w:szCs w:val="23"/>
        </w:rPr>
      </w:pPr>
    </w:p>
    <w:p w14:paraId="09BB1298" w14:textId="77777777" w:rsidR="00561DE9" w:rsidRDefault="00561DE9" w:rsidP="006C258F">
      <w:pPr>
        <w:pStyle w:val="paragraph"/>
        <w:spacing w:before="0" w:beforeAutospacing="0" w:after="0" w:afterAutospacing="0"/>
        <w:jc w:val="center"/>
        <w:textAlignment w:val="baseline"/>
        <w:rPr>
          <w:rStyle w:val="eop"/>
          <w:rFonts w:ascii="Segoe UI" w:hAnsi="Segoe UI" w:cs="Segoe UI"/>
          <w:color w:val="373A3C"/>
          <w:sz w:val="23"/>
          <w:szCs w:val="23"/>
        </w:rPr>
      </w:pPr>
    </w:p>
    <w:p w14:paraId="6B181DE6" w14:textId="77777777" w:rsidR="00561DE9" w:rsidRDefault="00561DE9" w:rsidP="006C258F">
      <w:pPr>
        <w:pStyle w:val="paragraph"/>
        <w:spacing w:before="0" w:beforeAutospacing="0" w:after="0" w:afterAutospacing="0"/>
        <w:jc w:val="center"/>
        <w:textAlignment w:val="baseline"/>
        <w:rPr>
          <w:rStyle w:val="eop"/>
          <w:rFonts w:ascii="Segoe UI" w:hAnsi="Segoe UI" w:cs="Segoe UI"/>
          <w:color w:val="373A3C"/>
          <w:sz w:val="23"/>
          <w:szCs w:val="23"/>
        </w:rPr>
      </w:pPr>
    </w:p>
    <w:p w14:paraId="0D80E331" w14:textId="77777777" w:rsidR="00561DE9" w:rsidRDefault="00561DE9" w:rsidP="006C258F">
      <w:pPr>
        <w:pStyle w:val="paragraph"/>
        <w:spacing w:before="0" w:beforeAutospacing="0" w:after="0" w:afterAutospacing="0"/>
        <w:jc w:val="center"/>
        <w:textAlignment w:val="baseline"/>
        <w:rPr>
          <w:rStyle w:val="eop"/>
          <w:rFonts w:ascii="Segoe UI" w:hAnsi="Segoe UI" w:cs="Segoe UI"/>
          <w:color w:val="373A3C"/>
          <w:sz w:val="23"/>
          <w:szCs w:val="23"/>
        </w:rPr>
      </w:pPr>
    </w:p>
    <w:p w14:paraId="0B93BAE8" w14:textId="77777777" w:rsidR="00561DE9" w:rsidRDefault="00561DE9" w:rsidP="006C258F">
      <w:pPr>
        <w:pStyle w:val="paragraph"/>
        <w:spacing w:before="0" w:beforeAutospacing="0" w:after="0" w:afterAutospacing="0"/>
        <w:jc w:val="center"/>
        <w:textAlignment w:val="baseline"/>
        <w:rPr>
          <w:rStyle w:val="eop"/>
          <w:rFonts w:ascii="Segoe UI" w:hAnsi="Segoe UI" w:cs="Segoe UI"/>
          <w:color w:val="373A3C"/>
          <w:sz w:val="23"/>
          <w:szCs w:val="23"/>
        </w:rPr>
      </w:pPr>
    </w:p>
    <w:p w14:paraId="73DA0F39" w14:textId="77777777" w:rsidR="00561DE9" w:rsidRDefault="00561DE9" w:rsidP="006C258F">
      <w:pPr>
        <w:pStyle w:val="paragraph"/>
        <w:spacing w:before="0" w:beforeAutospacing="0" w:after="0" w:afterAutospacing="0"/>
        <w:jc w:val="center"/>
        <w:textAlignment w:val="baseline"/>
        <w:rPr>
          <w:rStyle w:val="eop"/>
          <w:rFonts w:ascii="Segoe UI" w:hAnsi="Segoe UI" w:cs="Segoe UI"/>
          <w:color w:val="373A3C"/>
          <w:sz w:val="23"/>
          <w:szCs w:val="23"/>
        </w:rPr>
      </w:pPr>
    </w:p>
    <w:p w14:paraId="48FE4302" w14:textId="77777777" w:rsidR="00561DE9" w:rsidRDefault="00561DE9" w:rsidP="006C258F">
      <w:pPr>
        <w:pStyle w:val="paragraph"/>
        <w:spacing w:before="0" w:beforeAutospacing="0" w:after="0" w:afterAutospacing="0"/>
        <w:jc w:val="center"/>
        <w:textAlignment w:val="baseline"/>
        <w:rPr>
          <w:rStyle w:val="eop"/>
          <w:rFonts w:ascii="Segoe UI" w:hAnsi="Segoe UI" w:cs="Segoe UI"/>
          <w:color w:val="373A3C"/>
          <w:sz w:val="23"/>
          <w:szCs w:val="23"/>
        </w:rPr>
      </w:pPr>
    </w:p>
    <w:p w14:paraId="687000C8" w14:textId="77777777" w:rsidR="00561DE9" w:rsidRDefault="00561DE9" w:rsidP="006C258F">
      <w:pPr>
        <w:pStyle w:val="paragraph"/>
        <w:spacing w:before="0" w:beforeAutospacing="0" w:after="0" w:afterAutospacing="0"/>
        <w:jc w:val="center"/>
        <w:textAlignment w:val="baseline"/>
        <w:rPr>
          <w:rStyle w:val="eop"/>
          <w:rFonts w:ascii="Segoe UI" w:hAnsi="Segoe UI" w:cs="Segoe UI"/>
          <w:color w:val="373A3C"/>
          <w:sz w:val="23"/>
          <w:szCs w:val="23"/>
        </w:rPr>
      </w:pPr>
    </w:p>
    <w:p w14:paraId="0A02C7AD" w14:textId="77777777" w:rsidR="00561DE9" w:rsidRDefault="00561DE9" w:rsidP="006C258F">
      <w:pPr>
        <w:pStyle w:val="paragraph"/>
        <w:spacing w:before="0" w:beforeAutospacing="0" w:after="0" w:afterAutospacing="0"/>
        <w:jc w:val="center"/>
        <w:textAlignment w:val="baseline"/>
        <w:rPr>
          <w:rStyle w:val="eop"/>
          <w:rFonts w:ascii="Segoe UI" w:hAnsi="Segoe UI" w:cs="Segoe UI"/>
          <w:color w:val="373A3C"/>
          <w:sz w:val="23"/>
          <w:szCs w:val="23"/>
        </w:rPr>
      </w:pPr>
    </w:p>
    <w:p w14:paraId="16313E5F" w14:textId="77777777" w:rsidR="00561DE9" w:rsidRDefault="00561DE9" w:rsidP="006C258F">
      <w:pPr>
        <w:pStyle w:val="paragraph"/>
        <w:spacing w:before="0" w:beforeAutospacing="0" w:after="0" w:afterAutospacing="0"/>
        <w:jc w:val="center"/>
        <w:textAlignment w:val="baseline"/>
        <w:rPr>
          <w:rStyle w:val="eop"/>
          <w:rFonts w:ascii="Segoe UI" w:hAnsi="Segoe UI" w:cs="Segoe UI"/>
          <w:color w:val="373A3C"/>
          <w:sz w:val="23"/>
          <w:szCs w:val="23"/>
        </w:rPr>
      </w:pPr>
    </w:p>
    <w:p w14:paraId="7C97A012" w14:textId="77777777" w:rsidR="00561DE9" w:rsidRDefault="00561DE9" w:rsidP="006C258F">
      <w:pPr>
        <w:pStyle w:val="paragraph"/>
        <w:spacing w:before="0" w:beforeAutospacing="0" w:after="0" w:afterAutospacing="0"/>
        <w:jc w:val="center"/>
        <w:textAlignment w:val="baseline"/>
        <w:rPr>
          <w:rStyle w:val="eop"/>
          <w:rFonts w:ascii="Segoe UI" w:hAnsi="Segoe UI" w:cs="Segoe UI"/>
          <w:color w:val="373A3C"/>
          <w:sz w:val="23"/>
          <w:szCs w:val="23"/>
        </w:rPr>
      </w:pPr>
    </w:p>
    <w:p w14:paraId="67D49C03" w14:textId="77777777" w:rsidR="00561DE9" w:rsidRDefault="00561DE9" w:rsidP="006C258F">
      <w:pPr>
        <w:pStyle w:val="paragraph"/>
        <w:spacing w:before="0" w:beforeAutospacing="0" w:after="0" w:afterAutospacing="0"/>
        <w:jc w:val="center"/>
        <w:textAlignment w:val="baseline"/>
        <w:rPr>
          <w:rStyle w:val="eop"/>
          <w:rFonts w:ascii="Segoe UI" w:hAnsi="Segoe UI" w:cs="Segoe UI"/>
          <w:color w:val="373A3C"/>
          <w:sz w:val="23"/>
          <w:szCs w:val="23"/>
        </w:rPr>
      </w:pPr>
    </w:p>
    <w:p w14:paraId="4A78A7D9" w14:textId="77777777" w:rsidR="00561DE9" w:rsidRDefault="00561DE9" w:rsidP="006C258F">
      <w:pPr>
        <w:pStyle w:val="paragraph"/>
        <w:spacing w:before="0" w:beforeAutospacing="0" w:after="0" w:afterAutospacing="0"/>
        <w:jc w:val="center"/>
        <w:textAlignment w:val="baseline"/>
        <w:rPr>
          <w:rStyle w:val="eop"/>
          <w:rFonts w:ascii="Segoe UI" w:hAnsi="Segoe UI" w:cs="Segoe UI"/>
          <w:color w:val="373A3C"/>
          <w:sz w:val="23"/>
          <w:szCs w:val="23"/>
        </w:rPr>
      </w:pPr>
    </w:p>
    <w:p w14:paraId="562EC810" w14:textId="6272000C" w:rsidR="006C258F" w:rsidRDefault="001F4C59" w:rsidP="006C258F">
      <w:pPr>
        <w:pStyle w:val="paragraph"/>
        <w:spacing w:before="0" w:beforeAutospacing="0" w:after="0" w:afterAutospacing="0"/>
        <w:jc w:val="center"/>
        <w:textAlignment w:val="baseline"/>
        <w:rPr>
          <w:rStyle w:val="eop"/>
          <w:rFonts w:ascii="Constantia" w:hAnsi="Constantia" w:cs="Segoe UI"/>
          <w:color w:val="007789"/>
          <w:sz w:val="60"/>
          <w:szCs w:val="60"/>
        </w:rPr>
      </w:pPr>
      <w:r>
        <w:rPr>
          <w:rStyle w:val="eop"/>
          <w:rFonts w:ascii="Segoe UI" w:hAnsi="Segoe UI" w:cs="Segoe UI"/>
          <w:color w:val="373A3C"/>
          <w:sz w:val="23"/>
          <w:szCs w:val="23"/>
        </w:rPr>
        <w:lastRenderedPageBreak/>
        <w:t> </w:t>
      </w:r>
      <w:r w:rsidR="006C258F">
        <w:rPr>
          <w:rFonts w:asciiTheme="minorHAnsi" w:eastAsiaTheme="minorHAnsi" w:hAnsiTheme="minorHAnsi" w:cstheme="minorBidi"/>
          <w:noProof/>
          <w:sz w:val="22"/>
          <w:szCs w:val="22"/>
        </w:rPr>
        <w:drawing>
          <wp:inline distT="0" distB="0" distL="0" distR="0" wp14:anchorId="18F3F1D8" wp14:editId="6191AD8E">
            <wp:extent cx="3657600" cy="147256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657600" cy="1472565"/>
                    </a:xfrm>
                    <a:prstGeom prst="rect">
                      <a:avLst/>
                    </a:prstGeom>
                    <a:noFill/>
                    <a:ln>
                      <a:noFill/>
                    </a:ln>
                  </pic:spPr>
                </pic:pic>
              </a:graphicData>
            </a:graphic>
          </wp:inline>
        </w:drawing>
      </w:r>
      <w:r w:rsidR="006C258F" w:rsidRPr="006C258F">
        <w:rPr>
          <w:rStyle w:val="eop"/>
          <w:rFonts w:ascii="Constantia" w:hAnsi="Constantia" w:cs="Segoe UI"/>
          <w:color w:val="007789"/>
          <w:sz w:val="60"/>
          <w:szCs w:val="60"/>
        </w:rPr>
        <w:t xml:space="preserve"> </w:t>
      </w:r>
    </w:p>
    <w:p w14:paraId="538CEFDE" w14:textId="3813A3F2" w:rsidR="0010783A" w:rsidRDefault="0010783A" w:rsidP="006C258F">
      <w:pPr>
        <w:pStyle w:val="paragraph"/>
        <w:spacing w:before="0" w:beforeAutospacing="0" w:after="0" w:afterAutospacing="0"/>
        <w:jc w:val="center"/>
        <w:textAlignment w:val="baseline"/>
        <w:rPr>
          <w:rStyle w:val="eop"/>
          <w:rFonts w:ascii="Constantia" w:hAnsi="Constantia" w:cs="Segoe UI"/>
          <w:color w:val="007789"/>
          <w:sz w:val="60"/>
          <w:szCs w:val="60"/>
        </w:rPr>
      </w:pPr>
    </w:p>
    <w:p w14:paraId="6485452B" w14:textId="49A95F5B" w:rsidR="00F96A81" w:rsidRPr="002241DA" w:rsidRDefault="00F96A81" w:rsidP="006C258F">
      <w:pPr>
        <w:pStyle w:val="paragraph"/>
        <w:spacing w:before="0" w:beforeAutospacing="0" w:after="0" w:afterAutospacing="0"/>
        <w:jc w:val="center"/>
        <w:textAlignment w:val="baseline"/>
        <w:rPr>
          <w:rStyle w:val="eop"/>
          <w:rFonts w:ascii="Arial" w:hAnsi="Arial" w:cs="Arial"/>
          <w:sz w:val="60"/>
          <w:szCs w:val="60"/>
        </w:rPr>
      </w:pPr>
      <w:r w:rsidRPr="002241DA">
        <w:rPr>
          <w:rStyle w:val="eop"/>
          <w:rFonts w:ascii="Arial" w:hAnsi="Arial" w:cs="Arial"/>
          <w:sz w:val="60"/>
          <w:szCs w:val="60"/>
        </w:rPr>
        <w:t>Reflective Essay</w:t>
      </w:r>
    </w:p>
    <w:p w14:paraId="01BC042C" w14:textId="77777777" w:rsidR="00F96A81" w:rsidRPr="002241DA" w:rsidRDefault="00F96A81" w:rsidP="006C258F">
      <w:pPr>
        <w:pStyle w:val="paragraph"/>
        <w:spacing w:before="0" w:beforeAutospacing="0" w:after="0" w:afterAutospacing="0"/>
        <w:jc w:val="center"/>
        <w:textAlignment w:val="baseline"/>
        <w:rPr>
          <w:rStyle w:val="eop"/>
          <w:rFonts w:ascii="Arial" w:hAnsi="Arial" w:cs="Arial"/>
          <w:sz w:val="60"/>
          <w:szCs w:val="60"/>
        </w:rPr>
      </w:pPr>
    </w:p>
    <w:p w14:paraId="4BC80A90" w14:textId="1E6CC1BC" w:rsidR="0010783A" w:rsidRPr="002241DA" w:rsidRDefault="0010783A" w:rsidP="006C258F">
      <w:pPr>
        <w:pStyle w:val="paragraph"/>
        <w:spacing w:before="0" w:beforeAutospacing="0" w:after="0" w:afterAutospacing="0"/>
        <w:jc w:val="center"/>
        <w:textAlignment w:val="baseline"/>
        <w:rPr>
          <w:rFonts w:ascii="Arial" w:hAnsi="Arial" w:cs="Arial"/>
          <w:sz w:val="18"/>
          <w:szCs w:val="18"/>
        </w:rPr>
      </w:pPr>
      <w:r w:rsidRPr="002241DA">
        <w:rPr>
          <w:rStyle w:val="eop"/>
          <w:rFonts w:ascii="Arial" w:hAnsi="Arial" w:cs="Arial"/>
          <w:sz w:val="60"/>
          <w:szCs w:val="60"/>
        </w:rPr>
        <w:t>Continuous Professional Development</w:t>
      </w:r>
    </w:p>
    <w:p w14:paraId="5BBDE76D" w14:textId="14C999EA" w:rsidR="006C258F" w:rsidRPr="002241DA" w:rsidRDefault="006C258F" w:rsidP="006C258F">
      <w:pPr>
        <w:pStyle w:val="paragraph"/>
        <w:spacing w:before="0" w:beforeAutospacing="0" w:after="0" w:afterAutospacing="0"/>
        <w:jc w:val="center"/>
        <w:textAlignment w:val="baseline"/>
        <w:rPr>
          <w:rStyle w:val="normaltextrun"/>
          <w:rFonts w:ascii="Arial" w:hAnsi="Arial" w:cs="Arial"/>
          <w:caps/>
          <w:sz w:val="26"/>
          <w:szCs w:val="26"/>
        </w:rPr>
      </w:pPr>
    </w:p>
    <w:p w14:paraId="15225CC9" w14:textId="624E3607" w:rsidR="00F96A81" w:rsidRPr="002241DA" w:rsidRDefault="00F96A81" w:rsidP="006C258F">
      <w:pPr>
        <w:pStyle w:val="paragraph"/>
        <w:spacing w:before="0" w:beforeAutospacing="0" w:after="0" w:afterAutospacing="0"/>
        <w:jc w:val="center"/>
        <w:textAlignment w:val="baseline"/>
        <w:rPr>
          <w:rStyle w:val="normaltextrun"/>
          <w:rFonts w:ascii="Arial" w:hAnsi="Arial" w:cs="Arial"/>
          <w:caps/>
          <w:sz w:val="26"/>
          <w:szCs w:val="26"/>
        </w:rPr>
      </w:pPr>
    </w:p>
    <w:p w14:paraId="6D7B8E6C" w14:textId="77777777" w:rsidR="00F96A81" w:rsidRPr="002241DA" w:rsidRDefault="00F96A81" w:rsidP="006C258F">
      <w:pPr>
        <w:pStyle w:val="paragraph"/>
        <w:spacing w:before="0" w:beforeAutospacing="0" w:after="0" w:afterAutospacing="0"/>
        <w:jc w:val="center"/>
        <w:textAlignment w:val="baseline"/>
        <w:rPr>
          <w:rStyle w:val="normaltextrun"/>
          <w:rFonts w:ascii="Arial" w:hAnsi="Arial" w:cs="Arial"/>
          <w:caps/>
          <w:sz w:val="26"/>
          <w:szCs w:val="26"/>
        </w:rPr>
      </w:pPr>
    </w:p>
    <w:p w14:paraId="1F6423BB" w14:textId="77777777" w:rsidR="006C258F" w:rsidRPr="002241DA" w:rsidRDefault="006C258F" w:rsidP="006C258F">
      <w:pPr>
        <w:pStyle w:val="paragraph"/>
        <w:spacing w:before="0" w:beforeAutospacing="0" w:after="0" w:afterAutospacing="0"/>
        <w:jc w:val="center"/>
        <w:textAlignment w:val="baseline"/>
        <w:rPr>
          <w:rStyle w:val="normaltextrun"/>
          <w:rFonts w:ascii="Arial" w:hAnsi="Arial" w:cs="Arial"/>
          <w:caps/>
          <w:sz w:val="26"/>
          <w:szCs w:val="26"/>
        </w:rPr>
      </w:pPr>
    </w:p>
    <w:p w14:paraId="5FBB7C52" w14:textId="77777777" w:rsidR="006C258F" w:rsidRPr="002241DA" w:rsidRDefault="006C258F" w:rsidP="006C258F">
      <w:pPr>
        <w:pStyle w:val="paragraph"/>
        <w:spacing w:before="0" w:beforeAutospacing="0" w:after="0" w:afterAutospacing="0"/>
        <w:jc w:val="center"/>
        <w:textAlignment w:val="baseline"/>
        <w:rPr>
          <w:rStyle w:val="eop"/>
          <w:rFonts w:ascii="Arial" w:hAnsi="Arial" w:cs="Arial"/>
          <w:caps/>
          <w:sz w:val="26"/>
          <w:szCs w:val="26"/>
        </w:rPr>
      </w:pPr>
      <w:r w:rsidRPr="002241DA">
        <w:rPr>
          <w:rStyle w:val="eop"/>
          <w:rFonts w:ascii="Arial" w:hAnsi="Arial" w:cs="Arial"/>
          <w:caps/>
          <w:sz w:val="26"/>
          <w:szCs w:val="26"/>
        </w:rPr>
        <w:t> </w:t>
      </w:r>
    </w:p>
    <w:p w14:paraId="369D4941" w14:textId="77777777" w:rsidR="006C258F" w:rsidRPr="002241DA" w:rsidRDefault="006C258F" w:rsidP="006C258F">
      <w:pPr>
        <w:pStyle w:val="paragraph"/>
        <w:spacing w:before="0" w:beforeAutospacing="0" w:after="0" w:afterAutospacing="0"/>
        <w:jc w:val="center"/>
        <w:textAlignment w:val="baseline"/>
        <w:rPr>
          <w:rStyle w:val="eop"/>
          <w:rFonts w:ascii="Arial" w:hAnsi="Arial" w:cs="Arial"/>
          <w:caps/>
          <w:sz w:val="26"/>
          <w:szCs w:val="26"/>
        </w:rPr>
      </w:pPr>
    </w:p>
    <w:p w14:paraId="4B1018EE" w14:textId="77777777" w:rsidR="006C258F" w:rsidRPr="002241DA" w:rsidRDefault="006C258F" w:rsidP="006C258F">
      <w:pPr>
        <w:pStyle w:val="paragraph"/>
        <w:spacing w:before="0" w:beforeAutospacing="0" w:after="0" w:afterAutospacing="0"/>
        <w:jc w:val="center"/>
        <w:textAlignment w:val="baseline"/>
        <w:rPr>
          <w:rFonts w:ascii="Arial" w:hAnsi="Arial" w:cs="Arial"/>
          <w:caps/>
          <w:sz w:val="18"/>
          <w:szCs w:val="18"/>
        </w:rPr>
      </w:pPr>
    </w:p>
    <w:p w14:paraId="439945E4" w14:textId="34828EF9" w:rsidR="006C258F" w:rsidRPr="002241DA" w:rsidRDefault="006C258F" w:rsidP="006C258F">
      <w:pPr>
        <w:pStyle w:val="paragraph"/>
        <w:spacing w:before="0" w:beforeAutospacing="0" w:after="0" w:afterAutospacing="0"/>
        <w:jc w:val="center"/>
        <w:textAlignment w:val="baseline"/>
        <w:rPr>
          <w:rStyle w:val="normaltextrun"/>
          <w:rFonts w:ascii="Arial" w:hAnsi="Arial" w:cs="Arial"/>
          <w:sz w:val="48"/>
          <w:szCs w:val="48"/>
        </w:rPr>
      </w:pPr>
      <w:r w:rsidRPr="002241DA">
        <w:rPr>
          <w:rStyle w:val="normaltextrun"/>
          <w:rFonts w:ascii="Arial" w:hAnsi="Arial" w:cs="Arial"/>
          <w:sz w:val="48"/>
          <w:szCs w:val="48"/>
        </w:rPr>
        <w:t>Jane Brown</w:t>
      </w:r>
    </w:p>
    <w:p w14:paraId="0FB3C6A1" w14:textId="54903B1B" w:rsidR="006C258F" w:rsidRPr="002241DA" w:rsidRDefault="006C258F" w:rsidP="006C258F">
      <w:pPr>
        <w:pStyle w:val="paragraph"/>
        <w:spacing w:before="0" w:beforeAutospacing="0" w:after="0" w:afterAutospacing="0"/>
        <w:jc w:val="center"/>
        <w:textAlignment w:val="baseline"/>
        <w:rPr>
          <w:rStyle w:val="normaltextrun"/>
          <w:rFonts w:ascii="Arial" w:hAnsi="Arial" w:cs="Arial"/>
          <w:sz w:val="48"/>
          <w:szCs w:val="48"/>
        </w:rPr>
      </w:pPr>
      <w:r w:rsidRPr="002241DA">
        <w:rPr>
          <w:rStyle w:val="normaltextrun"/>
          <w:rFonts w:ascii="Arial" w:hAnsi="Arial" w:cs="Arial"/>
          <w:sz w:val="48"/>
          <w:szCs w:val="48"/>
        </w:rPr>
        <w:t>1807469</w:t>
      </w:r>
    </w:p>
    <w:p w14:paraId="6A1B1717" w14:textId="77777777" w:rsidR="006C258F" w:rsidRPr="002241DA" w:rsidRDefault="006C258F" w:rsidP="006C258F">
      <w:pPr>
        <w:pStyle w:val="paragraph"/>
        <w:spacing w:before="0" w:beforeAutospacing="0" w:after="0" w:afterAutospacing="0"/>
        <w:jc w:val="center"/>
        <w:textAlignment w:val="baseline"/>
        <w:rPr>
          <w:rStyle w:val="normaltextrun"/>
          <w:rFonts w:ascii="Arial" w:hAnsi="Arial" w:cs="Arial"/>
          <w:sz w:val="22"/>
          <w:szCs w:val="22"/>
        </w:rPr>
      </w:pPr>
    </w:p>
    <w:p w14:paraId="2C51B056" w14:textId="77777777" w:rsidR="006C258F" w:rsidRPr="002241DA" w:rsidRDefault="006C258F" w:rsidP="006C258F">
      <w:pPr>
        <w:pStyle w:val="paragraph"/>
        <w:spacing w:before="0" w:beforeAutospacing="0" w:after="0" w:afterAutospacing="0"/>
        <w:jc w:val="center"/>
        <w:textAlignment w:val="baseline"/>
        <w:rPr>
          <w:rStyle w:val="normaltextrun"/>
          <w:rFonts w:ascii="Arial" w:hAnsi="Arial" w:cs="Arial"/>
          <w:sz w:val="44"/>
          <w:szCs w:val="44"/>
        </w:rPr>
      </w:pPr>
    </w:p>
    <w:p w14:paraId="54E6AB0F" w14:textId="77777777" w:rsidR="006C258F" w:rsidRPr="002241DA" w:rsidRDefault="006C258F" w:rsidP="006C258F">
      <w:pPr>
        <w:pStyle w:val="paragraph"/>
        <w:spacing w:before="0" w:beforeAutospacing="0" w:after="0" w:afterAutospacing="0"/>
        <w:jc w:val="center"/>
        <w:textAlignment w:val="baseline"/>
        <w:rPr>
          <w:rStyle w:val="normaltextrun"/>
          <w:rFonts w:ascii="Arial" w:hAnsi="Arial" w:cs="Arial"/>
          <w:sz w:val="44"/>
          <w:szCs w:val="44"/>
        </w:rPr>
      </w:pPr>
    </w:p>
    <w:p w14:paraId="36F8C851" w14:textId="1FC142B0" w:rsidR="006C258F" w:rsidRDefault="0010783A" w:rsidP="006C258F">
      <w:pPr>
        <w:pStyle w:val="paragraph"/>
        <w:spacing w:before="0" w:beforeAutospacing="0" w:after="0" w:afterAutospacing="0"/>
        <w:jc w:val="center"/>
        <w:textAlignment w:val="baseline"/>
        <w:rPr>
          <w:rStyle w:val="normaltextrun"/>
          <w:rFonts w:ascii="Arial" w:hAnsi="Arial" w:cs="Arial"/>
          <w:sz w:val="44"/>
          <w:szCs w:val="44"/>
        </w:rPr>
      </w:pPr>
      <w:r w:rsidRPr="002241DA">
        <w:rPr>
          <w:rStyle w:val="normaltextrun"/>
          <w:rFonts w:ascii="Arial" w:hAnsi="Arial" w:cs="Arial"/>
          <w:sz w:val="44"/>
          <w:szCs w:val="44"/>
        </w:rPr>
        <w:t>Practicum 3</w:t>
      </w:r>
    </w:p>
    <w:p w14:paraId="54281DE6" w14:textId="13A7FAC3" w:rsidR="00561DE9" w:rsidRDefault="00561DE9" w:rsidP="006C258F">
      <w:pPr>
        <w:pStyle w:val="paragraph"/>
        <w:spacing w:before="0" w:beforeAutospacing="0" w:after="0" w:afterAutospacing="0"/>
        <w:jc w:val="center"/>
        <w:textAlignment w:val="baseline"/>
        <w:rPr>
          <w:rStyle w:val="normaltextrun"/>
          <w:rFonts w:ascii="Arial" w:hAnsi="Arial" w:cs="Arial"/>
          <w:sz w:val="44"/>
          <w:szCs w:val="44"/>
        </w:rPr>
      </w:pPr>
    </w:p>
    <w:p w14:paraId="2E4BD5D8" w14:textId="610657DD" w:rsidR="00561DE9" w:rsidRPr="002241DA" w:rsidRDefault="00561DE9" w:rsidP="006C258F">
      <w:pPr>
        <w:pStyle w:val="paragraph"/>
        <w:spacing w:before="0" w:beforeAutospacing="0" w:after="0" w:afterAutospacing="0"/>
        <w:jc w:val="center"/>
        <w:textAlignment w:val="baseline"/>
        <w:rPr>
          <w:rStyle w:val="normaltextrun"/>
          <w:rFonts w:ascii="Arial" w:hAnsi="Arial" w:cs="Arial"/>
          <w:sz w:val="44"/>
          <w:szCs w:val="44"/>
        </w:rPr>
      </w:pPr>
    </w:p>
    <w:p w14:paraId="12533CC5" w14:textId="1E4F0784" w:rsidR="0010783A" w:rsidRPr="002241DA" w:rsidRDefault="0010783A" w:rsidP="006C258F">
      <w:pPr>
        <w:pStyle w:val="paragraph"/>
        <w:spacing w:before="0" w:beforeAutospacing="0" w:after="0" w:afterAutospacing="0"/>
        <w:jc w:val="center"/>
        <w:textAlignment w:val="baseline"/>
        <w:rPr>
          <w:rStyle w:val="normaltextrun"/>
          <w:rFonts w:ascii="Arial" w:hAnsi="Arial" w:cs="Arial"/>
          <w:sz w:val="44"/>
          <w:szCs w:val="44"/>
        </w:rPr>
      </w:pPr>
    </w:p>
    <w:p w14:paraId="58E02466" w14:textId="29E147E7" w:rsidR="0010783A" w:rsidRPr="002241DA" w:rsidRDefault="0010783A" w:rsidP="006C258F">
      <w:pPr>
        <w:pStyle w:val="paragraph"/>
        <w:spacing w:before="0" w:beforeAutospacing="0" w:after="0" w:afterAutospacing="0"/>
        <w:jc w:val="center"/>
        <w:textAlignment w:val="baseline"/>
        <w:rPr>
          <w:rStyle w:val="normaltextrun"/>
          <w:rFonts w:ascii="Arial" w:hAnsi="Arial" w:cs="Arial"/>
          <w:sz w:val="44"/>
          <w:szCs w:val="44"/>
        </w:rPr>
      </w:pPr>
    </w:p>
    <w:p w14:paraId="76A4DA3A" w14:textId="48CE6F7C" w:rsidR="00F96A81" w:rsidRPr="002241DA" w:rsidRDefault="00F96A81" w:rsidP="00122320"/>
    <w:p w14:paraId="3297BF57" w14:textId="77777777" w:rsidR="00DE2DBA" w:rsidRPr="002241DA" w:rsidRDefault="00DE2DBA" w:rsidP="00122320"/>
    <w:p w14:paraId="2A9BCE1F" w14:textId="3DFEEBDF" w:rsidR="001F4C59" w:rsidRPr="002241DA" w:rsidRDefault="0058229F" w:rsidP="002241DA">
      <w:pPr>
        <w:spacing w:line="480" w:lineRule="auto"/>
        <w:rPr>
          <w:rFonts w:ascii="Arial" w:hAnsi="Arial" w:cs="Arial"/>
          <w:sz w:val="24"/>
          <w:szCs w:val="24"/>
        </w:rPr>
      </w:pPr>
      <w:r w:rsidRPr="002241DA">
        <w:rPr>
          <w:rFonts w:ascii="Arial" w:hAnsi="Arial" w:cs="Arial"/>
          <w:sz w:val="24"/>
          <w:szCs w:val="24"/>
        </w:rPr>
        <w:t>This is an introduction to my reflective essay based upon my experience of continuous professional development whilst studying at university and volunteering with Cruse Bereavement Services.  The reflective model I will use is called What? So what? Now what?  I will explore my experience to date incorporating these three core questions.</w:t>
      </w:r>
      <w:r w:rsidR="002A5EA0" w:rsidRPr="002241DA">
        <w:rPr>
          <w:rFonts w:ascii="Arial" w:hAnsi="Arial" w:cs="Arial"/>
          <w:sz w:val="24"/>
          <w:szCs w:val="24"/>
        </w:rPr>
        <w:t xml:space="preserve"> </w:t>
      </w:r>
      <w:r w:rsidR="00A70461">
        <w:rPr>
          <w:rFonts w:ascii="Arial" w:hAnsi="Arial" w:cs="Arial"/>
          <w:sz w:val="24"/>
          <w:szCs w:val="24"/>
        </w:rPr>
        <w:t xml:space="preserve">What? So what? Now what? </w:t>
      </w:r>
      <w:r w:rsidR="00AA60B3" w:rsidRPr="002241DA">
        <w:rPr>
          <w:rFonts w:ascii="Arial" w:hAnsi="Arial" w:cs="Arial"/>
          <w:sz w:val="24"/>
          <w:szCs w:val="24"/>
        </w:rPr>
        <w:t>(</w:t>
      </w:r>
      <w:r w:rsidR="000E30F9" w:rsidRPr="002241DA">
        <w:rPr>
          <w:rFonts w:ascii="Arial" w:hAnsi="Arial" w:cs="Arial"/>
          <w:sz w:val="24"/>
          <w:szCs w:val="24"/>
        </w:rPr>
        <w:t>The University of Edinburgh, 2</w:t>
      </w:r>
      <w:r w:rsidR="00E719FC">
        <w:rPr>
          <w:rFonts w:ascii="Arial" w:hAnsi="Arial" w:cs="Arial"/>
          <w:sz w:val="24"/>
          <w:szCs w:val="24"/>
        </w:rPr>
        <w:t>0</w:t>
      </w:r>
      <w:r w:rsidR="000E30F9" w:rsidRPr="002241DA">
        <w:rPr>
          <w:rFonts w:ascii="Arial" w:hAnsi="Arial" w:cs="Arial"/>
          <w:sz w:val="24"/>
          <w:szCs w:val="24"/>
        </w:rPr>
        <w:t>20)</w:t>
      </w:r>
      <w:r w:rsidR="0022363B">
        <w:rPr>
          <w:rFonts w:ascii="Arial" w:hAnsi="Arial" w:cs="Arial"/>
          <w:sz w:val="24"/>
          <w:szCs w:val="24"/>
        </w:rPr>
        <w:t xml:space="preserve"> </w:t>
      </w:r>
    </w:p>
    <w:p w14:paraId="59B1D92E" w14:textId="77AB923D" w:rsidR="0058229F" w:rsidRPr="002241DA" w:rsidRDefault="00712F33" w:rsidP="002241DA">
      <w:pPr>
        <w:spacing w:line="480" w:lineRule="auto"/>
        <w:rPr>
          <w:rFonts w:ascii="Arial" w:hAnsi="Arial" w:cs="Arial"/>
          <w:sz w:val="24"/>
          <w:szCs w:val="24"/>
        </w:rPr>
      </w:pPr>
      <w:r w:rsidRPr="002241DA">
        <w:rPr>
          <w:rFonts w:ascii="Arial" w:hAnsi="Arial" w:cs="Arial"/>
          <w:sz w:val="24"/>
          <w:szCs w:val="24"/>
        </w:rPr>
        <w:t xml:space="preserve">I am currently a student member of the BACP, and it is a requirement of the BACP to ensure I receive up to date and relevant continuous professional development as a member. </w:t>
      </w:r>
      <w:r w:rsidR="00EE7294" w:rsidRPr="002241DA">
        <w:rPr>
          <w:rFonts w:ascii="Arial" w:hAnsi="Arial" w:cs="Arial"/>
          <w:sz w:val="24"/>
          <w:szCs w:val="24"/>
        </w:rPr>
        <w:t xml:space="preserve">Since being at Cruse there have been a number of opportunities to engage with </w:t>
      </w:r>
      <w:r w:rsidR="00612F2C">
        <w:rPr>
          <w:rFonts w:ascii="Arial" w:hAnsi="Arial" w:cs="Arial"/>
          <w:sz w:val="24"/>
          <w:szCs w:val="24"/>
        </w:rPr>
        <w:t>CPD</w:t>
      </w:r>
      <w:r w:rsidR="006B7C46" w:rsidRPr="002241DA">
        <w:rPr>
          <w:rFonts w:ascii="Arial" w:hAnsi="Arial" w:cs="Arial"/>
          <w:sz w:val="24"/>
          <w:szCs w:val="24"/>
        </w:rPr>
        <w:t xml:space="preserve"> </w:t>
      </w:r>
      <w:r w:rsidR="00EE7294" w:rsidRPr="002241DA">
        <w:rPr>
          <w:rFonts w:ascii="Arial" w:hAnsi="Arial" w:cs="Arial"/>
          <w:sz w:val="24"/>
          <w:szCs w:val="24"/>
        </w:rPr>
        <w:t>online</w:t>
      </w:r>
      <w:r w:rsidR="006B7C46" w:rsidRPr="002241DA">
        <w:rPr>
          <w:rFonts w:ascii="Arial" w:hAnsi="Arial" w:cs="Arial"/>
          <w:sz w:val="24"/>
          <w:szCs w:val="24"/>
        </w:rPr>
        <w:t xml:space="preserve">. </w:t>
      </w:r>
      <w:r w:rsidR="00EE7294" w:rsidRPr="002241DA">
        <w:rPr>
          <w:rFonts w:ascii="Arial" w:hAnsi="Arial" w:cs="Arial"/>
          <w:sz w:val="24"/>
          <w:szCs w:val="24"/>
        </w:rPr>
        <w:t xml:space="preserve"> Due to the restrictions of 2020 and 2021</w:t>
      </w:r>
      <w:r w:rsidR="00122320" w:rsidRPr="002241DA">
        <w:rPr>
          <w:rFonts w:ascii="Arial" w:hAnsi="Arial" w:cs="Arial"/>
          <w:sz w:val="24"/>
          <w:szCs w:val="24"/>
        </w:rPr>
        <w:t>,</w:t>
      </w:r>
      <w:r w:rsidR="00EE7294" w:rsidRPr="002241DA">
        <w:rPr>
          <w:rFonts w:ascii="Arial" w:hAnsi="Arial" w:cs="Arial"/>
          <w:sz w:val="24"/>
          <w:szCs w:val="24"/>
        </w:rPr>
        <w:t xml:space="preserve"> the </w:t>
      </w:r>
      <w:r w:rsidR="0058229F" w:rsidRPr="002241DA">
        <w:rPr>
          <w:rFonts w:ascii="Arial" w:hAnsi="Arial" w:cs="Arial"/>
          <w:sz w:val="24"/>
          <w:szCs w:val="24"/>
        </w:rPr>
        <w:t xml:space="preserve">additional </w:t>
      </w:r>
      <w:r w:rsidR="00AA60B3" w:rsidRPr="002241DA">
        <w:rPr>
          <w:rFonts w:ascii="Arial" w:hAnsi="Arial" w:cs="Arial"/>
          <w:sz w:val="24"/>
          <w:szCs w:val="24"/>
        </w:rPr>
        <w:t>responsibilities</w:t>
      </w:r>
      <w:r w:rsidR="0058229F" w:rsidRPr="002241DA">
        <w:rPr>
          <w:rFonts w:ascii="Arial" w:hAnsi="Arial" w:cs="Arial"/>
          <w:sz w:val="24"/>
          <w:szCs w:val="24"/>
        </w:rPr>
        <w:t xml:space="preserve"> at home,</w:t>
      </w:r>
      <w:r w:rsidR="00A7794B" w:rsidRPr="002241DA">
        <w:rPr>
          <w:rFonts w:ascii="Arial" w:hAnsi="Arial" w:cs="Arial"/>
          <w:sz w:val="24"/>
          <w:szCs w:val="24"/>
        </w:rPr>
        <w:t xml:space="preserve"> and being diagnosed with adult </w:t>
      </w:r>
      <w:r w:rsidR="00612F2C">
        <w:rPr>
          <w:rFonts w:ascii="Arial" w:hAnsi="Arial" w:cs="Arial"/>
          <w:sz w:val="24"/>
          <w:szCs w:val="24"/>
        </w:rPr>
        <w:t>ADHD</w:t>
      </w:r>
      <w:r w:rsidR="00A7794B" w:rsidRPr="002241DA">
        <w:rPr>
          <w:rFonts w:ascii="Arial" w:hAnsi="Arial" w:cs="Arial"/>
          <w:sz w:val="24"/>
          <w:szCs w:val="24"/>
        </w:rPr>
        <w:t>,</w:t>
      </w:r>
      <w:r w:rsidR="0058229F" w:rsidRPr="002241DA">
        <w:rPr>
          <w:rFonts w:ascii="Arial" w:hAnsi="Arial" w:cs="Arial"/>
          <w:sz w:val="24"/>
          <w:szCs w:val="24"/>
        </w:rPr>
        <w:t xml:space="preserve"> I felt I already had </w:t>
      </w:r>
      <w:r w:rsidR="00EE7294" w:rsidRPr="002241DA">
        <w:rPr>
          <w:rFonts w:ascii="Arial" w:hAnsi="Arial" w:cs="Arial"/>
          <w:sz w:val="24"/>
          <w:szCs w:val="24"/>
        </w:rPr>
        <w:t xml:space="preserve">too many </w:t>
      </w:r>
      <w:r w:rsidR="00AA60B3" w:rsidRPr="002241DA">
        <w:rPr>
          <w:rFonts w:ascii="Arial" w:hAnsi="Arial" w:cs="Arial"/>
          <w:sz w:val="24"/>
          <w:szCs w:val="24"/>
        </w:rPr>
        <w:t>commitments to</w:t>
      </w:r>
      <w:r w:rsidR="0058229F" w:rsidRPr="002241DA">
        <w:rPr>
          <w:rFonts w:ascii="Arial" w:hAnsi="Arial" w:cs="Arial"/>
          <w:sz w:val="24"/>
          <w:szCs w:val="24"/>
        </w:rPr>
        <w:t xml:space="preserve"> </w:t>
      </w:r>
      <w:r w:rsidR="007502ED" w:rsidRPr="002241DA">
        <w:rPr>
          <w:rFonts w:ascii="Arial" w:hAnsi="Arial" w:cs="Arial"/>
          <w:sz w:val="24"/>
          <w:szCs w:val="24"/>
        </w:rPr>
        <w:t>engage with</w:t>
      </w:r>
      <w:r w:rsidR="0058229F" w:rsidRPr="002241DA">
        <w:rPr>
          <w:rFonts w:ascii="Arial" w:hAnsi="Arial" w:cs="Arial"/>
          <w:sz w:val="24"/>
          <w:szCs w:val="24"/>
        </w:rPr>
        <w:t xml:space="preserve"> </w:t>
      </w:r>
      <w:r w:rsidR="0017377F" w:rsidRPr="002241DA">
        <w:rPr>
          <w:rFonts w:ascii="Arial" w:hAnsi="Arial" w:cs="Arial"/>
          <w:sz w:val="24"/>
          <w:szCs w:val="24"/>
        </w:rPr>
        <w:t>additional</w:t>
      </w:r>
      <w:r w:rsidR="0058229F" w:rsidRPr="002241DA">
        <w:rPr>
          <w:rFonts w:ascii="Arial" w:hAnsi="Arial" w:cs="Arial"/>
          <w:sz w:val="24"/>
          <w:szCs w:val="24"/>
        </w:rPr>
        <w:t xml:space="preserve"> training</w:t>
      </w:r>
      <w:r w:rsidRPr="002241DA">
        <w:rPr>
          <w:rFonts w:ascii="Arial" w:hAnsi="Arial" w:cs="Arial"/>
          <w:sz w:val="24"/>
          <w:szCs w:val="24"/>
        </w:rPr>
        <w:t xml:space="preserve"> being offered.</w:t>
      </w:r>
      <w:r w:rsidR="00E719FC">
        <w:rPr>
          <w:rFonts w:ascii="Arial" w:hAnsi="Arial" w:cs="Arial"/>
          <w:sz w:val="24"/>
          <w:szCs w:val="24"/>
        </w:rPr>
        <w:t xml:space="preserve"> Guide to CPD</w:t>
      </w:r>
      <w:r w:rsidR="0022363B">
        <w:rPr>
          <w:rFonts w:ascii="Arial" w:hAnsi="Arial" w:cs="Arial"/>
          <w:sz w:val="24"/>
          <w:szCs w:val="24"/>
        </w:rPr>
        <w:t xml:space="preserve"> (BACP, 2021)</w:t>
      </w:r>
    </w:p>
    <w:p w14:paraId="3028569A" w14:textId="51EDBF3A" w:rsidR="00A7794B" w:rsidRPr="002241DA" w:rsidRDefault="0058229F" w:rsidP="002241DA">
      <w:pPr>
        <w:spacing w:line="480" w:lineRule="auto"/>
        <w:rPr>
          <w:rFonts w:ascii="Arial" w:hAnsi="Arial" w:cs="Arial"/>
          <w:sz w:val="24"/>
          <w:szCs w:val="24"/>
        </w:rPr>
      </w:pPr>
      <w:r w:rsidRPr="002241DA">
        <w:rPr>
          <w:rFonts w:ascii="Arial" w:hAnsi="Arial" w:cs="Arial"/>
          <w:sz w:val="24"/>
          <w:szCs w:val="24"/>
        </w:rPr>
        <w:t xml:space="preserve">Due to my interest in loss and bereavement, I have engaged in many online </w:t>
      </w:r>
      <w:r w:rsidR="00AA60B3" w:rsidRPr="002241DA">
        <w:rPr>
          <w:rFonts w:ascii="Arial" w:hAnsi="Arial" w:cs="Arial"/>
          <w:sz w:val="24"/>
          <w:szCs w:val="24"/>
        </w:rPr>
        <w:t>publications</w:t>
      </w:r>
      <w:r w:rsidR="007502ED" w:rsidRPr="002241DA">
        <w:rPr>
          <w:rFonts w:ascii="Arial" w:hAnsi="Arial" w:cs="Arial"/>
          <w:sz w:val="24"/>
          <w:szCs w:val="24"/>
        </w:rPr>
        <w:t xml:space="preserve"> and </w:t>
      </w:r>
      <w:r w:rsidR="00AA60B3" w:rsidRPr="002241DA">
        <w:rPr>
          <w:rFonts w:ascii="Arial" w:hAnsi="Arial" w:cs="Arial"/>
          <w:sz w:val="24"/>
          <w:szCs w:val="24"/>
        </w:rPr>
        <w:t>YouTube</w:t>
      </w:r>
      <w:r w:rsidR="00EE7294" w:rsidRPr="002241DA">
        <w:rPr>
          <w:rFonts w:ascii="Arial" w:hAnsi="Arial" w:cs="Arial"/>
          <w:sz w:val="24"/>
          <w:szCs w:val="24"/>
        </w:rPr>
        <w:t xml:space="preserve"> documentaries about bereavement.</w:t>
      </w:r>
      <w:r w:rsidRPr="002241DA">
        <w:rPr>
          <w:rFonts w:ascii="Arial" w:hAnsi="Arial" w:cs="Arial"/>
          <w:sz w:val="24"/>
          <w:szCs w:val="24"/>
        </w:rPr>
        <w:t xml:space="preserve"> </w:t>
      </w:r>
      <w:r w:rsidR="00E719FC">
        <w:rPr>
          <w:rFonts w:ascii="Arial" w:hAnsi="Arial" w:cs="Arial"/>
          <w:sz w:val="24"/>
          <w:szCs w:val="24"/>
        </w:rPr>
        <w:t xml:space="preserve">I will list a few from memory recall. </w:t>
      </w:r>
      <w:r w:rsidR="00AA60B3" w:rsidRPr="002241DA">
        <w:rPr>
          <w:rFonts w:ascii="Arial" w:hAnsi="Arial" w:cs="Arial"/>
          <w:sz w:val="24"/>
          <w:szCs w:val="24"/>
        </w:rPr>
        <w:t xml:space="preserve"> </w:t>
      </w:r>
      <w:r w:rsidR="00122320" w:rsidRPr="002241DA">
        <w:rPr>
          <w:rFonts w:ascii="Arial" w:hAnsi="Arial" w:cs="Arial"/>
          <w:sz w:val="24"/>
          <w:szCs w:val="24"/>
        </w:rPr>
        <w:t xml:space="preserve">Dr </w:t>
      </w:r>
      <w:r w:rsidR="00AA60B3" w:rsidRPr="002241DA">
        <w:rPr>
          <w:rFonts w:ascii="Arial" w:hAnsi="Arial" w:cs="Arial"/>
          <w:sz w:val="24"/>
          <w:szCs w:val="24"/>
        </w:rPr>
        <w:t>Brene</w:t>
      </w:r>
      <w:r w:rsidR="00EE7294" w:rsidRPr="002241DA">
        <w:rPr>
          <w:rFonts w:ascii="Arial" w:hAnsi="Arial" w:cs="Arial"/>
          <w:sz w:val="24"/>
          <w:szCs w:val="24"/>
        </w:rPr>
        <w:t xml:space="preserve"> </w:t>
      </w:r>
      <w:r w:rsidR="00122320" w:rsidRPr="002241DA">
        <w:rPr>
          <w:rFonts w:ascii="Arial" w:hAnsi="Arial" w:cs="Arial"/>
          <w:sz w:val="24"/>
          <w:szCs w:val="24"/>
        </w:rPr>
        <w:t>B</w:t>
      </w:r>
      <w:r w:rsidR="00AA60B3" w:rsidRPr="002241DA">
        <w:rPr>
          <w:rFonts w:ascii="Arial" w:hAnsi="Arial" w:cs="Arial"/>
          <w:sz w:val="24"/>
          <w:szCs w:val="24"/>
        </w:rPr>
        <w:t>rown</w:t>
      </w:r>
      <w:r w:rsidR="00122320" w:rsidRPr="002241DA">
        <w:rPr>
          <w:rFonts w:ascii="Arial" w:hAnsi="Arial" w:cs="Arial"/>
          <w:sz w:val="24"/>
          <w:szCs w:val="24"/>
        </w:rPr>
        <w:t>, who is well known for exploring many aspects of the human condition</w:t>
      </w:r>
      <w:r w:rsidR="00712F33" w:rsidRPr="002241DA">
        <w:rPr>
          <w:rFonts w:ascii="Arial" w:hAnsi="Arial" w:cs="Arial"/>
          <w:sz w:val="24"/>
          <w:szCs w:val="24"/>
        </w:rPr>
        <w:t>,</w:t>
      </w:r>
      <w:r w:rsidR="00E719FC">
        <w:rPr>
          <w:rFonts w:ascii="Arial" w:hAnsi="Arial" w:cs="Arial"/>
          <w:sz w:val="24"/>
          <w:szCs w:val="24"/>
        </w:rPr>
        <w:t xml:space="preserve"> (Skavlan, 2020). </w:t>
      </w:r>
      <w:r w:rsidR="00122320" w:rsidRPr="002241DA">
        <w:rPr>
          <w:rFonts w:ascii="Arial" w:hAnsi="Arial" w:cs="Arial"/>
          <w:sz w:val="24"/>
          <w:szCs w:val="24"/>
        </w:rPr>
        <w:t xml:space="preserve">I have watched several of her </w:t>
      </w:r>
      <w:r w:rsidR="00F96A81" w:rsidRPr="002241DA">
        <w:rPr>
          <w:rFonts w:ascii="Arial" w:hAnsi="Arial" w:cs="Arial"/>
          <w:sz w:val="24"/>
          <w:szCs w:val="24"/>
        </w:rPr>
        <w:t>videos</w:t>
      </w:r>
      <w:r w:rsidR="00122320" w:rsidRPr="002241DA">
        <w:rPr>
          <w:rFonts w:ascii="Arial" w:hAnsi="Arial" w:cs="Arial"/>
          <w:sz w:val="24"/>
          <w:szCs w:val="24"/>
        </w:rPr>
        <w:t xml:space="preserve"> on </w:t>
      </w:r>
      <w:r w:rsidR="00F96A81" w:rsidRPr="002241DA">
        <w:rPr>
          <w:rFonts w:ascii="Arial" w:hAnsi="Arial" w:cs="Arial"/>
          <w:sz w:val="24"/>
          <w:szCs w:val="24"/>
        </w:rPr>
        <w:t>YouTube</w:t>
      </w:r>
      <w:r w:rsidR="00122320" w:rsidRPr="002241DA">
        <w:rPr>
          <w:rFonts w:ascii="Arial" w:hAnsi="Arial" w:cs="Arial"/>
          <w:sz w:val="24"/>
          <w:szCs w:val="24"/>
        </w:rPr>
        <w:t xml:space="preserve"> along with a</w:t>
      </w:r>
      <w:r w:rsidR="007502ED" w:rsidRPr="002241DA">
        <w:rPr>
          <w:rFonts w:ascii="Arial" w:hAnsi="Arial" w:cs="Arial"/>
          <w:sz w:val="24"/>
          <w:szCs w:val="24"/>
        </w:rPr>
        <w:t xml:space="preserve"> psychotherapist called Mark Tyrell, who provides many teachings of counselling </w:t>
      </w:r>
      <w:r w:rsidR="00712F33" w:rsidRPr="002241DA">
        <w:rPr>
          <w:rFonts w:ascii="Arial" w:hAnsi="Arial" w:cs="Arial"/>
          <w:sz w:val="24"/>
          <w:szCs w:val="24"/>
        </w:rPr>
        <w:t>in terms of bereavement</w:t>
      </w:r>
      <w:r w:rsidR="00070624">
        <w:rPr>
          <w:rFonts w:ascii="Arial" w:hAnsi="Arial" w:cs="Arial"/>
          <w:sz w:val="24"/>
          <w:szCs w:val="24"/>
        </w:rPr>
        <w:t>.</w:t>
      </w:r>
      <w:r w:rsidR="00122320" w:rsidRPr="002241DA">
        <w:rPr>
          <w:rFonts w:ascii="Arial" w:hAnsi="Arial" w:cs="Arial"/>
          <w:sz w:val="24"/>
          <w:szCs w:val="24"/>
        </w:rPr>
        <w:t xml:space="preserve"> </w:t>
      </w:r>
      <w:r w:rsidR="00E719FC">
        <w:rPr>
          <w:rFonts w:ascii="Arial" w:hAnsi="Arial" w:cs="Arial"/>
          <w:sz w:val="24"/>
          <w:szCs w:val="24"/>
        </w:rPr>
        <w:t>(Tyrrell,</w:t>
      </w:r>
      <w:r w:rsidR="00070624">
        <w:rPr>
          <w:rFonts w:ascii="Arial" w:hAnsi="Arial" w:cs="Arial"/>
          <w:sz w:val="24"/>
          <w:szCs w:val="24"/>
        </w:rPr>
        <w:t xml:space="preserve"> </w:t>
      </w:r>
      <w:r w:rsidR="00E719FC">
        <w:rPr>
          <w:rFonts w:ascii="Arial" w:hAnsi="Arial" w:cs="Arial"/>
          <w:sz w:val="24"/>
          <w:szCs w:val="24"/>
        </w:rPr>
        <w:t xml:space="preserve">2019) </w:t>
      </w:r>
      <w:r w:rsidR="007502ED" w:rsidRPr="002241DA">
        <w:rPr>
          <w:rFonts w:ascii="Arial" w:hAnsi="Arial" w:cs="Arial"/>
          <w:sz w:val="24"/>
          <w:szCs w:val="24"/>
        </w:rPr>
        <w:t>Due to the lockdown, I find b</w:t>
      </w:r>
      <w:r w:rsidR="00EE7294" w:rsidRPr="002241DA">
        <w:rPr>
          <w:rFonts w:ascii="Arial" w:hAnsi="Arial" w:cs="Arial"/>
          <w:sz w:val="24"/>
          <w:szCs w:val="24"/>
        </w:rPr>
        <w:t xml:space="preserve">y watching these </w:t>
      </w:r>
      <w:r w:rsidR="00122320" w:rsidRPr="002241DA">
        <w:rPr>
          <w:rFonts w:ascii="Arial" w:hAnsi="Arial" w:cs="Arial"/>
          <w:sz w:val="24"/>
          <w:szCs w:val="24"/>
        </w:rPr>
        <w:t xml:space="preserve">videos from </w:t>
      </w:r>
      <w:r w:rsidR="00F96A81" w:rsidRPr="002241DA">
        <w:rPr>
          <w:rFonts w:ascii="Arial" w:hAnsi="Arial" w:cs="Arial"/>
          <w:sz w:val="24"/>
          <w:szCs w:val="24"/>
        </w:rPr>
        <w:t>professionals has</w:t>
      </w:r>
      <w:r w:rsidR="00EE7294" w:rsidRPr="002241DA">
        <w:rPr>
          <w:rFonts w:ascii="Arial" w:hAnsi="Arial" w:cs="Arial"/>
          <w:sz w:val="24"/>
          <w:szCs w:val="24"/>
        </w:rPr>
        <w:t xml:space="preserve"> given more insight</w:t>
      </w:r>
      <w:r w:rsidR="006B7C46" w:rsidRPr="002241DA">
        <w:rPr>
          <w:rFonts w:ascii="Arial" w:hAnsi="Arial" w:cs="Arial"/>
          <w:sz w:val="24"/>
          <w:szCs w:val="24"/>
        </w:rPr>
        <w:t xml:space="preserve"> and understanding</w:t>
      </w:r>
      <w:r w:rsidR="00EE7294" w:rsidRPr="002241DA">
        <w:rPr>
          <w:rFonts w:ascii="Arial" w:hAnsi="Arial" w:cs="Arial"/>
          <w:sz w:val="24"/>
          <w:szCs w:val="24"/>
        </w:rPr>
        <w:t xml:space="preserve"> </w:t>
      </w:r>
      <w:r w:rsidR="006B7C46" w:rsidRPr="002241DA">
        <w:rPr>
          <w:rFonts w:ascii="Arial" w:hAnsi="Arial" w:cs="Arial"/>
          <w:sz w:val="24"/>
          <w:szCs w:val="24"/>
        </w:rPr>
        <w:t>o</w:t>
      </w:r>
      <w:r w:rsidR="00EE7294" w:rsidRPr="002241DA">
        <w:rPr>
          <w:rFonts w:ascii="Arial" w:hAnsi="Arial" w:cs="Arial"/>
          <w:sz w:val="24"/>
          <w:szCs w:val="24"/>
        </w:rPr>
        <w:t>f</w:t>
      </w:r>
      <w:r w:rsidR="006B7C46" w:rsidRPr="002241DA">
        <w:rPr>
          <w:rFonts w:ascii="Arial" w:hAnsi="Arial" w:cs="Arial"/>
          <w:sz w:val="24"/>
          <w:szCs w:val="24"/>
        </w:rPr>
        <w:t xml:space="preserve"> bereavement and lo</w:t>
      </w:r>
      <w:r w:rsidR="00712F33" w:rsidRPr="002241DA">
        <w:rPr>
          <w:rFonts w:ascii="Arial" w:hAnsi="Arial" w:cs="Arial"/>
          <w:sz w:val="24"/>
          <w:szCs w:val="24"/>
        </w:rPr>
        <w:t>ss.</w:t>
      </w:r>
      <w:r w:rsidR="00EE7294" w:rsidRPr="002241DA">
        <w:rPr>
          <w:rFonts w:ascii="Arial" w:hAnsi="Arial" w:cs="Arial"/>
          <w:sz w:val="24"/>
          <w:szCs w:val="24"/>
        </w:rPr>
        <w:t xml:space="preserve">  </w:t>
      </w:r>
      <w:r w:rsidRPr="002241DA">
        <w:rPr>
          <w:rFonts w:ascii="Arial" w:hAnsi="Arial" w:cs="Arial"/>
          <w:sz w:val="24"/>
          <w:szCs w:val="24"/>
        </w:rPr>
        <w:t xml:space="preserve">I have also embarked upon </w:t>
      </w:r>
      <w:r w:rsidR="007502ED" w:rsidRPr="002241DA">
        <w:rPr>
          <w:rFonts w:ascii="Arial" w:hAnsi="Arial" w:cs="Arial"/>
          <w:sz w:val="24"/>
          <w:szCs w:val="24"/>
        </w:rPr>
        <w:t>a</w:t>
      </w:r>
      <w:r w:rsidRPr="002241DA">
        <w:rPr>
          <w:rFonts w:ascii="Arial" w:hAnsi="Arial" w:cs="Arial"/>
          <w:sz w:val="24"/>
          <w:szCs w:val="24"/>
        </w:rPr>
        <w:t xml:space="preserve"> lad</w:t>
      </w:r>
      <w:r w:rsidR="00122320" w:rsidRPr="002241DA">
        <w:rPr>
          <w:rFonts w:ascii="Arial" w:hAnsi="Arial" w:cs="Arial"/>
          <w:sz w:val="24"/>
          <w:szCs w:val="24"/>
        </w:rPr>
        <w:t>y</w:t>
      </w:r>
      <w:r w:rsidRPr="002241DA">
        <w:rPr>
          <w:rFonts w:ascii="Arial" w:hAnsi="Arial" w:cs="Arial"/>
          <w:sz w:val="24"/>
          <w:szCs w:val="24"/>
        </w:rPr>
        <w:t xml:space="preserve"> called </w:t>
      </w:r>
      <w:r w:rsidR="00122320" w:rsidRPr="002241DA">
        <w:rPr>
          <w:rFonts w:ascii="Arial" w:hAnsi="Arial" w:cs="Arial"/>
          <w:sz w:val="24"/>
          <w:szCs w:val="24"/>
        </w:rPr>
        <w:t>Dolores C</w:t>
      </w:r>
      <w:r w:rsidRPr="002241DA">
        <w:rPr>
          <w:rFonts w:ascii="Arial" w:hAnsi="Arial" w:cs="Arial"/>
          <w:sz w:val="24"/>
          <w:szCs w:val="24"/>
        </w:rPr>
        <w:t>annon,</w:t>
      </w:r>
      <w:r w:rsidR="00E719FC">
        <w:rPr>
          <w:rFonts w:ascii="Arial" w:hAnsi="Arial" w:cs="Arial"/>
          <w:sz w:val="24"/>
          <w:szCs w:val="24"/>
        </w:rPr>
        <w:t xml:space="preserve"> (Cannon, 2015)</w:t>
      </w:r>
      <w:r w:rsidRPr="002241DA">
        <w:rPr>
          <w:rFonts w:ascii="Arial" w:hAnsi="Arial" w:cs="Arial"/>
          <w:sz w:val="24"/>
          <w:szCs w:val="24"/>
        </w:rPr>
        <w:t xml:space="preserve"> who is a Hypnotherapist who specializes in past life regression.  </w:t>
      </w:r>
      <w:r w:rsidR="00F96A81" w:rsidRPr="002241DA">
        <w:rPr>
          <w:rFonts w:ascii="Arial" w:hAnsi="Arial" w:cs="Arial"/>
          <w:sz w:val="24"/>
          <w:szCs w:val="24"/>
        </w:rPr>
        <w:lastRenderedPageBreak/>
        <w:t>Dolores covers</w:t>
      </w:r>
      <w:r w:rsidR="00122320" w:rsidRPr="002241DA">
        <w:rPr>
          <w:rFonts w:ascii="Arial" w:hAnsi="Arial" w:cs="Arial"/>
          <w:sz w:val="24"/>
          <w:szCs w:val="24"/>
        </w:rPr>
        <w:t xml:space="preserve"> the topic of quantum physics, which is all new to me, yet given me food for thought, </w:t>
      </w:r>
      <w:r w:rsidR="0017377F" w:rsidRPr="002241DA">
        <w:rPr>
          <w:rFonts w:ascii="Arial" w:hAnsi="Arial" w:cs="Arial"/>
          <w:sz w:val="24"/>
          <w:szCs w:val="24"/>
        </w:rPr>
        <w:t xml:space="preserve">she </w:t>
      </w:r>
      <w:r w:rsidR="00122320" w:rsidRPr="002241DA">
        <w:rPr>
          <w:rFonts w:ascii="Arial" w:hAnsi="Arial" w:cs="Arial"/>
          <w:sz w:val="24"/>
          <w:szCs w:val="24"/>
        </w:rPr>
        <w:t>explor</w:t>
      </w:r>
      <w:r w:rsidR="0017377F" w:rsidRPr="002241DA">
        <w:rPr>
          <w:rFonts w:ascii="Arial" w:hAnsi="Arial" w:cs="Arial"/>
          <w:sz w:val="24"/>
          <w:szCs w:val="24"/>
        </w:rPr>
        <w:t>es</w:t>
      </w:r>
      <w:r w:rsidR="00122320" w:rsidRPr="002241DA">
        <w:rPr>
          <w:rFonts w:ascii="Arial" w:hAnsi="Arial" w:cs="Arial"/>
          <w:sz w:val="24"/>
          <w:szCs w:val="24"/>
        </w:rPr>
        <w:t xml:space="preserve"> the topic of God and why we are here. I have had several discussions with clients about </w:t>
      </w:r>
      <w:r w:rsidR="00F96A81" w:rsidRPr="002241DA">
        <w:rPr>
          <w:rFonts w:ascii="Arial" w:hAnsi="Arial" w:cs="Arial"/>
          <w:sz w:val="24"/>
          <w:szCs w:val="24"/>
        </w:rPr>
        <w:t>God, and</w:t>
      </w:r>
      <w:r w:rsidR="0058760E" w:rsidRPr="002241DA">
        <w:rPr>
          <w:rFonts w:ascii="Arial" w:hAnsi="Arial" w:cs="Arial"/>
          <w:sz w:val="24"/>
          <w:szCs w:val="24"/>
        </w:rPr>
        <w:t xml:space="preserve"> one client in particular</w:t>
      </w:r>
      <w:r w:rsidRPr="002241DA">
        <w:rPr>
          <w:rFonts w:ascii="Arial" w:hAnsi="Arial" w:cs="Arial"/>
          <w:sz w:val="24"/>
          <w:szCs w:val="24"/>
        </w:rPr>
        <w:t xml:space="preserve"> </w:t>
      </w:r>
      <w:r w:rsidR="00F96A81" w:rsidRPr="002241DA">
        <w:rPr>
          <w:rFonts w:ascii="Arial" w:hAnsi="Arial" w:cs="Arial"/>
          <w:sz w:val="24"/>
          <w:szCs w:val="24"/>
        </w:rPr>
        <w:t>had a</w:t>
      </w:r>
      <w:r w:rsidR="0058760E" w:rsidRPr="002241DA">
        <w:rPr>
          <w:rFonts w:ascii="Arial" w:hAnsi="Arial" w:cs="Arial"/>
          <w:sz w:val="24"/>
          <w:szCs w:val="24"/>
        </w:rPr>
        <w:t xml:space="preserve"> </w:t>
      </w:r>
      <w:r w:rsidR="00F96A81" w:rsidRPr="002241DA">
        <w:rPr>
          <w:rFonts w:ascii="Arial" w:hAnsi="Arial" w:cs="Arial"/>
          <w:sz w:val="24"/>
          <w:szCs w:val="24"/>
        </w:rPr>
        <w:t>very strong</w:t>
      </w:r>
      <w:r w:rsidRPr="002241DA">
        <w:rPr>
          <w:rFonts w:ascii="Arial" w:hAnsi="Arial" w:cs="Arial"/>
          <w:sz w:val="24"/>
          <w:szCs w:val="24"/>
        </w:rPr>
        <w:t xml:space="preserve"> connection </w:t>
      </w:r>
      <w:r w:rsidR="0058760E" w:rsidRPr="002241DA">
        <w:rPr>
          <w:rFonts w:ascii="Arial" w:hAnsi="Arial" w:cs="Arial"/>
          <w:sz w:val="24"/>
          <w:szCs w:val="24"/>
        </w:rPr>
        <w:t>with</w:t>
      </w:r>
      <w:r w:rsidRPr="002241DA">
        <w:rPr>
          <w:rFonts w:ascii="Arial" w:hAnsi="Arial" w:cs="Arial"/>
          <w:sz w:val="24"/>
          <w:szCs w:val="24"/>
        </w:rPr>
        <w:t xml:space="preserve"> God, I </w:t>
      </w:r>
      <w:r w:rsidR="007502ED" w:rsidRPr="002241DA">
        <w:rPr>
          <w:rFonts w:ascii="Arial" w:hAnsi="Arial" w:cs="Arial"/>
          <w:sz w:val="24"/>
          <w:szCs w:val="24"/>
        </w:rPr>
        <w:t>am not religious</w:t>
      </w:r>
      <w:r w:rsidRPr="002241DA">
        <w:rPr>
          <w:rFonts w:ascii="Arial" w:hAnsi="Arial" w:cs="Arial"/>
          <w:sz w:val="24"/>
          <w:szCs w:val="24"/>
        </w:rPr>
        <w:t>, yet do view myself as spiritual.</w:t>
      </w:r>
      <w:r w:rsidR="00A7794B" w:rsidRPr="002241DA">
        <w:rPr>
          <w:rFonts w:ascii="Arial" w:hAnsi="Arial" w:cs="Arial"/>
          <w:sz w:val="24"/>
          <w:szCs w:val="24"/>
        </w:rPr>
        <w:t xml:space="preserve">  I found myself unable to relate to the client, as she was questioning why God would take her husband and not </w:t>
      </w:r>
      <w:r w:rsidR="00900EA2" w:rsidRPr="002241DA">
        <w:rPr>
          <w:rFonts w:ascii="Arial" w:hAnsi="Arial" w:cs="Arial"/>
          <w:sz w:val="24"/>
          <w:szCs w:val="24"/>
        </w:rPr>
        <w:t>her?</w:t>
      </w:r>
      <w:r w:rsidR="0058760E" w:rsidRPr="002241DA">
        <w:rPr>
          <w:rFonts w:ascii="Arial" w:hAnsi="Arial" w:cs="Arial"/>
          <w:sz w:val="24"/>
          <w:szCs w:val="24"/>
        </w:rPr>
        <w:t xml:space="preserve"> why did he have to die so young</w:t>
      </w:r>
      <w:r w:rsidR="007502ED" w:rsidRPr="002241DA">
        <w:rPr>
          <w:rFonts w:ascii="Arial" w:hAnsi="Arial" w:cs="Arial"/>
          <w:sz w:val="24"/>
          <w:szCs w:val="24"/>
        </w:rPr>
        <w:t>?</w:t>
      </w:r>
      <w:r w:rsidR="006B7C46" w:rsidRPr="002241DA">
        <w:rPr>
          <w:rFonts w:ascii="Arial" w:hAnsi="Arial" w:cs="Arial"/>
          <w:sz w:val="24"/>
          <w:szCs w:val="24"/>
        </w:rPr>
        <w:t xml:space="preserve"> </w:t>
      </w:r>
      <w:r w:rsidR="0058760E" w:rsidRPr="002241DA">
        <w:rPr>
          <w:rFonts w:ascii="Arial" w:hAnsi="Arial" w:cs="Arial"/>
          <w:sz w:val="24"/>
          <w:szCs w:val="24"/>
        </w:rPr>
        <w:t xml:space="preserve">is he at </w:t>
      </w:r>
      <w:r w:rsidR="00900EA2" w:rsidRPr="002241DA">
        <w:rPr>
          <w:rFonts w:ascii="Arial" w:hAnsi="Arial" w:cs="Arial"/>
          <w:sz w:val="24"/>
          <w:szCs w:val="24"/>
        </w:rPr>
        <w:t>peace? is</w:t>
      </w:r>
      <w:r w:rsidR="0058760E" w:rsidRPr="002241DA">
        <w:rPr>
          <w:rFonts w:ascii="Arial" w:hAnsi="Arial" w:cs="Arial"/>
          <w:sz w:val="24"/>
          <w:szCs w:val="24"/>
        </w:rPr>
        <w:t xml:space="preserve"> he a </w:t>
      </w:r>
      <w:r w:rsidR="00900EA2" w:rsidRPr="002241DA">
        <w:rPr>
          <w:rFonts w:ascii="Arial" w:hAnsi="Arial" w:cs="Arial"/>
          <w:sz w:val="24"/>
          <w:szCs w:val="24"/>
        </w:rPr>
        <w:t>ghost?</w:t>
      </w:r>
      <w:r w:rsidRPr="002241DA">
        <w:rPr>
          <w:rFonts w:ascii="Arial" w:hAnsi="Arial" w:cs="Arial"/>
          <w:sz w:val="24"/>
          <w:szCs w:val="24"/>
        </w:rPr>
        <w:t xml:space="preserve"> </w:t>
      </w:r>
      <w:r w:rsidR="00712F33" w:rsidRPr="002241DA">
        <w:rPr>
          <w:rFonts w:ascii="Arial" w:hAnsi="Arial" w:cs="Arial"/>
          <w:sz w:val="24"/>
          <w:szCs w:val="24"/>
        </w:rPr>
        <w:t xml:space="preserve"> It </w:t>
      </w:r>
      <w:r w:rsidR="0058760E" w:rsidRPr="002241DA">
        <w:rPr>
          <w:rFonts w:ascii="Arial" w:hAnsi="Arial" w:cs="Arial"/>
          <w:sz w:val="24"/>
          <w:szCs w:val="24"/>
        </w:rPr>
        <w:t>was hard to engage with the client</w:t>
      </w:r>
      <w:r w:rsidR="00712F33" w:rsidRPr="002241DA">
        <w:rPr>
          <w:rFonts w:ascii="Arial" w:hAnsi="Arial" w:cs="Arial"/>
          <w:sz w:val="24"/>
          <w:szCs w:val="24"/>
        </w:rPr>
        <w:t xml:space="preserve"> as </w:t>
      </w:r>
      <w:r w:rsidR="007502ED" w:rsidRPr="002241DA">
        <w:rPr>
          <w:rFonts w:ascii="Arial" w:hAnsi="Arial" w:cs="Arial"/>
          <w:sz w:val="24"/>
          <w:szCs w:val="24"/>
        </w:rPr>
        <w:t>I</w:t>
      </w:r>
      <w:r w:rsidR="0017377F" w:rsidRPr="002241DA">
        <w:rPr>
          <w:rFonts w:ascii="Arial" w:hAnsi="Arial" w:cs="Arial"/>
          <w:sz w:val="24"/>
          <w:szCs w:val="24"/>
        </w:rPr>
        <w:t xml:space="preserve"> felt unable to converse or </w:t>
      </w:r>
      <w:r w:rsidR="006B7C46" w:rsidRPr="002241DA">
        <w:rPr>
          <w:rFonts w:ascii="Arial" w:hAnsi="Arial" w:cs="Arial"/>
          <w:sz w:val="24"/>
          <w:szCs w:val="24"/>
        </w:rPr>
        <w:t>ask appropriate questions</w:t>
      </w:r>
      <w:r w:rsidR="0017377F" w:rsidRPr="002241DA">
        <w:rPr>
          <w:rFonts w:ascii="Arial" w:hAnsi="Arial" w:cs="Arial"/>
          <w:sz w:val="24"/>
          <w:szCs w:val="24"/>
        </w:rPr>
        <w:t xml:space="preserve">, unsure if </w:t>
      </w:r>
      <w:r w:rsidR="00900EA2" w:rsidRPr="002241DA">
        <w:rPr>
          <w:rFonts w:ascii="Arial" w:hAnsi="Arial" w:cs="Arial"/>
          <w:sz w:val="24"/>
          <w:szCs w:val="24"/>
        </w:rPr>
        <w:t>I was</w:t>
      </w:r>
      <w:r w:rsidR="0017377F" w:rsidRPr="002241DA">
        <w:rPr>
          <w:rFonts w:ascii="Arial" w:hAnsi="Arial" w:cs="Arial"/>
          <w:sz w:val="24"/>
          <w:szCs w:val="24"/>
        </w:rPr>
        <w:t xml:space="preserve"> allowed to </w:t>
      </w:r>
      <w:r w:rsidR="006B7C46" w:rsidRPr="002241DA">
        <w:rPr>
          <w:rFonts w:ascii="Arial" w:hAnsi="Arial" w:cs="Arial"/>
          <w:sz w:val="24"/>
          <w:szCs w:val="24"/>
        </w:rPr>
        <w:t>self</w:t>
      </w:r>
      <w:r w:rsidR="00712F33" w:rsidRPr="002241DA">
        <w:rPr>
          <w:rFonts w:ascii="Arial" w:hAnsi="Arial" w:cs="Arial"/>
          <w:sz w:val="24"/>
          <w:szCs w:val="24"/>
        </w:rPr>
        <w:t>-</w:t>
      </w:r>
      <w:r w:rsidR="006B7C46" w:rsidRPr="002241DA">
        <w:rPr>
          <w:rFonts w:ascii="Arial" w:hAnsi="Arial" w:cs="Arial"/>
          <w:sz w:val="24"/>
          <w:szCs w:val="24"/>
        </w:rPr>
        <w:t xml:space="preserve">disclose about my </w:t>
      </w:r>
      <w:r w:rsidR="00712F33" w:rsidRPr="002241DA">
        <w:rPr>
          <w:rFonts w:ascii="Arial" w:hAnsi="Arial" w:cs="Arial"/>
          <w:sz w:val="24"/>
          <w:szCs w:val="24"/>
        </w:rPr>
        <w:t>thought</w:t>
      </w:r>
      <w:r w:rsidR="00612F2C">
        <w:rPr>
          <w:rFonts w:ascii="Arial" w:hAnsi="Arial" w:cs="Arial"/>
          <w:sz w:val="24"/>
          <w:szCs w:val="24"/>
        </w:rPr>
        <w:t>s</w:t>
      </w:r>
      <w:r w:rsidR="006B7C46" w:rsidRPr="002241DA">
        <w:rPr>
          <w:rFonts w:ascii="Arial" w:hAnsi="Arial" w:cs="Arial"/>
          <w:sz w:val="24"/>
          <w:szCs w:val="24"/>
        </w:rPr>
        <w:t xml:space="preserve"> o</w:t>
      </w:r>
      <w:r w:rsidR="00712F33" w:rsidRPr="002241DA">
        <w:rPr>
          <w:rFonts w:ascii="Arial" w:hAnsi="Arial" w:cs="Arial"/>
          <w:sz w:val="24"/>
          <w:szCs w:val="24"/>
        </w:rPr>
        <w:t>n</w:t>
      </w:r>
      <w:r w:rsidR="006B7C46" w:rsidRPr="002241DA">
        <w:rPr>
          <w:rFonts w:ascii="Arial" w:hAnsi="Arial" w:cs="Arial"/>
          <w:sz w:val="24"/>
          <w:szCs w:val="24"/>
        </w:rPr>
        <w:t xml:space="preserve"> </w:t>
      </w:r>
      <w:r w:rsidR="0017377F" w:rsidRPr="002241DA">
        <w:rPr>
          <w:rFonts w:ascii="Arial" w:hAnsi="Arial" w:cs="Arial"/>
          <w:sz w:val="24"/>
          <w:szCs w:val="24"/>
        </w:rPr>
        <w:t>spiritualit</w:t>
      </w:r>
      <w:r w:rsidR="006B7C46" w:rsidRPr="002241DA">
        <w:rPr>
          <w:rFonts w:ascii="Arial" w:hAnsi="Arial" w:cs="Arial"/>
          <w:sz w:val="24"/>
          <w:szCs w:val="24"/>
        </w:rPr>
        <w:t>y</w:t>
      </w:r>
      <w:r w:rsidR="0058760E" w:rsidRPr="002241DA">
        <w:rPr>
          <w:rFonts w:ascii="Arial" w:hAnsi="Arial" w:cs="Arial"/>
          <w:sz w:val="24"/>
          <w:szCs w:val="24"/>
        </w:rPr>
        <w:t>. I have barely looked at quantum physics</w:t>
      </w:r>
      <w:r w:rsidR="00612F2C">
        <w:rPr>
          <w:rFonts w:ascii="Arial" w:hAnsi="Arial" w:cs="Arial"/>
          <w:sz w:val="24"/>
          <w:szCs w:val="24"/>
        </w:rPr>
        <w:t xml:space="preserve"> but</w:t>
      </w:r>
      <w:r w:rsidR="0058760E" w:rsidRPr="002241DA">
        <w:rPr>
          <w:rFonts w:ascii="Arial" w:hAnsi="Arial" w:cs="Arial"/>
          <w:sz w:val="24"/>
          <w:szCs w:val="24"/>
        </w:rPr>
        <w:t xml:space="preserve"> I do understand the</w:t>
      </w:r>
      <w:r w:rsidR="006B7C46" w:rsidRPr="002241DA">
        <w:rPr>
          <w:rFonts w:ascii="Arial" w:hAnsi="Arial" w:cs="Arial"/>
          <w:sz w:val="24"/>
          <w:szCs w:val="24"/>
        </w:rPr>
        <w:t xml:space="preserve"> basic</w:t>
      </w:r>
      <w:r w:rsidR="0058760E" w:rsidRPr="002241DA">
        <w:rPr>
          <w:rFonts w:ascii="Arial" w:hAnsi="Arial" w:cs="Arial"/>
          <w:sz w:val="24"/>
          <w:szCs w:val="24"/>
        </w:rPr>
        <w:t xml:space="preserve"> concepts</w:t>
      </w:r>
      <w:r w:rsidR="00612F2C">
        <w:rPr>
          <w:rFonts w:ascii="Arial" w:hAnsi="Arial" w:cs="Arial"/>
          <w:sz w:val="24"/>
          <w:szCs w:val="24"/>
        </w:rPr>
        <w:t>, yet</w:t>
      </w:r>
      <w:r w:rsidR="00900EA2" w:rsidRPr="002241DA">
        <w:rPr>
          <w:rFonts w:ascii="Arial" w:hAnsi="Arial" w:cs="Arial"/>
          <w:sz w:val="24"/>
          <w:szCs w:val="24"/>
        </w:rPr>
        <w:t xml:space="preserve"> recognize</w:t>
      </w:r>
      <w:r w:rsidR="004B09F5" w:rsidRPr="002241DA">
        <w:rPr>
          <w:rFonts w:ascii="Arial" w:hAnsi="Arial" w:cs="Arial"/>
          <w:sz w:val="24"/>
          <w:szCs w:val="24"/>
        </w:rPr>
        <w:t xml:space="preserve"> that this would not be able to be brought into the therapy roo</w:t>
      </w:r>
      <w:r w:rsidR="00712F33" w:rsidRPr="002241DA">
        <w:rPr>
          <w:rFonts w:ascii="Arial" w:hAnsi="Arial" w:cs="Arial"/>
          <w:sz w:val="24"/>
          <w:szCs w:val="24"/>
        </w:rPr>
        <w:t xml:space="preserve">m. </w:t>
      </w:r>
      <w:r w:rsidR="004B09F5" w:rsidRPr="002241DA">
        <w:rPr>
          <w:rFonts w:ascii="Arial" w:hAnsi="Arial" w:cs="Arial"/>
          <w:sz w:val="24"/>
          <w:szCs w:val="24"/>
        </w:rPr>
        <w:t xml:space="preserve"> </w:t>
      </w:r>
      <w:r w:rsidR="00712F33" w:rsidRPr="002241DA">
        <w:rPr>
          <w:rFonts w:ascii="Arial" w:hAnsi="Arial" w:cs="Arial"/>
          <w:sz w:val="24"/>
          <w:szCs w:val="24"/>
        </w:rPr>
        <w:t>H</w:t>
      </w:r>
      <w:r w:rsidR="004B09F5" w:rsidRPr="002241DA">
        <w:rPr>
          <w:rFonts w:ascii="Arial" w:hAnsi="Arial" w:cs="Arial"/>
          <w:sz w:val="24"/>
          <w:szCs w:val="24"/>
        </w:rPr>
        <w:t>owever, it gives me a much better insight to why we are here</w:t>
      </w:r>
      <w:r w:rsidR="00612F2C">
        <w:rPr>
          <w:rFonts w:ascii="Arial" w:hAnsi="Arial" w:cs="Arial"/>
          <w:sz w:val="24"/>
          <w:szCs w:val="24"/>
        </w:rPr>
        <w:t xml:space="preserve"> and</w:t>
      </w:r>
      <w:r w:rsidR="004B09F5" w:rsidRPr="002241DA">
        <w:rPr>
          <w:rFonts w:ascii="Arial" w:hAnsi="Arial" w:cs="Arial"/>
          <w:sz w:val="24"/>
          <w:szCs w:val="24"/>
        </w:rPr>
        <w:t xml:space="preserve"> what is our rol</w:t>
      </w:r>
      <w:r w:rsidR="00612F2C">
        <w:rPr>
          <w:rFonts w:ascii="Arial" w:hAnsi="Arial" w:cs="Arial"/>
          <w:sz w:val="24"/>
          <w:szCs w:val="24"/>
        </w:rPr>
        <w:t>e. T</w:t>
      </w:r>
      <w:r w:rsidR="0058760E" w:rsidRPr="002241DA">
        <w:rPr>
          <w:rFonts w:ascii="Arial" w:hAnsi="Arial" w:cs="Arial"/>
          <w:sz w:val="24"/>
          <w:szCs w:val="24"/>
        </w:rPr>
        <w:t>his in turn may</w:t>
      </w:r>
      <w:r w:rsidR="004B09F5" w:rsidRPr="002241DA">
        <w:rPr>
          <w:rFonts w:ascii="Arial" w:hAnsi="Arial" w:cs="Arial"/>
          <w:sz w:val="24"/>
          <w:szCs w:val="24"/>
        </w:rPr>
        <w:t xml:space="preserve"> help me ask </w:t>
      </w:r>
      <w:r w:rsidR="00900EA2" w:rsidRPr="002241DA">
        <w:rPr>
          <w:rFonts w:ascii="Arial" w:hAnsi="Arial" w:cs="Arial"/>
          <w:sz w:val="24"/>
          <w:szCs w:val="24"/>
        </w:rPr>
        <w:t>appropriate questions</w:t>
      </w:r>
      <w:r w:rsidR="004B09F5" w:rsidRPr="002241DA">
        <w:rPr>
          <w:rFonts w:ascii="Arial" w:hAnsi="Arial" w:cs="Arial"/>
          <w:sz w:val="24"/>
          <w:szCs w:val="24"/>
        </w:rPr>
        <w:t>, paraphrase and reflect with analogies</w:t>
      </w:r>
      <w:r w:rsidR="007502ED" w:rsidRPr="002241DA">
        <w:rPr>
          <w:rFonts w:ascii="Arial" w:hAnsi="Arial" w:cs="Arial"/>
          <w:sz w:val="24"/>
          <w:szCs w:val="24"/>
        </w:rPr>
        <w:t xml:space="preserve"> with bereft clients.</w:t>
      </w:r>
    </w:p>
    <w:p w14:paraId="55778127" w14:textId="53681552" w:rsidR="00614ACF" w:rsidRPr="002241DA" w:rsidRDefault="00A7794B" w:rsidP="002241DA">
      <w:pPr>
        <w:spacing w:line="480" w:lineRule="auto"/>
        <w:rPr>
          <w:rFonts w:ascii="Arial" w:hAnsi="Arial" w:cs="Arial"/>
          <w:sz w:val="24"/>
          <w:szCs w:val="24"/>
        </w:rPr>
      </w:pPr>
      <w:r w:rsidRPr="002241DA">
        <w:rPr>
          <w:rFonts w:ascii="Arial" w:hAnsi="Arial" w:cs="Arial"/>
          <w:sz w:val="24"/>
          <w:szCs w:val="24"/>
        </w:rPr>
        <w:t xml:space="preserve">I have started to read a book by Jai Pausch called ‘dream new </w:t>
      </w:r>
      <w:r w:rsidR="00AA60B3" w:rsidRPr="002241DA">
        <w:rPr>
          <w:rFonts w:ascii="Arial" w:hAnsi="Arial" w:cs="Arial"/>
          <w:sz w:val="24"/>
          <w:szCs w:val="24"/>
        </w:rPr>
        <w:t>dreams reimagining</w:t>
      </w:r>
      <w:r w:rsidRPr="002241DA">
        <w:rPr>
          <w:rFonts w:ascii="Arial" w:hAnsi="Arial" w:cs="Arial"/>
          <w:sz w:val="24"/>
          <w:szCs w:val="24"/>
        </w:rPr>
        <w:t xml:space="preserve"> my life after loss</w:t>
      </w:r>
      <w:r w:rsidR="00AA60B3" w:rsidRPr="002241DA">
        <w:rPr>
          <w:rFonts w:ascii="Arial" w:hAnsi="Arial" w:cs="Arial"/>
          <w:sz w:val="24"/>
          <w:szCs w:val="24"/>
        </w:rPr>
        <w:t>’ It’s</w:t>
      </w:r>
      <w:r w:rsidRPr="002241DA">
        <w:rPr>
          <w:rFonts w:ascii="Arial" w:hAnsi="Arial" w:cs="Arial"/>
          <w:sz w:val="24"/>
          <w:szCs w:val="24"/>
        </w:rPr>
        <w:t xml:space="preserve"> a </w:t>
      </w:r>
      <w:r w:rsidR="00AA60B3" w:rsidRPr="002241DA">
        <w:rPr>
          <w:rFonts w:ascii="Arial" w:hAnsi="Arial" w:cs="Arial"/>
          <w:sz w:val="24"/>
          <w:szCs w:val="24"/>
        </w:rPr>
        <w:t>follow-on</w:t>
      </w:r>
      <w:r w:rsidRPr="002241DA">
        <w:rPr>
          <w:rFonts w:ascii="Arial" w:hAnsi="Arial" w:cs="Arial"/>
          <w:sz w:val="24"/>
          <w:szCs w:val="24"/>
        </w:rPr>
        <w:t xml:space="preserve"> book from her </w:t>
      </w:r>
      <w:r w:rsidR="00AA60B3" w:rsidRPr="002241DA">
        <w:rPr>
          <w:rFonts w:ascii="Arial" w:hAnsi="Arial" w:cs="Arial"/>
          <w:sz w:val="24"/>
          <w:szCs w:val="24"/>
        </w:rPr>
        <w:t>husbands’</w:t>
      </w:r>
      <w:r w:rsidRPr="002241DA">
        <w:rPr>
          <w:rFonts w:ascii="Arial" w:hAnsi="Arial" w:cs="Arial"/>
          <w:sz w:val="24"/>
          <w:szCs w:val="24"/>
        </w:rPr>
        <w:t xml:space="preserve"> book ‘the last lecture’ which he wrote prior to his passing of cancer. It addresses her emotional journey from wife and mother, to single mother, striving to maintain balance in her and her children’s lives.  It gives a very detailed account of her daily life and </w:t>
      </w:r>
      <w:r w:rsidR="0058760E" w:rsidRPr="002241DA">
        <w:rPr>
          <w:rFonts w:ascii="Arial" w:hAnsi="Arial" w:cs="Arial"/>
          <w:sz w:val="24"/>
          <w:szCs w:val="24"/>
        </w:rPr>
        <w:t>i</w:t>
      </w:r>
      <w:r w:rsidR="0017377F" w:rsidRPr="002241DA">
        <w:rPr>
          <w:rFonts w:ascii="Arial" w:hAnsi="Arial" w:cs="Arial"/>
          <w:sz w:val="24"/>
          <w:szCs w:val="24"/>
        </w:rPr>
        <w:t xml:space="preserve">t </w:t>
      </w:r>
      <w:r w:rsidR="0058760E" w:rsidRPr="002241DA">
        <w:rPr>
          <w:rFonts w:ascii="Arial" w:hAnsi="Arial" w:cs="Arial"/>
          <w:sz w:val="24"/>
          <w:szCs w:val="24"/>
        </w:rPr>
        <w:t>gives access to her thoughts and feelings, which</w:t>
      </w:r>
      <w:r w:rsidR="0017377F" w:rsidRPr="002241DA">
        <w:rPr>
          <w:rFonts w:ascii="Arial" w:hAnsi="Arial" w:cs="Arial"/>
          <w:sz w:val="24"/>
          <w:szCs w:val="24"/>
        </w:rPr>
        <w:t xml:space="preserve"> in turn</w:t>
      </w:r>
      <w:r w:rsidR="0058760E" w:rsidRPr="002241DA">
        <w:rPr>
          <w:rFonts w:ascii="Arial" w:hAnsi="Arial" w:cs="Arial"/>
          <w:sz w:val="24"/>
          <w:szCs w:val="24"/>
        </w:rPr>
        <w:t xml:space="preserve"> gives the reader a chance to </w:t>
      </w:r>
      <w:r w:rsidR="00614ACF">
        <w:rPr>
          <w:rFonts w:ascii="Arial" w:hAnsi="Arial" w:cs="Arial"/>
          <w:sz w:val="24"/>
          <w:szCs w:val="24"/>
        </w:rPr>
        <w:t>share the journey</w:t>
      </w:r>
      <w:r w:rsidR="0058760E" w:rsidRPr="002241DA">
        <w:rPr>
          <w:rFonts w:ascii="Arial" w:hAnsi="Arial" w:cs="Arial"/>
          <w:sz w:val="24"/>
          <w:szCs w:val="24"/>
        </w:rPr>
        <w:t xml:space="preserve"> with the au</w:t>
      </w:r>
      <w:r w:rsidR="00614ACF">
        <w:rPr>
          <w:rFonts w:ascii="Arial" w:hAnsi="Arial" w:cs="Arial"/>
          <w:sz w:val="24"/>
          <w:szCs w:val="24"/>
        </w:rPr>
        <w:t>thor.</w:t>
      </w:r>
      <w:r w:rsidR="00070624">
        <w:rPr>
          <w:rFonts w:ascii="Arial" w:hAnsi="Arial" w:cs="Arial"/>
          <w:sz w:val="24"/>
          <w:szCs w:val="24"/>
        </w:rPr>
        <w:t xml:space="preserve">    </w:t>
      </w:r>
      <w:r w:rsidR="00E719FC">
        <w:rPr>
          <w:rFonts w:ascii="Arial" w:hAnsi="Arial" w:cs="Arial"/>
          <w:sz w:val="24"/>
          <w:szCs w:val="24"/>
        </w:rPr>
        <w:t>(Pausch, 2012</w:t>
      </w:r>
      <w:r w:rsidR="00070624">
        <w:rPr>
          <w:rFonts w:ascii="Arial" w:hAnsi="Arial" w:cs="Arial"/>
          <w:sz w:val="24"/>
          <w:szCs w:val="24"/>
        </w:rPr>
        <w:t>, p.p 1-57</w:t>
      </w:r>
      <w:r w:rsidR="00E719FC">
        <w:rPr>
          <w:rFonts w:ascii="Arial" w:hAnsi="Arial" w:cs="Arial"/>
          <w:sz w:val="24"/>
          <w:szCs w:val="24"/>
        </w:rPr>
        <w:t>).</w:t>
      </w:r>
    </w:p>
    <w:p w14:paraId="4FF72419" w14:textId="50029704" w:rsidR="0017377F" w:rsidRPr="002241DA" w:rsidRDefault="0058760E" w:rsidP="002241DA">
      <w:pPr>
        <w:spacing w:line="480" w:lineRule="auto"/>
        <w:rPr>
          <w:rFonts w:ascii="Arial" w:hAnsi="Arial" w:cs="Arial"/>
          <w:sz w:val="24"/>
          <w:szCs w:val="24"/>
        </w:rPr>
      </w:pPr>
      <w:r w:rsidRPr="002241DA">
        <w:rPr>
          <w:rFonts w:ascii="Arial" w:hAnsi="Arial" w:cs="Arial"/>
          <w:sz w:val="24"/>
          <w:szCs w:val="24"/>
        </w:rPr>
        <w:t xml:space="preserve">Even though I am not working with children, and no intentions to work with children, I </w:t>
      </w:r>
      <w:r w:rsidR="00712F33" w:rsidRPr="002241DA">
        <w:rPr>
          <w:rFonts w:ascii="Arial" w:hAnsi="Arial" w:cs="Arial"/>
          <w:sz w:val="24"/>
          <w:szCs w:val="24"/>
        </w:rPr>
        <w:t>recall watching o</w:t>
      </w:r>
      <w:r w:rsidRPr="002241DA">
        <w:rPr>
          <w:rFonts w:ascii="Arial" w:hAnsi="Arial" w:cs="Arial"/>
          <w:sz w:val="24"/>
          <w:szCs w:val="24"/>
        </w:rPr>
        <w:t>ne</w:t>
      </w:r>
      <w:r w:rsidR="007502ED" w:rsidRPr="002241DA">
        <w:rPr>
          <w:rFonts w:ascii="Arial" w:hAnsi="Arial" w:cs="Arial"/>
          <w:sz w:val="24"/>
          <w:szCs w:val="24"/>
        </w:rPr>
        <w:t xml:space="preserve"> </w:t>
      </w:r>
      <w:r w:rsidR="00900EA2" w:rsidRPr="002241DA">
        <w:rPr>
          <w:rFonts w:ascii="Arial" w:hAnsi="Arial" w:cs="Arial"/>
          <w:sz w:val="24"/>
          <w:szCs w:val="24"/>
        </w:rPr>
        <w:t>animation about</w:t>
      </w:r>
      <w:r w:rsidR="007502ED" w:rsidRPr="002241DA">
        <w:rPr>
          <w:rFonts w:ascii="Arial" w:hAnsi="Arial" w:cs="Arial"/>
          <w:sz w:val="24"/>
          <w:szCs w:val="24"/>
        </w:rPr>
        <w:t xml:space="preserve"> a parent’s loss of their child</w:t>
      </w:r>
      <w:r w:rsidR="00712F33" w:rsidRPr="00D97547">
        <w:rPr>
          <w:rFonts w:ascii="Arial" w:hAnsi="Arial" w:cs="Arial"/>
          <w:i/>
          <w:iCs/>
          <w:sz w:val="24"/>
          <w:szCs w:val="24"/>
        </w:rPr>
        <w:t xml:space="preserve">.  </w:t>
      </w:r>
      <w:r w:rsidR="00B352D6">
        <w:rPr>
          <w:rFonts w:ascii="Arial" w:hAnsi="Arial" w:cs="Arial"/>
          <w:i/>
          <w:iCs/>
          <w:sz w:val="24"/>
          <w:szCs w:val="24"/>
        </w:rPr>
        <w:t>(</w:t>
      </w:r>
      <w:r w:rsidR="00900EA2" w:rsidRPr="00D97547">
        <w:rPr>
          <w:rFonts w:ascii="Arial" w:hAnsi="Arial" w:cs="Arial"/>
          <w:i/>
          <w:iCs/>
          <w:sz w:val="24"/>
          <w:szCs w:val="24"/>
        </w:rPr>
        <w:t>If</w:t>
      </w:r>
      <w:r w:rsidR="006B7C46" w:rsidRPr="00D97547">
        <w:rPr>
          <w:rFonts w:ascii="Arial" w:hAnsi="Arial" w:cs="Arial"/>
          <w:i/>
          <w:iCs/>
          <w:sz w:val="24"/>
          <w:szCs w:val="24"/>
        </w:rPr>
        <w:t xml:space="preserve"> anything happens, I love you</w:t>
      </w:r>
      <w:r w:rsidR="00B352D6">
        <w:rPr>
          <w:rFonts w:ascii="Arial" w:hAnsi="Arial" w:cs="Arial"/>
          <w:i/>
          <w:iCs/>
          <w:sz w:val="24"/>
          <w:szCs w:val="24"/>
        </w:rPr>
        <w:t>,</w:t>
      </w:r>
      <w:r w:rsidR="00E719FC">
        <w:rPr>
          <w:rFonts w:ascii="Arial" w:hAnsi="Arial" w:cs="Arial"/>
          <w:sz w:val="24"/>
          <w:szCs w:val="24"/>
        </w:rPr>
        <w:t xml:space="preserve"> 2020</w:t>
      </w:r>
      <w:r w:rsidR="00B352D6">
        <w:rPr>
          <w:rFonts w:ascii="Arial" w:hAnsi="Arial" w:cs="Arial"/>
          <w:sz w:val="24"/>
          <w:szCs w:val="24"/>
        </w:rPr>
        <w:t>)</w:t>
      </w:r>
      <w:r w:rsidR="006B7C46" w:rsidRPr="002241DA">
        <w:rPr>
          <w:rFonts w:ascii="Arial" w:hAnsi="Arial" w:cs="Arial"/>
          <w:sz w:val="24"/>
          <w:szCs w:val="24"/>
        </w:rPr>
        <w:t xml:space="preserve">.  </w:t>
      </w:r>
      <w:r w:rsidR="00712F33" w:rsidRPr="002241DA">
        <w:rPr>
          <w:rFonts w:ascii="Arial" w:hAnsi="Arial" w:cs="Arial"/>
          <w:sz w:val="24"/>
          <w:szCs w:val="24"/>
        </w:rPr>
        <w:t xml:space="preserve">It is about the parents who suffered the loss of their child because of a school shooting. It features both parents and their shadows, and my interpretation of </w:t>
      </w:r>
      <w:r w:rsidR="00712F33" w:rsidRPr="002241DA">
        <w:rPr>
          <w:rFonts w:ascii="Arial" w:hAnsi="Arial" w:cs="Arial"/>
          <w:sz w:val="24"/>
          <w:szCs w:val="24"/>
        </w:rPr>
        <w:lastRenderedPageBreak/>
        <w:t xml:space="preserve">this was a shadow of their former selves, being positive and trying to reach one another and re-connect.  </w:t>
      </w:r>
      <w:r w:rsidR="006B7C46" w:rsidRPr="002241DA">
        <w:rPr>
          <w:rFonts w:ascii="Arial" w:hAnsi="Arial" w:cs="Arial"/>
          <w:sz w:val="24"/>
          <w:szCs w:val="24"/>
        </w:rPr>
        <w:t>This had a profound effect on me and evoked m</w:t>
      </w:r>
      <w:r w:rsidR="00712F33" w:rsidRPr="002241DA">
        <w:rPr>
          <w:rFonts w:ascii="Arial" w:hAnsi="Arial" w:cs="Arial"/>
          <w:sz w:val="24"/>
          <w:szCs w:val="24"/>
        </w:rPr>
        <w:t>any</w:t>
      </w:r>
      <w:r w:rsidR="006B7C46" w:rsidRPr="002241DA">
        <w:rPr>
          <w:rFonts w:ascii="Arial" w:hAnsi="Arial" w:cs="Arial"/>
          <w:sz w:val="24"/>
          <w:szCs w:val="24"/>
        </w:rPr>
        <w:t xml:space="preserve"> emotions. </w:t>
      </w:r>
      <w:r w:rsidR="00712F33" w:rsidRPr="002241DA">
        <w:rPr>
          <w:rFonts w:ascii="Arial" w:hAnsi="Arial" w:cs="Arial"/>
          <w:sz w:val="24"/>
          <w:szCs w:val="24"/>
        </w:rPr>
        <w:t xml:space="preserve">It is beautifully animated yet, crushing as a parent to watch.  </w:t>
      </w:r>
      <w:r w:rsidR="00900EA2" w:rsidRPr="002241DA">
        <w:rPr>
          <w:rFonts w:ascii="Arial" w:hAnsi="Arial" w:cs="Arial"/>
          <w:sz w:val="24"/>
          <w:szCs w:val="24"/>
        </w:rPr>
        <w:t xml:space="preserve">In real time, </w:t>
      </w:r>
      <w:r w:rsidR="0017377F" w:rsidRPr="002241DA">
        <w:rPr>
          <w:rFonts w:ascii="Arial" w:hAnsi="Arial" w:cs="Arial"/>
          <w:sz w:val="24"/>
          <w:szCs w:val="24"/>
        </w:rPr>
        <w:t xml:space="preserve">I </w:t>
      </w:r>
      <w:r w:rsidR="008E5FA3" w:rsidRPr="002241DA">
        <w:rPr>
          <w:rFonts w:ascii="Arial" w:hAnsi="Arial" w:cs="Arial"/>
          <w:sz w:val="24"/>
          <w:szCs w:val="24"/>
        </w:rPr>
        <w:t>feel</w:t>
      </w:r>
      <w:r w:rsidR="0017377F" w:rsidRPr="002241DA">
        <w:rPr>
          <w:rFonts w:ascii="Arial" w:hAnsi="Arial" w:cs="Arial"/>
          <w:sz w:val="24"/>
          <w:szCs w:val="24"/>
        </w:rPr>
        <w:t xml:space="preserve"> I would need to become more resilient and informed by education and </w:t>
      </w:r>
      <w:r w:rsidR="00F96A81" w:rsidRPr="002241DA">
        <w:rPr>
          <w:rFonts w:ascii="Arial" w:hAnsi="Arial" w:cs="Arial"/>
          <w:sz w:val="24"/>
          <w:szCs w:val="24"/>
        </w:rPr>
        <w:t>experience</w:t>
      </w:r>
      <w:r w:rsidR="008E5FA3" w:rsidRPr="002241DA">
        <w:rPr>
          <w:rFonts w:ascii="Arial" w:hAnsi="Arial" w:cs="Arial"/>
          <w:sz w:val="24"/>
          <w:szCs w:val="24"/>
        </w:rPr>
        <w:t xml:space="preserve">, </w:t>
      </w:r>
      <w:r w:rsidR="00F96A81" w:rsidRPr="002241DA">
        <w:rPr>
          <w:rFonts w:ascii="Arial" w:hAnsi="Arial" w:cs="Arial"/>
          <w:sz w:val="24"/>
          <w:szCs w:val="24"/>
        </w:rPr>
        <w:t>before</w:t>
      </w:r>
      <w:r w:rsidR="0017377F" w:rsidRPr="002241DA">
        <w:rPr>
          <w:rFonts w:ascii="Arial" w:hAnsi="Arial" w:cs="Arial"/>
          <w:sz w:val="24"/>
          <w:szCs w:val="24"/>
        </w:rPr>
        <w:t xml:space="preserve"> </w:t>
      </w:r>
      <w:r w:rsidR="00900EA2" w:rsidRPr="002241DA">
        <w:rPr>
          <w:rFonts w:ascii="Arial" w:hAnsi="Arial" w:cs="Arial"/>
          <w:sz w:val="24"/>
          <w:szCs w:val="24"/>
        </w:rPr>
        <w:t xml:space="preserve">working with a client who had lost their child. </w:t>
      </w:r>
      <w:r w:rsidR="008E5FA3" w:rsidRPr="002241DA">
        <w:rPr>
          <w:rFonts w:ascii="Arial" w:hAnsi="Arial" w:cs="Arial"/>
          <w:sz w:val="24"/>
          <w:szCs w:val="24"/>
        </w:rPr>
        <w:t xml:space="preserve"> I know I am not emotionally strong enough</w:t>
      </w:r>
      <w:r w:rsidR="00614ACF">
        <w:rPr>
          <w:rFonts w:ascii="Arial" w:hAnsi="Arial" w:cs="Arial"/>
          <w:sz w:val="24"/>
          <w:szCs w:val="24"/>
        </w:rPr>
        <w:t xml:space="preserve"> at this point, where children are concerned</w:t>
      </w:r>
      <w:r w:rsidR="008E5FA3" w:rsidRPr="002241DA">
        <w:rPr>
          <w:rFonts w:ascii="Arial" w:hAnsi="Arial" w:cs="Arial"/>
          <w:sz w:val="24"/>
          <w:szCs w:val="24"/>
        </w:rPr>
        <w:t xml:space="preserve"> </w:t>
      </w:r>
      <w:r w:rsidR="00614ACF">
        <w:rPr>
          <w:rFonts w:ascii="Arial" w:hAnsi="Arial" w:cs="Arial"/>
          <w:sz w:val="24"/>
          <w:szCs w:val="24"/>
        </w:rPr>
        <w:t xml:space="preserve">and </w:t>
      </w:r>
      <w:r w:rsidR="0017377F" w:rsidRPr="002241DA">
        <w:rPr>
          <w:rFonts w:ascii="Arial" w:hAnsi="Arial" w:cs="Arial"/>
          <w:sz w:val="24"/>
          <w:szCs w:val="24"/>
        </w:rPr>
        <w:t>my own personal bias believe</w:t>
      </w:r>
      <w:r w:rsidR="00B352D6">
        <w:rPr>
          <w:rFonts w:ascii="Arial" w:hAnsi="Arial" w:cs="Arial"/>
          <w:sz w:val="24"/>
          <w:szCs w:val="24"/>
        </w:rPr>
        <w:t>s</w:t>
      </w:r>
      <w:r w:rsidR="0017377F" w:rsidRPr="002241DA">
        <w:rPr>
          <w:rFonts w:ascii="Arial" w:hAnsi="Arial" w:cs="Arial"/>
          <w:sz w:val="24"/>
          <w:szCs w:val="24"/>
        </w:rPr>
        <w:t xml:space="preserve"> that no parent should ever bury their </w:t>
      </w:r>
      <w:r w:rsidR="008E5FA3" w:rsidRPr="002241DA">
        <w:rPr>
          <w:rFonts w:ascii="Arial" w:hAnsi="Arial" w:cs="Arial"/>
          <w:sz w:val="24"/>
          <w:szCs w:val="24"/>
        </w:rPr>
        <w:t xml:space="preserve">child.  </w:t>
      </w:r>
    </w:p>
    <w:p w14:paraId="23D060C2" w14:textId="544E9933" w:rsidR="008E5FA3" w:rsidRPr="002241DA" w:rsidRDefault="00D07BC9" w:rsidP="002241DA">
      <w:pPr>
        <w:spacing w:line="480" w:lineRule="auto"/>
        <w:rPr>
          <w:rFonts w:ascii="Arial" w:hAnsi="Arial" w:cs="Arial"/>
          <w:sz w:val="24"/>
          <w:szCs w:val="24"/>
        </w:rPr>
      </w:pPr>
      <w:r w:rsidRPr="002241DA">
        <w:rPr>
          <w:rFonts w:ascii="Arial" w:hAnsi="Arial" w:cs="Arial"/>
          <w:sz w:val="24"/>
          <w:szCs w:val="24"/>
        </w:rPr>
        <w:t xml:space="preserve">There is much to learn about </w:t>
      </w:r>
      <w:r w:rsidR="00F96A81" w:rsidRPr="002241DA">
        <w:rPr>
          <w:rFonts w:ascii="Arial" w:hAnsi="Arial" w:cs="Arial"/>
          <w:sz w:val="24"/>
          <w:szCs w:val="24"/>
        </w:rPr>
        <w:t>death, and</w:t>
      </w:r>
      <w:r w:rsidR="0017377F" w:rsidRPr="002241DA">
        <w:rPr>
          <w:rFonts w:ascii="Arial" w:hAnsi="Arial" w:cs="Arial"/>
          <w:sz w:val="24"/>
          <w:szCs w:val="24"/>
        </w:rPr>
        <w:t xml:space="preserve"> the reality is that </w:t>
      </w:r>
      <w:r w:rsidRPr="002241DA">
        <w:rPr>
          <w:rFonts w:ascii="Arial" w:hAnsi="Arial" w:cs="Arial"/>
          <w:sz w:val="24"/>
          <w:szCs w:val="24"/>
        </w:rPr>
        <w:t>we don’t experience it many times in our lives,</w:t>
      </w:r>
      <w:r w:rsidR="0017377F" w:rsidRPr="002241DA">
        <w:rPr>
          <w:rFonts w:ascii="Arial" w:hAnsi="Arial" w:cs="Arial"/>
          <w:sz w:val="24"/>
          <w:szCs w:val="24"/>
        </w:rPr>
        <w:t xml:space="preserve"> not directly at least</w:t>
      </w:r>
      <w:r w:rsidRPr="002241DA">
        <w:rPr>
          <w:rFonts w:ascii="Arial" w:hAnsi="Arial" w:cs="Arial"/>
          <w:sz w:val="24"/>
          <w:szCs w:val="24"/>
        </w:rPr>
        <w:t xml:space="preserve"> and it can prove so very complex with those who have had to say goodbye</w:t>
      </w:r>
      <w:r w:rsidR="00614ACF">
        <w:rPr>
          <w:rFonts w:ascii="Arial" w:hAnsi="Arial" w:cs="Arial"/>
          <w:sz w:val="24"/>
          <w:szCs w:val="24"/>
        </w:rPr>
        <w:t xml:space="preserve"> to their loved ones</w:t>
      </w:r>
      <w:r w:rsidR="008E5FA3" w:rsidRPr="002241DA">
        <w:rPr>
          <w:rFonts w:ascii="Arial" w:hAnsi="Arial" w:cs="Arial"/>
          <w:sz w:val="24"/>
          <w:szCs w:val="24"/>
        </w:rPr>
        <w:t xml:space="preserve">.  Taking into account </w:t>
      </w:r>
      <w:r w:rsidRPr="002241DA">
        <w:rPr>
          <w:rFonts w:ascii="Arial" w:hAnsi="Arial" w:cs="Arial"/>
          <w:sz w:val="24"/>
          <w:szCs w:val="24"/>
        </w:rPr>
        <w:t xml:space="preserve">who died, how </w:t>
      </w:r>
      <w:r w:rsidR="008E5FA3" w:rsidRPr="002241DA">
        <w:rPr>
          <w:rFonts w:ascii="Arial" w:hAnsi="Arial" w:cs="Arial"/>
          <w:sz w:val="24"/>
          <w:szCs w:val="24"/>
        </w:rPr>
        <w:t>they died, their</w:t>
      </w:r>
      <w:r w:rsidRPr="002241DA">
        <w:rPr>
          <w:rFonts w:ascii="Arial" w:hAnsi="Arial" w:cs="Arial"/>
          <w:sz w:val="24"/>
          <w:szCs w:val="24"/>
        </w:rPr>
        <w:t xml:space="preserve"> react</w:t>
      </w:r>
      <w:r w:rsidR="008E5FA3" w:rsidRPr="002241DA">
        <w:rPr>
          <w:rFonts w:ascii="Arial" w:hAnsi="Arial" w:cs="Arial"/>
          <w:sz w:val="24"/>
          <w:szCs w:val="24"/>
        </w:rPr>
        <w:t>ions, their understanding</w:t>
      </w:r>
      <w:r w:rsidR="00900EA2" w:rsidRPr="002241DA">
        <w:rPr>
          <w:rFonts w:ascii="Arial" w:hAnsi="Arial" w:cs="Arial"/>
          <w:sz w:val="24"/>
          <w:szCs w:val="24"/>
        </w:rPr>
        <w:t xml:space="preserve">, their former relationship and to what </w:t>
      </w:r>
      <w:r w:rsidR="00B352D6">
        <w:rPr>
          <w:rFonts w:ascii="Arial" w:hAnsi="Arial" w:cs="Arial"/>
          <w:sz w:val="24"/>
          <w:szCs w:val="24"/>
        </w:rPr>
        <w:t>impact they had on their life whilst alive</w:t>
      </w:r>
      <w:r w:rsidR="008E5FA3" w:rsidRPr="002241DA">
        <w:rPr>
          <w:rFonts w:ascii="Arial" w:hAnsi="Arial" w:cs="Arial"/>
          <w:sz w:val="24"/>
          <w:szCs w:val="24"/>
        </w:rPr>
        <w:t>.  It is important for anybody supporting someone through bereavement to give the client autonomy, time and space to digest what’s happened</w:t>
      </w:r>
      <w:r w:rsidR="00900EA2" w:rsidRPr="002241DA">
        <w:rPr>
          <w:rFonts w:ascii="Arial" w:hAnsi="Arial" w:cs="Arial"/>
          <w:sz w:val="24"/>
          <w:szCs w:val="24"/>
        </w:rPr>
        <w:t xml:space="preserve"> and to</w:t>
      </w:r>
      <w:r w:rsidR="008E5FA3" w:rsidRPr="002241DA">
        <w:rPr>
          <w:rFonts w:ascii="Arial" w:hAnsi="Arial" w:cs="Arial"/>
          <w:sz w:val="24"/>
          <w:szCs w:val="24"/>
        </w:rPr>
        <w:t xml:space="preserve"> process the complexities of emotions. Reminding them there is no pressure to move on, </w:t>
      </w:r>
      <w:r w:rsidR="00900EA2" w:rsidRPr="002241DA">
        <w:rPr>
          <w:rFonts w:ascii="Arial" w:hAnsi="Arial" w:cs="Arial"/>
          <w:sz w:val="24"/>
          <w:szCs w:val="24"/>
        </w:rPr>
        <w:t>or</w:t>
      </w:r>
      <w:r w:rsidR="008E5FA3" w:rsidRPr="002241DA">
        <w:rPr>
          <w:rFonts w:ascii="Arial" w:hAnsi="Arial" w:cs="Arial"/>
          <w:sz w:val="24"/>
          <w:szCs w:val="24"/>
        </w:rPr>
        <w:t xml:space="preserve"> hurry up, regardless of how much time has lapsed, and </w:t>
      </w:r>
      <w:r w:rsidR="00614ACF">
        <w:rPr>
          <w:rFonts w:ascii="Arial" w:hAnsi="Arial" w:cs="Arial"/>
          <w:sz w:val="24"/>
          <w:szCs w:val="24"/>
        </w:rPr>
        <w:t>fundamentally, t</w:t>
      </w:r>
      <w:r w:rsidR="008E5FA3" w:rsidRPr="002241DA">
        <w:rPr>
          <w:rFonts w:ascii="Arial" w:hAnsi="Arial" w:cs="Arial"/>
          <w:sz w:val="24"/>
          <w:szCs w:val="24"/>
        </w:rPr>
        <w:t>hat</w:t>
      </w:r>
      <w:r w:rsidRPr="002241DA">
        <w:rPr>
          <w:rFonts w:ascii="Arial" w:hAnsi="Arial" w:cs="Arial"/>
          <w:sz w:val="24"/>
          <w:szCs w:val="24"/>
        </w:rPr>
        <w:t xml:space="preserve"> it is ok not to be ok</w:t>
      </w:r>
      <w:r w:rsidR="008E5FA3" w:rsidRPr="002241DA">
        <w:rPr>
          <w:rFonts w:ascii="Arial" w:hAnsi="Arial" w:cs="Arial"/>
          <w:sz w:val="24"/>
          <w:szCs w:val="24"/>
        </w:rPr>
        <w:t>.</w:t>
      </w:r>
    </w:p>
    <w:p w14:paraId="6BCD523C" w14:textId="71308741" w:rsidR="00364BA5" w:rsidRPr="002241DA" w:rsidRDefault="00364BA5" w:rsidP="002241DA">
      <w:pPr>
        <w:spacing w:line="480" w:lineRule="auto"/>
        <w:rPr>
          <w:rFonts w:ascii="Arial" w:hAnsi="Arial" w:cs="Arial"/>
          <w:sz w:val="24"/>
          <w:szCs w:val="24"/>
        </w:rPr>
      </w:pPr>
      <w:r w:rsidRPr="002241DA">
        <w:rPr>
          <w:rFonts w:ascii="Arial" w:hAnsi="Arial" w:cs="Arial"/>
          <w:sz w:val="24"/>
          <w:szCs w:val="24"/>
        </w:rPr>
        <w:t xml:space="preserve">I have decided that I will be staying at Cruse for the </w:t>
      </w:r>
      <w:r w:rsidR="00AA60B3" w:rsidRPr="002241DA">
        <w:rPr>
          <w:rFonts w:ascii="Arial" w:hAnsi="Arial" w:cs="Arial"/>
          <w:sz w:val="24"/>
          <w:szCs w:val="24"/>
        </w:rPr>
        <w:t>foreseeable</w:t>
      </w:r>
      <w:r w:rsidRPr="002241DA">
        <w:rPr>
          <w:rFonts w:ascii="Arial" w:hAnsi="Arial" w:cs="Arial"/>
          <w:sz w:val="24"/>
          <w:szCs w:val="24"/>
        </w:rPr>
        <w:t xml:space="preserve"> future, even when I complete my degree.  There is a wealth of knowledge and experience to be learned at Cruse, grief and loss can be so complex and I feel by learning as much as I possibly can, will provide me with more understanding and awareness of what a client experiences</w:t>
      </w:r>
      <w:r w:rsidR="002A5EA0" w:rsidRPr="002241DA">
        <w:rPr>
          <w:rFonts w:ascii="Arial" w:hAnsi="Arial" w:cs="Arial"/>
          <w:sz w:val="24"/>
          <w:szCs w:val="24"/>
        </w:rPr>
        <w:t xml:space="preserve"> and to provide a better service.  </w:t>
      </w:r>
    </w:p>
    <w:p w14:paraId="39F1FD56" w14:textId="77777777" w:rsidR="00900EA2" w:rsidRPr="002241DA" w:rsidRDefault="00900EA2" w:rsidP="002241DA">
      <w:pPr>
        <w:spacing w:line="480" w:lineRule="auto"/>
        <w:rPr>
          <w:rFonts w:ascii="Arial" w:hAnsi="Arial" w:cs="Arial"/>
          <w:sz w:val="24"/>
          <w:szCs w:val="24"/>
        </w:rPr>
      </w:pPr>
      <w:r w:rsidRPr="002241DA">
        <w:rPr>
          <w:rFonts w:ascii="Arial" w:hAnsi="Arial" w:cs="Arial"/>
          <w:sz w:val="24"/>
          <w:szCs w:val="24"/>
        </w:rPr>
        <w:t xml:space="preserve">I am committed to Cruse for as long as they need me or until I feel I have nothing more to contribute.   </w:t>
      </w:r>
    </w:p>
    <w:p w14:paraId="6DC1AC0A" w14:textId="77777777" w:rsidR="00900EA2" w:rsidRPr="002241DA" w:rsidRDefault="00900EA2" w:rsidP="002241DA">
      <w:pPr>
        <w:spacing w:line="480" w:lineRule="auto"/>
        <w:rPr>
          <w:rFonts w:ascii="Arial" w:hAnsi="Arial" w:cs="Arial"/>
          <w:sz w:val="24"/>
          <w:szCs w:val="24"/>
        </w:rPr>
      </w:pPr>
    </w:p>
    <w:p w14:paraId="06A4807E" w14:textId="77777777" w:rsidR="00711933" w:rsidRDefault="00711933" w:rsidP="002241DA">
      <w:pPr>
        <w:spacing w:line="480" w:lineRule="auto"/>
        <w:rPr>
          <w:rFonts w:ascii="Arial" w:hAnsi="Arial" w:cs="Arial"/>
          <w:sz w:val="24"/>
          <w:szCs w:val="24"/>
        </w:rPr>
      </w:pPr>
    </w:p>
    <w:p w14:paraId="07401825" w14:textId="11CE2FF6" w:rsidR="006C1EED" w:rsidRDefault="006C1EED" w:rsidP="006C1EED">
      <w:pPr>
        <w:spacing w:line="480" w:lineRule="auto"/>
        <w:ind w:left="3600"/>
        <w:rPr>
          <w:rFonts w:ascii="Arial" w:hAnsi="Arial" w:cs="Arial"/>
          <w:b/>
          <w:bCs/>
          <w:sz w:val="24"/>
          <w:szCs w:val="24"/>
        </w:rPr>
      </w:pPr>
      <w:r w:rsidRPr="00D9649A">
        <w:rPr>
          <w:rFonts w:ascii="Arial" w:hAnsi="Arial" w:cs="Arial"/>
          <w:b/>
          <w:bCs/>
          <w:sz w:val="24"/>
          <w:szCs w:val="24"/>
        </w:rPr>
        <w:t>REFERENCE</w:t>
      </w:r>
      <w:r w:rsidR="00881B4C">
        <w:rPr>
          <w:rFonts w:ascii="Arial" w:hAnsi="Arial" w:cs="Arial"/>
          <w:b/>
          <w:bCs/>
          <w:sz w:val="24"/>
          <w:szCs w:val="24"/>
        </w:rPr>
        <w:t>S</w:t>
      </w:r>
    </w:p>
    <w:p w14:paraId="204C9646" w14:textId="227F4328" w:rsidR="006C1EED" w:rsidRDefault="006C1EED" w:rsidP="006C1EED">
      <w:pPr>
        <w:spacing w:line="480" w:lineRule="auto"/>
        <w:rPr>
          <w:rFonts w:ascii="Arial" w:hAnsi="Arial" w:cs="Arial"/>
          <w:sz w:val="24"/>
          <w:szCs w:val="24"/>
        </w:rPr>
      </w:pPr>
      <w:r>
        <w:t xml:space="preserve">British Association for Counselling and Psychotherapy </w:t>
      </w:r>
      <w:r w:rsidRPr="0014572D">
        <w:rPr>
          <w:i/>
          <w:iCs/>
        </w:rPr>
        <w:t>Bacp register guide to CPD</w:t>
      </w:r>
      <w:r>
        <w:t xml:space="preserve">  Available at: </w:t>
      </w:r>
      <w:hyperlink r:id="rId18" w:history="1">
        <w:r w:rsidRPr="00271557">
          <w:rPr>
            <w:rStyle w:val="Hyperlink"/>
            <w:rFonts w:ascii="Arial" w:hAnsi="Arial" w:cs="Arial"/>
            <w:sz w:val="24"/>
            <w:szCs w:val="24"/>
          </w:rPr>
          <w:t>https://www.bacp.co.uk/membership/registered-membership/guide-to-cpd/</w:t>
        </w:r>
      </w:hyperlink>
      <w:r w:rsidRPr="00B352D6">
        <w:t xml:space="preserve"> </w:t>
      </w:r>
      <w:r>
        <w:t>(Accessed: 23 April 2021).</w:t>
      </w:r>
    </w:p>
    <w:p w14:paraId="352DBC05" w14:textId="77777777" w:rsidR="006C1EED" w:rsidRDefault="006C1EED" w:rsidP="006C1EED">
      <w:pPr>
        <w:spacing w:line="480" w:lineRule="auto"/>
      </w:pPr>
      <w:r>
        <w:t xml:space="preserve">Cannon, D. (2015) </w:t>
      </w:r>
      <w:r w:rsidRPr="0014572D">
        <w:rPr>
          <w:i/>
          <w:iCs/>
        </w:rPr>
        <w:t xml:space="preserve">Life after Death </w:t>
      </w:r>
      <w:r>
        <w:t xml:space="preserve">[video]. Available at: </w:t>
      </w:r>
      <w:hyperlink r:id="rId19" w:history="1">
        <w:r w:rsidRPr="00D82EF1">
          <w:rPr>
            <w:rStyle w:val="Hyperlink"/>
          </w:rPr>
          <w:t>https://www.youtube.com/watch?v=FhjoEnG4gww</w:t>
        </w:r>
      </w:hyperlink>
      <w:r>
        <w:t xml:space="preserve"> (Accessed: 25 April 2021). </w:t>
      </w:r>
    </w:p>
    <w:p w14:paraId="3692D552" w14:textId="77777777" w:rsidR="006C1EED" w:rsidRDefault="006C1EED" w:rsidP="006C1EED">
      <w:pPr>
        <w:spacing w:line="480" w:lineRule="auto"/>
      </w:pPr>
      <w:r>
        <w:rPr>
          <w:i/>
          <w:iCs/>
        </w:rPr>
        <w:t xml:space="preserve">If anything happens I love you </w:t>
      </w:r>
      <w:r>
        <w:t>(2020) Directed by Michael Govier and Will McCormack [Netflix] USA Gilbert Films.</w:t>
      </w:r>
    </w:p>
    <w:p w14:paraId="3A0E8BE6" w14:textId="77777777" w:rsidR="006C1EED" w:rsidRPr="00952444" w:rsidRDefault="006C1EED" w:rsidP="006C1EED">
      <w:pPr>
        <w:spacing w:line="480" w:lineRule="auto"/>
      </w:pPr>
      <w:r>
        <w:t xml:space="preserve">Paush, J (2012) </w:t>
      </w:r>
      <w:r>
        <w:rPr>
          <w:i/>
          <w:iCs/>
        </w:rPr>
        <w:t xml:space="preserve">Dream new dreams reimagining my life after loss </w:t>
      </w:r>
      <w:r>
        <w:t>1</w:t>
      </w:r>
      <w:r w:rsidRPr="00CB4C13">
        <w:rPr>
          <w:vertAlign w:val="superscript"/>
        </w:rPr>
        <w:t>st</w:t>
      </w:r>
      <w:r>
        <w:t xml:space="preserve"> edn. London: Two Roads.</w:t>
      </w:r>
    </w:p>
    <w:p w14:paraId="5B19B99D" w14:textId="77777777" w:rsidR="006C1EED" w:rsidRDefault="006C1EED" w:rsidP="006C1EED">
      <w:pPr>
        <w:spacing w:line="480" w:lineRule="auto"/>
      </w:pPr>
      <w:r>
        <w:t xml:space="preserve">Skavlan. (2020) </w:t>
      </w:r>
      <w:r w:rsidRPr="0014572D">
        <w:rPr>
          <w:i/>
          <w:iCs/>
        </w:rPr>
        <w:t>How to cope with grief, fear and anxiety during corona</w:t>
      </w:r>
      <w:r>
        <w:t xml:space="preserve"> [video]. Available at: (</w:t>
      </w:r>
      <w:hyperlink r:id="rId20" w:history="1">
        <w:r w:rsidRPr="00D82EF1">
          <w:rPr>
            <w:rStyle w:val="Hyperlink"/>
          </w:rPr>
          <w:t>https://www.youtube.com/watch?v=3pHIsPlhU7o</w:t>
        </w:r>
      </w:hyperlink>
      <w:r>
        <w:t>) (Accessed: 24 April 2021).</w:t>
      </w:r>
    </w:p>
    <w:p w14:paraId="04F2ABAF" w14:textId="77777777" w:rsidR="006C1EED" w:rsidRDefault="006C1EED" w:rsidP="006C1EED">
      <w:pPr>
        <w:spacing w:line="480" w:lineRule="auto"/>
      </w:pPr>
      <w:r>
        <w:t>Tyrrel, M. (2019</w:t>
      </w:r>
      <w:r w:rsidRPr="0014572D">
        <w:rPr>
          <w:i/>
          <w:iCs/>
        </w:rPr>
        <w:t>) Grief counselling: 3 Techniques Therapists Can Use</w:t>
      </w:r>
      <w:r>
        <w:t xml:space="preserve"> [video].  Available at: </w:t>
      </w:r>
      <w:hyperlink r:id="rId21" w:history="1">
        <w:r w:rsidRPr="00D82EF1">
          <w:rPr>
            <w:rStyle w:val="Hyperlink"/>
          </w:rPr>
          <w:t>https://www.youtube.com/watch?v=v_2QeHCnYzc&amp;t=30s</w:t>
        </w:r>
      </w:hyperlink>
      <w:r>
        <w:t xml:space="preserve">  (Accessed: 22 April 2021).</w:t>
      </w:r>
    </w:p>
    <w:p w14:paraId="6CB0FE69" w14:textId="77777777" w:rsidR="006C1EED" w:rsidRDefault="006C1EED" w:rsidP="006C1EED">
      <w:pPr>
        <w:spacing w:line="480" w:lineRule="auto"/>
      </w:pPr>
      <w:r>
        <w:t xml:space="preserve">The University of Edinburgh </w:t>
      </w:r>
      <w:r w:rsidRPr="0014572D">
        <w:rPr>
          <w:i/>
          <w:iCs/>
        </w:rPr>
        <w:t xml:space="preserve">What? So what? Now what? </w:t>
      </w:r>
      <w:r>
        <w:t xml:space="preserve">Available at: </w:t>
      </w:r>
      <w:hyperlink r:id="rId22" w:history="1">
        <w:r w:rsidRPr="00271557">
          <w:rPr>
            <w:rStyle w:val="Hyperlink"/>
          </w:rPr>
          <w:t>https://www.ed.ac.uk/reflection/reflectors-toolkit/reflecting-on-experience/what-so-what-now-what</w:t>
        </w:r>
      </w:hyperlink>
      <w:r>
        <w:t xml:space="preserve"> (Accessed: 22 April 2021). </w:t>
      </w:r>
    </w:p>
    <w:p w14:paraId="5C6552FE" w14:textId="77777777" w:rsidR="0022363B" w:rsidRPr="00DE2DBA" w:rsidRDefault="0022363B" w:rsidP="00DE2DBA">
      <w:pPr>
        <w:spacing w:line="480" w:lineRule="auto"/>
        <w:rPr>
          <w:rFonts w:ascii="Arial" w:hAnsi="Arial" w:cs="Arial"/>
          <w:sz w:val="24"/>
          <w:szCs w:val="24"/>
        </w:rPr>
      </w:pPr>
    </w:p>
    <w:sectPr w:rsidR="0022363B" w:rsidRPr="00DE2DBA">
      <w:headerReference w:type="even" r:id="rId23"/>
      <w:headerReference w:type="default" r:id="rId24"/>
      <w:footerReference w:type="even" r:id="rId25"/>
      <w:footerReference w:type="default" r:id="rId26"/>
      <w:headerReference w:type="first" r:id="rId27"/>
      <w:footerReference w:type="first" r:id="rId2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03C2E8" w14:textId="77777777" w:rsidR="00333A1C" w:rsidRDefault="00333A1C" w:rsidP="00A94B5B">
      <w:pPr>
        <w:spacing w:after="0" w:line="240" w:lineRule="auto"/>
      </w:pPr>
      <w:r>
        <w:separator/>
      </w:r>
    </w:p>
  </w:endnote>
  <w:endnote w:type="continuationSeparator" w:id="0">
    <w:p w14:paraId="31326A14" w14:textId="77777777" w:rsidR="00333A1C" w:rsidRDefault="00333A1C" w:rsidP="00A94B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A7417F" w14:textId="77777777" w:rsidR="00A94B5B" w:rsidRDefault="00A94B5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C9D684" w14:textId="77777777" w:rsidR="00A94B5B" w:rsidRDefault="00A94B5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935E8D" w14:textId="77777777" w:rsidR="00A94B5B" w:rsidRDefault="00A94B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932CCE" w14:textId="77777777" w:rsidR="00333A1C" w:rsidRDefault="00333A1C" w:rsidP="00A94B5B">
      <w:pPr>
        <w:spacing w:after="0" w:line="240" w:lineRule="auto"/>
      </w:pPr>
      <w:r>
        <w:separator/>
      </w:r>
    </w:p>
  </w:footnote>
  <w:footnote w:type="continuationSeparator" w:id="0">
    <w:p w14:paraId="100B0D01" w14:textId="77777777" w:rsidR="00333A1C" w:rsidRDefault="00333A1C" w:rsidP="00A94B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C35FE4" w14:textId="77777777" w:rsidR="00A94B5B" w:rsidRDefault="00A94B5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39867475"/>
      <w:docPartObj>
        <w:docPartGallery w:val="Page Numbers (Top of Page)"/>
        <w:docPartUnique/>
      </w:docPartObj>
    </w:sdtPr>
    <w:sdtEndPr>
      <w:rPr>
        <w:noProof/>
      </w:rPr>
    </w:sdtEndPr>
    <w:sdtContent>
      <w:p w14:paraId="239F0198" w14:textId="5898985B" w:rsidR="00A94B5B" w:rsidRDefault="00A94B5B">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4ABADB0E" w14:textId="77777777" w:rsidR="00A94B5B" w:rsidRDefault="00A94B5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9D99EA" w14:textId="77777777" w:rsidR="00A94B5B" w:rsidRDefault="00A94B5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4C59"/>
    <w:rsid w:val="00002F5C"/>
    <w:rsid w:val="00070624"/>
    <w:rsid w:val="000E30F9"/>
    <w:rsid w:val="0010783A"/>
    <w:rsid w:val="00122320"/>
    <w:rsid w:val="0014572D"/>
    <w:rsid w:val="0017377F"/>
    <w:rsid w:val="001F4C59"/>
    <w:rsid w:val="00207B0A"/>
    <w:rsid w:val="0022363B"/>
    <w:rsid w:val="002241DA"/>
    <w:rsid w:val="00226B5B"/>
    <w:rsid w:val="00272199"/>
    <w:rsid w:val="002A5EA0"/>
    <w:rsid w:val="00333A1C"/>
    <w:rsid w:val="00355E7D"/>
    <w:rsid w:val="00364BA5"/>
    <w:rsid w:val="003D1676"/>
    <w:rsid w:val="004113A3"/>
    <w:rsid w:val="004A0378"/>
    <w:rsid w:val="004B09F5"/>
    <w:rsid w:val="00545B64"/>
    <w:rsid w:val="00561DE9"/>
    <w:rsid w:val="0058229F"/>
    <w:rsid w:val="0058760E"/>
    <w:rsid w:val="00612F2C"/>
    <w:rsid w:val="00614ACF"/>
    <w:rsid w:val="006925EC"/>
    <w:rsid w:val="006A5A19"/>
    <w:rsid w:val="006B63A5"/>
    <w:rsid w:val="006B7C46"/>
    <w:rsid w:val="006C1EED"/>
    <w:rsid w:val="006C258F"/>
    <w:rsid w:val="006C6277"/>
    <w:rsid w:val="006F0314"/>
    <w:rsid w:val="00711933"/>
    <w:rsid w:val="00712F33"/>
    <w:rsid w:val="007502ED"/>
    <w:rsid w:val="007D37BF"/>
    <w:rsid w:val="00832476"/>
    <w:rsid w:val="00881B4C"/>
    <w:rsid w:val="008B6D6C"/>
    <w:rsid w:val="008C07E1"/>
    <w:rsid w:val="008C4E67"/>
    <w:rsid w:val="008E5FA3"/>
    <w:rsid w:val="00900EA2"/>
    <w:rsid w:val="00952444"/>
    <w:rsid w:val="009820CB"/>
    <w:rsid w:val="00A70461"/>
    <w:rsid w:val="00A7794B"/>
    <w:rsid w:val="00A94B5B"/>
    <w:rsid w:val="00A95421"/>
    <w:rsid w:val="00AA60B3"/>
    <w:rsid w:val="00AE3CF5"/>
    <w:rsid w:val="00B02E78"/>
    <w:rsid w:val="00B352D6"/>
    <w:rsid w:val="00B518E9"/>
    <w:rsid w:val="00CB4C13"/>
    <w:rsid w:val="00D07BC9"/>
    <w:rsid w:val="00D20221"/>
    <w:rsid w:val="00D92037"/>
    <w:rsid w:val="00D9649A"/>
    <w:rsid w:val="00D97547"/>
    <w:rsid w:val="00DE2DBA"/>
    <w:rsid w:val="00E008BE"/>
    <w:rsid w:val="00E719FC"/>
    <w:rsid w:val="00EE7294"/>
    <w:rsid w:val="00F11931"/>
    <w:rsid w:val="00F6209C"/>
    <w:rsid w:val="00F807BF"/>
    <w:rsid w:val="00F96A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2EFBBD"/>
  <w15:chartTrackingRefBased/>
  <w15:docId w15:val="{27371AC9-4CC7-4ADC-A877-2208C55DA4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1F4C5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extrun">
    <w:name w:val="textrun"/>
    <w:basedOn w:val="DefaultParagraphFont"/>
    <w:rsid w:val="001F4C59"/>
  </w:style>
  <w:style w:type="character" w:customStyle="1" w:styleId="eop">
    <w:name w:val="eop"/>
    <w:basedOn w:val="DefaultParagraphFont"/>
    <w:rsid w:val="001F4C59"/>
  </w:style>
  <w:style w:type="character" w:customStyle="1" w:styleId="normaltextrun">
    <w:name w:val="normaltextrun"/>
    <w:basedOn w:val="DefaultParagraphFont"/>
    <w:rsid w:val="006C258F"/>
  </w:style>
  <w:style w:type="character" w:styleId="Hyperlink">
    <w:name w:val="Hyperlink"/>
    <w:basedOn w:val="DefaultParagraphFont"/>
    <w:uiPriority w:val="99"/>
    <w:unhideWhenUsed/>
    <w:rsid w:val="0022363B"/>
    <w:rPr>
      <w:color w:val="0563C1" w:themeColor="hyperlink"/>
      <w:u w:val="single"/>
    </w:rPr>
  </w:style>
  <w:style w:type="character" w:styleId="UnresolvedMention">
    <w:name w:val="Unresolved Mention"/>
    <w:basedOn w:val="DefaultParagraphFont"/>
    <w:uiPriority w:val="99"/>
    <w:semiHidden/>
    <w:unhideWhenUsed/>
    <w:rsid w:val="0022363B"/>
    <w:rPr>
      <w:color w:val="605E5C"/>
      <w:shd w:val="clear" w:color="auto" w:fill="E1DFDD"/>
    </w:rPr>
  </w:style>
  <w:style w:type="paragraph" w:styleId="Header">
    <w:name w:val="header"/>
    <w:basedOn w:val="Normal"/>
    <w:link w:val="HeaderChar"/>
    <w:uiPriority w:val="99"/>
    <w:unhideWhenUsed/>
    <w:rsid w:val="00A94B5B"/>
    <w:pPr>
      <w:tabs>
        <w:tab w:val="center" w:pos="4680"/>
        <w:tab w:val="right" w:pos="9360"/>
      </w:tabs>
      <w:spacing w:after="0" w:line="240" w:lineRule="auto"/>
    </w:pPr>
  </w:style>
  <w:style w:type="character" w:customStyle="1" w:styleId="HeaderChar">
    <w:name w:val="Header Char"/>
    <w:basedOn w:val="DefaultParagraphFont"/>
    <w:link w:val="Header"/>
    <w:uiPriority w:val="99"/>
    <w:rsid w:val="00A94B5B"/>
  </w:style>
  <w:style w:type="paragraph" w:styleId="Footer">
    <w:name w:val="footer"/>
    <w:basedOn w:val="Normal"/>
    <w:link w:val="FooterChar"/>
    <w:uiPriority w:val="99"/>
    <w:unhideWhenUsed/>
    <w:rsid w:val="00A94B5B"/>
    <w:pPr>
      <w:tabs>
        <w:tab w:val="center" w:pos="4680"/>
        <w:tab w:val="right" w:pos="9360"/>
      </w:tabs>
      <w:spacing w:after="0" w:line="240" w:lineRule="auto"/>
    </w:pPr>
  </w:style>
  <w:style w:type="character" w:customStyle="1" w:styleId="FooterChar">
    <w:name w:val="Footer Char"/>
    <w:basedOn w:val="DefaultParagraphFont"/>
    <w:link w:val="Footer"/>
    <w:uiPriority w:val="99"/>
    <w:rsid w:val="00A94B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9810340">
      <w:bodyDiv w:val="1"/>
      <w:marLeft w:val="0"/>
      <w:marRight w:val="0"/>
      <w:marTop w:val="0"/>
      <w:marBottom w:val="0"/>
      <w:divBdr>
        <w:top w:val="none" w:sz="0" w:space="0" w:color="auto"/>
        <w:left w:val="none" w:sz="0" w:space="0" w:color="auto"/>
        <w:bottom w:val="none" w:sz="0" w:space="0" w:color="auto"/>
        <w:right w:val="none" w:sz="0" w:space="0" w:color="auto"/>
      </w:divBdr>
    </w:div>
    <w:div w:id="1915238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acp.co.uk/media/6305/bacp-managing-confidentiality-legal-resource-gpia014-july2019.pdf" TargetMode="External"/><Relationship Id="rId13" Type="http://schemas.openxmlformats.org/officeDocument/2006/relationships/hyperlink" Target="https://www.bacp.co.uk/events-and-resources/ethics-and-standards/ethical-framework-for-the-counselling-professions/building-an-appropriate-relationship" TargetMode="External"/><Relationship Id="rId18" Type="http://schemas.openxmlformats.org/officeDocument/2006/relationships/hyperlink" Target="https://www.bacp.co.uk/membership/registered-membership/guide-to-cpd/" TargetMode="External"/><Relationship Id="rId26" Type="http://schemas.openxmlformats.org/officeDocument/2006/relationships/footer" Target="footer2.xml"/><Relationship Id="rId3" Type="http://schemas.openxmlformats.org/officeDocument/2006/relationships/webSettings" Target="webSettings.xml"/><Relationship Id="rId21" Type="http://schemas.openxmlformats.org/officeDocument/2006/relationships/hyperlink" Target="https://www.youtube.com/watch?v=v_2QeHCnYzc&amp;t=30s" TargetMode="External"/><Relationship Id="rId7" Type="http://schemas.openxmlformats.org/officeDocument/2006/relationships/hyperlink" Target="https://www.bacp.co.uk/media/2046/bacp-telephone-ecounselling-training-curriculum.pdf" TargetMode="External"/><Relationship Id="rId12" Type="http://schemas.openxmlformats.org/officeDocument/2006/relationships/hyperlink" Target="https://www.ed.ac.uk/reflection/reflectors-toolkit/reflecting-on-experience/four-" TargetMode="External"/><Relationship Id="rId17" Type="http://schemas.openxmlformats.org/officeDocument/2006/relationships/hyperlink" Target="https://www.ed.ac.uk/reflection/reflectors-toolkit/reflecting-on-experience/gibbs-reflective-cycle" TargetMode="External"/><Relationship Id="rId25"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yperlink" Target="https://www.nhs.uk/mental-health/feelings-symptoms-behaviours/feelings-and-symptoms/grief-bereavement-loss/" TargetMode="External"/><Relationship Id="rId20" Type="http://schemas.openxmlformats.org/officeDocument/2006/relationships/hyperlink" Target="https://www.youtube.com/watch?v=3pHIsPlhU7o" TargetMode="External"/><Relationship Id="rId29"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cruse.org.uk/get-help/about-grief/how-support-someone-who-grieving" TargetMode="External"/><Relationship Id="rId24" Type="http://schemas.openxmlformats.org/officeDocument/2006/relationships/header" Target="header2.xml"/><Relationship Id="rId5" Type="http://schemas.openxmlformats.org/officeDocument/2006/relationships/endnotes" Target="endnotes.xml"/><Relationship Id="rId15" Type="http://schemas.openxmlformats.org/officeDocument/2006/relationships/hyperlink" Target="https://www.verywellmind.com/open-ended-questions-2330693" TargetMode="External"/><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hyperlink" Target="https://www.cruse.org.uk/get-help/for-professionals/bereavement-care-service-standards" TargetMode="External"/><Relationship Id="rId19" Type="http://schemas.openxmlformats.org/officeDocument/2006/relationships/hyperlink" Target="https://www.youtube.com/watch?v=FhjoEnG4gww" TargetMode="External"/><Relationship Id="rId4" Type="http://schemas.openxmlformats.org/officeDocument/2006/relationships/footnotes" Target="footnotes.xml"/><Relationship Id="rId9" Type="http://schemas.openxmlformats.org/officeDocument/2006/relationships/hyperlink" Target="https://www.bacp.co.uk/careers/work-for-bacp/equality-and-diversity/" TargetMode="External"/><Relationship Id="rId14" Type="http://schemas.openxmlformats.org/officeDocument/2006/relationships/hyperlink" Target="https://www.cruse.org.uk/get-help/traumatic-bereavement/traumatic-loss" TargetMode="External"/><Relationship Id="rId22" Type="http://schemas.openxmlformats.org/officeDocument/2006/relationships/hyperlink" Target="https://www.ed.ac.uk/reflection/reflectors-toolkit/reflecting-on-experience/what-so-what-now-what" TargetMode="External"/><Relationship Id="rId27" Type="http://schemas.openxmlformats.org/officeDocument/2006/relationships/header" Target="header3.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17</Pages>
  <Words>3404</Words>
  <Characters>19408</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dc:creator>
  <cp:keywords/>
  <dc:description/>
  <cp:lastModifiedBy>Jane</cp:lastModifiedBy>
  <cp:revision>3</cp:revision>
  <cp:lastPrinted>2021-04-27T21:16:00Z</cp:lastPrinted>
  <dcterms:created xsi:type="dcterms:W3CDTF">2021-04-27T22:29:00Z</dcterms:created>
  <dcterms:modified xsi:type="dcterms:W3CDTF">2021-04-27T22:39:00Z</dcterms:modified>
</cp:coreProperties>
</file>