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257500692"/>
        <w:docPartObj>
          <w:docPartGallery w:val="Cover Pages"/>
          <w:docPartUnique/>
        </w:docPartObj>
      </w:sdtPr>
      <w:sdtContent>
        <w:p w14:paraId="52DC8ED6" w14:textId="6756B2F0" w:rsidR="00633CE7" w:rsidRPr="00055F81" w:rsidRDefault="00633CE7">
          <w:pPr>
            <w:pStyle w:val="NoSpacing"/>
            <w:rPr>
              <w:lang w:val="en-GB"/>
            </w:rPr>
          </w:pPr>
          <w:r w:rsidRPr="00055F81">
            <w:rPr>
              <w:noProof/>
              <w:lang w:val="en-GB"/>
            </w:rPr>
            <mc:AlternateContent>
              <mc:Choice Requires="wpg">
                <w:drawing>
                  <wp:anchor distT="0" distB="0" distL="114300" distR="114300" simplePos="0" relativeHeight="251659264" behindDoc="1" locked="0" layoutInCell="1" allowOverlap="1" wp14:anchorId="72609788" wp14:editId="7EA23CE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2-01T00:00:00Z">
                                      <w:dateFormat w:val="M/d/yyyy"/>
                                      <w:lid w:val="en-US"/>
                                      <w:storeMappedDataAs w:val="dateTime"/>
                                      <w:calendar w:val="gregorian"/>
                                    </w:date>
                                  </w:sdtPr>
                                  <w:sdtContent>
                                    <w:p w14:paraId="6729A561" w14:textId="641EBFA4" w:rsidR="00633CE7" w:rsidRPr="00055F81" w:rsidRDefault="00167309">
                                      <w:pPr>
                                        <w:pStyle w:val="NoSpacing"/>
                                        <w:jc w:val="right"/>
                                        <w:rPr>
                                          <w:color w:val="FFFFFF" w:themeColor="background1"/>
                                          <w:sz w:val="28"/>
                                          <w:szCs w:val="28"/>
                                          <w:lang w:val="en-GB"/>
                                        </w:rPr>
                                      </w:pPr>
                                      <w:r w:rsidRPr="00055F81">
                                        <w:rPr>
                                          <w:color w:val="FFFFFF" w:themeColor="background1"/>
                                          <w:sz w:val="28"/>
                                          <w:szCs w:val="28"/>
                                          <w:lang w:val="en-GB"/>
                                        </w:rPr>
                                        <w:t>23rd February</w:t>
                                      </w:r>
                                      <w:r w:rsidR="00C01AAE" w:rsidRPr="00055F81">
                                        <w:rPr>
                                          <w:color w:val="FFFFFF" w:themeColor="background1"/>
                                          <w:sz w:val="28"/>
                                          <w:szCs w:val="28"/>
                                          <w:lang w:val="en-GB"/>
                                        </w:rPr>
                                        <w:t>, 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2609788"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lang w:val="en-GB"/>
                              </w:rPr>
                              <w:alias w:val="Date"/>
                              <w:tag w:val=""/>
                              <w:id w:val="-650599894"/>
                              <w:dataBinding w:prefixMappings="xmlns:ns0='http://schemas.microsoft.com/office/2006/coverPageProps' " w:xpath="/ns0:CoverPageProperties[1]/ns0:PublishDate[1]" w:storeItemID="{55AF091B-3C7A-41E3-B477-F2FDAA23CFDA}"/>
                              <w:date w:fullDate="2026-02-01T00:00:00Z">
                                <w:dateFormat w:val="M/d/yyyy"/>
                                <w:lid w:val="en-US"/>
                                <w:storeMappedDataAs w:val="dateTime"/>
                                <w:calendar w:val="gregorian"/>
                              </w:date>
                            </w:sdtPr>
                            <w:sdtContent>
                              <w:p w14:paraId="6729A561" w14:textId="641EBFA4" w:rsidR="00633CE7" w:rsidRPr="00055F81" w:rsidRDefault="00167309">
                                <w:pPr>
                                  <w:pStyle w:val="NoSpacing"/>
                                  <w:jc w:val="right"/>
                                  <w:rPr>
                                    <w:color w:val="FFFFFF" w:themeColor="background1"/>
                                    <w:sz w:val="28"/>
                                    <w:szCs w:val="28"/>
                                    <w:lang w:val="en-GB"/>
                                  </w:rPr>
                                </w:pPr>
                                <w:r w:rsidRPr="00055F81">
                                  <w:rPr>
                                    <w:color w:val="FFFFFF" w:themeColor="background1"/>
                                    <w:sz w:val="28"/>
                                    <w:szCs w:val="28"/>
                                    <w:lang w:val="en-GB"/>
                                  </w:rPr>
                                  <w:t>23rd February</w:t>
                                </w:r>
                                <w:r w:rsidR="00C01AAE" w:rsidRPr="00055F81">
                                  <w:rPr>
                                    <w:color w:val="FFFFFF" w:themeColor="background1"/>
                                    <w:sz w:val="28"/>
                                    <w:szCs w:val="28"/>
                                    <w:lang w:val="en-GB"/>
                                  </w:rPr>
                                  <w:t>, 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055F81">
            <w:rPr>
              <w:noProof/>
              <w:lang w:val="en-GB"/>
            </w:rPr>
            <mc:AlternateContent>
              <mc:Choice Requires="wps">
                <w:drawing>
                  <wp:anchor distT="0" distB="0" distL="114300" distR="114300" simplePos="0" relativeHeight="251660288" behindDoc="0" locked="0" layoutInCell="1" allowOverlap="1" wp14:anchorId="4EC0D538" wp14:editId="2E767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5CB4430" w14:textId="7E2A8FAF" w:rsidR="00633CE7" w:rsidRPr="00055F81" w:rsidRDefault="00000000">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855E9" w:rsidRPr="00055F81">
                                      <w:rPr>
                                        <w:rFonts w:asciiTheme="majorHAnsi" w:eastAsiaTheme="majorEastAsia" w:hAnsiTheme="majorHAnsi" w:cstheme="majorBidi"/>
                                        <w:color w:val="262626" w:themeColor="text1" w:themeTint="D9"/>
                                        <w:sz w:val="72"/>
                                        <w:szCs w:val="72"/>
                                        <w:lang w:val="en-GB"/>
                                      </w:rPr>
                                      <w:t xml:space="preserve">Introduction to Health </w:t>
                                    </w:r>
                                    <w:r w:rsidR="009665CD" w:rsidRPr="00055F81">
                                      <w:rPr>
                                        <w:rFonts w:asciiTheme="majorHAnsi" w:eastAsiaTheme="majorEastAsia" w:hAnsiTheme="majorHAnsi" w:cstheme="majorBidi"/>
                                        <w:color w:val="262626" w:themeColor="text1" w:themeTint="D9"/>
                                        <w:sz w:val="72"/>
                                        <w:szCs w:val="72"/>
                                        <w:lang w:val="en-GB"/>
                                      </w:rPr>
                                      <w:t>&amp; Social</w:t>
                                    </w:r>
                                  </w:sdtContent>
                                </w:sdt>
                              </w:p>
                              <w:p w14:paraId="3203B251" w14:textId="0A034B51" w:rsidR="00633CE7" w:rsidRPr="00055F8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665CD" w:rsidRPr="00055F81">
                                      <w:rPr>
                                        <w:color w:val="404040" w:themeColor="text1" w:themeTint="BF"/>
                                        <w:sz w:val="36"/>
                                        <w:szCs w:val="36"/>
                                      </w:rPr>
                                      <w:t xml:space="preserve">Community </w:t>
                                    </w:r>
                                    <w:r w:rsidR="00183167" w:rsidRPr="00055F81">
                                      <w:rPr>
                                        <w:color w:val="404040" w:themeColor="text1" w:themeTint="BF"/>
                                        <w:sz w:val="36"/>
                                        <w:szCs w:val="36"/>
                                      </w:rPr>
                                      <w:t>D</w:t>
                                    </w:r>
                                    <w:r w:rsidR="009665CD" w:rsidRPr="00055F81">
                                      <w:rPr>
                                        <w:color w:val="404040" w:themeColor="text1" w:themeTint="BF"/>
                                        <w:sz w:val="36"/>
                                        <w:szCs w:val="36"/>
                                      </w:rPr>
                                      <w:t xml:space="preserve">isability </w:t>
                                    </w:r>
                                    <w:r w:rsidR="00183167" w:rsidRPr="00055F81">
                                      <w:rPr>
                                        <w:color w:val="404040" w:themeColor="text1" w:themeTint="BF"/>
                                        <w:sz w:val="36"/>
                                        <w:szCs w:val="36"/>
                                      </w:rPr>
                                      <w:t>Services</w:t>
                                    </w:r>
                                    <w:r w:rsidR="009665CD" w:rsidRPr="00055F81">
                                      <w:rPr>
                                        <w:color w:val="404040" w:themeColor="text1" w:themeTint="BF"/>
                                        <w:sz w:val="36"/>
                                        <w:szCs w:val="36"/>
                                      </w:rPr>
                                      <w:t xml:space="preserve"> </w:t>
                                    </w:r>
                                    <w:r w:rsidR="00183167" w:rsidRPr="00055F81">
                                      <w:rPr>
                                        <w:color w:val="404040" w:themeColor="text1" w:themeTint="BF"/>
                                        <w:sz w:val="36"/>
                                        <w:szCs w:val="36"/>
                                      </w:rPr>
                                      <w:t>Poster</w:t>
                                    </w:r>
                                    <w:r w:rsidR="00C01AAE" w:rsidRPr="00055F81">
                                      <w:rPr>
                                        <w:color w:val="404040" w:themeColor="text1" w:themeTint="BF"/>
                                        <w:sz w:val="36"/>
                                        <w:szCs w:val="36"/>
                                      </w:rPr>
                                      <w:t xml:space="preserve"> </w:t>
                                    </w:r>
                                    <w:r w:rsidR="005E47BD" w:rsidRPr="00055F81">
                                      <w:rPr>
                                        <w:color w:val="404040" w:themeColor="text1" w:themeTint="BF"/>
                                        <w:sz w:val="36"/>
                                        <w:szCs w:val="36"/>
                                      </w:rPr>
                                      <w:t>&amp;</w:t>
                                    </w:r>
                                    <w:r w:rsidR="00183167" w:rsidRPr="00055F81">
                                      <w:rPr>
                                        <w:color w:val="404040" w:themeColor="text1" w:themeTint="BF"/>
                                        <w:sz w:val="36"/>
                                        <w:szCs w:val="36"/>
                                      </w:rPr>
                                      <w:t xml:space="preserve"> Pharmacy </w:t>
                                    </w:r>
                                    <w:r w:rsidR="00EA37AF" w:rsidRPr="00055F81">
                                      <w:rPr>
                                        <w:color w:val="404040" w:themeColor="text1" w:themeTint="BF"/>
                                        <w:sz w:val="36"/>
                                        <w:szCs w:val="36"/>
                                      </w:rPr>
                                      <w:t>S</w:t>
                                    </w:r>
                                    <w:r w:rsidR="00C01AAE" w:rsidRPr="00055F81">
                                      <w:rPr>
                                        <w:color w:val="404040" w:themeColor="text1" w:themeTint="BF"/>
                                        <w:sz w:val="36"/>
                                        <w:szCs w:val="36"/>
                                      </w:rPr>
                                      <w:t>ervices</w:t>
                                    </w:r>
                                  </w:sdtContent>
                                </w:sdt>
                                <w:r w:rsidR="00C01AAE" w:rsidRPr="00055F81">
                                  <w:rPr>
                                    <w:color w:val="404040" w:themeColor="text1" w:themeTint="BF"/>
                                    <w:sz w:val="36"/>
                                    <w:szCs w:val="36"/>
                                  </w:rPr>
                                  <w:t xml:space="preserve"> Essay</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EC0D538" id="_x0000_t202" coordsize="21600,21600" o:spt="202" path="m,l,21600r21600,l21600,xe">
                    <v:stroke joinstyle="miter"/>
                    <v:path gradientshapeok="t" o:connecttype="rect"/>
                  </v:shapetype>
                  <v:shape id="Text Box 30"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5CB4430" w14:textId="7E2A8FAF" w:rsidR="00633CE7" w:rsidRPr="00055F81" w:rsidRDefault="00000000">
                          <w:pPr>
                            <w:pStyle w:val="NoSpacing"/>
                            <w:rPr>
                              <w:rFonts w:asciiTheme="majorHAnsi" w:eastAsiaTheme="majorEastAsia" w:hAnsiTheme="majorHAnsi" w:cstheme="majorBidi"/>
                              <w:color w:val="262626" w:themeColor="text1" w:themeTint="D9"/>
                              <w:sz w:val="72"/>
                              <w:lang w:val="en-GB"/>
                            </w:rPr>
                          </w:pPr>
                          <w:sdt>
                            <w:sdtPr>
                              <w:rPr>
                                <w:rFonts w:asciiTheme="majorHAnsi" w:eastAsiaTheme="majorEastAsia" w:hAnsiTheme="majorHAnsi" w:cstheme="majorBidi"/>
                                <w:color w:val="262626" w:themeColor="text1" w:themeTint="D9"/>
                                <w:sz w:val="72"/>
                                <w:szCs w:val="72"/>
                                <w:lang w:val="en-GB"/>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855E9" w:rsidRPr="00055F81">
                                <w:rPr>
                                  <w:rFonts w:asciiTheme="majorHAnsi" w:eastAsiaTheme="majorEastAsia" w:hAnsiTheme="majorHAnsi" w:cstheme="majorBidi"/>
                                  <w:color w:val="262626" w:themeColor="text1" w:themeTint="D9"/>
                                  <w:sz w:val="72"/>
                                  <w:szCs w:val="72"/>
                                  <w:lang w:val="en-GB"/>
                                </w:rPr>
                                <w:t xml:space="preserve">Introduction to Health </w:t>
                              </w:r>
                              <w:r w:rsidR="009665CD" w:rsidRPr="00055F81">
                                <w:rPr>
                                  <w:rFonts w:asciiTheme="majorHAnsi" w:eastAsiaTheme="majorEastAsia" w:hAnsiTheme="majorHAnsi" w:cstheme="majorBidi"/>
                                  <w:color w:val="262626" w:themeColor="text1" w:themeTint="D9"/>
                                  <w:sz w:val="72"/>
                                  <w:szCs w:val="72"/>
                                  <w:lang w:val="en-GB"/>
                                </w:rPr>
                                <w:t>&amp; Social</w:t>
                              </w:r>
                            </w:sdtContent>
                          </w:sdt>
                        </w:p>
                        <w:p w14:paraId="3203B251" w14:textId="0A034B51" w:rsidR="00633CE7" w:rsidRPr="00055F81"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9665CD" w:rsidRPr="00055F81">
                                <w:rPr>
                                  <w:color w:val="404040" w:themeColor="text1" w:themeTint="BF"/>
                                  <w:sz w:val="36"/>
                                  <w:szCs w:val="36"/>
                                </w:rPr>
                                <w:t xml:space="preserve">Community </w:t>
                              </w:r>
                              <w:r w:rsidR="00183167" w:rsidRPr="00055F81">
                                <w:rPr>
                                  <w:color w:val="404040" w:themeColor="text1" w:themeTint="BF"/>
                                  <w:sz w:val="36"/>
                                  <w:szCs w:val="36"/>
                                </w:rPr>
                                <w:t>D</w:t>
                              </w:r>
                              <w:r w:rsidR="009665CD" w:rsidRPr="00055F81">
                                <w:rPr>
                                  <w:color w:val="404040" w:themeColor="text1" w:themeTint="BF"/>
                                  <w:sz w:val="36"/>
                                  <w:szCs w:val="36"/>
                                </w:rPr>
                                <w:t xml:space="preserve">isability </w:t>
                              </w:r>
                              <w:r w:rsidR="00183167" w:rsidRPr="00055F81">
                                <w:rPr>
                                  <w:color w:val="404040" w:themeColor="text1" w:themeTint="BF"/>
                                  <w:sz w:val="36"/>
                                  <w:szCs w:val="36"/>
                                </w:rPr>
                                <w:t>Services</w:t>
                              </w:r>
                              <w:r w:rsidR="009665CD" w:rsidRPr="00055F81">
                                <w:rPr>
                                  <w:color w:val="404040" w:themeColor="text1" w:themeTint="BF"/>
                                  <w:sz w:val="36"/>
                                  <w:szCs w:val="36"/>
                                </w:rPr>
                                <w:t xml:space="preserve"> </w:t>
                              </w:r>
                              <w:r w:rsidR="00183167" w:rsidRPr="00055F81">
                                <w:rPr>
                                  <w:color w:val="404040" w:themeColor="text1" w:themeTint="BF"/>
                                  <w:sz w:val="36"/>
                                  <w:szCs w:val="36"/>
                                </w:rPr>
                                <w:t>Poster</w:t>
                              </w:r>
                              <w:r w:rsidR="00C01AAE" w:rsidRPr="00055F81">
                                <w:rPr>
                                  <w:color w:val="404040" w:themeColor="text1" w:themeTint="BF"/>
                                  <w:sz w:val="36"/>
                                  <w:szCs w:val="36"/>
                                </w:rPr>
                                <w:t xml:space="preserve"> </w:t>
                              </w:r>
                              <w:r w:rsidR="005E47BD" w:rsidRPr="00055F81">
                                <w:rPr>
                                  <w:color w:val="404040" w:themeColor="text1" w:themeTint="BF"/>
                                  <w:sz w:val="36"/>
                                  <w:szCs w:val="36"/>
                                </w:rPr>
                                <w:t>&amp;</w:t>
                              </w:r>
                              <w:r w:rsidR="00183167" w:rsidRPr="00055F81">
                                <w:rPr>
                                  <w:color w:val="404040" w:themeColor="text1" w:themeTint="BF"/>
                                  <w:sz w:val="36"/>
                                  <w:szCs w:val="36"/>
                                </w:rPr>
                                <w:t xml:space="preserve"> Pharmacy </w:t>
                              </w:r>
                              <w:r w:rsidR="00EA37AF" w:rsidRPr="00055F81">
                                <w:rPr>
                                  <w:color w:val="404040" w:themeColor="text1" w:themeTint="BF"/>
                                  <w:sz w:val="36"/>
                                  <w:szCs w:val="36"/>
                                </w:rPr>
                                <w:t>S</w:t>
                              </w:r>
                              <w:r w:rsidR="00C01AAE" w:rsidRPr="00055F81">
                                <w:rPr>
                                  <w:color w:val="404040" w:themeColor="text1" w:themeTint="BF"/>
                                  <w:sz w:val="36"/>
                                  <w:szCs w:val="36"/>
                                </w:rPr>
                                <w:t>ervices</w:t>
                              </w:r>
                            </w:sdtContent>
                          </w:sdt>
                          <w:r w:rsidR="00C01AAE" w:rsidRPr="00055F81">
                            <w:rPr>
                              <w:color w:val="404040" w:themeColor="text1" w:themeTint="BF"/>
                              <w:sz w:val="36"/>
                              <w:szCs w:val="36"/>
                            </w:rPr>
                            <w:t xml:space="preserve"> Essay</w:t>
                          </w:r>
                        </w:p>
                      </w:txbxContent>
                    </v:textbox>
                    <w10:wrap anchorx="page" anchory="page"/>
                  </v:shape>
                </w:pict>
              </mc:Fallback>
            </mc:AlternateContent>
          </w:r>
        </w:p>
        <w:p w14:paraId="0726ABCA" w14:textId="6EF5D0C3" w:rsidR="00633CE7" w:rsidRPr="00055F81" w:rsidRDefault="00C01AAE">
          <w:r w:rsidRPr="00055F81">
            <w:rPr>
              <w:noProof/>
            </w:rPr>
            <mc:AlternateContent>
              <mc:Choice Requires="wps">
                <w:drawing>
                  <wp:anchor distT="0" distB="0" distL="114300" distR="114300" simplePos="0" relativeHeight="251661312" behindDoc="0" locked="0" layoutInCell="1" allowOverlap="1" wp14:anchorId="31077DE7" wp14:editId="08E2851C">
                    <wp:simplePos x="0" y="0"/>
                    <wp:positionH relativeFrom="page">
                      <wp:posOffset>3171825</wp:posOffset>
                    </wp:positionH>
                    <wp:positionV relativeFrom="page">
                      <wp:posOffset>8791574</wp:posOffset>
                    </wp:positionV>
                    <wp:extent cx="3657600" cy="982345"/>
                    <wp:effectExtent l="0" t="0" r="7620" b="8255"/>
                    <wp:wrapNone/>
                    <wp:docPr id="32" name="Text Box 28"/>
                    <wp:cNvGraphicFramePr/>
                    <a:graphic xmlns:a="http://schemas.openxmlformats.org/drawingml/2006/main">
                      <a:graphicData uri="http://schemas.microsoft.com/office/word/2010/wordprocessingShape">
                        <wps:wsp>
                          <wps:cNvSpPr txBox="1"/>
                          <wps:spPr>
                            <a:xfrm>
                              <a:off x="0" y="0"/>
                              <a:ext cx="3657600" cy="9823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BA7280" w14:textId="2AF4162A" w:rsidR="00633CE7" w:rsidRPr="00055F81" w:rsidRDefault="00000000" w:rsidP="00765855">
                                <w:pPr>
                                  <w:pStyle w:val="NoSpacing"/>
                                  <w:spacing w:line="360" w:lineRule="auto"/>
                                  <w:rPr>
                                    <w:rFonts w:ascii="Arial" w:hAnsi="Arial" w:cs="Arial"/>
                                    <w:color w:val="000000" w:themeColor="text1"/>
                                    <w:lang w:val="en-GB"/>
                                  </w:rPr>
                                </w:pPr>
                                <w:sdt>
                                  <w:sdtPr>
                                    <w:rPr>
                                      <w:rFonts w:ascii="Arial" w:hAnsi="Arial" w:cs="Arial"/>
                                      <w:color w:val="000000" w:themeColor="text1"/>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B46BF" w:rsidRPr="00055F81">
                                      <w:rPr>
                                        <w:rFonts w:ascii="Arial" w:hAnsi="Arial" w:cs="Arial"/>
                                        <w:color w:val="000000" w:themeColor="text1"/>
                                        <w:lang w:val="en-GB"/>
                                      </w:rPr>
                                      <w:t>S</w:t>
                                    </w:r>
                                    <w:r w:rsidR="00171B92" w:rsidRPr="00055F81">
                                      <w:rPr>
                                        <w:rFonts w:ascii="Arial" w:hAnsi="Arial" w:cs="Arial"/>
                                        <w:color w:val="000000" w:themeColor="text1"/>
                                        <w:lang w:val="en-GB"/>
                                      </w:rPr>
                                      <w:t>TUDENT</w:t>
                                    </w:r>
                                    <w:r w:rsidR="005B46BF" w:rsidRPr="00055F81">
                                      <w:rPr>
                                        <w:rFonts w:ascii="Arial" w:hAnsi="Arial" w:cs="Arial"/>
                                        <w:color w:val="000000" w:themeColor="text1"/>
                                        <w:lang w:val="en-GB"/>
                                      </w:rPr>
                                      <w:t xml:space="preserve"> </w:t>
                                    </w:r>
                                    <w:r w:rsidR="00661978" w:rsidRPr="00055F81">
                                      <w:rPr>
                                        <w:rFonts w:ascii="Arial" w:hAnsi="Arial" w:cs="Arial"/>
                                        <w:color w:val="000000" w:themeColor="text1"/>
                                        <w:lang w:val="en-GB"/>
                                      </w:rPr>
                                      <w:t>N</w:t>
                                    </w:r>
                                    <w:r w:rsidR="00171B92" w:rsidRPr="00055F81">
                                      <w:rPr>
                                        <w:rFonts w:ascii="Arial" w:hAnsi="Arial" w:cs="Arial"/>
                                        <w:color w:val="000000" w:themeColor="text1"/>
                                        <w:lang w:val="en-GB"/>
                                      </w:rPr>
                                      <w:t>AME</w:t>
                                    </w:r>
                                    <w:r w:rsidR="008137B5" w:rsidRPr="00055F81">
                                      <w:rPr>
                                        <w:rFonts w:ascii="Arial" w:hAnsi="Arial" w:cs="Arial"/>
                                        <w:color w:val="000000" w:themeColor="text1"/>
                                        <w:lang w:val="en-GB"/>
                                      </w:rPr>
                                      <w:t xml:space="preserve">: </w:t>
                                    </w:r>
                                    <w:r w:rsidR="00574831" w:rsidRPr="00055F81">
                                      <w:rPr>
                                        <w:rFonts w:ascii="Arial" w:hAnsi="Arial" w:cs="Arial"/>
                                        <w:color w:val="000000" w:themeColor="text1"/>
                                        <w:lang w:val="en-GB"/>
                                      </w:rPr>
                                      <w:t>D</w:t>
                                    </w:r>
                                    <w:r w:rsidR="007A22E9">
                                      <w:rPr>
                                        <w:rFonts w:ascii="Arial" w:hAnsi="Arial" w:cs="Arial"/>
                                        <w:color w:val="000000" w:themeColor="text1"/>
                                        <w:lang w:val="en-GB"/>
                                      </w:rPr>
                                      <w:t>OR</w:t>
                                    </w:r>
                                    <w:r w:rsidR="00327055">
                                      <w:rPr>
                                        <w:rFonts w:ascii="Arial" w:hAnsi="Arial" w:cs="Arial"/>
                                        <w:color w:val="000000" w:themeColor="text1"/>
                                        <w:lang w:val="en-GB"/>
                                      </w:rPr>
                                      <w:t>NEQUA FLEMING</w:t>
                                    </w:r>
                                  </w:sdtContent>
                                </w:sdt>
                              </w:p>
                              <w:p w14:paraId="40EF0DDA" w14:textId="30586317" w:rsidR="00C01AAE" w:rsidRPr="00055F81" w:rsidRDefault="00171B92" w:rsidP="00765855">
                                <w:pPr>
                                  <w:pStyle w:val="NoSpacing"/>
                                  <w:spacing w:line="360" w:lineRule="auto"/>
                                  <w:rPr>
                                    <w:caps/>
                                    <w:color w:val="000000" w:themeColor="text1"/>
                                    <w:lang w:val="en-GB"/>
                                  </w:rPr>
                                </w:pPr>
                                <w:r w:rsidRPr="00055F81">
                                  <w:rPr>
                                    <w:caps/>
                                    <w:color w:val="000000" w:themeColor="text1"/>
                                    <w:lang w:val="en-GB"/>
                                  </w:rPr>
                                  <w:t>student Number</w:t>
                                </w:r>
                                <w:r w:rsidR="00661978" w:rsidRPr="00055F81">
                                  <w:rPr>
                                    <w:caps/>
                                    <w:color w:val="000000" w:themeColor="text1"/>
                                    <w:lang w:val="en-GB"/>
                                  </w:rPr>
                                  <w:t>:</w:t>
                                </w:r>
                                <w:r w:rsidR="00682002" w:rsidRPr="00055F81">
                                  <w:rPr>
                                    <w:caps/>
                                    <w:color w:val="000000" w:themeColor="text1"/>
                                    <w:lang w:val="en-GB"/>
                                  </w:rPr>
                                  <w:t>2440155</w:t>
                                </w:r>
                              </w:p>
                              <w:p w14:paraId="5FD708B9" w14:textId="37560D23" w:rsidR="003D0EFD" w:rsidRPr="00055F81" w:rsidRDefault="00544F3D" w:rsidP="00765855">
                                <w:pPr>
                                  <w:pStyle w:val="NoSpacing"/>
                                  <w:spacing w:line="360" w:lineRule="auto"/>
                                  <w:rPr>
                                    <w:caps/>
                                    <w:color w:val="000000" w:themeColor="text1"/>
                                    <w:lang w:val="en-GB"/>
                                  </w:rPr>
                                </w:pPr>
                                <w:r w:rsidRPr="00055F81">
                                  <w:rPr>
                                    <w:caps/>
                                    <w:color w:val="000000" w:themeColor="text1"/>
                                    <w:lang w:val="en-GB"/>
                                  </w:rPr>
                                  <w:t>mODULE CODE:</w:t>
                                </w:r>
                                <w:r w:rsidR="00682002" w:rsidRPr="00055F81">
                                  <w:rPr>
                                    <w:caps/>
                                    <w:color w:val="000000" w:themeColor="text1"/>
                                    <w:lang w:val="en-GB"/>
                                  </w:rPr>
                                  <w:t>4003</w:t>
                                </w:r>
                              </w:p>
                              <w:p w14:paraId="65A27270" w14:textId="6653BE3A" w:rsidR="003D0EFD" w:rsidRPr="00055F81" w:rsidRDefault="003D0EFD" w:rsidP="00765855">
                                <w:pPr>
                                  <w:pStyle w:val="NoSpacing"/>
                                  <w:spacing w:line="360" w:lineRule="auto"/>
                                  <w:rPr>
                                    <w:caps/>
                                    <w:color w:val="000000" w:themeColor="text1"/>
                                    <w:lang w:val="en-GB"/>
                                  </w:rPr>
                                </w:pPr>
                                <w:r w:rsidRPr="00055F81">
                                  <w:rPr>
                                    <w:caps/>
                                    <w:color w:val="000000" w:themeColor="text1"/>
                                    <w:lang w:val="en-GB"/>
                                  </w:rPr>
                                  <w:t xml:space="preserve">lECTUER: </w:t>
                                </w:r>
                                <w:r w:rsidR="00F86D25" w:rsidRPr="00055F81">
                                  <w:rPr>
                                    <w:caps/>
                                    <w:color w:val="000000" w:themeColor="text1"/>
                                    <w:lang w:val="en-GB"/>
                                  </w:rPr>
                                  <w:t>M</w:t>
                                </w:r>
                                <w:r w:rsidR="008547FC">
                                  <w:rPr>
                                    <w:caps/>
                                    <w:color w:val="000000" w:themeColor="text1"/>
                                    <w:lang w:val="en-GB"/>
                                  </w:rPr>
                                  <w:t>um</w:t>
                                </w:r>
                                <w:r w:rsidR="007A22E9">
                                  <w:rPr>
                                    <w:caps/>
                                    <w:color w:val="000000" w:themeColor="text1"/>
                                    <w:lang w:val="en-GB"/>
                                  </w:rPr>
                                  <w:t>taz gool</w:t>
                                </w:r>
                                <w:r w:rsidR="00327055">
                                  <w:rPr>
                                    <w:caps/>
                                    <w:color w:val="000000" w:themeColor="text1"/>
                                    <w:lang w:val="en-GB"/>
                                  </w:rPr>
                                  <w:t>a</w:t>
                                </w:r>
                                <w:r w:rsidR="007A22E9">
                                  <w:rPr>
                                    <w:caps/>
                                    <w:color w:val="000000" w:themeColor="text1"/>
                                    <w:lang w:val="en-GB"/>
                                  </w:rPr>
                                  <w:t>m</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31077DE7" id="Text Box 28" o:spid="_x0000_s1056" type="#_x0000_t202" style="position:absolute;margin-left:249.75pt;margin-top:692.25pt;width:4in;height:77.35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" filled="f" stroked="f" strokeweight=".5pt">
                    <v:textbox inset="0,0,0,0">
                      <w:txbxContent>
                        <w:p w14:paraId="43BA7280" w14:textId="2AF4162A" w:rsidR="00633CE7" w:rsidRPr="00055F81" w:rsidRDefault="00000000" w:rsidP="00765855">
                          <w:pPr>
                            <w:pStyle w:val="NoSpacing"/>
                            <w:spacing w:line="360" w:lineRule="auto"/>
                            <w:rPr>
                              <w:rFonts w:ascii="Arial" w:hAnsi="Arial" w:cs="Arial"/>
                              <w:color w:val="000000" w:themeColor="text1"/>
                              <w:lang w:val="en-GB"/>
                            </w:rPr>
                          </w:pPr>
                          <w:sdt>
                            <w:sdtPr>
                              <w:rPr>
                                <w:rFonts w:ascii="Arial" w:hAnsi="Arial" w:cs="Arial"/>
                                <w:color w:val="000000" w:themeColor="text1"/>
                                <w:lang w:val="en-GB"/>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B46BF" w:rsidRPr="00055F81">
                                <w:rPr>
                                  <w:rFonts w:ascii="Arial" w:hAnsi="Arial" w:cs="Arial"/>
                                  <w:color w:val="000000" w:themeColor="text1"/>
                                  <w:lang w:val="en-GB"/>
                                </w:rPr>
                                <w:t>S</w:t>
                              </w:r>
                              <w:r w:rsidR="00171B92" w:rsidRPr="00055F81">
                                <w:rPr>
                                  <w:rFonts w:ascii="Arial" w:hAnsi="Arial" w:cs="Arial"/>
                                  <w:color w:val="000000" w:themeColor="text1"/>
                                  <w:lang w:val="en-GB"/>
                                </w:rPr>
                                <w:t>TUDENT</w:t>
                              </w:r>
                              <w:r w:rsidR="005B46BF" w:rsidRPr="00055F81">
                                <w:rPr>
                                  <w:rFonts w:ascii="Arial" w:hAnsi="Arial" w:cs="Arial"/>
                                  <w:color w:val="000000" w:themeColor="text1"/>
                                  <w:lang w:val="en-GB"/>
                                </w:rPr>
                                <w:t xml:space="preserve"> </w:t>
                              </w:r>
                              <w:r w:rsidR="00661978" w:rsidRPr="00055F81">
                                <w:rPr>
                                  <w:rFonts w:ascii="Arial" w:hAnsi="Arial" w:cs="Arial"/>
                                  <w:color w:val="000000" w:themeColor="text1"/>
                                  <w:lang w:val="en-GB"/>
                                </w:rPr>
                                <w:t>N</w:t>
                              </w:r>
                              <w:r w:rsidR="00171B92" w:rsidRPr="00055F81">
                                <w:rPr>
                                  <w:rFonts w:ascii="Arial" w:hAnsi="Arial" w:cs="Arial"/>
                                  <w:color w:val="000000" w:themeColor="text1"/>
                                  <w:lang w:val="en-GB"/>
                                </w:rPr>
                                <w:t>AME</w:t>
                              </w:r>
                              <w:r w:rsidR="008137B5" w:rsidRPr="00055F81">
                                <w:rPr>
                                  <w:rFonts w:ascii="Arial" w:hAnsi="Arial" w:cs="Arial"/>
                                  <w:color w:val="000000" w:themeColor="text1"/>
                                  <w:lang w:val="en-GB"/>
                                </w:rPr>
                                <w:t xml:space="preserve">: </w:t>
                              </w:r>
                              <w:r w:rsidR="00574831" w:rsidRPr="00055F81">
                                <w:rPr>
                                  <w:rFonts w:ascii="Arial" w:hAnsi="Arial" w:cs="Arial"/>
                                  <w:color w:val="000000" w:themeColor="text1"/>
                                  <w:lang w:val="en-GB"/>
                                </w:rPr>
                                <w:t>D</w:t>
                              </w:r>
                              <w:r w:rsidR="007A22E9">
                                <w:rPr>
                                  <w:rFonts w:ascii="Arial" w:hAnsi="Arial" w:cs="Arial"/>
                                  <w:color w:val="000000" w:themeColor="text1"/>
                                  <w:lang w:val="en-GB"/>
                                </w:rPr>
                                <w:t>OR</w:t>
                              </w:r>
                              <w:r w:rsidR="00327055">
                                <w:rPr>
                                  <w:rFonts w:ascii="Arial" w:hAnsi="Arial" w:cs="Arial"/>
                                  <w:color w:val="000000" w:themeColor="text1"/>
                                  <w:lang w:val="en-GB"/>
                                </w:rPr>
                                <w:t>NEQUA FLEMING</w:t>
                              </w:r>
                            </w:sdtContent>
                          </w:sdt>
                        </w:p>
                        <w:p w14:paraId="40EF0DDA" w14:textId="30586317" w:rsidR="00C01AAE" w:rsidRPr="00055F81" w:rsidRDefault="00171B92" w:rsidP="00765855">
                          <w:pPr>
                            <w:pStyle w:val="NoSpacing"/>
                            <w:spacing w:line="360" w:lineRule="auto"/>
                            <w:rPr>
                              <w:caps/>
                              <w:color w:val="000000" w:themeColor="text1"/>
                              <w:lang w:val="en-GB"/>
                            </w:rPr>
                          </w:pPr>
                          <w:r w:rsidRPr="00055F81">
                            <w:rPr>
                              <w:caps/>
                              <w:color w:val="000000" w:themeColor="text1"/>
                              <w:lang w:val="en-GB"/>
                            </w:rPr>
                            <w:t>student Number</w:t>
                          </w:r>
                          <w:r w:rsidR="00661978" w:rsidRPr="00055F81">
                            <w:rPr>
                              <w:caps/>
                              <w:color w:val="000000" w:themeColor="text1"/>
                              <w:lang w:val="en-GB"/>
                            </w:rPr>
                            <w:t>:</w:t>
                          </w:r>
                          <w:r w:rsidR="00682002" w:rsidRPr="00055F81">
                            <w:rPr>
                              <w:caps/>
                              <w:color w:val="000000" w:themeColor="text1"/>
                              <w:lang w:val="en-GB"/>
                            </w:rPr>
                            <w:t>2440155</w:t>
                          </w:r>
                        </w:p>
                        <w:p w14:paraId="5FD708B9" w14:textId="37560D23" w:rsidR="003D0EFD" w:rsidRPr="00055F81" w:rsidRDefault="00544F3D" w:rsidP="00765855">
                          <w:pPr>
                            <w:pStyle w:val="NoSpacing"/>
                            <w:spacing w:line="360" w:lineRule="auto"/>
                            <w:rPr>
                              <w:caps/>
                              <w:color w:val="000000" w:themeColor="text1"/>
                              <w:lang w:val="en-GB"/>
                            </w:rPr>
                          </w:pPr>
                          <w:r w:rsidRPr="00055F81">
                            <w:rPr>
                              <w:caps/>
                              <w:color w:val="000000" w:themeColor="text1"/>
                              <w:lang w:val="en-GB"/>
                            </w:rPr>
                            <w:t>mODULE CODE:</w:t>
                          </w:r>
                          <w:r w:rsidR="00682002" w:rsidRPr="00055F81">
                            <w:rPr>
                              <w:caps/>
                              <w:color w:val="000000" w:themeColor="text1"/>
                              <w:lang w:val="en-GB"/>
                            </w:rPr>
                            <w:t>4003</w:t>
                          </w:r>
                        </w:p>
                        <w:p w14:paraId="65A27270" w14:textId="6653BE3A" w:rsidR="003D0EFD" w:rsidRPr="00055F81" w:rsidRDefault="003D0EFD" w:rsidP="00765855">
                          <w:pPr>
                            <w:pStyle w:val="NoSpacing"/>
                            <w:spacing w:line="360" w:lineRule="auto"/>
                            <w:rPr>
                              <w:caps/>
                              <w:color w:val="000000" w:themeColor="text1"/>
                              <w:lang w:val="en-GB"/>
                            </w:rPr>
                          </w:pPr>
                          <w:r w:rsidRPr="00055F81">
                            <w:rPr>
                              <w:caps/>
                              <w:color w:val="000000" w:themeColor="text1"/>
                              <w:lang w:val="en-GB"/>
                            </w:rPr>
                            <w:t xml:space="preserve">lECTUER: </w:t>
                          </w:r>
                          <w:r w:rsidR="00F86D25" w:rsidRPr="00055F81">
                            <w:rPr>
                              <w:caps/>
                              <w:color w:val="000000" w:themeColor="text1"/>
                              <w:lang w:val="en-GB"/>
                            </w:rPr>
                            <w:t>M</w:t>
                          </w:r>
                          <w:r w:rsidR="008547FC">
                            <w:rPr>
                              <w:caps/>
                              <w:color w:val="000000" w:themeColor="text1"/>
                              <w:lang w:val="en-GB"/>
                            </w:rPr>
                            <w:t>um</w:t>
                          </w:r>
                          <w:r w:rsidR="007A22E9">
                            <w:rPr>
                              <w:caps/>
                              <w:color w:val="000000" w:themeColor="text1"/>
                              <w:lang w:val="en-GB"/>
                            </w:rPr>
                            <w:t>taz gool</w:t>
                          </w:r>
                          <w:r w:rsidR="00327055">
                            <w:rPr>
                              <w:caps/>
                              <w:color w:val="000000" w:themeColor="text1"/>
                              <w:lang w:val="en-GB"/>
                            </w:rPr>
                            <w:t>a</w:t>
                          </w:r>
                          <w:r w:rsidR="007A22E9">
                            <w:rPr>
                              <w:caps/>
                              <w:color w:val="000000" w:themeColor="text1"/>
                              <w:lang w:val="en-GB"/>
                            </w:rPr>
                            <w:t>m</w:t>
                          </w:r>
                        </w:p>
                      </w:txbxContent>
                    </v:textbox>
                    <w10:wrap anchorx="page" anchory="page"/>
                  </v:shape>
                </w:pict>
              </mc:Fallback>
            </mc:AlternateContent>
          </w:r>
          <w:r w:rsidR="00633CE7" w:rsidRPr="00055F81">
            <w:br w:type="page"/>
          </w:r>
        </w:p>
      </w:sdtContent>
    </w:sdt>
    <w:sdt>
      <w:sdtPr>
        <w:id w:val="-767156192"/>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703CB681" w14:textId="77777777" w:rsidR="0024708E" w:rsidRDefault="0024708E" w:rsidP="0024708E">
          <w:pPr>
            <w:pStyle w:val="TOCHeading"/>
          </w:pPr>
          <w:r>
            <w:t>Table of Contents</w:t>
          </w:r>
        </w:p>
        <w:p w14:paraId="09E1CCCC" w14:textId="59EF8A76" w:rsidR="0024708E" w:rsidRDefault="0024708E">
          <w:pPr>
            <w:pStyle w:val="TOC1"/>
            <w:tabs>
              <w:tab w:val="right" w:leader="dot" w:pos="11896"/>
            </w:tabs>
            <w:rPr>
              <w:rFonts w:eastAsiaTheme="minorEastAsia"/>
              <w:noProof/>
              <w:sz w:val="24"/>
              <w:szCs w:val="24"/>
              <w:lang w:val="en-AI" w:eastAsia="en-AI"/>
            </w:rPr>
          </w:pPr>
          <w:r>
            <w:fldChar w:fldCharType="begin"/>
          </w:r>
          <w:r>
            <w:instrText xml:space="preserve"> TOC \o "1-3" \h \z \u </w:instrText>
          </w:r>
          <w:r>
            <w:fldChar w:fldCharType="separate"/>
          </w:r>
          <w:hyperlink w:anchor="_Toc222670347" w:history="1">
            <w:r w:rsidRPr="00563293">
              <w:rPr>
                <w:rStyle w:val="Hyperlink"/>
                <w:b/>
                <w:bCs/>
                <w:noProof/>
              </w:rPr>
              <w:t>Community Disability Services</w:t>
            </w:r>
            <w:r>
              <w:rPr>
                <w:noProof/>
                <w:webHidden/>
              </w:rPr>
              <w:tab/>
            </w:r>
            <w:r>
              <w:rPr>
                <w:noProof/>
                <w:webHidden/>
              </w:rPr>
              <w:fldChar w:fldCharType="begin"/>
            </w:r>
            <w:r>
              <w:rPr>
                <w:noProof/>
                <w:webHidden/>
              </w:rPr>
              <w:instrText xml:space="preserve"> PAGEREF _Toc222670347 \h </w:instrText>
            </w:r>
            <w:r>
              <w:rPr>
                <w:noProof/>
                <w:webHidden/>
              </w:rPr>
            </w:r>
            <w:r>
              <w:rPr>
                <w:noProof/>
                <w:webHidden/>
              </w:rPr>
              <w:fldChar w:fldCharType="separate"/>
            </w:r>
            <w:r>
              <w:rPr>
                <w:noProof/>
                <w:webHidden/>
              </w:rPr>
              <w:t>2</w:t>
            </w:r>
            <w:r>
              <w:rPr>
                <w:noProof/>
                <w:webHidden/>
              </w:rPr>
              <w:fldChar w:fldCharType="end"/>
            </w:r>
          </w:hyperlink>
        </w:p>
        <w:p w14:paraId="367A6E79" w14:textId="68E918FC" w:rsidR="0024708E" w:rsidRDefault="0024708E">
          <w:pPr>
            <w:pStyle w:val="TOC1"/>
            <w:tabs>
              <w:tab w:val="right" w:leader="dot" w:pos="11896"/>
            </w:tabs>
            <w:rPr>
              <w:rFonts w:eastAsiaTheme="minorEastAsia"/>
              <w:noProof/>
              <w:sz w:val="24"/>
              <w:szCs w:val="24"/>
              <w:lang w:val="en-AI" w:eastAsia="en-AI"/>
            </w:rPr>
          </w:pPr>
          <w:hyperlink w:anchor="_Toc222670348" w:history="1">
            <w:r w:rsidRPr="00563293">
              <w:rPr>
                <w:rStyle w:val="Hyperlink"/>
                <w:rFonts w:ascii="Arial" w:hAnsi="Arial" w:cs="Arial"/>
                <w:b/>
                <w:bCs/>
                <w:noProof/>
              </w:rPr>
              <w:t>PHARMACY SERVICES: ORIGINS, CURRENT FUNCTIONS AND IMPORTANCE OF SERVICE USERS</w:t>
            </w:r>
            <w:r>
              <w:rPr>
                <w:noProof/>
                <w:webHidden/>
              </w:rPr>
              <w:tab/>
            </w:r>
            <w:r>
              <w:rPr>
                <w:noProof/>
                <w:webHidden/>
              </w:rPr>
              <w:fldChar w:fldCharType="begin"/>
            </w:r>
            <w:r>
              <w:rPr>
                <w:noProof/>
                <w:webHidden/>
              </w:rPr>
              <w:instrText xml:space="preserve"> PAGEREF _Toc222670348 \h </w:instrText>
            </w:r>
            <w:r>
              <w:rPr>
                <w:noProof/>
                <w:webHidden/>
              </w:rPr>
            </w:r>
            <w:r>
              <w:rPr>
                <w:noProof/>
                <w:webHidden/>
              </w:rPr>
              <w:fldChar w:fldCharType="separate"/>
            </w:r>
            <w:r>
              <w:rPr>
                <w:noProof/>
                <w:webHidden/>
              </w:rPr>
              <w:t>0</w:t>
            </w:r>
            <w:r>
              <w:rPr>
                <w:noProof/>
                <w:webHidden/>
              </w:rPr>
              <w:fldChar w:fldCharType="end"/>
            </w:r>
          </w:hyperlink>
        </w:p>
        <w:p w14:paraId="11ECF2EC" w14:textId="6106806A" w:rsidR="0024708E" w:rsidRDefault="0024708E">
          <w:pPr>
            <w:pStyle w:val="TOC1"/>
            <w:tabs>
              <w:tab w:val="right" w:leader="dot" w:pos="11896"/>
            </w:tabs>
            <w:rPr>
              <w:rFonts w:eastAsiaTheme="minorEastAsia"/>
              <w:noProof/>
              <w:sz w:val="24"/>
              <w:szCs w:val="24"/>
              <w:lang w:val="en-AI" w:eastAsia="en-AI"/>
            </w:rPr>
          </w:pPr>
          <w:hyperlink w:anchor="_Toc222670349" w:history="1">
            <w:r w:rsidRPr="00563293">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_Toc222670349 \h </w:instrText>
            </w:r>
            <w:r>
              <w:rPr>
                <w:noProof/>
                <w:webHidden/>
              </w:rPr>
            </w:r>
            <w:r>
              <w:rPr>
                <w:noProof/>
                <w:webHidden/>
              </w:rPr>
              <w:fldChar w:fldCharType="separate"/>
            </w:r>
            <w:r>
              <w:rPr>
                <w:noProof/>
                <w:webHidden/>
              </w:rPr>
              <w:t>0</w:t>
            </w:r>
            <w:r>
              <w:rPr>
                <w:noProof/>
                <w:webHidden/>
              </w:rPr>
              <w:fldChar w:fldCharType="end"/>
            </w:r>
          </w:hyperlink>
        </w:p>
        <w:p w14:paraId="650212C0" w14:textId="4A300ED7" w:rsidR="0024708E" w:rsidRDefault="0024708E" w:rsidP="0024708E">
          <w:r>
            <w:rPr>
              <w:b/>
              <w:bCs/>
              <w:noProof/>
            </w:rPr>
            <w:fldChar w:fldCharType="end"/>
          </w:r>
        </w:p>
      </w:sdtContent>
    </w:sdt>
    <w:p w14:paraId="12EE9DD5" w14:textId="77777777" w:rsidR="00083473" w:rsidRPr="0083704D" w:rsidRDefault="00083473"/>
    <w:p w14:paraId="44740AC5" w14:textId="77777777" w:rsidR="00083473" w:rsidRPr="00055F81" w:rsidRDefault="00083473"/>
    <w:p w14:paraId="317EFEC1" w14:textId="77777777" w:rsidR="004F0D8E" w:rsidRPr="00055F81" w:rsidRDefault="004F0D8E"/>
    <w:p w14:paraId="48EF19D2" w14:textId="77777777" w:rsidR="004F0D8E" w:rsidRPr="00055F81" w:rsidRDefault="004F0D8E"/>
    <w:p w14:paraId="7D1CFEF4" w14:textId="77777777" w:rsidR="004F0D8E" w:rsidRPr="00055F81" w:rsidRDefault="004F0D8E"/>
    <w:p w14:paraId="7A1A8DC5" w14:textId="77777777" w:rsidR="004F0D8E" w:rsidRPr="00055F81" w:rsidRDefault="004F0D8E"/>
    <w:p w14:paraId="71BD2662" w14:textId="77777777" w:rsidR="004F0D8E" w:rsidRPr="00055F81" w:rsidRDefault="004F0D8E"/>
    <w:p w14:paraId="5958611A" w14:textId="77777777" w:rsidR="004F0D8E" w:rsidRPr="00055F81" w:rsidRDefault="004F0D8E"/>
    <w:p w14:paraId="3231F207" w14:textId="77777777" w:rsidR="004F0D8E" w:rsidRPr="00055F81" w:rsidRDefault="004F0D8E"/>
    <w:p w14:paraId="52F6F643" w14:textId="77777777" w:rsidR="004F0D8E" w:rsidRPr="00055F81" w:rsidRDefault="004F0D8E"/>
    <w:p w14:paraId="58184386" w14:textId="77777777" w:rsidR="004F0D8E" w:rsidRPr="00055F81" w:rsidRDefault="004F0D8E"/>
    <w:p w14:paraId="6A48187D" w14:textId="77777777" w:rsidR="004F0D8E" w:rsidRPr="00055F81" w:rsidRDefault="004F0D8E"/>
    <w:p w14:paraId="3B425370" w14:textId="77777777" w:rsidR="004F0D8E" w:rsidRPr="00055F81" w:rsidRDefault="004F0D8E"/>
    <w:p w14:paraId="4611944D" w14:textId="77777777" w:rsidR="004F0D8E" w:rsidRPr="00055F81" w:rsidRDefault="004F0D8E"/>
    <w:p w14:paraId="7C9A1EEB" w14:textId="77777777" w:rsidR="004F0D8E" w:rsidRPr="00055F81" w:rsidRDefault="004F0D8E"/>
    <w:p w14:paraId="246E1157" w14:textId="77777777" w:rsidR="004F0D8E" w:rsidRPr="00055F81" w:rsidRDefault="004F0D8E"/>
    <w:p w14:paraId="529DCBB9" w14:textId="77777777" w:rsidR="004F0D8E" w:rsidRPr="00055F81" w:rsidRDefault="004F0D8E"/>
    <w:p w14:paraId="4EB51B4D" w14:textId="77777777" w:rsidR="004F0D8E" w:rsidRPr="00055F81" w:rsidRDefault="004F0D8E"/>
    <w:p w14:paraId="37D287A0" w14:textId="77777777" w:rsidR="004F0D8E" w:rsidRPr="00055F81" w:rsidRDefault="004F0D8E"/>
    <w:p w14:paraId="65E4C90D" w14:textId="77777777" w:rsidR="004F0D8E" w:rsidRPr="00055F81" w:rsidRDefault="004F0D8E"/>
    <w:p w14:paraId="0709F6DA" w14:textId="77777777" w:rsidR="004F0D8E" w:rsidRPr="00055F81" w:rsidRDefault="004F0D8E"/>
    <w:p w14:paraId="223C81B3" w14:textId="77777777" w:rsidR="004F0D8E" w:rsidRPr="00055F81" w:rsidRDefault="004F0D8E"/>
    <w:p w14:paraId="27903ED0" w14:textId="77777777" w:rsidR="004F0D8E" w:rsidRPr="00055F81" w:rsidRDefault="004F0D8E"/>
    <w:p w14:paraId="523AE776" w14:textId="77777777" w:rsidR="004F0D8E" w:rsidRPr="00055F81" w:rsidRDefault="004F0D8E"/>
    <w:p w14:paraId="2A1B0EA4" w14:textId="77777777" w:rsidR="004B4493" w:rsidRPr="00055F81" w:rsidRDefault="004B4493" w:rsidP="00AC0689"/>
    <w:p w14:paraId="6E868DBF" w14:textId="77777777" w:rsidR="00835722" w:rsidRPr="00055F81" w:rsidRDefault="00835722" w:rsidP="00AC0689"/>
    <w:p w14:paraId="77606D30" w14:textId="77777777" w:rsidR="00835722" w:rsidRPr="00055F81" w:rsidRDefault="00835722" w:rsidP="00AC0689"/>
    <w:p w14:paraId="2B049489" w14:textId="77777777" w:rsidR="00835722" w:rsidRPr="00055F81" w:rsidRDefault="00835722" w:rsidP="00AC0689"/>
    <w:p w14:paraId="7D9DCDD1" w14:textId="77777777" w:rsidR="00835722" w:rsidRPr="00055F81" w:rsidRDefault="00835722" w:rsidP="00AC0689"/>
    <w:p w14:paraId="20CD773A" w14:textId="77777777" w:rsidR="00835722" w:rsidRPr="00055F81" w:rsidRDefault="00835722" w:rsidP="00AC0689"/>
    <w:p w14:paraId="0ED515C2" w14:textId="77777777" w:rsidR="00835722" w:rsidRPr="00055F81" w:rsidRDefault="00835722" w:rsidP="00AC0689">
      <w:pPr>
        <w:rPr>
          <w:rFonts w:ascii="Arial" w:hAnsi="Arial" w:cs="Arial"/>
          <w:b/>
          <w:bCs/>
          <w:sz w:val="28"/>
          <w:szCs w:val="28"/>
        </w:rPr>
      </w:pPr>
    </w:p>
    <w:p w14:paraId="7F74BD2E" w14:textId="77777777" w:rsidR="004B4493" w:rsidRPr="00055F81" w:rsidRDefault="004B4493" w:rsidP="00AC0689">
      <w:pPr>
        <w:rPr>
          <w:rFonts w:ascii="Arial" w:hAnsi="Arial" w:cs="Arial"/>
          <w:b/>
          <w:bCs/>
          <w:sz w:val="28"/>
          <w:szCs w:val="28"/>
        </w:rPr>
      </w:pPr>
    </w:p>
    <w:p w14:paraId="40178E02" w14:textId="77777777" w:rsidR="00EE25FB" w:rsidRPr="00055F81" w:rsidRDefault="00EE25FB" w:rsidP="00536A89">
      <w:pPr>
        <w:jc w:val="center"/>
        <w:rPr>
          <w:rFonts w:ascii="Arial" w:hAnsi="Arial" w:cs="Arial"/>
          <w:b/>
          <w:bCs/>
          <w:sz w:val="28"/>
          <w:szCs w:val="28"/>
        </w:rPr>
      </w:pPr>
    </w:p>
    <w:p w14:paraId="0C77261E" w14:textId="22B03828" w:rsidR="00B668A6" w:rsidRPr="00055F81" w:rsidRDefault="005B1F67" w:rsidP="00536A89">
      <w:pPr>
        <w:jc w:val="center"/>
        <w:rPr>
          <w:rFonts w:ascii="Arial" w:hAnsi="Arial" w:cs="Arial"/>
          <w:b/>
          <w:bCs/>
          <w:sz w:val="28"/>
          <w:szCs w:val="28"/>
        </w:rPr>
      </w:pPr>
      <w:r w:rsidRPr="00055F81">
        <w:rPr>
          <w:rFonts w:ascii="Arial" w:hAnsi="Arial" w:cs="Arial"/>
          <w:b/>
          <w:bCs/>
          <w:noProof/>
          <w:sz w:val="28"/>
          <w:szCs w:val="28"/>
        </w:rPr>
        <mc:AlternateContent>
          <mc:Choice Requires="wps">
            <w:drawing>
              <wp:anchor distT="0" distB="0" distL="114300" distR="114300" simplePos="0" relativeHeight="251668480" behindDoc="0" locked="0" layoutInCell="1" allowOverlap="1" wp14:anchorId="78F4073C" wp14:editId="0B9AD96F">
                <wp:simplePos x="0" y="0"/>
                <wp:positionH relativeFrom="column">
                  <wp:posOffset>1143000</wp:posOffset>
                </wp:positionH>
                <wp:positionV relativeFrom="paragraph">
                  <wp:posOffset>140970</wp:posOffset>
                </wp:positionV>
                <wp:extent cx="5829300" cy="812800"/>
                <wp:effectExtent l="0" t="0" r="0" b="6350"/>
                <wp:wrapNone/>
                <wp:docPr id="366209830" name="Text Box 35"/>
                <wp:cNvGraphicFramePr/>
                <a:graphic xmlns:a="http://schemas.openxmlformats.org/drawingml/2006/main">
                  <a:graphicData uri="http://schemas.microsoft.com/office/word/2010/wordprocessingShape">
                    <wps:wsp>
                      <wps:cNvSpPr txBox="1"/>
                      <wps:spPr>
                        <a:xfrm>
                          <a:off x="0" y="0"/>
                          <a:ext cx="5829300" cy="812800"/>
                        </a:xfrm>
                        <a:prstGeom prst="rect">
                          <a:avLst/>
                        </a:prstGeom>
                        <a:solidFill>
                          <a:schemeClr val="accent1"/>
                        </a:solidFill>
                        <a:ln w="6350">
                          <a:noFill/>
                        </a:ln>
                      </wps:spPr>
                      <wps:txbx>
                        <w:txbxContent>
                          <w:p w14:paraId="6EA2C03A" w14:textId="77777777" w:rsidR="00FD51C6" w:rsidRPr="00055F81" w:rsidRDefault="00FD51C6" w:rsidP="00371A38">
                            <w:pPr>
                              <w:pStyle w:val="Heading1"/>
                              <w:jc w:val="center"/>
                              <w:rPr>
                                <w:b/>
                                <w:bCs/>
                                <w:color w:val="auto"/>
                              </w:rPr>
                            </w:pPr>
                            <w:bookmarkStart w:id="0" w:name="_Toc222670347"/>
                            <w:r w:rsidRPr="00055F81">
                              <w:rPr>
                                <w:b/>
                                <w:bCs/>
                                <w:color w:val="auto"/>
                              </w:rPr>
                              <w:t>Community Disability Services</w:t>
                            </w:r>
                            <w:bookmarkEnd w:id="0"/>
                          </w:p>
                          <w:p w14:paraId="74B55F49" w14:textId="77777777" w:rsidR="00FD51C6" w:rsidRPr="00055F81" w:rsidRDefault="00FD51C6" w:rsidP="00FD51C6">
                            <w:pPr>
                              <w:rPr>
                                <w:sz w:val="28"/>
                                <w:szCs w:val="28"/>
                              </w:rPr>
                            </w:pPr>
                          </w:p>
                          <w:p w14:paraId="25B4A6EA" w14:textId="77777777" w:rsidR="002A4694" w:rsidRPr="00055F81" w:rsidRDefault="002A469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8F4073C" id="_x0000_t202" coordsize="21600,21600" o:spt="202" path="m,l,21600r21600,l21600,xe">
                <v:stroke joinstyle="miter"/>
                <v:path gradientshapeok="t" o:connecttype="rect"/>
              </v:shapetype>
              <v:shape id="Text Box 35" o:spid="_x0000_s1057" type="#_x0000_t202" style="position:absolute;left:0;text-align:left;margin-left:90pt;margin-top:11.1pt;width:459pt;height:64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" fillcolor="#156082 [3204]" stroked="f" strokeweight=".5pt">
                <v:textbox>
                  <w:txbxContent>
                    <w:p w14:paraId="6EA2C03A" w14:textId="77777777" w:rsidR="00FD51C6" w:rsidRPr="00055F81" w:rsidRDefault="00FD51C6" w:rsidP="00371A38">
                      <w:pPr>
                        <w:pStyle w:val="Heading1"/>
                        <w:jc w:val="center"/>
                        <w:rPr>
                          <w:b/>
                          <w:bCs/>
                          <w:color w:val="auto"/>
                        </w:rPr>
                      </w:pPr>
                      <w:bookmarkStart w:id="1" w:name="_Toc222670347"/>
                      <w:r w:rsidRPr="00055F81">
                        <w:rPr>
                          <w:b/>
                          <w:bCs/>
                          <w:color w:val="auto"/>
                        </w:rPr>
                        <w:t>Community Disability Services</w:t>
                      </w:r>
                      <w:bookmarkEnd w:id="1"/>
                    </w:p>
                    <w:p w14:paraId="74B55F49" w14:textId="77777777" w:rsidR="00FD51C6" w:rsidRPr="00055F81" w:rsidRDefault="00FD51C6" w:rsidP="00FD51C6">
                      <w:pPr>
                        <w:rPr>
                          <w:sz w:val="28"/>
                          <w:szCs w:val="28"/>
                        </w:rPr>
                      </w:pPr>
                    </w:p>
                    <w:p w14:paraId="25B4A6EA" w14:textId="77777777" w:rsidR="002A4694" w:rsidRPr="00055F81" w:rsidRDefault="002A4694"/>
                  </w:txbxContent>
                </v:textbox>
              </v:shape>
            </w:pict>
          </mc:Fallback>
        </mc:AlternateContent>
      </w:r>
    </w:p>
    <w:p w14:paraId="6F6118AE" w14:textId="310D340C" w:rsidR="00B668A6" w:rsidRPr="00055F81" w:rsidRDefault="00B668A6">
      <w:pPr>
        <w:rPr>
          <w:rFonts w:ascii="Arial" w:hAnsi="Arial" w:cs="Arial"/>
          <w:b/>
          <w:bCs/>
          <w:sz w:val="28"/>
          <w:szCs w:val="28"/>
        </w:rPr>
      </w:pPr>
    </w:p>
    <w:p w14:paraId="1CABE77E" w14:textId="35914FD4" w:rsidR="00EE25FB" w:rsidRPr="00055F81" w:rsidRDefault="001C180C" w:rsidP="00536A89">
      <w:pPr>
        <w:jc w:val="center"/>
        <w:rPr>
          <w:rFonts w:ascii="Arial" w:hAnsi="Arial" w:cs="Arial"/>
          <w:b/>
          <w:bCs/>
          <w:sz w:val="28"/>
          <w:szCs w:val="28"/>
        </w:rPr>
      </w:pPr>
      <w:r w:rsidRPr="00055F81">
        <w:rPr>
          <w:rFonts w:ascii="Arial" w:hAnsi="Arial" w:cs="Arial"/>
          <w:b/>
          <w:bCs/>
          <w:noProof/>
          <w:sz w:val="28"/>
          <w:szCs w:val="28"/>
        </w:rPr>
        <mc:AlternateContent>
          <mc:Choice Requires="wps">
            <w:drawing>
              <wp:anchor distT="0" distB="0" distL="114300" distR="114300" simplePos="0" relativeHeight="251662336" behindDoc="0" locked="0" layoutInCell="1" allowOverlap="1" wp14:anchorId="7CD7E192" wp14:editId="5D671C96">
                <wp:simplePos x="0" y="0"/>
                <wp:positionH relativeFrom="column">
                  <wp:posOffset>63500</wp:posOffset>
                </wp:positionH>
                <wp:positionV relativeFrom="paragraph">
                  <wp:posOffset>-557530</wp:posOffset>
                </wp:positionV>
                <wp:extent cx="7443470" cy="927100"/>
                <wp:effectExtent l="0" t="0" r="24130" b="25400"/>
                <wp:wrapNone/>
                <wp:docPr id="1482514602" name="Rectangle: Rounded Corners 29"/>
                <wp:cNvGraphicFramePr/>
                <a:graphic xmlns:a="http://schemas.openxmlformats.org/drawingml/2006/main">
                  <a:graphicData uri="http://schemas.microsoft.com/office/word/2010/wordprocessingShape">
                    <wps:wsp>
                      <wps:cNvSpPr/>
                      <wps:spPr>
                        <a:xfrm>
                          <a:off x="0" y="0"/>
                          <a:ext cx="7443470" cy="927100"/>
                        </a:xfrm>
                        <a:prstGeom prst="roundRect">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57591A4" id="Rectangle: Rounded Corners 29" o:spid="_x0000_s1026" style="position:absolute;margin-left:5pt;margin-top:-43.9pt;width:586.1pt;height:73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" fillcolor="#156082 [3204]" strokecolor="#030e13 [484]" strokeweight="1pt">
                <v:stroke joinstyle="miter"/>
              </v:roundrect>
            </w:pict>
          </mc:Fallback>
        </mc:AlternateContent>
      </w:r>
    </w:p>
    <w:p w14:paraId="06B08255" w14:textId="12BDB493" w:rsidR="00EE25FB" w:rsidRPr="00055F81" w:rsidRDefault="00921244" w:rsidP="001C180C">
      <w:pPr>
        <w:rPr>
          <w:rFonts w:ascii="Arial" w:hAnsi="Arial" w:cs="Arial"/>
          <w:b/>
          <w:bCs/>
          <w:sz w:val="28"/>
          <w:szCs w:val="28"/>
        </w:rPr>
      </w:pPr>
      <w:r w:rsidRPr="00055F81">
        <w:rPr>
          <w:rFonts w:ascii="Arial" w:hAnsi="Arial" w:cs="Arial"/>
          <w:b/>
          <w:bCs/>
          <w:noProof/>
          <w:sz w:val="28"/>
          <w:szCs w:val="28"/>
        </w:rPr>
        <mc:AlternateContent>
          <mc:Choice Requires="wps">
            <w:drawing>
              <wp:anchor distT="0" distB="0" distL="114300" distR="114300" simplePos="0" relativeHeight="251663360" behindDoc="0" locked="0" layoutInCell="1" allowOverlap="1" wp14:anchorId="38652F89" wp14:editId="65F4A5FF">
                <wp:simplePos x="0" y="0"/>
                <wp:positionH relativeFrom="column">
                  <wp:posOffset>10274</wp:posOffset>
                </wp:positionH>
                <wp:positionV relativeFrom="paragraph">
                  <wp:posOffset>108235</wp:posOffset>
                </wp:positionV>
                <wp:extent cx="3705225" cy="2856216"/>
                <wp:effectExtent l="0" t="0" r="28575" b="20955"/>
                <wp:wrapNone/>
                <wp:docPr id="118980419" name="Text Box 30"/>
                <wp:cNvGraphicFramePr/>
                <a:graphic xmlns:a="http://schemas.openxmlformats.org/drawingml/2006/main">
                  <a:graphicData uri="http://schemas.microsoft.com/office/word/2010/wordprocessingShape">
                    <wps:wsp>
                      <wps:cNvSpPr txBox="1"/>
                      <wps:spPr>
                        <a:xfrm>
                          <a:off x="0" y="0"/>
                          <a:ext cx="3705225" cy="2856216"/>
                        </a:xfrm>
                        <a:prstGeom prst="rect">
                          <a:avLst/>
                        </a:prstGeom>
                        <a:solidFill>
                          <a:schemeClr val="accent1">
                            <a:lumMod val="40000"/>
                            <a:lumOff val="60000"/>
                          </a:schemeClr>
                        </a:solidFill>
                        <a:ln w="6350">
                          <a:solidFill>
                            <a:prstClr val="black"/>
                          </a:solidFill>
                        </a:ln>
                      </wps:spPr>
                      <wps:txbx>
                        <w:txbxContent>
                          <w:p w14:paraId="336601A6" w14:textId="77777777" w:rsidR="00B10758" w:rsidRPr="00055F81" w:rsidRDefault="00CE3293" w:rsidP="00B10758">
                            <w:pPr>
                              <w:spacing w:after="0" w:line="360" w:lineRule="auto"/>
                              <w:rPr>
                                <w:rFonts w:ascii="Arial" w:hAnsi="Arial" w:cs="Arial"/>
                                <w:b/>
                                <w:bCs/>
                                <w:sz w:val="20"/>
                                <w:szCs w:val="20"/>
                              </w:rPr>
                            </w:pPr>
                            <w:r w:rsidRPr="00055F81">
                              <w:rPr>
                                <w:rFonts w:ascii="Arial" w:hAnsi="Arial" w:cs="Arial"/>
                                <w:b/>
                                <w:bCs/>
                                <w:sz w:val="20"/>
                                <w:szCs w:val="20"/>
                              </w:rPr>
                              <w:t>What Are Community Disability Services</w:t>
                            </w:r>
                            <w:r w:rsidR="00030793" w:rsidRPr="00055F81">
                              <w:rPr>
                                <w:rFonts w:ascii="Arial" w:hAnsi="Arial" w:cs="Arial"/>
                                <w:b/>
                                <w:bCs/>
                                <w:sz w:val="20"/>
                                <w:szCs w:val="20"/>
                              </w:rPr>
                              <w:t>?</w:t>
                            </w:r>
                          </w:p>
                          <w:p w14:paraId="4AFDAAFA" w14:textId="28D8862F" w:rsidR="003835FB" w:rsidRPr="00055F81" w:rsidRDefault="003835FB" w:rsidP="00B10758">
                            <w:pPr>
                              <w:spacing w:after="0" w:line="360" w:lineRule="auto"/>
                              <w:rPr>
                                <w:rFonts w:ascii="Arial" w:hAnsi="Arial" w:cs="Arial"/>
                                <w:b/>
                                <w:bCs/>
                              </w:rPr>
                            </w:pPr>
                            <w:r w:rsidRPr="00055F81">
                              <w:rPr>
                                <w:rFonts w:ascii="Arial" w:hAnsi="Arial" w:cs="Arial"/>
                                <w:sz w:val="16"/>
                                <w:szCs w:val="16"/>
                              </w:rPr>
                              <w:t xml:space="preserve">Community Disability Services are people who need assistance with physical, sensory, or learning disabilities reside in their communities rather than in institutions. Support encompasses assistance with everyday task, education, training, social integration, and involvement in the community </w:t>
                            </w:r>
                            <w:r w:rsidRPr="00055F81">
                              <w:rPr>
                                <w:rFonts w:ascii="Arial" w:hAnsi="Arial" w:cs="Arial"/>
                                <w:b/>
                                <w:bCs/>
                                <w:sz w:val="16"/>
                                <w:szCs w:val="16"/>
                              </w:rPr>
                              <w:t>(Care Quality Commission, 202</w:t>
                            </w:r>
                            <w:r w:rsidR="00930120">
                              <w:rPr>
                                <w:rFonts w:ascii="Arial" w:hAnsi="Arial" w:cs="Arial"/>
                                <w:b/>
                                <w:bCs/>
                                <w:sz w:val="16"/>
                                <w:szCs w:val="16"/>
                              </w:rPr>
                              <w:t>1</w:t>
                            </w:r>
                            <w:r w:rsidRPr="00055F81">
                              <w:rPr>
                                <w:rFonts w:ascii="Arial" w:hAnsi="Arial" w:cs="Arial"/>
                                <w:sz w:val="16"/>
                                <w:szCs w:val="16"/>
                              </w:rPr>
                              <w:t xml:space="preserve">). They support children and adults with disabilities, Individuals with learning disability and people with long-term physical or sensory impairments. It also helps individuals </w:t>
                            </w:r>
                            <w:r w:rsidR="00830D53" w:rsidRPr="00055F81">
                              <w:rPr>
                                <w:rFonts w:ascii="Arial" w:hAnsi="Arial" w:cs="Arial"/>
                                <w:sz w:val="16"/>
                                <w:szCs w:val="16"/>
                              </w:rPr>
                              <w:t xml:space="preserve">who </w:t>
                            </w:r>
                            <w:r w:rsidRPr="00055F81">
                              <w:rPr>
                                <w:rFonts w:ascii="Arial" w:hAnsi="Arial" w:cs="Arial"/>
                                <w:sz w:val="16"/>
                                <w:szCs w:val="16"/>
                              </w:rPr>
                              <w:t>remain in their own homes, supported housing, or community environments.</w:t>
                            </w:r>
                          </w:p>
                          <w:p w14:paraId="0095222C" w14:textId="77777777" w:rsidR="003835FB" w:rsidRPr="00055F81" w:rsidRDefault="003835FB" w:rsidP="00D506D5">
                            <w:pPr>
                              <w:spacing w:after="0" w:line="360" w:lineRule="auto"/>
                              <w:rPr>
                                <w:rFonts w:ascii="Arial" w:hAnsi="Arial" w:cs="Arial"/>
                                <w:sz w:val="16"/>
                                <w:szCs w:val="16"/>
                              </w:rPr>
                            </w:pPr>
                            <w:r w:rsidRPr="00055F81">
                              <w:rPr>
                                <w:rFonts w:ascii="Arial" w:hAnsi="Arial" w:cs="Arial"/>
                                <w:sz w:val="16"/>
                                <w:szCs w:val="16"/>
                              </w:rPr>
                              <w:t xml:space="preserve">The main aim is to improve quality of life by promoting independence, dignity, choice, and social inclusion </w:t>
                            </w:r>
                            <w:r w:rsidRPr="00055F81">
                              <w:rPr>
                                <w:rFonts w:ascii="Arial" w:hAnsi="Arial" w:cs="Arial"/>
                                <w:b/>
                                <w:bCs/>
                                <w:sz w:val="16"/>
                                <w:szCs w:val="16"/>
                              </w:rPr>
                              <w:t>(National Institute for Heath and Care Excellence, 2015).</w:t>
                            </w:r>
                            <w:r w:rsidRPr="00055F81">
                              <w:rPr>
                                <w:rFonts w:ascii="Arial" w:hAnsi="Arial" w:cs="Arial"/>
                                <w:sz w:val="16"/>
                                <w:szCs w:val="16"/>
                              </w:rPr>
                              <w:t xml:space="preserve"> People who receive community-based support are better able to manage their health, acquire useful everyday life skills, find work or education, and form connections. Additionally, it facilitates participation in community, recreational, and social activities.</w:t>
                            </w:r>
                          </w:p>
                          <w:p w14:paraId="77874E10" w14:textId="77777777" w:rsidR="007C431C" w:rsidRPr="00055F81" w:rsidRDefault="007C431C" w:rsidP="00D506D5">
                            <w:pPr>
                              <w:spacing w:after="0"/>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652F89" id="_x0000_s1058" type="#_x0000_t202" style="position:absolute;margin-left:.8pt;margin-top:8.5pt;width:291.75pt;height:224.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" fillcolor="#83caeb [1300]" strokeweight=".5pt">
                <v:textbox>
                  <w:txbxContent>
                    <w:p w14:paraId="336601A6" w14:textId="77777777" w:rsidR="00B10758" w:rsidRPr="00055F81" w:rsidRDefault="00CE3293" w:rsidP="00B10758">
                      <w:pPr>
                        <w:spacing w:after="0" w:line="360" w:lineRule="auto"/>
                        <w:rPr>
                          <w:rFonts w:ascii="Arial" w:hAnsi="Arial" w:cs="Arial"/>
                          <w:b/>
                          <w:bCs/>
                          <w:sz w:val="20"/>
                          <w:szCs w:val="20"/>
                        </w:rPr>
                      </w:pPr>
                      <w:r w:rsidRPr="00055F81">
                        <w:rPr>
                          <w:rFonts w:ascii="Arial" w:hAnsi="Arial" w:cs="Arial"/>
                          <w:b/>
                          <w:bCs/>
                          <w:sz w:val="20"/>
                          <w:szCs w:val="20"/>
                        </w:rPr>
                        <w:t>What Are Community Disability Services</w:t>
                      </w:r>
                      <w:r w:rsidR="00030793" w:rsidRPr="00055F81">
                        <w:rPr>
                          <w:rFonts w:ascii="Arial" w:hAnsi="Arial" w:cs="Arial"/>
                          <w:b/>
                          <w:bCs/>
                          <w:sz w:val="20"/>
                          <w:szCs w:val="20"/>
                        </w:rPr>
                        <w:t>?</w:t>
                      </w:r>
                    </w:p>
                    <w:p w14:paraId="4AFDAAFA" w14:textId="28D8862F" w:rsidR="003835FB" w:rsidRPr="00055F81" w:rsidRDefault="003835FB" w:rsidP="00B10758">
                      <w:pPr>
                        <w:spacing w:after="0" w:line="360" w:lineRule="auto"/>
                        <w:rPr>
                          <w:rFonts w:ascii="Arial" w:hAnsi="Arial" w:cs="Arial"/>
                          <w:b/>
                          <w:bCs/>
                        </w:rPr>
                      </w:pPr>
                      <w:r w:rsidRPr="00055F81">
                        <w:rPr>
                          <w:rFonts w:ascii="Arial" w:hAnsi="Arial" w:cs="Arial"/>
                          <w:sz w:val="16"/>
                          <w:szCs w:val="16"/>
                        </w:rPr>
                        <w:t xml:space="preserve">Community Disability Services are people who need assistance with physical, sensory, or learning disabilities reside in their communities rather than in institutions. Support encompasses assistance with everyday task, education, training, social integration, and involvement in the community </w:t>
                      </w:r>
                      <w:r w:rsidRPr="00055F81">
                        <w:rPr>
                          <w:rFonts w:ascii="Arial" w:hAnsi="Arial" w:cs="Arial"/>
                          <w:b/>
                          <w:bCs/>
                          <w:sz w:val="16"/>
                          <w:szCs w:val="16"/>
                        </w:rPr>
                        <w:t>(Care Quality Commission, 202</w:t>
                      </w:r>
                      <w:r w:rsidR="00930120">
                        <w:rPr>
                          <w:rFonts w:ascii="Arial" w:hAnsi="Arial" w:cs="Arial"/>
                          <w:b/>
                          <w:bCs/>
                          <w:sz w:val="16"/>
                          <w:szCs w:val="16"/>
                        </w:rPr>
                        <w:t>1</w:t>
                      </w:r>
                      <w:r w:rsidRPr="00055F81">
                        <w:rPr>
                          <w:rFonts w:ascii="Arial" w:hAnsi="Arial" w:cs="Arial"/>
                          <w:sz w:val="16"/>
                          <w:szCs w:val="16"/>
                        </w:rPr>
                        <w:t xml:space="preserve">). They support children and adults with disabilities, Individuals with learning disability and people with long-term physical or sensory impairments. It also helps individuals </w:t>
                      </w:r>
                      <w:r w:rsidR="00830D53" w:rsidRPr="00055F81">
                        <w:rPr>
                          <w:rFonts w:ascii="Arial" w:hAnsi="Arial" w:cs="Arial"/>
                          <w:sz w:val="16"/>
                          <w:szCs w:val="16"/>
                        </w:rPr>
                        <w:t xml:space="preserve">who </w:t>
                      </w:r>
                      <w:r w:rsidRPr="00055F81">
                        <w:rPr>
                          <w:rFonts w:ascii="Arial" w:hAnsi="Arial" w:cs="Arial"/>
                          <w:sz w:val="16"/>
                          <w:szCs w:val="16"/>
                        </w:rPr>
                        <w:t>remain in their own homes, supported housing, or community environments.</w:t>
                      </w:r>
                    </w:p>
                    <w:p w14:paraId="0095222C" w14:textId="77777777" w:rsidR="003835FB" w:rsidRPr="00055F81" w:rsidRDefault="003835FB" w:rsidP="00D506D5">
                      <w:pPr>
                        <w:spacing w:after="0" w:line="360" w:lineRule="auto"/>
                        <w:rPr>
                          <w:rFonts w:ascii="Arial" w:hAnsi="Arial" w:cs="Arial"/>
                          <w:sz w:val="16"/>
                          <w:szCs w:val="16"/>
                        </w:rPr>
                      </w:pPr>
                      <w:r w:rsidRPr="00055F81">
                        <w:rPr>
                          <w:rFonts w:ascii="Arial" w:hAnsi="Arial" w:cs="Arial"/>
                          <w:sz w:val="16"/>
                          <w:szCs w:val="16"/>
                        </w:rPr>
                        <w:t xml:space="preserve">The main aim is to improve quality of life by promoting independence, dignity, choice, and social inclusion </w:t>
                      </w:r>
                      <w:r w:rsidRPr="00055F81">
                        <w:rPr>
                          <w:rFonts w:ascii="Arial" w:hAnsi="Arial" w:cs="Arial"/>
                          <w:b/>
                          <w:bCs/>
                          <w:sz w:val="16"/>
                          <w:szCs w:val="16"/>
                        </w:rPr>
                        <w:t>(National Institute for Heath and Care Excellence, 2015).</w:t>
                      </w:r>
                      <w:r w:rsidRPr="00055F81">
                        <w:rPr>
                          <w:rFonts w:ascii="Arial" w:hAnsi="Arial" w:cs="Arial"/>
                          <w:sz w:val="16"/>
                          <w:szCs w:val="16"/>
                        </w:rPr>
                        <w:t xml:space="preserve"> People who receive community-based support are better able to manage their health, acquire useful everyday life skills, find work or education, and form connections. Additionally, it facilitates participation in community, recreational, and social activities.</w:t>
                      </w:r>
                    </w:p>
                    <w:p w14:paraId="77874E10" w14:textId="77777777" w:rsidR="007C431C" w:rsidRPr="00055F81" w:rsidRDefault="007C431C" w:rsidP="00D506D5">
                      <w:pPr>
                        <w:spacing w:after="0"/>
                        <w:rPr>
                          <w:sz w:val="16"/>
                          <w:szCs w:val="16"/>
                        </w:rPr>
                      </w:pPr>
                    </w:p>
                  </w:txbxContent>
                </v:textbox>
              </v:shape>
            </w:pict>
          </mc:Fallback>
        </mc:AlternateContent>
      </w:r>
      <w:r w:rsidR="008D4CB1" w:rsidRPr="00055F81">
        <w:rPr>
          <w:rFonts w:ascii="Arial" w:hAnsi="Arial" w:cs="Arial"/>
          <w:b/>
          <w:bCs/>
          <w:noProof/>
          <w:sz w:val="28"/>
          <w:szCs w:val="28"/>
        </w:rPr>
        <mc:AlternateContent>
          <mc:Choice Requires="wps">
            <w:drawing>
              <wp:anchor distT="0" distB="0" distL="114300" distR="114300" simplePos="0" relativeHeight="251664384" behindDoc="0" locked="0" layoutInCell="1" allowOverlap="1" wp14:anchorId="11962F62" wp14:editId="55C9C623">
                <wp:simplePos x="0" y="0"/>
                <wp:positionH relativeFrom="margin">
                  <wp:align>right</wp:align>
                </wp:positionH>
                <wp:positionV relativeFrom="paragraph">
                  <wp:posOffset>97962</wp:posOffset>
                </wp:positionV>
                <wp:extent cx="3745230" cy="2897313"/>
                <wp:effectExtent l="0" t="0" r="26670" b="17780"/>
                <wp:wrapNone/>
                <wp:docPr id="1332445927" name="Text Box 31"/>
                <wp:cNvGraphicFramePr/>
                <a:graphic xmlns:a="http://schemas.openxmlformats.org/drawingml/2006/main">
                  <a:graphicData uri="http://schemas.microsoft.com/office/word/2010/wordprocessingShape">
                    <wps:wsp>
                      <wps:cNvSpPr txBox="1"/>
                      <wps:spPr>
                        <a:xfrm>
                          <a:off x="0" y="0"/>
                          <a:ext cx="3745230" cy="2897313"/>
                        </a:xfrm>
                        <a:prstGeom prst="rect">
                          <a:avLst/>
                        </a:prstGeom>
                        <a:solidFill>
                          <a:schemeClr val="accent5">
                            <a:lumMod val="20000"/>
                            <a:lumOff val="80000"/>
                          </a:schemeClr>
                        </a:solidFill>
                        <a:ln w="6350">
                          <a:solidFill>
                            <a:prstClr val="black"/>
                          </a:solidFill>
                        </a:ln>
                      </wps:spPr>
                      <wps:txbx>
                        <w:txbxContent>
                          <w:p w14:paraId="62BB4B0E" w14:textId="77777777" w:rsidR="000854DE" w:rsidRPr="00055F81" w:rsidRDefault="00B10758" w:rsidP="000854DE">
                            <w:pPr>
                              <w:spacing w:after="0" w:line="360" w:lineRule="auto"/>
                              <w:rPr>
                                <w:rFonts w:ascii="Arial" w:hAnsi="Arial" w:cs="Arial"/>
                                <w:b/>
                                <w:bCs/>
                                <w:sz w:val="20"/>
                                <w:szCs w:val="20"/>
                              </w:rPr>
                            </w:pPr>
                            <w:r w:rsidRPr="00055F81">
                              <w:rPr>
                                <w:rFonts w:ascii="Arial" w:hAnsi="Arial" w:cs="Arial"/>
                                <w:b/>
                                <w:bCs/>
                                <w:sz w:val="20"/>
                                <w:szCs w:val="20"/>
                              </w:rPr>
                              <w:t>How Services Work Today?</w:t>
                            </w:r>
                          </w:p>
                          <w:p w14:paraId="4B8FF3D2" w14:textId="677A87DE" w:rsidR="00D506D5" w:rsidRPr="00055F81" w:rsidRDefault="00D506D5" w:rsidP="000854DE">
                            <w:pPr>
                              <w:spacing w:after="0" w:line="360" w:lineRule="auto"/>
                              <w:rPr>
                                <w:rFonts w:ascii="Arial" w:hAnsi="Arial" w:cs="Arial"/>
                                <w:b/>
                                <w:bCs/>
                              </w:rPr>
                            </w:pPr>
                            <w:r w:rsidRPr="00055F81">
                              <w:rPr>
                                <w:rFonts w:ascii="Arial" w:hAnsi="Arial" w:cs="Arial"/>
                                <w:sz w:val="16"/>
                                <w:szCs w:val="16"/>
                              </w:rPr>
                              <w:t xml:space="preserve">Community Disability Services are provided through partnership between local authorities, the national health service, private providers and voluntary organisations </w:t>
                            </w:r>
                            <w:r w:rsidRPr="00055F81">
                              <w:rPr>
                                <w:rFonts w:ascii="Arial" w:hAnsi="Arial" w:cs="Arial"/>
                                <w:b/>
                                <w:bCs/>
                                <w:sz w:val="16"/>
                                <w:szCs w:val="16"/>
                              </w:rPr>
                              <w:t>(CQC,2020).</w:t>
                            </w:r>
                            <w:r w:rsidRPr="00055F81">
                              <w:rPr>
                                <w:rFonts w:ascii="Arial" w:hAnsi="Arial" w:cs="Arial"/>
                                <w:sz w:val="16"/>
                                <w:szCs w:val="16"/>
                              </w:rPr>
                              <w:t xml:space="preserve"> Social workers or other medical professionals, like your general practitioner (GP), typically do an assessment before providing support. A personalised care plan is developed after the assessment, considering the person's needs, objectives, and preferences. </w:t>
                            </w:r>
                          </w:p>
                          <w:p w14:paraId="6C8999CD" w14:textId="77777777" w:rsidR="00D506D5" w:rsidRPr="00055F81" w:rsidRDefault="00D506D5" w:rsidP="00D506D5">
                            <w:pPr>
                              <w:spacing w:after="0" w:line="360" w:lineRule="auto"/>
                              <w:rPr>
                                <w:rFonts w:ascii="Arial" w:hAnsi="Arial" w:cs="Arial"/>
                                <w:b/>
                                <w:bCs/>
                                <w:sz w:val="16"/>
                                <w:szCs w:val="16"/>
                              </w:rPr>
                            </w:pPr>
                            <w:r w:rsidRPr="00055F81">
                              <w:rPr>
                                <w:rFonts w:ascii="Arial" w:hAnsi="Arial" w:cs="Arial"/>
                                <w:sz w:val="16"/>
                                <w:szCs w:val="16"/>
                              </w:rPr>
                              <w:t xml:space="preserve">Services may include supported living, personal care, socializing with the community, or employment support. Individuals may also receive help with budgeting and developing life skills. Health support such as occupational therapy, physiotherapy, or mental health services may also be provided </w:t>
                            </w:r>
                            <w:r w:rsidRPr="00055F81">
                              <w:rPr>
                                <w:rFonts w:ascii="Arial" w:hAnsi="Arial" w:cs="Arial"/>
                                <w:b/>
                                <w:bCs/>
                                <w:sz w:val="16"/>
                                <w:szCs w:val="16"/>
                              </w:rPr>
                              <w:t>(Tower Hamlets, ND).</w:t>
                            </w:r>
                          </w:p>
                          <w:p w14:paraId="75DE377E" w14:textId="5D743C1D" w:rsidR="00D506D5" w:rsidRPr="00055F81" w:rsidRDefault="00D506D5" w:rsidP="00D506D5">
                            <w:pPr>
                              <w:spacing w:after="0" w:line="360" w:lineRule="auto"/>
                              <w:rPr>
                                <w:rFonts w:ascii="Arial" w:hAnsi="Arial" w:cs="Arial"/>
                                <w:b/>
                                <w:bCs/>
                                <w:sz w:val="16"/>
                                <w:szCs w:val="16"/>
                              </w:rPr>
                            </w:pPr>
                            <w:r w:rsidRPr="00055F81">
                              <w:rPr>
                                <w:rFonts w:ascii="Arial" w:hAnsi="Arial" w:cs="Arial"/>
                                <w:sz w:val="16"/>
                                <w:szCs w:val="16"/>
                              </w:rPr>
                              <w:t>A key feature of modern services is person- centred care. This approach involves the individual in decision- making and focuses on building independence, confidence and the wel</w:t>
                            </w:r>
                            <w:r w:rsidR="00722EB6" w:rsidRPr="00055F81">
                              <w:rPr>
                                <w:rFonts w:ascii="Arial" w:hAnsi="Arial" w:cs="Arial"/>
                                <w:sz w:val="16"/>
                                <w:szCs w:val="16"/>
                              </w:rPr>
                              <w:t>l</w:t>
                            </w:r>
                            <w:r w:rsidRPr="00055F81">
                              <w:rPr>
                                <w:rFonts w:ascii="Arial" w:hAnsi="Arial" w:cs="Arial"/>
                                <w:sz w:val="16"/>
                                <w:szCs w:val="16"/>
                              </w:rPr>
                              <w:t>being of the individual while ensuring safety and appropriate support</w:t>
                            </w:r>
                            <w:r w:rsidRPr="00055F81">
                              <w:rPr>
                                <w:rFonts w:ascii="Arial" w:hAnsi="Arial" w:cs="Arial"/>
                                <w:b/>
                                <w:bCs/>
                                <w:sz w:val="16"/>
                                <w:szCs w:val="16"/>
                              </w:rPr>
                              <w:t>. (British Association of Social Workers, ND).</w:t>
                            </w:r>
                          </w:p>
                          <w:p w14:paraId="0B858FD0" w14:textId="77777777" w:rsidR="003B3FE3" w:rsidRPr="00055F81" w:rsidRDefault="003B3FE3" w:rsidP="00D506D5">
                            <w:pPr>
                              <w:spacing w:after="0"/>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62F62" id="Text Box 31" o:spid="_x0000_s1059" type="#_x0000_t202" style="position:absolute;margin-left:243.7pt;margin-top:7.7pt;width:294.9pt;height:228.15pt;z-index:25166438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" fillcolor="#f2ceed [664]" strokeweight=".5pt">
                <v:textbox>
                  <w:txbxContent>
                    <w:p w14:paraId="62BB4B0E" w14:textId="77777777" w:rsidR="000854DE" w:rsidRPr="00055F81" w:rsidRDefault="00B10758" w:rsidP="000854DE">
                      <w:pPr>
                        <w:spacing w:after="0" w:line="360" w:lineRule="auto"/>
                        <w:rPr>
                          <w:rFonts w:ascii="Arial" w:hAnsi="Arial" w:cs="Arial"/>
                          <w:b/>
                          <w:bCs/>
                          <w:sz w:val="20"/>
                          <w:szCs w:val="20"/>
                        </w:rPr>
                      </w:pPr>
                      <w:r w:rsidRPr="00055F81">
                        <w:rPr>
                          <w:rFonts w:ascii="Arial" w:hAnsi="Arial" w:cs="Arial"/>
                          <w:b/>
                          <w:bCs/>
                          <w:sz w:val="20"/>
                          <w:szCs w:val="20"/>
                        </w:rPr>
                        <w:t>How Services Work Today?</w:t>
                      </w:r>
                    </w:p>
                    <w:p w14:paraId="4B8FF3D2" w14:textId="677A87DE" w:rsidR="00D506D5" w:rsidRPr="00055F81" w:rsidRDefault="00D506D5" w:rsidP="000854DE">
                      <w:pPr>
                        <w:spacing w:after="0" w:line="360" w:lineRule="auto"/>
                        <w:rPr>
                          <w:rFonts w:ascii="Arial" w:hAnsi="Arial" w:cs="Arial"/>
                          <w:b/>
                          <w:bCs/>
                        </w:rPr>
                      </w:pPr>
                      <w:r w:rsidRPr="00055F81">
                        <w:rPr>
                          <w:rFonts w:ascii="Arial" w:hAnsi="Arial" w:cs="Arial"/>
                          <w:sz w:val="16"/>
                          <w:szCs w:val="16"/>
                        </w:rPr>
                        <w:t xml:space="preserve">Community Disability Services are provided through partnership between local authorities, the national health service, private providers and voluntary organisations </w:t>
                      </w:r>
                      <w:r w:rsidRPr="00055F81">
                        <w:rPr>
                          <w:rFonts w:ascii="Arial" w:hAnsi="Arial" w:cs="Arial"/>
                          <w:b/>
                          <w:bCs/>
                          <w:sz w:val="16"/>
                          <w:szCs w:val="16"/>
                        </w:rPr>
                        <w:t>(CQC,2020).</w:t>
                      </w:r>
                      <w:r w:rsidRPr="00055F81">
                        <w:rPr>
                          <w:rFonts w:ascii="Arial" w:hAnsi="Arial" w:cs="Arial"/>
                          <w:sz w:val="16"/>
                          <w:szCs w:val="16"/>
                        </w:rPr>
                        <w:t xml:space="preserve"> Social workers or other medical professionals, like your general practitioner (GP), typically do an assessment before providing support. A personalised care plan is developed after the assessment, considering the person's needs, objectives, and preferences. </w:t>
                      </w:r>
                    </w:p>
                    <w:p w14:paraId="6C8999CD" w14:textId="77777777" w:rsidR="00D506D5" w:rsidRPr="00055F81" w:rsidRDefault="00D506D5" w:rsidP="00D506D5">
                      <w:pPr>
                        <w:spacing w:after="0" w:line="360" w:lineRule="auto"/>
                        <w:rPr>
                          <w:rFonts w:ascii="Arial" w:hAnsi="Arial" w:cs="Arial"/>
                          <w:b/>
                          <w:bCs/>
                          <w:sz w:val="16"/>
                          <w:szCs w:val="16"/>
                        </w:rPr>
                      </w:pPr>
                      <w:r w:rsidRPr="00055F81">
                        <w:rPr>
                          <w:rFonts w:ascii="Arial" w:hAnsi="Arial" w:cs="Arial"/>
                          <w:sz w:val="16"/>
                          <w:szCs w:val="16"/>
                        </w:rPr>
                        <w:t xml:space="preserve">Services may include supported living, personal care, socializing with the community, or employment support. Individuals may also receive help with budgeting and developing life skills. Health support such as occupational therapy, physiotherapy, or mental health services may also be provided </w:t>
                      </w:r>
                      <w:r w:rsidRPr="00055F81">
                        <w:rPr>
                          <w:rFonts w:ascii="Arial" w:hAnsi="Arial" w:cs="Arial"/>
                          <w:b/>
                          <w:bCs/>
                          <w:sz w:val="16"/>
                          <w:szCs w:val="16"/>
                        </w:rPr>
                        <w:t>(Tower Hamlets, ND).</w:t>
                      </w:r>
                    </w:p>
                    <w:p w14:paraId="75DE377E" w14:textId="5D743C1D" w:rsidR="00D506D5" w:rsidRPr="00055F81" w:rsidRDefault="00D506D5" w:rsidP="00D506D5">
                      <w:pPr>
                        <w:spacing w:after="0" w:line="360" w:lineRule="auto"/>
                        <w:rPr>
                          <w:rFonts w:ascii="Arial" w:hAnsi="Arial" w:cs="Arial"/>
                          <w:b/>
                          <w:bCs/>
                          <w:sz w:val="16"/>
                          <w:szCs w:val="16"/>
                        </w:rPr>
                      </w:pPr>
                      <w:r w:rsidRPr="00055F81">
                        <w:rPr>
                          <w:rFonts w:ascii="Arial" w:hAnsi="Arial" w:cs="Arial"/>
                          <w:sz w:val="16"/>
                          <w:szCs w:val="16"/>
                        </w:rPr>
                        <w:t>A key feature of modern services is person- centred care. This approach involves the individual in decision- making and focuses on building independence, confidence and the wel</w:t>
                      </w:r>
                      <w:r w:rsidR="00722EB6" w:rsidRPr="00055F81">
                        <w:rPr>
                          <w:rFonts w:ascii="Arial" w:hAnsi="Arial" w:cs="Arial"/>
                          <w:sz w:val="16"/>
                          <w:szCs w:val="16"/>
                        </w:rPr>
                        <w:t>l</w:t>
                      </w:r>
                      <w:r w:rsidRPr="00055F81">
                        <w:rPr>
                          <w:rFonts w:ascii="Arial" w:hAnsi="Arial" w:cs="Arial"/>
                          <w:sz w:val="16"/>
                          <w:szCs w:val="16"/>
                        </w:rPr>
                        <w:t>being of the individual while ensuring safety and appropriate support</w:t>
                      </w:r>
                      <w:r w:rsidRPr="00055F81">
                        <w:rPr>
                          <w:rFonts w:ascii="Arial" w:hAnsi="Arial" w:cs="Arial"/>
                          <w:b/>
                          <w:bCs/>
                          <w:sz w:val="16"/>
                          <w:szCs w:val="16"/>
                        </w:rPr>
                        <w:t>. (British Association of Social Workers, ND).</w:t>
                      </w:r>
                    </w:p>
                    <w:p w14:paraId="0B858FD0" w14:textId="77777777" w:rsidR="003B3FE3" w:rsidRPr="00055F81" w:rsidRDefault="003B3FE3" w:rsidP="00D506D5">
                      <w:pPr>
                        <w:spacing w:after="0"/>
                        <w:rPr>
                          <w:sz w:val="16"/>
                          <w:szCs w:val="16"/>
                        </w:rPr>
                      </w:pPr>
                    </w:p>
                  </w:txbxContent>
                </v:textbox>
                <w10:wrap anchorx="margin"/>
              </v:shape>
            </w:pict>
          </mc:Fallback>
        </mc:AlternateContent>
      </w:r>
    </w:p>
    <w:p w14:paraId="493A6EB6" w14:textId="51741DA8" w:rsidR="00EE25FB" w:rsidRPr="00055F81" w:rsidRDefault="00EE25FB" w:rsidP="00536A89">
      <w:pPr>
        <w:jc w:val="center"/>
        <w:rPr>
          <w:rFonts w:ascii="Arial" w:hAnsi="Arial" w:cs="Arial"/>
          <w:b/>
          <w:bCs/>
          <w:sz w:val="28"/>
          <w:szCs w:val="28"/>
        </w:rPr>
      </w:pPr>
    </w:p>
    <w:p w14:paraId="235813F3" w14:textId="7C892A15" w:rsidR="00EE25FB" w:rsidRPr="00055F81" w:rsidRDefault="00EE25FB" w:rsidP="00536A89">
      <w:pPr>
        <w:jc w:val="center"/>
        <w:rPr>
          <w:rFonts w:ascii="Arial" w:hAnsi="Arial" w:cs="Arial"/>
          <w:b/>
          <w:bCs/>
          <w:sz w:val="28"/>
          <w:szCs w:val="28"/>
        </w:rPr>
      </w:pPr>
    </w:p>
    <w:p w14:paraId="3EE6B373" w14:textId="77777777" w:rsidR="00EE25FB" w:rsidRPr="00055F81" w:rsidRDefault="00EE25FB" w:rsidP="00536A89">
      <w:pPr>
        <w:jc w:val="center"/>
        <w:rPr>
          <w:rFonts w:ascii="Arial" w:hAnsi="Arial" w:cs="Arial"/>
          <w:b/>
          <w:bCs/>
          <w:sz w:val="28"/>
          <w:szCs w:val="28"/>
        </w:rPr>
      </w:pPr>
    </w:p>
    <w:p w14:paraId="2FB01D1B" w14:textId="1876D3F5" w:rsidR="00EE25FB" w:rsidRPr="00055F81" w:rsidRDefault="00EE25FB" w:rsidP="00536A89">
      <w:pPr>
        <w:jc w:val="center"/>
        <w:rPr>
          <w:rFonts w:ascii="Arial" w:hAnsi="Arial" w:cs="Arial"/>
          <w:b/>
          <w:bCs/>
          <w:sz w:val="28"/>
          <w:szCs w:val="28"/>
        </w:rPr>
      </w:pPr>
    </w:p>
    <w:p w14:paraId="08701097" w14:textId="0A638A3F" w:rsidR="00EE25FB" w:rsidRPr="00055F81" w:rsidRDefault="00EE25FB" w:rsidP="00536A89">
      <w:pPr>
        <w:jc w:val="center"/>
        <w:rPr>
          <w:rFonts w:ascii="Arial" w:hAnsi="Arial" w:cs="Arial"/>
          <w:b/>
          <w:bCs/>
          <w:sz w:val="28"/>
          <w:szCs w:val="28"/>
        </w:rPr>
      </w:pPr>
    </w:p>
    <w:p w14:paraId="7F95B52C" w14:textId="34C3EE82" w:rsidR="00EE25FB" w:rsidRPr="00055F81" w:rsidRDefault="00EE25FB" w:rsidP="00536A89">
      <w:pPr>
        <w:jc w:val="center"/>
        <w:rPr>
          <w:rFonts w:ascii="Arial" w:hAnsi="Arial" w:cs="Arial"/>
          <w:b/>
          <w:bCs/>
          <w:sz w:val="28"/>
          <w:szCs w:val="28"/>
        </w:rPr>
      </w:pPr>
    </w:p>
    <w:p w14:paraId="14CF3C24" w14:textId="52B35EBA" w:rsidR="00EE25FB" w:rsidRPr="00055F81" w:rsidRDefault="00EE25FB" w:rsidP="00536A89">
      <w:pPr>
        <w:jc w:val="center"/>
        <w:rPr>
          <w:rFonts w:ascii="Arial" w:hAnsi="Arial" w:cs="Arial"/>
          <w:b/>
          <w:bCs/>
          <w:sz w:val="28"/>
          <w:szCs w:val="28"/>
        </w:rPr>
      </w:pPr>
    </w:p>
    <w:p w14:paraId="3A77CB0F" w14:textId="72329B85" w:rsidR="00EE25FB" w:rsidRPr="00055F81" w:rsidRDefault="00EE25FB" w:rsidP="00536A89">
      <w:pPr>
        <w:jc w:val="center"/>
        <w:rPr>
          <w:rFonts w:ascii="Arial" w:hAnsi="Arial" w:cs="Arial"/>
          <w:b/>
          <w:bCs/>
          <w:sz w:val="28"/>
          <w:szCs w:val="28"/>
        </w:rPr>
      </w:pPr>
    </w:p>
    <w:p w14:paraId="7C28D5B0" w14:textId="52D557A5" w:rsidR="00EE25FB" w:rsidRPr="00055F81" w:rsidRDefault="00921244" w:rsidP="00536A89">
      <w:pPr>
        <w:jc w:val="center"/>
        <w:rPr>
          <w:rFonts w:ascii="Arial" w:hAnsi="Arial" w:cs="Arial"/>
          <w:b/>
          <w:bCs/>
          <w:sz w:val="28"/>
          <w:szCs w:val="28"/>
        </w:rPr>
      </w:pPr>
      <w:r w:rsidRPr="00055F81">
        <w:rPr>
          <w:rFonts w:ascii="Arial" w:hAnsi="Arial" w:cs="Arial"/>
          <w:b/>
          <w:bCs/>
          <w:noProof/>
          <w:sz w:val="28"/>
          <w:szCs w:val="28"/>
        </w:rPr>
        <mc:AlternateContent>
          <mc:Choice Requires="wps">
            <w:drawing>
              <wp:anchor distT="0" distB="0" distL="114300" distR="114300" simplePos="0" relativeHeight="251666432" behindDoc="0" locked="0" layoutInCell="1" allowOverlap="1" wp14:anchorId="43E391C0" wp14:editId="4E6F6F1B">
                <wp:simplePos x="0" y="0"/>
                <wp:positionH relativeFrom="page">
                  <wp:posOffset>3071973</wp:posOffset>
                </wp:positionH>
                <wp:positionV relativeFrom="paragraph">
                  <wp:posOffset>126051</wp:posOffset>
                </wp:positionV>
                <wp:extent cx="4438372" cy="2065106"/>
                <wp:effectExtent l="0" t="0" r="19685" b="11430"/>
                <wp:wrapNone/>
                <wp:docPr id="2031753514" name="Text Box 33"/>
                <wp:cNvGraphicFramePr/>
                <a:graphic xmlns:a="http://schemas.openxmlformats.org/drawingml/2006/main">
                  <a:graphicData uri="http://schemas.microsoft.com/office/word/2010/wordprocessingShape">
                    <wps:wsp>
                      <wps:cNvSpPr txBox="1"/>
                      <wps:spPr>
                        <a:xfrm>
                          <a:off x="0" y="0"/>
                          <a:ext cx="4438372" cy="2065106"/>
                        </a:xfrm>
                        <a:prstGeom prst="rect">
                          <a:avLst/>
                        </a:prstGeom>
                        <a:solidFill>
                          <a:schemeClr val="accent2">
                            <a:lumMod val="40000"/>
                            <a:lumOff val="60000"/>
                          </a:schemeClr>
                        </a:solidFill>
                        <a:ln w="6350">
                          <a:solidFill>
                            <a:prstClr val="black"/>
                          </a:solidFill>
                        </a:ln>
                      </wps:spPr>
                      <wps:txbx>
                        <w:txbxContent>
                          <w:p w14:paraId="77626BDB" w14:textId="77777777" w:rsidR="00A6724C" w:rsidRPr="00055F81" w:rsidRDefault="00131FA0" w:rsidP="00A6724C">
                            <w:pPr>
                              <w:spacing w:after="0" w:line="360" w:lineRule="auto"/>
                              <w:rPr>
                                <w:rFonts w:ascii="Arial" w:hAnsi="Arial" w:cs="Arial"/>
                                <w:b/>
                                <w:bCs/>
                                <w:sz w:val="20"/>
                                <w:szCs w:val="20"/>
                              </w:rPr>
                            </w:pPr>
                            <w:r w:rsidRPr="00055F81">
                              <w:rPr>
                                <w:rFonts w:ascii="Arial" w:hAnsi="Arial" w:cs="Arial"/>
                                <w:b/>
                                <w:bCs/>
                                <w:sz w:val="20"/>
                                <w:szCs w:val="20"/>
                              </w:rPr>
                              <w:t>Brief History of the Service</w:t>
                            </w:r>
                          </w:p>
                          <w:p w14:paraId="07D60E19" w14:textId="77777777" w:rsidR="008D4CB1" w:rsidRPr="000F7D74" w:rsidRDefault="00131FA0" w:rsidP="008D4CB1">
                            <w:pPr>
                              <w:spacing w:after="0" w:line="360" w:lineRule="auto"/>
                              <w:rPr>
                                <w:rFonts w:ascii="Arial" w:hAnsi="Arial" w:cs="Arial"/>
                                <w:sz w:val="16"/>
                                <w:szCs w:val="16"/>
                                <w:lang w:val="en-AI"/>
                              </w:rPr>
                            </w:pPr>
                            <w:r w:rsidRPr="00055F81">
                              <w:rPr>
                                <w:rFonts w:ascii="Arial" w:hAnsi="Arial" w:cs="Arial"/>
                                <w:sz w:val="16"/>
                                <w:szCs w:val="16"/>
                              </w:rPr>
                              <w:t>Historically, many people with disabilities were cared for in large institutions or long- stay hospitals. These environments often limit independence and reduce opportunities for social interactions. From the 1970s onwards, government policy shifted towards community – based</w:t>
                            </w:r>
                            <w:r w:rsidRPr="00055F81">
                              <w:rPr>
                                <w:rFonts w:ascii="Arial" w:hAnsi="Arial" w:cs="Arial"/>
                                <w:b/>
                                <w:bCs/>
                                <w:sz w:val="16"/>
                                <w:szCs w:val="16"/>
                              </w:rPr>
                              <w:t xml:space="preserve"> </w:t>
                            </w:r>
                            <w:r w:rsidRPr="00055F81">
                              <w:rPr>
                                <w:rFonts w:ascii="Arial" w:hAnsi="Arial" w:cs="Arial"/>
                                <w:sz w:val="16"/>
                                <w:szCs w:val="16"/>
                              </w:rPr>
                              <w:t>care. However, in 1948 an act was already implemented but later went on to include more services on 9th May 1970</w:t>
                            </w:r>
                            <w:r w:rsidRPr="00055F81">
                              <w:rPr>
                                <w:rFonts w:ascii="Arial" w:hAnsi="Arial" w:cs="Arial"/>
                                <w:b/>
                                <w:bCs/>
                                <w:sz w:val="16"/>
                                <w:szCs w:val="16"/>
                              </w:rPr>
                              <w:t xml:space="preserve"> (The Health Foundation, 1970). </w:t>
                            </w:r>
                            <w:r w:rsidRPr="00055F81">
                              <w:rPr>
                                <w:rFonts w:ascii="Arial" w:hAnsi="Arial" w:cs="Arial"/>
                                <w:sz w:val="16"/>
                                <w:szCs w:val="16"/>
                              </w:rPr>
                              <w:t>During the 1960s and 1970s, attitude towards disabilities had the same rights as others living within their community</w:t>
                            </w:r>
                            <w:r w:rsidRPr="00055F81">
                              <w:rPr>
                                <w:rFonts w:ascii="Arial" w:hAnsi="Arial" w:cs="Arial"/>
                                <w:b/>
                                <w:bCs/>
                                <w:sz w:val="16"/>
                                <w:szCs w:val="16"/>
                              </w:rPr>
                              <w:t xml:space="preserve">. (Department of Health, 2001). </w:t>
                            </w:r>
                            <w:r w:rsidR="008D4CB1" w:rsidRPr="000F7D74">
                              <w:rPr>
                                <w:rFonts w:ascii="Arial" w:hAnsi="Arial" w:cs="Arial"/>
                                <w:sz w:val="16"/>
                                <w:szCs w:val="16"/>
                                <w:lang w:val="en-AI"/>
                              </w:rPr>
                              <w:t>The Chronically Sick and Disabled Person Act 1970 was one of the first pieces of United Kingdom (UK) to provide practical support such as home adaptions, personal assistance, and community services.</w:t>
                            </w:r>
                            <w:r w:rsidR="008D4CB1" w:rsidRPr="000F7D74">
                              <w:rPr>
                                <w:rFonts w:ascii="Arial" w:hAnsi="Arial" w:cs="Arial"/>
                                <w:b/>
                                <w:bCs/>
                                <w:sz w:val="16"/>
                                <w:szCs w:val="16"/>
                                <w:lang w:val="en-AI"/>
                              </w:rPr>
                              <w:t xml:space="preserve"> (United Kingdom Parliament, 2020</w:t>
                            </w:r>
                            <w:r w:rsidR="008D4CB1" w:rsidRPr="000F7D74">
                              <w:rPr>
                                <w:rFonts w:ascii="Arial" w:hAnsi="Arial" w:cs="Arial"/>
                                <w:sz w:val="16"/>
                                <w:szCs w:val="16"/>
                                <w:lang w:val="en-AI"/>
                              </w:rPr>
                              <w:t>). Since then, government policies have personal choice, and person -centred planning.</w:t>
                            </w:r>
                          </w:p>
                          <w:p w14:paraId="39E78BC8" w14:textId="77777777" w:rsidR="008D4CB1" w:rsidRPr="008D4CB1" w:rsidRDefault="008D4CB1" w:rsidP="008D4CB1">
                            <w:pPr>
                              <w:spacing w:after="0" w:line="360" w:lineRule="auto"/>
                              <w:rPr>
                                <w:rFonts w:ascii="Arial" w:hAnsi="Arial" w:cs="Arial"/>
                                <w:b/>
                                <w:bCs/>
                                <w:sz w:val="16"/>
                                <w:szCs w:val="16"/>
                                <w:lang w:val="en-AI"/>
                              </w:rPr>
                            </w:pPr>
                          </w:p>
                          <w:p w14:paraId="289F831E" w14:textId="02EA4210" w:rsidR="00131FA0" w:rsidRPr="00055F81" w:rsidRDefault="00131FA0" w:rsidP="00A6724C">
                            <w:pPr>
                              <w:spacing w:after="0" w:line="360" w:lineRule="auto"/>
                              <w:rPr>
                                <w:rFonts w:ascii="Arial" w:hAnsi="Arial" w:cs="Arial"/>
                                <w:b/>
                                <w:bCs/>
                                <w:sz w:val="16"/>
                                <w:szCs w:val="16"/>
                              </w:rPr>
                            </w:pPr>
                          </w:p>
                          <w:p w14:paraId="0A75D1FF" w14:textId="77777777" w:rsidR="00131FA0" w:rsidRPr="00055F81" w:rsidRDefault="00131FA0" w:rsidP="00131FA0">
                            <w:pPr>
                              <w:spacing w:line="360" w:lineRule="auto"/>
                              <w:rPr>
                                <w:rFonts w:ascii="Arial" w:hAnsi="Arial" w:cs="Arial"/>
                                <w:b/>
                                <w:bCs/>
                                <w:sz w:val="16"/>
                                <w:szCs w:val="16"/>
                              </w:rPr>
                            </w:pPr>
                          </w:p>
                          <w:p w14:paraId="6505CAAC" w14:textId="77777777" w:rsidR="00131FA0" w:rsidRPr="00055F81" w:rsidRDefault="00131FA0" w:rsidP="00131FA0">
                            <w:pPr>
                              <w:spacing w:line="360" w:lineRule="auto"/>
                              <w:rPr>
                                <w:rFonts w:ascii="Arial" w:hAnsi="Arial" w:cs="Arial"/>
                                <w:sz w:val="16"/>
                                <w:szCs w:val="16"/>
                              </w:rPr>
                            </w:pPr>
                            <w:r w:rsidRPr="00055F81">
                              <w:rPr>
                                <w:rFonts w:ascii="Arial" w:hAnsi="Arial" w:cs="Arial"/>
                                <w:sz w:val="16"/>
                                <w:szCs w:val="16"/>
                              </w:rPr>
                              <w:t>The Chronically Sick and Disabled Person Act 1970 was one of the first pieces of United Kingdom (UK) to provide practical support such as home adaptions, personal assistance, and community services</w:t>
                            </w:r>
                            <w:r w:rsidRPr="00055F81">
                              <w:rPr>
                                <w:rFonts w:ascii="Arial" w:hAnsi="Arial" w:cs="Arial"/>
                                <w:b/>
                                <w:bCs/>
                                <w:sz w:val="16"/>
                                <w:szCs w:val="16"/>
                              </w:rPr>
                              <w:t>. (United Kingdom Parliament, 2020).</w:t>
                            </w:r>
                            <w:r w:rsidRPr="00055F81">
                              <w:rPr>
                                <w:rFonts w:ascii="Arial" w:hAnsi="Arial" w:cs="Arial"/>
                                <w:sz w:val="16"/>
                                <w:szCs w:val="16"/>
                              </w:rPr>
                              <w:t xml:space="preserve"> Since then, government policies have personal choice, and person -centred planning.</w:t>
                            </w:r>
                          </w:p>
                          <w:p w14:paraId="5514F4D9" w14:textId="77777777" w:rsidR="00FE0493" w:rsidRPr="00055F81" w:rsidRDefault="00FE0493">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E391C0" id="Text Box 33" o:spid="_x0000_s1060" type="#_x0000_t202" style="position:absolute;left:0;text-align:left;margin-left:241.9pt;margin-top:9.95pt;width:349.5pt;height:162.6pt;z-index:2516664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" fillcolor="#f6c5ac [1301]" strokeweight=".5pt">
                <v:textbox>
                  <w:txbxContent>
                    <w:p w14:paraId="77626BDB" w14:textId="77777777" w:rsidR="00A6724C" w:rsidRPr="00055F81" w:rsidRDefault="00131FA0" w:rsidP="00A6724C">
                      <w:pPr>
                        <w:spacing w:after="0" w:line="360" w:lineRule="auto"/>
                        <w:rPr>
                          <w:rFonts w:ascii="Arial" w:hAnsi="Arial" w:cs="Arial"/>
                          <w:b/>
                          <w:bCs/>
                          <w:sz w:val="20"/>
                          <w:szCs w:val="20"/>
                        </w:rPr>
                      </w:pPr>
                      <w:r w:rsidRPr="00055F81">
                        <w:rPr>
                          <w:rFonts w:ascii="Arial" w:hAnsi="Arial" w:cs="Arial"/>
                          <w:b/>
                          <w:bCs/>
                          <w:sz w:val="20"/>
                          <w:szCs w:val="20"/>
                        </w:rPr>
                        <w:t>Brief History of the Service</w:t>
                      </w:r>
                    </w:p>
                    <w:p w14:paraId="07D60E19" w14:textId="77777777" w:rsidR="008D4CB1" w:rsidRPr="000F7D74" w:rsidRDefault="00131FA0" w:rsidP="008D4CB1">
                      <w:pPr>
                        <w:spacing w:after="0" w:line="360" w:lineRule="auto"/>
                        <w:rPr>
                          <w:rFonts w:ascii="Arial" w:hAnsi="Arial" w:cs="Arial"/>
                          <w:sz w:val="16"/>
                          <w:szCs w:val="16"/>
                          <w:lang w:val="en-AI"/>
                        </w:rPr>
                      </w:pPr>
                      <w:r w:rsidRPr="00055F81">
                        <w:rPr>
                          <w:rFonts w:ascii="Arial" w:hAnsi="Arial" w:cs="Arial"/>
                          <w:sz w:val="16"/>
                          <w:szCs w:val="16"/>
                        </w:rPr>
                        <w:t>Historically, many people with disabilities were cared for in large institutions or long- stay hospitals. These environments often limit independence and reduce opportunities for social interactions. From the 1970s onwards, government policy shifted towards community – based</w:t>
                      </w:r>
                      <w:r w:rsidRPr="00055F81">
                        <w:rPr>
                          <w:rFonts w:ascii="Arial" w:hAnsi="Arial" w:cs="Arial"/>
                          <w:b/>
                          <w:bCs/>
                          <w:sz w:val="16"/>
                          <w:szCs w:val="16"/>
                        </w:rPr>
                        <w:t xml:space="preserve"> </w:t>
                      </w:r>
                      <w:r w:rsidRPr="00055F81">
                        <w:rPr>
                          <w:rFonts w:ascii="Arial" w:hAnsi="Arial" w:cs="Arial"/>
                          <w:sz w:val="16"/>
                          <w:szCs w:val="16"/>
                        </w:rPr>
                        <w:t>care. However, in 1948 an act was already implemented but later went on to include more services on 9th May 1970</w:t>
                      </w:r>
                      <w:r w:rsidRPr="00055F81">
                        <w:rPr>
                          <w:rFonts w:ascii="Arial" w:hAnsi="Arial" w:cs="Arial"/>
                          <w:b/>
                          <w:bCs/>
                          <w:sz w:val="16"/>
                          <w:szCs w:val="16"/>
                        </w:rPr>
                        <w:t xml:space="preserve"> (The Health Foundation, 1970). </w:t>
                      </w:r>
                      <w:r w:rsidRPr="00055F81">
                        <w:rPr>
                          <w:rFonts w:ascii="Arial" w:hAnsi="Arial" w:cs="Arial"/>
                          <w:sz w:val="16"/>
                          <w:szCs w:val="16"/>
                        </w:rPr>
                        <w:t>During the 1960s and 1970s, attitude towards disabilities had the same rights as others living within their community</w:t>
                      </w:r>
                      <w:r w:rsidRPr="00055F81">
                        <w:rPr>
                          <w:rFonts w:ascii="Arial" w:hAnsi="Arial" w:cs="Arial"/>
                          <w:b/>
                          <w:bCs/>
                          <w:sz w:val="16"/>
                          <w:szCs w:val="16"/>
                        </w:rPr>
                        <w:t xml:space="preserve">. (Department of Health, 2001). </w:t>
                      </w:r>
                      <w:r w:rsidR="008D4CB1" w:rsidRPr="000F7D74">
                        <w:rPr>
                          <w:rFonts w:ascii="Arial" w:hAnsi="Arial" w:cs="Arial"/>
                          <w:sz w:val="16"/>
                          <w:szCs w:val="16"/>
                          <w:lang w:val="en-AI"/>
                        </w:rPr>
                        <w:t>The Chronically Sick and Disabled Person Act 1970 was one of the first pieces of United Kingdom (UK) to provide practical support such as home adaptions, personal assistance, and community services.</w:t>
                      </w:r>
                      <w:r w:rsidR="008D4CB1" w:rsidRPr="000F7D74">
                        <w:rPr>
                          <w:rFonts w:ascii="Arial" w:hAnsi="Arial" w:cs="Arial"/>
                          <w:b/>
                          <w:bCs/>
                          <w:sz w:val="16"/>
                          <w:szCs w:val="16"/>
                          <w:lang w:val="en-AI"/>
                        </w:rPr>
                        <w:t xml:space="preserve"> (United Kingdom Parliament, 2020</w:t>
                      </w:r>
                      <w:r w:rsidR="008D4CB1" w:rsidRPr="000F7D74">
                        <w:rPr>
                          <w:rFonts w:ascii="Arial" w:hAnsi="Arial" w:cs="Arial"/>
                          <w:sz w:val="16"/>
                          <w:szCs w:val="16"/>
                          <w:lang w:val="en-AI"/>
                        </w:rPr>
                        <w:t>). Since then, government policies have personal choice, and person -centred planning.</w:t>
                      </w:r>
                    </w:p>
                    <w:p w14:paraId="39E78BC8" w14:textId="77777777" w:rsidR="008D4CB1" w:rsidRPr="008D4CB1" w:rsidRDefault="008D4CB1" w:rsidP="008D4CB1">
                      <w:pPr>
                        <w:spacing w:after="0" w:line="360" w:lineRule="auto"/>
                        <w:rPr>
                          <w:rFonts w:ascii="Arial" w:hAnsi="Arial" w:cs="Arial"/>
                          <w:b/>
                          <w:bCs/>
                          <w:sz w:val="16"/>
                          <w:szCs w:val="16"/>
                          <w:lang w:val="en-AI"/>
                        </w:rPr>
                      </w:pPr>
                    </w:p>
                    <w:p w14:paraId="289F831E" w14:textId="02EA4210" w:rsidR="00131FA0" w:rsidRPr="00055F81" w:rsidRDefault="00131FA0" w:rsidP="00A6724C">
                      <w:pPr>
                        <w:spacing w:after="0" w:line="360" w:lineRule="auto"/>
                        <w:rPr>
                          <w:rFonts w:ascii="Arial" w:hAnsi="Arial" w:cs="Arial"/>
                          <w:b/>
                          <w:bCs/>
                          <w:sz w:val="16"/>
                          <w:szCs w:val="16"/>
                        </w:rPr>
                      </w:pPr>
                    </w:p>
                    <w:p w14:paraId="0A75D1FF" w14:textId="77777777" w:rsidR="00131FA0" w:rsidRPr="00055F81" w:rsidRDefault="00131FA0" w:rsidP="00131FA0">
                      <w:pPr>
                        <w:spacing w:line="360" w:lineRule="auto"/>
                        <w:rPr>
                          <w:rFonts w:ascii="Arial" w:hAnsi="Arial" w:cs="Arial"/>
                          <w:b/>
                          <w:bCs/>
                          <w:sz w:val="16"/>
                          <w:szCs w:val="16"/>
                        </w:rPr>
                      </w:pPr>
                    </w:p>
                    <w:p w14:paraId="6505CAAC" w14:textId="77777777" w:rsidR="00131FA0" w:rsidRPr="00055F81" w:rsidRDefault="00131FA0" w:rsidP="00131FA0">
                      <w:pPr>
                        <w:spacing w:line="360" w:lineRule="auto"/>
                        <w:rPr>
                          <w:rFonts w:ascii="Arial" w:hAnsi="Arial" w:cs="Arial"/>
                          <w:sz w:val="16"/>
                          <w:szCs w:val="16"/>
                        </w:rPr>
                      </w:pPr>
                      <w:r w:rsidRPr="00055F81">
                        <w:rPr>
                          <w:rFonts w:ascii="Arial" w:hAnsi="Arial" w:cs="Arial"/>
                          <w:sz w:val="16"/>
                          <w:szCs w:val="16"/>
                        </w:rPr>
                        <w:t>The Chronically Sick and Disabled Person Act 1970 was one of the first pieces of United Kingdom (UK) to provide practical support such as home adaptions, personal assistance, and community services</w:t>
                      </w:r>
                      <w:r w:rsidRPr="00055F81">
                        <w:rPr>
                          <w:rFonts w:ascii="Arial" w:hAnsi="Arial" w:cs="Arial"/>
                          <w:b/>
                          <w:bCs/>
                          <w:sz w:val="16"/>
                          <w:szCs w:val="16"/>
                        </w:rPr>
                        <w:t>. (United Kingdom Parliament, 2020).</w:t>
                      </w:r>
                      <w:r w:rsidRPr="00055F81">
                        <w:rPr>
                          <w:rFonts w:ascii="Arial" w:hAnsi="Arial" w:cs="Arial"/>
                          <w:sz w:val="16"/>
                          <w:szCs w:val="16"/>
                        </w:rPr>
                        <w:t xml:space="preserve"> Since then, government policies have personal choice, and person -centred planning.</w:t>
                      </w:r>
                    </w:p>
                    <w:p w14:paraId="5514F4D9" w14:textId="77777777" w:rsidR="00FE0493" w:rsidRPr="00055F81" w:rsidRDefault="00FE0493">
                      <w:pPr>
                        <w:rPr>
                          <w:sz w:val="16"/>
                          <w:szCs w:val="16"/>
                        </w:rPr>
                      </w:pPr>
                    </w:p>
                  </w:txbxContent>
                </v:textbox>
                <w10:wrap anchorx="page"/>
              </v:shape>
            </w:pict>
          </mc:Fallback>
        </mc:AlternateContent>
      </w:r>
    </w:p>
    <w:p w14:paraId="5CBC9627" w14:textId="28129FE9" w:rsidR="00EE25FB" w:rsidRPr="00055F81" w:rsidRDefault="004C772C" w:rsidP="00C44588">
      <w:pPr>
        <w:rPr>
          <w:rFonts w:ascii="Arial" w:hAnsi="Arial" w:cs="Arial"/>
          <w:b/>
          <w:bCs/>
          <w:sz w:val="28"/>
          <w:szCs w:val="28"/>
        </w:rPr>
      </w:pPr>
      <w:r w:rsidRPr="00055F81">
        <w:rPr>
          <w:rFonts w:ascii="Arial" w:hAnsi="Arial" w:cs="Arial"/>
          <w:b/>
          <w:bCs/>
          <w:noProof/>
          <w:sz w:val="28"/>
          <w:szCs w:val="28"/>
        </w:rPr>
        <mc:AlternateContent>
          <mc:Choice Requires="wps">
            <w:drawing>
              <wp:anchor distT="0" distB="0" distL="114300" distR="114300" simplePos="0" relativeHeight="251665408" behindDoc="0" locked="0" layoutInCell="1" allowOverlap="1" wp14:anchorId="20FE0252" wp14:editId="3BBBC60A">
                <wp:simplePos x="0" y="0"/>
                <wp:positionH relativeFrom="margin">
                  <wp:align>right</wp:align>
                </wp:positionH>
                <wp:positionV relativeFrom="paragraph">
                  <wp:posOffset>1900034</wp:posOffset>
                </wp:positionV>
                <wp:extent cx="4049395" cy="2188396"/>
                <wp:effectExtent l="0" t="0" r="27305" b="21590"/>
                <wp:wrapNone/>
                <wp:docPr id="121304596" name="Text Box 32"/>
                <wp:cNvGraphicFramePr/>
                <a:graphic xmlns:a="http://schemas.openxmlformats.org/drawingml/2006/main">
                  <a:graphicData uri="http://schemas.microsoft.com/office/word/2010/wordprocessingShape">
                    <wps:wsp>
                      <wps:cNvSpPr txBox="1"/>
                      <wps:spPr>
                        <a:xfrm>
                          <a:off x="0" y="0"/>
                          <a:ext cx="4049395" cy="2188396"/>
                        </a:xfrm>
                        <a:prstGeom prst="rect">
                          <a:avLst/>
                        </a:prstGeom>
                        <a:solidFill>
                          <a:schemeClr val="accent3">
                            <a:lumMod val="40000"/>
                            <a:lumOff val="60000"/>
                          </a:schemeClr>
                        </a:solidFill>
                        <a:ln w="6350">
                          <a:solidFill>
                            <a:prstClr val="black"/>
                          </a:solidFill>
                        </a:ln>
                      </wps:spPr>
                      <wps:txbx>
                        <w:txbxContent>
                          <w:p w14:paraId="17A470C3" w14:textId="77777777" w:rsidR="00ED4FB5" w:rsidRPr="00055F81" w:rsidRDefault="00644901" w:rsidP="00016D5B">
                            <w:pPr>
                              <w:spacing w:after="0" w:line="360" w:lineRule="auto"/>
                              <w:rPr>
                                <w:rFonts w:ascii="Arial" w:hAnsi="Arial" w:cs="Arial"/>
                                <w:sz w:val="20"/>
                                <w:szCs w:val="20"/>
                              </w:rPr>
                            </w:pPr>
                            <w:r w:rsidRPr="00055F81">
                              <w:rPr>
                                <w:rFonts w:ascii="Arial" w:hAnsi="Arial" w:cs="Arial"/>
                                <w:b/>
                                <w:bCs/>
                                <w:sz w:val="20"/>
                                <w:szCs w:val="20"/>
                              </w:rPr>
                              <w:t>Importance of Community Disability Services</w:t>
                            </w:r>
                          </w:p>
                          <w:p w14:paraId="7812BF62" w14:textId="77777777" w:rsidR="00683F24" w:rsidRPr="00055F81" w:rsidRDefault="00644901" w:rsidP="00683F24">
                            <w:pPr>
                              <w:spacing w:after="0" w:line="360" w:lineRule="auto"/>
                              <w:rPr>
                                <w:rFonts w:ascii="Arial" w:hAnsi="Arial" w:cs="Arial"/>
                                <w:sz w:val="16"/>
                                <w:szCs w:val="16"/>
                              </w:rPr>
                            </w:pPr>
                            <w:r w:rsidRPr="00055F81">
                              <w:rPr>
                                <w:rFonts w:ascii="Arial" w:hAnsi="Arial" w:cs="Arial"/>
                                <w:sz w:val="16"/>
                                <w:szCs w:val="16"/>
                              </w:rPr>
                              <w:t xml:space="preserve">Social inclusion, independence, and equality are all greatly aided by community disability services. These services assist people in living in their communities, which lessens social isolation and enhances mental and physical health </w:t>
                            </w:r>
                            <w:r w:rsidRPr="00055F81">
                              <w:rPr>
                                <w:rFonts w:ascii="Arial" w:hAnsi="Arial" w:cs="Arial"/>
                                <w:b/>
                                <w:bCs/>
                                <w:sz w:val="16"/>
                                <w:szCs w:val="16"/>
                              </w:rPr>
                              <w:t>(CQC, 2022).</w:t>
                            </w:r>
                            <w:r w:rsidRPr="00055F81">
                              <w:rPr>
                                <w:rFonts w:ascii="Arial" w:hAnsi="Arial" w:cs="Arial"/>
                                <w:sz w:val="16"/>
                                <w:szCs w:val="16"/>
                              </w:rPr>
                              <w:t xml:space="preserve"> They also enable people to develop skills, achieve personal goals, and maintain greater control over their lives.</w:t>
                            </w:r>
                          </w:p>
                          <w:p w14:paraId="6E71F9D6" w14:textId="324FD16A" w:rsidR="00644901" w:rsidRPr="00055F81" w:rsidRDefault="00644901" w:rsidP="00683F24">
                            <w:pPr>
                              <w:spacing w:after="0" w:line="360" w:lineRule="auto"/>
                              <w:rPr>
                                <w:rFonts w:ascii="Arial" w:hAnsi="Arial" w:cs="Arial"/>
                                <w:sz w:val="16"/>
                                <w:szCs w:val="16"/>
                              </w:rPr>
                            </w:pPr>
                            <w:r w:rsidRPr="00055F81">
                              <w:rPr>
                                <w:rFonts w:ascii="Arial" w:hAnsi="Arial" w:cs="Arial"/>
                                <w:sz w:val="16"/>
                                <w:szCs w:val="16"/>
                              </w:rPr>
                              <w:t xml:space="preserve">Residential care enables individuals to maintain relationships with friends, family, and local networks, while community-based support lessens need on hospitals. Additionally, it offers families and unpaid carers crucial help </w:t>
                            </w:r>
                            <w:r w:rsidRPr="00055F81">
                              <w:rPr>
                                <w:rFonts w:ascii="Arial" w:hAnsi="Arial" w:cs="Arial"/>
                                <w:b/>
                                <w:bCs/>
                                <w:sz w:val="16"/>
                                <w:szCs w:val="16"/>
                              </w:rPr>
                              <w:t>(Butterfly’s Care Group, 2023).</w:t>
                            </w:r>
                            <w:r w:rsidRPr="00055F81">
                              <w:rPr>
                                <w:rFonts w:ascii="Arial" w:hAnsi="Arial" w:cs="Arial"/>
                                <w:sz w:val="16"/>
                                <w:szCs w:val="16"/>
                              </w:rPr>
                              <w:t xml:space="preserve"> All things considered, these programs help create a more accepting society where individuals with disabilities are assisted in leading secure, purposeful, and happy lives </w:t>
                            </w:r>
                            <w:r w:rsidRPr="00055F81">
                              <w:rPr>
                                <w:rFonts w:ascii="Arial" w:hAnsi="Arial" w:cs="Arial"/>
                                <w:b/>
                                <w:bCs/>
                                <w:sz w:val="16"/>
                                <w:szCs w:val="16"/>
                              </w:rPr>
                              <w:t>(NICE,2015).</w:t>
                            </w:r>
                          </w:p>
                          <w:p w14:paraId="289670CC" w14:textId="77777777" w:rsidR="005F04FE" w:rsidRPr="00055F81" w:rsidRDefault="005F04FE">
                            <w:pPr>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FE0252" id="Text Box 32" o:spid="_x0000_s1061" type="#_x0000_t202" style="position:absolute;margin-left:267.65pt;margin-top:149.6pt;width:318.85pt;height:172.3pt;z-index:25166540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" fillcolor="#84e290 [1302]" strokeweight=".5pt">
                <v:textbox>
                  <w:txbxContent>
                    <w:p w14:paraId="17A470C3" w14:textId="77777777" w:rsidR="00ED4FB5" w:rsidRPr="00055F81" w:rsidRDefault="00644901" w:rsidP="00016D5B">
                      <w:pPr>
                        <w:spacing w:after="0" w:line="360" w:lineRule="auto"/>
                        <w:rPr>
                          <w:rFonts w:ascii="Arial" w:hAnsi="Arial" w:cs="Arial"/>
                          <w:sz w:val="20"/>
                          <w:szCs w:val="20"/>
                        </w:rPr>
                      </w:pPr>
                      <w:r w:rsidRPr="00055F81">
                        <w:rPr>
                          <w:rFonts w:ascii="Arial" w:hAnsi="Arial" w:cs="Arial"/>
                          <w:b/>
                          <w:bCs/>
                          <w:sz w:val="20"/>
                          <w:szCs w:val="20"/>
                        </w:rPr>
                        <w:t>Importance of Community Disability Services</w:t>
                      </w:r>
                    </w:p>
                    <w:p w14:paraId="7812BF62" w14:textId="77777777" w:rsidR="00683F24" w:rsidRPr="00055F81" w:rsidRDefault="00644901" w:rsidP="00683F24">
                      <w:pPr>
                        <w:spacing w:after="0" w:line="360" w:lineRule="auto"/>
                        <w:rPr>
                          <w:rFonts w:ascii="Arial" w:hAnsi="Arial" w:cs="Arial"/>
                          <w:sz w:val="16"/>
                          <w:szCs w:val="16"/>
                        </w:rPr>
                      </w:pPr>
                      <w:r w:rsidRPr="00055F81">
                        <w:rPr>
                          <w:rFonts w:ascii="Arial" w:hAnsi="Arial" w:cs="Arial"/>
                          <w:sz w:val="16"/>
                          <w:szCs w:val="16"/>
                        </w:rPr>
                        <w:t xml:space="preserve">Social inclusion, independence, and equality are all greatly aided by community disability services. These services assist people in living in their communities, which lessens social isolation and enhances mental and physical health </w:t>
                      </w:r>
                      <w:r w:rsidRPr="00055F81">
                        <w:rPr>
                          <w:rFonts w:ascii="Arial" w:hAnsi="Arial" w:cs="Arial"/>
                          <w:b/>
                          <w:bCs/>
                          <w:sz w:val="16"/>
                          <w:szCs w:val="16"/>
                        </w:rPr>
                        <w:t>(CQC, 2022).</w:t>
                      </w:r>
                      <w:r w:rsidRPr="00055F81">
                        <w:rPr>
                          <w:rFonts w:ascii="Arial" w:hAnsi="Arial" w:cs="Arial"/>
                          <w:sz w:val="16"/>
                          <w:szCs w:val="16"/>
                        </w:rPr>
                        <w:t xml:space="preserve"> They also enable people to develop skills, achieve personal goals, and maintain greater control over their lives.</w:t>
                      </w:r>
                    </w:p>
                    <w:p w14:paraId="6E71F9D6" w14:textId="324FD16A" w:rsidR="00644901" w:rsidRPr="00055F81" w:rsidRDefault="00644901" w:rsidP="00683F24">
                      <w:pPr>
                        <w:spacing w:after="0" w:line="360" w:lineRule="auto"/>
                        <w:rPr>
                          <w:rFonts w:ascii="Arial" w:hAnsi="Arial" w:cs="Arial"/>
                          <w:sz w:val="16"/>
                          <w:szCs w:val="16"/>
                        </w:rPr>
                      </w:pPr>
                      <w:r w:rsidRPr="00055F81">
                        <w:rPr>
                          <w:rFonts w:ascii="Arial" w:hAnsi="Arial" w:cs="Arial"/>
                          <w:sz w:val="16"/>
                          <w:szCs w:val="16"/>
                        </w:rPr>
                        <w:t xml:space="preserve">Residential care enables individuals to maintain relationships with friends, family, and local networks, while community-based support lessens need on hospitals. Additionally, it offers families and unpaid carers crucial help </w:t>
                      </w:r>
                      <w:r w:rsidRPr="00055F81">
                        <w:rPr>
                          <w:rFonts w:ascii="Arial" w:hAnsi="Arial" w:cs="Arial"/>
                          <w:b/>
                          <w:bCs/>
                          <w:sz w:val="16"/>
                          <w:szCs w:val="16"/>
                        </w:rPr>
                        <w:t>(Butterfly’s Care Group, 2023).</w:t>
                      </w:r>
                      <w:r w:rsidRPr="00055F81">
                        <w:rPr>
                          <w:rFonts w:ascii="Arial" w:hAnsi="Arial" w:cs="Arial"/>
                          <w:sz w:val="16"/>
                          <w:szCs w:val="16"/>
                        </w:rPr>
                        <w:t xml:space="preserve"> All things considered, these programs help create a more accepting society where individuals with disabilities are assisted in leading secure, purposeful, and happy lives </w:t>
                      </w:r>
                      <w:r w:rsidRPr="00055F81">
                        <w:rPr>
                          <w:rFonts w:ascii="Arial" w:hAnsi="Arial" w:cs="Arial"/>
                          <w:b/>
                          <w:bCs/>
                          <w:sz w:val="16"/>
                          <w:szCs w:val="16"/>
                        </w:rPr>
                        <w:t>(NICE,2015).</w:t>
                      </w:r>
                    </w:p>
                    <w:p w14:paraId="289670CC" w14:textId="77777777" w:rsidR="005F04FE" w:rsidRPr="00055F81" w:rsidRDefault="005F04FE">
                      <w:pPr>
                        <w:rPr>
                          <w:sz w:val="16"/>
                          <w:szCs w:val="16"/>
                        </w:rPr>
                      </w:pPr>
                    </w:p>
                  </w:txbxContent>
                </v:textbox>
                <w10:wrap anchorx="margin"/>
              </v:shape>
            </w:pict>
          </mc:Fallback>
        </mc:AlternateContent>
      </w:r>
      <w:r w:rsidR="00C44588" w:rsidRPr="00055F81">
        <w:rPr>
          <w:rFonts w:ascii="Arial" w:hAnsi="Arial" w:cs="Arial"/>
          <w:b/>
          <w:bCs/>
          <w:sz w:val="28"/>
          <w:szCs w:val="28"/>
        </w:rPr>
        <w:t xml:space="preserve">   </w:t>
      </w:r>
      <w:r w:rsidR="005E7CF0" w:rsidRPr="00055F81">
        <w:rPr>
          <w:rFonts w:ascii="Arial" w:hAnsi="Arial" w:cs="Arial"/>
          <w:b/>
          <w:bCs/>
          <w:noProof/>
          <w:sz w:val="28"/>
          <w:szCs w:val="28"/>
        </w:rPr>
        <w:drawing>
          <wp:inline distT="0" distB="0" distL="0" distR="0" wp14:anchorId="3517D23E" wp14:editId="6F9ED344">
            <wp:extent cx="2876764" cy="1870075"/>
            <wp:effectExtent l="0" t="0" r="0" b="0"/>
            <wp:docPr id="354269437"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269437" name="Picture 354269437"/>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32358" cy="1971220"/>
                    </a:xfrm>
                    <a:prstGeom prst="rect">
                      <a:avLst/>
                    </a:prstGeom>
                  </pic:spPr>
                </pic:pic>
              </a:graphicData>
            </a:graphic>
          </wp:inline>
        </w:drawing>
      </w:r>
    </w:p>
    <w:p w14:paraId="29105C14" w14:textId="2D40C001" w:rsidR="0031561B" w:rsidRPr="00055F81" w:rsidRDefault="00702FE5" w:rsidP="00A637C8">
      <w:pPr>
        <w:rPr>
          <w:rFonts w:ascii="Arial" w:hAnsi="Arial" w:cs="Arial"/>
          <w:b/>
          <w:bCs/>
          <w:sz w:val="28"/>
          <w:szCs w:val="28"/>
        </w:rPr>
      </w:pPr>
      <w:r w:rsidRPr="00055F81">
        <w:rPr>
          <w:rFonts w:ascii="Arial" w:hAnsi="Arial" w:cs="Arial"/>
          <w:b/>
          <w:bCs/>
          <w:noProof/>
          <w:sz w:val="28"/>
          <w:szCs w:val="28"/>
        </w:rPr>
        <mc:AlternateContent>
          <mc:Choice Requires="wps">
            <w:drawing>
              <wp:anchor distT="0" distB="0" distL="114300" distR="114300" simplePos="0" relativeHeight="251670528" behindDoc="0" locked="0" layoutInCell="1" allowOverlap="1" wp14:anchorId="55C7F2B4" wp14:editId="73A10544">
                <wp:simplePos x="0" y="0"/>
                <wp:positionH relativeFrom="margin">
                  <wp:align>left</wp:align>
                </wp:positionH>
                <wp:positionV relativeFrom="paragraph">
                  <wp:posOffset>2223535</wp:posOffset>
                </wp:positionV>
                <wp:extent cx="7531100" cy="2721139"/>
                <wp:effectExtent l="0" t="0" r="12700" b="22225"/>
                <wp:wrapNone/>
                <wp:docPr id="1460525752" name="Text Box 34"/>
                <wp:cNvGraphicFramePr/>
                <a:graphic xmlns:a="http://schemas.openxmlformats.org/drawingml/2006/main">
                  <a:graphicData uri="http://schemas.microsoft.com/office/word/2010/wordprocessingShape">
                    <wps:wsp>
                      <wps:cNvSpPr txBox="1"/>
                      <wps:spPr>
                        <a:xfrm>
                          <a:off x="0" y="0"/>
                          <a:ext cx="7531100" cy="2721139"/>
                        </a:xfrm>
                        <a:prstGeom prst="rect">
                          <a:avLst/>
                        </a:prstGeom>
                        <a:solidFill>
                          <a:srgbClr val="196B24">
                            <a:lumMod val="20000"/>
                            <a:lumOff val="80000"/>
                          </a:srgbClr>
                        </a:solidFill>
                        <a:ln w="6350">
                          <a:solidFill>
                            <a:prstClr val="black"/>
                          </a:solidFill>
                        </a:ln>
                      </wps:spPr>
                      <wps:txbx>
                        <w:txbxContent>
                          <w:p w14:paraId="6169BBE1" w14:textId="77777777" w:rsidR="00702FE5" w:rsidRPr="00055F81" w:rsidRDefault="00702FE5" w:rsidP="00702FE5">
                            <w:pPr>
                              <w:spacing w:after="0" w:line="360" w:lineRule="auto"/>
                              <w:rPr>
                                <w:rFonts w:ascii="Arial" w:hAnsi="Arial" w:cs="Arial"/>
                                <w:b/>
                                <w:bCs/>
                                <w:sz w:val="16"/>
                                <w:szCs w:val="16"/>
                              </w:rPr>
                            </w:pPr>
                            <w:r w:rsidRPr="00055F81">
                              <w:rPr>
                                <w:rFonts w:ascii="Arial" w:hAnsi="Arial" w:cs="Arial"/>
                                <w:b/>
                                <w:bCs/>
                                <w:sz w:val="16"/>
                                <w:szCs w:val="16"/>
                              </w:rPr>
                              <w:t>Challenges Facing Community Disability Services</w:t>
                            </w:r>
                          </w:p>
                          <w:p w14:paraId="30598E4A" w14:textId="77777777" w:rsidR="00702FE5" w:rsidRPr="00055F81" w:rsidRDefault="00702FE5" w:rsidP="00702FE5">
                            <w:pPr>
                              <w:spacing w:after="0" w:line="360" w:lineRule="auto"/>
                              <w:rPr>
                                <w:rFonts w:ascii="Arial" w:hAnsi="Arial" w:cs="Arial"/>
                                <w:b/>
                                <w:bCs/>
                                <w:sz w:val="16"/>
                                <w:szCs w:val="16"/>
                              </w:rPr>
                            </w:pPr>
                            <w:r w:rsidRPr="00055F81">
                              <w:rPr>
                                <w:rFonts w:ascii="Arial" w:hAnsi="Arial" w:cs="Arial"/>
                                <w:b/>
                                <w:bCs/>
                                <w:sz w:val="16"/>
                                <w:szCs w:val="16"/>
                              </w:rPr>
                              <w:t>Limited Funding and Resources</w:t>
                            </w:r>
                          </w:p>
                          <w:p w14:paraId="76B487C5" w14:textId="266FC590" w:rsidR="00702FE5" w:rsidRPr="00055F81" w:rsidRDefault="00702FE5" w:rsidP="00702FE5">
                            <w:pPr>
                              <w:spacing w:after="0" w:line="360" w:lineRule="auto"/>
                              <w:rPr>
                                <w:rFonts w:ascii="Arial" w:hAnsi="Arial" w:cs="Arial"/>
                                <w:sz w:val="16"/>
                                <w:szCs w:val="16"/>
                              </w:rPr>
                            </w:pPr>
                            <w:r w:rsidRPr="00055F81">
                              <w:rPr>
                                <w:rFonts w:ascii="Arial" w:hAnsi="Arial" w:cs="Arial"/>
                                <w:sz w:val="16"/>
                                <w:szCs w:val="16"/>
                              </w:rPr>
                              <w:t xml:space="preserve">A primary obstacle confronting community disability services is the continuous financial strain on adult social care systems. Due to their tight finances, local governments have had to deal with a growing demand for their services. Longer wait periods for evaluations and assistance, stricter eligibility requirements, and fewer services are the outcomes of this </w:t>
                            </w:r>
                            <w:r w:rsidRPr="00055F81">
                              <w:rPr>
                                <w:rFonts w:ascii="Arial" w:hAnsi="Arial" w:cs="Arial"/>
                                <w:b/>
                                <w:bCs/>
                                <w:sz w:val="16"/>
                                <w:szCs w:val="16"/>
                              </w:rPr>
                              <w:t>(National Aduit Office, 2014).</w:t>
                            </w:r>
                            <w:r w:rsidRPr="00055F81">
                              <w:rPr>
                                <w:rFonts w:ascii="Arial" w:hAnsi="Arial" w:cs="Arial"/>
                                <w:sz w:val="16"/>
                                <w:szCs w:val="16"/>
                              </w:rPr>
                              <w:t xml:space="preserve"> Community-based services are nevertheless under pressure due to rising demand brought on by demographic shifts and an increase in the number of people with complex needs </w:t>
                            </w:r>
                            <w:r w:rsidRPr="00055F81">
                              <w:rPr>
                                <w:rFonts w:ascii="Arial" w:hAnsi="Arial" w:cs="Arial"/>
                                <w:b/>
                                <w:bCs/>
                                <w:sz w:val="16"/>
                                <w:szCs w:val="16"/>
                              </w:rPr>
                              <w:t>(</w:t>
                            </w:r>
                            <w:r w:rsidR="00E47244">
                              <w:rPr>
                                <w:rFonts w:ascii="Arial" w:hAnsi="Arial" w:cs="Arial"/>
                                <w:b/>
                                <w:bCs/>
                                <w:sz w:val="16"/>
                                <w:szCs w:val="16"/>
                              </w:rPr>
                              <w:t xml:space="preserve">The </w:t>
                            </w:r>
                            <w:r w:rsidRPr="00055F81">
                              <w:rPr>
                                <w:rFonts w:ascii="Arial" w:hAnsi="Arial" w:cs="Arial"/>
                                <w:b/>
                                <w:bCs/>
                                <w:sz w:val="16"/>
                                <w:szCs w:val="16"/>
                              </w:rPr>
                              <w:t>Health Foundation, 2024).</w:t>
                            </w:r>
                          </w:p>
                          <w:p w14:paraId="06C97712" w14:textId="77777777" w:rsidR="00702FE5" w:rsidRPr="00055F81" w:rsidRDefault="00702FE5" w:rsidP="00702FE5">
                            <w:pPr>
                              <w:spacing w:after="0" w:line="360" w:lineRule="auto"/>
                              <w:rPr>
                                <w:rFonts w:ascii="Arial" w:hAnsi="Arial" w:cs="Arial"/>
                                <w:b/>
                                <w:bCs/>
                                <w:sz w:val="16"/>
                                <w:szCs w:val="16"/>
                              </w:rPr>
                            </w:pPr>
                            <w:r w:rsidRPr="00055F81">
                              <w:rPr>
                                <w:rFonts w:ascii="Arial" w:hAnsi="Arial" w:cs="Arial"/>
                                <w:b/>
                                <w:bCs/>
                                <w:sz w:val="16"/>
                                <w:szCs w:val="16"/>
                              </w:rPr>
                              <w:t>Workforce shortages</w:t>
                            </w:r>
                          </w:p>
                          <w:p w14:paraId="79E9B398" w14:textId="77777777" w:rsidR="00702FE5" w:rsidRPr="00055F81" w:rsidRDefault="00702FE5" w:rsidP="00702FE5">
                            <w:pPr>
                              <w:spacing w:after="0" w:line="360" w:lineRule="auto"/>
                              <w:rPr>
                                <w:rFonts w:ascii="Arial" w:hAnsi="Arial" w:cs="Arial"/>
                                <w:sz w:val="16"/>
                                <w:szCs w:val="16"/>
                              </w:rPr>
                            </w:pPr>
                            <w:r w:rsidRPr="00055F81">
                              <w:rPr>
                                <w:rFonts w:ascii="Arial" w:hAnsi="Arial" w:cs="Arial"/>
                                <w:sz w:val="16"/>
                                <w:szCs w:val="16"/>
                              </w:rPr>
                              <w:t xml:space="preserve">Community disability services continue to face a major staffing shortage and retention issue. High turnover and vacancy rates in the adult social care sector are caused by low compensation, difficult working conditions, and little prospects for professional advancement </w:t>
                            </w:r>
                            <w:r w:rsidRPr="00055F81">
                              <w:rPr>
                                <w:rFonts w:ascii="Arial" w:hAnsi="Arial" w:cs="Arial"/>
                                <w:b/>
                                <w:bCs/>
                                <w:sz w:val="16"/>
                                <w:szCs w:val="16"/>
                              </w:rPr>
                              <w:t xml:space="preserve">(Skills for Care, 2025). </w:t>
                            </w:r>
                            <w:r w:rsidRPr="00055F81">
                              <w:rPr>
                                <w:rFonts w:ascii="Arial" w:hAnsi="Arial" w:cs="Arial"/>
                                <w:sz w:val="16"/>
                                <w:szCs w:val="16"/>
                              </w:rPr>
                              <w:t xml:space="preserve"> Lack of workers can limit the amount of support provided to individuals with disabilities and their families, increasing task constraints for current employees, and impact the continuity and quality of care. </w:t>
                            </w:r>
                          </w:p>
                          <w:p w14:paraId="159BC80E" w14:textId="77777777" w:rsidR="00702FE5" w:rsidRPr="00055F81" w:rsidRDefault="00702FE5" w:rsidP="00702FE5">
                            <w:pPr>
                              <w:spacing w:after="0"/>
                              <w:rPr>
                                <w:sz w:val="16"/>
                                <w:szCs w:val="1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C7F2B4" id="Text Box 34" o:spid="_x0000_s1062" type="#_x0000_t202" style="position:absolute;margin-left:0;margin-top:175.1pt;width:593pt;height:214.25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" fillcolor="#c2f1c8" strokeweight=".5pt">
                <v:textbox>
                  <w:txbxContent>
                    <w:p w14:paraId="6169BBE1" w14:textId="77777777" w:rsidR="00702FE5" w:rsidRPr="00055F81" w:rsidRDefault="00702FE5" w:rsidP="00702FE5">
                      <w:pPr>
                        <w:spacing w:after="0" w:line="360" w:lineRule="auto"/>
                        <w:rPr>
                          <w:rFonts w:ascii="Arial" w:hAnsi="Arial" w:cs="Arial"/>
                          <w:b/>
                          <w:bCs/>
                          <w:sz w:val="16"/>
                          <w:szCs w:val="16"/>
                        </w:rPr>
                      </w:pPr>
                      <w:r w:rsidRPr="00055F81">
                        <w:rPr>
                          <w:rFonts w:ascii="Arial" w:hAnsi="Arial" w:cs="Arial"/>
                          <w:b/>
                          <w:bCs/>
                          <w:sz w:val="16"/>
                          <w:szCs w:val="16"/>
                        </w:rPr>
                        <w:t>Challenges Facing Community Disability Services</w:t>
                      </w:r>
                    </w:p>
                    <w:p w14:paraId="30598E4A" w14:textId="77777777" w:rsidR="00702FE5" w:rsidRPr="00055F81" w:rsidRDefault="00702FE5" w:rsidP="00702FE5">
                      <w:pPr>
                        <w:spacing w:after="0" w:line="360" w:lineRule="auto"/>
                        <w:rPr>
                          <w:rFonts w:ascii="Arial" w:hAnsi="Arial" w:cs="Arial"/>
                          <w:b/>
                          <w:bCs/>
                          <w:sz w:val="16"/>
                          <w:szCs w:val="16"/>
                        </w:rPr>
                      </w:pPr>
                      <w:r w:rsidRPr="00055F81">
                        <w:rPr>
                          <w:rFonts w:ascii="Arial" w:hAnsi="Arial" w:cs="Arial"/>
                          <w:b/>
                          <w:bCs/>
                          <w:sz w:val="16"/>
                          <w:szCs w:val="16"/>
                        </w:rPr>
                        <w:t>Limited Funding and Resources</w:t>
                      </w:r>
                    </w:p>
                    <w:p w14:paraId="76B487C5" w14:textId="266FC590" w:rsidR="00702FE5" w:rsidRPr="00055F81" w:rsidRDefault="00702FE5" w:rsidP="00702FE5">
                      <w:pPr>
                        <w:spacing w:after="0" w:line="360" w:lineRule="auto"/>
                        <w:rPr>
                          <w:rFonts w:ascii="Arial" w:hAnsi="Arial" w:cs="Arial"/>
                          <w:sz w:val="16"/>
                          <w:szCs w:val="16"/>
                        </w:rPr>
                      </w:pPr>
                      <w:r w:rsidRPr="00055F81">
                        <w:rPr>
                          <w:rFonts w:ascii="Arial" w:hAnsi="Arial" w:cs="Arial"/>
                          <w:sz w:val="16"/>
                          <w:szCs w:val="16"/>
                        </w:rPr>
                        <w:t xml:space="preserve">A primary obstacle confronting community disability services is the continuous financial strain on adult social care systems. Due to their tight finances, local governments have had to deal with a growing demand for their services. Longer wait periods for evaluations and assistance, stricter eligibility requirements, and fewer services are the outcomes of this </w:t>
                      </w:r>
                      <w:r w:rsidRPr="00055F81">
                        <w:rPr>
                          <w:rFonts w:ascii="Arial" w:hAnsi="Arial" w:cs="Arial"/>
                          <w:b/>
                          <w:bCs/>
                          <w:sz w:val="16"/>
                          <w:szCs w:val="16"/>
                        </w:rPr>
                        <w:t>(National Aduit Office, 2014).</w:t>
                      </w:r>
                      <w:r w:rsidRPr="00055F81">
                        <w:rPr>
                          <w:rFonts w:ascii="Arial" w:hAnsi="Arial" w:cs="Arial"/>
                          <w:sz w:val="16"/>
                          <w:szCs w:val="16"/>
                        </w:rPr>
                        <w:t xml:space="preserve"> Community-based services are nevertheless under pressure due to rising demand brought on by demographic shifts and an increase in the number of people with complex needs </w:t>
                      </w:r>
                      <w:r w:rsidRPr="00055F81">
                        <w:rPr>
                          <w:rFonts w:ascii="Arial" w:hAnsi="Arial" w:cs="Arial"/>
                          <w:b/>
                          <w:bCs/>
                          <w:sz w:val="16"/>
                          <w:szCs w:val="16"/>
                        </w:rPr>
                        <w:t>(</w:t>
                      </w:r>
                      <w:r w:rsidR="00E47244">
                        <w:rPr>
                          <w:rFonts w:ascii="Arial" w:hAnsi="Arial" w:cs="Arial"/>
                          <w:b/>
                          <w:bCs/>
                          <w:sz w:val="16"/>
                          <w:szCs w:val="16"/>
                        </w:rPr>
                        <w:t xml:space="preserve">The </w:t>
                      </w:r>
                      <w:r w:rsidRPr="00055F81">
                        <w:rPr>
                          <w:rFonts w:ascii="Arial" w:hAnsi="Arial" w:cs="Arial"/>
                          <w:b/>
                          <w:bCs/>
                          <w:sz w:val="16"/>
                          <w:szCs w:val="16"/>
                        </w:rPr>
                        <w:t>Health Foundation, 2024).</w:t>
                      </w:r>
                    </w:p>
                    <w:p w14:paraId="06C97712" w14:textId="77777777" w:rsidR="00702FE5" w:rsidRPr="00055F81" w:rsidRDefault="00702FE5" w:rsidP="00702FE5">
                      <w:pPr>
                        <w:spacing w:after="0" w:line="360" w:lineRule="auto"/>
                        <w:rPr>
                          <w:rFonts w:ascii="Arial" w:hAnsi="Arial" w:cs="Arial"/>
                          <w:b/>
                          <w:bCs/>
                          <w:sz w:val="16"/>
                          <w:szCs w:val="16"/>
                        </w:rPr>
                      </w:pPr>
                      <w:r w:rsidRPr="00055F81">
                        <w:rPr>
                          <w:rFonts w:ascii="Arial" w:hAnsi="Arial" w:cs="Arial"/>
                          <w:b/>
                          <w:bCs/>
                          <w:sz w:val="16"/>
                          <w:szCs w:val="16"/>
                        </w:rPr>
                        <w:t>Workforce shortages</w:t>
                      </w:r>
                    </w:p>
                    <w:p w14:paraId="79E9B398" w14:textId="77777777" w:rsidR="00702FE5" w:rsidRPr="00055F81" w:rsidRDefault="00702FE5" w:rsidP="00702FE5">
                      <w:pPr>
                        <w:spacing w:after="0" w:line="360" w:lineRule="auto"/>
                        <w:rPr>
                          <w:rFonts w:ascii="Arial" w:hAnsi="Arial" w:cs="Arial"/>
                          <w:sz w:val="16"/>
                          <w:szCs w:val="16"/>
                        </w:rPr>
                      </w:pPr>
                      <w:r w:rsidRPr="00055F81">
                        <w:rPr>
                          <w:rFonts w:ascii="Arial" w:hAnsi="Arial" w:cs="Arial"/>
                          <w:sz w:val="16"/>
                          <w:szCs w:val="16"/>
                        </w:rPr>
                        <w:t xml:space="preserve">Community disability services continue to face a major staffing shortage and retention issue. High turnover and vacancy rates in the adult social care sector are caused by low compensation, difficult working conditions, and little prospects for professional advancement </w:t>
                      </w:r>
                      <w:r w:rsidRPr="00055F81">
                        <w:rPr>
                          <w:rFonts w:ascii="Arial" w:hAnsi="Arial" w:cs="Arial"/>
                          <w:b/>
                          <w:bCs/>
                          <w:sz w:val="16"/>
                          <w:szCs w:val="16"/>
                        </w:rPr>
                        <w:t xml:space="preserve">(Skills for Care, 2025). </w:t>
                      </w:r>
                      <w:r w:rsidRPr="00055F81">
                        <w:rPr>
                          <w:rFonts w:ascii="Arial" w:hAnsi="Arial" w:cs="Arial"/>
                          <w:sz w:val="16"/>
                          <w:szCs w:val="16"/>
                        </w:rPr>
                        <w:t xml:space="preserve"> Lack of workers can limit the amount of support provided to individuals with disabilities and their families, increasing task constraints for current employees, and impact the continuity and quality of care. </w:t>
                      </w:r>
                    </w:p>
                    <w:p w14:paraId="159BC80E" w14:textId="77777777" w:rsidR="00702FE5" w:rsidRPr="00055F81" w:rsidRDefault="00702FE5" w:rsidP="00702FE5">
                      <w:pPr>
                        <w:spacing w:after="0"/>
                        <w:rPr>
                          <w:sz w:val="16"/>
                          <w:szCs w:val="16"/>
                        </w:rPr>
                      </w:pPr>
                    </w:p>
                  </w:txbxContent>
                </v:textbox>
                <w10:wrap anchorx="margin"/>
              </v:shape>
            </w:pict>
          </mc:Fallback>
        </mc:AlternateContent>
      </w:r>
      <w:r w:rsidR="00A807C2" w:rsidRPr="00055F81">
        <w:rPr>
          <w:noProof/>
        </w:rPr>
        <w:drawing>
          <wp:inline distT="0" distB="0" distL="0" distR="0" wp14:anchorId="490CDDB4" wp14:editId="236CE6A5">
            <wp:extent cx="3410057" cy="2188046"/>
            <wp:effectExtent l="0" t="0" r="0" b="3175"/>
            <wp:docPr id="1782698646" name="Picture 37" descr="Line chart showing the proportion of the UK population who report that they are disabled increasing from 18% in 2002/03 to 25% in 2023/24. The proportion of the population reporting a disability has by around seven percentage points since 2002/03 when it was 18%. Most of this increase was in the past decade or so, with disability prevalence up by 5 percentage points between 2012/13 and 2023/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ne chart showing the proportion of the UK population who report that they are disabled increasing from 18% in 2002/03 to 25% in 2023/24. The proportion of the population reporting a disability has by around seven percentage points since 2002/03 when it was 18%. Most of this increase was in the past decade or so, with disability prevalence up by 5 percentage points between 2012/13 and 2023/2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73533" cy="2228775"/>
                    </a:xfrm>
                    <a:prstGeom prst="rect">
                      <a:avLst/>
                    </a:prstGeom>
                    <a:noFill/>
                    <a:ln>
                      <a:noFill/>
                    </a:ln>
                  </pic:spPr>
                </pic:pic>
              </a:graphicData>
            </a:graphic>
          </wp:inline>
        </w:drawing>
      </w:r>
    </w:p>
    <w:p w14:paraId="1FF23F0F" w14:textId="77777777" w:rsidR="00330B44" w:rsidRPr="00055F81" w:rsidRDefault="00330B44" w:rsidP="00C552F9">
      <w:pPr>
        <w:pStyle w:val="Heading1"/>
        <w:rPr>
          <w:rFonts w:ascii="Arial" w:hAnsi="Arial" w:cs="Arial"/>
          <w:color w:val="auto"/>
          <w:sz w:val="28"/>
          <w:szCs w:val="28"/>
        </w:rPr>
      </w:pPr>
    </w:p>
    <w:p w14:paraId="3A8914B6" w14:textId="058613E6" w:rsidR="00702FE5" w:rsidRPr="00055F81" w:rsidRDefault="00702FE5" w:rsidP="00702FE5">
      <w:pPr>
        <w:sectPr w:rsidR="00702FE5" w:rsidRPr="00055F81" w:rsidSect="00004CE9">
          <w:pgSz w:w="11906" w:h="16838"/>
          <w:pgMar w:top="0" w:right="0" w:bottom="0" w:left="0" w:header="709" w:footer="709" w:gutter="0"/>
          <w:pgNumType w:start="0"/>
          <w:cols w:space="708"/>
          <w:titlePg/>
          <w:docGrid w:linePitch="360"/>
        </w:sectPr>
      </w:pPr>
    </w:p>
    <w:p w14:paraId="0B2FEA13" w14:textId="0958A721" w:rsidR="002A517D" w:rsidRPr="00055F81" w:rsidRDefault="002A517D" w:rsidP="00340F09">
      <w:pPr>
        <w:pStyle w:val="Heading1"/>
        <w:jc w:val="center"/>
        <w:rPr>
          <w:rFonts w:ascii="Arial" w:hAnsi="Arial" w:cs="Arial"/>
          <w:b/>
          <w:bCs/>
          <w:color w:val="auto"/>
          <w:sz w:val="28"/>
          <w:szCs w:val="28"/>
        </w:rPr>
      </w:pPr>
      <w:bookmarkStart w:id="2" w:name="_Toc222670348"/>
      <w:r w:rsidRPr="00055F81">
        <w:rPr>
          <w:rFonts w:ascii="Arial" w:hAnsi="Arial" w:cs="Arial"/>
          <w:b/>
          <w:bCs/>
          <w:color w:val="auto"/>
          <w:sz w:val="28"/>
          <w:szCs w:val="28"/>
        </w:rPr>
        <w:lastRenderedPageBreak/>
        <w:t>PHARMACY SERVICES</w:t>
      </w:r>
      <w:r w:rsidR="008949C7" w:rsidRPr="00055F81">
        <w:rPr>
          <w:rFonts w:ascii="Arial" w:hAnsi="Arial" w:cs="Arial"/>
          <w:b/>
          <w:bCs/>
          <w:color w:val="auto"/>
          <w:sz w:val="28"/>
          <w:szCs w:val="28"/>
        </w:rPr>
        <w:t xml:space="preserve">: </w:t>
      </w:r>
      <w:r w:rsidR="00020764" w:rsidRPr="00055F81">
        <w:rPr>
          <w:rFonts w:ascii="Arial" w:hAnsi="Arial" w:cs="Arial"/>
          <w:b/>
          <w:bCs/>
          <w:color w:val="auto"/>
          <w:sz w:val="28"/>
          <w:szCs w:val="28"/>
        </w:rPr>
        <w:t>ORIGINS, CURRENT FUNCTIONS AND IMPORTANCE OF SERVICE USERS</w:t>
      </w:r>
      <w:bookmarkEnd w:id="2"/>
    </w:p>
    <w:p w14:paraId="3E940D1A" w14:textId="77777777" w:rsidR="008949C7" w:rsidRPr="00055F81" w:rsidRDefault="008949C7" w:rsidP="001727A1">
      <w:pPr>
        <w:jc w:val="both"/>
        <w:rPr>
          <w:rFonts w:ascii="Arial" w:hAnsi="Arial" w:cs="Arial"/>
          <w:b/>
          <w:bCs/>
        </w:rPr>
      </w:pPr>
    </w:p>
    <w:p w14:paraId="4B38F314" w14:textId="461E8753" w:rsidR="00F63C6C" w:rsidRPr="00055F81" w:rsidRDefault="006A657F" w:rsidP="00637E6A">
      <w:pPr>
        <w:spacing w:after="0" w:line="360" w:lineRule="auto"/>
        <w:ind w:firstLine="720"/>
        <w:jc w:val="both"/>
        <w:rPr>
          <w:rFonts w:ascii="Arial" w:hAnsi="Arial" w:cs="Arial"/>
        </w:rPr>
      </w:pPr>
      <w:r w:rsidRPr="00055F81">
        <w:rPr>
          <w:rFonts w:ascii="Arial" w:hAnsi="Arial" w:cs="Arial"/>
        </w:rPr>
        <w:t>Pharmacy services are a key part of modern health</w:t>
      </w:r>
      <w:r w:rsidR="00145D04" w:rsidRPr="00055F81">
        <w:rPr>
          <w:rFonts w:ascii="Arial" w:hAnsi="Arial" w:cs="Arial"/>
        </w:rPr>
        <w:t>care</w:t>
      </w:r>
      <w:r w:rsidR="000F70E3" w:rsidRPr="00055F81">
        <w:rPr>
          <w:rFonts w:ascii="Arial" w:hAnsi="Arial" w:cs="Arial"/>
        </w:rPr>
        <w:t xml:space="preserve"> </w:t>
      </w:r>
      <w:r w:rsidR="00BB048F" w:rsidRPr="00055F81">
        <w:rPr>
          <w:rFonts w:ascii="Arial" w:hAnsi="Arial" w:cs="Arial"/>
        </w:rPr>
        <w:t>system, supporting the safe and effective use of medicines and improving</w:t>
      </w:r>
      <w:r w:rsidR="003A38E7" w:rsidRPr="00055F81">
        <w:rPr>
          <w:rFonts w:ascii="Arial" w:hAnsi="Arial" w:cs="Arial"/>
        </w:rPr>
        <w:t xml:space="preserve"> health </w:t>
      </w:r>
      <w:r w:rsidR="00FC6536" w:rsidRPr="00055F81">
        <w:rPr>
          <w:rFonts w:ascii="Arial" w:hAnsi="Arial" w:cs="Arial"/>
        </w:rPr>
        <w:t>outcomes</w:t>
      </w:r>
      <w:r w:rsidR="009465C7" w:rsidRPr="00055F81">
        <w:rPr>
          <w:rFonts w:ascii="Arial" w:hAnsi="Arial" w:cs="Arial"/>
        </w:rPr>
        <w:t>.</w:t>
      </w:r>
      <w:r w:rsidR="00F63C6C" w:rsidRPr="00055F81">
        <w:rPr>
          <w:rFonts w:ascii="Arial" w:hAnsi="Arial" w:cs="Arial"/>
        </w:rPr>
        <w:t xml:space="preserve"> From preparing traditional medicines, pharmacy has evolved throughout time into a regulated clinical service with a growing role in public health. This essay examines the historical background that influenced their growth, assesses their current state of operation, and talks about their importance in raising the standard of living for service consumers.</w:t>
      </w:r>
    </w:p>
    <w:p w14:paraId="3C137E2C" w14:textId="77777777" w:rsidR="00C20DAD" w:rsidRPr="00055F81" w:rsidRDefault="003F5C60" w:rsidP="00637E6A">
      <w:pPr>
        <w:spacing w:after="0" w:line="360" w:lineRule="auto"/>
        <w:ind w:firstLine="720"/>
        <w:jc w:val="both"/>
        <w:rPr>
          <w:rFonts w:ascii="Arial" w:hAnsi="Arial" w:cs="Arial"/>
        </w:rPr>
      </w:pPr>
      <w:r w:rsidRPr="00055F81">
        <w:rPr>
          <w:rFonts w:ascii="Arial" w:hAnsi="Arial" w:cs="Arial"/>
        </w:rPr>
        <w:t xml:space="preserve">The </w:t>
      </w:r>
      <w:r w:rsidR="003813C1" w:rsidRPr="00055F81">
        <w:rPr>
          <w:rFonts w:ascii="Arial" w:hAnsi="Arial" w:cs="Arial"/>
        </w:rPr>
        <w:t xml:space="preserve">origins of pharmacy can be traced back </w:t>
      </w:r>
      <w:r w:rsidR="00A5449E" w:rsidRPr="00055F81">
        <w:rPr>
          <w:rFonts w:ascii="Arial" w:hAnsi="Arial" w:cs="Arial"/>
        </w:rPr>
        <w:t>thousands</w:t>
      </w:r>
      <w:r w:rsidR="003813C1" w:rsidRPr="00055F81">
        <w:rPr>
          <w:rFonts w:ascii="Arial" w:hAnsi="Arial" w:cs="Arial"/>
        </w:rPr>
        <w:t xml:space="preserve"> of years ago</w:t>
      </w:r>
      <w:r w:rsidR="00A5449E" w:rsidRPr="00055F81">
        <w:rPr>
          <w:rFonts w:ascii="Arial" w:hAnsi="Arial" w:cs="Arial"/>
        </w:rPr>
        <w:t xml:space="preserve">. According to </w:t>
      </w:r>
      <w:r w:rsidR="002B5CDD" w:rsidRPr="00755D16">
        <w:rPr>
          <w:rFonts w:ascii="Arial" w:hAnsi="Arial" w:cs="Arial"/>
        </w:rPr>
        <w:t xml:space="preserve">Express </w:t>
      </w:r>
      <w:r w:rsidR="00F423BE" w:rsidRPr="00755D16">
        <w:rPr>
          <w:rFonts w:ascii="Arial" w:hAnsi="Arial" w:cs="Arial"/>
        </w:rPr>
        <w:t>Scripts Pharmacy</w:t>
      </w:r>
      <w:r w:rsidR="00A56E52" w:rsidRPr="00755D16">
        <w:rPr>
          <w:rFonts w:ascii="Arial" w:hAnsi="Arial" w:cs="Arial"/>
        </w:rPr>
        <w:t xml:space="preserve"> (2022)</w:t>
      </w:r>
      <w:r w:rsidR="00A56E52" w:rsidRPr="00055F81">
        <w:rPr>
          <w:rFonts w:ascii="Arial" w:hAnsi="Arial" w:cs="Arial"/>
        </w:rPr>
        <w:t xml:space="preserve"> </w:t>
      </w:r>
      <w:r w:rsidR="006F2398" w:rsidRPr="00055F81">
        <w:rPr>
          <w:rFonts w:ascii="Arial" w:hAnsi="Arial" w:cs="Arial"/>
        </w:rPr>
        <w:t>the earliest pharmaceutical text ever discovered dates to the Mesopotamians in 2100 B.C.</w:t>
      </w:r>
      <w:r w:rsidR="006F2398" w:rsidRPr="00055F81">
        <w:rPr>
          <w:rFonts w:ascii="Arial" w:hAnsi="Arial" w:cs="Arial"/>
          <w:vertAlign w:val="superscript"/>
        </w:rPr>
        <w:t> </w:t>
      </w:r>
      <w:r w:rsidR="008F137A" w:rsidRPr="00055F81">
        <w:rPr>
          <w:rFonts w:ascii="Arial" w:hAnsi="Arial" w:cs="Arial"/>
          <w:vertAlign w:val="superscript"/>
        </w:rPr>
        <w:t xml:space="preserve"> </w:t>
      </w:r>
      <w:r w:rsidR="00E44D00" w:rsidRPr="00055F81">
        <w:rPr>
          <w:rFonts w:ascii="Arial" w:hAnsi="Arial" w:cs="Arial"/>
        </w:rPr>
        <w:t>where individuals developed the knowledge of using herbs a</w:t>
      </w:r>
      <w:r w:rsidR="00B62DD7" w:rsidRPr="00055F81">
        <w:rPr>
          <w:rFonts w:ascii="Arial" w:hAnsi="Arial" w:cs="Arial"/>
        </w:rPr>
        <w:t>nd remedies for treatments and illnesse</w:t>
      </w:r>
      <w:r w:rsidR="00BB73AF" w:rsidRPr="00055F81">
        <w:rPr>
          <w:rFonts w:ascii="Arial" w:hAnsi="Arial" w:cs="Arial"/>
        </w:rPr>
        <w:t>s.</w:t>
      </w:r>
      <w:r w:rsidR="00903DF8" w:rsidRPr="00055F81">
        <w:rPr>
          <w:rFonts w:ascii="Arial" w:hAnsi="Arial" w:cs="Arial"/>
        </w:rPr>
        <w:t xml:space="preserve"> In London</w:t>
      </w:r>
      <w:r w:rsidR="00C31146" w:rsidRPr="00055F81">
        <w:rPr>
          <w:rFonts w:ascii="Arial" w:hAnsi="Arial" w:cs="Arial"/>
        </w:rPr>
        <w:t xml:space="preserve">, pharmacy was controlled by the </w:t>
      </w:r>
      <w:r w:rsidR="00806393" w:rsidRPr="00055F81">
        <w:rPr>
          <w:rFonts w:ascii="Arial" w:hAnsi="Arial" w:cs="Arial"/>
        </w:rPr>
        <w:t xml:space="preserve">Company of </w:t>
      </w:r>
      <w:r w:rsidR="00E26494" w:rsidRPr="00055F81">
        <w:rPr>
          <w:rFonts w:ascii="Arial" w:hAnsi="Arial" w:cs="Arial"/>
        </w:rPr>
        <w:t>Grocers,</w:t>
      </w:r>
      <w:r w:rsidR="00806393" w:rsidRPr="00055F81">
        <w:rPr>
          <w:rFonts w:ascii="Arial" w:hAnsi="Arial" w:cs="Arial"/>
        </w:rPr>
        <w:t xml:space="preserve"> it’s a guild that produces spices</w:t>
      </w:r>
      <w:r w:rsidR="00095DCA" w:rsidRPr="00055F81">
        <w:rPr>
          <w:rFonts w:ascii="Arial" w:hAnsi="Arial" w:cs="Arial"/>
        </w:rPr>
        <w:t>, food and more</w:t>
      </w:r>
      <w:r w:rsidR="00E26494" w:rsidRPr="00055F81">
        <w:rPr>
          <w:rFonts w:ascii="Arial" w:hAnsi="Arial" w:cs="Arial"/>
        </w:rPr>
        <w:t xml:space="preserve">. The apothecaries </w:t>
      </w:r>
      <w:r w:rsidR="00963A83" w:rsidRPr="00055F81">
        <w:rPr>
          <w:rFonts w:ascii="Arial" w:hAnsi="Arial" w:cs="Arial"/>
        </w:rPr>
        <w:t>were</w:t>
      </w:r>
      <w:r w:rsidR="00E26494" w:rsidRPr="00055F81">
        <w:rPr>
          <w:rFonts w:ascii="Arial" w:hAnsi="Arial" w:cs="Arial"/>
        </w:rPr>
        <w:t xml:space="preserve"> </w:t>
      </w:r>
      <w:r w:rsidR="00963A83" w:rsidRPr="00055F81">
        <w:rPr>
          <w:rFonts w:ascii="Arial" w:hAnsi="Arial" w:cs="Arial"/>
        </w:rPr>
        <w:t>a part</w:t>
      </w:r>
      <w:r w:rsidR="00E26494" w:rsidRPr="00055F81">
        <w:rPr>
          <w:rFonts w:ascii="Arial" w:hAnsi="Arial" w:cs="Arial"/>
        </w:rPr>
        <w:t xml:space="preserve"> of the </w:t>
      </w:r>
      <w:r w:rsidR="00DF7C18" w:rsidRPr="00055F81">
        <w:rPr>
          <w:rFonts w:ascii="Arial" w:hAnsi="Arial" w:cs="Arial"/>
        </w:rPr>
        <w:t>Company of Grocers</w:t>
      </w:r>
      <w:r w:rsidR="005D0DF9" w:rsidRPr="00055F81">
        <w:rPr>
          <w:rFonts w:ascii="Arial" w:hAnsi="Arial" w:cs="Arial"/>
        </w:rPr>
        <w:t xml:space="preserve"> who manufactured and sold drugs</w:t>
      </w:r>
      <w:r w:rsidR="00DF7C18" w:rsidRPr="00055F81">
        <w:rPr>
          <w:rFonts w:ascii="Arial" w:hAnsi="Arial" w:cs="Arial"/>
        </w:rPr>
        <w:t xml:space="preserve"> but later went on to </w:t>
      </w:r>
      <w:r w:rsidR="00B2457F" w:rsidRPr="00055F81">
        <w:rPr>
          <w:rFonts w:ascii="Arial" w:hAnsi="Arial" w:cs="Arial"/>
        </w:rPr>
        <w:t>separate</w:t>
      </w:r>
      <w:r w:rsidR="00F63093" w:rsidRPr="00055F81">
        <w:rPr>
          <w:rFonts w:ascii="Arial" w:hAnsi="Arial" w:cs="Arial"/>
        </w:rPr>
        <w:t xml:space="preserve"> in 1617 and went on to being  chartered in London as the Worshipful Society of Apothecaries</w:t>
      </w:r>
      <w:r w:rsidR="00C20DAD" w:rsidRPr="00055F81">
        <w:rPr>
          <w:rFonts w:ascii="Arial" w:hAnsi="Arial" w:cs="Arial"/>
        </w:rPr>
        <w:t xml:space="preserve"> </w:t>
      </w:r>
      <w:r w:rsidR="002E073D" w:rsidRPr="00755D16">
        <w:rPr>
          <w:rFonts w:ascii="Arial" w:hAnsi="Arial" w:cs="Arial"/>
        </w:rPr>
        <w:t>( Royal Pharma</w:t>
      </w:r>
      <w:r w:rsidR="00325A3B" w:rsidRPr="00755D16">
        <w:rPr>
          <w:rFonts w:ascii="Arial" w:hAnsi="Arial" w:cs="Arial"/>
        </w:rPr>
        <w:t xml:space="preserve">ceutical </w:t>
      </w:r>
      <w:r w:rsidR="00C12D6E" w:rsidRPr="00755D16">
        <w:rPr>
          <w:rFonts w:ascii="Arial" w:hAnsi="Arial" w:cs="Arial"/>
        </w:rPr>
        <w:t>Society, ND )</w:t>
      </w:r>
      <w:r w:rsidR="00350DB3" w:rsidRPr="00755D16">
        <w:rPr>
          <w:rFonts w:ascii="Arial" w:hAnsi="Arial" w:cs="Arial"/>
        </w:rPr>
        <w:t>.</w:t>
      </w:r>
      <w:r w:rsidR="00F63093" w:rsidRPr="00055F81">
        <w:rPr>
          <w:rFonts w:ascii="Arial" w:hAnsi="Arial" w:cs="Arial"/>
        </w:rPr>
        <w:t> </w:t>
      </w:r>
    </w:p>
    <w:p w14:paraId="32630F7D" w14:textId="77777777" w:rsidR="009170E0" w:rsidRPr="00055F81" w:rsidRDefault="00BE6C0E" w:rsidP="00637E6A">
      <w:pPr>
        <w:spacing w:after="0" w:line="360" w:lineRule="auto"/>
        <w:ind w:firstLine="720"/>
        <w:jc w:val="both"/>
        <w:rPr>
          <w:rFonts w:ascii="Arial" w:hAnsi="Arial" w:cs="Arial"/>
          <w:b/>
          <w:bCs/>
        </w:rPr>
      </w:pPr>
      <w:r w:rsidRPr="00055F81">
        <w:rPr>
          <w:rFonts w:ascii="Arial" w:hAnsi="Arial" w:cs="Arial"/>
        </w:rPr>
        <w:t>Historically</w:t>
      </w:r>
      <w:r w:rsidR="005A4047" w:rsidRPr="00055F81">
        <w:rPr>
          <w:rFonts w:ascii="Arial" w:hAnsi="Arial" w:cs="Arial"/>
        </w:rPr>
        <w:t>,</w:t>
      </w:r>
      <w:r w:rsidR="00D23F15" w:rsidRPr="00055F81">
        <w:rPr>
          <w:rFonts w:ascii="Arial" w:hAnsi="Arial" w:cs="Arial"/>
        </w:rPr>
        <w:t xml:space="preserve"> </w:t>
      </w:r>
      <w:r w:rsidR="005A4047" w:rsidRPr="00055F81">
        <w:rPr>
          <w:rFonts w:ascii="Arial" w:hAnsi="Arial" w:cs="Arial"/>
        </w:rPr>
        <w:t xml:space="preserve">there was minimal separation between diagnosing illness </w:t>
      </w:r>
      <w:r w:rsidR="00D23F15" w:rsidRPr="00055F81">
        <w:rPr>
          <w:rFonts w:ascii="Arial" w:hAnsi="Arial" w:cs="Arial"/>
        </w:rPr>
        <w:t>(</w:t>
      </w:r>
      <w:r w:rsidR="001738E6" w:rsidRPr="00055F81">
        <w:rPr>
          <w:rFonts w:ascii="Arial" w:hAnsi="Arial" w:cs="Arial"/>
        </w:rPr>
        <w:t>doctors)</w:t>
      </w:r>
      <w:r w:rsidR="005A4047" w:rsidRPr="00055F81">
        <w:rPr>
          <w:rFonts w:ascii="Arial" w:hAnsi="Arial" w:cs="Arial"/>
        </w:rPr>
        <w:t xml:space="preserve"> and preparing medicine (chemist), but over time the necessity for professional knowledge and safe preparation led to pharmacy becoming distinct</w:t>
      </w:r>
      <w:r w:rsidR="007352DA" w:rsidRPr="00055F81">
        <w:rPr>
          <w:rFonts w:ascii="Arial" w:hAnsi="Arial" w:cs="Arial"/>
        </w:rPr>
        <w:t xml:space="preserve"> profession</w:t>
      </w:r>
      <w:r w:rsidR="00825D41" w:rsidRPr="00055F81">
        <w:rPr>
          <w:rFonts w:ascii="Arial" w:hAnsi="Arial" w:cs="Arial"/>
        </w:rPr>
        <w:t>.</w:t>
      </w:r>
      <w:r w:rsidR="00825D41" w:rsidRPr="00055F81">
        <w:rPr>
          <w:rFonts w:ascii="Arial" w:eastAsia="Times New Roman" w:hAnsi="Arial" w:cs="Arial"/>
          <w:kern w:val="0"/>
          <w:sz w:val="24"/>
          <w:szCs w:val="24"/>
          <w:lang w:eastAsia="en-AI"/>
          <w14:ligatures w14:val="none"/>
        </w:rPr>
        <w:t xml:space="preserve"> </w:t>
      </w:r>
      <w:r w:rsidR="00825D41" w:rsidRPr="00055F81">
        <w:rPr>
          <w:rFonts w:ascii="Arial" w:hAnsi="Arial" w:cs="Arial"/>
        </w:rPr>
        <w:t>Pharmacy services were significantly impacted by the advancement of scientific medicine during the 18th and 19th centuries. The development of pharmacology and chemistry has made it possible to produce medications more consistently and effectively, minimising harm</w:t>
      </w:r>
      <w:r w:rsidR="00C35796" w:rsidRPr="00055F81">
        <w:rPr>
          <w:rFonts w:ascii="Arial" w:hAnsi="Arial" w:cs="Arial"/>
        </w:rPr>
        <w:t xml:space="preserve"> </w:t>
      </w:r>
      <w:r w:rsidR="00C35796" w:rsidRPr="00755D16">
        <w:rPr>
          <w:rFonts w:ascii="Arial" w:hAnsi="Arial" w:cs="Arial"/>
        </w:rPr>
        <w:t>(Bynum,2012).</w:t>
      </w:r>
    </w:p>
    <w:p w14:paraId="2819355D" w14:textId="7534135F" w:rsidR="00017D53" w:rsidRPr="00055F81" w:rsidRDefault="00A30741" w:rsidP="00867C62">
      <w:pPr>
        <w:spacing w:after="0" w:line="360" w:lineRule="auto"/>
        <w:ind w:firstLine="720"/>
        <w:jc w:val="both"/>
        <w:rPr>
          <w:rFonts w:ascii="Arial" w:hAnsi="Arial" w:cs="Arial"/>
        </w:rPr>
      </w:pPr>
      <w:r w:rsidRPr="00055F81">
        <w:rPr>
          <w:rFonts w:ascii="Arial" w:hAnsi="Arial" w:cs="Arial"/>
          <w:b/>
          <w:bCs/>
        </w:rPr>
        <w:t xml:space="preserve"> </w:t>
      </w:r>
      <w:r w:rsidRPr="00055F81">
        <w:rPr>
          <w:rFonts w:ascii="Arial" w:hAnsi="Arial" w:cs="Arial"/>
        </w:rPr>
        <w:t>The Pha</w:t>
      </w:r>
      <w:r w:rsidR="00781C32" w:rsidRPr="00055F81">
        <w:rPr>
          <w:rFonts w:ascii="Arial" w:hAnsi="Arial" w:cs="Arial"/>
        </w:rPr>
        <w:t>rmacy Act of 1868 was a significant milestone</w:t>
      </w:r>
      <w:r w:rsidR="008F1EAB" w:rsidRPr="00055F81">
        <w:rPr>
          <w:rFonts w:ascii="Arial" w:hAnsi="Arial" w:cs="Arial"/>
        </w:rPr>
        <w:t xml:space="preserve">, as it introduced </w:t>
      </w:r>
      <w:r w:rsidR="00325B2D" w:rsidRPr="00055F81">
        <w:rPr>
          <w:rFonts w:ascii="Arial" w:hAnsi="Arial" w:cs="Arial"/>
        </w:rPr>
        <w:t>control on</w:t>
      </w:r>
      <w:r w:rsidR="0042663F" w:rsidRPr="00055F81">
        <w:rPr>
          <w:rFonts w:ascii="Arial" w:hAnsi="Arial" w:cs="Arial"/>
        </w:rPr>
        <w:t xml:space="preserve"> the sales of drugs and required training and registration </w:t>
      </w:r>
      <w:r w:rsidR="00ED239D" w:rsidRPr="00055F81">
        <w:rPr>
          <w:rFonts w:ascii="Arial" w:hAnsi="Arial" w:cs="Arial"/>
        </w:rPr>
        <w:t xml:space="preserve">and improving public health due to the </w:t>
      </w:r>
      <w:r w:rsidR="005F3ABE" w:rsidRPr="00055F81">
        <w:rPr>
          <w:rFonts w:ascii="Arial" w:hAnsi="Arial" w:cs="Arial"/>
        </w:rPr>
        <w:t xml:space="preserve">concerns of unsafe or </w:t>
      </w:r>
      <w:r w:rsidR="00472D66" w:rsidRPr="00055F81">
        <w:rPr>
          <w:rFonts w:ascii="Arial" w:hAnsi="Arial" w:cs="Arial"/>
        </w:rPr>
        <w:t>counterfeit medicines</w:t>
      </w:r>
      <w:r w:rsidR="00367AA9" w:rsidRPr="00055F81">
        <w:rPr>
          <w:rFonts w:ascii="Arial" w:hAnsi="Arial" w:cs="Arial"/>
        </w:rPr>
        <w:t xml:space="preserve"> </w:t>
      </w:r>
      <w:r w:rsidR="00A62E23" w:rsidRPr="00755D16">
        <w:rPr>
          <w:rFonts w:ascii="Arial" w:hAnsi="Arial" w:cs="Arial"/>
        </w:rPr>
        <w:t>(</w:t>
      </w:r>
      <w:r w:rsidR="001E1F21" w:rsidRPr="00755D16">
        <w:rPr>
          <w:rFonts w:ascii="Arial" w:hAnsi="Arial" w:cs="Arial"/>
        </w:rPr>
        <w:t>The Phar</w:t>
      </w:r>
      <w:r w:rsidR="00B15F5F" w:rsidRPr="00755D16">
        <w:rPr>
          <w:rFonts w:ascii="Arial" w:hAnsi="Arial" w:cs="Arial"/>
        </w:rPr>
        <w:t>macy Act 19</w:t>
      </w:r>
      <w:r w:rsidR="00441E2B" w:rsidRPr="00755D16">
        <w:rPr>
          <w:rFonts w:ascii="Arial" w:hAnsi="Arial" w:cs="Arial"/>
        </w:rPr>
        <w:t>68</w:t>
      </w:r>
      <w:r w:rsidR="00C530AB" w:rsidRPr="00755D16">
        <w:rPr>
          <w:rFonts w:ascii="Arial" w:hAnsi="Arial" w:cs="Arial"/>
        </w:rPr>
        <w:t>).</w:t>
      </w:r>
      <w:r w:rsidR="00C530AB" w:rsidRPr="00055F81">
        <w:rPr>
          <w:rFonts w:ascii="Arial" w:hAnsi="Arial" w:cs="Arial"/>
          <w:b/>
          <w:bCs/>
        </w:rPr>
        <w:t xml:space="preserve"> </w:t>
      </w:r>
      <w:r w:rsidR="00ED02D7" w:rsidRPr="00055F81">
        <w:rPr>
          <w:rFonts w:ascii="Arial" w:hAnsi="Arial" w:cs="Arial"/>
        </w:rPr>
        <w:t>Healthcare systems</w:t>
      </w:r>
      <w:r w:rsidR="0049322E" w:rsidRPr="00055F81">
        <w:rPr>
          <w:rFonts w:ascii="Arial" w:hAnsi="Arial" w:cs="Arial"/>
        </w:rPr>
        <w:t xml:space="preserve"> expanded especially after the establish</w:t>
      </w:r>
      <w:r w:rsidR="008406B3" w:rsidRPr="00055F81">
        <w:rPr>
          <w:rFonts w:ascii="Arial" w:hAnsi="Arial" w:cs="Arial"/>
        </w:rPr>
        <w:t>ment of the National Hea</w:t>
      </w:r>
      <w:r w:rsidR="00A605A9" w:rsidRPr="00055F81">
        <w:rPr>
          <w:rFonts w:ascii="Arial" w:hAnsi="Arial" w:cs="Arial"/>
        </w:rPr>
        <w:t>lth Services (NHS) in 1948</w:t>
      </w:r>
      <w:r w:rsidR="00BA49A7" w:rsidRPr="00055F81">
        <w:rPr>
          <w:rFonts w:ascii="Arial" w:hAnsi="Arial" w:cs="Arial"/>
        </w:rPr>
        <w:t>, pharmacy services started to advance</w:t>
      </w:r>
      <w:r w:rsidR="005441B6" w:rsidRPr="00055F81">
        <w:rPr>
          <w:rFonts w:ascii="Arial" w:hAnsi="Arial" w:cs="Arial"/>
        </w:rPr>
        <w:t xml:space="preserve"> in became integrated with public healthcare delivery </w:t>
      </w:r>
      <w:r w:rsidR="00FB50BA" w:rsidRPr="00055F81">
        <w:rPr>
          <w:rFonts w:ascii="Arial" w:hAnsi="Arial" w:cs="Arial"/>
        </w:rPr>
        <w:t>and medicines</w:t>
      </w:r>
      <w:r w:rsidR="007D66A3" w:rsidRPr="00055F81">
        <w:rPr>
          <w:rFonts w:ascii="Arial" w:hAnsi="Arial" w:cs="Arial"/>
        </w:rPr>
        <w:t xml:space="preserve"> were </w:t>
      </w:r>
      <w:r w:rsidR="009D7727" w:rsidRPr="00055F81">
        <w:rPr>
          <w:rFonts w:ascii="Arial" w:hAnsi="Arial" w:cs="Arial"/>
        </w:rPr>
        <w:t>more widely</w:t>
      </w:r>
      <w:r w:rsidR="007D66A3" w:rsidRPr="00494895">
        <w:rPr>
          <w:rFonts w:ascii="Arial" w:hAnsi="Arial" w:cs="Arial"/>
        </w:rPr>
        <w:t xml:space="preserve"> accessible</w:t>
      </w:r>
      <w:r w:rsidR="00DF32D6" w:rsidRPr="00055F81">
        <w:rPr>
          <w:rFonts w:ascii="Arial" w:hAnsi="Arial" w:cs="Arial"/>
          <w:b/>
          <w:bCs/>
        </w:rPr>
        <w:t xml:space="preserve"> </w:t>
      </w:r>
      <w:r w:rsidR="00DF32D6" w:rsidRPr="00755D16">
        <w:rPr>
          <w:rFonts w:ascii="Arial" w:hAnsi="Arial" w:cs="Arial"/>
        </w:rPr>
        <w:t>(N</w:t>
      </w:r>
      <w:r w:rsidR="00B2457F" w:rsidRPr="00755D16">
        <w:rPr>
          <w:rFonts w:ascii="Arial" w:hAnsi="Arial" w:cs="Arial"/>
        </w:rPr>
        <w:t xml:space="preserve">ational </w:t>
      </w:r>
      <w:r w:rsidR="00DF32D6" w:rsidRPr="00755D16">
        <w:rPr>
          <w:rFonts w:ascii="Arial" w:hAnsi="Arial" w:cs="Arial"/>
        </w:rPr>
        <w:t>H</w:t>
      </w:r>
      <w:r w:rsidR="00B2457F" w:rsidRPr="00755D16">
        <w:rPr>
          <w:rFonts w:ascii="Arial" w:hAnsi="Arial" w:cs="Arial"/>
        </w:rPr>
        <w:t xml:space="preserve">ealth </w:t>
      </w:r>
      <w:r w:rsidR="00DF32D6" w:rsidRPr="00755D16">
        <w:rPr>
          <w:rFonts w:ascii="Arial" w:hAnsi="Arial" w:cs="Arial"/>
        </w:rPr>
        <w:t>S</w:t>
      </w:r>
      <w:r w:rsidR="00B2457F" w:rsidRPr="00755D16">
        <w:rPr>
          <w:rFonts w:ascii="Arial" w:hAnsi="Arial" w:cs="Arial"/>
        </w:rPr>
        <w:t>ervice</w:t>
      </w:r>
      <w:r w:rsidR="00DF32D6" w:rsidRPr="00755D16">
        <w:rPr>
          <w:rFonts w:ascii="Arial" w:hAnsi="Arial" w:cs="Arial"/>
        </w:rPr>
        <w:t xml:space="preserve"> England 2023-2025</w:t>
      </w:r>
      <w:r w:rsidR="00441E2B" w:rsidRPr="00755D16">
        <w:rPr>
          <w:rFonts w:ascii="Arial" w:hAnsi="Arial" w:cs="Arial"/>
        </w:rPr>
        <w:t>).</w:t>
      </w:r>
    </w:p>
    <w:p w14:paraId="07DDB88E" w14:textId="6361557B" w:rsidR="009170E0" w:rsidRPr="00055F81" w:rsidRDefault="00905CDA" w:rsidP="00017D53">
      <w:pPr>
        <w:spacing w:after="0" w:line="360" w:lineRule="auto"/>
        <w:ind w:firstLine="720"/>
        <w:jc w:val="both"/>
        <w:rPr>
          <w:rFonts w:ascii="Arial" w:hAnsi="Arial" w:cs="Arial"/>
        </w:rPr>
      </w:pPr>
      <w:r w:rsidRPr="00055F81">
        <w:rPr>
          <w:rFonts w:ascii="Arial" w:hAnsi="Arial" w:cs="Arial"/>
        </w:rPr>
        <w:t xml:space="preserve">Pharmacy services are used in a variety of contexts in modern healthcare, such as community pharmacies, hospitals, general practitioners (GP), and speciality clinics. </w:t>
      </w:r>
      <w:r w:rsidR="00E408C4" w:rsidRPr="00055F81">
        <w:rPr>
          <w:rFonts w:ascii="Arial" w:hAnsi="Arial" w:cs="Arial"/>
        </w:rPr>
        <w:t xml:space="preserve">Community pharmacy </w:t>
      </w:r>
      <w:r w:rsidR="008408B8" w:rsidRPr="00055F81">
        <w:rPr>
          <w:rFonts w:ascii="Arial" w:hAnsi="Arial" w:cs="Arial"/>
        </w:rPr>
        <w:t xml:space="preserve">services are often first point contact for a </w:t>
      </w:r>
      <w:r w:rsidR="004548F9" w:rsidRPr="00055F81">
        <w:rPr>
          <w:rFonts w:ascii="Arial" w:hAnsi="Arial" w:cs="Arial"/>
        </w:rPr>
        <w:t>patient’s</w:t>
      </w:r>
      <w:r w:rsidR="00C735EA" w:rsidRPr="00055F81">
        <w:rPr>
          <w:rFonts w:ascii="Arial" w:hAnsi="Arial" w:cs="Arial"/>
        </w:rPr>
        <w:t xml:space="preserve"> seeking </w:t>
      </w:r>
      <w:r w:rsidR="008053B1" w:rsidRPr="00055F81">
        <w:rPr>
          <w:rFonts w:ascii="Arial" w:hAnsi="Arial" w:cs="Arial"/>
        </w:rPr>
        <w:t>advice with</w:t>
      </w:r>
      <w:r w:rsidR="00A17219" w:rsidRPr="00055F81">
        <w:rPr>
          <w:rFonts w:ascii="Arial" w:hAnsi="Arial" w:cs="Arial"/>
        </w:rPr>
        <w:t xml:space="preserve"> acute (immediate) or chronic (long-term) health conditions</w:t>
      </w:r>
      <w:r w:rsidR="0057046C" w:rsidRPr="00055F81">
        <w:rPr>
          <w:rFonts w:ascii="Arial" w:hAnsi="Arial" w:cs="Arial"/>
        </w:rPr>
        <w:t xml:space="preserve"> where they administer </w:t>
      </w:r>
      <w:r w:rsidR="00011EC2" w:rsidRPr="00055F81">
        <w:rPr>
          <w:rFonts w:ascii="Arial" w:hAnsi="Arial" w:cs="Arial"/>
        </w:rPr>
        <w:t>medication support or urgent su</w:t>
      </w:r>
      <w:r w:rsidR="00CB52FA" w:rsidRPr="00055F81">
        <w:rPr>
          <w:rFonts w:ascii="Arial" w:hAnsi="Arial" w:cs="Arial"/>
        </w:rPr>
        <w:t>pplies</w:t>
      </w:r>
      <w:r w:rsidR="000E6CB0" w:rsidRPr="00055F81">
        <w:rPr>
          <w:rFonts w:ascii="Arial" w:hAnsi="Arial" w:cs="Arial"/>
        </w:rPr>
        <w:t xml:space="preserve"> </w:t>
      </w:r>
      <w:r w:rsidR="005F16C5" w:rsidRPr="00755D16">
        <w:rPr>
          <w:rFonts w:ascii="Arial" w:hAnsi="Arial" w:cs="Arial"/>
        </w:rPr>
        <w:t>(N</w:t>
      </w:r>
      <w:r w:rsidR="00B2457F" w:rsidRPr="00755D16">
        <w:rPr>
          <w:rFonts w:ascii="Arial" w:hAnsi="Arial" w:cs="Arial"/>
        </w:rPr>
        <w:t>ationa</w:t>
      </w:r>
      <w:r w:rsidR="006763CA" w:rsidRPr="00755D16">
        <w:rPr>
          <w:rFonts w:ascii="Arial" w:hAnsi="Arial" w:cs="Arial"/>
        </w:rPr>
        <w:t xml:space="preserve">l </w:t>
      </w:r>
      <w:r w:rsidR="005F16C5" w:rsidRPr="00755D16">
        <w:rPr>
          <w:rFonts w:ascii="Arial" w:hAnsi="Arial" w:cs="Arial"/>
        </w:rPr>
        <w:t>H</w:t>
      </w:r>
      <w:r w:rsidR="006763CA" w:rsidRPr="00755D16">
        <w:rPr>
          <w:rFonts w:ascii="Arial" w:hAnsi="Arial" w:cs="Arial"/>
        </w:rPr>
        <w:t>ealth Service</w:t>
      </w:r>
      <w:r w:rsidR="004548F9" w:rsidRPr="00755D16">
        <w:rPr>
          <w:rFonts w:ascii="Arial" w:hAnsi="Arial" w:cs="Arial"/>
        </w:rPr>
        <w:t>, N.D).</w:t>
      </w:r>
      <w:r w:rsidR="004548F9" w:rsidRPr="00055F81">
        <w:rPr>
          <w:rFonts w:ascii="Arial" w:hAnsi="Arial" w:cs="Arial"/>
        </w:rPr>
        <w:t xml:space="preserve">  </w:t>
      </w:r>
      <w:r w:rsidR="00967208" w:rsidRPr="00055F81">
        <w:rPr>
          <w:rFonts w:ascii="Arial" w:hAnsi="Arial" w:cs="Arial"/>
        </w:rPr>
        <w:t>Pharmacists d</w:t>
      </w:r>
      <w:r w:rsidR="008053B1" w:rsidRPr="00055F81">
        <w:rPr>
          <w:rFonts w:ascii="Arial" w:hAnsi="Arial" w:cs="Arial"/>
        </w:rPr>
        <w:t xml:space="preserve">ispense prescription </w:t>
      </w:r>
      <w:r w:rsidR="00DB0165" w:rsidRPr="00055F81">
        <w:rPr>
          <w:rFonts w:ascii="Arial" w:hAnsi="Arial" w:cs="Arial"/>
        </w:rPr>
        <w:t>medicines and</w:t>
      </w:r>
      <w:r w:rsidR="00AA06D4" w:rsidRPr="00055F81">
        <w:rPr>
          <w:rFonts w:ascii="Arial" w:hAnsi="Arial" w:cs="Arial"/>
        </w:rPr>
        <w:t xml:space="preserve"> ensure </w:t>
      </w:r>
      <w:r w:rsidR="002151CC" w:rsidRPr="00055F81">
        <w:rPr>
          <w:rFonts w:ascii="Arial" w:hAnsi="Arial" w:cs="Arial"/>
        </w:rPr>
        <w:t xml:space="preserve">that patients are provided with </w:t>
      </w:r>
      <w:r w:rsidR="0035488D" w:rsidRPr="00055F81">
        <w:rPr>
          <w:rFonts w:ascii="Arial" w:hAnsi="Arial" w:cs="Arial"/>
        </w:rPr>
        <w:t>the correct usage</w:t>
      </w:r>
      <w:r w:rsidR="00936FA2" w:rsidRPr="00055F81">
        <w:rPr>
          <w:rFonts w:ascii="Arial" w:hAnsi="Arial" w:cs="Arial"/>
        </w:rPr>
        <w:t xml:space="preserve"> on how to use the medication provided</w:t>
      </w:r>
      <w:r w:rsidR="000823F2" w:rsidRPr="00055F81">
        <w:rPr>
          <w:rFonts w:ascii="Arial" w:hAnsi="Arial" w:cs="Arial"/>
        </w:rPr>
        <w:t xml:space="preserve"> </w:t>
      </w:r>
      <w:r w:rsidR="000823F2" w:rsidRPr="00755D16">
        <w:rPr>
          <w:rFonts w:ascii="Arial" w:hAnsi="Arial" w:cs="Arial"/>
        </w:rPr>
        <w:t>(</w:t>
      </w:r>
      <w:r w:rsidR="00017F15" w:rsidRPr="00755D16">
        <w:rPr>
          <w:rFonts w:ascii="Arial" w:hAnsi="Arial" w:cs="Arial"/>
        </w:rPr>
        <w:t xml:space="preserve"> Pharmacy the Heart </w:t>
      </w:r>
      <w:r w:rsidR="00F0553F" w:rsidRPr="00755D16">
        <w:rPr>
          <w:rFonts w:ascii="Arial" w:hAnsi="Arial" w:cs="Arial"/>
        </w:rPr>
        <w:t xml:space="preserve">of our </w:t>
      </w:r>
      <w:r w:rsidR="00017F15" w:rsidRPr="00755D16">
        <w:rPr>
          <w:rFonts w:ascii="Arial" w:hAnsi="Arial" w:cs="Arial"/>
        </w:rPr>
        <w:t>Community</w:t>
      </w:r>
      <w:r w:rsidR="00F0553F" w:rsidRPr="00755D16">
        <w:rPr>
          <w:rFonts w:ascii="Arial" w:hAnsi="Arial" w:cs="Arial"/>
        </w:rPr>
        <w:t>, N.D).</w:t>
      </w:r>
      <w:r w:rsidR="00F0553F" w:rsidRPr="00055F81">
        <w:rPr>
          <w:rFonts w:ascii="Arial" w:hAnsi="Arial" w:cs="Arial"/>
        </w:rPr>
        <w:t xml:space="preserve"> </w:t>
      </w:r>
    </w:p>
    <w:p w14:paraId="1FB2AB81" w14:textId="6A20F6EA" w:rsidR="00C20DAD" w:rsidRPr="00055F81" w:rsidRDefault="00345FE3" w:rsidP="00637E6A">
      <w:pPr>
        <w:spacing w:after="0" w:line="360" w:lineRule="auto"/>
        <w:ind w:firstLine="720"/>
        <w:jc w:val="both"/>
        <w:rPr>
          <w:rFonts w:ascii="Arial" w:hAnsi="Arial" w:cs="Arial"/>
          <w:b/>
          <w:bCs/>
        </w:rPr>
      </w:pPr>
      <w:r w:rsidRPr="00055F81">
        <w:rPr>
          <w:rFonts w:ascii="Arial" w:hAnsi="Arial" w:cs="Arial"/>
        </w:rPr>
        <w:lastRenderedPageBreak/>
        <w:t>Additionally, they help manage long-term diseases by providing services including medication usage reviews, assistance, and repeat perception monitoring. Pharmacists also support public health by offering services like quitting smoking, weight management counselling, emergency contraception assistance and vaccinations, including those for Covid-19 and the flu</w:t>
      </w:r>
      <w:r w:rsidR="006621C5" w:rsidRPr="00055F81">
        <w:rPr>
          <w:rFonts w:ascii="Arial" w:hAnsi="Arial" w:cs="Arial"/>
        </w:rPr>
        <w:t xml:space="preserve"> </w:t>
      </w:r>
      <w:r w:rsidR="0067789F" w:rsidRPr="00755D16">
        <w:rPr>
          <w:rFonts w:ascii="Arial" w:hAnsi="Arial" w:cs="Arial"/>
        </w:rPr>
        <w:t>(Public Health England, 2017).</w:t>
      </w:r>
      <w:r w:rsidR="00C20DAD" w:rsidRPr="00055F81">
        <w:rPr>
          <w:rFonts w:ascii="Arial" w:hAnsi="Arial" w:cs="Arial"/>
          <w:b/>
          <w:bCs/>
        </w:rPr>
        <w:t xml:space="preserve"> </w:t>
      </w:r>
      <w:r w:rsidR="006648D0" w:rsidRPr="00055F81">
        <w:rPr>
          <w:rFonts w:ascii="Arial" w:hAnsi="Arial" w:cs="Arial"/>
        </w:rPr>
        <w:t xml:space="preserve">Hospital pharmacist plays </w:t>
      </w:r>
      <w:r w:rsidR="00961447" w:rsidRPr="00055F81">
        <w:rPr>
          <w:rFonts w:ascii="Arial" w:hAnsi="Arial" w:cs="Arial"/>
        </w:rPr>
        <w:t>a</w:t>
      </w:r>
      <w:r w:rsidR="006648D0" w:rsidRPr="00055F81">
        <w:rPr>
          <w:rFonts w:ascii="Arial" w:hAnsi="Arial" w:cs="Arial"/>
        </w:rPr>
        <w:t xml:space="preserve"> roll </w:t>
      </w:r>
      <w:r w:rsidR="00961447" w:rsidRPr="00055F81">
        <w:rPr>
          <w:rFonts w:ascii="Arial" w:hAnsi="Arial" w:cs="Arial"/>
        </w:rPr>
        <w:t>multidisciplinary team</w:t>
      </w:r>
      <w:r w:rsidR="00232E2D" w:rsidRPr="00055F81">
        <w:rPr>
          <w:rFonts w:ascii="Arial" w:hAnsi="Arial" w:cs="Arial"/>
        </w:rPr>
        <w:t xml:space="preserve">, </w:t>
      </w:r>
      <w:r w:rsidR="00262DC4" w:rsidRPr="00055F81">
        <w:rPr>
          <w:rFonts w:ascii="Arial" w:hAnsi="Arial" w:cs="Arial"/>
        </w:rPr>
        <w:t xml:space="preserve">manage the process </w:t>
      </w:r>
      <w:r w:rsidR="00DB05C7" w:rsidRPr="00055F81">
        <w:rPr>
          <w:rFonts w:ascii="Arial" w:hAnsi="Arial" w:cs="Arial"/>
        </w:rPr>
        <w:t xml:space="preserve">of medicine reconciliation </w:t>
      </w:r>
      <w:r w:rsidR="00A830A1" w:rsidRPr="00055F81">
        <w:rPr>
          <w:rFonts w:ascii="Arial" w:hAnsi="Arial" w:cs="Arial"/>
        </w:rPr>
        <w:t xml:space="preserve">on admittance or </w:t>
      </w:r>
      <w:r w:rsidR="00031D28" w:rsidRPr="00055F81">
        <w:rPr>
          <w:rFonts w:ascii="Arial" w:hAnsi="Arial" w:cs="Arial"/>
        </w:rPr>
        <w:t xml:space="preserve">discharging </w:t>
      </w:r>
      <w:r w:rsidR="00670121" w:rsidRPr="00055F81">
        <w:rPr>
          <w:rFonts w:ascii="Arial" w:hAnsi="Arial" w:cs="Arial"/>
        </w:rPr>
        <w:t>patients</w:t>
      </w:r>
      <w:r w:rsidR="00F34EDF" w:rsidRPr="00055F81">
        <w:rPr>
          <w:rFonts w:ascii="Arial" w:hAnsi="Arial" w:cs="Arial"/>
        </w:rPr>
        <w:t xml:space="preserve"> so that the pharmacist </w:t>
      </w:r>
      <w:r w:rsidR="00FC1A2B" w:rsidRPr="00055F81">
        <w:rPr>
          <w:rFonts w:ascii="Arial" w:hAnsi="Arial" w:cs="Arial"/>
        </w:rPr>
        <w:t>can ensure patients have they medicine</w:t>
      </w:r>
      <w:r w:rsidR="00D271FF" w:rsidRPr="00055F81">
        <w:rPr>
          <w:rFonts w:ascii="Arial" w:hAnsi="Arial" w:cs="Arial"/>
        </w:rPr>
        <w:t xml:space="preserve"> and </w:t>
      </w:r>
      <w:r w:rsidR="0042459E" w:rsidRPr="00055F81">
        <w:rPr>
          <w:rFonts w:ascii="Arial" w:hAnsi="Arial" w:cs="Arial"/>
        </w:rPr>
        <w:t>advising patients on medicatio</w:t>
      </w:r>
      <w:r w:rsidR="002C308A" w:rsidRPr="00055F81">
        <w:rPr>
          <w:rFonts w:ascii="Arial" w:hAnsi="Arial" w:cs="Arial"/>
        </w:rPr>
        <w:t>n</w:t>
      </w:r>
      <w:r w:rsidR="002C308A" w:rsidRPr="00755D16">
        <w:rPr>
          <w:rFonts w:ascii="Arial" w:hAnsi="Arial" w:cs="Arial"/>
        </w:rPr>
        <w:t xml:space="preserve"> (Pharmacy Careers,</w:t>
      </w:r>
      <w:r w:rsidR="005C7227" w:rsidRPr="00755D16">
        <w:rPr>
          <w:rFonts w:ascii="Arial" w:hAnsi="Arial" w:cs="Arial"/>
        </w:rPr>
        <w:t xml:space="preserve"> N.D).</w:t>
      </w:r>
    </w:p>
    <w:p w14:paraId="45CD0F7F" w14:textId="5BF6F237" w:rsidR="00004B76" w:rsidRPr="00055F81" w:rsidRDefault="00975938" w:rsidP="00637E6A">
      <w:pPr>
        <w:spacing w:after="0" w:line="360" w:lineRule="auto"/>
        <w:ind w:firstLine="720"/>
        <w:jc w:val="both"/>
        <w:rPr>
          <w:rFonts w:ascii="Arial" w:hAnsi="Arial" w:cs="Arial"/>
          <w:b/>
          <w:bCs/>
        </w:rPr>
      </w:pPr>
      <w:r w:rsidRPr="00055F81">
        <w:rPr>
          <w:rFonts w:ascii="Arial" w:hAnsi="Arial" w:cs="Arial"/>
        </w:rPr>
        <w:t>Pharmacy service</w:t>
      </w:r>
      <w:r w:rsidR="004661B6" w:rsidRPr="00055F81">
        <w:rPr>
          <w:rFonts w:ascii="Arial" w:hAnsi="Arial" w:cs="Arial"/>
        </w:rPr>
        <w:t xml:space="preserve">s today </w:t>
      </w:r>
      <w:r w:rsidR="00B47291" w:rsidRPr="00055F81">
        <w:rPr>
          <w:rFonts w:ascii="Arial" w:hAnsi="Arial" w:cs="Arial"/>
        </w:rPr>
        <w:t>highlights</w:t>
      </w:r>
      <w:r w:rsidR="004661B6" w:rsidRPr="00055F81">
        <w:rPr>
          <w:rFonts w:ascii="Arial" w:hAnsi="Arial" w:cs="Arial"/>
        </w:rPr>
        <w:t xml:space="preserve"> both strengths and challenges</w:t>
      </w:r>
      <w:r w:rsidR="002B5844" w:rsidRPr="00055F81">
        <w:rPr>
          <w:rFonts w:ascii="Arial" w:hAnsi="Arial" w:cs="Arial"/>
        </w:rPr>
        <w:t xml:space="preserve"> such as </w:t>
      </w:r>
      <w:r w:rsidR="0019561F" w:rsidRPr="00055F81">
        <w:rPr>
          <w:rFonts w:ascii="Arial" w:hAnsi="Arial" w:cs="Arial"/>
        </w:rPr>
        <w:t>it is accessible and widely available</w:t>
      </w:r>
      <w:r w:rsidR="00BB10F2" w:rsidRPr="00055F81">
        <w:rPr>
          <w:rFonts w:ascii="Arial" w:hAnsi="Arial" w:cs="Arial"/>
        </w:rPr>
        <w:t xml:space="preserve"> both in terms of</w:t>
      </w:r>
      <w:r w:rsidR="006C0BD3" w:rsidRPr="00055F81">
        <w:rPr>
          <w:rFonts w:ascii="Arial" w:hAnsi="Arial" w:cs="Arial"/>
        </w:rPr>
        <w:t xml:space="preserve"> easy getting and the speed of being se</w:t>
      </w:r>
      <w:r w:rsidR="00946CDB" w:rsidRPr="00055F81">
        <w:rPr>
          <w:rFonts w:ascii="Arial" w:hAnsi="Arial" w:cs="Arial"/>
        </w:rPr>
        <w:t>en</w:t>
      </w:r>
      <w:r w:rsidR="008B55FC" w:rsidRPr="00055F81">
        <w:rPr>
          <w:rFonts w:ascii="Arial" w:hAnsi="Arial" w:cs="Arial"/>
        </w:rPr>
        <w:t xml:space="preserve"> </w:t>
      </w:r>
      <w:r w:rsidR="008B55FC" w:rsidRPr="00755D16">
        <w:rPr>
          <w:rFonts w:ascii="Arial" w:hAnsi="Arial" w:cs="Arial"/>
        </w:rPr>
        <w:t>(Health</w:t>
      </w:r>
      <w:r w:rsidR="008C2EF5" w:rsidRPr="00755D16">
        <w:rPr>
          <w:rFonts w:ascii="Arial" w:hAnsi="Arial" w:cs="Arial"/>
        </w:rPr>
        <w:t>watch,2024)</w:t>
      </w:r>
      <w:r w:rsidR="007065E7" w:rsidRPr="00755D16">
        <w:rPr>
          <w:rFonts w:ascii="Arial" w:hAnsi="Arial" w:cs="Arial"/>
        </w:rPr>
        <w:t>.</w:t>
      </w:r>
      <w:r w:rsidR="007065E7" w:rsidRPr="00055F81">
        <w:rPr>
          <w:rFonts w:ascii="Arial" w:hAnsi="Arial" w:cs="Arial"/>
          <w:b/>
          <w:bCs/>
        </w:rPr>
        <w:t xml:space="preserve"> </w:t>
      </w:r>
      <w:r w:rsidR="00D07F23" w:rsidRPr="00055F81">
        <w:rPr>
          <w:rFonts w:ascii="Arial" w:hAnsi="Arial" w:cs="Arial"/>
        </w:rPr>
        <w:t>According</w:t>
      </w:r>
      <w:r w:rsidR="00027F1A" w:rsidRPr="00055F81">
        <w:rPr>
          <w:rFonts w:ascii="Arial" w:hAnsi="Arial" w:cs="Arial"/>
        </w:rPr>
        <w:t xml:space="preserve"> to the National </w:t>
      </w:r>
      <w:r w:rsidR="00D07F23" w:rsidRPr="00055F81">
        <w:rPr>
          <w:rFonts w:ascii="Arial" w:hAnsi="Arial" w:cs="Arial"/>
        </w:rPr>
        <w:t>Library</w:t>
      </w:r>
      <w:r w:rsidR="00027F1A" w:rsidRPr="00055F81">
        <w:rPr>
          <w:rFonts w:ascii="Arial" w:hAnsi="Arial" w:cs="Arial"/>
        </w:rPr>
        <w:t xml:space="preserve"> of </w:t>
      </w:r>
      <w:r w:rsidR="00D07F23" w:rsidRPr="00055F81">
        <w:rPr>
          <w:rFonts w:ascii="Arial" w:hAnsi="Arial" w:cs="Arial"/>
        </w:rPr>
        <w:t>Medicine</w:t>
      </w:r>
      <w:r w:rsidR="00027F1A" w:rsidRPr="00055F81">
        <w:rPr>
          <w:rFonts w:ascii="Arial" w:hAnsi="Arial" w:cs="Arial"/>
        </w:rPr>
        <w:t xml:space="preserve"> (N</w:t>
      </w:r>
      <w:r w:rsidR="00D07F23" w:rsidRPr="00055F81">
        <w:rPr>
          <w:rFonts w:ascii="Arial" w:hAnsi="Arial" w:cs="Arial"/>
        </w:rPr>
        <w:t>LH) q</w:t>
      </w:r>
      <w:r w:rsidR="007F17EC" w:rsidRPr="00055F81">
        <w:rPr>
          <w:rFonts w:ascii="Arial" w:hAnsi="Arial" w:cs="Arial"/>
        </w:rPr>
        <w:t>uality of life can be defined as</w:t>
      </w:r>
      <w:r w:rsidR="00694EC5" w:rsidRPr="00055F81">
        <w:rPr>
          <w:rFonts w:ascii="Arial" w:hAnsi="Arial" w:cs="Arial"/>
        </w:rPr>
        <w:t xml:space="preserve"> person’s own estimation of physical, psychological or social well-being</w:t>
      </w:r>
      <w:r w:rsidR="009B5126" w:rsidRPr="00055F81">
        <w:rPr>
          <w:rFonts w:ascii="Arial" w:hAnsi="Arial" w:cs="Arial"/>
        </w:rPr>
        <w:t xml:space="preserve">. Pharmacy services significantly </w:t>
      </w:r>
      <w:r w:rsidR="00E5108F" w:rsidRPr="00055F81">
        <w:rPr>
          <w:rFonts w:ascii="Arial" w:hAnsi="Arial" w:cs="Arial"/>
        </w:rPr>
        <w:t>enhance</w:t>
      </w:r>
      <w:r w:rsidR="009B5126" w:rsidRPr="00055F81">
        <w:rPr>
          <w:rFonts w:ascii="Arial" w:hAnsi="Arial" w:cs="Arial"/>
        </w:rPr>
        <w:t xml:space="preserve"> </w:t>
      </w:r>
      <w:r w:rsidR="00E5108F" w:rsidRPr="00055F81">
        <w:rPr>
          <w:rFonts w:ascii="Arial" w:hAnsi="Arial" w:cs="Arial"/>
        </w:rPr>
        <w:t>quality of life for services users</w:t>
      </w:r>
      <w:r w:rsidR="006B7709" w:rsidRPr="00055F81">
        <w:rPr>
          <w:rFonts w:ascii="Arial" w:hAnsi="Arial" w:cs="Arial"/>
        </w:rPr>
        <w:t xml:space="preserve"> through encouraging self-reliance, posing challenges, and advancing </w:t>
      </w:r>
      <w:r w:rsidR="0037589E" w:rsidRPr="00055F81">
        <w:rPr>
          <w:rFonts w:ascii="Arial" w:hAnsi="Arial" w:cs="Arial"/>
        </w:rPr>
        <w:t>wellbeing. Good</w:t>
      </w:r>
      <w:r w:rsidR="006B7709" w:rsidRPr="00055F81">
        <w:rPr>
          <w:rFonts w:ascii="Arial" w:hAnsi="Arial" w:cs="Arial"/>
        </w:rPr>
        <w:t xml:space="preserve"> medication guidance increases adherence, helps patients control diseases including diabetes, asthma, and hypertension, lowers hospitalisation rates, and avoids permanent </w:t>
      </w:r>
      <w:r w:rsidR="0037589E" w:rsidRPr="00055F81">
        <w:rPr>
          <w:rFonts w:ascii="Arial" w:hAnsi="Arial" w:cs="Arial"/>
        </w:rPr>
        <w:t xml:space="preserve">disability </w:t>
      </w:r>
      <w:r w:rsidR="0037589E" w:rsidRPr="00755D16">
        <w:rPr>
          <w:rFonts w:ascii="Arial" w:hAnsi="Arial" w:cs="Arial"/>
        </w:rPr>
        <w:t>(</w:t>
      </w:r>
      <w:r w:rsidR="00A4113C" w:rsidRPr="00755D16">
        <w:rPr>
          <w:rFonts w:ascii="Arial" w:hAnsi="Arial" w:cs="Arial"/>
        </w:rPr>
        <w:t>N</w:t>
      </w:r>
      <w:r w:rsidR="00C44765" w:rsidRPr="00755D16">
        <w:rPr>
          <w:rFonts w:ascii="Arial" w:hAnsi="Arial" w:cs="Arial"/>
        </w:rPr>
        <w:t xml:space="preserve">ational Library of </w:t>
      </w:r>
      <w:r w:rsidR="00A4113C" w:rsidRPr="00755D16">
        <w:rPr>
          <w:rFonts w:ascii="Arial" w:hAnsi="Arial" w:cs="Arial"/>
        </w:rPr>
        <w:t>M</w:t>
      </w:r>
      <w:r w:rsidR="00C44765" w:rsidRPr="00755D16">
        <w:rPr>
          <w:rFonts w:ascii="Arial" w:hAnsi="Arial" w:cs="Arial"/>
        </w:rPr>
        <w:t>edicine</w:t>
      </w:r>
      <w:r w:rsidR="00A4113C" w:rsidRPr="00755D16">
        <w:rPr>
          <w:rFonts w:ascii="Arial" w:hAnsi="Arial" w:cs="Arial"/>
        </w:rPr>
        <w:t>, 2020).</w:t>
      </w:r>
      <w:r w:rsidR="00DC292A" w:rsidRPr="00055F81">
        <w:rPr>
          <w:rFonts w:ascii="Arial" w:hAnsi="Arial" w:cs="Arial"/>
        </w:rPr>
        <w:t xml:space="preserve"> For many individuals, especially older adults </w:t>
      </w:r>
      <w:r w:rsidR="002C2D8D" w:rsidRPr="00055F81">
        <w:rPr>
          <w:rFonts w:ascii="Arial" w:hAnsi="Arial" w:cs="Arial"/>
        </w:rPr>
        <w:t xml:space="preserve">and those with mobility issues, pharmacist </w:t>
      </w:r>
      <w:r w:rsidR="002262C7" w:rsidRPr="00055F81">
        <w:rPr>
          <w:rFonts w:ascii="Arial" w:hAnsi="Arial" w:cs="Arial"/>
        </w:rPr>
        <w:t>provide consistent, trusted support within the local community.</w:t>
      </w:r>
    </w:p>
    <w:p w14:paraId="4449ED9E" w14:textId="18AC793B" w:rsidR="009F3AE1" w:rsidRPr="00055F81" w:rsidRDefault="00E52325" w:rsidP="00637E6A">
      <w:pPr>
        <w:spacing w:after="0" w:line="360" w:lineRule="auto"/>
        <w:ind w:firstLine="720"/>
        <w:jc w:val="both"/>
        <w:rPr>
          <w:rFonts w:ascii="Arial" w:hAnsi="Arial" w:cs="Arial"/>
        </w:rPr>
      </w:pPr>
      <w:r w:rsidRPr="00055F81">
        <w:rPr>
          <w:rFonts w:ascii="Arial" w:hAnsi="Arial" w:cs="Arial"/>
        </w:rPr>
        <w:t xml:space="preserve">Overall, pharmacy </w:t>
      </w:r>
      <w:r w:rsidR="009F1C90" w:rsidRPr="00055F81">
        <w:rPr>
          <w:rFonts w:ascii="Arial" w:hAnsi="Arial" w:cs="Arial"/>
        </w:rPr>
        <w:t>services are</w:t>
      </w:r>
      <w:r w:rsidR="00D617CA" w:rsidRPr="00055F81">
        <w:rPr>
          <w:rFonts w:ascii="Arial" w:hAnsi="Arial" w:cs="Arial"/>
        </w:rPr>
        <w:t xml:space="preserve"> vital in delivering safe medicine use, supporting self-</w:t>
      </w:r>
      <w:r w:rsidR="00E20690" w:rsidRPr="00055F81">
        <w:rPr>
          <w:rFonts w:ascii="Arial" w:hAnsi="Arial" w:cs="Arial"/>
        </w:rPr>
        <w:t xml:space="preserve"> care and improving health outcomes, making them essential comp</w:t>
      </w:r>
      <w:r w:rsidR="009F1C90" w:rsidRPr="00055F81">
        <w:rPr>
          <w:rFonts w:ascii="Arial" w:hAnsi="Arial" w:cs="Arial"/>
        </w:rPr>
        <w:t>onent of modern healthcare</w:t>
      </w:r>
      <w:r w:rsidR="00637E6A" w:rsidRPr="00055F81">
        <w:rPr>
          <w:rFonts w:ascii="Arial" w:hAnsi="Arial" w:cs="Arial"/>
        </w:rPr>
        <w:t>.</w:t>
      </w:r>
    </w:p>
    <w:p w14:paraId="6C9F75CF" w14:textId="08679883" w:rsidR="00920B30" w:rsidRPr="00055F81" w:rsidRDefault="00920B30" w:rsidP="001727A1">
      <w:pPr>
        <w:spacing w:line="360" w:lineRule="auto"/>
        <w:jc w:val="both"/>
        <w:rPr>
          <w:rFonts w:ascii="Arial" w:hAnsi="Arial" w:cs="Arial"/>
          <w:b/>
          <w:bCs/>
        </w:rPr>
      </w:pPr>
    </w:p>
    <w:p w14:paraId="4C166116" w14:textId="77777777" w:rsidR="00920B30" w:rsidRPr="00055F81" w:rsidRDefault="00920B30" w:rsidP="001727A1">
      <w:pPr>
        <w:spacing w:line="360" w:lineRule="auto"/>
        <w:jc w:val="both"/>
        <w:rPr>
          <w:rFonts w:ascii="Arial" w:hAnsi="Arial" w:cs="Arial"/>
          <w:b/>
          <w:bCs/>
        </w:rPr>
      </w:pPr>
    </w:p>
    <w:p w14:paraId="759DCF3B" w14:textId="77777777" w:rsidR="00920B30" w:rsidRPr="00055F81" w:rsidRDefault="00920B30" w:rsidP="001727A1">
      <w:pPr>
        <w:spacing w:line="360" w:lineRule="auto"/>
        <w:jc w:val="both"/>
        <w:rPr>
          <w:rFonts w:ascii="Arial" w:hAnsi="Arial" w:cs="Arial"/>
          <w:b/>
          <w:bCs/>
        </w:rPr>
      </w:pPr>
    </w:p>
    <w:p w14:paraId="37EC4D67" w14:textId="77777777" w:rsidR="00330B44" w:rsidRPr="00055F81" w:rsidRDefault="00330B44">
      <w:pPr>
        <w:rPr>
          <w:rFonts w:ascii="Arial" w:hAnsi="Arial" w:cs="Arial"/>
          <w:b/>
          <w:bCs/>
        </w:rPr>
        <w:sectPr w:rsidR="00330B44" w:rsidRPr="00055F81" w:rsidSect="007B6B10">
          <w:pgSz w:w="11906" w:h="16838"/>
          <w:pgMar w:top="1440" w:right="1440" w:bottom="1440" w:left="1440" w:header="709" w:footer="709" w:gutter="0"/>
          <w:pgNumType w:start="0"/>
          <w:cols w:space="708"/>
          <w:titlePg/>
          <w:docGrid w:linePitch="360"/>
        </w:sectPr>
      </w:pPr>
    </w:p>
    <w:p w14:paraId="56346B3F" w14:textId="77777777" w:rsidR="007065E7" w:rsidRPr="00055F81" w:rsidRDefault="007065E7" w:rsidP="00545CDE">
      <w:pPr>
        <w:rPr>
          <w:rFonts w:ascii="Arial" w:hAnsi="Arial" w:cs="Arial"/>
          <w:b/>
          <w:bCs/>
          <w:sz w:val="24"/>
          <w:szCs w:val="24"/>
        </w:rPr>
      </w:pPr>
    </w:p>
    <w:p w14:paraId="10C8930A" w14:textId="2FE9F96A" w:rsidR="00920B30" w:rsidRPr="00867C62" w:rsidRDefault="00920B30" w:rsidP="00340F09">
      <w:pPr>
        <w:pStyle w:val="Heading1"/>
        <w:jc w:val="center"/>
        <w:rPr>
          <w:rFonts w:ascii="Arial" w:hAnsi="Arial" w:cs="Arial"/>
          <w:b/>
          <w:bCs/>
          <w:color w:val="auto"/>
          <w:sz w:val="28"/>
          <w:szCs w:val="28"/>
        </w:rPr>
      </w:pPr>
      <w:bookmarkStart w:id="3" w:name="_Toc222670349"/>
      <w:r w:rsidRPr="00867C62">
        <w:rPr>
          <w:rFonts w:ascii="Arial" w:hAnsi="Arial" w:cs="Arial"/>
          <w:b/>
          <w:bCs/>
          <w:color w:val="auto"/>
          <w:sz w:val="28"/>
          <w:szCs w:val="28"/>
        </w:rPr>
        <w:t>REFERENCES</w:t>
      </w:r>
      <w:bookmarkEnd w:id="3"/>
    </w:p>
    <w:p w14:paraId="63C211AF" w14:textId="77777777" w:rsidR="00762986" w:rsidRPr="00867C62" w:rsidRDefault="00762986" w:rsidP="00115793">
      <w:pPr>
        <w:spacing w:line="360" w:lineRule="auto"/>
        <w:rPr>
          <w:sz w:val="28"/>
          <w:szCs w:val="28"/>
        </w:rPr>
      </w:pPr>
    </w:p>
    <w:p w14:paraId="2EDC887C" w14:textId="62AB6156" w:rsidR="00DC4F8C" w:rsidRDefault="00DC4F8C" w:rsidP="00115793">
      <w:pPr>
        <w:spacing w:line="360" w:lineRule="auto"/>
        <w:rPr>
          <w:rFonts w:ascii="Arial" w:hAnsi="Arial" w:cs="Arial"/>
        </w:rPr>
      </w:pPr>
      <w:r>
        <w:rPr>
          <w:rFonts w:ascii="Arial" w:hAnsi="Arial" w:cs="Arial"/>
        </w:rPr>
        <w:t>British Association of Social Workers (ND).</w:t>
      </w:r>
      <w:r w:rsidRPr="000A7EE2">
        <w:t xml:space="preserve"> </w:t>
      </w:r>
      <w:r w:rsidRPr="000A7EE2">
        <w:rPr>
          <w:rFonts w:ascii="Arial" w:hAnsi="Arial" w:cs="Arial"/>
        </w:rPr>
        <w:t>Person-centred care made simple</w:t>
      </w:r>
      <w:r>
        <w:rPr>
          <w:rFonts w:ascii="Arial" w:hAnsi="Arial" w:cs="Arial"/>
        </w:rPr>
        <w:t xml:space="preserve">: </w:t>
      </w:r>
      <w:r w:rsidRPr="000A7EE2">
        <w:rPr>
          <w:rFonts w:ascii="Arial" w:hAnsi="Arial" w:cs="Arial"/>
        </w:rPr>
        <w:t>What everyone should know about person-centred care</w:t>
      </w:r>
      <w:r>
        <w:rPr>
          <w:rFonts w:ascii="Arial" w:hAnsi="Arial" w:cs="Arial"/>
        </w:rPr>
        <w:t xml:space="preserve">. Available at: </w:t>
      </w:r>
      <w:hyperlink r:id="rId11" w:history="1">
        <w:r w:rsidRPr="00946047">
          <w:rPr>
            <w:rStyle w:val="Hyperlink"/>
            <w:rFonts w:ascii="Arial" w:hAnsi="Arial" w:cs="Arial"/>
          </w:rPr>
          <w:t>https://basw.co.uk/policy-and-practice/resources/person-centred-care-made-simple</w:t>
        </w:r>
      </w:hyperlink>
      <w:r>
        <w:rPr>
          <w:rFonts w:ascii="Arial" w:hAnsi="Arial" w:cs="Arial"/>
        </w:rPr>
        <w:t xml:space="preserve"> ( Accessed 10</w:t>
      </w:r>
      <w:r w:rsidRPr="00FA12FA">
        <w:rPr>
          <w:rFonts w:ascii="Arial" w:hAnsi="Arial" w:cs="Arial"/>
          <w:vertAlign w:val="superscript"/>
        </w:rPr>
        <w:t>th</w:t>
      </w:r>
      <w:r>
        <w:rPr>
          <w:rFonts w:ascii="Arial" w:hAnsi="Arial" w:cs="Arial"/>
        </w:rPr>
        <w:t xml:space="preserve"> February 2026). </w:t>
      </w:r>
    </w:p>
    <w:p w14:paraId="5D6CC1E8" w14:textId="77777777" w:rsidR="00DC4F8C" w:rsidRDefault="00DC4F8C" w:rsidP="00115793">
      <w:pPr>
        <w:spacing w:line="360" w:lineRule="auto"/>
        <w:rPr>
          <w:rFonts w:ascii="Arial" w:hAnsi="Arial" w:cs="Arial"/>
        </w:rPr>
      </w:pPr>
      <w:r>
        <w:rPr>
          <w:rFonts w:ascii="Arial" w:hAnsi="Arial" w:cs="Arial"/>
        </w:rPr>
        <w:t xml:space="preserve">Butterfly’s Care Group (2023) </w:t>
      </w:r>
      <w:r w:rsidRPr="0043422E">
        <w:rPr>
          <w:rFonts w:ascii="Arial" w:hAnsi="Arial" w:cs="Arial"/>
        </w:rPr>
        <w:t>What’s the Difference Between Supported Living and Residential Care?</w:t>
      </w:r>
      <w:r>
        <w:rPr>
          <w:rFonts w:ascii="Arial" w:hAnsi="Arial" w:cs="Arial"/>
        </w:rPr>
        <w:t xml:space="preserve"> Available at: </w:t>
      </w:r>
      <w:hyperlink r:id="rId12" w:history="1">
        <w:r w:rsidRPr="00946047">
          <w:rPr>
            <w:rStyle w:val="Hyperlink"/>
            <w:rFonts w:ascii="Arial" w:hAnsi="Arial" w:cs="Arial"/>
          </w:rPr>
          <w:t>https://www.butterflys-caregroup.co.uk/blog/supported-living-vs-residential-care</w:t>
        </w:r>
      </w:hyperlink>
      <w:r>
        <w:rPr>
          <w:rFonts w:ascii="Arial" w:hAnsi="Arial" w:cs="Arial"/>
        </w:rPr>
        <w:t xml:space="preserve"> (Accessed: 11</w:t>
      </w:r>
      <w:r w:rsidRPr="005B5AA5">
        <w:rPr>
          <w:rFonts w:ascii="Arial" w:hAnsi="Arial" w:cs="Arial"/>
          <w:vertAlign w:val="superscript"/>
        </w:rPr>
        <w:t>th</w:t>
      </w:r>
      <w:r>
        <w:rPr>
          <w:rFonts w:ascii="Arial" w:hAnsi="Arial" w:cs="Arial"/>
        </w:rPr>
        <w:t xml:space="preserve"> February 2026).</w:t>
      </w:r>
    </w:p>
    <w:p w14:paraId="665B9E81" w14:textId="65E455D1" w:rsidR="004A60FE" w:rsidRDefault="001A6854" w:rsidP="00115793">
      <w:pPr>
        <w:spacing w:line="360" w:lineRule="auto"/>
        <w:rPr>
          <w:rFonts w:ascii="Arial" w:hAnsi="Arial" w:cs="Arial"/>
        </w:rPr>
      </w:pPr>
      <w:r>
        <w:rPr>
          <w:rFonts w:ascii="Arial" w:hAnsi="Arial" w:cs="Arial"/>
        </w:rPr>
        <w:t>Bynum, William</w:t>
      </w:r>
      <w:r w:rsidR="006D47F3">
        <w:rPr>
          <w:rFonts w:ascii="Arial" w:hAnsi="Arial" w:cs="Arial"/>
        </w:rPr>
        <w:t xml:space="preserve"> (2012)</w:t>
      </w:r>
      <w:r w:rsidR="003D34A2">
        <w:rPr>
          <w:rFonts w:ascii="Arial" w:hAnsi="Arial" w:cs="Arial"/>
        </w:rPr>
        <w:t>. The History of Medicine</w:t>
      </w:r>
      <w:r w:rsidR="00E436AC">
        <w:rPr>
          <w:rFonts w:ascii="Arial" w:hAnsi="Arial" w:cs="Arial"/>
        </w:rPr>
        <w:t xml:space="preserve">: A very short introduction. Available at: </w:t>
      </w:r>
      <w:hyperlink r:id="rId13" w:history="1">
        <w:r w:rsidR="007F599B" w:rsidRPr="00946047">
          <w:rPr>
            <w:rStyle w:val="Hyperlink"/>
            <w:rFonts w:ascii="Arial" w:hAnsi="Arial" w:cs="Arial"/>
          </w:rPr>
          <w:t>https://cdn.bookey.app/files/pdf/book/en/the-history-of-medicine.pdf</w:t>
        </w:r>
      </w:hyperlink>
      <w:r w:rsidR="007F599B">
        <w:rPr>
          <w:rFonts w:ascii="Arial" w:hAnsi="Arial" w:cs="Arial"/>
        </w:rPr>
        <w:t xml:space="preserve"> ( Accessed:</w:t>
      </w:r>
      <w:r w:rsidR="001C4223">
        <w:rPr>
          <w:rFonts w:ascii="Arial" w:hAnsi="Arial" w:cs="Arial"/>
        </w:rPr>
        <w:t>13</w:t>
      </w:r>
      <w:r w:rsidR="001C4223" w:rsidRPr="001C4223">
        <w:rPr>
          <w:rFonts w:ascii="Arial" w:hAnsi="Arial" w:cs="Arial"/>
          <w:vertAlign w:val="superscript"/>
        </w:rPr>
        <w:t>th</w:t>
      </w:r>
      <w:r w:rsidR="001C4223">
        <w:rPr>
          <w:rFonts w:ascii="Arial" w:hAnsi="Arial" w:cs="Arial"/>
        </w:rPr>
        <w:t xml:space="preserve"> February 2026).</w:t>
      </w:r>
    </w:p>
    <w:p w14:paraId="3057B859" w14:textId="06D62A6C" w:rsidR="00DC4F8C" w:rsidRPr="00055F81" w:rsidRDefault="00DC4F8C" w:rsidP="00115793">
      <w:pPr>
        <w:spacing w:line="360" w:lineRule="auto"/>
        <w:rPr>
          <w:rFonts w:ascii="Arial" w:hAnsi="Arial" w:cs="Arial"/>
        </w:rPr>
      </w:pPr>
      <w:r w:rsidRPr="00055F81">
        <w:rPr>
          <w:rFonts w:ascii="Arial" w:hAnsi="Arial" w:cs="Arial"/>
        </w:rPr>
        <w:t xml:space="preserve">Care Quality Commission (2022). Home For Good: Successful community support for people with a learning disability, a        mental health need and autistic people. Available at: </w:t>
      </w:r>
      <w:hyperlink r:id="rId14" w:history="1">
        <w:r w:rsidRPr="00055F81">
          <w:rPr>
            <w:rStyle w:val="Hyperlink"/>
            <w:rFonts w:ascii="Arial" w:hAnsi="Arial" w:cs="Arial"/>
          </w:rPr>
          <w:t>https://www.cqc.org.uk/publications/themed-work/home-good-successful-community-support-people-learning-disability-mental</w:t>
        </w:r>
      </w:hyperlink>
      <w:r w:rsidRPr="00055F81">
        <w:rPr>
          <w:rFonts w:ascii="Arial" w:hAnsi="Arial" w:cs="Arial"/>
        </w:rPr>
        <w:t xml:space="preserve">  (Accessed: 10</w:t>
      </w:r>
      <w:r w:rsidRPr="00055F81">
        <w:rPr>
          <w:rFonts w:ascii="Arial" w:hAnsi="Arial" w:cs="Arial"/>
          <w:vertAlign w:val="superscript"/>
        </w:rPr>
        <w:t>th</w:t>
      </w:r>
      <w:r w:rsidRPr="00055F81">
        <w:rPr>
          <w:rFonts w:ascii="Arial" w:hAnsi="Arial" w:cs="Arial"/>
        </w:rPr>
        <w:t xml:space="preserve"> February 2026)</w:t>
      </w:r>
      <w:r>
        <w:rPr>
          <w:rFonts w:ascii="Arial" w:hAnsi="Arial" w:cs="Arial"/>
        </w:rPr>
        <w:t>.</w:t>
      </w:r>
    </w:p>
    <w:p w14:paraId="30480AB8" w14:textId="77777777" w:rsidR="00DC4F8C" w:rsidRDefault="00DC4F8C" w:rsidP="00115793">
      <w:pPr>
        <w:spacing w:line="360" w:lineRule="auto"/>
        <w:rPr>
          <w:rFonts w:ascii="Arial" w:hAnsi="Arial" w:cs="Arial"/>
        </w:rPr>
      </w:pPr>
      <w:r>
        <w:rPr>
          <w:rFonts w:ascii="Arial" w:hAnsi="Arial" w:cs="Arial"/>
        </w:rPr>
        <w:t>Department of Health (2001).</w:t>
      </w:r>
      <w:r w:rsidRPr="00304CE4">
        <w:t xml:space="preserve"> </w:t>
      </w:r>
      <w:r w:rsidRPr="00304CE4">
        <w:rPr>
          <w:rFonts w:ascii="Arial" w:hAnsi="Arial" w:cs="Arial"/>
        </w:rPr>
        <w:t>Valuing People:</w:t>
      </w:r>
      <w:r w:rsidRPr="006957C9">
        <w:t xml:space="preserve"> </w:t>
      </w:r>
      <w:r w:rsidRPr="006957C9">
        <w:rPr>
          <w:rFonts w:ascii="Arial" w:hAnsi="Arial" w:cs="Arial"/>
        </w:rPr>
        <w:t>A New Strategy for Learning Disability</w:t>
      </w:r>
      <w:r>
        <w:rPr>
          <w:rFonts w:ascii="Arial" w:hAnsi="Arial" w:cs="Arial"/>
        </w:rPr>
        <w:t xml:space="preserve"> </w:t>
      </w:r>
      <w:r w:rsidRPr="006957C9">
        <w:rPr>
          <w:rFonts w:ascii="Arial" w:hAnsi="Arial" w:cs="Arial"/>
        </w:rPr>
        <w:t>for the 21st Century</w:t>
      </w:r>
      <w:r>
        <w:rPr>
          <w:rFonts w:ascii="Arial" w:hAnsi="Arial" w:cs="Arial"/>
        </w:rPr>
        <w:t>. 16-17 pp. Available at:</w:t>
      </w:r>
      <w:r w:rsidRPr="00803425">
        <w:t xml:space="preserve"> </w:t>
      </w:r>
      <w:hyperlink r:id="rId15" w:history="1">
        <w:r w:rsidRPr="00946047">
          <w:rPr>
            <w:rStyle w:val="Hyperlink"/>
            <w:rFonts w:ascii="Arial" w:hAnsi="Arial" w:cs="Arial"/>
          </w:rPr>
          <w:t>https://assets.publishing.service.gov.uk/media/5a7b854740f0b62826a041b9/5086.pdf</w:t>
        </w:r>
      </w:hyperlink>
      <w:r>
        <w:rPr>
          <w:rFonts w:ascii="Arial" w:hAnsi="Arial" w:cs="Arial"/>
        </w:rPr>
        <w:t xml:space="preserve"> ( Accessed: 12</w:t>
      </w:r>
      <w:r w:rsidRPr="00803425">
        <w:rPr>
          <w:rFonts w:ascii="Arial" w:hAnsi="Arial" w:cs="Arial"/>
          <w:vertAlign w:val="superscript"/>
        </w:rPr>
        <w:t>th</w:t>
      </w:r>
      <w:r>
        <w:rPr>
          <w:rFonts w:ascii="Arial" w:hAnsi="Arial" w:cs="Arial"/>
        </w:rPr>
        <w:t xml:space="preserve"> February 2026).</w:t>
      </w:r>
    </w:p>
    <w:p w14:paraId="56D00D42" w14:textId="77777777" w:rsidR="00DC4F8C" w:rsidRDefault="00DC4F8C" w:rsidP="00115793">
      <w:pPr>
        <w:spacing w:line="360" w:lineRule="auto"/>
        <w:rPr>
          <w:rFonts w:ascii="Arial" w:hAnsi="Arial" w:cs="Arial"/>
        </w:rPr>
      </w:pPr>
      <w:r w:rsidRPr="00396AAD">
        <w:rPr>
          <w:rFonts w:ascii="Arial" w:hAnsi="Arial" w:cs="Arial"/>
        </w:rPr>
        <w:t>DWP, Family Resources Survey</w:t>
      </w:r>
      <w:r>
        <w:rPr>
          <w:rFonts w:ascii="Arial" w:hAnsi="Arial" w:cs="Arial"/>
        </w:rPr>
        <w:t>, (2002/2003)</w:t>
      </w:r>
      <w:r w:rsidRPr="00396AAD">
        <w:rPr>
          <w:rFonts w:ascii="Arial" w:hAnsi="Arial" w:cs="Arial"/>
        </w:rPr>
        <w:t xml:space="preserve"> (various editions)</w:t>
      </w:r>
      <w:r>
        <w:rPr>
          <w:rFonts w:ascii="Arial" w:hAnsi="Arial" w:cs="Arial"/>
        </w:rPr>
        <w:t xml:space="preserve">. Disability prevalence in the UK has risen fairly steadily since 2002/2003: percentage of people reporting a disability. Available at: </w:t>
      </w:r>
      <w:hyperlink r:id="rId16" w:history="1">
        <w:r w:rsidRPr="00946047">
          <w:rPr>
            <w:rStyle w:val="Hyperlink"/>
            <w:rFonts w:ascii="Arial" w:hAnsi="Arial" w:cs="Arial"/>
          </w:rPr>
          <w:t>https://commonslibrary.parliament.uk/research-briefings/cbp-9602/</w:t>
        </w:r>
      </w:hyperlink>
      <w:r>
        <w:rPr>
          <w:rFonts w:ascii="Arial" w:hAnsi="Arial" w:cs="Arial"/>
        </w:rPr>
        <w:t xml:space="preserve"> ( Accessed: 16</w:t>
      </w:r>
      <w:r w:rsidRPr="00956A02">
        <w:rPr>
          <w:rFonts w:ascii="Arial" w:hAnsi="Arial" w:cs="Arial"/>
          <w:vertAlign w:val="superscript"/>
        </w:rPr>
        <w:t>th</w:t>
      </w:r>
      <w:r>
        <w:rPr>
          <w:rFonts w:ascii="Arial" w:hAnsi="Arial" w:cs="Arial"/>
        </w:rPr>
        <w:t xml:space="preserve"> February 2026).</w:t>
      </w:r>
    </w:p>
    <w:p w14:paraId="069983B5" w14:textId="77777777" w:rsidR="00DC4F8C" w:rsidRDefault="00DC4F8C" w:rsidP="00115793">
      <w:pPr>
        <w:spacing w:line="360" w:lineRule="auto"/>
        <w:rPr>
          <w:rFonts w:ascii="Arial" w:hAnsi="Arial" w:cs="Arial"/>
        </w:rPr>
      </w:pPr>
      <w:proofErr w:type="spellStart"/>
      <w:r>
        <w:rPr>
          <w:rFonts w:ascii="Arial" w:hAnsi="Arial" w:cs="Arial"/>
        </w:rPr>
        <w:t>Evernorth</w:t>
      </w:r>
      <w:proofErr w:type="spellEnd"/>
      <w:r>
        <w:rPr>
          <w:rFonts w:ascii="Arial" w:hAnsi="Arial" w:cs="Arial"/>
        </w:rPr>
        <w:t xml:space="preserve"> Health Service ,Essay Scripts Pharmacy(2022). </w:t>
      </w:r>
      <w:r w:rsidRPr="00170568">
        <w:rPr>
          <w:rFonts w:ascii="Arial" w:hAnsi="Arial" w:cs="Arial"/>
        </w:rPr>
        <w:t xml:space="preserve">The </w:t>
      </w:r>
      <w:r>
        <w:rPr>
          <w:rFonts w:ascii="Arial" w:hAnsi="Arial" w:cs="Arial"/>
        </w:rPr>
        <w:t>Hi</w:t>
      </w:r>
      <w:r w:rsidRPr="00170568">
        <w:rPr>
          <w:rFonts w:ascii="Arial" w:hAnsi="Arial" w:cs="Arial"/>
        </w:rPr>
        <w:t xml:space="preserve">story of </w:t>
      </w:r>
      <w:r>
        <w:rPr>
          <w:rFonts w:ascii="Arial" w:hAnsi="Arial" w:cs="Arial"/>
        </w:rPr>
        <w:t>P</w:t>
      </w:r>
      <w:r w:rsidRPr="00170568">
        <w:rPr>
          <w:rFonts w:ascii="Arial" w:hAnsi="Arial" w:cs="Arial"/>
        </w:rPr>
        <w:t>harmacy</w:t>
      </w:r>
      <w:r>
        <w:rPr>
          <w:rFonts w:ascii="Arial" w:hAnsi="Arial" w:cs="Arial"/>
        </w:rPr>
        <w:t xml:space="preserve">. Available at: </w:t>
      </w:r>
      <w:hyperlink r:id="rId17" w:history="1">
        <w:r w:rsidRPr="00946047">
          <w:rPr>
            <w:rStyle w:val="Hyperlink"/>
            <w:rFonts w:ascii="Arial" w:hAnsi="Arial" w:cs="Arial"/>
          </w:rPr>
          <w:t>https://www.express-scripts.com/pharmacy/blog/history-of-pharmacy</w:t>
        </w:r>
      </w:hyperlink>
      <w:r>
        <w:rPr>
          <w:rFonts w:ascii="Arial" w:hAnsi="Arial" w:cs="Arial"/>
        </w:rPr>
        <w:t xml:space="preserve"> ( Accessed: 12</w:t>
      </w:r>
      <w:r w:rsidRPr="001E2BDA">
        <w:rPr>
          <w:rFonts w:ascii="Arial" w:hAnsi="Arial" w:cs="Arial"/>
          <w:vertAlign w:val="superscript"/>
        </w:rPr>
        <w:t>th</w:t>
      </w:r>
      <w:r>
        <w:rPr>
          <w:rFonts w:ascii="Arial" w:hAnsi="Arial" w:cs="Arial"/>
        </w:rPr>
        <w:t xml:space="preserve"> February 2026).</w:t>
      </w:r>
    </w:p>
    <w:p w14:paraId="4A5E6B5A" w14:textId="77777777" w:rsidR="00DC4F8C" w:rsidRDefault="00DC4F8C" w:rsidP="00115793">
      <w:pPr>
        <w:spacing w:line="360" w:lineRule="auto"/>
        <w:rPr>
          <w:rFonts w:ascii="Arial" w:hAnsi="Arial" w:cs="Arial"/>
        </w:rPr>
      </w:pPr>
      <w:r>
        <w:rPr>
          <w:rFonts w:ascii="Arial" w:hAnsi="Arial" w:cs="Arial"/>
        </w:rPr>
        <w:t xml:space="preserve"> Health watch (2024). </w:t>
      </w:r>
      <w:r w:rsidRPr="000359D9">
        <w:rPr>
          <w:rFonts w:ascii="Arial" w:hAnsi="Arial" w:cs="Arial"/>
        </w:rPr>
        <w:t>What you told us about your local pharmacy services</w:t>
      </w:r>
      <w:r>
        <w:rPr>
          <w:rFonts w:ascii="Arial" w:hAnsi="Arial" w:cs="Arial"/>
        </w:rPr>
        <w:t xml:space="preserve">. Available at:  </w:t>
      </w:r>
      <w:hyperlink r:id="rId18" w:history="1">
        <w:r w:rsidRPr="00946047">
          <w:rPr>
            <w:rStyle w:val="Hyperlink"/>
            <w:rFonts w:ascii="Arial" w:hAnsi="Arial" w:cs="Arial"/>
          </w:rPr>
          <w:t>https://www.healthwatch.co.uk/blog/2024-04-30/what-you-told-us-about-your-local-pharmacy-services</w:t>
        </w:r>
      </w:hyperlink>
      <w:r>
        <w:rPr>
          <w:rFonts w:ascii="Arial" w:hAnsi="Arial" w:cs="Arial"/>
        </w:rPr>
        <w:t xml:space="preserve"> (Accessed: 12</w:t>
      </w:r>
      <w:r w:rsidRPr="006279CC">
        <w:rPr>
          <w:rFonts w:ascii="Arial" w:hAnsi="Arial" w:cs="Arial"/>
          <w:vertAlign w:val="superscript"/>
        </w:rPr>
        <w:t>th</w:t>
      </w:r>
      <w:r>
        <w:rPr>
          <w:rFonts w:ascii="Arial" w:hAnsi="Arial" w:cs="Arial"/>
        </w:rPr>
        <w:t xml:space="preserve"> February 2026).</w:t>
      </w:r>
    </w:p>
    <w:p w14:paraId="2349492B" w14:textId="77777777" w:rsidR="00DC4F8C" w:rsidRDefault="00DC4F8C" w:rsidP="00115793">
      <w:pPr>
        <w:spacing w:line="360" w:lineRule="auto"/>
        <w:rPr>
          <w:rFonts w:ascii="Arial" w:hAnsi="Arial" w:cs="Arial"/>
        </w:rPr>
      </w:pPr>
      <w:r>
        <w:rPr>
          <w:rFonts w:ascii="Arial" w:hAnsi="Arial" w:cs="Arial"/>
        </w:rPr>
        <w:t xml:space="preserve">National Aduit office (2014). </w:t>
      </w:r>
      <w:r w:rsidRPr="00F74257">
        <w:rPr>
          <w:rFonts w:ascii="Arial" w:hAnsi="Arial" w:cs="Arial"/>
        </w:rPr>
        <w:t>Adult social care in England: overview</w:t>
      </w:r>
      <w:r>
        <w:rPr>
          <w:rFonts w:ascii="Arial" w:hAnsi="Arial" w:cs="Arial"/>
        </w:rPr>
        <w:t>. Available at:</w:t>
      </w:r>
      <w:r w:rsidRPr="005A37FA">
        <w:t xml:space="preserve"> </w:t>
      </w:r>
      <w:hyperlink r:id="rId19" w:history="1">
        <w:r w:rsidRPr="00946047">
          <w:rPr>
            <w:rStyle w:val="Hyperlink"/>
            <w:rFonts w:ascii="Arial" w:hAnsi="Arial" w:cs="Arial"/>
          </w:rPr>
          <w:t>https://www.nao.org.uk/reports/adult-social-care-england-overview-2/</w:t>
        </w:r>
      </w:hyperlink>
      <w:r>
        <w:rPr>
          <w:rFonts w:ascii="Arial" w:hAnsi="Arial" w:cs="Arial"/>
        </w:rPr>
        <w:t xml:space="preserve"> ( Accessed 11</w:t>
      </w:r>
      <w:r w:rsidRPr="0017156A">
        <w:rPr>
          <w:rFonts w:ascii="Arial" w:hAnsi="Arial" w:cs="Arial"/>
          <w:vertAlign w:val="superscript"/>
        </w:rPr>
        <w:t>th</w:t>
      </w:r>
      <w:r>
        <w:rPr>
          <w:rFonts w:ascii="Arial" w:hAnsi="Arial" w:cs="Arial"/>
        </w:rPr>
        <w:t xml:space="preserve"> February 2026).</w:t>
      </w:r>
    </w:p>
    <w:p w14:paraId="4D88B88F" w14:textId="77777777" w:rsidR="00DC4F8C" w:rsidRDefault="00DC4F8C" w:rsidP="00115793">
      <w:pPr>
        <w:spacing w:line="360" w:lineRule="auto"/>
        <w:rPr>
          <w:rFonts w:ascii="Arial" w:hAnsi="Arial" w:cs="Arial"/>
        </w:rPr>
      </w:pPr>
      <w:r>
        <w:rPr>
          <w:rFonts w:ascii="Arial" w:hAnsi="Arial" w:cs="Arial"/>
        </w:rPr>
        <w:t>National Health Service England (2023-2024).</w:t>
      </w:r>
      <w:r w:rsidRPr="002F4268">
        <w:t xml:space="preserve"> </w:t>
      </w:r>
      <w:r w:rsidRPr="002F4268">
        <w:rPr>
          <w:rFonts w:ascii="Arial" w:hAnsi="Arial" w:cs="Arial"/>
        </w:rPr>
        <w:t>Community Pharmacy Contractual Framework 5-year deal: year 4 (2022 to 2023) and year 5 (2023 to 2024)</w:t>
      </w:r>
      <w:r>
        <w:rPr>
          <w:rFonts w:ascii="Arial" w:hAnsi="Arial" w:cs="Arial"/>
        </w:rPr>
        <w:t xml:space="preserve">. Available at: </w:t>
      </w:r>
      <w:hyperlink r:id="rId20" w:history="1">
        <w:r w:rsidRPr="00946047">
          <w:rPr>
            <w:rStyle w:val="Hyperlink"/>
            <w:rFonts w:ascii="Arial" w:hAnsi="Arial" w:cs="Arial"/>
          </w:rPr>
          <w:t>https://www.gov.uk/government/publications/community-pharmacy-contractual-framework-2019-to-2024/community-pharmacy-contractual-framework-5-year-deal-year-4-2022-to-2023-and-year-5-2023-to-2024</w:t>
        </w:r>
      </w:hyperlink>
      <w:r>
        <w:rPr>
          <w:rFonts w:ascii="Arial" w:hAnsi="Arial" w:cs="Arial"/>
        </w:rPr>
        <w:t xml:space="preserve"> ( Accessed: 13</w:t>
      </w:r>
      <w:r w:rsidRPr="0037512F">
        <w:rPr>
          <w:rFonts w:ascii="Arial" w:hAnsi="Arial" w:cs="Arial"/>
          <w:vertAlign w:val="superscript"/>
        </w:rPr>
        <w:t>th</w:t>
      </w:r>
      <w:r>
        <w:rPr>
          <w:rFonts w:ascii="Arial" w:hAnsi="Arial" w:cs="Arial"/>
        </w:rPr>
        <w:t xml:space="preserve"> February 2026).</w:t>
      </w:r>
    </w:p>
    <w:p w14:paraId="111D19CC" w14:textId="77777777" w:rsidR="00DC4F8C" w:rsidRDefault="00DC4F8C" w:rsidP="00115793">
      <w:pPr>
        <w:spacing w:line="360" w:lineRule="auto"/>
        <w:rPr>
          <w:rFonts w:ascii="Arial" w:hAnsi="Arial" w:cs="Arial"/>
        </w:rPr>
      </w:pPr>
      <w:r>
        <w:rPr>
          <w:rFonts w:ascii="Arial" w:hAnsi="Arial" w:cs="Arial"/>
        </w:rPr>
        <w:t xml:space="preserve">National Health Service Hampshire and Isle of Wight (ND). </w:t>
      </w:r>
      <w:r w:rsidRPr="00564BCB">
        <w:rPr>
          <w:rFonts w:ascii="Arial" w:hAnsi="Arial" w:cs="Arial"/>
        </w:rPr>
        <w:t xml:space="preserve">Community </w:t>
      </w:r>
      <w:r>
        <w:rPr>
          <w:rFonts w:ascii="Arial" w:hAnsi="Arial" w:cs="Arial"/>
        </w:rPr>
        <w:t>P</w:t>
      </w:r>
      <w:r w:rsidRPr="00564BCB">
        <w:rPr>
          <w:rFonts w:ascii="Arial" w:hAnsi="Arial" w:cs="Arial"/>
        </w:rPr>
        <w:t>harmacy</w:t>
      </w:r>
      <w:r>
        <w:rPr>
          <w:rFonts w:ascii="Arial" w:hAnsi="Arial" w:cs="Arial"/>
        </w:rPr>
        <w:t>. Available at:</w:t>
      </w:r>
      <w:r w:rsidRPr="00C04401">
        <w:t xml:space="preserve"> </w:t>
      </w:r>
      <w:hyperlink r:id="rId21" w:history="1">
        <w:r w:rsidRPr="00946047">
          <w:rPr>
            <w:rStyle w:val="Hyperlink"/>
            <w:rFonts w:ascii="Arial" w:hAnsi="Arial" w:cs="Arial"/>
          </w:rPr>
          <w:t>https://www.hantsiow.icb.nhs.uk/your-health/medicines-optimisation/information-patients/community-pharmacy</w:t>
        </w:r>
      </w:hyperlink>
      <w:r>
        <w:rPr>
          <w:rFonts w:ascii="Arial" w:hAnsi="Arial" w:cs="Arial"/>
        </w:rPr>
        <w:t xml:space="preserve"> ( Accessed 13</w:t>
      </w:r>
      <w:r w:rsidRPr="00F10A40">
        <w:rPr>
          <w:rFonts w:ascii="Arial" w:hAnsi="Arial" w:cs="Arial"/>
          <w:vertAlign w:val="superscript"/>
        </w:rPr>
        <w:t>th</w:t>
      </w:r>
      <w:r>
        <w:rPr>
          <w:rFonts w:ascii="Arial" w:hAnsi="Arial" w:cs="Arial"/>
        </w:rPr>
        <w:t xml:space="preserve"> February 2026).</w:t>
      </w:r>
    </w:p>
    <w:p w14:paraId="24736467" w14:textId="77777777" w:rsidR="00DC4F8C" w:rsidRDefault="00DC4F8C" w:rsidP="00115793">
      <w:pPr>
        <w:spacing w:line="360" w:lineRule="auto"/>
        <w:rPr>
          <w:rFonts w:ascii="Arial" w:hAnsi="Arial" w:cs="Arial"/>
        </w:rPr>
      </w:pPr>
      <w:r w:rsidRPr="00055F81">
        <w:rPr>
          <w:rFonts w:ascii="Arial" w:hAnsi="Arial" w:cs="Arial"/>
        </w:rPr>
        <w:t>National Institute for health and Care Excellence (2015). Learning disability: behaviour that challenges</w:t>
      </w:r>
      <w:r>
        <w:rPr>
          <w:rFonts w:ascii="Arial" w:hAnsi="Arial" w:cs="Arial"/>
        </w:rPr>
        <w:t>. Available at:</w:t>
      </w:r>
      <w:r w:rsidRPr="00AF341B">
        <w:t xml:space="preserve"> </w:t>
      </w:r>
      <w:hyperlink r:id="rId22" w:history="1">
        <w:r w:rsidRPr="00946047">
          <w:rPr>
            <w:rStyle w:val="Hyperlink"/>
            <w:rFonts w:ascii="Arial" w:hAnsi="Arial" w:cs="Arial"/>
          </w:rPr>
          <w:t>https://www.nice.org.uk/guidance/qs101/chapter/About-this-quality-standard</w:t>
        </w:r>
      </w:hyperlink>
      <w:r>
        <w:rPr>
          <w:rFonts w:ascii="Arial" w:hAnsi="Arial" w:cs="Arial"/>
        </w:rPr>
        <w:t xml:space="preserve"> (Accessed : 10</w:t>
      </w:r>
      <w:r w:rsidRPr="006F32BE">
        <w:rPr>
          <w:rFonts w:ascii="Arial" w:hAnsi="Arial" w:cs="Arial"/>
          <w:vertAlign w:val="superscript"/>
        </w:rPr>
        <w:t>th</w:t>
      </w:r>
      <w:r>
        <w:rPr>
          <w:rFonts w:ascii="Arial" w:hAnsi="Arial" w:cs="Arial"/>
        </w:rPr>
        <w:t xml:space="preserve"> February 2026).</w:t>
      </w:r>
    </w:p>
    <w:p w14:paraId="79DF8D38" w14:textId="77777777" w:rsidR="00DC4F8C" w:rsidRDefault="00DC4F8C" w:rsidP="00115793">
      <w:pPr>
        <w:spacing w:line="360" w:lineRule="auto"/>
        <w:rPr>
          <w:rFonts w:ascii="Arial" w:hAnsi="Arial" w:cs="Arial"/>
        </w:rPr>
      </w:pPr>
      <w:r>
        <w:rPr>
          <w:rFonts w:ascii="Arial" w:hAnsi="Arial" w:cs="Arial"/>
        </w:rPr>
        <w:t xml:space="preserve"> National Library of Medicine (2020). </w:t>
      </w:r>
      <w:r w:rsidRPr="007371E1">
        <w:rPr>
          <w:rFonts w:ascii="Arial" w:hAnsi="Arial" w:cs="Arial"/>
        </w:rPr>
        <w:t xml:space="preserve">Influence of Pharmacy Characteristics and Customer Quality of Life on Satisfaction </w:t>
      </w:r>
      <w:r>
        <w:rPr>
          <w:rFonts w:ascii="Arial" w:hAnsi="Arial" w:cs="Arial"/>
        </w:rPr>
        <w:t xml:space="preserve">    </w:t>
      </w:r>
      <w:r w:rsidRPr="007371E1">
        <w:rPr>
          <w:rFonts w:ascii="Arial" w:hAnsi="Arial" w:cs="Arial"/>
        </w:rPr>
        <w:t>of Community Pharmacy Customers</w:t>
      </w:r>
      <w:r>
        <w:rPr>
          <w:rFonts w:ascii="Arial" w:hAnsi="Arial" w:cs="Arial"/>
        </w:rPr>
        <w:t xml:space="preserve">. Available at: </w:t>
      </w:r>
      <w:hyperlink r:id="rId23" w:anchor="sec6" w:history="1">
        <w:r w:rsidRPr="00946047">
          <w:rPr>
            <w:rStyle w:val="Hyperlink"/>
            <w:rFonts w:ascii="Arial" w:hAnsi="Arial" w:cs="Arial"/>
          </w:rPr>
          <w:t>https://pmc.ncbi.nlm.nih.gov/articles/PMC8132536/#sec6</w:t>
        </w:r>
      </w:hyperlink>
      <w:r>
        <w:rPr>
          <w:rFonts w:ascii="Arial" w:hAnsi="Arial" w:cs="Arial"/>
        </w:rPr>
        <w:t xml:space="preserve"> ( Accessed:12</w:t>
      </w:r>
      <w:r w:rsidRPr="0002618D">
        <w:rPr>
          <w:rFonts w:ascii="Arial" w:hAnsi="Arial" w:cs="Arial"/>
          <w:vertAlign w:val="superscript"/>
        </w:rPr>
        <w:t>th</w:t>
      </w:r>
      <w:r>
        <w:rPr>
          <w:rFonts w:ascii="Arial" w:hAnsi="Arial" w:cs="Arial"/>
        </w:rPr>
        <w:t xml:space="preserve"> February 2026).</w:t>
      </w:r>
    </w:p>
    <w:p w14:paraId="0E12B3ED" w14:textId="77777777" w:rsidR="00762986" w:rsidRDefault="00DC4F8C" w:rsidP="00115793">
      <w:pPr>
        <w:spacing w:line="360" w:lineRule="auto"/>
        <w:rPr>
          <w:rFonts w:ascii="Arial" w:hAnsi="Arial" w:cs="Arial"/>
        </w:rPr>
      </w:pPr>
      <w:r>
        <w:rPr>
          <w:rFonts w:ascii="Arial" w:hAnsi="Arial" w:cs="Arial"/>
        </w:rPr>
        <w:lastRenderedPageBreak/>
        <w:t xml:space="preserve"> </w:t>
      </w:r>
    </w:p>
    <w:p w14:paraId="0A58EE14" w14:textId="77777777" w:rsidR="00762986" w:rsidRDefault="00762986" w:rsidP="00115793">
      <w:pPr>
        <w:spacing w:line="360" w:lineRule="auto"/>
        <w:rPr>
          <w:rFonts w:ascii="Arial" w:hAnsi="Arial" w:cs="Arial"/>
        </w:rPr>
      </w:pPr>
    </w:p>
    <w:p w14:paraId="10399A54" w14:textId="7E8D35E1" w:rsidR="00DC4F8C" w:rsidRDefault="00DC4F8C" w:rsidP="00115793">
      <w:pPr>
        <w:spacing w:line="360" w:lineRule="auto"/>
        <w:rPr>
          <w:rFonts w:ascii="Arial" w:hAnsi="Arial" w:cs="Arial"/>
        </w:rPr>
      </w:pPr>
      <w:r>
        <w:rPr>
          <w:rFonts w:ascii="Arial" w:hAnsi="Arial" w:cs="Arial"/>
        </w:rPr>
        <w:t xml:space="preserve">Pharmacy Careers (ND). </w:t>
      </w:r>
      <w:r w:rsidRPr="00C83189">
        <w:rPr>
          <w:rFonts w:ascii="Arial" w:hAnsi="Arial" w:cs="Arial"/>
        </w:rPr>
        <w:t>Hospital Pharmacist</w:t>
      </w:r>
      <w:r>
        <w:rPr>
          <w:rFonts w:ascii="Arial" w:hAnsi="Arial" w:cs="Arial"/>
        </w:rPr>
        <w:t>. Available at:</w:t>
      </w:r>
      <w:r w:rsidRPr="00E85715">
        <w:t xml:space="preserve"> </w:t>
      </w:r>
      <w:hyperlink r:id="rId24" w:history="1">
        <w:r w:rsidRPr="00946047">
          <w:rPr>
            <w:rStyle w:val="Hyperlink"/>
            <w:rFonts w:ascii="Arial" w:hAnsi="Arial" w:cs="Arial"/>
          </w:rPr>
          <w:t>https://careersinpharmacy.uk/job-roles/hospital-pharmacist/</w:t>
        </w:r>
      </w:hyperlink>
      <w:r>
        <w:rPr>
          <w:rFonts w:ascii="Arial" w:hAnsi="Arial" w:cs="Arial"/>
        </w:rPr>
        <w:t xml:space="preserve"> </w:t>
      </w:r>
    </w:p>
    <w:p w14:paraId="206CB4B2" w14:textId="612622AF" w:rsidR="00762986" w:rsidRDefault="001C4223" w:rsidP="00115793">
      <w:pPr>
        <w:spacing w:line="360" w:lineRule="auto"/>
        <w:rPr>
          <w:rFonts w:ascii="Arial" w:hAnsi="Arial" w:cs="Arial"/>
        </w:rPr>
      </w:pPr>
      <w:r>
        <w:rPr>
          <w:rFonts w:ascii="Arial" w:hAnsi="Arial" w:cs="Arial"/>
        </w:rPr>
        <w:t xml:space="preserve"> </w:t>
      </w:r>
      <w:r w:rsidR="008D474B">
        <w:rPr>
          <w:rFonts w:ascii="Arial" w:hAnsi="Arial" w:cs="Arial"/>
        </w:rPr>
        <w:t>(Accessed: 10</w:t>
      </w:r>
      <w:r w:rsidR="008D474B" w:rsidRPr="008D474B">
        <w:rPr>
          <w:rFonts w:ascii="Arial" w:hAnsi="Arial" w:cs="Arial"/>
          <w:vertAlign w:val="superscript"/>
        </w:rPr>
        <w:t>th</w:t>
      </w:r>
      <w:r w:rsidR="008D474B">
        <w:rPr>
          <w:rFonts w:ascii="Arial" w:hAnsi="Arial" w:cs="Arial"/>
        </w:rPr>
        <w:t xml:space="preserve"> February 202</w:t>
      </w:r>
      <w:r w:rsidR="008F588D">
        <w:rPr>
          <w:rFonts w:ascii="Arial" w:hAnsi="Arial" w:cs="Arial"/>
        </w:rPr>
        <w:t>6).</w:t>
      </w:r>
    </w:p>
    <w:p w14:paraId="0CE23B18" w14:textId="77777777" w:rsidR="00DC4F8C" w:rsidRDefault="00DC4F8C" w:rsidP="00115793">
      <w:pPr>
        <w:spacing w:line="360" w:lineRule="auto"/>
        <w:rPr>
          <w:rFonts w:ascii="Arial" w:hAnsi="Arial" w:cs="Arial"/>
        </w:rPr>
      </w:pPr>
      <w:r>
        <w:rPr>
          <w:rFonts w:ascii="Arial" w:hAnsi="Arial" w:cs="Arial"/>
        </w:rPr>
        <w:t xml:space="preserve">  Pharmacy the Hearth of our Community (ND). </w:t>
      </w:r>
      <w:r w:rsidRPr="00991173">
        <w:rPr>
          <w:rFonts w:ascii="Arial" w:hAnsi="Arial" w:cs="Arial"/>
        </w:rPr>
        <w:t>NHS Community Pharmacy services – a summary</w:t>
      </w:r>
      <w:r>
        <w:rPr>
          <w:rFonts w:ascii="Arial" w:hAnsi="Arial" w:cs="Arial"/>
        </w:rPr>
        <w:t xml:space="preserve">.1-3pp. Available at: </w:t>
      </w:r>
      <w:hyperlink r:id="rId25" w:history="1">
        <w:r w:rsidRPr="00946047">
          <w:rPr>
            <w:rStyle w:val="Hyperlink"/>
            <w:rFonts w:ascii="Arial" w:hAnsi="Arial" w:cs="Arial"/>
          </w:rPr>
          <w:t>https://cpe.org.uk/wp-content/uploads/2013/08/CPCF-summary-July-2013.pdf</w:t>
        </w:r>
      </w:hyperlink>
      <w:r>
        <w:rPr>
          <w:rFonts w:ascii="Arial" w:hAnsi="Arial" w:cs="Arial"/>
        </w:rPr>
        <w:t xml:space="preserve"> ( Accessed: 12</w:t>
      </w:r>
      <w:r w:rsidRPr="00AA0055">
        <w:rPr>
          <w:rFonts w:ascii="Arial" w:hAnsi="Arial" w:cs="Arial"/>
          <w:vertAlign w:val="superscript"/>
        </w:rPr>
        <w:t>th</w:t>
      </w:r>
      <w:r>
        <w:rPr>
          <w:rFonts w:ascii="Arial" w:hAnsi="Arial" w:cs="Arial"/>
        </w:rPr>
        <w:t xml:space="preserve"> February 2026).</w:t>
      </w:r>
    </w:p>
    <w:p w14:paraId="5E01D27F" w14:textId="77777777" w:rsidR="00DC4F8C" w:rsidRDefault="00DC4F8C" w:rsidP="00115793">
      <w:pPr>
        <w:spacing w:line="360" w:lineRule="auto"/>
        <w:rPr>
          <w:rFonts w:ascii="Arial" w:hAnsi="Arial" w:cs="Arial"/>
        </w:rPr>
      </w:pPr>
      <w:r>
        <w:rPr>
          <w:rFonts w:ascii="Arial" w:hAnsi="Arial" w:cs="Arial"/>
        </w:rPr>
        <w:t xml:space="preserve">    Public Health England (2017). </w:t>
      </w:r>
      <w:r w:rsidRPr="007069CD">
        <w:rPr>
          <w:rFonts w:ascii="Arial" w:hAnsi="Arial" w:cs="Arial"/>
        </w:rPr>
        <w:t xml:space="preserve">Pharmacy: A Way Forward for Public Health </w:t>
      </w:r>
      <w:r>
        <w:rPr>
          <w:rFonts w:ascii="Arial" w:hAnsi="Arial" w:cs="Arial"/>
        </w:rPr>
        <w:t>:</w:t>
      </w:r>
      <w:r w:rsidRPr="007069CD">
        <w:rPr>
          <w:rFonts w:ascii="Arial" w:hAnsi="Arial" w:cs="Arial"/>
        </w:rPr>
        <w:t xml:space="preserve">Opportunities for action through pharmacy </w:t>
      </w:r>
      <w:r>
        <w:rPr>
          <w:rFonts w:ascii="Arial" w:hAnsi="Arial" w:cs="Arial"/>
        </w:rPr>
        <w:t xml:space="preserve">   </w:t>
      </w:r>
      <w:r w:rsidRPr="007069CD">
        <w:rPr>
          <w:rFonts w:ascii="Arial" w:hAnsi="Arial" w:cs="Arial"/>
        </w:rPr>
        <w:t>for public health</w:t>
      </w:r>
      <w:r>
        <w:rPr>
          <w:rFonts w:ascii="Arial" w:hAnsi="Arial" w:cs="Arial"/>
        </w:rPr>
        <w:t xml:space="preserve">. Ch.8, 18-47pp. Available at: </w:t>
      </w:r>
      <w:hyperlink r:id="rId26" w:history="1">
        <w:r w:rsidRPr="00946047">
          <w:rPr>
            <w:rStyle w:val="Hyperlink"/>
            <w:rFonts w:ascii="Arial" w:hAnsi="Arial" w:cs="Arial"/>
          </w:rPr>
          <w:t>https://assets.publishing.service.gov.uk/media/5a81c115ed915d74e33ffe09/Pharmacy_a_way_forward_for_public_health.pdf</w:t>
        </w:r>
      </w:hyperlink>
      <w:r>
        <w:rPr>
          <w:rFonts w:ascii="Arial" w:hAnsi="Arial" w:cs="Arial"/>
        </w:rPr>
        <w:t xml:space="preserve"> (Accessed: 11</w:t>
      </w:r>
      <w:r w:rsidRPr="00A77F65">
        <w:rPr>
          <w:rFonts w:ascii="Arial" w:hAnsi="Arial" w:cs="Arial"/>
          <w:vertAlign w:val="superscript"/>
        </w:rPr>
        <w:t>th</w:t>
      </w:r>
      <w:r>
        <w:rPr>
          <w:rFonts w:ascii="Arial" w:hAnsi="Arial" w:cs="Arial"/>
        </w:rPr>
        <w:t xml:space="preserve"> February 2026).</w:t>
      </w:r>
    </w:p>
    <w:p w14:paraId="06F5369F" w14:textId="77777777" w:rsidR="00DC4F8C" w:rsidRDefault="00DC4F8C" w:rsidP="00115793">
      <w:pPr>
        <w:spacing w:line="360" w:lineRule="auto"/>
        <w:rPr>
          <w:rFonts w:ascii="Arial" w:hAnsi="Arial" w:cs="Arial"/>
        </w:rPr>
      </w:pPr>
      <w:r>
        <w:rPr>
          <w:rFonts w:ascii="Arial" w:hAnsi="Arial" w:cs="Arial"/>
        </w:rPr>
        <w:t xml:space="preserve">Royal Pharmaceutical Society (ND). </w:t>
      </w:r>
      <w:r w:rsidRPr="00253879">
        <w:rPr>
          <w:rFonts w:ascii="Arial" w:hAnsi="Arial" w:cs="Arial"/>
        </w:rPr>
        <w:t>In the Beginning</w:t>
      </w:r>
      <w:r>
        <w:rPr>
          <w:rFonts w:ascii="Arial" w:hAnsi="Arial" w:cs="Arial"/>
        </w:rPr>
        <w:t>:</w:t>
      </w:r>
      <w:r w:rsidRPr="000428C4">
        <w:t xml:space="preserve"> </w:t>
      </w:r>
      <w:r w:rsidRPr="000428C4">
        <w:rPr>
          <w:rFonts w:ascii="Arial" w:hAnsi="Arial" w:cs="Arial"/>
        </w:rPr>
        <w:t>The Apothecaries</w:t>
      </w:r>
      <w:r>
        <w:rPr>
          <w:rFonts w:ascii="Arial" w:hAnsi="Arial" w:cs="Arial"/>
        </w:rPr>
        <w:t>. Available at:</w:t>
      </w:r>
      <w:r w:rsidRPr="006116E1">
        <w:t xml:space="preserve"> </w:t>
      </w:r>
      <w:hyperlink r:id="rId27" w:history="1">
        <w:r w:rsidRPr="00946047">
          <w:rPr>
            <w:rStyle w:val="Hyperlink"/>
            <w:rFonts w:ascii="Arial" w:hAnsi="Arial" w:cs="Arial"/>
          </w:rPr>
          <w:t>https://www.rpharms.com/about-us/museum/online-exhibitions/the-history-of-the-royal-pharmaceutical-society/in-the-beginning</w:t>
        </w:r>
      </w:hyperlink>
      <w:r>
        <w:rPr>
          <w:rFonts w:ascii="Arial" w:hAnsi="Arial" w:cs="Arial"/>
        </w:rPr>
        <w:t xml:space="preserve"> ( Accessed: 12</w:t>
      </w:r>
      <w:r w:rsidRPr="006116E1">
        <w:rPr>
          <w:rFonts w:ascii="Arial" w:hAnsi="Arial" w:cs="Arial"/>
          <w:vertAlign w:val="superscript"/>
        </w:rPr>
        <w:t>th</w:t>
      </w:r>
      <w:r>
        <w:rPr>
          <w:rFonts w:ascii="Arial" w:hAnsi="Arial" w:cs="Arial"/>
        </w:rPr>
        <w:t xml:space="preserve"> February 2026).</w:t>
      </w:r>
    </w:p>
    <w:p w14:paraId="083D1522" w14:textId="77777777" w:rsidR="00DC4F8C" w:rsidRDefault="00DC4F8C" w:rsidP="00115793">
      <w:pPr>
        <w:spacing w:line="360" w:lineRule="auto"/>
        <w:rPr>
          <w:rFonts w:ascii="Arial" w:hAnsi="Arial" w:cs="Arial"/>
        </w:rPr>
      </w:pPr>
      <w:r>
        <w:rPr>
          <w:rFonts w:ascii="Arial" w:hAnsi="Arial" w:cs="Arial"/>
        </w:rPr>
        <w:t xml:space="preserve">Skills For Care, </w:t>
      </w:r>
      <w:r w:rsidRPr="00D9235E">
        <w:rPr>
          <w:rFonts w:ascii="Arial" w:hAnsi="Arial" w:cs="Arial"/>
        </w:rPr>
        <w:t>The state of the adult social care sector and workforce in England</w:t>
      </w:r>
      <w:r>
        <w:rPr>
          <w:rFonts w:ascii="Arial" w:hAnsi="Arial" w:cs="Arial"/>
        </w:rPr>
        <w:t>,2025 (Leeds 2025), 39-58 pp. Available at:</w:t>
      </w:r>
      <w:r w:rsidRPr="00BA760F">
        <w:t xml:space="preserve"> </w:t>
      </w:r>
      <w:hyperlink r:id="rId28" w:history="1">
        <w:r w:rsidRPr="00946047">
          <w:rPr>
            <w:rStyle w:val="Hyperlink"/>
            <w:rFonts w:ascii="Arial" w:hAnsi="Arial" w:cs="Arial"/>
          </w:rPr>
          <w:t>https://www.skillsforcare.org.uk/Adult-Social-Care-Workforce-Data/workforceintelligence/resources/Reports/National/The-state-of-the-adult-social-care-sector-and-workforce-in-England-2025.pdf</w:t>
        </w:r>
      </w:hyperlink>
      <w:r>
        <w:rPr>
          <w:rFonts w:ascii="Arial" w:hAnsi="Arial" w:cs="Arial"/>
        </w:rPr>
        <w:t xml:space="preserve"> ( Accessed 11</w:t>
      </w:r>
      <w:r w:rsidRPr="00BA760F">
        <w:rPr>
          <w:rFonts w:ascii="Arial" w:hAnsi="Arial" w:cs="Arial"/>
          <w:vertAlign w:val="superscript"/>
        </w:rPr>
        <w:t>th</w:t>
      </w:r>
      <w:r>
        <w:rPr>
          <w:rFonts w:ascii="Arial" w:hAnsi="Arial" w:cs="Arial"/>
        </w:rPr>
        <w:t xml:space="preserve"> February 2026).</w:t>
      </w:r>
    </w:p>
    <w:p w14:paraId="2A6062A4" w14:textId="77777777" w:rsidR="00DC4F8C" w:rsidRDefault="00DC4F8C" w:rsidP="00115793">
      <w:pPr>
        <w:spacing w:line="360" w:lineRule="auto"/>
        <w:rPr>
          <w:rFonts w:ascii="Arial" w:hAnsi="Arial" w:cs="Arial"/>
        </w:rPr>
      </w:pPr>
      <w:r>
        <w:rPr>
          <w:rFonts w:ascii="Arial" w:hAnsi="Arial" w:cs="Arial"/>
        </w:rPr>
        <w:t xml:space="preserve">The Health Foundation (1970). </w:t>
      </w:r>
      <w:r w:rsidRPr="00994483">
        <w:rPr>
          <w:rFonts w:ascii="Arial" w:hAnsi="Arial" w:cs="Arial"/>
        </w:rPr>
        <w:t>The Chronically Sick and Disabled Persons Act 1970</w:t>
      </w:r>
      <w:r>
        <w:rPr>
          <w:rFonts w:ascii="Arial" w:hAnsi="Arial" w:cs="Arial"/>
        </w:rPr>
        <w:t xml:space="preserve">. Available at: </w:t>
      </w:r>
      <w:hyperlink r:id="rId29" w:history="1">
        <w:r w:rsidRPr="00946047">
          <w:rPr>
            <w:rStyle w:val="Hyperlink"/>
            <w:rFonts w:ascii="Arial" w:hAnsi="Arial" w:cs="Arial"/>
          </w:rPr>
          <w:t>https://navigator.health.org.uk/theme/chronically-sick-and-disabled-persons-act-1970</w:t>
        </w:r>
      </w:hyperlink>
      <w:r>
        <w:rPr>
          <w:rFonts w:ascii="Arial" w:hAnsi="Arial" w:cs="Arial"/>
        </w:rPr>
        <w:t xml:space="preserve"> ( Accessed 10</w:t>
      </w:r>
      <w:r w:rsidRPr="004A4365">
        <w:rPr>
          <w:rFonts w:ascii="Arial" w:hAnsi="Arial" w:cs="Arial"/>
          <w:vertAlign w:val="superscript"/>
        </w:rPr>
        <w:t>th</w:t>
      </w:r>
      <w:r>
        <w:rPr>
          <w:rFonts w:ascii="Arial" w:hAnsi="Arial" w:cs="Arial"/>
        </w:rPr>
        <w:t xml:space="preserve"> February 2026).</w:t>
      </w:r>
    </w:p>
    <w:p w14:paraId="4EB4E446" w14:textId="77777777" w:rsidR="00DC4F8C" w:rsidRDefault="00DC4F8C" w:rsidP="00115793">
      <w:pPr>
        <w:spacing w:line="360" w:lineRule="auto"/>
        <w:rPr>
          <w:rFonts w:ascii="Arial" w:hAnsi="Arial" w:cs="Arial"/>
        </w:rPr>
      </w:pPr>
      <w:r>
        <w:rPr>
          <w:rFonts w:ascii="Arial" w:hAnsi="Arial" w:cs="Arial"/>
        </w:rPr>
        <w:t xml:space="preserve">The Health Foundation (2024). </w:t>
      </w:r>
      <w:r w:rsidRPr="003729A2">
        <w:rPr>
          <w:rFonts w:ascii="Arial" w:hAnsi="Arial" w:cs="Arial"/>
        </w:rPr>
        <w:t>Social care funding reform in England</w:t>
      </w:r>
      <w:r>
        <w:rPr>
          <w:rFonts w:ascii="Arial" w:hAnsi="Arial" w:cs="Arial"/>
        </w:rPr>
        <w:t xml:space="preserve">. Available at: </w:t>
      </w:r>
      <w:hyperlink r:id="rId30" w:history="1">
        <w:r w:rsidRPr="00946047">
          <w:rPr>
            <w:rStyle w:val="Hyperlink"/>
            <w:rFonts w:ascii="Arial" w:hAnsi="Arial" w:cs="Arial"/>
          </w:rPr>
          <w:t>https://www.health.org.uk/reports-and-analysis/briefings/social-care-funding-reform-in-england</w:t>
        </w:r>
      </w:hyperlink>
      <w:r>
        <w:rPr>
          <w:rFonts w:ascii="Arial" w:hAnsi="Arial" w:cs="Arial"/>
        </w:rPr>
        <w:t xml:space="preserve"> ( Accessed 11</w:t>
      </w:r>
      <w:r w:rsidRPr="00C11263">
        <w:rPr>
          <w:rFonts w:ascii="Arial" w:hAnsi="Arial" w:cs="Arial"/>
          <w:vertAlign w:val="superscript"/>
        </w:rPr>
        <w:t>th</w:t>
      </w:r>
      <w:r>
        <w:rPr>
          <w:rFonts w:ascii="Arial" w:hAnsi="Arial" w:cs="Arial"/>
        </w:rPr>
        <w:t xml:space="preserve"> February 2026).</w:t>
      </w:r>
    </w:p>
    <w:p w14:paraId="3BBE0594" w14:textId="2597BA55" w:rsidR="00911ACB" w:rsidRDefault="00DC4F8C" w:rsidP="00115793">
      <w:pPr>
        <w:spacing w:line="360" w:lineRule="auto"/>
        <w:rPr>
          <w:rFonts w:ascii="Arial" w:hAnsi="Arial" w:cs="Arial"/>
        </w:rPr>
      </w:pPr>
      <w:r>
        <w:rPr>
          <w:rFonts w:ascii="Arial" w:hAnsi="Arial" w:cs="Arial"/>
        </w:rPr>
        <w:t xml:space="preserve"> </w:t>
      </w:r>
      <w:r w:rsidRPr="000B6845">
        <w:rPr>
          <w:rFonts w:ascii="Arial" w:hAnsi="Arial" w:cs="Arial"/>
        </w:rPr>
        <w:t xml:space="preserve">The Pharmacy Act </w:t>
      </w:r>
      <w:r>
        <w:rPr>
          <w:rFonts w:ascii="Arial" w:hAnsi="Arial" w:cs="Arial"/>
        </w:rPr>
        <w:t>(</w:t>
      </w:r>
      <w:r w:rsidRPr="000B6845">
        <w:rPr>
          <w:rFonts w:ascii="Arial" w:hAnsi="Arial" w:cs="Arial"/>
        </w:rPr>
        <w:t>1868</w:t>
      </w:r>
      <w:r>
        <w:rPr>
          <w:rFonts w:ascii="Arial" w:hAnsi="Arial" w:cs="Arial"/>
        </w:rPr>
        <w:t xml:space="preserve">). Available at: </w:t>
      </w:r>
      <w:hyperlink r:id="rId31" w:history="1">
        <w:r w:rsidRPr="00946047">
          <w:rPr>
            <w:rStyle w:val="Hyperlink"/>
            <w:rFonts w:ascii="Arial" w:hAnsi="Arial" w:cs="Arial"/>
          </w:rPr>
          <w:t>https://www.legislation.gov.uk/ukpga/Vict/31-32/121/pdfs/ukpga_18680121_en.pdf</w:t>
        </w:r>
      </w:hyperlink>
      <w:r>
        <w:rPr>
          <w:rFonts w:ascii="Arial" w:hAnsi="Arial" w:cs="Arial"/>
        </w:rPr>
        <w:t xml:space="preserve"> </w:t>
      </w:r>
    </w:p>
    <w:p w14:paraId="08F248A8" w14:textId="496782A7" w:rsidR="0023401F" w:rsidRDefault="005A3F36" w:rsidP="00115793">
      <w:pPr>
        <w:spacing w:line="360" w:lineRule="auto"/>
        <w:rPr>
          <w:rFonts w:ascii="Arial" w:hAnsi="Arial" w:cs="Arial"/>
        </w:rPr>
      </w:pPr>
      <w:r>
        <w:rPr>
          <w:rFonts w:ascii="Arial" w:hAnsi="Arial" w:cs="Arial"/>
        </w:rPr>
        <w:t xml:space="preserve"> </w:t>
      </w:r>
      <w:r w:rsidR="005E0892">
        <w:rPr>
          <w:rFonts w:ascii="Arial" w:hAnsi="Arial" w:cs="Arial"/>
        </w:rPr>
        <w:t>(Accessed:</w:t>
      </w:r>
      <w:r w:rsidR="00E02E11">
        <w:rPr>
          <w:rFonts w:ascii="Arial" w:hAnsi="Arial" w:cs="Arial"/>
        </w:rPr>
        <w:t>14</w:t>
      </w:r>
      <w:r w:rsidR="00E02E11" w:rsidRPr="007C0F5F">
        <w:rPr>
          <w:rFonts w:ascii="Arial" w:hAnsi="Arial" w:cs="Arial"/>
          <w:vertAlign w:val="superscript"/>
        </w:rPr>
        <w:t>th</w:t>
      </w:r>
      <w:r w:rsidR="007C0F5F">
        <w:rPr>
          <w:rFonts w:ascii="Arial" w:hAnsi="Arial" w:cs="Arial"/>
        </w:rPr>
        <w:t xml:space="preserve"> February 2026).</w:t>
      </w:r>
    </w:p>
    <w:p w14:paraId="0F62B12A" w14:textId="77777777" w:rsidR="00425D63" w:rsidRDefault="00DC4F8C" w:rsidP="00115793">
      <w:pPr>
        <w:spacing w:line="360" w:lineRule="auto"/>
        <w:rPr>
          <w:rFonts w:ascii="Arial" w:hAnsi="Arial" w:cs="Arial"/>
        </w:rPr>
      </w:pPr>
      <w:r>
        <w:rPr>
          <w:rFonts w:ascii="Arial" w:hAnsi="Arial" w:cs="Arial"/>
        </w:rPr>
        <w:t xml:space="preserve">Tower Hamlets (ND). </w:t>
      </w:r>
      <w:r w:rsidRPr="00A361C2">
        <w:rPr>
          <w:rFonts w:ascii="Arial" w:hAnsi="Arial" w:cs="Arial"/>
        </w:rPr>
        <w:t>Community learning disability service</w:t>
      </w:r>
      <w:r>
        <w:rPr>
          <w:rFonts w:ascii="Arial" w:hAnsi="Arial" w:cs="Arial"/>
        </w:rPr>
        <w:t xml:space="preserve">. Available at: </w:t>
      </w:r>
      <w:hyperlink r:id="rId32" w:anchor=":~:text=CLDS%20helps%20adults%20with%20a,services%20to%20meet%20specific%20needs" w:history="1">
        <w:r w:rsidRPr="00946047">
          <w:rPr>
            <w:rStyle w:val="Hyperlink"/>
            <w:rFonts w:ascii="Arial" w:hAnsi="Arial" w:cs="Arial"/>
          </w:rPr>
          <w:t>https://www.towerhamlets.gov.uk/lgnl/health__social_care/Health-and-adult-social-care/Learning-disability/Community-Learning-Disability-Service/Community-learning-disability-service.aspx#:~:text=CLDS%20helps%20adults%20with%20a,services%20to%20meet%20specific%20needs</w:t>
        </w:r>
      </w:hyperlink>
      <w:r w:rsidRPr="007A13A0">
        <w:rPr>
          <w:rFonts w:ascii="Arial" w:hAnsi="Arial" w:cs="Arial"/>
        </w:rPr>
        <w:t>.</w:t>
      </w:r>
      <w:r>
        <w:rPr>
          <w:rFonts w:ascii="Arial" w:hAnsi="Arial" w:cs="Arial"/>
        </w:rPr>
        <w:t xml:space="preserve"> </w:t>
      </w:r>
    </w:p>
    <w:p w14:paraId="6146602A" w14:textId="230C266C" w:rsidR="00DC4F8C" w:rsidRDefault="005A3F36" w:rsidP="00115793">
      <w:pPr>
        <w:spacing w:line="360" w:lineRule="auto"/>
        <w:rPr>
          <w:rFonts w:ascii="Arial" w:hAnsi="Arial" w:cs="Arial"/>
        </w:rPr>
      </w:pPr>
      <w:r>
        <w:rPr>
          <w:rFonts w:ascii="Arial" w:hAnsi="Arial" w:cs="Arial"/>
        </w:rPr>
        <w:t xml:space="preserve"> </w:t>
      </w:r>
      <w:r w:rsidR="00425D63">
        <w:rPr>
          <w:rFonts w:ascii="Arial" w:hAnsi="Arial" w:cs="Arial"/>
        </w:rPr>
        <w:t>( Accessed</w:t>
      </w:r>
      <w:r w:rsidR="00D159EB">
        <w:rPr>
          <w:rFonts w:ascii="Arial" w:hAnsi="Arial" w:cs="Arial"/>
        </w:rPr>
        <w:t>: 14</w:t>
      </w:r>
      <w:r w:rsidR="00D159EB" w:rsidRPr="00D159EB">
        <w:rPr>
          <w:rFonts w:ascii="Arial" w:hAnsi="Arial" w:cs="Arial"/>
          <w:vertAlign w:val="superscript"/>
        </w:rPr>
        <w:t>th</w:t>
      </w:r>
      <w:r w:rsidR="00D159EB">
        <w:rPr>
          <w:rFonts w:ascii="Arial" w:hAnsi="Arial" w:cs="Arial"/>
        </w:rPr>
        <w:t xml:space="preserve"> February 2026).</w:t>
      </w:r>
    </w:p>
    <w:p w14:paraId="3F4BCD5B" w14:textId="77777777" w:rsidR="004518A1" w:rsidRDefault="00DC4F8C" w:rsidP="00115793">
      <w:pPr>
        <w:spacing w:line="360" w:lineRule="auto"/>
        <w:rPr>
          <w:rFonts w:ascii="Arial" w:hAnsi="Arial" w:cs="Arial"/>
        </w:rPr>
      </w:pPr>
      <w:r>
        <w:rPr>
          <w:rFonts w:ascii="Arial" w:hAnsi="Arial" w:cs="Arial"/>
        </w:rPr>
        <w:t xml:space="preserve">United Kingdom Parliament (2020). </w:t>
      </w:r>
      <w:r w:rsidRPr="00240092">
        <w:rPr>
          <w:rFonts w:ascii="Arial" w:hAnsi="Arial" w:cs="Arial"/>
        </w:rPr>
        <w:t>Fiftieth anniversary of the Chronically Sick and Disabled Persons Act 1970</w:t>
      </w:r>
      <w:r>
        <w:rPr>
          <w:rFonts w:ascii="Arial" w:hAnsi="Arial" w:cs="Arial"/>
        </w:rPr>
        <w:t xml:space="preserve">. Available at: </w:t>
      </w:r>
      <w:hyperlink r:id="rId33" w:history="1">
        <w:r w:rsidRPr="00946047">
          <w:rPr>
            <w:rStyle w:val="Hyperlink"/>
            <w:rFonts w:ascii="Arial" w:hAnsi="Arial" w:cs="Arial"/>
          </w:rPr>
          <w:t>https://lordslibrary.parliament.uk/fiftieth-anniversary-of-the-chronically-sick-and-disabled-persons-act-1970/</w:t>
        </w:r>
      </w:hyperlink>
      <w:r>
        <w:rPr>
          <w:rFonts w:ascii="Arial" w:hAnsi="Arial" w:cs="Arial"/>
        </w:rPr>
        <w:t xml:space="preserve"> </w:t>
      </w:r>
    </w:p>
    <w:p w14:paraId="63E40997" w14:textId="242ACA56" w:rsidR="00DC4F8C" w:rsidRDefault="005A3F36" w:rsidP="00115793">
      <w:pPr>
        <w:spacing w:line="360" w:lineRule="auto"/>
        <w:rPr>
          <w:rFonts w:ascii="Arial" w:hAnsi="Arial" w:cs="Arial"/>
        </w:rPr>
      </w:pPr>
      <w:r>
        <w:rPr>
          <w:rFonts w:ascii="Arial" w:hAnsi="Arial" w:cs="Arial"/>
        </w:rPr>
        <w:t xml:space="preserve"> </w:t>
      </w:r>
      <w:r w:rsidR="008940D1">
        <w:rPr>
          <w:rFonts w:ascii="Arial" w:hAnsi="Arial" w:cs="Arial"/>
        </w:rPr>
        <w:t>(Accessed:</w:t>
      </w:r>
      <w:r w:rsidR="004518A1">
        <w:rPr>
          <w:rFonts w:ascii="Arial" w:hAnsi="Arial" w:cs="Arial"/>
        </w:rPr>
        <w:t xml:space="preserve"> 10</w:t>
      </w:r>
      <w:r w:rsidR="004518A1" w:rsidRPr="004518A1">
        <w:rPr>
          <w:rFonts w:ascii="Arial" w:hAnsi="Arial" w:cs="Arial"/>
          <w:vertAlign w:val="superscript"/>
        </w:rPr>
        <w:t>th</w:t>
      </w:r>
      <w:r w:rsidR="004518A1">
        <w:rPr>
          <w:rFonts w:ascii="Arial" w:hAnsi="Arial" w:cs="Arial"/>
        </w:rPr>
        <w:t xml:space="preserve"> February 2026).</w:t>
      </w:r>
    </w:p>
    <w:sectPr w:rsidR="00DC4F8C" w:rsidSect="00004CE9">
      <w:pgSz w:w="11906" w:h="16838"/>
      <w:pgMar w:top="0" w:right="0" w:bottom="0" w:left="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8D3BB0" w14:textId="77777777" w:rsidR="004C61EC" w:rsidRPr="00055F81" w:rsidRDefault="004C61EC" w:rsidP="00E42022">
      <w:pPr>
        <w:spacing w:after="0" w:line="240" w:lineRule="auto"/>
      </w:pPr>
      <w:r w:rsidRPr="00055F81">
        <w:separator/>
      </w:r>
    </w:p>
  </w:endnote>
  <w:endnote w:type="continuationSeparator" w:id="0">
    <w:p w14:paraId="077AEA28" w14:textId="77777777" w:rsidR="004C61EC" w:rsidRPr="00055F81" w:rsidRDefault="004C61EC" w:rsidP="00E42022">
      <w:pPr>
        <w:spacing w:after="0" w:line="240" w:lineRule="auto"/>
      </w:pPr>
      <w:r w:rsidRPr="00055F81">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77C55D" w14:textId="77777777" w:rsidR="004C61EC" w:rsidRPr="00055F81" w:rsidRDefault="004C61EC" w:rsidP="00E42022">
      <w:pPr>
        <w:spacing w:after="0" w:line="240" w:lineRule="auto"/>
      </w:pPr>
      <w:r w:rsidRPr="00055F81">
        <w:separator/>
      </w:r>
    </w:p>
  </w:footnote>
  <w:footnote w:type="continuationSeparator" w:id="0">
    <w:p w14:paraId="01E81E94" w14:textId="77777777" w:rsidR="004C61EC" w:rsidRPr="00055F81" w:rsidRDefault="004C61EC" w:rsidP="00E42022">
      <w:pPr>
        <w:spacing w:after="0" w:line="240" w:lineRule="auto"/>
      </w:pPr>
      <w:r w:rsidRPr="00055F81">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8F96444"/>
    <w:multiLevelType w:val="hybridMultilevel"/>
    <w:tmpl w:val="2BFCEDF4"/>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21024897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473"/>
    <w:rsid w:val="00000AA6"/>
    <w:rsid w:val="00001AB3"/>
    <w:rsid w:val="000038FB"/>
    <w:rsid w:val="00004B76"/>
    <w:rsid w:val="00004CE9"/>
    <w:rsid w:val="000077AF"/>
    <w:rsid w:val="00011EC2"/>
    <w:rsid w:val="00016D5B"/>
    <w:rsid w:val="00017D53"/>
    <w:rsid w:val="00017F15"/>
    <w:rsid w:val="00020764"/>
    <w:rsid w:val="0002102A"/>
    <w:rsid w:val="000220ED"/>
    <w:rsid w:val="000230D5"/>
    <w:rsid w:val="00025999"/>
    <w:rsid w:val="0002618D"/>
    <w:rsid w:val="00027F1A"/>
    <w:rsid w:val="00030793"/>
    <w:rsid w:val="00031D28"/>
    <w:rsid w:val="000359D9"/>
    <w:rsid w:val="00035D6D"/>
    <w:rsid w:val="00036AAE"/>
    <w:rsid w:val="000428C4"/>
    <w:rsid w:val="000519BB"/>
    <w:rsid w:val="000537A5"/>
    <w:rsid w:val="00055F81"/>
    <w:rsid w:val="00072F48"/>
    <w:rsid w:val="00073799"/>
    <w:rsid w:val="0007488A"/>
    <w:rsid w:val="000774F2"/>
    <w:rsid w:val="000823F2"/>
    <w:rsid w:val="00083473"/>
    <w:rsid w:val="000854DE"/>
    <w:rsid w:val="000859F0"/>
    <w:rsid w:val="00086D8F"/>
    <w:rsid w:val="000951A7"/>
    <w:rsid w:val="00095DCA"/>
    <w:rsid w:val="000A46E4"/>
    <w:rsid w:val="000A7EE2"/>
    <w:rsid w:val="000B6845"/>
    <w:rsid w:val="000C0176"/>
    <w:rsid w:val="000C1378"/>
    <w:rsid w:val="000C1CBB"/>
    <w:rsid w:val="000D6025"/>
    <w:rsid w:val="000E0525"/>
    <w:rsid w:val="000E2369"/>
    <w:rsid w:val="000E5ACA"/>
    <w:rsid w:val="000E609D"/>
    <w:rsid w:val="000E6CB0"/>
    <w:rsid w:val="000E7D99"/>
    <w:rsid w:val="000F171C"/>
    <w:rsid w:val="000F3D8A"/>
    <w:rsid w:val="000F5C29"/>
    <w:rsid w:val="000F70E3"/>
    <w:rsid w:val="00102B79"/>
    <w:rsid w:val="001056C7"/>
    <w:rsid w:val="00115793"/>
    <w:rsid w:val="001173E3"/>
    <w:rsid w:val="0012147F"/>
    <w:rsid w:val="00121EDA"/>
    <w:rsid w:val="001250A2"/>
    <w:rsid w:val="00130BF2"/>
    <w:rsid w:val="001316C7"/>
    <w:rsid w:val="00131FA0"/>
    <w:rsid w:val="001338A9"/>
    <w:rsid w:val="001405B6"/>
    <w:rsid w:val="00143AA3"/>
    <w:rsid w:val="00145D04"/>
    <w:rsid w:val="001476DF"/>
    <w:rsid w:val="001500B1"/>
    <w:rsid w:val="00152EF7"/>
    <w:rsid w:val="001606F2"/>
    <w:rsid w:val="00161955"/>
    <w:rsid w:val="00164660"/>
    <w:rsid w:val="00167309"/>
    <w:rsid w:val="00170568"/>
    <w:rsid w:val="0017156A"/>
    <w:rsid w:val="00171B92"/>
    <w:rsid w:val="001727A1"/>
    <w:rsid w:val="001738E6"/>
    <w:rsid w:val="001764C1"/>
    <w:rsid w:val="00183167"/>
    <w:rsid w:val="001923EB"/>
    <w:rsid w:val="00193075"/>
    <w:rsid w:val="00194A09"/>
    <w:rsid w:val="0019561F"/>
    <w:rsid w:val="001A243C"/>
    <w:rsid w:val="001A337C"/>
    <w:rsid w:val="001A4E99"/>
    <w:rsid w:val="001A6854"/>
    <w:rsid w:val="001B5815"/>
    <w:rsid w:val="001C047F"/>
    <w:rsid w:val="001C180C"/>
    <w:rsid w:val="001C4223"/>
    <w:rsid w:val="001C5C7D"/>
    <w:rsid w:val="001C7D08"/>
    <w:rsid w:val="001D15CA"/>
    <w:rsid w:val="001D5ED2"/>
    <w:rsid w:val="001D7082"/>
    <w:rsid w:val="001E1F21"/>
    <w:rsid w:val="001E2BDA"/>
    <w:rsid w:val="001F0085"/>
    <w:rsid w:val="001F59BE"/>
    <w:rsid w:val="001F7548"/>
    <w:rsid w:val="002016CD"/>
    <w:rsid w:val="00201ACE"/>
    <w:rsid w:val="00204214"/>
    <w:rsid w:val="002146CE"/>
    <w:rsid w:val="002151CC"/>
    <w:rsid w:val="002151D6"/>
    <w:rsid w:val="00215F64"/>
    <w:rsid w:val="00223E13"/>
    <w:rsid w:val="002262C7"/>
    <w:rsid w:val="002269F6"/>
    <w:rsid w:val="00226D50"/>
    <w:rsid w:val="00232E2D"/>
    <w:rsid w:val="00233E36"/>
    <w:rsid w:val="0023401F"/>
    <w:rsid w:val="0023501C"/>
    <w:rsid w:val="00240092"/>
    <w:rsid w:val="002420BF"/>
    <w:rsid w:val="0024282E"/>
    <w:rsid w:val="002443F8"/>
    <w:rsid w:val="0024708E"/>
    <w:rsid w:val="00253879"/>
    <w:rsid w:val="00257808"/>
    <w:rsid w:val="002579D9"/>
    <w:rsid w:val="00262020"/>
    <w:rsid w:val="00262DC4"/>
    <w:rsid w:val="00275CDA"/>
    <w:rsid w:val="00277D6F"/>
    <w:rsid w:val="00283E7A"/>
    <w:rsid w:val="002855D6"/>
    <w:rsid w:val="002958C1"/>
    <w:rsid w:val="002A198A"/>
    <w:rsid w:val="002A2FAD"/>
    <w:rsid w:val="002A405E"/>
    <w:rsid w:val="002A4694"/>
    <w:rsid w:val="002A517D"/>
    <w:rsid w:val="002B0B98"/>
    <w:rsid w:val="002B17EC"/>
    <w:rsid w:val="002B1D0F"/>
    <w:rsid w:val="002B5844"/>
    <w:rsid w:val="002B5CDD"/>
    <w:rsid w:val="002C26DE"/>
    <w:rsid w:val="002C2D8D"/>
    <w:rsid w:val="002C308A"/>
    <w:rsid w:val="002D01BB"/>
    <w:rsid w:val="002D0B9D"/>
    <w:rsid w:val="002D26E6"/>
    <w:rsid w:val="002E073D"/>
    <w:rsid w:val="002E3BEE"/>
    <w:rsid w:val="002F4268"/>
    <w:rsid w:val="00303EB3"/>
    <w:rsid w:val="00304CE4"/>
    <w:rsid w:val="003061E0"/>
    <w:rsid w:val="00307CA9"/>
    <w:rsid w:val="0031561B"/>
    <w:rsid w:val="003236A8"/>
    <w:rsid w:val="00324D1E"/>
    <w:rsid w:val="00325A3B"/>
    <w:rsid w:val="00325B2D"/>
    <w:rsid w:val="00327055"/>
    <w:rsid w:val="00330B44"/>
    <w:rsid w:val="00334A84"/>
    <w:rsid w:val="00340F09"/>
    <w:rsid w:val="00342A0D"/>
    <w:rsid w:val="00343DC4"/>
    <w:rsid w:val="00345FE3"/>
    <w:rsid w:val="00350DB3"/>
    <w:rsid w:val="00351FD2"/>
    <w:rsid w:val="00352440"/>
    <w:rsid w:val="0035488D"/>
    <w:rsid w:val="00354AD5"/>
    <w:rsid w:val="00367AA9"/>
    <w:rsid w:val="00367D2A"/>
    <w:rsid w:val="00371A38"/>
    <w:rsid w:val="003729A2"/>
    <w:rsid w:val="00372C28"/>
    <w:rsid w:val="0037512F"/>
    <w:rsid w:val="0037589E"/>
    <w:rsid w:val="00377E68"/>
    <w:rsid w:val="00380029"/>
    <w:rsid w:val="003806AF"/>
    <w:rsid w:val="003813C1"/>
    <w:rsid w:val="00382EC3"/>
    <w:rsid w:val="003835FB"/>
    <w:rsid w:val="00387E7B"/>
    <w:rsid w:val="00393F8C"/>
    <w:rsid w:val="003946EB"/>
    <w:rsid w:val="00396AAD"/>
    <w:rsid w:val="003A2751"/>
    <w:rsid w:val="003A38E7"/>
    <w:rsid w:val="003B3FE3"/>
    <w:rsid w:val="003C1038"/>
    <w:rsid w:val="003C3C1F"/>
    <w:rsid w:val="003D0EFD"/>
    <w:rsid w:val="003D34A2"/>
    <w:rsid w:val="003D49FA"/>
    <w:rsid w:val="003E6C6D"/>
    <w:rsid w:val="003F5A8B"/>
    <w:rsid w:val="003F5C60"/>
    <w:rsid w:val="00403732"/>
    <w:rsid w:val="004066E6"/>
    <w:rsid w:val="00410719"/>
    <w:rsid w:val="004121C0"/>
    <w:rsid w:val="004137B8"/>
    <w:rsid w:val="00413E42"/>
    <w:rsid w:val="00417AD6"/>
    <w:rsid w:val="00420DA2"/>
    <w:rsid w:val="0042459E"/>
    <w:rsid w:val="00425D63"/>
    <w:rsid w:val="00425EF4"/>
    <w:rsid w:val="0042663F"/>
    <w:rsid w:val="0043422E"/>
    <w:rsid w:val="00436526"/>
    <w:rsid w:val="00441E2B"/>
    <w:rsid w:val="00443C10"/>
    <w:rsid w:val="004518A1"/>
    <w:rsid w:val="004548F9"/>
    <w:rsid w:val="00462125"/>
    <w:rsid w:val="00463415"/>
    <w:rsid w:val="00464AF1"/>
    <w:rsid w:val="00465447"/>
    <w:rsid w:val="004661B6"/>
    <w:rsid w:val="00472D66"/>
    <w:rsid w:val="004867BC"/>
    <w:rsid w:val="00487B0B"/>
    <w:rsid w:val="0049322E"/>
    <w:rsid w:val="00494895"/>
    <w:rsid w:val="00494F69"/>
    <w:rsid w:val="00495B96"/>
    <w:rsid w:val="004A4365"/>
    <w:rsid w:val="004A4D3F"/>
    <w:rsid w:val="004A5048"/>
    <w:rsid w:val="004A60FE"/>
    <w:rsid w:val="004A6F05"/>
    <w:rsid w:val="004B4493"/>
    <w:rsid w:val="004B481D"/>
    <w:rsid w:val="004B6C4A"/>
    <w:rsid w:val="004C61EC"/>
    <w:rsid w:val="004C772C"/>
    <w:rsid w:val="004D3DD4"/>
    <w:rsid w:val="004E1CBE"/>
    <w:rsid w:val="004E3C26"/>
    <w:rsid w:val="004E5ECE"/>
    <w:rsid w:val="004E65C4"/>
    <w:rsid w:val="004F0D8E"/>
    <w:rsid w:val="004F2320"/>
    <w:rsid w:val="004F5205"/>
    <w:rsid w:val="004F7B70"/>
    <w:rsid w:val="0050010C"/>
    <w:rsid w:val="00504A63"/>
    <w:rsid w:val="0051347B"/>
    <w:rsid w:val="00514C20"/>
    <w:rsid w:val="00515A15"/>
    <w:rsid w:val="005201E1"/>
    <w:rsid w:val="00530691"/>
    <w:rsid w:val="00536A89"/>
    <w:rsid w:val="005441B6"/>
    <w:rsid w:val="00544F3D"/>
    <w:rsid w:val="00545CDE"/>
    <w:rsid w:val="00546DE2"/>
    <w:rsid w:val="00551BFE"/>
    <w:rsid w:val="00553864"/>
    <w:rsid w:val="00555B89"/>
    <w:rsid w:val="00555C27"/>
    <w:rsid w:val="00555D1D"/>
    <w:rsid w:val="00562BE8"/>
    <w:rsid w:val="00564BCB"/>
    <w:rsid w:val="0057046C"/>
    <w:rsid w:val="00571850"/>
    <w:rsid w:val="00574831"/>
    <w:rsid w:val="005768B2"/>
    <w:rsid w:val="00576DFC"/>
    <w:rsid w:val="00582B20"/>
    <w:rsid w:val="00590564"/>
    <w:rsid w:val="00591A4F"/>
    <w:rsid w:val="005A37FA"/>
    <w:rsid w:val="005A3F36"/>
    <w:rsid w:val="005A4047"/>
    <w:rsid w:val="005A6D66"/>
    <w:rsid w:val="005B1F67"/>
    <w:rsid w:val="005B37FA"/>
    <w:rsid w:val="005B46BF"/>
    <w:rsid w:val="005B53F7"/>
    <w:rsid w:val="005B5AA5"/>
    <w:rsid w:val="005B5AB8"/>
    <w:rsid w:val="005C02DF"/>
    <w:rsid w:val="005C4562"/>
    <w:rsid w:val="005C7227"/>
    <w:rsid w:val="005C7ABB"/>
    <w:rsid w:val="005D0DF9"/>
    <w:rsid w:val="005E0892"/>
    <w:rsid w:val="005E47BD"/>
    <w:rsid w:val="005E49DE"/>
    <w:rsid w:val="005E7CF0"/>
    <w:rsid w:val="005F04FE"/>
    <w:rsid w:val="005F16C5"/>
    <w:rsid w:val="005F338E"/>
    <w:rsid w:val="005F3ABE"/>
    <w:rsid w:val="0060243C"/>
    <w:rsid w:val="006069F1"/>
    <w:rsid w:val="006116E1"/>
    <w:rsid w:val="00615C5F"/>
    <w:rsid w:val="006201BE"/>
    <w:rsid w:val="00626875"/>
    <w:rsid w:val="006279CC"/>
    <w:rsid w:val="00633CE7"/>
    <w:rsid w:val="00635032"/>
    <w:rsid w:val="00637993"/>
    <w:rsid w:val="00637E6A"/>
    <w:rsid w:val="00644901"/>
    <w:rsid w:val="00650789"/>
    <w:rsid w:val="00651C63"/>
    <w:rsid w:val="00661978"/>
    <w:rsid w:val="006621C5"/>
    <w:rsid w:val="00662424"/>
    <w:rsid w:val="006648D0"/>
    <w:rsid w:val="0066552A"/>
    <w:rsid w:val="00670121"/>
    <w:rsid w:val="00673DD4"/>
    <w:rsid w:val="006763CA"/>
    <w:rsid w:val="0067789F"/>
    <w:rsid w:val="00677DD1"/>
    <w:rsid w:val="00680FF3"/>
    <w:rsid w:val="00682002"/>
    <w:rsid w:val="00683EA6"/>
    <w:rsid w:val="00683F24"/>
    <w:rsid w:val="00694EC5"/>
    <w:rsid w:val="006957C9"/>
    <w:rsid w:val="006A5065"/>
    <w:rsid w:val="006A657F"/>
    <w:rsid w:val="006B0BF9"/>
    <w:rsid w:val="006B62D6"/>
    <w:rsid w:val="006B63EC"/>
    <w:rsid w:val="006B7709"/>
    <w:rsid w:val="006C0BD3"/>
    <w:rsid w:val="006C1291"/>
    <w:rsid w:val="006C1F8A"/>
    <w:rsid w:val="006D104C"/>
    <w:rsid w:val="006D47F3"/>
    <w:rsid w:val="006D4DA6"/>
    <w:rsid w:val="006E0717"/>
    <w:rsid w:val="006F02CF"/>
    <w:rsid w:val="006F2398"/>
    <w:rsid w:val="006F32BE"/>
    <w:rsid w:val="006F6057"/>
    <w:rsid w:val="00702FE5"/>
    <w:rsid w:val="007065E7"/>
    <w:rsid w:val="007069CD"/>
    <w:rsid w:val="00722EB6"/>
    <w:rsid w:val="00723556"/>
    <w:rsid w:val="00723C82"/>
    <w:rsid w:val="0073244F"/>
    <w:rsid w:val="007352DA"/>
    <w:rsid w:val="007371E1"/>
    <w:rsid w:val="007411D6"/>
    <w:rsid w:val="00744C82"/>
    <w:rsid w:val="00754432"/>
    <w:rsid w:val="00755D16"/>
    <w:rsid w:val="00756470"/>
    <w:rsid w:val="00760375"/>
    <w:rsid w:val="00762986"/>
    <w:rsid w:val="00765855"/>
    <w:rsid w:val="00765A7B"/>
    <w:rsid w:val="00766278"/>
    <w:rsid w:val="007708F3"/>
    <w:rsid w:val="00771B64"/>
    <w:rsid w:val="00772A82"/>
    <w:rsid w:val="00781C32"/>
    <w:rsid w:val="00784304"/>
    <w:rsid w:val="0078456C"/>
    <w:rsid w:val="0079064B"/>
    <w:rsid w:val="00793D1D"/>
    <w:rsid w:val="007A0E83"/>
    <w:rsid w:val="007A13A0"/>
    <w:rsid w:val="007A1A75"/>
    <w:rsid w:val="007A22E9"/>
    <w:rsid w:val="007A389D"/>
    <w:rsid w:val="007A40F2"/>
    <w:rsid w:val="007A5585"/>
    <w:rsid w:val="007B1992"/>
    <w:rsid w:val="007B219B"/>
    <w:rsid w:val="007B44A2"/>
    <w:rsid w:val="007B6B10"/>
    <w:rsid w:val="007C0AA0"/>
    <w:rsid w:val="007C0F5F"/>
    <w:rsid w:val="007C2ADE"/>
    <w:rsid w:val="007C431C"/>
    <w:rsid w:val="007D1214"/>
    <w:rsid w:val="007D13BC"/>
    <w:rsid w:val="007D6630"/>
    <w:rsid w:val="007D66A3"/>
    <w:rsid w:val="007E221D"/>
    <w:rsid w:val="007E32EC"/>
    <w:rsid w:val="007E4E74"/>
    <w:rsid w:val="007E5260"/>
    <w:rsid w:val="007F17EC"/>
    <w:rsid w:val="007F4F77"/>
    <w:rsid w:val="007F599B"/>
    <w:rsid w:val="00803425"/>
    <w:rsid w:val="008053B1"/>
    <w:rsid w:val="00806393"/>
    <w:rsid w:val="008137B5"/>
    <w:rsid w:val="00825D41"/>
    <w:rsid w:val="00830462"/>
    <w:rsid w:val="00830D53"/>
    <w:rsid w:val="0083299B"/>
    <w:rsid w:val="00835722"/>
    <w:rsid w:val="0083704D"/>
    <w:rsid w:val="008371D5"/>
    <w:rsid w:val="00837CF1"/>
    <w:rsid w:val="008406B3"/>
    <w:rsid w:val="008408B8"/>
    <w:rsid w:val="008475AC"/>
    <w:rsid w:val="008530CD"/>
    <w:rsid w:val="008547FC"/>
    <w:rsid w:val="0085636E"/>
    <w:rsid w:val="00856873"/>
    <w:rsid w:val="00860DB8"/>
    <w:rsid w:val="00861EE5"/>
    <w:rsid w:val="00865683"/>
    <w:rsid w:val="00867C62"/>
    <w:rsid w:val="008716A8"/>
    <w:rsid w:val="00871ECC"/>
    <w:rsid w:val="008848E0"/>
    <w:rsid w:val="00892B6F"/>
    <w:rsid w:val="008940D1"/>
    <w:rsid w:val="0089417C"/>
    <w:rsid w:val="008949C7"/>
    <w:rsid w:val="008A0E41"/>
    <w:rsid w:val="008A2566"/>
    <w:rsid w:val="008B1B57"/>
    <w:rsid w:val="008B46AF"/>
    <w:rsid w:val="008B55FC"/>
    <w:rsid w:val="008B678A"/>
    <w:rsid w:val="008C2EF5"/>
    <w:rsid w:val="008D05E3"/>
    <w:rsid w:val="008D0B21"/>
    <w:rsid w:val="008D474B"/>
    <w:rsid w:val="008D4CB1"/>
    <w:rsid w:val="008D505B"/>
    <w:rsid w:val="008F137A"/>
    <w:rsid w:val="008F1EAB"/>
    <w:rsid w:val="008F588D"/>
    <w:rsid w:val="00903DF8"/>
    <w:rsid w:val="00905CDA"/>
    <w:rsid w:val="00906CD6"/>
    <w:rsid w:val="009073A2"/>
    <w:rsid w:val="00910CB1"/>
    <w:rsid w:val="00911ACB"/>
    <w:rsid w:val="009170E0"/>
    <w:rsid w:val="0091715B"/>
    <w:rsid w:val="00920B30"/>
    <w:rsid w:val="00921244"/>
    <w:rsid w:val="0092210D"/>
    <w:rsid w:val="0092409A"/>
    <w:rsid w:val="009253D3"/>
    <w:rsid w:val="00930120"/>
    <w:rsid w:val="00930C59"/>
    <w:rsid w:val="00932039"/>
    <w:rsid w:val="00936FA2"/>
    <w:rsid w:val="009411B4"/>
    <w:rsid w:val="00945CAC"/>
    <w:rsid w:val="009465C7"/>
    <w:rsid w:val="00946CDB"/>
    <w:rsid w:val="00947284"/>
    <w:rsid w:val="009560D9"/>
    <w:rsid w:val="00956A02"/>
    <w:rsid w:val="00961447"/>
    <w:rsid w:val="00963A83"/>
    <w:rsid w:val="009665CD"/>
    <w:rsid w:val="00967208"/>
    <w:rsid w:val="00972298"/>
    <w:rsid w:val="00975938"/>
    <w:rsid w:val="00975B9C"/>
    <w:rsid w:val="00991173"/>
    <w:rsid w:val="00994483"/>
    <w:rsid w:val="00996F47"/>
    <w:rsid w:val="009A0A69"/>
    <w:rsid w:val="009A34DB"/>
    <w:rsid w:val="009A476B"/>
    <w:rsid w:val="009A60CB"/>
    <w:rsid w:val="009B5126"/>
    <w:rsid w:val="009D1F35"/>
    <w:rsid w:val="009D7727"/>
    <w:rsid w:val="009E19E7"/>
    <w:rsid w:val="009E5C13"/>
    <w:rsid w:val="009F0A4B"/>
    <w:rsid w:val="009F1C90"/>
    <w:rsid w:val="009F3AE1"/>
    <w:rsid w:val="009F7DB4"/>
    <w:rsid w:val="00A0215F"/>
    <w:rsid w:val="00A04CA4"/>
    <w:rsid w:val="00A06CD6"/>
    <w:rsid w:val="00A11C4D"/>
    <w:rsid w:val="00A17219"/>
    <w:rsid w:val="00A2035C"/>
    <w:rsid w:val="00A30741"/>
    <w:rsid w:val="00A35D13"/>
    <w:rsid w:val="00A361C2"/>
    <w:rsid w:val="00A4113C"/>
    <w:rsid w:val="00A42771"/>
    <w:rsid w:val="00A43A59"/>
    <w:rsid w:val="00A5449E"/>
    <w:rsid w:val="00A56E52"/>
    <w:rsid w:val="00A605A9"/>
    <w:rsid w:val="00A62E23"/>
    <w:rsid w:val="00A62F62"/>
    <w:rsid w:val="00A63577"/>
    <w:rsid w:val="00A637C8"/>
    <w:rsid w:val="00A6724C"/>
    <w:rsid w:val="00A727A8"/>
    <w:rsid w:val="00A77F65"/>
    <w:rsid w:val="00A807C2"/>
    <w:rsid w:val="00A830A1"/>
    <w:rsid w:val="00A840D0"/>
    <w:rsid w:val="00A858E6"/>
    <w:rsid w:val="00A96111"/>
    <w:rsid w:val="00AA0055"/>
    <w:rsid w:val="00AA0196"/>
    <w:rsid w:val="00AA056F"/>
    <w:rsid w:val="00AA06D4"/>
    <w:rsid w:val="00AA4035"/>
    <w:rsid w:val="00AB0DE7"/>
    <w:rsid w:val="00AB0F05"/>
    <w:rsid w:val="00AB1261"/>
    <w:rsid w:val="00AB1C3B"/>
    <w:rsid w:val="00AC0689"/>
    <w:rsid w:val="00AC731B"/>
    <w:rsid w:val="00AD307D"/>
    <w:rsid w:val="00AD42B4"/>
    <w:rsid w:val="00AD4C93"/>
    <w:rsid w:val="00AE2838"/>
    <w:rsid w:val="00AE5657"/>
    <w:rsid w:val="00AE5F19"/>
    <w:rsid w:val="00AE690D"/>
    <w:rsid w:val="00AE6DDA"/>
    <w:rsid w:val="00AF0CF0"/>
    <w:rsid w:val="00AF2969"/>
    <w:rsid w:val="00AF341B"/>
    <w:rsid w:val="00AF47AD"/>
    <w:rsid w:val="00B100B1"/>
    <w:rsid w:val="00B10758"/>
    <w:rsid w:val="00B10B80"/>
    <w:rsid w:val="00B11885"/>
    <w:rsid w:val="00B11C30"/>
    <w:rsid w:val="00B133A0"/>
    <w:rsid w:val="00B15F5F"/>
    <w:rsid w:val="00B21CFA"/>
    <w:rsid w:val="00B2457F"/>
    <w:rsid w:val="00B27341"/>
    <w:rsid w:val="00B357C6"/>
    <w:rsid w:val="00B44A6F"/>
    <w:rsid w:val="00B47291"/>
    <w:rsid w:val="00B51D67"/>
    <w:rsid w:val="00B5317E"/>
    <w:rsid w:val="00B5536F"/>
    <w:rsid w:val="00B55712"/>
    <w:rsid w:val="00B62DD7"/>
    <w:rsid w:val="00B644FA"/>
    <w:rsid w:val="00B650D2"/>
    <w:rsid w:val="00B668A6"/>
    <w:rsid w:val="00B76956"/>
    <w:rsid w:val="00B77A40"/>
    <w:rsid w:val="00B8604B"/>
    <w:rsid w:val="00B879CB"/>
    <w:rsid w:val="00B87BF5"/>
    <w:rsid w:val="00BA0318"/>
    <w:rsid w:val="00BA163F"/>
    <w:rsid w:val="00BA2679"/>
    <w:rsid w:val="00BA3A1A"/>
    <w:rsid w:val="00BA49A7"/>
    <w:rsid w:val="00BA6BD0"/>
    <w:rsid w:val="00BA760F"/>
    <w:rsid w:val="00BB048F"/>
    <w:rsid w:val="00BB0885"/>
    <w:rsid w:val="00BB10F2"/>
    <w:rsid w:val="00BB1D20"/>
    <w:rsid w:val="00BB3F00"/>
    <w:rsid w:val="00BB5107"/>
    <w:rsid w:val="00BB73AF"/>
    <w:rsid w:val="00BC0F3E"/>
    <w:rsid w:val="00BC63ED"/>
    <w:rsid w:val="00BC7747"/>
    <w:rsid w:val="00BC7DDC"/>
    <w:rsid w:val="00BD61E5"/>
    <w:rsid w:val="00BD6BF7"/>
    <w:rsid w:val="00BD7580"/>
    <w:rsid w:val="00BE6C0E"/>
    <w:rsid w:val="00BF0535"/>
    <w:rsid w:val="00BF14C1"/>
    <w:rsid w:val="00BF154B"/>
    <w:rsid w:val="00C015D8"/>
    <w:rsid w:val="00C01AAE"/>
    <w:rsid w:val="00C03DE0"/>
    <w:rsid w:val="00C04401"/>
    <w:rsid w:val="00C11263"/>
    <w:rsid w:val="00C11DF7"/>
    <w:rsid w:val="00C12D6E"/>
    <w:rsid w:val="00C20DAD"/>
    <w:rsid w:val="00C31146"/>
    <w:rsid w:val="00C323CF"/>
    <w:rsid w:val="00C35654"/>
    <w:rsid w:val="00C35796"/>
    <w:rsid w:val="00C40F0C"/>
    <w:rsid w:val="00C41476"/>
    <w:rsid w:val="00C438A1"/>
    <w:rsid w:val="00C44588"/>
    <w:rsid w:val="00C44765"/>
    <w:rsid w:val="00C50508"/>
    <w:rsid w:val="00C530AB"/>
    <w:rsid w:val="00C552F9"/>
    <w:rsid w:val="00C735EA"/>
    <w:rsid w:val="00C80D13"/>
    <w:rsid w:val="00C83189"/>
    <w:rsid w:val="00C8474F"/>
    <w:rsid w:val="00C91D79"/>
    <w:rsid w:val="00C94AE1"/>
    <w:rsid w:val="00CA3F17"/>
    <w:rsid w:val="00CA4BDB"/>
    <w:rsid w:val="00CA6A44"/>
    <w:rsid w:val="00CA6E50"/>
    <w:rsid w:val="00CB08C6"/>
    <w:rsid w:val="00CB2DB8"/>
    <w:rsid w:val="00CB42F5"/>
    <w:rsid w:val="00CB52FA"/>
    <w:rsid w:val="00CB6AC1"/>
    <w:rsid w:val="00CC6928"/>
    <w:rsid w:val="00CC7B9A"/>
    <w:rsid w:val="00CD1869"/>
    <w:rsid w:val="00CD5F4D"/>
    <w:rsid w:val="00CE3293"/>
    <w:rsid w:val="00CE3E01"/>
    <w:rsid w:val="00CF0DAA"/>
    <w:rsid w:val="00CF2C4E"/>
    <w:rsid w:val="00D07F23"/>
    <w:rsid w:val="00D101B1"/>
    <w:rsid w:val="00D12A6F"/>
    <w:rsid w:val="00D159EB"/>
    <w:rsid w:val="00D23F15"/>
    <w:rsid w:val="00D23F70"/>
    <w:rsid w:val="00D2591C"/>
    <w:rsid w:val="00D271FF"/>
    <w:rsid w:val="00D27231"/>
    <w:rsid w:val="00D33324"/>
    <w:rsid w:val="00D343E7"/>
    <w:rsid w:val="00D43375"/>
    <w:rsid w:val="00D4528B"/>
    <w:rsid w:val="00D47CE7"/>
    <w:rsid w:val="00D506D5"/>
    <w:rsid w:val="00D54583"/>
    <w:rsid w:val="00D548A0"/>
    <w:rsid w:val="00D558CB"/>
    <w:rsid w:val="00D56254"/>
    <w:rsid w:val="00D60579"/>
    <w:rsid w:val="00D60598"/>
    <w:rsid w:val="00D617CA"/>
    <w:rsid w:val="00D61909"/>
    <w:rsid w:val="00D661F1"/>
    <w:rsid w:val="00D76AD4"/>
    <w:rsid w:val="00D82A77"/>
    <w:rsid w:val="00D91FA3"/>
    <w:rsid w:val="00D92141"/>
    <w:rsid w:val="00D9235E"/>
    <w:rsid w:val="00DA2697"/>
    <w:rsid w:val="00DA489A"/>
    <w:rsid w:val="00DB0165"/>
    <w:rsid w:val="00DB05C7"/>
    <w:rsid w:val="00DB6684"/>
    <w:rsid w:val="00DB7246"/>
    <w:rsid w:val="00DC292A"/>
    <w:rsid w:val="00DC4F8C"/>
    <w:rsid w:val="00DD4D5B"/>
    <w:rsid w:val="00DD67DB"/>
    <w:rsid w:val="00DE26B5"/>
    <w:rsid w:val="00DE67CE"/>
    <w:rsid w:val="00DF0123"/>
    <w:rsid w:val="00DF0A21"/>
    <w:rsid w:val="00DF32D6"/>
    <w:rsid w:val="00DF7C18"/>
    <w:rsid w:val="00E00490"/>
    <w:rsid w:val="00E00E75"/>
    <w:rsid w:val="00E02E11"/>
    <w:rsid w:val="00E15427"/>
    <w:rsid w:val="00E17E41"/>
    <w:rsid w:val="00E20690"/>
    <w:rsid w:val="00E23646"/>
    <w:rsid w:val="00E26494"/>
    <w:rsid w:val="00E275C5"/>
    <w:rsid w:val="00E347B4"/>
    <w:rsid w:val="00E35DB5"/>
    <w:rsid w:val="00E408C4"/>
    <w:rsid w:val="00E42022"/>
    <w:rsid w:val="00E43222"/>
    <w:rsid w:val="00E436AC"/>
    <w:rsid w:val="00E44D00"/>
    <w:rsid w:val="00E47244"/>
    <w:rsid w:val="00E5108F"/>
    <w:rsid w:val="00E52325"/>
    <w:rsid w:val="00E637F3"/>
    <w:rsid w:val="00E66337"/>
    <w:rsid w:val="00E67FBD"/>
    <w:rsid w:val="00E749AB"/>
    <w:rsid w:val="00E82AFE"/>
    <w:rsid w:val="00E855E9"/>
    <w:rsid w:val="00E85715"/>
    <w:rsid w:val="00E925BB"/>
    <w:rsid w:val="00E94525"/>
    <w:rsid w:val="00E961EA"/>
    <w:rsid w:val="00EA37AF"/>
    <w:rsid w:val="00EA5DDE"/>
    <w:rsid w:val="00EB0FAE"/>
    <w:rsid w:val="00EB2912"/>
    <w:rsid w:val="00EB42CF"/>
    <w:rsid w:val="00EB49DA"/>
    <w:rsid w:val="00EC0E20"/>
    <w:rsid w:val="00EC2291"/>
    <w:rsid w:val="00ED02D7"/>
    <w:rsid w:val="00ED14A8"/>
    <w:rsid w:val="00ED239D"/>
    <w:rsid w:val="00ED3F59"/>
    <w:rsid w:val="00ED4FB5"/>
    <w:rsid w:val="00EE0BFF"/>
    <w:rsid w:val="00EE1BB1"/>
    <w:rsid w:val="00EE25FB"/>
    <w:rsid w:val="00EE3423"/>
    <w:rsid w:val="00EE69E7"/>
    <w:rsid w:val="00EF1BD0"/>
    <w:rsid w:val="00EF23EB"/>
    <w:rsid w:val="00EF4232"/>
    <w:rsid w:val="00F0553F"/>
    <w:rsid w:val="00F10A40"/>
    <w:rsid w:val="00F1100E"/>
    <w:rsid w:val="00F115FB"/>
    <w:rsid w:val="00F12382"/>
    <w:rsid w:val="00F17D18"/>
    <w:rsid w:val="00F316E2"/>
    <w:rsid w:val="00F32F5A"/>
    <w:rsid w:val="00F34EDF"/>
    <w:rsid w:val="00F35615"/>
    <w:rsid w:val="00F423BE"/>
    <w:rsid w:val="00F50E65"/>
    <w:rsid w:val="00F51177"/>
    <w:rsid w:val="00F62E27"/>
    <w:rsid w:val="00F63093"/>
    <w:rsid w:val="00F63C6C"/>
    <w:rsid w:val="00F63D91"/>
    <w:rsid w:val="00F64CAA"/>
    <w:rsid w:val="00F66F1E"/>
    <w:rsid w:val="00F67FD2"/>
    <w:rsid w:val="00F70BF5"/>
    <w:rsid w:val="00F74257"/>
    <w:rsid w:val="00F74BDE"/>
    <w:rsid w:val="00F768C4"/>
    <w:rsid w:val="00F77FE0"/>
    <w:rsid w:val="00F86D25"/>
    <w:rsid w:val="00FA12FA"/>
    <w:rsid w:val="00FA4D32"/>
    <w:rsid w:val="00FB078D"/>
    <w:rsid w:val="00FB50BA"/>
    <w:rsid w:val="00FC1A2B"/>
    <w:rsid w:val="00FC22A7"/>
    <w:rsid w:val="00FC35ED"/>
    <w:rsid w:val="00FC58B2"/>
    <w:rsid w:val="00FC6536"/>
    <w:rsid w:val="00FD06D8"/>
    <w:rsid w:val="00FD3456"/>
    <w:rsid w:val="00FD51C6"/>
    <w:rsid w:val="00FD740F"/>
    <w:rsid w:val="00FD7CD5"/>
    <w:rsid w:val="00FE0493"/>
    <w:rsid w:val="00FE3E16"/>
    <w:rsid w:val="00FE50C8"/>
    <w:rsid w:val="00FE7E6A"/>
    <w:rsid w:val="00FE7FE4"/>
    <w:rsid w:val="00FF0B78"/>
    <w:rsid w:val="00FF4F7B"/>
    <w:rsid w:val="00FF79A3"/>
  </w:rsids>
  <m:mathPr>
    <m:mathFont m:val="Cambria Math"/>
    <m:brkBin m:val="before"/>
    <m:brkBinSub m:val="--"/>
    <m:smallFrac m:val="0"/>
    <m:dispDef/>
    <m:lMargin m:val="0"/>
    <m:rMargin m:val="0"/>
    <m:defJc m:val="centerGroup"/>
    <m:wrapIndent m:val="1440"/>
    <m:intLim m:val="subSup"/>
    <m:naryLim m:val="undOvr"/>
  </m:mathPr>
  <w:themeFontLang w:val="en-AI"/>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5CD956"/>
  <w15:chartTrackingRefBased/>
  <w15:docId w15:val="{B1A73641-5D1A-4E4A-AA12-7A0772C50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AI"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834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4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4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4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4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4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4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4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4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473"/>
    <w:rPr>
      <w:rFonts w:asciiTheme="majorHAnsi" w:eastAsiaTheme="majorEastAsia" w:hAnsiTheme="majorHAnsi" w:cstheme="majorBidi"/>
      <w:color w:val="0F4761" w:themeColor="accent1" w:themeShade="BF"/>
      <w:sz w:val="40"/>
      <w:szCs w:val="40"/>
      <w:lang w:val="en-GB"/>
    </w:rPr>
  </w:style>
  <w:style w:type="character" w:customStyle="1" w:styleId="Heading2Char">
    <w:name w:val="Heading 2 Char"/>
    <w:basedOn w:val="DefaultParagraphFont"/>
    <w:link w:val="Heading2"/>
    <w:uiPriority w:val="9"/>
    <w:semiHidden/>
    <w:rsid w:val="00083473"/>
    <w:rPr>
      <w:rFonts w:asciiTheme="majorHAnsi" w:eastAsiaTheme="majorEastAsia" w:hAnsiTheme="majorHAnsi" w:cstheme="majorBidi"/>
      <w:color w:val="0F4761" w:themeColor="accent1" w:themeShade="BF"/>
      <w:sz w:val="32"/>
      <w:szCs w:val="32"/>
      <w:lang w:val="en-GB"/>
    </w:rPr>
  </w:style>
  <w:style w:type="character" w:customStyle="1" w:styleId="Heading3Char">
    <w:name w:val="Heading 3 Char"/>
    <w:basedOn w:val="DefaultParagraphFont"/>
    <w:link w:val="Heading3"/>
    <w:uiPriority w:val="9"/>
    <w:semiHidden/>
    <w:rsid w:val="00083473"/>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083473"/>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083473"/>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083473"/>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83473"/>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83473"/>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83473"/>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834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47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834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473"/>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83473"/>
    <w:pPr>
      <w:spacing w:before="160"/>
      <w:jc w:val="center"/>
    </w:pPr>
    <w:rPr>
      <w:i/>
      <w:iCs/>
      <w:color w:val="404040" w:themeColor="text1" w:themeTint="BF"/>
    </w:rPr>
  </w:style>
  <w:style w:type="character" w:customStyle="1" w:styleId="QuoteChar">
    <w:name w:val="Quote Char"/>
    <w:basedOn w:val="DefaultParagraphFont"/>
    <w:link w:val="Quote"/>
    <w:uiPriority w:val="29"/>
    <w:rsid w:val="00083473"/>
    <w:rPr>
      <w:i/>
      <w:iCs/>
      <w:color w:val="404040" w:themeColor="text1" w:themeTint="BF"/>
      <w:lang w:val="en-GB"/>
    </w:rPr>
  </w:style>
  <w:style w:type="paragraph" w:styleId="ListParagraph">
    <w:name w:val="List Paragraph"/>
    <w:basedOn w:val="Normal"/>
    <w:uiPriority w:val="34"/>
    <w:qFormat/>
    <w:rsid w:val="00083473"/>
    <w:pPr>
      <w:ind w:left="720"/>
      <w:contextualSpacing/>
    </w:pPr>
  </w:style>
  <w:style w:type="character" w:styleId="IntenseEmphasis">
    <w:name w:val="Intense Emphasis"/>
    <w:basedOn w:val="DefaultParagraphFont"/>
    <w:uiPriority w:val="21"/>
    <w:qFormat/>
    <w:rsid w:val="00083473"/>
    <w:rPr>
      <w:i/>
      <w:iCs/>
      <w:color w:val="0F4761" w:themeColor="accent1" w:themeShade="BF"/>
    </w:rPr>
  </w:style>
  <w:style w:type="paragraph" w:styleId="IntenseQuote">
    <w:name w:val="Intense Quote"/>
    <w:basedOn w:val="Normal"/>
    <w:next w:val="Normal"/>
    <w:link w:val="IntenseQuoteChar"/>
    <w:uiPriority w:val="30"/>
    <w:qFormat/>
    <w:rsid w:val="000834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473"/>
    <w:rPr>
      <w:i/>
      <w:iCs/>
      <w:color w:val="0F4761" w:themeColor="accent1" w:themeShade="BF"/>
      <w:lang w:val="en-GB"/>
    </w:rPr>
  </w:style>
  <w:style w:type="character" w:styleId="IntenseReference">
    <w:name w:val="Intense Reference"/>
    <w:basedOn w:val="DefaultParagraphFont"/>
    <w:uiPriority w:val="32"/>
    <w:qFormat/>
    <w:rsid w:val="00083473"/>
    <w:rPr>
      <w:b/>
      <w:bCs/>
      <w:smallCaps/>
      <w:color w:val="0F4761" w:themeColor="accent1" w:themeShade="BF"/>
      <w:spacing w:val="5"/>
    </w:rPr>
  </w:style>
  <w:style w:type="paragraph" w:styleId="NoSpacing">
    <w:name w:val="No Spacing"/>
    <w:link w:val="NoSpacingChar"/>
    <w:uiPriority w:val="1"/>
    <w:qFormat/>
    <w:rsid w:val="008D05E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D05E3"/>
    <w:rPr>
      <w:rFonts w:eastAsiaTheme="minorEastAsia"/>
      <w:kern w:val="0"/>
      <w:lang w:val="en-US"/>
      <w14:ligatures w14:val="none"/>
    </w:rPr>
  </w:style>
  <w:style w:type="paragraph" w:styleId="TOCHeading">
    <w:name w:val="TOC Heading"/>
    <w:basedOn w:val="Heading1"/>
    <w:next w:val="Normal"/>
    <w:uiPriority w:val="39"/>
    <w:unhideWhenUsed/>
    <w:qFormat/>
    <w:rsid w:val="004F0D8E"/>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E42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022"/>
    <w:rPr>
      <w:lang w:val="en-GB"/>
    </w:rPr>
  </w:style>
  <w:style w:type="paragraph" w:styleId="Footer">
    <w:name w:val="footer"/>
    <w:basedOn w:val="Normal"/>
    <w:link w:val="FooterChar"/>
    <w:uiPriority w:val="99"/>
    <w:unhideWhenUsed/>
    <w:rsid w:val="00E42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022"/>
    <w:rPr>
      <w:lang w:val="en-GB"/>
    </w:rPr>
  </w:style>
  <w:style w:type="paragraph" w:styleId="TOC1">
    <w:name w:val="toc 1"/>
    <w:basedOn w:val="Normal"/>
    <w:next w:val="Normal"/>
    <w:autoRedefine/>
    <w:uiPriority w:val="39"/>
    <w:unhideWhenUsed/>
    <w:rsid w:val="00C552F9"/>
    <w:pPr>
      <w:spacing w:after="100"/>
    </w:pPr>
  </w:style>
  <w:style w:type="character" w:styleId="Hyperlink">
    <w:name w:val="Hyperlink"/>
    <w:basedOn w:val="DefaultParagraphFont"/>
    <w:uiPriority w:val="99"/>
    <w:unhideWhenUsed/>
    <w:rsid w:val="00C552F9"/>
    <w:rPr>
      <w:color w:val="467886" w:themeColor="hyperlink"/>
      <w:u w:val="single"/>
    </w:rPr>
  </w:style>
  <w:style w:type="character" w:styleId="UnresolvedMention">
    <w:name w:val="Unresolved Mention"/>
    <w:basedOn w:val="DefaultParagraphFont"/>
    <w:uiPriority w:val="99"/>
    <w:semiHidden/>
    <w:unhideWhenUsed/>
    <w:rsid w:val="000C0176"/>
    <w:rPr>
      <w:color w:val="605E5C"/>
      <w:shd w:val="clear" w:color="auto" w:fill="E1DFDD"/>
    </w:rPr>
  </w:style>
  <w:style w:type="character" w:styleId="FollowedHyperlink">
    <w:name w:val="FollowedHyperlink"/>
    <w:basedOn w:val="DefaultParagraphFont"/>
    <w:uiPriority w:val="99"/>
    <w:semiHidden/>
    <w:unhideWhenUsed/>
    <w:rsid w:val="00CC692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dn.bookey.app/files/pdf/book/en/the-history-of-medicine.pdf" TargetMode="External"/><Relationship Id="rId18" Type="http://schemas.openxmlformats.org/officeDocument/2006/relationships/hyperlink" Target="https://www.healthwatch.co.uk/blog/2024-04-30/what-you-told-us-about-your-local-pharmacy-services" TargetMode="External"/><Relationship Id="rId26" Type="http://schemas.openxmlformats.org/officeDocument/2006/relationships/hyperlink" Target="https://assets.publishing.service.gov.uk/media/5a81c115ed915d74e33ffe09/Pharmacy_a_way_forward_for_public_health.pdf" TargetMode="External"/><Relationship Id="rId3" Type="http://schemas.openxmlformats.org/officeDocument/2006/relationships/numbering" Target="numbering.xml"/><Relationship Id="rId21" Type="http://schemas.openxmlformats.org/officeDocument/2006/relationships/hyperlink" Target="https://www.hantsiow.icb.nhs.uk/your-health/medicines-optimisation/information-patients/community-pharmacy" TargetMode="External"/><Relationship Id="rId34"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www.butterflys-caregroup.co.uk/blog/supported-living-vs-residential-care" TargetMode="External"/><Relationship Id="rId17" Type="http://schemas.openxmlformats.org/officeDocument/2006/relationships/hyperlink" Target="https://www.express-scripts.com/pharmacy/blog/history-of-pharmacy" TargetMode="External"/><Relationship Id="rId25" Type="http://schemas.openxmlformats.org/officeDocument/2006/relationships/hyperlink" Target="https://cpe.org.uk/wp-content/uploads/2013/08/CPCF-summary-July-2013.pdf" TargetMode="External"/><Relationship Id="rId33" Type="http://schemas.openxmlformats.org/officeDocument/2006/relationships/hyperlink" Target="https://lordslibrary.parliament.uk/fiftieth-anniversary-of-the-chronically-sick-and-disabled-persons-act-1970/" TargetMode="External"/><Relationship Id="rId2" Type="http://schemas.openxmlformats.org/officeDocument/2006/relationships/customXml" Target="../customXml/item2.xml"/><Relationship Id="rId16" Type="http://schemas.openxmlformats.org/officeDocument/2006/relationships/hyperlink" Target="https://commonslibrary.parliament.uk/research-briefings/cbp-9602/" TargetMode="External"/><Relationship Id="rId20" Type="http://schemas.openxmlformats.org/officeDocument/2006/relationships/hyperlink" Target="https://www.gov.uk/government/publications/community-pharmacy-contractual-framework-2019-to-2024/community-pharmacy-contractual-framework-5-year-deal-year-4-2022-to-2023-and-year-5-2023-to-2024" TargetMode="External"/><Relationship Id="rId29" Type="http://schemas.openxmlformats.org/officeDocument/2006/relationships/hyperlink" Target="https://navigator.health.org.uk/theme/chronically-sick-and-disabled-persons-act-197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asw.co.uk/policy-and-practice/resources/person-centred-care-made-simple" TargetMode="External"/><Relationship Id="rId24" Type="http://schemas.openxmlformats.org/officeDocument/2006/relationships/hyperlink" Target="https://careersinpharmacy.uk/job-roles/hospital-pharmacist/" TargetMode="External"/><Relationship Id="rId32" Type="http://schemas.openxmlformats.org/officeDocument/2006/relationships/hyperlink" Target="https://www.towerhamlets.gov.uk/lgnl/health__social_care/Health-and-adult-social-care/Learning-disability/Community-Learning-Disability-Service/Community-learning-disability-service.aspx" TargetMode="External"/><Relationship Id="rId5" Type="http://schemas.openxmlformats.org/officeDocument/2006/relationships/settings" Target="settings.xml"/><Relationship Id="rId15" Type="http://schemas.openxmlformats.org/officeDocument/2006/relationships/hyperlink" Target="https://assets.publishing.service.gov.uk/media/5a7b854740f0b62826a041b9/5086.pdf" TargetMode="External"/><Relationship Id="rId23" Type="http://schemas.openxmlformats.org/officeDocument/2006/relationships/hyperlink" Target="https://pmc.ncbi.nlm.nih.gov/articles/PMC8132536/" TargetMode="External"/><Relationship Id="rId28" Type="http://schemas.openxmlformats.org/officeDocument/2006/relationships/hyperlink" Target="https://www.skillsforcare.org.uk/Adult-Social-Care-Workforce-Data/workforceintelligence/resources/Reports/National/The-state-of-the-adult-social-care-sector-and-workforce-in-England-2025.pdf" TargetMode="External"/><Relationship Id="rId10" Type="http://schemas.openxmlformats.org/officeDocument/2006/relationships/image" Target="media/image2.png"/><Relationship Id="rId19" Type="http://schemas.openxmlformats.org/officeDocument/2006/relationships/hyperlink" Target="https://www.nao.org.uk/reports/adult-social-care-england-overview-2/" TargetMode="External"/><Relationship Id="rId31" Type="http://schemas.openxmlformats.org/officeDocument/2006/relationships/hyperlink" Target="https://www.legislation.gov.uk/ukpga/Vict/31-32/121/pdfs/ukpga_18680121_en.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cqc.org.uk/publications/themed-work/home-good-successful-community-support-people-learning-disability-mental" TargetMode="External"/><Relationship Id="rId22" Type="http://schemas.openxmlformats.org/officeDocument/2006/relationships/hyperlink" Target="https://www.nice.org.uk/guidance/qs101/chapter/About-this-quality-standard" TargetMode="External"/><Relationship Id="rId27" Type="http://schemas.openxmlformats.org/officeDocument/2006/relationships/hyperlink" Target="https://www.rpharms.com/about-us/museum/online-exhibitions/the-history-of-the-royal-pharmaceutical-society/in-the-beginning" TargetMode="External"/><Relationship Id="rId30" Type="http://schemas.openxmlformats.org/officeDocument/2006/relationships/hyperlink" Target="https://www.health.org.uk/reports-and-analysis/briefings/social-care-funding-reform-in-england" TargetMode="External"/><Relationship Id="rId35" Type="http://schemas.openxmlformats.org/officeDocument/2006/relationships/theme" Target="theme/theme1.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23rd February, 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2587D73-02F2-43FA-BDAA-AC2F469BEB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14929</TotalTime>
  <Pages>7</Pages>
  <Words>1889</Words>
  <Characters>11643</Characters>
  <Application>Microsoft Office Word</Application>
  <DocSecurity>0</DocSecurity>
  <Lines>363</Lines>
  <Paragraphs>46</Paragraphs>
  <ScaleCrop>false</ScaleCrop>
  <HeadingPairs>
    <vt:vector size="2" baseType="variant">
      <vt:variant>
        <vt:lpstr>Title</vt:lpstr>
      </vt:variant>
      <vt:variant>
        <vt:i4>1</vt:i4>
      </vt:variant>
    </vt:vector>
  </HeadingPairs>
  <TitlesOfParts>
    <vt:vector size="1" baseType="lpstr">
      <vt:lpstr>Introduction to Health &amp; Social</vt:lpstr>
    </vt:vector>
  </TitlesOfParts>
  <Company/>
  <LinksUpToDate>false</LinksUpToDate>
  <CharactersWithSpaces>13486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&amp; Social</dc:title>
  <dc:subject>Community Disability Services Poster &amp; Pharmacy Services</dc:subject>
  <dc:creator>STUDENT NAME: DORNEQUA FLEMING</dc:creator>
  <cp:keywords/>
  <dc:description/>
  <cp:lastModifiedBy>Dornequa Fleming</cp:lastModifiedBy>
  <cp:revision>781</cp:revision>
  <dcterms:created xsi:type="dcterms:W3CDTF">2026-01-29T12:54:00Z</dcterms:created>
  <dcterms:modified xsi:type="dcterms:W3CDTF">2026-02-22T16:33:00Z</dcterms:modified>
</cp:coreProperties>
</file>