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2C24" w:rsidRPr="0040339A" w:rsidRDefault="00102C24" w:rsidP="0040339A">
      <w:pPr>
        <w:spacing w:after="0" w:line="360" w:lineRule="auto"/>
        <w:rPr>
          <w:rFonts w:ascii="Arial" w:hAnsi="Arial" w:cs="Arial"/>
          <w:b/>
          <w:bCs/>
          <w:sz w:val="28"/>
          <w:szCs w:val="28"/>
        </w:rPr>
      </w:pPr>
    </w:p>
    <w:p w:rsidR="00102C24" w:rsidRPr="0040339A" w:rsidRDefault="00102C24" w:rsidP="0040339A">
      <w:pPr>
        <w:spacing w:after="0" w:line="360" w:lineRule="auto"/>
        <w:rPr>
          <w:rFonts w:ascii="Arial" w:hAnsi="Arial" w:cs="Arial"/>
          <w:b/>
          <w:bCs/>
          <w:sz w:val="28"/>
          <w:szCs w:val="28"/>
        </w:rPr>
      </w:pPr>
      <w:r w:rsidRPr="0040339A">
        <w:rPr>
          <w:rFonts w:ascii="Arial" w:hAnsi="Arial" w:cs="Arial"/>
          <w:b/>
          <w:bCs/>
          <w:sz w:val="28"/>
          <w:szCs w:val="28"/>
        </w:rPr>
        <w:t xml:space="preserve">Assignment 4 ECAD7004 </w:t>
      </w:r>
      <w:r w:rsidR="00CA73DD" w:rsidRPr="0040339A">
        <w:rPr>
          <w:rFonts w:ascii="Arial" w:hAnsi="Arial" w:cs="Arial"/>
          <w:b/>
          <w:bCs/>
          <w:sz w:val="28"/>
          <w:szCs w:val="28"/>
        </w:rPr>
        <w:tab/>
      </w:r>
      <w:r w:rsidR="00CA73DD" w:rsidRPr="0040339A">
        <w:rPr>
          <w:rFonts w:ascii="Arial" w:hAnsi="Arial" w:cs="Arial"/>
          <w:b/>
          <w:bCs/>
          <w:sz w:val="28"/>
          <w:szCs w:val="28"/>
        </w:rPr>
        <w:tab/>
      </w:r>
      <w:r w:rsidR="00A201D8" w:rsidRPr="0040339A">
        <w:rPr>
          <w:rFonts w:ascii="Arial" w:hAnsi="Arial" w:cs="Arial"/>
          <w:b/>
          <w:bCs/>
          <w:sz w:val="28"/>
          <w:szCs w:val="28"/>
        </w:rPr>
        <w:t xml:space="preserve">         </w:t>
      </w:r>
      <w:r w:rsidR="00CA73DD" w:rsidRPr="0040339A">
        <w:rPr>
          <w:rFonts w:ascii="Arial" w:hAnsi="Arial" w:cs="Arial"/>
          <w:b/>
          <w:bCs/>
          <w:sz w:val="28"/>
          <w:szCs w:val="28"/>
        </w:rPr>
        <w:t>student number 1903951</w:t>
      </w:r>
    </w:p>
    <w:p w:rsidR="0040339A" w:rsidRPr="0040339A" w:rsidRDefault="0040339A" w:rsidP="0040339A">
      <w:pPr>
        <w:spacing w:after="0" w:line="360" w:lineRule="auto"/>
        <w:rPr>
          <w:rFonts w:ascii="Arial" w:hAnsi="Arial" w:cs="Arial"/>
          <w:b/>
          <w:bCs/>
          <w:sz w:val="28"/>
          <w:szCs w:val="28"/>
        </w:rPr>
      </w:pPr>
    </w:p>
    <w:p w:rsidR="0040339A" w:rsidRPr="0040339A" w:rsidRDefault="0040339A" w:rsidP="0040339A">
      <w:pPr>
        <w:spacing w:after="0" w:line="360" w:lineRule="auto"/>
        <w:rPr>
          <w:rFonts w:ascii="Arial" w:hAnsi="Arial" w:cs="Arial"/>
          <w:b/>
          <w:bCs/>
          <w:i/>
          <w:iCs/>
          <w:sz w:val="28"/>
          <w:szCs w:val="28"/>
          <w:u w:val="single"/>
        </w:rPr>
      </w:pPr>
      <w:r w:rsidRPr="0040339A">
        <w:rPr>
          <w:rFonts w:ascii="Arial" w:hAnsi="Arial" w:cs="Arial"/>
          <w:b/>
          <w:bCs/>
          <w:i/>
          <w:iCs/>
          <w:sz w:val="28"/>
          <w:szCs w:val="28"/>
          <w:u w:val="single"/>
        </w:rPr>
        <w:t>Does differentiating randomised questions increase the level of pupil engagement in question-answer sessions or class discussions?</w:t>
      </w:r>
    </w:p>
    <w:p w:rsidR="0040339A" w:rsidRPr="0040339A" w:rsidRDefault="0040339A" w:rsidP="0040339A">
      <w:pPr>
        <w:spacing w:after="0" w:line="360" w:lineRule="auto"/>
        <w:rPr>
          <w:rFonts w:ascii="Arial" w:hAnsi="Arial" w:cs="Arial"/>
          <w:b/>
          <w:bCs/>
          <w:sz w:val="28"/>
          <w:szCs w:val="28"/>
        </w:rPr>
      </w:pPr>
    </w:p>
    <w:p w:rsidR="00C1530F" w:rsidRPr="0040339A" w:rsidRDefault="00C1530F" w:rsidP="0040339A">
      <w:pPr>
        <w:spacing w:after="0" w:line="360" w:lineRule="auto"/>
        <w:rPr>
          <w:rFonts w:ascii="Arial" w:hAnsi="Arial" w:cs="Arial"/>
          <w:b/>
          <w:bCs/>
          <w:sz w:val="28"/>
          <w:szCs w:val="28"/>
        </w:rPr>
      </w:pPr>
    </w:p>
    <w:tbl>
      <w:tblPr>
        <w:tblStyle w:val="TableGrid"/>
        <w:tblW w:w="0" w:type="auto"/>
        <w:tblLook w:val="04A0" w:firstRow="1" w:lastRow="0" w:firstColumn="1" w:lastColumn="0" w:noHBand="0" w:noVBand="1"/>
      </w:tblPr>
      <w:tblGrid>
        <w:gridCol w:w="1838"/>
        <w:gridCol w:w="3531"/>
        <w:gridCol w:w="3647"/>
      </w:tblGrid>
      <w:tr w:rsidR="0040339A" w:rsidRPr="002F308C" w:rsidTr="002F308C">
        <w:tc>
          <w:tcPr>
            <w:tcW w:w="1838" w:type="dxa"/>
            <w:tcBorders>
              <w:top w:val="single" w:sz="4" w:space="0" w:color="auto"/>
              <w:left w:val="single" w:sz="4" w:space="0" w:color="auto"/>
              <w:bottom w:val="single" w:sz="4" w:space="0" w:color="auto"/>
              <w:right w:val="single" w:sz="4" w:space="0" w:color="auto"/>
            </w:tcBorders>
          </w:tcPr>
          <w:p w:rsidR="0040339A" w:rsidRPr="002F308C" w:rsidRDefault="0040339A" w:rsidP="0040339A">
            <w:pPr>
              <w:pStyle w:val="AssignBody"/>
              <w:rPr>
                <w:rFonts w:cs="Arial"/>
              </w:rPr>
            </w:pPr>
          </w:p>
        </w:tc>
        <w:tc>
          <w:tcPr>
            <w:tcW w:w="3531" w:type="dxa"/>
            <w:tcBorders>
              <w:top w:val="single" w:sz="4" w:space="0" w:color="auto"/>
              <w:left w:val="single" w:sz="4" w:space="0" w:color="auto"/>
              <w:bottom w:val="single" w:sz="4" w:space="0" w:color="auto"/>
              <w:right w:val="single" w:sz="4" w:space="0" w:color="auto"/>
            </w:tcBorders>
            <w:hideMark/>
          </w:tcPr>
          <w:p w:rsidR="0040339A" w:rsidRPr="002F308C" w:rsidRDefault="0040339A" w:rsidP="0040339A">
            <w:pPr>
              <w:pStyle w:val="AssignBody"/>
              <w:rPr>
                <w:rFonts w:cs="Arial"/>
              </w:rPr>
            </w:pPr>
            <w:proofErr w:type="spellStart"/>
            <w:r w:rsidRPr="002F308C">
              <w:rPr>
                <w:rFonts w:cs="Arial"/>
              </w:rPr>
              <w:t>Targed</w:t>
            </w:r>
            <w:proofErr w:type="spellEnd"/>
            <w:r w:rsidRPr="002F308C">
              <w:rPr>
                <w:rFonts w:cs="Arial"/>
              </w:rPr>
              <w:t>/Target</w:t>
            </w:r>
          </w:p>
        </w:tc>
        <w:tc>
          <w:tcPr>
            <w:tcW w:w="3647" w:type="dxa"/>
            <w:tcBorders>
              <w:top w:val="single" w:sz="4" w:space="0" w:color="auto"/>
              <w:left w:val="single" w:sz="4" w:space="0" w:color="auto"/>
              <w:bottom w:val="single" w:sz="4" w:space="0" w:color="auto"/>
              <w:right w:val="single" w:sz="4" w:space="0" w:color="auto"/>
            </w:tcBorders>
          </w:tcPr>
          <w:p w:rsidR="0040339A" w:rsidRPr="002F308C" w:rsidRDefault="0040339A" w:rsidP="0040339A">
            <w:pPr>
              <w:pStyle w:val="NormalWeb"/>
              <w:spacing w:before="0" w:beforeAutospacing="0" w:after="0" w:afterAutospacing="0" w:line="360" w:lineRule="auto"/>
              <w:rPr>
                <w:rFonts w:ascii="Arial" w:hAnsi="Arial" w:cs="Arial"/>
                <w:color w:val="222222"/>
                <w:sz w:val="22"/>
                <w:szCs w:val="22"/>
                <w:shd w:val="clear" w:color="auto" w:fill="F8F9FA"/>
                <w:lang w:val="en-US" w:eastAsia="en-US"/>
              </w:rPr>
            </w:pPr>
            <w:proofErr w:type="spellStart"/>
            <w:r w:rsidRPr="002F308C">
              <w:rPr>
                <w:rFonts w:ascii="Arial" w:hAnsi="Arial" w:cs="Arial"/>
                <w:color w:val="222222"/>
                <w:sz w:val="22"/>
                <w:szCs w:val="22"/>
                <w:shd w:val="clear" w:color="auto" w:fill="F8F9FA"/>
                <w:lang w:val="en-US" w:eastAsia="en-US"/>
              </w:rPr>
              <w:t>Yr</w:t>
            </w:r>
            <w:proofErr w:type="spellEnd"/>
            <w:r w:rsidRPr="002F308C">
              <w:rPr>
                <w:rFonts w:ascii="Arial" w:hAnsi="Arial" w:cs="Arial"/>
                <w:color w:val="222222"/>
                <w:sz w:val="22"/>
                <w:szCs w:val="22"/>
                <w:shd w:val="clear" w:color="auto" w:fill="F8F9FA"/>
                <w:lang w:val="en-US" w:eastAsia="en-US"/>
              </w:rPr>
              <w:t xml:space="preserve"> </w:t>
            </w:r>
            <w:proofErr w:type="spellStart"/>
            <w:r w:rsidRPr="002F308C">
              <w:rPr>
                <w:rFonts w:ascii="Arial" w:hAnsi="Arial" w:cs="Arial"/>
                <w:color w:val="222222"/>
                <w:sz w:val="22"/>
                <w:szCs w:val="22"/>
                <w:shd w:val="clear" w:color="auto" w:fill="F8F9FA"/>
                <w:lang w:val="en-US" w:eastAsia="en-US"/>
              </w:rPr>
              <w:t>hyn</w:t>
            </w:r>
            <w:proofErr w:type="spellEnd"/>
            <w:r w:rsidRPr="002F308C">
              <w:rPr>
                <w:rFonts w:ascii="Arial" w:hAnsi="Arial" w:cs="Arial"/>
                <w:color w:val="222222"/>
                <w:sz w:val="22"/>
                <w:szCs w:val="22"/>
                <w:shd w:val="clear" w:color="auto" w:fill="F8F9FA"/>
                <w:lang w:val="en-US" w:eastAsia="en-US"/>
              </w:rPr>
              <w:t xml:space="preserve"> </w:t>
            </w:r>
            <w:proofErr w:type="spellStart"/>
            <w:r w:rsidRPr="002F308C">
              <w:rPr>
                <w:rFonts w:ascii="Arial" w:hAnsi="Arial" w:cs="Arial"/>
                <w:color w:val="222222"/>
                <w:sz w:val="22"/>
                <w:szCs w:val="22"/>
                <w:shd w:val="clear" w:color="auto" w:fill="F8F9FA"/>
                <w:lang w:val="en-US" w:eastAsia="en-US"/>
              </w:rPr>
              <w:t>yr</w:t>
            </w:r>
            <w:proofErr w:type="spellEnd"/>
            <w:r w:rsidRPr="002F308C">
              <w:rPr>
                <w:rFonts w:ascii="Arial" w:hAnsi="Arial" w:cs="Arial"/>
                <w:color w:val="222222"/>
                <w:sz w:val="22"/>
                <w:szCs w:val="22"/>
                <w:shd w:val="clear" w:color="auto" w:fill="F8F9FA"/>
                <w:lang w:val="en-US" w:eastAsia="en-US"/>
              </w:rPr>
              <w:t xml:space="preserve"> </w:t>
            </w:r>
            <w:proofErr w:type="spellStart"/>
            <w:r w:rsidRPr="002F308C">
              <w:rPr>
                <w:rFonts w:ascii="Arial" w:hAnsi="Arial" w:cs="Arial"/>
                <w:color w:val="222222"/>
                <w:sz w:val="22"/>
                <w:szCs w:val="22"/>
                <w:shd w:val="clear" w:color="auto" w:fill="F8F9FA"/>
                <w:lang w:val="en-US" w:eastAsia="en-US"/>
              </w:rPr>
              <w:t>wyf</w:t>
            </w:r>
            <w:proofErr w:type="spellEnd"/>
            <w:r w:rsidRPr="002F308C">
              <w:rPr>
                <w:rFonts w:ascii="Arial" w:hAnsi="Arial" w:cs="Arial"/>
                <w:color w:val="222222"/>
                <w:sz w:val="22"/>
                <w:szCs w:val="22"/>
                <w:shd w:val="clear" w:color="auto" w:fill="F8F9FA"/>
                <w:lang w:val="en-US" w:eastAsia="en-US"/>
              </w:rPr>
              <w:t xml:space="preserve"> </w:t>
            </w:r>
            <w:proofErr w:type="spellStart"/>
            <w:r w:rsidRPr="002F308C">
              <w:rPr>
                <w:rFonts w:ascii="Arial" w:hAnsi="Arial" w:cs="Arial"/>
                <w:color w:val="222222"/>
                <w:sz w:val="22"/>
                <w:szCs w:val="22"/>
                <w:shd w:val="clear" w:color="auto" w:fill="F8F9FA"/>
                <w:lang w:val="en-US" w:eastAsia="en-US"/>
              </w:rPr>
              <w:t>wedi'i</w:t>
            </w:r>
            <w:proofErr w:type="spellEnd"/>
            <w:r w:rsidRPr="002F308C">
              <w:rPr>
                <w:rFonts w:ascii="Arial" w:hAnsi="Arial" w:cs="Arial"/>
                <w:color w:val="222222"/>
                <w:sz w:val="22"/>
                <w:szCs w:val="22"/>
                <w:shd w:val="clear" w:color="auto" w:fill="F8F9FA"/>
                <w:lang w:val="en-US" w:eastAsia="en-US"/>
              </w:rPr>
              <w:t xml:space="preserve"> </w:t>
            </w:r>
            <w:proofErr w:type="spellStart"/>
            <w:r w:rsidRPr="002F308C">
              <w:rPr>
                <w:rFonts w:ascii="Arial" w:hAnsi="Arial" w:cs="Arial"/>
                <w:color w:val="222222"/>
                <w:sz w:val="22"/>
                <w:szCs w:val="22"/>
                <w:shd w:val="clear" w:color="auto" w:fill="F8F9FA"/>
                <w:lang w:val="en-US" w:eastAsia="en-US"/>
              </w:rPr>
              <w:t>wneud</w:t>
            </w:r>
            <w:proofErr w:type="spellEnd"/>
            <w:r w:rsidRPr="002F308C">
              <w:rPr>
                <w:rFonts w:ascii="Arial" w:hAnsi="Arial" w:cs="Arial"/>
                <w:color w:val="222222"/>
                <w:sz w:val="22"/>
                <w:szCs w:val="22"/>
                <w:shd w:val="clear" w:color="auto" w:fill="F8F9FA"/>
                <w:lang w:val="en-US" w:eastAsia="en-US"/>
              </w:rPr>
              <w:t xml:space="preserve"> </w:t>
            </w:r>
            <w:proofErr w:type="spellStart"/>
            <w:r w:rsidRPr="002F308C">
              <w:rPr>
                <w:rFonts w:ascii="Arial" w:hAnsi="Arial" w:cs="Arial"/>
                <w:color w:val="222222"/>
                <w:sz w:val="22"/>
                <w:szCs w:val="22"/>
                <w:shd w:val="clear" w:color="auto" w:fill="F8F9FA"/>
                <w:lang w:val="en-US" w:eastAsia="en-US"/>
              </w:rPr>
              <w:t>yn</w:t>
            </w:r>
            <w:proofErr w:type="spellEnd"/>
            <w:r w:rsidRPr="002F308C">
              <w:rPr>
                <w:rFonts w:ascii="Arial" w:hAnsi="Arial" w:cs="Arial"/>
                <w:color w:val="222222"/>
                <w:sz w:val="22"/>
                <w:szCs w:val="22"/>
                <w:shd w:val="clear" w:color="auto" w:fill="F8F9FA"/>
                <w:lang w:val="en-US" w:eastAsia="en-US"/>
              </w:rPr>
              <w:t xml:space="preserve"> </w:t>
            </w:r>
            <w:proofErr w:type="spellStart"/>
            <w:r w:rsidRPr="002F308C">
              <w:rPr>
                <w:rFonts w:ascii="Arial" w:hAnsi="Arial" w:cs="Arial"/>
                <w:color w:val="222222"/>
                <w:sz w:val="22"/>
                <w:szCs w:val="22"/>
                <w:shd w:val="clear" w:color="auto" w:fill="F8F9FA"/>
                <w:lang w:val="en-US" w:eastAsia="en-US"/>
              </w:rPr>
              <w:t>yr</w:t>
            </w:r>
            <w:proofErr w:type="spellEnd"/>
            <w:r w:rsidRPr="002F308C">
              <w:rPr>
                <w:rFonts w:ascii="Arial" w:hAnsi="Arial" w:cs="Arial"/>
                <w:color w:val="222222"/>
                <w:sz w:val="22"/>
                <w:szCs w:val="22"/>
                <w:shd w:val="clear" w:color="auto" w:fill="F8F9FA"/>
                <w:lang w:val="en-US" w:eastAsia="en-US"/>
              </w:rPr>
              <w:t xml:space="preserve"> </w:t>
            </w:r>
            <w:proofErr w:type="spellStart"/>
            <w:r w:rsidRPr="002F308C">
              <w:rPr>
                <w:rFonts w:ascii="Arial" w:hAnsi="Arial" w:cs="Arial"/>
                <w:color w:val="222222"/>
                <w:sz w:val="22"/>
                <w:szCs w:val="22"/>
                <w:shd w:val="clear" w:color="auto" w:fill="F8F9FA"/>
                <w:lang w:val="en-US" w:eastAsia="en-US"/>
              </w:rPr>
              <w:t>aseiniad</w:t>
            </w:r>
            <w:proofErr w:type="spellEnd"/>
            <w:r w:rsidRPr="002F308C">
              <w:rPr>
                <w:rFonts w:ascii="Arial" w:hAnsi="Arial" w:cs="Arial"/>
                <w:color w:val="222222"/>
                <w:sz w:val="22"/>
                <w:szCs w:val="22"/>
                <w:shd w:val="clear" w:color="auto" w:fill="F8F9FA"/>
                <w:lang w:val="en-US" w:eastAsia="en-US"/>
              </w:rPr>
              <w:t xml:space="preserve"> </w:t>
            </w:r>
            <w:proofErr w:type="spellStart"/>
            <w:r w:rsidRPr="002F308C">
              <w:rPr>
                <w:rFonts w:ascii="Arial" w:hAnsi="Arial" w:cs="Arial"/>
                <w:color w:val="222222"/>
                <w:sz w:val="22"/>
                <w:szCs w:val="22"/>
                <w:shd w:val="clear" w:color="auto" w:fill="F8F9FA"/>
                <w:lang w:val="en-US" w:eastAsia="en-US"/>
              </w:rPr>
              <w:t>hwn</w:t>
            </w:r>
            <w:proofErr w:type="spellEnd"/>
            <w:r w:rsidRPr="002F308C">
              <w:rPr>
                <w:rFonts w:ascii="Arial" w:hAnsi="Arial" w:cs="Arial"/>
                <w:color w:val="222222"/>
                <w:sz w:val="22"/>
                <w:szCs w:val="22"/>
                <w:shd w:val="clear" w:color="auto" w:fill="F8F9FA"/>
                <w:lang w:val="en-US" w:eastAsia="en-US"/>
              </w:rPr>
              <w:t>.</w:t>
            </w:r>
          </w:p>
          <w:p w:rsidR="0040339A" w:rsidRPr="002F308C" w:rsidRDefault="0040339A" w:rsidP="0040339A">
            <w:pPr>
              <w:pStyle w:val="NormalWeb"/>
              <w:spacing w:before="0" w:beforeAutospacing="0" w:after="0" w:afterAutospacing="0" w:line="360" w:lineRule="auto"/>
              <w:rPr>
                <w:rFonts w:ascii="Arial" w:hAnsi="Arial" w:cs="Arial"/>
                <w:sz w:val="22"/>
                <w:szCs w:val="22"/>
                <w:lang w:val="en-US" w:eastAsia="en-US"/>
              </w:rPr>
            </w:pPr>
            <w:r w:rsidRPr="002F308C">
              <w:rPr>
                <w:rFonts w:ascii="Arial" w:hAnsi="Arial" w:cs="Arial"/>
                <w:sz w:val="22"/>
                <w:szCs w:val="22"/>
                <w:lang w:val="en-US" w:eastAsia="en-US"/>
              </w:rPr>
              <w:t>What I have done in this assignment.</w:t>
            </w:r>
          </w:p>
        </w:tc>
      </w:tr>
      <w:tr w:rsidR="0040339A" w:rsidRPr="002F308C" w:rsidTr="002F308C">
        <w:tc>
          <w:tcPr>
            <w:tcW w:w="1838" w:type="dxa"/>
            <w:tcBorders>
              <w:top w:val="single" w:sz="4" w:space="0" w:color="auto"/>
              <w:left w:val="single" w:sz="4" w:space="0" w:color="auto"/>
              <w:bottom w:val="single" w:sz="4" w:space="0" w:color="auto"/>
              <w:right w:val="single" w:sz="4" w:space="0" w:color="auto"/>
            </w:tcBorders>
            <w:hideMark/>
          </w:tcPr>
          <w:p w:rsidR="0040339A" w:rsidRPr="002F308C" w:rsidRDefault="0040339A" w:rsidP="0040339A">
            <w:pPr>
              <w:pStyle w:val="AssignBody"/>
              <w:rPr>
                <w:rFonts w:cs="Arial"/>
              </w:rPr>
            </w:pPr>
            <w:proofErr w:type="spellStart"/>
            <w:r w:rsidRPr="002F308C">
              <w:rPr>
                <w:rFonts w:cs="Arial"/>
              </w:rPr>
              <w:t>T</w:t>
            </w:r>
            <w:bookmarkStart w:id="0" w:name="cysill"/>
            <w:bookmarkEnd w:id="0"/>
            <w:r w:rsidRPr="002F308C">
              <w:rPr>
                <w:rFonts w:cs="Arial"/>
              </w:rPr>
              <w:t>arged</w:t>
            </w:r>
            <w:proofErr w:type="spellEnd"/>
            <w:r w:rsidRPr="002F308C">
              <w:rPr>
                <w:rFonts w:cs="Arial"/>
              </w:rPr>
              <w:t>/Target 1</w:t>
            </w:r>
          </w:p>
        </w:tc>
        <w:tc>
          <w:tcPr>
            <w:tcW w:w="3531" w:type="dxa"/>
            <w:tcBorders>
              <w:top w:val="single" w:sz="4" w:space="0" w:color="auto"/>
              <w:left w:val="single" w:sz="4" w:space="0" w:color="auto"/>
              <w:bottom w:val="single" w:sz="4" w:space="0" w:color="auto"/>
              <w:right w:val="single" w:sz="4" w:space="0" w:color="auto"/>
            </w:tcBorders>
          </w:tcPr>
          <w:p w:rsidR="002639D3" w:rsidRPr="002639D3" w:rsidRDefault="002639D3" w:rsidP="002639D3">
            <w:pPr>
              <w:shd w:val="clear" w:color="auto" w:fill="FFFFFF"/>
              <w:rPr>
                <w:rFonts w:ascii="Helvetica" w:eastAsia="Times New Roman" w:hAnsi="Helvetica" w:cs="Helvetica"/>
                <w:color w:val="283041"/>
                <w:sz w:val="21"/>
                <w:szCs w:val="21"/>
                <w:lang w:eastAsia="en-GB"/>
              </w:rPr>
            </w:pPr>
            <w:r w:rsidRPr="002639D3">
              <w:rPr>
                <w:rFonts w:ascii="Helvetica" w:eastAsia="Times New Roman" w:hAnsi="Helvetica" w:cs="Helvetica"/>
                <w:color w:val="283041"/>
                <w:sz w:val="21"/>
                <w:szCs w:val="21"/>
                <w:lang w:eastAsia="en-GB"/>
              </w:rPr>
              <w:t>Referencing / Quality use of references.</w:t>
            </w:r>
          </w:p>
          <w:p w:rsidR="002639D3" w:rsidRPr="002639D3" w:rsidRDefault="002639D3" w:rsidP="002639D3">
            <w:pPr>
              <w:shd w:val="clear" w:color="auto" w:fill="FFFFFF"/>
              <w:rPr>
                <w:rFonts w:ascii="Helvetica" w:eastAsia="Times New Roman" w:hAnsi="Helvetica" w:cs="Helvetica"/>
                <w:color w:val="283041"/>
                <w:sz w:val="21"/>
                <w:szCs w:val="21"/>
                <w:lang w:eastAsia="en-GB"/>
              </w:rPr>
            </w:pPr>
          </w:p>
          <w:p w:rsidR="0040339A" w:rsidRPr="002F308C" w:rsidRDefault="0040339A" w:rsidP="0040339A">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tcPr>
          <w:p w:rsidR="0040339A" w:rsidRPr="002F308C" w:rsidRDefault="00CD09C6" w:rsidP="0040339A">
            <w:pPr>
              <w:pStyle w:val="AssignBody"/>
              <w:rPr>
                <w:rFonts w:cs="Arial"/>
              </w:rPr>
            </w:pPr>
            <w:r>
              <w:rPr>
                <w:rFonts w:cs="Arial"/>
              </w:rPr>
              <w:t>I have an extensive reference list included a wide range of credible, peer reviewed sources including recent research, research from different countries and spanning several decades.</w:t>
            </w:r>
          </w:p>
        </w:tc>
      </w:tr>
      <w:tr w:rsidR="0040339A" w:rsidRPr="002F308C" w:rsidTr="002F308C">
        <w:tc>
          <w:tcPr>
            <w:tcW w:w="1838" w:type="dxa"/>
            <w:tcBorders>
              <w:top w:val="single" w:sz="4" w:space="0" w:color="auto"/>
              <w:left w:val="single" w:sz="4" w:space="0" w:color="auto"/>
              <w:bottom w:val="single" w:sz="4" w:space="0" w:color="auto"/>
              <w:right w:val="single" w:sz="4" w:space="0" w:color="auto"/>
            </w:tcBorders>
            <w:hideMark/>
          </w:tcPr>
          <w:p w:rsidR="0040339A" w:rsidRPr="002F308C" w:rsidRDefault="0040339A" w:rsidP="0040339A">
            <w:pPr>
              <w:pStyle w:val="AssignBody"/>
              <w:rPr>
                <w:rFonts w:cs="Arial"/>
              </w:rPr>
            </w:pPr>
            <w:proofErr w:type="spellStart"/>
            <w:r w:rsidRPr="002F308C">
              <w:rPr>
                <w:rFonts w:cs="Arial"/>
              </w:rPr>
              <w:t>Targed</w:t>
            </w:r>
            <w:proofErr w:type="spellEnd"/>
            <w:r w:rsidRPr="002F308C">
              <w:rPr>
                <w:rFonts w:cs="Arial"/>
              </w:rPr>
              <w:t>/Target 2</w:t>
            </w:r>
          </w:p>
        </w:tc>
        <w:tc>
          <w:tcPr>
            <w:tcW w:w="3531" w:type="dxa"/>
            <w:tcBorders>
              <w:top w:val="single" w:sz="4" w:space="0" w:color="auto"/>
              <w:left w:val="single" w:sz="4" w:space="0" w:color="auto"/>
              <w:bottom w:val="single" w:sz="4" w:space="0" w:color="auto"/>
              <w:right w:val="single" w:sz="4" w:space="0" w:color="auto"/>
            </w:tcBorders>
          </w:tcPr>
          <w:p w:rsidR="0040339A" w:rsidRPr="002F308C" w:rsidRDefault="002639D3" w:rsidP="0040339A">
            <w:pPr>
              <w:pStyle w:val="AssignBody"/>
              <w:rPr>
                <w:rFonts w:cs="Arial"/>
              </w:rPr>
            </w:pPr>
            <w:r>
              <w:rPr>
                <w:rFonts w:cs="Arial"/>
              </w:rPr>
              <w:t>Sustain persuasive arguments</w:t>
            </w:r>
          </w:p>
        </w:tc>
        <w:tc>
          <w:tcPr>
            <w:tcW w:w="3647" w:type="dxa"/>
            <w:tcBorders>
              <w:top w:val="single" w:sz="4" w:space="0" w:color="auto"/>
              <w:left w:val="single" w:sz="4" w:space="0" w:color="auto"/>
              <w:bottom w:val="single" w:sz="4" w:space="0" w:color="auto"/>
              <w:right w:val="single" w:sz="4" w:space="0" w:color="auto"/>
            </w:tcBorders>
          </w:tcPr>
          <w:p w:rsidR="0040339A" w:rsidRPr="002F308C" w:rsidRDefault="002639D3" w:rsidP="0040339A">
            <w:pPr>
              <w:pStyle w:val="AssignBody"/>
              <w:rPr>
                <w:rFonts w:cs="Arial"/>
              </w:rPr>
            </w:pPr>
            <w:r>
              <w:rPr>
                <w:rFonts w:cs="Arial"/>
              </w:rPr>
              <w:t>I have identified themes</w:t>
            </w:r>
            <w:r w:rsidR="00CD09C6">
              <w:rPr>
                <w:rFonts w:cs="Arial"/>
              </w:rPr>
              <w:t xml:space="preserve"> and arguments</w:t>
            </w:r>
            <w:r>
              <w:rPr>
                <w:rFonts w:cs="Arial"/>
              </w:rPr>
              <w:t xml:space="preserve"> which </w:t>
            </w:r>
            <w:r w:rsidR="00CD09C6">
              <w:rPr>
                <w:rFonts w:cs="Arial"/>
              </w:rPr>
              <w:t>r</w:t>
            </w:r>
            <w:r>
              <w:rPr>
                <w:rFonts w:cs="Arial"/>
              </w:rPr>
              <w:t>un through the a</w:t>
            </w:r>
            <w:r w:rsidR="00CD09C6">
              <w:rPr>
                <w:rFonts w:cs="Arial"/>
              </w:rPr>
              <w:t>ssignment</w:t>
            </w:r>
            <w:r>
              <w:rPr>
                <w:rFonts w:cs="Arial"/>
              </w:rPr>
              <w:t xml:space="preserve"> and reflect different</w:t>
            </w:r>
            <w:r w:rsidR="00CD09C6">
              <w:rPr>
                <w:rFonts w:cs="Arial"/>
              </w:rPr>
              <w:t xml:space="preserve"> points of view from the literature. I have summarised these in the conclusion and critically reflected my own practice and made recommendations.</w:t>
            </w:r>
          </w:p>
        </w:tc>
      </w:tr>
    </w:tbl>
    <w:p w:rsidR="0040339A" w:rsidRPr="002F308C" w:rsidRDefault="0040339A" w:rsidP="0040339A">
      <w:pPr>
        <w:spacing w:after="0" w:line="360" w:lineRule="auto"/>
        <w:rPr>
          <w:rFonts w:ascii="Arial" w:hAnsi="Arial" w:cs="Arial"/>
          <w:b/>
          <w:bCs/>
        </w:rPr>
      </w:pPr>
    </w:p>
    <w:p w:rsidR="0040339A" w:rsidRPr="0040339A" w:rsidRDefault="0040339A" w:rsidP="0040339A">
      <w:pPr>
        <w:spacing w:after="0" w:line="360" w:lineRule="auto"/>
        <w:rPr>
          <w:rFonts w:ascii="Arial" w:hAnsi="Arial" w:cs="Arial"/>
          <w:b/>
          <w:bCs/>
          <w:sz w:val="28"/>
          <w:szCs w:val="28"/>
        </w:rPr>
      </w:pPr>
    </w:p>
    <w:p w:rsidR="009E7411" w:rsidRDefault="009E7411" w:rsidP="0040339A">
      <w:pPr>
        <w:spacing w:after="0" w:line="360" w:lineRule="auto"/>
        <w:jc w:val="center"/>
        <w:rPr>
          <w:rFonts w:ascii="Arial" w:hAnsi="Arial" w:cs="Arial"/>
          <w:b/>
          <w:bCs/>
          <w:sz w:val="28"/>
          <w:szCs w:val="28"/>
        </w:rPr>
      </w:pPr>
    </w:p>
    <w:p w:rsidR="009E7411" w:rsidRDefault="009E7411" w:rsidP="0040339A">
      <w:pPr>
        <w:spacing w:after="0" w:line="360" w:lineRule="auto"/>
        <w:jc w:val="center"/>
        <w:rPr>
          <w:rFonts w:ascii="Arial" w:hAnsi="Arial" w:cs="Arial"/>
          <w:b/>
          <w:bCs/>
          <w:sz w:val="28"/>
          <w:szCs w:val="28"/>
        </w:rPr>
      </w:pPr>
    </w:p>
    <w:p w:rsidR="009E7411" w:rsidRDefault="009E7411" w:rsidP="0040339A">
      <w:pPr>
        <w:spacing w:after="0" w:line="360" w:lineRule="auto"/>
        <w:jc w:val="center"/>
        <w:rPr>
          <w:rFonts w:ascii="Arial" w:hAnsi="Arial" w:cs="Arial"/>
          <w:b/>
          <w:bCs/>
          <w:sz w:val="28"/>
          <w:szCs w:val="28"/>
        </w:rPr>
      </w:pPr>
    </w:p>
    <w:p w:rsidR="009E7411" w:rsidRDefault="009E7411" w:rsidP="0040339A">
      <w:pPr>
        <w:spacing w:after="0" w:line="360" w:lineRule="auto"/>
        <w:jc w:val="center"/>
        <w:rPr>
          <w:rFonts w:ascii="Arial" w:hAnsi="Arial" w:cs="Arial"/>
          <w:b/>
          <w:bCs/>
          <w:sz w:val="28"/>
          <w:szCs w:val="28"/>
        </w:rPr>
      </w:pPr>
    </w:p>
    <w:p w:rsidR="009E7411" w:rsidRDefault="009E7411" w:rsidP="0040339A">
      <w:pPr>
        <w:spacing w:after="0" w:line="360" w:lineRule="auto"/>
        <w:jc w:val="center"/>
        <w:rPr>
          <w:rFonts w:ascii="Arial" w:hAnsi="Arial" w:cs="Arial"/>
          <w:b/>
          <w:bCs/>
          <w:sz w:val="28"/>
          <w:szCs w:val="28"/>
        </w:rPr>
      </w:pPr>
    </w:p>
    <w:p w:rsidR="00C1530F" w:rsidRPr="0040339A" w:rsidRDefault="000D09B8" w:rsidP="0040339A">
      <w:pPr>
        <w:spacing w:after="0" w:line="360" w:lineRule="auto"/>
        <w:jc w:val="center"/>
        <w:rPr>
          <w:rFonts w:ascii="Arial" w:hAnsi="Arial" w:cs="Arial"/>
          <w:b/>
          <w:bCs/>
          <w:sz w:val="28"/>
          <w:szCs w:val="28"/>
        </w:rPr>
      </w:pPr>
      <w:r w:rsidRPr="0040339A">
        <w:rPr>
          <w:rFonts w:ascii="Arial" w:hAnsi="Arial" w:cs="Arial"/>
          <w:b/>
          <w:bCs/>
          <w:sz w:val="28"/>
          <w:szCs w:val="28"/>
        </w:rPr>
        <w:lastRenderedPageBreak/>
        <w:t>Section 1</w:t>
      </w:r>
    </w:p>
    <w:p w:rsidR="0058019B" w:rsidRPr="0040339A" w:rsidRDefault="0058019B" w:rsidP="0040339A">
      <w:pPr>
        <w:spacing w:after="0" w:line="360" w:lineRule="auto"/>
        <w:rPr>
          <w:rFonts w:ascii="Arial" w:hAnsi="Arial" w:cs="Arial"/>
          <w:sz w:val="28"/>
          <w:szCs w:val="28"/>
        </w:rPr>
      </w:pPr>
    </w:p>
    <w:p w:rsidR="0012589B" w:rsidRPr="0040339A" w:rsidRDefault="0012589B" w:rsidP="0040339A">
      <w:pPr>
        <w:spacing w:after="0" w:line="360" w:lineRule="auto"/>
        <w:rPr>
          <w:rFonts w:ascii="Arial" w:hAnsi="Arial" w:cs="Arial"/>
          <w:b/>
          <w:bCs/>
          <w:sz w:val="28"/>
          <w:szCs w:val="28"/>
        </w:rPr>
      </w:pPr>
    </w:p>
    <w:p w:rsidR="0012589B" w:rsidRPr="0040339A" w:rsidRDefault="0012589B" w:rsidP="0040339A">
      <w:pPr>
        <w:spacing w:after="0" w:line="360" w:lineRule="auto"/>
        <w:rPr>
          <w:rFonts w:ascii="Arial" w:hAnsi="Arial" w:cs="Arial"/>
          <w:b/>
          <w:bCs/>
          <w:sz w:val="28"/>
          <w:szCs w:val="28"/>
        </w:rPr>
      </w:pPr>
      <w:r w:rsidRPr="0040339A">
        <w:rPr>
          <w:rFonts w:ascii="Arial" w:hAnsi="Arial" w:cs="Arial"/>
          <w:b/>
          <w:bCs/>
          <w:sz w:val="28"/>
          <w:szCs w:val="28"/>
        </w:rPr>
        <w:t>Introduction</w:t>
      </w:r>
    </w:p>
    <w:p w:rsidR="00E177AD" w:rsidRPr="0040339A" w:rsidRDefault="00E177AD" w:rsidP="0040339A">
      <w:pPr>
        <w:spacing w:line="360" w:lineRule="auto"/>
        <w:rPr>
          <w:rFonts w:ascii="Arial" w:hAnsi="Arial" w:cs="Arial"/>
          <w:sz w:val="28"/>
          <w:szCs w:val="28"/>
        </w:rPr>
      </w:pPr>
    </w:p>
    <w:p w:rsidR="005019BC" w:rsidRPr="0040339A" w:rsidRDefault="008164B3" w:rsidP="0040339A">
      <w:pPr>
        <w:spacing w:line="360" w:lineRule="auto"/>
        <w:rPr>
          <w:rFonts w:ascii="Arial" w:hAnsi="Arial" w:cs="Arial"/>
          <w:sz w:val="28"/>
          <w:szCs w:val="28"/>
        </w:rPr>
      </w:pPr>
      <w:r w:rsidRPr="0040339A">
        <w:rPr>
          <w:rFonts w:ascii="Arial" w:hAnsi="Arial" w:cs="Arial"/>
          <w:sz w:val="28"/>
          <w:szCs w:val="28"/>
        </w:rPr>
        <w:t>L</w:t>
      </w:r>
      <w:r w:rsidR="00C56D79" w:rsidRPr="0040339A">
        <w:rPr>
          <w:rFonts w:ascii="Arial" w:hAnsi="Arial" w:cs="Arial"/>
          <w:sz w:val="28"/>
          <w:szCs w:val="28"/>
        </w:rPr>
        <w:t xml:space="preserve">eading writers and researchers in </w:t>
      </w:r>
      <w:r w:rsidR="009E2C77" w:rsidRPr="0040339A">
        <w:rPr>
          <w:rFonts w:ascii="Arial" w:hAnsi="Arial" w:cs="Arial"/>
          <w:sz w:val="28"/>
          <w:szCs w:val="28"/>
        </w:rPr>
        <w:t>education</w:t>
      </w:r>
      <w:r w:rsidR="00C56D79" w:rsidRPr="0040339A">
        <w:rPr>
          <w:rFonts w:ascii="Arial" w:hAnsi="Arial" w:cs="Arial"/>
          <w:sz w:val="28"/>
          <w:szCs w:val="28"/>
        </w:rPr>
        <w:t xml:space="preserve"> who have been pivotal in the development of the new curriculum for Wales, Successful Futures (Donaldson, 2015)</w:t>
      </w:r>
      <w:r w:rsidRPr="0040339A">
        <w:rPr>
          <w:rFonts w:ascii="Arial" w:hAnsi="Arial" w:cs="Arial"/>
          <w:sz w:val="28"/>
          <w:szCs w:val="28"/>
        </w:rPr>
        <w:t xml:space="preserve"> have presented a wealth of evidence to support the view that the quality of teaching could be improved through effective assessment for learning (</w:t>
      </w:r>
      <w:proofErr w:type="spellStart"/>
      <w:r w:rsidRPr="0040339A">
        <w:rPr>
          <w:rFonts w:ascii="Arial" w:hAnsi="Arial" w:cs="Arial"/>
          <w:sz w:val="28"/>
          <w:szCs w:val="28"/>
        </w:rPr>
        <w:t>AfL</w:t>
      </w:r>
      <w:proofErr w:type="spellEnd"/>
      <w:r w:rsidRPr="0040339A">
        <w:rPr>
          <w:rFonts w:ascii="Arial" w:hAnsi="Arial" w:cs="Arial"/>
          <w:sz w:val="28"/>
          <w:szCs w:val="28"/>
        </w:rPr>
        <w:t xml:space="preserve">) </w:t>
      </w:r>
      <w:r w:rsidR="00740CE0" w:rsidRPr="0040339A">
        <w:rPr>
          <w:rFonts w:ascii="Arial" w:hAnsi="Arial" w:cs="Arial"/>
          <w:sz w:val="28"/>
          <w:szCs w:val="28"/>
        </w:rPr>
        <w:t xml:space="preserve">(Black &amp; </w:t>
      </w:r>
      <w:proofErr w:type="spellStart"/>
      <w:r w:rsidR="00740CE0" w:rsidRPr="0040339A">
        <w:rPr>
          <w:rFonts w:ascii="Arial" w:hAnsi="Arial" w:cs="Arial"/>
          <w:sz w:val="28"/>
          <w:szCs w:val="28"/>
        </w:rPr>
        <w:t>Wiliam</w:t>
      </w:r>
      <w:proofErr w:type="spellEnd"/>
      <w:r w:rsidR="00740CE0" w:rsidRPr="0040339A">
        <w:rPr>
          <w:rFonts w:ascii="Arial" w:hAnsi="Arial" w:cs="Arial"/>
          <w:sz w:val="28"/>
          <w:szCs w:val="28"/>
        </w:rPr>
        <w:t xml:space="preserve">, 1998, </w:t>
      </w:r>
      <w:proofErr w:type="spellStart"/>
      <w:r w:rsidR="00740CE0" w:rsidRPr="0040339A">
        <w:rPr>
          <w:rFonts w:ascii="Arial" w:hAnsi="Arial" w:cs="Arial"/>
          <w:sz w:val="28"/>
          <w:szCs w:val="28"/>
        </w:rPr>
        <w:t>Lemov</w:t>
      </w:r>
      <w:proofErr w:type="spellEnd"/>
      <w:r w:rsidR="00740CE0" w:rsidRPr="0040339A">
        <w:rPr>
          <w:rFonts w:ascii="Arial" w:hAnsi="Arial" w:cs="Arial"/>
          <w:sz w:val="28"/>
          <w:szCs w:val="28"/>
        </w:rPr>
        <w:t>, (2012). This</w:t>
      </w:r>
      <w:r w:rsidRPr="0040339A">
        <w:rPr>
          <w:rFonts w:ascii="Arial" w:hAnsi="Arial" w:cs="Arial"/>
          <w:sz w:val="28"/>
          <w:szCs w:val="28"/>
        </w:rPr>
        <w:t xml:space="preserve"> makes student learning visible (Hattie, 2012).</w:t>
      </w:r>
      <w:r w:rsidR="00F971FB" w:rsidRPr="0040339A">
        <w:rPr>
          <w:rFonts w:ascii="Arial" w:hAnsi="Arial" w:cs="Arial"/>
          <w:sz w:val="28"/>
          <w:szCs w:val="28"/>
        </w:rPr>
        <w:t xml:space="preserve"> </w:t>
      </w:r>
      <w:r w:rsidR="00754785" w:rsidRPr="0040339A">
        <w:rPr>
          <w:rFonts w:ascii="Arial" w:hAnsi="Arial" w:cs="Arial"/>
          <w:sz w:val="28"/>
          <w:szCs w:val="28"/>
        </w:rPr>
        <w:t xml:space="preserve">A key principle to support great teaching and learning is effective questioning (Allison &amp; </w:t>
      </w:r>
      <w:proofErr w:type="spellStart"/>
      <w:r w:rsidR="00754785" w:rsidRPr="0040339A">
        <w:rPr>
          <w:rFonts w:ascii="Arial" w:hAnsi="Arial" w:cs="Arial"/>
          <w:sz w:val="28"/>
          <w:szCs w:val="28"/>
        </w:rPr>
        <w:t>Tharby</w:t>
      </w:r>
      <w:proofErr w:type="spellEnd"/>
      <w:r w:rsidR="00754785" w:rsidRPr="0040339A">
        <w:rPr>
          <w:rFonts w:ascii="Arial" w:hAnsi="Arial" w:cs="Arial"/>
          <w:sz w:val="28"/>
          <w:szCs w:val="28"/>
        </w:rPr>
        <w:t>, 2015).</w:t>
      </w:r>
      <w:r w:rsidR="00B0423C" w:rsidRPr="0040339A">
        <w:rPr>
          <w:rFonts w:ascii="Arial" w:hAnsi="Arial" w:cs="Arial"/>
          <w:sz w:val="28"/>
          <w:szCs w:val="28"/>
        </w:rPr>
        <w:t xml:space="preserve"> </w:t>
      </w:r>
      <w:r w:rsidRPr="0040339A">
        <w:rPr>
          <w:rFonts w:ascii="Arial" w:hAnsi="Arial" w:cs="Arial"/>
          <w:sz w:val="28"/>
          <w:szCs w:val="28"/>
        </w:rPr>
        <w:t>This provides the context of the present study. During my experience in PTE1</w:t>
      </w:r>
      <w:r w:rsidR="00881257" w:rsidRPr="0040339A">
        <w:rPr>
          <w:rFonts w:ascii="Arial" w:hAnsi="Arial" w:cs="Arial"/>
          <w:sz w:val="28"/>
          <w:szCs w:val="28"/>
        </w:rPr>
        <w:t xml:space="preserve"> I received positive feedback on my questioning in class. </w:t>
      </w:r>
      <w:r w:rsidR="00CE6BF4" w:rsidRPr="0040339A">
        <w:rPr>
          <w:rFonts w:ascii="Arial" w:hAnsi="Arial" w:cs="Arial"/>
          <w:sz w:val="28"/>
          <w:szCs w:val="28"/>
        </w:rPr>
        <w:t>Following the advic</w:t>
      </w:r>
      <w:r w:rsidR="00CF08F1" w:rsidRPr="0040339A">
        <w:rPr>
          <w:rFonts w:ascii="Arial" w:hAnsi="Arial" w:cs="Arial"/>
          <w:sz w:val="28"/>
          <w:szCs w:val="28"/>
        </w:rPr>
        <w:t>e of the above authors</w:t>
      </w:r>
      <w:r w:rsidR="00CE6BF4" w:rsidRPr="0040339A">
        <w:rPr>
          <w:rFonts w:ascii="Arial" w:hAnsi="Arial" w:cs="Arial"/>
          <w:sz w:val="28"/>
          <w:szCs w:val="28"/>
        </w:rPr>
        <w:t xml:space="preserve"> </w:t>
      </w:r>
      <w:r w:rsidR="00881257" w:rsidRPr="0040339A">
        <w:rPr>
          <w:rFonts w:ascii="Arial" w:hAnsi="Arial" w:cs="Arial"/>
          <w:sz w:val="28"/>
          <w:szCs w:val="28"/>
        </w:rPr>
        <w:t>I planned questions prior to the lesson in a way that would help me assess pupils’ understanding, involv</w:t>
      </w:r>
      <w:r w:rsidR="00CE6BF4" w:rsidRPr="0040339A">
        <w:rPr>
          <w:rFonts w:ascii="Arial" w:hAnsi="Arial" w:cs="Arial"/>
          <w:sz w:val="28"/>
          <w:szCs w:val="28"/>
        </w:rPr>
        <w:t>e as many pupils as possible through cold-calling, varying the type of questions ask</w:t>
      </w:r>
      <w:r w:rsidR="00CF08F1" w:rsidRPr="0040339A">
        <w:rPr>
          <w:rFonts w:ascii="Arial" w:hAnsi="Arial" w:cs="Arial"/>
          <w:sz w:val="28"/>
          <w:szCs w:val="28"/>
        </w:rPr>
        <w:t xml:space="preserve">ing </w:t>
      </w:r>
      <w:r w:rsidR="001F4E3F" w:rsidRPr="0040339A">
        <w:rPr>
          <w:rFonts w:ascii="Arial" w:hAnsi="Arial" w:cs="Arial"/>
          <w:sz w:val="28"/>
          <w:szCs w:val="28"/>
        </w:rPr>
        <w:t>using a</w:t>
      </w:r>
      <w:r w:rsidR="00CF08F1" w:rsidRPr="0040339A">
        <w:rPr>
          <w:rFonts w:ascii="Arial" w:hAnsi="Arial" w:cs="Arial"/>
          <w:sz w:val="28"/>
          <w:szCs w:val="28"/>
        </w:rPr>
        <w:t xml:space="preserve"> balance of surface</w:t>
      </w:r>
      <w:r w:rsidR="00CE6BF4" w:rsidRPr="0040339A">
        <w:rPr>
          <w:rFonts w:ascii="Arial" w:hAnsi="Arial" w:cs="Arial"/>
          <w:sz w:val="28"/>
          <w:szCs w:val="28"/>
        </w:rPr>
        <w:t xml:space="preserve"> </w:t>
      </w:r>
      <w:r w:rsidR="008F4635" w:rsidRPr="0040339A">
        <w:rPr>
          <w:rFonts w:ascii="Arial" w:hAnsi="Arial" w:cs="Arial"/>
          <w:sz w:val="28"/>
          <w:szCs w:val="28"/>
        </w:rPr>
        <w:t xml:space="preserve">level </w:t>
      </w:r>
      <w:r w:rsidR="00CE6BF4" w:rsidRPr="0040339A">
        <w:rPr>
          <w:rFonts w:ascii="Arial" w:hAnsi="Arial" w:cs="Arial"/>
          <w:sz w:val="28"/>
          <w:szCs w:val="28"/>
        </w:rPr>
        <w:t>‘recall’ questions and those which stimulated higher-order thinking. However, there was one year 9 class with whom I struggle</w:t>
      </w:r>
      <w:r w:rsidR="00B0423C" w:rsidRPr="0040339A">
        <w:rPr>
          <w:rFonts w:ascii="Arial" w:hAnsi="Arial" w:cs="Arial"/>
          <w:sz w:val="28"/>
          <w:szCs w:val="28"/>
        </w:rPr>
        <w:t>d to develop a ‘no opt out’ culture (</w:t>
      </w:r>
      <w:proofErr w:type="spellStart"/>
      <w:r w:rsidR="00B0423C" w:rsidRPr="0040339A">
        <w:rPr>
          <w:rFonts w:ascii="Arial" w:hAnsi="Arial" w:cs="Arial"/>
          <w:sz w:val="28"/>
          <w:szCs w:val="28"/>
        </w:rPr>
        <w:t>Lemov</w:t>
      </w:r>
      <w:proofErr w:type="spellEnd"/>
      <w:r w:rsidR="00B0423C" w:rsidRPr="0040339A">
        <w:rPr>
          <w:rFonts w:ascii="Arial" w:hAnsi="Arial" w:cs="Arial"/>
          <w:sz w:val="28"/>
          <w:szCs w:val="28"/>
        </w:rPr>
        <w:t>, 2012)</w:t>
      </w:r>
      <w:r w:rsidR="00CE6BF4" w:rsidRPr="0040339A">
        <w:rPr>
          <w:rFonts w:ascii="Arial" w:hAnsi="Arial" w:cs="Arial"/>
          <w:sz w:val="28"/>
          <w:szCs w:val="28"/>
        </w:rPr>
        <w:t xml:space="preserve">. I couldn’t get them to talk </w:t>
      </w:r>
      <w:r w:rsidR="0098622E" w:rsidRPr="0040339A">
        <w:rPr>
          <w:rFonts w:ascii="Arial" w:hAnsi="Arial" w:cs="Arial"/>
          <w:sz w:val="28"/>
          <w:szCs w:val="28"/>
        </w:rPr>
        <w:t>(</w:t>
      </w:r>
      <w:r w:rsidR="00CE6BF4" w:rsidRPr="0040339A">
        <w:rPr>
          <w:rFonts w:ascii="Arial" w:hAnsi="Arial" w:cs="Arial"/>
          <w:sz w:val="28"/>
          <w:szCs w:val="28"/>
        </w:rPr>
        <w:t>other than the same few confident characters who would dominate class discussion</w:t>
      </w:r>
      <w:r w:rsidR="0098622E" w:rsidRPr="0040339A">
        <w:rPr>
          <w:rFonts w:ascii="Arial" w:hAnsi="Arial" w:cs="Arial"/>
          <w:sz w:val="28"/>
          <w:szCs w:val="28"/>
        </w:rPr>
        <w:t>)</w:t>
      </w:r>
      <w:r w:rsidR="00CE6BF4" w:rsidRPr="0040339A">
        <w:rPr>
          <w:rFonts w:ascii="Arial" w:hAnsi="Arial" w:cs="Arial"/>
          <w:sz w:val="28"/>
          <w:szCs w:val="28"/>
        </w:rPr>
        <w:t>. In fact</w:t>
      </w:r>
      <w:r w:rsidR="006E4412" w:rsidRPr="0040339A">
        <w:rPr>
          <w:rFonts w:ascii="Arial" w:hAnsi="Arial" w:cs="Arial"/>
          <w:sz w:val="28"/>
          <w:szCs w:val="28"/>
        </w:rPr>
        <w:t>,</w:t>
      </w:r>
      <w:r w:rsidR="00CE6BF4" w:rsidRPr="0040339A">
        <w:rPr>
          <w:rFonts w:ascii="Arial" w:hAnsi="Arial" w:cs="Arial"/>
          <w:sz w:val="28"/>
          <w:szCs w:val="28"/>
        </w:rPr>
        <w:t xml:space="preserve"> the observing teacher</w:t>
      </w:r>
      <w:r w:rsidR="00392050" w:rsidRPr="0040339A">
        <w:rPr>
          <w:rFonts w:ascii="Arial" w:hAnsi="Arial" w:cs="Arial"/>
          <w:sz w:val="28"/>
          <w:szCs w:val="28"/>
        </w:rPr>
        <w:t xml:space="preserve"> said</w:t>
      </w:r>
      <w:r w:rsidR="00CE6BF4" w:rsidRPr="0040339A">
        <w:rPr>
          <w:rFonts w:ascii="Arial" w:hAnsi="Arial" w:cs="Arial"/>
          <w:sz w:val="28"/>
          <w:szCs w:val="28"/>
        </w:rPr>
        <w:t xml:space="preserve"> “lolly sticks are dangerous” when I tried </w:t>
      </w:r>
      <w:r w:rsidR="0012589B" w:rsidRPr="0040339A">
        <w:rPr>
          <w:rFonts w:ascii="Arial" w:hAnsi="Arial" w:cs="Arial"/>
          <w:sz w:val="28"/>
          <w:szCs w:val="28"/>
        </w:rPr>
        <w:t>using a randomised questioning technique</w:t>
      </w:r>
      <w:r w:rsidR="00CE6BF4" w:rsidRPr="0040339A">
        <w:rPr>
          <w:rFonts w:ascii="Arial" w:hAnsi="Arial" w:cs="Arial"/>
          <w:sz w:val="28"/>
          <w:szCs w:val="28"/>
        </w:rPr>
        <w:t xml:space="preserve"> </w:t>
      </w:r>
      <w:r w:rsidR="001A3898" w:rsidRPr="0040339A">
        <w:rPr>
          <w:rFonts w:ascii="Arial" w:hAnsi="Arial" w:cs="Arial"/>
          <w:sz w:val="28"/>
          <w:szCs w:val="28"/>
        </w:rPr>
        <w:t xml:space="preserve">recommended by </w:t>
      </w:r>
      <w:r w:rsidR="00ED1B04" w:rsidRPr="0040339A">
        <w:rPr>
          <w:rFonts w:ascii="Arial" w:hAnsi="Arial" w:cs="Arial"/>
          <w:sz w:val="28"/>
          <w:szCs w:val="28"/>
        </w:rPr>
        <w:t xml:space="preserve">Wilen (2001) and later by Dylan </w:t>
      </w:r>
      <w:proofErr w:type="spellStart"/>
      <w:r w:rsidR="00ED1B04" w:rsidRPr="0040339A">
        <w:rPr>
          <w:rFonts w:ascii="Arial" w:hAnsi="Arial" w:cs="Arial"/>
          <w:sz w:val="28"/>
          <w:szCs w:val="28"/>
        </w:rPr>
        <w:t>Wiliam</w:t>
      </w:r>
      <w:proofErr w:type="spellEnd"/>
      <w:r w:rsidR="00ED1B04" w:rsidRPr="0040339A">
        <w:rPr>
          <w:rFonts w:ascii="Arial" w:hAnsi="Arial" w:cs="Arial"/>
          <w:sz w:val="28"/>
          <w:szCs w:val="28"/>
        </w:rPr>
        <w:t xml:space="preserve"> in </w:t>
      </w:r>
      <w:r w:rsidR="00ED1B04" w:rsidRPr="0040339A">
        <w:rPr>
          <w:rFonts w:ascii="Arial" w:hAnsi="Arial" w:cs="Arial"/>
          <w:i/>
          <w:iCs/>
          <w:sz w:val="28"/>
          <w:szCs w:val="28"/>
        </w:rPr>
        <w:t>The School Experiment</w:t>
      </w:r>
      <w:r w:rsidR="00ED1B04" w:rsidRPr="0040339A">
        <w:rPr>
          <w:rFonts w:ascii="Arial" w:hAnsi="Arial" w:cs="Arial"/>
          <w:sz w:val="28"/>
          <w:szCs w:val="28"/>
        </w:rPr>
        <w:t xml:space="preserve"> (20</w:t>
      </w:r>
      <w:r w:rsidR="00614EC8" w:rsidRPr="0040339A">
        <w:rPr>
          <w:rFonts w:ascii="Arial" w:hAnsi="Arial" w:cs="Arial"/>
          <w:sz w:val="28"/>
          <w:szCs w:val="28"/>
        </w:rPr>
        <w:t>12</w:t>
      </w:r>
      <w:r w:rsidR="00ED1B04" w:rsidRPr="0040339A">
        <w:rPr>
          <w:rFonts w:ascii="Arial" w:hAnsi="Arial" w:cs="Arial"/>
          <w:sz w:val="28"/>
          <w:szCs w:val="28"/>
        </w:rPr>
        <w:t xml:space="preserve">) and Allison &amp; </w:t>
      </w:r>
      <w:proofErr w:type="spellStart"/>
      <w:r w:rsidR="00ED1B04" w:rsidRPr="0040339A">
        <w:rPr>
          <w:rFonts w:ascii="Arial" w:hAnsi="Arial" w:cs="Arial"/>
          <w:sz w:val="28"/>
          <w:szCs w:val="28"/>
        </w:rPr>
        <w:t>Tharby</w:t>
      </w:r>
      <w:proofErr w:type="spellEnd"/>
      <w:r w:rsidR="00ED1B04" w:rsidRPr="0040339A">
        <w:rPr>
          <w:rFonts w:ascii="Arial" w:hAnsi="Arial" w:cs="Arial"/>
          <w:sz w:val="28"/>
          <w:szCs w:val="28"/>
        </w:rPr>
        <w:t xml:space="preserve"> (2015)</w:t>
      </w:r>
      <w:r w:rsidR="00837976" w:rsidRPr="0040339A">
        <w:rPr>
          <w:rFonts w:ascii="Arial" w:hAnsi="Arial" w:cs="Arial"/>
          <w:sz w:val="28"/>
          <w:szCs w:val="28"/>
        </w:rPr>
        <w:t xml:space="preserve">. He felt </w:t>
      </w:r>
      <w:r w:rsidR="00571AC1" w:rsidRPr="0040339A">
        <w:rPr>
          <w:rFonts w:ascii="Arial" w:hAnsi="Arial" w:cs="Arial"/>
          <w:sz w:val="28"/>
          <w:szCs w:val="28"/>
        </w:rPr>
        <w:t xml:space="preserve">it </w:t>
      </w:r>
      <w:r w:rsidR="00837976" w:rsidRPr="0040339A">
        <w:rPr>
          <w:rFonts w:ascii="Arial" w:hAnsi="Arial" w:cs="Arial"/>
          <w:sz w:val="28"/>
          <w:szCs w:val="28"/>
        </w:rPr>
        <w:t>made them feel singled out, and if I continued using this strategy</w:t>
      </w:r>
      <w:r w:rsidR="00571AC1" w:rsidRPr="0040339A">
        <w:rPr>
          <w:rFonts w:ascii="Arial" w:hAnsi="Arial" w:cs="Arial"/>
          <w:sz w:val="28"/>
          <w:szCs w:val="28"/>
        </w:rPr>
        <w:t>,</w:t>
      </w:r>
      <w:r w:rsidR="00837976" w:rsidRPr="0040339A">
        <w:rPr>
          <w:rFonts w:ascii="Arial" w:hAnsi="Arial" w:cs="Arial"/>
          <w:sz w:val="28"/>
          <w:szCs w:val="28"/>
        </w:rPr>
        <w:t xml:space="preserve"> I would run the risk of alienating them altogether. This left me with a problem</w:t>
      </w:r>
      <w:r w:rsidR="0012589B" w:rsidRPr="0040339A">
        <w:rPr>
          <w:rFonts w:ascii="Arial" w:hAnsi="Arial" w:cs="Arial"/>
          <w:sz w:val="28"/>
          <w:szCs w:val="28"/>
        </w:rPr>
        <w:t xml:space="preserve"> – compared </w:t>
      </w:r>
      <w:r w:rsidR="0012589B" w:rsidRPr="0040339A">
        <w:rPr>
          <w:rFonts w:ascii="Arial" w:hAnsi="Arial" w:cs="Arial"/>
          <w:sz w:val="28"/>
          <w:szCs w:val="28"/>
        </w:rPr>
        <w:lastRenderedPageBreak/>
        <w:t xml:space="preserve">with other classes their learning remained largely invisible. Nor were the pupils gaining the learning benefits from </w:t>
      </w:r>
      <w:r w:rsidR="005019BC" w:rsidRPr="0040339A">
        <w:rPr>
          <w:rFonts w:ascii="Arial" w:hAnsi="Arial" w:cs="Arial"/>
          <w:sz w:val="28"/>
          <w:szCs w:val="28"/>
        </w:rPr>
        <w:t>articulating their thoughts and having their thinking probed and stretched</w:t>
      </w:r>
      <w:r w:rsidR="00DD03C3" w:rsidRPr="0040339A">
        <w:rPr>
          <w:rFonts w:ascii="Arial" w:hAnsi="Arial" w:cs="Arial"/>
          <w:sz w:val="28"/>
          <w:szCs w:val="28"/>
        </w:rPr>
        <w:t xml:space="preserve">. I was allowing them to </w:t>
      </w:r>
      <w:r w:rsidR="00DD03C3" w:rsidRPr="0040339A">
        <w:rPr>
          <w:rFonts w:ascii="Arial" w:hAnsi="Arial" w:cs="Arial"/>
          <w:i/>
          <w:iCs/>
          <w:sz w:val="28"/>
          <w:szCs w:val="28"/>
        </w:rPr>
        <w:t>opt out</w:t>
      </w:r>
      <w:r w:rsidR="006239F3" w:rsidRPr="0040339A">
        <w:rPr>
          <w:rFonts w:ascii="Arial" w:hAnsi="Arial" w:cs="Arial"/>
          <w:i/>
          <w:iCs/>
          <w:sz w:val="28"/>
          <w:szCs w:val="28"/>
        </w:rPr>
        <w:t>.</w:t>
      </w:r>
    </w:p>
    <w:p w:rsidR="00102C24" w:rsidRPr="0040339A" w:rsidRDefault="00DD03C3" w:rsidP="0040339A">
      <w:pPr>
        <w:spacing w:after="0" w:line="360" w:lineRule="auto"/>
        <w:rPr>
          <w:rFonts w:ascii="Arial" w:hAnsi="Arial" w:cs="Arial"/>
          <w:sz w:val="28"/>
          <w:szCs w:val="28"/>
        </w:rPr>
      </w:pPr>
      <w:r w:rsidRPr="0040339A">
        <w:rPr>
          <w:rFonts w:ascii="Arial" w:hAnsi="Arial" w:cs="Arial"/>
          <w:sz w:val="28"/>
          <w:szCs w:val="28"/>
        </w:rPr>
        <w:t xml:space="preserve">This led me to my research question. Perhaps I needed to put more thought into </w:t>
      </w:r>
      <w:r w:rsidR="00925B6E" w:rsidRPr="0040339A">
        <w:rPr>
          <w:rFonts w:ascii="Arial" w:hAnsi="Arial" w:cs="Arial"/>
          <w:sz w:val="28"/>
          <w:szCs w:val="28"/>
        </w:rPr>
        <w:t>the kinds of questions I was asking and to which pupils</w:t>
      </w:r>
      <w:r w:rsidR="00D10890" w:rsidRPr="0040339A">
        <w:rPr>
          <w:rFonts w:ascii="Arial" w:hAnsi="Arial" w:cs="Arial"/>
          <w:sz w:val="28"/>
          <w:szCs w:val="28"/>
        </w:rPr>
        <w:t xml:space="preserve"> (Wilen, 2001, Hattie, 2012, </w:t>
      </w:r>
      <w:proofErr w:type="spellStart"/>
      <w:r w:rsidR="00056EB4" w:rsidRPr="0040339A">
        <w:rPr>
          <w:rFonts w:ascii="Arial" w:hAnsi="Arial" w:cs="Arial"/>
          <w:sz w:val="28"/>
          <w:szCs w:val="28"/>
        </w:rPr>
        <w:t>Rosenshine</w:t>
      </w:r>
      <w:proofErr w:type="spellEnd"/>
      <w:r w:rsidR="00056EB4" w:rsidRPr="0040339A">
        <w:rPr>
          <w:rFonts w:ascii="Arial" w:hAnsi="Arial" w:cs="Arial"/>
          <w:sz w:val="28"/>
          <w:szCs w:val="28"/>
        </w:rPr>
        <w:t>, 2012)</w:t>
      </w:r>
      <w:r w:rsidRPr="0040339A">
        <w:rPr>
          <w:rFonts w:ascii="Arial" w:hAnsi="Arial" w:cs="Arial"/>
          <w:sz w:val="28"/>
          <w:szCs w:val="28"/>
        </w:rPr>
        <w:t xml:space="preserve">. Maybe I could encourage pupils to express their thoughts if I differentiated the questions. Once </w:t>
      </w:r>
      <w:r w:rsidR="00F971FB" w:rsidRPr="0040339A">
        <w:rPr>
          <w:rFonts w:ascii="Arial" w:hAnsi="Arial" w:cs="Arial"/>
          <w:sz w:val="28"/>
          <w:szCs w:val="28"/>
        </w:rPr>
        <w:t xml:space="preserve">the less confident pupils had a positive experience of talking in class, perhaps I would then be able to develop this ability through more stretching questions. </w:t>
      </w:r>
      <w:r w:rsidR="006F2EA8" w:rsidRPr="0040339A">
        <w:rPr>
          <w:rFonts w:ascii="Arial" w:hAnsi="Arial" w:cs="Arial"/>
          <w:sz w:val="28"/>
          <w:szCs w:val="28"/>
        </w:rPr>
        <w:t>This led me to my research questio</w:t>
      </w:r>
      <w:r w:rsidR="005362AF" w:rsidRPr="0040339A">
        <w:rPr>
          <w:rFonts w:ascii="Arial" w:hAnsi="Arial" w:cs="Arial"/>
          <w:sz w:val="28"/>
          <w:szCs w:val="28"/>
        </w:rPr>
        <w:t>n which will be investigated using</w:t>
      </w:r>
      <w:r w:rsidR="00F97CFF" w:rsidRPr="0040339A">
        <w:rPr>
          <w:rFonts w:ascii="Arial" w:hAnsi="Arial" w:cs="Arial"/>
          <w:sz w:val="28"/>
          <w:szCs w:val="28"/>
        </w:rPr>
        <w:t xml:space="preserve"> Lesson Study (LS),</w:t>
      </w:r>
      <w:r w:rsidR="00102C24" w:rsidRPr="0040339A">
        <w:rPr>
          <w:rFonts w:ascii="Arial" w:hAnsi="Arial" w:cs="Arial"/>
          <w:sz w:val="28"/>
          <w:szCs w:val="28"/>
        </w:rPr>
        <w:t xml:space="preserve"> a pragmatic epistemological approach </w:t>
      </w:r>
      <w:r w:rsidR="001E560E" w:rsidRPr="0040339A">
        <w:rPr>
          <w:rFonts w:ascii="Arial" w:hAnsi="Arial" w:cs="Arial"/>
          <w:sz w:val="28"/>
          <w:szCs w:val="28"/>
        </w:rPr>
        <w:t>aimed at</w:t>
      </w:r>
      <w:r w:rsidR="00102C24" w:rsidRPr="0040339A">
        <w:rPr>
          <w:rFonts w:ascii="Arial" w:hAnsi="Arial" w:cs="Arial"/>
          <w:sz w:val="28"/>
          <w:szCs w:val="28"/>
        </w:rPr>
        <w:t xml:space="preserve"> improving my teaching through critical reflection and collaborative learning (</w:t>
      </w:r>
      <w:proofErr w:type="spellStart"/>
      <w:r w:rsidR="003363CF" w:rsidRPr="0040339A">
        <w:rPr>
          <w:rFonts w:ascii="Arial" w:hAnsi="Arial" w:cs="Arial"/>
          <w:sz w:val="28"/>
          <w:szCs w:val="28"/>
        </w:rPr>
        <w:t>Lodico</w:t>
      </w:r>
      <w:proofErr w:type="spellEnd"/>
      <w:r w:rsidR="003363CF" w:rsidRPr="0040339A">
        <w:rPr>
          <w:rFonts w:ascii="Arial" w:hAnsi="Arial" w:cs="Arial"/>
          <w:sz w:val="28"/>
          <w:szCs w:val="28"/>
        </w:rPr>
        <w:t xml:space="preserve"> et al, 2010</w:t>
      </w:r>
      <w:r w:rsidR="00102C24" w:rsidRPr="0040339A">
        <w:rPr>
          <w:rFonts w:ascii="Arial" w:hAnsi="Arial" w:cs="Arial"/>
          <w:sz w:val="28"/>
          <w:szCs w:val="28"/>
        </w:rPr>
        <w:t>).</w:t>
      </w:r>
      <w:r w:rsidR="00E50D21" w:rsidRPr="0040339A">
        <w:rPr>
          <w:rFonts w:ascii="Arial" w:hAnsi="Arial" w:cs="Arial"/>
          <w:sz w:val="28"/>
          <w:szCs w:val="28"/>
        </w:rPr>
        <w:t xml:space="preserve"> T</w:t>
      </w:r>
      <w:r w:rsidR="00102C24" w:rsidRPr="0040339A">
        <w:rPr>
          <w:rFonts w:ascii="Arial" w:hAnsi="Arial" w:cs="Arial"/>
          <w:sz w:val="28"/>
          <w:szCs w:val="28"/>
        </w:rPr>
        <w:t>he best way to improve, and take ownership of, pedagogy is to conduct research that is critically reflective</w:t>
      </w:r>
      <w:r w:rsidR="00E50D21" w:rsidRPr="0040339A">
        <w:rPr>
          <w:rFonts w:ascii="Arial" w:hAnsi="Arial" w:cs="Arial"/>
          <w:sz w:val="28"/>
          <w:szCs w:val="28"/>
        </w:rPr>
        <w:t xml:space="preserve"> (</w:t>
      </w:r>
      <w:r w:rsidR="00E50D21" w:rsidRPr="0040339A">
        <w:rPr>
          <w:rFonts w:ascii="Arial" w:hAnsi="Arial" w:cs="Arial"/>
          <w:i/>
          <w:iCs/>
          <w:sz w:val="28"/>
          <w:szCs w:val="28"/>
        </w:rPr>
        <w:t>ibid</w:t>
      </w:r>
      <w:r w:rsidR="00E50D21" w:rsidRPr="0040339A">
        <w:rPr>
          <w:rFonts w:ascii="Arial" w:hAnsi="Arial" w:cs="Arial"/>
          <w:sz w:val="28"/>
          <w:szCs w:val="28"/>
        </w:rPr>
        <w:t>)</w:t>
      </w:r>
      <w:r w:rsidR="00102C24" w:rsidRPr="0040339A">
        <w:rPr>
          <w:rFonts w:ascii="Arial" w:hAnsi="Arial" w:cs="Arial"/>
          <w:sz w:val="28"/>
          <w:szCs w:val="28"/>
        </w:rPr>
        <w:t>.</w:t>
      </w:r>
      <w:r w:rsidR="00B4760F" w:rsidRPr="0040339A">
        <w:rPr>
          <w:rFonts w:ascii="Arial" w:hAnsi="Arial" w:cs="Arial"/>
          <w:sz w:val="28"/>
          <w:szCs w:val="28"/>
        </w:rPr>
        <w:t xml:space="preserve"> </w:t>
      </w:r>
      <w:r w:rsidR="00B03737" w:rsidRPr="0040339A">
        <w:rPr>
          <w:rFonts w:ascii="Arial" w:hAnsi="Arial" w:cs="Arial"/>
          <w:sz w:val="28"/>
          <w:szCs w:val="28"/>
        </w:rPr>
        <w:t xml:space="preserve">PTE1 </w:t>
      </w:r>
      <w:r w:rsidR="00881469" w:rsidRPr="0040339A">
        <w:rPr>
          <w:rFonts w:ascii="Arial" w:hAnsi="Arial" w:cs="Arial"/>
          <w:sz w:val="28"/>
          <w:szCs w:val="28"/>
        </w:rPr>
        <w:t xml:space="preserve">feedback from </w:t>
      </w:r>
      <w:r w:rsidR="00B03737" w:rsidRPr="0040339A">
        <w:rPr>
          <w:rFonts w:ascii="Arial" w:hAnsi="Arial" w:cs="Arial"/>
          <w:sz w:val="28"/>
          <w:szCs w:val="28"/>
        </w:rPr>
        <w:t>experienced teachers</w:t>
      </w:r>
      <w:r w:rsidR="00881469" w:rsidRPr="0040339A">
        <w:rPr>
          <w:rFonts w:ascii="Arial" w:hAnsi="Arial" w:cs="Arial"/>
          <w:sz w:val="28"/>
          <w:szCs w:val="28"/>
        </w:rPr>
        <w:t xml:space="preserve"> indicated</w:t>
      </w:r>
      <w:r w:rsidR="00B03737" w:rsidRPr="0040339A">
        <w:rPr>
          <w:rFonts w:ascii="Arial" w:hAnsi="Arial" w:cs="Arial"/>
          <w:sz w:val="28"/>
          <w:szCs w:val="28"/>
        </w:rPr>
        <w:t xml:space="preserve"> sceptic</w:t>
      </w:r>
      <w:r w:rsidR="00881469" w:rsidRPr="0040339A">
        <w:rPr>
          <w:rFonts w:ascii="Arial" w:hAnsi="Arial" w:cs="Arial"/>
          <w:sz w:val="28"/>
          <w:szCs w:val="28"/>
        </w:rPr>
        <w:t>ism</w:t>
      </w:r>
      <w:r w:rsidR="00B03737" w:rsidRPr="0040339A">
        <w:rPr>
          <w:rFonts w:ascii="Arial" w:hAnsi="Arial" w:cs="Arial"/>
          <w:sz w:val="28"/>
          <w:szCs w:val="28"/>
        </w:rPr>
        <w:t xml:space="preserve"> of</w:t>
      </w:r>
      <w:r w:rsidR="00E61EF7" w:rsidRPr="0040339A">
        <w:rPr>
          <w:rFonts w:ascii="Arial" w:hAnsi="Arial" w:cs="Arial"/>
          <w:sz w:val="28"/>
          <w:szCs w:val="28"/>
        </w:rPr>
        <w:t xml:space="preserve"> incorporating ‘new</w:t>
      </w:r>
      <w:r w:rsidR="005A549D" w:rsidRPr="0040339A">
        <w:rPr>
          <w:rFonts w:ascii="Arial" w:hAnsi="Arial" w:cs="Arial"/>
          <w:sz w:val="28"/>
          <w:szCs w:val="28"/>
        </w:rPr>
        <w:t>-</w:t>
      </w:r>
      <w:r w:rsidR="00E61EF7" w:rsidRPr="0040339A">
        <w:rPr>
          <w:rFonts w:ascii="Arial" w:hAnsi="Arial" w:cs="Arial"/>
          <w:sz w:val="28"/>
          <w:szCs w:val="28"/>
        </w:rPr>
        <w:t xml:space="preserve">fangled’ </w:t>
      </w:r>
      <w:proofErr w:type="spellStart"/>
      <w:r w:rsidR="00E61EF7" w:rsidRPr="0040339A">
        <w:rPr>
          <w:rFonts w:ascii="Arial" w:hAnsi="Arial" w:cs="Arial"/>
          <w:sz w:val="28"/>
          <w:szCs w:val="28"/>
        </w:rPr>
        <w:t>AfL</w:t>
      </w:r>
      <w:proofErr w:type="spellEnd"/>
      <w:r w:rsidR="00E61EF7" w:rsidRPr="0040339A">
        <w:rPr>
          <w:rFonts w:ascii="Arial" w:hAnsi="Arial" w:cs="Arial"/>
          <w:sz w:val="28"/>
          <w:szCs w:val="28"/>
        </w:rPr>
        <w:t xml:space="preserve"> techniques</w:t>
      </w:r>
      <w:r w:rsidR="00B03737" w:rsidRPr="0040339A">
        <w:rPr>
          <w:rFonts w:ascii="Arial" w:hAnsi="Arial" w:cs="Arial"/>
          <w:sz w:val="28"/>
          <w:szCs w:val="28"/>
        </w:rPr>
        <w:t xml:space="preserve">. </w:t>
      </w:r>
      <w:r w:rsidR="00B4760F" w:rsidRPr="0040339A">
        <w:rPr>
          <w:rFonts w:ascii="Arial" w:hAnsi="Arial" w:cs="Arial"/>
          <w:sz w:val="28"/>
          <w:szCs w:val="28"/>
        </w:rPr>
        <w:t xml:space="preserve">Key themes/arguments running through this assignment are: </w:t>
      </w:r>
    </w:p>
    <w:p w:rsidR="008C715B" w:rsidRPr="0040339A" w:rsidRDefault="008C715B" w:rsidP="0040339A">
      <w:pPr>
        <w:spacing w:after="0" w:line="360" w:lineRule="auto"/>
        <w:rPr>
          <w:rFonts w:ascii="Arial" w:hAnsi="Arial" w:cs="Arial"/>
          <w:sz w:val="28"/>
          <w:szCs w:val="28"/>
        </w:rPr>
      </w:pPr>
    </w:p>
    <w:p w:rsidR="00B4760F" w:rsidRPr="0040339A" w:rsidRDefault="00B4760F" w:rsidP="0040339A">
      <w:pPr>
        <w:pStyle w:val="ListParagraph"/>
        <w:numPr>
          <w:ilvl w:val="0"/>
          <w:numId w:val="17"/>
        </w:numPr>
        <w:spacing w:line="360" w:lineRule="auto"/>
        <w:rPr>
          <w:rFonts w:ascii="Arial" w:hAnsi="Arial" w:cs="Arial"/>
          <w:sz w:val="28"/>
          <w:szCs w:val="28"/>
        </w:rPr>
      </w:pPr>
      <w:r w:rsidRPr="0040339A">
        <w:rPr>
          <w:rFonts w:ascii="Arial" w:hAnsi="Arial" w:cs="Arial"/>
          <w:sz w:val="28"/>
          <w:szCs w:val="28"/>
        </w:rPr>
        <w:t>The extent to which student participation in question-answer sessions could be influenced by differentiating questions</w:t>
      </w:r>
    </w:p>
    <w:p w:rsidR="00B4760F" w:rsidRPr="0040339A" w:rsidRDefault="00B03737" w:rsidP="0040339A">
      <w:pPr>
        <w:pStyle w:val="ListParagraph"/>
        <w:numPr>
          <w:ilvl w:val="0"/>
          <w:numId w:val="17"/>
        </w:numPr>
        <w:spacing w:line="360" w:lineRule="auto"/>
        <w:rPr>
          <w:rFonts w:ascii="Arial" w:hAnsi="Arial" w:cs="Arial"/>
          <w:sz w:val="28"/>
          <w:szCs w:val="28"/>
        </w:rPr>
      </w:pPr>
      <w:r w:rsidRPr="0040339A">
        <w:rPr>
          <w:rFonts w:ascii="Arial" w:hAnsi="Arial" w:cs="Arial"/>
          <w:sz w:val="28"/>
          <w:szCs w:val="28"/>
        </w:rPr>
        <w:t>Whether techniques such as lollipop stick questioning are fads</w:t>
      </w:r>
      <w:r w:rsidR="00951C58" w:rsidRPr="0040339A">
        <w:rPr>
          <w:rFonts w:ascii="Arial" w:hAnsi="Arial" w:cs="Arial"/>
          <w:sz w:val="28"/>
          <w:szCs w:val="28"/>
        </w:rPr>
        <w:t xml:space="preserve"> and </w:t>
      </w:r>
      <w:proofErr w:type="spellStart"/>
      <w:r w:rsidR="00951C58" w:rsidRPr="0040339A">
        <w:rPr>
          <w:rFonts w:ascii="Arial" w:hAnsi="Arial" w:cs="Arial"/>
          <w:sz w:val="28"/>
          <w:szCs w:val="28"/>
        </w:rPr>
        <w:t>AfL</w:t>
      </w:r>
      <w:proofErr w:type="spellEnd"/>
      <w:r w:rsidR="00951C58" w:rsidRPr="0040339A">
        <w:rPr>
          <w:rFonts w:ascii="Arial" w:hAnsi="Arial" w:cs="Arial"/>
          <w:sz w:val="28"/>
          <w:szCs w:val="28"/>
        </w:rPr>
        <w:t xml:space="preserve"> is merely ‘in vogue’ and could </w:t>
      </w:r>
      <w:proofErr w:type="gramStart"/>
      <w:r w:rsidR="00951C58" w:rsidRPr="0040339A">
        <w:rPr>
          <w:rFonts w:ascii="Arial" w:hAnsi="Arial" w:cs="Arial"/>
          <w:sz w:val="28"/>
          <w:szCs w:val="28"/>
        </w:rPr>
        <w:t xml:space="preserve">actually </w:t>
      </w:r>
      <w:r w:rsidRPr="0040339A">
        <w:rPr>
          <w:rFonts w:ascii="Arial" w:hAnsi="Arial" w:cs="Arial"/>
          <w:sz w:val="28"/>
          <w:szCs w:val="28"/>
        </w:rPr>
        <w:t>have</w:t>
      </w:r>
      <w:proofErr w:type="gramEnd"/>
      <w:r w:rsidRPr="0040339A">
        <w:rPr>
          <w:rFonts w:ascii="Arial" w:hAnsi="Arial" w:cs="Arial"/>
          <w:sz w:val="28"/>
          <w:szCs w:val="28"/>
        </w:rPr>
        <w:t xml:space="preserve"> a detrimental impact on teaching</w:t>
      </w:r>
      <w:r w:rsidR="00951C58" w:rsidRPr="0040339A">
        <w:rPr>
          <w:rFonts w:ascii="Arial" w:hAnsi="Arial" w:cs="Arial"/>
          <w:sz w:val="28"/>
          <w:szCs w:val="28"/>
        </w:rPr>
        <w:t xml:space="preserve"> (for example by contributing to cognitive overload).</w:t>
      </w:r>
    </w:p>
    <w:p w:rsidR="006E1AE9" w:rsidRPr="0040339A" w:rsidRDefault="008C715B" w:rsidP="0040339A">
      <w:pPr>
        <w:pStyle w:val="ListParagraph"/>
        <w:numPr>
          <w:ilvl w:val="0"/>
          <w:numId w:val="17"/>
        </w:numPr>
        <w:spacing w:line="360" w:lineRule="auto"/>
        <w:rPr>
          <w:rFonts w:ascii="Arial" w:hAnsi="Arial" w:cs="Arial"/>
          <w:sz w:val="28"/>
          <w:szCs w:val="28"/>
        </w:rPr>
      </w:pPr>
      <w:r w:rsidRPr="0040339A">
        <w:rPr>
          <w:rFonts w:ascii="Arial" w:hAnsi="Arial" w:cs="Arial"/>
          <w:sz w:val="28"/>
          <w:szCs w:val="28"/>
        </w:rPr>
        <w:t>Wh</w:t>
      </w:r>
      <w:r w:rsidR="005A34A4" w:rsidRPr="0040339A">
        <w:rPr>
          <w:rFonts w:ascii="Arial" w:hAnsi="Arial" w:cs="Arial"/>
          <w:sz w:val="28"/>
          <w:szCs w:val="28"/>
        </w:rPr>
        <w:t>ether</w:t>
      </w:r>
      <w:r w:rsidRPr="0040339A">
        <w:rPr>
          <w:rFonts w:ascii="Arial" w:hAnsi="Arial" w:cs="Arial"/>
          <w:sz w:val="28"/>
          <w:szCs w:val="28"/>
        </w:rPr>
        <w:t xml:space="preserve"> other factors may be inhibiting students</w:t>
      </w:r>
      <w:r w:rsidR="006E1AE9" w:rsidRPr="0040339A">
        <w:rPr>
          <w:rFonts w:ascii="Arial" w:hAnsi="Arial" w:cs="Arial"/>
          <w:sz w:val="28"/>
          <w:szCs w:val="28"/>
        </w:rPr>
        <w:t xml:space="preserve"> such as</w:t>
      </w:r>
      <w:r w:rsidR="007A1A72" w:rsidRPr="0040339A">
        <w:rPr>
          <w:rFonts w:ascii="Arial" w:hAnsi="Arial" w:cs="Arial"/>
          <w:sz w:val="28"/>
          <w:szCs w:val="28"/>
        </w:rPr>
        <w:t xml:space="preserve"> homelife</w:t>
      </w:r>
      <w:r w:rsidR="006F2014" w:rsidRPr="0040339A">
        <w:rPr>
          <w:rFonts w:ascii="Arial" w:hAnsi="Arial" w:cs="Arial"/>
          <w:sz w:val="28"/>
          <w:szCs w:val="28"/>
        </w:rPr>
        <w:t>, ethnicity or</w:t>
      </w:r>
      <w:r w:rsidR="006E1AE9" w:rsidRPr="0040339A">
        <w:rPr>
          <w:rFonts w:ascii="Arial" w:hAnsi="Arial" w:cs="Arial"/>
          <w:sz w:val="28"/>
          <w:szCs w:val="28"/>
        </w:rPr>
        <w:t xml:space="preserve"> cultural background.</w:t>
      </w:r>
    </w:p>
    <w:p w:rsidR="00E61EF7" w:rsidRPr="0040339A" w:rsidRDefault="00E61EF7" w:rsidP="0040339A">
      <w:pPr>
        <w:pStyle w:val="ListParagraph"/>
        <w:numPr>
          <w:ilvl w:val="0"/>
          <w:numId w:val="17"/>
        </w:numPr>
        <w:spacing w:line="360" w:lineRule="auto"/>
        <w:rPr>
          <w:rFonts w:ascii="Arial" w:hAnsi="Arial" w:cs="Arial"/>
          <w:sz w:val="28"/>
          <w:szCs w:val="28"/>
        </w:rPr>
      </w:pPr>
      <w:r w:rsidRPr="0040339A">
        <w:rPr>
          <w:rFonts w:ascii="Arial" w:hAnsi="Arial" w:cs="Arial"/>
          <w:sz w:val="28"/>
          <w:szCs w:val="28"/>
        </w:rPr>
        <w:lastRenderedPageBreak/>
        <w:t xml:space="preserve">Whether </w:t>
      </w:r>
      <w:r w:rsidR="00F07E3D" w:rsidRPr="0040339A">
        <w:rPr>
          <w:rFonts w:ascii="Arial" w:hAnsi="Arial" w:cs="Arial"/>
          <w:sz w:val="28"/>
          <w:szCs w:val="28"/>
        </w:rPr>
        <w:t>government reports associating</w:t>
      </w:r>
      <w:r w:rsidR="00394E7D" w:rsidRPr="0040339A">
        <w:rPr>
          <w:rFonts w:ascii="Arial" w:hAnsi="Arial" w:cs="Arial"/>
          <w:sz w:val="28"/>
          <w:szCs w:val="28"/>
        </w:rPr>
        <w:t xml:space="preserve"> Wales’ PISA scores with</w:t>
      </w:r>
      <w:r w:rsidR="00F07E3D" w:rsidRPr="0040339A">
        <w:rPr>
          <w:rFonts w:ascii="Arial" w:hAnsi="Arial" w:cs="Arial"/>
          <w:sz w:val="28"/>
          <w:szCs w:val="28"/>
        </w:rPr>
        <w:t xml:space="preserve"> poor quality teachin</w:t>
      </w:r>
      <w:r w:rsidR="00394E7D" w:rsidRPr="0040339A">
        <w:rPr>
          <w:rFonts w:ascii="Arial" w:hAnsi="Arial" w:cs="Arial"/>
          <w:sz w:val="28"/>
          <w:szCs w:val="28"/>
        </w:rPr>
        <w:t xml:space="preserve">g and limited </w:t>
      </w:r>
      <w:proofErr w:type="spellStart"/>
      <w:r w:rsidR="00394E7D" w:rsidRPr="0040339A">
        <w:rPr>
          <w:rFonts w:ascii="Arial" w:hAnsi="Arial" w:cs="Arial"/>
          <w:sz w:val="28"/>
          <w:szCs w:val="28"/>
        </w:rPr>
        <w:t>AfL</w:t>
      </w:r>
      <w:proofErr w:type="spellEnd"/>
      <w:r w:rsidR="00394E7D" w:rsidRPr="0040339A">
        <w:rPr>
          <w:rFonts w:ascii="Arial" w:hAnsi="Arial" w:cs="Arial"/>
          <w:sz w:val="28"/>
          <w:szCs w:val="28"/>
        </w:rPr>
        <w:t xml:space="preserve"> are fair</w:t>
      </w:r>
      <w:r w:rsidR="00314135" w:rsidRPr="0040339A">
        <w:rPr>
          <w:rFonts w:ascii="Arial" w:hAnsi="Arial" w:cs="Arial"/>
          <w:sz w:val="28"/>
          <w:szCs w:val="28"/>
        </w:rPr>
        <w:t>, and the</w:t>
      </w:r>
      <w:r w:rsidR="00394E7D" w:rsidRPr="0040339A">
        <w:rPr>
          <w:rFonts w:ascii="Arial" w:hAnsi="Arial" w:cs="Arial"/>
          <w:sz w:val="28"/>
          <w:szCs w:val="28"/>
        </w:rPr>
        <w:t xml:space="preserve"> significan</w:t>
      </w:r>
      <w:r w:rsidR="00314135" w:rsidRPr="0040339A">
        <w:rPr>
          <w:rFonts w:ascii="Arial" w:hAnsi="Arial" w:cs="Arial"/>
          <w:sz w:val="28"/>
          <w:szCs w:val="28"/>
        </w:rPr>
        <w:t>ce of this</w:t>
      </w:r>
      <w:r w:rsidR="00394E7D" w:rsidRPr="0040339A">
        <w:rPr>
          <w:rFonts w:ascii="Arial" w:hAnsi="Arial" w:cs="Arial"/>
          <w:sz w:val="28"/>
          <w:szCs w:val="28"/>
        </w:rPr>
        <w:t xml:space="preserve"> for</w:t>
      </w:r>
      <w:r w:rsidR="00517EDA" w:rsidRPr="0040339A">
        <w:rPr>
          <w:rFonts w:ascii="Arial" w:hAnsi="Arial" w:cs="Arial"/>
          <w:sz w:val="28"/>
          <w:szCs w:val="28"/>
        </w:rPr>
        <w:t xml:space="preserve"> PTE</w:t>
      </w:r>
      <w:r w:rsidR="00394E7D" w:rsidRPr="0040339A">
        <w:rPr>
          <w:rFonts w:ascii="Arial" w:hAnsi="Arial" w:cs="Arial"/>
          <w:sz w:val="28"/>
          <w:szCs w:val="28"/>
        </w:rPr>
        <w:t>2 and beyond</w:t>
      </w:r>
      <w:r w:rsidR="00517EDA" w:rsidRPr="0040339A">
        <w:rPr>
          <w:rFonts w:ascii="Arial" w:hAnsi="Arial" w:cs="Arial"/>
          <w:sz w:val="28"/>
          <w:szCs w:val="28"/>
        </w:rPr>
        <w:t>.</w:t>
      </w:r>
    </w:p>
    <w:p w:rsidR="0066059D" w:rsidRPr="0040339A" w:rsidRDefault="0066059D" w:rsidP="0040339A">
      <w:pPr>
        <w:spacing w:after="0" w:line="360" w:lineRule="auto"/>
        <w:rPr>
          <w:rFonts w:ascii="Arial" w:hAnsi="Arial" w:cs="Arial"/>
          <w:sz w:val="28"/>
          <w:szCs w:val="28"/>
        </w:rPr>
      </w:pPr>
    </w:p>
    <w:p w:rsidR="00E50FD0" w:rsidRPr="0040339A" w:rsidRDefault="00E50FD0" w:rsidP="0040339A">
      <w:pPr>
        <w:spacing w:after="0" w:line="360" w:lineRule="auto"/>
        <w:rPr>
          <w:rFonts w:ascii="Arial" w:hAnsi="Arial" w:cs="Arial"/>
          <w:b/>
          <w:bCs/>
          <w:sz w:val="28"/>
          <w:szCs w:val="28"/>
        </w:rPr>
      </w:pPr>
      <w:r w:rsidRPr="0040339A">
        <w:rPr>
          <w:rFonts w:ascii="Arial" w:hAnsi="Arial" w:cs="Arial"/>
          <w:b/>
          <w:bCs/>
          <w:sz w:val="28"/>
          <w:szCs w:val="28"/>
        </w:rPr>
        <w:t>Literature Review</w:t>
      </w:r>
    </w:p>
    <w:p w:rsidR="00E50FD0" w:rsidRPr="0040339A" w:rsidRDefault="00E50FD0" w:rsidP="0040339A">
      <w:pPr>
        <w:spacing w:after="0" w:line="360" w:lineRule="auto"/>
        <w:rPr>
          <w:rFonts w:ascii="Arial" w:hAnsi="Arial" w:cs="Arial"/>
          <w:b/>
          <w:bCs/>
          <w:sz w:val="28"/>
          <w:szCs w:val="28"/>
        </w:rPr>
      </w:pPr>
    </w:p>
    <w:p w:rsidR="006B0693" w:rsidRPr="0040339A" w:rsidRDefault="00261BD3" w:rsidP="0040339A">
      <w:pPr>
        <w:spacing w:after="0" w:line="360" w:lineRule="auto"/>
        <w:rPr>
          <w:rFonts w:ascii="Arial" w:hAnsi="Arial" w:cs="Arial"/>
          <w:sz w:val="28"/>
          <w:szCs w:val="28"/>
        </w:rPr>
      </w:pPr>
      <w:r w:rsidRPr="0040339A">
        <w:rPr>
          <w:rFonts w:ascii="Arial" w:hAnsi="Arial" w:cs="Arial"/>
          <w:sz w:val="28"/>
          <w:szCs w:val="28"/>
        </w:rPr>
        <w:t>Effective questioning is an essential</w:t>
      </w:r>
      <w:r w:rsidR="006B0693" w:rsidRPr="0040339A">
        <w:rPr>
          <w:rFonts w:ascii="Arial" w:hAnsi="Arial" w:cs="Arial"/>
          <w:sz w:val="28"/>
          <w:szCs w:val="28"/>
        </w:rPr>
        <w:t xml:space="preserve"> </w:t>
      </w:r>
      <w:r w:rsidRPr="0040339A">
        <w:rPr>
          <w:rFonts w:ascii="Arial" w:hAnsi="Arial" w:cs="Arial"/>
          <w:sz w:val="28"/>
          <w:szCs w:val="28"/>
        </w:rPr>
        <w:t>aspect</w:t>
      </w:r>
      <w:r w:rsidR="006B0693" w:rsidRPr="0040339A">
        <w:rPr>
          <w:rFonts w:ascii="Arial" w:hAnsi="Arial" w:cs="Arial"/>
          <w:sz w:val="28"/>
          <w:szCs w:val="28"/>
        </w:rPr>
        <w:t xml:space="preserve"> of </w:t>
      </w:r>
      <w:proofErr w:type="spellStart"/>
      <w:r w:rsidR="006B0693" w:rsidRPr="0040339A">
        <w:rPr>
          <w:rFonts w:ascii="Arial" w:hAnsi="Arial" w:cs="Arial"/>
          <w:sz w:val="28"/>
          <w:szCs w:val="28"/>
        </w:rPr>
        <w:t>AfL</w:t>
      </w:r>
      <w:proofErr w:type="spellEnd"/>
      <w:r w:rsidR="006B0693" w:rsidRPr="0040339A">
        <w:rPr>
          <w:rFonts w:ascii="Arial" w:hAnsi="Arial" w:cs="Arial"/>
          <w:sz w:val="28"/>
          <w:szCs w:val="28"/>
        </w:rPr>
        <w:t xml:space="preserve"> </w:t>
      </w:r>
      <w:r w:rsidRPr="0040339A">
        <w:rPr>
          <w:rFonts w:ascii="Arial" w:hAnsi="Arial" w:cs="Arial"/>
          <w:sz w:val="28"/>
          <w:szCs w:val="28"/>
        </w:rPr>
        <w:t xml:space="preserve">both in terms of monitoring pupils’ progress and </w:t>
      </w:r>
      <w:r w:rsidR="00266550" w:rsidRPr="0040339A">
        <w:rPr>
          <w:rFonts w:ascii="Arial" w:hAnsi="Arial" w:cs="Arial"/>
          <w:sz w:val="28"/>
          <w:szCs w:val="28"/>
        </w:rPr>
        <w:t xml:space="preserve">developing higher order thinking (Black &amp; </w:t>
      </w:r>
      <w:proofErr w:type="spellStart"/>
      <w:r w:rsidR="00266550" w:rsidRPr="0040339A">
        <w:rPr>
          <w:rFonts w:ascii="Arial" w:hAnsi="Arial" w:cs="Arial"/>
          <w:sz w:val="28"/>
          <w:szCs w:val="28"/>
        </w:rPr>
        <w:t>Wiliam</w:t>
      </w:r>
      <w:proofErr w:type="spellEnd"/>
      <w:r w:rsidR="00266550" w:rsidRPr="0040339A">
        <w:rPr>
          <w:rFonts w:ascii="Arial" w:hAnsi="Arial" w:cs="Arial"/>
          <w:sz w:val="28"/>
          <w:szCs w:val="28"/>
        </w:rPr>
        <w:t xml:space="preserve">, 1998, </w:t>
      </w:r>
      <w:r w:rsidR="00983AD6" w:rsidRPr="0040339A">
        <w:rPr>
          <w:rFonts w:ascii="Arial" w:hAnsi="Arial" w:cs="Arial"/>
          <w:sz w:val="28"/>
          <w:szCs w:val="28"/>
        </w:rPr>
        <w:t>Clarke, 2005)</w:t>
      </w:r>
      <w:r w:rsidR="00266550" w:rsidRPr="0040339A">
        <w:rPr>
          <w:rFonts w:ascii="Arial" w:hAnsi="Arial" w:cs="Arial"/>
          <w:sz w:val="28"/>
          <w:szCs w:val="28"/>
        </w:rPr>
        <w:t xml:space="preserve">. Factors such as </w:t>
      </w:r>
      <w:r w:rsidR="006B0693" w:rsidRPr="0040339A">
        <w:rPr>
          <w:rFonts w:ascii="Arial" w:eastAsia="Times New Roman" w:hAnsi="Arial" w:cs="Arial"/>
          <w:sz w:val="28"/>
          <w:szCs w:val="28"/>
          <w:lang w:eastAsia="en-GB"/>
        </w:rPr>
        <w:t>extend</w:t>
      </w:r>
      <w:r w:rsidR="00266550" w:rsidRPr="0040339A">
        <w:rPr>
          <w:rFonts w:ascii="Arial" w:eastAsia="Times New Roman" w:hAnsi="Arial" w:cs="Arial"/>
          <w:sz w:val="28"/>
          <w:szCs w:val="28"/>
          <w:lang w:eastAsia="en-GB"/>
        </w:rPr>
        <w:t>ing</w:t>
      </w:r>
      <w:r w:rsidR="006B0693" w:rsidRPr="0040339A">
        <w:rPr>
          <w:rFonts w:ascii="Arial" w:eastAsia="Times New Roman" w:hAnsi="Arial" w:cs="Arial"/>
          <w:sz w:val="28"/>
          <w:szCs w:val="28"/>
          <w:lang w:eastAsia="en-GB"/>
        </w:rPr>
        <w:t xml:space="preserve"> wait time, use of higher</w:t>
      </w:r>
      <w:r w:rsidR="00242BA5" w:rsidRPr="0040339A">
        <w:rPr>
          <w:rFonts w:ascii="Arial" w:eastAsia="Times New Roman" w:hAnsi="Arial" w:cs="Arial"/>
          <w:sz w:val="28"/>
          <w:szCs w:val="28"/>
          <w:lang w:eastAsia="en-GB"/>
        </w:rPr>
        <w:t>-</w:t>
      </w:r>
      <w:r w:rsidR="006B0693" w:rsidRPr="0040339A">
        <w:rPr>
          <w:rFonts w:ascii="Arial" w:eastAsia="Times New Roman" w:hAnsi="Arial" w:cs="Arial"/>
          <w:sz w:val="28"/>
          <w:szCs w:val="28"/>
          <w:lang w:eastAsia="en-GB"/>
        </w:rPr>
        <w:t>level questions, equitable distribution of questions among students are vital instructional practices (Kauchak &amp; Eggen, 1993</w:t>
      </w:r>
      <w:r w:rsidR="00705827" w:rsidRPr="0040339A">
        <w:rPr>
          <w:rFonts w:ascii="Arial" w:eastAsia="Times New Roman" w:hAnsi="Arial" w:cs="Arial"/>
          <w:sz w:val="28"/>
          <w:szCs w:val="28"/>
          <w:lang w:eastAsia="en-GB"/>
        </w:rPr>
        <w:t xml:space="preserve">, </w:t>
      </w:r>
      <w:proofErr w:type="spellStart"/>
      <w:r w:rsidR="00705827" w:rsidRPr="0040339A">
        <w:rPr>
          <w:rFonts w:ascii="Arial" w:eastAsia="Times New Roman" w:hAnsi="Arial" w:cs="Arial"/>
          <w:sz w:val="28"/>
          <w:szCs w:val="28"/>
          <w:lang w:eastAsia="en-GB"/>
        </w:rPr>
        <w:t>Rosenshine</w:t>
      </w:r>
      <w:proofErr w:type="spellEnd"/>
      <w:r w:rsidR="00705827" w:rsidRPr="0040339A">
        <w:rPr>
          <w:rFonts w:ascii="Arial" w:eastAsia="Times New Roman" w:hAnsi="Arial" w:cs="Arial"/>
          <w:sz w:val="28"/>
          <w:szCs w:val="28"/>
          <w:lang w:eastAsia="en-GB"/>
        </w:rPr>
        <w:t>, 2012</w:t>
      </w:r>
      <w:r w:rsidR="006B0693" w:rsidRPr="0040339A">
        <w:rPr>
          <w:rFonts w:ascii="Arial" w:eastAsia="Times New Roman" w:hAnsi="Arial" w:cs="Arial"/>
          <w:sz w:val="28"/>
          <w:szCs w:val="28"/>
          <w:lang w:eastAsia="en-GB"/>
        </w:rPr>
        <w:t xml:space="preserve">). </w:t>
      </w:r>
      <w:r w:rsidR="00B87A99" w:rsidRPr="0040339A">
        <w:rPr>
          <w:rFonts w:ascii="Arial" w:eastAsia="Times New Roman" w:hAnsi="Arial" w:cs="Arial"/>
          <w:sz w:val="28"/>
          <w:szCs w:val="28"/>
          <w:lang w:eastAsia="en-GB"/>
        </w:rPr>
        <w:t>Outstanding teachers are</w:t>
      </w:r>
      <w:r w:rsidR="006B0693" w:rsidRPr="0040339A">
        <w:rPr>
          <w:rFonts w:ascii="Arial" w:hAnsi="Arial" w:cs="Arial"/>
          <w:sz w:val="28"/>
          <w:szCs w:val="28"/>
        </w:rPr>
        <w:t xml:space="preserve"> those who use questioning effectively</w:t>
      </w:r>
      <w:r w:rsidR="002971BE" w:rsidRPr="0040339A">
        <w:rPr>
          <w:rFonts w:ascii="Arial" w:hAnsi="Arial" w:cs="Arial"/>
          <w:sz w:val="28"/>
          <w:szCs w:val="28"/>
        </w:rPr>
        <w:t xml:space="preserve">: they probe and </w:t>
      </w:r>
      <w:proofErr w:type="gramStart"/>
      <w:r w:rsidR="002971BE" w:rsidRPr="0040339A">
        <w:rPr>
          <w:rFonts w:ascii="Arial" w:hAnsi="Arial" w:cs="Arial"/>
          <w:sz w:val="28"/>
          <w:szCs w:val="28"/>
        </w:rPr>
        <w:t>stretch,</w:t>
      </w:r>
      <w:proofErr w:type="gramEnd"/>
      <w:r w:rsidR="002971BE" w:rsidRPr="0040339A">
        <w:rPr>
          <w:rFonts w:ascii="Arial" w:hAnsi="Arial" w:cs="Arial"/>
          <w:sz w:val="28"/>
          <w:szCs w:val="28"/>
        </w:rPr>
        <w:t xml:space="preserve"> they hold out for the right answer</w:t>
      </w:r>
      <w:r w:rsidR="006B0693" w:rsidRPr="0040339A">
        <w:rPr>
          <w:rFonts w:ascii="Arial" w:hAnsi="Arial" w:cs="Arial"/>
          <w:sz w:val="28"/>
          <w:szCs w:val="28"/>
        </w:rPr>
        <w:t xml:space="preserve"> (</w:t>
      </w:r>
      <w:proofErr w:type="spellStart"/>
      <w:r w:rsidR="00B87A99" w:rsidRPr="0040339A">
        <w:rPr>
          <w:rFonts w:ascii="Arial" w:hAnsi="Arial" w:cs="Arial"/>
          <w:sz w:val="28"/>
          <w:szCs w:val="28"/>
        </w:rPr>
        <w:t>Lemov</w:t>
      </w:r>
      <w:proofErr w:type="spellEnd"/>
      <w:r w:rsidR="00B87A99" w:rsidRPr="0040339A">
        <w:rPr>
          <w:rFonts w:ascii="Arial" w:hAnsi="Arial" w:cs="Arial"/>
          <w:sz w:val="28"/>
          <w:szCs w:val="28"/>
        </w:rPr>
        <w:t xml:space="preserve"> </w:t>
      </w:r>
      <w:r w:rsidR="00266550" w:rsidRPr="0040339A">
        <w:rPr>
          <w:rFonts w:ascii="Arial" w:hAnsi="Arial" w:cs="Arial"/>
          <w:sz w:val="28"/>
          <w:szCs w:val="28"/>
        </w:rPr>
        <w:t>2012</w:t>
      </w:r>
      <w:r w:rsidR="00B87A99" w:rsidRPr="0040339A">
        <w:rPr>
          <w:rFonts w:ascii="Arial" w:hAnsi="Arial" w:cs="Arial"/>
          <w:sz w:val="28"/>
          <w:szCs w:val="28"/>
        </w:rPr>
        <w:t>)</w:t>
      </w:r>
      <w:r w:rsidR="006B0693" w:rsidRPr="0040339A">
        <w:rPr>
          <w:rFonts w:ascii="Arial" w:hAnsi="Arial" w:cs="Arial"/>
          <w:sz w:val="28"/>
          <w:szCs w:val="28"/>
        </w:rPr>
        <w:t>.</w:t>
      </w:r>
      <w:r w:rsidR="00D77A13" w:rsidRPr="0040339A">
        <w:rPr>
          <w:rFonts w:ascii="Arial" w:hAnsi="Arial" w:cs="Arial"/>
          <w:sz w:val="28"/>
          <w:szCs w:val="28"/>
        </w:rPr>
        <w:t xml:space="preserve"> </w:t>
      </w:r>
      <w:r w:rsidR="00266550" w:rsidRPr="0040339A">
        <w:rPr>
          <w:rFonts w:ascii="Arial" w:hAnsi="Arial" w:cs="Arial"/>
          <w:sz w:val="28"/>
          <w:szCs w:val="28"/>
        </w:rPr>
        <w:t xml:space="preserve">Creating a ‘language rich classroom (Watson &amp; </w:t>
      </w:r>
      <w:proofErr w:type="spellStart"/>
      <w:r w:rsidR="00266550" w:rsidRPr="0040339A">
        <w:rPr>
          <w:rFonts w:ascii="Arial" w:hAnsi="Arial" w:cs="Arial"/>
          <w:sz w:val="28"/>
          <w:szCs w:val="28"/>
        </w:rPr>
        <w:t>Myhill</w:t>
      </w:r>
      <w:proofErr w:type="spellEnd"/>
      <w:r w:rsidR="00266550" w:rsidRPr="0040339A">
        <w:rPr>
          <w:rFonts w:ascii="Arial" w:hAnsi="Arial" w:cs="Arial"/>
          <w:sz w:val="28"/>
          <w:szCs w:val="28"/>
        </w:rPr>
        <w:t xml:space="preserve"> (2015) improves</w:t>
      </w:r>
      <w:r w:rsidR="006B0693" w:rsidRPr="0040339A">
        <w:rPr>
          <w:rFonts w:ascii="Arial" w:hAnsi="Arial" w:cs="Arial"/>
          <w:sz w:val="28"/>
          <w:szCs w:val="28"/>
        </w:rPr>
        <w:t xml:space="preserve"> confidence and self-esteem</w:t>
      </w:r>
      <w:r w:rsidR="00705827" w:rsidRPr="0040339A">
        <w:rPr>
          <w:rFonts w:ascii="Arial" w:hAnsi="Arial" w:cs="Arial"/>
          <w:sz w:val="28"/>
          <w:szCs w:val="28"/>
        </w:rPr>
        <w:t xml:space="preserve"> (Eddy &amp; </w:t>
      </w:r>
      <w:proofErr w:type="spellStart"/>
      <w:r w:rsidR="00705827" w:rsidRPr="0040339A">
        <w:rPr>
          <w:rFonts w:ascii="Arial" w:hAnsi="Arial" w:cs="Arial"/>
          <w:sz w:val="28"/>
          <w:szCs w:val="28"/>
        </w:rPr>
        <w:t>Kuenhert</w:t>
      </w:r>
      <w:proofErr w:type="spellEnd"/>
      <w:r w:rsidR="00705827" w:rsidRPr="0040339A">
        <w:rPr>
          <w:rFonts w:ascii="Arial" w:hAnsi="Arial" w:cs="Arial"/>
          <w:sz w:val="28"/>
          <w:szCs w:val="28"/>
        </w:rPr>
        <w:t xml:space="preserve"> 2018)</w:t>
      </w:r>
      <w:r w:rsidR="006B0693" w:rsidRPr="0040339A">
        <w:rPr>
          <w:rFonts w:ascii="Arial" w:hAnsi="Arial" w:cs="Arial"/>
          <w:sz w:val="28"/>
          <w:szCs w:val="28"/>
        </w:rPr>
        <w:t>.</w:t>
      </w:r>
      <w:r w:rsidR="00705827" w:rsidRPr="0040339A">
        <w:rPr>
          <w:rFonts w:ascii="Arial" w:hAnsi="Arial" w:cs="Arial"/>
          <w:sz w:val="28"/>
          <w:szCs w:val="28"/>
        </w:rPr>
        <w:t xml:space="preserve"> </w:t>
      </w:r>
      <w:r w:rsidR="00CE7014" w:rsidRPr="0040339A">
        <w:rPr>
          <w:rFonts w:ascii="Arial" w:hAnsi="Arial" w:cs="Arial"/>
          <w:sz w:val="28"/>
          <w:szCs w:val="28"/>
        </w:rPr>
        <w:t>Student learning is made visible through questions which stimulate higher order thinking (Hattie, 201</w:t>
      </w:r>
      <w:r w:rsidR="00280474" w:rsidRPr="0040339A">
        <w:rPr>
          <w:rFonts w:ascii="Arial" w:hAnsi="Arial" w:cs="Arial"/>
          <w:sz w:val="28"/>
          <w:szCs w:val="28"/>
        </w:rPr>
        <w:t>2</w:t>
      </w:r>
      <w:r w:rsidR="00CE7014" w:rsidRPr="0040339A">
        <w:rPr>
          <w:rFonts w:ascii="Arial" w:hAnsi="Arial" w:cs="Arial"/>
          <w:sz w:val="28"/>
          <w:szCs w:val="28"/>
        </w:rPr>
        <w:t xml:space="preserve">). </w:t>
      </w:r>
    </w:p>
    <w:p w:rsidR="007A30CB" w:rsidRPr="0040339A" w:rsidRDefault="007A30CB" w:rsidP="0040339A">
      <w:pPr>
        <w:spacing w:after="0" w:line="360" w:lineRule="auto"/>
        <w:rPr>
          <w:rFonts w:ascii="Arial" w:hAnsi="Arial" w:cs="Arial"/>
          <w:sz w:val="28"/>
          <w:szCs w:val="28"/>
        </w:rPr>
      </w:pPr>
    </w:p>
    <w:p w:rsidR="007A30CB" w:rsidRPr="0040339A" w:rsidRDefault="007A30CB" w:rsidP="0040339A">
      <w:pPr>
        <w:spacing w:after="0" w:line="360" w:lineRule="auto"/>
        <w:rPr>
          <w:rFonts w:ascii="Arial" w:hAnsi="Arial" w:cs="Arial"/>
          <w:sz w:val="28"/>
          <w:szCs w:val="28"/>
        </w:rPr>
      </w:pPr>
    </w:p>
    <w:p w:rsidR="009D1006" w:rsidRPr="0040339A" w:rsidRDefault="00E45101" w:rsidP="0040339A">
      <w:pPr>
        <w:spacing w:after="0" w:line="360" w:lineRule="auto"/>
        <w:rPr>
          <w:rFonts w:ascii="Arial" w:hAnsi="Arial" w:cs="Arial"/>
          <w:sz w:val="28"/>
          <w:szCs w:val="28"/>
        </w:rPr>
      </w:pPr>
      <w:proofErr w:type="spellStart"/>
      <w:r w:rsidRPr="0040339A">
        <w:rPr>
          <w:rFonts w:ascii="Arial" w:hAnsi="Arial" w:cs="Arial"/>
          <w:sz w:val="28"/>
          <w:szCs w:val="28"/>
        </w:rPr>
        <w:t>AfL</w:t>
      </w:r>
      <w:proofErr w:type="spellEnd"/>
      <w:r w:rsidRPr="0040339A">
        <w:rPr>
          <w:rFonts w:ascii="Arial" w:hAnsi="Arial" w:cs="Arial"/>
          <w:sz w:val="28"/>
          <w:szCs w:val="28"/>
        </w:rPr>
        <w:t xml:space="preserve"> research</w:t>
      </w:r>
      <w:r w:rsidR="00062079" w:rsidRPr="0040339A">
        <w:rPr>
          <w:rFonts w:ascii="Arial" w:hAnsi="Arial" w:cs="Arial"/>
          <w:sz w:val="28"/>
          <w:szCs w:val="28"/>
        </w:rPr>
        <w:t>, however,</w:t>
      </w:r>
      <w:r w:rsidRPr="0040339A">
        <w:rPr>
          <w:rFonts w:ascii="Arial" w:hAnsi="Arial" w:cs="Arial"/>
          <w:sz w:val="28"/>
          <w:szCs w:val="28"/>
        </w:rPr>
        <w:t xml:space="preserve"> has its sceptics. </w:t>
      </w:r>
      <w:r w:rsidR="00C274F7" w:rsidRPr="0040339A">
        <w:rPr>
          <w:rFonts w:ascii="Arial" w:hAnsi="Arial" w:cs="Arial"/>
          <w:sz w:val="28"/>
          <w:szCs w:val="28"/>
        </w:rPr>
        <w:t xml:space="preserve">Social constructionists point to the </w:t>
      </w:r>
      <w:r w:rsidR="00652D84" w:rsidRPr="0040339A">
        <w:rPr>
          <w:rFonts w:ascii="Arial" w:hAnsi="Arial" w:cs="Arial"/>
          <w:sz w:val="28"/>
          <w:szCs w:val="28"/>
        </w:rPr>
        <w:t xml:space="preserve">cultural and </w:t>
      </w:r>
      <w:r w:rsidR="00C274F7" w:rsidRPr="0040339A">
        <w:rPr>
          <w:rFonts w:ascii="Arial" w:hAnsi="Arial" w:cs="Arial"/>
          <w:sz w:val="28"/>
          <w:szCs w:val="28"/>
        </w:rPr>
        <w:t>political factors inherent in</w:t>
      </w:r>
      <w:r w:rsidR="007B0EDD" w:rsidRPr="0040339A">
        <w:rPr>
          <w:rFonts w:ascii="Arial" w:hAnsi="Arial" w:cs="Arial"/>
          <w:sz w:val="28"/>
          <w:szCs w:val="28"/>
        </w:rPr>
        <w:t xml:space="preserve"> educational research.</w:t>
      </w:r>
      <w:r w:rsidR="00C274F7" w:rsidRPr="0040339A">
        <w:rPr>
          <w:rFonts w:ascii="Arial" w:hAnsi="Arial" w:cs="Arial"/>
          <w:sz w:val="28"/>
          <w:szCs w:val="28"/>
        </w:rPr>
        <w:t xml:space="preserve"> For example</w:t>
      </w:r>
      <w:r w:rsidR="00CE3E38" w:rsidRPr="0040339A">
        <w:rPr>
          <w:rFonts w:ascii="Arial" w:hAnsi="Arial" w:cs="Arial"/>
          <w:sz w:val="28"/>
          <w:szCs w:val="28"/>
        </w:rPr>
        <w:t>, w</w:t>
      </w:r>
      <w:r w:rsidR="007B0EDD" w:rsidRPr="0040339A">
        <w:rPr>
          <w:rFonts w:ascii="Arial" w:hAnsi="Arial" w:cs="Arial"/>
          <w:sz w:val="28"/>
          <w:szCs w:val="28"/>
        </w:rPr>
        <w:t xml:space="preserve">hat counts as </w:t>
      </w:r>
      <w:r w:rsidR="007B0EDD" w:rsidRPr="0040339A">
        <w:rPr>
          <w:rFonts w:ascii="Arial" w:hAnsi="Arial" w:cs="Arial"/>
          <w:i/>
          <w:iCs/>
          <w:sz w:val="28"/>
          <w:szCs w:val="28"/>
        </w:rPr>
        <w:t>effective</w:t>
      </w:r>
      <w:r w:rsidR="007B0EDD" w:rsidRPr="0040339A">
        <w:rPr>
          <w:rFonts w:ascii="Arial" w:hAnsi="Arial" w:cs="Arial"/>
          <w:sz w:val="28"/>
          <w:szCs w:val="28"/>
        </w:rPr>
        <w:t xml:space="preserve"> crucially depends on judgments about what is educationally desirable</w:t>
      </w:r>
      <w:r w:rsidR="00C274F7" w:rsidRPr="0040339A">
        <w:rPr>
          <w:rFonts w:ascii="Arial" w:hAnsi="Arial" w:cs="Arial"/>
          <w:sz w:val="28"/>
          <w:szCs w:val="28"/>
        </w:rPr>
        <w:t xml:space="preserve"> (</w:t>
      </w:r>
      <w:proofErr w:type="spellStart"/>
      <w:r w:rsidR="00C274F7" w:rsidRPr="0040339A">
        <w:rPr>
          <w:rFonts w:ascii="Arial" w:hAnsi="Arial" w:cs="Arial"/>
          <w:sz w:val="28"/>
          <w:szCs w:val="28"/>
        </w:rPr>
        <w:t>Biesta</w:t>
      </w:r>
      <w:proofErr w:type="spellEnd"/>
      <w:r w:rsidR="00C274F7" w:rsidRPr="0040339A">
        <w:rPr>
          <w:rFonts w:ascii="Arial" w:hAnsi="Arial" w:cs="Arial"/>
          <w:sz w:val="28"/>
          <w:szCs w:val="28"/>
        </w:rPr>
        <w:t>, 2007</w:t>
      </w:r>
      <w:r w:rsidR="00CE3E38" w:rsidRPr="0040339A">
        <w:rPr>
          <w:rFonts w:ascii="Arial" w:hAnsi="Arial" w:cs="Arial"/>
          <w:sz w:val="28"/>
          <w:szCs w:val="28"/>
        </w:rPr>
        <w:t>:</w:t>
      </w:r>
      <w:r w:rsidR="002127E8" w:rsidRPr="0040339A">
        <w:rPr>
          <w:rFonts w:ascii="Arial" w:hAnsi="Arial" w:cs="Arial"/>
          <w:sz w:val="28"/>
          <w:szCs w:val="28"/>
        </w:rPr>
        <w:t>1</w:t>
      </w:r>
      <w:r w:rsidR="00C274F7" w:rsidRPr="0040339A">
        <w:rPr>
          <w:rFonts w:ascii="Arial" w:hAnsi="Arial" w:cs="Arial"/>
          <w:sz w:val="28"/>
          <w:szCs w:val="28"/>
        </w:rPr>
        <w:t>)</w:t>
      </w:r>
      <w:r w:rsidR="007B0EDD" w:rsidRPr="0040339A">
        <w:rPr>
          <w:rFonts w:ascii="Arial" w:hAnsi="Arial" w:cs="Arial"/>
          <w:sz w:val="28"/>
          <w:szCs w:val="28"/>
        </w:rPr>
        <w:t>.</w:t>
      </w:r>
      <w:r w:rsidR="001C76B3" w:rsidRPr="0040339A">
        <w:rPr>
          <w:rFonts w:ascii="Arial" w:hAnsi="Arial" w:cs="Arial"/>
          <w:sz w:val="28"/>
          <w:szCs w:val="28"/>
        </w:rPr>
        <w:t xml:space="preserve"> </w:t>
      </w:r>
      <w:r w:rsidR="00A9413F" w:rsidRPr="0040339A">
        <w:rPr>
          <w:rFonts w:ascii="Arial" w:hAnsi="Arial" w:cs="Arial"/>
          <w:sz w:val="28"/>
          <w:szCs w:val="28"/>
        </w:rPr>
        <w:t xml:space="preserve">Bennett (2011) </w:t>
      </w:r>
      <w:r w:rsidR="00F467F3" w:rsidRPr="0040339A">
        <w:rPr>
          <w:rFonts w:ascii="Arial" w:hAnsi="Arial" w:cs="Arial"/>
          <w:sz w:val="28"/>
          <w:szCs w:val="28"/>
        </w:rPr>
        <w:t xml:space="preserve">reviewed the pivotal work of Black &amp; </w:t>
      </w:r>
      <w:proofErr w:type="spellStart"/>
      <w:r w:rsidR="00F467F3" w:rsidRPr="0040339A">
        <w:rPr>
          <w:rFonts w:ascii="Arial" w:hAnsi="Arial" w:cs="Arial"/>
          <w:sz w:val="28"/>
          <w:szCs w:val="28"/>
        </w:rPr>
        <w:t>Wiliam</w:t>
      </w:r>
      <w:proofErr w:type="spellEnd"/>
      <w:r w:rsidR="00F467F3" w:rsidRPr="0040339A">
        <w:rPr>
          <w:rFonts w:ascii="Arial" w:hAnsi="Arial" w:cs="Arial"/>
          <w:sz w:val="28"/>
          <w:szCs w:val="28"/>
        </w:rPr>
        <w:t xml:space="preserve"> (1998) and</w:t>
      </w:r>
      <w:r w:rsidR="009D1006" w:rsidRPr="0040339A">
        <w:rPr>
          <w:rFonts w:ascii="Arial" w:hAnsi="Arial" w:cs="Arial"/>
          <w:sz w:val="28"/>
          <w:szCs w:val="28"/>
        </w:rPr>
        <w:t xml:space="preserve"> warns us to be suspect of evidence presented as ‘meta-analysis’. </w:t>
      </w:r>
      <w:r w:rsidR="00F467F3" w:rsidRPr="0040339A">
        <w:rPr>
          <w:rFonts w:ascii="Arial" w:hAnsi="Arial" w:cs="Arial"/>
          <w:sz w:val="28"/>
          <w:szCs w:val="28"/>
        </w:rPr>
        <w:t>L</w:t>
      </w:r>
      <w:r w:rsidR="009D1006" w:rsidRPr="0040339A">
        <w:rPr>
          <w:rFonts w:ascii="Arial" w:hAnsi="Arial" w:cs="Arial"/>
          <w:sz w:val="28"/>
          <w:szCs w:val="28"/>
        </w:rPr>
        <w:t>ike any method, meta-analysis can produce meaningless results</w:t>
      </w:r>
      <w:r w:rsidR="00F467F3" w:rsidRPr="0040339A">
        <w:rPr>
          <w:rFonts w:ascii="Arial" w:hAnsi="Arial" w:cs="Arial"/>
          <w:sz w:val="28"/>
          <w:szCs w:val="28"/>
        </w:rPr>
        <w:t xml:space="preserve"> when, for example, s</w:t>
      </w:r>
      <w:r w:rsidR="009D1006" w:rsidRPr="0040339A">
        <w:rPr>
          <w:rFonts w:ascii="Arial" w:hAnsi="Arial" w:cs="Arial"/>
          <w:sz w:val="28"/>
          <w:szCs w:val="28"/>
        </w:rPr>
        <w:t>tudies are too disparate in topic to make summarisation meaningfu</w:t>
      </w:r>
      <w:r w:rsidR="00F467F3" w:rsidRPr="0040339A">
        <w:rPr>
          <w:rFonts w:ascii="Arial" w:hAnsi="Arial" w:cs="Arial"/>
          <w:sz w:val="28"/>
          <w:szCs w:val="28"/>
        </w:rPr>
        <w:t>l; m</w:t>
      </w:r>
      <w:r w:rsidR="009D1006" w:rsidRPr="0040339A">
        <w:rPr>
          <w:rFonts w:ascii="Arial" w:hAnsi="Arial" w:cs="Arial"/>
          <w:sz w:val="28"/>
          <w:szCs w:val="28"/>
        </w:rPr>
        <w:t xml:space="preserve">ultiple effects too often come from the same study or from studies </w:t>
      </w:r>
      <w:r w:rsidR="009D1006" w:rsidRPr="0040339A">
        <w:rPr>
          <w:rFonts w:ascii="Arial" w:hAnsi="Arial" w:cs="Arial"/>
          <w:sz w:val="28"/>
          <w:szCs w:val="28"/>
        </w:rPr>
        <w:lastRenderedPageBreak/>
        <w:t>authored by the same individuals, and no accounting for such violations of independence has been made</w:t>
      </w:r>
      <w:r w:rsidR="00F467F3" w:rsidRPr="0040339A">
        <w:rPr>
          <w:rFonts w:ascii="Arial" w:hAnsi="Arial" w:cs="Arial"/>
          <w:sz w:val="28"/>
          <w:szCs w:val="28"/>
        </w:rPr>
        <w:t xml:space="preserve"> and t</w:t>
      </w:r>
      <w:r w:rsidR="009D1006" w:rsidRPr="0040339A">
        <w:rPr>
          <w:rFonts w:ascii="Arial" w:hAnsi="Arial" w:cs="Arial"/>
          <w:sz w:val="28"/>
          <w:szCs w:val="28"/>
        </w:rPr>
        <w:t>he meta-analysis itself is not published so that the methods involved are unavailable for critical review</w:t>
      </w:r>
      <w:r w:rsidR="002F2057" w:rsidRPr="0040339A">
        <w:rPr>
          <w:rFonts w:ascii="Arial" w:hAnsi="Arial" w:cs="Arial"/>
          <w:sz w:val="28"/>
          <w:szCs w:val="28"/>
        </w:rPr>
        <w:t xml:space="preserve"> (Bennett, 2011:</w:t>
      </w:r>
      <w:r w:rsidR="00A9413F" w:rsidRPr="0040339A">
        <w:rPr>
          <w:rFonts w:ascii="Arial" w:hAnsi="Arial" w:cs="Arial"/>
          <w:sz w:val="28"/>
          <w:szCs w:val="28"/>
        </w:rPr>
        <w:t>11</w:t>
      </w:r>
      <w:r w:rsidR="002F2057" w:rsidRPr="0040339A">
        <w:rPr>
          <w:rFonts w:ascii="Arial" w:hAnsi="Arial" w:cs="Arial"/>
          <w:sz w:val="28"/>
          <w:szCs w:val="28"/>
        </w:rPr>
        <w:t>).</w:t>
      </w:r>
    </w:p>
    <w:p w:rsidR="00D768D6" w:rsidRPr="0040339A" w:rsidRDefault="00D768D6" w:rsidP="0040339A">
      <w:pPr>
        <w:spacing w:after="0" w:line="360" w:lineRule="auto"/>
        <w:rPr>
          <w:rFonts w:ascii="Arial" w:hAnsi="Arial" w:cs="Arial"/>
          <w:sz w:val="28"/>
          <w:szCs w:val="28"/>
        </w:rPr>
      </w:pPr>
    </w:p>
    <w:p w:rsidR="007B0EDD" w:rsidRPr="0040339A" w:rsidRDefault="006B0693" w:rsidP="0040339A">
      <w:pPr>
        <w:spacing w:line="360" w:lineRule="auto"/>
        <w:rPr>
          <w:rFonts w:ascii="Arial" w:hAnsi="Arial" w:cs="Arial"/>
          <w:sz w:val="28"/>
          <w:szCs w:val="28"/>
        </w:rPr>
      </w:pPr>
      <w:r w:rsidRPr="0040339A">
        <w:rPr>
          <w:rFonts w:ascii="Arial" w:hAnsi="Arial" w:cs="Arial"/>
          <w:sz w:val="28"/>
          <w:szCs w:val="28"/>
        </w:rPr>
        <w:t>The</w:t>
      </w:r>
      <w:r w:rsidR="008D57A7" w:rsidRPr="0040339A">
        <w:rPr>
          <w:rFonts w:ascii="Arial" w:hAnsi="Arial" w:cs="Arial"/>
          <w:sz w:val="28"/>
          <w:szCs w:val="28"/>
        </w:rPr>
        <w:t xml:space="preserve"> social, cultural and</w:t>
      </w:r>
      <w:r w:rsidRPr="0040339A">
        <w:rPr>
          <w:rFonts w:ascii="Arial" w:hAnsi="Arial" w:cs="Arial"/>
          <w:sz w:val="28"/>
          <w:szCs w:val="28"/>
        </w:rPr>
        <w:t xml:space="preserve"> political context </w:t>
      </w:r>
      <w:r w:rsidR="00566C6A" w:rsidRPr="0040339A">
        <w:rPr>
          <w:rFonts w:ascii="Arial" w:hAnsi="Arial" w:cs="Arial"/>
          <w:sz w:val="28"/>
          <w:szCs w:val="28"/>
        </w:rPr>
        <w:t>surrounding the current drive for</w:t>
      </w:r>
      <w:r w:rsidRPr="0040339A">
        <w:rPr>
          <w:rFonts w:ascii="Arial" w:hAnsi="Arial" w:cs="Arial"/>
          <w:sz w:val="28"/>
          <w:szCs w:val="28"/>
        </w:rPr>
        <w:t xml:space="preserve"> </w:t>
      </w:r>
      <w:proofErr w:type="spellStart"/>
      <w:r w:rsidRPr="0040339A">
        <w:rPr>
          <w:rFonts w:ascii="Arial" w:hAnsi="Arial" w:cs="Arial"/>
          <w:sz w:val="28"/>
          <w:szCs w:val="28"/>
        </w:rPr>
        <w:t>AfL</w:t>
      </w:r>
      <w:proofErr w:type="spellEnd"/>
      <w:r w:rsidRPr="0040339A">
        <w:rPr>
          <w:rFonts w:ascii="Arial" w:hAnsi="Arial" w:cs="Arial"/>
          <w:sz w:val="28"/>
          <w:szCs w:val="28"/>
        </w:rPr>
        <w:t xml:space="preserve"> is Wales’ poor performance in PISA results (</w:t>
      </w:r>
      <w:r w:rsidR="00481837" w:rsidRPr="0040339A">
        <w:rPr>
          <w:rFonts w:ascii="Arial" w:hAnsi="Arial" w:cs="Arial"/>
          <w:sz w:val="28"/>
          <w:szCs w:val="28"/>
        </w:rPr>
        <w:t>OECD, 2018</w:t>
      </w:r>
      <w:r w:rsidRPr="0040339A">
        <w:rPr>
          <w:rFonts w:ascii="Arial" w:hAnsi="Arial" w:cs="Arial"/>
          <w:sz w:val="28"/>
          <w:szCs w:val="28"/>
        </w:rPr>
        <w:t>).</w:t>
      </w:r>
      <w:r w:rsidR="000517AC" w:rsidRPr="0040339A">
        <w:rPr>
          <w:rFonts w:ascii="Arial" w:hAnsi="Arial" w:cs="Arial"/>
          <w:sz w:val="28"/>
          <w:szCs w:val="28"/>
        </w:rPr>
        <w:t xml:space="preserve"> </w:t>
      </w:r>
      <w:r w:rsidR="001E30CE" w:rsidRPr="0040339A">
        <w:rPr>
          <w:rFonts w:ascii="Arial" w:hAnsi="Arial" w:cs="Arial"/>
          <w:sz w:val="28"/>
          <w:szCs w:val="28"/>
        </w:rPr>
        <w:t xml:space="preserve">Hill (2013) </w:t>
      </w:r>
      <w:r w:rsidR="000517AC" w:rsidRPr="0040339A">
        <w:rPr>
          <w:rFonts w:ascii="Arial" w:hAnsi="Arial" w:cs="Arial"/>
          <w:sz w:val="28"/>
          <w:szCs w:val="28"/>
        </w:rPr>
        <w:t xml:space="preserve">was </w:t>
      </w:r>
      <w:r w:rsidR="001E30CE" w:rsidRPr="0040339A">
        <w:rPr>
          <w:rFonts w:ascii="Arial" w:hAnsi="Arial" w:cs="Arial"/>
          <w:sz w:val="28"/>
          <w:szCs w:val="28"/>
        </w:rPr>
        <w:t xml:space="preserve">commissioned by the Welsh government to write a review and make recommendations regarding the future delivery of education in Wales. </w:t>
      </w:r>
      <w:r w:rsidR="00B83B55" w:rsidRPr="0040339A">
        <w:rPr>
          <w:rFonts w:ascii="Arial" w:hAnsi="Arial" w:cs="Arial"/>
          <w:sz w:val="28"/>
          <w:szCs w:val="28"/>
        </w:rPr>
        <w:t>Hill’s report states that</w:t>
      </w:r>
      <w:r w:rsidR="001E30CE" w:rsidRPr="0040339A">
        <w:rPr>
          <w:rFonts w:ascii="Arial" w:hAnsi="Arial" w:cs="Arial"/>
          <w:sz w:val="28"/>
          <w:szCs w:val="28"/>
        </w:rPr>
        <w:t xml:space="preserve"> </w:t>
      </w:r>
      <w:r w:rsidR="001031CB" w:rsidRPr="0040339A">
        <w:rPr>
          <w:rFonts w:ascii="Arial" w:hAnsi="Arial" w:cs="Arial"/>
          <w:sz w:val="28"/>
          <w:szCs w:val="28"/>
        </w:rPr>
        <w:t>t</w:t>
      </w:r>
      <w:r w:rsidR="001E30CE" w:rsidRPr="0040339A">
        <w:rPr>
          <w:rFonts w:ascii="Arial" w:hAnsi="Arial" w:cs="Arial"/>
          <w:sz w:val="28"/>
          <w:szCs w:val="28"/>
        </w:rPr>
        <w:t>he only way for schools in Wales to raise standards is to improve the quality of teaching and learning in the classroom (</w:t>
      </w:r>
      <w:r w:rsidR="00B83B55" w:rsidRPr="0040339A">
        <w:rPr>
          <w:rFonts w:ascii="Arial" w:hAnsi="Arial" w:cs="Arial"/>
          <w:sz w:val="28"/>
          <w:szCs w:val="28"/>
        </w:rPr>
        <w:t>Hill, 2013:</w:t>
      </w:r>
      <w:r w:rsidR="001E30CE" w:rsidRPr="0040339A">
        <w:rPr>
          <w:rFonts w:ascii="Arial" w:hAnsi="Arial" w:cs="Arial"/>
          <w:sz w:val="28"/>
          <w:szCs w:val="28"/>
        </w:rPr>
        <w:t>8)</w:t>
      </w:r>
      <w:r w:rsidR="0079737F" w:rsidRPr="0040339A">
        <w:rPr>
          <w:rFonts w:ascii="Arial" w:hAnsi="Arial" w:cs="Arial"/>
          <w:sz w:val="28"/>
          <w:szCs w:val="28"/>
        </w:rPr>
        <w:t xml:space="preserve">. </w:t>
      </w:r>
      <w:r w:rsidR="00CD2A30" w:rsidRPr="0040339A">
        <w:rPr>
          <w:rFonts w:ascii="Arial" w:hAnsi="Arial" w:cs="Arial"/>
          <w:sz w:val="28"/>
          <w:szCs w:val="28"/>
        </w:rPr>
        <w:t xml:space="preserve">Black &amp; </w:t>
      </w:r>
      <w:proofErr w:type="spellStart"/>
      <w:r w:rsidR="00CD2A30" w:rsidRPr="0040339A">
        <w:rPr>
          <w:rFonts w:ascii="Arial" w:hAnsi="Arial" w:cs="Arial"/>
          <w:sz w:val="28"/>
          <w:szCs w:val="28"/>
        </w:rPr>
        <w:t>Wiliam</w:t>
      </w:r>
      <w:r w:rsidR="004B42A5" w:rsidRPr="0040339A">
        <w:rPr>
          <w:rFonts w:ascii="Arial" w:hAnsi="Arial" w:cs="Arial"/>
          <w:sz w:val="28"/>
          <w:szCs w:val="28"/>
        </w:rPr>
        <w:t>’s</w:t>
      </w:r>
      <w:proofErr w:type="spellEnd"/>
      <w:r w:rsidR="004B42A5" w:rsidRPr="0040339A">
        <w:rPr>
          <w:rFonts w:ascii="Arial" w:hAnsi="Arial" w:cs="Arial"/>
          <w:sz w:val="28"/>
          <w:szCs w:val="28"/>
        </w:rPr>
        <w:t xml:space="preserve"> work</w:t>
      </w:r>
      <w:r w:rsidR="0023466D" w:rsidRPr="0040339A">
        <w:rPr>
          <w:rFonts w:ascii="Arial" w:hAnsi="Arial" w:cs="Arial"/>
          <w:sz w:val="28"/>
          <w:szCs w:val="28"/>
        </w:rPr>
        <w:t xml:space="preserve"> has been used to justify this view in identifying</w:t>
      </w:r>
      <w:r w:rsidR="00DA63B5" w:rsidRPr="0040339A">
        <w:rPr>
          <w:rFonts w:ascii="Arial" w:hAnsi="Arial" w:cs="Arial"/>
          <w:sz w:val="28"/>
          <w:szCs w:val="28"/>
        </w:rPr>
        <w:t xml:space="preserve"> </w:t>
      </w:r>
      <w:r w:rsidR="00CD2A30" w:rsidRPr="0040339A">
        <w:rPr>
          <w:rFonts w:ascii="Arial" w:hAnsi="Arial" w:cs="Arial"/>
          <w:sz w:val="28"/>
          <w:szCs w:val="28"/>
        </w:rPr>
        <w:t>key weaknesses in teacher practices</w:t>
      </w:r>
      <w:r w:rsidR="0079737F" w:rsidRPr="0040339A">
        <w:rPr>
          <w:rFonts w:ascii="Arial" w:hAnsi="Arial" w:cs="Arial"/>
          <w:sz w:val="28"/>
          <w:szCs w:val="28"/>
        </w:rPr>
        <w:t>, specifically</w:t>
      </w:r>
      <w:r w:rsidR="00CD2A30" w:rsidRPr="0040339A">
        <w:rPr>
          <w:rFonts w:ascii="Arial" w:hAnsi="Arial" w:cs="Arial"/>
          <w:sz w:val="28"/>
          <w:szCs w:val="28"/>
        </w:rPr>
        <w:t xml:space="preserve"> lack of </w:t>
      </w:r>
      <w:proofErr w:type="spellStart"/>
      <w:r w:rsidR="00CD2A30" w:rsidRPr="0040339A">
        <w:rPr>
          <w:rFonts w:ascii="Arial" w:hAnsi="Arial" w:cs="Arial"/>
          <w:sz w:val="28"/>
          <w:szCs w:val="28"/>
        </w:rPr>
        <w:t>AfL</w:t>
      </w:r>
      <w:proofErr w:type="spellEnd"/>
      <w:r w:rsidR="00CD2A30" w:rsidRPr="0040339A">
        <w:rPr>
          <w:rFonts w:ascii="Arial" w:hAnsi="Arial" w:cs="Arial"/>
          <w:sz w:val="28"/>
          <w:szCs w:val="28"/>
        </w:rPr>
        <w:t xml:space="preserve"> in terms of getting students to use higher order thinking skills. </w:t>
      </w:r>
    </w:p>
    <w:p w:rsidR="007E3507" w:rsidRPr="0040339A" w:rsidRDefault="007E3507" w:rsidP="0040339A">
      <w:pPr>
        <w:spacing w:after="0" w:line="360" w:lineRule="auto"/>
        <w:rPr>
          <w:rFonts w:ascii="Arial" w:hAnsi="Arial" w:cs="Arial"/>
          <w:sz w:val="28"/>
          <w:szCs w:val="28"/>
        </w:rPr>
      </w:pPr>
    </w:p>
    <w:p w:rsidR="00941A2C" w:rsidRPr="0040339A" w:rsidRDefault="00AA47F4" w:rsidP="0040339A">
      <w:pPr>
        <w:spacing w:after="0" w:line="360" w:lineRule="auto"/>
        <w:rPr>
          <w:rFonts w:ascii="Arial" w:hAnsi="Arial" w:cs="Arial"/>
          <w:sz w:val="28"/>
          <w:szCs w:val="28"/>
        </w:rPr>
      </w:pPr>
      <w:r w:rsidRPr="0040339A">
        <w:rPr>
          <w:rFonts w:ascii="Arial" w:hAnsi="Arial" w:cs="Arial"/>
          <w:sz w:val="28"/>
          <w:szCs w:val="28"/>
        </w:rPr>
        <w:t>There is a body of evidence which disputes this view. Blaming teaching for Wale</w:t>
      </w:r>
      <w:r w:rsidR="00A23BBF" w:rsidRPr="0040339A">
        <w:rPr>
          <w:rFonts w:ascii="Arial" w:hAnsi="Arial" w:cs="Arial"/>
          <w:sz w:val="28"/>
          <w:szCs w:val="28"/>
        </w:rPr>
        <w:t>s’</w:t>
      </w:r>
      <w:r w:rsidRPr="0040339A">
        <w:rPr>
          <w:rFonts w:ascii="Arial" w:hAnsi="Arial" w:cs="Arial"/>
          <w:sz w:val="28"/>
          <w:szCs w:val="28"/>
        </w:rPr>
        <w:t xml:space="preserve"> low PISA results is a non-sequitur. It could be argued</w:t>
      </w:r>
      <w:r w:rsidR="009B571E" w:rsidRPr="0040339A">
        <w:rPr>
          <w:rFonts w:ascii="Arial" w:hAnsi="Arial" w:cs="Arial"/>
          <w:sz w:val="28"/>
          <w:szCs w:val="28"/>
        </w:rPr>
        <w:t xml:space="preserve"> </w:t>
      </w:r>
      <w:r w:rsidRPr="0040339A">
        <w:rPr>
          <w:rFonts w:ascii="Arial" w:hAnsi="Arial" w:cs="Arial"/>
          <w:sz w:val="28"/>
          <w:szCs w:val="28"/>
        </w:rPr>
        <w:t xml:space="preserve">that the current </w:t>
      </w:r>
      <w:r w:rsidR="00877A7E" w:rsidRPr="0040339A">
        <w:rPr>
          <w:rFonts w:ascii="Arial" w:hAnsi="Arial" w:cs="Arial"/>
          <w:sz w:val="28"/>
          <w:szCs w:val="28"/>
        </w:rPr>
        <w:t>‘</w:t>
      </w:r>
      <w:r w:rsidRPr="0040339A">
        <w:rPr>
          <w:rFonts w:ascii="Arial" w:hAnsi="Arial" w:cs="Arial"/>
          <w:sz w:val="28"/>
          <w:szCs w:val="28"/>
        </w:rPr>
        <w:t xml:space="preserve">obsession’ with </w:t>
      </w:r>
      <w:proofErr w:type="spellStart"/>
      <w:r w:rsidRPr="0040339A">
        <w:rPr>
          <w:rFonts w:ascii="Arial" w:hAnsi="Arial" w:cs="Arial"/>
          <w:sz w:val="28"/>
          <w:szCs w:val="28"/>
        </w:rPr>
        <w:t>AfL</w:t>
      </w:r>
      <w:proofErr w:type="spellEnd"/>
      <w:r w:rsidRPr="0040339A">
        <w:rPr>
          <w:rFonts w:ascii="Arial" w:hAnsi="Arial" w:cs="Arial"/>
          <w:sz w:val="28"/>
          <w:szCs w:val="28"/>
        </w:rPr>
        <w:t xml:space="preserve"> is misplaced</w:t>
      </w:r>
      <w:r w:rsidR="00877A7E" w:rsidRPr="0040339A">
        <w:rPr>
          <w:rFonts w:ascii="Arial" w:hAnsi="Arial" w:cs="Arial"/>
          <w:sz w:val="28"/>
          <w:szCs w:val="28"/>
        </w:rPr>
        <w:t xml:space="preserve"> and </w:t>
      </w:r>
      <w:r w:rsidR="0006466C" w:rsidRPr="0040339A">
        <w:rPr>
          <w:rFonts w:ascii="Arial" w:hAnsi="Arial" w:cs="Arial"/>
          <w:sz w:val="28"/>
          <w:szCs w:val="28"/>
        </w:rPr>
        <w:t>that making teachers</w:t>
      </w:r>
      <w:r w:rsidR="00877A7E" w:rsidRPr="0040339A">
        <w:rPr>
          <w:rFonts w:ascii="Arial" w:hAnsi="Arial" w:cs="Arial"/>
          <w:sz w:val="28"/>
          <w:szCs w:val="28"/>
        </w:rPr>
        <w:t xml:space="preserve"> </w:t>
      </w:r>
      <w:r w:rsidR="0006466C" w:rsidRPr="0040339A">
        <w:rPr>
          <w:rFonts w:ascii="Arial" w:hAnsi="Arial" w:cs="Arial"/>
          <w:sz w:val="28"/>
          <w:szCs w:val="28"/>
        </w:rPr>
        <w:t xml:space="preserve">jump </w:t>
      </w:r>
      <w:r w:rsidR="00877A7E" w:rsidRPr="0040339A">
        <w:rPr>
          <w:rFonts w:ascii="Arial" w:hAnsi="Arial" w:cs="Arial"/>
          <w:sz w:val="28"/>
          <w:szCs w:val="28"/>
        </w:rPr>
        <w:t xml:space="preserve">through the hoops of </w:t>
      </w:r>
      <w:r w:rsidR="0006466C" w:rsidRPr="0040339A">
        <w:rPr>
          <w:rFonts w:ascii="Arial" w:hAnsi="Arial" w:cs="Arial"/>
          <w:sz w:val="28"/>
          <w:szCs w:val="28"/>
        </w:rPr>
        <w:t>successive new initiatives</w:t>
      </w:r>
      <w:r w:rsidR="003067FA" w:rsidRPr="0040339A">
        <w:rPr>
          <w:rFonts w:ascii="Arial" w:hAnsi="Arial" w:cs="Arial"/>
          <w:sz w:val="28"/>
          <w:szCs w:val="28"/>
        </w:rPr>
        <w:t xml:space="preserve"> </w:t>
      </w:r>
      <w:r w:rsidR="00877A7E" w:rsidRPr="0040339A">
        <w:rPr>
          <w:rFonts w:ascii="Arial" w:hAnsi="Arial" w:cs="Arial"/>
          <w:sz w:val="28"/>
          <w:szCs w:val="28"/>
        </w:rPr>
        <w:t xml:space="preserve">detracts from the quality of teaching (Grigg, 2016). </w:t>
      </w:r>
      <w:r w:rsidR="00521D49" w:rsidRPr="0040339A">
        <w:rPr>
          <w:rFonts w:ascii="Arial" w:hAnsi="Arial" w:cs="Arial"/>
          <w:sz w:val="28"/>
          <w:szCs w:val="28"/>
        </w:rPr>
        <w:t>Hattie</w:t>
      </w:r>
      <w:r w:rsidR="00C96BEB" w:rsidRPr="0040339A">
        <w:rPr>
          <w:rFonts w:ascii="Arial" w:hAnsi="Arial" w:cs="Arial"/>
          <w:sz w:val="28"/>
          <w:szCs w:val="28"/>
        </w:rPr>
        <w:t xml:space="preserve"> (2012)</w:t>
      </w:r>
      <w:r w:rsidR="00521D49" w:rsidRPr="0040339A">
        <w:rPr>
          <w:rFonts w:ascii="Arial" w:hAnsi="Arial" w:cs="Arial"/>
          <w:sz w:val="28"/>
          <w:szCs w:val="28"/>
        </w:rPr>
        <w:t xml:space="preserve"> reviews </w:t>
      </w:r>
      <w:r w:rsidR="00C96BEB" w:rsidRPr="0040339A">
        <w:rPr>
          <w:rFonts w:ascii="Arial" w:hAnsi="Arial" w:cs="Arial"/>
          <w:sz w:val="28"/>
          <w:szCs w:val="28"/>
        </w:rPr>
        <w:t>six</w:t>
      </w:r>
      <w:r w:rsidR="00521D49" w:rsidRPr="0040339A">
        <w:rPr>
          <w:rFonts w:ascii="Arial" w:hAnsi="Arial" w:cs="Arial"/>
          <w:sz w:val="28"/>
          <w:szCs w:val="28"/>
        </w:rPr>
        <w:t xml:space="preserve"> areas as contributing factors to student learning outcomes which include parental contributions but not cultural factors which may explain why white Welsh </w:t>
      </w:r>
      <w:r w:rsidR="005A0DF5" w:rsidRPr="0040339A">
        <w:rPr>
          <w:rFonts w:ascii="Arial" w:hAnsi="Arial" w:cs="Arial"/>
          <w:sz w:val="28"/>
          <w:szCs w:val="28"/>
        </w:rPr>
        <w:t>FSM</w:t>
      </w:r>
      <w:r w:rsidR="00521D49" w:rsidRPr="0040339A">
        <w:rPr>
          <w:rFonts w:ascii="Arial" w:hAnsi="Arial" w:cs="Arial"/>
          <w:sz w:val="28"/>
          <w:szCs w:val="28"/>
        </w:rPr>
        <w:t xml:space="preserve"> pupils score </w:t>
      </w:r>
      <w:r w:rsidR="00C96BEB" w:rsidRPr="0040339A">
        <w:rPr>
          <w:rFonts w:ascii="Arial" w:hAnsi="Arial" w:cs="Arial"/>
          <w:sz w:val="28"/>
          <w:szCs w:val="28"/>
        </w:rPr>
        <w:t>significantly</w:t>
      </w:r>
      <w:r w:rsidR="00521D49" w:rsidRPr="0040339A">
        <w:rPr>
          <w:rFonts w:ascii="Arial" w:hAnsi="Arial" w:cs="Arial"/>
          <w:sz w:val="28"/>
          <w:szCs w:val="28"/>
        </w:rPr>
        <w:t xml:space="preserve"> lower tha</w:t>
      </w:r>
      <w:r w:rsidR="006D19C2" w:rsidRPr="0040339A">
        <w:rPr>
          <w:rFonts w:ascii="Arial" w:hAnsi="Arial" w:cs="Arial"/>
          <w:sz w:val="28"/>
          <w:szCs w:val="28"/>
        </w:rPr>
        <w:t>n</w:t>
      </w:r>
      <w:r w:rsidR="00521D49" w:rsidRPr="0040339A">
        <w:rPr>
          <w:rFonts w:ascii="Arial" w:hAnsi="Arial" w:cs="Arial"/>
          <w:sz w:val="28"/>
          <w:szCs w:val="28"/>
        </w:rPr>
        <w:t xml:space="preserve"> </w:t>
      </w:r>
      <w:r w:rsidR="005A0DF5" w:rsidRPr="0040339A">
        <w:rPr>
          <w:rFonts w:ascii="Arial" w:hAnsi="Arial" w:cs="Arial"/>
          <w:sz w:val="28"/>
          <w:szCs w:val="28"/>
        </w:rPr>
        <w:t>FSM</w:t>
      </w:r>
      <w:r w:rsidR="00521D49" w:rsidRPr="0040339A">
        <w:rPr>
          <w:rFonts w:ascii="Arial" w:hAnsi="Arial" w:cs="Arial"/>
          <w:sz w:val="28"/>
          <w:szCs w:val="28"/>
        </w:rPr>
        <w:t xml:space="preserve"> pupils from other cultural backgrounds</w:t>
      </w:r>
      <w:r w:rsidR="00460792" w:rsidRPr="0040339A">
        <w:rPr>
          <w:rFonts w:ascii="Arial" w:hAnsi="Arial" w:cs="Arial"/>
          <w:sz w:val="28"/>
          <w:szCs w:val="28"/>
        </w:rPr>
        <w:t xml:space="preserve"> (Thompson, 2015). </w:t>
      </w:r>
      <w:r w:rsidR="00BF14F1" w:rsidRPr="0040339A">
        <w:rPr>
          <w:rFonts w:ascii="Arial" w:hAnsi="Arial" w:cs="Arial"/>
          <w:sz w:val="28"/>
          <w:szCs w:val="28"/>
        </w:rPr>
        <w:t xml:space="preserve">Cultural factors and attitudes could explain why countries like Singapore do well: studies show that people from different cultures are socialised to think differently (e.g. </w:t>
      </w:r>
      <w:r w:rsidR="009B571E" w:rsidRPr="0040339A">
        <w:rPr>
          <w:rFonts w:ascii="Arial" w:hAnsi="Arial" w:cs="Arial"/>
          <w:sz w:val="28"/>
          <w:szCs w:val="28"/>
        </w:rPr>
        <w:t>Varnum et al (2010</w:t>
      </w:r>
      <w:r w:rsidR="00BF14F1" w:rsidRPr="0040339A">
        <w:rPr>
          <w:rFonts w:ascii="Arial" w:hAnsi="Arial" w:cs="Arial"/>
          <w:sz w:val="28"/>
          <w:szCs w:val="28"/>
        </w:rPr>
        <w:t>)</w:t>
      </w:r>
      <w:r w:rsidR="00D37F0C" w:rsidRPr="0040339A">
        <w:rPr>
          <w:rFonts w:ascii="Arial" w:hAnsi="Arial" w:cs="Arial"/>
          <w:sz w:val="28"/>
          <w:szCs w:val="28"/>
        </w:rPr>
        <w:t>.</w:t>
      </w:r>
      <w:r w:rsidR="00BF14F1" w:rsidRPr="0040339A">
        <w:rPr>
          <w:rFonts w:ascii="Arial" w:hAnsi="Arial" w:cs="Arial"/>
          <w:sz w:val="28"/>
          <w:szCs w:val="28"/>
        </w:rPr>
        <w:t xml:space="preserve"> </w:t>
      </w:r>
    </w:p>
    <w:p w:rsidR="00941A2C" w:rsidRPr="0040339A" w:rsidRDefault="00941A2C" w:rsidP="0040339A">
      <w:pPr>
        <w:spacing w:after="0" w:line="360" w:lineRule="auto"/>
        <w:rPr>
          <w:rFonts w:ascii="Arial" w:hAnsi="Arial" w:cs="Arial"/>
          <w:sz w:val="28"/>
          <w:szCs w:val="28"/>
        </w:rPr>
      </w:pPr>
    </w:p>
    <w:p w:rsidR="00924495" w:rsidRPr="0040339A" w:rsidRDefault="008E75EE" w:rsidP="0040339A">
      <w:pPr>
        <w:spacing w:after="0" w:line="360" w:lineRule="auto"/>
        <w:rPr>
          <w:rFonts w:ascii="Arial" w:hAnsi="Arial" w:cs="Arial"/>
          <w:sz w:val="28"/>
          <w:szCs w:val="28"/>
        </w:rPr>
      </w:pPr>
      <w:r w:rsidRPr="0040339A">
        <w:rPr>
          <w:rFonts w:ascii="Arial" w:hAnsi="Arial" w:cs="Arial"/>
          <w:sz w:val="28"/>
          <w:szCs w:val="28"/>
        </w:rPr>
        <w:lastRenderedPageBreak/>
        <w:t xml:space="preserve">Using PISA data from more than 40 participating countries, </w:t>
      </w:r>
      <w:proofErr w:type="spellStart"/>
      <w:r w:rsidRPr="0040339A">
        <w:rPr>
          <w:rFonts w:ascii="Arial" w:hAnsi="Arial" w:cs="Arial"/>
          <w:sz w:val="28"/>
          <w:szCs w:val="28"/>
        </w:rPr>
        <w:t>Nonoyama</w:t>
      </w:r>
      <w:proofErr w:type="spellEnd"/>
      <w:r w:rsidRPr="0040339A">
        <w:rPr>
          <w:rFonts w:ascii="Arial" w:hAnsi="Arial" w:cs="Arial"/>
          <w:sz w:val="28"/>
          <w:szCs w:val="28"/>
        </w:rPr>
        <w:t xml:space="preserve"> (2005) concluded</w:t>
      </w:r>
      <w:r w:rsidR="00D37F0C" w:rsidRPr="0040339A">
        <w:rPr>
          <w:rFonts w:ascii="Arial" w:hAnsi="Arial" w:cs="Arial"/>
          <w:sz w:val="28"/>
          <w:szCs w:val="28"/>
        </w:rPr>
        <w:t xml:space="preserve"> family attitude and background had a significantly greater impact on educational outcomes than school effects or socio-economic status</w:t>
      </w:r>
      <w:r w:rsidRPr="0040339A">
        <w:rPr>
          <w:rFonts w:ascii="Arial" w:hAnsi="Arial" w:cs="Arial"/>
          <w:sz w:val="28"/>
          <w:szCs w:val="28"/>
        </w:rPr>
        <w:t xml:space="preserve">. </w:t>
      </w:r>
      <w:r w:rsidR="00872C4B" w:rsidRPr="0040339A">
        <w:rPr>
          <w:rFonts w:ascii="Arial" w:hAnsi="Arial" w:cs="Arial"/>
          <w:sz w:val="28"/>
          <w:szCs w:val="28"/>
        </w:rPr>
        <w:t xml:space="preserve">Banerjee (2016) conducted a systematic review of the literature and found that family background has by far the most bearing on academic results. </w:t>
      </w:r>
      <w:r w:rsidR="00521D49" w:rsidRPr="0040339A">
        <w:rPr>
          <w:rFonts w:ascii="Arial" w:hAnsi="Arial" w:cs="Arial"/>
          <w:sz w:val="28"/>
          <w:szCs w:val="28"/>
        </w:rPr>
        <w:t>The literature on Adverse Childhood Experiences</w:t>
      </w:r>
      <w:r w:rsidR="00D37F0C" w:rsidRPr="0040339A">
        <w:rPr>
          <w:rFonts w:ascii="Arial" w:hAnsi="Arial" w:cs="Arial"/>
          <w:sz w:val="28"/>
          <w:szCs w:val="28"/>
        </w:rPr>
        <w:t xml:space="preserve"> (ACES)</w:t>
      </w:r>
      <w:r w:rsidR="00521D49" w:rsidRPr="0040339A">
        <w:rPr>
          <w:rFonts w:ascii="Arial" w:hAnsi="Arial" w:cs="Arial"/>
          <w:sz w:val="28"/>
          <w:szCs w:val="28"/>
        </w:rPr>
        <w:t xml:space="preserve"> </w:t>
      </w:r>
      <w:r w:rsidR="0001062F" w:rsidRPr="0040339A">
        <w:rPr>
          <w:rFonts w:ascii="Arial" w:hAnsi="Arial" w:cs="Arial"/>
          <w:sz w:val="28"/>
          <w:szCs w:val="28"/>
        </w:rPr>
        <w:t>(</w:t>
      </w:r>
      <w:r w:rsidR="00982ECF" w:rsidRPr="0040339A">
        <w:rPr>
          <w:rFonts w:ascii="Arial" w:hAnsi="Arial" w:cs="Arial"/>
          <w:sz w:val="28"/>
          <w:szCs w:val="28"/>
        </w:rPr>
        <w:t>e</w:t>
      </w:r>
      <w:r w:rsidR="0001062F" w:rsidRPr="0040339A">
        <w:rPr>
          <w:rFonts w:ascii="Arial" w:hAnsi="Arial" w:cs="Arial"/>
          <w:sz w:val="28"/>
          <w:szCs w:val="28"/>
        </w:rPr>
        <w:t xml:space="preserve">.g. McKelvey et al, 2018; Moss &amp; St-Laurent, 2001) </w:t>
      </w:r>
      <w:r w:rsidR="00521D49" w:rsidRPr="0040339A">
        <w:rPr>
          <w:rFonts w:ascii="Arial" w:hAnsi="Arial" w:cs="Arial"/>
          <w:sz w:val="28"/>
          <w:szCs w:val="28"/>
        </w:rPr>
        <w:t>and pupils who succeed a</w:t>
      </w:r>
      <w:r w:rsidR="0001062F" w:rsidRPr="0040339A">
        <w:rPr>
          <w:rFonts w:ascii="Arial" w:hAnsi="Arial" w:cs="Arial"/>
          <w:sz w:val="28"/>
          <w:szCs w:val="28"/>
        </w:rPr>
        <w:t>ga</w:t>
      </w:r>
      <w:r w:rsidR="00521D49" w:rsidRPr="0040339A">
        <w:rPr>
          <w:rFonts w:ascii="Arial" w:hAnsi="Arial" w:cs="Arial"/>
          <w:sz w:val="28"/>
          <w:szCs w:val="28"/>
        </w:rPr>
        <w:t>inst the odds</w:t>
      </w:r>
      <w:r w:rsidR="0001062F" w:rsidRPr="0040339A">
        <w:rPr>
          <w:rFonts w:ascii="Arial" w:hAnsi="Arial" w:cs="Arial"/>
          <w:sz w:val="28"/>
          <w:szCs w:val="28"/>
        </w:rPr>
        <w:t xml:space="preserve"> (Siraj-Blatchford</w:t>
      </w:r>
      <w:r w:rsidR="0036434A" w:rsidRPr="0040339A">
        <w:rPr>
          <w:rFonts w:ascii="Arial" w:hAnsi="Arial" w:cs="Arial"/>
          <w:sz w:val="28"/>
          <w:szCs w:val="28"/>
        </w:rPr>
        <w:t xml:space="preserve"> et al</w:t>
      </w:r>
      <w:r w:rsidR="0001062F" w:rsidRPr="0040339A">
        <w:rPr>
          <w:rFonts w:ascii="Arial" w:hAnsi="Arial" w:cs="Arial"/>
          <w:sz w:val="28"/>
          <w:szCs w:val="28"/>
        </w:rPr>
        <w:t>, 2</w:t>
      </w:r>
      <w:r w:rsidR="0030779B" w:rsidRPr="0040339A">
        <w:rPr>
          <w:rFonts w:ascii="Arial" w:hAnsi="Arial" w:cs="Arial"/>
          <w:sz w:val="28"/>
          <w:szCs w:val="28"/>
        </w:rPr>
        <w:t>011)</w:t>
      </w:r>
      <w:r w:rsidR="00521D49" w:rsidRPr="0040339A">
        <w:rPr>
          <w:rFonts w:ascii="Arial" w:hAnsi="Arial" w:cs="Arial"/>
          <w:sz w:val="28"/>
          <w:szCs w:val="28"/>
        </w:rPr>
        <w:t xml:space="preserve"> indicates that poor school outcome is most closely associated with life outside school and parental attitudes to education</w:t>
      </w:r>
      <w:r w:rsidR="0030779B" w:rsidRPr="0040339A">
        <w:rPr>
          <w:rFonts w:ascii="Arial" w:hAnsi="Arial" w:cs="Arial"/>
          <w:sz w:val="28"/>
          <w:szCs w:val="28"/>
        </w:rPr>
        <w:t xml:space="preserve">. </w:t>
      </w:r>
      <w:r w:rsidR="00603002" w:rsidRPr="0040339A">
        <w:rPr>
          <w:rFonts w:ascii="Arial" w:hAnsi="Arial" w:cs="Arial"/>
          <w:sz w:val="28"/>
          <w:szCs w:val="28"/>
        </w:rPr>
        <w:t xml:space="preserve">Parental engagement in children’s learning is the most powerful school improvement lever we have (Harris </w:t>
      </w:r>
      <w:r w:rsidR="00B05964" w:rsidRPr="0040339A">
        <w:rPr>
          <w:rFonts w:ascii="Arial" w:hAnsi="Arial" w:cs="Arial"/>
          <w:sz w:val="28"/>
          <w:szCs w:val="28"/>
        </w:rPr>
        <w:t>&amp;Goodall</w:t>
      </w:r>
      <w:r w:rsidR="00603002" w:rsidRPr="0040339A">
        <w:rPr>
          <w:rFonts w:ascii="Arial" w:hAnsi="Arial" w:cs="Arial"/>
          <w:sz w:val="28"/>
          <w:szCs w:val="28"/>
        </w:rPr>
        <w:t xml:space="preserve"> 200</w:t>
      </w:r>
      <w:r w:rsidR="00104D2E" w:rsidRPr="0040339A">
        <w:rPr>
          <w:rFonts w:ascii="Arial" w:hAnsi="Arial" w:cs="Arial"/>
          <w:sz w:val="28"/>
          <w:szCs w:val="28"/>
        </w:rPr>
        <w:t>8:287</w:t>
      </w:r>
      <w:r w:rsidR="00603002" w:rsidRPr="0040339A">
        <w:rPr>
          <w:rFonts w:ascii="Arial" w:hAnsi="Arial" w:cs="Arial"/>
          <w:sz w:val="28"/>
          <w:szCs w:val="28"/>
        </w:rPr>
        <w:t>)</w:t>
      </w:r>
      <w:r w:rsidR="00033EFC" w:rsidRPr="0040339A">
        <w:rPr>
          <w:rFonts w:ascii="Arial" w:hAnsi="Arial" w:cs="Arial"/>
          <w:sz w:val="28"/>
          <w:szCs w:val="28"/>
        </w:rPr>
        <w:t xml:space="preserve">. In terms of the most significant </w:t>
      </w:r>
      <w:r w:rsidR="00033EFC" w:rsidRPr="0040339A">
        <w:rPr>
          <w:rFonts w:ascii="Arial" w:hAnsi="Arial" w:cs="Arial"/>
          <w:i/>
          <w:iCs/>
          <w:sz w:val="28"/>
          <w:szCs w:val="28"/>
        </w:rPr>
        <w:t xml:space="preserve">within school </w:t>
      </w:r>
      <w:r w:rsidR="00033EFC" w:rsidRPr="0040339A">
        <w:rPr>
          <w:rFonts w:ascii="Arial" w:hAnsi="Arial" w:cs="Arial"/>
          <w:sz w:val="28"/>
          <w:szCs w:val="28"/>
        </w:rPr>
        <w:t xml:space="preserve">factors, Siraj-Blatchford et al (2011) showed that pupils do </w:t>
      </w:r>
      <w:r w:rsidR="00102C24" w:rsidRPr="0040339A">
        <w:rPr>
          <w:rFonts w:ascii="Arial" w:hAnsi="Arial" w:cs="Arial"/>
          <w:sz w:val="28"/>
          <w:szCs w:val="28"/>
        </w:rPr>
        <w:t xml:space="preserve">badly when their </w:t>
      </w:r>
      <w:r w:rsidR="00735115" w:rsidRPr="0040339A">
        <w:rPr>
          <w:rFonts w:ascii="Arial" w:hAnsi="Arial" w:cs="Arial"/>
          <w:sz w:val="28"/>
          <w:szCs w:val="28"/>
        </w:rPr>
        <w:t xml:space="preserve">main teacher is </w:t>
      </w:r>
      <w:proofErr w:type="gramStart"/>
      <w:r w:rsidR="00735115" w:rsidRPr="0040339A">
        <w:rPr>
          <w:rFonts w:ascii="Arial" w:hAnsi="Arial" w:cs="Arial"/>
          <w:sz w:val="28"/>
          <w:szCs w:val="28"/>
        </w:rPr>
        <w:t>absent</w:t>
      </w:r>
      <w:proofErr w:type="gramEnd"/>
      <w:r w:rsidR="00735115" w:rsidRPr="0040339A">
        <w:rPr>
          <w:rFonts w:ascii="Arial" w:hAnsi="Arial" w:cs="Arial"/>
          <w:sz w:val="28"/>
          <w:szCs w:val="28"/>
        </w:rPr>
        <w:t xml:space="preserve"> and they have lots of</w:t>
      </w:r>
      <w:r w:rsidR="00102C24" w:rsidRPr="0040339A">
        <w:rPr>
          <w:rFonts w:ascii="Arial" w:hAnsi="Arial" w:cs="Arial"/>
          <w:sz w:val="28"/>
          <w:szCs w:val="28"/>
        </w:rPr>
        <w:t xml:space="preserve"> supply teachers. It is the </w:t>
      </w:r>
      <w:r w:rsidR="00102C24" w:rsidRPr="0040339A">
        <w:rPr>
          <w:rFonts w:ascii="Arial" w:hAnsi="Arial" w:cs="Arial"/>
          <w:i/>
          <w:iCs/>
          <w:sz w:val="28"/>
          <w:szCs w:val="28"/>
        </w:rPr>
        <w:t xml:space="preserve">relationship </w:t>
      </w:r>
      <w:r w:rsidR="00102C24" w:rsidRPr="0040339A">
        <w:rPr>
          <w:rFonts w:ascii="Arial" w:hAnsi="Arial" w:cs="Arial"/>
          <w:sz w:val="28"/>
          <w:szCs w:val="28"/>
        </w:rPr>
        <w:t>pupils have with their teacher that has most impact</w:t>
      </w:r>
      <w:r w:rsidR="00E61BE0" w:rsidRPr="0040339A">
        <w:rPr>
          <w:rFonts w:ascii="Arial" w:hAnsi="Arial" w:cs="Arial"/>
          <w:sz w:val="28"/>
          <w:szCs w:val="28"/>
        </w:rPr>
        <w:t>, which Hattie</w:t>
      </w:r>
      <w:r w:rsidR="00F25298" w:rsidRPr="0040339A">
        <w:rPr>
          <w:rFonts w:ascii="Arial" w:hAnsi="Arial" w:cs="Arial"/>
          <w:sz w:val="28"/>
          <w:szCs w:val="28"/>
        </w:rPr>
        <w:t xml:space="preserve"> (2012)</w:t>
      </w:r>
      <w:r w:rsidR="00E61BE0" w:rsidRPr="0040339A">
        <w:rPr>
          <w:rFonts w:ascii="Arial" w:hAnsi="Arial" w:cs="Arial"/>
          <w:sz w:val="28"/>
          <w:szCs w:val="28"/>
        </w:rPr>
        <w:t xml:space="preserve"> acknowledges.</w:t>
      </w:r>
      <w:r w:rsidR="00556A2B" w:rsidRPr="0040339A">
        <w:rPr>
          <w:rFonts w:ascii="Arial" w:hAnsi="Arial" w:cs="Arial"/>
          <w:sz w:val="28"/>
          <w:szCs w:val="28"/>
        </w:rPr>
        <w:t xml:space="preserve"> </w:t>
      </w:r>
    </w:p>
    <w:p w:rsidR="00924495" w:rsidRPr="0040339A" w:rsidRDefault="00924495" w:rsidP="0040339A">
      <w:pPr>
        <w:spacing w:after="0" w:line="360" w:lineRule="auto"/>
        <w:rPr>
          <w:rFonts w:ascii="Arial" w:hAnsi="Arial" w:cs="Arial"/>
          <w:sz w:val="28"/>
          <w:szCs w:val="28"/>
        </w:rPr>
      </w:pPr>
    </w:p>
    <w:p w:rsidR="00FF4F53" w:rsidRPr="0040339A" w:rsidRDefault="00E61BE0" w:rsidP="0040339A">
      <w:pPr>
        <w:spacing w:after="0" w:line="360" w:lineRule="auto"/>
        <w:rPr>
          <w:rFonts w:ascii="Arial" w:hAnsi="Arial" w:cs="Arial"/>
          <w:sz w:val="28"/>
          <w:szCs w:val="28"/>
        </w:rPr>
      </w:pPr>
      <w:r w:rsidRPr="0040339A">
        <w:rPr>
          <w:rFonts w:ascii="Arial" w:hAnsi="Arial" w:cs="Arial"/>
          <w:sz w:val="28"/>
          <w:szCs w:val="28"/>
        </w:rPr>
        <w:t xml:space="preserve">This evidence could also be used to support the view expressed in some corners </w:t>
      </w:r>
      <w:r w:rsidR="009278EF" w:rsidRPr="0040339A">
        <w:rPr>
          <w:rFonts w:ascii="Arial" w:hAnsi="Arial" w:cs="Arial"/>
          <w:sz w:val="28"/>
          <w:szCs w:val="28"/>
        </w:rPr>
        <w:t xml:space="preserve">that techniques such as using random questions are </w:t>
      </w:r>
      <w:r w:rsidRPr="0040339A">
        <w:rPr>
          <w:rFonts w:ascii="Arial" w:hAnsi="Arial" w:cs="Arial"/>
          <w:sz w:val="28"/>
          <w:szCs w:val="28"/>
        </w:rPr>
        <w:t>merely fads and have no meaningful impact on their teaching</w:t>
      </w:r>
      <w:r w:rsidR="009278EF" w:rsidRPr="0040339A">
        <w:rPr>
          <w:rFonts w:ascii="Arial" w:hAnsi="Arial" w:cs="Arial"/>
          <w:sz w:val="28"/>
          <w:szCs w:val="28"/>
        </w:rPr>
        <w:t xml:space="preserve"> (Full</w:t>
      </w:r>
      <w:r w:rsidR="005B6A52" w:rsidRPr="0040339A">
        <w:rPr>
          <w:rFonts w:ascii="Arial" w:hAnsi="Arial" w:cs="Arial"/>
          <w:sz w:val="28"/>
          <w:szCs w:val="28"/>
        </w:rPr>
        <w:t>a</w:t>
      </w:r>
      <w:r w:rsidR="009278EF" w:rsidRPr="0040339A">
        <w:rPr>
          <w:rFonts w:ascii="Arial" w:hAnsi="Arial" w:cs="Arial"/>
          <w:sz w:val="28"/>
          <w:szCs w:val="28"/>
        </w:rPr>
        <w:t xml:space="preserve">n, </w:t>
      </w:r>
      <w:r w:rsidR="00673A51" w:rsidRPr="0040339A">
        <w:rPr>
          <w:rFonts w:ascii="Arial" w:hAnsi="Arial" w:cs="Arial"/>
          <w:sz w:val="28"/>
          <w:szCs w:val="28"/>
        </w:rPr>
        <w:t>20</w:t>
      </w:r>
      <w:r w:rsidR="005B6A52" w:rsidRPr="0040339A">
        <w:rPr>
          <w:rFonts w:ascii="Arial" w:hAnsi="Arial" w:cs="Arial"/>
          <w:sz w:val="28"/>
          <w:szCs w:val="28"/>
        </w:rPr>
        <w:t>15</w:t>
      </w:r>
      <w:r w:rsidR="00673A51" w:rsidRPr="0040339A">
        <w:rPr>
          <w:rFonts w:ascii="Arial" w:hAnsi="Arial" w:cs="Arial"/>
          <w:sz w:val="28"/>
          <w:szCs w:val="28"/>
        </w:rPr>
        <w:t>).</w:t>
      </w:r>
      <w:r w:rsidR="006F46EF" w:rsidRPr="0040339A">
        <w:rPr>
          <w:rFonts w:ascii="Arial" w:hAnsi="Arial" w:cs="Arial"/>
          <w:sz w:val="28"/>
          <w:szCs w:val="28"/>
        </w:rPr>
        <w:t xml:space="preserve"> A study</w:t>
      </w:r>
      <w:r w:rsidR="004D5002" w:rsidRPr="0040339A">
        <w:rPr>
          <w:rFonts w:ascii="Arial" w:hAnsi="Arial" w:cs="Arial"/>
          <w:sz w:val="28"/>
          <w:szCs w:val="28"/>
        </w:rPr>
        <w:t xml:space="preserve"> </w:t>
      </w:r>
      <w:r w:rsidR="006F46EF" w:rsidRPr="0040339A">
        <w:rPr>
          <w:rFonts w:ascii="Arial" w:hAnsi="Arial" w:cs="Arial"/>
          <w:sz w:val="28"/>
          <w:szCs w:val="28"/>
        </w:rPr>
        <w:t>published back in 1994 found that it is not the use of cold-calling or any other style of questioning that had an impact on student outcome but how well supported the students felt by their teacher. This was the case for asking questions as well as answering them</w:t>
      </w:r>
      <w:r w:rsidR="00DB3C2F" w:rsidRPr="0040339A">
        <w:rPr>
          <w:rFonts w:ascii="Arial" w:hAnsi="Arial" w:cs="Arial"/>
          <w:sz w:val="28"/>
          <w:szCs w:val="28"/>
        </w:rPr>
        <w:t xml:space="preserve"> (</w:t>
      </w:r>
      <w:proofErr w:type="spellStart"/>
      <w:r w:rsidR="00DB3C2F" w:rsidRPr="0040339A">
        <w:rPr>
          <w:rFonts w:ascii="Arial" w:hAnsi="Arial" w:cs="Arial"/>
          <w:sz w:val="28"/>
          <w:szCs w:val="28"/>
        </w:rPr>
        <w:t>Karabenick</w:t>
      </w:r>
      <w:proofErr w:type="spellEnd"/>
      <w:r w:rsidR="00DB3C2F" w:rsidRPr="0040339A">
        <w:rPr>
          <w:rFonts w:ascii="Arial" w:hAnsi="Arial" w:cs="Arial"/>
          <w:sz w:val="28"/>
          <w:szCs w:val="28"/>
        </w:rPr>
        <w:t xml:space="preserve"> &amp; Sharma, 1994)</w:t>
      </w:r>
      <w:r w:rsidR="006F46EF" w:rsidRPr="0040339A">
        <w:rPr>
          <w:rFonts w:ascii="Arial" w:hAnsi="Arial" w:cs="Arial"/>
          <w:sz w:val="28"/>
          <w:szCs w:val="28"/>
        </w:rPr>
        <w:t>.</w:t>
      </w:r>
      <w:r w:rsidR="005C5174" w:rsidRPr="0040339A">
        <w:rPr>
          <w:rFonts w:ascii="Arial" w:hAnsi="Arial" w:cs="Arial"/>
          <w:sz w:val="28"/>
          <w:szCs w:val="28"/>
        </w:rPr>
        <w:t xml:space="preserve"> </w:t>
      </w:r>
    </w:p>
    <w:p w:rsidR="00FF4F53" w:rsidRPr="0040339A" w:rsidRDefault="00FF4F53" w:rsidP="0040339A">
      <w:pPr>
        <w:spacing w:after="0" w:line="360" w:lineRule="auto"/>
        <w:rPr>
          <w:rFonts w:ascii="Arial" w:hAnsi="Arial" w:cs="Arial"/>
          <w:sz w:val="28"/>
          <w:szCs w:val="28"/>
        </w:rPr>
      </w:pPr>
    </w:p>
    <w:p w:rsidR="00102C24" w:rsidRPr="0040339A" w:rsidRDefault="005C5174" w:rsidP="0040339A">
      <w:pPr>
        <w:spacing w:after="0" w:line="360" w:lineRule="auto"/>
        <w:rPr>
          <w:rFonts w:ascii="Arial" w:hAnsi="Arial" w:cs="Arial"/>
          <w:sz w:val="28"/>
          <w:szCs w:val="28"/>
        </w:rPr>
      </w:pPr>
      <w:r w:rsidRPr="0040339A">
        <w:rPr>
          <w:rFonts w:ascii="Arial" w:hAnsi="Arial" w:cs="Arial"/>
          <w:sz w:val="28"/>
          <w:szCs w:val="28"/>
        </w:rPr>
        <w:t xml:space="preserve">Finally, Eddy &amp; </w:t>
      </w:r>
      <w:proofErr w:type="spellStart"/>
      <w:r w:rsidRPr="0040339A">
        <w:rPr>
          <w:rFonts w:ascii="Arial" w:hAnsi="Arial" w:cs="Arial"/>
          <w:sz w:val="28"/>
          <w:szCs w:val="28"/>
        </w:rPr>
        <w:t>Kuehnert</w:t>
      </w:r>
      <w:proofErr w:type="spellEnd"/>
      <w:r w:rsidRPr="0040339A">
        <w:rPr>
          <w:rFonts w:ascii="Arial" w:hAnsi="Arial" w:cs="Arial"/>
          <w:sz w:val="28"/>
          <w:szCs w:val="28"/>
        </w:rPr>
        <w:t xml:space="preserve"> (2018) reviewed teacher questioning and reported similar themes in the 1960s and 1970s when looking at effective questioning. Some teachers were using a chalk and talk </w:t>
      </w:r>
      <w:r w:rsidRPr="0040339A">
        <w:rPr>
          <w:rFonts w:ascii="Arial" w:hAnsi="Arial" w:cs="Arial"/>
          <w:sz w:val="28"/>
          <w:szCs w:val="28"/>
        </w:rPr>
        <w:lastRenderedPageBreak/>
        <w:t>approach and others were using a more student-led approach, appreciating the impact of higher-order questions, open and closed questions and how the best teachers would blend these approaches well.</w:t>
      </w:r>
    </w:p>
    <w:p w:rsidR="00102C24" w:rsidRPr="0040339A" w:rsidRDefault="00102C24" w:rsidP="0040339A">
      <w:pPr>
        <w:spacing w:after="0" w:line="360" w:lineRule="auto"/>
        <w:rPr>
          <w:rFonts w:ascii="Arial" w:hAnsi="Arial" w:cs="Arial"/>
          <w:sz w:val="28"/>
          <w:szCs w:val="28"/>
        </w:rPr>
      </w:pPr>
    </w:p>
    <w:p w:rsidR="00200B4E" w:rsidRPr="0040339A" w:rsidRDefault="00556A2B" w:rsidP="0040339A">
      <w:pPr>
        <w:spacing w:after="0" w:line="360" w:lineRule="auto"/>
        <w:rPr>
          <w:rFonts w:ascii="Arial" w:hAnsi="Arial" w:cs="Arial"/>
          <w:sz w:val="28"/>
          <w:szCs w:val="28"/>
        </w:rPr>
      </w:pPr>
      <w:r w:rsidRPr="0040339A">
        <w:rPr>
          <w:rFonts w:ascii="Arial" w:hAnsi="Arial" w:cs="Arial"/>
          <w:sz w:val="28"/>
          <w:szCs w:val="28"/>
        </w:rPr>
        <w:t>O</w:t>
      </w:r>
      <w:r w:rsidR="00D86FA9" w:rsidRPr="0040339A">
        <w:rPr>
          <w:rFonts w:ascii="Arial" w:hAnsi="Arial" w:cs="Arial"/>
          <w:sz w:val="28"/>
          <w:szCs w:val="28"/>
        </w:rPr>
        <w:t>n balance, it would be naïve to ignore the bulk of evidence, across time and c</w:t>
      </w:r>
      <w:r w:rsidRPr="0040339A">
        <w:rPr>
          <w:rFonts w:ascii="Arial" w:hAnsi="Arial" w:cs="Arial"/>
          <w:sz w:val="28"/>
          <w:szCs w:val="28"/>
        </w:rPr>
        <w:t>ulture</w:t>
      </w:r>
      <w:r w:rsidR="00D86FA9" w:rsidRPr="0040339A">
        <w:rPr>
          <w:rFonts w:ascii="Arial" w:hAnsi="Arial" w:cs="Arial"/>
          <w:sz w:val="28"/>
          <w:szCs w:val="28"/>
        </w:rPr>
        <w:t xml:space="preserve">, that links outstanding teaching with </w:t>
      </w:r>
      <w:proofErr w:type="spellStart"/>
      <w:r w:rsidR="00B27045" w:rsidRPr="0040339A">
        <w:rPr>
          <w:rFonts w:ascii="Arial" w:hAnsi="Arial" w:cs="Arial"/>
          <w:sz w:val="28"/>
          <w:szCs w:val="28"/>
        </w:rPr>
        <w:t>AfL</w:t>
      </w:r>
      <w:proofErr w:type="spellEnd"/>
      <w:r w:rsidR="00B27045" w:rsidRPr="0040339A">
        <w:rPr>
          <w:rFonts w:ascii="Arial" w:hAnsi="Arial" w:cs="Arial"/>
          <w:sz w:val="28"/>
          <w:szCs w:val="28"/>
        </w:rPr>
        <w:t xml:space="preserve"> to monitor</w:t>
      </w:r>
      <w:r w:rsidR="00D86FA9" w:rsidRPr="0040339A">
        <w:rPr>
          <w:rFonts w:ascii="Arial" w:hAnsi="Arial" w:cs="Arial"/>
          <w:sz w:val="28"/>
          <w:szCs w:val="28"/>
        </w:rPr>
        <w:t xml:space="preserve"> learning of all pupils and to develop their higher-order thinking skills through effective use of questioning. </w:t>
      </w:r>
      <w:r w:rsidR="00B27045" w:rsidRPr="0040339A">
        <w:rPr>
          <w:rFonts w:ascii="Arial" w:hAnsi="Arial" w:cs="Arial"/>
          <w:sz w:val="28"/>
          <w:szCs w:val="28"/>
        </w:rPr>
        <w:t>Allowing pupils to ‘opt out’</w:t>
      </w:r>
      <w:r w:rsidR="00D86FA9" w:rsidRPr="0040339A">
        <w:rPr>
          <w:rFonts w:ascii="Arial" w:hAnsi="Arial" w:cs="Arial"/>
          <w:sz w:val="28"/>
          <w:szCs w:val="28"/>
        </w:rPr>
        <w:t xml:space="preserve"> is not good enough</w:t>
      </w:r>
      <w:r w:rsidR="00C945B4" w:rsidRPr="0040339A">
        <w:rPr>
          <w:rFonts w:ascii="Arial" w:hAnsi="Arial" w:cs="Arial"/>
          <w:sz w:val="28"/>
          <w:szCs w:val="28"/>
        </w:rPr>
        <w:t xml:space="preserve">. </w:t>
      </w:r>
      <w:proofErr w:type="spellStart"/>
      <w:r w:rsidR="00102C24" w:rsidRPr="0040339A">
        <w:rPr>
          <w:rFonts w:ascii="Arial" w:hAnsi="Arial" w:cs="Arial"/>
          <w:sz w:val="28"/>
          <w:szCs w:val="28"/>
        </w:rPr>
        <w:t>Dallimore</w:t>
      </w:r>
      <w:proofErr w:type="spellEnd"/>
      <w:r w:rsidR="00923875" w:rsidRPr="0040339A">
        <w:rPr>
          <w:rFonts w:ascii="Arial" w:hAnsi="Arial" w:cs="Arial"/>
          <w:sz w:val="28"/>
          <w:szCs w:val="28"/>
        </w:rPr>
        <w:t xml:space="preserve"> et al</w:t>
      </w:r>
      <w:r w:rsidR="00102C24" w:rsidRPr="0040339A">
        <w:rPr>
          <w:rFonts w:ascii="Arial" w:hAnsi="Arial" w:cs="Arial"/>
          <w:sz w:val="28"/>
          <w:szCs w:val="28"/>
        </w:rPr>
        <w:t xml:space="preserve"> </w:t>
      </w:r>
      <w:r w:rsidR="00D86FA9" w:rsidRPr="0040339A">
        <w:rPr>
          <w:rFonts w:ascii="Arial" w:hAnsi="Arial" w:cs="Arial"/>
          <w:sz w:val="28"/>
          <w:szCs w:val="28"/>
        </w:rPr>
        <w:t xml:space="preserve">(2012) </w:t>
      </w:r>
      <w:r w:rsidR="00102C24" w:rsidRPr="0040339A">
        <w:rPr>
          <w:rFonts w:ascii="Arial" w:hAnsi="Arial" w:cs="Arial"/>
          <w:sz w:val="28"/>
          <w:szCs w:val="28"/>
        </w:rPr>
        <w:t>conducted a study</w:t>
      </w:r>
      <w:r w:rsidR="000B4878" w:rsidRPr="0040339A">
        <w:rPr>
          <w:rFonts w:ascii="Arial" w:hAnsi="Arial" w:cs="Arial"/>
          <w:sz w:val="28"/>
          <w:szCs w:val="28"/>
        </w:rPr>
        <w:t xml:space="preserve"> on cold calling</w:t>
      </w:r>
      <w:r w:rsidR="00102C24" w:rsidRPr="0040339A">
        <w:rPr>
          <w:rFonts w:ascii="Arial" w:hAnsi="Arial" w:cs="Arial"/>
          <w:sz w:val="28"/>
          <w:szCs w:val="28"/>
        </w:rPr>
        <w:t xml:space="preserve"> which </w:t>
      </w:r>
      <w:r w:rsidR="000B4878" w:rsidRPr="0040339A">
        <w:rPr>
          <w:rFonts w:ascii="Arial" w:hAnsi="Arial" w:cs="Arial"/>
          <w:sz w:val="28"/>
          <w:szCs w:val="28"/>
        </w:rPr>
        <w:t xml:space="preserve">found that students can find this intimidating at first but </w:t>
      </w:r>
      <w:r w:rsidR="005F65EF" w:rsidRPr="0040339A">
        <w:rPr>
          <w:rFonts w:ascii="Arial" w:hAnsi="Arial" w:cs="Arial"/>
          <w:sz w:val="28"/>
          <w:szCs w:val="28"/>
        </w:rPr>
        <w:t>get used to it</w:t>
      </w:r>
      <w:r w:rsidR="00102C24" w:rsidRPr="0040339A">
        <w:rPr>
          <w:rFonts w:ascii="Arial" w:hAnsi="Arial" w:cs="Arial"/>
          <w:sz w:val="28"/>
          <w:szCs w:val="28"/>
        </w:rPr>
        <w:t>.</w:t>
      </w:r>
      <w:r w:rsidR="000B4878" w:rsidRPr="0040339A">
        <w:rPr>
          <w:rFonts w:ascii="Arial" w:hAnsi="Arial" w:cs="Arial"/>
          <w:sz w:val="28"/>
          <w:szCs w:val="28"/>
        </w:rPr>
        <w:t xml:space="preserve"> </w:t>
      </w:r>
      <w:r w:rsidR="00B71176" w:rsidRPr="0040339A">
        <w:rPr>
          <w:rFonts w:ascii="Arial" w:hAnsi="Arial" w:cs="Arial"/>
          <w:sz w:val="28"/>
          <w:szCs w:val="28"/>
        </w:rPr>
        <w:t xml:space="preserve">They </w:t>
      </w:r>
      <w:r w:rsidR="000B4878" w:rsidRPr="0040339A">
        <w:rPr>
          <w:rFonts w:ascii="Arial" w:hAnsi="Arial" w:cs="Arial"/>
          <w:sz w:val="28"/>
          <w:szCs w:val="28"/>
        </w:rPr>
        <w:t xml:space="preserve">found that not letting students opt out led to general improvements in communication skills, retention of knowledge and development of higher order thinking skills. </w:t>
      </w:r>
      <w:r w:rsidR="00AE18D5" w:rsidRPr="0040339A">
        <w:rPr>
          <w:rFonts w:ascii="Arial" w:hAnsi="Arial" w:cs="Arial"/>
          <w:sz w:val="28"/>
          <w:szCs w:val="28"/>
        </w:rPr>
        <w:t xml:space="preserve">Other studies support this finding: </w:t>
      </w:r>
      <w:proofErr w:type="spellStart"/>
      <w:r w:rsidR="00102C24" w:rsidRPr="0040339A">
        <w:rPr>
          <w:rFonts w:ascii="Arial" w:hAnsi="Arial" w:cs="Arial"/>
          <w:sz w:val="28"/>
          <w:szCs w:val="28"/>
        </w:rPr>
        <w:t>Kollat</w:t>
      </w:r>
      <w:proofErr w:type="spellEnd"/>
      <w:r w:rsidR="00102C24" w:rsidRPr="0040339A">
        <w:rPr>
          <w:rFonts w:ascii="Arial" w:hAnsi="Arial" w:cs="Arial"/>
          <w:sz w:val="28"/>
          <w:szCs w:val="28"/>
        </w:rPr>
        <w:t xml:space="preserve"> (2018) did some research on cold-calling and found that when he posted his questions on the board or published them beforehand, there was a ‘buzz’ in the classroom and students could answer confidently.</w:t>
      </w:r>
      <w:r w:rsidR="00A2102A" w:rsidRPr="0040339A">
        <w:rPr>
          <w:rFonts w:ascii="Arial" w:hAnsi="Arial" w:cs="Arial"/>
          <w:sz w:val="28"/>
          <w:szCs w:val="28"/>
        </w:rPr>
        <w:t xml:space="preserve"> </w:t>
      </w:r>
      <w:proofErr w:type="spellStart"/>
      <w:r w:rsidR="00B71176" w:rsidRPr="0040339A">
        <w:rPr>
          <w:rFonts w:ascii="Arial" w:hAnsi="Arial" w:cs="Arial"/>
          <w:sz w:val="28"/>
          <w:szCs w:val="28"/>
        </w:rPr>
        <w:t>Dallimore</w:t>
      </w:r>
      <w:proofErr w:type="spellEnd"/>
      <w:r w:rsidR="00B71176" w:rsidRPr="0040339A">
        <w:rPr>
          <w:rFonts w:ascii="Arial" w:hAnsi="Arial" w:cs="Arial"/>
          <w:sz w:val="28"/>
          <w:szCs w:val="28"/>
        </w:rPr>
        <w:t xml:space="preserve"> et al stated that there hadn’t been any research into the impact of differentiating questions, which is what the present study sets out to assess.</w:t>
      </w:r>
    </w:p>
    <w:p w:rsidR="0066059D" w:rsidRPr="0040339A" w:rsidRDefault="0066059D" w:rsidP="0040339A">
      <w:pPr>
        <w:spacing w:after="0" w:line="360" w:lineRule="auto"/>
        <w:rPr>
          <w:rFonts w:ascii="Arial" w:hAnsi="Arial" w:cs="Arial"/>
          <w:sz w:val="28"/>
          <w:szCs w:val="28"/>
        </w:rPr>
      </w:pPr>
    </w:p>
    <w:p w:rsidR="00106205" w:rsidRPr="0040339A" w:rsidRDefault="00106205" w:rsidP="0040339A">
      <w:pPr>
        <w:spacing w:after="0" w:line="360" w:lineRule="auto"/>
        <w:rPr>
          <w:rFonts w:ascii="Arial" w:hAnsi="Arial" w:cs="Arial"/>
          <w:b/>
          <w:bCs/>
          <w:sz w:val="28"/>
          <w:szCs w:val="28"/>
        </w:rPr>
      </w:pPr>
    </w:p>
    <w:p w:rsidR="00102C24" w:rsidRPr="0040339A" w:rsidRDefault="00FB3014" w:rsidP="0040339A">
      <w:pPr>
        <w:spacing w:after="0" w:line="360" w:lineRule="auto"/>
        <w:rPr>
          <w:rFonts w:ascii="Arial" w:hAnsi="Arial" w:cs="Arial"/>
          <w:b/>
          <w:bCs/>
          <w:sz w:val="28"/>
          <w:szCs w:val="28"/>
        </w:rPr>
      </w:pPr>
      <w:r w:rsidRPr="0040339A">
        <w:rPr>
          <w:rFonts w:ascii="Arial" w:hAnsi="Arial" w:cs="Arial"/>
          <w:b/>
          <w:bCs/>
          <w:sz w:val="28"/>
          <w:szCs w:val="28"/>
        </w:rPr>
        <w:t>Methodology</w:t>
      </w:r>
      <w:r w:rsidR="00102C24" w:rsidRPr="0040339A">
        <w:rPr>
          <w:rFonts w:ascii="Arial" w:hAnsi="Arial" w:cs="Arial"/>
          <w:b/>
          <w:bCs/>
          <w:sz w:val="28"/>
          <w:szCs w:val="28"/>
        </w:rPr>
        <w:t xml:space="preserve"> </w:t>
      </w:r>
    </w:p>
    <w:p w:rsidR="00102C24" w:rsidRPr="0040339A" w:rsidRDefault="00102C24" w:rsidP="0040339A">
      <w:pPr>
        <w:spacing w:after="0" w:line="360" w:lineRule="auto"/>
        <w:rPr>
          <w:rFonts w:ascii="Arial" w:hAnsi="Arial" w:cs="Arial"/>
          <w:sz w:val="28"/>
          <w:szCs w:val="28"/>
        </w:rPr>
      </w:pPr>
    </w:p>
    <w:p w:rsidR="00102C24" w:rsidRPr="0040339A" w:rsidRDefault="002741FD" w:rsidP="0040339A">
      <w:pPr>
        <w:spacing w:line="360" w:lineRule="auto"/>
        <w:rPr>
          <w:rFonts w:ascii="Arial" w:hAnsi="Arial" w:cs="Arial"/>
          <w:sz w:val="28"/>
          <w:szCs w:val="28"/>
        </w:rPr>
      </w:pPr>
      <w:r w:rsidRPr="0040339A">
        <w:rPr>
          <w:rFonts w:ascii="Arial" w:hAnsi="Arial" w:cs="Arial"/>
          <w:sz w:val="28"/>
          <w:szCs w:val="28"/>
        </w:rPr>
        <w:t xml:space="preserve">Epistemologically, </w:t>
      </w:r>
      <w:r w:rsidR="00102C24" w:rsidRPr="0040339A">
        <w:rPr>
          <w:rFonts w:ascii="Arial" w:hAnsi="Arial" w:cs="Arial"/>
          <w:sz w:val="28"/>
          <w:szCs w:val="28"/>
        </w:rPr>
        <w:t>Lesson Study is a pragmatic approach to researc</w:t>
      </w:r>
      <w:r w:rsidR="00E047BB" w:rsidRPr="0040339A">
        <w:rPr>
          <w:rFonts w:ascii="Arial" w:hAnsi="Arial" w:cs="Arial"/>
          <w:sz w:val="28"/>
          <w:szCs w:val="28"/>
        </w:rPr>
        <w:t>h that</w:t>
      </w:r>
      <w:r w:rsidR="00102C24" w:rsidRPr="0040339A">
        <w:rPr>
          <w:rFonts w:ascii="Arial" w:hAnsi="Arial" w:cs="Arial"/>
          <w:sz w:val="28"/>
          <w:szCs w:val="28"/>
        </w:rPr>
        <w:t xml:space="preserve"> has gained popularity amongst educators because of its suitability as a small</w:t>
      </w:r>
      <w:r w:rsidR="005416D7" w:rsidRPr="0040339A">
        <w:rPr>
          <w:rFonts w:ascii="Arial" w:hAnsi="Arial" w:cs="Arial"/>
          <w:sz w:val="28"/>
          <w:szCs w:val="28"/>
        </w:rPr>
        <w:t>-</w:t>
      </w:r>
      <w:r w:rsidR="00102C24" w:rsidRPr="0040339A">
        <w:rPr>
          <w:rFonts w:ascii="Arial" w:hAnsi="Arial" w:cs="Arial"/>
          <w:sz w:val="28"/>
          <w:szCs w:val="28"/>
        </w:rPr>
        <w:t xml:space="preserve">scale research project for practitioners to </w:t>
      </w:r>
      <w:r w:rsidR="005416D7" w:rsidRPr="0040339A">
        <w:rPr>
          <w:rFonts w:ascii="Arial" w:hAnsi="Arial" w:cs="Arial"/>
          <w:sz w:val="28"/>
          <w:szCs w:val="28"/>
        </w:rPr>
        <w:t xml:space="preserve">critically </w:t>
      </w:r>
      <w:r w:rsidR="00102C24" w:rsidRPr="0040339A">
        <w:rPr>
          <w:rFonts w:ascii="Arial" w:hAnsi="Arial" w:cs="Arial"/>
          <w:sz w:val="28"/>
          <w:szCs w:val="28"/>
        </w:rPr>
        <w:t>evaluate their own practic</w:t>
      </w:r>
      <w:r w:rsidR="005416D7" w:rsidRPr="0040339A">
        <w:rPr>
          <w:rFonts w:ascii="Arial" w:hAnsi="Arial" w:cs="Arial"/>
          <w:sz w:val="28"/>
          <w:szCs w:val="28"/>
        </w:rPr>
        <w:t>e</w:t>
      </w:r>
      <w:r w:rsidR="00E047BB" w:rsidRPr="0040339A">
        <w:rPr>
          <w:rFonts w:ascii="Arial" w:hAnsi="Arial" w:cs="Arial"/>
          <w:sz w:val="28"/>
          <w:szCs w:val="28"/>
        </w:rPr>
        <w:t xml:space="preserve"> (</w:t>
      </w:r>
      <w:proofErr w:type="spellStart"/>
      <w:r w:rsidR="00E047BB" w:rsidRPr="0040339A">
        <w:rPr>
          <w:rFonts w:ascii="Arial" w:hAnsi="Arial" w:cs="Arial"/>
          <w:sz w:val="28"/>
          <w:szCs w:val="28"/>
        </w:rPr>
        <w:t>Lodico</w:t>
      </w:r>
      <w:proofErr w:type="spellEnd"/>
      <w:r w:rsidR="00E047BB" w:rsidRPr="0040339A">
        <w:rPr>
          <w:rFonts w:ascii="Arial" w:hAnsi="Arial" w:cs="Arial"/>
          <w:sz w:val="28"/>
          <w:szCs w:val="28"/>
        </w:rPr>
        <w:t xml:space="preserve"> et al, 2010)</w:t>
      </w:r>
      <w:r w:rsidR="00102C24" w:rsidRPr="0040339A">
        <w:rPr>
          <w:rFonts w:ascii="Arial" w:hAnsi="Arial" w:cs="Arial"/>
          <w:sz w:val="28"/>
          <w:szCs w:val="28"/>
        </w:rPr>
        <w:t xml:space="preserve">. </w:t>
      </w:r>
      <w:r w:rsidR="005416D7" w:rsidRPr="0040339A">
        <w:rPr>
          <w:rFonts w:ascii="Arial" w:hAnsi="Arial" w:cs="Arial"/>
          <w:sz w:val="28"/>
          <w:szCs w:val="28"/>
        </w:rPr>
        <w:t xml:space="preserve">It is close to practice, </w:t>
      </w:r>
      <w:r w:rsidR="00102C24" w:rsidRPr="0040339A">
        <w:rPr>
          <w:rFonts w:ascii="Arial" w:hAnsi="Arial" w:cs="Arial"/>
          <w:sz w:val="28"/>
          <w:szCs w:val="28"/>
        </w:rPr>
        <w:t>collaborative</w:t>
      </w:r>
      <w:r w:rsidR="005416D7" w:rsidRPr="0040339A">
        <w:rPr>
          <w:rFonts w:ascii="Arial" w:hAnsi="Arial" w:cs="Arial"/>
          <w:sz w:val="28"/>
          <w:szCs w:val="28"/>
        </w:rPr>
        <w:t xml:space="preserve"> and </w:t>
      </w:r>
      <w:r w:rsidR="00102C24" w:rsidRPr="0040339A">
        <w:rPr>
          <w:rFonts w:ascii="Arial" w:hAnsi="Arial" w:cs="Arial"/>
          <w:sz w:val="28"/>
          <w:szCs w:val="28"/>
        </w:rPr>
        <w:t>empowers the teacher as a researcher</w:t>
      </w:r>
      <w:r w:rsidR="00AD1EDA" w:rsidRPr="0040339A">
        <w:rPr>
          <w:rFonts w:ascii="Arial" w:hAnsi="Arial" w:cs="Arial"/>
          <w:sz w:val="28"/>
          <w:szCs w:val="28"/>
        </w:rPr>
        <w:t xml:space="preserve"> (Dudley, 20</w:t>
      </w:r>
      <w:r w:rsidR="00693143" w:rsidRPr="0040339A">
        <w:rPr>
          <w:rFonts w:ascii="Arial" w:hAnsi="Arial" w:cs="Arial"/>
          <w:sz w:val="28"/>
          <w:szCs w:val="28"/>
        </w:rPr>
        <w:t>14)</w:t>
      </w:r>
      <w:r w:rsidR="00102C24" w:rsidRPr="0040339A">
        <w:rPr>
          <w:rFonts w:ascii="Arial" w:hAnsi="Arial" w:cs="Arial"/>
          <w:sz w:val="28"/>
          <w:szCs w:val="28"/>
        </w:rPr>
        <w:t xml:space="preserve">. </w:t>
      </w:r>
      <w:r w:rsidR="00102C24" w:rsidRPr="0040339A">
        <w:rPr>
          <w:rFonts w:ascii="Arial" w:hAnsi="Arial" w:cs="Arial"/>
          <w:sz w:val="28"/>
          <w:szCs w:val="28"/>
        </w:rPr>
        <w:lastRenderedPageBreak/>
        <w:t xml:space="preserve">Lesson Study has been recommended by the Department for Education after the finding by McKinsey (2007) that one of the key features of the most successful school systems was enabling teachers to learn from each other, in real classrooms and with the children that they have responsibility for teaching (DoE, 2009). </w:t>
      </w:r>
    </w:p>
    <w:p w:rsidR="00102C24" w:rsidRPr="0040339A" w:rsidRDefault="00102C24" w:rsidP="0040339A">
      <w:pPr>
        <w:spacing w:line="360" w:lineRule="auto"/>
        <w:rPr>
          <w:rFonts w:ascii="Arial" w:hAnsi="Arial" w:cs="Arial"/>
          <w:sz w:val="28"/>
          <w:szCs w:val="28"/>
        </w:rPr>
      </w:pPr>
    </w:p>
    <w:p w:rsidR="00102C24" w:rsidRPr="0040339A" w:rsidRDefault="00102C24" w:rsidP="0040339A">
      <w:pPr>
        <w:spacing w:line="360" w:lineRule="auto"/>
        <w:rPr>
          <w:rFonts w:ascii="Arial" w:hAnsi="Arial" w:cs="Arial"/>
          <w:sz w:val="28"/>
          <w:szCs w:val="28"/>
        </w:rPr>
      </w:pPr>
      <w:r w:rsidRPr="0040339A">
        <w:rPr>
          <w:rFonts w:ascii="Arial" w:hAnsi="Arial" w:cs="Arial"/>
          <w:sz w:val="28"/>
          <w:szCs w:val="28"/>
        </w:rPr>
        <w:t xml:space="preserve">Lesson Study </w:t>
      </w:r>
      <w:r w:rsidR="002A7A25" w:rsidRPr="0040339A">
        <w:rPr>
          <w:rFonts w:ascii="Arial" w:hAnsi="Arial" w:cs="Arial"/>
          <w:sz w:val="28"/>
          <w:szCs w:val="28"/>
        </w:rPr>
        <w:t>was introduced</w:t>
      </w:r>
      <w:r w:rsidRPr="0040339A">
        <w:rPr>
          <w:rFonts w:ascii="Arial" w:hAnsi="Arial" w:cs="Arial"/>
          <w:sz w:val="28"/>
          <w:szCs w:val="28"/>
        </w:rPr>
        <w:t xml:space="preserve"> into the UK</w:t>
      </w:r>
      <w:r w:rsidR="002A7A25" w:rsidRPr="0040339A">
        <w:rPr>
          <w:rFonts w:ascii="Arial" w:hAnsi="Arial" w:cs="Arial"/>
          <w:sz w:val="28"/>
          <w:szCs w:val="28"/>
        </w:rPr>
        <w:t xml:space="preserve"> from Japan</w:t>
      </w:r>
      <w:r w:rsidRPr="0040339A">
        <w:rPr>
          <w:rFonts w:ascii="Arial" w:hAnsi="Arial" w:cs="Arial"/>
          <w:sz w:val="28"/>
          <w:szCs w:val="28"/>
        </w:rPr>
        <w:t xml:space="preserve"> by Pete Dudley in 2001. It is</w:t>
      </w:r>
      <w:r w:rsidR="009E54D6" w:rsidRPr="0040339A">
        <w:rPr>
          <w:rFonts w:ascii="Arial" w:hAnsi="Arial" w:cs="Arial"/>
          <w:sz w:val="28"/>
          <w:szCs w:val="28"/>
        </w:rPr>
        <w:t xml:space="preserve"> a cyclical</w:t>
      </w:r>
      <w:r w:rsidRPr="0040339A">
        <w:rPr>
          <w:rFonts w:ascii="Arial" w:hAnsi="Arial" w:cs="Arial"/>
          <w:sz w:val="28"/>
          <w:szCs w:val="28"/>
        </w:rPr>
        <w:t xml:space="preserve"> process</w:t>
      </w:r>
      <w:r w:rsidR="009E54D6" w:rsidRPr="0040339A">
        <w:rPr>
          <w:rFonts w:ascii="Arial" w:hAnsi="Arial" w:cs="Arial"/>
          <w:sz w:val="28"/>
          <w:szCs w:val="28"/>
        </w:rPr>
        <w:t xml:space="preserve"> of reflection and action</w:t>
      </w:r>
      <w:r w:rsidRPr="0040339A">
        <w:rPr>
          <w:rFonts w:ascii="Arial" w:hAnsi="Arial" w:cs="Arial"/>
          <w:sz w:val="28"/>
          <w:szCs w:val="28"/>
        </w:rPr>
        <w:t xml:space="preserve"> whereby teachers decide on a research question together, plan a lesson or series of lessons together, observe each other teaching these lessons then analyse them. Pupils are also interviewed so that they can give their feedback. Lessons may be revised and adapted during the process as new knowledge is generated</w:t>
      </w:r>
      <w:r w:rsidR="009E54D6" w:rsidRPr="0040339A">
        <w:rPr>
          <w:rFonts w:ascii="Arial" w:hAnsi="Arial" w:cs="Arial"/>
          <w:sz w:val="28"/>
          <w:szCs w:val="28"/>
        </w:rPr>
        <w:t xml:space="preserve"> </w:t>
      </w:r>
      <w:r w:rsidRPr="0040339A">
        <w:rPr>
          <w:rFonts w:ascii="Arial" w:hAnsi="Arial" w:cs="Arial"/>
          <w:sz w:val="28"/>
          <w:szCs w:val="28"/>
        </w:rPr>
        <w:t>(</w:t>
      </w:r>
      <w:proofErr w:type="spellStart"/>
      <w:r w:rsidRPr="0040339A">
        <w:rPr>
          <w:rFonts w:ascii="Arial" w:hAnsi="Arial" w:cs="Arial"/>
          <w:sz w:val="28"/>
          <w:szCs w:val="28"/>
        </w:rPr>
        <w:t>Lodico</w:t>
      </w:r>
      <w:proofErr w:type="spellEnd"/>
      <w:r w:rsidRPr="0040339A">
        <w:rPr>
          <w:rFonts w:ascii="Arial" w:hAnsi="Arial" w:cs="Arial"/>
          <w:sz w:val="28"/>
          <w:szCs w:val="28"/>
        </w:rPr>
        <w:t xml:space="preserve"> et al (2010). </w:t>
      </w:r>
    </w:p>
    <w:p w:rsidR="00102C24" w:rsidRPr="0040339A" w:rsidRDefault="0066059D" w:rsidP="0040339A">
      <w:pPr>
        <w:spacing w:line="360" w:lineRule="auto"/>
        <w:rPr>
          <w:rFonts w:ascii="Arial" w:hAnsi="Arial" w:cs="Arial"/>
          <w:sz w:val="28"/>
          <w:szCs w:val="28"/>
        </w:rPr>
      </w:pPr>
      <w:r w:rsidRPr="0040339A">
        <w:rPr>
          <w:rFonts w:ascii="Arial" w:hAnsi="Arial" w:cs="Arial"/>
          <w:noProof/>
          <w:sz w:val="28"/>
          <w:szCs w:val="28"/>
        </w:rPr>
        <w:drawing>
          <wp:anchor distT="0" distB="0" distL="114300" distR="114300" simplePos="0" relativeHeight="251676672" behindDoc="0" locked="0" layoutInCell="1" allowOverlap="1" wp14:anchorId="62B515E3" wp14:editId="581599D4">
            <wp:simplePos x="0" y="0"/>
            <wp:positionH relativeFrom="column">
              <wp:posOffset>-836295</wp:posOffset>
            </wp:positionH>
            <wp:positionV relativeFrom="paragraph">
              <wp:posOffset>313690</wp:posOffset>
            </wp:positionV>
            <wp:extent cx="6921500" cy="395033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3604" t="16909" r="14186" b="9805"/>
                    <a:stretch/>
                  </pic:blipFill>
                  <pic:spPr bwMode="auto">
                    <a:xfrm>
                      <a:off x="0" y="0"/>
                      <a:ext cx="6921500" cy="3950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6059D" w:rsidRPr="0040339A" w:rsidRDefault="0066059D" w:rsidP="0040339A">
      <w:pPr>
        <w:spacing w:line="360" w:lineRule="auto"/>
        <w:rPr>
          <w:rFonts w:ascii="Arial" w:hAnsi="Arial" w:cs="Arial"/>
          <w:b/>
          <w:bCs/>
          <w:sz w:val="28"/>
          <w:szCs w:val="28"/>
        </w:rPr>
      </w:pPr>
      <w:r w:rsidRPr="0040339A">
        <w:rPr>
          <w:rFonts w:ascii="Arial" w:hAnsi="Arial" w:cs="Arial"/>
          <w:b/>
          <w:bCs/>
          <w:sz w:val="28"/>
          <w:szCs w:val="28"/>
        </w:rPr>
        <w:t>Figure 1. Lesson Study Cycle (Dudley, 2014)</w:t>
      </w:r>
    </w:p>
    <w:p w:rsidR="00102C24" w:rsidRPr="0040339A" w:rsidRDefault="0066059D" w:rsidP="0040339A">
      <w:pPr>
        <w:spacing w:line="360" w:lineRule="auto"/>
        <w:rPr>
          <w:rFonts w:ascii="Arial" w:hAnsi="Arial" w:cs="Arial"/>
          <w:sz w:val="28"/>
          <w:szCs w:val="28"/>
        </w:rPr>
      </w:pPr>
      <w:r w:rsidRPr="0040339A">
        <w:rPr>
          <w:rFonts w:ascii="Arial" w:hAnsi="Arial" w:cs="Arial"/>
          <w:noProof/>
          <w:sz w:val="28"/>
          <w:szCs w:val="28"/>
        </w:rPr>
        <w:lastRenderedPageBreak/>
        <w:drawing>
          <wp:anchor distT="0" distB="0" distL="114300" distR="114300" simplePos="0" relativeHeight="251677696" behindDoc="0" locked="0" layoutInCell="1" allowOverlap="1" wp14:anchorId="4FBB373A" wp14:editId="5C428469">
            <wp:simplePos x="0" y="0"/>
            <wp:positionH relativeFrom="margin">
              <wp:posOffset>-320040</wp:posOffset>
            </wp:positionH>
            <wp:positionV relativeFrom="paragraph">
              <wp:posOffset>0</wp:posOffset>
            </wp:positionV>
            <wp:extent cx="6568440" cy="3486785"/>
            <wp:effectExtent l="0" t="0" r="3810" b="0"/>
            <wp:wrapThrough wrapText="bothSides">
              <wp:wrapPolygon edited="0">
                <wp:start x="0" y="0"/>
                <wp:lineTo x="0" y="21478"/>
                <wp:lineTo x="21550" y="21478"/>
                <wp:lineTo x="21550"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1031" t="30472" r="13702" b="7929"/>
                    <a:stretch/>
                  </pic:blipFill>
                  <pic:spPr bwMode="auto">
                    <a:xfrm>
                      <a:off x="0" y="0"/>
                      <a:ext cx="6568440" cy="3486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02C24" w:rsidRPr="0040339A" w:rsidRDefault="00102C24" w:rsidP="0040339A">
      <w:pPr>
        <w:spacing w:line="360" w:lineRule="auto"/>
        <w:rPr>
          <w:rFonts w:ascii="Arial" w:hAnsi="Arial" w:cs="Arial"/>
          <w:b/>
          <w:bCs/>
          <w:sz w:val="28"/>
          <w:szCs w:val="28"/>
        </w:rPr>
      </w:pPr>
      <w:r w:rsidRPr="0040339A">
        <w:rPr>
          <w:rFonts w:ascii="Arial" w:hAnsi="Arial" w:cs="Arial"/>
          <w:b/>
          <w:bCs/>
          <w:sz w:val="28"/>
          <w:szCs w:val="28"/>
        </w:rPr>
        <w:t>Figure 2. Benefits of Action Research to Practitioners and the Fi</w:t>
      </w:r>
      <w:r w:rsidR="00B94185" w:rsidRPr="0040339A">
        <w:rPr>
          <w:rFonts w:ascii="Arial" w:hAnsi="Arial" w:cs="Arial"/>
          <w:b/>
          <w:bCs/>
          <w:sz w:val="28"/>
          <w:szCs w:val="28"/>
        </w:rPr>
        <w:t>el</w:t>
      </w:r>
      <w:r w:rsidRPr="0040339A">
        <w:rPr>
          <w:rFonts w:ascii="Arial" w:hAnsi="Arial" w:cs="Arial"/>
          <w:b/>
          <w:bCs/>
          <w:sz w:val="28"/>
          <w:szCs w:val="28"/>
        </w:rPr>
        <w:t xml:space="preserve">d of Education. </w:t>
      </w:r>
      <w:proofErr w:type="spellStart"/>
      <w:r w:rsidRPr="0040339A">
        <w:rPr>
          <w:rFonts w:ascii="Arial" w:hAnsi="Arial" w:cs="Arial"/>
          <w:b/>
          <w:bCs/>
          <w:sz w:val="28"/>
          <w:szCs w:val="28"/>
        </w:rPr>
        <w:t>Lodico</w:t>
      </w:r>
      <w:proofErr w:type="spellEnd"/>
      <w:r w:rsidRPr="0040339A">
        <w:rPr>
          <w:rFonts w:ascii="Arial" w:hAnsi="Arial" w:cs="Arial"/>
          <w:b/>
          <w:bCs/>
          <w:sz w:val="28"/>
          <w:szCs w:val="28"/>
        </w:rPr>
        <w:t xml:space="preserve"> et al (201</w:t>
      </w:r>
      <w:r w:rsidR="002C4C4C" w:rsidRPr="0040339A">
        <w:rPr>
          <w:rFonts w:ascii="Arial" w:hAnsi="Arial" w:cs="Arial"/>
          <w:b/>
          <w:bCs/>
          <w:sz w:val="28"/>
          <w:szCs w:val="28"/>
        </w:rPr>
        <w:t>0</w:t>
      </w:r>
      <w:r w:rsidRPr="0040339A">
        <w:rPr>
          <w:rFonts w:ascii="Arial" w:hAnsi="Arial" w:cs="Arial"/>
          <w:b/>
          <w:bCs/>
          <w:sz w:val="28"/>
          <w:szCs w:val="28"/>
        </w:rPr>
        <w:t>)</w:t>
      </w:r>
    </w:p>
    <w:p w:rsidR="00102C24" w:rsidRPr="0040339A" w:rsidRDefault="00102C24" w:rsidP="0040339A">
      <w:pPr>
        <w:spacing w:after="0" w:line="360" w:lineRule="auto"/>
        <w:rPr>
          <w:rFonts w:ascii="Arial" w:hAnsi="Arial" w:cs="Arial"/>
          <w:b/>
          <w:bCs/>
          <w:sz w:val="28"/>
          <w:szCs w:val="28"/>
        </w:rPr>
      </w:pPr>
    </w:p>
    <w:p w:rsidR="00102C24" w:rsidRPr="0040339A" w:rsidRDefault="00102C24" w:rsidP="0040339A">
      <w:pPr>
        <w:spacing w:after="0" w:line="360" w:lineRule="auto"/>
        <w:rPr>
          <w:rFonts w:ascii="Arial" w:hAnsi="Arial" w:cs="Arial"/>
          <w:sz w:val="28"/>
          <w:szCs w:val="28"/>
        </w:rPr>
      </w:pPr>
      <w:r w:rsidRPr="0040339A">
        <w:rPr>
          <w:rFonts w:ascii="Arial" w:hAnsi="Arial" w:cs="Arial"/>
          <w:sz w:val="28"/>
          <w:szCs w:val="28"/>
        </w:rPr>
        <w:t>In the present study, th</w:t>
      </w:r>
      <w:r w:rsidR="00EB6620" w:rsidRPr="0040339A">
        <w:rPr>
          <w:rFonts w:ascii="Arial" w:hAnsi="Arial" w:cs="Arial"/>
          <w:sz w:val="28"/>
          <w:szCs w:val="28"/>
        </w:rPr>
        <w:t>e research question was developed</w:t>
      </w:r>
      <w:r w:rsidR="00332512" w:rsidRPr="0040339A">
        <w:rPr>
          <w:rFonts w:ascii="Arial" w:hAnsi="Arial" w:cs="Arial"/>
          <w:sz w:val="28"/>
          <w:szCs w:val="28"/>
        </w:rPr>
        <w:t xml:space="preserve"> collaboratively</w:t>
      </w:r>
      <w:r w:rsidR="00EB6620" w:rsidRPr="0040339A">
        <w:rPr>
          <w:rFonts w:ascii="Arial" w:hAnsi="Arial" w:cs="Arial"/>
          <w:sz w:val="28"/>
          <w:szCs w:val="28"/>
        </w:rPr>
        <w:t xml:space="preserve"> from teaching experience</w:t>
      </w:r>
      <w:r w:rsidR="00111CE6" w:rsidRPr="0040339A">
        <w:rPr>
          <w:rFonts w:ascii="Arial" w:hAnsi="Arial" w:cs="Arial"/>
          <w:sz w:val="28"/>
          <w:szCs w:val="28"/>
        </w:rPr>
        <w:t xml:space="preserve"> on PTE1</w:t>
      </w:r>
      <w:r w:rsidR="00EB6620" w:rsidRPr="0040339A">
        <w:rPr>
          <w:rFonts w:ascii="Arial" w:hAnsi="Arial" w:cs="Arial"/>
          <w:sz w:val="28"/>
          <w:szCs w:val="28"/>
        </w:rPr>
        <w:t xml:space="preserve">. </w:t>
      </w:r>
      <w:r w:rsidR="00332512" w:rsidRPr="0040339A">
        <w:rPr>
          <w:rFonts w:ascii="Arial" w:hAnsi="Arial" w:cs="Arial"/>
          <w:sz w:val="28"/>
          <w:szCs w:val="28"/>
        </w:rPr>
        <w:t xml:space="preserve">The original research group </w:t>
      </w:r>
      <w:r w:rsidR="00AE0041" w:rsidRPr="0040339A">
        <w:rPr>
          <w:rFonts w:ascii="Arial" w:hAnsi="Arial" w:cs="Arial"/>
          <w:sz w:val="28"/>
          <w:szCs w:val="28"/>
        </w:rPr>
        <w:t>comprised four</w:t>
      </w:r>
      <w:r w:rsidR="00332512" w:rsidRPr="0040339A">
        <w:rPr>
          <w:rFonts w:ascii="Arial" w:hAnsi="Arial" w:cs="Arial"/>
          <w:sz w:val="28"/>
          <w:szCs w:val="28"/>
        </w:rPr>
        <w:t xml:space="preserve"> colleague</w:t>
      </w:r>
      <w:r w:rsidR="00AE0041" w:rsidRPr="0040339A">
        <w:rPr>
          <w:rFonts w:ascii="Arial" w:hAnsi="Arial" w:cs="Arial"/>
          <w:sz w:val="28"/>
          <w:szCs w:val="28"/>
        </w:rPr>
        <w:t>s</w:t>
      </w:r>
      <w:r w:rsidR="00332512" w:rsidRPr="0040339A">
        <w:rPr>
          <w:rFonts w:ascii="Arial" w:hAnsi="Arial" w:cs="Arial"/>
          <w:sz w:val="28"/>
          <w:szCs w:val="28"/>
        </w:rPr>
        <w:t>, t</w:t>
      </w:r>
      <w:r w:rsidR="00AE0041" w:rsidRPr="0040339A">
        <w:rPr>
          <w:rFonts w:ascii="Arial" w:hAnsi="Arial" w:cs="Arial"/>
          <w:sz w:val="28"/>
          <w:szCs w:val="28"/>
        </w:rPr>
        <w:t>hree</w:t>
      </w:r>
      <w:r w:rsidR="00332512" w:rsidRPr="0040339A">
        <w:rPr>
          <w:rFonts w:ascii="Arial" w:hAnsi="Arial" w:cs="Arial"/>
          <w:sz w:val="28"/>
          <w:szCs w:val="28"/>
        </w:rPr>
        <w:t xml:space="preserve"> trainee teachers</w:t>
      </w:r>
      <w:r w:rsidR="00AE0041" w:rsidRPr="0040339A">
        <w:rPr>
          <w:rFonts w:ascii="Arial" w:hAnsi="Arial" w:cs="Arial"/>
          <w:sz w:val="28"/>
          <w:szCs w:val="28"/>
        </w:rPr>
        <w:t xml:space="preserve"> from two </w:t>
      </w:r>
      <w:r w:rsidR="000010B1" w:rsidRPr="0040339A">
        <w:rPr>
          <w:rFonts w:ascii="Arial" w:hAnsi="Arial" w:cs="Arial"/>
          <w:sz w:val="28"/>
          <w:szCs w:val="28"/>
        </w:rPr>
        <w:t xml:space="preserve">South Walian English-medium secondary </w:t>
      </w:r>
      <w:r w:rsidR="00AE0041" w:rsidRPr="0040339A">
        <w:rPr>
          <w:rFonts w:ascii="Arial" w:hAnsi="Arial" w:cs="Arial"/>
          <w:sz w:val="28"/>
          <w:szCs w:val="28"/>
        </w:rPr>
        <w:t>schools</w:t>
      </w:r>
      <w:r w:rsidR="007A0130" w:rsidRPr="0040339A">
        <w:rPr>
          <w:rFonts w:ascii="Arial" w:hAnsi="Arial" w:cs="Arial"/>
          <w:sz w:val="28"/>
          <w:szCs w:val="28"/>
        </w:rPr>
        <w:t xml:space="preserve"> and one experienced</w:t>
      </w:r>
      <w:r w:rsidR="00332512" w:rsidRPr="0040339A">
        <w:rPr>
          <w:rFonts w:ascii="Arial" w:hAnsi="Arial" w:cs="Arial"/>
          <w:sz w:val="28"/>
          <w:szCs w:val="28"/>
        </w:rPr>
        <w:t xml:space="preserve"> teacher. </w:t>
      </w:r>
      <w:r w:rsidR="00EB6620" w:rsidRPr="0040339A">
        <w:rPr>
          <w:rFonts w:ascii="Arial" w:hAnsi="Arial" w:cs="Arial"/>
          <w:sz w:val="28"/>
          <w:szCs w:val="28"/>
        </w:rPr>
        <w:t>Lessons</w:t>
      </w:r>
      <w:r w:rsidRPr="0040339A">
        <w:rPr>
          <w:rFonts w:ascii="Arial" w:hAnsi="Arial" w:cs="Arial"/>
          <w:sz w:val="28"/>
          <w:szCs w:val="28"/>
        </w:rPr>
        <w:t xml:space="preserve"> were planned incorporating list</w:t>
      </w:r>
      <w:r w:rsidR="00861C44" w:rsidRPr="0040339A">
        <w:rPr>
          <w:rFonts w:ascii="Arial" w:hAnsi="Arial" w:cs="Arial"/>
          <w:sz w:val="28"/>
          <w:szCs w:val="28"/>
        </w:rPr>
        <w:t>s</w:t>
      </w:r>
      <w:r w:rsidRPr="0040339A">
        <w:rPr>
          <w:rFonts w:ascii="Arial" w:hAnsi="Arial" w:cs="Arial"/>
          <w:sz w:val="28"/>
          <w:szCs w:val="28"/>
        </w:rPr>
        <w:t xml:space="preserve"> of </w:t>
      </w:r>
      <w:r w:rsidR="00861C44" w:rsidRPr="0040339A">
        <w:rPr>
          <w:rFonts w:ascii="Arial" w:hAnsi="Arial" w:cs="Arial"/>
          <w:sz w:val="28"/>
          <w:szCs w:val="28"/>
        </w:rPr>
        <w:t>differentiated</w:t>
      </w:r>
      <w:r w:rsidRPr="0040339A">
        <w:rPr>
          <w:rFonts w:ascii="Arial" w:hAnsi="Arial" w:cs="Arial"/>
          <w:sz w:val="28"/>
          <w:szCs w:val="28"/>
        </w:rPr>
        <w:t>. Lollipop sticks with pupils’ names on were d</w:t>
      </w:r>
      <w:r w:rsidR="00861C44" w:rsidRPr="0040339A">
        <w:rPr>
          <w:rFonts w:ascii="Arial" w:hAnsi="Arial" w:cs="Arial"/>
          <w:sz w:val="28"/>
          <w:szCs w:val="28"/>
        </w:rPr>
        <w:t>ifferentiated into three groups</w:t>
      </w:r>
      <w:r w:rsidRPr="0040339A">
        <w:rPr>
          <w:rFonts w:ascii="Arial" w:hAnsi="Arial" w:cs="Arial"/>
          <w:sz w:val="28"/>
          <w:szCs w:val="28"/>
        </w:rPr>
        <w:t xml:space="preserve">. Three pupils were chosen from each class, according to their ability to participate in class discussion and question-answer sessions. </w:t>
      </w:r>
      <w:r w:rsidR="00EB6620" w:rsidRPr="0040339A">
        <w:rPr>
          <w:rFonts w:ascii="Arial" w:hAnsi="Arial" w:cs="Arial"/>
          <w:sz w:val="28"/>
          <w:szCs w:val="28"/>
        </w:rPr>
        <w:t>Data would be collected using interview and observation schedules and a reflection proforma (</w:t>
      </w:r>
      <w:r w:rsidRPr="0040339A">
        <w:rPr>
          <w:rFonts w:ascii="Arial" w:hAnsi="Arial" w:cs="Arial"/>
          <w:sz w:val="28"/>
          <w:szCs w:val="28"/>
        </w:rPr>
        <w:t>See appendix for</w:t>
      </w:r>
      <w:r w:rsidR="00EB6620" w:rsidRPr="0040339A">
        <w:rPr>
          <w:rFonts w:ascii="Arial" w:hAnsi="Arial" w:cs="Arial"/>
          <w:sz w:val="28"/>
          <w:szCs w:val="28"/>
        </w:rPr>
        <w:t xml:space="preserve"> lesson plans and data sheets)</w:t>
      </w:r>
      <w:r w:rsidRPr="0040339A">
        <w:rPr>
          <w:rFonts w:ascii="Arial" w:hAnsi="Arial" w:cs="Arial"/>
          <w:sz w:val="28"/>
          <w:szCs w:val="28"/>
        </w:rPr>
        <w:t>.</w:t>
      </w:r>
    </w:p>
    <w:p w:rsidR="00332512" w:rsidRPr="0040339A" w:rsidRDefault="00332512" w:rsidP="0040339A">
      <w:pPr>
        <w:spacing w:after="0" w:line="360" w:lineRule="auto"/>
        <w:rPr>
          <w:rFonts w:ascii="Arial" w:hAnsi="Arial" w:cs="Arial"/>
          <w:sz w:val="28"/>
          <w:szCs w:val="28"/>
        </w:rPr>
      </w:pPr>
    </w:p>
    <w:p w:rsidR="00332512" w:rsidRPr="0040339A" w:rsidRDefault="00332512" w:rsidP="0040339A">
      <w:pPr>
        <w:spacing w:after="0" w:line="360" w:lineRule="auto"/>
        <w:rPr>
          <w:rFonts w:ascii="Arial" w:hAnsi="Arial" w:cs="Arial"/>
          <w:sz w:val="28"/>
          <w:szCs w:val="28"/>
        </w:rPr>
      </w:pPr>
      <w:r w:rsidRPr="0040339A">
        <w:rPr>
          <w:rFonts w:ascii="Arial" w:hAnsi="Arial" w:cs="Arial"/>
          <w:sz w:val="28"/>
          <w:szCs w:val="28"/>
        </w:rPr>
        <w:t xml:space="preserve">A limited amount of quantitative data would be recorded on the observation schedules, adapted for this purpose from </w:t>
      </w:r>
      <w:proofErr w:type="spellStart"/>
      <w:r w:rsidR="007467FA" w:rsidRPr="0040339A">
        <w:rPr>
          <w:rFonts w:ascii="Arial" w:hAnsi="Arial" w:cs="Arial"/>
          <w:sz w:val="28"/>
          <w:szCs w:val="28"/>
        </w:rPr>
        <w:t>Laevers</w:t>
      </w:r>
      <w:proofErr w:type="spellEnd"/>
      <w:r w:rsidR="007467FA" w:rsidRPr="0040339A">
        <w:rPr>
          <w:rFonts w:ascii="Arial" w:hAnsi="Arial" w:cs="Arial"/>
          <w:sz w:val="28"/>
          <w:szCs w:val="28"/>
        </w:rPr>
        <w:t xml:space="preserve"> (1994).</w:t>
      </w:r>
      <w:r w:rsidRPr="0040339A">
        <w:rPr>
          <w:rFonts w:ascii="Arial" w:hAnsi="Arial" w:cs="Arial"/>
          <w:sz w:val="28"/>
          <w:szCs w:val="28"/>
        </w:rPr>
        <w:t xml:space="preserve"> </w:t>
      </w:r>
      <w:r w:rsidRPr="0040339A">
        <w:rPr>
          <w:rFonts w:ascii="Arial" w:hAnsi="Arial" w:cs="Arial"/>
          <w:sz w:val="28"/>
          <w:szCs w:val="28"/>
        </w:rPr>
        <w:lastRenderedPageBreak/>
        <w:t>The rest of the data was qualitative</w:t>
      </w:r>
      <w:r w:rsidR="00A42260" w:rsidRPr="0040339A">
        <w:rPr>
          <w:rFonts w:ascii="Arial" w:hAnsi="Arial" w:cs="Arial"/>
          <w:sz w:val="28"/>
          <w:szCs w:val="28"/>
        </w:rPr>
        <w:t>.</w:t>
      </w:r>
      <w:r w:rsidRPr="0040339A">
        <w:rPr>
          <w:rFonts w:ascii="Arial" w:hAnsi="Arial" w:cs="Arial"/>
          <w:sz w:val="28"/>
          <w:szCs w:val="28"/>
        </w:rPr>
        <w:t xml:space="preserve"> The observational schedule was semi-structured </w:t>
      </w:r>
      <w:r w:rsidR="00100371" w:rsidRPr="0040339A">
        <w:rPr>
          <w:rFonts w:ascii="Arial" w:hAnsi="Arial" w:cs="Arial"/>
          <w:sz w:val="28"/>
          <w:szCs w:val="28"/>
        </w:rPr>
        <w:t xml:space="preserve">in order to obtain </w:t>
      </w:r>
      <w:r w:rsidR="0093300C" w:rsidRPr="0040339A">
        <w:rPr>
          <w:rFonts w:ascii="Arial" w:hAnsi="Arial" w:cs="Arial"/>
          <w:sz w:val="28"/>
          <w:szCs w:val="28"/>
        </w:rPr>
        <w:t>general</w:t>
      </w:r>
      <w:r w:rsidR="001267FF" w:rsidRPr="0040339A">
        <w:rPr>
          <w:rFonts w:ascii="Arial" w:hAnsi="Arial" w:cs="Arial"/>
          <w:sz w:val="28"/>
          <w:szCs w:val="28"/>
        </w:rPr>
        <w:t xml:space="preserve"> and focused information</w:t>
      </w:r>
      <w:r w:rsidRPr="0040339A">
        <w:rPr>
          <w:rFonts w:ascii="Arial" w:hAnsi="Arial" w:cs="Arial"/>
          <w:sz w:val="28"/>
          <w:szCs w:val="28"/>
        </w:rPr>
        <w:t xml:space="preserve">. </w:t>
      </w:r>
      <w:r w:rsidR="002D2372" w:rsidRPr="0040339A">
        <w:rPr>
          <w:rFonts w:ascii="Arial" w:hAnsi="Arial" w:cs="Arial"/>
          <w:sz w:val="28"/>
          <w:szCs w:val="28"/>
        </w:rPr>
        <w:t>Brookfield’s ‘Lens’ model</w:t>
      </w:r>
      <w:r w:rsidR="00F77C5C" w:rsidRPr="0040339A">
        <w:rPr>
          <w:rFonts w:ascii="Arial" w:hAnsi="Arial" w:cs="Arial"/>
          <w:sz w:val="28"/>
          <w:szCs w:val="28"/>
        </w:rPr>
        <w:t xml:space="preserve"> </w:t>
      </w:r>
      <w:r w:rsidR="00013A58" w:rsidRPr="0040339A">
        <w:rPr>
          <w:rFonts w:ascii="Arial" w:hAnsi="Arial" w:cs="Arial"/>
          <w:sz w:val="28"/>
          <w:szCs w:val="28"/>
        </w:rPr>
        <w:t>of reflective practice</w:t>
      </w:r>
      <w:r w:rsidR="002D2372" w:rsidRPr="0040339A">
        <w:rPr>
          <w:rFonts w:ascii="Arial" w:hAnsi="Arial" w:cs="Arial"/>
          <w:sz w:val="28"/>
          <w:szCs w:val="28"/>
        </w:rPr>
        <w:t xml:space="preserve"> was used to create the reflection proforma because it was ideally suited to LS as it allowed us to critically reflect from different points of view including the pupils’</w:t>
      </w:r>
      <w:r w:rsidR="00FA7DE4" w:rsidRPr="0040339A">
        <w:rPr>
          <w:rFonts w:ascii="Arial" w:hAnsi="Arial" w:cs="Arial"/>
          <w:sz w:val="28"/>
          <w:szCs w:val="28"/>
        </w:rPr>
        <w:t xml:space="preserve"> (Brookfield, 1995)</w:t>
      </w:r>
      <w:r w:rsidRPr="0040339A">
        <w:rPr>
          <w:rFonts w:ascii="Arial" w:hAnsi="Arial" w:cs="Arial"/>
          <w:sz w:val="28"/>
          <w:szCs w:val="28"/>
        </w:rPr>
        <w:t>. Similarly</w:t>
      </w:r>
      <w:r w:rsidR="00CB14D2" w:rsidRPr="0040339A">
        <w:rPr>
          <w:rFonts w:ascii="Arial" w:hAnsi="Arial" w:cs="Arial"/>
          <w:sz w:val="28"/>
          <w:szCs w:val="28"/>
        </w:rPr>
        <w:t>,</w:t>
      </w:r>
      <w:r w:rsidRPr="0040339A">
        <w:rPr>
          <w:rFonts w:ascii="Arial" w:hAnsi="Arial" w:cs="Arial"/>
          <w:sz w:val="28"/>
          <w:szCs w:val="28"/>
        </w:rPr>
        <w:t xml:space="preserve"> the interview schedule was focused on the </w:t>
      </w:r>
      <w:r w:rsidR="007602CA" w:rsidRPr="0040339A">
        <w:rPr>
          <w:rFonts w:ascii="Arial" w:hAnsi="Arial" w:cs="Arial"/>
          <w:sz w:val="28"/>
          <w:szCs w:val="28"/>
        </w:rPr>
        <w:t xml:space="preserve">LS </w:t>
      </w:r>
      <w:r w:rsidRPr="0040339A">
        <w:rPr>
          <w:rFonts w:ascii="Arial" w:hAnsi="Arial" w:cs="Arial"/>
          <w:sz w:val="28"/>
          <w:szCs w:val="28"/>
        </w:rPr>
        <w:t xml:space="preserve">question but also contained some open-ended questions. </w:t>
      </w:r>
      <w:r w:rsidR="00C25AC8" w:rsidRPr="0040339A">
        <w:rPr>
          <w:rFonts w:ascii="Arial" w:hAnsi="Arial" w:cs="Arial"/>
          <w:sz w:val="28"/>
          <w:szCs w:val="28"/>
        </w:rPr>
        <w:t xml:space="preserve">The first LS cycle would be taught by myself, observed, reviewed, and adapted collaboratively, then this cycle was </w:t>
      </w:r>
      <w:r w:rsidR="00CB14D2" w:rsidRPr="0040339A">
        <w:rPr>
          <w:rFonts w:ascii="Arial" w:hAnsi="Arial" w:cs="Arial"/>
          <w:sz w:val="28"/>
          <w:szCs w:val="28"/>
        </w:rPr>
        <w:t xml:space="preserve">to be </w:t>
      </w:r>
      <w:r w:rsidR="00C25AC8" w:rsidRPr="0040339A">
        <w:rPr>
          <w:rFonts w:ascii="Arial" w:hAnsi="Arial" w:cs="Arial"/>
          <w:sz w:val="28"/>
          <w:szCs w:val="28"/>
        </w:rPr>
        <w:t>repeated with the other two trainees taking the role of teacher. Therefore</w:t>
      </w:r>
      <w:r w:rsidR="007602CA" w:rsidRPr="0040339A">
        <w:rPr>
          <w:rFonts w:ascii="Arial" w:hAnsi="Arial" w:cs="Arial"/>
          <w:sz w:val="28"/>
          <w:szCs w:val="28"/>
        </w:rPr>
        <w:t>,</w:t>
      </w:r>
      <w:r w:rsidR="00C25AC8" w:rsidRPr="0040339A">
        <w:rPr>
          <w:rFonts w:ascii="Arial" w:hAnsi="Arial" w:cs="Arial"/>
          <w:sz w:val="28"/>
          <w:szCs w:val="28"/>
        </w:rPr>
        <w:t xml:space="preserve"> as observers we would b</w:t>
      </w:r>
      <w:r w:rsidR="007602CA" w:rsidRPr="0040339A">
        <w:rPr>
          <w:rFonts w:ascii="Arial" w:hAnsi="Arial" w:cs="Arial"/>
          <w:sz w:val="28"/>
          <w:szCs w:val="28"/>
        </w:rPr>
        <w:t xml:space="preserve">e </w:t>
      </w:r>
      <w:r w:rsidR="00C25AC8" w:rsidRPr="0040339A">
        <w:rPr>
          <w:rFonts w:ascii="Arial" w:hAnsi="Arial" w:cs="Arial"/>
          <w:sz w:val="28"/>
          <w:szCs w:val="28"/>
        </w:rPr>
        <w:t>non-participant or participant (the class teacher interacted with the pupils during the lesson) and the teacher as a participant observer.</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b/>
          <w:bCs/>
          <w:sz w:val="28"/>
          <w:szCs w:val="28"/>
        </w:rPr>
      </w:pPr>
      <w:r w:rsidRPr="0040339A">
        <w:rPr>
          <w:rFonts w:ascii="Arial" w:hAnsi="Arial" w:cs="Arial"/>
          <w:b/>
          <w:bCs/>
          <w:sz w:val="28"/>
          <w:szCs w:val="28"/>
        </w:rPr>
        <w:t xml:space="preserve">Ethical considerations </w:t>
      </w:r>
    </w:p>
    <w:p w:rsidR="00B8500D" w:rsidRPr="0040339A" w:rsidRDefault="00B8500D" w:rsidP="0040339A">
      <w:pPr>
        <w:spacing w:after="0" w:line="360" w:lineRule="auto"/>
        <w:rPr>
          <w:rFonts w:ascii="Arial" w:hAnsi="Arial" w:cs="Arial"/>
          <w:sz w:val="28"/>
          <w:szCs w:val="28"/>
        </w:rPr>
      </w:pPr>
    </w:p>
    <w:p w:rsidR="00102C24" w:rsidRPr="0040339A" w:rsidRDefault="00B8500D" w:rsidP="0040339A">
      <w:pPr>
        <w:spacing w:after="0" w:line="360" w:lineRule="auto"/>
        <w:rPr>
          <w:rFonts w:ascii="Arial" w:hAnsi="Arial" w:cs="Arial"/>
          <w:sz w:val="28"/>
          <w:szCs w:val="28"/>
        </w:rPr>
      </w:pPr>
      <w:r w:rsidRPr="0040339A">
        <w:rPr>
          <w:rFonts w:ascii="Arial" w:hAnsi="Arial" w:cs="Arial"/>
          <w:sz w:val="28"/>
          <w:szCs w:val="28"/>
        </w:rPr>
        <w:t>Ethical permission for this study was granted by the University in order to gain parental consent and assent from the pupils to be interviewed. These pupils met the necessary</w:t>
      </w:r>
      <w:r w:rsidR="00102C24" w:rsidRPr="0040339A">
        <w:rPr>
          <w:rFonts w:ascii="Arial" w:hAnsi="Arial" w:cs="Arial"/>
          <w:sz w:val="28"/>
          <w:szCs w:val="28"/>
        </w:rPr>
        <w:t xml:space="preserve"> criteria (age and ability) to comprehend the nature of the research and their part in it.</w:t>
      </w:r>
      <w:r w:rsidRPr="0040339A">
        <w:rPr>
          <w:rFonts w:ascii="Arial" w:hAnsi="Arial" w:cs="Arial"/>
          <w:sz w:val="28"/>
          <w:szCs w:val="28"/>
        </w:rPr>
        <w:t xml:space="preserve"> At every stage of the project the researchers behaved appropriately according to B</w:t>
      </w:r>
      <w:r w:rsidR="00083683" w:rsidRPr="0040339A">
        <w:rPr>
          <w:rFonts w:ascii="Arial" w:hAnsi="Arial" w:cs="Arial"/>
          <w:sz w:val="28"/>
          <w:szCs w:val="28"/>
        </w:rPr>
        <w:t xml:space="preserve">ritish </w:t>
      </w:r>
      <w:proofErr w:type="spellStart"/>
      <w:r w:rsidR="00083683" w:rsidRPr="0040339A">
        <w:rPr>
          <w:rFonts w:ascii="Arial" w:hAnsi="Arial" w:cs="Arial"/>
          <w:sz w:val="28"/>
          <w:szCs w:val="28"/>
        </w:rPr>
        <w:t>Eduational</w:t>
      </w:r>
      <w:proofErr w:type="spellEnd"/>
      <w:r w:rsidR="00083683" w:rsidRPr="0040339A">
        <w:rPr>
          <w:rFonts w:ascii="Arial" w:hAnsi="Arial" w:cs="Arial"/>
          <w:sz w:val="28"/>
          <w:szCs w:val="28"/>
        </w:rPr>
        <w:t xml:space="preserve"> Research Association</w:t>
      </w:r>
      <w:r w:rsidRPr="0040339A">
        <w:rPr>
          <w:rFonts w:ascii="Arial" w:hAnsi="Arial" w:cs="Arial"/>
          <w:sz w:val="28"/>
          <w:szCs w:val="28"/>
        </w:rPr>
        <w:t xml:space="preserve"> guidelines</w:t>
      </w:r>
      <w:r w:rsidR="00E81D05" w:rsidRPr="0040339A">
        <w:rPr>
          <w:rFonts w:ascii="Arial" w:hAnsi="Arial" w:cs="Arial"/>
          <w:sz w:val="28"/>
          <w:szCs w:val="28"/>
        </w:rPr>
        <w:t xml:space="preserve"> for ethical educational research</w:t>
      </w:r>
      <w:r w:rsidR="00556AFA" w:rsidRPr="0040339A">
        <w:rPr>
          <w:rFonts w:ascii="Arial" w:hAnsi="Arial" w:cs="Arial"/>
          <w:sz w:val="28"/>
          <w:szCs w:val="28"/>
        </w:rPr>
        <w:t xml:space="preserve"> (2018)</w:t>
      </w:r>
      <w:r w:rsidR="00E81D05" w:rsidRPr="0040339A">
        <w:rPr>
          <w:rFonts w:ascii="Arial" w:hAnsi="Arial" w:cs="Arial"/>
          <w:sz w:val="28"/>
          <w:szCs w:val="28"/>
        </w:rPr>
        <w:t>, the EWC code of conduct</w:t>
      </w:r>
      <w:r w:rsidRPr="0040339A">
        <w:rPr>
          <w:rFonts w:ascii="Arial" w:hAnsi="Arial" w:cs="Arial"/>
          <w:sz w:val="28"/>
          <w:szCs w:val="28"/>
        </w:rPr>
        <w:t xml:space="preserve"> and the relevant school and university policies. </w:t>
      </w:r>
      <w:r w:rsidR="00102C24" w:rsidRPr="0040339A">
        <w:rPr>
          <w:rFonts w:ascii="Arial" w:hAnsi="Arial" w:cs="Arial"/>
          <w:sz w:val="28"/>
          <w:szCs w:val="28"/>
        </w:rPr>
        <w:t xml:space="preserve">Pupils </w:t>
      </w:r>
      <w:r w:rsidRPr="0040339A">
        <w:rPr>
          <w:rFonts w:ascii="Arial" w:hAnsi="Arial" w:cs="Arial"/>
          <w:sz w:val="28"/>
          <w:szCs w:val="28"/>
        </w:rPr>
        <w:t>knew that they could</w:t>
      </w:r>
      <w:r w:rsidR="00102C24" w:rsidRPr="0040339A">
        <w:rPr>
          <w:rFonts w:ascii="Arial" w:hAnsi="Arial" w:cs="Arial"/>
          <w:sz w:val="28"/>
          <w:szCs w:val="28"/>
        </w:rPr>
        <w:t xml:space="preserve"> withdraw at any time</w:t>
      </w:r>
      <w:r w:rsidRPr="0040339A">
        <w:rPr>
          <w:rFonts w:ascii="Arial" w:hAnsi="Arial" w:cs="Arial"/>
          <w:sz w:val="28"/>
          <w:szCs w:val="28"/>
        </w:rPr>
        <w:t xml:space="preserve">. No identifying data was </w:t>
      </w:r>
      <w:proofErr w:type="gramStart"/>
      <w:r w:rsidRPr="0040339A">
        <w:rPr>
          <w:rFonts w:ascii="Arial" w:hAnsi="Arial" w:cs="Arial"/>
          <w:sz w:val="28"/>
          <w:szCs w:val="28"/>
        </w:rPr>
        <w:t>kept</w:t>
      </w:r>
      <w:proofErr w:type="gramEnd"/>
      <w:r w:rsidRPr="0040339A">
        <w:rPr>
          <w:rFonts w:ascii="Arial" w:hAnsi="Arial" w:cs="Arial"/>
          <w:sz w:val="28"/>
          <w:szCs w:val="28"/>
        </w:rPr>
        <w:t xml:space="preserve"> and participants were informed about the storage and publication of the assignment. It was decided </w:t>
      </w:r>
      <w:r w:rsidR="00102C24" w:rsidRPr="0040339A">
        <w:rPr>
          <w:rFonts w:ascii="Arial" w:hAnsi="Arial" w:cs="Arial"/>
          <w:sz w:val="28"/>
          <w:szCs w:val="28"/>
        </w:rPr>
        <w:t xml:space="preserve">not </w:t>
      </w:r>
      <w:r w:rsidRPr="0040339A">
        <w:rPr>
          <w:rFonts w:ascii="Arial" w:hAnsi="Arial" w:cs="Arial"/>
          <w:sz w:val="28"/>
          <w:szCs w:val="28"/>
        </w:rPr>
        <w:t>involve pupils from</w:t>
      </w:r>
      <w:r w:rsidR="00102C24" w:rsidRPr="0040339A">
        <w:rPr>
          <w:rFonts w:ascii="Arial" w:hAnsi="Arial" w:cs="Arial"/>
          <w:sz w:val="28"/>
          <w:szCs w:val="28"/>
        </w:rPr>
        <w:t xml:space="preserve"> the year 9 class in </w:t>
      </w:r>
      <w:r w:rsidRPr="0040339A">
        <w:rPr>
          <w:rFonts w:ascii="Arial" w:hAnsi="Arial" w:cs="Arial"/>
          <w:sz w:val="28"/>
          <w:szCs w:val="28"/>
        </w:rPr>
        <w:t>the present</w:t>
      </w:r>
      <w:r w:rsidR="00102C24" w:rsidRPr="0040339A">
        <w:rPr>
          <w:rFonts w:ascii="Arial" w:hAnsi="Arial" w:cs="Arial"/>
          <w:sz w:val="28"/>
          <w:szCs w:val="28"/>
        </w:rPr>
        <w:t xml:space="preserve"> study because their class teacher had said not to use lollipop sticks with them because it was making them feel uncomfortable. On balance, it was important to prioritise pupil well-being over the value of evidence to improve my own </w:t>
      </w:r>
      <w:r w:rsidR="00102C24" w:rsidRPr="0040339A">
        <w:rPr>
          <w:rFonts w:ascii="Arial" w:hAnsi="Arial" w:cs="Arial"/>
          <w:sz w:val="28"/>
          <w:szCs w:val="28"/>
        </w:rPr>
        <w:lastRenderedPageBreak/>
        <w:t>practice.</w:t>
      </w:r>
      <w:r w:rsidRPr="0040339A">
        <w:rPr>
          <w:rFonts w:ascii="Arial" w:hAnsi="Arial" w:cs="Arial"/>
          <w:sz w:val="28"/>
          <w:szCs w:val="28"/>
        </w:rPr>
        <w:t xml:space="preserve"> A year 7 class were chosen who had responded more positively to the introduction of this technique.</w:t>
      </w:r>
    </w:p>
    <w:p w:rsidR="0066059D" w:rsidRPr="0040339A" w:rsidRDefault="0066059D"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p>
    <w:p w:rsidR="00965451" w:rsidRPr="0040339A" w:rsidRDefault="001862EE" w:rsidP="0040339A">
      <w:pPr>
        <w:spacing w:after="0" w:line="360" w:lineRule="auto"/>
        <w:rPr>
          <w:rFonts w:ascii="Arial" w:hAnsi="Arial" w:cs="Arial"/>
          <w:b/>
          <w:bCs/>
          <w:sz w:val="28"/>
          <w:szCs w:val="28"/>
        </w:rPr>
      </w:pPr>
      <w:r w:rsidRPr="0040339A">
        <w:rPr>
          <w:rFonts w:ascii="Arial" w:hAnsi="Arial" w:cs="Arial"/>
          <w:b/>
          <w:bCs/>
          <w:sz w:val="28"/>
          <w:szCs w:val="28"/>
        </w:rPr>
        <w:t>Findings</w:t>
      </w:r>
      <w:r w:rsidR="000016BA" w:rsidRPr="0040339A">
        <w:rPr>
          <w:rFonts w:ascii="Arial" w:hAnsi="Arial" w:cs="Arial"/>
          <w:b/>
          <w:bCs/>
          <w:sz w:val="28"/>
          <w:szCs w:val="28"/>
        </w:rPr>
        <w:t xml:space="preserve"> </w:t>
      </w:r>
    </w:p>
    <w:p w:rsidR="00965451" w:rsidRPr="0040339A" w:rsidRDefault="00965451" w:rsidP="0040339A">
      <w:pPr>
        <w:spacing w:after="0" w:line="360" w:lineRule="auto"/>
        <w:rPr>
          <w:rFonts w:ascii="Arial" w:hAnsi="Arial" w:cs="Arial"/>
          <w:b/>
          <w:bCs/>
          <w:sz w:val="28"/>
          <w:szCs w:val="28"/>
        </w:rPr>
      </w:pPr>
    </w:p>
    <w:p w:rsidR="00102C24" w:rsidRPr="0040339A" w:rsidRDefault="000016BA" w:rsidP="0040339A">
      <w:pPr>
        <w:spacing w:after="0" w:line="360" w:lineRule="auto"/>
        <w:rPr>
          <w:rFonts w:ascii="Arial" w:hAnsi="Arial" w:cs="Arial"/>
          <w:b/>
          <w:bCs/>
          <w:sz w:val="28"/>
          <w:szCs w:val="28"/>
        </w:rPr>
      </w:pPr>
      <w:r w:rsidRPr="0040339A">
        <w:rPr>
          <w:rFonts w:ascii="Arial" w:hAnsi="Arial" w:cs="Arial"/>
          <w:b/>
          <w:bCs/>
          <w:sz w:val="28"/>
          <w:szCs w:val="28"/>
        </w:rPr>
        <w:t>Lesson Study Cycle 1.</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r w:rsidRPr="0040339A">
        <w:rPr>
          <w:rFonts w:ascii="Arial" w:hAnsi="Arial" w:cs="Arial"/>
          <w:sz w:val="28"/>
          <w:szCs w:val="28"/>
        </w:rPr>
        <w:t>The learning objective that the</w:t>
      </w:r>
      <w:r w:rsidR="00F417FE" w:rsidRPr="0040339A">
        <w:rPr>
          <w:rFonts w:ascii="Arial" w:hAnsi="Arial" w:cs="Arial"/>
          <w:sz w:val="28"/>
          <w:szCs w:val="28"/>
        </w:rPr>
        <w:t xml:space="preserve"> year 7</w:t>
      </w:r>
      <w:r w:rsidRPr="0040339A">
        <w:rPr>
          <w:rFonts w:ascii="Arial" w:hAnsi="Arial" w:cs="Arial"/>
          <w:sz w:val="28"/>
          <w:szCs w:val="28"/>
        </w:rPr>
        <w:t xml:space="preserve"> pupils were expected to achieve by the end of the lesson was the ability to consider electricity as a flow of current. Their success criteria were to understand what was meant by electrical charge, to relate a movement of charge to electrical current and to understand why a circuit must be </w:t>
      </w:r>
      <w:r w:rsidR="00DF3255" w:rsidRPr="0040339A">
        <w:rPr>
          <w:rFonts w:ascii="Arial" w:hAnsi="Arial" w:cs="Arial"/>
          <w:sz w:val="28"/>
          <w:szCs w:val="28"/>
        </w:rPr>
        <w:t>complete</w:t>
      </w:r>
      <w:r w:rsidRPr="0040339A">
        <w:rPr>
          <w:rFonts w:ascii="Arial" w:hAnsi="Arial" w:cs="Arial"/>
          <w:sz w:val="28"/>
          <w:szCs w:val="28"/>
        </w:rPr>
        <w:t xml:space="preserve"> for current to flow, and the direction it travels. Pupils’ ability to achieve these objectives would be monitored in several ways, including </w:t>
      </w:r>
      <w:r w:rsidR="008B069C" w:rsidRPr="0040339A">
        <w:rPr>
          <w:rFonts w:ascii="Arial" w:hAnsi="Arial" w:cs="Arial"/>
          <w:sz w:val="28"/>
          <w:szCs w:val="28"/>
        </w:rPr>
        <w:t xml:space="preserve">using </w:t>
      </w:r>
      <w:r w:rsidRPr="0040339A">
        <w:rPr>
          <w:rFonts w:ascii="Arial" w:hAnsi="Arial" w:cs="Arial"/>
          <w:sz w:val="28"/>
          <w:szCs w:val="28"/>
        </w:rPr>
        <w:t xml:space="preserve">differentiated questions. The results from the first LS cycle </w:t>
      </w:r>
      <w:r w:rsidR="00F408E2" w:rsidRPr="0040339A">
        <w:rPr>
          <w:rFonts w:ascii="Arial" w:hAnsi="Arial" w:cs="Arial"/>
          <w:sz w:val="28"/>
          <w:szCs w:val="28"/>
        </w:rPr>
        <w:t>were</w:t>
      </w:r>
      <w:r w:rsidRPr="0040339A">
        <w:rPr>
          <w:rFonts w:ascii="Arial" w:hAnsi="Arial" w:cs="Arial"/>
          <w:sz w:val="28"/>
          <w:szCs w:val="28"/>
        </w:rPr>
        <w:t xml:space="preserve"> taken from qualitative data obtained from the observation schedule, interview schedule and reflection proforma</w:t>
      </w:r>
      <w:r w:rsidR="00F417FE" w:rsidRPr="0040339A">
        <w:rPr>
          <w:rFonts w:ascii="Arial" w:hAnsi="Arial" w:cs="Arial"/>
          <w:sz w:val="28"/>
          <w:szCs w:val="28"/>
        </w:rPr>
        <w:t>.</w:t>
      </w:r>
      <w:r w:rsidRPr="0040339A">
        <w:rPr>
          <w:rFonts w:ascii="Arial" w:hAnsi="Arial" w:cs="Arial"/>
          <w:sz w:val="28"/>
          <w:szCs w:val="28"/>
        </w:rPr>
        <w:t xml:space="preserve"> Unfortunately, the two student teachers with whom I had been previously working</w:t>
      </w:r>
      <w:r w:rsidR="00E650B7" w:rsidRPr="0040339A">
        <w:rPr>
          <w:rFonts w:ascii="Arial" w:hAnsi="Arial" w:cs="Arial"/>
          <w:sz w:val="28"/>
          <w:szCs w:val="28"/>
        </w:rPr>
        <w:t xml:space="preserve"> </w:t>
      </w:r>
      <w:r w:rsidR="009D1757" w:rsidRPr="0040339A">
        <w:rPr>
          <w:rFonts w:ascii="Arial" w:hAnsi="Arial" w:cs="Arial"/>
          <w:sz w:val="28"/>
          <w:szCs w:val="28"/>
        </w:rPr>
        <w:t>had withdrawn,</w:t>
      </w:r>
      <w:r w:rsidRPr="0040339A">
        <w:rPr>
          <w:rFonts w:ascii="Arial" w:hAnsi="Arial" w:cs="Arial"/>
          <w:sz w:val="28"/>
          <w:szCs w:val="28"/>
        </w:rPr>
        <w:t xml:space="preserve"> so the </w:t>
      </w:r>
      <w:r w:rsidR="0017343D" w:rsidRPr="0040339A">
        <w:rPr>
          <w:rFonts w:ascii="Arial" w:hAnsi="Arial" w:cs="Arial"/>
          <w:sz w:val="28"/>
          <w:szCs w:val="28"/>
        </w:rPr>
        <w:t>process was</w:t>
      </w:r>
      <w:r w:rsidRPr="0040339A">
        <w:rPr>
          <w:rFonts w:ascii="Arial" w:hAnsi="Arial" w:cs="Arial"/>
          <w:sz w:val="28"/>
          <w:szCs w:val="28"/>
        </w:rPr>
        <w:t xml:space="preserve"> limited to myself and the class teacher.</w:t>
      </w:r>
    </w:p>
    <w:p w:rsidR="00102C24" w:rsidRPr="0040339A" w:rsidRDefault="00102C24" w:rsidP="0040339A">
      <w:pPr>
        <w:spacing w:after="0" w:line="360" w:lineRule="auto"/>
        <w:rPr>
          <w:rFonts w:ascii="Arial" w:hAnsi="Arial" w:cs="Arial"/>
          <w:sz w:val="28"/>
          <w:szCs w:val="28"/>
        </w:rPr>
      </w:pPr>
    </w:p>
    <w:p w:rsidR="00102C24" w:rsidRPr="0040339A" w:rsidRDefault="001D73B8" w:rsidP="0040339A">
      <w:pPr>
        <w:spacing w:after="0" w:line="360" w:lineRule="auto"/>
        <w:rPr>
          <w:rFonts w:ascii="Arial" w:hAnsi="Arial" w:cs="Arial"/>
          <w:sz w:val="28"/>
          <w:szCs w:val="28"/>
        </w:rPr>
      </w:pPr>
      <w:r w:rsidRPr="0040339A">
        <w:rPr>
          <w:rFonts w:ascii="Arial" w:hAnsi="Arial" w:cs="Arial"/>
          <w:sz w:val="28"/>
          <w:szCs w:val="28"/>
        </w:rPr>
        <w:t>Quantitative</w:t>
      </w:r>
      <w:r w:rsidR="00102C24" w:rsidRPr="0040339A">
        <w:rPr>
          <w:rFonts w:ascii="Arial" w:hAnsi="Arial" w:cs="Arial"/>
          <w:sz w:val="28"/>
          <w:szCs w:val="28"/>
        </w:rPr>
        <w:t xml:space="preserve"> data from the observation schedule showed that levels of engagement during questioning were slightly higher for the </w:t>
      </w:r>
      <w:r w:rsidR="00AC38DC" w:rsidRPr="0040339A">
        <w:rPr>
          <w:rFonts w:ascii="Arial" w:hAnsi="Arial" w:cs="Arial"/>
          <w:sz w:val="28"/>
          <w:szCs w:val="28"/>
        </w:rPr>
        <w:t xml:space="preserve">pupil </w:t>
      </w:r>
      <w:r w:rsidR="00102C24" w:rsidRPr="0040339A">
        <w:rPr>
          <w:rFonts w:ascii="Arial" w:hAnsi="Arial" w:cs="Arial"/>
          <w:sz w:val="28"/>
          <w:szCs w:val="28"/>
        </w:rPr>
        <w:t>focus group th</w:t>
      </w:r>
      <w:r w:rsidR="00C93239" w:rsidRPr="0040339A">
        <w:rPr>
          <w:rFonts w:ascii="Arial" w:hAnsi="Arial" w:cs="Arial"/>
          <w:sz w:val="28"/>
          <w:szCs w:val="28"/>
        </w:rPr>
        <w:t>an in other parts of the lesson</w:t>
      </w:r>
      <w:r w:rsidR="00102C24" w:rsidRPr="0040339A">
        <w:rPr>
          <w:rFonts w:ascii="Arial" w:hAnsi="Arial" w:cs="Arial"/>
          <w:sz w:val="28"/>
          <w:szCs w:val="28"/>
        </w:rPr>
        <w:t xml:space="preserve">. These were rated from ‘moderate’ to ‘high’. For the class </w:t>
      </w:r>
      <w:proofErr w:type="gramStart"/>
      <w:r w:rsidR="00102C24" w:rsidRPr="0040339A">
        <w:rPr>
          <w:rFonts w:ascii="Arial" w:hAnsi="Arial" w:cs="Arial"/>
          <w:sz w:val="28"/>
          <w:szCs w:val="28"/>
        </w:rPr>
        <w:t>as a whole they</w:t>
      </w:r>
      <w:proofErr w:type="gramEnd"/>
      <w:r w:rsidR="00102C24" w:rsidRPr="0040339A">
        <w:rPr>
          <w:rFonts w:ascii="Arial" w:hAnsi="Arial" w:cs="Arial"/>
          <w:sz w:val="28"/>
          <w:szCs w:val="28"/>
        </w:rPr>
        <w:t xml:space="preserve"> both rated as ‘moderate’. </w:t>
      </w:r>
      <w:r w:rsidR="0072560F" w:rsidRPr="0040339A">
        <w:rPr>
          <w:rFonts w:ascii="Arial" w:hAnsi="Arial" w:cs="Arial"/>
          <w:sz w:val="28"/>
          <w:szCs w:val="28"/>
        </w:rPr>
        <w:t>T</w:t>
      </w:r>
      <w:r w:rsidR="00102C24" w:rsidRPr="0040339A">
        <w:rPr>
          <w:rFonts w:ascii="Arial" w:hAnsi="Arial" w:cs="Arial"/>
          <w:sz w:val="28"/>
          <w:szCs w:val="28"/>
        </w:rPr>
        <w:t xml:space="preserve">here is not enough data for </w:t>
      </w:r>
      <w:r w:rsidR="002157C6" w:rsidRPr="0040339A">
        <w:rPr>
          <w:rFonts w:ascii="Arial" w:hAnsi="Arial" w:cs="Arial"/>
          <w:sz w:val="28"/>
          <w:szCs w:val="28"/>
        </w:rPr>
        <w:t xml:space="preserve">meaningful </w:t>
      </w:r>
      <w:r w:rsidR="00102C24" w:rsidRPr="0040339A">
        <w:rPr>
          <w:rFonts w:ascii="Arial" w:hAnsi="Arial" w:cs="Arial"/>
          <w:sz w:val="28"/>
          <w:szCs w:val="28"/>
        </w:rPr>
        <w:t>statistical analysis. Themes developing from t</w:t>
      </w:r>
      <w:r w:rsidR="007D4969" w:rsidRPr="0040339A">
        <w:rPr>
          <w:rFonts w:ascii="Arial" w:hAnsi="Arial" w:cs="Arial"/>
          <w:sz w:val="28"/>
          <w:szCs w:val="28"/>
        </w:rPr>
        <w:t>he qualitative</w:t>
      </w:r>
      <w:r w:rsidR="00102C24" w:rsidRPr="0040339A">
        <w:rPr>
          <w:rFonts w:ascii="Arial" w:hAnsi="Arial" w:cs="Arial"/>
          <w:sz w:val="28"/>
          <w:szCs w:val="28"/>
        </w:rPr>
        <w:t xml:space="preserve"> data were that pupils were mostly happy to answer </w:t>
      </w:r>
      <w:proofErr w:type="gramStart"/>
      <w:r w:rsidR="00102C24" w:rsidRPr="0040339A">
        <w:rPr>
          <w:rFonts w:ascii="Arial" w:hAnsi="Arial" w:cs="Arial"/>
          <w:sz w:val="28"/>
          <w:szCs w:val="28"/>
        </w:rPr>
        <w:t>questions</w:t>
      </w:r>
      <w:proofErr w:type="gramEnd"/>
      <w:r w:rsidR="00102C24" w:rsidRPr="0040339A">
        <w:rPr>
          <w:rFonts w:ascii="Arial" w:hAnsi="Arial" w:cs="Arial"/>
          <w:sz w:val="28"/>
          <w:szCs w:val="28"/>
        </w:rPr>
        <w:t xml:space="preserve"> and many would expand on their answers although some pupils needed prompting. Pupils seemed keen </w:t>
      </w:r>
      <w:r w:rsidR="00102C24" w:rsidRPr="0040339A">
        <w:rPr>
          <w:rFonts w:ascii="Arial" w:hAnsi="Arial" w:cs="Arial"/>
          <w:sz w:val="28"/>
          <w:szCs w:val="28"/>
        </w:rPr>
        <w:lastRenderedPageBreak/>
        <w:t>to answer questions although some lacked confidence or may be easily distracted. There didn’t seem to be a significant difference in levels of engagement and ability to answer the differentiated questions compared with the rest of the class time.</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r w:rsidRPr="0040339A">
        <w:rPr>
          <w:rFonts w:ascii="Arial" w:hAnsi="Arial" w:cs="Arial"/>
          <w:sz w:val="28"/>
          <w:szCs w:val="28"/>
        </w:rPr>
        <w:t xml:space="preserve">Themes from the focus group interviews were that pupils wanted to take a full part in class activities and answer questions. They felt that having lollipop sticks was good because it helped them to participate. The main factor that prevented them from answering questions was feeling worried that other pupils might laugh at them. </w:t>
      </w:r>
      <w:r w:rsidR="00934C6F" w:rsidRPr="0040339A">
        <w:rPr>
          <w:rFonts w:ascii="Arial" w:hAnsi="Arial" w:cs="Arial"/>
          <w:sz w:val="28"/>
          <w:szCs w:val="28"/>
        </w:rPr>
        <w:t>One pupil mentioned feeling</w:t>
      </w:r>
      <w:r w:rsidRPr="0040339A">
        <w:rPr>
          <w:rFonts w:ascii="Arial" w:hAnsi="Arial" w:cs="Arial"/>
          <w:sz w:val="28"/>
          <w:szCs w:val="28"/>
        </w:rPr>
        <w:t xml:space="preserve"> </w:t>
      </w:r>
      <w:r w:rsidR="00934C6F" w:rsidRPr="0040339A">
        <w:rPr>
          <w:rFonts w:ascii="Arial" w:hAnsi="Arial" w:cs="Arial"/>
          <w:sz w:val="28"/>
          <w:szCs w:val="28"/>
        </w:rPr>
        <w:t>worried about giving an incorrect answer</w:t>
      </w:r>
      <w:r w:rsidRPr="0040339A">
        <w:rPr>
          <w:rFonts w:ascii="Arial" w:hAnsi="Arial" w:cs="Arial"/>
          <w:sz w:val="28"/>
          <w:szCs w:val="28"/>
        </w:rPr>
        <w:t xml:space="preserve">. In general pupils were happy about the questioning </w:t>
      </w:r>
      <w:r w:rsidR="006A0EA7" w:rsidRPr="0040339A">
        <w:rPr>
          <w:rFonts w:ascii="Arial" w:hAnsi="Arial" w:cs="Arial"/>
          <w:sz w:val="28"/>
          <w:szCs w:val="28"/>
        </w:rPr>
        <w:t xml:space="preserve">methods </w:t>
      </w:r>
      <w:r w:rsidRPr="0040339A">
        <w:rPr>
          <w:rFonts w:ascii="Arial" w:hAnsi="Arial" w:cs="Arial"/>
          <w:sz w:val="28"/>
          <w:szCs w:val="28"/>
        </w:rPr>
        <w:t xml:space="preserve">and the class activities. The only thing they would change would be the </w:t>
      </w:r>
      <w:r w:rsidR="00F61689" w:rsidRPr="0040339A">
        <w:rPr>
          <w:rFonts w:ascii="Arial" w:hAnsi="Arial" w:cs="Arial"/>
          <w:sz w:val="28"/>
          <w:szCs w:val="28"/>
        </w:rPr>
        <w:t>behaviour of some of the boys</w:t>
      </w:r>
      <w:r w:rsidRPr="0040339A">
        <w:rPr>
          <w:rFonts w:ascii="Arial" w:hAnsi="Arial" w:cs="Arial"/>
          <w:sz w:val="28"/>
          <w:szCs w:val="28"/>
        </w:rPr>
        <w:t xml:space="preserve"> but said this was the case in all lessons. They didn’t notice the difference in difficulty of the questions. Other useful points were being given enough time to answer and being given </w:t>
      </w:r>
      <w:r w:rsidR="006A0EA7" w:rsidRPr="0040339A">
        <w:rPr>
          <w:rFonts w:ascii="Arial" w:hAnsi="Arial" w:cs="Arial"/>
          <w:sz w:val="28"/>
          <w:szCs w:val="28"/>
        </w:rPr>
        <w:t xml:space="preserve">challenging </w:t>
      </w:r>
      <w:r w:rsidRPr="0040339A">
        <w:rPr>
          <w:rFonts w:ascii="Arial" w:hAnsi="Arial" w:cs="Arial"/>
          <w:sz w:val="28"/>
          <w:szCs w:val="28"/>
        </w:rPr>
        <w:t>activities. In terms of activities they most enjoy in class, all said they like doing practical activities such as using the Van der Graaf generator.</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r w:rsidRPr="0040339A">
        <w:rPr>
          <w:rFonts w:ascii="Arial" w:hAnsi="Arial" w:cs="Arial"/>
          <w:sz w:val="28"/>
          <w:szCs w:val="28"/>
        </w:rPr>
        <w:t>During the reflection stage of cycle 1, the experience of stopping to read from a script of questions and picking lolly sticks felt staged and stilted. However</w:t>
      </w:r>
      <w:r w:rsidR="00B73B0E" w:rsidRPr="0040339A">
        <w:rPr>
          <w:rFonts w:ascii="Arial" w:hAnsi="Arial" w:cs="Arial"/>
          <w:sz w:val="28"/>
          <w:szCs w:val="28"/>
        </w:rPr>
        <w:t>,</w:t>
      </w:r>
      <w:r w:rsidRPr="0040339A">
        <w:rPr>
          <w:rFonts w:ascii="Arial" w:hAnsi="Arial" w:cs="Arial"/>
          <w:sz w:val="28"/>
          <w:szCs w:val="28"/>
        </w:rPr>
        <w:t xml:space="preserve"> this didn’t seem to effect levels of pupil engagement according to observations from the class teacher who felt that use of </w:t>
      </w:r>
      <w:proofErr w:type="spellStart"/>
      <w:r w:rsidRPr="0040339A">
        <w:rPr>
          <w:rFonts w:ascii="Arial" w:hAnsi="Arial" w:cs="Arial"/>
          <w:sz w:val="28"/>
          <w:szCs w:val="28"/>
        </w:rPr>
        <w:t>AfL</w:t>
      </w:r>
      <w:proofErr w:type="spellEnd"/>
      <w:r w:rsidRPr="0040339A">
        <w:rPr>
          <w:rFonts w:ascii="Arial" w:hAnsi="Arial" w:cs="Arial"/>
          <w:sz w:val="28"/>
          <w:szCs w:val="28"/>
        </w:rPr>
        <w:t xml:space="preserve"> in general was good and kept them engaged. She was able to monitor progress throughout the lesson and felt that most pupils had achieved the objectives and had been able to answer the questions. All could answer the closed questions aimed at eliciting key facts but some needed prompting to give more information when asked open questions. Students felt that lolly sticks were a good idea and they appreciated the </w:t>
      </w:r>
      <w:r w:rsidRPr="0040339A">
        <w:rPr>
          <w:rFonts w:ascii="Arial" w:hAnsi="Arial" w:cs="Arial"/>
          <w:sz w:val="28"/>
          <w:szCs w:val="28"/>
        </w:rPr>
        <w:lastRenderedPageBreak/>
        <w:t>need to involve all pupils in questioning. They were particularly vocal, however, about the impact of other pupils, namely a group of boys who were laughing</w:t>
      </w:r>
      <w:r w:rsidR="008A5A70" w:rsidRPr="0040339A">
        <w:rPr>
          <w:rFonts w:ascii="Arial" w:hAnsi="Arial" w:cs="Arial"/>
          <w:sz w:val="28"/>
          <w:szCs w:val="28"/>
        </w:rPr>
        <w:t xml:space="preserve"> at them</w:t>
      </w:r>
      <w:r w:rsidRPr="0040339A">
        <w:rPr>
          <w:rFonts w:ascii="Arial" w:hAnsi="Arial" w:cs="Arial"/>
          <w:sz w:val="28"/>
          <w:szCs w:val="28"/>
        </w:rPr>
        <w:t xml:space="preserve">. Interestingly, neither myself nor the class teacher, perceived these boys to be laughing at </w:t>
      </w:r>
      <w:proofErr w:type="gramStart"/>
      <w:r w:rsidRPr="0040339A">
        <w:rPr>
          <w:rFonts w:ascii="Arial" w:hAnsi="Arial" w:cs="Arial"/>
          <w:sz w:val="28"/>
          <w:szCs w:val="28"/>
        </w:rPr>
        <w:t>anyone in particular, rather</w:t>
      </w:r>
      <w:proofErr w:type="gramEnd"/>
      <w:r w:rsidRPr="0040339A">
        <w:rPr>
          <w:rFonts w:ascii="Arial" w:hAnsi="Arial" w:cs="Arial"/>
          <w:sz w:val="28"/>
          <w:szCs w:val="28"/>
        </w:rPr>
        <w:t xml:space="preserve"> </w:t>
      </w:r>
      <w:r w:rsidR="008A5A70" w:rsidRPr="0040339A">
        <w:rPr>
          <w:rFonts w:ascii="Arial" w:hAnsi="Arial" w:cs="Arial"/>
          <w:sz w:val="28"/>
          <w:szCs w:val="28"/>
        </w:rPr>
        <w:t xml:space="preserve">that </w:t>
      </w:r>
      <w:r w:rsidRPr="0040339A">
        <w:rPr>
          <w:rFonts w:ascii="Arial" w:hAnsi="Arial" w:cs="Arial"/>
          <w:sz w:val="28"/>
          <w:szCs w:val="28"/>
        </w:rPr>
        <w:t xml:space="preserve">they were </w:t>
      </w:r>
      <w:r w:rsidR="008A5A70" w:rsidRPr="0040339A">
        <w:rPr>
          <w:rFonts w:ascii="Arial" w:hAnsi="Arial" w:cs="Arial"/>
          <w:sz w:val="28"/>
          <w:szCs w:val="28"/>
        </w:rPr>
        <w:t xml:space="preserve">a </w:t>
      </w:r>
      <w:r w:rsidRPr="0040339A">
        <w:rPr>
          <w:rFonts w:ascii="Arial" w:hAnsi="Arial" w:cs="Arial"/>
          <w:sz w:val="28"/>
          <w:szCs w:val="28"/>
        </w:rPr>
        <w:t>lively bunch who needed prompting to stay on task.</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r w:rsidRPr="0040339A">
        <w:rPr>
          <w:rFonts w:ascii="Arial" w:hAnsi="Arial" w:cs="Arial"/>
          <w:sz w:val="28"/>
          <w:szCs w:val="28"/>
        </w:rPr>
        <w:t>In terms of planning for Lesson Study 2</w:t>
      </w:r>
      <w:r w:rsidR="008A5A70" w:rsidRPr="0040339A">
        <w:rPr>
          <w:rFonts w:ascii="Arial" w:hAnsi="Arial" w:cs="Arial"/>
          <w:sz w:val="28"/>
          <w:szCs w:val="28"/>
        </w:rPr>
        <w:t xml:space="preserve"> </w:t>
      </w:r>
      <w:r w:rsidR="008E6BF8" w:rsidRPr="0040339A">
        <w:rPr>
          <w:rFonts w:ascii="Arial" w:hAnsi="Arial" w:cs="Arial"/>
          <w:sz w:val="28"/>
          <w:szCs w:val="28"/>
        </w:rPr>
        <w:t xml:space="preserve">no revisions were made. It was felt that the </w:t>
      </w:r>
      <w:r w:rsidRPr="0040339A">
        <w:rPr>
          <w:rFonts w:ascii="Arial" w:hAnsi="Arial" w:cs="Arial"/>
          <w:sz w:val="28"/>
          <w:szCs w:val="28"/>
        </w:rPr>
        <w:t>use of lollipop questions had been effective in encouraging all class members to participate, and that I had created a class culture that was conducive to class discussion, and that most pupils were happy, not only to answer questions in class, but also to ask them.</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b/>
          <w:bCs/>
          <w:sz w:val="28"/>
          <w:szCs w:val="28"/>
        </w:rPr>
      </w:pPr>
      <w:r w:rsidRPr="0040339A">
        <w:rPr>
          <w:rFonts w:ascii="Arial" w:hAnsi="Arial" w:cs="Arial"/>
          <w:b/>
          <w:bCs/>
          <w:sz w:val="28"/>
          <w:szCs w:val="28"/>
        </w:rPr>
        <w:t xml:space="preserve">Lesson Study </w:t>
      </w:r>
      <w:r w:rsidR="00965451" w:rsidRPr="0040339A">
        <w:rPr>
          <w:rFonts w:ascii="Arial" w:hAnsi="Arial" w:cs="Arial"/>
          <w:b/>
          <w:bCs/>
          <w:sz w:val="28"/>
          <w:szCs w:val="28"/>
        </w:rPr>
        <w:t>Cycle 2</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line="360" w:lineRule="auto"/>
        <w:rPr>
          <w:rFonts w:ascii="Arial" w:hAnsi="Arial" w:cs="Arial"/>
          <w:sz w:val="28"/>
          <w:szCs w:val="28"/>
        </w:rPr>
      </w:pPr>
      <w:r w:rsidRPr="0040339A">
        <w:rPr>
          <w:rFonts w:ascii="Arial" w:hAnsi="Arial" w:cs="Arial"/>
          <w:sz w:val="28"/>
          <w:szCs w:val="28"/>
        </w:rPr>
        <w:t>It wasn’t possible for me to see a lesson taught in a different setting, so I taught the second lesson myself, with the same class and same pupil focus group. The class teacher observed and participated in the lesson planning, observation and reflection stages. The learning objective was to understand how current flow can be controlled to dictate the behaviour of a circuit with success criteria being the ability to identify the effect switches will have upon a circuit and to be able to identify the effects of circuit faults upon current flow.</w:t>
      </w:r>
    </w:p>
    <w:p w:rsidR="00102C24" w:rsidRPr="0040339A" w:rsidRDefault="00102C24" w:rsidP="0040339A">
      <w:pPr>
        <w:spacing w:after="0" w:line="360" w:lineRule="auto"/>
        <w:rPr>
          <w:rFonts w:ascii="Arial" w:hAnsi="Arial" w:cs="Arial"/>
          <w:sz w:val="28"/>
          <w:szCs w:val="28"/>
        </w:rPr>
      </w:pPr>
    </w:p>
    <w:p w:rsidR="00AD1C27" w:rsidRPr="0040339A" w:rsidRDefault="00102C24" w:rsidP="0040339A">
      <w:pPr>
        <w:spacing w:after="0" w:line="360" w:lineRule="auto"/>
        <w:rPr>
          <w:rFonts w:ascii="Arial" w:hAnsi="Arial" w:cs="Arial"/>
          <w:sz w:val="28"/>
          <w:szCs w:val="28"/>
        </w:rPr>
      </w:pPr>
      <w:r w:rsidRPr="0040339A">
        <w:rPr>
          <w:rFonts w:ascii="Arial" w:hAnsi="Arial" w:cs="Arial"/>
          <w:sz w:val="28"/>
          <w:szCs w:val="28"/>
        </w:rPr>
        <w:t xml:space="preserve">Results from the observation followed a similar pattern to the first although the focus group pupils were rated more engaged than the </w:t>
      </w:r>
      <w:proofErr w:type="gramStart"/>
      <w:r w:rsidRPr="0040339A">
        <w:rPr>
          <w:rFonts w:ascii="Arial" w:hAnsi="Arial" w:cs="Arial"/>
          <w:sz w:val="28"/>
          <w:szCs w:val="28"/>
        </w:rPr>
        <w:t>class as a whole</w:t>
      </w:r>
      <w:proofErr w:type="gramEnd"/>
      <w:r w:rsidRPr="0040339A">
        <w:rPr>
          <w:rFonts w:ascii="Arial" w:hAnsi="Arial" w:cs="Arial"/>
          <w:sz w:val="28"/>
          <w:szCs w:val="28"/>
        </w:rPr>
        <w:t xml:space="preserve">. Their average scores went from moderate/high to </w:t>
      </w:r>
      <w:r w:rsidRPr="0040339A">
        <w:rPr>
          <w:rFonts w:ascii="Arial" w:hAnsi="Arial" w:cs="Arial"/>
          <w:sz w:val="28"/>
          <w:szCs w:val="28"/>
        </w:rPr>
        <w:lastRenderedPageBreak/>
        <w:t xml:space="preserve">high/extremely high whereas the rest of the class stayed at moderate. It was useful to interview the same </w:t>
      </w:r>
      <w:r w:rsidR="008A63B0" w:rsidRPr="0040339A">
        <w:rPr>
          <w:rFonts w:ascii="Arial" w:hAnsi="Arial" w:cs="Arial"/>
          <w:sz w:val="28"/>
          <w:szCs w:val="28"/>
        </w:rPr>
        <w:t>pupils as</w:t>
      </w:r>
      <w:r w:rsidRPr="0040339A">
        <w:rPr>
          <w:rFonts w:ascii="Arial" w:hAnsi="Arial" w:cs="Arial"/>
          <w:sz w:val="28"/>
          <w:szCs w:val="28"/>
        </w:rPr>
        <w:t xml:space="preserve"> they could compare the two lessons. It seemed that their experience in the previous interview may have motivated them to engage better. They seemed more comfortable and vocal during the second interview and seemed to take a pride in having their thoughts and feelings listened to. Regarding the qualitative data, while the focus group seemed more confident and engaged, the class as whole were possibly more distracted during the lollipop questions. </w:t>
      </w:r>
      <w:r w:rsidR="00AD1C27" w:rsidRPr="0040339A">
        <w:rPr>
          <w:rFonts w:ascii="Arial" w:hAnsi="Arial" w:cs="Arial"/>
          <w:sz w:val="28"/>
          <w:szCs w:val="28"/>
        </w:rPr>
        <w:t>T</w:t>
      </w:r>
      <w:r w:rsidRPr="0040339A">
        <w:rPr>
          <w:rFonts w:ascii="Arial" w:hAnsi="Arial" w:cs="Arial"/>
          <w:sz w:val="28"/>
          <w:szCs w:val="28"/>
        </w:rPr>
        <w:t>he class teacher felt that most</w:t>
      </w:r>
      <w:r w:rsidR="00AD1C27" w:rsidRPr="0040339A">
        <w:rPr>
          <w:rFonts w:ascii="Arial" w:hAnsi="Arial" w:cs="Arial"/>
          <w:sz w:val="28"/>
          <w:szCs w:val="28"/>
        </w:rPr>
        <w:t xml:space="preserve"> pupils had</w:t>
      </w:r>
      <w:r w:rsidRPr="0040339A">
        <w:rPr>
          <w:rFonts w:ascii="Arial" w:hAnsi="Arial" w:cs="Arial"/>
          <w:sz w:val="28"/>
          <w:szCs w:val="28"/>
        </w:rPr>
        <w:t xml:space="preserve"> successfully completed their </w:t>
      </w:r>
      <w:r w:rsidR="00AD1C27" w:rsidRPr="0040339A">
        <w:rPr>
          <w:rFonts w:ascii="Arial" w:hAnsi="Arial" w:cs="Arial"/>
          <w:sz w:val="28"/>
          <w:szCs w:val="28"/>
        </w:rPr>
        <w:t xml:space="preserve">lesson goals, </w:t>
      </w:r>
      <w:r w:rsidRPr="0040339A">
        <w:rPr>
          <w:rFonts w:ascii="Arial" w:hAnsi="Arial" w:cs="Arial"/>
          <w:sz w:val="28"/>
          <w:szCs w:val="28"/>
        </w:rPr>
        <w:t>although some were distracted and required prompting in order to refocus.</w:t>
      </w:r>
      <w:r w:rsidR="00AD1C27" w:rsidRPr="0040339A">
        <w:rPr>
          <w:rFonts w:ascii="Arial" w:hAnsi="Arial" w:cs="Arial"/>
          <w:sz w:val="28"/>
          <w:szCs w:val="28"/>
        </w:rPr>
        <w:t xml:space="preserve"> </w:t>
      </w:r>
    </w:p>
    <w:p w:rsidR="00AD1C27" w:rsidRPr="0040339A" w:rsidRDefault="00AD1C27"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r w:rsidRPr="0040339A">
        <w:rPr>
          <w:rFonts w:ascii="Arial" w:hAnsi="Arial" w:cs="Arial"/>
          <w:sz w:val="28"/>
          <w:szCs w:val="28"/>
        </w:rPr>
        <w:t>The class teacher also commented that she appreciated the opportunity to observe the class. She felt that this experience gave her insight into how the pupils were progressing and see things from a different perspective. For example, there were pupils who were going ‘under the radar’ – giving the impression that they were engaging with work when they were, in fact, getting the minimum done possible. It also meant she could talk with these pupils, build relationships with them and find out what might be preventing them from working to their full capacity.</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r w:rsidRPr="0040339A">
        <w:rPr>
          <w:rFonts w:ascii="Arial" w:hAnsi="Arial" w:cs="Arial"/>
          <w:sz w:val="28"/>
          <w:szCs w:val="28"/>
        </w:rPr>
        <w:t>The</w:t>
      </w:r>
      <w:r w:rsidR="003A4F26" w:rsidRPr="0040339A">
        <w:rPr>
          <w:rFonts w:ascii="Arial" w:hAnsi="Arial" w:cs="Arial"/>
          <w:sz w:val="28"/>
          <w:szCs w:val="28"/>
        </w:rPr>
        <w:t xml:space="preserve"> </w:t>
      </w:r>
      <w:r w:rsidRPr="0040339A">
        <w:rPr>
          <w:rFonts w:ascii="Arial" w:hAnsi="Arial" w:cs="Arial"/>
          <w:sz w:val="28"/>
          <w:szCs w:val="28"/>
        </w:rPr>
        <w:t>intervie</w:t>
      </w:r>
      <w:r w:rsidR="003A4F26" w:rsidRPr="0040339A">
        <w:rPr>
          <w:rFonts w:ascii="Arial" w:hAnsi="Arial" w:cs="Arial"/>
          <w:sz w:val="28"/>
          <w:szCs w:val="28"/>
        </w:rPr>
        <w:t>w</w:t>
      </w:r>
      <w:r w:rsidRPr="0040339A">
        <w:rPr>
          <w:rFonts w:ascii="Arial" w:hAnsi="Arial" w:cs="Arial"/>
          <w:sz w:val="28"/>
          <w:szCs w:val="28"/>
        </w:rPr>
        <w:t xml:space="preserve"> data indicated some </w:t>
      </w:r>
      <w:r w:rsidR="003A4F26" w:rsidRPr="0040339A">
        <w:rPr>
          <w:rFonts w:ascii="Arial" w:hAnsi="Arial" w:cs="Arial"/>
          <w:sz w:val="28"/>
          <w:szCs w:val="28"/>
        </w:rPr>
        <w:t>differences</w:t>
      </w:r>
      <w:r w:rsidRPr="0040339A">
        <w:rPr>
          <w:rFonts w:ascii="Arial" w:hAnsi="Arial" w:cs="Arial"/>
          <w:sz w:val="28"/>
          <w:szCs w:val="28"/>
        </w:rPr>
        <w:t>. This time pupils felt more positive about answering lollipop stick questions. When I asked them what they had enjoyed about the lesson they mentioned lollipop questions as well a</w:t>
      </w:r>
      <w:r w:rsidR="003A4F26" w:rsidRPr="0040339A">
        <w:rPr>
          <w:rFonts w:ascii="Arial" w:hAnsi="Arial" w:cs="Arial"/>
          <w:sz w:val="28"/>
          <w:szCs w:val="28"/>
        </w:rPr>
        <w:t>s</w:t>
      </w:r>
      <w:r w:rsidRPr="0040339A">
        <w:rPr>
          <w:rFonts w:ascii="Arial" w:hAnsi="Arial" w:cs="Arial"/>
          <w:sz w:val="28"/>
          <w:szCs w:val="28"/>
        </w:rPr>
        <w:t xml:space="preserve"> the practical activities (making circuits). The pupil who had felt most embarrassed about answering questions said that being given practice and encouragement to answer questions made it easier. They also</w:t>
      </w:r>
      <w:r w:rsidR="003A4F26" w:rsidRPr="0040339A">
        <w:rPr>
          <w:rFonts w:ascii="Arial" w:hAnsi="Arial" w:cs="Arial"/>
          <w:sz w:val="28"/>
          <w:szCs w:val="28"/>
        </w:rPr>
        <w:t xml:space="preserve"> </w:t>
      </w:r>
      <w:r w:rsidRPr="0040339A">
        <w:rPr>
          <w:rFonts w:ascii="Arial" w:hAnsi="Arial" w:cs="Arial"/>
          <w:sz w:val="28"/>
          <w:szCs w:val="28"/>
        </w:rPr>
        <w:t xml:space="preserve">felt that being given time in groups to talk about questions before answering them helped with their confidence and that </w:t>
      </w:r>
      <w:r w:rsidRPr="0040339A">
        <w:rPr>
          <w:rFonts w:ascii="Arial" w:hAnsi="Arial" w:cs="Arial"/>
          <w:sz w:val="28"/>
          <w:szCs w:val="28"/>
        </w:rPr>
        <w:lastRenderedPageBreak/>
        <w:t>having DIRT time</w:t>
      </w:r>
      <w:r w:rsidR="00415341" w:rsidRPr="0040339A">
        <w:rPr>
          <w:rStyle w:val="FootnoteReference"/>
          <w:rFonts w:ascii="Arial" w:hAnsi="Arial" w:cs="Arial"/>
          <w:sz w:val="28"/>
          <w:szCs w:val="28"/>
        </w:rPr>
        <w:footnoteReference w:id="1"/>
      </w:r>
      <w:r w:rsidRPr="0040339A">
        <w:rPr>
          <w:rFonts w:ascii="Arial" w:hAnsi="Arial" w:cs="Arial"/>
          <w:sz w:val="28"/>
          <w:szCs w:val="28"/>
        </w:rPr>
        <w:t xml:space="preserve"> in was also particularly useful to help them to process information. Again</w:t>
      </w:r>
      <w:r w:rsidR="00FD619C" w:rsidRPr="0040339A">
        <w:rPr>
          <w:rFonts w:ascii="Arial" w:hAnsi="Arial" w:cs="Arial"/>
          <w:sz w:val="28"/>
          <w:szCs w:val="28"/>
        </w:rPr>
        <w:t>,</w:t>
      </w:r>
      <w:r w:rsidRPr="0040339A">
        <w:rPr>
          <w:rFonts w:ascii="Arial" w:hAnsi="Arial" w:cs="Arial"/>
          <w:sz w:val="28"/>
          <w:szCs w:val="28"/>
        </w:rPr>
        <w:t xml:space="preserve"> they mentioned finding bad behaviour (same group of boys) the most significant factor in preventing them from learning and answering questions. In general</w:t>
      </w:r>
      <w:r w:rsidR="00DE0778" w:rsidRPr="0040339A">
        <w:rPr>
          <w:rFonts w:ascii="Arial" w:hAnsi="Arial" w:cs="Arial"/>
          <w:sz w:val="28"/>
          <w:szCs w:val="28"/>
        </w:rPr>
        <w:t>,</w:t>
      </w:r>
      <w:r w:rsidRPr="0040339A">
        <w:rPr>
          <w:rFonts w:ascii="Arial" w:hAnsi="Arial" w:cs="Arial"/>
          <w:sz w:val="28"/>
          <w:szCs w:val="28"/>
        </w:rPr>
        <w:t xml:space="preserve"> they said they enjoyed the lesson and that it wasn’t the type of questions </w:t>
      </w:r>
      <w:r w:rsidR="00DE0778" w:rsidRPr="0040339A">
        <w:rPr>
          <w:rFonts w:ascii="Arial" w:hAnsi="Arial" w:cs="Arial"/>
          <w:sz w:val="28"/>
          <w:szCs w:val="28"/>
        </w:rPr>
        <w:t xml:space="preserve">being </w:t>
      </w:r>
      <w:r w:rsidRPr="0040339A">
        <w:rPr>
          <w:rFonts w:ascii="Arial" w:hAnsi="Arial" w:cs="Arial"/>
          <w:sz w:val="28"/>
          <w:szCs w:val="28"/>
        </w:rPr>
        <w:t>asked but who was asking them and how comfortable they felt in different teachers’ classes.</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r w:rsidRPr="0040339A">
        <w:rPr>
          <w:rFonts w:ascii="Arial" w:hAnsi="Arial" w:cs="Arial"/>
          <w:sz w:val="28"/>
          <w:szCs w:val="28"/>
        </w:rPr>
        <w:t xml:space="preserve">When critically reflecting on lesson study 2 both myself and the class teacher agreed that having a formal script and using lollipop sticks felt staged and detracted from the flow of the lesson and pupils were more distracted during this part of the lesson. </w:t>
      </w:r>
      <w:r w:rsidR="00193113" w:rsidRPr="0040339A">
        <w:rPr>
          <w:rFonts w:ascii="Arial" w:hAnsi="Arial" w:cs="Arial"/>
          <w:sz w:val="28"/>
          <w:szCs w:val="28"/>
        </w:rPr>
        <w:t>A</w:t>
      </w:r>
      <w:r w:rsidRPr="0040339A">
        <w:rPr>
          <w:rFonts w:ascii="Arial" w:hAnsi="Arial" w:cs="Arial"/>
          <w:sz w:val="28"/>
          <w:szCs w:val="28"/>
        </w:rPr>
        <w:t>sking too many questions lead</w:t>
      </w:r>
      <w:r w:rsidR="00193113" w:rsidRPr="0040339A">
        <w:rPr>
          <w:rFonts w:ascii="Arial" w:hAnsi="Arial" w:cs="Arial"/>
          <w:sz w:val="28"/>
          <w:szCs w:val="28"/>
        </w:rPr>
        <w:t>s</w:t>
      </w:r>
      <w:r w:rsidRPr="0040339A">
        <w:rPr>
          <w:rFonts w:ascii="Arial" w:hAnsi="Arial" w:cs="Arial"/>
          <w:sz w:val="28"/>
          <w:szCs w:val="28"/>
        </w:rPr>
        <w:t xml:space="preserve"> to cognitive overload. Interestingly, the class teacher had always given positive feedback with regards to my questioning and </w:t>
      </w:r>
      <w:proofErr w:type="spellStart"/>
      <w:r w:rsidRPr="0040339A">
        <w:rPr>
          <w:rFonts w:ascii="Arial" w:hAnsi="Arial" w:cs="Arial"/>
          <w:sz w:val="28"/>
          <w:szCs w:val="28"/>
        </w:rPr>
        <w:t>AfL</w:t>
      </w:r>
      <w:proofErr w:type="spellEnd"/>
      <w:r w:rsidRPr="0040339A">
        <w:rPr>
          <w:rFonts w:ascii="Arial" w:hAnsi="Arial" w:cs="Arial"/>
          <w:sz w:val="28"/>
          <w:szCs w:val="28"/>
        </w:rPr>
        <w:t xml:space="preserve"> whereas now she was saying the opp</w:t>
      </w:r>
      <w:r w:rsidR="00DE0778" w:rsidRPr="0040339A">
        <w:rPr>
          <w:rFonts w:ascii="Arial" w:hAnsi="Arial" w:cs="Arial"/>
          <w:sz w:val="28"/>
          <w:szCs w:val="28"/>
        </w:rPr>
        <w:t>osite.</w:t>
      </w:r>
      <w:r w:rsidRPr="0040339A">
        <w:rPr>
          <w:rFonts w:ascii="Arial" w:hAnsi="Arial" w:cs="Arial"/>
          <w:sz w:val="28"/>
          <w:szCs w:val="28"/>
        </w:rPr>
        <w:t xml:space="preserve"> Previously using lollipop sticks had the effect of keeping pupils on their toes, but now they seemed</w:t>
      </w:r>
      <w:r w:rsidR="00992B76" w:rsidRPr="0040339A">
        <w:rPr>
          <w:rFonts w:ascii="Arial" w:hAnsi="Arial" w:cs="Arial"/>
          <w:sz w:val="28"/>
          <w:szCs w:val="28"/>
        </w:rPr>
        <w:t xml:space="preserve"> distracted</w:t>
      </w:r>
      <w:r w:rsidRPr="0040339A">
        <w:rPr>
          <w:rFonts w:ascii="Arial" w:hAnsi="Arial" w:cs="Arial"/>
          <w:sz w:val="28"/>
          <w:szCs w:val="28"/>
        </w:rPr>
        <w:t>. However, it was interesting that the focus group held the opposite view. Their participation in the class had improved since being asked to give their opinion, and they could also understand the reasoning behind my decision to use the lollipop sticks.</w:t>
      </w:r>
    </w:p>
    <w:p w:rsidR="00102C24" w:rsidRPr="0040339A" w:rsidRDefault="00102C24" w:rsidP="0040339A">
      <w:pPr>
        <w:spacing w:after="0" w:line="360" w:lineRule="auto"/>
        <w:rPr>
          <w:rFonts w:ascii="Arial" w:hAnsi="Arial" w:cs="Arial"/>
          <w:sz w:val="28"/>
          <w:szCs w:val="28"/>
        </w:rPr>
      </w:pPr>
    </w:p>
    <w:p w:rsidR="00102C24" w:rsidRPr="0040339A" w:rsidRDefault="00BE2D29" w:rsidP="0040339A">
      <w:pPr>
        <w:spacing w:after="0" w:line="360" w:lineRule="auto"/>
        <w:rPr>
          <w:rFonts w:ascii="Arial" w:hAnsi="Arial" w:cs="Arial"/>
          <w:sz w:val="28"/>
          <w:szCs w:val="28"/>
        </w:rPr>
      </w:pPr>
      <w:r w:rsidRPr="0040339A">
        <w:rPr>
          <w:rFonts w:ascii="Arial" w:hAnsi="Arial" w:cs="Arial"/>
          <w:sz w:val="28"/>
          <w:szCs w:val="28"/>
        </w:rPr>
        <w:t>In terms of future teaching, i</w:t>
      </w:r>
      <w:r w:rsidR="00102C24" w:rsidRPr="0040339A">
        <w:rPr>
          <w:rFonts w:ascii="Arial" w:hAnsi="Arial" w:cs="Arial"/>
          <w:sz w:val="28"/>
          <w:szCs w:val="28"/>
        </w:rPr>
        <w:t xml:space="preserve">nformation from the focus groups and the reflections of the class teacher </w:t>
      </w:r>
      <w:r w:rsidR="00860BE0" w:rsidRPr="0040339A">
        <w:rPr>
          <w:rFonts w:ascii="Arial" w:hAnsi="Arial" w:cs="Arial"/>
          <w:sz w:val="28"/>
          <w:szCs w:val="28"/>
        </w:rPr>
        <w:t>suggested some key points</w:t>
      </w:r>
      <w:r w:rsidR="00102C24" w:rsidRPr="0040339A">
        <w:rPr>
          <w:rFonts w:ascii="Arial" w:hAnsi="Arial" w:cs="Arial"/>
          <w:sz w:val="28"/>
          <w:szCs w:val="28"/>
        </w:rPr>
        <w:t xml:space="preserve">: </w:t>
      </w:r>
      <w:r w:rsidR="007F35EC" w:rsidRPr="0040339A">
        <w:rPr>
          <w:rFonts w:ascii="Arial" w:hAnsi="Arial" w:cs="Arial"/>
          <w:sz w:val="28"/>
          <w:szCs w:val="28"/>
        </w:rPr>
        <w:t xml:space="preserve">firstly, </w:t>
      </w:r>
      <w:r w:rsidR="00102C24" w:rsidRPr="0040339A">
        <w:rPr>
          <w:rFonts w:ascii="Arial" w:hAnsi="Arial" w:cs="Arial"/>
          <w:sz w:val="28"/>
          <w:szCs w:val="28"/>
        </w:rPr>
        <w:t>when asking several questions together these could be written on the board for discussion first, then use lollipop sticks to elicit responses. This would give pupils time to rehearse their ideas so that they had more confidence to respond.</w:t>
      </w:r>
      <w:r w:rsidR="007F35EC" w:rsidRPr="0040339A">
        <w:rPr>
          <w:rFonts w:ascii="Arial" w:hAnsi="Arial" w:cs="Arial"/>
          <w:sz w:val="28"/>
          <w:szCs w:val="28"/>
        </w:rPr>
        <w:t xml:space="preserve"> Secondly, </w:t>
      </w:r>
      <w:r w:rsidR="00403434" w:rsidRPr="0040339A">
        <w:rPr>
          <w:rFonts w:ascii="Arial" w:hAnsi="Arial" w:cs="Arial"/>
          <w:sz w:val="28"/>
          <w:szCs w:val="28"/>
        </w:rPr>
        <w:t>to ensure</w:t>
      </w:r>
      <w:r w:rsidR="00102C24" w:rsidRPr="0040339A">
        <w:rPr>
          <w:rFonts w:ascii="Arial" w:hAnsi="Arial" w:cs="Arial"/>
          <w:sz w:val="28"/>
          <w:szCs w:val="28"/>
        </w:rPr>
        <w:t xml:space="preserve"> DIRT time is timetabled into the lessons </w:t>
      </w:r>
      <w:r w:rsidR="00102C24" w:rsidRPr="0040339A">
        <w:rPr>
          <w:rFonts w:ascii="Arial" w:hAnsi="Arial" w:cs="Arial"/>
          <w:sz w:val="28"/>
          <w:szCs w:val="28"/>
        </w:rPr>
        <w:lastRenderedPageBreak/>
        <w:t>or scheme of work</w:t>
      </w:r>
      <w:r w:rsidR="00403434" w:rsidRPr="0040339A">
        <w:rPr>
          <w:rFonts w:ascii="Arial" w:hAnsi="Arial" w:cs="Arial"/>
          <w:sz w:val="28"/>
          <w:szCs w:val="28"/>
        </w:rPr>
        <w:t xml:space="preserve"> and t</w:t>
      </w:r>
      <w:r w:rsidR="00066FBB" w:rsidRPr="0040339A">
        <w:rPr>
          <w:rFonts w:ascii="Arial" w:hAnsi="Arial" w:cs="Arial"/>
          <w:sz w:val="28"/>
          <w:szCs w:val="28"/>
        </w:rPr>
        <w:t xml:space="preserve">hirdly, </w:t>
      </w:r>
      <w:r w:rsidR="007F35EC" w:rsidRPr="0040339A">
        <w:rPr>
          <w:rFonts w:ascii="Arial" w:hAnsi="Arial" w:cs="Arial"/>
          <w:sz w:val="28"/>
          <w:szCs w:val="28"/>
        </w:rPr>
        <w:t>not to over-use one individual technique s</w:t>
      </w:r>
      <w:r w:rsidR="003941B0" w:rsidRPr="0040339A">
        <w:rPr>
          <w:rFonts w:ascii="Arial" w:hAnsi="Arial" w:cs="Arial"/>
          <w:sz w:val="28"/>
          <w:szCs w:val="28"/>
        </w:rPr>
        <w:t>uc</w:t>
      </w:r>
      <w:r w:rsidR="007F35EC" w:rsidRPr="0040339A">
        <w:rPr>
          <w:rFonts w:ascii="Arial" w:hAnsi="Arial" w:cs="Arial"/>
          <w:sz w:val="28"/>
          <w:szCs w:val="28"/>
        </w:rPr>
        <w:t>h a</w:t>
      </w:r>
      <w:r w:rsidR="00DE0778" w:rsidRPr="0040339A">
        <w:rPr>
          <w:rFonts w:ascii="Arial" w:hAnsi="Arial" w:cs="Arial"/>
          <w:sz w:val="28"/>
          <w:szCs w:val="28"/>
        </w:rPr>
        <w:t>s</w:t>
      </w:r>
      <w:r w:rsidR="007F35EC" w:rsidRPr="0040339A">
        <w:rPr>
          <w:rFonts w:ascii="Arial" w:hAnsi="Arial" w:cs="Arial"/>
          <w:sz w:val="28"/>
          <w:szCs w:val="28"/>
        </w:rPr>
        <w:t xml:space="preserve"> random questioning and </w:t>
      </w:r>
      <w:proofErr w:type="spellStart"/>
      <w:r w:rsidR="007F35EC" w:rsidRPr="0040339A">
        <w:rPr>
          <w:rFonts w:ascii="Arial" w:hAnsi="Arial" w:cs="Arial"/>
          <w:sz w:val="28"/>
          <w:szCs w:val="28"/>
        </w:rPr>
        <w:t>AfL</w:t>
      </w:r>
      <w:proofErr w:type="spellEnd"/>
      <w:r w:rsidR="00403434" w:rsidRPr="0040339A">
        <w:rPr>
          <w:rFonts w:ascii="Arial" w:hAnsi="Arial" w:cs="Arial"/>
          <w:sz w:val="28"/>
          <w:szCs w:val="28"/>
        </w:rPr>
        <w:t>. This</w:t>
      </w:r>
      <w:r w:rsidR="007F35EC" w:rsidRPr="0040339A">
        <w:rPr>
          <w:rFonts w:ascii="Arial" w:hAnsi="Arial" w:cs="Arial"/>
          <w:sz w:val="28"/>
          <w:szCs w:val="28"/>
        </w:rPr>
        <w:t xml:space="preserve"> must be balanced with the need for direct teaching especially</w:t>
      </w:r>
      <w:r w:rsidR="00102C24" w:rsidRPr="0040339A">
        <w:rPr>
          <w:rFonts w:ascii="Arial" w:hAnsi="Arial" w:cs="Arial"/>
          <w:sz w:val="28"/>
          <w:szCs w:val="28"/>
        </w:rPr>
        <w:t xml:space="preserve"> with a content-heavy scheme of work. The class teacher felt that good teaching is about being flexible with these strategies, and not use them blindly but be responsive to the needs of different classes and different individuals within these classes rather than implementing a technique simply because it was mentioned in a book or a lecture as an effective strategy for </w:t>
      </w:r>
      <w:proofErr w:type="spellStart"/>
      <w:r w:rsidR="00102C24" w:rsidRPr="0040339A">
        <w:rPr>
          <w:rFonts w:ascii="Arial" w:hAnsi="Arial" w:cs="Arial"/>
          <w:sz w:val="28"/>
          <w:szCs w:val="28"/>
        </w:rPr>
        <w:t>AfL</w:t>
      </w:r>
      <w:proofErr w:type="spellEnd"/>
      <w:r w:rsidR="00102C24" w:rsidRPr="0040339A">
        <w:rPr>
          <w:rFonts w:ascii="Arial" w:hAnsi="Arial" w:cs="Arial"/>
          <w:sz w:val="28"/>
          <w:szCs w:val="28"/>
        </w:rPr>
        <w:t xml:space="preserve">. Finally, pupils’ feedback </w:t>
      </w:r>
      <w:r w:rsidR="004E3EE6" w:rsidRPr="0040339A">
        <w:rPr>
          <w:rFonts w:ascii="Arial" w:hAnsi="Arial" w:cs="Arial"/>
          <w:sz w:val="28"/>
          <w:szCs w:val="28"/>
        </w:rPr>
        <w:t>and involvement</w:t>
      </w:r>
      <w:r w:rsidR="00102C24" w:rsidRPr="0040339A">
        <w:rPr>
          <w:rFonts w:ascii="Arial" w:hAnsi="Arial" w:cs="Arial"/>
          <w:sz w:val="28"/>
          <w:szCs w:val="28"/>
        </w:rPr>
        <w:t xml:space="preserve"> in discussions of </w:t>
      </w:r>
      <w:r w:rsidR="004E3EE6" w:rsidRPr="0040339A">
        <w:rPr>
          <w:rFonts w:ascii="Arial" w:hAnsi="Arial" w:cs="Arial"/>
          <w:sz w:val="28"/>
          <w:szCs w:val="28"/>
        </w:rPr>
        <w:t xml:space="preserve">teaching ideas </w:t>
      </w:r>
      <w:r w:rsidR="00102C24" w:rsidRPr="0040339A">
        <w:rPr>
          <w:rFonts w:ascii="Arial" w:hAnsi="Arial" w:cs="Arial"/>
          <w:sz w:val="28"/>
          <w:szCs w:val="28"/>
        </w:rPr>
        <w:t>seems to have a positive impact on their engagement in the lesson.</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p>
    <w:p w:rsidR="00A974B8" w:rsidRPr="0040339A" w:rsidRDefault="00102C24" w:rsidP="0040339A">
      <w:pPr>
        <w:spacing w:after="0" w:line="360" w:lineRule="auto"/>
        <w:rPr>
          <w:rFonts w:ascii="Arial" w:hAnsi="Arial" w:cs="Arial"/>
          <w:b/>
          <w:bCs/>
          <w:sz w:val="28"/>
          <w:szCs w:val="28"/>
        </w:rPr>
      </w:pPr>
      <w:r w:rsidRPr="0040339A">
        <w:rPr>
          <w:rFonts w:ascii="Arial" w:hAnsi="Arial" w:cs="Arial"/>
          <w:b/>
          <w:bCs/>
          <w:sz w:val="28"/>
          <w:szCs w:val="28"/>
        </w:rPr>
        <w:t xml:space="preserve">Discussion </w:t>
      </w:r>
    </w:p>
    <w:p w:rsidR="00A974B8" w:rsidRPr="0040339A" w:rsidRDefault="00A974B8" w:rsidP="0040339A">
      <w:pPr>
        <w:spacing w:after="0" w:line="360" w:lineRule="auto"/>
        <w:rPr>
          <w:rFonts w:ascii="Arial" w:hAnsi="Arial" w:cs="Arial"/>
          <w:sz w:val="28"/>
          <w:szCs w:val="28"/>
        </w:rPr>
      </w:pPr>
    </w:p>
    <w:p w:rsidR="00FA30F6" w:rsidRPr="0040339A" w:rsidRDefault="00FA30F6" w:rsidP="0040339A">
      <w:pPr>
        <w:spacing w:after="0" w:line="360" w:lineRule="auto"/>
        <w:rPr>
          <w:rFonts w:ascii="Arial" w:hAnsi="Arial" w:cs="Arial"/>
          <w:sz w:val="28"/>
          <w:szCs w:val="28"/>
        </w:rPr>
      </w:pPr>
    </w:p>
    <w:p w:rsidR="00EA6CE8" w:rsidRPr="0040339A" w:rsidRDefault="00434A16" w:rsidP="0040339A">
      <w:pPr>
        <w:spacing w:line="360" w:lineRule="auto"/>
        <w:rPr>
          <w:rFonts w:ascii="Arial" w:hAnsi="Arial" w:cs="Arial"/>
          <w:sz w:val="28"/>
          <w:szCs w:val="28"/>
        </w:rPr>
      </w:pPr>
      <w:r w:rsidRPr="0040339A">
        <w:rPr>
          <w:rFonts w:ascii="Arial" w:hAnsi="Arial" w:cs="Arial"/>
          <w:sz w:val="28"/>
          <w:szCs w:val="28"/>
        </w:rPr>
        <w:t>Hill (</w:t>
      </w:r>
      <w:r w:rsidR="00E85161" w:rsidRPr="0040339A">
        <w:rPr>
          <w:rFonts w:ascii="Arial" w:hAnsi="Arial" w:cs="Arial"/>
          <w:sz w:val="28"/>
          <w:szCs w:val="28"/>
        </w:rPr>
        <w:t>2013</w:t>
      </w:r>
      <w:r w:rsidRPr="0040339A">
        <w:rPr>
          <w:rFonts w:ascii="Arial" w:hAnsi="Arial" w:cs="Arial"/>
          <w:sz w:val="28"/>
          <w:szCs w:val="28"/>
        </w:rPr>
        <w:t xml:space="preserve">) and McKinsey argue, with Black &amp; </w:t>
      </w:r>
      <w:proofErr w:type="spellStart"/>
      <w:r w:rsidRPr="0040339A">
        <w:rPr>
          <w:rFonts w:ascii="Arial" w:hAnsi="Arial" w:cs="Arial"/>
          <w:sz w:val="28"/>
          <w:szCs w:val="28"/>
        </w:rPr>
        <w:t>Wiliam</w:t>
      </w:r>
      <w:proofErr w:type="spellEnd"/>
      <w:r w:rsidRPr="0040339A">
        <w:rPr>
          <w:rFonts w:ascii="Arial" w:hAnsi="Arial" w:cs="Arial"/>
          <w:sz w:val="28"/>
          <w:szCs w:val="28"/>
        </w:rPr>
        <w:t xml:space="preserve"> (1998) that poor student outcomes are linked to poor quality teaching, specifically</w:t>
      </w:r>
      <w:r w:rsidR="00DE0778" w:rsidRPr="0040339A">
        <w:rPr>
          <w:rFonts w:ascii="Arial" w:hAnsi="Arial" w:cs="Arial"/>
          <w:sz w:val="28"/>
          <w:szCs w:val="28"/>
        </w:rPr>
        <w:t xml:space="preserve"> lack of</w:t>
      </w:r>
      <w:r w:rsidRPr="0040339A">
        <w:rPr>
          <w:rFonts w:ascii="Arial" w:hAnsi="Arial" w:cs="Arial"/>
          <w:sz w:val="28"/>
          <w:szCs w:val="28"/>
        </w:rPr>
        <w:t xml:space="preserve"> </w:t>
      </w:r>
      <w:proofErr w:type="spellStart"/>
      <w:r w:rsidRPr="0040339A">
        <w:rPr>
          <w:rFonts w:ascii="Arial" w:hAnsi="Arial" w:cs="Arial"/>
          <w:sz w:val="28"/>
          <w:szCs w:val="28"/>
        </w:rPr>
        <w:t>AfL</w:t>
      </w:r>
      <w:proofErr w:type="spellEnd"/>
      <w:r w:rsidR="00076568" w:rsidRPr="0040339A">
        <w:rPr>
          <w:rFonts w:ascii="Arial" w:hAnsi="Arial" w:cs="Arial"/>
          <w:sz w:val="28"/>
          <w:szCs w:val="28"/>
        </w:rPr>
        <w:t xml:space="preserve"> (of which effective questioning is a key part)</w:t>
      </w:r>
      <w:r w:rsidRPr="0040339A">
        <w:rPr>
          <w:rFonts w:ascii="Arial" w:hAnsi="Arial" w:cs="Arial"/>
          <w:sz w:val="28"/>
          <w:szCs w:val="28"/>
        </w:rPr>
        <w:t xml:space="preserve">. </w:t>
      </w:r>
      <w:r w:rsidR="00DF129E" w:rsidRPr="0040339A">
        <w:rPr>
          <w:rFonts w:ascii="Arial" w:hAnsi="Arial" w:cs="Arial"/>
          <w:sz w:val="28"/>
          <w:szCs w:val="28"/>
        </w:rPr>
        <w:t>However, on balance, the literature suggests that</w:t>
      </w:r>
      <w:r w:rsidR="00C50192" w:rsidRPr="0040339A">
        <w:rPr>
          <w:rFonts w:ascii="Arial" w:hAnsi="Arial" w:cs="Arial"/>
          <w:sz w:val="28"/>
          <w:szCs w:val="28"/>
        </w:rPr>
        <w:t>,</w:t>
      </w:r>
      <w:r w:rsidR="00DF129E" w:rsidRPr="0040339A">
        <w:rPr>
          <w:rFonts w:ascii="Arial" w:hAnsi="Arial" w:cs="Arial"/>
          <w:sz w:val="28"/>
          <w:szCs w:val="28"/>
        </w:rPr>
        <w:t xml:space="preserve"> regarding within-school factors</w:t>
      </w:r>
      <w:r w:rsidR="00C50192" w:rsidRPr="0040339A">
        <w:rPr>
          <w:rFonts w:ascii="Arial" w:hAnsi="Arial" w:cs="Arial"/>
          <w:sz w:val="28"/>
          <w:szCs w:val="28"/>
        </w:rPr>
        <w:t>,</w:t>
      </w:r>
      <w:r w:rsidR="00DF129E" w:rsidRPr="0040339A">
        <w:rPr>
          <w:rFonts w:ascii="Arial" w:hAnsi="Arial" w:cs="Arial"/>
          <w:sz w:val="28"/>
          <w:szCs w:val="28"/>
        </w:rPr>
        <w:t xml:space="preserve"> it is not teachers’ pedagogy as such that had most influence student outcome but how supported the students feel by their teacher (e.g. </w:t>
      </w:r>
      <w:proofErr w:type="spellStart"/>
      <w:r w:rsidR="00DF129E" w:rsidRPr="0040339A">
        <w:rPr>
          <w:rFonts w:ascii="Arial" w:hAnsi="Arial" w:cs="Arial"/>
          <w:sz w:val="28"/>
          <w:szCs w:val="28"/>
        </w:rPr>
        <w:t>Karabenick</w:t>
      </w:r>
      <w:proofErr w:type="spellEnd"/>
      <w:r w:rsidR="00DF129E" w:rsidRPr="0040339A">
        <w:rPr>
          <w:rFonts w:ascii="Arial" w:hAnsi="Arial" w:cs="Arial"/>
          <w:sz w:val="28"/>
          <w:szCs w:val="28"/>
        </w:rPr>
        <w:t xml:space="preserve"> &amp; Sharma, 1994). </w:t>
      </w:r>
      <w:r w:rsidR="00A431B3" w:rsidRPr="0040339A">
        <w:rPr>
          <w:rFonts w:ascii="Arial" w:hAnsi="Arial" w:cs="Arial"/>
          <w:sz w:val="28"/>
          <w:szCs w:val="28"/>
        </w:rPr>
        <w:t>Likewise, the present study suggests that</w:t>
      </w:r>
      <w:r w:rsidRPr="0040339A">
        <w:rPr>
          <w:rFonts w:ascii="Arial" w:hAnsi="Arial" w:cs="Arial"/>
          <w:sz w:val="28"/>
          <w:szCs w:val="28"/>
        </w:rPr>
        <w:t xml:space="preserve"> contribution in class is linked to feeling comfortable and supported, both by the teacher and by other pupils. </w:t>
      </w:r>
      <w:r w:rsidR="00146EA1" w:rsidRPr="0040339A">
        <w:rPr>
          <w:rFonts w:ascii="Arial" w:hAnsi="Arial" w:cs="Arial"/>
          <w:sz w:val="28"/>
          <w:szCs w:val="28"/>
        </w:rPr>
        <w:t xml:space="preserve">Pupils were happy to answer questions as well as to put their hand up. </w:t>
      </w:r>
      <w:r w:rsidR="002B4F7C" w:rsidRPr="0040339A">
        <w:rPr>
          <w:rFonts w:ascii="Arial" w:hAnsi="Arial" w:cs="Arial"/>
          <w:sz w:val="28"/>
          <w:szCs w:val="28"/>
        </w:rPr>
        <w:t>It seems classroom management was a more importa</w:t>
      </w:r>
      <w:r w:rsidR="00254DCF" w:rsidRPr="0040339A">
        <w:rPr>
          <w:rFonts w:ascii="Arial" w:hAnsi="Arial" w:cs="Arial"/>
          <w:sz w:val="28"/>
          <w:szCs w:val="28"/>
        </w:rPr>
        <w:t>nt factor than</w:t>
      </w:r>
      <w:r w:rsidR="002B4F7C" w:rsidRPr="0040339A">
        <w:rPr>
          <w:rFonts w:ascii="Arial" w:hAnsi="Arial" w:cs="Arial"/>
          <w:sz w:val="28"/>
          <w:szCs w:val="28"/>
        </w:rPr>
        <w:t xml:space="preserve"> </w:t>
      </w:r>
      <w:r w:rsidR="00254DCF" w:rsidRPr="0040339A">
        <w:rPr>
          <w:rFonts w:ascii="Arial" w:hAnsi="Arial" w:cs="Arial"/>
          <w:sz w:val="28"/>
          <w:szCs w:val="28"/>
        </w:rPr>
        <w:t>asking</w:t>
      </w:r>
      <w:r w:rsidR="002B4F7C" w:rsidRPr="0040339A">
        <w:rPr>
          <w:rFonts w:ascii="Arial" w:hAnsi="Arial" w:cs="Arial"/>
          <w:sz w:val="28"/>
          <w:szCs w:val="28"/>
        </w:rPr>
        <w:t xml:space="preserve"> </w:t>
      </w:r>
      <w:proofErr w:type="gramStart"/>
      <w:r w:rsidR="002B4F7C" w:rsidRPr="0040339A">
        <w:rPr>
          <w:rFonts w:ascii="Arial" w:hAnsi="Arial" w:cs="Arial"/>
          <w:sz w:val="28"/>
          <w:szCs w:val="28"/>
        </w:rPr>
        <w:t>particular type</w:t>
      </w:r>
      <w:r w:rsidR="00254DCF" w:rsidRPr="0040339A">
        <w:rPr>
          <w:rFonts w:ascii="Arial" w:hAnsi="Arial" w:cs="Arial"/>
          <w:sz w:val="28"/>
          <w:szCs w:val="28"/>
        </w:rPr>
        <w:t>s</w:t>
      </w:r>
      <w:proofErr w:type="gramEnd"/>
      <w:r w:rsidR="002B4F7C" w:rsidRPr="0040339A">
        <w:rPr>
          <w:rFonts w:ascii="Arial" w:hAnsi="Arial" w:cs="Arial"/>
          <w:sz w:val="28"/>
          <w:szCs w:val="28"/>
        </w:rPr>
        <w:t xml:space="preserve"> of questions. </w:t>
      </w:r>
      <w:r w:rsidR="00D1174A" w:rsidRPr="0040339A">
        <w:rPr>
          <w:rFonts w:ascii="Arial" w:hAnsi="Arial" w:cs="Arial"/>
          <w:sz w:val="28"/>
          <w:szCs w:val="28"/>
        </w:rPr>
        <w:t>In fact, o</w:t>
      </w:r>
      <w:r w:rsidR="002B4F7C" w:rsidRPr="0040339A">
        <w:rPr>
          <w:rFonts w:ascii="Arial" w:hAnsi="Arial" w:cs="Arial"/>
          <w:sz w:val="28"/>
          <w:szCs w:val="28"/>
        </w:rPr>
        <w:t xml:space="preserve">veruse of a specific technique for </w:t>
      </w:r>
      <w:proofErr w:type="spellStart"/>
      <w:r w:rsidR="002B4F7C" w:rsidRPr="0040339A">
        <w:rPr>
          <w:rFonts w:ascii="Arial" w:hAnsi="Arial" w:cs="Arial"/>
          <w:sz w:val="28"/>
          <w:szCs w:val="28"/>
        </w:rPr>
        <w:t>AfL</w:t>
      </w:r>
      <w:proofErr w:type="spellEnd"/>
      <w:r w:rsidR="002B4F7C" w:rsidRPr="0040339A">
        <w:rPr>
          <w:rFonts w:ascii="Arial" w:hAnsi="Arial" w:cs="Arial"/>
          <w:sz w:val="28"/>
          <w:szCs w:val="28"/>
        </w:rPr>
        <w:t xml:space="preserve"> (using lollipop sticks) could be </w:t>
      </w:r>
      <w:proofErr w:type="gramStart"/>
      <w:r w:rsidR="002B4F7C" w:rsidRPr="0040339A">
        <w:rPr>
          <w:rFonts w:ascii="Arial" w:hAnsi="Arial" w:cs="Arial"/>
          <w:sz w:val="28"/>
          <w:szCs w:val="28"/>
        </w:rPr>
        <w:t>counter-productive</w:t>
      </w:r>
      <w:proofErr w:type="gramEnd"/>
      <w:r w:rsidR="002B4F7C" w:rsidRPr="0040339A">
        <w:rPr>
          <w:rFonts w:ascii="Arial" w:hAnsi="Arial" w:cs="Arial"/>
          <w:sz w:val="28"/>
          <w:szCs w:val="28"/>
        </w:rPr>
        <w:t>.</w:t>
      </w:r>
      <w:r w:rsidR="00C94F5E" w:rsidRPr="0040339A">
        <w:rPr>
          <w:rFonts w:ascii="Arial" w:hAnsi="Arial" w:cs="Arial"/>
          <w:sz w:val="28"/>
          <w:szCs w:val="28"/>
        </w:rPr>
        <w:t xml:space="preserve"> </w:t>
      </w:r>
      <w:r w:rsidR="00891AD8" w:rsidRPr="0040339A">
        <w:rPr>
          <w:rFonts w:ascii="Arial" w:hAnsi="Arial" w:cs="Arial"/>
          <w:sz w:val="28"/>
          <w:szCs w:val="28"/>
        </w:rPr>
        <w:t xml:space="preserve">This support’s </w:t>
      </w:r>
      <w:proofErr w:type="spellStart"/>
      <w:r w:rsidR="00891AD8" w:rsidRPr="0040339A">
        <w:rPr>
          <w:rFonts w:ascii="Arial" w:hAnsi="Arial" w:cs="Arial"/>
          <w:sz w:val="28"/>
          <w:szCs w:val="28"/>
        </w:rPr>
        <w:t>Fullon’s</w:t>
      </w:r>
      <w:proofErr w:type="spellEnd"/>
      <w:r w:rsidR="00891AD8" w:rsidRPr="0040339A">
        <w:rPr>
          <w:rFonts w:ascii="Arial" w:hAnsi="Arial" w:cs="Arial"/>
          <w:sz w:val="28"/>
          <w:szCs w:val="28"/>
        </w:rPr>
        <w:t xml:space="preserve"> view that teachers should avoid faddish ideas. Rather, d</w:t>
      </w:r>
      <w:r w:rsidR="00EA6CE8" w:rsidRPr="0040339A">
        <w:rPr>
          <w:rFonts w:ascii="Arial" w:hAnsi="Arial" w:cs="Arial"/>
          <w:sz w:val="28"/>
          <w:szCs w:val="28"/>
        </w:rPr>
        <w:t xml:space="preserve">eveloping trusting relationships with pupils </w:t>
      </w:r>
      <w:r w:rsidR="00EA6CE8" w:rsidRPr="0040339A">
        <w:rPr>
          <w:rFonts w:ascii="Arial" w:hAnsi="Arial" w:cs="Arial"/>
          <w:sz w:val="28"/>
          <w:szCs w:val="28"/>
        </w:rPr>
        <w:lastRenderedPageBreak/>
        <w:t xml:space="preserve">is key. </w:t>
      </w:r>
      <w:r w:rsidR="00C94F5E" w:rsidRPr="0040339A">
        <w:rPr>
          <w:rFonts w:ascii="Arial" w:hAnsi="Arial" w:cs="Arial"/>
          <w:sz w:val="28"/>
          <w:szCs w:val="28"/>
        </w:rPr>
        <w:t xml:space="preserve">Anecdotally </w:t>
      </w:r>
      <w:r w:rsidR="00EA6CE8" w:rsidRPr="0040339A">
        <w:rPr>
          <w:rFonts w:ascii="Arial" w:hAnsi="Arial" w:cs="Arial"/>
          <w:sz w:val="28"/>
          <w:szCs w:val="28"/>
        </w:rPr>
        <w:t xml:space="preserve">I found that as I slowly got to know my year 9 class, took an interest in them and their lives, that pupils became less shy. </w:t>
      </w:r>
      <w:r w:rsidR="00891AD8" w:rsidRPr="0040339A">
        <w:rPr>
          <w:rFonts w:ascii="Arial" w:hAnsi="Arial" w:cs="Arial"/>
          <w:sz w:val="28"/>
          <w:szCs w:val="28"/>
        </w:rPr>
        <w:t>Establishing this more scientifically</w:t>
      </w:r>
      <w:r w:rsidR="00EA6CE8" w:rsidRPr="0040339A">
        <w:rPr>
          <w:rFonts w:ascii="Arial" w:hAnsi="Arial" w:cs="Arial"/>
          <w:sz w:val="28"/>
          <w:szCs w:val="28"/>
        </w:rPr>
        <w:t xml:space="preserve"> would need</w:t>
      </w:r>
      <w:r w:rsidR="00C94F5E" w:rsidRPr="0040339A">
        <w:rPr>
          <w:rFonts w:ascii="Arial" w:hAnsi="Arial" w:cs="Arial"/>
          <w:sz w:val="28"/>
          <w:szCs w:val="28"/>
        </w:rPr>
        <w:t xml:space="preserve"> further investigation</w:t>
      </w:r>
      <w:r w:rsidR="00EA6CE8" w:rsidRPr="0040339A">
        <w:rPr>
          <w:rFonts w:ascii="Arial" w:hAnsi="Arial" w:cs="Arial"/>
          <w:sz w:val="28"/>
          <w:szCs w:val="28"/>
        </w:rPr>
        <w:t>.</w:t>
      </w:r>
    </w:p>
    <w:p w:rsidR="00D23D76" w:rsidRPr="0040339A" w:rsidRDefault="00FA30F6" w:rsidP="0040339A">
      <w:pPr>
        <w:spacing w:after="0" w:line="360" w:lineRule="auto"/>
        <w:rPr>
          <w:rFonts w:ascii="Arial" w:hAnsi="Arial" w:cs="Arial"/>
          <w:sz w:val="28"/>
          <w:szCs w:val="28"/>
        </w:rPr>
      </w:pPr>
      <w:r w:rsidRPr="0040339A">
        <w:rPr>
          <w:rFonts w:ascii="Arial" w:hAnsi="Arial" w:cs="Arial"/>
          <w:sz w:val="28"/>
          <w:szCs w:val="28"/>
        </w:rPr>
        <w:t xml:space="preserve">However, it does not follow from this that teaching cannot be improved </w:t>
      </w:r>
      <w:r w:rsidR="00CB3040" w:rsidRPr="0040339A">
        <w:rPr>
          <w:rFonts w:ascii="Arial" w:hAnsi="Arial" w:cs="Arial"/>
          <w:sz w:val="28"/>
          <w:szCs w:val="28"/>
        </w:rPr>
        <w:t>through effective questioning</w:t>
      </w:r>
      <w:r w:rsidRPr="0040339A">
        <w:rPr>
          <w:rFonts w:ascii="Arial" w:hAnsi="Arial" w:cs="Arial"/>
          <w:sz w:val="28"/>
          <w:szCs w:val="28"/>
        </w:rPr>
        <w:t>.</w:t>
      </w:r>
      <w:r w:rsidR="00CB3040" w:rsidRPr="0040339A">
        <w:rPr>
          <w:rFonts w:ascii="Arial" w:hAnsi="Arial" w:cs="Arial"/>
          <w:sz w:val="28"/>
          <w:szCs w:val="28"/>
        </w:rPr>
        <w:t xml:space="preserve"> </w:t>
      </w:r>
      <w:r w:rsidR="00E76D1A" w:rsidRPr="0040339A">
        <w:rPr>
          <w:rFonts w:ascii="Arial" w:hAnsi="Arial" w:cs="Arial"/>
          <w:sz w:val="28"/>
          <w:szCs w:val="28"/>
        </w:rPr>
        <w:t>This</w:t>
      </w:r>
      <w:r w:rsidR="00E10CE0" w:rsidRPr="0040339A">
        <w:rPr>
          <w:rFonts w:ascii="Arial" w:hAnsi="Arial" w:cs="Arial"/>
          <w:sz w:val="28"/>
          <w:szCs w:val="28"/>
        </w:rPr>
        <w:t xml:space="preserve"> </w:t>
      </w:r>
      <w:r w:rsidR="006B60C9" w:rsidRPr="0040339A">
        <w:rPr>
          <w:rFonts w:ascii="Arial" w:hAnsi="Arial" w:cs="Arial"/>
          <w:sz w:val="28"/>
          <w:szCs w:val="28"/>
        </w:rPr>
        <w:t xml:space="preserve">link between cold-calling and effective questioning as </w:t>
      </w:r>
      <w:proofErr w:type="spellStart"/>
      <w:r w:rsidR="006B60C9" w:rsidRPr="0040339A">
        <w:rPr>
          <w:rFonts w:ascii="Arial" w:hAnsi="Arial" w:cs="Arial"/>
          <w:sz w:val="28"/>
          <w:szCs w:val="28"/>
        </w:rPr>
        <w:t>AfL</w:t>
      </w:r>
      <w:proofErr w:type="spellEnd"/>
      <w:r w:rsidR="006B60C9" w:rsidRPr="0040339A">
        <w:rPr>
          <w:rFonts w:ascii="Arial" w:hAnsi="Arial" w:cs="Arial"/>
          <w:sz w:val="28"/>
          <w:szCs w:val="28"/>
        </w:rPr>
        <w:t xml:space="preserve"> </w:t>
      </w:r>
      <w:r w:rsidR="00E10CE0" w:rsidRPr="0040339A">
        <w:rPr>
          <w:rFonts w:ascii="Arial" w:hAnsi="Arial" w:cs="Arial"/>
          <w:sz w:val="28"/>
          <w:szCs w:val="28"/>
        </w:rPr>
        <w:t xml:space="preserve">is nothing new, as </w:t>
      </w:r>
      <w:proofErr w:type="spellStart"/>
      <w:r w:rsidR="00E10CE0" w:rsidRPr="0040339A">
        <w:rPr>
          <w:rFonts w:ascii="Arial" w:hAnsi="Arial" w:cs="Arial"/>
          <w:sz w:val="28"/>
          <w:szCs w:val="28"/>
        </w:rPr>
        <w:t>Wiliam</w:t>
      </w:r>
      <w:proofErr w:type="spellEnd"/>
      <w:r w:rsidR="00E10CE0" w:rsidRPr="0040339A">
        <w:rPr>
          <w:rFonts w:ascii="Arial" w:hAnsi="Arial" w:cs="Arial"/>
          <w:sz w:val="28"/>
          <w:szCs w:val="28"/>
        </w:rPr>
        <w:t xml:space="preserve"> suggests in </w:t>
      </w:r>
      <w:r w:rsidR="00E10CE0" w:rsidRPr="0040339A">
        <w:rPr>
          <w:rFonts w:ascii="Arial" w:hAnsi="Arial" w:cs="Arial"/>
          <w:i/>
          <w:iCs/>
          <w:sz w:val="28"/>
          <w:szCs w:val="28"/>
        </w:rPr>
        <w:t>The School Experiment</w:t>
      </w:r>
      <w:r w:rsidR="000374B2" w:rsidRPr="0040339A">
        <w:rPr>
          <w:rFonts w:ascii="Arial" w:hAnsi="Arial" w:cs="Arial"/>
          <w:i/>
          <w:iCs/>
          <w:sz w:val="28"/>
          <w:szCs w:val="28"/>
        </w:rPr>
        <w:t>,</w:t>
      </w:r>
      <w:r w:rsidR="00E10CE0" w:rsidRPr="0040339A">
        <w:rPr>
          <w:rFonts w:ascii="Arial" w:hAnsi="Arial" w:cs="Arial"/>
          <w:i/>
          <w:iCs/>
          <w:sz w:val="28"/>
          <w:szCs w:val="28"/>
        </w:rPr>
        <w:t xml:space="preserve"> </w:t>
      </w:r>
      <w:r w:rsidR="00E10CE0" w:rsidRPr="0040339A">
        <w:rPr>
          <w:rFonts w:ascii="Arial" w:hAnsi="Arial" w:cs="Arial"/>
          <w:sz w:val="28"/>
          <w:szCs w:val="28"/>
        </w:rPr>
        <w:t>but is supported</w:t>
      </w:r>
      <w:r w:rsidR="001B31AD" w:rsidRPr="0040339A">
        <w:rPr>
          <w:rFonts w:ascii="Arial" w:hAnsi="Arial" w:cs="Arial"/>
          <w:sz w:val="28"/>
          <w:szCs w:val="28"/>
        </w:rPr>
        <w:t xml:space="preserve"> cross culturally </w:t>
      </w:r>
      <w:r w:rsidR="00E10CE0" w:rsidRPr="0040339A">
        <w:rPr>
          <w:rFonts w:ascii="Arial" w:hAnsi="Arial" w:cs="Arial"/>
          <w:sz w:val="28"/>
          <w:szCs w:val="28"/>
        </w:rPr>
        <w:t xml:space="preserve">and </w:t>
      </w:r>
      <w:r w:rsidR="001B31AD" w:rsidRPr="0040339A">
        <w:rPr>
          <w:rFonts w:ascii="Arial" w:hAnsi="Arial" w:cs="Arial"/>
          <w:sz w:val="28"/>
          <w:szCs w:val="28"/>
        </w:rPr>
        <w:t xml:space="preserve">over several decades. </w:t>
      </w:r>
      <w:r w:rsidR="00C35860" w:rsidRPr="0040339A">
        <w:rPr>
          <w:rFonts w:ascii="Arial" w:hAnsi="Arial" w:cs="Arial"/>
          <w:sz w:val="28"/>
          <w:szCs w:val="28"/>
        </w:rPr>
        <w:t xml:space="preserve">Back in 1991, in their book </w:t>
      </w:r>
      <w:r w:rsidR="00C35860" w:rsidRPr="0040339A">
        <w:rPr>
          <w:rFonts w:ascii="Arial" w:hAnsi="Arial" w:cs="Arial"/>
          <w:i/>
          <w:iCs/>
          <w:sz w:val="28"/>
          <w:szCs w:val="28"/>
        </w:rPr>
        <w:t>Teaching Questioning and Learning</w:t>
      </w:r>
      <w:r w:rsidR="00C35860" w:rsidRPr="0040339A">
        <w:rPr>
          <w:rFonts w:ascii="Arial" w:hAnsi="Arial" w:cs="Arial"/>
          <w:sz w:val="28"/>
          <w:szCs w:val="28"/>
        </w:rPr>
        <w:t xml:space="preserve"> </w:t>
      </w:r>
      <w:r w:rsidR="00A76949" w:rsidRPr="0040339A">
        <w:rPr>
          <w:rFonts w:ascii="Arial" w:hAnsi="Arial" w:cs="Arial"/>
          <w:sz w:val="28"/>
          <w:szCs w:val="28"/>
        </w:rPr>
        <w:t xml:space="preserve">Morgan &amp; Saxton </w:t>
      </w:r>
      <w:r w:rsidR="00C35860" w:rsidRPr="0040339A">
        <w:rPr>
          <w:rFonts w:ascii="Arial" w:hAnsi="Arial" w:cs="Arial"/>
          <w:sz w:val="28"/>
          <w:szCs w:val="28"/>
        </w:rPr>
        <w:t xml:space="preserve">describe the characteristics of </w:t>
      </w:r>
      <w:r w:rsidR="00642F32" w:rsidRPr="0040339A">
        <w:rPr>
          <w:rFonts w:ascii="Arial" w:hAnsi="Arial" w:cs="Arial"/>
          <w:sz w:val="28"/>
          <w:szCs w:val="28"/>
        </w:rPr>
        <w:t>a good question (pp78-83)</w:t>
      </w:r>
      <w:r w:rsidR="005522DD" w:rsidRPr="0040339A">
        <w:rPr>
          <w:rFonts w:ascii="Arial" w:hAnsi="Arial" w:cs="Arial"/>
          <w:sz w:val="28"/>
          <w:szCs w:val="28"/>
        </w:rPr>
        <w:t xml:space="preserve">, advising strategies </w:t>
      </w:r>
      <w:proofErr w:type="gramStart"/>
      <w:r w:rsidR="005522DD" w:rsidRPr="0040339A">
        <w:rPr>
          <w:rFonts w:ascii="Arial" w:hAnsi="Arial" w:cs="Arial"/>
          <w:sz w:val="28"/>
          <w:szCs w:val="28"/>
        </w:rPr>
        <w:t>similar to</w:t>
      </w:r>
      <w:proofErr w:type="gramEnd"/>
      <w:r w:rsidR="005522DD" w:rsidRPr="0040339A">
        <w:rPr>
          <w:rFonts w:ascii="Arial" w:hAnsi="Arial" w:cs="Arial"/>
          <w:sz w:val="28"/>
          <w:szCs w:val="28"/>
        </w:rPr>
        <w:t xml:space="preserve"> those of more recent writers such as Allison</w:t>
      </w:r>
      <w:r w:rsidR="00D23D76" w:rsidRPr="0040339A">
        <w:rPr>
          <w:rFonts w:ascii="Arial" w:hAnsi="Arial" w:cs="Arial"/>
          <w:sz w:val="28"/>
          <w:szCs w:val="28"/>
        </w:rPr>
        <w:t xml:space="preserve"> &amp; </w:t>
      </w:r>
      <w:proofErr w:type="spellStart"/>
      <w:r w:rsidR="00D23D76" w:rsidRPr="0040339A">
        <w:rPr>
          <w:rFonts w:ascii="Arial" w:hAnsi="Arial" w:cs="Arial"/>
          <w:sz w:val="28"/>
          <w:szCs w:val="28"/>
        </w:rPr>
        <w:t>Tharby</w:t>
      </w:r>
      <w:proofErr w:type="spellEnd"/>
      <w:r w:rsidR="00D23D76" w:rsidRPr="0040339A">
        <w:rPr>
          <w:rFonts w:ascii="Arial" w:hAnsi="Arial" w:cs="Arial"/>
          <w:sz w:val="28"/>
          <w:szCs w:val="28"/>
        </w:rPr>
        <w:t xml:space="preserve"> (2015)</w:t>
      </w:r>
      <w:r w:rsidR="00642F32" w:rsidRPr="0040339A">
        <w:rPr>
          <w:rFonts w:ascii="Arial" w:hAnsi="Arial" w:cs="Arial"/>
          <w:sz w:val="28"/>
          <w:szCs w:val="28"/>
        </w:rPr>
        <w:t xml:space="preserve">. </w:t>
      </w:r>
    </w:p>
    <w:p w:rsidR="00D23D76" w:rsidRPr="0040339A" w:rsidRDefault="00D23D76" w:rsidP="0040339A">
      <w:pPr>
        <w:spacing w:after="0" w:line="360" w:lineRule="auto"/>
        <w:rPr>
          <w:rFonts w:ascii="Arial" w:hAnsi="Arial" w:cs="Arial"/>
          <w:sz w:val="28"/>
          <w:szCs w:val="28"/>
        </w:rPr>
      </w:pPr>
    </w:p>
    <w:p w:rsidR="00FA30F6" w:rsidRPr="0040339A" w:rsidRDefault="00891AD8" w:rsidP="0040339A">
      <w:pPr>
        <w:spacing w:after="0" w:line="360" w:lineRule="auto"/>
        <w:rPr>
          <w:rFonts w:ascii="Arial" w:hAnsi="Arial" w:cs="Arial"/>
          <w:sz w:val="28"/>
          <w:szCs w:val="28"/>
        </w:rPr>
      </w:pPr>
      <w:r w:rsidRPr="0040339A">
        <w:rPr>
          <w:rFonts w:ascii="Arial" w:hAnsi="Arial" w:cs="Arial"/>
          <w:sz w:val="28"/>
          <w:szCs w:val="28"/>
        </w:rPr>
        <w:t>Furthermore, when pupils are involved in pedagogical discussions they seem to have more appreciation of the benefit of contributing in class, and qualitative data from the focus group support</w:t>
      </w:r>
      <w:r w:rsidR="00FA30F6" w:rsidRPr="0040339A">
        <w:rPr>
          <w:rFonts w:ascii="Arial" w:hAnsi="Arial" w:cs="Arial"/>
          <w:sz w:val="28"/>
          <w:szCs w:val="28"/>
        </w:rPr>
        <w:t xml:space="preserve"> </w:t>
      </w:r>
      <w:proofErr w:type="spellStart"/>
      <w:r w:rsidR="00FA30F6" w:rsidRPr="0040339A">
        <w:rPr>
          <w:rFonts w:ascii="Arial" w:hAnsi="Arial" w:cs="Arial"/>
          <w:sz w:val="28"/>
          <w:szCs w:val="28"/>
        </w:rPr>
        <w:t>Dallimore</w:t>
      </w:r>
      <w:proofErr w:type="spellEnd"/>
      <w:r w:rsidR="00A8102A" w:rsidRPr="0040339A">
        <w:rPr>
          <w:rFonts w:ascii="Arial" w:hAnsi="Arial" w:cs="Arial"/>
          <w:sz w:val="28"/>
          <w:szCs w:val="28"/>
        </w:rPr>
        <w:t xml:space="preserve"> et </w:t>
      </w:r>
      <w:proofErr w:type="spellStart"/>
      <w:r w:rsidR="00A8102A" w:rsidRPr="0040339A">
        <w:rPr>
          <w:rFonts w:ascii="Arial" w:hAnsi="Arial" w:cs="Arial"/>
          <w:sz w:val="28"/>
          <w:szCs w:val="28"/>
        </w:rPr>
        <w:t>al</w:t>
      </w:r>
      <w:r w:rsidRPr="0040339A">
        <w:rPr>
          <w:rFonts w:ascii="Arial" w:hAnsi="Arial" w:cs="Arial"/>
          <w:sz w:val="28"/>
          <w:szCs w:val="28"/>
        </w:rPr>
        <w:t>’s</w:t>
      </w:r>
      <w:proofErr w:type="spellEnd"/>
      <w:r w:rsidRPr="0040339A">
        <w:rPr>
          <w:rFonts w:ascii="Arial" w:hAnsi="Arial" w:cs="Arial"/>
          <w:sz w:val="28"/>
          <w:szCs w:val="28"/>
        </w:rPr>
        <w:t xml:space="preserve"> finding </w:t>
      </w:r>
      <w:r w:rsidR="001B31AD" w:rsidRPr="0040339A">
        <w:rPr>
          <w:rFonts w:ascii="Arial" w:hAnsi="Arial" w:cs="Arial"/>
          <w:sz w:val="28"/>
          <w:szCs w:val="28"/>
        </w:rPr>
        <w:t xml:space="preserve">that implementing a ‘no opt out’ culture within a class using cold calling or random questioning improves student confidence and contribution and that the less confident students get used to this over time. </w:t>
      </w:r>
    </w:p>
    <w:p w:rsidR="003529F6" w:rsidRPr="0040339A" w:rsidRDefault="003529F6" w:rsidP="0040339A">
      <w:pPr>
        <w:spacing w:after="0" w:line="360" w:lineRule="auto"/>
        <w:rPr>
          <w:rFonts w:ascii="Arial" w:hAnsi="Arial" w:cs="Arial"/>
          <w:sz w:val="28"/>
          <w:szCs w:val="28"/>
        </w:rPr>
      </w:pPr>
    </w:p>
    <w:p w:rsidR="00102C24" w:rsidRPr="0040339A" w:rsidRDefault="003529F6" w:rsidP="0040339A">
      <w:pPr>
        <w:spacing w:after="0" w:line="360" w:lineRule="auto"/>
        <w:rPr>
          <w:rFonts w:ascii="Arial" w:hAnsi="Arial" w:cs="Arial"/>
          <w:sz w:val="28"/>
          <w:szCs w:val="28"/>
        </w:rPr>
      </w:pPr>
      <w:r w:rsidRPr="0040339A">
        <w:rPr>
          <w:rFonts w:ascii="Arial" w:hAnsi="Arial" w:cs="Arial"/>
          <w:sz w:val="28"/>
          <w:szCs w:val="28"/>
        </w:rPr>
        <w:t>The findings support a social constructionist wor</w:t>
      </w:r>
      <w:r w:rsidR="00C6545B" w:rsidRPr="0040339A">
        <w:rPr>
          <w:rFonts w:ascii="Arial" w:hAnsi="Arial" w:cs="Arial"/>
          <w:sz w:val="28"/>
          <w:szCs w:val="28"/>
        </w:rPr>
        <w:t>l</w:t>
      </w:r>
      <w:r w:rsidRPr="0040339A">
        <w:rPr>
          <w:rFonts w:ascii="Arial" w:hAnsi="Arial" w:cs="Arial"/>
          <w:sz w:val="28"/>
          <w:szCs w:val="28"/>
        </w:rPr>
        <w:t>dview whereby ‘teaching’ or ‘student outcomes’ cannot be reduced to single measurable factors such as “differentiating random questions”</w:t>
      </w:r>
      <w:r w:rsidR="00FC3752" w:rsidRPr="0040339A">
        <w:rPr>
          <w:rFonts w:ascii="Arial" w:hAnsi="Arial" w:cs="Arial"/>
          <w:sz w:val="28"/>
          <w:szCs w:val="28"/>
        </w:rPr>
        <w:t>. Random questioning can be useful because it can help create a ‘no-opt out’ culture,</w:t>
      </w:r>
      <w:r w:rsidR="009F47DC" w:rsidRPr="0040339A">
        <w:rPr>
          <w:rFonts w:ascii="Arial" w:hAnsi="Arial" w:cs="Arial"/>
          <w:sz w:val="28"/>
          <w:szCs w:val="28"/>
        </w:rPr>
        <w:t xml:space="preserve"> but </w:t>
      </w:r>
      <w:proofErr w:type="gramStart"/>
      <w:r w:rsidR="009F47DC" w:rsidRPr="0040339A">
        <w:rPr>
          <w:rFonts w:ascii="Arial" w:hAnsi="Arial" w:cs="Arial"/>
          <w:sz w:val="28"/>
          <w:szCs w:val="28"/>
        </w:rPr>
        <w:t>in</w:t>
      </w:r>
      <w:r w:rsidR="009B5607" w:rsidRPr="0040339A">
        <w:rPr>
          <w:rFonts w:ascii="Arial" w:hAnsi="Arial" w:cs="Arial"/>
          <w:sz w:val="28"/>
          <w:szCs w:val="28"/>
        </w:rPr>
        <w:t xml:space="preserve"> itself</w:t>
      </w:r>
      <w:r w:rsidR="009F47DC" w:rsidRPr="0040339A">
        <w:rPr>
          <w:rFonts w:ascii="Arial" w:hAnsi="Arial" w:cs="Arial"/>
          <w:sz w:val="28"/>
          <w:szCs w:val="28"/>
        </w:rPr>
        <w:t xml:space="preserve"> do</w:t>
      </w:r>
      <w:r w:rsidR="009B5607" w:rsidRPr="0040339A">
        <w:rPr>
          <w:rFonts w:ascii="Arial" w:hAnsi="Arial" w:cs="Arial"/>
          <w:sz w:val="28"/>
          <w:szCs w:val="28"/>
        </w:rPr>
        <w:t>es</w:t>
      </w:r>
      <w:proofErr w:type="gramEnd"/>
      <w:r w:rsidR="009F47DC" w:rsidRPr="0040339A">
        <w:rPr>
          <w:rFonts w:ascii="Arial" w:hAnsi="Arial" w:cs="Arial"/>
          <w:sz w:val="28"/>
          <w:szCs w:val="28"/>
        </w:rPr>
        <w:t xml:space="preserve"> not promote effective formative assessment. In fact, </w:t>
      </w:r>
      <w:r w:rsidR="004E6B74" w:rsidRPr="0040339A">
        <w:rPr>
          <w:rFonts w:ascii="Arial" w:hAnsi="Arial" w:cs="Arial"/>
          <w:sz w:val="28"/>
          <w:szCs w:val="28"/>
        </w:rPr>
        <w:t>Ofsted</w:t>
      </w:r>
      <w:r w:rsidR="009F47DC" w:rsidRPr="0040339A">
        <w:rPr>
          <w:rFonts w:ascii="Arial" w:hAnsi="Arial" w:cs="Arial"/>
          <w:sz w:val="28"/>
          <w:szCs w:val="28"/>
        </w:rPr>
        <w:t xml:space="preserve"> inspector, John Dabell, says “does anyone still use lollipop stick questioning? If that’s you, stop, immediately”. Rather, a teacher should know his or her class, craft great questions and simply pick someone to </w:t>
      </w:r>
      <w:r w:rsidR="009F47DC" w:rsidRPr="0040339A">
        <w:rPr>
          <w:rFonts w:ascii="Arial" w:hAnsi="Arial" w:cs="Arial"/>
          <w:sz w:val="28"/>
          <w:szCs w:val="28"/>
        </w:rPr>
        <w:lastRenderedPageBreak/>
        <w:t>answer that question</w:t>
      </w:r>
      <w:r w:rsidR="00550FFC" w:rsidRPr="0040339A">
        <w:rPr>
          <w:rFonts w:ascii="Arial" w:hAnsi="Arial" w:cs="Arial"/>
          <w:sz w:val="28"/>
          <w:szCs w:val="28"/>
        </w:rPr>
        <w:t xml:space="preserve"> </w:t>
      </w:r>
      <w:r w:rsidR="009B5607" w:rsidRPr="0040339A">
        <w:rPr>
          <w:rFonts w:ascii="Arial" w:hAnsi="Arial" w:cs="Arial"/>
          <w:sz w:val="28"/>
          <w:szCs w:val="28"/>
        </w:rPr>
        <w:t>(Dabell,</w:t>
      </w:r>
      <w:r w:rsidR="00426957" w:rsidRPr="0040339A">
        <w:rPr>
          <w:rFonts w:ascii="Arial" w:hAnsi="Arial" w:cs="Arial"/>
          <w:sz w:val="28"/>
          <w:szCs w:val="28"/>
        </w:rPr>
        <w:t xml:space="preserve"> 2018</w:t>
      </w:r>
      <w:r w:rsidR="00095DC8" w:rsidRPr="0040339A">
        <w:rPr>
          <w:rFonts w:ascii="Arial" w:hAnsi="Arial" w:cs="Arial"/>
          <w:sz w:val="28"/>
          <w:szCs w:val="28"/>
        </w:rPr>
        <w:t>)</w:t>
      </w:r>
      <w:r w:rsidR="00550FFC" w:rsidRPr="0040339A">
        <w:rPr>
          <w:rFonts w:ascii="Arial" w:hAnsi="Arial" w:cs="Arial"/>
          <w:sz w:val="28"/>
          <w:szCs w:val="28"/>
        </w:rPr>
        <w:t>.</w:t>
      </w:r>
      <w:r w:rsidR="009F47DC" w:rsidRPr="0040339A">
        <w:rPr>
          <w:rFonts w:ascii="Arial" w:hAnsi="Arial" w:cs="Arial"/>
          <w:sz w:val="28"/>
          <w:szCs w:val="28"/>
        </w:rPr>
        <w:t xml:space="preserve"> </w:t>
      </w:r>
      <w:r w:rsidR="00AC358D" w:rsidRPr="0040339A">
        <w:rPr>
          <w:rFonts w:ascii="Arial" w:hAnsi="Arial" w:cs="Arial"/>
          <w:sz w:val="28"/>
          <w:szCs w:val="28"/>
        </w:rPr>
        <w:t xml:space="preserve">Allison &amp; </w:t>
      </w:r>
      <w:proofErr w:type="spellStart"/>
      <w:r w:rsidR="00AC358D" w:rsidRPr="0040339A">
        <w:rPr>
          <w:rFonts w:ascii="Arial" w:hAnsi="Arial" w:cs="Arial"/>
          <w:sz w:val="28"/>
          <w:szCs w:val="28"/>
        </w:rPr>
        <w:t>Tharby</w:t>
      </w:r>
      <w:proofErr w:type="spellEnd"/>
      <w:r w:rsidR="00AC358D" w:rsidRPr="0040339A">
        <w:rPr>
          <w:rFonts w:ascii="Arial" w:hAnsi="Arial" w:cs="Arial"/>
          <w:sz w:val="28"/>
          <w:szCs w:val="28"/>
        </w:rPr>
        <w:t xml:space="preserve"> (2015)</w:t>
      </w:r>
      <w:r w:rsidR="005F635F" w:rsidRPr="0040339A">
        <w:rPr>
          <w:rFonts w:ascii="Arial" w:hAnsi="Arial" w:cs="Arial"/>
          <w:sz w:val="28"/>
          <w:szCs w:val="28"/>
        </w:rPr>
        <w:t xml:space="preserve">, </w:t>
      </w:r>
      <w:proofErr w:type="spellStart"/>
      <w:r w:rsidR="005F635F" w:rsidRPr="0040339A">
        <w:rPr>
          <w:rFonts w:ascii="Arial" w:hAnsi="Arial" w:cs="Arial"/>
          <w:sz w:val="28"/>
          <w:szCs w:val="28"/>
        </w:rPr>
        <w:t>Lemov</w:t>
      </w:r>
      <w:proofErr w:type="spellEnd"/>
      <w:r w:rsidR="005F635F" w:rsidRPr="0040339A">
        <w:rPr>
          <w:rFonts w:ascii="Arial" w:hAnsi="Arial" w:cs="Arial"/>
          <w:sz w:val="28"/>
          <w:szCs w:val="28"/>
        </w:rPr>
        <w:t xml:space="preserve"> (</w:t>
      </w:r>
      <w:r w:rsidR="00F6504B" w:rsidRPr="0040339A">
        <w:rPr>
          <w:rFonts w:ascii="Arial" w:hAnsi="Arial" w:cs="Arial"/>
          <w:sz w:val="28"/>
          <w:szCs w:val="28"/>
        </w:rPr>
        <w:t>2012</w:t>
      </w:r>
      <w:r w:rsidR="005F635F" w:rsidRPr="0040339A">
        <w:rPr>
          <w:rFonts w:ascii="Arial" w:hAnsi="Arial" w:cs="Arial"/>
          <w:sz w:val="28"/>
          <w:szCs w:val="28"/>
        </w:rPr>
        <w:t>), Hattie (</w:t>
      </w:r>
      <w:r w:rsidR="00F6504B" w:rsidRPr="0040339A">
        <w:rPr>
          <w:rFonts w:ascii="Arial" w:hAnsi="Arial" w:cs="Arial"/>
          <w:sz w:val="28"/>
          <w:szCs w:val="28"/>
        </w:rPr>
        <w:t>2012</w:t>
      </w:r>
      <w:r w:rsidR="005F635F" w:rsidRPr="0040339A">
        <w:rPr>
          <w:rFonts w:ascii="Arial" w:hAnsi="Arial" w:cs="Arial"/>
          <w:sz w:val="28"/>
          <w:szCs w:val="28"/>
        </w:rPr>
        <w:t>) and others</w:t>
      </w:r>
      <w:r w:rsidR="00AC358D" w:rsidRPr="0040339A">
        <w:rPr>
          <w:rFonts w:ascii="Arial" w:hAnsi="Arial" w:cs="Arial"/>
          <w:sz w:val="28"/>
          <w:szCs w:val="28"/>
        </w:rPr>
        <w:t xml:space="preserve"> describe in detail </w:t>
      </w:r>
      <w:r w:rsidR="001348A3" w:rsidRPr="0040339A">
        <w:rPr>
          <w:rFonts w:ascii="Arial" w:hAnsi="Arial" w:cs="Arial"/>
          <w:sz w:val="28"/>
          <w:szCs w:val="28"/>
        </w:rPr>
        <w:t xml:space="preserve">how to plan and deliver question-answer sessions effectively. </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b/>
          <w:bCs/>
          <w:sz w:val="28"/>
          <w:szCs w:val="28"/>
        </w:rPr>
      </w:pPr>
      <w:r w:rsidRPr="0040339A">
        <w:rPr>
          <w:rFonts w:ascii="Arial" w:hAnsi="Arial" w:cs="Arial"/>
          <w:b/>
          <w:bCs/>
          <w:sz w:val="28"/>
          <w:szCs w:val="28"/>
        </w:rPr>
        <w:t>Limitations</w:t>
      </w:r>
    </w:p>
    <w:p w:rsidR="00CE205D" w:rsidRPr="0040339A" w:rsidRDefault="00CE205D" w:rsidP="0040339A">
      <w:pPr>
        <w:spacing w:after="0" w:line="360" w:lineRule="auto"/>
        <w:rPr>
          <w:rFonts w:ascii="Arial" w:hAnsi="Arial" w:cs="Arial"/>
          <w:b/>
          <w:bCs/>
          <w:sz w:val="28"/>
          <w:szCs w:val="28"/>
        </w:rPr>
      </w:pPr>
    </w:p>
    <w:p w:rsidR="00137AF4" w:rsidRPr="0040339A" w:rsidRDefault="00C06331" w:rsidP="0040339A">
      <w:pPr>
        <w:spacing w:after="0" w:line="360" w:lineRule="auto"/>
        <w:rPr>
          <w:rFonts w:ascii="Arial" w:hAnsi="Arial" w:cs="Arial"/>
          <w:sz w:val="28"/>
          <w:szCs w:val="28"/>
        </w:rPr>
      </w:pPr>
      <w:r w:rsidRPr="0040339A">
        <w:rPr>
          <w:rFonts w:ascii="Arial" w:hAnsi="Arial" w:cs="Arial"/>
          <w:sz w:val="28"/>
          <w:szCs w:val="28"/>
        </w:rPr>
        <w:t>From an empiricist epistemological standpoint,</w:t>
      </w:r>
      <w:r w:rsidR="00137AF4" w:rsidRPr="0040339A">
        <w:rPr>
          <w:rFonts w:ascii="Arial" w:hAnsi="Arial" w:cs="Arial"/>
          <w:sz w:val="28"/>
          <w:szCs w:val="28"/>
        </w:rPr>
        <w:t xml:space="preserve"> the </w:t>
      </w:r>
      <w:r w:rsidRPr="0040339A">
        <w:rPr>
          <w:rFonts w:ascii="Arial" w:hAnsi="Arial" w:cs="Arial"/>
          <w:sz w:val="28"/>
          <w:szCs w:val="28"/>
        </w:rPr>
        <w:t>sparsity</w:t>
      </w:r>
      <w:r w:rsidR="00137AF4" w:rsidRPr="0040339A">
        <w:rPr>
          <w:rFonts w:ascii="Arial" w:hAnsi="Arial" w:cs="Arial"/>
          <w:sz w:val="28"/>
          <w:szCs w:val="28"/>
        </w:rPr>
        <w:t xml:space="preserve"> of quantitative data and the lack of rigour of analysis of the qualitative data renders the results of this stud</w:t>
      </w:r>
      <w:r w:rsidRPr="0040339A">
        <w:rPr>
          <w:rFonts w:ascii="Arial" w:hAnsi="Arial" w:cs="Arial"/>
          <w:sz w:val="28"/>
          <w:szCs w:val="28"/>
        </w:rPr>
        <w:t>y not only</w:t>
      </w:r>
      <w:r w:rsidR="00137AF4" w:rsidRPr="0040339A">
        <w:rPr>
          <w:rFonts w:ascii="Arial" w:hAnsi="Arial" w:cs="Arial"/>
          <w:sz w:val="28"/>
          <w:szCs w:val="28"/>
        </w:rPr>
        <w:t xml:space="preserve"> statistically insignificant </w:t>
      </w:r>
      <w:r w:rsidRPr="0040339A">
        <w:rPr>
          <w:rFonts w:ascii="Arial" w:hAnsi="Arial" w:cs="Arial"/>
          <w:sz w:val="28"/>
          <w:szCs w:val="28"/>
        </w:rPr>
        <w:t>but also</w:t>
      </w:r>
      <w:r w:rsidR="00137AF4" w:rsidRPr="0040339A">
        <w:rPr>
          <w:rFonts w:ascii="Arial" w:hAnsi="Arial" w:cs="Arial"/>
          <w:sz w:val="28"/>
          <w:szCs w:val="28"/>
        </w:rPr>
        <w:t xml:space="preserve"> unreliable and lacking in validity</w:t>
      </w:r>
      <w:r w:rsidR="00F574AC" w:rsidRPr="0040339A">
        <w:rPr>
          <w:rFonts w:ascii="Arial" w:hAnsi="Arial" w:cs="Arial"/>
          <w:sz w:val="28"/>
          <w:szCs w:val="28"/>
        </w:rPr>
        <w:t xml:space="preserve"> (</w:t>
      </w:r>
      <w:proofErr w:type="spellStart"/>
      <w:r w:rsidR="00F574AC" w:rsidRPr="0040339A">
        <w:rPr>
          <w:rFonts w:ascii="Arial" w:hAnsi="Arial" w:cs="Arial"/>
          <w:sz w:val="28"/>
          <w:szCs w:val="28"/>
        </w:rPr>
        <w:t>Lodico</w:t>
      </w:r>
      <w:proofErr w:type="spellEnd"/>
      <w:r w:rsidR="00F574AC" w:rsidRPr="0040339A">
        <w:rPr>
          <w:rFonts w:ascii="Arial" w:hAnsi="Arial" w:cs="Arial"/>
          <w:sz w:val="28"/>
          <w:szCs w:val="28"/>
        </w:rPr>
        <w:t xml:space="preserve"> et al, (2010)</w:t>
      </w:r>
      <w:r w:rsidR="00137AF4" w:rsidRPr="0040339A">
        <w:rPr>
          <w:rFonts w:ascii="Arial" w:hAnsi="Arial" w:cs="Arial"/>
          <w:sz w:val="28"/>
          <w:szCs w:val="28"/>
        </w:rPr>
        <w:t>. Furthermore</w:t>
      </w:r>
      <w:r w:rsidR="000A7DB2" w:rsidRPr="0040339A">
        <w:rPr>
          <w:rFonts w:ascii="Arial" w:hAnsi="Arial" w:cs="Arial"/>
          <w:sz w:val="28"/>
          <w:szCs w:val="28"/>
        </w:rPr>
        <w:t>,</w:t>
      </w:r>
      <w:r w:rsidR="00137AF4" w:rsidRPr="0040339A">
        <w:rPr>
          <w:rFonts w:ascii="Arial" w:hAnsi="Arial" w:cs="Arial"/>
          <w:sz w:val="28"/>
          <w:szCs w:val="28"/>
        </w:rPr>
        <w:t xml:space="preserve"> the subjectivity inherent in the study, for example the</w:t>
      </w:r>
      <w:r w:rsidR="00BC0D1E" w:rsidRPr="0040339A">
        <w:rPr>
          <w:rFonts w:ascii="Arial" w:hAnsi="Arial" w:cs="Arial"/>
          <w:sz w:val="28"/>
          <w:szCs w:val="28"/>
        </w:rPr>
        <w:t xml:space="preserve"> impact of the</w:t>
      </w:r>
      <w:r w:rsidR="00137AF4" w:rsidRPr="0040339A">
        <w:rPr>
          <w:rFonts w:ascii="Arial" w:hAnsi="Arial" w:cs="Arial"/>
          <w:sz w:val="28"/>
          <w:szCs w:val="28"/>
        </w:rPr>
        <w:t xml:space="preserve"> </w:t>
      </w:r>
      <w:r w:rsidR="00B15FAE" w:rsidRPr="0040339A">
        <w:rPr>
          <w:rFonts w:ascii="Arial" w:hAnsi="Arial" w:cs="Arial"/>
          <w:sz w:val="28"/>
          <w:szCs w:val="28"/>
        </w:rPr>
        <w:t>‘</w:t>
      </w:r>
      <w:r w:rsidR="00137AF4" w:rsidRPr="0040339A">
        <w:rPr>
          <w:rFonts w:ascii="Arial" w:hAnsi="Arial" w:cs="Arial"/>
          <w:sz w:val="28"/>
          <w:szCs w:val="28"/>
        </w:rPr>
        <w:t>Hawthorn</w:t>
      </w:r>
      <w:r w:rsidR="00BC0D1E" w:rsidRPr="0040339A">
        <w:rPr>
          <w:rFonts w:ascii="Arial" w:hAnsi="Arial" w:cs="Arial"/>
          <w:sz w:val="28"/>
          <w:szCs w:val="28"/>
        </w:rPr>
        <w:t>e</w:t>
      </w:r>
      <w:r w:rsidR="00B15FAE" w:rsidRPr="0040339A">
        <w:rPr>
          <w:rFonts w:ascii="Arial" w:hAnsi="Arial" w:cs="Arial"/>
          <w:sz w:val="28"/>
          <w:szCs w:val="28"/>
        </w:rPr>
        <w:t>’</w:t>
      </w:r>
      <w:r w:rsidR="00BC0D1E" w:rsidRPr="0040339A">
        <w:rPr>
          <w:rFonts w:ascii="Arial" w:hAnsi="Arial" w:cs="Arial"/>
          <w:sz w:val="28"/>
          <w:szCs w:val="28"/>
        </w:rPr>
        <w:t xml:space="preserve"> or </w:t>
      </w:r>
      <w:r w:rsidR="00B15FAE" w:rsidRPr="0040339A">
        <w:rPr>
          <w:rFonts w:ascii="Arial" w:hAnsi="Arial" w:cs="Arial"/>
          <w:sz w:val="28"/>
          <w:szCs w:val="28"/>
        </w:rPr>
        <w:t>‘</w:t>
      </w:r>
      <w:r w:rsidR="00BC0D1E" w:rsidRPr="0040339A">
        <w:rPr>
          <w:rFonts w:ascii="Arial" w:hAnsi="Arial" w:cs="Arial"/>
          <w:sz w:val="28"/>
          <w:szCs w:val="28"/>
        </w:rPr>
        <w:t>Ob</w:t>
      </w:r>
      <w:r w:rsidR="00B15FAE" w:rsidRPr="0040339A">
        <w:rPr>
          <w:rFonts w:ascii="Arial" w:hAnsi="Arial" w:cs="Arial"/>
          <w:sz w:val="28"/>
          <w:szCs w:val="28"/>
        </w:rPr>
        <w:t>s</w:t>
      </w:r>
      <w:r w:rsidR="00BC0D1E" w:rsidRPr="0040339A">
        <w:rPr>
          <w:rFonts w:ascii="Arial" w:hAnsi="Arial" w:cs="Arial"/>
          <w:sz w:val="28"/>
          <w:szCs w:val="28"/>
        </w:rPr>
        <w:t>erver</w:t>
      </w:r>
      <w:r w:rsidR="00B15FAE" w:rsidRPr="0040339A">
        <w:rPr>
          <w:rFonts w:ascii="Arial" w:hAnsi="Arial" w:cs="Arial"/>
          <w:sz w:val="28"/>
          <w:szCs w:val="28"/>
        </w:rPr>
        <w:t>’</w:t>
      </w:r>
      <w:r w:rsidR="00BC0D1E" w:rsidRPr="0040339A">
        <w:rPr>
          <w:rFonts w:ascii="Arial" w:hAnsi="Arial" w:cs="Arial"/>
          <w:sz w:val="28"/>
          <w:szCs w:val="28"/>
        </w:rPr>
        <w:t xml:space="preserve"> effect where</w:t>
      </w:r>
      <w:r w:rsidR="006E1F61" w:rsidRPr="0040339A">
        <w:rPr>
          <w:rFonts w:ascii="Arial" w:hAnsi="Arial" w:cs="Arial"/>
          <w:sz w:val="28"/>
          <w:szCs w:val="28"/>
        </w:rPr>
        <w:t xml:space="preserve">by </w:t>
      </w:r>
      <w:r w:rsidR="00B15FAE" w:rsidRPr="0040339A">
        <w:rPr>
          <w:rFonts w:ascii="Arial" w:hAnsi="Arial" w:cs="Arial"/>
          <w:sz w:val="28"/>
          <w:szCs w:val="28"/>
        </w:rPr>
        <w:t>participants</w:t>
      </w:r>
      <w:r w:rsidR="006E1F61" w:rsidRPr="0040339A">
        <w:rPr>
          <w:rFonts w:ascii="Arial" w:hAnsi="Arial" w:cs="Arial"/>
          <w:sz w:val="28"/>
          <w:szCs w:val="28"/>
        </w:rPr>
        <w:t xml:space="preserve"> may alter their behaviour because they are aware that they are being observed (</w:t>
      </w:r>
      <w:r w:rsidR="00C24CEA" w:rsidRPr="0040339A">
        <w:rPr>
          <w:rFonts w:ascii="Arial" w:hAnsi="Arial" w:cs="Arial"/>
          <w:sz w:val="28"/>
          <w:szCs w:val="28"/>
        </w:rPr>
        <w:t xml:space="preserve">Cohen et al, 2000) </w:t>
      </w:r>
      <w:r w:rsidR="00335412" w:rsidRPr="0040339A">
        <w:rPr>
          <w:rFonts w:ascii="Arial" w:hAnsi="Arial" w:cs="Arial"/>
          <w:sz w:val="28"/>
          <w:szCs w:val="28"/>
        </w:rPr>
        <w:t xml:space="preserve">may </w:t>
      </w:r>
      <w:r w:rsidR="00C85F68" w:rsidRPr="0040339A">
        <w:rPr>
          <w:rFonts w:ascii="Arial" w:hAnsi="Arial" w:cs="Arial"/>
          <w:sz w:val="28"/>
          <w:szCs w:val="28"/>
        </w:rPr>
        <w:t>further detract from its value.</w:t>
      </w:r>
      <w:r w:rsidR="009246C2" w:rsidRPr="0040339A">
        <w:rPr>
          <w:rFonts w:ascii="Arial" w:hAnsi="Arial" w:cs="Arial"/>
          <w:sz w:val="28"/>
          <w:szCs w:val="28"/>
        </w:rPr>
        <w:t xml:space="preserve"> </w:t>
      </w:r>
      <w:r w:rsidR="00335412" w:rsidRPr="0040339A">
        <w:rPr>
          <w:rFonts w:ascii="Arial" w:hAnsi="Arial" w:cs="Arial"/>
          <w:sz w:val="28"/>
          <w:szCs w:val="28"/>
        </w:rPr>
        <w:t>In addition, s</w:t>
      </w:r>
      <w:r w:rsidR="009246C2" w:rsidRPr="0040339A">
        <w:rPr>
          <w:rFonts w:ascii="Arial" w:hAnsi="Arial" w:cs="Arial"/>
          <w:sz w:val="28"/>
          <w:szCs w:val="28"/>
        </w:rPr>
        <w:t xml:space="preserve">tudies looking at the impact of LS on student outcomes have </w:t>
      </w:r>
      <w:r w:rsidR="00076786" w:rsidRPr="0040339A">
        <w:rPr>
          <w:rFonts w:ascii="Arial" w:hAnsi="Arial" w:cs="Arial"/>
          <w:sz w:val="28"/>
          <w:szCs w:val="28"/>
        </w:rPr>
        <w:t>been inconclusive</w:t>
      </w:r>
      <w:r w:rsidR="009246C2" w:rsidRPr="0040339A">
        <w:rPr>
          <w:rFonts w:ascii="Arial" w:hAnsi="Arial" w:cs="Arial"/>
          <w:sz w:val="28"/>
          <w:szCs w:val="28"/>
        </w:rPr>
        <w:t xml:space="preserve"> (Education Endowment Fund, 2017). </w:t>
      </w:r>
      <w:r w:rsidR="00076786" w:rsidRPr="0040339A">
        <w:rPr>
          <w:rFonts w:ascii="Arial" w:hAnsi="Arial" w:cs="Arial"/>
          <w:sz w:val="28"/>
          <w:szCs w:val="28"/>
        </w:rPr>
        <w:t>T</w:t>
      </w:r>
      <w:r w:rsidR="009246C2" w:rsidRPr="0040339A">
        <w:rPr>
          <w:rFonts w:ascii="Arial" w:hAnsi="Arial" w:cs="Arial"/>
          <w:sz w:val="28"/>
          <w:szCs w:val="28"/>
        </w:rPr>
        <w:t xml:space="preserve">he Huntingdon Research School (also 2017) reported that there is no evidence that LS has any impact on student outcomes and that teachers reported having difficulty fitting the observations into their timetable. Across LS reviews practitioners tend to </w:t>
      </w:r>
      <w:r w:rsidR="009246C2" w:rsidRPr="0040339A">
        <w:rPr>
          <w:rFonts w:ascii="Arial" w:hAnsi="Arial" w:cs="Arial"/>
          <w:i/>
          <w:iCs/>
          <w:sz w:val="28"/>
          <w:szCs w:val="28"/>
        </w:rPr>
        <w:t xml:space="preserve">say </w:t>
      </w:r>
      <w:r w:rsidR="009246C2" w:rsidRPr="0040339A">
        <w:rPr>
          <w:rFonts w:ascii="Arial" w:hAnsi="Arial" w:cs="Arial"/>
          <w:sz w:val="28"/>
          <w:szCs w:val="28"/>
        </w:rPr>
        <w:t xml:space="preserve">that LS has been a positive tool in their professional development, </w:t>
      </w:r>
      <w:r w:rsidR="00205AA0" w:rsidRPr="0040339A">
        <w:rPr>
          <w:rFonts w:ascii="Arial" w:hAnsi="Arial" w:cs="Arial"/>
          <w:sz w:val="28"/>
          <w:szCs w:val="28"/>
        </w:rPr>
        <w:t xml:space="preserve">but </w:t>
      </w:r>
      <w:r w:rsidR="009246C2" w:rsidRPr="0040339A">
        <w:rPr>
          <w:rFonts w:ascii="Arial" w:hAnsi="Arial" w:cs="Arial"/>
          <w:sz w:val="28"/>
          <w:szCs w:val="28"/>
        </w:rPr>
        <w:t>there is no evidence that i</w:t>
      </w:r>
      <w:r w:rsidR="006062E0" w:rsidRPr="0040339A">
        <w:rPr>
          <w:rFonts w:ascii="Arial" w:hAnsi="Arial" w:cs="Arial"/>
          <w:sz w:val="28"/>
          <w:szCs w:val="28"/>
        </w:rPr>
        <w:t>t</w:t>
      </w:r>
      <w:r w:rsidR="009246C2" w:rsidRPr="0040339A">
        <w:rPr>
          <w:rFonts w:ascii="Arial" w:hAnsi="Arial" w:cs="Arial"/>
          <w:sz w:val="28"/>
          <w:szCs w:val="28"/>
        </w:rPr>
        <w:t xml:space="preserve"> improves student outcomes</w:t>
      </w:r>
      <w:r w:rsidR="009C7B4B" w:rsidRPr="0040339A">
        <w:rPr>
          <w:rFonts w:ascii="Arial" w:hAnsi="Arial" w:cs="Arial"/>
          <w:sz w:val="28"/>
          <w:szCs w:val="28"/>
        </w:rPr>
        <w:t xml:space="preserve"> (e.g. Willems &amp; Van den </w:t>
      </w:r>
      <w:proofErr w:type="spellStart"/>
      <w:r w:rsidR="009C7B4B" w:rsidRPr="0040339A">
        <w:rPr>
          <w:rFonts w:ascii="Arial" w:hAnsi="Arial" w:cs="Arial"/>
          <w:sz w:val="28"/>
          <w:szCs w:val="28"/>
        </w:rPr>
        <w:t>Bossche</w:t>
      </w:r>
      <w:proofErr w:type="spellEnd"/>
      <w:r w:rsidR="009C7B4B" w:rsidRPr="0040339A">
        <w:rPr>
          <w:rFonts w:ascii="Arial" w:hAnsi="Arial" w:cs="Arial"/>
          <w:sz w:val="28"/>
          <w:szCs w:val="28"/>
        </w:rPr>
        <w:t xml:space="preserve"> 2019; Godfrey et al, 2018; Warwick et al, 2015).</w:t>
      </w:r>
    </w:p>
    <w:p w:rsidR="00C85F68" w:rsidRPr="0040339A" w:rsidRDefault="00C85F68" w:rsidP="0040339A">
      <w:pPr>
        <w:spacing w:line="360" w:lineRule="auto"/>
        <w:rPr>
          <w:rFonts w:ascii="Arial" w:hAnsi="Arial" w:cs="Arial"/>
          <w:sz w:val="28"/>
          <w:szCs w:val="28"/>
        </w:rPr>
      </w:pPr>
    </w:p>
    <w:p w:rsidR="00102C24" w:rsidRPr="0040339A" w:rsidRDefault="001804A6" w:rsidP="0040339A">
      <w:pPr>
        <w:spacing w:line="360" w:lineRule="auto"/>
        <w:rPr>
          <w:rFonts w:ascii="Arial" w:hAnsi="Arial" w:cs="Arial"/>
          <w:sz w:val="28"/>
          <w:szCs w:val="28"/>
        </w:rPr>
      </w:pPr>
      <w:r w:rsidRPr="0040339A">
        <w:rPr>
          <w:rFonts w:ascii="Arial" w:hAnsi="Arial" w:cs="Arial"/>
          <w:sz w:val="28"/>
          <w:szCs w:val="28"/>
        </w:rPr>
        <w:t>A social-constructionist perspective could provide a counter</w:t>
      </w:r>
      <w:r w:rsidR="00910803" w:rsidRPr="0040339A">
        <w:rPr>
          <w:rFonts w:ascii="Arial" w:hAnsi="Arial" w:cs="Arial"/>
          <w:sz w:val="28"/>
          <w:szCs w:val="28"/>
        </w:rPr>
        <w:t xml:space="preserve"> </w:t>
      </w:r>
      <w:r w:rsidRPr="0040339A">
        <w:rPr>
          <w:rFonts w:ascii="Arial" w:hAnsi="Arial" w:cs="Arial"/>
          <w:sz w:val="28"/>
          <w:szCs w:val="28"/>
        </w:rPr>
        <w:t>argument</w:t>
      </w:r>
      <w:r w:rsidR="00910803" w:rsidRPr="0040339A">
        <w:rPr>
          <w:rFonts w:ascii="Arial" w:hAnsi="Arial" w:cs="Arial"/>
          <w:sz w:val="28"/>
          <w:szCs w:val="28"/>
        </w:rPr>
        <w:t>. As</w:t>
      </w:r>
      <w:r w:rsidR="00AA6CF8" w:rsidRPr="0040339A">
        <w:rPr>
          <w:rFonts w:ascii="Arial" w:hAnsi="Arial" w:cs="Arial"/>
          <w:sz w:val="28"/>
          <w:szCs w:val="28"/>
        </w:rPr>
        <w:t xml:space="preserve"> all </w:t>
      </w:r>
      <w:r w:rsidR="00623A1A" w:rsidRPr="0040339A">
        <w:rPr>
          <w:rFonts w:ascii="Arial" w:hAnsi="Arial" w:cs="Arial"/>
          <w:sz w:val="28"/>
          <w:szCs w:val="28"/>
        </w:rPr>
        <w:t xml:space="preserve">types of </w:t>
      </w:r>
      <w:r w:rsidR="00AA6CF8" w:rsidRPr="0040339A">
        <w:rPr>
          <w:rFonts w:ascii="Arial" w:hAnsi="Arial" w:cs="Arial"/>
          <w:sz w:val="28"/>
          <w:szCs w:val="28"/>
        </w:rPr>
        <w:t>research</w:t>
      </w:r>
      <w:r w:rsidR="00623A1A" w:rsidRPr="0040339A">
        <w:rPr>
          <w:rFonts w:ascii="Arial" w:hAnsi="Arial" w:cs="Arial"/>
          <w:sz w:val="28"/>
          <w:szCs w:val="28"/>
        </w:rPr>
        <w:t xml:space="preserve">, including ‘meta-analysis’ and </w:t>
      </w:r>
      <w:r w:rsidR="004B34A8" w:rsidRPr="0040339A">
        <w:rPr>
          <w:rFonts w:ascii="Arial" w:hAnsi="Arial" w:cs="Arial"/>
          <w:sz w:val="28"/>
          <w:szCs w:val="28"/>
        </w:rPr>
        <w:t>empirical studies,</w:t>
      </w:r>
      <w:r w:rsidR="00AA6CF8" w:rsidRPr="0040339A">
        <w:rPr>
          <w:rFonts w:ascii="Arial" w:hAnsi="Arial" w:cs="Arial"/>
          <w:sz w:val="28"/>
          <w:szCs w:val="28"/>
        </w:rPr>
        <w:t xml:space="preserve"> </w:t>
      </w:r>
      <w:r w:rsidR="004B34A8" w:rsidRPr="0040339A">
        <w:rPr>
          <w:rFonts w:ascii="Arial" w:hAnsi="Arial" w:cs="Arial"/>
          <w:sz w:val="28"/>
          <w:szCs w:val="28"/>
        </w:rPr>
        <w:t>are</w:t>
      </w:r>
      <w:r w:rsidR="00AA6CF8" w:rsidRPr="0040339A">
        <w:rPr>
          <w:rFonts w:ascii="Arial" w:hAnsi="Arial" w:cs="Arial"/>
          <w:sz w:val="28"/>
          <w:szCs w:val="28"/>
        </w:rPr>
        <w:t xml:space="preserve"> affected by social, political and cultural factors</w:t>
      </w:r>
      <w:r w:rsidR="00630E8B" w:rsidRPr="0040339A">
        <w:rPr>
          <w:rFonts w:ascii="Arial" w:hAnsi="Arial" w:cs="Arial"/>
          <w:sz w:val="28"/>
          <w:szCs w:val="28"/>
        </w:rPr>
        <w:t xml:space="preserve"> (</w:t>
      </w:r>
      <w:proofErr w:type="spellStart"/>
      <w:r w:rsidR="00630E8B" w:rsidRPr="0040339A">
        <w:rPr>
          <w:rFonts w:ascii="Arial" w:hAnsi="Arial" w:cs="Arial"/>
          <w:sz w:val="28"/>
          <w:szCs w:val="28"/>
        </w:rPr>
        <w:t>Kivunja</w:t>
      </w:r>
      <w:proofErr w:type="spellEnd"/>
      <w:r w:rsidR="00630E8B" w:rsidRPr="0040339A">
        <w:rPr>
          <w:rFonts w:ascii="Arial" w:hAnsi="Arial" w:cs="Arial"/>
          <w:sz w:val="28"/>
          <w:szCs w:val="28"/>
        </w:rPr>
        <w:t xml:space="preserve"> &amp; </w:t>
      </w:r>
      <w:proofErr w:type="spellStart"/>
      <w:r w:rsidR="00630E8B" w:rsidRPr="0040339A">
        <w:rPr>
          <w:rFonts w:ascii="Arial" w:hAnsi="Arial" w:cs="Arial"/>
          <w:sz w:val="28"/>
          <w:szCs w:val="28"/>
        </w:rPr>
        <w:t>Kuyini</w:t>
      </w:r>
      <w:proofErr w:type="spellEnd"/>
      <w:r w:rsidR="00630E8B" w:rsidRPr="0040339A">
        <w:rPr>
          <w:rFonts w:ascii="Arial" w:hAnsi="Arial" w:cs="Arial"/>
          <w:sz w:val="28"/>
          <w:szCs w:val="28"/>
        </w:rPr>
        <w:t>, 2017)</w:t>
      </w:r>
      <w:r w:rsidR="00144349" w:rsidRPr="0040339A">
        <w:rPr>
          <w:rFonts w:ascii="Arial" w:hAnsi="Arial" w:cs="Arial"/>
          <w:sz w:val="28"/>
          <w:szCs w:val="28"/>
        </w:rPr>
        <w:t xml:space="preserve"> (as has been argued here, regarding the political use of the PISA data)</w:t>
      </w:r>
      <w:r w:rsidR="00AA6CF8" w:rsidRPr="0040339A">
        <w:rPr>
          <w:rFonts w:ascii="Arial" w:hAnsi="Arial" w:cs="Arial"/>
          <w:sz w:val="28"/>
          <w:szCs w:val="28"/>
        </w:rPr>
        <w:t>.</w:t>
      </w:r>
      <w:r w:rsidR="00F3464F" w:rsidRPr="0040339A">
        <w:rPr>
          <w:rFonts w:ascii="Arial" w:hAnsi="Arial" w:cs="Arial"/>
          <w:sz w:val="28"/>
          <w:szCs w:val="28"/>
        </w:rPr>
        <w:t xml:space="preserve"> All research is</w:t>
      </w:r>
      <w:r w:rsidR="00470F00" w:rsidRPr="0040339A">
        <w:rPr>
          <w:rFonts w:ascii="Arial" w:hAnsi="Arial" w:cs="Arial"/>
          <w:sz w:val="28"/>
          <w:szCs w:val="28"/>
        </w:rPr>
        <w:t xml:space="preserve"> inherently</w:t>
      </w:r>
      <w:r w:rsidR="00F3464F" w:rsidRPr="0040339A">
        <w:rPr>
          <w:rFonts w:ascii="Arial" w:hAnsi="Arial" w:cs="Arial"/>
          <w:sz w:val="28"/>
          <w:szCs w:val="28"/>
        </w:rPr>
        <w:t xml:space="preserve"> subjective, and quantitative methods are </w:t>
      </w:r>
      <w:r w:rsidR="00F3464F" w:rsidRPr="0040339A">
        <w:rPr>
          <w:rFonts w:ascii="Arial" w:hAnsi="Arial" w:cs="Arial"/>
          <w:sz w:val="28"/>
          <w:szCs w:val="28"/>
        </w:rPr>
        <w:lastRenderedPageBreak/>
        <w:t>further weakened because they lack the rich layers of meaning that qualitative research provides.</w:t>
      </w:r>
      <w:r w:rsidR="00AA6CF8" w:rsidRPr="0040339A">
        <w:rPr>
          <w:rFonts w:ascii="Arial" w:hAnsi="Arial" w:cs="Arial"/>
          <w:sz w:val="28"/>
          <w:szCs w:val="28"/>
        </w:rPr>
        <w:t xml:space="preserve"> In fact</w:t>
      </w:r>
      <w:r w:rsidR="00F3464F" w:rsidRPr="0040339A">
        <w:rPr>
          <w:rFonts w:ascii="Arial" w:hAnsi="Arial" w:cs="Arial"/>
          <w:sz w:val="28"/>
          <w:szCs w:val="28"/>
        </w:rPr>
        <w:t>,</w:t>
      </w:r>
      <w:r w:rsidR="00AA6CF8" w:rsidRPr="0040339A">
        <w:rPr>
          <w:rFonts w:ascii="Arial" w:hAnsi="Arial" w:cs="Arial"/>
          <w:sz w:val="28"/>
          <w:szCs w:val="28"/>
        </w:rPr>
        <w:t xml:space="preserve"> L</w:t>
      </w:r>
      <w:r w:rsidR="000D0A02" w:rsidRPr="0040339A">
        <w:rPr>
          <w:rFonts w:ascii="Arial" w:hAnsi="Arial" w:cs="Arial"/>
          <w:sz w:val="28"/>
          <w:szCs w:val="28"/>
        </w:rPr>
        <w:t>S</w:t>
      </w:r>
      <w:r w:rsidR="00AA6CF8" w:rsidRPr="0040339A">
        <w:rPr>
          <w:rFonts w:ascii="Arial" w:hAnsi="Arial" w:cs="Arial"/>
          <w:sz w:val="28"/>
          <w:szCs w:val="28"/>
        </w:rPr>
        <w:t xml:space="preserve">, as a form of Action Research, implements a ‘mixed methods’ approach which includes both quantitative and qualitative data, and the critical reflection </w:t>
      </w:r>
      <w:r w:rsidR="00470F00" w:rsidRPr="0040339A">
        <w:rPr>
          <w:rFonts w:ascii="Arial" w:hAnsi="Arial" w:cs="Arial"/>
          <w:sz w:val="28"/>
          <w:szCs w:val="28"/>
        </w:rPr>
        <w:t>acknowledges and analyses any bias</w:t>
      </w:r>
      <w:r w:rsidR="00AA6CF8" w:rsidRPr="0040339A">
        <w:rPr>
          <w:rFonts w:ascii="Arial" w:hAnsi="Arial" w:cs="Arial"/>
          <w:sz w:val="28"/>
          <w:szCs w:val="28"/>
        </w:rPr>
        <w:t>.</w:t>
      </w:r>
      <w:r w:rsidR="00EC1F1C" w:rsidRPr="0040339A">
        <w:rPr>
          <w:rFonts w:ascii="Arial" w:hAnsi="Arial" w:cs="Arial"/>
          <w:sz w:val="28"/>
          <w:szCs w:val="28"/>
        </w:rPr>
        <w:t xml:space="preserve"> </w:t>
      </w:r>
      <w:r w:rsidR="009C7B4B" w:rsidRPr="0040339A">
        <w:rPr>
          <w:rFonts w:ascii="Arial" w:hAnsi="Arial" w:cs="Arial"/>
          <w:sz w:val="28"/>
          <w:szCs w:val="28"/>
        </w:rPr>
        <w:t>There is a bulk of evidence supporting LS as</w:t>
      </w:r>
      <w:r w:rsidR="00102C24" w:rsidRPr="0040339A">
        <w:rPr>
          <w:rFonts w:ascii="Arial" w:hAnsi="Arial" w:cs="Arial"/>
          <w:sz w:val="28"/>
          <w:szCs w:val="28"/>
        </w:rPr>
        <w:t xml:space="preserve"> a powerful tool to help teachers examine their practices and enhance student learning (Cheung &amp; Wong, 2014, </w:t>
      </w:r>
      <w:proofErr w:type="spellStart"/>
      <w:r w:rsidR="00102C24" w:rsidRPr="0040339A">
        <w:rPr>
          <w:rFonts w:ascii="Arial" w:hAnsi="Arial" w:cs="Arial"/>
          <w:sz w:val="28"/>
          <w:szCs w:val="28"/>
        </w:rPr>
        <w:t>Rahardjanto</w:t>
      </w:r>
      <w:proofErr w:type="spellEnd"/>
      <w:r w:rsidR="00102C24" w:rsidRPr="0040339A">
        <w:rPr>
          <w:rFonts w:ascii="Arial" w:hAnsi="Arial" w:cs="Arial"/>
          <w:sz w:val="28"/>
          <w:szCs w:val="28"/>
        </w:rPr>
        <w:t xml:space="preserve">, 2019, Rasmussen 2016). </w:t>
      </w:r>
      <w:r w:rsidR="008C181D" w:rsidRPr="0040339A">
        <w:rPr>
          <w:rFonts w:ascii="Arial" w:hAnsi="Arial" w:cs="Arial"/>
          <w:sz w:val="28"/>
          <w:szCs w:val="28"/>
        </w:rPr>
        <w:t xml:space="preserve">On balance, I feel that the process of critical reflection itself is an aid to my professional </w:t>
      </w:r>
      <w:r w:rsidR="00945E55" w:rsidRPr="0040339A">
        <w:rPr>
          <w:rFonts w:ascii="Arial" w:hAnsi="Arial" w:cs="Arial"/>
          <w:sz w:val="28"/>
          <w:szCs w:val="28"/>
        </w:rPr>
        <w:t>development,</w:t>
      </w:r>
      <w:r w:rsidR="003E4E1B" w:rsidRPr="0040339A">
        <w:rPr>
          <w:rFonts w:ascii="Arial" w:hAnsi="Arial" w:cs="Arial"/>
          <w:sz w:val="28"/>
          <w:szCs w:val="28"/>
        </w:rPr>
        <w:t xml:space="preserve"> but the</w:t>
      </w:r>
      <w:r w:rsidR="003A67E1" w:rsidRPr="0040339A">
        <w:rPr>
          <w:rFonts w:ascii="Arial" w:hAnsi="Arial" w:cs="Arial"/>
          <w:sz w:val="28"/>
          <w:szCs w:val="28"/>
        </w:rPr>
        <w:t xml:space="preserve"> outcome of the</w:t>
      </w:r>
      <w:r w:rsidR="003E4E1B" w:rsidRPr="0040339A">
        <w:rPr>
          <w:rFonts w:ascii="Arial" w:hAnsi="Arial" w:cs="Arial"/>
          <w:sz w:val="28"/>
          <w:szCs w:val="28"/>
        </w:rPr>
        <w:t xml:space="preserve"> research question is </w:t>
      </w:r>
      <w:r w:rsidR="00945E55" w:rsidRPr="0040339A">
        <w:rPr>
          <w:rFonts w:ascii="Arial" w:hAnsi="Arial" w:cs="Arial"/>
          <w:sz w:val="28"/>
          <w:szCs w:val="28"/>
        </w:rPr>
        <w:t>unclear</w:t>
      </w:r>
      <w:r w:rsidR="003E4E1B" w:rsidRPr="0040339A">
        <w:rPr>
          <w:rFonts w:ascii="Arial" w:hAnsi="Arial" w:cs="Arial"/>
          <w:sz w:val="28"/>
          <w:szCs w:val="28"/>
        </w:rPr>
        <w:t>.</w:t>
      </w:r>
    </w:p>
    <w:p w:rsidR="00102C24" w:rsidRPr="0040339A" w:rsidRDefault="00102C24" w:rsidP="0040339A">
      <w:pPr>
        <w:spacing w:after="0" w:line="360" w:lineRule="auto"/>
        <w:rPr>
          <w:rFonts w:ascii="Arial" w:hAnsi="Arial" w:cs="Arial"/>
          <w:sz w:val="28"/>
          <w:szCs w:val="28"/>
        </w:rPr>
      </w:pPr>
    </w:p>
    <w:p w:rsidR="00CE01A8" w:rsidRPr="0040339A" w:rsidRDefault="00AF2323" w:rsidP="0040339A">
      <w:pPr>
        <w:spacing w:after="0" w:line="360" w:lineRule="auto"/>
        <w:rPr>
          <w:rFonts w:ascii="Arial" w:hAnsi="Arial" w:cs="Arial"/>
          <w:sz w:val="28"/>
          <w:szCs w:val="28"/>
        </w:rPr>
      </w:pPr>
      <w:r w:rsidRPr="0040339A">
        <w:rPr>
          <w:rFonts w:ascii="Arial" w:hAnsi="Arial" w:cs="Arial"/>
          <w:sz w:val="28"/>
          <w:szCs w:val="28"/>
        </w:rPr>
        <w:t>In terms of sharing this evidence with others in a meaningful way, t</w:t>
      </w:r>
      <w:r w:rsidR="009A5C03" w:rsidRPr="0040339A">
        <w:rPr>
          <w:rFonts w:ascii="Arial" w:hAnsi="Arial" w:cs="Arial"/>
          <w:sz w:val="28"/>
          <w:szCs w:val="28"/>
        </w:rPr>
        <w:t>he present study would be a pilot study which would</w:t>
      </w:r>
      <w:r w:rsidRPr="0040339A">
        <w:rPr>
          <w:rFonts w:ascii="Arial" w:hAnsi="Arial" w:cs="Arial"/>
          <w:sz w:val="28"/>
          <w:szCs w:val="28"/>
        </w:rPr>
        <w:t xml:space="preserve"> need to be </w:t>
      </w:r>
      <w:r w:rsidR="009A5C03" w:rsidRPr="0040339A">
        <w:rPr>
          <w:rFonts w:ascii="Arial" w:hAnsi="Arial" w:cs="Arial"/>
          <w:sz w:val="28"/>
          <w:szCs w:val="28"/>
        </w:rPr>
        <w:t xml:space="preserve">revised and </w:t>
      </w:r>
      <w:r w:rsidRPr="0040339A">
        <w:rPr>
          <w:rFonts w:ascii="Arial" w:hAnsi="Arial" w:cs="Arial"/>
          <w:sz w:val="28"/>
          <w:szCs w:val="28"/>
        </w:rPr>
        <w:t>replicated many times in order to give the evidence scientific credibility. I would conduct a mixed-method style of action research</w:t>
      </w:r>
      <w:r w:rsidR="00E1458E" w:rsidRPr="0040339A">
        <w:rPr>
          <w:rFonts w:ascii="Arial" w:hAnsi="Arial" w:cs="Arial"/>
          <w:sz w:val="28"/>
          <w:szCs w:val="28"/>
        </w:rPr>
        <w:t xml:space="preserve"> including L</w:t>
      </w:r>
      <w:r w:rsidR="009A5C03" w:rsidRPr="0040339A">
        <w:rPr>
          <w:rFonts w:ascii="Arial" w:hAnsi="Arial" w:cs="Arial"/>
          <w:sz w:val="28"/>
          <w:szCs w:val="28"/>
        </w:rPr>
        <w:t>S</w:t>
      </w:r>
      <w:r w:rsidRPr="0040339A">
        <w:rPr>
          <w:rFonts w:ascii="Arial" w:hAnsi="Arial" w:cs="Arial"/>
          <w:sz w:val="28"/>
          <w:szCs w:val="28"/>
        </w:rPr>
        <w:t xml:space="preserve"> (see e.g. </w:t>
      </w:r>
      <w:proofErr w:type="spellStart"/>
      <w:r w:rsidRPr="0040339A">
        <w:rPr>
          <w:rFonts w:ascii="Arial" w:hAnsi="Arial" w:cs="Arial"/>
          <w:sz w:val="28"/>
          <w:szCs w:val="28"/>
        </w:rPr>
        <w:t>Biesta</w:t>
      </w:r>
      <w:proofErr w:type="spellEnd"/>
      <w:r w:rsidRPr="0040339A">
        <w:rPr>
          <w:rFonts w:ascii="Arial" w:hAnsi="Arial" w:cs="Arial"/>
          <w:sz w:val="28"/>
          <w:szCs w:val="28"/>
        </w:rPr>
        <w:t xml:space="preserve">, 2010) </w:t>
      </w:r>
      <w:r w:rsidR="00E1458E" w:rsidRPr="0040339A">
        <w:rPr>
          <w:rFonts w:ascii="Arial" w:hAnsi="Arial" w:cs="Arial"/>
          <w:sz w:val="28"/>
          <w:szCs w:val="28"/>
        </w:rPr>
        <w:t>but would</w:t>
      </w:r>
      <w:r w:rsidRPr="0040339A">
        <w:rPr>
          <w:rFonts w:ascii="Arial" w:hAnsi="Arial" w:cs="Arial"/>
          <w:sz w:val="28"/>
          <w:szCs w:val="28"/>
        </w:rPr>
        <w:t xml:space="preserve"> collect more evidence that could be analysed quantitatively and qualitatively with more rigour. Many more pupils would need to be interviewed, lessons would be conducted with and without differentiated questions</w:t>
      </w:r>
      <w:r w:rsidR="009A5C03" w:rsidRPr="0040339A">
        <w:rPr>
          <w:rFonts w:ascii="Arial" w:hAnsi="Arial" w:cs="Arial"/>
          <w:sz w:val="28"/>
          <w:szCs w:val="28"/>
        </w:rPr>
        <w:t xml:space="preserve"> and </w:t>
      </w:r>
      <w:r w:rsidRPr="0040339A">
        <w:rPr>
          <w:rFonts w:ascii="Arial" w:hAnsi="Arial" w:cs="Arial"/>
          <w:sz w:val="28"/>
          <w:szCs w:val="28"/>
        </w:rPr>
        <w:t>more experienced teachers would be involved in the process. A method such as ‘grounded theory’ (Glaser &amp; Strauss, 1967) would be use</w:t>
      </w:r>
      <w:r w:rsidR="00965612" w:rsidRPr="0040339A">
        <w:rPr>
          <w:rFonts w:ascii="Arial" w:hAnsi="Arial" w:cs="Arial"/>
          <w:sz w:val="28"/>
          <w:szCs w:val="28"/>
        </w:rPr>
        <w:t>d</w:t>
      </w:r>
      <w:r w:rsidRPr="0040339A">
        <w:rPr>
          <w:rFonts w:ascii="Arial" w:hAnsi="Arial" w:cs="Arial"/>
          <w:sz w:val="28"/>
          <w:szCs w:val="28"/>
        </w:rPr>
        <w:t xml:space="preserve"> to more reliably establish common themes within interview transcripts. </w:t>
      </w:r>
      <w:r w:rsidR="00CE01A8" w:rsidRPr="0040339A">
        <w:rPr>
          <w:rFonts w:ascii="Arial" w:hAnsi="Arial" w:cs="Arial"/>
          <w:sz w:val="28"/>
          <w:szCs w:val="28"/>
        </w:rPr>
        <w:t>I would widen my circle of collaboration to include more teachers and would conduct the study with several different classes, starting with the year 9 class with whom I had struggled to get to participate in question-answer sessions or class discussion.</w:t>
      </w:r>
    </w:p>
    <w:p w:rsidR="00CE01A8" w:rsidRPr="0040339A" w:rsidRDefault="00CE01A8" w:rsidP="0040339A">
      <w:pPr>
        <w:spacing w:after="0" w:line="360" w:lineRule="auto"/>
        <w:rPr>
          <w:rFonts w:ascii="Arial" w:hAnsi="Arial" w:cs="Arial"/>
          <w:sz w:val="28"/>
          <w:szCs w:val="28"/>
        </w:rPr>
      </w:pPr>
    </w:p>
    <w:p w:rsidR="00AF2323" w:rsidRPr="0040339A" w:rsidRDefault="00AF2323"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b/>
          <w:bCs/>
          <w:sz w:val="28"/>
          <w:szCs w:val="28"/>
        </w:rPr>
      </w:pPr>
      <w:r w:rsidRPr="0040339A">
        <w:rPr>
          <w:rFonts w:ascii="Arial" w:hAnsi="Arial" w:cs="Arial"/>
          <w:b/>
          <w:bCs/>
          <w:sz w:val="28"/>
          <w:szCs w:val="28"/>
        </w:rPr>
        <w:lastRenderedPageBreak/>
        <w:t xml:space="preserve">Conclusion </w:t>
      </w:r>
    </w:p>
    <w:p w:rsidR="007E67D9" w:rsidRPr="0040339A" w:rsidRDefault="007E67D9" w:rsidP="0040339A">
      <w:pPr>
        <w:spacing w:after="0" w:line="360" w:lineRule="auto"/>
        <w:rPr>
          <w:rFonts w:ascii="Arial" w:hAnsi="Arial" w:cs="Arial"/>
          <w:sz w:val="28"/>
          <w:szCs w:val="28"/>
        </w:rPr>
      </w:pPr>
    </w:p>
    <w:p w:rsidR="005B1A4D" w:rsidRPr="0040339A" w:rsidRDefault="00935CB5" w:rsidP="0040339A">
      <w:pPr>
        <w:spacing w:after="0" w:line="360" w:lineRule="auto"/>
        <w:rPr>
          <w:rFonts w:ascii="Arial" w:hAnsi="Arial" w:cs="Arial"/>
          <w:sz w:val="28"/>
          <w:szCs w:val="28"/>
        </w:rPr>
      </w:pPr>
      <w:r w:rsidRPr="0040339A">
        <w:rPr>
          <w:rFonts w:ascii="Arial" w:hAnsi="Arial" w:cs="Arial"/>
          <w:sz w:val="28"/>
          <w:szCs w:val="28"/>
        </w:rPr>
        <w:t xml:space="preserve">Regarding the extent to which student participation in question-answer sessions could be influenced by differentiating the questions, limitations in the quantity of data, method of data extraction and the lack of a rigorous means of analysis render the research question inconclusive. The study was carried out </w:t>
      </w:r>
      <w:r w:rsidR="002637BE" w:rsidRPr="0040339A">
        <w:rPr>
          <w:rFonts w:ascii="Arial" w:hAnsi="Arial" w:cs="Arial"/>
          <w:sz w:val="28"/>
          <w:szCs w:val="28"/>
        </w:rPr>
        <w:t>in collaboration with only one colleague and with one class -</w:t>
      </w:r>
      <w:r w:rsidR="004F0C45" w:rsidRPr="0040339A">
        <w:rPr>
          <w:rFonts w:ascii="Arial" w:hAnsi="Arial" w:cs="Arial"/>
          <w:sz w:val="28"/>
          <w:szCs w:val="28"/>
        </w:rPr>
        <w:t xml:space="preserve"> and</w:t>
      </w:r>
      <w:r w:rsidRPr="0040339A">
        <w:rPr>
          <w:rFonts w:ascii="Arial" w:hAnsi="Arial" w:cs="Arial"/>
          <w:sz w:val="28"/>
          <w:szCs w:val="28"/>
        </w:rPr>
        <w:t xml:space="preserve"> </w:t>
      </w:r>
      <w:r w:rsidR="004F0C45" w:rsidRPr="0040339A">
        <w:rPr>
          <w:rFonts w:ascii="Arial" w:hAnsi="Arial" w:cs="Arial"/>
          <w:sz w:val="28"/>
          <w:szCs w:val="28"/>
        </w:rPr>
        <w:t>not with the</w:t>
      </w:r>
      <w:r w:rsidRPr="0040339A">
        <w:rPr>
          <w:rFonts w:ascii="Arial" w:hAnsi="Arial" w:cs="Arial"/>
          <w:sz w:val="28"/>
          <w:szCs w:val="28"/>
        </w:rPr>
        <w:t xml:space="preserve"> class that had been reticent in question-answer sessions.</w:t>
      </w:r>
      <w:r w:rsidR="005B1A4D" w:rsidRPr="0040339A">
        <w:rPr>
          <w:rFonts w:ascii="Arial" w:hAnsi="Arial" w:cs="Arial"/>
          <w:sz w:val="28"/>
          <w:szCs w:val="28"/>
        </w:rPr>
        <w:t xml:space="preserve"> The results were somewhat contradictory – the focus group seemed to differ from the class as a whole</w:t>
      </w:r>
      <w:r w:rsidR="00C5383F" w:rsidRPr="0040339A">
        <w:rPr>
          <w:rFonts w:ascii="Arial" w:hAnsi="Arial" w:cs="Arial"/>
          <w:sz w:val="28"/>
          <w:szCs w:val="28"/>
        </w:rPr>
        <w:t>;</w:t>
      </w:r>
      <w:r w:rsidR="005B1A4D" w:rsidRPr="0040339A">
        <w:rPr>
          <w:rFonts w:ascii="Arial" w:hAnsi="Arial" w:cs="Arial"/>
          <w:sz w:val="28"/>
          <w:szCs w:val="28"/>
        </w:rPr>
        <w:t xml:space="preserve"> possibly indicating that raising the profile of pupil voice could have a positive impact on learning </w:t>
      </w:r>
      <w:r w:rsidR="00D30882" w:rsidRPr="0040339A">
        <w:rPr>
          <w:rFonts w:ascii="Arial" w:hAnsi="Arial" w:cs="Arial"/>
          <w:sz w:val="28"/>
          <w:szCs w:val="28"/>
        </w:rPr>
        <w:t>(McIntyre et al, 2005).</w:t>
      </w:r>
      <w:r w:rsidR="005B1A4D" w:rsidRPr="0040339A">
        <w:rPr>
          <w:rFonts w:ascii="Arial" w:hAnsi="Arial" w:cs="Arial"/>
          <w:sz w:val="28"/>
          <w:szCs w:val="28"/>
        </w:rPr>
        <w:t xml:space="preserve"> Another finding</w:t>
      </w:r>
      <w:r w:rsidR="00AB5561" w:rsidRPr="0040339A">
        <w:rPr>
          <w:rFonts w:ascii="Arial" w:hAnsi="Arial" w:cs="Arial"/>
          <w:sz w:val="28"/>
          <w:szCs w:val="28"/>
        </w:rPr>
        <w:t xml:space="preserve">, supported by </w:t>
      </w:r>
      <w:r w:rsidR="00D30882" w:rsidRPr="0040339A">
        <w:rPr>
          <w:rFonts w:ascii="Arial" w:hAnsi="Arial" w:cs="Arial"/>
          <w:sz w:val="28"/>
          <w:szCs w:val="28"/>
        </w:rPr>
        <w:t>the literature on narrowing the attainment gap,</w:t>
      </w:r>
      <w:r w:rsidR="005B1A4D" w:rsidRPr="0040339A">
        <w:rPr>
          <w:rFonts w:ascii="Arial" w:hAnsi="Arial" w:cs="Arial"/>
          <w:sz w:val="28"/>
          <w:szCs w:val="28"/>
        </w:rPr>
        <w:t xml:space="preserve"> is the possibility that it is the development of a trusting relationship within the class that has most impact on participation</w:t>
      </w:r>
      <w:r w:rsidR="00AB5561" w:rsidRPr="0040339A">
        <w:rPr>
          <w:rFonts w:ascii="Arial" w:hAnsi="Arial" w:cs="Arial"/>
          <w:sz w:val="28"/>
          <w:szCs w:val="28"/>
        </w:rPr>
        <w:t>.</w:t>
      </w:r>
    </w:p>
    <w:p w:rsidR="00C45FAD" w:rsidRPr="0040339A" w:rsidRDefault="00C45FAD" w:rsidP="0040339A">
      <w:pPr>
        <w:spacing w:after="0" w:line="360" w:lineRule="auto"/>
        <w:rPr>
          <w:rFonts w:ascii="Arial" w:hAnsi="Arial" w:cs="Arial"/>
          <w:sz w:val="28"/>
          <w:szCs w:val="28"/>
        </w:rPr>
      </w:pPr>
    </w:p>
    <w:p w:rsidR="007621A5" w:rsidRPr="0040339A" w:rsidRDefault="00C45FAD" w:rsidP="0040339A">
      <w:pPr>
        <w:spacing w:after="0" w:line="360" w:lineRule="auto"/>
        <w:rPr>
          <w:rFonts w:ascii="Arial" w:hAnsi="Arial" w:cs="Arial"/>
          <w:sz w:val="28"/>
          <w:szCs w:val="28"/>
        </w:rPr>
      </w:pPr>
      <w:r w:rsidRPr="0040339A">
        <w:rPr>
          <w:rFonts w:ascii="Arial" w:hAnsi="Arial" w:cs="Arial"/>
          <w:sz w:val="28"/>
          <w:szCs w:val="28"/>
        </w:rPr>
        <w:t xml:space="preserve">In terms of </w:t>
      </w:r>
      <w:proofErr w:type="spellStart"/>
      <w:r w:rsidRPr="0040339A">
        <w:rPr>
          <w:rFonts w:ascii="Arial" w:hAnsi="Arial" w:cs="Arial"/>
          <w:sz w:val="28"/>
          <w:szCs w:val="28"/>
        </w:rPr>
        <w:t>AfL</w:t>
      </w:r>
      <w:proofErr w:type="spellEnd"/>
      <w:r w:rsidRPr="0040339A">
        <w:rPr>
          <w:rFonts w:ascii="Arial" w:hAnsi="Arial" w:cs="Arial"/>
          <w:sz w:val="28"/>
          <w:szCs w:val="28"/>
        </w:rPr>
        <w:t>, I would argue that if I had had more time with year 9 to develop a trusting relationship, and if</w:t>
      </w:r>
      <w:r w:rsidR="00B41ECC" w:rsidRPr="0040339A">
        <w:rPr>
          <w:rFonts w:ascii="Arial" w:hAnsi="Arial" w:cs="Arial"/>
          <w:sz w:val="28"/>
          <w:szCs w:val="28"/>
        </w:rPr>
        <w:t xml:space="preserve"> I </w:t>
      </w:r>
      <w:r w:rsidRPr="0040339A">
        <w:rPr>
          <w:rFonts w:ascii="Arial" w:hAnsi="Arial" w:cs="Arial"/>
          <w:sz w:val="28"/>
          <w:szCs w:val="28"/>
        </w:rPr>
        <w:t xml:space="preserve">had </w:t>
      </w:r>
      <w:r w:rsidR="00B41ECC" w:rsidRPr="0040339A">
        <w:rPr>
          <w:rFonts w:ascii="Arial" w:hAnsi="Arial" w:cs="Arial"/>
          <w:sz w:val="28"/>
          <w:szCs w:val="28"/>
        </w:rPr>
        <w:t>been able to continue with the ‘no opt out’ classroom culture, they would have warmed to this</w:t>
      </w:r>
      <w:r w:rsidR="0074226E" w:rsidRPr="0040339A">
        <w:rPr>
          <w:rFonts w:ascii="Arial" w:hAnsi="Arial" w:cs="Arial"/>
          <w:sz w:val="28"/>
          <w:szCs w:val="28"/>
        </w:rPr>
        <w:t xml:space="preserve"> over time. </w:t>
      </w:r>
      <w:r w:rsidR="00CE7D5D" w:rsidRPr="0040339A">
        <w:rPr>
          <w:rFonts w:ascii="Arial" w:hAnsi="Arial" w:cs="Arial"/>
          <w:sz w:val="28"/>
          <w:szCs w:val="28"/>
        </w:rPr>
        <w:t>Interestingly, t</w:t>
      </w:r>
      <w:r w:rsidR="0074226E" w:rsidRPr="0040339A">
        <w:rPr>
          <w:rFonts w:ascii="Arial" w:hAnsi="Arial" w:cs="Arial"/>
          <w:sz w:val="28"/>
          <w:szCs w:val="28"/>
        </w:rPr>
        <w:t>he class teacher revised his opinion regarding cold calling with the class</w:t>
      </w:r>
      <w:r w:rsidR="00CE7D5D" w:rsidRPr="0040339A">
        <w:rPr>
          <w:rFonts w:ascii="Arial" w:hAnsi="Arial" w:cs="Arial"/>
          <w:sz w:val="28"/>
          <w:szCs w:val="28"/>
        </w:rPr>
        <w:t xml:space="preserve"> and recommended using a ‘no-hands up’ strategy</w:t>
      </w:r>
      <w:r w:rsidR="0074226E" w:rsidRPr="0040339A">
        <w:rPr>
          <w:rFonts w:ascii="Arial" w:hAnsi="Arial" w:cs="Arial"/>
          <w:sz w:val="28"/>
          <w:szCs w:val="28"/>
        </w:rPr>
        <w:t>. This would need to be investigated in further lesson study cycles.</w:t>
      </w:r>
    </w:p>
    <w:p w:rsidR="00B41ECC" w:rsidRPr="0040339A" w:rsidRDefault="00B41ECC" w:rsidP="0040339A">
      <w:pPr>
        <w:spacing w:after="0" w:line="360" w:lineRule="auto"/>
        <w:rPr>
          <w:rFonts w:ascii="Arial" w:hAnsi="Arial" w:cs="Arial"/>
          <w:sz w:val="28"/>
          <w:szCs w:val="28"/>
        </w:rPr>
      </w:pPr>
    </w:p>
    <w:p w:rsidR="00D85E20" w:rsidRPr="0040339A" w:rsidRDefault="00D31D41" w:rsidP="0040339A">
      <w:pPr>
        <w:spacing w:after="0" w:line="360" w:lineRule="auto"/>
        <w:rPr>
          <w:rFonts w:ascii="Arial" w:hAnsi="Arial" w:cs="Arial"/>
          <w:sz w:val="28"/>
          <w:szCs w:val="28"/>
        </w:rPr>
      </w:pPr>
      <w:r w:rsidRPr="0040339A">
        <w:rPr>
          <w:rFonts w:ascii="Arial" w:hAnsi="Arial" w:cs="Arial"/>
          <w:sz w:val="28"/>
          <w:szCs w:val="28"/>
        </w:rPr>
        <w:t>The findings support the literature which shows that g</w:t>
      </w:r>
      <w:r w:rsidR="00B41ECC" w:rsidRPr="0040339A">
        <w:rPr>
          <w:rFonts w:ascii="Arial" w:hAnsi="Arial" w:cs="Arial"/>
          <w:sz w:val="28"/>
          <w:szCs w:val="28"/>
        </w:rPr>
        <w:t>ood teaching is</w:t>
      </w:r>
      <w:r w:rsidR="00126E83" w:rsidRPr="0040339A">
        <w:rPr>
          <w:rFonts w:ascii="Arial" w:hAnsi="Arial" w:cs="Arial"/>
          <w:sz w:val="28"/>
          <w:szCs w:val="28"/>
        </w:rPr>
        <w:t xml:space="preserve"> a blend of different tech</w:t>
      </w:r>
      <w:r w:rsidR="009D6BAE" w:rsidRPr="0040339A">
        <w:rPr>
          <w:rFonts w:ascii="Arial" w:hAnsi="Arial" w:cs="Arial"/>
          <w:sz w:val="28"/>
          <w:szCs w:val="28"/>
        </w:rPr>
        <w:t>niqu</w:t>
      </w:r>
      <w:r w:rsidR="00126E83" w:rsidRPr="0040339A">
        <w:rPr>
          <w:rFonts w:ascii="Arial" w:hAnsi="Arial" w:cs="Arial"/>
          <w:sz w:val="28"/>
          <w:szCs w:val="28"/>
        </w:rPr>
        <w:t>es</w:t>
      </w:r>
      <w:r w:rsidR="00D85E20" w:rsidRPr="0040339A">
        <w:rPr>
          <w:rFonts w:ascii="Arial" w:hAnsi="Arial" w:cs="Arial"/>
          <w:sz w:val="28"/>
          <w:szCs w:val="28"/>
        </w:rPr>
        <w:t xml:space="preserve">. </w:t>
      </w:r>
      <w:r w:rsidR="00966E6E" w:rsidRPr="0040339A">
        <w:rPr>
          <w:rFonts w:ascii="Arial" w:hAnsi="Arial" w:cs="Arial"/>
          <w:sz w:val="28"/>
          <w:szCs w:val="28"/>
        </w:rPr>
        <w:t>Over-reliance on one technique or one style of teaching (whether ‘chalk and talk’ with little questioning or student-led flipped learning) will be limiting</w:t>
      </w:r>
      <w:r w:rsidR="009D6BAE" w:rsidRPr="0040339A">
        <w:rPr>
          <w:rFonts w:ascii="Arial" w:hAnsi="Arial" w:cs="Arial"/>
          <w:sz w:val="28"/>
          <w:szCs w:val="28"/>
        </w:rPr>
        <w:t xml:space="preserve"> and inhibit learning</w:t>
      </w:r>
      <w:r w:rsidR="00966E6E" w:rsidRPr="0040339A">
        <w:rPr>
          <w:rFonts w:ascii="Arial" w:hAnsi="Arial" w:cs="Arial"/>
          <w:sz w:val="28"/>
          <w:szCs w:val="28"/>
        </w:rPr>
        <w:t>. Over-use of questions leads to cognitive overload</w:t>
      </w:r>
      <w:r w:rsidR="004E2CAB" w:rsidRPr="0040339A">
        <w:rPr>
          <w:rFonts w:ascii="Arial" w:hAnsi="Arial" w:cs="Arial"/>
          <w:sz w:val="28"/>
          <w:szCs w:val="28"/>
        </w:rPr>
        <w:t xml:space="preserve"> in students </w:t>
      </w:r>
      <w:r w:rsidR="00434FF0" w:rsidRPr="0040339A">
        <w:rPr>
          <w:rFonts w:ascii="Arial" w:hAnsi="Arial" w:cs="Arial"/>
          <w:sz w:val="28"/>
          <w:szCs w:val="28"/>
        </w:rPr>
        <w:t>(</w:t>
      </w:r>
      <w:proofErr w:type="spellStart"/>
      <w:r w:rsidR="00A71257" w:rsidRPr="0040339A">
        <w:rPr>
          <w:rFonts w:ascii="Arial" w:hAnsi="Arial" w:cs="Arial"/>
          <w:sz w:val="28"/>
          <w:szCs w:val="28"/>
        </w:rPr>
        <w:t>Sweller</w:t>
      </w:r>
      <w:proofErr w:type="spellEnd"/>
      <w:r w:rsidR="00A71257" w:rsidRPr="0040339A">
        <w:rPr>
          <w:rFonts w:ascii="Arial" w:hAnsi="Arial" w:cs="Arial"/>
          <w:sz w:val="28"/>
          <w:szCs w:val="28"/>
        </w:rPr>
        <w:t xml:space="preserve"> et al, 2007)</w:t>
      </w:r>
      <w:r w:rsidR="004E2CAB" w:rsidRPr="0040339A">
        <w:rPr>
          <w:rFonts w:ascii="Arial" w:hAnsi="Arial" w:cs="Arial"/>
          <w:sz w:val="28"/>
          <w:szCs w:val="28"/>
        </w:rPr>
        <w:t>, can break up the flow of a lesson</w:t>
      </w:r>
      <w:r w:rsidR="00A71257" w:rsidRPr="0040339A">
        <w:rPr>
          <w:rFonts w:ascii="Arial" w:hAnsi="Arial" w:cs="Arial"/>
          <w:sz w:val="28"/>
          <w:szCs w:val="28"/>
        </w:rPr>
        <w:t xml:space="preserve"> </w:t>
      </w:r>
      <w:r w:rsidR="004E2CAB" w:rsidRPr="0040339A">
        <w:rPr>
          <w:rFonts w:ascii="Arial" w:hAnsi="Arial" w:cs="Arial"/>
          <w:sz w:val="28"/>
          <w:szCs w:val="28"/>
        </w:rPr>
        <w:t xml:space="preserve">and be time heavy, especially in a </w:t>
      </w:r>
      <w:r w:rsidR="004E2CAB" w:rsidRPr="0040339A">
        <w:rPr>
          <w:rFonts w:ascii="Arial" w:hAnsi="Arial" w:cs="Arial"/>
          <w:sz w:val="28"/>
          <w:szCs w:val="28"/>
        </w:rPr>
        <w:lastRenderedPageBreak/>
        <w:t xml:space="preserve">content-heavy subject such as science. </w:t>
      </w:r>
      <w:r w:rsidR="003D5D25" w:rsidRPr="0040339A">
        <w:rPr>
          <w:rFonts w:ascii="Arial" w:hAnsi="Arial" w:cs="Arial"/>
          <w:sz w:val="28"/>
          <w:szCs w:val="28"/>
        </w:rPr>
        <w:t xml:space="preserve">Good quality teaching will </w:t>
      </w:r>
      <w:r w:rsidR="00D702A4" w:rsidRPr="0040339A">
        <w:rPr>
          <w:rFonts w:ascii="Arial" w:hAnsi="Arial" w:cs="Arial"/>
          <w:sz w:val="28"/>
          <w:szCs w:val="28"/>
        </w:rPr>
        <w:t>incorporate</w:t>
      </w:r>
      <w:r w:rsidR="003D5D25" w:rsidRPr="0040339A">
        <w:rPr>
          <w:rFonts w:ascii="Arial" w:hAnsi="Arial" w:cs="Arial"/>
          <w:sz w:val="28"/>
          <w:szCs w:val="28"/>
        </w:rPr>
        <w:t xml:space="preserve"> many different ideas and techniques (such as those recommended by Allison &amp; </w:t>
      </w:r>
      <w:proofErr w:type="spellStart"/>
      <w:r w:rsidR="003D5D25" w:rsidRPr="0040339A">
        <w:rPr>
          <w:rFonts w:ascii="Arial" w:hAnsi="Arial" w:cs="Arial"/>
          <w:sz w:val="28"/>
          <w:szCs w:val="28"/>
        </w:rPr>
        <w:t>Tharby</w:t>
      </w:r>
      <w:proofErr w:type="spellEnd"/>
      <w:r w:rsidR="003D5D25" w:rsidRPr="0040339A">
        <w:rPr>
          <w:rFonts w:ascii="Arial" w:hAnsi="Arial" w:cs="Arial"/>
          <w:sz w:val="28"/>
          <w:szCs w:val="28"/>
        </w:rPr>
        <w:t xml:space="preserve">, </w:t>
      </w:r>
      <w:r w:rsidR="00434FF0" w:rsidRPr="0040339A">
        <w:rPr>
          <w:rFonts w:ascii="Arial" w:hAnsi="Arial" w:cs="Arial"/>
          <w:sz w:val="28"/>
          <w:szCs w:val="28"/>
        </w:rPr>
        <w:t>2015</w:t>
      </w:r>
      <w:r w:rsidR="003D5D25" w:rsidRPr="0040339A">
        <w:rPr>
          <w:rFonts w:ascii="Arial" w:hAnsi="Arial" w:cs="Arial"/>
          <w:sz w:val="28"/>
          <w:szCs w:val="28"/>
        </w:rPr>
        <w:t xml:space="preserve"> and </w:t>
      </w:r>
      <w:proofErr w:type="spellStart"/>
      <w:r w:rsidR="003D5D25" w:rsidRPr="0040339A">
        <w:rPr>
          <w:rFonts w:ascii="Arial" w:hAnsi="Arial" w:cs="Arial"/>
          <w:sz w:val="28"/>
          <w:szCs w:val="28"/>
        </w:rPr>
        <w:t>Lemov</w:t>
      </w:r>
      <w:proofErr w:type="spellEnd"/>
      <w:r w:rsidR="003D5D25" w:rsidRPr="0040339A">
        <w:rPr>
          <w:rFonts w:ascii="Arial" w:hAnsi="Arial" w:cs="Arial"/>
          <w:sz w:val="28"/>
          <w:szCs w:val="28"/>
        </w:rPr>
        <w:t xml:space="preserve"> </w:t>
      </w:r>
      <w:r w:rsidR="00434FF0" w:rsidRPr="0040339A">
        <w:rPr>
          <w:rFonts w:ascii="Arial" w:hAnsi="Arial" w:cs="Arial"/>
          <w:sz w:val="28"/>
          <w:szCs w:val="28"/>
        </w:rPr>
        <w:t>2012</w:t>
      </w:r>
      <w:r w:rsidR="003D5D25" w:rsidRPr="0040339A">
        <w:rPr>
          <w:rFonts w:ascii="Arial" w:hAnsi="Arial" w:cs="Arial"/>
          <w:sz w:val="28"/>
          <w:szCs w:val="28"/>
        </w:rPr>
        <w:t>) and maintain a balance of philosophies – traditional and constructivist.</w:t>
      </w:r>
    </w:p>
    <w:p w:rsidR="00534499" w:rsidRPr="0040339A" w:rsidRDefault="00534499" w:rsidP="0040339A">
      <w:pPr>
        <w:spacing w:after="0" w:line="360" w:lineRule="auto"/>
        <w:rPr>
          <w:rFonts w:ascii="Arial" w:hAnsi="Arial" w:cs="Arial"/>
          <w:sz w:val="28"/>
          <w:szCs w:val="28"/>
        </w:rPr>
      </w:pPr>
    </w:p>
    <w:p w:rsidR="007C01BC" w:rsidRPr="0040339A" w:rsidRDefault="000C4FF6" w:rsidP="0040339A">
      <w:pPr>
        <w:spacing w:after="0" w:line="360" w:lineRule="auto"/>
        <w:rPr>
          <w:rFonts w:ascii="Arial" w:hAnsi="Arial" w:cs="Arial"/>
          <w:sz w:val="28"/>
          <w:szCs w:val="28"/>
        </w:rPr>
      </w:pPr>
      <w:r w:rsidRPr="0040339A">
        <w:rPr>
          <w:rFonts w:ascii="Arial" w:hAnsi="Arial" w:cs="Arial"/>
          <w:sz w:val="28"/>
          <w:szCs w:val="28"/>
        </w:rPr>
        <w:t>With Bennett</w:t>
      </w:r>
      <w:r w:rsidR="00005EA0" w:rsidRPr="0040339A">
        <w:rPr>
          <w:rFonts w:ascii="Arial" w:hAnsi="Arial" w:cs="Arial"/>
          <w:sz w:val="28"/>
          <w:szCs w:val="28"/>
        </w:rPr>
        <w:t xml:space="preserve"> (</w:t>
      </w:r>
      <w:r w:rsidR="00434FF0" w:rsidRPr="0040339A">
        <w:rPr>
          <w:rFonts w:ascii="Arial" w:hAnsi="Arial" w:cs="Arial"/>
          <w:sz w:val="28"/>
          <w:szCs w:val="28"/>
        </w:rPr>
        <w:t>2011)</w:t>
      </w:r>
      <w:r w:rsidR="00A67F00" w:rsidRPr="0040339A">
        <w:rPr>
          <w:rFonts w:ascii="Arial" w:hAnsi="Arial" w:cs="Arial"/>
          <w:sz w:val="28"/>
          <w:szCs w:val="28"/>
        </w:rPr>
        <w:t>,</w:t>
      </w:r>
      <w:r w:rsidR="00434FF0" w:rsidRPr="0040339A">
        <w:rPr>
          <w:rFonts w:ascii="Arial" w:hAnsi="Arial" w:cs="Arial"/>
          <w:sz w:val="28"/>
          <w:szCs w:val="28"/>
        </w:rPr>
        <w:t xml:space="preserve"> </w:t>
      </w:r>
      <w:r w:rsidRPr="0040339A">
        <w:rPr>
          <w:rFonts w:ascii="Arial" w:hAnsi="Arial" w:cs="Arial"/>
          <w:sz w:val="28"/>
          <w:szCs w:val="28"/>
        </w:rPr>
        <w:t>researchers should continue to be sceptical of how research can be used as a political tool. ‘Student outcomes’ itself is a subjective term which has not proven correlation with the Four Purposes of the new National Curriculum. There are a plethora of possible reasons underpinning PISA results</w:t>
      </w:r>
      <w:r w:rsidR="004339D2" w:rsidRPr="0040339A">
        <w:rPr>
          <w:rFonts w:ascii="Arial" w:hAnsi="Arial" w:cs="Arial"/>
          <w:sz w:val="28"/>
          <w:szCs w:val="28"/>
        </w:rPr>
        <w:t xml:space="preserve"> (for example English </w:t>
      </w:r>
      <w:r w:rsidR="00EA0DD2" w:rsidRPr="0040339A">
        <w:rPr>
          <w:rFonts w:ascii="Arial" w:hAnsi="Arial" w:cs="Arial"/>
          <w:sz w:val="28"/>
          <w:szCs w:val="28"/>
        </w:rPr>
        <w:t>pupils</w:t>
      </w:r>
      <w:r w:rsidR="004339D2" w:rsidRPr="0040339A">
        <w:rPr>
          <w:rFonts w:ascii="Arial" w:hAnsi="Arial" w:cs="Arial"/>
          <w:sz w:val="28"/>
          <w:szCs w:val="28"/>
        </w:rPr>
        <w:t xml:space="preserve"> and trainee teachers do not have to spend hours learnin</w:t>
      </w:r>
      <w:r w:rsidR="00A67F00" w:rsidRPr="0040339A">
        <w:rPr>
          <w:rFonts w:ascii="Arial" w:hAnsi="Arial" w:cs="Arial"/>
          <w:sz w:val="28"/>
          <w:szCs w:val="28"/>
        </w:rPr>
        <w:t xml:space="preserve">g </w:t>
      </w:r>
      <w:r w:rsidR="00195C78" w:rsidRPr="0040339A">
        <w:rPr>
          <w:rFonts w:ascii="Arial" w:hAnsi="Arial" w:cs="Arial"/>
          <w:sz w:val="28"/>
          <w:szCs w:val="28"/>
        </w:rPr>
        <w:t>Welsh, giving</w:t>
      </w:r>
      <w:r w:rsidR="00A67F00" w:rsidRPr="0040339A">
        <w:rPr>
          <w:rFonts w:ascii="Arial" w:hAnsi="Arial" w:cs="Arial"/>
          <w:sz w:val="28"/>
          <w:szCs w:val="28"/>
        </w:rPr>
        <w:t xml:space="preserve"> them significantly more time to learn key skills</w:t>
      </w:r>
      <w:r w:rsidR="004339D2" w:rsidRPr="0040339A">
        <w:rPr>
          <w:rFonts w:ascii="Arial" w:hAnsi="Arial" w:cs="Arial"/>
          <w:sz w:val="28"/>
          <w:szCs w:val="28"/>
        </w:rPr>
        <w:t>)</w:t>
      </w:r>
      <w:r w:rsidR="00531219" w:rsidRPr="0040339A">
        <w:rPr>
          <w:rFonts w:ascii="Arial" w:hAnsi="Arial" w:cs="Arial"/>
          <w:sz w:val="28"/>
          <w:szCs w:val="28"/>
        </w:rPr>
        <w:t xml:space="preserve">. </w:t>
      </w:r>
      <w:r w:rsidRPr="0040339A">
        <w:rPr>
          <w:rFonts w:ascii="Arial" w:hAnsi="Arial" w:cs="Arial"/>
          <w:sz w:val="28"/>
          <w:szCs w:val="28"/>
        </w:rPr>
        <w:t>‘</w:t>
      </w:r>
      <w:r w:rsidR="00531219" w:rsidRPr="0040339A">
        <w:rPr>
          <w:rFonts w:ascii="Arial" w:hAnsi="Arial" w:cs="Arial"/>
          <w:sz w:val="28"/>
          <w:szCs w:val="28"/>
        </w:rPr>
        <w:t>M</w:t>
      </w:r>
      <w:r w:rsidRPr="0040339A">
        <w:rPr>
          <w:rFonts w:ascii="Arial" w:hAnsi="Arial" w:cs="Arial"/>
          <w:sz w:val="28"/>
          <w:szCs w:val="28"/>
        </w:rPr>
        <w:t>eta-analysis’ is as subjective a method as any other because scientific research itself is underpinned by the social, cultural and political biases of those conducting it.</w:t>
      </w:r>
      <w:r w:rsidR="00005EA0" w:rsidRPr="0040339A">
        <w:rPr>
          <w:rFonts w:ascii="Arial" w:hAnsi="Arial" w:cs="Arial"/>
          <w:sz w:val="28"/>
          <w:szCs w:val="28"/>
        </w:rPr>
        <w:t xml:space="preserve"> Studies looking at reducing the attainment gap by supporting the most disadvantaged students have shown that pupils need teachers in the classroom</w:t>
      </w:r>
      <w:r w:rsidR="009D6BAE" w:rsidRPr="0040339A">
        <w:rPr>
          <w:rFonts w:ascii="Arial" w:hAnsi="Arial" w:cs="Arial"/>
          <w:sz w:val="28"/>
          <w:szCs w:val="28"/>
        </w:rPr>
        <w:t xml:space="preserve"> consistently</w:t>
      </w:r>
      <w:r w:rsidR="00005EA0" w:rsidRPr="0040339A">
        <w:rPr>
          <w:rFonts w:ascii="Arial" w:hAnsi="Arial" w:cs="Arial"/>
          <w:sz w:val="28"/>
          <w:szCs w:val="28"/>
        </w:rPr>
        <w:t xml:space="preserve"> developing relationships of trust. </w:t>
      </w:r>
    </w:p>
    <w:p w:rsidR="00966E6E" w:rsidRPr="0040339A" w:rsidRDefault="00966E6E" w:rsidP="0040339A">
      <w:pPr>
        <w:spacing w:after="0" w:line="360" w:lineRule="auto"/>
        <w:rPr>
          <w:rFonts w:ascii="Arial" w:hAnsi="Arial" w:cs="Arial"/>
          <w:sz w:val="28"/>
          <w:szCs w:val="28"/>
        </w:rPr>
      </w:pPr>
    </w:p>
    <w:p w:rsidR="00966E6E" w:rsidRPr="0040339A" w:rsidRDefault="00966E6E" w:rsidP="0040339A">
      <w:pPr>
        <w:spacing w:after="0" w:line="360" w:lineRule="auto"/>
        <w:rPr>
          <w:rFonts w:ascii="Arial" w:hAnsi="Arial" w:cs="Arial"/>
          <w:sz w:val="28"/>
          <w:szCs w:val="28"/>
        </w:rPr>
      </w:pPr>
    </w:p>
    <w:p w:rsidR="00C66D02" w:rsidRPr="0040339A" w:rsidRDefault="00C66D02" w:rsidP="0040339A">
      <w:pPr>
        <w:spacing w:line="360" w:lineRule="auto"/>
        <w:rPr>
          <w:rFonts w:ascii="Arial" w:hAnsi="Arial" w:cs="Arial"/>
          <w:sz w:val="28"/>
          <w:szCs w:val="28"/>
        </w:rPr>
      </w:pPr>
      <w:r w:rsidRPr="0040339A">
        <w:rPr>
          <w:rFonts w:ascii="Arial" w:hAnsi="Arial" w:cs="Arial"/>
          <w:sz w:val="28"/>
          <w:szCs w:val="28"/>
        </w:rPr>
        <w:t xml:space="preserve">The Japanese liken </w:t>
      </w:r>
      <w:r w:rsidR="009C4BA6" w:rsidRPr="0040339A">
        <w:rPr>
          <w:rFonts w:ascii="Arial" w:hAnsi="Arial" w:cs="Arial"/>
          <w:sz w:val="28"/>
          <w:szCs w:val="28"/>
        </w:rPr>
        <w:t>a</w:t>
      </w:r>
      <w:r w:rsidRPr="0040339A">
        <w:rPr>
          <w:rFonts w:ascii="Arial" w:hAnsi="Arial" w:cs="Arial"/>
          <w:sz w:val="28"/>
          <w:szCs w:val="28"/>
        </w:rPr>
        <w:t xml:space="preserve"> lesson to a swiftly flowing river (Lewis &amp; </w:t>
      </w:r>
      <w:proofErr w:type="spellStart"/>
      <w:r w:rsidRPr="0040339A">
        <w:rPr>
          <w:rFonts w:ascii="Arial" w:hAnsi="Arial" w:cs="Arial"/>
          <w:sz w:val="28"/>
          <w:szCs w:val="28"/>
        </w:rPr>
        <w:t>Tsuchida</w:t>
      </w:r>
      <w:proofErr w:type="spellEnd"/>
      <w:r w:rsidRPr="0040339A">
        <w:rPr>
          <w:rFonts w:ascii="Arial" w:hAnsi="Arial" w:cs="Arial"/>
          <w:sz w:val="28"/>
          <w:szCs w:val="28"/>
        </w:rPr>
        <w:t>, 1999</w:t>
      </w:r>
      <w:r w:rsidR="00EE444C" w:rsidRPr="0040339A">
        <w:rPr>
          <w:rFonts w:ascii="Arial" w:hAnsi="Arial" w:cs="Arial"/>
          <w:sz w:val="28"/>
          <w:szCs w:val="28"/>
        </w:rPr>
        <w:t>). T</w:t>
      </w:r>
      <w:r w:rsidRPr="0040339A">
        <w:rPr>
          <w:rFonts w:ascii="Arial" w:hAnsi="Arial" w:cs="Arial"/>
          <w:sz w:val="28"/>
          <w:szCs w:val="28"/>
        </w:rPr>
        <w:t>eachers</w:t>
      </w:r>
      <w:r w:rsidR="00543A08" w:rsidRPr="0040339A">
        <w:rPr>
          <w:rFonts w:ascii="Arial" w:hAnsi="Arial" w:cs="Arial"/>
          <w:sz w:val="28"/>
          <w:szCs w:val="28"/>
        </w:rPr>
        <w:t xml:space="preserve"> must</w:t>
      </w:r>
      <w:r w:rsidRPr="0040339A">
        <w:rPr>
          <w:rFonts w:ascii="Arial" w:hAnsi="Arial" w:cs="Arial"/>
          <w:sz w:val="28"/>
          <w:szCs w:val="28"/>
        </w:rPr>
        <w:t xml:space="preserve"> cope with the complexity of the classroom working environment and the speed </w:t>
      </w:r>
      <w:r w:rsidR="00543A08" w:rsidRPr="0040339A">
        <w:rPr>
          <w:rFonts w:ascii="Arial" w:hAnsi="Arial" w:cs="Arial"/>
          <w:sz w:val="28"/>
          <w:szCs w:val="28"/>
        </w:rPr>
        <w:t>at which information comes in</w:t>
      </w:r>
      <w:r w:rsidRPr="0040339A">
        <w:rPr>
          <w:rFonts w:ascii="Arial" w:hAnsi="Arial" w:cs="Arial"/>
          <w:sz w:val="28"/>
          <w:szCs w:val="28"/>
        </w:rPr>
        <w:t>. Teachers who cope with this complexity and speed are those who unconsciously, or tacitly, internalise new ways of coping with these changes (</w:t>
      </w:r>
      <w:r w:rsidRPr="0040339A">
        <w:rPr>
          <w:rFonts w:ascii="Arial" w:hAnsi="Arial" w:cs="Arial"/>
          <w:i/>
          <w:iCs/>
          <w:sz w:val="28"/>
          <w:szCs w:val="28"/>
        </w:rPr>
        <w:t>ibid.</w:t>
      </w:r>
      <w:r w:rsidRPr="0040339A">
        <w:rPr>
          <w:rFonts w:ascii="Arial" w:hAnsi="Arial" w:cs="Arial"/>
          <w:sz w:val="28"/>
          <w:szCs w:val="28"/>
        </w:rPr>
        <w:t xml:space="preserve">). A crucial point here, that the </w:t>
      </w:r>
      <w:proofErr w:type="spellStart"/>
      <w:r w:rsidRPr="0040339A">
        <w:rPr>
          <w:rFonts w:ascii="Arial" w:hAnsi="Arial" w:cs="Arial"/>
          <w:sz w:val="28"/>
          <w:szCs w:val="28"/>
        </w:rPr>
        <w:t>AfL</w:t>
      </w:r>
      <w:proofErr w:type="spellEnd"/>
      <w:r w:rsidRPr="0040339A">
        <w:rPr>
          <w:rFonts w:ascii="Arial" w:hAnsi="Arial" w:cs="Arial"/>
          <w:sz w:val="28"/>
          <w:szCs w:val="28"/>
        </w:rPr>
        <w:t xml:space="preserve"> writers acknowledge and was noted in my learning journal after weekly reviews with my mentor, is</w:t>
      </w:r>
      <w:r w:rsidR="00EE444C" w:rsidRPr="0040339A">
        <w:rPr>
          <w:rFonts w:ascii="Arial" w:hAnsi="Arial" w:cs="Arial"/>
          <w:sz w:val="28"/>
          <w:szCs w:val="28"/>
        </w:rPr>
        <w:t xml:space="preserve"> that</w:t>
      </w:r>
      <w:r w:rsidRPr="0040339A">
        <w:rPr>
          <w:rFonts w:ascii="Arial" w:hAnsi="Arial" w:cs="Arial"/>
          <w:sz w:val="28"/>
          <w:szCs w:val="28"/>
        </w:rPr>
        <w:t xml:space="preserve"> what works with one class may not work with another</w:t>
      </w:r>
      <w:r w:rsidR="00BA41EF" w:rsidRPr="0040339A">
        <w:rPr>
          <w:rFonts w:ascii="Arial" w:hAnsi="Arial" w:cs="Arial"/>
          <w:sz w:val="28"/>
          <w:szCs w:val="28"/>
        </w:rPr>
        <w:t>.</w:t>
      </w:r>
      <w:r w:rsidRPr="0040339A">
        <w:rPr>
          <w:rFonts w:ascii="Arial" w:hAnsi="Arial" w:cs="Arial"/>
          <w:sz w:val="28"/>
          <w:szCs w:val="28"/>
        </w:rPr>
        <w:t xml:space="preserve"> </w:t>
      </w:r>
      <w:r w:rsidR="00BA41EF" w:rsidRPr="0040339A">
        <w:rPr>
          <w:rFonts w:ascii="Arial" w:hAnsi="Arial" w:cs="Arial"/>
          <w:sz w:val="28"/>
          <w:szCs w:val="28"/>
        </w:rPr>
        <w:t>S</w:t>
      </w:r>
      <w:r w:rsidRPr="0040339A">
        <w:rPr>
          <w:rFonts w:ascii="Arial" w:hAnsi="Arial" w:cs="Arial"/>
          <w:sz w:val="28"/>
          <w:szCs w:val="28"/>
        </w:rPr>
        <w:t xml:space="preserve">trategies should not be implemented blindly, so that they become seen </w:t>
      </w:r>
      <w:r w:rsidRPr="0040339A">
        <w:rPr>
          <w:rFonts w:ascii="Arial" w:hAnsi="Arial" w:cs="Arial"/>
          <w:sz w:val="28"/>
          <w:szCs w:val="28"/>
        </w:rPr>
        <w:lastRenderedPageBreak/>
        <w:t xml:space="preserve">as ‘fads’, but </w:t>
      </w:r>
      <w:r w:rsidR="00BA41EF" w:rsidRPr="0040339A">
        <w:rPr>
          <w:rFonts w:ascii="Arial" w:hAnsi="Arial" w:cs="Arial"/>
          <w:sz w:val="28"/>
          <w:szCs w:val="28"/>
        </w:rPr>
        <w:t>employed</w:t>
      </w:r>
      <w:r w:rsidRPr="0040339A">
        <w:rPr>
          <w:rFonts w:ascii="Arial" w:hAnsi="Arial" w:cs="Arial"/>
          <w:sz w:val="28"/>
          <w:szCs w:val="28"/>
        </w:rPr>
        <w:t xml:space="preserve"> according to the needs of each class and individual pupils. Critical analysis of qualitative data gives LS purpose and meaning.</w:t>
      </w: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sz w:val="28"/>
          <w:szCs w:val="28"/>
        </w:rPr>
      </w:pPr>
    </w:p>
    <w:p w:rsidR="00102C24" w:rsidRPr="0040339A" w:rsidRDefault="00102C24" w:rsidP="0040339A">
      <w:pPr>
        <w:spacing w:after="0" w:line="360" w:lineRule="auto"/>
        <w:rPr>
          <w:rFonts w:ascii="Arial" w:hAnsi="Arial" w:cs="Arial"/>
          <w:b/>
          <w:bCs/>
          <w:sz w:val="28"/>
          <w:szCs w:val="28"/>
        </w:rPr>
      </w:pPr>
      <w:r w:rsidRPr="0040339A">
        <w:rPr>
          <w:rFonts w:ascii="Arial" w:hAnsi="Arial" w:cs="Arial"/>
          <w:b/>
          <w:bCs/>
          <w:sz w:val="28"/>
          <w:szCs w:val="28"/>
        </w:rPr>
        <w:t xml:space="preserve">Recommendations </w:t>
      </w:r>
    </w:p>
    <w:p w:rsidR="00102C24" w:rsidRPr="0040339A" w:rsidRDefault="00102C24" w:rsidP="0040339A">
      <w:pPr>
        <w:spacing w:after="0" w:line="360" w:lineRule="auto"/>
        <w:rPr>
          <w:rFonts w:ascii="Arial" w:hAnsi="Arial" w:cs="Arial"/>
          <w:sz w:val="28"/>
          <w:szCs w:val="28"/>
        </w:rPr>
      </w:pPr>
      <w:r w:rsidRPr="0040339A">
        <w:rPr>
          <w:rFonts w:ascii="Arial" w:hAnsi="Arial" w:cs="Arial"/>
          <w:sz w:val="28"/>
          <w:szCs w:val="28"/>
        </w:rPr>
        <w:t xml:space="preserve">  </w:t>
      </w:r>
    </w:p>
    <w:p w:rsidR="00337414" w:rsidRPr="0040339A" w:rsidRDefault="00EC1984" w:rsidP="0040339A">
      <w:pPr>
        <w:spacing w:after="0" w:line="360" w:lineRule="auto"/>
        <w:rPr>
          <w:rFonts w:ascii="Arial" w:hAnsi="Arial" w:cs="Arial"/>
          <w:sz w:val="28"/>
          <w:szCs w:val="28"/>
        </w:rPr>
      </w:pPr>
      <w:r w:rsidRPr="0040339A">
        <w:rPr>
          <w:rFonts w:ascii="Arial" w:hAnsi="Arial" w:cs="Arial"/>
          <w:sz w:val="28"/>
          <w:szCs w:val="28"/>
        </w:rPr>
        <w:t>T</w:t>
      </w:r>
      <w:r w:rsidR="0034056F" w:rsidRPr="0040339A">
        <w:rPr>
          <w:rFonts w:ascii="Arial" w:hAnsi="Arial" w:cs="Arial"/>
          <w:sz w:val="28"/>
          <w:szCs w:val="28"/>
        </w:rPr>
        <w:t>aking part in the collaborative process of LS has given me some strategies</w:t>
      </w:r>
      <w:r w:rsidR="00337414" w:rsidRPr="0040339A">
        <w:rPr>
          <w:rFonts w:ascii="Arial" w:hAnsi="Arial" w:cs="Arial"/>
          <w:sz w:val="28"/>
          <w:szCs w:val="28"/>
        </w:rPr>
        <w:t xml:space="preserve"> and learning points</w:t>
      </w:r>
      <w:r w:rsidR="0034056F" w:rsidRPr="0040339A">
        <w:rPr>
          <w:rFonts w:ascii="Arial" w:hAnsi="Arial" w:cs="Arial"/>
          <w:sz w:val="28"/>
          <w:szCs w:val="28"/>
        </w:rPr>
        <w:t xml:space="preserve"> for PTE2 and my future teaching career.</w:t>
      </w:r>
      <w:r w:rsidR="00337414" w:rsidRPr="0040339A">
        <w:rPr>
          <w:rFonts w:ascii="Arial" w:hAnsi="Arial" w:cs="Arial"/>
          <w:sz w:val="28"/>
          <w:szCs w:val="28"/>
        </w:rPr>
        <w:t xml:space="preserve"> I will continue to reflect critically on my practice so that I can justify why I have chosen a </w:t>
      </w:r>
      <w:proofErr w:type="gramStart"/>
      <w:r w:rsidR="00337414" w:rsidRPr="0040339A">
        <w:rPr>
          <w:rFonts w:ascii="Arial" w:hAnsi="Arial" w:cs="Arial"/>
          <w:sz w:val="28"/>
          <w:szCs w:val="28"/>
        </w:rPr>
        <w:t>particular technique</w:t>
      </w:r>
      <w:proofErr w:type="gramEnd"/>
      <w:r w:rsidR="00337414" w:rsidRPr="0040339A">
        <w:rPr>
          <w:rFonts w:ascii="Arial" w:hAnsi="Arial" w:cs="Arial"/>
          <w:sz w:val="28"/>
          <w:szCs w:val="28"/>
        </w:rPr>
        <w:t>. I</w:t>
      </w:r>
      <w:r w:rsidR="0034056F" w:rsidRPr="0040339A">
        <w:rPr>
          <w:rFonts w:ascii="Arial" w:hAnsi="Arial" w:cs="Arial"/>
          <w:sz w:val="28"/>
          <w:szCs w:val="28"/>
        </w:rPr>
        <w:t>t is important not to blindly</w:t>
      </w:r>
      <w:r w:rsidR="000733B9" w:rsidRPr="0040339A">
        <w:rPr>
          <w:rFonts w:ascii="Arial" w:hAnsi="Arial" w:cs="Arial"/>
          <w:sz w:val="28"/>
          <w:szCs w:val="28"/>
        </w:rPr>
        <w:t xml:space="preserve"> implement a</w:t>
      </w:r>
      <w:r w:rsidR="0034056F" w:rsidRPr="0040339A">
        <w:rPr>
          <w:rFonts w:ascii="Arial" w:hAnsi="Arial" w:cs="Arial"/>
          <w:sz w:val="28"/>
          <w:szCs w:val="28"/>
        </w:rPr>
        <w:t xml:space="preserve"> strategy such as random questions because what works for one class might not work for another</w:t>
      </w:r>
      <w:r w:rsidR="00BA3946" w:rsidRPr="0040339A">
        <w:rPr>
          <w:rFonts w:ascii="Arial" w:hAnsi="Arial" w:cs="Arial"/>
          <w:sz w:val="28"/>
          <w:szCs w:val="28"/>
        </w:rPr>
        <w:t xml:space="preserve">. </w:t>
      </w:r>
      <w:r w:rsidR="00B9051C" w:rsidRPr="0040339A">
        <w:rPr>
          <w:rFonts w:ascii="Arial" w:hAnsi="Arial" w:cs="Arial"/>
          <w:sz w:val="28"/>
          <w:szCs w:val="28"/>
        </w:rPr>
        <w:t xml:space="preserve">The literature shows that </w:t>
      </w:r>
      <w:proofErr w:type="spellStart"/>
      <w:r w:rsidR="00BA3946" w:rsidRPr="0040339A">
        <w:rPr>
          <w:rFonts w:ascii="Arial" w:hAnsi="Arial" w:cs="Arial"/>
          <w:sz w:val="28"/>
          <w:szCs w:val="28"/>
        </w:rPr>
        <w:t>AfL</w:t>
      </w:r>
      <w:proofErr w:type="spellEnd"/>
      <w:r w:rsidR="00BA3946" w:rsidRPr="0040339A">
        <w:rPr>
          <w:rFonts w:ascii="Arial" w:hAnsi="Arial" w:cs="Arial"/>
          <w:sz w:val="28"/>
          <w:szCs w:val="28"/>
        </w:rPr>
        <w:t xml:space="preserve"> involves much more than just good questioning, and that good questioning itself involves much more than asking lots of questions and using lollipop sticks. </w:t>
      </w:r>
    </w:p>
    <w:p w:rsidR="00337414" w:rsidRPr="0040339A" w:rsidRDefault="00337414" w:rsidP="0040339A">
      <w:pPr>
        <w:spacing w:after="0" w:line="360" w:lineRule="auto"/>
        <w:rPr>
          <w:rFonts w:ascii="Arial" w:hAnsi="Arial" w:cs="Arial"/>
          <w:sz w:val="28"/>
          <w:szCs w:val="28"/>
        </w:rPr>
      </w:pPr>
    </w:p>
    <w:p w:rsidR="007C1BE6" w:rsidRPr="0040339A" w:rsidRDefault="000733B9" w:rsidP="0040339A">
      <w:pPr>
        <w:spacing w:after="0" w:line="360" w:lineRule="auto"/>
        <w:rPr>
          <w:rFonts w:ascii="Arial" w:hAnsi="Arial" w:cs="Arial"/>
          <w:sz w:val="28"/>
          <w:szCs w:val="28"/>
        </w:rPr>
      </w:pPr>
      <w:r w:rsidRPr="0040339A">
        <w:rPr>
          <w:rFonts w:ascii="Arial" w:hAnsi="Arial" w:cs="Arial"/>
          <w:sz w:val="28"/>
          <w:szCs w:val="28"/>
        </w:rPr>
        <w:t>Severa</w:t>
      </w:r>
      <w:r w:rsidR="00BA3946" w:rsidRPr="0040339A">
        <w:rPr>
          <w:rFonts w:ascii="Arial" w:hAnsi="Arial" w:cs="Arial"/>
          <w:sz w:val="28"/>
          <w:szCs w:val="28"/>
        </w:rPr>
        <w:t>l</w:t>
      </w:r>
      <w:r w:rsidRPr="0040339A">
        <w:rPr>
          <w:rFonts w:ascii="Arial" w:hAnsi="Arial" w:cs="Arial"/>
          <w:sz w:val="28"/>
          <w:szCs w:val="28"/>
        </w:rPr>
        <w:t xml:space="preserve"> authors talk about introducing ideas and stimulating class discussion using ‘fertile’ questions </w:t>
      </w:r>
      <w:r w:rsidR="005D79C3" w:rsidRPr="0040339A">
        <w:rPr>
          <w:rFonts w:ascii="Arial" w:hAnsi="Arial" w:cs="Arial"/>
          <w:sz w:val="28"/>
          <w:szCs w:val="28"/>
        </w:rPr>
        <w:t>(Knight &amp; Benson, 201</w:t>
      </w:r>
      <w:r w:rsidR="00BE3B98" w:rsidRPr="0040339A">
        <w:rPr>
          <w:rFonts w:ascii="Arial" w:hAnsi="Arial" w:cs="Arial"/>
          <w:sz w:val="28"/>
          <w:szCs w:val="28"/>
        </w:rPr>
        <w:t>3</w:t>
      </w:r>
      <w:r w:rsidRPr="0040339A">
        <w:rPr>
          <w:rFonts w:ascii="Arial" w:hAnsi="Arial" w:cs="Arial"/>
          <w:sz w:val="28"/>
          <w:szCs w:val="28"/>
        </w:rPr>
        <w:t>)</w:t>
      </w:r>
      <w:r w:rsidR="00BA776D" w:rsidRPr="0040339A">
        <w:rPr>
          <w:rFonts w:ascii="Arial" w:hAnsi="Arial" w:cs="Arial"/>
          <w:sz w:val="28"/>
          <w:szCs w:val="28"/>
        </w:rPr>
        <w:t xml:space="preserve"> or concept cartoons</w:t>
      </w:r>
      <w:r w:rsidR="005D79C3" w:rsidRPr="0040339A">
        <w:rPr>
          <w:rFonts w:ascii="Arial" w:hAnsi="Arial" w:cs="Arial"/>
          <w:sz w:val="28"/>
          <w:szCs w:val="28"/>
        </w:rPr>
        <w:t xml:space="preserve"> (Naylor &amp; Keogh, 20</w:t>
      </w:r>
      <w:r w:rsidR="007E1676" w:rsidRPr="0040339A">
        <w:rPr>
          <w:rFonts w:ascii="Arial" w:hAnsi="Arial" w:cs="Arial"/>
          <w:sz w:val="28"/>
          <w:szCs w:val="28"/>
        </w:rPr>
        <w:t>13</w:t>
      </w:r>
      <w:r w:rsidR="005D79C3" w:rsidRPr="0040339A">
        <w:rPr>
          <w:rFonts w:ascii="Arial" w:hAnsi="Arial" w:cs="Arial"/>
          <w:sz w:val="28"/>
          <w:szCs w:val="28"/>
        </w:rPr>
        <w:t xml:space="preserve">), </w:t>
      </w:r>
      <w:r w:rsidR="00B91D0C" w:rsidRPr="0040339A">
        <w:rPr>
          <w:rFonts w:ascii="Arial" w:hAnsi="Arial" w:cs="Arial"/>
          <w:sz w:val="28"/>
          <w:szCs w:val="28"/>
        </w:rPr>
        <w:t>as</w:t>
      </w:r>
      <w:r w:rsidR="005D79C3" w:rsidRPr="0040339A">
        <w:rPr>
          <w:rFonts w:ascii="Arial" w:hAnsi="Arial" w:cs="Arial"/>
          <w:sz w:val="28"/>
          <w:szCs w:val="28"/>
        </w:rPr>
        <w:t xml:space="preserve"> ‘the hook’ (</w:t>
      </w:r>
      <w:proofErr w:type="spellStart"/>
      <w:r w:rsidR="005D79C3" w:rsidRPr="0040339A">
        <w:rPr>
          <w:rFonts w:ascii="Arial" w:hAnsi="Arial" w:cs="Arial"/>
          <w:sz w:val="28"/>
          <w:szCs w:val="28"/>
        </w:rPr>
        <w:t>Lemov</w:t>
      </w:r>
      <w:proofErr w:type="spellEnd"/>
      <w:r w:rsidR="00B91D0C" w:rsidRPr="0040339A">
        <w:rPr>
          <w:rFonts w:ascii="Arial" w:hAnsi="Arial" w:cs="Arial"/>
          <w:sz w:val="28"/>
          <w:szCs w:val="28"/>
        </w:rPr>
        <w:t>, 2012</w:t>
      </w:r>
      <w:r w:rsidR="005D79C3" w:rsidRPr="0040339A">
        <w:rPr>
          <w:rFonts w:ascii="Arial" w:hAnsi="Arial" w:cs="Arial"/>
          <w:sz w:val="28"/>
          <w:szCs w:val="28"/>
        </w:rPr>
        <w:t>)</w:t>
      </w:r>
      <w:r w:rsidRPr="0040339A">
        <w:rPr>
          <w:rFonts w:ascii="Arial" w:hAnsi="Arial" w:cs="Arial"/>
          <w:sz w:val="28"/>
          <w:szCs w:val="28"/>
        </w:rPr>
        <w:t xml:space="preserve">. </w:t>
      </w:r>
      <w:r w:rsidR="00852B26" w:rsidRPr="0040339A">
        <w:rPr>
          <w:rFonts w:ascii="Arial" w:hAnsi="Arial" w:cs="Arial"/>
          <w:sz w:val="28"/>
          <w:szCs w:val="28"/>
        </w:rPr>
        <w:t>The</w:t>
      </w:r>
      <w:r w:rsidR="003C24B8" w:rsidRPr="0040339A">
        <w:rPr>
          <w:rFonts w:ascii="Arial" w:hAnsi="Arial" w:cs="Arial"/>
          <w:sz w:val="28"/>
          <w:szCs w:val="28"/>
        </w:rPr>
        <w:t xml:space="preserve"> starter activity</w:t>
      </w:r>
      <w:r w:rsidR="00852B26" w:rsidRPr="0040339A">
        <w:rPr>
          <w:rFonts w:ascii="Arial" w:hAnsi="Arial" w:cs="Arial"/>
          <w:sz w:val="28"/>
          <w:szCs w:val="28"/>
        </w:rPr>
        <w:t xml:space="preserve"> for LS cycle 2</w:t>
      </w:r>
      <w:r w:rsidR="003C24B8" w:rsidRPr="0040339A">
        <w:rPr>
          <w:rFonts w:ascii="Arial" w:hAnsi="Arial" w:cs="Arial"/>
          <w:sz w:val="28"/>
          <w:szCs w:val="28"/>
        </w:rPr>
        <w:t xml:space="preserve"> was particularly effective: it posed the question “</w:t>
      </w:r>
      <w:proofErr w:type="spellStart"/>
      <w:r w:rsidR="003C24B8" w:rsidRPr="0040339A">
        <w:rPr>
          <w:rFonts w:ascii="Arial" w:hAnsi="Arial" w:cs="Arial"/>
          <w:sz w:val="28"/>
          <w:szCs w:val="28"/>
        </w:rPr>
        <w:t>H_</w:t>
      </w:r>
      <w:proofErr w:type="gramStart"/>
      <w:r w:rsidR="003C24B8" w:rsidRPr="0040339A">
        <w:rPr>
          <w:rFonts w:ascii="Arial" w:hAnsi="Arial" w:cs="Arial"/>
          <w:sz w:val="28"/>
          <w:szCs w:val="28"/>
        </w:rPr>
        <w:t>ve</w:t>
      </w:r>
      <w:proofErr w:type="spellEnd"/>
      <w:r w:rsidR="003C24B8" w:rsidRPr="0040339A">
        <w:rPr>
          <w:rFonts w:ascii="Arial" w:hAnsi="Arial" w:cs="Arial"/>
          <w:sz w:val="28"/>
          <w:szCs w:val="28"/>
        </w:rPr>
        <w:t xml:space="preserve"> </w:t>
      </w:r>
      <w:r w:rsidR="00C24CE6" w:rsidRPr="0040339A">
        <w:rPr>
          <w:rFonts w:ascii="Arial" w:hAnsi="Arial" w:cs="Arial"/>
          <w:sz w:val="28"/>
          <w:szCs w:val="28"/>
        </w:rPr>
        <w:t xml:space="preserve"> </w:t>
      </w:r>
      <w:proofErr w:type="spellStart"/>
      <w:r w:rsidR="003C24B8" w:rsidRPr="0040339A">
        <w:rPr>
          <w:rFonts w:ascii="Arial" w:hAnsi="Arial" w:cs="Arial"/>
          <w:sz w:val="28"/>
          <w:szCs w:val="28"/>
        </w:rPr>
        <w:t>y</w:t>
      </w:r>
      <w:proofErr w:type="gramEnd"/>
      <w:r w:rsidR="003C24B8" w:rsidRPr="0040339A">
        <w:rPr>
          <w:rFonts w:ascii="Arial" w:hAnsi="Arial" w:cs="Arial"/>
          <w:sz w:val="28"/>
          <w:szCs w:val="28"/>
        </w:rPr>
        <w:t>_u</w:t>
      </w:r>
      <w:proofErr w:type="spellEnd"/>
      <w:r w:rsidR="003C24B8" w:rsidRPr="0040339A">
        <w:rPr>
          <w:rFonts w:ascii="Arial" w:hAnsi="Arial" w:cs="Arial"/>
          <w:sz w:val="28"/>
          <w:szCs w:val="28"/>
        </w:rPr>
        <w:t xml:space="preserve"> </w:t>
      </w:r>
      <w:r w:rsidR="00C24CE6" w:rsidRPr="0040339A">
        <w:rPr>
          <w:rFonts w:ascii="Arial" w:hAnsi="Arial" w:cs="Arial"/>
          <w:sz w:val="28"/>
          <w:szCs w:val="28"/>
        </w:rPr>
        <w:t xml:space="preserve"> </w:t>
      </w:r>
      <w:r w:rsidR="003C24B8" w:rsidRPr="0040339A">
        <w:rPr>
          <w:rFonts w:ascii="Arial" w:hAnsi="Arial" w:cs="Arial"/>
          <w:sz w:val="28"/>
          <w:szCs w:val="28"/>
        </w:rPr>
        <w:t xml:space="preserve">e_ _r </w:t>
      </w:r>
      <w:r w:rsidR="00C24CE6" w:rsidRPr="0040339A">
        <w:rPr>
          <w:rFonts w:ascii="Arial" w:hAnsi="Arial" w:cs="Arial"/>
          <w:sz w:val="28"/>
          <w:szCs w:val="28"/>
        </w:rPr>
        <w:t xml:space="preserve"> </w:t>
      </w:r>
      <w:proofErr w:type="spellStart"/>
      <w:r w:rsidR="003C24B8" w:rsidRPr="0040339A">
        <w:rPr>
          <w:rFonts w:ascii="Arial" w:hAnsi="Arial" w:cs="Arial"/>
          <w:sz w:val="28"/>
          <w:szCs w:val="28"/>
        </w:rPr>
        <w:t>h_d</w:t>
      </w:r>
      <w:proofErr w:type="spellEnd"/>
      <w:r w:rsidR="00C24CE6" w:rsidRPr="0040339A">
        <w:rPr>
          <w:rFonts w:ascii="Arial" w:hAnsi="Arial" w:cs="Arial"/>
          <w:sz w:val="28"/>
          <w:szCs w:val="28"/>
        </w:rPr>
        <w:t xml:space="preserve"> </w:t>
      </w:r>
      <w:r w:rsidR="003C24B8" w:rsidRPr="0040339A">
        <w:rPr>
          <w:rFonts w:ascii="Arial" w:hAnsi="Arial" w:cs="Arial"/>
          <w:sz w:val="28"/>
          <w:szCs w:val="28"/>
        </w:rPr>
        <w:t xml:space="preserve"> a_ </w:t>
      </w:r>
      <w:r w:rsidR="00C24CE6" w:rsidRPr="0040339A">
        <w:rPr>
          <w:rFonts w:ascii="Arial" w:hAnsi="Arial" w:cs="Arial"/>
          <w:sz w:val="28"/>
          <w:szCs w:val="28"/>
        </w:rPr>
        <w:t xml:space="preserve"> </w:t>
      </w:r>
      <w:proofErr w:type="spellStart"/>
      <w:r w:rsidR="003C24B8" w:rsidRPr="0040339A">
        <w:rPr>
          <w:rFonts w:ascii="Arial" w:hAnsi="Arial" w:cs="Arial"/>
          <w:sz w:val="28"/>
          <w:szCs w:val="28"/>
        </w:rPr>
        <w:t>e_le</w:t>
      </w:r>
      <w:proofErr w:type="spellEnd"/>
      <w:r w:rsidR="003C24B8" w:rsidRPr="0040339A">
        <w:rPr>
          <w:rFonts w:ascii="Arial" w:hAnsi="Arial" w:cs="Arial"/>
          <w:sz w:val="28"/>
          <w:szCs w:val="28"/>
        </w:rPr>
        <w:t>_ _</w:t>
      </w:r>
      <w:proofErr w:type="spellStart"/>
      <w:r w:rsidR="003C24B8" w:rsidRPr="0040339A">
        <w:rPr>
          <w:rFonts w:ascii="Arial" w:hAnsi="Arial" w:cs="Arial"/>
          <w:sz w:val="28"/>
          <w:szCs w:val="28"/>
        </w:rPr>
        <w:t>ic</w:t>
      </w:r>
      <w:proofErr w:type="spellEnd"/>
      <w:r w:rsidR="00C24CE6" w:rsidRPr="0040339A">
        <w:rPr>
          <w:rFonts w:ascii="Arial" w:hAnsi="Arial" w:cs="Arial"/>
          <w:sz w:val="28"/>
          <w:szCs w:val="28"/>
        </w:rPr>
        <w:t xml:space="preserve"> </w:t>
      </w:r>
      <w:r w:rsidR="003C24B8" w:rsidRPr="0040339A">
        <w:rPr>
          <w:rFonts w:ascii="Arial" w:hAnsi="Arial" w:cs="Arial"/>
          <w:sz w:val="28"/>
          <w:szCs w:val="28"/>
        </w:rPr>
        <w:t xml:space="preserve"> </w:t>
      </w:r>
      <w:proofErr w:type="spellStart"/>
      <w:r w:rsidR="002047FC" w:rsidRPr="0040339A">
        <w:rPr>
          <w:rFonts w:ascii="Arial" w:hAnsi="Arial" w:cs="Arial"/>
          <w:sz w:val="28"/>
          <w:szCs w:val="28"/>
        </w:rPr>
        <w:t>s</w:t>
      </w:r>
      <w:r w:rsidR="003C24B8" w:rsidRPr="0040339A">
        <w:rPr>
          <w:rFonts w:ascii="Arial" w:hAnsi="Arial" w:cs="Arial"/>
          <w:sz w:val="28"/>
          <w:szCs w:val="28"/>
        </w:rPr>
        <w:t>ho_k</w:t>
      </w:r>
      <w:proofErr w:type="spellEnd"/>
      <w:r w:rsidR="003C24B8" w:rsidRPr="0040339A">
        <w:rPr>
          <w:rFonts w:ascii="Arial" w:hAnsi="Arial" w:cs="Arial"/>
          <w:sz w:val="28"/>
          <w:szCs w:val="28"/>
        </w:rPr>
        <w:t>?” (“Have you ever had an electric shock”) on the board as the students came in. This created a</w:t>
      </w:r>
      <w:r w:rsidR="00852B26" w:rsidRPr="0040339A">
        <w:rPr>
          <w:rFonts w:ascii="Arial" w:hAnsi="Arial" w:cs="Arial"/>
          <w:sz w:val="28"/>
          <w:szCs w:val="28"/>
        </w:rPr>
        <w:t xml:space="preserve"> buzz of activity and </w:t>
      </w:r>
      <w:r w:rsidR="00CE77DD" w:rsidRPr="0040339A">
        <w:rPr>
          <w:rFonts w:ascii="Arial" w:hAnsi="Arial" w:cs="Arial"/>
          <w:sz w:val="28"/>
          <w:szCs w:val="28"/>
        </w:rPr>
        <w:t xml:space="preserve">lively </w:t>
      </w:r>
      <w:r w:rsidR="00852B26" w:rsidRPr="0040339A">
        <w:rPr>
          <w:rFonts w:ascii="Arial" w:hAnsi="Arial" w:cs="Arial"/>
          <w:sz w:val="28"/>
          <w:szCs w:val="28"/>
        </w:rPr>
        <w:t>class discussion</w:t>
      </w:r>
      <w:r w:rsidR="00BA776D" w:rsidRPr="0040339A">
        <w:rPr>
          <w:rFonts w:ascii="Arial" w:hAnsi="Arial" w:cs="Arial"/>
          <w:sz w:val="28"/>
          <w:szCs w:val="28"/>
        </w:rPr>
        <w:t xml:space="preserve">. </w:t>
      </w:r>
    </w:p>
    <w:p w:rsidR="007C1BE6" w:rsidRPr="0040339A" w:rsidRDefault="007C1BE6" w:rsidP="0040339A">
      <w:pPr>
        <w:spacing w:after="0" w:line="360" w:lineRule="auto"/>
        <w:rPr>
          <w:rFonts w:ascii="Arial" w:hAnsi="Arial" w:cs="Arial"/>
          <w:sz w:val="28"/>
          <w:szCs w:val="28"/>
        </w:rPr>
      </w:pPr>
    </w:p>
    <w:p w:rsidR="00267E08" w:rsidRPr="0040339A" w:rsidRDefault="00BA776D" w:rsidP="0040339A">
      <w:pPr>
        <w:spacing w:after="0" w:line="360" w:lineRule="auto"/>
        <w:rPr>
          <w:rFonts w:ascii="Arial" w:hAnsi="Arial" w:cs="Arial"/>
          <w:sz w:val="28"/>
          <w:szCs w:val="28"/>
        </w:rPr>
      </w:pPr>
      <w:r w:rsidRPr="0040339A">
        <w:rPr>
          <w:rFonts w:ascii="Arial" w:hAnsi="Arial" w:cs="Arial"/>
          <w:sz w:val="28"/>
          <w:szCs w:val="28"/>
        </w:rPr>
        <w:t>Bloom’s taxonomy should be considered while planning questions and question-answer sessions should include a balance of surface level questions and those which stimulate higher-order thinking (</w:t>
      </w:r>
      <w:r w:rsidR="00925334" w:rsidRPr="0040339A">
        <w:rPr>
          <w:rFonts w:ascii="Arial" w:hAnsi="Arial" w:cs="Arial"/>
          <w:sz w:val="28"/>
          <w:szCs w:val="28"/>
        </w:rPr>
        <w:t xml:space="preserve">Allison &amp; </w:t>
      </w:r>
      <w:proofErr w:type="spellStart"/>
      <w:r w:rsidR="00925334" w:rsidRPr="0040339A">
        <w:rPr>
          <w:rFonts w:ascii="Arial" w:hAnsi="Arial" w:cs="Arial"/>
          <w:sz w:val="28"/>
          <w:szCs w:val="28"/>
        </w:rPr>
        <w:lastRenderedPageBreak/>
        <w:t>Tharby</w:t>
      </w:r>
      <w:proofErr w:type="spellEnd"/>
      <w:r w:rsidR="00925334" w:rsidRPr="0040339A">
        <w:rPr>
          <w:rFonts w:ascii="Arial" w:hAnsi="Arial" w:cs="Arial"/>
          <w:sz w:val="28"/>
          <w:szCs w:val="28"/>
        </w:rPr>
        <w:t>, 2015</w:t>
      </w:r>
      <w:r w:rsidRPr="0040339A">
        <w:rPr>
          <w:rFonts w:ascii="Arial" w:hAnsi="Arial" w:cs="Arial"/>
          <w:sz w:val="28"/>
          <w:szCs w:val="28"/>
        </w:rPr>
        <w:t>)</w:t>
      </w:r>
      <w:r w:rsidR="00D828E5" w:rsidRPr="0040339A">
        <w:rPr>
          <w:rFonts w:ascii="Arial" w:hAnsi="Arial" w:cs="Arial"/>
          <w:sz w:val="28"/>
          <w:szCs w:val="28"/>
        </w:rPr>
        <w:t>.</w:t>
      </w:r>
      <w:r w:rsidR="003C24B8" w:rsidRPr="0040339A">
        <w:rPr>
          <w:rFonts w:ascii="Arial" w:hAnsi="Arial" w:cs="Arial"/>
          <w:sz w:val="28"/>
          <w:szCs w:val="28"/>
        </w:rPr>
        <w:t xml:space="preserve"> My mentor suggested writing questions on the board and the students</w:t>
      </w:r>
      <w:r w:rsidR="000733B9" w:rsidRPr="0040339A">
        <w:rPr>
          <w:rFonts w:ascii="Arial" w:hAnsi="Arial" w:cs="Arial"/>
          <w:sz w:val="28"/>
          <w:szCs w:val="28"/>
        </w:rPr>
        <w:t xml:space="preserve"> </w:t>
      </w:r>
      <w:r w:rsidR="003C24B8" w:rsidRPr="0040339A">
        <w:rPr>
          <w:rFonts w:ascii="Arial" w:hAnsi="Arial" w:cs="Arial"/>
          <w:sz w:val="28"/>
          <w:szCs w:val="28"/>
        </w:rPr>
        <w:t xml:space="preserve">requested time to discuss questions before answering them. These ideas could help boost pupils’ confidence about answering questions. </w:t>
      </w:r>
      <w:r w:rsidR="00267E08" w:rsidRPr="0040339A">
        <w:rPr>
          <w:rFonts w:ascii="Arial" w:hAnsi="Arial" w:cs="Arial"/>
          <w:sz w:val="28"/>
          <w:szCs w:val="28"/>
        </w:rPr>
        <w:t xml:space="preserve">Pupils’ contribution and thinking skills should be praised rather than the ‘right’ answer (Knight &amp; Benson, </w:t>
      </w:r>
      <w:r w:rsidR="00AF5AF0" w:rsidRPr="0040339A">
        <w:rPr>
          <w:rFonts w:ascii="Arial" w:hAnsi="Arial" w:cs="Arial"/>
          <w:sz w:val="28"/>
          <w:szCs w:val="28"/>
        </w:rPr>
        <w:t>201</w:t>
      </w:r>
      <w:r w:rsidR="000D2C4A" w:rsidRPr="0040339A">
        <w:rPr>
          <w:rFonts w:ascii="Arial" w:hAnsi="Arial" w:cs="Arial"/>
          <w:sz w:val="28"/>
          <w:szCs w:val="28"/>
        </w:rPr>
        <w:t>3</w:t>
      </w:r>
      <w:r w:rsidR="00267E08" w:rsidRPr="0040339A">
        <w:rPr>
          <w:rFonts w:ascii="Arial" w:hAnsi="Arial" w:cs="Arial"/>
          <w:sz w:val="28"/>
          <w:szCs w:val="28"/>
        </w:rPr>
        <w:t xml:space="preserve">). </w:t>
      </w:r>
    </w:p>
    <w:p w:rsidR="00267E08" w:rsidRPr="0040339A" w:rsidRDefault="00267E08" w:rsidP="0040339A">
      <w:pPr>
        <w:spacing w:after="0" w:line="360" w:lineRule="auto"/>
        <w:rPr>
          <w:rFonts w:ascii="Arial" w:hAnsi="Arial" w:cs="Arial"/>
          <w:sz w:val="28"/>
          <w:szCs w:val="28"/>
        </w:rPr>
      </w:pPr>
    </w:p>
    <w:p w:rsidR="00636F97" w:rsidRPr="0040339A" w:rsidRDefault="00102C24" w:rsidP="0040339A">
      <w:pPr>
        <w:spacing w:after="0" w:line="360" w:lineRule="auto"/>
        <w:rPr>
          <w:rFonts w:ascii="Arial" w:hAnsi="Arial" w:cs="Arial"/>
          <w:sz w:val="28"/>
          <w:szCs w:val="28"/>
        </w:rPr>
      </w:pPr>
      <w:proofErr w:type="spellStart"/>
      <w:r w:rsidRPr="0040339A">
        <w:rPr>
          <w:rFonts w:ascii="Arial" w:hAnsi="Arial" w:cs="Arial"/>
          <w:sz w:val="28"/>
          <w:szCs w:val="28"/>
        </w:rPr>
        <w:t>Duckor</w:t>
      </w:r>
      <w:proofErr w:type="spellEnd"/>
      <w:r w:rsidRPr="0040339A">
        <w:rPr>
          <w:rFonts w:ascii="Arial" w:hAnsi="Arial" w:cs="Arial"/>
          <w:sz w:val="28"/>
          <w:szCs w:val="28"/>
        </w:rPr>
        <w:t xml:space="preserve"> &amp; Perlstein (2014) talk about creating a ‘community of critical thinkers’, creating a climate of trust and communication, allowing students to express their points of view, including on </w:t>
      </w:r>
      <w:r w:rsidR="00161BF7" w:rsidRPr="0040339A">
        <w:rPr>
          <w:rFonts w:ascii="Arial" w:hAnsi="Arial" w:cs="Arial"/>
          <w:sz w:val="28"/>
          <w:szCs w:val="28"/>
        </w:rPr>
        <w:t>the</w:t>
      </w:r>
      <w:r w:rsidRPr="0040339A">
        <w:rPr>
          <w:rFonts w:ascii="Arial" w:hAnsi="Arial" w:cs="Arial"/>
          <w:sz w:val="28"/>
          <w:szCs w:val="28"/>
        </w:rPr>
        <w:t xml:space="preserve"> teaching, </w:t>
      </w:r>
      <w:r w:rsidR="00161BF7" w:rsidRPr="0040339A">
        <w:rPr>
          <w:rFonts w:ascii="Arial" w:hAnsi="Arial" w:cs="Arial"/>
          <w:sz w:val="28"/>
          <w:szCs w:val="28"/>
        </w:rPr>
        <w:t>to</w:t>
      </w:r>
      <w:r w:rsidRPr="0040339A">
        <w:rPr>
          <w:rFonts w:ascii="Arial" w:hAnsi="Arial" w:cs="Arial"/>
          <w:sz w:val="28"/>
          <w:szCs w:val="28"/>
        </w:rPr>
        <w:t xml:space="preserve"> disagree with teachers, t</w:t>
      </w:r>
      <w:r w:rsidR="00161BF7" w:rsidRPr="0040339A">
        <w:rPr>
          <w:rFonts w:ascii="Arial" w:hAnsi="Arial" w:cs="Arial"/>
          <w:sz w:val="28"/>
          <w:szCs w:val="28"/>
        </w:rPr>
        <w:t>o think</w:t>
      </w:r>
      <w:r w:rsidRPr="0040339A">
        <w:rPr>
          <w:rFonts w:ascii="Arial" w:hAnsi="Arial" w:cs="Arial"/>
          <w:sz w:val="28"/>
          <w:szCs w:val="28"/>
        </w:rPr>
        <w:t xml:space="preserve"> about how they learn and how to ask questions.</w:t>
      </w:r>
      <w:r w:rsidR="00267E08" w:rsidRPr="0040339A">
        <w:rPr>
          <w:rFonts w:ascii="Arial" w:hAnsi="Arial" w:cs="Arial"/>
          <w:sz w:val="28"/>
          <w:szCs w:val="28"/>
        </w:rPr>
        <w:t xml:space="preserve"> McIntyre el at (2005) outline </w:t>
      </w:r>
      <w:r w:rsidR="00BA3946" w:rsidRPr="0040339A">
        <w:rPr>
          <w:rFonts w:ascii="Arial" w:hAnsi="Arial" w:cs="Arial"/>
          <w:sz w:val="28"/>
          <w:szCs w:val="28"/>
        </w:rPr>
        <w:t>the importance of pupil voice</w:t>
      </w:r>
      <w:r w:rsidR="00F77C25" w:rsidRPr="0040339A">
        <w:rPr>
          <w:rFonts w:ascii="Arial" w:hAnsi="Arial" w:cs="Arial"/>
          <w:sz w:val="28"/>
          <w:szCs w:val="28"/>
        </w:rPr>
        <w:t xml:space="preserve">. </w:t>
      </w:r>
    </w:p>
    <w:p w:rsidR="00636F97" w:rsidRPr="0040339A" w:rsidRDefault="00636F97" w:rsidP="0040339A">
      <w:pPr>
        <w:spacing w:after="0" w:line="360" w:lineRule="auto"/>
        <w:rPr>
          <w:rFonts w:ascii="Arial" w:hAnsi="Arial" w:cs="Arial"/>
          <w:sz w:val="28"/>
          <w:szCs w:val="28"/>
        </w:rPr>
      </w:pPr>
    </w:p>
    <w:p w:rsidR="00102C24" w:rsidRPr="0040339A" w:rsidRDefault="00343090" w:rsidP="0040339A">
      <w:pPr>
        <w:spacing w:after="0" w:line="360" w:lineRule="auto"/>
        <w:rPr>
          <w:rFonts w:ascii="Arial" w:hAnsi="Arial" w:cs="Arial"/>
          <w:sz w:val="28"/>
          <w:szCs w:val="28"/>
        </w:rPr>
      </w:pPr>
      <w:r w:rsidRPr="0040339A">
        <w:rPr>
          <w:rFonts w:ascii="Arial" w:hAnsi="Arial" w:cs="Arial"/>
          <w:sz w:val="28"/>
          <w:szCs w:val="28"/>
        </w:rPr>
        <w:t xml:space="preserve">A final point comes from the work of Eddy &amp; </w:t>
      </w:r>
      <w:proofErr w:type="spellStart"/>
      <w:r w:rsidRPr="0040339A">
        <w:rPr>
          <w:rFonts w:ascii="Arial" w:hAnsi="Arial" w:cs="Arial"/>
          <w:sz w:val="28"/>
          <w:szCs w:val="28"/>
        </w:rPr>
        <w:t>Kuenhert</w:t>
      </w:r>
      <w:proofErr w:type="spellEnd"/>
      <w:r w:rsidRPr="0040339A">
        <w:rPr>
          <w:rFonts w:ascii="Arial" w:hAnsi="Arial" w:cs="Arial"/>
          <w:sz w:val="28"/>
          <w:szCs w:val="28"/>
        </w:rPr>
        <w:t xml:space="preserve"> (2018) who asserted that o</w:t>
      </w:r>
      <w:r w:rsidR="00266550" w:rsidRPr="0040339A">
        <w:rPr>
          <w:rFonts w:ascii="Arial" w:hAnsi="Arial" w:cs="Arial"/>
          <w:sz w:val="28"/>
          <w:szCs w:val="28"/>
        </w:rPr>
        <w:t>utstanding science teachers</w:t>
      </w:r>
      <w:r w:rsidRPr="0040339A">
        <w:rPr>
          <w:rFonts w:ascii="Arial" w:hAnsi="Arial" w:cs="Arial"/>
          <w:sz w:val="28"/>
          <w:szCs w:val="28"/>
        </w:rPr>
        <w:t xml:space="preserve"> were</w:t>
      </w:r>
      <w:r w:rsidR="00266550" w:rsidRPr="0040339A">
        <w:rPr>
          <w:rFonts w:ascii="Arial" w:hAnsi="Arial" w:cs="Arial"/>
          <w:sz w:val="28"/>
          <w:szCs w:val="28"/>
        </w:rPr>
        <w:t xml:space="preserve"> those who were able to monitor </w:t>
      </w:r>
      <w:r w:rsidRPr="0040339A">
        <w:rPr>
          <w:rFonts w:ascii="Arial" w:hAnsi="Arial" w:cs="Arial"/>
          <w:sz w:val="28"/>
          <w:szCs w:val="28"/>
        </w:rPr>
        <w:t>understanding</w:t>
      </w:r>
      <w:r w:rsidR="00266550" w:rsidRPr="0040339A">
        <w:rPr>
          <w:rFonts w:ascii="Arial" w:hAnsi="Arial" w:cs="Arial"/>
          <w:sz w:val="28"/>
          <w:szCs w:val="28"/>
        </w:rPr>
        <w:t xml:space="preserve"> with an emphasis on frequent questioning where 60% of the questions were asked by students. </w:t>
      </w:r>
      <w:r w:rsidR="00983F2A" w:rsidRPr="0040339A">
        <w:rPr>
          <w:rFonts w:ascii="Arial" w:hAnsi="Arial" w:cs="Arial"/>
          <w:sz w:val="28"/>
          <w:szCs w:val="28"/>
        </w:rPr>
        <w:t>It is not simply a case of getting students to answer questions, but also to ask them.</w:t>
      </w:r>
    </w:p>
    <w:p w:rsidR="00027BCB" w:rsidRPr="0040339A" w:rsidRDefault="00027BCB" w:rsidP="0040339A">
      <w:pPr>
        <w:spacing w:after="0" w:line="360" w:lineRule="auto"/>
        <w:rPr>
          <w:rFonts w:ascii="Arial" w:hAnsi="Arial" w:cs="Arial"/>
          <w:sz w:val="28"/>
          <w:szCs w:val="28"/>
        </w:rPr>
      </w:pPr>
    </w:p>
    <w:p w:rsidR="00027BCB" w:rsidRDefault="00027BCB" w:rsidP="0040339A">
      <w:pPr>
        <w:spacing w:after="0" w:line="360" w:lineRule="auto"/>
        <w:jc w:val="center"/>
        <w:rPr>
          <w:rFonts w:ascii="Arial" w:hAnsi="Arial" w:cs="Arial"/>
          <w:b/>
          <w:bCs/>
          <w:sz w:val="28"/>
          <w:szCs w:val="28"/>
        </w:rPr>
      </w:pPr>
      <w:r w:rsidRPr="0040339A">
        <w:rPr>
          <w:rFonts w:ascii="Arial" w:hAnsi="Arial" w:cs="Arial"/>
          <w:b/>
          <w:bCs/>
          <w:sz w:val="28"/>
          <w:szCs w:val="28"/>
        </w:rPr>
        <w:t>Word count 5,4</w:t>
      </w:r>
      <w:r w:rsidR="00D214C4" w:rsidRPr="0040339A">
        <w:rPr>
          <w:rFonts w:ascii="Arial" w:hAnsi="Arial" w:cs="Arial"/>
          <w:b/>
          <w:bCs/>
          <w:sz w:val="28"/>
          <w:szCs w:val="28"/>
        </w:rPr>
        <w:t>66</w:t>
      </w:r>
    </w:p>
    <w:p w:rsidR="0029317B" w:rsidRDefault="0029317B" w:rsidP="0040339A">
      <w:pPr>
        <w:spacing w:after="0" w:line="360" w:lineRule="auto"/>
        <w:jc w:val="center"/>
        <w:rPr>
          <w:rFonts w:ascii="Arial" w:hAnsi="Arial" w:cs="Arial"/>
          <w:b/>
          <w:bCs/>
          <w:sz w:val="28"/>
          <w:szCs w:val="28"/>
        </w:rPr>
      </w:pPr>
    </w:p>
    <w:p w:rsidR="00557E90" w:rsidRDefault="00557E90" w:rsidP="0029317B">
      <w:pPr>
        <w:spacing w:after="0" w:line="360" w:lineRule="auto"/>
        <w:rPr>
          <w:rFonts w:ascii="Arial" w:hAnsi="Arial" w:cs="Arial"/>
          <w:b/>
          <w:bCs/>
          <w:sz w:val="28"/>
          <w:szCs w:val="28"/>
        </w:rPr>
      </w:pPr>
    </w:p>
    <w:p w:rsidR="00557E90" w:rsidRDefault="00557E90" w:rsidP="0029317B">
      <w:pPr>
        <w:spacing w:after="0" w:line="360" w:lineRule="auto"/>
        <w:rPr>
          <w:rFonts w:ascii="Arial" w:hAnsi="Arial" w:cs="Arial"/>
          <w:b/>
          <w:bCs/>
          <w:sz w:val="28"/>
          <w:szCs w:val="28"/>
        </w:rPr>
      </w:pPr>
    </w:p>
    <w:p w:rsidR="00557E90" w:rsidRDefault="00557E90" w:rsidP="0029317B">
      <w:pPr>
        <w:spacing w:after="0" w:line="360" w:lineRule="auto"/>
        <w:rPr>
          <w:rFonts w:ascii="Arial" w:hAnsi="Arial" w:cs="Arial"/>
          <w:b/>
          <w:bCs/>
          <w:sz w:val="28"/>
          <w:szCs w:val="28"/>
        </w:rPr>
      </w:pPr>
    </w:p>
    <w:p w:rsidR="00557E90" w:rsidRDefault="00557E90" w:rsidP="0029317B">
      <w:pPr>
        <w:spacing w:after="0" w:line="360" w:lineRule="auto"/>
        <w:rPr>
          <w:rFonts w:ascii="Arial" w:hAnsi="Arial" w:cs="Arial"/>
          <w:b/>
          <w:bCs/>
          <w:sz w:val="28"/>
          <w:szCs w:val="28"/>
        </w:rPr>
      </w:pPr>
    </w:p>
    <w:p w:rsidR="00557E90" w:rsidRDefault="00557E90" w:rsidP="0029317B">
      <w:pPr>
        <w:spacing w:after="0" w:line="360" w:lineRule="auto"/>
        <w:rPr>
          <w:rFonts w:ascii="Arial" w:hAnsi="Arial" w:cs="Arial"/>
          <w:b/>
          <w:bCs/>
          <w:sz w:val="28"/>
          <w:szCs w:val="28"/>
        </w:rPr>
      </w:pPr>
    </w:p>
    <w:p w:rsidR="00557E90" w:rsidRDefault="00557E90" w:rsidP="0029317B">
      <w:pPr>
        <w:spacing w:after="0" w:line="360" w:lineRule="auto"/>
        <w:rPr>
          <w:rFonts w:ascii="Arial" w:hAnsi="Arial" w:cs="Arial"/>
          <w:b/>
          <w:bCs/>
          <w:sz w:val="28"/>
          <w:szCs w:val="28"/>
        </w:rPr>
      </w:pPr>
    </w:p>
    <w:p w:rsidR="00557E90" w:rsidRDefault="00557E90" w:rsidP="0029317B">
      <w:pPr>
        <w:spacing w:after="0" w:line="360" w:lineRule="auto"/>
        <w:rPr>
          <w:rFonts w:ascii="Arial" w:hAnsi="Arial" w:cs="Arial"/>
          <w:b/>
          <w:bCs/>
          <w:sz w:val="28"/>
          <w:szCs w:val="28"/>
        </w:rPr>
      </w:pPr>
    </w:p>
    <w:p w:rsidR="00557E90" w:rsidRDefault="00557E90" w:rsidP="0029317B">
      <w:pPr>
        <w:spacing w:after="0" w:line="360" w:lineRule="auto"/>
        <w:rPr>
          <w:rFonts w:ascii="Arial" w:hAnsi="Arial" w:cs="Arial"/>
          <w:b/>
          <w:bCs/>
          <w:sz w:val="28"/>
          <w:szCs w:val="28"/>
        </w:rPr>
      </w:pPr>
    </w:p>
    <w:p w:rsidR="00557E90" w:rsidRDefault="00557E90" w:rsidP="0029317B">
      <w:pPr>
        <w:spacing w:after="0" w:line="360" w:lineRule="auto"/>
        <w:rPr>
          <w:rFonts w:ascii="Arial" w:hAnsi="Arial" w:cs="Arial"/>
          <w:b/>
          <w:bCs/>
          <w:sz w:val="28"/>
          <w:szCs w:val="28"/>
        </w:rPr>
      </w:pPr>
    </w:p>
    <w:p w:rsidR="0029317B" w:rsidRPr="00435295" w:rsidRDefault="0029317B" w:rsidP="0029317B">
      <w:pPr>
        <w:spacing w:after="0" w:line="360" w:lineRule="auto"/>
        <w:rPr>
          <w:rFonts w:ascii="Arial" w:hAnsi="Arial" w:cs="Arial"/>
          <w:b/>
          <w:bCs/>
          <w:sz w:val="28"/>
          <w:szCs w:val="28"/>
        </w:rPr>
      </w:pPr>
      <w:r w:rsidRPr="00435295">
        <w:rPr>
          <w:rFonts w:ascii="Arial" w:hAnsi="Arial" w:cs="Arial"/>
          <w:b/>
          <w:bCs/>
          <w:sz w:val="28"/>
          <w:szCs w:val="28"/>
        </w:rPr>
        <w:lastRenderedPageBreak/>
        <w:t>References</w:t>
      </w:r>
    </w:p>
    <w:p w:rsidR="0029317B" w:rsidRPr="00435295" w:rsidRDefault="0029317B" w:rsidP="0029317B">
      <w:pPr>
        <w:spacing w:after="0" w:line="360" w:lineRule="auto"/>
        <w:rPr>
          <w:rFonts w:ascii="Arial" w:hAnsi="Arial" w:cs="Arial"/>
          <w:b/>
          <w:bCs/>
          <w:sz w:val="28"/>
          <w:szCs w:val="28"/>
        </w:rPr>
      </w:pPr>
    </w:p>
    <w:p w:rsidR="0029317B" w:rsidRPr="00435295" w:rsidRDefault="0029317B" w:rsidP="0029317B">
      <w:pPr>
        <w:spacing w:after="0" w:line="360" w:lineRule="auto"/>
        <w:rPr>
          <w:rFonts w:ascii="Arial" w:hAnsi="Arial" w:cs="Arial"/>
          <w:b/>
          <w:bCs/>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 xml:space="preserve">Allison, S. &amp; </w:t>
      </w:r>
      <w:proofErr w:type="spellStart"/>
      <w:r w:rsidRPr="00435295">
        <w:rPr>
          <w:rFonts w:ascii="Arial" w:hAnsi="Arial" w:cs="Arial"/>
          <w:b/>
          <w:bCs/>
          <w:sz w:val="28"/>
          <w:szCs w:val="28"/>
        </w:rPr>
        <w:t>Tharby</w:t>
      </w:r>
      <w:proofErr w:type="spellEnd"/>
      <w:r w:rsidRPr="00435295">
        <w:rPr>
          <w:rFonts w:ascii="Arial" w:hAnsi="Arial" w:cs="Arial"/>
          <w:b/>
          <w:bCs/>
          <w:sz w:val="28"/>
          <w:szCs w:val="28"/>
        </w:rPr>
        <w:t>, A. (2015)</w:t>
      </w:r>
      <w:r w:rsidRPr="00435295">
        <w:rPr>
          <w:rFonts w:ascii="Arial" w:hAnsi="Arial" w:cs="Arial"/>
          <w:sz w:val="28"/>
          <w:szCs w:val="28"/>
        </w:rPr>
        <w:t xml:space="preserve"> </w:t>
      </w:r>
      <w:r w:rsidRPr="00435295">
        <w:rPr>
          <w:rFonts w:ascii="Arial" w:hAnsi="Arial" w:cs="Arial"/>
          <w:i/>
          <w:iCs/>
          <w:sz w:val="28"/>
          <w:szCs w:val="28"/>
        </w:rPr>
        <w:t xml:space="preserve">Making Every Lesson Count. </w:t>
      </w:r>
      <w:r w:rsidRPr="00435295">
        <w:rPr>
          <w:rFonts w:ascii="Arial" w:hAnsi="Arial" w:cs="Arial"/>
          <w:sz w:val="28"/>
          <w:szCs w:val="28"/>
        </w:rPr>
        <w:t>Carmarthen: Crown House Publishing Ltd.</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rPr>
          <w:rFonts w:ascii="Arial" w:hAnsi="Arial" w:cs="Arial"/>
          <w:sz w:val="28"/>
          <w:szCs w:val="28"/>
        </w:rPr>
      </w:pPr>
      <w:r w:rsidRPr="00435295">
        <w:rPr>
          <w:rFonts w:ascii="Arial" w:hAnsi="Arial" w:cs="Arial"/>
          <w:b/>
          <w:bCs/>
          <w:sz w:val="28"/>
          <w:szCs w:val="28"/>
        </w:rPr>
        <w:t>Banerjee, P. (2016)</w:t>
      </w:r>
      <w:r w:rsidRPr="00435295">
        <w:rPr>
          <w:rFonts w:ascii="Arial" w:hAnsi="Arial" w:cs="Arial"/>
          <w:sz w:val="28"/>
          <w:szCs w:val="28"/>
        </w:rPr>
        <w:t xml:space="preserve"> A systematic review of factors linked to poor academic performance of disadvantaged students in science and maths in schools, </w:t>
      </w:r>
      <w:r w:rsidRPr="00435295">
        <w:rPr>
          <w:rFonts w:ascii="Arial" w:hAnsi="Arial" w:cs="Arial"/>
          <w:i/>
          <w:iCs/>
          <w:sz w:val="28"/>
          <w:szCs w:val="28"/>
        </w:rPr>
        <w:t>Cogent Education</w:t>
      </w:r>
      <w:r w:rsidRPr="00435295">
        <w:rPr>
          <w:rFonts w:ascii="Arial" w:hAnsi="Arial" w:cs="Arial"/>
          <w:sz w:val="28"/>
          <w:szCs w:val="28"/>
        </w:rPr>
        <w:t>, 3:1,</w:t>
      </w:r>
    </w:p>
    <w:p w:rsidR="0029317B" w:rsidRPr="00435295" w:rsidRDefault="0029317B" w:rsidP="0029317B">
      <w:pPr>
        <w:spacing w:after="0"/>
        <w:rPr>
          <w:rFonts w:ascii="Arial" w:hAnsi="Arial" w:cs="Arial"/>
          <w:sz w:val="28"/>
          <w:szCs w:val="28"/>
        </w:rPr>
      </w:pPr>
    </w:p>
    <w:p w:rsidR="0029317B" w:rsidRPr="00435295" w:rsidRDefault="0029317B" w:rsidP="0029317B">
      <w:pPr>
        <w:spacing w:after="0"/>
        <w:rPr>
          <w:rFonts w:ascii="Arial" w:hAnsi="Arial" w:cs="Arial"/>
          <w:sz w:val="28"/>
          <w:szCs w:val="28"/>
        </w:rPr>
      </w:pPr>
      <w:r w:rsidRPr="00435295">
        <w:rPr>
          <w:rFonts w:ascii="Arial" w:hAnsi="Arial" w:cs="Arial"/>
          <w:b/>
          <w:bCs/>
          <w:sz w:val="28"/>
          <w:szCs w:val="28"/>
        </w:rPr>
        <w:t>Bennett, R. (2011)</w:t>
      </w:r>
      <w:r w:rsidRPr="00435295">
        <w:rPr>
          <w:rFonts w:ascii="Arial" w:hAnsi="Arial" w:cs="Arial"/>
          <w:sz w:val="28"/>
          <w:szCs w:val="28"/>
        </w:rPr>
        <w:t xml:space="preserve"> Formative assessment: a critical review. Assessment in Education: </w:t>
      </w:r>
      <w:r w:rsidRPr="00435295">
        <w:rPr>
          <w:rFonts w:ascii="Arial" w:hAnsi="Arial" w:cs="Arial"/>
          <w:i/>
          <w:iCs/>
          <w:sz w:val="28"/>
          <w:szCs w:val="28"/>
        </w:rPr>
        <w:t>Principles, Policy &amp; Practice</w:t>
      </w:r>
      <w:r w:rsidRPr="00435295">
        <w:rPr>
          <w:rFonts w:ascii="Arial" w:hAnsi="Arial" w:cs="Arial"/>
          <w:sz w:val="28"/>
          <w:szCs w:val="28"/>
        </w:rPr>
        <w:t>, 18:1, 5-25</w:t>
      </w:r>
    </w:p>
    <w:p w:rsidR="0029317B" w:rsidRPr="00435295" w:rsidRDefault="0029317B" w:rsidP="0029317B">
      <w:pPr>
        <w:spacing w:after="0"/>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Biesta</w:t>
      </w:r>
      <w:proofErr w:type="spellEnd"/>
      <w:r w:rsidRPr="00435295">
        <w:rPr>
          <w:rFonts w:ascii="Arial" w:hAnsi="Arial" w:cs="Arial"/>
          <w:b/>
          <w:bCs/>
          <w:sz w:val="28"/>
          <w:szCs w:val="28"/>
        </w:rPr>
        <w:t>, G. (2007)</w:t>
      </w:r>
      <w:r w:rsidRPr="00435295">
        <w:rPr>
          <w:rFonts w:ascii="Arial" w:hAnsi="Arial" w:cs="Arial"/>
          <w:sz w:val="28"/>
          <w:szCs w:val="28"/>
        </w:rPr>
        <w:t xml:space="preserve"> Why “what works” won’t work: Evidence-based practice and the democratic deficit in educational research. </w:t>
      </w:r>
      <w:r w:rsidRPr="00435295">
        <w:rPr>
          <w:rFonts w:ascii="Arial" w:hAnsi="Arial" w:cs="Arial"/>
          <w:i/>
          <w:iCs/>
          <w:sz w:val="28"/>
          <w:szCs w:val="28"/>
        </w:rPr>
        <w:t xml:space="preserve">Educational Theory. </w:t>
      </w:r>
      <w:r w:rsidRPr="00435295">
        <w:rPr>
          <w:rFonts w:ascii="Arial" w:hAnsi="Arial" w:cs="Arial"/>
          <w:sz w:val="28"/>
          <w:szCs w:val="28"/>
        </w:rPr>
        <w:t>Vol. 57(5) pp. 1-22.</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Biesta</w:t>
      </w:r>
      <w:proofErr w:type="spellEnd"/>
      <w:r w:rsidRPr="00435295">
        <w:rPr>
          <w:rFonts w:ascii="Arial" w:hAnsi="Arial" w:cs="Arial"/>
          <w:b/>
          <w:bCs/>
          <w:sz w:val="28"/>
          <w:szCs w:val="28"/>
        </w:rPr>
        <w:t>, G. (2010).</w:t>
      </w:r>
      <w:r w:rsidRPr="00435295">
        <w:rPr>
          <w:rFonts w:ascii="Arial" w:hAnsi="Arial" w:cs="Arial"/>
          <w:sz w:val="28"/>
          <w:szCs w:val="28"/>
        </w:rPr>
        <w:t xml:space="preserve"> Pragmatism and the philosophical foundations of mixed methods research. In A. </w:t>
      </w:r>
      <w:proofErr w:type="spellStart"/>
      <w:r w:rsidRPr="00435295">
        <w:rPr>
          <w:rFonts w:ascii="Arial" w:hAnsi="Arial" w:cs="Arial"/>
          <w:sz w:val="28"/>
          <w:szCs w:val="28"/>
        </w:rPr>
        <w:t>Tashakkori</w:t>
      </w:r>
      <w:proofErr w:type="spellEnd"/>
      <w:r w:rsidRPr="00435295">
        <w:rPr>
          <w:rFonts w:ascii="Arial" w:hAnsi="Arial" w:cs="Arial"/>
          <w:sz w:val="28"/>
          <w:szCs w:val="28"/>
        </w:rPr>
        <w:t xml:space="preserve"> &amp; C. Teddlie (Eds.), </w:t>
      </w:r>
      <w:r w:rsidRPr="00435295">
        <w:rPr>
          <w:rFonts w:ascii="Arial" w:hAnsi="Arial" w:cs="Arial"/>
          <w:i/>
          <w:iCs/>
          <w:sz w:val="28"/>
          <w:szCs w:val="28"/>
        </w:rPr>
        <w:t xml:space="preserve">Sage handbook of mixed methods in social &amp; </w:t>
      </w:r>
      <w:proofErr w:type="spellStart"/>
      <w:r w:rsidRPr="00435295">
        <w:rPr>
          <w:rFonts w:ascii="Arial" w:hAnsi="Arial" w:cs="Arial"/>
          <w:i/>
          <w:iCs/>
          <w:sz w:val="28"/>
          <w:szCs w:val="28"/>
        </w:rPr>
        <w:t>behavioral</w:t>
      </w:r>
      <w:proofErr w:type="spellEnd"/>
      <w:r w:rsidRPr="00435295">
        <w:rPr>
          <w:rFonts w:ascii="Arial" w:hAnsi="Arial" w:cs="Arial"/>
          <w:i/>
          <w:iCs/>
          <w:sz w:val="28"/>
          <w:szCs w:val="28"/>
        </w:rPr>
        <w:t xml:space="preserve"> research</w:t>
      </w:r>
      <w:r w:rsidRPr="00435295">
        <w:rPr>
          <w:rFonts w:ascii="Arial" w:hAnsi="Arial" w:cs="Arial"/>
          <w:sz w:val="28"/>
          <w:szCs w:val="28"/>
        </w:rPr>
        <w:t xml:space="preserve"> (2nd ed., pp. 95-118). Thousand Oaks, CA: Sage.</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 xml:space="preserve">Black, P. &amp; </w:t>
      </w:r>
      <w:proofErr w:type="spellStart"/>
      <w:r w:rsidRPr="00435295">
        <w:rPr>
          <w:rFonts w:ascii="Arial" w:hAnsi="Arial" w:cs="Arial"/>
          <w:b/>
          <w:bCs/>
          <w:sz w:val="28"/>
          <w:szCs w:val="28"/>
        </w:rPr>
        <w:t>Wiliam</w:t>
      </w:r>
      <w:proofErr w:type="spellEnd"/>
      <w:r w:rsidRPr="00435295">
        <w:rPr>
          <w:rFonts w:ascii="Arial" w:hAnsi="Arial" w:cs="Arial"/>
          <w:b/>
          <w:bCs/>
          <w:sz w:val="28"/>
          <w:szCs w:val="28"/>
        </w:rPr>
        <w:t>, D. (1998)</w:t>
      </w:r>
      <w:r w:rsidRPr="00435295">
        <w:rPr>
          <w:rFonts w:ascii="Arial" w:hAnsi="Arial" w:cs="Arial"/>
          <w:sz w:val="28"/>
          <w:szCs w:val="28"/>
        </w:rPr>
        <w:t xml:space="preserve"> Assessment and Classroom Learning. </w:t>
      </w:r>
      <w:r w:rsidRPr="00435295">
        <w:rPr>
          <w:rFonts w:ascii="Arial" w:hAnsi="Arial" w:cs="Arial"/>
          <w:i/>
          <w:iCs/>
          <w:sz w:val="28"/>
          <w:szCs w:val="28"/>
        </w:rPr>
        <w:t xml:space="preserve">Assessment in Education, </w:t>
      </w:r>
      <w:r w:rsidRPr="00435295">
        <w:rPr>
          <w:rFonts w:ascii="Arial" w:hAnsi="Arial" w:cs="Arial"/>
          <w:sz w:val="28"/>
          <w:szCs w:val="28"/>
        </w:rPr>
        <w:t>vol. 5(1) pp. 7-74</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rPr>
          <w:rFonts w:ascii="Arial" w:hAnsi="Arial" w:cs="Arial"/>
          <w:sz w:val="28"/>
          <w:szCs w:val="28"/>
        </w:rPr>
      </w:pPr>
      <w:r w:rsidRPr="00435295">
        <w:rPr>
          <w:rFonts w:ascii="Arial" w:hAnsi="Arial" w:cs="Arial"/>
          <w:b/>
          <w:bCs/>
          <w:sz w:val="28"/>
          <w:szCs w:val="28"/>
        </w:rPr>
        <w:t>British Educational Research Association [BERA] (2018</w:t>
      </w:r>
      <w:r w:rsidRPr="00435295">
        <w:rPr>
          <w:rFonts w:ascii="Arial" w:hAnsi="Arial" w:cs="Arial"/>
          <w:sz w:val="28"/>
          <w:szCs w:val="28"/>
        </w:rPr>
        <w:t xml:space="preserve">) </w:t>
      </w:r>
      <w:r w:rsidRPr="00435295">
        <w:rPr>
          <w:rFonts w:ascii="Arial" w:hAnsi="Arial" w:cs="Arial"/>
          <w:i/>
          <w:iCs/>
          <w:sz w:val="28"/>
          <w:szCs w:val="28"/>
        </w:rPr>
        <w:t xml:space="preserve">Ethical Guidelines for Educational Research, </w:t>
      </w:r>
      <w:r w:rsidRPr="00435295">
        <w:rPr>
          <w:rFonts w:ascii="Arial" w:hAnsi="Arial" w:cs="Arial"/>
          <w:sz w:val="28"/>
          <w:szCs w:val="28"/>
        </w:rPr>
        <w:t xml:space="preserve">fourth edition, London. Available at </w:t>
      </w:r>
      <w:hyperlink r:id="rId10" w:history="1">
        <w:r w:rsidRPr="00435295">
          <w:rPr>
            <w:rStyle w:val="Hyperlink"/>
            <w:rFonts w:ascii="Arial" w:hAnsi="Arial" w:cs="Arial"/>
            <w:color w:val="auto"/>
            <w:sz w:val="28"/>
            <w:szCs w:val="28"/>
            <w:u w:val="none"/>
          </w:rPr>
          <w:t>https://www.bera.ac.uk/researchers-resources/publications/ethicalguidelines-for-educational-research-2018</w:t>
        </w:r>
      </w:hyperlink>
    </w:p>
    <w:p w:rsidR="0029317B" w:rsidRPr="00435295" w:rsidRDefault="0029317B" w:rsidP="0029317B">
      <w:pPr>
        <w:spacing w:after="0"/>
        <w:rPr>
          <w:rFonts w:ascii="Arial" w:hAnsi="Arial" w:cs="Arial"/>
          <w:sz w:val="28"/>
          <w:szCs w:val="28"/>
        </w:rPr>
      </w:pPr>
      <w:r w:rsidRPr="00435295">
        <w:rPr>
          <w:rFonts w:ascii="Arial" w:hAnsi="Arial" w:cs="Arial"/>
          <w:sz w:val="28"/>
          <w:szCs w:val="28"/>
        </w:rPr>
        <w:t>Accessed 04.02.20</w:t>
      </w:r>
    </w:p>
    <w:p w:rsidR="0029317B" w:rsidRPr="00435295" w:rsidRDefault="0029317B" w:rsidP="0029317B">
      <w:pPr>
        <w:spacing w:after="0"/>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lastRenderedPageBreak/>
        <w:t>Brookfield. S. (1995)</w:t>
      </w:r>
      <w:r w:rsidRPr="00435295">
        <w:rPr>
          <w:rFonts w:ascii="Arial" w:hAnsi="Arial" w:cs="Arial"/>
          <w:sz w:val="28"/>
          <w:szCs w:val="28"/>
        </w:rPr>
        <w:t xml:space="preserve"> </w:t>
      </w:r>
      <w:r w:rsidRPr="00435295">
        <w:rPr>
          <w:rFonts w:ascii="Arial" w:hAnsi="Arial" w:cs="Arial"/>
          <w:i/>
          <w:iCs/>
          <w:sz w:val="28"/>
          <w:szCs w:val="28"/>
        </w:rPr>
        <w:t xml:space="preserve">Becoming a Critically Reflective Teacher. </w:t>
      </w:r>
      <w:r w:rsidRPr="00435295">
        <w:rPr>
          <w:rFonts w:ascii="Arial" w:hAnsi="Arial" w:cs="Arial"/>
          <w:sz w:val="28"/>
          <w:szCs w:val="28"/>
        </w:rPr>
        <w:t>San Francisco: Jossey-Bass</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i/>
          <w:iCs/>
          <w:sz w:val="28"/>
          <w:szCs w:val="28"/>
        </w:rPr>
      </w:pPr>
      <w:r w:rsidRPr="00435295">
        <w:rPr>
          <w:rFonts w:ascii="Arial" w:hAnsi="Arial" w:cs="Arial"/>
          <w:b/>
          <w:bCs/>
          <w:sz w:val="28"/>
          <w:szCs w:val="28"/>
        </w:rPr>
        <w:t>Cheung, W. &amp; Wong, W. (2014)</w:t>
      </w:r>
      <w:r w:rsidRPr="00435295">
        <w:rPr>
          <w:rFonts w:ascii="Arial" w:hAnsi="Arial" w:cs="Arial"/>
          <w:sz w:val="28"/>
          <w:szCs w:val="28"/>
        </w:rPr>
        <w:t xml:space="preserve"> Does Lesson Study Work? </w:t>
      </w:r>
      <w:r w:rsidRPr="00435295">
        <w:rPr>
          <w:rFonts w:ascii="Arial" w:hAnsi="Arial" w:cs="Arial"/>
          <w:i/>
          <w:iCs/>
          <w:sz w:val="28"/>
          <w:szCs w:val="28"/>
        </w:rPr>
        <w:t>International Journal for Lesson and Learning Studies. Vol. 3 No. 2, pp. 137-14</w:t>
      </w:r>
    </w:p>
    <w:p w:rsidR="0029317B" w:rsidRPr="00435295" w:rsidRDefault="0029317B" w:rsidP="0029317B">
      <w:pPr>
        <w:spacing w:after="0" w:line="360" w:lineRule="auto"/>
        <w:rPr>
          <w:rFonts w:ascii="Arial" w:hAnsi="Arial" w:cs="Arial"/>
          <w:i/>
          <w:iCs/>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Clarke, S. (2005)</w:t>
      </w:r>
      <w:r w:rsidRPr="00435295">
        <w:rPr>
          <w:rFonts w:ascii="Arial" w:hAnsi="Arial" w:cs="Arial"/>
          <w:sz w:val="28"/>
          <w:szCs w:val="28"/>
        </w:rPr>
        <w:t xml:space="preserve"> </w:t>
      </w:r>
      <w:r w:rsidRPr="00435295">
        <w:rPr>
          <w:rFonts w:ascii="Arial" w:hAnsi="Arial" w:cs="Arial"/>
          <w:i/>
          <w:iCs/>
          <w:sz w:val="28"/>
          <w:szCs w:val="28"/>
        </w:rPr>
        <w:t xml:space="preserve">Formative Assessment in the Secondary Classroom. </w:t>
      </w:r>
      <w:r w:rsidRPr="00435295">
        <w:rPr>
          <w:rFonts w:ascii="Arial" w:hAnsi="Arial" w:cs="Arial"/>
          <w:sz w:val="28"/>
          <w:szCs w:val="28"/>
        </w:rPr>
        <w:t>London: Hodder Education.</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Cohen, L; Manion, L. and Morrison, K. (2000).</w:t>
      </w:r>
      <w:r w:rsidRPr="00435295">
        <w:rPr>
          <w:rFonts w:ascii="Arial" w:hAnsi="Arial" w:cs="Arial"/>
          <w:sz w:val="28"/>
          <w:szCs w:val="28"/>
        </w:rPr>
        <w:t xml:space="preserve"> </w:t>
      </w:r>
      <w:r w:rsidRPr="00435295">
        <w:rPr>
          <w:rFonts w:ascii="Arial" w:hAnsi="Arial" w:cs="Arial"/>
          <w:i/>
          <w:iCs/>
          <w:sz w:val="28"/>
          <w:szCs w:val="28"/>
        </w:rPr>
        <w:t>Research Methods in Education</w:t>
      </w:r>
      <w:r w:rsidRPr="00435295">
        <w:rPr>
          <w:rFonts w:ascii="Arial" w:hAnsi="Arial" w:cs="Arial"/>
          <w:sz w:val="28"/>
          <w:szCs w:val="28"/>
        </w:rPr>
        <w:t xml:space="preserve"> (5th Ed.). London: Routledge.</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rPr>
          <w:rFonts w:ascii="Arial" w:hAnsi="Arial" w:cs="Arial"/>
          <w:sz w:val="28"/>
          <w:szCs w:val="28"/>
        </w:rPr>
      </w:pPr>
      <w:r w:rsidRPr="00435295">
        <w:rPr>
          <w:rFonts w:ascii="Arial" w:hAnsi="Arial" w:cs="Arial"/>
          <w:b/>
          <w:bCs/>
          <w:sz w:val="28"/>
          <w:szCs w:val="28"/>
        </w:rPr>
        <w:t>Dabell, J. (2018</w:t>
      </w:r>
      <w:r w:rsidRPr="00435295">
        <w:rPr>
          <w:rFonts w:ascii="Arial" w:hAnsi="Arial" w:cs="Arial"/>
          <w:i/>
          <w:iCs/>
          <w:sz w:val="28"/>
          <w:szCs w:val="28"/>
        </w:rPr>
        <w:t xml:space="preserve">) Educational Fad: Lollipop Sticks </w:t>
      </w:r>
      <w:r w:rsidRPr="00435295">
        <w:rPr>
          <w:rFonts w:ascii="Arial" w:hAnsi="Arial" w:cs="Arial"/>
          <w:sz w:val="28"/>
          <w:szCs w:val="28"/>
        </w:rPr>
        <w:t>available at:</w:t>
      </w:r>
    </w:p>
    <w:p w:rsidR="0029317B" w:rsidRPr="00435295" w:rsidRDefault="0029317B" w:rsidP="0029317B">
      <w:pPr>
        <w:spacing w:after="0"/>
        <w:rPr>
          <w:rFonts w:ascii="Arial" w:hAnsi="Arial" w:cs="Arial"/>
          <w:sz w:val="28"/>
          <w:szCs w:val="28"/>
        </w:rPr>
      </w:pPr>
      <w:hyperlink r:id="rId11" w:history="1">
        <w:r w:rsidRPr="00435295">
          <w:rPr>
            <w:rStyle w:val="Hyperlink"/>
            <w:rFonts w:ascii="Arial" w:hAnsi="Arial" w:cs="Arial"/>
            <w:color w:val="auto"/>
            <w:sz w:val="28"/>
            <w:szCs w:val="28"/>
            <w:u w:val="none"/>
          </w:rPr>
          <w:t>https://www.teachertoolkit.co.uk/2018/04/29/educational-fad-3/</w:t>
        </w:r>
      </w:hyperlink>
      <w:r w:rsidRPr="00435295">
        <w:rPr>
          <w:rFonts w:ascii="Arial" w:hAnsi="Arial" w:cs="Arial"/>
          <w:i/>
          <w:iCs/>
          <w:sz w:val="28"/>
          <w:szCs w:val="28"/>
        </w:rPr>
        <w:t xml:space="preserve"> </w:t>
      </w:r>
      <w:r w:rsidRPr="00435295">
        <w:rPr>
          <w:rFonts w:ascii="Arial" w:hAnsi="Arial" w:cs="Arial"/>
          <w:sz w:val="28"/>
          <w:szCs w:val="28"/>
        </w:rPr>
        <w:t>accessed 1.02.20</w:t>
      </w:r>
    </w:p>
    <w:p w:rsidR="0029317B" w:rsidRPr="00435295" w:rsidRDefault="0029317B" w:rsidP="0029317B">
      <w:pPr>
        <w:pStyle w:val="NormalWeb"/>
        <w:shd w:val="clear" w:color="auto" w:fill="FFFFFF"/>
        <w:spacing w:after="0" w:afterAutospacing="0" w:line="360" w:lineRule="auto"/>
        <w:rPr>
          <w:rFonts w:ascii="Arial" w:hAnsi="Arial" w:cs="Arial"/>
          <w:i/>
          <w:iCs/>
          <w:sz w:val="28"/>
          <w:szCs w:val="28"/>
          <w:shd w:val="clear" w:color="auto" w:fill="F7F7F7"/>
        </w:rPr>
      </w:pPr>
      <w:proofErr w:type="spellStart"/>
      <w:r w:rsidRPr="00435295">
        <w:rPr>
          <w:rFonts w:ascii="Arial" w:hAnsi="Arial" w:cs="Arial"/>
          <w:b/>
          <w:bCs/>
          <w:sz w:val="28"/>
          <w:szCs w:val="28"/>
          <w:shd w:val="clear" w:color="auto" w:fill="F7F7F7"/>
        </w:rPr>
        <w:t>Dallimore</w:t>
      </w:r>
      <w:proofErr w:type="spellEnd"/>
      <w:r w:rsidRPr="00435295">
        <w:rPr>
          <w:rFonts w:ascii="Arial" w:hAnsi="Arial" w:cs="Arial"/>
          <w:b/>
          <w:bCs/>
          <w:sz w:val="28"/>
          <w:szCs w:val="28"/>
          <w:shd w:val="clear" w:color="auto" w:fill="F7F7F7"/>
        </w:rPr>
        <w:t xml:space="preserve">, E., </w:t>
      </w:r>
      <w:proofErr w:type="spellStart"/>
      <w:r w:rsidRPr="00435295">
        <w:rPr>
          <w:rFonts w:ascii="Arial" w:hAnsi="Arial" w:cs="Arial"/>
          <w:b/>
          <w:bCs/>
          <w:sz w:val="28"/>
          <w:szCs w:val="28"/>
          <w:shd w:val="clear" w:color="auto" w:fill="F7F7F7"/>
        </w:rPr>
        <w:t>Hertenstein</w:t>
      </w:r>
      <w:proofErr w:type="spellEnd"/>
      <w:r w:rsidRPr="00435295">
        <w:rPr>
          <w:rFonts w:ascii="Arial" w:hAnsi="Arial" w:cs="Arial"/>
          <w:b/>
          <w:bCs/>
          <w:sz w:val="28"/>
          <w:szCs w:val="28"/>
          <w:shd w:val="clear" w:color="auto" w:fill="F7F7F7"/>
        </w:rPr>
        <w:t>, J., &amp; Platt, M. (2012)</w:t>
      </w:r>
      <w:r w:rsidRPr="00435295">
        <w:rPr>
          <w:rFonts w:ascii="Arial" w:hAnsi="Arial" w:cs="Arial"/>
          <w:sz w:val="28"/>
          <w:szCs w:val="28"/>
          <w:shd w:val="clear" w:color="auto" w:fill="F7F7F7"/>
        </w:rPr>
        <w:t xml:space="preserve"> Impact of Cold-Calling on Student Voluntary Participation. </w:t>
      </w:r>
      <w:r w:rsidRPr="00435295">
        <w:rPr>
          <w:rFonts w:ascii="Arial" w:hAnsi="Arial" w:cs="Arial"/>
          <w:i/>
          <w:iCs/>
          <w:sz w:val="28"/>
          <w:szCs w:val="28"/>
          <w:shd w:val="clear" w:color="auto" w:fill="F7F7F7"/>
        </w:rPr>
        <w:t>Journal of Management Education Vol. 37(3) pp. 305-341</w:t>
      </w:r>
    </w:p>
    <w:p w:rsidR="0029317B" w:rsidRPr="00435295" w:rsidRDefault="0029317B" w:rsidP="0029317B">
      <w:pPr>
        <w:pStyle w:val="NormalWeb"/>
        <w:shd w:val="clear" w:color="auto" w:fill="FFFFFF"/>
        <w:spacing w:after="0" w:afterAutospacing="0" w:line="360" w:lineRule="auto"/>
        <w:rPr>
          <w:rFonts w:ascii="Arial" w:hAnsi="Arial" w:cs="Arial"/>
          <w:i/>
          <w:iCs/>
          <w:sz w:val="28"/>
          <w:szCs w:val="28"/>
          <w:shd w:val="clear" w:color="auto" w:fill="F7F7F7"/>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Department for Education (2009</w:t>
      </w:r>
      <w:r w:rsidRPr="00435295">
        <w:rPr>
          <w:rFonts w:ascii="Arial" w:hAnsi="Arial" w:cs="Arial"/>
          <w:sz w:val="28"/>
          <w:szCs w:val="28"/>
        </w:rPr>
        <w:t xml:space="preserve">) </w:t>
      </w:r>
      <w:r w:rsidRPr="00435295">
        <w:rPr>
          <w:rFonts w:ascii="Arial" w:hAnsi="Arial" w:cs="Arial"/>
          <w:i/>
          <w:iCs/>
          <w:sz w:val="28"/>
          <w:szCs w:val="28"/>
        </w:rPr>
        <w:t>Improving subject pedagogy through Lesson Study: handbook for leading teachers in mathematics and English</w:t>
      </w:r>
      <w:r w:rsidRPr="00435295">
        <w:rPr>
          <w:rFonts w:ascii="Arial" w:hAnsi="Arial" w:cs="Arial"/>
          <w:sz w:val="28"/>
          <w:szCs w:val="28"/>
        </w:rPr>
        <w:t>. The National Strategy: available at:Secondary</w:t>
      </w:r>
      <w:hyperlink r:id="rId12" w:history="1">
        <w:r w:rsidRPr="00435295">
          <w:rPr>
            <w:rStyle w:val="Hyperlink"/>
            <w:rFonts w:ascii="Arial" w:hAnsi="Arial" w:cs="Arial"/>
            <w:color w:val="auto"/>
            <w:sz w:val="28"/>
            <w:szCs w:val="28"/>
            <w:u w:val="none"/>
          </w:rPr>
          <w:t>https://uksgschools.weebly.com/uploads/1/9/3/2/19325227/improving_subject_pedagogy_through_lesson_study.pdf</w:t>
        </w:r>
      </w:hyperlink>
      <w:r w:rsidRPr="00435295">
        <w:rPr>
          <w:rFonts w:ascii="Arial" w:hAnsi="Arial" w:cs="Arial"/>
          <w:sz w:val="28"/>
          <w:szCs w:val="28"/>
        </w:rPr>
        <w:t>accessed 07.02.20</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lastRenderedPageBreak/>
        <w:t>Donaldson, G. (2015)</w:t>
      </w:r>
      <w:r w:rsidRPr="00435295">
        <w:rPr>
          <w:rFonts w:ascii="Arial" w:hAnsi="Arial" w:cs="Arial"/>
          <w:sz w:val="28"/>
          <w:szCs w:val="28"/>
        </w:rPr>
        <w:t xml:space="preserve"> </w:t>
      </w:r>
      <w:r w:rsidRPr="00435295">
        <w:rPr>
          <w:rFonts w:ascii="Arial" w:hAnsi="Arial" w:cs="Arial"/>
          <w:i/>
          <w:iCs/>
          <w:sz w:val="28"/>
          <w:szCs w:val="28"/>
        </w:rPr>
        <w:t xml:space="preserve">Successful Futures: Independent Review of Curriculum and Assessment Arrangements in Wales. </w:t>
      </w:r>
      <w:r w:rsidRPr="00435295">
        <w:rPr>
          <w:rFonts w:ascii="Arial" w:hAnsi="Arial" w:cs="Arial"/>
          <w:sz w:val="28"/>
          <w:szCs w:val="28"/>
        </w:rPr>
        <w:t xml:space="preserve">Available at: </w:t>
      </w:r>
      <w:hyperlink r:id="rId13" w:history="1">
        <w:r w:rsidRPr="00435295">
          <w:rPr>
            <w:rStyle w:val="Hyperlink"/>
            <w:rFonts w:ascii="Arial" w:hAnsi="Arial" w:cs="Arial"/>
            <w:color w:val="auto"/>
            <w:sz w:val="28"/>
            <w:szCs w:val="28"/>
            <w:u w:val="none"/>
          </w:rPr>
          <w:t>https://gov.wales/sites/default/files/publications/2018-03/successful-futures.pdf</w:t>
        </w:r>
      </w:hyperlink>
      <w:r w:rsidRPr="00435295">
        <w:rPr>
          <w:rFonts w:ascii="Arial" w:hAnsi="Arial" w:cs="Arial"/>
          <w:sz w:val="28"/>
          <w:szCs w:val="28"/>
        </w:rPr>
        <w:t xml:space="preserve"> (Accessed: 10.10.2019)</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Duckor</w:t>
      </w:r>
      <w:proofErr w:type="spellEnd"/>
      <w:r w:rsidRPr="00435295">
        <w:rPr>
          <w:rFonts w:ascii="Arial" w:hAnsi="Arial" w:cs="Arial"/>
          <w:b/>
          <w:bCs/>
          <w:sz w:val="28"/>
          <w:szCs w:val="28"/>
        </w:rPr>
        <w:t>, B &amp; Perlstein, D (2014)</w:t>
      </w:r>
      <w:r w:rsidRPr="00435295">
        <w:rPr>
          <w:rFonts w:ascii="Arial" w:hAnsi="Arial" w:cs="Arial"/>
          <w:sz w:val="28"/>
          <w:szCs w:val="28"/>
        </w:rPr>
        <w:t xml:space="preserve"> Assessing Habits of Mind: Teaching to the Test at Central Park East Secondary School. </w:t>
      </w:r>
      <w:r w:rsidRPr="00435295">
        <w:rPr>
          <w:rFonts w:ascii="Arial" w:hAnsi="Arial" w:cs="Arial"/>
          <w:i/>
          <w:iCs/>
          <w:sz w:val="28"/>
          <w:szCs w:val="28"/>
        </w:rPr>
        <w:t xml:space="preserve">Teachers College Record </w:t>
      </w:r>
      <w:r w:rsidRPr="00435295">
        <w:rPr>
          <w:rFonts w:ascii="Arial" w:hAnsi="Arial" w:cs="Arial"/>
          <w:sz w:val="28"/>
          <w:szCs w:val="28"/>
        </w:rPr>
        <w:t>Vol 116(3)</w:t>
      </w:r>
    </w:p>
    <w:p w:rsidR="0029317B" w:rsidRPr="00435295" w:rsidRDefault="0029317B" w:rsidP="0029317B">
      <w:pPr>
        <w:spacing w:after="0" w:line="360" w:lineRule="auto"/>
        <w:rPr>
          <w:rFonts w:ascii="Arial" w:hAnsi="Arial" w:cs="Arial"/>
          <w:sz w:val="28"/>
          <w:szCs w:val="28"/>
        </w:rPr>
      </w:pPr>
    </w:p>
    <w:p w:rsidR="0029317B" w:rsidRPr="00435295" w:rsidRDefault="0029317B" w:rsidP="00557E90">
      <w:pPr>
        <w:pStyle w:val="Bibliography"/>
        <w:spacing w:after="0" w:line="360" w:lineRule="auto"/>
        <w:ind w:left="720" w:hanging="720"/>
        <w:rPr>
          <w:rStyle w:val="Hyperlink"/>
          <w:rFonts w:ascii="Arial" w:hAnsi="Arial" w:cs="Arial"/>
          <w:noProof/>
          <w:color w:val="auto"/>
          <w:sz w:val="28"/>
          <w:szCs w:val="28"/>
          <w:u w:val="none"/>
          <w:lang w:val="en-US"/>
        </w:rPr>
      </w:pPr>
      <w:r w:rsidRPr="00435295">
        <w:rPr>
          <w:rFonts w:ascii="Arial" w:hAnsi="Arial" w:cs="Arial"/>
          <w:b/>
          <w:bCs/>
          <w:sz w:val="28"/>
          <w:szCs w:val="28"/>
        </w:rPr>
        <w:t>Dudley, P. (2014)</w:t>
      </w:r>
      <w:r w:rsidRPr="00435295">
        <w:rPr>
          <w:rFonts w:ascii="Arial" w:hAnsi="Arial" w:cs="Arial"/>
          <w:sz w:val="28"/>
          <w:szCs w:val="28"/>
        </w:rPr>
        <w:t xml:space="preserve"> </w:t>
      </w:r>
      <w:r w:rsidRPr="00435295">
        <w:rPr>
          <w:rFonts w:ascii="Arial" w:hAnsi="Arial" w:cs="Arial"/>
          <w:i/>
          <w:iCs/>
          <w:sz w:val="28"/>
          <w:szCs w:val="28"/>
        </w:rPr>
        <w:t xml:space="preserve">Lesson Study: A Handbook. </w:t>
      </w:r>
      <w:r w:rsidRPr="00435295">
        <w:rPr>
          <w:rFonts w:ascii="Arial" w:hAnsi="Arial" w:cs="Arial"/>
          <w:sz w:val="28"/>
          <w:szCs w:val="28"/>
        </w:rPr>
        <w:t>Available at:</w:t>
      </w:r>
      <w:r w:rsidR="00557E90">
        <w:rPr>
          <w:rFonts w:ascii="Arial" w:hAnsi="Arial" w:cs="Arial"/>
          <w:i/>
          <w:iCs/>
          <w:sz w:val="28"/>
          <w:szCs w:val="28"/>
        </w:rPr>
        <w:t xml:space="preserve"> </w:t>
      </w:r>
      <w:hyperlink r:id="rId14" w:history="1">
        <w:r w:rsidR="00557E90" w:rsidRPr="00C65234">
          <w:rPr>
            <w:rStyle w:val="Hyperlink"/>
            <w:rFonts w:ascii="Arial" w:hAnsi="Arial" w:cs="Arial"/>
            <w:noProof/>
            <w:sz w:val="28"/>
            <w:szCs w:val="28"/>
            <w:lang w:val="en-US"/>
          </w:rPr>
          <w:t>http://lessonstudy.co.uk/wp</w:t>
        </w:r>
      </w:hyperlink>
    </w:p>
    <w:p w:rsidR="0029317B" w:rsidRPr="00435295" w:rsidRDefault="0029317B" w:rsidP="00557E90">
      <w:pPr>
        <w:pStyle w:val="Bibliography"/>
        <w:spacing w:after="0" w:line="360" w:lineRule="auto"/>
        <w:ind w:left="720" w:hanging="720"/>
        <w:rPr>
          <w:rFonts w:ascii="Arial" w:hAnsi="Arial" w:cs="Arial"/>
          <w:sz w:val="28"/>
          <w:szCs w:val="28"/>
        </w:rPr>
      </w:pPr>
      <w:r w:rsidRPr="00435295">
        <w:rPr>
          <w:rFonts w:ascii="Arial" w:hAnsi="Arial" w:cs="Arial"/>
          <w:noProof/>
          <w:sz w:val="28"/>
          <w:szCs w:val="28"/>
          <w:lang w:val="en-US"/>
        </w:rPr>
        <w:t xml:space="preserve"> content/uploads/2012/03/lesson_study_handbook_-_011011-1.pdf</w:t>
      </w:r>
      <w:sdt>
        <w:sdtPr>
          <w:rPr>
            <w:rFonts w:ascii="Arial" w:hAnsi="Arial" w:cs="Arial"/>
            <w:sz w:val="28"/>
            <w:szCs w:val="28"/>
          </w:rPr>
          <w:id w:val="111145805"/>
          <w:showingPlcHdr/>
          <w:bibliography/>
        </w:sdtPr>
        <w:sdtContent>
          <w:r w:rsidRPr="00435295">
            <w:rPr>
              <w:rFonts w:ascii="Arial" w:hAnsi="Arial" w:cs="Arial"/>
              <w:sz w:val="28"/>
              <w:szCs w:val="28"/>
            </w:rPr>
            <w:t xml:space="preserve">     </w:t>
          </w:r>
        </w:sdtContent>
      </w:sdt>
      <w:r w:rsidRPr="00435295">
        <w:rPr>
          <w:rFonts w:ascii="Arial" w:hAnsi="Arial" w:cs="Arial"/>
          <w:sz w:val="28"/>
          <w:szCs w:val="28"/>
        </w:rPr>
        <w:t>retrieved 6.02.20</w:t>
      </w:r>
    </w:p>
    <w:p w:rsidR="0029317B" w:rsidRPr="00435295" w:rsidRDefault="0029317B" w:rsidP="0029317B">
      <w:pPr>
        <w:rPr>
          <w:rFonts w:ascii="Arial" w:hAnsi="Arial" w:cs="Arial"/>
          <w:sz w:val="28"/>
          <w:szCs w:val="28"/>
        </w:rPr>
      </w:pPr>
    </w:p>
    <w:p w:rsidR="0029317B" w:rsidRPr="00435295" w:rsidRDefault="0029317B" w:rsidP="0029317B">
      <w:pPr>
        <w:spacing w:after="0" w:line="360" w:lineRule="auto"/>
        <w:rPr>
          <w:rFonts w:ascii="Arial" w:hAnsi="Arial" w:cs="Arial"/>
          <w:i/>
          <w:iCs/>
          <w:sz w:val="28"/>
          <w:szCs w:val="28"/>
        </w:rPr>
      </w:pPr>
      <w:r w:rsidRPr="00435295">
        <w:rPr>
          <w:rFonts w:ascii="Arial" w:hAnsi="Arial" w:cs="Arial"/>
          <w:b/>
          <w:bCs/>
          <w:sz w:val="28"/>
          <w:szCs w:val="28"/>
        </w:rPr>
        <w:t xml:space="preserve">Eddy, C. &amp; </w:t>
      </w:r>
      <w:proofErr w:type="spellStart"/>
      <w:r w:rsidRPr="00435295">
        <w:rPr>
          <w:rFonts w:ascii="Arial" w:hAnsi="Arial" w:cs="Arial"/>
          <w:b/>
          <w:bCs/>
          <w:sz w:val="28"/>
          <w:szCs w:val="28"/>
        </w:rPr>
        <w:t>Kuehnert</w:t>
      </w:r>
      <w:proofErr w:type="spellEnd"/>
      <w:r w:rsidRPr="00435295">
        <w:rPr>
          <w:rFonts w:ascii="Arial" w:hAnsi="Arial" w:cs="Arial"/>
          <w:b/>
          <w:bCs/>
          <w:sz w:val="28"/>
          <w:szCs w:val="28"/>
        </w:rPr>
        <w:t>, E. (2018)</w:t>
      </w:r>
      <w:r w:rsidRPr="00435295">
        <w:rPr>
          <w:rFonts w:ascii="Arial" w:hAnsi="Arial" w:cs="Arial"/>
          <w:sz w:val="28"/>
          <w:szCs w:val="28"/>
        </w:rPr>
        <w:t xml:space="preserve"> Teacher questions in mathematics education. </w:t>
      </w:r>
      <w:r w:rsidRPr="00435295">
        <w:rPr>
          <w:rFonts w:ascii="Arial" w:hAnsi="Arial" w:cs="Arial"/>
          <w:i/>
          <w:iCs/>
          <w:sz w:val="28"/>
          <w:szCs w:val="28"/>
        </w:rPr>
        <w:t>American Educational History Journal, vol 45(2), pp. 33-53</w:t>
      </w:r>
    </w:p>
    <w:p w:rsidR="0029317B" w:rsidRPr="00435295" w:rsidRDefault="0029317B" w:rsidP="0029317B">
      <w:pPr>
        <w:spacing w:after="0" w:line="360" w:lineRule="auto"/>
        <w:rPr>
          <w:rFonts w:ascii="Arial" w:hAnsi="Arial" w:cs="Arial"/>
          <w:b/>
          <w:bCs/>
          <w:i/>
          <w:iCs/>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Education Endowment Foundation (2017)</w:t>
      </w:r>
      <w:r w:rsidRPr="00435295">
        <w:rPr>
          <w:rFonts w:ascii="Arial" w:hAnsi="Arial" w:cs="Arial"/>
          <w:sz w:val="28"/>
          <w:szCs w:val="28"/>
        </w:rPr>
        <w:t xml:space="preserve"> </w:t>
      </w:r>
      <w:r w:rsidRPr="00435295">
        <w:rPr>
          <w:rFonts w:ascii="Arial" w:hAnsi="Arial" w:cs="Arial"/>
          <w:i/>
          <w:iCs/>
          <w:sz w:val="28"/>
          <w:szCs w:val="28"/>
        </w:rPr>
        <w:t>Lesson Study: Evaluation report and executive summary.</w:t>
      </w:r>
      <w:r w:rsidRPr="00435295">
        <w:rPr>
          <w:rFonts w:ascii="Arial" w:hAnsi="Arial" w:cs="Arial"/>
          <w:sz w:val="28"/>
          <w:szCs w:val="28"/>
        </w:rPr>
        <w:t xml:space="preserve"> Available at: </w:t>
      </w:r>
      <w:hyperlink r:id="rId15" w:history="1">
        <w:r w:rsidRPr="00435295">
          <w:rPr>
            <w:rStyle w:val="Hyperlink"/>
            <w:rFonts w:ascii="Arial" w:hAnsi="Arial" w:cs="Arial"/>
            <w:color w:val="auto"/>
            <w:sz w:val="28"/>
            <w:szCs w:val="28"/>
            <w:u w:val="none"/>
          </w:rPr>
          <w:t>https://educationendowmentfoundation.org.uk/projects-and-evaluation/projects/lesson-study</w:t>
        </w:r>
      </w:hyperlink>
      <w:r w:rsidRPr="00435295">
        <w:rPr>
          <w:rStyle w:val="Hyperlink"/>
          <w:rFonts w:ascii="Arial" w:hAnsi="Arial" w:cs="Arial"/>
          <w:color w:val="auto"/>
          <w:sz w:val="28"/>
          <w:szCs w:val="28"/>
          <w:u w:val="none"/>
        </w:rPr>
        <w:t xml:space="preserve"> </w:t>
      </w:r>
      <w:r w:rsidRPr="00435295">
        <w:rPr>
          <w:rFonts w:ascii="Arial" w:hAnsi="Arial" w:cs="Arial"/>
          <w:sz w:val="28"/>
          <w:szCs w:val="28"/>
        </w:rPr>
        <w:t>accessed 07.02.20</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Fullan, M. (2015)</w:t>
      </w:r>
      <w:r w:rsidRPr="00435295">
        <w:rPr>
          <w:rFonts w:ascii="Arial" w:hAnsi="Arial" w:cs="Arial"/>
          <w:sz w:val="28"/>
          <w:szCs w:val="28"/>
        </w:rPr>
        <w:t xml:space="preserve"> </w:t>
      </w:r>
      <w:r w:rsidRPr="00435295">
        <w:rPr>
          <w:rFonts w:ascii="Arial" w:hAnsi="Arial" w:cs="Arial"/>
          <w:i/>
          <w:iCs/>
          <w:sz w:val="28"/>
          <w:szCs w:val="28"/>
        </w:rPr>
        <w:t xml:space="preserve">The new meaning of educational change. </w:t>
      </w:r>
      <w:r w:rsidRPr="00435295">
        <w:rPr>
          <w:rFonts w:ascii="Arial" w:hAnsi="Arial" w:cs="Arial"/>
          <w:sz w:val="28"/>
          <w:szCs w:val="28"/>
        </w:rPr>
        <w:t>London: Routledge</w:t>
      </w:r>
    </w:p>
    <w:p w:rsidR="0029317B" w:rsidRPr="00435295" w:rsidRDefault="0029317B" w:rsidP="0029317B">
      <w:pPr>
        <w:spacing w:after="0" w:line="360" w:lineRule="auto"/>
        <w:rPr>
          <w:rFonts w:ascii="Arial" w:hAnsi="Arial" w:cs="Arial"/>
          <w:b/>
          <w:bCs/>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Glaser BG, Strauss AL (1967)</w:t>
      </w:r>
      <w:r w:rsidRPr="00435295">
        <w:rPr>
          <w:rFonts w:ascii="Arial" w:hAnsi="Arial" w:cs="Arial"/>
          <w:sz w:val="28"/>
          <w:szCs w:val="28"/>
        </w:rPr>
        <w:t xml:space="preserve"> </w:t>
      </w:r>
      <w:r w:rsidRPr="00435295">
        <w:rPr>
          <w:rFonts w:ascii="Arial" w:hAnsi="Arial" w:cs="Arial"/>
          <w:i/>
          <w:iCs/>
          <w:sz w:val="28"/>
          <w:szCs w:val="28"/>
        </w:rPr>
        <w:t xml:space="preserve">The Discovery of Grounded Theory: Strategies for Qualitative Research. </w:t>
      </w:r>
      <w:r w:rsidRPr="00435295">
        <w:rPr>
          <w:rFonts w:ascii="Arial" w:hAnsi="Arial" w:cs="Arial"/>
          <w:sz w:val="28"/>
          <w:szCs w:val="28"/>
        </w:rPr>
        <w:t>New York: Aldine Transaction.</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rPr>
          <w:rFonts w:ascii="Arial" w:hAnsi="Arial" w:cs="Arial"/>
          <w:i/>
          <w:iCs/>
          <w:sz w:val="28"/>
          <w:szCs w:val="28"/>
        </w:rPr>
      </w:pPr>
      <w:r w:rsidRPr="00435295">
        <w:rPr>
          <w:rFonts w:ascii="Arial" w:hAnsi="Arial" w:cs="Arial"/>
          <w:b/>
          <w:bCs/>
          <w:sz w:val="28"/>
          <w:szCs w:val="28"/>
        </w:rPr>
        <w:lastRenderedPageBreak/>
        <w:t xml:space="preserve">Godfrey, D., </w:t>
      </w:r>
      <w:proofErr w:type="spellStart"/>
      <w:r w:rsidRPr="00435295">
        <w:rPr>
          <w:rFonts w:ascii="Arial" w:hAnsi="Arial" w:cs="Arial"/>
          <w:b/>
          <w:bCs/>
          <w:sz w:val="28"/>
          <w:szCs w:val="28"/>
        </w:rPr>
        <w:t>Seleznyov</w:t>
      </w:r>
      <w:proofErr w:type="spellEnd"/>
      <w:r w:rsidRPr="00435295">
        <w:rPr>
          <w:rFonts w:ascii="Arial" w:hAnsi="Arial" w:cs="Arial"/>
          <w:b/>
          <w:bCs/>
          <w:sz w:val="28"/>
          <w:szCs w:val="28"/>
        </w:rPr>
        <w:t>, S., Anders, J., Wollaston, N., &amp; Barrera-Pedemonte, F. (2018)</w:t>
      </w:r>
      <w:r w:rsidRPr="00435295">
        <w:rPr>
          <w:rFonts w:ascii="Arial" w:hAnsi="Arial" w:cs="Arial"/>
          <w:sz w:val="28"/>
          <w:szCs w:val="28"/>
        </w:rPr>
        <w:t xml:space="preserve"> A developmental evaluation approach to lesson study: exploring the impact of lesson study in London schools. </w:t>
      </w:r>
      <w:r w:rsidRPr="00435295">
        <w:rPr>
          <w:rFonts w:ascii="Arial" w:hAnsi="Arial" w:cs="Arial"/>
          <w:i/>
          <w:iCs/>
          <w:sz w:val="28"/>
          <w:szCs w:val="28"/>
        </w:rPr>
        <w:t>Professional Development in Education vol 45 (2) pp. 325-340</w:t>
      </w:r>
    </w:p>
    <w:p w:rsidR="0029317B" w:rsidRPr="00435295" w:rsidRDefault="0029317B" w:rsidP="0029317B">
      <w:pPr>
        <w:spacing w:after="0"/>
        <w:rPr>
          <w:rFonts w:ascii="Arial" w:hAnsi="Arial" w:cs="Arial"/>
          <w:i/>
          <w:iCs/>
          <w:sz w:val="28"/>
          <w:szCs w:val="28"/>
        </w:rPr>
      </w:pPr>
    </w:p>
    <w:p w:rsidR="0029317B" w:rsidRPr="00435295" w:rsidRDefault="0029317B" w:rsidP="0029317B">
      <w:pPr>
        <w:spacing w:after="0" w:line="360" w:lineRule="auto"/>
        <w:rPr>
          <w:rStyle w:val="Hyperlink"/>
          <w:rFonts w:ascii="Arial" w:hAnsi="Arial" w:cs="Arial"/>
          <w:color w:val="auto"/>
          <w:sz w:val="28"/>
          <w:szCs w:val="28"/>
          <w:u w:val="none"/>
        </w:rPr>
      </w:pPr>
      <w:r w:rsidRPr="00435295">
        <w:rPr>
          <w:rFonts w:ascii="Arial" w:hAnsi="Arial" w:cs="Arial"/>
          <w:b/>
          <w:bCs/>
          <w:sz w:val="28"/>
          <w:szCs w:val="28"/>
        </w:rPr>
        <w:t>Grigg, R. (2016)</w:t>
      </w:r>
      <w:r w:rsidRPr="00435295">
        <w:rPr>
          <w:rFonts w:ascii="Arial" w:hAnsi="Arial" w:cs="Arial"/>
          <w:sz w:val="28"/>
          <w:szCs w:val="28"/>
        </w:rPr>
        <w:t xml:space="preserve"> ‘</w:t>
      </w:r>
      <w:r w:rsidRPr="00435295">
        <w:rPr>
          <w:rFonts w:ascii="Arial" w:hAnsi="Arial" w:cs="Arial"/>
          <w:i/>
          <w:iCs/>
          <w:sz w:val="28"/>
          <w:szCs w:val="28"/>
        </w:rPr>
        <w:t>Leave me alone and let me teach.’ Teachers’ views of Welsh Government education policies and education in Wales.</w:t>
      </w:r>
      <w:r w:rsidRPr="00435295">
        <w:rPr>
          <w:rFonts w:ascii="Arial" w:hAnsi="Arial" w:cs="Arial"/>
          <w:sz w:val="28"/>
          <w:szCs w:val="28"/>
        </w:rPr>
        <w:t xml:space="preserve"> Available at </w:t>
      </w:r>
      <w:hyperlink r:id="rId16" w:history="1">
        <w:r w:rsidRPr="00435295">
          <w:rPr>
            <w:rStyle w:val="Hyperlink"/>
            <w:rFonts w:ascii="Arial" w:hAnsi="Arial" w:cs="Arial"/>
            <w:color w:val="auto"/>
            <w:sz w:val="28"/>
            <w:szCs w:val="28"/>
            <w:u w:val="none"/>
          </w:rPr>
          <w:t>https://wiserd.ac.uk/publications/leave-me-alone-and-let-me-teach-teachers-views-welsh-government-education-policies-and  accessed 08.02.20</w:t>
        </w:r>
      </w:hyperlink>
    </w:p>
    <w:p w:rsidR="0029317B" w:rsidRPr="00435295" w:rsidRDefault="0029317B" w:rsidP="0029317B">
      <w:pPr>
        <w:spacing w:after="0" w:line="360" w:lineRule="auto"/>
        <w:rPr>
          <w:rStyle w:val="Hyperlink"/>
          <w:rFonts w:ascii="Arial" w:hAnsi="Arial" w:cs="Arial"/>
          <w:color w:val="auto"/>
          <w:sz w:val="28"/>
          <w:szCs w:val="28"/>
          <w:u w:val="none"/>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Harris, A., &amp; Goodall, J. (2008)</w:t>
      </w:r>
      <w:r w:rsidRPr="00435295">
        <w:rPr>
          <w:rFonts w:ascii="Arial" w:hAnsi="Arial" w:cs="Arial"/>
          <w:sz w:val="28"/>
          <w:szCs w:val="28"/>
        </w:rPr>
        <w:t xml:space="preserve"> Do parents know they matter? Engaging all parents in learning. </w:t>
      </w:r>
      <w:r w:rsidRPr="00435295">
        <w:rPr>
          <w:rFonts w:ascii="Arial" w:hAnsi="Arial" w:cs="Arial"/>
          <w:i/>
          <w:iCs/>
          <w:sz w:val="28"/>
          <w:szCs w:val="28"/>
        </w:rPr>
        <w:t>Educational Research</w:t>
      </w:r>
      <w:r w:rsidRPr="00435295">
        <w:rPr>
          <w:rFonts w:ascii="Arial" w:hAnsi="Arial" w:cs="Arial"/>
          <w:sz w:val="28"/>
          <w:szCs w:val="28"/>
        </w:rPr>
        <w:t>. Vol. 50(3) pp. 277-289</w:t>
      </w:r>
    </w:p>
    <w:p w:rsidR="0029317B" w:rsidRPr="00435295" w:rsidRDefault="0029317B" w:rsidP="0029317B">
      <w:pPr>
        <w:spacing w:after="0" w:line="360" w:lineRule="auto"/>
        <w:rPr>
          <w:rFonts w:ascii="Arial" w:hAnsi="Arial" w:cs="Arial"/>
          <w:b/>
          <w:bCs/>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Hattie, J. (2012)</w:t>
      </w:r>
      <w:r w:rsidRPr="00435295">
        <w:rPr>
          <w:rFonts w:ascii="Arial" w:hAnsi="Arial" w:cs="Arial"/>
          <w:sz w:val="28"/>
          <w:szCs w:val="28"/>
        </w:rPr>
        <w:t xml:space="preserve"> </w:t>
      </w:r>
      <w:r w:rsidRPr="00435295">
        <w:rPr>
          <w:rFonts w:ascii="Arial" w:hAnsi="Arial" w:cs="Arial"/>
          <w:i/>
          <w:iCs/>
          <w:sz w:val="28"/>
          <w:szCs w:val="28"/>
        </w:rPr>
        <w:t xml:space="preserve">Visible learning for teachers: maximising impact on learning. </w:t>
      </w:r>
      <w:r w:rsidRPr="00435295">
        <w:rPr>
          <w:rFonts w:ascii="Arial" w:hAnsi="Arial" w:cs="Arial"/>
          <w:sz w:val="28"/>
          <w:szCs w:val="28"/>
        </w:rPr>
        <w:t>London: Routledge</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Hill, R. (2013)</w:t>
      </w:r>
      <w:r w:rsidRPr="00435295">
        <w:rPr>
          <w:rFonts w:ascii="Arial" w:hAnsi="Arial" w:cs="Arial"/>
          <w:sz w:val="28"/>
          <w:szCs w:val="28"/>
        </w:rPr>
        <w:t xml:space="preserve"> </w:t>
      </w:r>
      <w:r w:rsidRPr="00435295">
        <w:rPr>
          <w:rFonts w:ascii="Arial" w:hAnsi="Arial" w:cs="Arial"/>
          <w:i/>
          <w:iCs/>
          <w:sz w:val="28"/>
          <w:szCs w:val="28"/>
        </w:rPr>
        <w:t>The future delivery of education services in Wales</w:t>
      </w:r>
      <w:r w:rsidRPr="00435295">
        <w:rPr>
          <w:rFonts w:ascii="Arial" w:hAnsi="Arial" w:cs="Arial"/>
          <w:sz w:val="28"/>
          <w:szCs w:val="28"/>
        </w:rPr>
        <w:t>. available at www.wales.gov.uk/consultations   accessed 04.02.20</w:t>
      </w:r>
    </w:p>
    <w:p w:rsidR="0029317B" w:rsidRPr="00435295" w:rsidRDefault="0029317B" w:rsidP="00557E90">
      <w:pPr>
        <w:spacing w:after="0" w:line="360" w:lineRule="auto"/>
        <w:rPr>
          <w:rFonts w:ascii="Arial" w:hAnsi="Arial" w:cs="Arial"/>
          <w:sz w:val="28"/>
          <w:szCs w:val="28"/>
        </w:rPr>
      </w:pPr>
    </w:p>
    <w:p w:rsidR="0029317B" w:rsidRPr="00435295" w:rsidRDefault="0029317B" w:rsidP="00557E90">
      <w:pPr>
        <w:spacing w:after="0" w:line="360" w:lineRule="auto"/>
        <w:rPr>
          <w:rFonts w:ascii="Arial" w:hAnsi="Arial" w:cs="Arial"/>
          <w:sz w:val="28"/>
          <w:szCs w:val="28"/>
        </w:rPr>
      </w:pPr>
      <w:r w:rsidRPr="00435295">
        <w:rPr>
          <w:rFonts w:ascii="Arial" w:hAnsi="Arial" w:cs="Arial"/>
          <w:b/>
          <w:bCs/>
          <w:sz w:val="28"/>
          <w:szCs w:val="28"/>
        </w:rPr>
        <w:t>Huntingdon Research School (2017)</w:t>
      </w:r>
      <w:r w:rsidRPr="00435295">
        <w:rPr>
          <w:rFonts w:ascii="Arial" w:hAnsi="Arial" w:cs="Arial"/>
          <w:sz w:val="28"/>
          <w:szCs w:val="28"/>
        </w:rPr>
        <w:t xml:space="preserve"> </w:t>
      </w:r>
      <w:r w:rsidRPr="00435295">
        <w:rPr>
          <w:rFonts w:ascii="Arial" w:hAnsi="Arial" w:cs="Arial"/>
          <w:i/>
          <w:iCs/>
          <w:sz w:val="28"/>
          <w:szCs w:val="28"/>
        </w:rPr>
        <w:t>The Limits of Lesson Observations</w:t>
      </w:r>
      <w:r w:rsidR="00557E90">
        <w:rPr>
          <w:rFonts w:ascii="Arial" w:hAnsi="Arial" w:cs="Arial"/>
          <w:i/>
          <w:iCs/>
          <w:sz w:val="28"/>
          <w:szCs w:val="28"/>
        </w:rPr>
        <w:t xml:space="preserve"> </w:t>
      </w:r>
      <w:r w:rsidRPr="00435295">
        <w:rPr>
          <w:rFonts w:ascii="Arial" w:hAnsi="Arial" w:cs="Arial"/>
          <w:i/>
          <w:iCs/>
          <w:sz w:val="28"/>
          <w:szCs w:val="28"/>
        </w:rPr>
        <w:t>and Lesson Study.</w:t>
      </w:r>
      <w:r w:rsidR="00557E90">
        <w:rPr>
          <w:rFonts w:ascii="Arial" w:hAnsi="Arial" w:cs="Arial"/>
          <w:i/>
          <w:iCs/>
          <w:sz w:val="28"/>
          <w:szCs w:val="28"/>
        </w:rPr>
        <w:t xml:space="preserve"> </w:t>
      </w:r>
      <w:hyperlink r:id="rId17" w:history="1">
        <w:r w:rsidR="00557E90" w:rsidRPr="00001B12">
          <w:rPr>
            <w:rStyle w:val="Hyperlink"/>
            <w:rFonts w:ascii="Arial" w:hAnsi="Arial" w:cs="Arial"/>
            <w:color w:val="auto"/>
            <w:sz w:val="28"/>
            <w:szCs w:val="28"/>
            <w:u w:val="none"/>
          </w:rPr>
          <w:t>https://researchschool.org.uk/huntington/blog/the-limits-of-lessons-observations-and-lesson-study</w:t>
        </w:r>
      </w:hyperlink>
      <w:r w:rsidRPr="00001B12">
        <w:rPr>
          <w:rFonts w:ascii="Arial" w:hAnsi="Arial" w:cs="Arial"/>
          <w:sz w:val="28"/>
          <w:szCs w:val="28"/>
        </w:rPr>
        <w:t>accessed 07.02.20</w:t>
      </w:r>
    </w:p>
    <w:p w:rsidR="0029317B" w:rsidRPr="00435295" w:rsidRDefault="0029317B" w:rsidP="0029317B">
      <w:pPr>
        <w:spacing w:after="0" w:line="360" w:lineRule="auto"/>
        <w:jc w:val="both"/>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Karabenick</w:t>
      </w:r>
      <w:proofErr w:type="spellEnd"/>
      <w:r w:rsidRPr="00435295">
        <w:rPr>
          <w:rFonts w:ascii="Arial" w:hAnsi="Arial" w:cs="Arial"/>
          <w:b/>
          <w:bCs/>
          <w:sz w:val="28"/>
          <w:szCs w:val="28"/>
        </w:rPr>
        <w:t>, S. &amp; Sharma, R. (1994)</w:t>
      </w:r>
      <w:r w:rsidRPr="00435295">
        <w:rPr>
          <w:rFonts w:ascii="Arial" w:hAnsi="Arial" w:cs="Arial"/>
          <w:sz w:val="28"/>
          <w:szCs w:val="28"/>
        </w:rPr>
        <w:t xml:space="preserve"> Perceived Teacher Support of Student Questioning in the College Classroom: Its Relation to Student Characteristics and Role in the Classroom Questioning Process. Journal of Educational Psychology Vol 86(1) 90-103</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240" w:lineRule="auto"/>
        <w:textAlignment w:val="baseline"/>
        <w:rPr>
          <w:rFonts w:ascii="Arial" w:eastAsia="Times New Roman" w:hAnsi="Arial" w:cs="Arial"/>
          <w:sz w:val="28"/>
          <w:szCs w:val="28"/>
          <w:lang w:eastAsia="en-GB"/>
        </w:rPr>
      </w:pPr>
      <w:r w:rsidRPr="00435295">
        <w:rPr>
          <w:rFonts w:ascii="Arial" w:eastAsia="Times New Roman" w:hAnsi="Arial" w:cs="Arial"/>
          <w:b/>
          <w:bCs/>
          <w:sz w:val="28"/>
          <w:szCs w:val="28"/>
          <w:lang w:eastAsia="en-GB"/>
        </w:rPr>
        <w:t>Kauchak, D.P., &amp; Eggen, P.D. (1993).</w:t>
      </w:r>
      <w:r w:rsidRPr="00435295">
        <w:rPr>
          <w:rFonts w:ascii="Arial" w:eastAsia="Times New Roman" w:hAnsi="Arial" w:cs="Arial"/>
          <w:sz w:val="28"/>
          <w:szCs w:val="28"/>
          <w:lang w:eastAsia="en-GB"/>
        </w:rPr>
        <w:t xml:space="preserve"> </w:t>
      </w:r>
      <w:r w:rsidRPr="00435295">
        <w:rPr>
          <w:rFonts w:ascii="Arial" w:eastAsia="Times New Roman" w:hAnsi="Arial" w:cs="Arial"/>
          <w:i/>
          <w:iCs/>
          <w:sz w:val="28"/>
          <w:szCs w:val="28"/>
          <w:lang w:eastAsia="en-GB"/>
        </w:rPr>
        <w:t>Learning and teaching: Research-based methods</w:t>
      </w:r>
      <w:r w:rsidRPr="00435295">
        <w:rPr>
          <w:rFonts w:ascii="Arial" w:eastAsia="Times New Roman" w:hAnsi="Arial" w:cs="Arial"/>
          <w:sz w:val="28"/>
          <w:szCs w:val="28"/>
          <w:lang w:eastAsia="en-GB"/>
        </w:rPr>
        <w:t xml:space="preserve"> (2nd ed.). Boston: </w:t>
      </w:r>
      <w:proofErr w:type="spellStart"/>
      <w:r w:rsidRPr="00435295">
        <w:rPr>
          <w:rFonts w:ascii="Arial" w:eastAsia="Times New Roman" w:hAnsi="Arial" w:cs="Arial"/>
          <w:sz w:val="28"/>
          <w:szCs w:val="28"/>
          <w:lang w:eastAsia="en-GB"/>
        </w:rPr>
        <w:t>Allyn</w:t>
      </w:r>
      <w:proofErr w:type="spellEnd"/>
      <w:r w:rsidRPr="00435295">
        <w:rPr>
          <w:rFonts w:ascii="Arial" w:eastAsia="Times New Roman" w:hAnsi="Arial" w:cs="Arial"/>
          <w:sz w:val="28"/>
          <w:szCs w:val="28"/>
          <w:lang w:eastAsia="en-GB"/>
        </w:rPr>
        <w:t xml:space="preserve"> &amp; Bacon. </w:t>
      </w:r>
    </w:p>
    <w:p w:rsidR="0029317B" w:rsidRPr="00435295" w:rsidRDefault="0029317B" w:rsidP="0029317B">
      <w:pPr>
        <w:spacing w:after="0" w:line="240" w:lineRule="auto"/>
        <w:textAlignment w:val="baseline"/>
        <w:rPr>
          <w:rFonts w:ascii="Arial" w:eastAsia="Times New Roman" w:hAnsi="Arial" w:cs="Arial"/>
          <w:sz w:val="28"/>
          <w:szCs w:val="28"/>
          <w:lang w:eastAsia="en-GB"/>
        </w:rPr>
      </w:pPr>
    </w:p>
    <w:p w:rsidR="0029317B" w:rsidRPr="00435295" w:rsidRDefault="0029317B" w:rsidP="0029317B">
      <w:pPr>
        <w:spacing w:after="0" w:line="240" w:lineRule="auto"/>
        <w:textAlignment w:val="baseline"/>
        <w:rPr>
          <w:rFonts w:ascii="Arial" w:eastAsia="Times New Roman" w:hAnsi="Arial" w:cs="Arial"/>
          <w:b/>
          <w:bCs/>
          <w:sz w:val="28"/>
          <w:szCs w:val="28"/>
          <w:lang w:eastAsia="en-GB"/>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Kivunja</w:t>
      </w:r>
      <w:proofErr w:type="spellEnd"/>
      <w:r w:rsidRPr="00435295">
        <w:rPr>
          <w:rFonts w:ascii="Arial" w:hAnsi="Arial" w:cs="Arial"/>
          <w:b/>
          <w:bCs/>
          <w:sz w:val="28"/>
          <w:szCs w:val="28"/>
        </w:rPr>
        <w:t xml:space="preserve">, C. &amp; </w:t>
      </w:r>
      <w:proofErr w:type="spellStart"/>
      <w:r w:rsidRPr="00435295">
        <w:rPr>
          <w:rFonts w:ascii="Arial" w:hAnsi="Arial" w:cs="Arial"/>
          <w:b/>
          <w:bCs/>
          <w:sz w:val="28"/>
          <w:szCs w:val="28"/>
        </w:rPr>
        <w:t>Kuyini</w:t>
      </w:r>
      <w:proofErr w:type="spellEnd"/>
      <w:r w:rsidRPr="00435295">
        <w:rPr>
          <w:rFonts w:ascii="Arial" w:hAnsi="Arial" w:cs="Arial"/>
          <w:b/>
          <w:bCs/>
          <w:sz w:val="28"/>
          <w:szCs w:val="28"/>
        </w:rPr>
        <w:t>, A. (2017)</w:t>
      </w:r>
      <w:r w:rsidRPr="00435295">
        <w:rPr>
          <w:rFonts w:ascii="Arial" w:hAnsi="Arial" w:cs="Arial"/>
          <w:sz w:val="28"/>
          <w:szCs w:val="28"/>
        </w:rPr>
        <w:t xml:space="preserve"> Understanding and Applying Research Paradigms in Educational Contexts. </w:t>
      </w:r>
      <w:r w:rsidRPr="00435295">
        <w:rPr>
          <w:rFonts w:ascii="Arial" w:hAnsi="Arial" w:cs="Arial"/>
          <w:i/>
          <w:iCs/>
          <w:sz w:val="28"/>
          <w:szCs w:val="28"/>
        </w:rPr>
        <w:t xml:space="preserve">International Journal of Higher Education. </w:t>
      </w:r>
      <w:r w:rsidRPr="00435295">
        <w:rPr>
          <w:rFonts w:ascii="Arial" w:hAnsi="Arial" w:cs="Arial"/>
          <w:sz w:val="28"/>
          <w:szCs w:val="28"/>
        </w:rPr>
        <w:t>Vol. 6(5) pp. 26-41</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rPr>
          <w:rFonts w:ascii="Arial" w:hAnsi="Arial" w:cs="Arial"/>
          <w:sz w:val="28"/>
          <w:szCs w:val="28"/>
        </w:rPr>
      </w:pPr>
      <w:r w:rsidRPr="00435295">
        <w:rPr>
          <w:rFonts w:ascii="Arial" w:hAnsi="Arial" w:cs="Arial"/>
          <w:b/>
          <w:bCs/>
          <w:sz w:val="28"/>
          <w:szCs w:val="28"/>
        </w:rPr>
        <w:t>Knight, O. &amp; Benson, D. (2013)</w:t>
      </w:r>
      <w:r w:rsidRPr="00435295">
        <w:rPr>
          <w:rFonts w:ascii="Arial" w:hAnsi="Arial" w:cs="Arial"/>
          <w:sz w:val="28"/>
          <w:szCs w:val="28"/>
        </w:rPr>
        <w:t xml:space="preserve"> </w:t>
      </w:r>
      <w:r w:rsidRPr="00435295">
        <w:rPr>
          <w:rFonts w:ascii="Arial" w:hAnsi="Arial" w:cs="Arial"/>
          <w:i/>
          <w:iCs/>
          <w:sz w:val="28"/>
          <w:szCs w:val="28"/>
        </w:rPr>
        <w:t>Creating Outstanding Classrooms: A whole school approach.</w:t>
      </w:r>
      <w:r w:rsidRPr="00435295">
        <w:rPr>
          <w:rFonts w:ascii="Arial" w:hAnsi="Arial" w:cs="Arial"/>
          <w:sz w:val="28"/>
          <w:szCs w:val="28"/>
        </w:rPr>
        <w:t xml:space="preserve"> London &amp; New York: Routledge</w:t>
      </w:r>
    </w:p>
    <w:p w:rsidR="0029317B" w:rsidRPr="00435295" w:rsidRDefault="0029317B" w:rsidP="0029317B">
      <w:pPr>
        <w:spacing w:after="0"/>
        <w:rPr>
          <w:rFonts w:ascii="Arial" w:hAnsi="Arial" w:cs="Arial"/>
          <w:sz w:val="28"/>
          <w:szCs w:val="28"/>
        </w:rPr>
      </w:pPr>
    </w:p>
    <w:p w:rsidR="0029317B" w:rsidRPr="00435295" w:rsidRDefault="0029317B" w:rsidP="0029317B">
      <w:pPr>
        <w:pBdr>
          <w:left w:val="single" w:sz="36" w:space="9" w:color="ADD8E6"/>
        </w:pBdr>
        <w:spacing w:after="0" w:line="360" w:lineRule="auto"/>
        <w:textAlignment w:val="baseline"/>
        <w:rPr>
          <w:rFonts w:ascii="Arial" w:eastAsia="Times New Roman" w:hAnsi="Arial" w:cs="Arial"/>
          <w:i/>
          <w:iCs/>
          <w:sz w:val="28"/>
          <w:szCs w:val="28"/>
          <w:lang w:eastAsia="en-GB"/>
        </w:rPr>
      </w:pPr>
      <w:proofErr w:type="spellStart"/>
      <w:r w:rsidRPr="00435295">
        <w:rPr>
          <w:rFonts w:ascii="Arial" w:eastAsia="Times New Roman" w:hAnsi="Arial" w:cs="Arial"/>
          <w:b/>
          <w:bCs/>
          <w:sz w:val="28"/>
          <w:szCs w:val="28"/>
          <w:lang w:eastAsia="en-GB"/>
        </w:rPr>
        <w:t>Kollat</w:t>
      </w:r>
      <w:proofErr w:type="spellEnd"/>
      <w:r w:rsidRPr="00435295">
        <w:rPr>
          <w:rFonts w:ascii="Arial" w:eastAsia="Times New Roman" w:hAnsi="Arial" w:cs="Arial"/>
          <w:b/>
          <w:bCs/>
          <w:sz w:val="28"/>
          <w:szCs w:val="28"/>
          <w:lang w:eastAsia="en-GB"/>
        </w:rPr>
        <w:t>, S. (2018)</w:t>
      </w:r>
      <w:r w:rsidRPr="00435295">
        <w:rPr>
          <w:rFonts w:ascii="Arial" w:eastAsia="Times New Roman" w:hAnsi="Arial" w:cs="Arial"/>
          <w:sz w:val="28"/>
          <w:szCs w:val="28"/>
          <w:lang w:eastAsia="en-GB"/>
        </w:rPr>
        <w:t xml:space="preserve"> The Case for Cold-Calling: Initiating Active Participation in the Classroom. </w:t>
      </w:r>
      <w:r w:rsidRPr="00435295">
        <w:rPr>
          <w:rFonts w:ascii="Arial" w:eastAsia="Times New Roman" w:hAnsi="Arial" w:cs="Arial"/>
          <w:i/>
          <w:iCs/>
          <w:sz w:val="28"/>
          <w:szCs w:val="28"/>
          <w:lang w:eastAsia="en-GB"/>
        </w:rPr>
        <w:t>College Teaching vol. 66(3) p168</w:t>
      </w:r>
    </w:p>
    <w:p w:rsidR="0029317B" w:rsidRPr="00435295" w:rsidRDefault="0029317B" w:rsidP="0029317B">
      <w:pPr>
        <w:spacing w:after="0"/>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Laevers</w:t>
      </w:r>
      <w:proofErr w:type="spellEnd"/>
      <w:r w:rsidRPr="00435295">
        <w:rPr>
          <w:rFonts w:ascii="Arial" w:hAnsi="Arial" w:cs="Arial"/>
          <w:b/>
          <w:bCs/>
          <w:sz w:val="28"/>
          <w:szCs w:val="28"/>
        </w:rPr>
        <w:t>, F (1994)</w:t>
      </w:r>
      <w:r w:rsidRPr="00435295">
        <w:rPr>
          <w:rFonts w:ascii="Arial" w:hAnsi="Arial" w:cs="Arial"/>
          <w:sz w:val="28"/>
          <w:szCs w:val="28"/>
        </w:rPr>
        <w:t xml:space="preserve"> </w:t>
      </w:r>
      <w:r w:rsidRPr="00435295">
        <w:rPr>
          <w:rFonts w:ascii="Arial" w:hAnsi="Arial" w:cs="Arial"/>
          <w:i/>
          <w:iCs/>
          <w:sz w:val="28"/>
          <w:szCs w:val="28"/>
        </w:rPr>
        <w:t>Defining and assessing quality in early childhood education</w:t>
      </w:r>
      <w:r w:rsidRPr="00435295">
        <w:rPr>
          <w:rFonts w:ascii="Arial" w:hAnsi="Arial" w:cs="Arial"/>
          <w:sz w:val="28"/>
          <w:szCs w:val="28"/>
        </w:rPr>
        <w:t>. Leuven: Leuven University Press</w:t>
      </w:r>
      <w:r w:rsidRPr="00435295">
        <w:rPr>
          <w:rStyle w:val="media-delimiter"/>
          <w:rFonts w:ascii="Arial" w:hAnsi="Arial" w:cs="Arial"/>
          <w:sz w:val="28"/>
          <w:szCs w:val="28"/>
        </w:rPr>
        <w:t xml:space="preserve"> </w:t>
      </w:r>
      <w:r w:rsidRPr="00435295">
        <w:rPr>
          <w:rFonts w:ascii="Arial" w:hAnsi="Arial" w:cs="Arial"/>
          <w:sz w:val="28"/>
          <w:szCs w:val="28"/>
        </w:rPr>
        <w:t>1994</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Lemov</w:t>
      </w:r>
      <w:proofErr w:type="spellEnd"/>
      <w:r w:rsidRPr="00435295">
        <w:rPr>
          <w:rFonts w:ascii="Arial" w:hAnsi="Arial" w:cs="Arial"/>
          <w:b/>
          <w:bCs/>
          <w:sz w:val="28"/>
          <w:szCs w:val="28"/>
        </w:rPr>
        <w:t>, D. (2012)</w:t>
      </w:r>
      <w:r w:rsidRPr="00435295">
        <w:rPr>
          <w:rFonts w:ascii="Arial" w:hAnsi="Arial" w:cs="Arial"/>
          <w:sz w:val="28"/>
          <w:szCs w:val="28"/>
        </w:rPr>
        <w:t xml:space="preserve"> </w:t>
      </w:r>
      <w:r w:rsidRPr="00435295">
        <w:rPr>
          <w:rFonts w:ascii="Arial" w:hAnsi="Arial" w:cs="Arial"/>
          <w:i/>
          <w:iCs/>
          <w:sz w:val="28"/>
          <w:szCs w:val="28"/>
        </w:rPr>
        <w:t>Teach Like a Champion</w:t>
      </w:r>
      <w:r w:rsidRPr="00435295">
        <w:rPr>
          <w:rFonts w:ascii="Arial" w:hAnsi="Arial" w:cs="Arial"/>
          <w:sz w:val="28"/>
          <w:szCs w:val="28"/>
        </w:rPr>
        <w:t>. San Francisco: Jossey-Bass</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 xml:space="preserve">Lewis, C., &amp; </w:t>
      </w:r>
      <w:proofErr w:type="spellStart"/>
      <w:r w:rsidRPr="00435295">
        <w:rPr>
          <w:rFonts w:ascii="Arial" w:hAnsi="Arial" w:cs="Arial"/>
          <w:b/>
          <w:bCs/>
          <w:sz w:val="28"/>
          <w:szCs w:val="28"/>
        </w:rPr>
        <w:t>Tsuchida</w:t>
      </w:r>
      <w:proofErr w:type="spellEnd"/>
      <w:r w:rsidRPr="00435295">
        <w:rPr>
          <w:rFonts w:ascii="Arial" w:hAnsi="Arial" w:cs="Arial"/>
          <w:b/>
          <w:bCs/>
          <w:sz w:val="28"/>
          <w:szCs w:val="28"/>
        </w:rPr>
        <w:t>, I. (1999)</w:t>
      </w:r>
      <w:r w:rsidRPr="00435295">
        <w:rPr>
          <w:rFonts w:ascii="Arial" w:hAnsi="Arial" w:cs="Arial"/>
          <w:sz w:val="28"/>
          <w:szCs w:val="28"/>
        </w:rPr>
        <w:t xml:space="preserve"> A lesson is like a swiftly flowing river. How research lessons improve Japanese Education. </w:t>
      </w:r>
      <w:r w:rsidRPr="00435295">
        <w:rPr>
          <w:rFonts w:ascii="Arial" w:hAnsi="Arial" w:cs="Arial"/>
          <w:i/>
          <w:iCs/>
          <w:sz w:val="28"/>
          <w:szCs w:val="28"/>
        </w:rPr>
        <w:t xml:space="preserve">Improving Schools, </w:t>
      </w:r>
      <w:r w:rsidRPr="00435295">
        <w:rPr>
          <w:rFonts w:ascii="Arial" w:hAnsi="Arial" w:cs="Arial"/>
          <w:sz w:val="28"/>
          <w:szCs w:val="28"/>
        </w:rPr>
        <w:t>vol. 2(1) pp. 48-56</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Lodico</w:t>
      </w:r>
      <w:proofErr w:type="spellEnd"/>
      <w:r w:rsidRPr="00435295">
        <w:rPr>
          <w:rFonts w:ascii="Arial" w:hAnsi="Arial" w:cs="Arial"/>
          <w:b/>
          <w:bCs/>
          <w:sz w:val="28"/>
          <w:szCs w:val="28"/>
        </w:rPr>
        <w:t xml:space="preserve">, M., Spaulding, D., &amp; </w:t>
      </w:r>
      <w:proofErr w:type="spellStart"/>
      <w:r w:rsidRPr="00435295">
        <w:rPr>
          <w:rFonts w:ascii="Arial" w:hAnsi="Arial" w:cs="Arial"/>
          <w:b/>
          <w:bCs/>
          <w:sz w:val="28"/>
          <w:szCs w:val="28"/>
        </w:rPr>
        <w:t>Voegtle</w:t>
      </w:r>
      <w:proofErr w:type="spellEnd"/>
      <w:r w:rsidRPr="00435295">
        <w:rPr>
          <w:rFonts w:ascii="Arial" w:hAnsi="Arial" w:cs="Arial"/>
          <w:b/>
          <w:bCs/>
          <w:sz w:val="28"/>
          <w:szCs w:val="28"/>
        </w:rPr>
        <w:t>, K. (2010</w:t>
      </w:r>
      <w:r w:rsidRPr="00435295">
        <w:rPr>
          <w:rFonts w:ascii="Arial" w:hAnsi="Arial" w:cs="Arial"/>
          <w:sz w:val="28"/>
          <w:szCs w:val="28"/>
        </w:rPr>
        <w:t xml:space="preserve">) </w:t>
      </w:r>
      <w:r w:rsidRPr="00435295">
        <w:rPr>
          <w:rFonts w:ascii="Arial" w:hAnsi="Arial" w:cs="Arial"/>
          <w:i/>
          <w:iCs/>
          <w:sz w:val="28"/>
          <w:szCs w:val="28"/>
        </w:rPr>
        <w:t>Methods in Educational Research</w:t>
      </w:r>
      <w:r w:rsidRPr="00435295">
        <w:rPr>
          <w:rFonts w:ascii="Arial" w:hAnsi="Arial" w:cs="Arial"/>
          <w:sz w:val="28"/>
          <w:szCs w:val="28"/>
        </w:rPr>
        <w:t>.</w:t>
      </w:r>
      <w:r w:rsidRPr="00435295">
        <w:rPr>
          <w:rFonts w:ascii="Arial" w:hAnsi="Arial" w:cs="Arial"/>
          <w:i/>
          <w:iCs/>
          <w:sz w:val="28"/>
          <w:szCs w:val="28"/>
        </w:rPr>
        <w:t xml:space="preserve"> From Theory to Practice. </w:t>
      </w:r>
      <w:r w:rsidRPr="00435295">
        <w:rPr>
          <w:rFonts w:ascii="Arial" w:hAnsi="Arial" w:cs="Arial"/>
          <w:sz w:val="28"/>
          <w:szCs w:val="28"/>
        </w:rPr>
        <w:t>San Francisco: Jossey-Bass</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 xml:space="preserve">McKelvey, L., Edge, N., </w:t>
      </w:r>
      <w:proofErr w:type="spellStart"/>
      <w:r w:rsidRPr="00435295">
        <w:rPr>
          <w:rFonts w:ascii="Arial" w:hAnsi="Arial" w:cs="Arial"/>
          <w:b/>
          <w:bCs/>
          <w:sz w:val="28"/>
          <w:szCs w:val="28"/>
        </w:rPr>
        <w:t>Mesman</w:t>
      </w:r>
      <w:proofErr w:type="spellEnd"/>
      <w:r w:rsidRPr="00435295">
        <w:rPr>
          <w:rFonts w:ascii="Arial" w:hAnsi="Arial" w:cs="Arial"/>
          <w:b/>
          <w:bCs/>
          <w:sz w:val="28"/>
          <w:szCs w:val="28"/>
        </w:rPr>
        <w:t>, G., Whiteside-Mansell, L., &amp; Bradley, R. (2018</w:t>
      </w:r>
      <w:r w:rsidRPr="00435295">
        <w:rPr>
          <w:rFonts w:ascii="Arial" w:hAnsi="Arial" w:cs="Arial"/>
          <w:sz w:val="28"/>
          <w:szCs w:val="28"/>
        </w:rPr>
        <w:t xml:space="preserve">) Adverse experiences in infancy and toddlerhood: </w:t>
      </w:r>
      <w:r w:rsidRPr="00435295">
        <w:rPr>
          <w:rFonts w:ascii="Arial" w:hAnsi="Arial" w:cs="Arial"/>
          <w:sz w:val="28"/>
          <w:szCs w:val="28"/>
        </w:rPr>
        <w:lastRenderedPageBreak/>
        <w:t xml:space="preserve">Relations to adaptive </w:t>
      </w:r>
      <w:proofErr w:type="spellStart"/>
      <w:r w:rsidRPr="00435295">
        <w:rPr>
          <w:rFonts w:ascii="Arial" w:hAnsi="Arial" w:cs="Arial"/>
          <w:sz w:val="28"/>
          <w:szCs w:val="28"/>
        </w:rPr>
        <w:t>behavior</w:t>
      </w:r>
      <w:proofErr w:type="spellEnd"/>
      <w:r w:rsidRPr="00435295">
        <w:rPr>
          <w:rFonts w:ascii="Arial" w:hAnsi="Arial" w:cs="Arial"/>
          <w:sz w:val="28"/>
          <w:szCs w:val="28"/>
        </w:rPr>
        <w:t xml:space="preserve"> and academic status in middle childhood. </w:t>
      </w:r>
      <w:r w:rsidRPr="00435295">
        <w:rPr>
          <w:rFonts w:ascii="Arial" w:hAnsi="Arial" w:cs="Arial"/>
          <w:i/>
          <w:iCs/>
          <w:sz w:val="28"/>
          <w:szCs w:val="28"/>
        </w:rPr>
        <w:t xml:space="preserve">Child Abuse &amp; Neglect </w:t>
      </w:r>
      <w:r w:rsidRPr="00435295">
        <w:rPr>
          <w:rFonts w:ascii="Arial" w:hAnsi="Arial" w:cs="Arial"/>
          <w:sz w:val="28"/>
          <w:szCs w:val="28"/>
        </w:rPr>
        <w:t>82 pp. 168-177</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i/>
          <w:iCs/>
          <w:sz w:val="28"/>
          <w:szCs w:val="28"/>
        </w:rPr>
      </w:pPr>
      <w:r w:rsidRPr="00435295">
        <w:rPr>
          <w:rFonts w:ascii="Arial" w:hAnsi="Arial" w:cs="Arial"/>
          <w:b/>
          <w:bCs/>
          <w:sz w:val="28"/>
          <w:szCs w:val="28"/>
        </w:rPr>
        <w:t xml:space="preserve">McIntyre, D., Pedder, D., &amp; </w:t>
      </w:r>
      <w:proofErr w:type="spellStart"/>
      <w:r w:rsidRPr="00435295">
        <w:rPr>
          <w:rFonts w:ascii="Arial" w:hAnsi="Arial" w:cs="Arial"/>
          <w:b/>
          <w:bCs/>
          <w:sz w:val="28"/>
          <w:szCs w:val="28"/>
        </w:rPr>
        <w:t>Rudduck</w:t>
      </w:r>
      <w:proofErr w:type="spellEnd"/>
      <w:r w:rsidRPr="00435295">
        <w:rPr>
          <w:rFonts w:ascii="Arial" w:hAnsi="Arial" w:cs="Arial"/>
          <w:b/>
          <w:bCs/>
          <w:sz w:val="28"/>
          <w:szCs w:val="28"/>
        </w:rPr>
        <w:t>, J. (2005)</w:t>
      </w:r>
      <w:r w:rsidRPr="00435295">
        <w:rPr>
          <w:rFonts w:ascii="Arial" w:hAnsi="Arial" w:cs="Arial"/>
          <w:sz w:val="28"/>
          <w:szCs w:val="28"/>
        </w:rPr>
        <w:t xml:space="preserve"> Pupil Voice: comfortable and uncomfortable learnings for teachers. </w:t>
      </w:r>
      <w:r w:rsidRPr="00435295">
        <w:rPr>
          <w:rFonts w:ascii="Arial" w:hAnsi="Arial" w:cs="Arial"/>
          <w:i/>
          <w:iCs/>
          <w:sz w:val="28"/>
          <w:szCs w:val="28"/>
        </w:rPr>
        <w:t>Research Papers in Education, 20(2) pp. 149-168</w:t>
      </w:r>
    </w:p>
    <w:p w:rsidR="0029317B" w:rsidRPr="00435295" w:rsidRDefault="0029317B" w:rsidP="0029317B">
      <w:pPr>
        <w:spacing w:after="0" w:line="360" w:lineRule="auto"/>
        <w:rPr>
          <w:rFonts w:ascii="Arial" w:hAnsi="Arial" w:cs="Arial"/>
          <w:i/>
          <w:iCs/>
          <w:sz w:val="28"/>
          <w:szCs w:val="28"/>
        </w:rPr>
      </w:pPr>
    </w:p>
    <w:p w:rsidR="0029317B" w:rsidRPr="00435295" w:rsidRDefault="0029317B" w:rsidP="0029317B">
      <w:pPr>
        <w:spacing w:after="0" w:line="360" w:lineRule="auto"/>
        <w:rPr>
          <w:rStyle w:val="Hyperlink"/>
          <w:rFonts w:ascii="Arial" w:hAnsi="Arial" w:cs="Arial"/>
          <w:color w:val="auto"/>
          <w:sz w:val="28"/>
          <w:szCs w:val="28"/>
          <w:u w:val="none"/>
        </w:rPr>
      </w:pPr>
      <w:r w:rsidRPr="00435295">
        <w:rPr>
          <w:rFonts w:ascii="Arial" w:hAnsi="Arial" w:cs="Arial"/>
          <w:b/>
          <w:bCs/>
          <w:sz w:val="28"/>
          <w:szCs w:val="28"/>
        </w:rPr>
        <w:t>McKinsey &amp; Company (2007)</w:t>
      </w:r>
      <w:r w:rsidRPr="00435295">
        <w:rPr>
          <w:rFonts w:ascii="Arial" w:hAnsi="Arial" w:cs="Arial"/>
          <w:sz w:val="28"/>
          <w:szCs w:val="28"/>
        </w:rPr>
        <w:t xml:space="preserve"> </w:t>
      </w:r>
      <w:r w:rsidRPr="00435295">
        <w:rPr>
          <w:rFonts w:ascii="Arial" w:hAnsi="Arial" w:cs="Arial"/>
          <w:i/>
          <w:iCs/>
          <w:sz w:val="28"/>
          <w:szCs w:val="28"/>
        </w:rPr>
        <w:t>How the world’s best-performing school systems come out on top</w:t>
      </w:r>
      <w:r w:rsidRPr="00435295">
        <w:rPr>
          <w:rFonts w:ascii="Arial" w:hAnsi="Arial" w:cs="Arial"/>
          <w:sz w:val="28"/>
          <w:szCs w:val="28"/>
        </w:rPr>
        <w:t xml:space="preserve">. Available at: </w:t>
      </w:r>
      <w:hyperlink r:id="rId18" w:history="1">
        <w:r w:rsidRPr="00435295">
          <w:rPr>
            <w:rStyle w:val="Hyperlink"/>
            <w:rFonts w:ascii="Arial" w:hAnsi="Arial" w:cs="Arial"/>
            <w:color w:val="auto"/>
            <w:sz w:val="28"/>
            <w:szCs w:val="28"/>
            <w:u w:val="none"/>
          </w:rPr>
          <w:t>https://www.mckinsey.com/industries/social-sector/our-insights/how-the-worlds-best-performing-school-systems-come-out-on-top accessed 08.02.20</w:t>
        </w:r>
      </w:hyperlink>
    </w:p>
    <w:p w:rsidR="0029317B" w:rsidRPr="00435295" w:rsidRDefault="0029317B" w:rsidP="0029317B">
      <w:pPr>
        <w:spacing w:after="0" w:line="360" w:lineRule="auto"/>
        <w:rPr>
          <w:rStyle w:val="Hyperlink"/>
          <w:rFonts w:ascii="Arial" w:hAnsi="Arial" w:cs="Arial"/>
          <w:b/>
          <w:bCs/>
          <w:color w:val="auto"/>
          <w:sz w:val="28"/>
          <w:szCs w:val="28"/>
          <w:u w:val="none"/>
        </w:rPr>
      </w:pPr>
    </w:p>
    <w:p w:rsidR="0029317B" w:rsidRPr="00435295" w:rsidRDefault="0029317B" w:rsidP="0029317B">
      <w:pPr>
        <w:spacing w:after="0" w:line="360" w:lineRule="auto"/>
        <w:rPr>
          <w:rStyle w:val="Hyperlink"/>
          <w:rFonts w:ascii="Arial" w:hAnsi="Arial" w:cs="Arial"/>
          <w:color w:val="auto"/>
          <w:sz w:val="28"/>
          <w:szCs w:val="28"/>
          <w:u w:val="none"/>
        </w:rPr>
      </w:pPr>
      <w:r w:rsidRPr="00435295">
        <w:rPr>
          <w:rStyle w:val="Hyperlink"/>
          <w:rFonts w:ascii="Arial" w:hAnsi="Arial" w:cs="Arial"/>
          <w:b/>
          <w:bCs/>
          <w:color w:val="auto"/>
          <w:sz w:val="28"/>
          <w:szCs w:val="28"/>
          <w:u w:val="none"/>
        </w:rPr>
        <w:t>Morgan, N. &amp; Saxton, J. (1991)</w:t>
      </w:r>
      <w:r w:rsidRPr="00435295">
        <w:rPr>
          <w:rStyle w:val="Hyperlink"/>
          <w:rFonts w:ascii="Arial" w:hAnsi="Arial" w:cs="Arial"/>
          <w:color w:val="auto"/>
          <w:sz w:val="28"/>
          <w:szCs w:val="28"/>
          <w:u w:val="none"/>
        </w:rPr>
        <w:t xml:space="preserve"> </w:t>
      </w:r>
      <w:r w:rsidRPr="00435295">
        <w:rPr>
          <w:rStyle w:val="Hyperlink"/>
          <w:rFonts w:ascii="Arial" w:hAnsi="Arial" w:cs="Arial"/>
          <w:i/>
          <w:iCs/>
          <w:color w:val="auto"/>
          <w:sz w:val="28"/>
          <w:szCs w:val="28"/>
          <w:u w:val="none"/>
        </w:rPr>
        <w:t xml:space="preserve">Teaching Questioning and Learning. </w:t>
      </w:r>
      <w:r w:rsidRPr="00435295">
        <w:rPr>
          <w:rStyle w:val="Hyperlink"/>
          <w:rFonts w:ascii="Arial" w:hAnsi="Arial" w:cs="Arial"/>
          <w:color w:val="auto"/>
          <w:sz w:val="28"/>
          <w:szCs w:val="28"/>
          <w:u w:val="none"/>
        </w:rPr>
        <w:t>London: Routledge</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tabs>
          <w:tab w:val="left" w:pos="8058"/>
        </w:tabs>
        <w:spacing w:after="0" w:line="360" w:lineRule="auto"/>
        <w:rPr>
          <w:rFonts w:ascii="Arial" w:hAnsi="Arial" w:cs="Arial"/>
          <w:sz w:val="28"/>
          <w:szCs w:val="28"/>
        </w:rPr>
      </w:pPr>
      <w:r w:rsidRPr="00435295">
        <w:rPr>
          <w:rFonts w:ascii="Arial" w:hAnsi="Arial" w:cs="Arial"/>
          <w:b/>
          <w:bCs/>
          <w:sz w:val="28"/>
          <w:szCs w:val="28"/>
        </w:rPr>
        <w:t>Moss, E. &amp; St-Laurent, D. (2001)</w:t>
      </w:r>
      <w:r w:rsidRPr="00435295">
        <w:rPr>
          <w:rFonts w:ascii="Arial" w:hAnsi="Arial" w:cs="Arial"/>
          <w:sz w:val="28"/>
          <w:szCs w:val="28"/>
        </w:rPr>
        <w:t xml:space="preserve"> Attachment at School Age and Academic Performance. </w:t>
      </w:r>
      <w:r w:rsidRPr="00435295">
        <w:rPr>
          <w:rFonts w:ascii="Arial" w:hAnsi="Arial" w:cs="Arial"/>
          <w:i/>
          <w:iCs/>
          <w:sz w:val="28"/>
          <w:szCs w:val="28"/>
        </w:rPr>
        <w:t xml:space="preserve">Developmental Psychology, </w:t>
      </w:r>
      <w:r w:rsidRPr="00435295">
        <w:rPr>
          <w:rFonts w:ascii="Arial" w:hAnsi="Arial" w:cs="Arial"/>
          <w:sz w:val="28"/>
          <w:szCs w:val="28"/>
        </w:rPr>
        <w:t>Vol. 37(6) pp. 863-874</w:t>
      </w:r>
    </w:p>
    <w:p w:rsidR="0029317B" w:rsidRPr="00435295" w:rsidRDefault="0029317B" w:rsidP="0029317B">
      <w:pPr>
        <w:tabs>
          <w:tab w:val="left" w:pos="8058"/>
        </w:tabs>
        <w:spacing w:after="0" w:line="360" w:lineRule="auto"/>
        <w:rPr>
          <w:rFonts w:ascii="Arial" w:hAnsi="Arial" w:cs="Arial"/>
          <w:sz w:val="28"/>
          <w:szCs w:val="28"/>
        </w:rPr>
      </w:pPr>
    </w:p>
    <w:p w:rsidR="0029317B" w:rsidRPr="00435295" w:rsidRDefault="0029317B" w:rsidP="0029317B">
      <w:pPr>
        <w:spacing w:after="0"/>
        <w:rPr>
          <w:rFonts w:ascii="Arial" w:hAnsi="Arial" w:cs="Arial"/>
          <w:sz w:val="28"/>
          <w:szCs w:val="28"/>
        </w:rPr>
      </w:pPr>
      <w:r w:rsidRPr="00435295">
        <w:rPr>
          <w:rFonts w:ascii="Arial" w:hAnsi="Arial" w:cs="Arial"/>
          <w:b/>
          <w:bCs/>
          <w:sz w:val="28"/>
          <w:szCs w:val="28"/>
        </w:rPr>
        <w:t>Naylor, S &amp; Keogh, B (2013)</w:t>
      </w:r>
      <w:r w:rsidRPr="00435295">
        <w:rPr>
          <w:rFonts w:ascii="Arial" w:hAnsi="Arial" w:cs="Arial"/>
          <w:sz w:val="28"/>
          <w:szCs w:val="28"/>
        </w:rPr>
        <w:t xml:space="preserve"> Concept Cartoons: what have we learnt, </w:t>
      </w:r>
      <w:r w:rsidRPr="00435295">
        <w:rPr>
          <w:rFonts w:ascii="Arial" w:hAnsi="Arial" w:cs="Arial"/>
          <w:i/>
          <w:iCs/>
          <w:sz w:val="28"/>
          <w:szCs w:val="28"/>
        </w:rPr>
        <w:t>Journal of Turkish Science Education</w:t>
      </w:r>
      <w:r w:rsidRPr="00435295">
        <w:rPr>
          <w:rFonts w:ascii="Arial" w:hAnsi="Arial" w:cs="Arial"/>
          <w:sz w:val="28"/>
          <w:szCs w:val="28"/>
        </w:rPr>
        <w:t>. Volume 10, Issue 1, March 2013</w:t>
      </w:r>
    </w:p>
    <w:p w:rsidR="0029317B" w:rsidRPr="00435295" w:rsidRDefault="0029317B" w:rsidP="0029317B">
      <w:pPr>
        <w:spacing w:after="0"/>
        <w:rPr>
          <w:rFonts w:ascii="Arial" w:hAnsi="Arial" w:cs="Arial"/>
          <w:sz w:val="28"/>
          <w:szCs w:val="28"/>
        </w:rPr>
      </w:pPr>
    </w:p>
    <w:p w:rsidR="0029317B" w:rsidRPr="00435295" w:rsidRDefault="0029317B" w:rsidP="0029317B">
      <w:pPr>
        <w:spacing w:after="0"/>
        <w:rPr>
          <w:rFonts w:ascii="Arial" w:hAnsi="Arial" w:cs="Arial"/>
          <w:sz w:val="28"/>
          <w:szCs w:val="28"/>
        </w:rPr>
      </w:pPr>
      <w:proofErr w:type="spellStart"/>
      <w:r w:rsidRPr="00435295">
        <w:rPr>
          <w:rFonts w:ascii="Arial" w:hAnsi="Arial" w:cs="Arial"/>
          <w:b/>
          <w:bCs/>
          <w:sz w:val="28"/>
          <w:szCs w:val="28"/>
        </w:rPr>
        <w:t>Nonoyama</w:t>
      </w:r>
      <w:proofErr w:type="spellEnd"/>
      <w:r w:rsidRPr="00435295">
        <w:rPr>
          <w:rFonts w:ascii="Arial" w:hAnsi="Arial" w:cs="Arial"/>
          <w:b/>
          <w:bCs/>
          <w:sz w:val="28"/>
          <w:szCs w:val="28"/>
        </w:rPr>
        <w:t>, Y. (2005).</w:t>
      </w:r>
      <w:r w:rsidRPr="00435295">
        <w:rPr>
          <w:rFonts w:ascii="Arial" w:hAnsi="Arial" w:cs="Arial"/>
          <w:sz w:val="28"/>
          <w:szCs w:val="28"/>
        </w:rPr>
        <w:t xml:space="preserve"> </w:t>
      </w:r>
      <w:r w:rsidRPr="00435295">
        <w:rPr>
          <w:rFonts w:ascii="Arial" w:hAnsi="Arial" w:cs="Arial"/>
          <w:i/>
          <w:iCs/>
          <w:sz w:val="28"/>
          <w:szCs w:val="28"/>
        </w:rPr>
        <w:t>A cross-national, multi-level study of family background and school resource effects on student achievement</w:t>
      </w:r>
      <w:r w:rsidRPr="00435295">
        <w:rPr>
          <w:rFonts w:ascii="Arial" w:hAnsi="Arial" w:cs="Arial"/>
          <w:sz w:val="28"/>
          <w:szCs w:val="28"/>
        </w:rPr>
        <w:t xml:space="preserve"> (Order No. 3188772). Retrieved from ProQuest Dissertations &amp; Theses Global: 305014497.</w:t>
      </w:r>
    </w:p>
    <w:p w:rsidR="0029317B" w:rsidRPr="00435295" w:rsidRDefault="0029317B" w:rsidP="0029317B">
      <w:pPr>
        <w:spacing w:after="0"/>
        <w:rPr>
          <w:rFonts w:ascii="Arial" w:hAnsi="Arial" w:cs="Arial"/>
          <w:sz w:val="28"/>
          <w:szCs w:val="28"/>
        </w:rPr>
      </w:pPr>
    </w:p>
    <w:p w:rsidR="0029317B" w:rsidRPr="00435295" w:rsidRDefault="0029317B" w:rsidP="0029317B">
      <w:pPr>
        <w:tabs>
          <w:tab w:val="left" w:pos="8058"/>
        </w:tabs>
        <w:spacing w:after="0" w:line="360" w:lineRule="auto"/>
        <w:rPr>
          <w:rFonts w:ascii="Arial" w:hAnsi="Arial" w:cs="Arial"/>
          <w:sz w:val="28"/>
          <w:szCs w:val="28"/>
        </w:rPr>
      </w:pPr>
      <w:r w:rsidRPr="00435295">
        <w:rPr>
          <w:rFonts w:ascii="Arial" w:hAnsi="Arial" w:cs="Arial"/>
          <w:b/>
          <w:bCs/>
          <w:sz w:val="28"/>
          <w:szCs w:val="28"/>
        </w:rPr>
        <w:t>OECD (2018)</w:t>
      </w:r>
      <w:r w:rsidRPr="00435295">
        <w:rPr>
          <w:rFonts w:ascii="Arial" w:hAnsi="Arial" w:cs="Arial"/>
          <w:sz w:val="28"/>
          <w:szCs w:val="28"/>
        </w:rPr>
        <w:t xml:space="preserve"> Programme for International Student Assessment 2018 results </w:t>
      </w:r>
      <w:hyperlink r:id="rId19" w:history="1">
        <w:r w:rsidRPr="00435295">
          <w:rPr>
            <w:rStyle w:val="Hyperlink"/>
            <w:rFonts w:ascii="Arial" w:hAnsi="Arial" w:cs="Arial"/>
            <w:color w:val="auto"/>
            <w:sz w:val="28"/>
            <w:szCs w:val="28"/>
            <w:u w:val="none"/>
          </w:rPr>
          <w:t>http://www.oecd.org/pisa/data/2018database/</w:t>
        </w:r>
      </w:hyperlink>
      <w:r w:rsidRPr="00435295">
        <w:rPr>
          <w:rFonts w:ascii="Arial" w:hAnsi="Arial" w:cs="Arial"/>
          <w:sz w:val="28"/>
          <w:szCs w:val="28"/>
        </w:rPr>
        <w:t xml:space="preserve"> accessed 13.02.20</w:t>
      </w:r>
    </w:p>
    <w:p w:rsidR="0029317B" w:rsidRPr="00435295" w:rsidRDefault="0029317B" w:rsidP="0029317B">
      <w:pPr>
        <w:tabs>
          <w:tab w:val="left" w:pos="8058"/>
        </w:tabs>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i/>
          <w:iCs/>
          <w:sz w:val="28"/>
          <w:szCs w:val="28"/>
        </w:rPr>
      </w:pPr>
      <w:proofErr w:type="spellStart"/>
      <w:r w:rsidRPr="00435295">
        <w:rPr>
          <w:rFonts w:ascii="Arial" w:hAnsi="Arial" w:cs="Arial"/>
          <w:b/>
          <w:bCs/>
          <w:sz w:val="28"/>
          <w:szCs w:val="28"/>
        </w:rPr>
        <w:lastRenderedPageBreak/>
        <w:t>Rahardjanto</w:t>
      </w:r>
      <w:proofErr w:type="spellEnd"/>
      <w:r w:rsidRPr="00435295">
        <w:rPr>
          <w:rFonts w:ascii="Arial" w:hAnsi="Arial" w:cs="Arial"/>
          <w:b/>
          <w:bCs/>
          <w:sz w:val="28"/>
          <w:szCs w:val="28"/>
        </w:rPr>
        <w:t>, A. (2019)</w:t>
      </w:r>
      <w:r w:rsidRPr="00435295">
        <w:rPr>
          <w:rFonts w:ascii="Arial" w:hAnsi="Arial" w:cs="Arial"/>
          <w:sz w:val="28"/>
          <w:szCs w:val="28"/>
        </w:rPr>
        <w:t xml:space="preserve"> Impact of Implementation Crashes between Lesson Study and K-13 Curriculum in Educational Services at School: A Case study in </w:t>
      </w:r>
      <w:proofErr w:type="spellStart"/>
      <w:r w:rsidRPr="00435295">
        <w:rPr>
          <w:rFonts w:ascii="Arial" w:hAnsi="Arial" w:cs="Arial"/>
          <w:sz w:val="28"/>
          <w:szCs w:val="28"/>
        </w:rPr>
        <w:t>Batu</w:t>
      </w:r>
      <w:proofErr w:type="spellEnd"/>
      <w:r w:rsidRPr="00435295">
        <w:rPr>
          <w:rFonts w:ascii="Arial" w:hAnsi="Arial" w:cs="Arial"/>
          <w:sz w:val="28"/>
          <w:szCs w:val="28"/>
        </w:rPr>
        <w:t xml:space="preserve">, East Java, Indonesia. </w:t>
      </w:r>
      <w:r w:rsidRPr="00435295">
        <w:rPr>
          <w:rFonts w:ascii="Arial" w:hAnsi="Arial" w:cs="Arial"/>
          <w:i/>
          <w:iCs/>
          <w:sz w:val="28"/>
          <w:szCs w:val="28"/>
        </w:rPr>
        <w:t>Advances in Social Science, Education and Humanities Research, Vol. 349 pp. 627-631</w:t>
      </w:r>
    </w:p>
    <w:p w:rsidR="0029317B" w:rsidRPr="00435295" w:rsidRDefault="0029317B" w:rsidP="0029317B">
      <w:pPr>
        <w:spacing w:after="0" w:line="360" w:lineRule="auto"/>
        <w:rPr>
          <w:rFonts w:ascii="Arial" w:hAnsi="Arial" w:cs="Arial"/>
          <w:i/>
          <w:iCs/>
          <w:sz w:val="28"/>
          <w:szCs w:val="28"/>
        </w:rPr>
      </w:pPr>
    </w:p>
    <w:p w:rsidR="0029317B" w:rsidRPr="00435295" w:rsidRDefault="0029317B" w:rsidP="0029317B">
      <w:pPr>
        <w:spacing w:after="0" w:line="360" w:lineRule="auto"/>
        <w:rPr>
          <w:rFonts w:ascii="Arial" w:hAnsi="Arial" w:cs="Arial"/>
          <w:i/>
          <w:iCs/>
          <w:sz w:val="28"/>
          <w:szCs w:val="28"/>
        </w:rPr>
      </w:pPr>
      <w:r w:rsidRPr="00435295">
        <w:rPr>
          <w:rFonts w:ascii="Arial" w:hAnsi="Arial" w:cs="Arial"/>
          <w:b/>
          <w:bCs/>
          <w:sz w:val="28"/>
          <w:szCs w:val="28"/>
        </w:rPr>
        <w:t>Rasmussen, K. (2016)</w:t>
      </w:r>
      <w:r w:rsidRPr="00435295">
        <w:rPr>
          <w:rFonts w:ascii="Arial" w:hAnsi="Arial" w:cs="Arial"/>
          <w:sz w:val="28"/>
          <w:szCs w:val="28"/>
        </w:rPr>
        <w:t xml:space="preserve"> Lesson study in prospective mathematics teacher education: didactic and </w:t>
      </w:r>
      <w:proofErr w:type="spellStart"/>
      <w:r w:rsidRPr="00435295">
        <w:rPr>
          <w:rFonts w:ascii="Arial" w:hAnsi="Arial" w:cs="Arial"/>
          <w:sz w:val="28"/>
          <w:szCs w:val="28"/>
        </w:rPr>
        <w:t>paradidactic</w:t>
      </w:r>
      <w:proofErr w:type="spellEnd"/>
      <w:r w:rsidRPr="00435295">
        <w:rPr>
          <w:rFonts w:ascii="Arial" w:hAnsi="Arial" w:cs="Arial"/>
          <w:sz w:val="28"/>
          <w:szCs w:val="28"/>
        </w:rPr>
        <w:t xml:space="preserve"> technology in the post-lesson reflection. </w:t>
      </w:r>
      <w:r w:rsidRPr="00435295">
        <w:rPr>
          <w:rFonts w:ascii="Arial" w:hAnsi="Arial" w:cs="Arial"/>
          <w:i/>
          <w:iCs/>
          <w:sz w:val="28"/>
          <w:szCs w:val="28"/>
        </w:rPr>
        <w:t>Journal of Math Teacher Education 19:301-324</w:t>
      </w:r>
    </w:p>
    <w:p w:rsidR="0029317B" w:rsidRPr="00435295" w:rsidRDefault="0029317B" w:rsidP="0029317B">
      <w:pPr>
        <w:spacing w:after="0" w:line="360" w:lineRule="auto"/>
        <w:rPr>
          <w:rFonts w:ascii="Arial" w:hAnsi="Arial" w:cs="Arial"/>
          <w:i/>
          <w:iCs/>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Rosenshine</w:t>
      </w:r>
      <w:proofErr w:type="spellEnd"/>
      <w:r w:rsidRPr="00435295">
        <w:rPr>
          <w:rFonts w:ascii="Arial" w:hAnsi="Arial" w:cs="Arial"/>
          <w:b/>
          <w:bCs/>
          <w:sz w:val="28"/>
          <w:szCs w:val="28"/>
        </w:rPr>
        <w:t>, B. (2012)</w:t>
      </w:r>
      <w:r w:rsidRPr="00435295">
        <w:rPr>
          <w:rFonts w:ascii="Arial" w:hAnsi="Arial" w:cs="Arial"/>
          <w:sz w:val="28"/>
          <w:szCs w:val="28"/>
        </w:rPr>
        <w:t xml:space="preserve"> </w:t>
      </w:r>
      <w:hyperlink r:id="rId20" w:history="1">
        <w:r w:rsidRPr="00435295">
          <w:rPr>
            <w:rStyle w:val="Hyperlink"/>
            <w:rFonts w:ascii="Arial" w:hAnsi="Arial" w:cs="Arial"/>
            <w:color w:val="auto"/>
            <w:sz w:val="28"/>
            <w:szCs w:val="28"/>
            <w:u w:val="none"/>
          </w:rPr>
          <w:t>Principles of Instruction: Research-Based Strategies That All Teachers Should Know</w:t>
        </w:r>
      </w:hyperlink>
      <w:r w:rsidRPr="00435295">
        <w:rPr>
          <w:rFonts w:ascii="Arial" w:hAnsi="Arial" w:cs="Arial"/>
          <w:sz w:val="28"/>
          <w:szCs w:val="28"/>
        </w:rPr>
        <w:t xml:space="preserve">. </w:t>
      </w:r>
      <w:r w:rsidRPr="00435295">
        <w:rPr>
          <w:rFonts w:ascii="Arial" w:hAnsi="Arial" w:cs="Arial"/>
          <w:i/>
          <w:iCs/>
          <w:sz w:val="28"/>
          <w:szCs w:val="28"/>
        </w:rPr>
        <w:t>American Educator,</w:t>
      </w:r>
      <w:r w:rsidRPr="00435295">
        <w:rPr>
          <w:rFonts w:ascii="Arial" w:hAnsi="Arial" w:cs="Arial"/>
          <w:sz w:val="28"/>
          <w:szCs w:val="28"/>
        </w:rPr>
        <w:t xml:space="preserve"> Vol.36(1), p.12</w:t>
      </w:r>
    </w:p>
    <w:p w:rsidR="0029317B" w:rsidRPr="00435295" w:rsidRDefault="0029317B" w:rsidP="0029317B">
      <w:pPr>
        <w:spacing w:after="0" w:line="360" w:lineRule="auto"/>
        <w:rPr>
          <w:rFonts w:ascii="Arial" w:hAnsi="Arial" w:cs="Arial"/>
          <w:b/>
          <w:bCs/>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 xml:space="preserve">Siraj-Blatchford, I, Mayo, A., </w:t>
      </w:r>
      <w:proofErr w:type="spellStart"/>
      <w:r w:rsidRPr="00435295">
        <w:rPr>
          <w:rFonts w:ascii="Arial" w:hAnsi="Arial" w:cs="Arial"/>
          <w:b/>
          <w:bCs/>
          <w:sz w:val="28"/>
          <w:szCs w:val="28"/>
        </w:rPr>
        <w:t>Melhuish</w:t>
      </w:r>
      <w:proofErr w:type="spellEnd"/>
      <w:r w:rsidRPr="00435295">
        <w:rPr>
          <w:rFonts w:ascii="Arial" w:hAnsi="Arial" w:cs="Arial"/>
          <w:b/>
          <w:bCs/>
          <w:sz w:val="28"/>
          <w:szCs w:val="28"/>
        </w:rPr>
        <w:t>, E., Taggart, B., Sammons, P. &amp; Sylva, K. (2011)</w:t>
      </w:r>
      <w:r w:rsidRPr="00435295">
        <w:rPr>
          <w:rFonts w:ascii="Arial" w:hAnsi="Arial" w:cs="Arial"/>
          <w:sz w:val="28"/>
          <w:szCs w:val="28"/>
        </w:rPr>
        <w:t xml:space="preserve"> </w:t>
      </w:r>
      <w:r w:rsidRPr="00435295">
        <w:rPr>
          <w:rFonts w:ascii="Arial" w:hAnsi="Arial" w:cs="Arial"/>
          <w:i/>
          <w:iCs/>
          <w:sz w:val="28"/>
          <w:szCs w:val="28"/>
        </w:rPr>
        <w:t>Performing against the odds: developmental trajectories of children in the EPPSE 3-16 study</w:t>
      </w:r>
      <w:r w:rsidRPr="00435295">
        <w:rPr>
          <w:rFonts w:ascii="Arial" w:hAnsi="Arial" w:cs="Arial"/>
          <w:sz w:val="28"/>
          <w:szCs w:val="28"/>
        </w:rPr>
        <w:t xml:space="preserve">. available at: </w:t>
      </w:r>
      <w:hyperlink r:id="rId21" w:history="1">
        <w:r w:rsidRPr="00435295">
          <w:rPr>
            <w:rStyle w:val="Hyperlink"/>
            <w:rFonts w:ascii="Arial" w:hAnsi="Arial" w:cs="Arial"/>
            <w:color w:val="auto"/>
            <w:sz w:val="28"/>
            <w:szCs w:val="28"/>
            <w:u w:val="none"/>
          </w:rPr>
          <w:t>https://assets.publishing.service.gov.uk/government/uploads/system/uploads/attachment_data/file/183318/DFE-RR128.pdf</w:t>
        </w:r>
      </w:hyperlink>
      <w:r w:rsidRPr="00435295">
        <w:rPr>
          <w:rFonts w:ascii="Arial" w:hAnsi="Arial" w:cs="Arial"/>
          <w:sz w:val="28"/>
          <w:szCs w:val="28"/>
        </w:rPr>
        <w:t xml:space="preserve"> accessed 1.11.19</w:t>
      </w:r>
    </w:p>
    <w:p w:rsidR="0029317B" w:rsidRPr="00435295" w:rsidRDefault="0029317B" w:rsidP="0029317B">
      <w:pPr>
        <w:spacing w:after="0" w:line="360" w:lineRule="auto"/>
        <w:rPr>
          <w:rFonts w:ascii="Arial" w:hAnsi="Arial" w:cs="Arial"/>
          <w:b/>
          <w:bCs/>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Sweller</w:t>
      </w:r>
      <w:proofErr w:type="spellEnd"/>
      <w:r w:rsidRPr="00435295">
        <w:rPr>
          <w:rFonts w:ascii="Arial" w:hAnsi="Arial" w:cs="Arial"/>
          <w:b/>
          <w:bCs/>
          <w:sz w:val="28"/>
          <w:szCs w:val="28"/>
        </w:rPr>
        <w:t>, J., Kirschner, P. &amp; Clark, R. (2007</w:t>
      </w:r>
      <w:r w:rsidRPr="00435295">
        <w:rPr>
          <w:rFonts w:ascii="Arial" w:hAnsi="Arial" w:cs="Arial"/>
          <w:sz w:val="28"/>
          <w:szCs w:val="28"/>
        </w:rPr>
        <w:t xml:space="preserve">) Why Minimally Guided Teaching Techniques Do Not Work: A Reply to Commentaries. </w:t>
      </w:r>
      <w:r w:rsidRPr="00435295">
        <w:rPr>
          <w:rFonts w:ascii="Arial" w:hAnsi="Arial" w:cs="Arial"/>
          <w:i/>
          <w:iCs/>
          <w:sz w:val="28"/>
          <w:szCs w:val="28"/>
        </w:rPr>
        <w:t xml:space="preserve">Educational Psychologist. </w:t>
      </w:r>
      <w:r w:rsidRPr="00435295">
        <w:rPr>
          <w:rFonts w:ascii="Arial" w:hAnsi="Arial" w:cs="Arial"/>
          <w:sz w:val="28"/>
          <w:szCs w:val="28"/>
        </w:rPr>
        <w:t>Vol. 42(5) pp. 115-121</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Thompson, K. (2015)</w:t>
      </w:r>
      <w:r w:rsidRPr="00435295">
        <w:rPr>
          <w:rFonts w:ascii="Arial" w:hAnsi="Arial" w:cs="Arial"/>
          <w:sz w:val="28"/>
          <w:szCs w:val="28"/>
        </w:rPr>
        <w:t xml:space="preserve"> Official Statistics on Educational Achievement in the UK – strengths and limitations </w:t>
      </w:r>
      <w:r w:rsidRPr="00435295">
        <w:rPr>
          <w:rFonts w:ascii="Arial" w:hAnsi="Arial" w:cs="Arial"/>
          <w:i/>
          <w:iCs/>
          <w:sz w:val="28"/>
          <w:szCs w:val="28"/>
        </w:rPr>
        <w:t xml:space="preserve">  </w:t>
      </w:r>
      <w:hyperlink r:id="rId22" w:history="1">
        <w:r w:rsidRPr="00435295">
          <w:rPr>
            <w:rStyle w:val="Hyperlink"/>
            <w:rFonts w:ascii="Arial" w:hAnsi="Arial" w:cs="Arial"/>
            <w:i/>
            <w:iCs/>
            <w:color w:val="auto"/>
            <w:sz w:val="28"/>
            <w:szCs w:val="28"/>
            <w:u w:val="none"/>
          </w:rPr>
          <w:t>https://revisesociology.com/2015/12/23/official-statistics-educational-achievement/</w:t>
        </w:r>
      </w:hyperlink>
      <w:r w:rsidRPr="00435295">
        <w:rPr>
          <w:rFonts w:ascii="Arial" w:hAnsi="Arial" w:cs="Arial"/>
          <w:sz w:val="28"/>
          <w:szCs w:val="28"/>
        </w:rPr>
        <w:t xml:space="preserve"> accessed 18.2.20</w:t>
      </w:r>
    </w:p>
    <w:p w:rsidR="0029317B" w:rsidRPr="00435295" w:rsidRDefault="0029317B" w:rsidP="0029317B">
      <w:pPr>
        <w:spacing w:after="0" w:line="360" w:lineRule="auto"/>
        <w:rPr>
          <w:rFonts w:ascii="Arial" w:hAnsi="Arial" w:cs="Arial"/>
          <w:b/>
          <w:bCs/>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lastRenderedPageBreak/>
        <w:t xml:space="preserve">Varnum, M., Grossmann, I., </w:t>
      </w:r>
      <w:proofErr w:type="spellStart"/>
      <w:r w:rsidRPr="00435295">
        <w:rPr>
          <w:rFonts w:ascii="Arial" w:hAnsi="Arial" w:cs="Arial"/>
          <w:b/>
          <w:bCs/>
          <w:sz w:val="28"/>
          <w:szCs w:val="28"/>
        </w:rPr>
        <w:t>Kitayama</w:t>
      </w:r>
      <w:proofErr w:type="spellEnd"/>
      <w:r w:rsidRPr="00435295">
        <w:rPr>
          <w:rFonts w:ascii="Arial" w:hAnsi="Arial" w:cs="Arial"/>
          <w:b/>
          <w:bCs/>
          <w:sz w:val="28"/>
          <w:szCs w:val="28"/>
        </w:rPr>
        <w:t>, S., &amp; Nisbett, R. (2010)</w:t>
      </w:r>
      <w:r w:rsidRPr="00435295">
        <w:rPr>
          <w:rFonts w:ascii="Arial" w:hAnsi="Arial" w:cs="Arial"/>
          <w:sz w:val="28"/>
          <w:szCs w:val="28"/>
        </w:rPr>
        <w:t xml:space="preserve"> The Origin of Cultural Differences in Cognition: The Social Orientation Hypothesis. </w:t>
      </w:r>
      <w:r w:rsidRPr="00435295">
        <w:rPr>
          <w:rFonts w:ascii="Arial" w:hAnsi="Arial" w:cs="Arial"/>
          <w:i/>
          <w:iCs/>
          <w:sz w:val="28"/>
          <w:szCs w:val="28"/>
        </w:rPr>
        <w:t xml:space="preserve">Current Directions in Psychological Science. </w:t>
      </w:r>
      <w:r w:rsidRPr="00435295">
        <w:rPr>
          <w:rFonts w:ascii="Arial" w:hAnsi="Arial" w:cs="Arial"/>
          <w:sz w:val="28"/>
          <w:szCs w:val="28"/>
        </w:rPr>
        <w:t>Vol. 19(1) pp. 9-13</w:t>
      </w:r>
    </w:p>
    <w:p w:rsidR="0029317B" w:rsidRPr="00435295" w:rsidRDefault="0029317B" w:rsidP="0029317B">
      <w:pPr>
        <w:spacing w:after="0" w:line="360" w:lineRule="auto"/>
        <w:rPr>
          <w:rFonts w:ascii="Arial" w:hAnsi="Arial" w:cs="Arial"/>
          <w:b/>
          <w:bCs/>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 xml:space="preserve">Watson, A &amp; </w:t>
      </w:r>
      <w:proofErr w:type="spellStart"/>
      <w:r w:rsidRPr="00435295">
        <w:rPr>
          <w:rFonts w:ascii="Arial" w:hAnsi="Arial" w:cs="Arial"/>
          <w:b/>
          <w:bCs/>
          <w:sz w:val="28"/>
          <w:szCs w:val="28"/>
        </w:rPr>
        <w:t>Myhill</w:t>
      </w:r>
      <w:proofErr w:type="spellEnd"/>
      <w:r w:rsidRPr="00435295">
        <w:rPr>
          <w:rFonts w:ascii="Arial" w:hAnsi="Arial" w:cs="Arial"/>
          <w:b/>
          <w:bCs/>
          <w:sz w:val="28"/>
          <w:szCs w:val="28"/>
        </w:rPr>
        <w:t>, D (2015)</w:t>
      </w:r>
      <w:r w:rsidRPr="00435295">
        <w:rPr>
          <w:rFonts w:ascii="Arial" w:hAnsi="Arial" w:cs="Arial"/>
          <w:sz w:val="28"/>
          <w:szCs w:val="28"/>
        </w:rPr>
        <w:t xml:space="preserve"> Creating a language-rich classroom in Capel, S., Leask, M., &amp; Turner, T. (2015</w:t>
      </w:r>
      <w:proofErr w:type="gramStart"/>
      <w:r w:rsidRPr="00435295">
        <w:rPr>
          <w:rFonts w:ascii="Arial" w:hAnsi="Arial" w:cs="Arial"/>
          <w:sz w:val="28"/>
          <w:szCs w:val="28"/>
        </w:rPr>
        <w:t>).</w:t>
      </w:r>
      <w:r w:rsidRPr="00435295">
        <w:rPr>
          <w:rFonts w:ascii="Arial" w:hAnsi="Arial" w:cs="Arial"/>
          <w:i/>
          <w:iCs/>
          <w:sz w:val="28"/>
          <w:szCs w:val="28"/>
        </w:rPr>
        <w:t>Learning</w:t>
      </w:r>
      <w:proofErr w:type="gramEnd"/>
      <w:r w:rsidRPr="00435295">
        <w:rPr>
          <w:rFonts w:ascii="Arial" w:hAnsi="Arial" w:cs="Arial"/>
          <w:i/>
          <w:iCs/>
          <w:sz w:val="28"/>
          <w:szCs w:val="28"/>
        </w:rPr>
        <w:t xml:space="preserve"> to Teach in the Secondary School</w:t>
      </w:r>
      <w:r w:rsidRPr="00435295">
        <w:rPr>
          <w:rFonts w:ascii="Arial" w:hAnsi="Arial" w:cs="Arial"/>
          <w:sz w:val="28"/>
          <w:szCs w:val="28"/>
        </w:rPr>
        <w:t xml:space="preserve"> pp403-413)</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 xml:space="preserve">Warwick, P., </w:t>
      </w:r>
      <w:proofErr w:type="spellStart"/>
      <w:r w:rsidRPr="00435295">
        <w:rPr>
          <w:rFonts w:ascii="Arial" w:hAnsi="Arial" w:cs="Arial"/>
          <w:b/>
          <w:bCs/>
          <w:sz w:val="28"/>
          <w:szCs w:val="28"/>
        </w:rPr>
        <w:t>Vrikki</w:t>
      </w:r>
      <w:proofErr w:type="spellEnd"/>
      <w:r w:rsidRPr="00435295">
        <w:rPr>
          <w:rFonts w:ascii="Arial" w:hAnsi="Arial" w:cs="Arial"/>
          <w:b/>
          <w:bCs/>
          <w:sz w:val="28"/>
          <w:szCs w:val="28"/>
        </w:rPr>
        <w:t xml:space="preserve">, M., </w:t>
      </w:r>
      <w:proofErr w:type="spellStart"/>
      <w:r w:rsidRPr="00435295">
        <w:rPr>
          <w:rFonts w:ascii="Arial" w:hAnsi="Arial" w:cs="Arial"/>
          <w:b/>
          <w:bCs/>
          <w:sz w:val="28"/>
          <w:szCs w:val="28"/>
        </w:rPr>
        <w:t>Vermunt</w:t>
      </w:r>
      <w:proofErr w:type="spellEnd"/>
      <w:r w:rsidRPr="00435295">
        <w:rPr>
          <w:rFonts w:ascii="Arial" w:hAnsi="Arial" w:cs="Arial"/>
          <w:b/>
          <w:bCs/>
          <w:sz w:val="28"/>
          <w:szCs w:val="28"/>
        </w:rPr>
        <w:t xml:space="preserve">, J., Mercer, N., &amp; van </w:t>
      </w:r>
      <w:proofErr w:type="spellStart"/>
      <w:r w:rsidRPr="00435295">
        <w:rPr>
          <w:rFonts w:ascii="Arial" w:hAnsi="Arial" w:cs="Arial"/>
          <w:b/>
          <w:bCs/>
          <w:sz w:val="28"/>
          <w:szCs w:val="28"/>
        </w:rPr>
        <w:t>Halem</w:t>
      </w:r>
      <w:proofErr w:type="spellEnd"/>
      <w:r w:rsidRPr="00435295">
        <w:rPr>
          <w:rFonts w:ascii="Arial" w:hAnsi="Arial" w:cs="Arial"/>
          <w:b/>
          <w:bCs/>
          <w:sz w:val="28"/>
          <w:szCs w:val="28"/>
        </w:rPr>
        <w:t>, N. (2015)</w:t>
      </w:r>
      <w:r w:rsidRPr="00435295">
        <w:rPr>
          <w:rFonts w:ascii="Arial" w:hAnsi="Arial" w:cs="Arial"/>
          <w:sz w:val="28"/>
          <w:szCs w:val="28"/>
        </w:rPr>
        <w:t xml:space="preserve"> </w:t>
      </w:r>
      <w:r w:rsidRPr="00435295">
        <w:rPr>
          <w:rFonts w:ascii="Arial" w:hAnsi="Arial" w:cs="Arial"/>
          <w:i/>
          <w:iCs/>
          <w:sz w:val="28"/>
          <w:szCs w:val="28"/>
        </w:rPr>
        <w:t xml:space="preserve">Connecting observations of student and teacher learning:  an examination of dialogic processes in Lesson Study discussions in mathematics. </w:t>
      </w:r>
      <w:r w:rsidRPr="00435295">
        <w:rPr>
          <w:rFonts w:ascii="Arial" w:hAnsi="Arial" w:cs="Arial"/>
          <w:sz w:val="28"/>
          <w:szCs w:val="28"/>
        </w:rPr>
        <w:t>Av</w:t>
      </w:r>
      <w:bookmarkStart w:id="1" w:name="_GoBack"/>
      <w:bookmarkEnd w:id="1"/>
      <w:r w:rsidRPr="00435295">
        <w:rPr>
          <w:rFonts w:ascii="Arial" w:hAnsi="Arial" w:cs="Arial"/>
          <w:sz w:val="28"/>
          <w:szCs w:val="28"/>
        </w:rPr>
        <w:t>ailable at: ZDM Mathematics Education</w:t>
      </w:r>
      <w:hyperlink r:id="rId23" w:history="1">
        <w:r w:rsidRPr="00435295">
          <w:rPr>
            <w:rStyle w:val="Hyperlink"/>
            <w:rFonts w:ascii="Arial" w:hAnsi="Arial" w:cs="Arial"/>
            <w:color w:val="auto"/>
            <w:sz w:val="28"/>
            <w:szCs w:val="28"/>
            <w:u w:val="none"/>
          </w:rPr>
          <w:t>https://link.springer.com/content/pdf/10.1007%2Fs11858-015-0750-z.pdf</w:t>
        </w:r>
      </w:hyperlink>
      <w:r w:rsidRPr="00435295">
        <w:rPr>
          <w:rFonts w:ascii="Arial" w:hAnsi="Arial" w:cs="Arial"/>
          <w:sz w:val="28"/>
          <w:szCs w:val="28"/>
        </w:rPr>
        <w:t>accessed 07.02.20</w:t>
      </w:r>
    </w:p>
    <w:p w:rsidR="0029317B" w:rsidRPr="00435295" w:rsidRDefault="0029317B" w:rsidP="0029317B">
      <w:pPr>
        <w:spacing w:after="0" w:line="360" w:lineRule="auto"/>
        <w:rPr>
          <w:rFonts w:ascii="Arial" w:hAnsi="Arial" w:cs="Arial"/>
          <w:i/>
          <w:iCs/>
          <w:sz w:val="28"/>
          <w:szCs w:val="28"/>
        </w:rPr>
      </w:pPr>
    </w:p>
    <w:p w:rsidR="0029317B" w:rsidRPr="00435295" w:rsidRDefault="0029317B" w:rsidP="0029317B">
      <w:pPr>
        <w:spacing w:after="0" w:line="360" w:lineRule="auto"/>
        <w:rPr>
          <w:rFonts w:ascii="Arial" w:hAnsi="Arial" w:cs="Arial"/>
          <w:sz w:val="28"/>
          <w:szCs w:val="28"/>
        </w:rPr>
      </w:pPr>
      <w:r w:rsidRPr="00435295">
        <w:rPr>
          <w:rFonts w:ascii="Arial" w:hAnsi="Arial" w:cs="Arial"/>
          <w:b/>
          <w:bCs/>
          <w:sz w:val="28"/>
          <w:szCs w:val="28"/>
        </w:rPr>
        <w:t>Wilen, W. (2001)</w:t>
      </w:r>
      <w:r w:rsidRPr="00435295">
        <w:rPr>
          <w:rFonts w:ascii="Arial" w:hAnsi="Arial" w:cs="Arial"/>
          <w:sz w:val="28"/>
          <w:szCs w:val="28"/>
        </w:rPr>
        <w:t xml:space="preserve"> Questioning in the social studies classroom, </w:t>
      </w:r>
      <w:r w:rsidRPr="00435295">
        <w:rPr>
          <w:rFonts w:ascii="Arial" w:hAnsi="Arial" w:cs="Arial"/>
          <w:i/>
          <w:iCs/>
          <w:sz w:val="28"/>
          <w:szCs w:val="28"/>
        </w:rPr>
        <w:t xml:space="preserve">Social Studies </w:t>
      </w:r>
      <w:r w:rsidRPr="00435295">
        <w:rPr>
          <w:rFonts w:ascii="Arial" w:hAnsi="Arial" w:cs="Arial"/>
          <w:sz w:val="28"/>
          <w:szCs w:val="28"/>
        </w:rPr>
        <w:t>vol. 92(1) pp. 26-32</w:t>
      </w:r>
    </w:p>
    <w:p w:rsidR="0029317B" w:rsidRPr="00435295" w:rsidRDefault="0029317B" w:rsidP="0029317B">
      <w:pPr>
        <w:spacing w:after="0" w:line="360" w:lineRule="auto"/>
        <w:rPr>
          <w:rFonts w:ascii="Arial" w:hAnsi="Arial" w:cs="Arial"/>
          <w:sz w:val="28"/>
          <w:szCs w:val="28"/>
        </w:rPr>
      </w:pPr>
    </w:p>
    <w:p w:rsidR="0029317B" w:rsidRPr="00435295" w:rsidRDefault="0029317B" w:rsidP="0029317B">
      <w:pPr>
        <w:spacing w:after="0" w:line="360" w:lineRule="auto"/>
        <w:rPr>
          <w:rFonts w:ascii="Arial" w:hAnsi="Arial" w:cs="Arial"/>
          <w:sz w:val="28"/>
          <w:szCs w:val="28"/>
        </w:rPr>
      </w:pPr>
      <w:proofErr w:type="spellStart"/>
      <w:r w:rsidRPr="00435295">
        <w:rPr>
          <w:rFonts w:ascii="Arial" w:hAnsi="Arial" w:cs="Arial"/>
          <w:b/>
          <w:bCs/>
          <w:sz w:val="28"/>
          <w:szCs w:val="28"/>
        </w:rPr>
        <w:t>Wiliam</w:t>
      </w:r>
      <w:proofErr w:type="spellEnd"/>
      <w:r w:rsidRPr="00435295">
        <w:rPr>
          <w:rFonts w:ascii="Arial" w:hAnsi="Arial" w:cs="Arial"/>
          <w:b/>
          <w:bCs/>
          <w:sz w:val="28"/>
          <w:szCs w:val="28"/>
        </w:rPr>
        <w:t>, D. (2012)</w:t>
      </w:r>
      <w:r w:rsidRPr="00435295">
        <w:rPr>
          <w:rFonts w:ascii="Arial" w:hAnsi="Arial" w:cs="Arial"/>
          <w:sz w:val="28"/>
          <w:szCs w:val="28"/>
        </w:rPr>
        <w:t xml:space="preserve"> </w:t>
      </w:r>
      <w:r w:rsidRPr="00435295">
        <w:rPr>
          <w:rFonts w:ascii="Arial" w:hAnsi="Arial" w:cs="Arial"/>
          <w:i/>
          <w:iCs/>
          <w:sz w:val="28"/>
          <w:szCs w:val="28"/>
        </w:rPr>
        <w:t xml:space="preserve">The School Experiment. </w:t>
      </w:r>
      <w:r w:rsidRPr="00435295">
        <w:rPr>
          <w:rFonts w:ascii="Arial" w:hAnsi="Arial" w:cs="Arial"/>
          <w:sz w:val="28"/>
          <w:szCs w:val="28"/>
        </w:rPr>
        <w:t xml:space="preserve">Available at: </w:t>
      </w:r>
      <w:hyperlink r:id="rId24" w:history="1">
        <w:r w:rsidRPr="00435295">
          <w:rPr>
            <w:rStyle w:val="Hyperlink"/>
            <w:rFonts w:ascii="Arial" w:hAnsi="Arial" w:cs="Arial"/>
            <w:color w:val="auto"/>
            <w:sz w:val="28"/>
            <w:szCs w:val="28"/>
            <w:u w:val="none"/>
          </w:rPr>
          <w:t>https://www.bing.com/videos/search?q=the+school+experiment&amp;&amp;view=detail&amp;mid=3C93B62A22BC48819E0D3C93B62A22BC48819E0D&amp;&amp;FORM=VRDGAR&amp;ru=%2Fvideos%2Fsearch%3Fq%3Dthe%2Bschool%2Bexperiment%26FORM%3DHDRSC3</w:t>
        </w:r>
      </w:hyperlink>
    </w:p>
    <w:p w:rsidR="0029317B" w:rsidRPr="00435295" w:rsidRDefault="0029317B" w:rsidP="0029317B">
      <w:pPr>
        <w:spacing w:after="0" w:line="360" w:lineRule="auto"/>
        <w:rPr>
          <w:rFonts w:ascii="Arial" w:hAnsi="Arial" w:cs="Arial"/>
          <w:sz w:val="28"/>
          <w:szCs w:val="28"/>
        </w:rPr>
      </w:pPr>
      <w:r w:rsidRPr="00435295">
        <w:rPr>
          <w:rFonts w:ascii="Arial" w:hAnsi="Arial" w:cs="Arial"/>
          <w:sz w:val="28"/>
          <w:szCs w:val="28"/>
        </w:rPr>
        <w:t>Accessed 10.10.19</w:t>
      </w:r>
    </w:p>
    <w:p w:rsidR="0029317B" w:rsidRPr="00435295" w:rsidRDefault="0029317B" w:rsidP="0029317B">
      <w:pPr>
        <w:spacing w:after="0" w:line="360" w:lineRule="auto"/>
        <w:rPr>
          <w:rFonts w:ascii="Arial" w:hAnsi="Arial" w:cs="Arial"/>
          <w:sz w:val="28"/>
          <w:szCs w:val="28"/>
        </w:rPr>
      </w:pPr>
    </w:p>
    <w:p w:rsidR="0066059D" w:rsidRPr="002B5697" w:rsidRDefault="0029317B" w:rsidP="002B5697">
      <w:pPr>
        <w:spacing w:after="0"/>
        <w:rPr>
          <w:rFonts w:ascii="Arial" w:hAnsi="Arial" w:cs="Arial"/>
          <w:sz w:val="28"/>
          <w:szCs w:val="28"/>
        </w:rPr>
      </w:pPr>
      <w:r w:rsidRPr="00435295">
        <w:rPr>
          <w:rFonts w:ascii="Arial" w:hAnsi="Arial" w:cs="Arial"/>
          <w:b/>
          <w:bCs/>
          <w:sz w:val="28"/>
          <w:szCs w:val="28"/>
        </w:rPr>
        <w:t xml:space="preserve">Willems, I., &amp; Van den </w:t>
      </w:r>
      <w:proofErr w:type="spellStart"/>
      <w:r w:rsidRPr="00435295">
        <w:rPr>
          <w:rFonts w:ascii="Arial" w:hAnsi="Arial" w:cs="Arial"/>
          <w:b/>
          <w:bCs/>
          <w:sz w:val="28"/>
          <w:szCs w:val="28"/>
        </w:rPr>
        <w:t>Bossche</w:t>
      </w:r>
      <w:proofErr w:type="spellEnd"/>
      <w:r w:rsidRPr="00435295">
        <w:rPr>
          <w:rFonts w:ascii="Arial" w:hAnsi="Arial" w:cs="Arial"/>
          <w:b/>
          <w:bCs/>
          <w:sz w:val="28"/>
          <w:szCs w:val="28"/>
        </w:rPr>
        <w:t>, P. (2019)</w:t>
      </w:r>
      <w:r w:rsidRPr="00435295">
        <w:rPr>
          <w:rFonts w:ascii="Arial" w:hAnsi="Arial" w:cs="Arial"/>
          <w:sz w:val="28"/>
          <w:szCs w:val="28"/>
        </w:rPr>
        <w:t xml:space="preserve"> </w:t>
      </w:r>
      <w:r w:rsidRPr="00435295">
        <w:rPr>
          <w:rFonts w:ascii="Arial" w:hAnsi="Arial" w:cs="Arial"/>
          <w:i/>
          <w:iCs/>
          <w:sz w:val="28"/>
          <w:szCs w:val="28"/>
        </w:rPr>
        <w:t xml:space="preserve">Lesson Study Effectiveness for teachers’ professional learning: a best evidence synthesis. </w:t>
      </w:r>
      <w:r w:rsidRPr="00435295">
        <w:rPr>
          <w:rFonts w:ascii="Arial" w:hAnsi="Arial" w:cs="Arial"/>
          <w:sz w:val="28"/>
          <w:szCs w:val="28"/>
        </w:rPr>
        <w:t xml:space="preserve">Available at: </w:t>
      </w:r>
      <w:hyperlink r:id="rId25" w:history="1">
        <w:r w:rsidRPr="00435295">
          <w:rPr>
            <w:rStyle w:val="Hyperlink"/>
            <w:rFonts w:ascii="Arial" w:hAnsi="Arial" w:cs="Arial"/>
            <w:color w:val="auto"/>
            <w:sz w:val="28"/>
            <w:szCs w:val="28"/>
            <w:u w:val="none"/>
          </w:rPr>
          <w:t>https://www.emerald.com/insight/content/doi/10.1108/IJLLS-04-2019-0031/full/html</w:t>
        </w:r>
      </w:hyperlink>
      <w:r w:rsidRPr="00435295">
        <w:rPr>
          <w:rFonts w:ascii="Arial" w:hAnsi="Arial" w:cs="Arial"/>
          <w:sz w:val="28"/>
          <w:szCs w:val="28"/>
        </w:rPr>
        <w:t xml:space="preserve"> accessed 08.02.20</w:t>
      </w:r>
    </w:p>
    <w:sectPr w:rsidR="0066059D" w:rsidRPr="002B5697" w:rsidSect="004033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060F" w:rsidRDefault="008D060F" w:rsidP="003B3F10">
      <w:pPr>
        <w:spacing w:after="0" w:line="240" w:lineRule="auto"/>
      </w:pPr>
      <w:r>
        <w:separator/>
      </w:r>
    </w:p>
  </w:endnote>
  <w:endnote w:type="continuationSeparator" w:id="0">
    <w:p w:rsidR="008D060F" w:rsidRDefault="008D060F" w:rsidP="003B3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060F" w:rsidRDefault="008D060F" w:rsidP="003B3F10">
      <w:pPr>
        <w:spacing w:after="0" w:line="240" w:lineRule="auto"/>
      </w:pPr>
      <w:r>
        <w:separator/>
      </w:r>
    </w:p>
  </w:footnote>
  <w:footnote w:type="continuationSeparator" w:id="0">
    <w:p w:rsidR="008D060F" w:rsidRDefault="008D060F" w:rsidP="003B3F10">
      <w:pPr>
        <w:spacing w:after="0" w:line="240" w:lineRule="auto"/>
      </w:pPr>
      <w:r>
        <w:continuationSeparator/>
      </w:r>
    </w:p>
  </w:footnote>
  <w:footnote w:id="1">
    <w:p w:rsidR="00415341" w:rsidRPr="00243480" w:rsidRDefault="00415341" w:rsidP="00243480">
      <w:pPr>
        <w:pStyle w:val="NormalWeb"/>
        <w:shd w:val="clear" w:color="auto" w:fill="FFFFFF"/>
        <w:spacing w:before="0" w:beforeAutospacing="0" w:after="360" w:afterAutospacing="0"/>
        <w:rPr>
          <w:rFonts w:ascii="Arial" w:hAnsi="Arial" w:cs="Arial"/>
          <w:color w:val="4A4A4A"/>
          <w:sz w:val="20"/>
          <w:szCs w:val="20"/>
        </w:rPr>
      </w:pPr>
      <w:r>
        <w:rPr>
          <w:rStyle w:val="FootnoteReference"/>
        </w:rPr>
        <w:footnoteRef/>
      </w:r>
      <w:r>
        <w:t xml:space="preserve"> </w:t>
      </w:r>
      <w:r w:rsidRPr="00415341">
        <w:rPr>
          <w:rFonts w:ascii="Arial" w:hAnsi="Arial" w:cs="Arial"/>
          <w:color w:val="4A4A4A"/>
        </w:rPr>
        <w:t> </w:t>
      </w:r>
      <w:r w:rsidRPr="00243480">
        <w:rPr>
          <w:rFonts w:ascii="Arial" w:hAnsi="Arial" w:cs="Arial"/>
          <w:color w:val="4A4A4A"/>
          <w:sz w:val="20"/>
          <w:szCs w:val="20"/>
        </w:rPr>
        <w:t>DIRT stands for Dedicated Improvement and Reflection Time (Hattie, 2012)</w:t>
      </w:r>
      <w:r w:rsidRPr="00415341">
        <w:rPr>
          <w:rFonts w:ascii="Arial" w:hAnsi="Arial" w:cs="Arial"/>
          <w:color w:val="4A4A4A"/>
          <w:sz w:val="20"/>
          <w:szCs w:val="20"/>
        </w:rPr>
        <w:t> and these sessions give children a</w:t>
      </w:r>
      <w:r w:rsidR="00DE0778">
        <w:rPr>
          <w:rFonts w:ascii="Arial" w:hAnsi="Arial" w:cs="Arial"/>
          <w:color w:val="4A4A4A"/>
          <w:sz w:val="20"/>
          <w:szCs w:val="20"/>
        </w:rPr>
        <w:t>n</w:t>
      </w:r>
      <w:r w:rsidRPr="00415341">
        <w:rPr>
          <w:rFonts w:ascii="Arial" w:hAnsi="Arial" w:cs="Arial"/>
          <w:color w:val="4A4A4A"/>
          <w:sz w:val="20"/>
          <w:szCs w:val="20"/>
        </w:rPr>
        <w:t xml:space="preserve"> opportunity to</w:t>
      </w:r>
      <w:r w:rsidR="00243480">
        <w:rPr>
          <w:rFonts w:ascii="Arial" w:hAnsi="Arial" w:cs="Arial"/>
          <w:color w:val="4A4A4A"/>
          <w:sz w:val="20"/>
          <w:szCs w:val="20"/>
        </w:rPr>
        <w:t xml:space="preserve"> reflect on their learning and progress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52772"/>
    <w:multiLevelType w:val="hybridMultilevel"/>
    <w:tmpl w:val="06181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F3758"/>
    <w:multiLevelType w:val="hybridMultilevel"/>
    <w:tmpl w:val="D826C9F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E54CAB"/>
    <w:multiLevelType w:val="hybridMultilevel"/>
    <w:tmpl w:val="21DEB07A"/>
    <w:lvl w:ilvl="0" w:tplc="7352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3863DC"/>
    <w:multiLevelType w:val="hybridMultilevel"/>
    <w:tmpl w:val="60340C28"/>
    <w:lvl w:ilvl="0" w:tplc="A4E6874C">
      <w:start w:val="1"/>
      <w:numFmt w:val="bullet"/>
      <w:lvlText w:val="•"/>
      <w:lvlJc w:val="left"/>
      <w:pPr>
        <w:tabs>
          <w:tab w:val="num" w:pos="720"/>
        </w:tabs>
        <w:ind w:left="720" w:hanging="360"/>
      </w:pPr>
      <w:rPr>
        <w:rFonts w:ascii="Arial" w:hAnsi="Arial" w:hint="default"/>
      </w:rPr>
    </w:lvl>
    <w:lvl w:ilvl="1" w:tplc="E32EF654" w:tentative="1">
      <w:start w:val="1"/>
      <w:numFmt w:val="bullet"/>
      <w:lvlText w:val="•"/>
      <w:lvlJc w:val="left"/>
      <w:pPr>
        <w:tabs>
          <w:tab w:val="num" w:pos="1440"/>
        </w:tabs>
        <w:ind w:left="1440" w:hanging="360"/>
      </w:pPr>
      <w:rPr>
        <w:rFonts w:ascii="Arial" w:hAnsi="Arial" w:hint="default"/>
      </w:rPr>
    </w:lvl>
    <w:lvl w:ilvl="2" w:tplc="7AA4447C" w:tentative="1">
      <w:start w:val="1"/>
      <w:numFmt w:val="bullet"/>
      <w:lvlText w:val="•"/>
      <w:lvlJc w:val="left"/>
      <w:pPr>
        <w:tabs>
          <w:tab w:val="num" w:pos="2160"/>
        </w:tabs>
        <w:ind w:left="2160" w:hanging="360"/>
      </w:pPr>
      <w:rPr>
        <w:rFonts w:ascii="Arial" w:hAnsi="Arial" w:hint="default"/>
      </w:rPr>
    </w:lvl>
    <w:lvl w:ilvl="3" w:tplc="BE72B66C" w:tentative="1">
      <w:start w:val="1"/>
      <w:numFmt w:val="bullet"/>
      <w:lvlText w:val="•"/>
      <w:lvlJc w:val="left"/>
      <w:pPr>
        <w:tabs>
          <w:tab w:val="num" w:pos="2880"/>
        </w:tabs>
        <w:ind w:left="2880" w:hanging="360"/>
      </w:pPr>
      <w:rPr>
        <w:rFonts w:ascii="Arial" w:hAnsi="Arial" w:hint="default"/>
      </w:rPr>
    </w:lvl>
    <w:lvl w:ilvl="4" w:tplc="CC8007BA" w:tentative="1">
      <w:start w:val="1"/>
      <w:numFmt w:val="bullet"/>
      <w:lvlText w:val="•"/>
      <w:lvlJc w:val="left"/>
      <w:pPr>
        <w:tabs>
          <w:tab w:val="num" w:pos="3600"/>
        </w:tabs>
        <w:ind w:left="3600" w:hanging="360"/>
      </w:pPr>
      <w:rPr>
        <w:rFonts w:ascii="Arial" w:hAnsi="Arial" w:hint="default"/>
      </w:rPr>
    </w:lvl>
    <w:lvl w:ilvl="5" w:tplc="ED8828DC" w:tentative="1">
      <w:start w:val="1"/>
      <w:numFmt w:val="bullet"/>
      <w:lvlText w:val="•"/>
      <w:lvlJc w:val="left"/>
      <w:pPr>
        <w:tabs>
          <w:tab w:val="num" w:pos="4320"/>
        </w:tabs>
        <w:ind w:left="4320" w:hanging="360"/>
      </w:pPr>
      <w:rPr>
        <w:rFonts w:ascii="Arial" w:hAnsi="Arial" w:hint="default"/>
      </w:rPr>
    </w:lvl>
    <w:lvl w:ilvl="6" w:tplc="EAD6CD92" w:tentative="1">
      <w:start w:val="1"/>
      <w:numFmt w:val="bullet"/>
      <w:lvlText w:val="•"/>
      <w:lvlJc w:val="left"/>
      <w:pPr>
        <w:tabs>
          <w:tab w:val="num" w:pos="5040"/>
        </w:tabs>
        <w:ind w:left="5040" w:hanging="360"/>
      </w:pPr>
      <w:rPr>
        <w:rFonts w:ascii="Arial" w:hAnsi="Arial" w:hint="default"/>
      </w:rPr>
    </w:lvl>
    <w:lvl w:ilvl="7" w:tplc="105A8A36" w:tentative="1">
      <w:start w:val="1"/>
      <w:numFmt w:val="bullet"/>
      <w:lvlText w:val="•"/>
      <w:lvlJc w:val="left"/>
      <w:pPr>
        <w:tabs>
          <w:tab w:val="num" w:pos="5760"/>
        </w:tabs>
        <w:ind w:left="5760" w:hanging="360"/>
      </w:pPr>
      <w:rPr>
        <w:rFonts w:ascii="Arial" w:hAnsi="Arial" w:hint="default"/>
      </w:rPr>
    </w:lvl>
    <w:lvl w:ilvl="8" w:tplc="A094B73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CD11CC"/>
    <w:multiLevelType w:val="hybridMultilevel"/>
    <w:tmpl w:val="24205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A02CC4"/>
    <w:multiLevelType w:val="hybridMultilevel"/>
    <w:tmpl w:val="0BCA9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624131"/>
    <w:multiLevelType w:val="hybridMultilevel"/>
    <w:tmpl w:val="552E2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DE6215"/>
    <w:multiLevelType w:val="hybridMultilevel"/>
    <w:tmpl w:val="34502D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AF5FCA"/>
    <w:multiLevelType w:val="hybridMultilevel"/>
    <w:tmpl w:val="9FEEDE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08E7A3D"/>
    <w:multiLevelType w:val="hybridMultilevel"/>
    <w:tmpl w:val="88AC8E8E"/>
    <w:lvl w:ilvl="0" w:tplc="7AA81500">
      <w:start w:val="1"/>
      <w:numFmt w:val="bullet"/>
      <w:lvlText w:val="•"/>
      <w:lvlJc w:val="left"/>
      <w:pPr>
        <w:tabs>
          <w:tab w:val="num" w:pos="720"/>
        </w:tabs>
        <w:ind w:left="720" w:hanging="360"/>
      </w:pPr>
      <w:rPr>
        <w:rFonts w:ascii="Arial" w:hAnsi="Arial" w:hint="default"/>
      </w:rPr>
    </w:lvl>
    <w:lvl w:ilvl="1" w:tplc="FA9CF8A6" w:tentative="1">
      <w:start w:val="1"/>
      <w:numFmt w:val="bullet"/>
      <w:lvlText w:val="•"/>
      <w:lvlJc w:val="left"/>
      <w:pPr>
        <w:tabs>
          <w:tab w:val="num" w:pos="1440"/>
        </w:tabs>
        <w:ind w:left="1440" w:hanging="360"/>
      </w:pPr>
      <w:rPr>
        <w:rFonts w:ascii="Arial" w:hAnsi="Arial" w:hint="default"/>
      </w:rPr>
    </w:lvl>
    <w:lvl w:ilvl="2" w:tplc="82FC95E6" w:tentative="1">
      <w:start w:val="1"/>
      <w:numFmt w:val="bullet"/>
      <w:lvlText w:val="•"/>
      <w:lvlJc w:val="left"/>
      <w:pPr>
        <w:tabs>
          <w:tab w:val="num" w:pos="2160"/>
        </w:tabs>
        <w:ind w:left="2160" w:hanging="360"/>
      </w:pPr>
      <w:rPr>
        <w:rFonts w:ascii="Arial" w:hAnsi="Arial" w:hint="default"/>
      </w:rPr>
    </w:lvl>
    <w:lvl w:ilvl="3" w:tplc="0A500750" w:tentative="1">
      <w:start w:val="1"/>
      <w:numFmt w:val="bullet"/>
      <w:lvlText w:val="•"/>
      <w:lvlJc w:val="left"/>
      <w:pPr>
        <w:tabs>
          <w:tab w:val="num" w:pos="2880"/>
        </w:tabs>
        <w:ind w:left="2880" w:hanging="360"/>
      </w:pPr>
      <w:rPr>
        <w:rFonts w:ascii="Arial" w:hAnsi="Arial" w:hint="default"/>
      </w:rPr>
    </w:lvl>
    <w:lvl w:ilvl="4" w:tplc="03F04E36" w:tentative="1">
      <w:start w:val="1"/>
      <w:numFmt w:val="bullet"/>
      <w:lvlText w:val="•"/>
      <w:lvlJc w:val="left"/>
      <w:pPr>
        <w:tabs>
          <w:tab w:val="num" w:pos="3600"/>
        </w:tabs>
        <w:ind w:left="3600" w:hanging="360"/>
      </w:pPr>
      <w:rPr>
        <w:rFonts w:ascii="Arial" w:hAnsi="Arial" w:hint="default"/>
      </w:rPr>
    </w:lvl>
    <w:lvl w:ilvl="5" w:tplc="C270BE6C" w:tentative="1">
      <w:start w:val="1"/>
      <w:numFmt w:val="bullet"/>
      <w:lvlText w:val="•"/>
      <w:lvlJc w:val="left"/>
      <w:pPr>
        <w:tabs>
          <w:tab w:val="num" w:pos="4320"/>
        </w:tabs>
        <w:ind w:left="4320" w:hanging="360"/>
      </w:pPr>
      <w:rPr>
        <w:rFonts w:ascii="Arial" w:hAnsi="Arial" w:hint="default"/>
      </w:rPr>
    </w:lvl>
    <w:lvl w:ilvl="6" w:tplc="C360CCE0" w:tentative="1">
      <w:start w:val="1"/>
      <w:numFmt w:val="bullet"/>
      <w:lvlText w:val="•"/>
      <w:lvlJc w:val="left"/>
      <w:pPr>
        <w:tabs>
          <w:tab w:val="num" w:pos="5040"/>
        </w:tabs>
        <w:ind w:left="5040" w:hanging="360"/>
      </w:pPr>
      <w:rPr>
        <w:rFonts w:ascii="Arial" w:hAnsi="Arial" w:hint="default"/>
      </w:rPr>
    </w:lvl>
    <w:lvl w:ilvl="7" w:tplc="6C2AFEC4" w:tentative="1">
      <w:start w:val="1"/>
      <w:numFmt w:val="bullet"/>
      <w:lvlText w:val="•"/>
      <w:lvlJc w:val="left"/>
      <w:pPr>
        <w:tabs>
          <w:tab w:val="num" w:pos="5760"/>
        </w:tabs>
        <w:ind w:left="5760" w:hanging="360"/>
      </w:pPr>
      <w:rPr>
        <w:rFonts w:ascii="Arial" w:hAnsi="Arial" w:hint="default"/>
      </w:rPr>
    </w:lvl>
    <w:lvl w:ilvl="8" w:tplc="44F866E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2632C4E"/>
    <w:multiLevelType w:val="hybridMultilevel"/>
    <w:tmpl w:val="8DFA2FB8"/>
    <w:lvl w:ilvl="0" w:tplc="259647DE">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1C5022"/>
    <w:multiLevelType w:val="hybridMultilevel"/>
    <w:tmpl w:val="163A309C"/>
    <w:lvl w:ilvl="0" w:tplc="CD524B24">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1C51F1"/>
    <w:multiLevelType w:val="hybridMultilevel"/>
    <w:tmpl w:val="7666A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724E69"/>
    <w:multiLevelType w:val="hybridMultilevel"/>
    <w:tmpl w:val="B45240C4"/>
    <w:lvl w:ilvl="0" w:tplc="290AABC0">
      <w:start w:val="1"/>
      <w:numFmt w:val="bullet"/>
      <w:lvlText w:val="•"/>
      <w:lvlJc w:val="left"/>
      <w:pPr>
        <w:tabs>
          <w:tab w:val="num" w:pos="720"/>
        </w:tabs>
        <w:ind w:left="720" w:hanging="360"/>
      </w:pPr>
      <w:rPr>
        <w:rFonts w:ascii="Arial" w:hAnsi="Arial" w:hint="default"/>
      </w:rPr>
    </w:lvl>
    <w:lvl w:ilvl="1" w:tplc="7BAE4C12" w:tentative="1">
      <w:start w:val="1"/>
      <w:numFmt w:val="bullet"/>
      <w:lvlText w:val="•"/>
      <w:lvlJc w:val="left"/>
      <w:pPr>
        <w:tabs>
          <w:tab w:val="num" w:pos="1440"/>
        </w:tabs>
        <w:ind w:left="1440" w:hanging="360"/>
      </w:pPr>
      <w:rPr>
        <w:rFonts w:ascii="Arial" w:hAnsi="Arial" w:hint="default"/>
      </w:rPr>
    </w:lvl>
    <w:lvl w:ilvl="2" w:tplc="BD9CB77A" w:tentative="1">
      <w:start w:val="1"/>
      <w:numFmt w:val="bullet"/>
      <w:lvlText w:val="•"/>
      <w:lvlJc w:val="left"/>
      <w:pPr>
        <w:tabs>
          <w:tab w:val="num" w:pos="2160"/>
        </w:tabs>
        <w:ind w:left="2160" w:hanging="360"/>
      </w:pPr>
      <w:rPr>
        <w:rFonts w:ascii="Arial" w:hAnsi="Arial" w:hint="default"/>
      </w:rPr>
    </w:lvl>
    <w:lvl w:ilvl="3" w:tplc="7CC40790" w:tentative="1">
      <w:start w:val="1"/>
      <w:numFmt w:val="bullet"/>
      <w:lvlText w:val="•"/>
      <w:lvlJc w:val="left"/>
      <w:pPr>
        <w:tabs>
          <w:tab w:val="num" w:pos="2880"/>
        </w:tabs>
        <w:ind w:left="2880" w:hanging="360"/>
      </w:pPr>
      <w:rPr>
        <w:rFonts w:ascii="Arial" w:hAnsi="Arial" w:hint="default"/>
      </w:rPr>
    </w:lvl>
    <w:lvl w:ilvl="4" w:tplc="7282440A" w:tentative="1">
      <w:start w:val="1"/>
      <w:numFmt w:val="bullet"/>
      <w:lvlText w:val="•"/>
      <w:lvlJc w:val="left"/>
      <w:pPr>
        <w:tabs>
          <w:tab w:val="num" w:pos="3600"/>
        </w:tabs>
        <w:ind w:left="3600" w:hanging="360"/>
      </w:pPr>
      <w:rPr>
        <w:rFonts w:ascii="Arial" w:hAnsi="Arial" w:hint="default"/>
      </w:rPr>
    </w:lvl>
    <w:lvl w:ilvl="5" w:tplc="83DAB0F6" w:tentative="1">
      <w:start w:val="1"/>
      <w:numFmt w:val="bullet"/>
      <w:lvlText w:val="•"/>
      <w:lvlJc w:val="left"/>
      <w:pPr>
        <w:tabs>
          <w:tab w:val="num" w:pos="4320"/>
        </w:tabs>
        <w:ind w:left="4320" w:hanging="360"/>
      </w:pPr>
      <w:rPr>
        <w:rFonts w:ascii="Arial" w:hAnsi="Arial" w:hint="default"/>
      </w:rPr>
    </w:lvl>
    <w:lvl w:ilvl="6" w:tplc="69F0B526" w:tentative="1">
      <w:start w:val="1"/>
      <w:numFmt w:val="bullet"/>
      <w:lvlText w:val="•"/>
      <w:lvlJc w:val="left"/>
      <w:pPr>
        <w:tabs>
          <w:tab w:val="num" w:pos="5040"/>
        </w:tabs>
        <w:ind w:left="5040" w:hanging="360"/>
      </w:pPr>
      <w:rPr>
        <w:rFonts w:ascii="Arial" w:hAnsi="Arial" w:hint="default"/>
      </w:rPr>
    </w:lvl>
    <w:lvl w:ilvl="7" w:tplc="F46A3318" w:tentative="1">
      <w:start w:val="1"/>
      <w:numFmt w:val="bullet"/>
      <w:lvlText w:val="•"/>
      <w:lvlJc w:val="left"/>
      <w:pPr>
        <w:tabs>
          <w:tab w:val="num" w:pos="5760"/>
        </w:tabs>
        <w:ind w:left="5760" w:hanging="360"/>
      </w:pPr>
      <w:rPr>
        <w:rFonts w:ascii="Arial" w:hAnsi="Arial" w:hint="default"/>
      </w:rPr>
    </w:lvl>
    <w:lvl w:ilvl="8" w:tplc="8BBAE79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1936C23"/>
    <w:multiLevelType w:val="multilevel"/>
    <w:tmpl w:val="9F287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3834C82"/>
    <w:multiLevelType w:val="hybridMultilevel"/>
    <w:tmpl w:val="951E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10584B"/>
    <w:multiLevelType w:val="hybridMultilevel"/>
    <w:tmpl w:val="A6383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D556E7"/>
    <w:multiLevelType w:val="hybridMultilevel"/>
    <w:tmpl w:val="354CF1D0"/>
    <w:lvl w:ilvl="0" w:tplc="43324A06">
      <w:start w:val="1"/>
      <w:numFmt w:val="bullet"/>
      <w:lvlText w:val="•"/>
      <w:lvlJc w:val="left"/>
      <w:pPr>
        <w:tabs>
          <w:tab w:val="num" w:pos="720"/>
        </w:tabs>
        <w:ind w:left="720" w:hanging="360"/>
      </w:pPr>
      <w:rPr>
        <w:rFonts w:ascii="Arial" w:hAnsi="Arial" w:hint="default"/>
      </w:rPr>
    </w:lvl>
    <w:lvl w:ilvl="1" w:tplc="45C86C8E" w:tentative="1">
      <w:start w:val="1"/>
      <w:numFmt w:val="bullet"/>
      <w:lvlText w:val="•"/>
      <w:lvlJc w:val="left"/>
      <w:pPr>
        <w:tabs>
          <w:tab w:val="num" w:pos="1440"/>
        </w:tabs>
        <w:ind w:left="1440" w:hanging="360"/>
      </w:pPr>
      <w:rPr>
        <w:rFonts w:ascii="Arial" w:hAnsi="Arial" w:hint="default"/>
      </w:rPr>
    </w:lvl>
    <w:lvl w:ilvl="2" w:tplc="26B2DB38" w:tentative="1">
      <w:start w:val="1"/>
      <w:numFmt w:val="bullet"/>
      <w:lvlText w:val="•"/>
      <w:lvlJc w:val="left"/>
      <w:pPr>
        <w:tabs>
          <w:tab w:val="num" w:pos="2160"/>
        </w:tabs>
        <w:ind w:left="2160" w:hanging="360"/>
      </w:pPr>
      <w:rPr>
        <w:rFonts w:ascii="Arial" w:hAnsi="Arial" w:hint="default"/>
      </w:rPr>
    </w:lvl>
    <w:lvl w:ilvl="3" w:tplc="AD66D1D0" w:tentative="1">
      <w:start w:val="1"/>
      <w:numFmt w:val="bullet"/>
      <w:lvlText w:val="•"/>
      <w:lvlJc w:val="left"/>
      <w:pPr>
        <w:tabs>
          <w:tab w:val="num" w:pos="2880"/>
        </w:tabs>
        <w:ind w:left="2880" w:hanging="360"/>
      </w:pPr>
      <w:rPr>
        <w:rFonts w:ascii="Arial" w:hAnsi="Arial" w:hint="default"/>
      </w:rPr>
    </w:lvl>
    <w:lvl w:ilvl="4" w:tplc="BD307E0C" w:tentative="1">
      <w:start w:val="1"/>
      <w:numFmt w:val="bullet"/>
      <w:lvlText w:val="•"/>
      <w:lvlJc w:val="left"/>
      <w:pPr>
        <w:tabs>
          <w:tab w:val="num" w:pos="3600"/>
        </w:tabs>
        <w:ind w:left="3600" w:hanging="360"/>
      </w:pPr>
      <w:rPr>
        <w:rFonts w:ascii="Arial" w:hAnsi="Arial" w:hint="default"/>
      </w:rPr>
    </w:lvl>
    <w:lvl w:ilvl="5" w:tplc="F7EA76A2" w:tentative="1">
      <w:start w:val="1"/>
      <w:numFmt w:val="bullet"/>
      <w:lvlText w:val="•"/>
      <w:lvlJc w:val="left"/>
      <w:pPr>
        <w:tabs>
          <w:tab w:val="num" w:pos="4320"/>
        </w:tabs>
        <w:ind w:left="4320" w:hanging="360"/>
      </w:pPr>
      <w:rPr>
        <w:rFonts w:ascii="Arial" w:hAnsi="Arial" w:hint="default"/>
      </w:rPr>
    </w:lvl>
    <w:lvl w:ilvl="6" w:tplc="B4C8FC06" w:tentative="1">
      <w:start w:val="1"/>
      <w:numFmt w:val="bullet"/>
      <w:lvlText w:val="•"/>
      <w:lvlJc w:val="left"/>
      <w:pPr>
        <w:tabs>
          <w:tab w:val="num" w:pos="5040"/>
        </w:tabs>
        <w:ind w:left="5040" w:hanging="360"/>
      </w:pPr>
      <w:rPr>
        <w:rFonts w:ascii="Arial" w:hAnsi="Arial" w:hint="default"/>
      </w:rPr>
    </w:lvl>
    <w:lvl w:ilvl="7" w:tplc="083AF6F4" w:tentative="1">
      <w:start w:val="1"/>
      <w:numFmt w:val="bullet"/>
      <w:lvlText w:val="•"/>
      <w:lvlJc w:val="left"/>
      <w:pPr>
        <w:tabs>
          <w:tab w:val="num" w:pos="5760"/>
        </w:tabs>
        <w:ind w:left="5760" w:hanging="360"/>
      </w:pPr>
      <w:rPr>
        <w:rFonts w:ascii="Arial" w:hAnsi="Arial" w:hint="default"/>
      </w:rPr>
    </w:lvl>
    <w:lvl w:ilvl="8" w:tplc="72F80A40"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0"/>
  </w:num>
  <w:num w:numId="3">
    <w:abstractNumId w:val="17"/>
  </w:num>
  <w:num w:numId="4">
    <w:abstractNumId w:val="9"/>
  </w:num>
  <w:num w:numId="5">
    <w:abstractNumId w:val="7"/>
  </w:num>
  <w:num w:numId="6">
    <w:abstractNumId w:val="13"/>
  </w:num>
  <w:num w:numId="7">
    <w:abstractNumId w:val="3"/>
  </w:num>
  <w:num w:numId="8">
    <w:abstractNumId w:val="8"/>
  </w:num>
  <w:num w:numId="9">
    <w:abstractNumId w:val="4"/>
  </w:num>
  <w:num w:numId="10">
    <w:abstractNumId w:val="12"/>
  </w:num>
  <w:num w:numId="11">
    <w:abstractNumId w:val="6"/>
  </w:num>
  <w:num w:numId="12">
    <w:abstractNumId w:val="11"/>
  </w:num>
  <w:num w:numId="13">
    <w:abstractNumId w:val="2"/>
  </w:num>
  <w:num w:numId="14">
    <w:abstractNumId w:val="15"/>
  </w:num>
  <w:num w:numId="15">
    <w:abstractNumId w:val="10"/>
  </w:num>
  <w:num w:numId="16">
    <w:abstractNumId w:val="16"/>
  </w:num>
  <w:num w:numId="17">
    <w:abstractNumId w:val="1"/>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C24"/>
    <w:rsid w:val="000010B1"/>
    <w:rsid w:val="000016BA"/>
    <w:rsid w:val="00001B12"/>
    <w:rsid w:val="00005EA0"/>
    <w:rsid w:val="0001062F"/>
    <w:rsid w:val="00013A58"/>
    <w:rsid w:val="000171CE"/>
    <w:rsid w:val="00027BCB"/>
    <w:rsid w:val="00033EFC"/>
    <w:rsid w:val="00035A36"/>
    <w:rsid w:val="00036993"/>
    <w:rsid w:val="000374B2"/>
    <w:rsid w:val="000517AC"/>
    <w:rsid w:val="00056CC8"/>
    <w:rsid w:val="00056EB4"/>
    <w:rsid w:val="00062079"/>
    <w:rsid w:val="0006466C"/>
    <w:rsid w:val="00066FBB"/>
    <w:rsid w:val="000733B9"/>
    <w:rsid w:val="000753BA"/>
    <w:rsid w:val="00076568"/>
    <w:rsid w:val="00076786"/>
    <w:rsid w:val="00080A56"/>
    <w:rsid w:val="00083683"/>
    <w:rsid w:val="00083C12"/>
    <w:rsid w:val="00094433"/>
    <w:rsid w:val="00095DC8"/>
    <w:rsid w:val="000A2D0C"/>
    <w:rsid w:val="000A4D70"/>
    <w:rsid w:val="000A7DB2"/>
    <w:rsid w:val="000B4878"/>
    <w:rsid w:val="000C4FF6"/>
    <w:rsid w:val="000D09B8"/>
    <w:rsid w:val="000D0A02"/>
    <w:rsid w:val="000D1BD3"/>
    <w:rsid w:val="000D2C4A"/>
    <w:rsid w:val="000D63C3"/>
    <w:rsid w:val="000F1A63"/>
    <w:rsid w:val="00100371"/>
    <w:rsid w:val="00102C24"/>
    <w:rsid w:val="001031CB"/>
    <w:rsid w:val="00104092"/>
    <w:rsid w:val="00104D2E"/>
    <w:rsid w:val="00106205"/>
    <w:rsid w:val="00111CE6"/>
    <w:rsid w:val="0012589B"/>
    <w:rsid w:val="001267FF"/>
    <w:rsid w:val="00126E83"/>
    <w:rsid w:val="001348A3"/>
    <w:rsid w:val="00137AF4"/>
    <w:rsid w:val="00143F0B"/>
    <w:rsid w:val="00144349"/>
    <w:rsid w:val="00146EA1"/>
    <w:rsid w:val="00155CA3"/>
    <w:rsid w:val="00161BF7"/>
    <w:rsid w:val="0017343D"/>
    <w:rsid w:val="00176C26"/>
    <w:rsid w:val="001804A6"/>
    <w:rsid w:val="001862EE"/>
    <w:rsid w:val="00187FFB"/>
    <w:rsid w:val="00193113"/>
    <w:rsid w:val="00195C78"/>
    <w:rsid w:val="001A3898"/>
    <w:rsid w:val="001B31AD"/>
    <w:rsid w:val="001C0099"/>
    <w:rsid w:val="001C0442"/>
    <w:rsid w:val="001C1B05"/>
    <w:rsid w:val="001C76B3"/>
    <w:rsid w:val="001D2FD5"/>
    <w:rsid w:val="001D73B8"/>
    <w:rsid w:val="001E30CE"/>
    <w:rsid w:val="001E560E"/>
    <w:rsid w:val="001F4E3F"/>
    <w:rsid w:val="001F6057"/>
    <w:rsid w:val="00200B4E"/>
    <w:rsid w:val="002047FC"/>
    <w:rsid w:val="00205AA0"/>
    <w:rsid w:val="00205B09"/>
    <w:rsid w:val="002127E8"/>
    <w:rsid w:val="002157C6"/>
    <w:rsid w:val="0022334B"/>
    <w:rsid w:val="002252E4"/>
    <w:rsid w:val="002315AE"/>
    <w:rsid w:val="00231F42"/>
    <w:rsid w:val="002323D0"/>
    <w:rsid w:val="00233111"/>
    <w:rsid w:val="0023466D"/>
    <w:rsid w:val="00234F26"/>
    <w:rsid w:val="00242B63"/>
    <w:rsid w:val="00242BA5"/>
    <w:rsid w:val="00243480"/>
    <w:rsid w:val="00254DCF"/>
    <w:rsid w:val="002563E8"/>
    <w:rsid w:val="00261482"/>
    <w:rsid w:val="00261BD3"/>
    <w:rsid w:val="002637BE"/>
    <w:rsid w:val="002639D3"/>
    <w:rsid w:val="00266550"/>
    <w:rsid w:val="00266F69"/>
    <w:rsid w:val="00267E08"/>
    <w:rsid w:val="00273264"/>
    <w:rsid w:val="002738B8"/>
    <w:rsid w:val="002741FD"/>
    <w:rsid w:val="00275C4F"/>
    <w:rsid w:val="00277E21"/>
    <w:rsid w:val="00280474"/>
    <w:rsid w:val="0029317B"/>
    <w:rsid w:val="002971BE"/>
    <w:rsid w:val="002971EE"/>
    <w:rsid w:val="002A7A25"/>
    <w:rsid w:val="002B24AA"/>
    <w:rsid w:val="002B3D68"/>
    <w:rsid w:val="002B4F7C"/>
    <w:rsid w:val="002B5697"/>
    <w:rsid w:val="002B7D25"/>
    <w:rsid w:val="002C2CBE"/>
    <w:rsid w:val="002C4C4C"/>
    <w:rsid w:val="002D2372"/>
    <w:rsid w:val="002E7EAD"/>
    <w:rsid w:val="002F2057"/>
    <w:rsid w:val="002F308C"/>
    <w:rsid w:val="002F7FB1"/>
    <w:rsid w:val="00302322"/>
    <w:rsid w:val="003067FA"/>
    <w:rsid w:val="0030779B"/>
    <w:rsid w:val="00314135"/>
    <w:rsid w:val="00332512"/>
    <w:rsid w:val="00335412"/>
    <w:rsid w:val="003363CF"/>
    <w:rsid w:val="00337414"/>
    <w:rsid w:val="0034056F"/>
    <w:rsid w:val="00343090"/>
    <w:rsid w:val="0035033A"/>
    <w:rsid w:val="003513D3"/>
    <w:rsid w:val="003529F6"/>
    <w:rsid w:val="00353DF8"/>
    <w:rsid w:val="00361495"/>
    <w:rsid w:val="0036434A"/>
    <w:rsid w:val="00385377"/>
    <w:rsid w:val="00392050"/>
    <w:rsid w:val="003941B0"/>
    <w:rsid w:val="00394C0B"/>
    <w:rsid w:val="00394E7D"/>
    <w:rsid w:val="003A4F26"/>
    <w:rsid w:val="003A67E1"/>
    <w:rsid w:val="003B3F10"/>
    <w:rsid w:val="003B60A1"/>
    <w:rsid w:val="003C24B8"/>
    <w:rsid w:val="003D5D25"/>
    <w:rsid w:val="003E4D77"/>
    <w:rsid w:val="003E4E1B"/>
    <w:rsid w:val="003F41D6"/>
    <w:rsid w:val="00401668"/>
    <w:rsid w:val="0040339A"/>
    <w:rsid w:val="00403434"/>
    <w:rsid w:val="00404D2D"/>
    <w:rsid w:val="00415341"/>
    <w:rsid w:val="004157C6"/>
    <w:rsid w:val="00426957"/>
    <w:rsid w:val="004339D2"/>
    <w:rsid w:val="00434A16"/>
    <w:rsid w:val="00434FF0"/>
    <w:rsid w:val="00444306"/>
    <w:rsid w:val="00460656"/>
    <w:rsid w:val="00460792"/>
    <w:rsid w:val="00466E4B"/>
    <w:rsid w:val="00470F00"/>
    <w:rsid w:val="00477498"/>
    <w:rsid w:val="00480AE2"/>
    <w:rsid w:val="00481837"/>
    <w:rsid w:val="004855F9"/>
    <w:rsid w:val="00492EFF"/>
    <w:rsid w:val="004A05CF"/>
    <w:rsid w:val="004A28D3"/>
    <w:rsid w:val="004A7F4C"/>
    <w:rsid w:val="004B34A8"/>
    <w:rsid w:val="004B42A5"/>
    <w:rsid w:val="004D5002"/>
    <w:rsid w:val="004E2CAB"/>
    <w:rsid w:val="004E3EE6"/>
    <w:rsid w:val="004E6B74"/>
    <w:rsid w:val="004F0C45"/>
    <w:rsid w:val="004F59E8"/>
    <w:rsid w:val="005019BC"/>
    <w:rsid w:val="00517EDA"/>
    <w:rsid w:val="00521D49"/>
    <w:rsid w:val="005267FE"/>
    <w:rsid w:val="00531219"/>
    <w:rsid w:val="00534499"/>
    <w:rsid w:val="005362AF"/>
    <w:rsid w:val="005416D7"/>
    <w:rsid w:val="00541E8F"/>
    <w:rsid w:val="00543A08"/>
    <w:rsid w:val="00543C51"/>
    <w:rsid w:val="00550FFC"/>
    <w:rsid w:val="005522DD"/>
    <w:rsid w:val="00556A2B"/>
    <w:rsid w:val="00556AFA"/>
    <w:rsid w:val="00557E90"/>
    <w:rsid w:val="00566C6A"/>
    <w:rsid w:val="00571AC1"/>
    <w:rsid w:val="0058019B"/>
    <w:rsid w:val="005A0DF5"/>
    <w:rsid w:val="005A34A4"/>
    <w:rsid w:val="005A549D"/>
    <w:rsid w:val="005B1588"/>
    <w:rsid w:val="005B1A4D"/>
    <w:rsid w:val="005B6A52"/>
    <w:rsid w:val="005C5174"/>
    <w:rsid w:val="005D79C3"/>
    <w:rsid w:val="005F06C8"/>
    <w:rsid w:val="005F2FDD"/>
    <w:rsid w:val="005F635F"/>
    <w:rsid w:val="005F65EF"/>
    <w:rsid w:val="00600F1D"/>
    <w:rsid w:val="00602973"/>
    <w:rsid w:val="00603002"/>
    <w:rsid w:val="006062E0"/>
    <w:rsid w:val="006102F6"/>
    <w:rsid w:val="00614EC8"/>
    <w:rsid w:val="006239F3"/>
    <w:rsid w:val="00623A1A"/>
    <w:rsid w:val="00630E8B"/>
    <w:rsid w:val="00631C59"/>
    <w:rsid w:val="006339B7"/>
    <w:rsid w:val="00636F97"/>
    <w:rsid w:val="006409EE"/>
    <w:rsid w:val="00642F32"/>
    <w:rsid w:val="00652D84"/>
    <w:rsid w:val="0066059D"/>
    <w:rsid w:val="00673A51"/>
    <w:rsid w:val="006859FB"/>
    <w:rsid w:val="00690056"/>
    <w:rsid w:val="00693143"/>
    <w:rsid w:val="0069692D"/>
    <w:rsid w:val="006A0EA7"/>
    <w:rsid w:val="006A73A8"/>
    <w:rsid w:val="006B0693"/>
    <w:rsid w:val="006B1DFC"/>
    <w:rsid w:val="006B60C9"/>
    <w:rsid w:val="006D19C2"/>
    <w:rsid w:val="006E1AE9"/>
    <w:rsid w:val="006E1F61"/>
    <w:rsid w:val="006E4412"/>
    <w:rsid w:val="006F2014"/>
    <w:rsid w:val="006F2EA8"/>
    <w:rsid w:val="006F31BB"/>
    <w:rsid w:val="006F46EF"/>
    <w:rsid w:val="00704429"/>
    <w:rsid w:val="00705827"/>
    <w:rsid w:val="007136D5"/>
    <w:rsid w:val="00720A86"/>
    <w:rsid w:val="0072560F"/>
    <w:rsid w:val="00731BE0"/>
    <w:rsid w:val="00735115"/>
    <w:rsid w:val="00737585"/>
    <w:rsid w:val="00740CE0"/>
    <w:rsid w:val="0074226E"/>
    <w:rsid w:val="007467FA"/>
    <w:rsid w:val="007501F5"/>
    <w:rsid w:val="00754785"/>
    <w:rsid w:val="007600B8"/>
    <w:rsid w:val="007602CA"/>
    <w:rsid w:val="007621A5"/>
    <w:rsid w:val="0076237D"/>
    <w:rsid w:val="0076422E"/>
    <w:rsid w:val="0077083C"/>
    <w:rsid w:val="00784522"/>
    <w:rsid w:val="0079737F"/>
    <w:rsid w:val="007A0130"/>
    <w:rsid w:val="007A1A72"/>
    <w:rsid w:val="007A30CB"/>
    <w:rsid w:val="007B0D1F"/>
    <w:rsid w:val="007B0EDD"/>
    <w:rsid w:val="007C01BC"/>
    <w:rsid w:val="007C1BE6"/>
    <w:rsid w:val="007D4969"/>
    <w:rsid w:val="007E1676"/>
    <w:rsid w:val="007E3507"/>
    <w:rsid w:val="007E67D9"/>
    <w:rsid w:val="007F19F6"/>
    <w:rsid w:val="007F35EC"/>
    <w:rsid w:val="007F3764"/>
    <w:rsid w:val="007F6B31"/>
    <w:rsid w:val="008164B3"/>
    <w:rsid w:val="00825FDF"/>
    <w:rsid w:val="00833DAF"/>
    <w:rsid w:val="00837976"/>
    <w:rsid w:val="008508AE"/>
    <w:rsid w:val="00852B26"/>
    <w:rsid w:val="00860BE0"/>
    <w:rsid w:val="00861C44"/>
    <w:rsid w:val="00872C4B"/>
    <w:rsid w:val="00877A7E"/>
    <w:rsid w:val="00881257"/>
    <w:rsid w:val="00881469"/>
    <w:rsid w:val="00891AD8"/>
    <w:rsid w:val="008A5A70"/>
    <w:rsid w:val="008A63B0"/>
    <w:rsid w:val="008B069C"/>
    <w:rsid w:val="008C181D"/>
    <w:rsid w:val="008C715B"/>
    <w:rsid w:val="008D060F"/>
    <w:rsid w:val="008D57A7"/>
    <w:rsid w:val="008D738C"/>
    <w:rsid w:val="008E6BF8"/>
    <w:rsid w:val="008E75EE"/>
    <w:rsid w:val="008F052D"/>
    <w:rsid w:val="008F0B10"/>
    <w:rsid w:val="008F4635"/>
    <w:rsid w:val="008F62C6"/>
    <w:rsid w:val="009020CC"/>
    <w:rsid w:val="00910803"/>
    <w:rsid w:val="00923875"/>
    <w:rsid w:val="00924495"/>
    <w:rsid w:val="009246C2"/>
    <w:rsid w:val="00925334"/>
    <w:rsid w:val="00925B6E"/>
    <w:rsid w:val="009278EF"/>
    <w:rsid w:val="0093300C"/>
    <w:rsid w:val="00934C6F"/>
    <w:rsid w:val="00935CB5"/>
    <w:rsid w:val="0093784D"/>
    <w:rsid w:val="00941A2C"/>
    <w:rsid w:val="00942C76"/>
    <w:rsid w:val="00945E55"/>
    <w:rsid w:val="00951C58"/>
    <w:rsid w:val="00965451"/>
    <w:rsid w:val="00965612"/>
    <w:rsid w:val="00966E6E"/>
    <w:rsid w:val="00977AB7"/>
    <w:rsid w:val="00982ECF"/>
    <w:rsid w:val="00983AD6"/>
    <w:rsid w:val="00983F2A"/>
    <w:rsid w:val="0098622E"/>
    <w:rsid w:val="009911A8"/>
    <w:rsid w:val="00992B76"/>
    <w:rsid w:val="009A39EE"/>
    <w:rsid w:val="009A5C03"/>
    <w:rsid w:val="009B48C5"/>
    <w:rsid w:val="009B5607"/>
    <w:rsid w:val="009B571E"/>
    <w:rsid w:val="009C03AA"/>
    <w:rsid w:val="009C120A"/>
    <w:rsid w:val="009C4BA6"/>
    <w:rsid w:val="009C67B1"/>
    <w:rsid w:val="009C6E4B"/>
    <w:rsid w:val="009C7B4B"/>
    <w:rsid w:val="009D1006"/>
    <w:rsid w:val="009D1757"/>
    <w:rsid w:val="009D6BAE"/>
    <w:rsid w:val="009D73FE"/>
    <w:rsid w:val="009D7821"/>
    <w:rsid w:val="009E2C77"/>
    <w:rsid w:val="009E5067"/>
    <w:rsid w:val="009E54D6"/>
    <w:rsid w:val="009E7411"/>
    <w:rsid w:val="009E74AC"/>
    <w:rsid w:val="009F47DC"/>
    <w:rsid w:val="00A201D8"/>
    <w:rsid w:val="00A2102A"/>
    <w:rsid w:val="00A23BBF"/>
    <w:rsid w:val="00A42260"/>
    <w:rsid w:val="00A431B3"/>
    <w:rsid w:val="00A631C3"/>
    <w:rsid w:val="00A67F00"/>
    <w:rsid w:val="00A71257"/>
    <w:rsid w:val="00A76949"/>
    <w:rsid w:val="00A8102A"/>
    <w:rsid w:val="00A9413F"/>
    <w:rsid w:val="00A974B8"/>
    <w:rsid w:val="00AA47F4"/>
    <w:rsid w:val="00AA6CF8"/>
    <w:rsid w:val="00AB5561"/>
    <w:rsid w:val="00AC1440"/>
    <w:rsid w:val="00AC358D"/>
    <w:rsid w:val="00AC38DC"/>
    <w:rsid w:val="00AD1C27"/>
    <w:rsid w:val="00AD1EDA"/>
    <w:rsid w:val="00AD3B3C"/>
    <w:rsid w:val="00AE0041"/>
    <w:rsid w:val="00AE0EDF"/>
    <w:rsid w:val="00AE18D5"/>
    <w:rsid w:val="00AE52E2"/>
    <w:rsid w:val="00AF20BC"/>
    <w:rsid w:val="00AF2323"/>
    <w:rsid w:val="00AF5AF0"/>
    <w:rsid w:val="00B03737"/>
    <w:rsid w:val="00B0423C"/>
    <w:rsid w:val="00B05964"/>
    <w:rsid w:val="00B15FAE"/>
    <w:rsid w:val="00B17A9F"/>
    <w:rsid w:val="00B27045"/>
    <w:rsid w:val="00B41ECC"/>
    <w:rsid w:val="00B4760F"/>
    <w:rsid w:val="00B5040A"/>
    <w:rsid w:val="00B71176"/>
    <w:rsid w:val="00B73B0E"/>
    <w:rsid w:val="00B83B55"/>
    <w:rsid w:val="00B8500D"/>
    <w:rsid w:val="00B87A99"/>
    <w:rsid w:val="00B9051C"/>
    <w:rsid w:val="00B91D0C"/>
    <w:rsid w:val="00B94185"/>
    <w:rsid w:val="00BA3946"/>
    <w:rsid w:val="00BA41EF"/>
    <w:rsid w:val="00BA71A6"/>
    <w:rsid w:val="00BA776D"/>
    <w:rsid w:val="00BC0D1E"/>
    <w:rsid w:val="00BD17C0"/>
    <w:rsid w:val="00BD602E"/>
    <w:rsid w:val="00BE0B44"/>
    <w:rsid w:val="00BE2D29"/>
    <w:rsid w:val="00BE3B98"/>
    <w:rsid w:val="00BF14F1"/>
    <w:rsid w:val="00BF3408"/>
    <w:rsid w:val="00BF49F3"/>
    <w:rsid w:val="00BF6DA3"/>
    <w:rsid w:val="00BF7B62"/>
    <w:rsid w:val="00C06331"/>
    <w:rsid w:val="00C06B0F"/>
    <w:rsid w:val="00C10DD9"/>
    <w:rsid w:val="00C1530F"/>
    <w:rsid w:val="00C24CE6"/>
    <w:rsid w:val="00C24CEA"/>
    <w:rsid w:val="00C25AC8"/>
    <w:rsid w:val="00C274F7"/>
    <w:rsid w:val="00C35860"/>
    <w:rsid w:val="00C45FAD"/>
    <w:rsid w:val="00C50192"/>
    <w:rsid w:val="00C5383F"/>
    <w:rsid w:val="00C53964"/>
    <w:rsid w:val="00C56D79"/>
    <w:rsid w:val="00C6545B"/>
    <w:rsid w:val="00C66D02"/>
    <w:rsid w:val="00C757B8"/>
    <w:rsid w:val="00C83EA6"/>
    <w:rsid w:val="00C85F68"/>
    <w:rsid w:val="00C9169F"/>
    <w:rsid w:val="00C93239"/>
    <w:rsid w:val="00C945B4"/>
    <w:rsid w:val="00C94F5E"/>
    <w:rsid w:val="00C96BEB"/>
    <w:rsid w:val="00CA73DD"/>
    <w:rsid w:val="00CB12B3"/>
    <w:rsid w:val="00CB14D2"/>
    <w:rsid w:val="00CB19B6"/>
    <w:rsid w:val="00CB2880"/>
    <w:rsid w:val="00CB3040"/>
    <w:rsid w:val="00CB399E"/>
    <w:rsid w:val="00CB6F1A"/>
    <w:rsid w:val="00CD09C6"/>
    <w:rsid w:val="00CD2A30"/>
    <w:rsid w:val="00CE01A8"/>
    <w:rsid w:val="00CE205D"/>
    <w:rsid w:val="00CE3E38"/>
    <w:rsid w:val="00CE6BF4"/>
    <w:rsid w:val="00CE7014"/>
    <w:rsid w:val="00CE77DD"/>
    <w:rsid w:val="00CE7D5D"/>
    <w:rsid w:val="00CF08F1"/>
    <w:rsid w:val="00CF099E"/>
    <w:rsid w:val="00D10890"/>
    <w:rsid w:val="00D1174A"/>
    <w:rsid w:val="00D214C4"/>
    <w:rsid w:val="00D23D76"/>
    <w:rsid w:val="00D27212"/>
    <w:rsid w:val="00D303AF"/>
    <w:rsid w:val="00D30882"/>
    <w:rsid w:val="00D31D41"/>
    <w:rsid w:val="00D37F0C"/>
    <w:rsid w:val="00D702A4"/>
    <w:rsid w:val="00D768D6"/>
    <w:rsid w:val="00D77A13"/>
    <w:rsid w:val="00D828E5"/>
    <w:rsid w:val="00D85E20"/>
    <w:rsid w:val="00D86FA9"/>
    <w:rsid w:val="00DA25C7"/>
    <w:rsid w:val="00DA2FAB"/>
    <w:rsid w:val="00DA63B5"/>
    <w:rsid w:val="00DB3C2F"/>
    <w:rsid w:val="00DD03C3"/>
    <w:rsid w:val="00DD127A"/>
    <w:rsid w:val="00DD40EE"/>
    <w:rsid w:val="00DD4118"/>
    <w:rsid w:val="00DD58AA"/>
    <w:rsid w:val="00DD76ED"/>
    <w:rsid w:val="00DE0778"/>
    <w:rsid w:val="00DF129E"/>
    <w:rsid w:val="00DF178C"/>
    <w:rsid w:val="00DF3255"/>
    <w:rsid w:val="00DF4CBE"/>
    <w:rsid w:val="00E02BBD"/>
    <w:rsid w:val="00E047BB"/>
    <w:rsid w:val="00E060FB"/>
    <w:rsid w:val="00E10122"/>
    <w:rsid w:val="00E10CE0"/>
    <w:rsid w:val="00E1458E"/>
    <w:rsid w:val="00E177AD"/>
    <w:rsid w:val="00E45101"/>
    <w:rsid w:val="00E50D21"/>
    <w:rsid w:val="00E50FD0"/>
    <w:rsid w:val="00E61BE0"/>
    <w:rsid w:val="00E61EF7"/>
    <w:rsid w:val="00E650B7"/>
    <w:rsid w:val="00E76D1A"/>
    <w:rsid w:val="00E80A4A"/>
    <w:rsid w:val="00E81D05"/>
    <w:rsid w:val="00E833A9"/>
    <w:rsid w:val="00E85161"/>
    <w:rsid w:val="00E92DC2"/>
    <w:rsid w:val="00E950CE"/>
    <w:rsid w:val="00EA0DD2"/>
    <w:rsid w:val="00EA6CE8"/>
    <w:rsid w:val="00EB1D76"/>
    <w:rsid w:val="00EB6620"/>
    <w:rsid w:val="00EC1984"/>
    <w:rsid w:val="00EC1F1C"/>
    <w:rsid w:val="00ED1B04"/>
    <w:rsid w:val="00EE29DD"/>
    <w:rsid w:val="00EE444C"/>
    <w:rsid w:val="00F07E3D"/>
    <w:rsid w:val="00F1119F"/>
    <w:rsid w:val="00F2159F"/>
    <w:rsid w:val="00F25298"/>
    <w:rsid w:val="00F2718A"/>
    <w:rsid w:val="00F3464F"/>
    <w:rsid w:val="00F359BF"/>
    <w:rsid w:val="00F408E2"/>
    <w:rsid w:val="00F417FE"/>
    <w:rsid w:val="00F467F3"/>
    <w:rsid w:val="00F574AC"/>
    <w:rsid w:val="00F61689"/>
    <w:rsid w:val="00F64B01"/>
    <w:rsid w:val="00F6504B"/>
    <w:rsid w:val="00F77C25"/>
    <w:rsid w:val="00F77C5C"/>
    <w:rsid w:val="00F971FB"/>
    <w:rsid w:val="00F97CFF"/>
    <w:rsid w:val="00FA0CCA"/>
    <w:rsid w:val="00FA30F6"/>
    <w:rsid w:val="00FA74B6"/>
    <w:rsid w:val="00FA7DE4"/>
    <w:rsid w:val="00FB3014"/>
    <w:rsid w:val="00FC3752"/>
    <w:rsid w:val="00FD2B44"/>
    <w:rsid w:val="00FD619C"/>
    <w:rsid w:val="00FF4BED"/>
    <w:rsid w:val="00FF4F53"/>
    <w:rsid w:val="00FF5AF1"/>
    <w:rsid w:val="00FF7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2D0517"/>
  <w15:chartTrackingRefBased/>
  <w15:docId w15:val="{D3C3CBCB-97BE-4200-AA68-FC3B20733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02C24"/>
  </w:style>
  <w:style w:type="paragraph" w:styleId="Heading1">
    <w:name w:val="heading 1"/>
    <w:basedOn w:val="Normal"/>
    <w:next w:val="Normal"/>
    <w:link w:val="Heading1Char"/>
    <w:qFormat/>
    <w:rsid w:val="00102C24"/>
    <w:pPr>
      <w:keepNext/>
      <w:spacing w:after="0" w:line="240" w:lineRule="auto"/>
      <w:outlineLvl w:val="0"/>
    </w:pPr>
    <w:rPr>
      <w:rFonts w:ascii="Cambria" w:eastAsia="Times New Roman" w:hAnsi="Cambria" w:cs="Times New Roman"/>
      <w:b/>
      <w:bCs/>
      <w:sz w:val="28"/>
      <w:szCs w:val="24"/>
      <w:lang w:eastAsia="x-none"/>
    </w:rPr>
  </w:style>
  <w:style w:type="paragraph" w:styleId="Heading3">
    <w:name w:val="heading 3"/>
    <w:basedOn w:val="Normal"/>
    <w:next w:val="Normal"/>
    <w:link w:val="Heading3Char"/>
    <w:uiPriority w:val="9"/>
    <w:unhideWhenUsed/>
    <w:qFormat/>
    <w:rsid w:val="00102C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02C24"/>
    <w:rPr>
      <w:rFonts w:ascii="Cambria" w:eastAsia="Times New Roman" w:hAnsi="Cambria" w:cs="Times New Roman"/>
      <w:b/>
      <w:bCs/>
      <w:sz w:val="28"/>
      <w:szCs w:val="24"/>
      <w:lang w:eastAsia="x-none"/>
    </w:rPr>
  </w:style>
  <w:style w:type="character" w:customStyle="1" w:styleId="Heading3Char">
    <w:name w:val="Heading 3 Char"/>
    <w:basedOn w:val="DefaultParagraphFont"/>
    <w:link w:val="Heading3"/>
    <w:uiPriority w:val="9"/>
    <w:rsid w:val="00102C2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02C24"/>
    <w:pPr>
      <w:ind w:left="720"/>
      <w:contextualSpacing/>
    </w:pPr>
  </w:style>
  <w:style w:type="paragraph" w:styleId="Footer">
    <w:name w:val="footer"/>
    <w:basedOn w:val="Normal"/>
    <w:link w:val="FooterChar"/>
    <w:uiPriority w:val="99"/>
    <w:rsid w:val="00102C24"/>
    <w:pPr>
      <w:tabs>
        <w:tab w:val="center" w:pos="4153"/>
        <w:tab w:val="right" w:pos="8306"/>
      </w:tabs>
      <w:spacing w:after="0" w:line="240" w:lineRule="auto"/>
    </w:pPr>
    <w:rPr>
      <w:rFonts w:ascii="Times New Roman" w:eastAsia="Times New Roman" w:hAnsi="Times New Roman" w:cs="Times New Roman"/>
      <w:sz w:val="24"/>
      <w:szCs w:val="24"/>
      <w:lang w:val="x-none" w:eastAsia="x-none"/>
    </w:rPr>
  </w:style>
  <w:style w:type="character" w:customStyle="1" w:styleId="FooterChar">
    <w:name w:val="Footer Char"/>
    <w:basedOn w:val="DefaultParagraphFont"/>
    <w:link w:val="Footer"/>
    <w:uiPriority w:val="99"/>
    <w:rsid w:val="00102C24"/>
    <w:rPr>
      <w:rFonts w:ascii="Times New Roman" w:eastAsia="Times New Roman" w:hAnsi="Times New Roman" w:cs="Times New Roman"/>
      <w:sz w:val="24"/>
      <w:szCs w:val="24"/>
      <w:lang w:val="x-none" w:eastAsia="x-none"/>
    </w:rPr>
  </w:style>
  <w:style w:type="character" w:customStyle="1" w:styleId="apple-style-span">
    <w:name w:val="apple-style-span"/>
    <w:rsid w:val="00102C24"/>
  </w:style>
  <w:style w:type="paragraph" w:customStyle="1" w:styleId="NormalWeb1">
    <w:name w:val="Normal (Web)1"/>
    <w:basedOn w:val="Normal"/>
    <w:uiPriority w:val="99"/>
    <w:rsid w:val="00102C24"/>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102C24"/>
  </w:style>
  <w:style w:type="paragraph" w:styleId="NormalWeb">
    <w:name w:val="Normal (Web)"/>
    <w:basedOn w:val="Normal"/>
    <w:uiPriority w:val="99"/>
    <w:unhideWhenUsed/>
    <w:rsid w:val="00102C2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02C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dia-delimiter">
    <w:name w:val="media-delimiter"/>
    <w:basedOn w:val="DefaultParagraphFont"/>
    <w:rsid w:val="00102C24"/>
  </w:style>
  <w:style w:type="paragraph" w:styleId="NoSpacing">
    <w:name w:val="No Spacing"/>
    <w:uiPriority w:val="1"/>
    <w:qFormat/>
    <w:rsid w:val="00102C24"/>
    <w:pPr>
      <w:spacing w:after="0" w:line="240" w:lineRule="auto"/>
    </w:pPr>
  </w:style>
  <w:style w:type="character" w:styleId="Hyperlink">
    <w:name w:val="Hyperlink"/>
    <w:basedOn w:val="DefaultParagraphFont"/>
    <w:uiPriority w:val="99"/>
    <w:unhideWhenUsed/>
    <w:rsid w:val="00102C24"/>
    <w:rPr>
      <w:color w:val="0563C1" w:themeColor="hyperlink"/>
      <w:u w:val="single"/>
    </w:rPr>
  </w:style>
  <w:style w:type="character" w:styleId="UnresolvedMention">
    <w:name w:val="Unresolved Mention"/>
    <w:basedOn w:val="DefaultParagraphFont"/>
    <w:uiPriority w:val="99"/>
    <w:semiHidden/>
    <w:unhideWhenUsed/>
    <w:rsid w:val="00102C24"/>
    <w:rPr>
      <w:color w:val="605E5C"/>
      <w:shd w:val="clear" w:color="auto" w:fill="E1DFDD"/>
    </w:rPr>
  </w:style>
  <w:style w:type="paragraph" w:styleId="BalloonText">
    <w:name w:val="Balloon Text"/>
    <w:basedOn w:val="Normal"/>
    <w:link w:val="BalloonTextChar"/>
    <w:uiPriority w:val="99"/>
    <w:semiHidden/>
    <w:unhideWhenUsed/>
    <w:rsid w:val="00102C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2C24"/>
    <w:rPr>
      <w:rFonts w:ascii="Segoe UI" w:hAnsi="Segoe UI" w:cs="Segoe UI"/>
      <w:sz w:val="18"/>
      <w:szCs w:val="18"/>
    </w:rPr>
  </w:style>
  <w:style w:type="paragraph" w:styleId="Header">
    <w:name w:val="header"/>
    <w:basedOn w:val="Normal"/>
    <w:link w:val="HeaderChar"/>
    <w:uiPriority w:val="99"/>
    <w:unhideWhenUsed/>
    <w:rsid w:val="003B3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F10"/>
  </w:style>
  <w:style w:type="paragraph" w:styleId="Bibliography">
    <w:name w:val="Bibliography"/>
    <w:basedOn w:val="Normal"/>
    <w:next w:val="Normal"/>
    <w:uiPriority w:val="37"/>
    <w:unhideWhenUsed/>
    <w:rsid w:val="00CB12B3"/>
  </w:style>
  <w:style w:type="paragraph" w:styleId="FootnoteText">
    <w:name w:val="footnote text"/>
    <w:basedOn w:val="Normal"/>
    <w:link w:val="FootnoteTextChar"/>
    <w:uiPriority w:val="99"/>
    <w:semiHidden/>
    <w:unhideWhenUsed/>
    <w:rsid w:val="004153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5341"/>
    <w:rPr>
      <w:sz w:val="20"/>
      <w:szCs w:val="20"/>
    </w:rPr>
  </w:style>
  <w:style w:type="character" w:styleId="FootnoteReference">
    <w:name w:val="footnote reference"/>
    <w:basedOn w:val="DefaultParagraphFont"/>
    <w:uiPriority w:val="99"/>
    <w:semiHidden/>
    <w:unhideWhenUsed/>
    <w:rsid w:val="00415341"/>
    <w:rPr>
      <w:vertAlign w:val="superscript"/>
    </w:rPr>
  </w:style>
  <w:style w:type="character" w:styleId="Strong">
    <w:name w:val="Strong"/>
    <w:basedOn w:val="DefaultParagraphFont"/>
    <w:uiPriority w:val="22"/>
    <w:qFormat/>
    <w:rsid w:val="00415341"/>
    <w:rPr>
      <w:b/>
      <w:bCs/>
    </w:rPr>
  </w:style>
  <w:style w:type="paragraph" w:customStyle="1" w:styleId="AssignBody">
    <w:name w:val="AssignBody"/>
    <w:basedOn w:val="Normal"/>
    <w:link w:val="AssignBodyChar"/>
    <w:qFormat/>
    <w:rsid w:val="0040339A"/>
    <w:pPr>
      <w:spacing w:after="0" w:line="360" w:lineRule="auto"/>
    </w:pPr>
    <w:rPr>
      <w:rFonts w:ascii="Arial" w:hAnsi="Arial"/>
    </w:rPr>
  </w:style>
  <w:style w:type="character" w:customStyle="1" w:styleId="AssignBodyChar">
    <w:name w:val="AssignBody Char"/>
    <w:basedOn w:val="DefaultParagraphFont"/>
    <w:link w:val="AssignBody"/>
    <w:rsid w:val="0040339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515692">
      <w:bodyDiv w:val="1"/>
      <w:marLeft w:val="0"/>
      <w:marRight w:val="0"/>
      <w:marTop w:val="0"/>
      <w:marBottom w:val="0"/>
      <w:divBdr>
        <w:top w:val="none" w:sz="0" w:space="0" w:color="auto"/>
        <w:left w:val="none" w:sz="0" w:space="0" w:color="auto"/>
        <w:bottom w:val="none" w:sz="0" w:space="0" w:color="auto"/>
        <w:right w:val="none" w:sz="0" w:space="0" w:color="auto"/>
      </w:divBdr>
      <w:divsChild>
        <w:div w:id="907568098">
          <w:marLeft w:val="0"/>
          <w:marRight w:val="0"/>
          <w:marTop w:val="0"/>
          <w:marBottom w:val="0"/>
          <w:divBdr>
            <w:top w:val="none" w:sz="0" w:space="0" w:color="auto"/>
            <w:left w:val="none" w:sz="0" w:space="0" w:color="auto"/>
            <w:bottom w:val="none" w:sz="0" w:space="0" w:color="auto"/>
            <w:right w:val="none" w:sz="0" w:space="0" w:color="auto"/>
          </w:divBdr>
        </w:div>
        <w:div w:id="1983805752">
          <w:marLeft w:val="0"/>
          <w:marRight w:val="0"/>
          <w:marTop w:val="0"/>
          <w:marBottom w:val="0"/>
          <w:divBdr>
            <w:top w:val="none" w:sz="0" w:space="0" w:color="auto"/>
            <w:left w:val="none" w:sz="0" w:space="0" w:color="auto"/>
            <w:bottom w:val="none" w:sz="0" w:space="0" w:color="auto"/>
            <w:right w:val="none" w:sz="0" w:space="0" w:color="auto"/>
          </w:divBdr>
        </w:div>
      </w:divsChild>
    </w:div>
    <w:div w:id="441725158">
      <w:bodyDiv w:val="1"/>
      <w:marLeft w:val="0"/>
      <w:marRight w:val="0"/>
      <w:marTop w:val="0"/>
      <w:marBottom w:val="0"/>
      <w:divBdr>
        <w:top w:val="none" w:sz="0" w:space="0" w:color="auto"/>
        <w:left w:val="none" w:sz="0" w:space="0" w:color="auto"/>
        <w:bottom w:val="none" w:sz="0" w:space="0" w:color="auto"/>
        <w:right w:val="none" w:sz="0" w:space="0" w:color="auto"/>
      </w:divBdr>
    </w:div>
    <w:div w:id="1633176307">
      <w:bodyDiv w:val="1"/>
      <w:marLeft w:val="0"/>
      <w:marRight w:val="0"/>
      <w:marTop w:val="0"/>
      <w:marBottom w:val="0"/>
      <w:divBdr>
        <w:top w:val="none" w:sz="0" w:space="0" w:color="auto"/>
        <w:left w:val="none" w:sz="0" w:space="0" w:color="auto"/>
        <w:bottom w:val="none" w:sz="0" w:space="0" w:color="auto"/>
        <w:right w:val="none" w:sz="0" w:space="0" w:color="auto"/>
      </w:divBdr>
    </w:div>
    <w:div w:id="1835681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mckinsey.com/industries/social-sector/our-insights/how-the-worlds-best-performing-school-systems-come-out-on-top%20accessed%2008.02.2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183318/DFE-RR128.pdf" TargetMode="External"/><Relationship Id="rId7" Type="http://schemas.openxmlformats.org/officeDocument/2006/relationships/endnotes" Target="endnotes.xml"/><Relationship Id="rId12" Type="http://schemas.openxmlformats.org/officeDocument/2006/relationships/hyperlink" Target="https://uksgschools.weebly.com/uploads/1/9/3/2/19325227/improving_subject_pedagogy_through_lesson_study.pdf" TargetMode="External"/><Relationship Id="rId17" Type="http://schemas.openxmlformats.org/officeDocument/2006/relationships/hyperlink" Target="https://researchschool.org.uk/huntington/blog/the-limits-of-lessons-observations-and-lesson-study" TargetMode="External"/><Relationship Id="rId25" Type="http://schemas.openxmlformats.org/officeDocument/2006/relationships/hyperlink" Target="https://www.emerald.com/insight/content/doi/10.1108/IJLLS-04-2019-0031/full/html" TargetMode="External"/><Relationship Id="rId2" Type="http://schemas.openxmlformats.org/officeDocument/2006/relationships/numbering" Target="numbering.xml"/><Relationship Id="rId16" Type="http://schemas.openxmlformats.org/officeDocument/2006/relationships/hyperlink" Target="https://wiserd.ac.uk/publications/leave-me-alone-and-let-me-teach-teachers-views-welsh-government-education-policies-and%20%20accessed%2008.02.20" TargetMode="External"/><Relationship Id="rId20" Type="http://schemas.openxmlformats.org/officeDocument/2006/relationships/hyperlink" Target="https://whel-primo.hosted.exlibrisgroup.com/primo-explore/fulldisplay?docid=TN_eric_sEJ971753&amp;context=PC&amp;vid=44WHELF_UWTSD_VU1&amp;lang=en_US&amp;search_scope=CSCOP_EVERYTHING&amp;adaptor=primo_central_multiple_fe&amp;tab=tab1&amp;query=any,contains,rosenshine&amp;mode=basi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chertoolkit.co.uk/2018/04/29/educational-fad-3/" TargetMode="External"/><Relationship Id="rId24" Type="http://schemas.openxmlformats.org/officeDocument/2006/relationships/hyperlink" Target="https://www.bing.com/videos/search?q=the+school+experiment&amp;&amp;view=detail&amp;mid=3C93B62A22BC48819E0D3C93B62A22BC48819E0D&amp;&amp;FORM=VRDGAR&amp;ru=%2Fvideos%2Fsearch%3Fq%3Dthe%2Bschool%2Bexperiment%26FORM%3DHDRSC3" TargetMode="External"/><Relationship Id="rId5" Type="http://schemas.openxmlformats.org/officeDocument/2006/relationships/webSettings" Target="webSettings.xml"/><Relationship Id="rId15" Type="http://schemas.openxmlformats.org/officeDocument/2006/relationships/hyperlink" Target="https://educationendowmentfoundation.org.uk/projects-and-evaluation/projects/lesson-study" TargetMode="External"/><Relationship Id="rId23" Type="http://schemas.openxmlformats.org/officeDocument/2006/relationships/hyperlink" Target="https://link.springer.com/content/pdf/10.1007%2Fs11858-015-0750-z.pdf" TargetMode="Externa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yperlink" Target="http://www.oecd.org/pisa/data/2018databa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lessonstudy.co.uk/wp" TargetMode="External"/><Relationship Id="rId22" Type="http://schemas.openxmlformats.org/officeDocument/2006/relationships/hyperlink" Target="https://revisesociology.com/2015/12/23/official-statistics-educational-achieve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les</b:Tag>
    <b:SourceType>Book</b:SourceType>
    <b:Guid>{67F7C04F-C24A-41B6-AC95-F3C6EBD6127F}</b:Guid>
    <b:Title>lesson study a handbook</b:Title>
    <b:RefOrder>2</b:RefOrder>
  </b:Source>
  <b:Source>
    <b:Tag>Dud14</b:Tag>
    <b:SourceType>InternetSite</b:SourceType>
    <b:Guid>{46B347F1-70F9-4C58-8B68-7CC55676194E}</b:Guid>
    <b:Author>
      <b:Author>
        <b:NameList xmlns:msxsl="urn:schemas-microsoft-com:xslt" xmlns:b="http://schemas.openxmlformats.org/officeDocument/2006/bibliography">
          <b:Person>
            <b:Last>Dudley</b:Last>
            <b:First>Peter</b:First>
            <b:Middle/>
          </b:Person>
        </b:NameList>
      </b:Author>
    </b:Author>
    <b:Title>Lesson Study: a handbook</b:Title>
    <b:InternetSiteTitle/>
    <b:ProductionCompany/>
    <b:Year>2014</b:Year>
    <b:Month/>
    <b:Day/>
    <b:YearAccessed>2020</b:YearAccessed>
    <b:MonthAccessed>2</b:MonthAccessed>
    <b:DayAccessed>6</b:DayAccessed>
    <b:URL>http://lessonstudy.co.uk/wp-content/uploads/2012/03/lesson_study_handbook_-_011011-1.pdf</b:URL>
    <b:Version/>
    <b:ShortTitle/>
    <b:StandardNumber/>
    <b:Comments/>
    <b:Medium/>
    <b:DOI/>
    <b:RefOrder>1</b:RefOrder>
  </b:Source>
</b:Sources>
</file>

<file path=customXml/itemProps1.xml><?xml version="1.0" encoding="utf-8"?>
<ds:datastoreItem xmlns:ds="http://schemas.openxmlformats.org/officeDocument/2006/customXml" ds:itemID="{109739EC-8F55-4110-8A56-1E0B0D245C2D}">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31</Pages>
  <Words>7026</Words>
  <Characters>40054</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Johnstone (1903951)</dc:creator>
  <cp:keywords/>
  <dc:description/>
  <cp:lastModifiedBy>Emma Johnstone (1903951)</cp:lastModifiedBy>
  <cp:revision>210</cp:revision>
  <dcterms:created xsi:type="dcterms:W3CDTF">2020-02-18T21:19:00Z</dcterms:created>
  <dcterms:modified xsi:type="dcterms:W3CDTF">2020-02-20T15:54:00Z</dcterms:modified>
</cp:coreProperties>
</file>