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29FA3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3F15B9">
              <w:rPr>
                <w:b/>
                <w:color w:val="auto"/>
                <w:sz w:val="32"/>
              </w:rPr>
              <w:t>Gareth Hancock</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D3B89F6" w:rsidR="005A1BA3" w:rsidRDefault="005A1BA3" w:rsidP="0022001B">
            <w:pPr>
              <w:overflowPunct/>
              <w:autoSpaceDE/>
              <w:autoSpaceDN/>
              <w:adjustRightInd/>
              <w:ind w:right="-330"/>
              <w:textAlignment w:val="auto"/>
              <w:rPr>
                <w:b/>
                <w:color w:val="auto"/>
                <w:sz w:val="32"/>
              </w:rPr>
            </w:pPr>
            <w:r>
              <w:rPr>
                <w:b/>
                <w:color w:val="auto"/>
                <w:sz w:val="32"/>
              </w:rPr>
              <w:t>____</w:t>
            </w:r>
            <w:r w:rsidR="003F15B9">
              <w:t xml:space="preserve"> </w:t>
            </w:r>
            <w:r w:rsidR="003F15B9" w:rsidRPr="003F15B9">
              <w:rPr>
                <w:b/>
                <w:color w:val="auto"/>
                <w:sz w:val="32"/>
              </w:rPr>
              <w:t>2024017</w:t>
            </w:r>
            <w:r>
              <w:rPr>
                <w:b/>
                <w:color w:val="auto"/>
                <w:sz w:val="32"/>
              </w:rPr>
              <w:t>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B323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521B229E" w:rsidR="00FF7784" w:rsidRDefault="00FF7784" w:rsidP="00FF7EBB">
      <w:pPr>
        <w:jc w:val="both"/>
        <w:rPr>
          <w:sz w:val="24"/>
          <w:szCs w:val="24"/>
        </w:rPr>
      </w:pPr>
    </w:p>
    <w:p w14:paraId="4330F749" w14:textId="448C7414" w:rsidR="00A63C66" w:rsidRDefault="00A63C66" w:rsidP="009D0AF3">
      <w:pPr>
        <w:jc w:val="both"/>
      </w:pPr>
      <w:r>
        <w:t>I will be answering the questions in this workbook using Bortons (</w:t>
      </w:r>
      <w:proofErr w:type="spellStart"/>
      <w:r>
        <w:t>Johndabell</w:t>
      </w:r>
      <w:proofErr w:type="spellEnd"/>
      <w:r>
        <w:t xml:space="preserve"> 2018) reflective writing model. Bortons reflective writing technique involves asking what, so what, and now what to ensure a that all aspects of an action is covered and I will be using research to show the method I utilised over the last six months to develop resilience and reduce stress are effective. I will also explain what stress and resilience means, along with the importance of dealing with stress in a healthy manner. During my first six months of training I was constantly having to take in lots of information regarding laws, policies and procedures I would be utilising during my career. I found this very difficult mentally and found that weightlifting and gaming helped to mitigate the stress and helped me focus on learning what I needed to.</w:t>
      </w:r>
    </w:p>
    <w:p w14:paraId="488B898E" w14:textId="77777777" w:rsidR="00A63C66" w:rsidRDefault="00A63C66" w:rsidP="009D0AF3">
      <w:pPr>
        <w:jc w:val="both"/>
      </w:pPr>
    </w:p>
    <w:p w14:paraId="2C28E4DA" w14:textId="5BD6B0C1" w:rsidR="00A63C66" w:rsidRDefault="00A63C66" w:rsidP="009D0AF3">
      <w:pPr>
        <w:jc w:val="both"/>
      </w:pPr>
      <w:r>
        <w:t>Stress is the bodies way of reacting to a perceived threat or risk, often reacting with a fight or flight response. It can be a positive reaction that keeps us safe by heightening senses and strength when we are in danger however, if you maintain a high stress level for extended periods of time be it due to work issues, money or family problems it can have a detrimental effect on the body including cognitive, physical, emotional and behavioural issues. The body has no way of differentiating stress, so common everyday things are treated the same way as a legitimate threat to the person.  (</w:t>
      </w:r>
      <w:r>
        <w:rPr>
          <w:lang w:val="en-US"/>
        </w:rPr>
        <w:t>Jeanne Segal, Ph.D., Melinda Smith, M.A., Robert Segal, M.A., and Lawrence Robinson 2018</w:t>
      </w:r>
      <w:r>
        <w:t>)</w:t>
      </w:r>
    </w:p>
    <w:p w14:paraId="37E057FC" w14:textId="77777777" w:rsidR="00A63C66" w:rsidRDefault="00A63C66" w:rsidP="009D0AF3">
      <w:pPr>
        <w:jc w:val="both"/>
      </w:pPr>
    </w:p>
    <w:p w14:paraId="349C41C1" w14:textId="17878FF6" w:rsidR="00A63C66" w:rsidRDefault="00A63C66" w:rsidP="009D0AF3">
      <w:pPr>
        <w:jc w:val="both"/>
      </w:pPr>
      <w:r>
        <w:t xml:space="preserve">Resilience is an individual’s ability to recover from stress. There is no set method that works for everyone and each person is different. Some people may be naturally resilient where others need a large system of support. People who develop resilience are better able to recover and less likely to suffer from emotional and physical effects of stress. People who do not develop resilience are more likely to adopt unhealthy coping mechanisms such as self-medication. </w:t>
      </w:r>
      <w:r w:rsidR="00C004DB">
        <w:t>(Hurley</w:t>
      </w:r>
      <w:r>
        <w:rPr>
          <w:rStyle w:val="by-lineauthors"/>
          <w:lang w:val="en"/>
        </w:rPr>
        <w:t>, 2020)</w:t>
      </w:r>
    </w:p>
    <w:p w14:paraId="69934F78" w14:textId="77777777" w:rsidR="00A63C66" w:rsidRDefault="00A63C66" w:rsidP="009D0AF3">
      <w:pPr>
        <w:jc w:val="both"/>
      </w:pPr>
    </w:p>
    <w:p w14:paraId="535C9DF0" w14:textId="5647B3B4" w:rsidR="00A63C66" w:rsidRDefault="00A63C66" w:rsidP="009D0AF3">
      <w:pPr>
        <w:jc w:val="both"/>
      </w:pPr>
      <w:r>
        <w:t xml:space="preserve">According to the mental health charity MIND 91% of police officers experience stress and anxiety linked to </w:t>
      </w:r>
      <w:proofErr w:type="gramStart"/>
      <w:r>
        <w:t>work, but</w:t>
      </w:r>
      <w:proofErr w:type="gramEnd"/>
      <w:r>
        <w:t xml:space="preserve"> are less likely to take time off than members of other workforces (MIND 2018) This means having a proven way of reliving stress while off duty is important to maintain a healthy mindset. While the police do emphasise maintaining good mental health and offer a support structure it is important for officers to take steps to minimise stress and build reliance in their own ways that are effective and healthy.</w:t>
      </w:r>
    </w:p>
    <w:p w14:paraId="2323D6E2" w14:textId="77777777" w:rsidR="00A63C66" w:rsidRDefault="00A63C66" w:rsidP="009D0AF3">
      <w:pPr>
        <w:jc w:val="both"/>
      </w:pPr>
    </w:p>
    <w:p w14:paraId="30F755A6" w14:textId="17C5E732" w:rsidR="00A63C66" w:rsidRDefault="00A63C66" w:rsidP="009D0AF3">
      <w:pPr>
        <w:jc w:val="both"/>
        <w:rPr>
          <w:rStyle w:val="css-1baulvz"/>
          <w:lang w:val="en"/>
        </w:rPr>
      </w:pPr>
      <w:r>
        <w:t>The first thing I did frequently to help mitigate the stress of my first 6 months was weightlifting. I have always found this to be extremely helpful to my mindset as it gives me a sense of achievement after completing a set and is a way of distracting my mind from any issues I may currently be having. The Covid19 pandemic has made this more difficult as gyms have been shut and I lack the room for a full home gym. This means I have had to make do with two dumbbells. I have still found this to be very helpful over not lifting at all and have so far been able to maintain strength training albeit at a lower intensity than normal. Studies have shown that people who lift weights were less likely to report suffering from depression than people who don’t lift weights. Also, in a controlled study a group was separated into two groups, one who was told to weightlift and one who did not. The weightlifting group showed an improvement in their anxiety levels. (</w:t>
      </w:r>
      <w:hyperlink r:id="rId14" w:history="1">
        <w:r>
          <w:rPr>
            <w:rStyle w:val="Hyperlink"/>
            <w:color w:val="333333"/>
            <w:lang w:val="en"/>
          </w:rPr>
          <w:t>Gretchen Reynolds</w:t>
        </w:r>
      </w:hyperlink>
      <w:r>
        <w:rPr>
          <w:rStyle w:val="css-1baulvz"/>
          <w:lang w:val="en"/>
        </w:rPr>
        <w:t xml:space="preserve">, 2020). Going onto the shifts it is harder to keep up with a constant routine to lift, but I will find time to exercise as it is a proven way to reduce stress, and keeping fit is an important part of my job. The station I have been posted to has a gym available to use so this has proven very useful. I find that after my morning shifts and before my afternoon shift is the best times to go </w:t>
      </w:r>
      <w:proofErr w:type="gramStart"/>
      <w:r>
        <w:rPr>
          <w:rStyle w:val="css-1baulvz"/>
          <w:lang w:val="en"/>
        </w:rPr>
        <w:t>so</w:t>
      </w:r>
      <w:proofErr w:type="gramEnd"/>
      <w:r>
        <w:rPr>
          <w:rStyle w:val="css-1baulvz"/>
          <w:lang w:val="en"/>
        </w:rPr>
        <w:t xml:space="preserve"> I will maintain this routine as much as possible.</w:t>
      </w:r>
    </w:p>
    <w:p w14:paraId="1B9D87F7" w14:textId="77777777" w:rsidR="00A63C66" w:rsidRDefault="00A63C66" w:rsidP="009D0AF3">
      <w:pPr>
        <w:jc w:val="both"/>
        <w:rPr>
          <w:rStyle w:val="css-1baulvz"/>
          <w:lang w:val="en"/>
        </w:rPr>
      </w:pPr>
    </w:p>
    <w:p w14:paraId="0575CD39" w14:textId="77777777" w:rsidR="00A63C66" w:rsidRDefault="00A63C66" w:rsidP="009D0AF3">
      <w:pPr>
        <w:jc w:val="both"/>
        <w:rPr>
          <w:rStyle w:val="css-1baulvz"/>
          <w:lang w:val="en"/>
        </w:rPr>
      </w:pPr>
      <w:r>
        <w:rPr>
          <w:rStyle w:val="css-1baulvz"/>
          <w:lang w:val="en"/>
        </w:rPr>
        <w:t>Another method of stress relief I used was Gaming. I have always enjoyed playing games and find it very effective at stopping me focusing on stressful issues, and a good way to wind down after a stressful day. While there have been studies showing that gaming can increase stress levels, new studies have shown that stress levels can drop after a gaming session regardless of if it was a competitive gaming session or a more relaxed experience.in a survey of 1614 gamers, it was shown that the “recovery experience” was a central aspect of the gaming experience. (</w:t>
      </w:r>
      <w:r>
        <w:rPr>
          <w:i/>
          <w:iCs/>
        </w:rPr>
        <w:t>Elizabeth Scott MS 2020)</w:t>
      </w:r>
      <w:r>
        <w:rPr>
          <w:rStyle w:val="css-1baulvz"/>
          <w:lang w:val="en"/>
        </w:rPr>
        <w:t xml:space="preserve"> I have not been able to play many games the last six months as I have had to revise for two exams and keep up with my learning. Going onto shifts has given me more time to play as I have four days off and some of the academic pressure is off me.</w:t>
      </w:r>
    </w:p>
    <w:p w14:paraId="134EC9EB" w14:textId="77777777" w:rsidR="00A63C66" w:rsidRDefault="00A63C66" w:rsidP="009D0AF3">
      <w:pPr>
        <w:jc w:val="both"/>
        <w:rPr>
          <w:rStyle w:val="css-1baulvz"/>
          <w:lang w:val="en"/>
        </w:rPr>
      </w:pPr>
    </w:p>
    <w:p w14:paraId="50A4F76A" w14:textId="77777777" w:rsidR="00A63C66" w:rsidRDefault="00A63C66" w:rsidP="009D0AF3">
      <w:pPr>
        <w:jc w:val="both"/>
      </w:pPr>
      <w:r>
        <w:rPr>
          <w:rStyle w:val="css-1baulvz"/>
          <w:lang w:val="en"/>
        </w:rPr>
        <w:t xml:space="preserve">In conclusion the two methods I have highlighted have been proven to help with building resilience and minimizing stress. Going forward in my career I will keep up a weightlifting routine as this helps with my general fitness and provides a way for me to keep a sense of achievement seeing the amount of </w:t>
      </w:r>
      <w:proofErr w:type="gramStart"/>
      <w:r>
        <w:rPr>
          <w:rStyle w:val="css-1baulvz"/>
          <w:lang w:val="en"/>
        </w:rPr>
        <w:t>weight</w:t>
      </w:r>
      <w:proofErr w:type="gramEnd"/>
      <w:r>
        <w:rPr>
          <w:rStyle w:val="css-1baulvz"/>
          <w:lang w:val="en"/>
        </w:rPr>
        <w:t xml:space="preserve"> I can lift increase. I will also be able to keep up with gaming as I now have more free time around </w:t>
      </w:r>
      <w:proofErr w:type="gramStart"/>
      <w:r>
        <w:rPr>
          <w:rStyle w:val="css-1baulvz"/>
          <w:lang w:val="en"/>
        </w:rPr>
        <w:t>shifts</w:t>
      </w:r>
      <w:proofErr w:type="gramEnd"/>
      <w:r>
        <w:rPr>
          <w:rStyle w:val="css-1baulvz"/>
          <w:lang w:val="en"/>
        </w:rPr>
        <w:t xml:space="preserve"> and this is one of the biggest things I can personally do to minimize the stress I am feeling from work.</w:t>
      </w:r>
    </w:p>
    <w:p w14:paraId="63B47C71" w14:textId="1E4324BC" w:rsidR="00A63C66" w:rsidRDefault="00A63C66" w:rsidP="009D0AF3">
      <w:pPr>
        <w:jc w:val="both"/>
      </w:pPr>
    </w:p>
    <w:p w14:paraId="1E16DA36" w14:textId="77777777" w:rsidR="00A63C66" w:rsidRDefault="00A63C66" w:rsidP="009D0AF3">
      <w:pPr>
        <w:jc w:val="both"/>
      </w:pPr>
      <w:r>
        <w:t>949 Words</w:t>
      </w:r>
    </w:p>
    <w:p w14:paraId="760BF132" w14:textId="77777777" w:rsidR="00A63C66" w:rsidRPr="00270EEB" w:rsidRDefault="00A63C66"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FF22DE2" w:rsidR="00AA666E" w:rsidRDefault="00AA666E" w:rsidP="00FF7EBB">
      <w:pPr>
        <w:jc w:val="both"/>
        <w:rPr>
          <w:sz w:val="24"/>
          <w:szCs w:val="24"/>
        </w:rPr>
      </w:pPr>
    </w:p>
    <w:p w14:paraId="0D5D4F5A" w14:textId="7D88F4DD" w:rsidR="008D2431" w:rsidRDefault="00794D7B" w:rsidP="00FF7EBB">
      <w:pPr>
        <w:jc w:val="both"/>
        <w:rPr>
          <w:sz w:val="24"/>
          <w:szCs w:val="24"/>
        </w:rPr>
      </w:pPr>
      <w:r>
        <w:rPr>
          <w:sz w:val="24"/>
          <w:szCs w:val="24"/>
        </w:rPr>
        <w:t xml:space="preserve">In this answer I will talk about arresting a suspect in relation to a shoplifting offence. I will define conflict; the levels of conflict and how different levels of conflict can justify higher levels of use of force. I will also cover what legal powers I have </w:t>
      </w:r>
      <w:proofErr w:type="gramStart"/>
      <w:r>
        <w:rPr>
          <w:sz w:val="24"/>
          <w:szCs w:val="24"/>
        </w:rPr>
        <w:t>in regard to</w:t>
      </w:r>
      <w:proofErr w:type="gramEnd"/>
      <w:r>
        <w:rPr>
          <w:sz w:val="24"/>
          <w:szCs w:val="24"/>
        </w:rPr>
        <w:t xml:space="preserve"> use of force when arresting and detaining suspects such as Section 117 of PACE, S3 of the Criminal Law act and Common Law. </w:t>
      </w:r>
      <w:r w:rsidR="00D5577B">
        <w:rPr>
          <w:sz w:val="24"/>
          <w:szCs w:val="24"/>
        </w:rPr>
        <w:t>First,</w:t>
      </w:r>
      <w:r w:rsidR="008D2431">
        <w:rPr>
          <w:sz w:val="24"/>
          <w:szCs w:val="24"/>
        </w:rPr>
        <w:t xml:space="preserve"> I will outline the events that took place before breaking down my thought processes throughout the incident. </w:t>
      </w:r>
    </w:p>
    <w:p w14:paraId="3FF74B40" w14:textId="77777777" w:rsidR="00794D7B" w:rsidRDefault="00794D7B" w:rsidP="00FF7EBB">
      <w:pPr>
        <w:jc w:val="both"/>
        <w:rPr>
          <w:sz w:val="24"/>
          <w:szCs w:val="24"/>
        </w:rPr>
      </w:pPr>
    </w:p>
    <w:p w14:paraId="0549D728" w14:textId="77777777" w:rsidR="00794D7B" w:rsidRDefault="00794D7B" w:rsidP="00FF7EBB">
      <w:pPr>
        <w:jc w:val="both"/>
        <w:rPr>
          <w:sz w:val="24"/>
          <w:szCs w:val="24"/>
        </w:rPr>
      </w:pPr>
      <w:r>
        <w:rPr>
          <w:sz w:val="24"/>
          <w:szCs w:val="24"/>
        </w:rPr>
        <w:t xml:space="preserve">As of answering this question I have not had a great deal of conflict in my role, and no conflict of high enough severity to justify higher levels of force such as taking someone to the ground, handcuffing or using PAVA spray. On the occasion I will talk about the male suspect did get verbally aggressive but minimum force was required to deal with the situation. </w:t>
      </w:r>
    </w:p>
    <w:p w14:paraId="4D657B77" w14:textId="77777777" w:rsidR="00794D7B" w:rsidRDefault="00794D7B" w:rsidP="00FF7EBB">
      <w:pPr>
        <w:jc w:val="both"/>
        <w:rPr>
          <w:sz w:val="24"/>
          <w:szCs w:val="24"/>
        </w:rPr>
      </w:pPr>
    </w:p>
    <w:p w14:paraId="28D6EF86" w14:textId="2473F3D7" w:rsidR="00794D7B" w:rsidRDefault="00794D7B" w:rsidP="00FF7EBB">
      <w:pPr>
        <w:jc w:val="both"/>
        <w:rPr>
          <w:sz w:val="24"/>
          <w:szCs w:val="24"/>
        </w:rPr>
      </w:pPr>
      <w:r>
        <w:rPr>
          <w:sz w:val="24"/>
          <w:szCs w:val="24"/>
        </w:rPr>
        <w:t xml:space="preserve">I was patrolling Newport City Centre as part of City Safe, this is where officers are on the town centre on weekend nights to ensure it remains safe for people who are out in pubs and clubs, when I received a call from colleagues who had identified a suspect in a shoplifting offence and had detained them. I arrive to where the male is being detained and after talking to </w:t>
      </w:r>
      <w:r w:rsidR="008D2431">
        <w:rPr>
          <w:sz w:val="24"/>
          <w:szCs w:val="24"/>
        </w:rPr>
        <w:t xml:space="preserve">the officers who identified him, I placed the male under arrest. Upon being arrested the male became very irate, raising his voice and swearing. After an arrest section 32 of the Police and Criminal Evidence Act allows an officer to conduct a person search, and a search of any place a suspect was when they are arrested or immediately prior to being arrested. As I had arrested the male on a busy town </w:t>
      </w:r>
      <w:r w:rsidR="00814F77">
        <w:rPr>
          <w:sz w:val="24"/>
          <w:szCs w:val="24"/>
        </w:rPr>
        <w:t>centre,</w:t>
      </w:r>
      <w:r w:rsidR="008D2431">
        <w:rPr>
          <w:sz w:val="24"/>
          <w:szCs w:val="24"/>
        </w:rPr>
        <w:t xml:space="preserve"> I escorted the male to the police van where he could have some privacy while I conducted the search</w:t>
      </w:r>
      <w:r w:rsidR="00814F77">
        <w:rPr>
          <w:sz w:val="24"/>
          <w:szCs w:val="24"/>
        </w:rPr>
        <w:t xml:space="preserve">. During the search I did not place the male in handcuffs and found nothing while searching his person. I then helped him into the back of the police van where he began getting aggressive again, as he was already contained in the police van, I simply shut the door to prevent his becoming physical. </w:t>
      </w:r>
    </w:p>
    <w:p w14:paraId="0F5E5773" w14:textId="314D902C" w:rsidR="00814F77" w:rsidRDefault="00814F77" w:rsidP="00FF7EBB">
      <w:pPr>
        <w:jc w:val="both"/>
        <w:rPr>
          <w:sz w:val="24"/>
          <w:szCs w:val="24"/>
        </w:rPr>
      </w:pPr>
    </w:p>
    <w:p w14:paraId="07A0C712" w14:textId="78153292" w:rsidR="00814F77" w:rsidRDefault="00814F77" w:rsidP="00FF7EBB">
      <w:pPr>
        <w:jc w:val="both"/>
        <w:rPr>
          <w:sz w:val="24"/>
          <w:szCs w:val="24"/>
        </w:rPr>
      </w:pPr>
      <w:r>
        <w:rPr>
          <w:sz w:val="24"/>
          <w:szCs w:val="24"/>
        </w:rPr>
        <w:t xml:space="preserve">The suspect was then conveyed to custody, he remained calm while driving to custody and when we got to the station, he remained compliant, so no force was required. After explaining the circumstances of his arrest to the custody sergeant the suspects detention was authorised. </w:t>
      </w:r>
    </w:p>
    <w:p w14:paraId="60420E89" w14:textId="61349594" w:rsidR="00814F77" w:rsidRDefault="00814F77" w:rsidP="00FF7EBB">
      <w:pPr>
        <w:jc w:val="both"/>
        <w:rPr>
          <w:sz w:val="24"/>
          <w:szCs w:val="24"/>
        </w:rPr>
      </w:pPr>
    </w:p>
    <w:p w14:paraId="395B399D" w14:textId="5BDE8D69" w:rsidR="00814F77" w:rsidRDefault="00814F77" w:rsidP="00FF7EBB">
      <w:pPr>
        <w:jc w:val="both"/>
        <w:rPr>
          <w:sz w:val="24"/>
          <w:szCs w:val="24"/>
        </w:rPr>
      </w:pPr>
      <w:r>
        <w:rPr>
          <w:sz w:val="24"/>
          <w:szCs w:val="24"/>
        </w:rPr>
        <w:t xml:space="preserve">Throughout this interaction the only use of force I used was escorting the suspect to the police van by gripping his left arm firmly and guiding him towards the van. As he offered no physical resistance I </w:t>
      </w:r>
      <w:r w:rsidR="005430FC">
        <w:rPr>
          <w:sz w:val="24"/>
          <w:szCs w:val="24"/>
        </w:rPr>
        <w:t xml:space="preserve">did not need, nor could I justify using </w:t>
      </w:r>
      <w:r>
        <w:rPr>
          <w:sz w:val="24"/>
          <w:szCs w:val="24"/>
        </w:rPr>
        <w:t xml:space="preserve">any higher use of force. Had he offered more resistance this would change. </w:t>
      </w:r>
    </w:p>
    <w:p w14:paraId="0934D540" w14:textId="4AE5B997" w:rsidR="00814F77" w:rsidRDefault="00814F77" w:rsidP="00FF7EBB">
      <w:pPr>
        <w:jc w:val="both"/>
        <w:rPr>
          <w:sz w:val="24"/>
          <w:szCs w:val="24"/>
        </w:rPr>
      </w:pPr>
    </w:p>
    <w:p w14:paraId="6A0DA3D1" w14:textId="5E82D4EC" w:rsidR="00814F77" w:rsidRDefault="00814F77" w:rsidP="00FF7EBB">
      <w:pPr>
        <w:jc w:val="both"/>
        <w:rPr>
          <w:sz w:val="24"/>
          <w:szCs w:val="24"/>
          <w:lang w:val="en"/>
        </w:rPr>
      </w:pPr>
      <w:r w:rsidRPr="00D5577B">
        <w:rPr>
          <w:sz w:val="24"/>
          <w:szCs w:val="24"/>
        </w:rPr>
        <w:t xml:space="preserve">Conflict </w:t>
      </w:r>
      <w:r w:rsidR="00D5577B" w:rsidRPr="00D5577B">
        <w:rPr>
          <w:sz w:val="24"/>
          <w:szCs w:val="24"/>
        </w:rPr>
        <w:t>is defined as “</w:t>
      </w:r>
      <w:r w:rsidR="00D5577B" w:rsidRPr="00D5577B">
        <w:rPr>
          <w:sz w:val="24"/>
          <w:szCs w:val="24"/>
          <w:lang w:val="en"/>
        </w:rPr>
        <w:t>an active disagreement between people with opposing opinions or principles” (Cambridge dictionary)</w:t>
      </w:r>
      <w:r w:rsidR="00D5577B">
        <w:rPr>
          <w:sz w:val="24"/>
          <w:szCs w:val="24"/>
          <w:lang w:val="en"/>
        </w:rPr>
        <w:t xml:space="preserve">. In the role of Policing this conflict can range from someone being irate and angry at a situation, to verbal insults at officers escalating to physical confrontation and resistance toward police action. </w:t>
      </w:r>
    </w:p>
    <w:p w14:paraId="5C2F519A" w14:textId="1E5A620E" w:rsidR="00D5577B" w:rsidRDefault="00D5577B" w:rsidP="00FF7EBB">
      <w:pPr>
        <w:jc w:val="both"/>
        <w:rPr>
          <w:sz w:val="24"/>
          <w:szCs w:val="24"/>
          <w:lang w:val="en"/>
        </w:rPr>
      </w:pPr>
    </w:p>
    <w:p w14:paraId="1E0F5D2A" w14:textId="3BEEF2BC" w:rsidR="0038673F" w:rsidRDefault="00D5577B" w:rsidP="00FF7EBB">
      <w:pPr>
        <w:jc w:val="both"/>
        <w:rPr>
          <w:sz w:val="24"/>
          <w:szCs w:val="24"/>
          <w:lang w:val="en"/>
        </w:rPr>
      </w:pPr>
      <w:r>
        <w:rPr>
          <w:sz w:val="24"/>
          <w:szCs w:val="24"/>
          <w:lang w:val="en"/>
        </w:rPr>
        <w:t xml:space="preserve">As a Police officer </w:t>
      </w:r>
      <w:r w:rsidR="0038673F">
        <w:rPr>
          <w:sz w:val="24"/>
          <w:szCs w:val="24"/>
          <w:lang w:val="en"/>
        </w:rPr>
        <w:t xml:space="preserve">my I aim to diffuse as much conflict as possible using verbal communication, if I can avoid using physical force that’s the ideal in any situation. Should my communication not be </w:t>
      </w:r>
      <w:proofErr w:type="gramStart"/>
      <w:r w:rsidR="0038673F">
        <w:rPr>
          <w:sz w:val="24"/>
          <w:szCs w:val="24"/>
          <w:lang w:val="en"/>
        </w:rPr>
        <w:t>sufficient</w:t>
      </w:r>
      <w:proofErr w:type="gramEnd"/>
      <w:r w:rsidR="0038673F">
        <w:rPr>
          <w:sz w:val="24"/>
          <w:szCs w:val="24"/>
          <w:lang w:val="en"/>
        </w:rPr>
        <w:t>, and I do have to use force I am protected by three pieces of legislation that allow me to use reasonable force;</w:t>
      </w:r>
    </w:p>
    <w:p w14:paraId="58E2DCBA" w14:textId="123AC1E3" w:rsidR="0038673F" w:rsidRDefault="0038673F" w:rsidP="00FF7EBB">
      <w:pPr>
        <w:jc w:val="both"/>
        <w:rPr>
          <w:sz w:val="24"/>
          <w:szCs w:val="24"/>
          <w:lang w:val="en"/>
        </w:rPr>
      </w:pPr>
    </w:p>
    <w:p w14:paraId="732CCDAB" w14:textId="26F88FBF" w:rsidR="0038673F" w:rsidRDefault="0038673F" w:rsidP="00FF7EBB">
      <w:pPr>
        <w:jc w:val="both"/>
        <w:rPr>
          <w:sz w:val="24"/>
          <w:szCs w:val="24"/>
          <w:lang w:val="en"/>
        </w:rPr>
      </w:pPr>
      <w:r>
        <w:rPr>
          <w:sz w:val="24"/>
          <w:szCs w:val="24"/>
          <w:lang w:val="en"/>
        </w:rPr>
        <w:t xml:space="preserve">Section 117 of the Police and Criminal Evidence Act (PACE) - allows a Police constable to use force when enacting any other PACE power e.g. Power of arrest, Stop Search. </w:t>
      </w:r>
    </w:p>
    <w:p w14:paraId="3015DC50" w14:textId="51B1C466" w:rsidR="0038673F" w:rsidRDefault="0038673F" w:rsidP="00FF7EBB">
      <w:pPr>
        <w:jc w:val="both"/>
        <w:rPr>
          <w:sz w:val="24"/>
          <w:szCs w:val="24"/>
          <w:lang w:val="en"/>
        </w:rPr>
      </w:pPr>
    </w:p>
    <w:p w14:paraId="7062CF2D" w14:textId="77777777" w:rsidR="0038673F" w:rsidRDefault="0038673F" w:rsidP="00FF7EBB">
      <w:pPr>
        <w:jc w:val="both"/>
        <w:rPr>
          <w:sz w:val="24"/>
          <w:szCs w:val="24"/>
          <w:lang w:val="en"/>
        </w:rPr>
      </w:pPr>
      <w:r>
        <w:rPr>
          <w:sz w:val="24"/>
          <w:szCs w:val="24"/>
          <w:lang w:val="en"/>
        </w:rPr>
        <w:t xml:space="preserve">Section 3 Criminal Law Act – allows use of force in the prevention of crime, to apprehend a suspect or someone unlawfully at large </w:t>
      </w:r>
    </w:p>
    <w:p w14:paraId="002BC882" w14:textId="77777777" w:rsidR="0038673F" w:rsidRDefault="0038673F" w:rsidP="00FF7EBB">
      <w:pPr>
        <w:jc w:val="both"/>
        <w:rPr>
          <w:sz w:val="24"/>
          <w:szCs w:val="24"/>
          <w:lang w:val="en"/>
        </w:rPr>
      </w:pPr>
    </w:p>
    <w:p w14:paraId="117ABE19" w14:textId="77777777" w:rsidR="00521000" w:rsidRDefault="0038673F" w:rsidP="00FF7EBB">
      <w:pPr>
        <w:jc w:val="both"/>
        <w:rPr>
          <w:sz w:val="24"/>
          <w:szCs w:val="24"/>
          <w:lang w:val="en"/>
        </w:rPr>
      </w:pPr>
      <w:r>
        <w:rPr>
          <w:sz w:val="24"/>
          <w:szCs w:val="24"/>
          <w:lang w:val="en"/>
        </w:rPr>
        <w:t>Common Law – This applies to everyone not just Police Officers, it allows a person to use reasonable force in self-defense or defense of another, including preemptive strikes where someone believes they are about to have force unlawfully used against them.</w:t>
      </w:r>
      <w:r w:rsidR="00521000">
        <w:rPr>
          <w:sz w:val="24"/>
          <w:szCs w:val="24"/>
          <w:lang w:val="en"/>
        </w:rPr>
        <w:t xml:space="preserve"> (college of policing,2021) </w:t>
      </w:r>
    </w:p>
    <w:p w14:paraId="79C12239" w14:textId="77777777" w:rsidR="00521000" w:rsidRDefault="00521000" w:rsidP="00FF7EBB">
      <w:pPr>
        <w:jc w:val="both"/>
        <w:rPr>
          <w:sz w:val="24"/>
          <w:szCs w:val="24"/>
          <w:lang w:val="en"/>
        </w:rPr>
      </w:pPr>
    </w:p>
    <w:p w14:paraId="46A63B7E" w14:textId="77777777" w:rsidR="00521000" w:rsidRDefault="00521000" w:rsidP="00FF7EBB">
      <w:pPr>
        <w:jc w:val="both"/>
        <w:rPr>
          <w:sz w:val="24"/>
          <w:szCs w:val="24"/>
          <w:lang w:val="en"/>
        </w:rPr>
      </w:pPr>
      <w:r>
        <w:rPr>
          <w:sz w:val="24"/>
          <w:szCs w:val="24"/>
          <w:lang w:val="en"/>
        </w:rPr>
        <w:t xml:space="preserve">When using these </w:t>
      </w:r>
      <w:proofErr w:type="gramStart"/>
      <w:r>
        <w:rPr>
          <w:sz w:val="24"/>
          <w:szCs w:val="24"/>
          <w:lang w:val="en"/>
        </w:rPr>
        <w:t>powers</w:t>
      </w:r>
      <w:proofErr w:type="gramEnd"/>
      <w:r>
        <w:rPr>
          <w:sz w:val="24"/>
          <w:szCs w:val="24"/>
          <w:lang w:val="en"/>
        </w:rPr>
        <w:t xml:space="preserve"> the important part is any force used is reasonable, in order to justify this the mnemonic used by the police is JPLANE, </w:t>
      </w:r>
    </w:p>
    <w:p w14:paraId="6002776A" w14:textId="77777777" w:rsidR="00521000" w:rsidRDefault="00521000" w:rsidP="00FF7EBB">
      <w:pPr>
        <w:jc w:val="both"/>
        <w:rPr>
          <w:sz w:val="24"/>
          <w:szCs w:val="24"/>
          <w:lang w:val="en"/>
        </w:rPr>
      </w:pPr>
    </w:p>
    <w:p w14:paraId="78B32BBE" w14:textId="77777777" w:rsidR="00521000" w:rsidRDefault="00521000" w:rsidP="00FF7EBB">
      <w:pPr>
        <w:jc w:val="both"/>
        <w:rPr>
          <w:sz w:val="24"/>
          <w:szCs w:val="24"/>
          <w:lang w:val="en"/>
        </w:rPr>
      </w:pPr>
      <w:r>
        <w:rPr>
          <w:sz w:val="24"/>
          <w:szCs w:val="24"/>
          <w:lang w:val="en"/>
        </w:rPr>
        <w:t xml:space="preserve">J – justified </w:t>
      </w:r>
    </w:p>
    <w:p w14:paraId="54CA16CE" w14:textId="77777777" w:rsidR="00521000" w:rsidRDefault="00521000" w:rsidP="00FF7EBB">
      <w:pPr>
        <w:jc w:val="both"/>
        <w:rPr>
          <w:sz w:val="24"/>
          <w:szCs w:val="24"/>
          <w:lang w:val="en"/>
        </w:rPr>
      </w:pPr>
      <w:r>
        <w:rPr>
          <w:sz w:val="24"/>
          <w:szCs w:val="24"/>
          <w:lang w:val="en"/>
        </w:rPr>
        <w:t>P – proportionate</w:t>
      </w:r>
    </w:p>
    <w:p w14:paraId="0FA836CC" w14:textId="77777777" w:rsidR="00521000" w:rsidRDefault="00521000" w:rsidP="00FF7EBB">
      <w:pPr>
        <w:jc w:val="both"/>
        <w:rPr>
          <w:sz w:val="24"/>
          <w:szCs w:val="24"/>
          <w:lang w:val="en"/>
        </w:rPr>
      </w:pPr>
      <w:r>
        <w:rPr>
          <w:sz w:val="24"/>
          <w:szCs w:val="24"/>
          <w:lang w:val="en"/>
        </w:rPr>
        <w:t xml:space="preserve">L – Legal  </w:t>
      </w:r>
    </w:p>
    <w:p w14:paraId="4BF4B6FF" w14:textId="77777777" w:rsidR="00521000" w:rsidRDefault="00521000" w:rsidP="00FF7EBB">
      <w:pPr>
        <w:jc w:val="both"/>
        <w:rPr>
          <w:sz w:val="24"/>
          <w:szCs w:val="24"/>
          <w:lang w:val="en"/>
        </w:rPr>
      </w:pPr>
      <w:r>
        <w:rPr>
          <w:sz w:val="24"/>
          <w:szCs w:val="24"/>
          <w:lang w:val="en"/>
        </w:rPr>
        <w:t xml:space="preserve">A – Accountable </w:t>
      </w:r>
    </w:p>
    <w:p w14:paraId="199A1CC8" w14:textId="77777777" w:rsidR="00521000" w:rsidRDefault="00521000" w:rsidP="00FF7EBB">
      <w:pPr>
        <w:jc w:val="both"/>
        <w:rPr>
          <w:sz w:val="24"/>
          <w:szCs w:val="24"/>
          <w:lang w:val="en"/>
        </w:rPr>
      </w:pPr>
      <w:r>
        <w:rPr>
          <w:sz w:val="24"/>
          <w:szCs w:val="24"/>
          <w:lang w:val="en"/>
        </w:rPr>
        <w:t>N – Necessary</w:t>
      </w:r>
    </w:p>
    <w:p w14:paraId="1128C5BC" w14:textId="77777777" w:rsidR="00521000" w:rsidRDefault="00521000" w:rsidP="00FF7EBB">
      <w:pPr>
        <w:jc w:val="both"/>
        <w:rPr>
          <w:sz w:val="24"/>
          <w:szCs w:val="24"/>
          <w:lang w:val="en"/>
        </w:rPr>
      </w:pPr>
      <w:r>
        <w:rPr>
          <w:sz w:val="24"/>
          <w:szCs w:val="24"/>
          <w:lang w:val="en"/>
        </w:rPr>
        <w:t xml:space="preserve">E- Ethical </w:t>
      </w:r>
    </w:p>
    <w:p w14:paraId="1B40032F" w14:textId="77777777" w:rsidR="00521000" w:rsidRDefault="00521000" w:rsidP="00FF7EBB">
      <w:pPr>
        <w:jc w:val="both"/>
        <w:rPr>
          <w:sz w:val="24"/>
          <w:szCs w:val="24"/>
          <w:lang w:val="en"/>
        </w:rPr>
      </w:pPr>
    </w:p>
    <w:p w14:paraId="2BC86701" w14:textId="68787085" w:rsidR="0038673F" w:rsidRDefault="00925F7D" w:rsidP="00FF7EBB">
      <w:pPr>
        <w:jc w:val="both"/>
        <w:rPr>
          <w:sz w:val="24"/>
          <w:szCs w:val="24"/>
          <w:lang w:val="en"/>
        </w:rPr>
      </w:pPr>
      <w:r>
        <w:rPr>
          <w:sz w:val="24"/>
          <w:szCs w:val="24"/>
          <w:lang w:val="en"/>
        </w:rPr>
        <w:t>For</w:t>
      </w:r>
      <w:r w:rsidR="00521000">
        <w:rPr>
          <w:sz w:val="24"/>
          <w:szCs w:val="24"/>
          <w:lang w:val="en"/>
        </w:rPr>
        <w:t xml:space="preserve"> my use of force to be legal I must prove all these points. So if a suspect is attempting to punch me</w:t>
      </w:r>
      <w:r w:rsidR="00B34889">
        <w:rPr>
          <w:sz w:val="24"/>
          <w:szCs w:val="24"/>
          <w:lang w:val="en"/>
        </w:rPr>
        <w:t xml:space="preserve"> as I am trying to arrest, which is a PACE power</w:t>
      </w:r>
      <w:r w:rsidR="00521000">
        <w:rPr>
          <w:sz w:val="24"/>
          <w:szCs w:val="24"/>
          <w:lang w:val="en"/>
        </w:rPr>
        <w:t xml:space="preserve">, I could be justified in </w:t>
      </w:r>
      <w:r w:rsidR="00B34889">
        <w:rPr>
          <w:sz w:val="24"/>
          <w:szCs w:val="24"/>
          <w:lang w:val="en"/>
        </w:rPr>
        <w:t>using my PAVA spray, this would be justified and proportionate as the person would be actively trying to assault me, handcuffing them would then be justified to prevent them from carrying on trying to assault me. All of this would be covered by JPLANE as it is all legal under S117 of PACE, and Common law</w:t>
      </w:r>
      <w:r w:rsidR="00200746">
        <w:rPr>
          <w:sz w:val="24"/>
          <w:szCs w:val="24"/>
          <w:lang w:val="en"/>
        </w:rPr>
        <w:t xml:space="preserve">. </w:t>
      </w:r>
      <w:r w:rsidR="00B34889">
        <w:rPr>
          <w:sz w:val="24"/>
          <w:szCs w:val="24"/>
          <w:lang w:val="en"/>
        </w:rPr>
        <w:t xml:space="preserve"> </w:t>
      </w:r>
    </w:p>
    <w:p w14:paraId="11FB2E22" w14:textId="6C257AB5" w:rsidR="00B34889" w:rsidRDefault="00B34889" w:rsidP="00FF7EBB">
      <w:pPr>
        <w:jc w:val="both"/>
        <w:rPr>
          <w:sz w:val="24"/>
          <w:szCs w:val="24"/>
          <w:lang w:val="en"/>
        </w:rPr>
      </w:pPr>
    </w:p>
    <w:p w14:paraId="74E15FF8" w14:textId="6F818ABC" w:rsidR="00B34889" w:rsidRDefault="003D3B31" w:rsidP="00FF7EBB">
      <w:pPr>
        <w:jc w:val="both"/>
        <w:rPr>
          <w:sz w:val="24"/>
          <w:szCs w:val="24"/>
          <w:lang w:val="en"/>
        </w:rPr>
      </w:pPr>
      <w:r>
        <w:rPr>
          <w:sz w:val="24"/>
          <w:szCs w:val="24"/>
          <w:lang w:val="en"/>
        </w:rPr>
        <w:t xml:space="preserve">In the years 2018/19 there were 30,977 recorded assaults on Police Officers, a rise from 26,265 in 2017/18 (fullfact.org, 2019). With this rise it is important that Officers are aware of warning signs and body language of any persons they are dealing with as well as being able to properly risk assess a situation so they can react appropriately to situations they find their selves in. Impact factors are details that can </w:t>
      </w:r>
      <w:r w:rsidR="00E10497">
        <w:rPr>
          <w:sz w:val="24"/>
          <w:szCs w:val="24"/>
          <w:lang w:val="en"/>
        </w:rPr>
        <w:t xml:space="preserve">raise the risk of a conflict situation such as the size of the suspect, alcohol or drugs, weapons etc. </w:t>
      </w:r>
    </w:p>
    <w:p w14:paraId="57B44821" w14:textId="3A400151" w:rsidR="00200746" w:rsidRDefault="00200746" w:rsidP="00FF7EBB">
      <w:pPr>
        <w:jc w:val="both"/>
        <w:rPr>
          <w:sz w:val="24"/>
          <w:szCs w:val="24"/>
          <w:lang w:val="en"/>
        </w:rPr>
      </w:pPr>
    </w:p>
    <w:p w14:paraId="447F4669" w14:textId="10F319DA" w:rsidR="00200746" w:rsidRDefault="00E5230E" w:rsidP="00FF7EBB">
      <w:pPr>
        <w:jc w:val="both"/>
        <w:rPr>
          <w:sz w:val="24"/>
          <w:szCs w:val="24"/>
          <w:lang w:val="en"/>
        </w:rPr>
      </w:pPr>
      <w:r>
        <w:rPr>
          <w:sz w:val="24"/>
          <w:szCs w:val="24"/>
          <w:lang w:val="en"/>
        </w:rPr>
        <w:t xml:space="preserve">In order to deescalate situations </w:t>
      </w:r>
      <w:proofErr w:type="gramStart"/>
      <w:r>
        <w:rPr>
          <w:sz w:val="24"/>
          <w:szCs w:val="24"/>
          <w:lang w:val="en"/>
        </w:rPr>
        <w:t>officers</w:t>
      </w:r>
      <w:proofErr w:type="gramEnd"/>
      <w:r>
        <w:rPr>
          <w:sz w:val="24"/>
          <w:szCs w:val="24"/>
          <w:lang w:val="en"/>
        </w:rPr>
        <w:t xml:space="preserve"> need to be able to properly communicate with people, be able to read body language and use their own body language to effectively calm situations down and avoid an individual becoming combative and violent. </w:t>
      </w:r>
      <w:proofErr w:type="spellStart"/>
      <w:r>
        <w:rPr>
          <w:sz w:val="24"/>
          <w:szCs w:val="24"/>
          <w:lang w:val="en"/>
        </w:rPr>
        <w:t>Baetari’s</w:t>
      </w:r>
      <w:proofErr w:type="spellEnd"/>
      <w:r>
        <w:rPr>
          <w:sz w:val="24"/>
          <w:szCs w:val="24"/>
          <w:lang w:val="en"/>
        </w:rPr>
        <w:t xml:space="preserve"> box (shown below) is a simple way of showing how if an officer acts in a calm manner, it can affect others and provide a positive outcome to incidents avoiding conflict. </w:t>
      </w:r>
    </w:p>
    <w:p w14:paraId="78C64575" w14:textId="69638459" w:rsidR="00B34889" w:rsidRDefault="00B34889" w:rsidP="00FF7EBB">
      <w:pPr>
        <w:jc w:val="both"/>
        <w:rPr>
          <w:sz w:val="24"/>
          <w:szCs w:val="24"/>
          <w:lang w:val="en"/>
        </w:rPr>
      </w:pPr>
    </w:p>
    <w:p w14:paraId="29D94B6F" w14:textId="77777777" w:rsidR="00B34889" w:rsidRPr="0038673F" w:rsidRDefault="00B34889" w:rsidP="00FF7EBB">
      <w:pPr>
        <w:jc w:val="both"/>
        <w:rPr>
          <w:sz w:val="24"/>
          <w:szCs w:val="24"/>
          <w:lang w:val="en"/>
        </w:rPr>
      </w:pPr>
    </w:p>
    <w:p w14:paraId="39055365" w14:textId="547E1EBB" w:rsidR="00814F77" w:rsidRPr="00D5577B" w:rsidRDefault="00E5230E" w:rsidP="00FF7EBB">
      <w:pPr>
        <w:jc w:val="both"/>
        <w:rPr>
          <w:sz w:val="24"/>
          <w:szCs w:val="24"/>
        </w:rPr>
      </w:pPr>
      <w:r>
        <w:rPr>
          <w:noProof/>
        </w:rPr>
        <mc:AlternateContent>
          <mc:Choice Requires="wps">
            <w:drawing>
              <wp:inline distT="0" distB="0" distL="0" distR="0" wp14:anchorId="056DCD6B" wp14:editId="606E4169">
                <wp:extent cx="304800" cy="304800"/>
                <wp:effectExtent l="0" t="0" r="0" b="0"/>
                <wp:docPr id="4" name="AutoShape 6" descr="Diagram of the Betari's box behaviour proc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8C395D" id="AutoShape 6" o:spid="_x0000_s1026" alt="Diagram of the Betari's box behaviour proc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Iu1wIAAO0FAAAOAAAAZHJzL2Uyb0RvYy54bWysVMtu2zAQvBfoPxC89KToEfohIXKQWFZR&#10;wG0DpP0ASqIsohKpkrTltOi/d0nZjp1cirY6EOQuNTu7O9yb233Xoh1TmkuR4vAqwIiJUlZcbFL8&#10;9UvuzTHShoqKtlKwFD8xjW8Xb9/cDH3CItnItmIKAYjQydCnuDGmT3xflw3rqL6SPRPgrKXqqIGj&#10;2viVogOgd60fBcHUH6SqeiVLpjVYs9GJFw6/rllpPte1Zga1KQZuxq3KrYVd/cUNTTaK9g0vDzTo&#10;X7DoKBcQ9ASVUUPRVvFXUB0vldSyNlel7HxZ17xkLgfIJgxeZPPY0J65XKA4uj+VSf8/2PLT7kEh&#10;XqWYYCRoBy262xrpIqMpRhXTJZQr4xSK1CFZI9MwdM8MVfydRoXco4I1dMflVqFDH2xRh14ngP3Y&#10;PyhbFt2vZflNIyGXDRUbdqd7aA0IBoIeTUrJoWG0guxCC+FfYNiDBjRUDB9lBTQp0HQl39eqszGg&#10;mGjvOvt06izbG1SC8Tog8wD6X4LrsLcRaHL8uVfavGeygxw08FLAzoHT3Vqb8erxio0lZM7bFuw0&#10;acWFATBHC4SGX63PknBa+BkH8Wq+mhOPRNOVR4Is8+7yJfGmeTibZNfZcpmFv2zckCQNryombJij&#10;LkPyZ30/vJBRUSdlatnyysJZSlptimWr0I7Cu8jd50oOnudr/iUNVy/I5UVKYUSC+yj28ul85pGc&#10;TLx4Fsy9IIzv42lAYpLllymtuWD/nhIaUhxPoonr0hnpF7kF7nudG006bmDytLxLMUgDPnuJJlaB&#10;K1G5vaG8HfdnpbD0n0sB7T422unVSnRUfyGrJ5CrkiAnUB7MSNg0Uv3AaIB5k2L9fUsVw6j9IEDy&#10;cUiIHVDuQCazCA7q3FOce6goASrFBqNxuzTjUNv2im8aiBS6wghpX3PNnYTtExpZHR4XzBSXyWH+&#10;2aF1fna3nqf04jcA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DFvyLtcCAADtBQAADgAAAAAAAAAAAAAAAAAuAgAAZHJzL2Uyb0Rv&#10;Yy54bWxQSwECLQAUAAYACAAAACEATKDpLNgAAAADAQAADwAAAAAAAAAAAAAAAAAxBQAAZHJzL2Rv&#10;d25yZXYueG1sUEsFBgAAAAAEAAQA8wAAADYGAAAAAA==&#10;" filled="f" stroked="f">
                <o:lock v:ext="edit" aspectratio="t"/>
                <w10:anchorlock/>
              </v:rect>
            </w:pict>
          </mc:Fallback>
        </mc:AlternateContent>
      </w:r>
    </w:p>
    <w:p w14:paraId="73CDCBBC" w14:textId="5933722C" w:rsidR="00794D7B" w:rsidRDefault="00E5230E" w:rsidP="00FF7EBB">
      <w:pPr>
        <w:jc w:val="both"/>
        <w:rPr>
          <w:sz w:val="24"/>
          <w:szCs w:val="24"/>
        </w:rPr>
      </w:pPr>
      <w:r>
        <w:rPr>
          <w:noProof/>
          <w:sz w:val="24"/>
          <w:szCs w:val="24"/>
        </w:rPr>
        <w:drawing>
          <wp:inline distT="0" distB="0" distL="0" distR="0" wp14:anchorId="40294F55" wp14:editId="2DA2F505">
            <wp:extent cx="5410200" cy="405805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31791" cy="4074251"/>
                    </a:xfrm>
                    <a:prstGeom prst="rect">
                      <a:avLst/>
                    </a:prstGeom>
                    <a:noFill/>
                  </pic:spPr>
                </pic:pic>
              </a:graphicData>
            </a:graphic>
          </wp:inline>
        </w:drawing>
      </w:r>
    </w:p>
    <w:p w14:paraId="25AFE1BF" w14:textId="679697D6" w:rsidR="00E5230E" w:rsidRDefault="00E5230E" w:rsidP="00FF7EBB">
      <w:pPr>
        <w:jc w:val="both"/>
        <w:rPr>
          <w:sz w:val="24"/>
          <w:szCs w:val="24"/>
        </w:rPr>
      </w:pPr>
      <w:r>
        <w:rPr>
          <w:sz w:val="24"/>
          <w:szCs w:val="24"/>
        </w:rPr>
        <w:t xml:space="preserve">(College of policing, 2021) </w:t>
      </w:r>
    </w:p>
    <w:p w14:paraId="30945397" w14:textId="61FCE715" w:rsidR="00B05570" w:rsidRDefault="00E5230E" w:rsidP="00FF7EBB">
      <w:pPr>
        <w:jc w:val="both"/>
        <w:rPr>
          <w:sz w:val="24"/>
          <w:szCs w:val="24"/>
        </w:rPr>
      </w:pPr>
      <w:r>
        <w:rPr>
          <w:sz w:val="24"/>
          <w:szCs w:val="24"/>
        </w:rPr>
        <w:t xml:space="preserve">From my experience, when someone is made aware, they are under arrest this is when they are most likely to get aggressive and violent. When place under arrest they are being denied some of their human rights such as </w:t>
      </w:r>
      <w:r w:rsidR="00B05570">
        <w:rPr>
          <w:sz w:val="24"/>
          <w:szCs w:val="24"/>
        </w:rPr>
        <w:t>article 5, right to liberty and security. Under article 5 of the Human Rights Act every person has the right to freedom without detention without good reason. (</w:t>
      </w:r>
      <w:proofErr w:type="spellStart"/>
      <w:r w:rsidR="00B05570">
        <w:rPr>
          <w:sz w:val="24"/>
          <w:szCs w:val="24"/>
        </w:rPr>
        <w:t>equalityhumanrights</w:t>
      </w:r>
      <w:proofErr w:type="spellEnd"/>
      <w:r w:rsidR="00B05570">
        <w:rPr>
          <w:sz w:val="24"/>
          <w:szCs w:val="24"/>
        </w:rPr>
        <w:t>, 2021). This is where Code G of PACE is used to ensure that the arrest is legal. Code G of PACE ensures an arrested person is told they are under arrest, what for, given a “when questioned” caution and told the necessity of their arrest. These fall in line with article 5 of the Human Rights Act which states any person being denied their liberty has the right;</w:t>
      </w:r>
    </w:p>
    <w:p w14:paraId="3E3A0538" w14:textId="17A6F00B" w:rsidR="00B05570" w:rsidRDefault="00B05570" w:rsidP="00FF7EBB">
      <w:pPr>
        <w:jc w:val="both"/>
        <w:rPr>
          <w:sz w:val="24"/>
          <w:szCs w:val="24"/>
        </w:rPr>
      </w:pPr>
      <w:r>
        <w:rPr>
          <w:sz w:val="24"/>
          <w:szCs w:val="24"/>
        </w:rPr>
        <w:t>To be told in words they understand why they are being arrested,</w:t>
      </w:r>
    </w:p>
    <w:p w14:paraId="7A5396A8" w14:textId="738AD320" w:rsidR="00B05570" w:rsidRDefault="00B05570" w:rsidP="00FF7EBB">
      <w:pPr>
        <w:jc w:val="both"/>
        <w:rPr>
          <w:sz w:val="24"/>
          <w:szCs w:val="24"/>
        </w:rPr>
      </w:pPr>
      <w:r>
        <w:rPr>
          <w:sz w:val="24"/>
          <w:szCs w:val="24"/>
        </w:rPr>
        <w:t>To be put before the next available court,</w:t>
      </w:r>
    </w:p>
    <w:p w14:paraId="33A5C004" w14:textId="2FE78109" w:rsidR="00B05570" w:rsidRDefault="00B05570" w:rsidP="00FF7EBB">
      <w:pPr>
        <w:jc w:val="both"/>
        <w:rPr>
          <w:sz w:val="24"/>
          <w:szCs w:val="24"/>
        </w:rPr>
      </w:pPr>
      <w:r>
        <w:rPr>
          <w:sz w:val="24"/>
          <w:szCs w:val="24"/>
        </w:rPr>
        <w:t>To be granted bail if they meet certain conditions,</w:t>
      </w:r>
    </w:p>
    <w:p w14:paraId="5F4E156D" w14:textId="2F56DC15" w:rsidR="00B05570" w:rsidRDefault="00B05570" w:rsidP="00FF7EBB">
      <w:pPr>
        <w:jc w:val="both"/>
        <w:rPr>
          <w:sz w:val="24"/>
          <w:szCs w:val="24"/>
        </w:rPr>
      </w:pPr>
      <w:r>
        <w:rPr>
          <w:sz w:val="24"/>
          <w:szCs w:val="24"/>
        </w:rPr>
        <w:t xml:space="preserve">To be given a train within a reasonable time, </w:t>
      </w:r>
    </w:p>
    <w:p w14:paraId="3245EA7F" w14:textId="7FE24584" w:rsidR="00B05570" w:rsidRDefault="00B05570" w:rsidP="00FF7EBB">
      <w:pPr>
        <w:jc w:val="both"/>
        <w:rPr>
          <w:sz w:val="24"/>
          <w:szCs w:val="24"/>
        </w:rPr>
      </w:pPr>
      <w:r>
        <w:rPr>
          <w:sz w:val="24"/>
          <w:szCs w:val="24"/>
        </w:rPr>
        <w:t>Challenge the arrest if they believe it was unlawful,</w:t>
      </w:r>
    </w:p>
    <w:p w14:paraId="2691E55F" w14:textId="65AAAC90" w:rsidR="00B05570" w:rsidRDefault="00B05570" w:rsidP="00FF7EBB">
      <w:pPr>
        <w:jc w:val="both"/>
        <w:rPr>
          <w:sz w:val="24"/>
          <w:szCs w:val="24"/>
        </w:rPr>
      </w:pPr>
      <w:r>
        <w:rPr>
          <w:sz w:val="24"/>
          <w:szCs w:val="24"/>
        </w:rPr>
        <w:t xml:space="preserve">Be compensated if they are found to have been illegally arrested. </w:t>
      </w:r>
    </w:p>
    <w:p w14:paraId="28FD17F7" w14:textId="3F98FAED" w:rsidR="00B05570" w:rsidRDefault="00B05570" w:rsidP="00FF7EBB">
      <w:pPr>
        <w:jc w:val="both"/>
        <w:rPr>
          <w:sz w:val="24"/>
          <w:szCs w:val="24"/>
        </w:rPr>
      </w:pPr>
      <w:r>
        <w:rPr>
          <w:sz w:val="24"/>
          <w:szCs w:val="24"/>
        </w:rPr>
        <w:t>(</w:t>
      </w:r>
      <w:proofErr w:type="spellStart"/>
      <w:r>
        <w:rPr>
          <w:sz w:val="24"/>
          <w:szCs w:val="24"/>
        </w:rPr>
        <w:t>Equalityhumanrights</w:t>
      </w:r>
      <w:proofErr w:type="spellEnd"/>
      <w:r>
        <w:rPr>
          <w:sz w:val="24"/>
          <w:szCs w:val="24"/>
        </w:rPr>
        <w:t xml:space="preserve">, 2021) </w:t>
      </w:r>
    </w:p>
    <w:p w14:paraId="6ADF3DB9" w14:textId="114FC411" w:rsidR="00B05570" w:rsidRDefault="00B05570" w:rsidP="00FF7EBB">
      <w:pPr>
        <w:jc w:val="both"/>
        <w:rPr>
          <w:sz w:val="24"/>
          <w:szCs w:val="24"/>
        </w:rPr>
      </w:pPr>
    </w:p>
    <w:p w14:paraId="13D78837" w14:textId="77777777" w:rsidR="00D5162C" w:rsidRDefault="00B05570" w:rsidP="00FF7EBB">
      <w:pPr>
        <w:jc w:val="both"/>
        <w:rPr>
          <w:sz w:val="24"/>
          <w:szCs w:val="24"/>
        </w:rPr>
      </w:pPr>
      <w:r>
        <w:rPr>
          <w:sz w:val="24"/>
          <w:szCs w:val="24"/>
        </w:rPr>
        <w:t xml:space="preserve">The “when” caution informs the arrested person that they “do not have to say anything, but it may harm your defence if you do not mention, when questioned, something which you later rely on in court. Anything you do say may be given in evidence”. This ensures they know that A. they have the right to not say, or answer any questions and B. If they don’t say anything but later provide an explanation for an offence later in court, it may be less likely to be believed. </w:t>
      </w:r>
    </w:p>
    <w:p w14:paraId="014F607A" w14:textId="77777777" w:rsidR="00D5162C" w:rsidRDefault="00D5162C" w:rsidP="00FF7EBB">
      <w:pPr>
        <w:jc w:val="both"/>
        <w:rPr>
          <w:sz w:val="24"/>
          <w:szCs w:val="24"/>
        </w:rPr>
      </w:pPr>
    </w:p>
    <w:p w14:paraId="32FD81AC" w14:textId="242F5997" w:rsidR="00D5162C" w:rsidRDefault="00D5162C" w:rsidP="00FF7EBB">
      <w:pPr>
        <w:jc w:val="both"/>
        <w:rPr>
          <w:sz w:val="24"/>
          <w:szCs w:val="24"/>
        </w:rPr>
      </w:pPr>
      <w:r>
        <w:rPr>
          <w:sz w:val="24"/>
          <w:szCs w:val="24"/>
        </w:rPr>
        <w:t xml:space="preserve">There are several </w:t>
      </w:r>
      <w:proofErr w:type="gramStart"/>
      <w:r>
        <w:rPr>
          <w:sz w:val="24"/>
          <w:szCs w:val="24"/>
        </w:rPr>
        <w:t>reason</w:t>
      </w:r>
      <w:proofErr w:type="gramEnd"/>
      <w:r>
        <w:rPr>
          <w:sz w:val="24"/>
          <w:szCs w:val="24"/>
        </w:rPr>
        <w:t xml:space="preserve"> that an arrest may be necessary these include;</w:t>
      </w:r>
    </w:p>
    <w:p w14:paraId="70A200CD" w14:textId="77777777" w:rsidR="00D5162C" w:rsidRDefault="00D5162C" w:rsidP="00FF7EBB">
      <w:pPr>
        <w:jc w:val="both"/>
        <w:rPr>
          <w:sz w:val="24"/>
          <w:szCs w:val="24"/>
        </w:rPr>
      </w:pPr>
      <w:r>
        <w:rPr>
          <w:sz w:val="24"/>
          <w:szCs w:val="24"/>
        </w:rPr>
        <w:t>Prompt and effective investigation E.G bringing a drunk driver in for an intoxilyser test.</w:t>
      </w:r>
    </w:p>
    <w:p w14:paraId="19591E5B" w14:textId="77777777" w:rsidR="00D5162C" w:rsidRDefault="00D5162C" w:rsidP="00FF7EBB">
      <w:pPr>
        <w:jc w:val="both"/>
        <w:rPr>
          <w:sz w:val="24"/>
          <w:szCs w:val="24"/>
        </w:rPr>
      </w:pPr>
      <w:r>
        <w:rPr>
          <w:sz w:val="24"/>
          <w:szCs w:val="24"/>
        </w:rPr>
        <w:t>Prevent the disappearance of the suspect</w:t>
      </w:r>
    </w:p>
    <w:p w14:paraId="1A3A7366" w14:textId="77777777" w:rsidR="00D5162C" w:rsidRDefault="00D5162C" w:rsidP="00FF7EBB">
      <w:pPr>
        <w:jc w:val="both"/>
        <w:rPr>
          <w:sz w:val="24"/>
          <w:szCs w:val="24"/>
        </w:rPr>
      </w:pPr>
      <w:r>
        <w:rPr>
          <w:sz w:val="24"/>
          <w:szCs w:val="24"/>
        </w:rPr>
        <w:t>Protect a vulnerable adult or child</w:t>
      </w:r>
    </w:p>
    <w:p w14:paraId="5AA94B93" w14:textId="77777777" w:rsidR="00D5162C" w:rsidRDefault="00D5162C" w:rsidP="00FF7EBB">
      <w:pPr>
        <w:jc w:val="both"/>
        <w:rPr>
          <w:sz w:val="24"/>
          <w:szCs w:val="24"/>
        </w:rPr>
      </w:pPr>
      <w:r>
        <w:rPr>
          <w:sz w:val="24"/>
          <w:szCs w:val="24"/>
        </w:rPr>
        <w:t>Prevent the obstruction of a highway</w:t>
      </w:r>
    </w:p>
    <w:p w14:paraId="7E565F7A" w14:textId="77777777" w:rsidR="00D5162C" w:rsidRDefault="00D5162C" w:rsidP="00FF7EBB">
      <w:pPr>
        <w:jc w:val="both"/>
        <w:rPr>
          <w:sz w:val="24"/>
          <w:szCs w:val="24"/>
        </w:rPr>
      </w:pPr>
      <w:r>
        <w:rPr>
          <w:sz w:val="24"/>
          <w:szCs w:val="24"/>
        </w:rPr>
        <w:t>Prevent injury</w:t>
      </w:r>
    </w:p>
    <w:p w14:paraId="47A5CE34" w14:textId="77777777" w:rsidR="00D5162C" w:rsidRDefault="00D5162C" w:rsidP="00FF7EBB">
      <w:pPr>
        <w:jc w:val="both"/>
        <w:rPr>
          <w:sz w:val="24"/>
          <w:szCs w:val="24"/>
        </w:rPr>
      </w:pPr>
      <w:r>
        <w:rPr>
          <w:sz w:val="24"/>
          <w:szCs w:val="24"/>
        </w:rPr>
        <w:t>Prevent loss of property</w:t>
      </w:r>
    </w:p>
    <w:p w14:paraId="3C217C58" w14:textId="4D78EBA2" w:rsidR="00B05570" w:rsidRDefault="00D5162C" w:rsidP="00FF7EBB">
      <w:pPr>
        <w:jc w:val="both"/>
        <w:rPr>
          <w:sz w:val="24"/>
          <w:szCs w:val="24"/>
        </w:rPr>
      </w:pPr>
      <w:r>
        <w:rPr>
          <w:sz w:val="24"/>
          <w:szCs w:val="24"/>
        </w:rPr>
        <w:t xml:space="preserve">Protect public decency </w:t>
      </w:r>
      <w:r w:rsidR="00B05570">
        <w:rPr>
          <w:sz w:val="24"/>
          <w:szCs w:val="24"/>
        </w:rPr>
        <w:t xml:space="preserve"> </w:t>
      </w:r>
    </w:p>
    <w:p w14:paraId="4BF482CF" w14:textId="2E01A327" w:rsidR="00794D7B" w:rsidRDefault="00D5162C" w:rsidP="00FF7EBB">
      <w:pPr>
        <w:jc w:val="both"/>
        <w:rPr>
          <w:sz w:val="24"/>
          <w:szCs w:val="24"/>
        </w:rPr>
      </w:pPr>
      <w:r>
        <w:rPr>
          <w:sz w:val="24"/>
          <w:szCs w:val="24"/>
        </w:rPr>
        <w:t>Ascertain name and address</w:t>
      </w:r>
    </w:p>
    <w:p w14:paraId="39CB5A19" w14:textId="0829A19E" w:rsidR="00D5162C" w:rsidRDefault="00D5162C" w:rsidP="00FF7EBB">
      <w:pPr>
        <w:jc w:val="both"/>
        <w:rPr>
          <w:sz w:val="24"/>
          <w:szCs w:val="24"/>
        </w:rPr>
      </w:pPr>
    </w:p>
    <w:p w14:paraId="4029D03D" w14:textId="52CA3F7E" w:rsidR="00D5162C" w:rsidRDefault="00D5162C" w:rsidP="00FF7EBB">
      <w:pPr>
        <w:jc w:val="both"/>
        <w:rPr>
          <w:sz w:val="24"/>
          <w:szCs w:val="24"/>
        </w:rPr>
      </w:pPr>
      <w:r>
        <w:rPr>
          <w:sz w:val="24"/>
          <w:szCs w:val="24"/>
        </w:rPr>
        <w:t xml:space="preserve">If any of these steps are not taken the arrest will be considered unlawful. </w:t>
      </w:r>
    </w:p>
    <w:p w14:paraId="33F2A00A" w14:textId="7DF25C3F" w:rsidR="00D5162C" w:rsidRDefault="00D5162C" w:rsidP="00FF7EBB">
      <w:pPr>
        <w:jc w:val="both"/>
        <w:rPr>
          <w:sz w:val="24"/>
          <w:szCs w:val="24"/>
        </w:rPr>
      </w:pPr>
    </w:p>
    <w:p w14:paraId="6D0F126A" w14:textId="2D32D9AC" w:rsidR="00332F49" w:rsidRDefault="00D5162C" w:rsidP="00FF7EBB">
      <w:pPr>
        <w:jc w:val="both"/>
        <w:rPr>
          <w:sz w:val="24"/>
          <w:szCs w:val="24"/>
        </w:rPr>
      </w:pPr>
      <w:r>
        <w:rPr>
          <w:sz w:val="24"/>
          <w:szCs w:val="24"/>
        </w:rPr>
        <w:t xml:space="preserve">In conclusion, while conflict with both suspects and sometimes the public is an inevitable part of a police officer’s role, there are many skills and powers that can be used to reduce the risk of violence and conflict. In my dealings with suspects, I have used communication effectively, explaining the situation and reasons for arrest, the process that needs to take place and what will happen to them to keep situations under control. When I find myself in a situation where a suspect becomes aggressive and </w:t>
      </w:r>
      <w:r w:rsidR="00332F49">
        <w:rPr>
          <w:sz w:val="24"/>
          <w:szCs w:val="24"/>
        </w:rPr>
        <w:t>violent,</w:t>
      </w:r>
      <w:r>
        <w:rPr>
          <w:sz w:val="24"/>
          <w:szCs w:val="24"/>
        </w:rPr>
        <w:t xml:space="preserve"> I am protected under law to use force I can justify as proportionate to protect myself and the larger public to arrest an individual</w:t>
      </w:r>
      <w:r w:rsidR="00332F49">
        <w:rPr>
          <w:sz w:val="24"/>
          <w:szCs w:val="24"/>
        </w:rPr>
        <w:t xml:space="preserve">. </w:t>
      </w:r>
    </w:p>
    <w:p w14:paraId="12D55A0D" w14:textId="1DEC71E7" w:rsidR="00332F49" w:rsidRDefault="00332F49" w:rsidP="00FF7EBB">
      <w:pPr>
        <w:jc w:val="both"/>
        <w:rPr>
          <w:sz w:val="24"/>
          <w:szCs w:val="24"/>
        </w:rPr>
      </w:pPr>
    </w:p>
    <w:p w14:paraId="12DA61D8" w14:textId="53476391" w:rsidR="00332F49" w:rsidRDefault="00332F49" w:rsidP="00FF7EBB">
      <w:pPr>
        <w:jc w:val="both"/>
        <w:rPr>
          <w:sz w:val="24"/>
          <w:szCs w:val="24"/>
        </w:rPr>
      </w:pPr>
      <w:r>
        <w:rPr>
          <w:sz w:val="24"/>
          <w:szCs w:val="24"/>
        </w:rPr>
        <w:t xml:space="preserve">1444 words </w:t>
      </w:r>
    </w:p>
    <w:p w14:paraId="37C54096" w14:textId="6B7CC8DE" w:rsidR="00332F49" w:rsidRDefault="00332F49" w:rsidP="00FF7EBB">
      <w:pPr>
        <w:jc w:val="both"/>
        <w:rPr>
          <w:sz w:val="24"/>
          <w:szCs w:val="24"/>
        </w:rPr>
      </w:pPr>
      <w:r>
        <w:rPr>
          <w:sz w:val="24"/>
          <w:szCs w:val="24"/>
        </w:rPr>
        <w:t xml:space="preserve"> </w:t>
      </w:r>
    </w:p>
    <w:p w14:paraId="55C9DB11" w14:textId="3B36937F" w:rsidR="00D5162C" w:rsidRDefault="00D5162C" w:rsidP="00FF7EBB">
      <w:pPr>
        <w:jc w:val="both"/>
        <w:rPr>
          <w:sz w:val="24"/>
          <w:szCs w:val="24"/>
        </w:rPr>
      </w:pPr>
      <w:r>
        <w:rPr>
          <w:sz w:val="24"/>
          <w:szCs w:val="24"/>
        </w:rPr>
        <w:t xml:space="preserve">  </w:t>
      </w:r>
    </w:p>
    <w:p w14:paraId="20DE93E3" w14:textId="77777777" w:rsidR="00794D7B" w:rsidRPr="00270EEB" w:rsidRDefault="00794D7B"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465A6A42" w:rsidR="00711A70" w:rsidRDefault="00711A70" w:rsidP="00711A70">
      <w:pPr>
        <w:jc w:val="both"/>
        <w:rPr>
          <w:b/>
          <w:sz w:val="24"/>
          <w:szCs w:val="24"/>
        </w:rPr>
      </w:pPr>
      <w:r w:rsidRPr="00450C83">
        <w:rPr>
          <w:b/>
          <w:sz w:val="24"/>
          <w:szCs w:val="24"/>
        </w:rPr>
        <w:t>ANSWER:</w:t>
      </w:r>
    </w:p>
    <w:p w14:paraId="15AB4CB5" w14:textId="4099E60E" w:rsidR="009264CF" w:rsidRDefault="009264CF" w:rsidP="00711A70">
      <w:pPr>
        <w:jc w:val="both"/>
        <w:rPr>
          <w:b/>
          <w:sz w:val="24"/>
          <w:szCs w:val="24"/>
        </w:rPr>
      </w:pPr>
    </w:p>
    <w:p w14:paraId="6B1B7310" w14:textId="5D1338B2" w:rsidR="009264CF" w:rsidRDefault="009264CF" w:rsidP="00711A70">
      <w:pPr>
        <w:jc w:val="both"/>
        <w:rPr>
          <w:bCs/>
          <w:sz w:val="24"/>
          <w:szCs w:val="24"/>
        </w:rPr>
      </w:pPr>
      <w:r>
        <w:rPr>
          <w:bCs/>
          <w:sz w:val="24"/>
          <w:szCs w:val="24"/>
        </w:rPr>
        <w:t xml:space="preserve">For this answer I will talk about a series of thefts from vehicles I investigated, and how I supported the victims of these crimes while </w:t>
      </w:r>
      <w:r w:rsidR="00691610">
        <w:rPr>
          <w:bCs/>
          <w:sz w:val="24"/>
          <w:szCs w:val="24"/>
        </w:rPr>
        <w:t>conducting the investigation. I will explain the Victims Code, Victim personal statements and timelines for keeping the victim up to date. As of writing this I have not had to deal with any vulnerable victims, but I will explain the processes I will follow when I do have a vulnerable victim or witness</w:t>
      </w:r>
      <w:r w:rsidR="00A5749F">
        <w:rPr>
          <w:bCs/>
          <w:sz w:val="24"/>
          <w:szCs w:val="24"/>
        </w:rPr>
        <w:t xml:space="preserve"> such as special measures taken in court when a child </w:t>
      </w:r>
      <w:proofErr w:type="gramStart"/>
      <w:r w:rsidR="00A5749F">
        <w:rPr>
          <w:bCs/>
          <w:sz w:val="24"/>
          <w:szCs w:val="24"/>
        </w:rPr>
        <w:t>has to</w:t>
      </w:r>
      <w:proofErr w:type="gramEnd"/>
      <w:r w:rsidR="00A5749F">
        <w:rPr>
          <w:bCs/>
          <w:sz w:val="24"/>
          <w:szCs w:val="24"/>
        </w:rPr>
        <w:t xml:space="preserve"> give testimony. </w:t>
      </w:r>
    </w:p>
    <w:p w14:paraId="66693D75" w14:textId="6E67A99D" w:rsidR="00691610" w:rsidRDefault="00691610" w:rsidP="00711A70">
      <w:pPr>
        <w:jc w:val="both"/>
        <w:rPr>
          <w:bCs/>
          <w:sz w:val="24"/>
          <w:szCs w:val="24"/>
        </w:rPr>
      </w:pPr>
    </w:p>
    <w:p w14:paraId="0B99C8C4" w14:textId="2C9A7DAD" w:rsidR="00691610" w:rsidRDefault="00691610" w:rsidP="00711A70">
      <w:pPr>
        <w:jc w:val="both"/>
        <w:rPr>
          <w:bCs/>
          <w:sz w:val="24"/>
          <w:szCs w:val="24"/>
        </w:rPr>
      </w:pPr>
      <w:r>
        <w:rPr>
          <w:bCs/>
          <w:sz w:val="24"/>
          <w:szCs w:val="24"/>
        </w:rPr>
        <w:t xml:space="preserve">I was in full police uniform in a fully marked police vehicle with a colleague when we were flagged down by a member of the public. They informed us that their vehicle had just been broken into along with another two vehicles. We examined the scene to see if there was any scope for CSI to come and gather forensic evidence, which there was not. The victims had CCTV footage of a male walking into the lane where the vehicles were parked, then leaving the scene a few minutes later holding a bag from one of the victim’s vehicles. Unfortunately, the CCTV footage was not of high enough quality to make a positive </w:t>
      </w:r>
      <w:r w:rsidR="00644263">
        <w:rPr>
          <w:bCs/>
          <w:sz w:val="24"/>
          <w:szCs w:val="24"/>
        </w:rPr>
        <w:t>identification,</w:t>
      </w:r>
      <w:r>
        <w:rPr>
          <w:bCs/>
          <w:sz w:val="24"/>
          <w:szCs w:val="24"/>
        </w:rPr>
        <w:t xml:space="preserve"> so details of the victims were </w:t>
      </w:r>
      <w:r w:rsidR="00A5749F">
        <w:rPr>
          <w:bCs/>
          <w:sz w:val="24"/>
          <w:szCs w:val="24"/>
        </w:rPr>
        <w:t>taken,</w:t>
      </w:r>
      <w:r>
        <w:rPr>
          <w:bCs/>
          <w:sz w:val="24"/>
          <w:szCs w:val="24"/>
        </w:rPr>
        <w:t xml:space="preserve"> and we left the scene. </w:t>
      </w:r>
    </w:p>
    <w:p w14:paraId="15F44634" w14:textId="77777777" w:rsidR="00691610" w:rsidRDefault="00691610" w:rsidP="00711A70">
      <w:pPr>
        <w:jc w:val="both"/>
        <w:rPr>
          <w:bCs/>
          <w:sz w:val="24"/>
          <w:szCs w:val="24"/>
        </w:rPr>
      </w:pPr>
    </w:p>
    <w:p w14:paraId="030A1D81" w14:textId="1834AAAD" w:rsidR="00691610" w:rsidRDefault="00691610" w:rsidP="00711A70">
      <w:pPr>
        <w:jc w:val="both"/>
        <w:rPr>
          <w:bCs/>
          <w:sz w:val="24"/>
          <w:szCs w:val="24"/>
        </w:rPr>
      </w:pPr>
      <w:r>
        <w:rPr>
          <w:bCs/>
          <w:sz w:val="24"/>
          <w:szCs w:val="24"/>
        </w:rPr>
        <w:t xml:space="preserve">A still frame from the footage was circulated internally, but after a few days nothing had come from the image. We were then contacted by the victims saying there had been a further two break ins and they now had much clearer CCTV of a suspect. On viewing the CCTV another officer was able to positively identify the </w:t>
      </w:r>
      <w:r w:rsidR="00A5749F">
        <w:rPr>
          <w:bCs/>
          <w:sz w:val="24"/>
          <w:szCs w:val="24"/>
        </w:rPr>
        <w:t>suspect,</w:t>
      </w:r>
      <w:r>
        <w:rPr>
          <w:bCs/>
          <w:sz w:val="24"/>
          <w:szCs w:val="24"/>
        </w:rPr>
        <w:t xml:space="preserve"> so witness statements were </w:t>
      </w:r>
      <w:r w:rsidR="00A5749F">
        <w:rPr>
          <w:bCs/>
          <w:sz w:val="24"/>
          <w:szCs w:val="24"/>
        </w:rPr>
        <w:t xml:space="preserve">taken. I also tracked down another victim </w:t>
      </w:r>
      <w:proofErr w:type="spellStart"/>
      <w:proofErr w:type="gramStart"/>
      <w:r w:rsidR="00A5749F">
        <w:rPr>
          <w:bCs/>
          <w:sz w:val="24"/>
          <w:szCs w:val="24"/>
        </w:rPr>
        <w:t>who’s</w:t>
      </w:r>
      <w:proofErr w:type="spellEnd"/>
      <w:proofErr w:type="gramEnd"/>
      <w:r w:rsidR="00A5749F">
        <w:rPr>
          <w:bCs/>
          <w:sz w:val="24"/>
          <w:szCs w:val="24"/>
        </w:rPr>
        <w:t xml:space="preserve"> car was broken into that night, she was fully willing to follow through with the complaint as this was the second time her car had been broken into within a two week period.</w:t>
      </w:r>
    </w:p>
    <w:p w14:paraId="378461BA" w14:textId="77777777" w:rsidR="00A5749F" w:rsidRDefault="00A5749F" w:rsidP="00711A70">
      <w:pPr>
        <w:jc w:val="both"/>
        <w:rPr>
          <w:bCs/>
          <w:sz w:val="24"/>
          <w:szCs w:val="24"/>
        </w:rPr>
      </w:pPr>
    </w:p>
    <w:p w14:paraId="37A02E05" w14:textId="024F69B2" w:rsidR="00A5749F" w:rsidRDefault="00A5749F" w:rsidP="00711A70">
      <w:pPr>
        <w:jc w:val="both"/>
        <w:rPr>
          <w:bCs/>
          <w:sz w:val="24"/>
          <w:szCs w:val="24"/>
        </w:rPr>
      </w:pPr>
      <w:r>
        <w:rPr>
          <w:bCs/>
          <w:sz w:val="24"/>
          <w:szCs w:val="24"/>
        </w:rPr>
        <w:t xml:space="preserve">We then discovered the suspect had been taken into custody overnight for another theft from a vehicle that was monitored by police. The case was then handed over to another officer where the suspect was questioned in relation to fifteen vehicle break ins. </w:t>
      </w:r>
    </w:p>
    <w:p w14:paraId="66C7AB96" w14:textId="150E86D1" w:rsidR="00644263" w:rsidRDefault="00644263" w:rsidP="00711A70">
      <w:pPr>
        <w:jc w:val="both"/>
        <w:rPr>
          <w:bCs/>
          <w:sz w:val="24"/>
          <w:szCs w:val="24"/>
        </w:rPr>
      </w:pPr>
    </w:p>
    <w:p w14:paraId="6956B3EC" w14:textId="5436F50C" w:rsidR="00644263" w:rsidRDefault="00644263" w:rsidP="00711A70">
      <w:pPr>
        <w:jc w:val="both"/>
        <w:rPr>
          <w:bCs/>
          <w:sz w:val="24"/>
          <w:szCs w:val="24"/>
        </w:rPr>
      </w:pPr>
      <w:r>
        <w:rPr>
          <w:bCs/>
          <w:sz w:val="24"/>
          <w:szCs w:val="24"/>
        </w:rPr>
        <w:t>While dealing with any victim of crime police must follow the victims code, this gives victims and witnesses certain rights, there are twelve key rights that all victims have;</w:t>
      </w:r>
    </w:p>
    <w:p w14:paraId="5B63AE51" w14:textId="661A1ADB" w:rsidR="00644263" w:rsidRDefault="00644263" w:rsidP="00711A70">
      <w:pPr>
        <w:jc w:val="both"/>
        <w:rPr>
          <w:bCs/>
          <w:sz w:val="24"/>
          <w:szCs w:val="24"/>
        </w:rPr>
      </w:pPr>
    </w:p>
    <w:p w14:paraId="12854064" w14:textId="3375B675" w:rsidR="00644263" w:rsidRDefault="00644263" w:rsidP="00711A70">
      <w:pPr>
        <w:jc w:val="both"/>
        <w:rPr>
          <w:bCs/>
          <w:sz w:val="24"/>
          <w:szCs w:val="24"/>
        </w:rPr>
      </w:pPr>
      <w:r>
        <w:rPr>
          <w:bCs/>
          <w:sz w:val="24"/>
          <w:szCs w:val="24"/>
        </w:rPr>
        <w:t xml:space="preserve">The right to be able to understand and be understood – This means a victim has the right to communicate in a way they can easily understand. For this reason, officers have access to translation services such as language line. </w:t>
      </w:r>
    </w:p>
    <w:p w14:paraId="30E23710" w14:textId="71671FF9" w:rsidR="00644263" w:rsidRDefault="00644263" w:rsidP="00711A70">
      <w:pPr>
        <w:jc w:val="both"/>
        <w:rPr>
          <w:bCs/>
          <w:sz w:val="24"/>
          <w:szCs w:val="24"/>
        </w:rPr>
      </w:pPr>
    </w:p>
    <w:p w14:paraId="1C429862" w14:textId="6E13954E" w:rsidR="00644263" w:rsidRDefault="00644263" w:rsidP="00711A70">
      <w:pPr>
        <w:jc w:val="both"/>
        <w:rPr>
          <w:bCs/>
          <w:sz w:val="24"/>
          <w:szCs w:val="24"/>
        </w:rPr>
      </w:pPr>
      <w:r>
        <w:rPr>
          <w:bCs/>
          <w:sz w:val="24"/>
          <w:szCs w:val="24"/>
        </w:rPr>
        <w:t xml:space="preserve">To have the details of the crime recorded without delay – Police must take details of the crime and should a witness statement be needed this should be accommodated with any special requirements met. </w:t>
      </w:r>
    </w:p>
    <w:p w14:paraId="59D53B51" w14:textId="64517F5F" w:rsidR="00644263" w:rsidRDefault="00644263" w:rsidP="00711A70">
      <w:pPr>
        <w:jc w:val="both"/>
        <w:rPr>
          <w:bCs/>
          <w:sz w:val="24"/>
          <w:szCs w:val="24"/>
        </w:rPr>
      </w:pPr>
    </w:p>
    <w:p w14:paraId="25903D66" w14:textId="2E49C77A" w:rsidR="00644263" w:rsidRDefault="00644263" w:rsidP="00711A70">
      <w:pPr>
        <w:jc w:val="both"/>
        <w:rPr>
          <w:bCs/>
          <w:sz w:val="24"/>
          <w:szCs w:val="24"/>
        </w:rPr>
      </w:pPr>
      <w:r>
        <w:rPr>
          <w:bCs/>
          <w:sz w:val="24"/>
          <w:szCs w:val="24"/>
        </w:rPr>
        <w:t xml:space="preserve">To be given information when reporting a crime – This includes written confirmation the crime has been recorded, information on the criminal justice process and various programmes and services available for victims of crime. </w:t>
      </w:r>
    </w:p>
    <w:p w14:paraId="5F765ACD" w14:textId="7587A3B8" w:rsidR="00644263" w:rsidRDefault="00644263" w:rsidP="00711A70">
      <w:pPr>
        <w:jc w:val="both"/>
        <w:rPr>
          <w:bCs/>
          <w:sz w:val="24"/>
          <w:szCs w:val="24"/>
        </w:rPr>
      </w:pPr>
    </w:p>
    <w:p w14:paraId="6FA0CED7" w14:textId="610F54F7" w:rsidR="00644263" w:rsidRDefault="00644263" w:rsidP="00711A70">
      <w:pPr>
        <w:jc w:val="both"/>
        <w:rPr>
          <w:bCs/>
          <w:sz w:val="24"/>
          <w:szCs w:val="24"/>
        </w:rPr>
      </w:pPr>
      <w:r>
        <w:rPr>
          <w:bCs/>
          <w:sz w:val="24"/>
          <w:szCs w:val="24"/>
        </w:rPr>
        <w:t xml:space="preserve">To have services that support and meet the needs of the </w:t>
      </w:r>
      <w:proofErr w:type="gramStart"/>
      <w:r>
        <w:rPr>
          <w:bCs/>
          <w:sz w:val="24"/>
          <w:szCs w:val="24"/>
        </w:rPr>
        <w:t>victim, and</w:t>
      </w:r>
      <w:proofErr w:type="gramEnd"/>
      <w:r>
        <w:rPr>
          <w:bCs/>
          <w:sz w:val="24"/>
          <w:szCs w:val="24"/>
        </w:rPr>
        <w:t xml:space="preserve"> be referred to services that can help victims – This applies to services such as special measures that can be put in place for court. An example of this could be to give testimony over video to avoid seeing a suspect. </w:t>
      </w:r>
    </w:p>
    <w:p w14:paraId="243B6219" w14:textId="152F0ECF" w:rsidR="00644263" w:rsidRDefault="00644263" w:rsidP="00711A70">
      <w:pPr>
        <w:jc w:val="both"/>
        <w:rPr>
          <w:bCs/>
          <w:sz w:val="24"/>
          <w:szCs w:val="24"/>
        </w:rPr>
      </w:pPr>
    </w:p>
    <w:p w14:paraId="0D8B7F9C" w14:textId="77777777" w:rsidR="00644263" w:rsidRDefault="00644263" w:rsidP="00711A70">
      <w:pPr>
        <w:jc w:val="both"/>
        <w:rPr>
          <w:bCs/>
          <w:sz w:val="24"/>
          <w:szCs w:val="24"/>
        </w:rPr>
      </w:pPr>
      <w:r>
        <w:rPr>
          <w:bCs/>
          <w:sz w:val="24"/>
          <w:szCs w:val="24"/>
        </w:rPr>
        <w:t xml:space="preserve">To be informed about compensation – When eligible, be given information on how to claim compensation for loss, damage or injury. </w:t>
      </w:r>
    </w:p>
    <w:p w14:paraId="343E49A8" w14:textId="77777777" w:rsidR="00644263" w:rsidRDefault="00644263" w:rsidP="00711A70">
      <w:pPr>
        <w:jc w:val="both"/>
        <w:rPr>
          <w:bCs/>
          <w:sz w:val="24"/>
          <w:szCs w:val="24"/>
        </w:rPr>
      </w:pPr>
    </w:p>
    <w:p w14:paraId="4957D7BE" w14:textId="79773640" w:rsidR="00644263" w:rsidRDefault="00644263" w:rsidP="00711A70">
      <w:pPr>
        <w:jc w:val="both"/>
        <w:rPr>
          <w:bCs/>
          <w:sz w:val="24"/>
          <w:szCs w:val="24"/>
        </w:rPr>
      </w:pPr>
      <w:r>
        <w:rPr>
          <w:bCs/>
          <w:sz w:val="24"/>
          <w:szCs w:val="24"/>
        </w:rPr>
        <w:t xml:space="preserve"> Be given information about the investigation and prosecution – This ensures victims are given regular updates </w:t>
      </w:r>
      <w:proofErr w:type="gramStart"/>
      <w:r w:rsidR="00FA4248">
        <w:rPr>
          <w:bCs/>
          <w:sz w:val="24"/>
          <w:szCs w:val="24"/>
        </w:rPr>
        <w:t>in regard to</w:t>
      </w:r>
      <w:proofErr w:type="gramEnd"/>
      <w:r>
        <w:rPr>
          <w:bCs/>
          <w:sz w:val="24"/>
          <w:szCs w:val="24"/>
        </w:rPr>
        <w:t xml:space="preserve"> the process of the investigation</w:t>
      </w:r>
      <w:r w:rsidR="00FA4248">
        <w:rPr>
          <w:bCs/>
          <w:sz w:val="24"/>
          <w:szCs w:val="24"/>
        </w:rPr>
        <w:t xml:space="preserve">. This also allows a victim to have a decision reviewed should they be unhappy. </w:t>
      </w:r>
      <w:r>
        <w:rPr>
          <w:bCs/>
          <w:sz w:val="24"/>
          <w:szCs w:val="24"/>
        </w:rPr>
        <w:t xml:space="preserve"> </w:t>
      </w:r>
    </w:p>
    <w:p w14:paraId="6D692A6F" w14:textId="44CAB901" w:rsidR="00FA4248" w:rsidRDefault="00FA4248" w:rsidP="00711A70">
      <w:pPr>
        <w:jc w:val="both"/>
        <w:rPr>
          <w:bCs/>
          <w:sz w:val="24"/>
          <w:szCs w:val="24"/>
        </w:rPr>
      </w:pPr>
    </w:p>
    <w:p w14:paraId="171D53C5" w14:textId="77777777" w:rsidR="00FA4248" w:rsidRDefault="00FA4248" w:rsidP="00711A70">
      <w:pPr>
        <w:jc w:val="both"/>
        <w:rPr>
          <w:bCs/>
          <w:sz w:val="24"/>
          <w:szCs w:val="24"/>
        </w:rPr>
      </w:pPr>
      <w:r>
        <w:rPr>
          <w:bCs/>
          <w:sz w:val="24"/>
          <w:szCs w:val="24"/>
        </w:rPr>
        <w:t xml:space="preserve">To make a Victim Personal Statement – A victim personal statement is an account from the victim of how the crime affected them. This is then read out in court and is considered when sentencing a suspect. It can be a very good way to have the </w:t>
      </w:r>
      <w:proofErr w:type="gramStart"/>
      <w:r>
        <w:rPr>
          <w:bCs/>
          <w:sz w:val="24"/>
          <w:szCs w:val="24"/>
        </w:rPr>
        <w:t>victims</w:t>
      </w:r>
      <w:proofErr w:type="gramEnd"/>
      <w:r>
        <w:rPr>
          <w:bCs/>
          <w:sz w:val="24"/>
          <w:szCs w:val="24"/>
        </w:rPr>
        <w:t xml:space="preserve"> views heard and to show the offender how their crimes affect people. </w:t>
      </w:r>
    </w:p>
    <w:p w14:paraId="7B3BC8B8" w14:textId="3F903AD2" w:rsidR="00FA4248" w:rsidRDefault="00FA4248" w:rsidP="00711A70">
      <w:pPr>
        <w:jc w:val="both"/>
        <w:rPr>
          <w:bCs/>
          <w:sz w:val="24"/>
          <w:szCs w:val="24"/>
        </w:rPr>
      </w:pPr>
    </w:p>
    <w:p w14:paraId="1B2D6D6C" w14:textId="34B1DC1C" w:rsidR="00FA4248" w:rsidRDefault="00FA4248" w:rsidP="00711A70">
      <w:pPr>
        <w:jc w:val="both"/>
        <w:rPr>
          <w:bCs/>
          <w:sz w:val="24"/>
          <w:szCs w:val="24"/>
        </w:rPr>
      </w:pPr>
      <w:r>
        <w:rPr>
          <w:bCs/>
          <w:sz w:val="24"/>
          <w:szCs w:val="24"/>
        </w:rPr>
        <w:t>To be given information about the trial, processes and the role they play as a witness – Should a case go to court the witness and victim have a right to know what to expect and what is expected from them.</w:t>
      </w:r>
    </w:p>
    <w:p w14:paraId="2655F0BF" w14:textId="4A0194CF" w:rsidR="00FA4248" w:rsidRDefault="00FA4248" w:rsidP="00711A70">
      <w:pPr>
        <w:jc w:val="both"/>
        <w:rPr>
          <w:bCs/>
          <w:sz w:val="24"/>
          <w:szCs w:val="24"/>
        </w:rPr>
      </w:pPr>
    </w:p>
    <w:p w14:paraId="39B69AFC" w14:textId="550DAE83" w:rsidR="00FA4248" w:rsidRDefault="00FA4248" w:rsidP="00711A70">
      <w:pPr>
        <w:jc w:val="both"/>
        <w:rPr>
          <w:bCs/>
          <w:sz w:val="24"/>
          <w:szCs w:val="24"/>
        </w:rPr>
      </w:pPr>
      <w:r>
        <w:rPr>
          <w:bCs/>
          <w:sz w:val="24"/>
          <w:szCs w:val="24"/>
        </w:rPr>
        <w:t xml:space="preserve">To be told about the outcomes of a case, and any appeals – Be told the verdict of a case, have the sentence the offender received explained to them and should the offender appeal the victim has the right to know about both the appeal and the outcome. </w:t>
      </w:r>
    </w:p>
    <w:p w14:paraId="08ECC763" w14:textId="7EA9D4BD" w:rsidR="00FA4248" w:rsidRDefault="00FA4248" w:rsidP="00711A70">
      <w:pPr>
        <w:jc w:val="both"/>
        <w:rPr>
          <w:bCs/>
          <w:sz w:val="24"/>
          <w:szCs w:val="24"/>
        </w:rPr>
      </w:pPr>
    </w:p>
    <w:p w14:paraId="54534434" w14:textId="35EA99AC" w:rsidR="00FA4248" w:rsidRDefault="00FA4248" w:rsidP="00711A70">
      <w:pPr>
        <w:jc w:val="both"/>
        <w:rPr>
          <w:bCs/>
          <w:sz w:val="24"/>
          <w:szCs w:val="24"/>
        </w:rPr>
      </w:pPr>
      <w:r>
        <w:rPr>
          <w:bCs/>
          <w:sz w:val="24"/>
          <w:szCs w:val="24"/>
        </w:rPr>
        <w:t xml:space="preserve">To be given information about the offender after conviction – A victim should receive updates following an automatic referral to the victim contact scheme which will keep them informed on an offender’s prison sentence and if they become eligible for release or parole. At this stage a victim can make a second victim personal statement to explain how they are still affected by the crime. </w:t>
      </w:r>
    </w:p>
    <w:p w14:paraId="04163C4C" w14:textId="6413D6CC" w:rsidR="00FA4248" w:rsidRDefault="00FA4248" w:rsidP="00711A70">
      <w:pPr>
        <w:jc w:val="both"/>
        <w:rPr>
          <w:bCs/>
          <w:sz w:val="24"/>
          <w:szCs w:val="24"/>
        </w:rPr>
      </w:pPr>
    </w:p>
    <w:p w14:paraId="682429DF" w14:textId="3445CFC6" w:rsidR="00FA4248" w:rsidRDefault="00FA4248" w:rsidP="00711A70">
      <w:pPr>
        <w:jc w:val="both"/>
        <w:rPr>
          <w:bCs/>
          <w:sz w:val="24"/>
          <w:szCs w:val="24"/>
        </w:rPr>
      </w:pPr>
      <w:r>
        <w:rPr>
          <w:bCs/>
          <w:sz w:val="24"/>
          <w:szCs w:val="24"/>
        </w:rPr>
        <w:t xml:space="preserve">To complain if the rights are not being met – If a victim believes they have not been granted their rights </w:t>
      </w:r>
      <w:r w:rsidR="00D71140">
        <w:rPr>
          <w:bCs/>
          <w:sz w:val="24"/>
          <w:szCs w:val="24"/>
        </w:rPr>
        <w:t xml:space="preserve">they can make a complaint to the service provider. </w:t>
      </w:r>
    </w:p>
    <w:p w14:paraId="75409C5E" w14:textId="7C7A0518" w:rsidR="00D71140" w:rsidRDefault="00D71140" w:rsidP="00711A70">
      <w:pPr>
        <w:jc w:val="both"/>
        <w:rPr>
          <w:bCs/>
          <w:sz w:val="24"/>
          <w:szCs w:val="24"/>
        </w:rPr>
      </w:pPr>
    </w:p>
    <w:p w14:paraId="702258FC" w14:textId="626B147D" w:rsidR="00D71140" w:rsidRDefault="00D71140" w:rsidP="00711A70">
      <w:pPr>
        <w:jc w:val="both"/>
        <w:rPr>
          <w:bCs/>
          <w:sz w:val="24"/>
          <w:szCs w:val="24"/>
        </w:rPr>
      </w:pPr>
      <w:r>
        <w:rPr>
          <w:bCs/>
          <w:sz w:val="24"/>
          <w:szCs w:val="24"/>
        </w:rPr>
        <w:t>(ministry of justice, 2020)</w:t>
      </w:r>
    </w:p>
    <w:p w14:paraId="54A942F1" w14:textId="77777777" w:rsidR="00D71140" w:rsidRDefault="00D71140" w:rsidP="00711A70">
      <w:pPr>
        <w:jc w:val="both"/>
        <w:rPr>
          <w:bCs/>
          <w:sz w:val="24"/>
          <w:szCs w:val="24"/>
        </w:rPr>
      </w:pPr>
    </w:p>
    <w:p w14:paraId="1FCB4C11" w14:textId="1840A36D" w:rsidR="00D71140" w:rsidRDefault="00D71140" w:rsidP="00711A70">
      <w:pPr>
        <w:jc w:val="both"/>
        <w:rPr>
          <w:bCs/>
          <w:sz w:val="24"/>
          <w:szCs w:val="24"/>
        </w:rPr>
      </w:pPr>
      <w:r>
        <w:rPr>
          <w:bCs/>
          <w:sz w:val="24"/>
          <w:szCs w:val="24"/>
        </w:rPr>
        <w:t xml:space="preserve">These rights need to be provided to every victim and explained to every victim. When I took the statement from the victims, I offered them the opportunity to make a victim personal statement which they declined. I also made sure to keep in contact with them via E-mail telling them when a positive identification had been made, and when the suspect had been arrested and taken into custody. At the time of writing this the suspect has not appeared in court. </w:t>
      </w:r>
    </w:p>
    <w:p w14:paraId="19F7225D" w14:textId="02CA4D7D" w:rsidR="00D71140" w:rsidRDefault="00D71140" w:rsidP="00711A70">
      <w:pPr>
        <w:jc w:val="both"/>
        <w:rPr>
          <w:bCs/>
          <w:sz w:val="24"/>
          <w:szCs w:val="24"/>
        </w:rPr>
      </w:pPr>
    </w:p>
    <w:p w14:paraId="260B736D" w14:textId="73CAD80A" w:rsidR="00D71140" w:rsidRDefault="00D71140" w:rsidP="00711A70">
      <w:pPr>
        <w:jc w:val="both"/>
        <w:rPr>
          <w:bCs/>
          <w:sz w:val="24"/>
          <w:szCs w:val="24"/>
        </w:rPr>
      </w:pPr>
      <w:r>
        <w:rPr>
          <w:bCs/>
          <w:sz w:val="24"/>
          <w:szCs w:val="24"/>
        </w:rPr>
        <w:t xml:space="preserve">There are other measures taken when dealing with vulnerable victims such as steps taken during while giving their statement. For certain crimes, such as rape, a specialist trained interviewer will take the statement from the victim and refer them to other services that specialise in helping victims of sexual assault. </w:t>
      </w:r>
    </w:p>
    <w:p w14:paraId="47CEE447" w14:textId="67186051" w:rsidR="00D71140" w:rsidRDefault="00D71140" w:rsidP="00711A70">
      <w:pPr>
        <w:jc w:val="both"/>
        <w:rPr>
          <w:bCs/>
          <w:sz w:val="24"/>
          <w:szCs w:val="24"/>
        </w:rPr>
      </w:pPr>
    </w:p>
    <w:p w14:paraId="2D33EC2D" w14:textId="15C38F5B" w:rsidR="00D71140" w:rsidRDefault="00D71140" w:rsidP="00711A70">
      <w:pPr>
        <w:jc w:val="both"/>
        <w:rPr>
          <w:bCs/>
          <w:sz w:val="24"/>
          <w:szCs w:val="24"/>
        </w:rPr>
      </w:pPr>
      <w:r>
        <w:rPr>
          <w:bCs/>
          <w:sz w:val="24"/>
          <w:szCs w:val="24"/>
        </w:rPr>
        <w:t>When the victim is a child extra care is taken in all stages of the process.</w:t>
      </w:r>
      <w:r w:rsidR="002A05A8">
        <w:rPr>
          <w:bCs/>
          <w:sz w:val="24"/>
          <w:szCs w:val="24"/>
        </w:rPr>
        <w:t xml:space="preserve"> The Youth justice and criminal evidence act ensures the consideration of special measures.</w:t>
      </w:r>
      <w:r>
        <w:rPr>
          <w:bCs/>
          <w:sz w:val="24"/>
          <w:szCs w:val="24"/>
        </w:rPr>
        <w:t xml:space="preserve"> Officers at the scene will take an initial report and fill out a Public Protection Notice (explained further in question 4). As part of the Public Protection Notice the officer can use “child’s voice” to put the child’s exact words in writing on the report. A specially trained officer will then take the statement from the victim in the presence of </w:t>
      </w:r>
      <w:r w:rsidR="002A05A8">
        <w:rPr>
          <w:bCs/>
          <w:sz w:val="24"/>
          <w:szCs w:val="24"/>
        </w:rPr>
        <w:t>an appropriate adult</w:t>
      </w:r>
      <w:r>
        <w:rPr>
          <w:bCs/>
          <w:sz w:val="24"/>
          <w:szCs w:val="24"/>
        </w:rPr>
        <w:t>. At court certain special measures are put in place such as the removal of wigs and gowns</w:t>
      </w:r>
      <w:r w:rsidR="002A05A8">
        <w:rPr>
          <w:bCs/>
          <w:sz w:val="24"/>
          <w:szCs w:val="24"/>
        </w:rPr>
        <w:t>, digital links to court etc. (CPS.gov 2019)</w:t>
      </w:r>
    </w:p>
    <w:p w14:paraId="0A5F6530" w14:textId="08B98EB9" w:rsidR="002A05A8" w:rsidRDefault="002A05A8" w:rsidP="00711A70">
      <w:pPr>
        <w:jc w:val="both"/>
        <w:rPr>
          <w:bCs/>
          <w:sz w:val="24"/>
          <w:szCs w:val="24"/>
        </w:rPr>
      </w:pPr>
    </w:p>
    <w:p w14:paraId="51A51018" w14:textId="025F541D" w:rsidR="002A05A8" w:rsidRDefault="002A05A8" w:rsidP="00711A70">
      <w:pPr>
        <w:jc w:val="both"/>
        <w:rPr>
          <w:bCs/>
          <w:sz w:val="24"/>
          <w:szCs w:val="24"/>
        </w:rPr>
      </w:pPr>
      <w:r>
        <w:rPr>
          <w:bCs/>
          <w:sz w:val="24"/>
          <w:szCs w:val="24"/>
        </w:rPr>
        <w:t xml:space="preserve">A study found that 22.9% of victims refuse to cooperate with police investigations (Victims commissioner, 2020), this means offenders </w:t>
      </w:r>
      <w:proofErr w:type="gramStart"/>
      <w:r>
        <w:rPr>
          <w:bCs/>
          <w:sz w:val="24"/>
          <w:szCs w:val="24"/>
        </w:rPr>
        <w:t>are able to</w:t>
      </w:r>
      <w:proofErr w:type="gramEnd"/>
      <w:r>
        <w:rPr>
          <w:bCs/>
          <w:sz w:val="24"/>
          <w:szCs w:val="24"/>
        </w:rPr>
        <w:t xml:space="preserve"> carry on committing offense until a victim is willing to proceed through the full criminal justice process. By giving the victims of crime the full support, they have the right to, and working with partner agencies they are given the best chance to follow through with the complaint and given support through the full process that continues after the offender has been dealt with. </w:t>
      </w:r>
    </w:p>
    <w:p w14:paraId="1E2A8AEB" w14:textId="61201D8E" w:rsidR="002A05A8" w:rsidRDefault="002A05A8" w:rsidP="00711A70">
      <w:pPr>
        <w:jc w:val="both"/>
        <w:rPr>
          <w:bCs/>
          <w:sz w:val="24"/>
          <w:szCs w:val="24"/>
        </w:rPr>
      </w:pPr>
    </w:p>
    <w:p w14:paraId="281ACCAB" w14:textId="09F2F965" w:rsidR="002A05A8" w:rsidRDefault="002A05A8" w:rsidP="00711A70">
      <w:pPr>
        <w:jc w:val="both"/>
        <w:rPr>
          <w:bCs/>
          <w:sz w:val="24"/>
          <w:szCs w:val="24"/>
        </w:rPr>
      </w:pPr>
      <w:r>
        <w:rPr>
          <w:bCs/>
          <w:sz w:val="24"/>
          <w:szCs w:val="24"/>
        </w:rPr>
        <w:t xml:space="preserve">In conclusion, While I am yet to have a vulnerable victim, I have followed the victims code in the investigations I have carried out. Following through with updates for the victim letting them know what stage the investigation is at be it that we have a suspect ready for trial, or that the case has no further lines of enquiry and is going to be finalised. I always offer the victims a chance to fill out the Victim Personal Statement though as of writing no victim has chosen to </w:t>
      </w:r>
      <w:r w:rsidR="00A5749F">
        <w:rPr>
          <w:bCs/>
          <w:sz w:val="24"/>
          <w:szCs w:val="24"/>
        </w:rPr>
        <w:t xml:space="preserve">complete one. </w:t>
      </w:r>
    </w:p>
    <w:p w14:paraId="49564685" w14:textId="0DDC4A51" w:rsidR="00A5749F" w:rsidRDefault="00A5749F" w:rsidP="00711A70">
      <w:pPr>
        <w:jc w:val="both"/>
        <w:rPr>
          <w:bCs/>
          <w:sz w:val="24"/>
          <w:szCs w:val="24"/>
        </w:rPr>
      </w:pPr>
    </w:p>
    <w:p w14:paraId="571BAB6A" w14:textId="5FC0A14E" w:rsidR="00A5749F" w:rsidRDefault="00A5749F" w:rsidP="00711A70">
      <w:pPr>
        <w:jc w:val="both"/>
        <w:rPr>
          <w:bCs/>
          <w:sz w:val="24"/>
          <w:szCs w:val="24"/>
        </w:rPr>
      </w:pPr>
      <w:r>
        <w:rPr>
          <w:bCs/>
          <w:sz w:val="24"/>
          <w:szCs w:val="24"/>
        </w:rPr>
        <w:t xml:space="preserve">The dropping of numbers of victims willing to follow through the complaint is leading to less prosecutions of criminals with only 7.3% of cases resulting in prosecution (Victims commissioner, 2020) Police Officers and other services need to ensure that full support is given to victims, following the victims code and using specialists when dealing with the most vulnerable victims. </w:t>
      </w:r>
      <w:r w:rsidR="00E17134">
        <w:rPr>
          <w:bCs/>
          <w:sz w:val="24"/>
          <w:szCs w:val="24"/>
        </w:rPr>
        <w:t xml:space="preserve">Keeping the victim updated in a timely manner, even if it is to say there is currently no update can reassure a victim that they have not been forgotten about and an officer is still helping them with the crime they experienced. </w:t>
      </w:r>
    </w:p>
    <w:p w14:paraId="5500AB96" w14:textId="7E142257" w:rsidR="002A05A8" w:rsidRDefault="002A05A8" w:rsidP="00711A70">
      <w:pPr>
        <w:jc w:val="both"/>
        <w:rPr>
          <w:bCs/>
          <w:sz w:val="24"/>
          <w:szCs w:val="24"/>
        </w:rPr>
      </w:pPr>
    </w:p>
    <w:p w14:paraId="30283CEC" w14:textId="115CA042" w:rsidR="00FA4248" w:rsidRDefault="00E17134" w:rsidP="00711A70">
      <w:pPr>
        <w:jc w:val="both"/>
        <w:rPr>
          <w:bCs/>
          <w:sz w:val="24"/>
          <w:szCs w:val="24"/>
        </w:rPr>
      </w:pPr>
      <w:r>
        <w:rPr>
          <w:bCs/>
          <w:sz w:val="24"/>
          <w:szCs w:val="24"/>
        </w:rPr>
        <w:t>1378 words</w:t>
      </w:r>
    </w:p>
    <w:p w14:paraId="10A51A2B" w14:textId="32A79705" w:rsidR="009264CF" w:rsidRPr="00E17134" w:rsidRDefault="009264CF" w:rsidP="00711A70">
      <w:pPr>
        <w:jc w:val="both"/>
        <w:rPr>
          <w:bCs/>
          <w:sz w:val="24"/>
          <w:szCs w:val="24"/>
        </w:rPr>
      </w:pPr>
    </w:p>
    <w:p w14:paraId="0797331D" w14:textId="7F5E49BF" w:rsidR="00025650" w:rsidRDefault="00025650" w:rsidP="00025650">
      <w:pPr>
        <w:jc w:val="both"/>
        <w:rPr>
          <w:sz w:val="24"/>
          <w:szCs w:val="24"/>
        </w:rPr>
      </w:pPr>
    </w:p>
    <w:p w14:paraId="417C328F" w14:textId="54AC71A3" w:rsidR="005F649B" w:rsidRDefault="005F649B" w:rsidP="00025650">
      <w:pPr>
        <w:jc w:val="both"/>
        <w:rPr>
          <w:sz w:val="24"/>
          <w:szCs w:val="24"/>
        </w:rPr>
      </w:pPr>
    </w:p>
    <w:p w14:paraId="7690644F" w14:textId="77777777" w:rsidR="005F649B" w:rsidRDefault="005F649B" w:rsidP="00025650">
      <w:pPr>
        <w:jc w:val="both"/>
        <w:rPr>
          <w:sz w:val="24"/>
          <w:szCs w:val="24"/>
        </w:rPr>
      </w:pPr>
    </w:p>
    <w:p w14:paraId="028A1A52" w14:textId="77777777" w:rsidR="005F649B" w:rsidRPr="00270EEB" w:rsidRDefault="005F649B" w:rsidP="00025650">
      <w:pPr>
        <w:jc w:val="both"/>
        <w:rPr>
          <w:sz w:val="24"/>
          <w:szCs w:val="24"/>
        </w:rPr>
      </w:pPr>
    </w:p>
    <w:p w14:paraId="4E9085BF"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6C85B2A" w14:textId="4CF17570" w:rsidR="005F649B" w:rsidRDefault="005F649B" w:rsidP="005F649B">
      <w:pPr>
        <w:jc w:val="both"/>
        <w:rPr>
          <w:sz w:val="24"/>
          <w:szCs w:val="24"/>
        </w:rPr>
      </w:pPr>
    </w:p>
    <w:p w14:paraId="52E6C3B7" w14:textId="77777777" w:rsidR="009264CF" w:rsidRDefault="009264CF" w:rsidP="009264CF">
      <w:pPr>
        <w:jc w:val="both"/>
        <w:rPr>
          <w:sz w:val="24"/>
          <w:szCs w:val="24"/>
        </w:rPr>
      </w:pPr>
      <w:r>
        <w:rPr>
          <w:sz w:val="24"/>
          <w:szCs w:val="24"/>
        </w:rPr>
        <w:t xml:space="preserve">In this answer I will talk about dealing with a member of the public who I dealt with regarding a head injury and mental health issues with threats to commit suicide. I will explain the process of the National Decision Model that is used by the police when making decisions in situations to help with making rational and accountable choices. As part of this decision-making process, I will explain the different powers and tools available to me in my role as a police constable such as Section 136 of the Mental health act, my powers of entry and systems such as the Police National Computer. </w:t>
      </w:r>
    </w:p>
    <w:p w14:paraId="79EF1CDE" w14:textId="77777777" w:rsidR="009264CF" w:rsidRDefault="009264CF" w:rsidP="009264CF">
      <w:pPr>
        <w:jc w:val="both"/>
        <w:rPr>
          <w:sz w:val="24"/>
          <w:szCs w:val="24"/>
        </w:rPr>
      </w:pPr>
    </w:p>
    <w:p w14:paraId="6533653C" w14:textId="77777777" w:rsidR="009264CF" w:rsidRDefault="009264CF" w:rsidP="009264CF">
      <w:pPr>
        <w:jc w:val="both"/>
        <w:rPr>
          <w:sz w:val="24"/>
          <w:szCs w:val="24"/>
        </w:rPr>
      </w:pPr>
      <w:r>
        <w:rPr>
          <w:sz w:val="24"/>
          <w:szCs w:val="24"/>
        </w:rPr>
        <w:t>While in full uniform in a fully marked police vehicle myself and a colleague were flagged down by a member of the public who made us aware of a male who had fallen over on the street and hit his head. They made us aware that as they sat with the male, he was very upset and had purposely hit his head against the wall a few times and told the people with him he wanted to die. When they informed him, an ambulance had been called he became aggressive and left the area.</w:t>
      </w:r>
    </w:p>
    <w:p w14:paraId="7FBFA0E9" w14:textId="77777777" w:rsidR="009264CF" w:rsidRDefault="009264CF" w:rsidP="009264CF">
      <w:pPr>
        <w:jc w:val="both"/>
        <w:rPr>
          <w:sz w:val="24"/>
          <w:szCs w:val="24"/>
        </w:rPr>
      </w:pPr>
    </w:p>
    <w:p w14:paraId="758CFCFB" w14:textId="77777777" w:rsidR="009264CF" w:rsidRDefault="009264CF" w:rsidP="009264CF">
      <w:pPr>
        <w:jc w:val="both"/>
        <w:rPr>
          <w:sz w:val="24"/>
          <w:szCs w:val="24"/>
        </w:rPr>
      </w:pPr>
      <w:r>
        <w:rPr>
          <w:sz w:val="24"/>
          <w:szCs w:val="24"/>
        </w:rPr>
        <w:t xml:space="preserve">While he had not committed any crime the threats to commit suicide were a great concern and we got a description of the male and a direction of travel. We located the male standing on a bridge and approached him to talk to him. He told us while he was very upset, he had no intention of hurting himself and was feeling fine. As he had a head </w:t>
      </w:r>
      <w:proofErr w:type="gramStart"/>
      <w:r>
        <w:rPr>
          <w:sz w:val="24"/>
          <w:szCs w:val="24"/>
        </w:rPr>
        <w:t>injury</w:t>
      </w:r>
      <w:proofErr w:type="gramEnd"/>
      <w:r>
        <w:rPr>
          <w:sz w:val="24"/>
          <w:szCs w:val="24"/>
        </w:rPr>
        <w:t xml:space="preserve"> we contacted a Sergeant as normal policy is to get an ambulance to take him to hospital for any head injury, on this occasion however we were told to take him home and leave him be. We then dropped the male off at his address, but we were not comfortable leaving him without being seen by a medical professional. As the ambulance was on its way to his home address, we decided we would wait with him until they arrived.   </w:t>
      </w:r>
    </w:p>
    <w:p w14:paraId="3CD23094" w14:textId="77777777" w:rsidR="009264CF" w:rsidRDefault="009264CF" w:rsidP="009264CF">
      <w:pPr>
        <w:jc w:val="both"/>
        <w:rPr>
          <w:sz w:val="24"/>
          <w:szCs w:val="24"/>
        </w:rPr>
      </w:pPr>
    </w:p>
    <w:p w14:paraId="669E804B" w14:textId="77777777" w:rsidR="009264CF" w:rsidRDefault="009264CF" w:rsidP="009264CF">
      <w:pPr>
        <w:jc w:val="both"/>
        <w:rPr>
          <w:sz w:val="24"/>
          <w:szCs w:val="24"/>
        </w:rPr>
      </w:pPr>
      <w:r>
        <w:rPr>
          <w:sz w:val="24"/>
          <w:szCs w:val="24"/>
        </w:rPr>
        <w:t xml:space="preserve">I went to his door and knocked but there was no answer, I knocked louder and called through the door it was the police but there was still no answer. At this point we were worried about his safety and decided to try and force entry, my colleague then began kicking the door. At this point the male answered the door to us. We explained we would wait with him until the ambulance arrived when he started to get aggressive about being seen by an ambulance. I was able to communicate with him and calm him down until he agreed to be seen by the paramedics. I waited with him in his flat until we were stood down by other officers arriving to take our place. </w:t>
      </w:r>
    </w:p>
    <w:p w14:paraId="69ACB7FA" w14:textId="77777777" w:rsidR="009264CF" w:rsidRDefault="009264CF" w:rsidP="009264CF">
      <w:pPr>
        <w:jc w:val="both"/>
        <w:rPr>
          <w:sz w:val="24"/>
          <w:szCs w:val="24"/>
        </w:rPr>
      </w:pPr>
    </w:p>
    <w:p w14:paraId="221ADFE4" w14:textId="77777777" w:rsidR="009264CF" w:rsidRDefault="009264CF" w:rsidP="009264CF">
      <w:pPr>
        <w:jc w:val="both"/>
        <w:rPr>
          <w:sz w:val="24"/>
          <w:szCs w:val="24"/>
        </w:rPr>
      </w:pPr>
      <w:r>
        <w:rPr>
          <w:sz w:val="24"/>
          <w:szCs w:val="24"/>
        </w:rPr>
        <w:t xml:space="preserve">When we first encountered the male my first thought was if we could detain him under Section 136 of the Mental Health Act, which allows a police officer to detain a person who is in an area the public have access to (residential dwellings are not covered in this act) who is suffering with a mental health disorder, and a danger to themselves or others to remove them to a place of safety where they can be seen by healthcare professionals. Before being able to act under Section 136, a police officer needs to first contact a mental health professional. The is always an Approved Mental Health Professional (AMHP) on call in the control room for officers to talk to before making the choice to 136 a person.  (Mind.org, 2017) </w:t>
      </w:r>
    </w:p>
    <w:p w14:paraId="7C0C0125" w14:textId="77777777" w:rsidR="009264CF" w:rsidRDefault="009264CF" w:rsidP="009264CF">
      <w:pPr>
        <w:jc w:val="both"/>
        <w:rPr>
          <w:sz w:val="24"/>
          <w:szCs w:val="24"/>
        </w:rPr>
      </w:pPr>
    </w:p>
    <w:p w14:paraId="7394E80B" w14:textId="77777777" w:rsidR="009264CF" w:rsidRDefault="009264CF" w:rsidP="009264CF">
      <w:pPr>
        <w:jc w:val="both"/>
        <w:rPr>
          <w:sz w:val="24"/>
          <w:szCs w:val="24"/>
        </w:rPr>
      </w:pPr>
      <w:r>
        <w:rPr>
          <w:sz w:val="24"/>
          <w:szCs w:val="24"/>
        </w:rPr>
        <w:t xml:space="preserve">On this occasion the male we were dealing with was showing no signs of being a danger to others and was adamant he was not feeling any urge to self-harm or commit suicide, so this was not an option for us. </w:t>
      </w:r>
    </w:p>
    <w:p w14:paraId="3296D4B9" w14:textId="77777777" w:rsidR="009264CF" w:rsidRDefault="009264CF" w:rsidP="009264CF">
      <w:pPr>
        <w:jc w:val="both"/>
        <w:rPr>
          <w:sz w:val="24"/>
          <w:szCs w:val="24"/>
        </w:rPr>
      </w:pPr>
    </w:p>
    <w:p w14:paraId="5F6B983E" w14:textId="77777777" w:rsidR="009264CF" w:rsidRDefault="009264CF" w:rsidP="009264CF">
      <w:pPr>
        <w:jc w:val="both"/>
        <w:rPr>
          <w:sz w:val="24"/>
          <w:szCs w:val="24"/>
        </w:rPr>
      </w:pPr>
      <w:r>
        <w:rPr>
          <w:sz w:val="24"/>
          <w:szCs w:val="24"/>
        </w:rPr>
        <w:t xml:space="preserve">The other power available to me was the under the Capacity and Mental Health Act which grants similar powers as the </w:t>
      </w:r>
      <w:proofErr w:type="gramStart"/>
      <w:r>
        <w:rPr>
          <w:sz w:val="24"/>
          <w:szCs w:val="24"/>
        </w:rPr>
        <w:t>136, but</w:t>
      </w:r>
      <w:proofErr w:type="gramEnd"/>
      <w:r>
        <w:rPr>
          <w:sz w:val="24"/>
          <w:szCs w:val="24"/>
        </w:rPr>
        <w:t xml:space="preserve"> requires the person to not fully grasp the situation they are in, and the possible results of not getting medical attention. (college of policing, 2016). On this occasion the male we spoke to </w:t>
      </w:r>
      <w:proofErr w:type="gramStart"/>
      <w:r>
        <w:rPr>
          <w:sz w:val="24"/>
          <w:szCs w:val="24"/>
        </w:rPr>
        <w:t>had</w:t>
      </w:r>
      <w:proofErr w:type="gramEnd"/>
      <w:r>
        <w:rPr>
          <w:sz w:val="24"/>
          <w:szCs w:val="24"/>
        </w:rPr>
        <w:t xml:space="preserve"> a full grasp of the situation meaning we had no powers to move him. </w:t>
      </w:r>
    </w:p>
    <w:p w14:paraId="3DBC76F6" w14:textId="77777777" w:rsidR="009264CF" w:rsidRDefault="009264CF" w:rsidP="009264CF">
      <w:pPr>
        <w:jc w:val="both"/>
        <w:rPr>
          <w:sz w:val="24"/>
          <w:szCs w:val="24"/>
        </w:rPr>
      </w:pPr>
    </w:p>
    <w:p w14:paraId="022C9F8D" w14:textId="77777777" w:rsidR="009264CF" w:rsidRDefault="009264CF" w:rsidP="009264CF">
      <w:pPr>
        <w:jc w:val="both"/>
        <w:rPr>
          <w:sz w:val="24"/>
          <w:szCs w:val="24"/>
        </w:rPr>
      </w:pPr>
      <w:r>
        <w:rPr>
          <w:sz w:val="24"/>
          <w:szCs w:val="24"/>
        </w:rPr>
        <w:t>When we were told to convey him to his home address, we were both uncomfortable with this. This is where the National Decision Model came into play. The National Decision Model is a guide on how officers can justify their decisions. It sets out the order of things to be considered by an officer. Below is an example of the NDM</w:t>
      </w:r>
      <w:r>
        <w:rPr>
          <w:noProof/>
          <w:sz w:val="24"/>
          <w:szCs w:val="24"/>
        </w:rPr>
        <w:drawing>
          <wp:inline distT="0" distB="0" distL="0" distR="0" wp14:anchorId="5A7EFAE2" wp14:editId="546BA4B0">
            <wp:extent cx="5731510" cy="35128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512820"/>
                    </a:xfrm>
                    <a:prstGeom prst="rect">
                      <a:avLst/>
                    </a:prstGeom>
                    <a:noFill/>
                  </pic:spPr>
                </pic:pic>
              </a:graphicData>
            </a:graphic>
          </wp:inline>
        </w:drawing>
      </w:r>
    </w:p>
    <w:p w14:paraId="04F19215" w14:textId="77777777" w:rsidR="009264CF" w:rsidRDefault="009264CF" w:rsidP="009264CF">
      <w:pPr>
        <w:jc w:val="both"/>
        <w:rPr>
          <w:sz w:val="24"/>
          <w:szCs w:val="24"/>
        </w:rPr>
      </w:pPr>
    </w:p>
    <w:p w14:paraId="427DE967" w14:textId="77777777" w:rsidR="009264CF" w:rsidRDefault="009264CF" w:rsidP="009264CF">
      <w:pPr>
        <w:jc w:val="both"/>
        <w:rPr>
          <w:sz w:val="24"/>
          <w:szCs w:val="24"/>
        </w:rPr>
      </w:pPr>
      <w:r>
        <w:rPr>
          <w:sz w:val="24"/>
          <w:szCs w:val="24"/>
        </w:rPr>
        <w:t xml:space="preserve"> (College of Policing, 2014)</w:t>
      </w:r>
    </w:p>
    <w:p w14:paraId="736FE09C" w14:textId="77777777" w:rsidR="009264CF" w:rsidRDefault="009264CF" w:rsidP="009264CF">
      <w:pPr>
        <w:jc w:val="both"/>
        <w:rPr>
          <w:sz w:val="24"/>
          <w:szCs w:val="24"/>
        </w:rPr>
      </w:pPr>
    </w:p>
    <w:p w14:paraId="2608A72D" w14:textId="77777777" w:rsidR="009264CF" w:rsidRDefault="009264CF" w:rsidP="009264CF">
      <w:pPr>
        <w:jc w:val="both"/>
        <w:rPr>
          <w:sz w:val="24"/>
          <w:szCs w:val="24"/>
        </w:rPr>
      </w:pPr>
      <w:r>
        <w:rPr>
          <w:sz w:val="24"/>
          <w:szCs w:val="24"/>
        </w:rPr>
        <w:t xml:space="preserve">On this occasion we knew the male had suffered a head injury, the risk was that the male had suffered a serious head injury and he could deteriorate after we left him. It is force policy that every head injury should be taken to hospital to be examined by a health care professional. </w:t>
      </w:r>
      <w:proofErr w:type="gramStart"/>
      <w:r>
        <w:rPr>
          <w:sz w:val="24"/>
          <w:szCs w:val="24"/>
        </w:rPr>
        <w:t>So</w:t>
      </w:r>
      <w:proofErr w:type="gramEnd"/>
      <w:r>
        <w:rPr>
          <w:sz w:val="24"/>
          <w:szCs w:val="24"/>
        </w:rPr>
        <w:t xml:space="preserve"> using this information, and the process set out by the National Decision Model we decided we could not ethically leave him alone as it would go against our code for duties and responsibility. When he would not open the door to </w:t>
      </w:r>
      <w:proofErr w:type="gramStart"/>
      <w:r>
        <w:rPr>
          <w:sz w:val="24"/>
          <w:szCs w:val="24"/>
        </w:rPr>
        <w:t>us</w:t>
      </w:r>
      <w:proofErr w:type="gramEnd"/>
      <w:r>
        <w:rPr>
          <w:sz w:val="24"/>
          <w:szCs w:val="24"/>
        </w:rPr>
        <w:t xml:space="preserve"> we decided that there was a real possibility he had either deteriorated or hurt himself, and we had the power of entry to save life and limb. </w:t>
      </w:r>
    </w:p>
    <w:p w14:paraId="35022F68" w14:textId="77777777" w:rsidR="009264CF" w:rsidRDefault="009264CF" w:rsidP="009264CF">
      <w:pPr>
        <w:jc w:val="both"/>
        <w:rPr>
          <w:sz w:val="24"/>
          <w:szCs w:val="24"/>
        </w:rPr>
      </w:pPr>
    </w:p>
    <w:p w14:paraId="2FE17C41" w14:textId="77777777" w:rsidR="009264CF" w:rsidRDefault="009264CF" w:rsidP="009264CF">
      <w:pPr>
        <w:jc w:val="both"/>
        <w:rPr>
          <w:sz w:val="24"/>
          <w:szCs w:val="24"/>
        </w:rPr>
      </w:pPr>
      <w:r>
        <w:rPr>
          <w:sz w:val="24"/>
          <w:szCs w:val="24"/>
        </w:rPr>
        <w:t xml:space="preserve">When he opened the door the powers of entry were no longer valid, so from here I needed to use effective communications to ensure he remained safe until help could arrive. At this point he asked me to come into his home as he didn’t want police standing on his </w:t>
      </w:r>
      <w:proofErr w:type="gramStart"/>
      <w:r>
        <w:rPr>
          <w:sz w:val="24"/>
          <w:szCs w:val="24"/>
        </w:rPr>
        <w:t>door step</w:t>
      </w:r>
      <w:proofErr w:type="gramEnd"/>
      <w:r>
        <w:rPr>
          <w:sz w:val="24"/>
          <w:szCs w:val="24"/>
        </w:rPr>
        <w:t xml:space="preserve">. </w:t>
      </w:r>
    </w:p>
    <w:p w14:paraId="78688A6C" w14:textId="77777777" w:rsidR="009264CF" w:rsidRDefault="009264CF" w:rsidP="009264CF">
      <w:pPr>
        <w:jc w:val="both"/>
        <w:rPr>
          <w:sz w:val="24"/>
          <w:szCs w:val="24"/>
        </w:rPr>
      </w:pPr>
    </w:p>
    <w:p w14:paraId="5D935601" w14:textId="77777777" w:rsidR="009264CF" w:rsidRDefault="009264CF" w:rsidP="009264CF">
      <w:pPr>
        <w:jc w:val="both"/>
        <w:rPr>
          <w:sz w:val="24"/>
          <w:szCs w:val="24"/>
        </w:rPr>
      </w:pPr>
      <w:r>
        <w:rPr>
          <w:sz w:val="24"/>
          <w:szCs w:val="24"/>
        </w:rPr>
        <w:t xml:space="preserve">When we first located the </w:t>
      </w:r>
      <w:proofErr w:type="gramStart"/>
      <w:r>
        <w:rPr>
          <w:sz w:val="24"/>
          <w:szCs w:val="24"/>
        </w:rPr>
        <w:t>male</w:t>
      </w:r>
      <w:proofErr w:type="gramEnd"/>
      <w:r>
        <w:rPr>
          <w:sz w:val="24"/>
          <w:szCs w:val="24"/>
        </w:rPr>
        <w:t xml:space="preserve"> we ran his details through the Police National Computer (PNC). PNC is a tool that can be used by officers to check for criminal records, home addresses and warning markers on individuals they encounter. This information can then be used when making decisions (ACRO, 2021).</w:t>
      </w:r>
    </w:p>
    <w:p w14:paraId="78575F78" w14:textId="77777777" w:rsidR="009264CF" w:rsidRDefault="009264CF" w:rsidP="009264CF">
      <w:pPr>
        <w:jc w:val="both"/>
        <w:rPr>
          <w:sz w:val="24"/>
          <w:szCs w:val="24"/>
        </w:rPr>
      </w:pPr>
    </w:p>
    <w:p w14:paraId="4AF66924" w14:textId="77777777" w:rsidR="009264CF" w:rsidRDefault="009264CF" w:rsidP="009264CF">
      <w:pPr>
        <w:jc w:val="both"/>
        <w:rPr>
          <w:sz w:val="24"/>
          <w:szCs w:val="24"/>
        </w:rPr>
      </w:pPr>
      <w:r>
        <w:rPr>
          <w:sz w:val="24"/>
          <w:szCs w:val="24"/>
        </w:rPr>
        <w:t xml:space="preserve">Using </w:t>
      </w:r>
      <w:proofErr w:type="gramStart"/>
      <w:r>
        <w:rPr>
          <w:sz w:val="24"/>
          <w:szCs w:val="24"/>
        </w:rPr>
        <w:t>PNC</w:t>
      </w:r>
      <w:proofErr w:type="gramEnd"/>
      <w:r>
        <w:rPr>
          <w:sz w:val="24"/>
          <w:szCs w:val="24"/>
        </w:rPr>
        <w:t xml:space="preserve"> I could see this male had warning markers for self-harm, violence against police officers and was an alcoholic. However, as I had backup just outside and he considerably smaller than me I decided that the risk was minimal to myself and if it kept him compliant with receiving medical attention, I would enter his property. He did on occasion get irritated at my presence and if he had asked me to leave, I would have had to done so. However, he never requested me to leave and I was able to remain with him until I was relieved by other officers. </w:t>
      </w:r>
    </w:p>
    <w:p w14:paraId="6A2C6F4E" w14:textId="77777777" w:rsidR="009264CF" w:rsidRDefault="009264CF" w:rsidP="009264CF">
      <w:pPr>
        <w:jc w:val="both"/>
        <w:rPr>
          <w:sz w:val="24"/>
          <w:szCs w:val="24"/>
        </w:rPr>
      </w:pPr>
      <w:r>
        <w:rPr>
          <w:sz w:val="24"/>
          <w:szCs w:val="24"/>
        </w:rPr>
        <w:t xml:space="preserve">After dealing with vulnerable people it is policy to fill out a Public Protection Notice. This form is sent out to partner agencies such as social services and is used </w:t>
      </w:r>
      <w:proofErr w:type="gramStart"/>
      <w:r>
        <w:rPr>
          <w:sz w:val="24"/>
          <w:szCs w:val="24"/>
        </w:rPr>
        <w:t>as a way to</w:t>
      </w:r>
      <w:proofErr w:type="gramEnd"/>
      <w:r>
        <w:rPr>
          <w:sz w:val="24"/>
          <w:szCs w:val="24"/>
        </w:rPr>
        <w:t xml:space="preserve"> bring people to the attention of services that could help them. I deemed this male as vulnerable due to his alcoholism, the fact he lives alone and the reports of him wanting to self-harm. </w:t>
      </w:r>
    </w:p>
    <w:p w14:paraId="45B6EC63" w14:textId="77777777" w:rsidR="009264CF" w:rsidRDefault="009264CF" w:rsidP="009264CF">
      <w:pPr>
        <w:jc w:val="both"/>
        <w:rPr>
          <w:sz w:val="24"/>
          <w:szCs w:val="24"/>
        </w:rPr>
      </w:pPr>
    </w:p>
    <w:p w14:paraId="15975EC5" w14:textId="77777777" w:rsidR="009264CF" w:rsidRDefault="009264CF" w:rsidP="009264CF">
      <w:pPr>
        <w:jc w:val="both"/>
        <w:rPr>
          <w:sz w:val="24"/>
          <w:szCs w:val="24"/>
        </w:rPr>
      </w:pPr>
      <w:r>
        <w:rPr>
          <w:sz w:val="24"/>
          <w:szCs w:val="24"/>
        </w:rPr>
        <w:t xml:space="preserve">In conclusion officers </w:t>
      </w:r>
      <w:proofErr w:type="gramStart"/>
      <w:r>
        <w:rPr>
          <w:sz w:val="24"/>
          <w:szCs w:val="24"/>
        </w:rPr>
        <w:t>have to</w:t>
      </w:r>
      <w:proofErr w:type="gramEnd"/>
      <w:r>
        <w:rPr>
          <w:sz w:val="24"/>
          <w:szCs w:val="24"/>
        </w:rPr>
        <w:t xml:space="preserve"> deal with a large variety of individuals in their role. Many of these people may present barriers to officers such as mental health issues, language barriers or just by refusing to deal with the police. </w:t>
      </w:r>
      <w:proofErr w:type="gramStart"/>
      <w:r>
        <w:rPr>
          <w:sz w:val="24"/>
          <w:szCs w:val="24"/>
        </w:rPr>
        <w:t>Fortunately</w:t>
      </w:r>
      <w:proofErr w:type="gramEnd"/>
      <w:r>
        <w:rPr>
          <w:sz w:val="24"/>
          <w:szCs w:val="24"/>
        </w:rPr>
        <w:t xml:space="preserve"> there are a variety of legislated powers available to officers to assist with these issues such as Section 136 of the Mental Health Act. One thing </w:t>
      </w:r>
      <w:proofErr w:type="gramStart"/>
      <w:r>
        <w:rPr>
          <w:sz w:val="24"/>
          <w:szCs w:val="24"/>
        </w:rPr>
        <w:t>officers</w:t>
      </w:r>
      <w:proofErr w:type="gramEnd"/>
      <w:r>
        <w:rPr>
          <w:sz w:val="24"/>
          <w:szCs w:val="24"/>
        </w:rPr>
        <w:t xml:space="preserve"> need to be wary of is acting on their unconscious bias in these situations. Unconscious bias effects all people, they are preconceived ideas on certain groups of people that can manifest in behaviour in favour or against those people. (ACAS, 2021) To prevent this, officers should treat everyone they </w:t>
      </w:r>
      <w:proofErr w:type="gramStart"/>
      <w:r>
        <w:rPr>
          <w:sz w:val="24"/>
          <w:szCs w:val="24"/>
        </w:rPr>
        <w:t>come into contact with</w:t>
      </w:r>
      <w:proofErr w:type="gramEnd"/>
      <w:r>
        <w:rPr>
          <w:sz w:val="24"/>
          <w:szCs w:val="24"/>
        </w:rPr>
        <w:t xml:space="preserve"> equally and fairly. Effectively using the national decision model, in line with the police code of ethics, can help prevent these unconscious biases preventing someone from getting equal and fair treatment from police officers. </w:t>
      </w:r>
    </w:p>
    <w:p w14:paraId="6B1B6602" w14:textId="77777777" w:rsidR="009264CF" w:rsidRDefault="009264CF" w:rsidP="009264CF">
      <w:pPr>
        <w:jc w:val="both"/>
        <w:rPr>
          <w:sz w:val="24"/>
          <w:szCs w:val="24"/>
        </w:rPr>
      </w:pPr>
    </w:p>
    <w:p w14:paraId="15254EA5" w14:textId="77777777" w:rsidR="009264CF" w:rsidRDefault="009264CF" w:rsidP="009264CF">
      <w:pPr>
        <w:jc w:val="both"/>
        <w:rPr>
          <w:sz w:val="24"/>
          <w:szCs w:val="24"/>
        </w:rPr>
      </w:pPr>
      <w:r>
        <w:rPr>
          <w:sz w:val="24"/>
          <w:szCs w:val="24"/>
        </w:rPr>
        <w:t xml:space="preserve">On this occasion the National Decision Model was used to effectively ensure a vulnerable member of the public, who </w:t>
      </w:r>
      <w:proofErr w:type="gramStart"/>
      <w:r>
        <w:rPr>
          <w:sz w:val="24"/>
          <w:szCs w:val="24"/>
        </w:rPr>
        <w:t>was in need of</w:t>
      </w:r>
      <w:proofErr w:type="gramEnd"/>
      <w:r>
        <w:rPr>
          <w:sz w:val="24"/>
          <w:szCs w:val="24"/>
        </w:rPr>
        <w:t xml:space="preserve"> help, received it. Recognising what powers were available, or not available made sure we acted lawfully and in line with police policy while risk assessing a situation involving a known violent male to ensure everyone is safe. </w:t>
      </w:r>
    </w:p>
    <w:p w14:paraId="5346C36B" w14:textId="77777777" w:rsidR="009264CF" w:rsidRDefault="009264CF" w:rsidP="009264CF">
      <w:pPr>
        <w:jc w:val="both"/>
        <w:rPr>
          <w:sz w:val="24"/>
          <w:szCs w:val="24"/>
        </w:rPr>
      </w:pPr>
    </w:p>
    <w:p w14:paraId="5CC3B18B" w14:textId="77777777" w:rsidR="009264CF" w:rsidRDefault="009264CF" w:rsidP="009264CF">
      <w:pPr>
        <w:jc w:val="both"/>
        <w:rPr>
          <w:sz w:val="24"/>
          <w:szCs w:val="24"/>
        </w:rPr>
      </w:pPr>
      <w:r>
        <w:rPr>
          <w:sz w:val="24"/>
          <w:szCs w:val="24"/>
        </w:rPr>
        <w:t>1393 words</w:t>
      </w:r>
    </w:p>
    <w:p w14:paraId="66332386" w14:textId="77777777" w:rsidR="009264CF" w:rsidRDefault="009264CF" w:rsidP="005F649B">
      <w:pPr>
        <w:jc w:val="both"/>
        <w:rPr>
          <w:sz w:val="24"/>
          <w:szCs w:val="24"/>
        </w:rPr>
      </w:pPr>
    </w:p>
    <w:p w14:paraId="684CD647" w14:textId="77777777" w:rsidR="009264CF" w:rsidRDefault="009264CF" w:rsidP="005F649B">
      <w:pPr>
        <w:jc w:val="both"/>
        <w:rPr>
          <w:sz w:val="24"/>
          <w:szCs w:val="24"/>
        </w:rPr>
      </w:pPr>
    </w:p>
    <w:p w14:paraId="36403660" w14:textId="5872C7E8" w:rsidR="009264CF" w:rsidRDefault="009264CF" w:rsidP="005F649B">
      <w:pPr>
        <w:jc w:val="both"/>
        <w:rPr>
          <w:sz w:val="24"/>
          <w:szCs w:val="24"/>
        </w:rPr>
      </w:pPr>
    </w:p>
    <w:p w14:paraId="466BF09D" w14:textId="77777777" w:rsidR="009264CF" w:rsidRDefault="009264CF" w:rsidP="005F649B">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42E44F1" w:rsidR="00220D06" w:rsidRPr="00270EEB" w:rsidRDefault="00211961" w:rsidP="00FF7EBB">
            <w:pPr>
              <w:jc w:val="both"/>
              <w:rPr>
                <w:sz w:val="24"/>
                <w:szCs w:val="24"/>
              </w:rPr>
            </w:pPr>
            <w:r>
              <w:rPr>
                <w:sz w:val="24"/>
                <w:szCs w:val="24"/>
              </w:rPr>
              <w:t>Navigating Niche and updating OELs with relevant information</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D1D8477" w:rsidR="00220D06" w:rsidRPr="00270EEB" w:rsidRDefault="00211961" w:rsidP="00FF7EBB">
            <w:pPr>
              <w:jc w:val="both"/>
              <w:rPr>
                <w:sz w:val="24"/>
                <w:szCs w:val="24"/>
              </w:rPr>
            </w:pPr>
            <w:r>
              <w:rPr>
                <w:sz w:val="24"/>
                <w:szCs w:val="24"/>
              </w:rPr>
              <w:t xml:space="preserve">With continued experience with Niche my understanding of linking occurrences and creating relevant OELs will get better. </w:t>
            </w:r>
          </w:p>
        </w:tc>
        <w:tc>
          <w:tcPr>
            <w:tcW w:w="2230" w:type="dxa"/>
            <w:shd w:val="clear" w:color="auto" w:fill="auto"/>
          </w:tcPr>
          <w:p w14:paraId="177DD410" w14:textId="42C5DDB9" w:rsidR="00220D06" w:rsidRPr="00270EEB" w:rsidRDefault="00211961" w:rsidP="00FF7EBB">
            <w:pPr>
              <w:jc w:val="both"/>
              <w:rPr>
                <w:sz w:val="24"/>
                <w:szCs w:val="24"/>
              </w:rPr>
            </w:pPr>
            <w:r>
              <w:rPr>
                <w:sz w:val="24"/>
                <w:szCs w:val="24"/>
              </w:rPr>
              <w:t xml:space="preserve">I can ask my tutor for guidance until I am on response whereby my Sargent and colleagues can provide support.     </w:t>
            </w:r>
          </w:p>
        </w:tc>
        <w:tc>
          <w:tcPr>
            <w:tcW w:w="2230" w:type="dxa"/>
            <w:shd w:val="clear" w:color="auto" w:fill="auto"/>
          </w:tcPr>
          <w:p w14:paraId="1F90E38B" w14:textId="79097825" w:rsidR="62FE5CAF" w:rsidRDefault="00211961" w:rsidP="62FE5CAF">
            <w:pPr>
              <w:jc w:val="both"/>
              <w:rPr>
                <w:sz w:val="24"/>
                <w:szCs w:val="24"/>
              </w:rPr>
            </w:pPr>
            <w:r>
              <w:rPr>
                <w:sz w:val="24"/>
                <w:szCs w:val="24"/>
              </w:rPr>
              <w:t xml:space="preserve">I have 6 weeks left in the Professional development unit. By the time I am on response I should know the basics needed to carry out my job.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D17B3B2" w:rsidR="00220D06" w:rsidRPr="00270EEB" w:rsidRDefault="00211961" w:rsidP="00FF7EBB">
            <w:pPr>
              <w:jc w:val="both"/>
              <w:rPr>
                <w:sz w:val="24"/>
                <w:szCs w:val="24"/>
              </w:rPr>
            </w:pPr>
            <w:r>
              <w:rPr>
                <w:sz w:val="24"/>
                <w:szCs w:val="24"/>
              </w:rPr>
              <w:t>Case Files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3F1CE4E" w:rsidR="00220D06" w:rsidRPr="00270EEB" w:rsidRDefault="00211961" w:rsidP="00FF7EBB">
            <w:pPr>
              <w:jc w:val="both"/>
              <w:rPr>
                <w:sz w:val="24"/>
                <w:szCs w:val="24"/>
              </w:rPr>
            </w:pPr>
            <w:r>
              <w:rPr>
                <w:sz w:val="24"/>
                <w:szCs w:val="24"/>
              </w:rPr>
              <w:t xml:space="preserve">Like Niche as I am exposed to building case files, I will get a better understanding of how they work. </w:t>
            </w:r>
          </w:p>
        </w:tc>
        <w:tc>
          <w:tcPr>
            <w:tcW w:w="2230" w:type="dxa"/>
            <w:shd w:val="clear" w:color="auto" w:fill="auto"/>
          </w:tcPr>
          <w:p w14:paraId="55CDA8EA" w14:textId="13E33A1E" w:rsidR="00220D06" w:rsidRPr="00270EEB" w:rsidRDefault="00211961" w:rsidP="00FF7EBB">
            <w:pPr>
              <w:jc w:val="both"/>
              <w:rPr>
                <w:sz w:val="24"/>
                <w:szCs w:val="24"/>
              </w:rPr>
            </w:pPr>
            <w:r>
              <w:rPr>
                <w:sz w:val="24"/>
                <w:szCs w:val="24"/>
              </w:rPr>
              <w:t xml:space="preserve">There are print offs in the station of what forms and information is needed for different type of case files. The CPS also send guidance to officers about what further information they need. </w:t>
            </w:r>
          </w:p>
        </w:tc>
        <w:tc>
          <w:tcPr>
            <w:tcW w:w="2230" w:type="dxa"/>
            <w:shd w:val="clear" w:color="auto" w:fill="auto"/>
          </w:tcPr>
          <w:p w14:paraId="25AAFC86" w14:textId="670812E0" w:rsidR="62FE5CAF" w:rsidRDefault="00211961" w:rsidP="62FE5CAF">
            <w:pPr>
              <w:jc w:val="both"/>
              <w:rPr>
                <w:sz w:val="24"/>
                <w:szCs w:val="24"/>
              </w:rPr>
            </w:pPr>
            <w:r>
              <w:rPr>
                <w:sz w:val="24"/>
                <w:szCs w:val="24"/>
              </w:rPr>
              <w:t xml:space="preserve">I need to complete a case file as part of my requirements to leave the professional development unit. Once out on response I should pick up more cases. In 3 months, </w:t>
            </w:r>
            <w:r w:rsidR="00F569BB">
              <w:rPr>
                <w:sz w:val="24"/>
                <w:szCs w:val="24"/>
              </w:rPr>
              <w:t>I would</w:t>
            </w:r>
            <w:r>
              <w:rPr>
                <w:sz w:val="24"/>
                <w:szCs w:val="24"/>
              </w:rPr>
              <w:t xml:space="preserve"> like to be more confident with case files.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50317DC6" w:rsidR="00220D06" w:rsidRPr="00270EEB" w:rsidRDefault="00A331AF" w:rsidP="00FF7EBB">
            <w:pPr>
              <w:jc w:val="both"/>
              <w:rPr>
                <w:sz w:val="24"/>
                <w:szCs w:val="24"/>
              </w:rPr>
            </w:pPr>
            <w:r>
              <w:rPr>
                <w:sz w:val="24"/>
                <w:szCs w:val="24"/>
              </w:rPr>
              <w:t xml:space="preserve">Improve knowledge of Legal powers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9A89A74" w:rsidR="00220D06" w:rsidRPr="00270EEB" w:rsidRDefault="00211961" w:rsidP="00FF7EBB">
            <w:pPr>
              <w:jc w:val="both"/>
              <w:rPr>
                <w:sz w:val="24"/>
                <w:szCs w:val="24"/>
              </w:rPr>
            </w:pPr>
            <w:r>
              <w:rPr>
                <w:sz w:val="24"/>
                <w:szCs w:val="24"/>
              </w:rPr>
              <w:t xml:space="preserve">Self-study will help me with understanding legal powers and situations I can deploy them in. also guidance from other officers will give me a better understanding.  </w:t>
            </w:r>
          </w:p>
        </w:tc>
        <w:tc>
          <w:tcPr>
            <w:tcW w:w="2230" w:type="dxa"/>
            <w:shd w:val="clear" w:color="auto" w:fill="auto"/>
          </w:tcPr>
          <w:p w14:paraId="63C5B3FF" w14:textId="292C5784" w:rsidR="00220D06" w:rsidRPr="00270EEB" w:rsidRDefault="00211961" w:rsidP="00FF7EBB">
            <w:pPr>
              <w:jc w:val="both"/>
              <w:rPr>
                <w:sz w:val="24"/>
                <w:szCs w:val="24"/>
              </w:rPr>
            </w:pPr>
            <w:r>
              <w:rPr>
                <w:sz w:val="24"/>
                <w:szCs w:val="24"/>
              </w:rPr>
              <w:t>My tutor is with me for the next 6 weeks, I have already developed a good understanding of use of force powers by talking to my tutor and Sargent. I can develop this knowledge further by studying at home.</w:t>
            </w:r>
          </w:p>
        </w:tc>
        <w:tc>
          <w:tcPr>
            <w:tcW w:w="2230" w:type="dxa"/>
            <w:shd w:val="clear" w:color="auto" w:fill="auto"/>
          </w:tcPr>
          <w:p w14:paraId="5A4090B6" w14:textId="48D47B25" w:rsidR="62FE5CAF" w:rsidRDefault="00211961" w:rsidP="62FE5CAF">
            <w:pPr>
              <w:jc w:val="both"/>
              <w:rPr>
                <w:sz w:val="24"/>
                <w:szCs w:val="24"/>
              </w:rPr>
            </w:pPr>
            <w:r>
              <w:rPr>
                <w:sz w:val="24"/>
                <w:szCs w:val="24"/>
              </w:rPr>
              <w:t xml:space="preserve">In 6 weeks by the end of my tutorship I should have a good understanding of my most commonly used legal powers.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6AFDA79" w:rsidR="00390074" w:rsidRDefault="00390074" w:rsidP="00FF7EBB">
      <w:pPr>
        <w:jc w:val="both"/>
        <w:rPr>
          <w:b/>
          <w:sz w:val="24"/>
          <w:szCs w:val="24"/>
        </w:rPr>
      </w:pPr>
    </w:p>
    <w:p w14:paraId="5668572A" w14:textId="1719FCF5" w:rsidR="003F15B9" w:rsidRPr="003F15B9" w:rsidRDefault="003F15B9" w:rsidP="003F15B9">
      <w:pPr>
        <w:jc w:val="both"/>
        <w:rPr>
          <w:rFonts w:ascii="Arial Nova" w:hAnsi="Arial Nova"/>
          <w:sz w:val="22"/>
          <w:szCs w:val="22"/>
        </w:rPr>
      </w:pPr>
      <w:r w:rsidRPr="003F15B9">
        <w:rPr>
          <w:rFonts w:ascii="Arial Nova" w:hAnsi="Arial Nova" w:cstheme="minorHAnsi"/>
          <w:sz w:val="22"/>
          <w:szCs w:val="22"/>
        </w:rPr>
        <w:t xml:space="preserve">ACAS (2021) Dealing with Unconscious Bias available at - </w:t>
      </w:r>
      <w:hyperlink r:id="rId23" w:anchor=":~:text=How%20a%20person%20thinks%20can,they%20believe%20they%27re%20alike" w:history="1">
        <w:r w:rsidRPr="003F15B9">
          <w:rPr>
            <w:rStyle w:val="Hyperlink"/>
            <w:rFonts w:ascii="Arial Nova" w:hAnsi="Arial Nova"/>
            <w:sz w:val="22"/>
            <w:szCs w:val="22"/>
          </w:rPr>
          <w:t xml:space="preserve">Dealing with unconscious bias: Improving equality, diversity and inclusion in your workplace - </w:t>
        </w:r>
        <w:proofErr w:type="spellStart"/>
        <w:r w:rsidRPr="003F15B9">
          <w:rPr>
            <w:rStyle w:val="Hyperlink"/>
            <w:rFonts w:ascii="Arial Nova" w:hAnsi="Arial Nova"/>
            <w:sz w:val="22"/>
            <w:szCs w:val="22"/>
          </w:rPr>
          <w:t>Acas</w:t>
        </w:r>
        <w:proofErr w:type="spellEnd"/>
      </w:hyperlink>
      <w:r w:rsidRPr="003F15B9">
        <w:rPr>
          <w:rFonts w:ascii="Arial Nova" w:hAnsi="Arial Nova"/>
          <w:sz w:val="22"/>
          <w:szCs w:val="22"/>
        </w:rPr>
        <w:t xml:space="preserve"> (accessed 04/08/21)</w:t>
      </w:r>
    </w:p>
    <w:p w14:paraId="5B0A0FCE" w14:textId="77777777" w:rsidR="003F15B9" w:rsidRPr="003F15B9" w:rsidRDefault="003F15B9" w:rsidP="003F15B9">
      <w:pPr>
        <w:jc w:val="both"/>
        <w:rPr>
          <w:rFonts w:ascii="Arial Nova" w:hAnsi="Arial Nova" w:cstheme="minorHAnsi"/>
          <w:sz w:val="22"/>
          <w:szCs w:val="22"/>
        </w:rPr>
      </w:pPr>
    </w:p>
    <w:p w14:paraId="7BE4BC7F" w14:textId="2C0D32A5" w:rsidR="003F15B9" w:rsidRPr="003F15B9" w:rsidRDefault="003F15B9" w:rsidP="003F15B9">
      <w:pPr>
        <w:jc w:val="both"/>
        <w:rPr>
          <w:rFonts w:ascii="Arial Nova" w:hAnsi="Arial Nova"/>
          <w:sz w:val="22"/>
          <w:szCs w:val="22"/>
        </w:rPr>
      </w:pPr>
      <w:r w:rsidRPr="003F15B9">
        <w:rPr>
          <w:rFonts w:ascii="Arial Nova" w:hAnsi="Arial Nova" w:cstheme="minorHAnsi"/>
          <w:sz w:val="22"/>
          <w:szCs w:val="22"/>
        </w:rPr>
        <w:t xml:space="preserve">ACRO (2021) Police National Computer available at - </w:t>
      </w:r>
      <w:hyperlink r:id="rId24" w:history="1">
        <w:r w:rsidRPr="003F15B9">
          <w:rPr>
            <w:rStyle w:val="Hyperlink"/>
            <w:rFonts w:ascii="Arial Nova" w:hAnsi="Arial Nova"/>
            <w:sz w:val="22"/>
            <w:szCs w:val="22"/>
          </w:rPr>
          <w:t>ACRO Criminal Records Office - PNC services</w:t>
        </w:r>
      </w:hyperlink>
      <w:r w:rsidRPr="003F15B9">
        <w:rPr>
          <w:rFonts w:ascii="Arial Nova" w:hAnsi="Arial Nova"/>
          <w:sz w:val="22"/>
          <w:szCs w:val="22"/>
        </w:rPr>
        <w:t xml:space="preserve"> (accessed 04/08/21) </w:t>
      </w:r>
    </w:p>
    <w:p w14:paraId="115CB17F" w14:textId="77777777" w:rsidR="003F15B9" w:rsidRPr="003F15B9" w:rsidRDefault="003F15B9" w:rsidP="003F15B9">
      <w:pPr>
        <w:jc w:val="both"/>
        <w:rPr>
          <w:rFonts w:ascii="Arial Nova" w:hAnsi="Arial Nova" w:cstheme="minorBidi"/>
          <w:sz w:val="22"/>
          <w:szCs w:val="22"/>
        </w:rPr>
      </w:pPr>
    </w:p>
    <w:p w14:paraId="112056F7" w14:textId="2C12088A"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rPr>
        <w:t xml:space="preserve">Dabell, J, (2018) </w:t>
      </w:r>
      <w:r w:rsidRPr="003F15B9">
        <w:rPr>
          <w:rFonts w:ascii="Arial Nova" w:hAnsi="Arial Nova" w:cstheme="minorHAnsi"/>
          <w:i/>
          <w:iCs/>
          <w:sz w:val="22"/>
          <w:szCs w:val="22"/>
        </w:rPr>
        <w:t>Bortons model of reflection</w:t>
      </w:r>
      <w:r w:rsidRPr="003F15B9">
        <w:rPr>
          <w:rFonts w:ascii="Arial Nova" w:hAnsi="Arial Nova" w:cstheme="minorHAnsi"/>
          <w:sz w:val="22"/>
          <w:szCs w:val="22"/>
        </w:rPr>
        <w:t xml:space="preserve"> available at - </w:t>
      </w:r>
      <w:hyperlink r:id="rId25" w:history="1">
        <w:r w:rsidRPr="003F15B9">
          <w:rPr>
            <w:rStyle w:val="Hyperlink"/>
            <w:rFonts w:ascii="Arial Nova" w:hAnsi="Arial Nova" w:cstheme="minorHAnsi"/>
            <w:sz w:val="22"/>
            <w:szCs w:val="22"/>
          </w:rPr>
          <w:t>https://johndabell.com/2018/08/05/models-of-reflection/</w:t>
        </w:r>
      </w:hyperlink>
      <w:r w:rsidRPr="003F15B9">
        <w:rPr>
          <w:rFonts w:ascii="Arial Nova" w:hAnsi="Arial Nova" w:cstheme="minorHAnsi"/>
          <w:sz w:val="22"/>
          <w:szCs w:val="22"/>
        </w:rPr>
        <w:t xml:space="preserve"> (accessed 27/07/21)</w:t>
      </w:r>
    </w:p>
    <w:p w14:paraId="4ADE60D6" w14:textId="77777777" w:rsidR="003F15B9" w:rsidRPr="003F15B9" w:rsidRDefault="003F15B9" w:rsidP="003F15B9">
      <w:pPr>
        <w:jc w:val="both"/>
        <w:rPr>
          <w:rFonts w:ascii="Arial Nova" w:hAnsi="Arial Nova" w:cstheme="minorHAnsi"/>
          <w:sz w:val="22"/>
          <w:szCs w:val="22"/>
        </w:rPr>
      </w:pPr>
    </w:p>
    <w:p w14:paraId="20B4FAE7" w14:textId="5035CF41"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rPr>
        <w:t xml:space="preserve">Cambridge Dictionary (2021) meaning of conflict in English available at - </w:t>
      </w:r>
      <w:hyperlink r:id="rId26" w:history="1">
        <w:r w:rsidRPr="003F15B9">
          <w:rPr>
            <w:rStyle w:val="Hyperlink"/>
            <w:rFonts w:ascii="Arial Nova" w:hAnsi="Arial Nova" w:cstheme="minorHAnsi"/>
            <w:sz w:val="22"/>
            <w:szCs w:val="22"/>
          </w:rPr>
          <w:t>https://dictionary.cambridge.org/dictionary/english/conflict</w:t>
        </w:r>
      </w:hyperlink>
      <w:r w:rsidRPr="003F15B9">
        <w:rPr>
          <w:rFonts w:ascii="Arial Nova" w:hAnsi="Arial Nova" w:cstheme="minorHAnsi"/>
          <w:sz w:val="22"/>
          <w:szCs w:val="22"/>
        </w:rPr>
        <w:t xml:space="preserve"> (accessed 27/08/21)</w:t>
      </w:r>
    </w:p>
    <w:p w14:paraId="10F94511" w14:textId="77777777" w:rsidR="003F15B9" w:rsidRPr="003F15B9" w:rsidRDefault="003F15B9" w:rsidP="003F15B9">
      <w:pPr>
        <w:jc w:val="both"/>
        <w:rPr>
          <w:rFonts w:ascii="Arial Nova" w:hAnsi="Arial Nova" w:cstheme="minorHAnsi"/>
          <w:sz w:val="22"/>
          <w:szCs w:val="22"/>
        </w:rPr>
      </w:pPr>
    </w:p>
    <w:p w14:paraId="5A0A3A19" w14:textId="45DB5898"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rPr>
        <w:t xml:space="preserve">College of policing (2021) Armed policing legal framework available at - </w:t>
      </w:r>
      <w:hyperlink r:id="rId27" w:history="1">
        <w:r w:rsidRPr="003F15B9">
          <w:rPr>
            <w:rStyle w:val="Hyperlink"/>
            <w:rFonts w:ascii="Arial Nova" w:hAnsi="Arial Nova" w:cstheme="minorHAnsi"/>
            <w:sz w:val="22"/>
            <w:szCs w:val="22"/>
          </w:rPr>
          <w:t>https://www.app.college.police.uk/app-content/armed-policing/legal-framework/</w:t>
        </w:r>
      </w:hyperlink>
      <w:r w:rsidRPr="003F15B9">
        <w:rPr>
          <w:rFonts w:ascii="Arial Nova" w:hAnsi="Arial Nova" w:cstheme="minorHAnsi"/>
          <w:sz w:val="22"/>
          <w:szCs w:val="22"/>
        </w:rPr>
        <w:t xml:space="preserve"> (accessed 27/08/21) </w:t>
      </w:r>
    </w:p>
    <w:p w14:paraId="5563A42D" w14:textId="0AE29AA3" w:rsidR="003F15B9" w:rsidRPr="003F15B9" w:rsidRDefault="003F15B9" w:rsidP="003F15B9">
      <w:pPr>
        <w:jc w:val="both"/>
        <w:rPr>
          <w:rFonts w:ascii="Arial Nova" w:hAnsi="Arial Nova"/>
          <w:sz w:val="22"/>
          <w:szCs w:val="22"/>
        </w:rPr>
      </w:pPr>
      <w:r w:rsidRPr="003F15B9">
        <w:rPr>
          <w:rFonts w:ascii="Arial Nova" w:hAnsi="Arial Nova" w:cstheme="minorHAnsi"/>
          <w:sz w:val="22"/>
          <w:szCs w:val="22"/>
        </w:rPr>
        <w:t xml:space="preserve">College of Policing (2021) conflict management skills available at - </w:t>
      </w:r>
      <w:hyperlink r:id="rId28" w:history="1">
        <w:r w:rsidRPr="003F15B9">
          <w:rPr>
            <w:rStyle w:val="Hyperlink"/>
            <w:rFonts w:ascii="Arial Nova" w:hAnsi="Arial Nova"/>
            <w:sz w:val="22"/>
            <w:szCs w:val="22"/>
          </w:rPr>
          <w:t>Conflict management skills | College of Policing</w:t>
        </w:r>
      </w:hyperlink>
      <w:r w:rsidRPr="003F15B9">
        <w:rPr>
          <w:rFonts w:ascii="Arial Nova" w:hAnsi="Arial Nova"/>
          <w:sz w:val="22"/>
          <w:szCs w:val="22"/>
        </w:rPr>
        <w:t xml:space="preserve"> (accessed 31/08/21)</w:t>
      </w:r>
    </w:p>
    <w:p w14:paraId="32530368" w14:textId="77777777" w:rsidR="003F15B9" w:rsidRPr="003F15B9" w:rsidRDefault="003F15B9" w:rsidP="003F15B9">
      <w:pPr>
        <w:jc w:val="both"/>
        <w:rPr>
          <w:rFonts w:ascii="Arial Nova" w:hAnsi="Arial Nova"/>
          <w:sz w:val="22"/>
          <w:szCs w:val="22"/>
        </w:rPr>
      </w:pPr>
    </w:p>
    <w:p w14:paraId="6A9E3D0B" w14:textId="35B67C5B" w:rsidR="003F15B9" w:rsidRPr="003F15B9" w:rsidRDefault="003F15B9" w:rsidP="003F15B9">
      <w:pPr>
        <w:jc w:val="both"/>
        <w:rPr>
          <w:rFonts w:ascii="Arial Nova" w:hAnsi="Arial Nova"/>
          <w:sz w:val="22"/>
          <w:szCs w:val="22"/>
        </w:rPr>
      </w:pPr>
      <w:r w:rsidRPr="003F15B9">
        <w:rPr>
          <w:rFonts w:ascii="Arial Nova" w:hAnsi="Arial Nova"/>
          <w:sz w:val="22"/>
          <w:szCs w:val="22"/>
        </w:rPr>
        <w:t xml:space="preserve">College of policing (2017) Mental Health available at – </w:t>
      </w:r>
      <w:hyperlink r:id="rId29" w:anchor="police-role-applying-the-mental-capacity-act-2005" w:history="1">
        <w:r w:rsidRPr="003F15B9">
          <w:rPr>
            <w:rStyle w:val="Hyperlink"/>
            <w:rFonts w:ascii="Arial Nova" w:hAnsi="Arial Nova"/>
            <w:sz w:val="22"/>
            <w:szCs w:val="22"/>
          </w:rPr>
          <w:t>Mental capacity (college.police.uk)</w:t>
        </w:r>
      </w:hyperlink>
      <w:r w:rsidRPr="003F15B9">
        <w:rPr>
          <w:rFonts w:ascii="Arial Nova" w:hAnsi="Arial Nova"/>
          <w:sz w:val="22"/>
          <w:szCs w:val="22"/>
        </w:rPr>
        <w:t xml:space="preserve"> (accessed 04/08/21)</w:t>
      </w:r>
    </w:p>
    <w:p w14:paraId="34CD8527" w14:textId="77777777" w:rsidR="003F15B9" w:rsidRPr="003F15B9" w:rsidRDefault="003F15B9" w:rsidP="003F15B9">
      <w:pPr>
        <w:jc w:val="both"/>
        <w:rPr>
          <w:rFonts w:ascii="Arial Nova" w:hAnsi="Arial Nova"/>
          <w:sz w:val="22"/>
          <w:szCs w:val="22"/>
        </w:rPr>
      </w:pPr>
    </w:p>
    <w:p w14:paraId="5398C203" w14:textId="4B79F7B1" w:rsidR="003F15B9" w:rsidRPr="003F15B9" w:rsidRDefault="003F15B9" w:rsidP="003F15B9">
      <w:pPr>
        <w:jc w:val="both"/>
        <w:rPr>
          <w:rFonts w:ascii="Arial Nova" w:hAnsi="Arial Nova"/>
          <w:sz w:val="22"/>
          <w:szCs w:val="22"/>
        </w:rPr>
      </w:pPr>
      <w:r w:rsidRPr="003F15B9">
        <w:rPr>
          <w:rFonts w:ascii="Arial Nova" w:hAnsi="Arial Nova"/>
          <w:sz w:val="22"/>
          <w:szCs w:val="22"/>
        </w:rPr>
        <w:t xml:space="preserve">College of Policing (2014) National Decision Model available at - </w:t>
      </w:r>
      <w:hyperlink r:id="rId30" w:history="1">
        <w:r w:rsidRPr="003F15B9">
          <w:rPr>
            <w:rStyle w:val="Hyperlink"/>
            <w:rFonts w:ascii="Arial Nova" w:hAnsi="Arial Nova"/>
            <w:sz w:val="22"/>
            <w:szCs w:val="22"/>
          </w:rPr>
          <w:t>National Decision Model (college.police.uk)</w:t>
        </w:r>
      </w:hyperlink>
      <w:r w:rsidRPr="003F15B9">
        <w:rPr>
          <w:rFonts w:ascii="Arial Nova" w:hAnsi="Arial Nova"/>
          <w:sz w:val="22"/>
          <w:szCs w:val="22"/>
        </w:rPr>
        <w:t xml:space="preserve"> (accessed 04/08/21)</w:t>
      </w:r>
    </w:p>
    <w:p w14:paraId="212028EE" w14:textId="77777777" w:rsidR="003F15B9" w:rsidRPr="003F15B9" w:rsidRDefault="003F15B9" w:rsidP="003F15B9">
      <w:pPr>
        <w:jc w:val="both"/>
        <w:rPr>
          <w:rFonts w:ascii="Arial Nova" w:hAnsi="Arial Nova"/>
          <w:sz w:val="22"/>
          <w:szCs w:val="22"/>
        </w:rPr>
      </w:pPr>
    </w:p>
    <w:p w14:paraId="2657BFF6" w14:textId="77777777" w:rsidR="003F15B9" w:rsidRPr="003F15B9" w:rsidRDefault="003F15B9" w:rsidP="003F15B9">
      <w:pPr>
        <w:jc w:val="both"/>
        <w:rPr>
          <w:rFonts w:ascii="Arial Nova" w:hAnsi="Arial Nova"/>
          <w:sz w:val="22"/>
          <w:szCs w:val="22"/>
        </w:rPr>
      </w:pPr>
      <w:r w:rsidRPr="003F15B9">
        <w:rPr>
          <w:rFonts w:ascii="Arial Nova" w:hAnsi="Arial Nova"/>
          <w:sz w:val="22"/>
          <w:szCs w:val="22"/>
        </w:rPr>
        <w:t xml:space="preserve">CPS (2019) safeguarding children as victims and witnesses - </w:t>
      </w:r>
      <w:hyperlink r:id="rId31" w:history="1">
        <w:r w:rsidRPr="003F15B9">
          <w:rPr>
            <w:rStyle w:val="Hyperlink"/>
            <w:rFonts w:ascii="Arial Nova" w:hAnsi="Arial Nova"/>
            <w:sz w:val="22"/>
            <w:szCs w:val="22"/>
          </w:rPr>
          <w:t>Safeguarding Children as Victims and Witnesses | The Crown Prosecution Service (cps.gov.uk)</w:t>
        </w:r>
      </w:hyperlink>
    </w:p>
    <w:p w14:paraId="0F6C162A" w14:textId="69CEEDF4" w:rsidR="003F15B9" w:rsidRPr="003F15B9" w:rsidRDefault="003F15B9" w:rsidP="003F15B9">
      <w:pPr>
        <w:jc w:val="both"/>
        <w:rPr>
          <w:rFonts w:ascii="Arial Nova" w:hAnsi="Arial Nova"/>
          <w:sz w:val="22"/>
          <w:szCs w:val="22"/>
        </w:rPr>
      </w:pPr>
      <w:r w:rsidRPr="003F15B9">
        <w:rPr>
          <w:rFonts w:ascii="Arial Nova" w:hAnsi="Arial Nova"/>
          <w:sz w:val="22"/>
          <w:szCs w:val="22"/>
        </w:rPr>
        <w:t xml:space="preserve">Equality Human Rights (2021) Article 5, Right to Liberty and Security available at - </w:t>
      </w:r>
      <w:hyperlink r:id="rId32" w:history="1">
        <w:r w:rsidRPr="003F15B9">
          <w:rPr>
            <w:rStyle w:val="Hyperlink"/>
            <w:rFonts w:ascii="Arial Nova" w:hAnsi="Arial Nova"/>
            <w:sz w:val="22"/>
            <w:szCs w:val="22"/>
          </w:rPr>
          <w:t>Article 5: Right to liberty and security | Equality and Human Rights Commission (equalityhumanrights.com)</w:t>
        </w:r>
      </w:hyperlink>
      <w:r w:rsidRPr="003F15B9">
        <w:rPr>
          <w:rFonts w:ascii="Arial Nova" w:hAnsi="Arial Nova"/>
          <w:sz w:val="22"/>
          <w:szCs w:val="22"/>
        </w:rPr>
        <w:t xml:space="preserve"> (accessed 21/08/21) </w:t>
      </w:r>
    </w:p>
    <w:p w14:paraId="428B8C06" w14:textId="77777777" w:rsidR="003F15B9" w:rsidRPr="003F15B9" w:rsidRDefault="003F15B9" w:rsidP="003F15B9">
      <w:pPr>
        <w:jc w:val="both"/>
        <w:rPr>
          <w:rFonts w:ascii="Arial Nova" w:hAnsi="Arial Nova" w:cstheme="minorHAnsi"/>
          <w:sz w:val="22"/>
          <w:szCs w:val="22"/>
        </w:rPr>
      </w:pPr>
    </w:p>
    <w:p w14:paraId="409AFBE9" w14:textId="7E87889C" w:rsidR="003F15B9" w:rsidRPr="003F15B9" w:rsidRDefault="003F15B9" w:rsidP="003F15B9">
      <w:pPr>
        <w:jc w:val="both"/>
        <w:rPr>
          <w:rFonts w:ascii="Arial Nova" w:hAnsi="Arial Nova"/>
          <w:sz w:val="22"/>
          <w:szCs w:val="22"/>
        </w:rPr>
      </w:pPr>
      <w:r w:rsidRPr="003F15B9">
        <w:rPr>
          <w:rFonts w:ascii="Arial Nova" w:hAnsi="Arial Nova" w:cstheme="minorHAnsi"/>
          <w:sz w:val="22"/>
          <w:szCs w:val="22"/>
        </w:rPr>
        <w:t xml:space="preserve">Fullfact (2019) Are assaults on Police rising available at - </w:t>
      </w:r>
      <w:hyperlink r:id="rId33" w:history="1">
        <w:r w:rsidRPr="003F15B9">
          <w:rPr>
            <w:rStyle w:val="Hyperlink"/>
            <w:rFonts w:ascii="Arial Nova" w:hAnsi="Arial Nova"/>
            <w:sz w:val="22"/>
            <w:szCs w:val="22"/>
          </w:rPr>
          <w:t>Are assaults on police officers rising? - Full Fact</w:t>
        </w:r>
      </w:hyperlink>
      <w:r w:rsidRPr="003F15B9">
        <w:rPr>
          <w:rFonts w:ascii="Arial Nova" w:hAnsi="Arial Nova"/>
          <w:sz w:val="22"/>
          <w:szCs w:val="22"/>
        </w:rPr>
        <w:t xml:space="preserve"> (accessed 27/08/21) </w:t>
      </w:r>
    </w:p>
    <w:p w14:paraId="3090BEFC" w14:textId="77777777" w:rsidR="003F15B9" w:rsidRPr="003F15B9" w:rsidRDefault="003F15B9" w:rsidP="003F15B9">
      <w:pPr>
        <w:jc w:val="both"/>
        <w:rPr>
          <w:rFonts w:ascii="Arial Nova" w:hAnsi="Arial Nova" w:cstheme="minorHAnsi"/>
          <w:sz w:val="22"/>
          <w:szCs w:val="22"/>
        </w:rPr>
      </w:pPr>
    </w:p>
    <w:p w14:paraId="14BEEB65" w14:textId="3BFB9C31"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lang w:val="en"/>
        </w:rPr>
        <w:t>Hurley, K</w:t>
      </w:r>
      <w:r w:rsidRPr="003F15B9">
        <w:rPr>
          <w:rStyle w:val="by-lineauthors"/>
          <w:rFonts w:ascii="Arial Nova" w:hAnsi="Arial Nova" w:cstheme="minorHAnsi"/>
          <w:sz w:val="22"/>
          <w:szCs w:val="22"/>
          <w:lang w:val="en"/>
        </w:rPr>
        <w:t xml:space="preserve">, (2020) </w:t>
      </w:r>
      <w:r w:rsidRPr="003F15B9">
        <w:rPr>
          <w:rFonts w:ascii="Arial Nova" w:hAnsi="Arial Nova" w:cstheme="minorHAnsi"/>
          <w:sz w:val="22"/>
          <w:szCs w:val="22"/>
          <w:lang w:val="en"/>
        </w:rPr>
        <w:t xml:space="preserve">What Is Resilience? </w:t>
      </w:r>
      <w:r w:rsidRPr="003F15B9">
        <w:rPr>
          <w:rFonts w:ascii="Arial Nova" w:hAnsi="Arial Nova" w:cstheme="minorHAnsi"/>
          <w:i/>
          <w:iCs/>
          <w:sz w:val="22"/>
          <w:szCs w:val="22"/>
          <w:lang w:val="en"/>
        </w:rPr>
        <w:t>Your Guide to Facing Life’s Challenges, Adversities, and Crises</w:t>
      </w:r>
      <w:r w:rsidRPr="003F15B9">
        <w:rPr>
          <w:rStyle w:val="by-lineauthors"/>
          <w:rFonts w:ascii="Arial Nova" w:hAnsi="Arial Nova" w:cstheme="minorHAnsi"/>
          <w:sz w:val="22"/>
          <w:szCs w:val="22"/>
          <w:lang w:val="en"/>
        </w:rPr>
        <w:t xml:space="preserve"> available at -</w:t>
      </w:r>
      <w:r w:rsidRPr="003F15B9">
        <w:rPr>
          <w:rFonts w:ascii="Arial Nova" w:hAnsi="Arial Nova" w:cstheme="minorHAnsi"/>
          <w:sz w:val="22"/>
          <w:szCs w:val="22"/>
          <w:lang w:val="en"/>
        </w:rPr>
        <w:t xml:space="preserve"> </w:t>
      </w:r>
      <w:hyperlink r:id="rId34" w:history="1">
        <w:r w:rsidRPr="003F15B9">
          <w:rPr>
            <w:rStyle w:val="Hyperlink"/>
            <w:rFonts w:ascii="Arial Nova" w:hAnsi="Arial Nova" w:cstheme="minorHAnsi"/>
            <w:sz w:val="22"/>
            <w:szCs w:val="22"/>
          </w:rPr>
          <w:t>https://www.everydayhealth.com/wellness/resilience/</w:t>
        </w:r>
      </w:hyperlink>
      <w:r w:rsidRPr="003F15B9">
        <w:rPr>
          <w:rFonts w:ascii="Arial Nova" w:hAnsi="Arial Nova" w:cstheme="minorHAnsi"/>
          <w:sz w:val="22"/>
          <w:szCs w:val="22"/>
        </w:rPr>
        <w:t xml:space="preserve"> (accessed 27/07/21)</w:t>
      </w:r>
    </w:p>
    <w:p w14:paraId="3EA3EB0D" w14:textId="77777777" w:rsidR="003F15B9" w:rsidRPr="003F15B9" w:rsidRDefault="003F15B9" w:rsidP="003F15B9">
      <w:pPr>
        <w:jc w:val="both"/>
        <w:rPr>
          <w:rFonts w:ascii="Arial Nova" w:hAnsi="Arial Nova" w:cstheme="minorHAnsi"/>
          <w:sz w:val="22"/>
          <w:szCs w:val="22"/>
        </w:rPr>
      </w:pPr>
    </w:p>
    <w:p w14:paraId="7B593BAF" w14:textId="317D371A"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rPr>
        <w:t xml:space="preserve">MIND (2018) How to manage stress and anxiety, available at </w:t>
      </w:r>
      <w:hyperlink r:id="rId35" w:history="1">
        <w:r w:rsidRPr="003F15B9">
          <w:rPr>
            <w:rStyle w:val="Hyperlink"/>
            <w:rFonts w:ascii="Arial Nova" w:hAnsi="Arial Nova" w:cstheme="minorHAnsi"/>
            <w:sz w:val="22"/>
            <w:szCs w:val="22"/>
          </w:rPr>
          <w:t>https://www.mind.org.uk/media-a/4183/blue-light-stress-anxiety-police-2017.pdf</w:t>
        </w:r>
      </w:hyperlink>
      <w:r w:rsidRPr="003F15B9">
        <w:rPr>
          <w:rFonts w:ascii="Arial Nova" w:hAnsi="Arial Nova" w:cstheme="minorHAnsi"/>
          <w:sz w:val="22"/>
          <w:szCs w:val="22"/>
        </w:rPr>
        <w:t xml:space="preserve"> (accessed 27/07/21)</w:t>
      </w:r>
    </w:p>
    <w:p w14:paraId="2BB7B112" w14:textId="77777777" w:rsidR="003F15B9" w:rsidRPr="003F15B9" w:rsidRDefault="003F15B9" w:rsidP="003F15B9">
      <w:pPr>
        <w:jc w:val="both"/>
        <w:rPr>
          <w:rFonts w:ascii="Arial Nova" w:hAnsi="Arial Nova" w:cstheme="minorHAnsi"/>
          <w:sz w:val="22"/>
          <w:szCs w:val="22"/>
        </w:rPr>
      </w:pPr>
    </w:p>
    <w:p w14:paraId="2953990B" w14:textId="77777777" w:rsidR="003F15B9" w:rsidRPr="003F15B9" w:rsidRDefault="003F15B9" w:rsidP="003F15B9">
      <w:pPr>
        <w:jc w:val="both"/>
        <w:rPr>
          <w:rFonts w:ascii="Arial Nova" w:hAnsi="Arial Nova"/>
          <w:sz w:val="22"/>
          <w:szCs w:val="22"/>
        </w:rPr>
      </w:pPr>
      <w:r w:rsidRPr="003F15B9">
        <w:rPr>
          <w:rFonts w:ascii="Arial Nova" w:hAnsi="Arial Nova" w:cstheme="minorHAnsi"/>
          <w:sz w:val="22"/>
          <w:szCs w:val="22"/>
        </w:rPr>
        <w:t xml:space="preserve">MIND (2017) Police and Mental Health available at - </w:t>
      </w:r>
      <w:hyperlink r:id="rId36" w:anchor="WhatIsSection136" w:history="1">
        <w:r w:rsidRPr="003F15B9">
          <w:rPr>
            <w:rStyle w:val="Hyperlink"/>
            <w:rFonts w:ascii="Arial Nova" w:hAnsi="Arial Nova"/>
            <w:sz w:val="22"/>
            <w:szCs w:val="22"/>
          </w:rPr>
          <w:t>Sections 135 and 136 - legal information | Mind, the mental health charity - help for mental health problems</w:t>
        </w:r>
      </w:hyperlink>
      <w:r w:rsidRPr="003F15B9">
        <w:rPr>
          <w:rFonts w:ascii="Arial Nova" w:hAnsi="Arial Nova"/>
          <w:sz w:val="22"/>
          <w:szCs w:val="22"/>
        </w:rPr>
        <w:t xml:space="preserve"> (accessed 04/08/21)</w:t>
      </w:r>
    </w:p>
    <w:p w14:paraId="07230734" w14:textId="4110C419" w:rsidR="003F15B9" w:rsidRPr="003F15B9" w:rsidRDefault="003F15B9" w:rsidP="003F15B9">
      <w:pPr>
        <w:jc w:val="both"/>
        <w:rPr>
          <w:rFonts w:ascii="Arial Nova" w:hAnsi="Arial Nova"/>
          <w:sz w:val="22"/>
          <w:szCs w:val="22"/>
        </w:rPr>
      </w:pPr>
      <w:r w:rsidRPr="003F15B9">
        <w:rPr>
          <w:rFonts w:ascii="Arial Nova" w:hAnsi="Arial Nova"/>
          <w:sz w:val="22"/>
          <w:szCs w:val="22"/>
        </w:rPr>
        <w:t xml:space="preserve">Ministry of justice (2020) Codes of practice for victims of crime in England and Wales available at - </w:t>
      </w:r>
      <w:hyperlink r:id="rId37" w:history="1">
        <w:proofErr w:type="spellStart"/>
        <w:r w:rsidRPr="003F15B9">
          <w:rPr>
            <w:rStyle w:val="Hyperlink"/>
            <w:rFonts w:ascii="Arial Nova" w:hAnsi="Arial Nova"/>
            <w:sz w:val="22"/>
            <w:szCs w:val="22"/>
          </w:rPr>
          <w:t>MoJ</w:t>
        </w:r>
        <w:proofErr w:type="spellEnd"/>
        <w:r w:rsidRPr="003F15B9">
          <w:rPr>
            <w:rStyle w:val="Hyperlink"/>
            <w:rFonts w:ascii="Arial Nova" w:hAnsi="Arial Nova"/>
            <w:sz w:val="22"/>
            <w:szCs w:val="22"/>
          </w:rPr>
          <w:t xml:space="preserve"> Victims Code 2020 (publishing.service.gov.uk)</w:t>
        </w:r>
      </w:hyperlink>
      <w:r w:rsidRPr="003F15B9">
        <w:rPr>
          <w:rFonts w:ascii="Arial Nova" w:hAnsi="Arial Nova"/>
          <w:sz w:val="22"/>
          <w:szCs w:val="22"/>
        </w:rPr>
        <w:t xml:space="preserve"> (accessed 04/08/21) </w:t>
      </w:r>
    </w:p>
    <w:p w14:paraId="3B3FD4A4" w14:textId="77777777" w:rsidR="003F15B9" w:rsidRPr="003F15B9" w:rsidRDefault="003F15B9" w:rsidP="003F15B9">
      <w:pPr>
        <w:jc w:val="both"/>
        <w:rPr>
          <w:rFonts w:ascii="Arial Nova" w:hAnsi="Arial Nova" w:cstheme="minorHAnsi"/>
          <w:sz w:val="22"/>
          <w:szCs w:val="22"/>
        </w:rPr>
      </w:pPr>
    </w:p>
    <w:p w14:paraId="65D7FEF3" w14:textId="1ACD5E17" w:rsidR="003F15B9" w:rsidRPr="003F15B9" w:rsidRDefault="005B323D" w:rsidP="003F15B9">
      <w:pPr>
        <w:jc w:val="both"/>
        <w:rPr>
          <w:rFonts w:ascii="Arial Nova" w:hAnsi="Arial Nova" w:cstheme="minorHAnsi"/>
          <w:color w:val="121212"/>
          <w:sz w:val="22"/>
          <w:szCs w:val="22"/>
          <w:lang w:val="en"/>
        </w:rPr>
      </w:pPr>
      <w:hyperlink r:id="rId38" w:history="1">
        <w:r w:rsidR="003F15B9" w:rsidRPr="003F15B9">
          <w:rPr>
            <w:rStyle w:val="Hyperlink"/>
            <w:rFonts w:ascii="Arial Nova" w:hAnsi="Arial Nova" w:cstheme="minorHAnsi"/>
            <w:i/>
            <w:iCs/>
            <w:color w:val="333333"/>
            <w:sz w:val="22"/>
            <w:szCs w:val="22"/>
            <w:lang w:val="en"/>
          </w:rPr>
          <w:t>Reynolds</w:t>
        </w:r>
      </w:hyperlink>
      <w:r w:rsidR="003F15B9" w:rsidRPr="003F15B9">
        <w:rPr>
          <w:rStyle w:val="Hyperlink"/>
          <w:rFonts w:ascii="Arial Nova" w:hAnsi="Arial Nova" w:cstheme="minorHAnsi"/>
          <w:i/>
          <w:iCs/>
          <w:color w:val="333333"/>
          <w:sz w:val="22"/>
          <w:szCs w:val="22"/>
          <w:lang w:val="en"/>
        </w:rPr>
        <w:t>, G,</w:t>
      </w:r>
      <w:r w:rsidR="003F15B9" w:rsidRPr="003F15B9">
        <w:rPr>
          <w:rStyle w:val="css-1baulvz"/>
          <w:rFonts w:ascii="Arial Nova" w:hAnsi="Arial Nova" w:cstheme="minorHAnsi"/>
          <w:i/>
          <w:iCs/>
          <w:sz w:val="22"/>
          <w:szCs w:val="22"/>
          <w:lang w:val="en"/>
        </w:rPr>
        <w:t xml:space="preserve"> (2020) </w:t>
      </w:r>
      <w:r w:rsidR="003F15B9" w:rsidRPr="003F15B9">
        <w:rPr>
          <w:rFonts w:ascii="Arial Nova" w:hAnsi="Arial Nova" w:cstheme="minorHAnsi"/>
          <w:i/>
          <w:iCs/>
          <w:color w:val="121212"/>
          <w:sz w:val="22"/>
          <w:szCs w:val="22"/>
          <w:lang w:val="en"/>
        </w:rPr>
        <w:t xml:space="preserve">Weight Training May Help Ease Anxiety </w:t>
      </w:r>
      <w:r w:rsidR="003F15B9" w:rsidRPr="003F15B9">
        <w:rPr>
          <w:rFonts w:ascii="Arial Nova" w:hAnsi="Arial Nova" w:cstheme="minorHAnsi"/>
          <w:color w:val="121212"/>
          <w:sz w:val="22"/>
          <w:szCs w:val="22"/>
          <w:lang w:val="en"/>
        </w:rPr>
        <w:t xml:space="preserve">available at - </w:t>
      </w:r>
      <w:hyperlink r:id="rId39" w:history="1">
        <w:r w:rsidR="003F15B9" w:rsidRPr="003F15B9">
          <w:rPr>
            <w:rStyle w:val="Hyperlink"/>
            <w:rFonts w:ascii="Arial Nova" w:hAnsi="Arial Nova" w:cstheme="minorHAnsi"/>
            <w:sz w:val="22"/>
            <w:szCs w:val="22"/>
            <w:lang w:val="en"/>
          </w:rPr>
          <w:t>https://www.nytimes.com/2020/11/04/well/mind/anxiety-stress-weight-training-lifting-resistance.html</w:t>
        </w:r>
      </w:hyperlink>
      <w:r w:rsidR="003F15B9" w:rsidRPr="003F15B9">
        <w:rPr>
          <w:rFonts w:ascii="Arial Nova" w:hAnsi="Arial Nova" w:cstheme="minorHAnsi"/>
          <w:color w:val="121212"/>
          <w:sz w:val="22"/>
          <w:szCs w:val="22"/>
          <w:lang w:val="en"/>
        </w:rPr>
        <w:t xml:space="preserve"> (accessed 27/07/21)</w:t>
      </w:r>
    </w:p>
    <w:p w14:paraId="539F48E8" w14:textId="77777777" w:rsidR="003F15B9" w:rsidRPr="003F15B9" w:rsidRDefault="003F15B9" w:rsidP="003F15B9">
      <w:pPr>
        <w:jc w:val="both"/>
        <w:rPr>
          <w:rFonts w:ascii="Arial Nova" w:hAnsi="Arial Nova" w:cstheme="minorHAnsi"/>
          <w:b/>
          <w:bCs/>
          <w:sz w:val="22"/>
          <w:szCs w:val="22"/>
          <w:u w:val="single"/>
        </w:rPr>
      </w:pPr>
    </w:p>
    <w:p w14:paraId="2A5C9ECC" w14:textId="20BCE119" w:rsidR="003F15B9" w:rsidRPr="003F15B9" w:rsidRDefault="003F15B9" w:rsidP="003F15B9">
      <w:pPr>
        <w:jc w:val="both"/>
        <w:rPr>
          <w:rFonts w:ascii="Arial Nova" w:hAnsi="Arial Nova" w:cstheme="minorHAnsi"/>
          <w:sz w:val="22"/>
          <w:szCs w:val="22"/>
          <w:lang w:val="en"/>
        </w:rPr>
      </w:pPr>
      <w:r w:rsidRPr="003F15B9">
        <w:rPr>
          <w:rFonts w:ascii="Arial Nova" w:hAnsi="Arial Nova" w:cstheme="minorHAnsi"/>
          <w:i/>
          <w:iCs/>
          <w:sz w:val="22"/>
          <w:szCs w:val="22"/>
        </w:rPr>
        <w:t xml:space="preserve">Scott, E,  (2020) </w:t>
      </w:r>
      <w:r w:rsidRPr="003F15B9">
        <w:rPr>
          <w:rFonts w:ascii="Arial Nova" w:hAnsi="Arial Nova" w:cstheme="minorHAnsi"/>
          <w:i/>
          <w:iCs/>
          <w:sz w:val="22"/>
          <w:szCs w:val="22"/>
          <w:lang w:val="en"/>
        </w:rPr>
        <w:t xml:space="preserve">The Link Between Video Games and Stress Relief </w:t>
      </w:r>
      <w:r w:rsidRPr="003F15B9">
        <w:rPr>
          <w:rFonts w:ascii="Arial Nova" w:hAnsi="Arial Nova" w:cstheme="minorHAnsi"/>
          <w:sz w:val="22"/>
          <w:szCs w:val="22"/>
          <w:lang w:val="en"/>
        </w:rPr>
        <w:t xml:space="preserve">available at - </w:t>
      </w:r>
      <w:hyperlink r:id="rId40" w:history="1">
        <w:r w:rsidRPr="003F15B9">
          <w:rPr>
            <w:rStyle w:val="Hyperlink"/>
            <w:rFonts w:ascii="Arial Nova" w:hAnsi="Arial Nova" w:cstheme="minorHAnsi"/>
            <w:sz w:val="22"/>
            <w:szCs w:val="22"/>
            <w:lang w:val="en"/>
          </w:rPr>
          <w:t>https://www.verywellmind.com/how-video-games-relieve-stress-4110349</w:t>
        </w:r>
      </w:hyperlink>
      <w:r w:rsidRPr="003F15B9">
        <w:rPr>
          <w:rFonts w:ascii="Arial Nova" w:hAnsi="Arial Nova" w:cstheme="minorHAnsi"/>
          <w:sz w:val="22"/>
          <w:szCs w:val="22"/>
          <w:lang w:val="en"/>
        </w:rPr>
        <w:t xml:space="preserve"> (accessed 27/07/21)</w:t>
      </w:r>
    </w:p>
    <w:p w14:paraId="09143661" w14:textId="77777777" w:rsidR="003F15B9" w:rsidRPr="003F15B9" w:rsidRDefault="003F15B9" w:rsidP="003F15B9">
      <w:pPr>
        <w:jc w:val="both"/>
        <w:rPr>
          <w:rFonts w:ascii="Arial Nova" w:hAnsi="Arial Nova" w:cstheme="minorHAnsi"/>
          <w:sz w:val="22"/>
          <w:szCs w:val="22"/>
          <w:lang w:val="en"/>
        </w:rPr>
      </w:pPr>
    </w:p>
    <w:p w14:paraId="3E44CEE0" w14:textId="6776E6DA"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lang w:val="en-US"/>
        </w:rPr>
        <w:t xml:space="preserve">Segal, J, Smith, M Segal, R, Robinson, L (2020), </w:t>
      </w:r>
      <w:r w:rsidRPr="003F15B9">
        <w:rPr>
          <w:rFonts w:ascii="Arial Nova" w:hAnsi="Arial Nova" w:cstheme="minorHAnsi"/>
          <w:i/>
          <w:iCs/>
          <w:sz w:val="22"/>
          <w:szCs w:val="22"/>
          <w:lang w:val="en-US"/>
        </w:rPr>
        <w:t xml:space="preserve">Stress, symptoms and signs </w:t>
      </w:r>
      <w:r w:rsidRPr="003F15B9">
        <w:rPr>
          <w:rFonts w:ascii="Arial Nova" w:hAnsi="Arial Nova" w:cstheme="minorHAnsi"/>
          <w:sz w:val="22"/>
          <w:szCs w:val="22"/>
          <w:lang w:val="en-US"/>
        </w:rPr>
        <w:t xml:space="preserve">available at - </w:t>
      </w:r>
      <w:hyperlink r:id="rId41" w:history="1">
        <w:r w:rsidRPr="003F15B9">
          <w:rPr>
            <w:rStyle w:val="Hyperlink"/>
            <w:rFonts w:ascii="Arial Nova" w:hAnsi="Arial Nova" w:cstheme="minorHAnsi"/>
            <w:sz w:val="22"/>
            <w:szCs w:val="22"/>
          </w:rPr>
          <w:t>https://www.helpguide.org/articles/stress/stress-symptoms-signs-and-causes.htm</w:t>
        </w:r>
      </w:hyperlink>
      <w:r w:rsidRPr="003F15B9">
        <w:rPr>
          <w:rFonts w:ascii="Arial Nova" w:hAnsi="Arial Nova" w:cstheme="minorHAnsi"/>
          <w:sz w:val="22"/>
          <w:szCs w:val="22"/>
        </w:rPr>
        <w:t xml:space="preserve"> (accessed 27/07/21)</w:t>
      </w:r>
    </w:p>
    <w:p w14:paraId="57831B33" w14:textId="77777777" w:rsidR="003F15B9" w:rsidRPr="003F15B9" w:rsidRDefault="003F15B9" w:rsidP="003F15B9">
      <w:pPr>
        <w:jc w:val="both"/>
        <w:rPr>
          <w:rFonts w:ascii="Arial Nova" w:hAnsi="Arial Nova" w:cstheme="minorHAnsi"/>
          <w:sz w:val="22"/>
          <w:szCs w:val="22"/>
        </w:rPr>
      </w:pPr>
    </w:p>
    <w:p w14:paraId="70C14E40" w14:textId="77777777" w:rsidR="003F15B9" w:rsidRPr="003F15B9" w:rsidRDefault="003F15B9" w:rsidP="003F15B9">
      <w:pPr>
        <w:jc w:val="both"/>
        <w:rPr>
          <w:rFonts w:ascii="Arial Nova" w:hAnsi="Arial Nova" w:cstheme="minorHAnsi"/>
          <w:sz w:val="22"/>
          <w:szCs w:val="22"/>
        </w:rPr>
      </w:pPr>
      <w:r w:rsidRPr="003F15B9">
        <w:rPr>
          <w:rFonts w:ascii="Arial Nova" w:hAnsi="Arial Nova" w:cstheme="minorHAnsi"/>
          <w:sz w:val="22"/>
          <w:szCs w:val="22"/>
        </w:rPr>
        <w:t xml:space="preserve">Victims Commissioner (2020) Victims Commissioner writes on how victims are let down by the justice system available at - </w:t>
      </w:r>
      <w:hyperlink r:id="rId42" w:history="1">
        <w:r w:rsidRPr="003F15B9">
          <w:rPr>
            <w:rStyle w:val="Hyperlink"/>
            <w:rFonts w:ascii="Arial Nova" w:hAnsi="Arial Nova"/>
            <w:sz w:val="22"/>
            <w:szCs w:val="22"/>
          </w:rPr>
          <w:t>VC writes on how victims are let down by the justice system - Victims Commissioner</w:t>
        </w:r>
      </w:hyperlink>
      <w:r w:rsidRPr="003F15B9">
        <w:rPr>
          <w:rFonts w:ascii="Arial Nova" w:hAnsi="Arial Nova" w:cstheme="minorHAnsi"/>
          <w:sz w:val="22"/>
          <w:szCs w:val="22"/>
        </w:rPr>
        <w:t xml:space="preserve"> </w:t>
      </w:r>
    </w:p>
    <w:p w14:paraId="735D1E82" w14:textId="77777777" w:rsidR="003F15B9" w:rsidRPr="00270EEB" w:rsidRDefault="003F15B9"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263FD23" w:rsidR="62FE5CAF" w:rsidRDefault="62FE5CAF" w:rsidP="62FE5CAF">
      <w:pPr>
        <w:jc w:val="both"/>
        <w:rPr>
          <w:sz w:val="24"/>
          <w:szCs w:val="24"/>
        </w:rPr>
      </w:pPr>
      <w:r w:rsidRPr="48DF4B50">
        <w:rPr>
          <w:sz w:val="24"/>
          <w:szCs w:val="24"/>
        </w:rPr>
        <w:t>Signed:  _ _ _</w:t>
      </w:r>
      <w:proofErr w:type="spellStart"/>
      <w:proofErr w:type="gramStart"/>
      <w:r w:rsidR="00F96D2C">
        <w:rPr>
          <w:sz w:val="24"/>
          <w:szCs w:val="24"/>
        </w:rPr>
        <w:t>G.Hancock</w:t>
      </w:r>
      <w:proofErr w:type="spellEnd"/>
      <w:proofErr w:type="gramEnd"/>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C2F92E6" w:rsidR="62FE5CAF" w:rsidRDefault="62FE5CAF" w:rsidP="62FE5CAF">
      <w:pPr>
        <w:jc w:val="both"/>
        <w:rPr>
          <w:sz w:val="24"/>
          <w:szCs w:val="24"/>
        </w:rPr>
      </w:pPr>
      <w:r w:rsidRPr="62FE5CAF">
        <w:rPr>
          <w:sz w:val="24"/>
          <w:szCs w:val="24"/>
        </w:rPr>
        <w:t>Date: _ _ _ _</w:t>
      </w:r>
      <w:r w:rsidR="00F96D2C">
        <w:rPr>
          <w:sz w:val="24"/>
          <w:szCs w:val="24"/>
        </w:rPr>
        <w:t>05/09/2021</w:t>
      </w:r>
      <w:r w:rsidRPr="62FE5CAF">
        <w:rPr>
          <w:sz w:val="24"/>
          <w:szCs w:val="24"/>
        </w:rPr>
        <w:t xml:space="preserve">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bookmarkStart w:id="0" w:name="_GoBack"/>
      <w:bookmarkEnd w:id="0"/>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B6F37E" w14:textId="77777777" w:rsidR="005B323D" w:rsidRDefault="005B323D">
      <w:r>
        <w:separator/>
      </w:r>
    </w:p>
  </w:endnote>
  <w:endnote w:type="continuationSeparator" w:id="0">
    <w:p w14:paraId="278DDFD9" w14:textId="77777777" w:rsidR="005B323D" w:rsidRDefault="005B32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E44E9" w14:textId="77777777" w:rsidR="00FA4248" w:rsidRDefault="00FA4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A4248" w:rsidRDefault="00FA424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A4248" w:rsidRPr="00BB5EAA" w:rsidRDefault="00FA42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D6025" w14:textId="77777777" w:rsidR="00FA4248" w:rsidRDefault="00FA4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11110" w14:textId="77777777" w:rsidR="005B323D" w:rsidRDefault="005B323D">
      <w:r>
        <w:separator/>
      </w:r>
    </w:p>
  </w:footnote>
  <w:footnote w:type="continuationSeparator" w:id="0">
    <w:p w14:paraId="3036F514" w14:textId="77777777" w:rsidR="005B323D" w:rsidRDefault="005B32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C03913" w14:textId="77777777" w:rsidR="00FA4248" w:rsidRDefault="00FA42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A9E873" w14:textId="77777777" w:rsidR="00FA4248" w:rsidRDefault="00FA42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75A278" w14:textId="77777777" w:rsidR="00FA4248" w:rsidRDefault="00FA4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8D3"/>
    <w:rsid w:val="000E26B0"/>
    <w:rsid w:val="000F1599"/>
    <w:rsid w:val="000F1769"/>
    <w:rsid w:val="000F6196"/>
    <w:rsid w:val="000F7ECD"/>
    <w:rsid w:val="00102E64"/>
    <w:rsid w:val="0010312C"/>
    <w:rsid w:val="00103D6B"/>
    <w:rsid w:val="00106DC7"/>
    <w:rsid w:val="00112391"/>
    <w:rsid w:val="00114F52"/>
    <w:rsid w:val="00127CCD"/>
    <w:rsid w:val="001347F8"/>
    <w:rsid w:val="001358E1"/>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0746"/>
    <w:rsid w:val="002019EB"/>
    <w:rsid w:val="002030F2"/>
    <w:rsid w:val="00205051"/>
    <w:rsid w:val="0021196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5A8"/>
    <w:rsid w:val="002A291A"/>
    <w:rsid w:val="002A5604"/>
    <w:rsid w:val="002B1701"/>
    <w:rsid w:val="002B23C3"/>
    <w:rsid w:val="002B443A"/>
    <w:rsid w:val="002B5B35"/>
    <w:rsid w:val="002C256A"/>
    <w:rsid w:val="002C47B9"/>
    <w:rsid w:val="002C496D"/>
    <w:rsid w:val="002D05EB"/>
    <w:rsid w:val="002D2F29"/>
    <w:rsid w:val="002D2FD3"/>
    <w:rsid w:val="002E7017"/>
    <w:rsid w:val="002E733D"/>
    <w:rsid w:val="002F4F6E"/>
    <w:rsid w:val="003015C3"/>
    <w:rsid w:val="0030698D"/>
    <w:rsid w:val="00312320"/>
    <w:rsid w:val="0031350A"/>
    <w:rsid w:val="00316815"/>
    <w:rsid w:val="003168CA"/>
    <w:rsid w:val="00321255"/>
    <w:rsid w:val="0032230D"/>
    <w:rsid w:val="00322A0B"/>
    <w:rsid w:val="00332F49"/>
    <w:rsid w:val="00335FC5"/>
    <w:rsid w:val="003516C0"/>
    <w:rsid w:val="00352E59"/>
    <w:rsid w:val="00354DBE"/>
    <w:rsid w:val="00355210"/>
    <w:rsid w:val="003553E8"/>
    <w:rsid w:val="00365DF9"/>
    <w:rsid w:val="00372DB4"/>
    <w:rsid w:val="0037490C"/>
    <w:rsid w:val="00375AF5"/>
    <w:rsid w:val="003761BD"/>
    <w:rsid w:val="003769F6"/>
    <w:rsid w:val="0037A2D4"/>
    <w:rsid w:val="00385414"/>
    <w:rsid w:val="0038673F"/>
    <w:rsid w:val="00390074"/>
    <w:rsid w:val="0039762B"/>
    <w:rsid w:val="003A0C37"/>
    <w:rsid w:val="003A1B6B"/>
    <w:rsid w:val="003A46C0"/>
    <w:rsid w:val="003A600E"/>
    <w:rsid w:val="003A6513"/>
    <w:rsid w:val="003B16C7"/>
    <w:rsid w:val="003C19F1"/>
    <w:rsid w:val="003C4186"/>
    <w:rsid w:val="003C458C"/>
    <w:rsid w:val="003C6185"/>
    <w:rsid w:val="003D0D2D"/>
    <w:rsid w:val="003D3B31"/>
    <w:rsid w:val="003D4710"/>
    <w:rsid w:val="003E16D7"/>
    <w:rsid w:val="003E197E"/>
    <w:rsid w:val="003F15B9"/>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000"/>
    <w:rsid w:val="00521123"/>
    <w:rsid w:val="00521221"/>
    <w:rsid w:val="00536FA9"/>
    <w:rsid w:val="005414F4"/>
    <w:rsid w:val="005430FC"/>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B323D"/>
    <w:rsid w:val="005C1567"/>
    <w:rsid w:val="005C6CE5"/>
    <w:rsid w:val="005D3F07"/>
    <w:rsid w:val="005D583E"/>
    <w:rsid w:val="005E13EA"/>
    <w:rsid w:val="005F287C"/>
    <w:rsid w:val="005F649B"/>
    <w:rsid w:val="00606E27"/>
    <w:rsid w:val="006108C9"/>
    <w:rsid w:val="00615C7E"/>
    <w:rsid w:val="00616DD6"/>
    <w:rsid w:val="0062158D"/>
    <w:rsid w:val="00630F39"/>
    <w:rsid w:val="006326D1"/>
    <w:rsid w:val="00632E0A"/>
    <w:rsid w:val="00633165"/>
    <w:rsid w:val="00636B6C"/>
    <w:rsid w:val="00644263"/>
    <w:rsid w:val="006447DE"/>
    <w:rsid w:val="0065276E"/>
    <w:rsid w:val="00654329"/>
    <w:rsid w:val="00654CEC"/>
    <w:rsid w:val="00655507"/>
    <w:rsid w:val="006712A7"/>
    <w:rsid w:val="006733CC"/>
    <w:rsid w:val="00674FC2"/>
    <w:rsid w:val="00677E42"/>
    <w:rsid w:val="00682334"/>
    <w:rsid w:val="00684B16"/>
    <w:rsid w:val="00687B72"/>
    <w:rsid w:val="00691610"/>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7FF1"/>
    <w:rsid w:val="00751263"/>
    <w:rsid w:val="0075704F"/>
    <w:rsid w:val="00763B2D"/>
    <w:rsid w:val="00772924"/>
    <w:rsid w:val="00784EC4"/>
    <w:rsid w:val="007872F2"/>
    <w:rsid w:val="007874BC"/>
    <w:rsid w:val="007908E0"/>
    <w:rsid w:val="00793EB3"/>
    <w:rsid w:val="00794205"/>
    <w:rsid w:val="00794D7B"/>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834"/>
    <w:rsid w:val="007D3EB4"/>
    <w:rsid w:val="007D3F16"/>
    <w:rsid w:val="007E51AF"/>
    <w:rsid w:val="007F3F7E"/>
    <w:rsid w:val="007F5497"/>
    <w:rsid w:val="0080759B"/>
    <w:rsid w:val="00813CEC"/>
    <w:rsid w:val="00814F77"/>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2431"/>
    <w:rsid w:val="008D5813"/>
    <w:rsid w:val="008D634E"/>
    <w:rsid w:val="008D778A"/>
    <w:rsid w:val="008F22BD"/>
    <w:rsid w:val="008F4F9D"/>
    <w:rsid w:val="009079BD"/>
    <w:rsid w:val="00912BD9"/>
    <w:rsid w:val="00920E5B"/>
    <w:rsid w:val="00925F7D"/>
    <w:rsid w:val="00926436"/>
    <w:rsid w:val="009264CF"/>
    <w:rsid w:val="0093018C"/>
    <w:rsid w:val="00932CCA"/>
    <w:rsid w:val="0093446D"/>
    <w:rsid w:val="00952B50"/>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0AF3"/>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331AF"/>
    <w:rsid w:val="00A40ED6"/>
    <w:rsid w:val="00A470EE"/>
    <w:rsid w:val="00A47621"/>
    <w:rsid w:val="00A479CD"/>
    <w:rsid w:val="00A50CFC"/>
    <w:rsid w:val="00A54D67"/>
    <w:rsid w:val="00A55A3F"/>
    <w:rsid w:val="00A5749F"/>
    <w:rsid w:val="00A63C66"/>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5570"/>
    <w:rsid w:val="00B12295"/>
    <w:rsid w:val="00B137BE"/>
    <w:rsid w:val="00B17FA0"/>
    <w:rsid w:val="00B24344"/>
    <w:rsid w:val="00B26769"/>
    <w:rsid w:val="00B31C91"/>
    <w:rsid w:val="00B34889"/>
    <w:rsid w:val="00B3747F"/>
    <w:rsid w:val="00B43194"/>
    <w:rsid w:val="00B47734"/>
    <w:rsid w:val="00B50FBA"/>
    <w:rsid w:val="00B558EB"/>
    <w:rsid w:val="00B577D3"/>
    <w:rsid w:val="00B60466"/>
    <w:rsid w:val="00B6548F"/>
    <w:rsid w:val="00B7502A"/>
    <w:rsid w:val="00B77305"/>
    <w:rsid w:val="00B82CC2"/>
    <w:rsid w:val="00B84A89"/>
    <w:rsid w:val="00B9229C"/>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4DB"/>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212"/>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307A"/>
    <w:rsid w:val="00CD5D3F"/>
    <w:rsid w:val="00CE231B"/>
    <w:rsid w:val="00CF1E90"/>
    <w:rsid w:val="00CF3DB3"/>
    <w:rsid w:val="00D052BC"/>
    <w:rsid w:val="00D07026"/>
    <w:rsid w:val="00D22C8F"/>
    <w:rsid w:val="00D33491"/>
    <w:rsid w:val="00D36DE0"/>
    <w:rsid w:val="00D44F8E"/>
    <w:rsid w:val="00D44FD0"/>
    <w:rsid w:val="00D5162C"/>
    <w:rsid w:val="00D5577B"/>
    <w:rsid w:val="00D607EF"/>
    <w:rsid w:val="00D60F88"/>
    <w:rsid w:val="00D625E7"/>
    <w:rsid w:val="00D646BD"/>
    <w:rsid w:val="00D70239"/>
    <w:rsid w:val="00D71140"/>
    <w:rsid w:val="00D71201"/>
    <w:rsid w:val="00D720C7"/>
    <w:rsid w:val="00D81D06"/>
    <w:rsid w:val="00D8652C"/>
    <w:rsid w:val="00D876E6"/>
    <w:rsid w:val="00DA1025"/>
    <w:rsid w:val="00DA22EC"/>
    <w:rsid w:val="00DA5860"/>
    <w:rsid w:val="00DB2767"/>
    <w:rsid w:val="00DC0504"/>
    <w:rsid w:val="00DC4729"/>
    <w:rsid w:val="00DE2EED"/>
    <w:rsid w:val="00DE556F"/>
    <w:rsid w:val="00E03B6D"/>
    <w:rsid w:val="00E10497"/>
    <w:rsid w:val="00E17134"/>
    <w:rsid w:val="00E17160"/>
    <w:rsid w:val="00E35BEC"/>
    <w:rsid w:val="00E50821"/>
    <w:rsid w:val="00E51F91"/>
    <w:rsid w:val="00E5230E"/>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7A80"/>
    <w:rsid w:val="00EE1AC1"/>
    <w:rsid w:val="00EE39D6"/>
    <w:rsid w:val="00EE413C"/>
    <w:rsid w:val="00EE52AD"/>
    <w:rsid w:val="00F01F92"/>
    <w:rsid w:val="00F10A08"/>
    <w:rsid w:val="00F139CF"/>
    <w:rsid w:val="00F22AC5"/>
    <w:rsid w:val="00F254D1"/>
    <w:rsid w:val="00F31C5F"/>
    <w:rsid w:val="00F32B82"/>
    <w:rsid w:val="00F4043E"/>
    <w:rsid w:val="00F40CB5"/>
    <w:rsid w:val="00F41BBC"/>
    <w:rsid w:val="00F43B9D"/>
    <w:rsid w:val="00F444F0"/>
    <w:rsid w:val="00F50847"/>
    <w:rsid w:val="00F53F27"/>
    <w:rsid w:val="00F546D1"/>
    <w:rsid w:val="00F569BB"/>
    <w:rsid w:val="00F61951"/>
    <w:rsid w:val="00F6513F"/>
    <w:rsid w:val="00F66272"/>
    <w:rsid w:val="00F709C0"/>
    <w:rsid w:val="00F927A1"/>
    <w:rsid w:val="00F92E4D"/>
    <w:rsid w:val="00F96D2C"/>
    <w:rsid w:val="00FA3764"/>
    <w:rsid w:val="00FA4248"/>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css-1baulvz">
    <w:name w:val="css-1baulvz"/>
    <w:basedOn w:val="DefaultParagraphFont"/>
    <w:rsid w:val="00A63C66"/>
  </w:style>
  <w:style w:type="character" w:customStyle="1" w:styleId="by-lineauthors">
    <w:name w:val="by-line__authors"/>
    <w:basedOn w:val="DefaultParagraphFont"/>
    <w:rsid w:val="00A63C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dictionary.cambridge.org/dictionary/english/conflict" TargetMode="External"/><Relationship Id="rId39" Type="http://schemas.openxmlformats.org/officeDocument/2006/relationships/hyperlink" Target="https://www.nytimes.com/2020/11/04/well/mind/anxiety-stress-weight-training-lifting-resistance.html" TargetMode="External"/><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hyperlink" Target="https://www.everydayhealth.com/wellness/resilience/" TargetMode="External"/><Relationship Id="rId42" Type="http://schemas.openxmlformats.org/officeDocument/2006/relationships/hyperlink" Target="https://victimscommissioner.org.uk/news/vc-writes-on-how-victims-are-let-down-by-the-justice-syste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johndabell.com/2018/08/05/models-of-reflection/" TargetMode="External"/><Relationship Id="rId33" Type="http://schemas.openxmlformats.org/officeDocument/2006/relationships/hyperlink" Target="https://fullfact.org/crime/assaults-on-police-officers/" TargetMode="External"/><Relationship Id="rId38" Type="http://schemas.openxmlformats.org/officeDocument/2006/relationships/hyperlink" Target="https://www.nytimes.com/by/gretchen-reynolds"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app.college.police.uk/app-content/mental-health/mental-capacity/" TargetMode="External"/><Relationship Id="rId41" Type="http://schemas.openxmlformats.org/officeDocument/2006/relationships/hyperlink" Target="https://www.helpguide.org/articles/stress/stress-symptoms-signs-and-causes.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cro.police.uk/PNC-services" TargetMode="External"/><Relationship Id="rId32" Type="http://schemas.openxmlformats.org/officeDocument/2006/relationships/hyperlink" Target="https://www.equalityhumanrights.com/en/human-rights-act/article-5-right-liberty-and-security" TargetMode="External"/><Relationship Id="rId37" Type="http://schemas.openxmlformats.org/officeDocument/2006/relationships/hyperlink" Target="https://assets.publishing.service.gov.uk/government/uploads/system/uploads/attachment_data/file/974376/victims-code-2020.pdf" TargetMode="External"/><Relationship Id="rId40" Type="http://schemas.openxmlformats.org/officeDocument/2006/relationships/hyperlink" Target="https://www.verywellmind.com/how-video-games-relieve-stress-4110349"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cas.org.uk/improving-equality-diversity-and-inclusion/unconscious-bias" TargetMode="External"/><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mind.org.uk/information-support/legal-rights/police-and-mental-health/sections-135-136/"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ps.gov.uk/legal-guidance/safeguarding-children-victims-and-witnesse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ytimes.com/by/gretchen-reynolds" TargetMode="External"/><Relationship Id="rId22" Type="http://schemas.openxmlformats.org/officeDocument/2006/relationships/image" Target="media/image3.png"/><Relationship Id="rId27" Type="http://schemas.openxmlformats.org/officeDocument/2006/relationships/hyperlink" Target="https://www.app.college.police.uk/app-content/armed-policing/legal-framework/" TargetMode="External"/><Relationship Id="rId30" Type="http://schemas.openxmlformats.org/officeDocument/2006/relationships/hyperlink" Target="https://www.app.college.police.uk/app-content/national-decision-model/the-national-decision-model/" TargetMode="External"/><Relationship Id="rId35" Type="http://schemas.openxmlformats.org/officeDocument/2006/relationships/hyperlink" Target="https://www.mind.org.uk/media-a/4183/blue-light-stress-anxiety-police-2017.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9346410-B4F7-48EE-B85A-11D9049B98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13262</TotalTime>
  <Pages>26</Pages>
  <Words>7034</Words>
  <Characters>40094</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Hancock, Gareth</cp:lastModifiedBy>
  <cp:revision>13</cp:revision>
  <cp:lastPrinted>2014-08-26T08:55:00Z</cp:lastPrinted>
  <dcterms:created xsi:type="dcterms:W3CDTF">2021-08-12T00:07:00Z</dcterms:created>
  <dcterms:modified xsi:type="dcterms:W3CDTF">2021-09-06T08:46:00Z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Gareth.Hancock@gwent.police.uk</vt:lpwstr>
  </property>
  <property fmtid="{D5CDD505-2E9C-101B-9397-08002B2CF9AE}" pid="6" name="MSIP_Label_f2acd28b-79a3-4a0f-b0ff-4b75658b1549_SetDate">
    <vt:lpwstr>2021-07-21T19:22:49.0870402Z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3024bb98-9164-428e-9975-e99724405f0c</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