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87CF" w14:textId="430B89E2" w:rsidR="009A5B59" w:rsidRDefault="00750A19">
      <w:pPr>
        <w:rPr>
          <w:b/>
          <w:bCs/>
          <w:sz w:val="24"/>
          <w:szCs w:val="24"/>
        </w:rPr>
      </w:pPr>
      <w:r w:rsidRPr="00750A19">
        <w:drawing>
          <wp:inline distT="0" distB="0" distL="0" distR="0" wp14:anchorId="6011857D" wp14:editId="1B3AEAAC">
            <wp:extent cx="5631180" cy="87020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31180" cy="8702040"/>
                    </a:xfrm>
                    <a:prstGeom prst="rect">
                      <a:avLst/>
                    </a:prstGeom>
                    <a:noFill/>
                    <a:ln>
                      <a:noFill/>
                    </a:ln>
                  </pic:spPr>
                </pic:pic>
              </a:graphicData>
            </a:graphic>
          </wp:inline>
        </w:drawing>
      </w:r>
    </w:p>
    <w:p w14:paraId="0EEBEC99" w14:textId="77777777" w:rsidR="009A5B59" w:rsidRDefault="009A5B59">
      <w:pPr>
        <w:rPr>
          <w:b/>
          <w:bCs/>
          <w:sz w:val="24"/>
          <w:szCs w:val="24"/>
        </w:rPr>
      </w:pPr>
    </w:p>
    <w:p w14:paraId="0415DECC" w14:textId="047EC8D9" w:rsidR="00877464" w:rsidRPr="008A1BBB" w:rsidRDefault="00FA0E4E">
      <w:pPr>
        <w:rPr>
          <w:b/>
          <w:bCs/>
          <w:sz w:val="24"/>
          <w:szCs w:val="24"/>
        </w:rPr>
      </w:pPr>
      <w:r w:rsidRPr="008A1BBB">
        <w:rPr>
          <w:b/>
          <w:bCs/>
          <w:sz w:val="24"/>
          <w:szCs w:val="24"/>
        </w:rPr>
        <w:t>Magic and Divination: Assignment One</w:t>
      </w:r>
    </w:p>
    <w:p w14:paraId="5395978C" w14:textId="05339C51" w:rsidR="00FA0E4E" w:rsidRPr="008A1BBB" w:rsidRDefault="00FA0E4E">
      <w:pPr>
        <w:rPr>
          <w:b/>
          <w:bCs/>
          <w:sz w:val="24"/>
          <w:szCs w:val="24"/>
        </w:rPr>
      </w:pPr>
      <w:r w:rsidRPr="008A1BBB">
        <w:rPr>
          <w:b/>
          <w:bCs/>
          <w:sz w:val="24"/>
          <w:szCs w:val="24"/>
        </w:rPr>
        <w:t>Grace Hawkins</w:t>
      </w:r>
    </w:p>
    <w:p w14:paraId="77093632" w14:textId="1A8BD531" w:rsidR="00FA0E4E" w:rsidRPr="008A1BBB" w:rsidRDefault="00FA0E4E">
      <w:pPr>
        <w:rPr>
          <w:b/>
          <w:bCs/>
          <w:sz w:val="24"/>
          <w:szCs w:val="24"/>
        </w:rPr>
      </w:pPr>
      <w:r w:rsidRPr="008A1BBB">
        <w:rPr>
          <w:b/>
          <w:bCs/>
          <w:sz w:val="24"/>
          <w:szCs w:val="24"/>
        </w:rPr>
        <w:t>Student Number:</w:t>
      </w:r>
      <w:r w:rsidR="0083323E" w:rsidRPr="008A1BBB">
        <w:rPr>
          <w:sz w:val="24"/>
          <w:szCs w:val="24"/>
        </w:rPr>
        <w:t xml:space="preserve"> </w:t>
      </w:r>
      <w:r w:rsidR="0083323E" w:rsidRPr="008A1BBB">
        <w:rPr>
          <w:b/>
          <w:bCs/>
          <w:sz w:val="24"/>
          <w:szCs w:val="24"/>
        </w:rPr>
        <w:t>2217190</w:t>
      </w:r>
    </w:p>
    <w:p w14:paraId="24902199" w14:textId="77777777" w:rsidR="00CB230B" w:rsidRDefault="00CB230B"/>
    <w:p w14:paraId="0DD8DC0A" w14:textId="71E08DA7" w:rsidR="00123E01" w:rsidRDefault="00123E01" w:rsidP="00123E01">
      <w:r>
        <w:t>In this essay, I shall discuss an</w:t>
      </w:r>
      <w:r w:rsidR="00FB609D">
        <w:t>d</w:t>
      </w:r>
      <w:r>
        <w:t xml:space="preserve"> analyse the two books written by Marcus Tullius Cicero and </w:t>
      </w:r>
      <w:r w:rsidR="003A6BBF">
        <w:t>his</w:t>
      </w:r>
      <w:r w:rsidR="00C377E7">
        <w:t xml:space="preserve"> </w:t>
      </w:r>
      <w:r w:rsidR="003A6BBF">
        <w:t xml:space="preserve">brother, </w:t>
      </w:r>
      <w:r>
        <w:t xml:space="preserve">Quintus Cicero, referred to as </w:t>
      </w:r>
      <w:r w:rsidR="00642669" w:rsidRPr="001955AF">
        <w:rPr>
          <w:i/>
          <w:iCs/>
        </w:rPr>
        <w:t>‘</w:t>
      </w:r>
      <w:r w:rsidRPr="001955AF">
        <w:rPr>
          <w:i/>
          <w:iCs/>
        </w:rPr>
        <w:t>On Divination</w:t>
      </w:r>
      <w:r w:rsidR="00642669" w:rsidRPr="001955AF">
        <w:rPr>
          <w:i/>
          <w:iCs/>
        </w:rPr>
        <w:t>’</w:t>
      </w:r>
      <w:r w:rsidR="00525D79">
        <w:t xml:space="preserve"> in </w:t>
      </w:r>
      <w:r w:rsidR="00525D79" w:rsidRPr="00525D79">
        <w:t>45 to 44 BCE</w:t>
      </w:r>
      <w:r>
        <w:t xml:space="preserve">. I shall do this by considering the political, personal, religious, and philosophical ideologies of the individual </w:t>
      </w:r>
      <w:r w:rsidR="00A44AD8">
        <w:t>brother</w:t>
      </w:r>
      <w:r>
        <w:t xml:space="preserve"> and contem</w:t>
      </w:r>
      <w:r w:rsidR="00A44AD8">
        <w:t>plate</w:t>
      </w:r>
      <w:r>
        <w:t xml:space="preserve"> how these aspects affected their work. </w:t>
      </w:r>
      <w:r w:rsidR="00AC5824">
        <w:t>‘</w:t>
      </w:r>
      <w:r w:rsidRPr="00AC5824">
        <w:rPr>
          <w:i/>
          <w:iCs/>
        </w:rPr>
        <w:t xml:space="preserve">On </w:t>
      </w:r>
      <w:r w:rsidR="00AC5824" w:rsidRPr="00AC5824">
        <w:rPr>
          <w:i/>
          <w:iCs/>
        </w:rPr>
        <w:t>D</w:t>
      </w:r>
      <w:r w:rsidRPr="00AC5824">
        <w:rPr>
          <w:i/>
          <w:iCs/>
        </w:rPr>
        <w:t>ivination</w:t>
      </w:r>
      <w:r w:rsidR="00AC5824" w:rsidRPr="00AC5824">
        <w:rPr>
          <w:i/>
          <w:iCs/>
        </w:rPr>
        <w:t>’</w:t>
      </w:r>
      <w:r w:rsidRPr="00AC5824">
        <w:rPr>
          <w:i/>
          <w:iCs/>
        </w:rPr>
        <w:t xml:space="preserve"> </w:t>
      </w:r>
      <w:r>
        <w:t>is made up of two books out of a series created</w:t>
      </w:r>
      <w:r w:rsidR="00B745DA">
        <w:t xml:space="preserve"> by Marcus Cicero</w:t>
      </w:r>
      <w:r>
        <w:t xml:space="preserve"> in order to question and discuss the foundation of Roman religion and in turn society, that place</w:t>
      </w:r>
      <w:r w:rsidR="0077113C">
        <w:t>d</w:t>
      </w:r>
      <w:r>
        <w:t xml:space="preserve"> so much faith in</w:t>
      </w:r>
      <w:r w:rsidR="0077113C">
        <w:t>to</w:t>
      </w:r>
      <w:r>
        <w:t xml:space="preserve"> a practice that cannot be fully scientifically explained (Santangelo. F. 2013.1.10).</w:t>
      </w:r>
    </w:p>
    <w:p w14:paraId="537E2268" w14:textId="2F6042DC" w:rsidR="00123E01" w:rsidRDefault="00123E01" w:rsidP="00123E01">
      <w:r>
        <w:t>Marcus Tullius Cicero was born on 3</w:t>
      </w:r>
      <w:r w:rsidR="00CD1883" w:rsidRPr="00CD1883">
        <w:rPr>
          <w:vertAlign w:val="superscript"/>
        </w:rPr>
        <w:t>rd</w:t>
      </w:r>
      <w:r w:rsidR="00CD1883">
        <w:t xml:space="preserve"> January</w:t>
      </w:r>
      <w:r>
        <w:t xml:space="preserve"> 106 BC</w:t>
      </w:r>
      <w:r w:rsidR="00CD1883">
        <w:t>. H</w:t>
      </w:r>
      <w:r>
        <w:t>e was a Roman statesman, philosopher, lawyer, scholar, and academic sceptic; his younger brother Quintus Cicero was a Roman statesman and military leader. This is important to consider when looking into their work as their ideology and thought process directly affected their</w:t>
      </w:r>
      <w:r w:rsidR="00947639">
        <w:t xml:space="preserve"> opinions </w:t>
      </w:r>
      <w:r w:rsidR="00F30057">
        <w:t>in their</w:t>
      </w:r>
      <w:r>
        <w:t xml:space="preserve"> work. For example, Quintus was stoic, a popular philosophical mindset at the time</w:t>
      </w:r>
      <w:r w:rsidR="00F30057">
        <w:t xml:space="preserve"> to the point that</w:t>
      </w:r>
      <w:r>
        <w:t xml:space="preserve"> one could say that in this discussion presented with these two books, he represen</w:t>
      </w:r>
      <w:r w:rsidR="00CD0F6A">
        <w:t>ted the</w:t>
      </w:r>
      <w:r>
        <w:t xml:space="preserve"> more traditional Roman ideas about Divination. As Cabrera (2020) mentioned in his work, </w:t>
      </w:r>
      <w:r w:rsidR="00DE6C8D">
        <w:t>‘</w:t>
      </w:r>
      <w:r w:rsidRPr="00DE6C8D">
        <w:rPr>
          <w:i/>
          <w:iCs/>
        </w:rPr>
        <w:t xml:space="preserve">Evidence and explanation in Cicero’s </w:t>
      </w:r>
      <w:proofErr w:type="gramStart"/>
      <w:r w:rsidRPr="00DE6C8D">
        <w:rPr>
          <w:i/>
          <w:iCs/>
        </w:rPr>
        <w:t>On</w:t>
      </w:r>
      <w:proofErr w:type="gramEnd"/>
      <w:r w:rsidRPr="00DE6C8D">
        <w:rPr>
          <w:i/>
          <w:iCs/>
        </w:rPr>
        <w:t xml:space="preserve"> Divination</w:t>
      </w:r>
      <w:r w:rsidR="00DE6C8D">
        <w:rPr>
          <w:i/>
          <w:iCs/>
        </w:rPr>
        <w:t>’</w:t>
      </w:r>
      <w:r>
        <w:t>, Quintus’ dialect was inadequate compared to his elder brother</w:t>
      </w:r>
      <w:r w:rsidR="005574B1">
        <w:t xml:space="preserve">, indicating that he had studied for a shorter period, or that he had not given </w:t>
      </w:r>
      <w:r w:rsidR="0062700B">
        <w:t>his argument much thought</w:t>
      </w:r>
      <w:r>
        <w:t>. While Cicero was a sceptic philosopher, meaning that he focused on questioning and deeply analysing the world around him to decern a deeper meaning.</w:t>
      </w:r>
    </w:p>
    <w:p w14:paraId="36D0D90C" w14:textId="281BD2CD" w:rsidR="00123E01" w:rsidRDefault="00123E01" w:rsidP="00123E01">
      <w:r>
        <w:t xml:space="preserve">Despite the obvious difference in terms of the dialect implanted within the two books, the writing style used is very similar. </w:t>
      </w:r>
      <w:r w:rsidR="00A91936">
        <w:t>Therefore, this</w:t>
      </w:r>
      <w:r>
        <w:t xml:space="preserve"> could mean that this discussion was documented later on by Cicero, therefore it brings into question the validity of the entire argument as Cicero could alter certain details to further prove his </w:t>
      </w:r>
      <w:r w:rsidR="00865595">
        <w:t xml:space="preserve">side of the </w:t>
      </w:r>
      <w:r>
        <w:t>argument correct. We must also consider that these books would have only been available to a handful of people within Rome due to only certain classes and military personal being literate</w:t>
      </w:r>
      <w:r w:rsidR="001E193B">
        <w:t xml:space="preserve"> (</w:t>
      </w:r>
      <w:r w:rsidR="001E193B" w:rsidRPr="001E193B">
        <w:t>Taplin. O. 2000</w:t>
      </w:r>
      <w:r w:rsidR="00AF6AF4">
        <w:t>. 2. 35</w:t>
      </w:r>
      <w:r w:rsidR="001E193B">
        <w:t>)</w:t>
      </w:r>
      <w:r>
        <w:t xml:space="preserve">. </w:t>
      </w:r>
    </w:p>
    <w:p w14:paraId="05238013" w14:textId="74834846" w:rsidR="00123E01" w:rsidRDefault="00123E01" w:rsidP="00123E01">
      <w:r>
        <w:t>Additionally, we must also recognize the place that religion had within politics, as divination was used for both political and religious purposes. Originally during the time of the early Roman Republic religion and politics were kept somewhat separate from each other so no one man can have too much power at one time, this changed with Caesar and Augustus, along with later emperors as they took both the seat of power in a religious and political front</w:t>
      </w:r>
      <w:r w:rsidR="0049343E">
        <w:t xml:space="preserve"> (</w:t>
      </w:r>
      <w:r w:rsidR="00FF53F6" w:rsidRPr="00FF53F6">
        <w:t>Syme. R. and Santangelo. F. 2016</w:t>
      </w:r>
      <w:r w:rsidR="00FF53F6">
        <w:t>. 20.</w:t>
      </w:r>
      <w:r w:rsidR="00BE51E3" w:rsidRPr="00BE51E3">
        <w:t xml:space="preserve"> </w:t>
      </w:r>
      <w:r w:rsidR="00BE51E3" w:rsidRPr="00BE51E3">
        <w:t>186–195</w:t>
      </w:r>
      <w:r w:rsidR="0049343E">
        <w:t>)</w:t>
      </w:r>
      <w:r>
        <w:t xml:space="preserve">. Therefore, the application of prophecies and divination was intrinsically linked to the political and day-to-day life of Roman society. </w:t>
      </w:r>
    </w:p>
    <w:p w14:paraId="3DF4FCCB" w14:textId="2C5532B2" w:rsidR="00123E01" w:rsidRDefault="00123E01" w:rsidP="00123E01">
      <w:r>
        <w:t xml:space="preserve">The first book </w:t>
      </w:r>
      <w:r w:rsidR="006A5197">
        <w:t>starts with</w:t>
      </w:r>
      <w:r w:rsidR="00A27E98">
        <w:t xml:space="preserve"> </w:t>
      </w:r>
      <w:r>
        <w:t xml:space="preserve">Quintus informing the reader of multiple descriptions and examples of divination from both the past and the </w:t>
      </w:r>
      <w:r w:rsidR="006A5197">
        <w:t>present</w:t>
      </w:r>
      <w:r>
        <w:t xml:space="preserve"> that proved the validity of divination</w:t>
      </w:r>
      <w:r w:rsidR="00F5520D">
        <w:t>. W</w:t>
      </w:r>
      <w:r>
        <w:t>hile the second book is Cicero arguing about these examples and question</w:t>
      </w:r>
      <w:r w:rsidR="00C00F1F">
        <w:t>ing</w:t>
      </w:r>
      <w:r>
        <w:t xml:space="preserve"> their validity and accuracy. </w:t>
      </w:r>
      <w:r w:rsidR="00DA646A">
        <w:t>It should be noted that at no point do t</w:t>
      </w:r>
      <w:r>
        <w:t>hey necessarily disregard the application of divination within society as it ha</w:t>
      </w:r>
      <w:r w:rsidR="00D40B22">
        <w:t>d a key</w:t>
      </w:r>
      <w:r>
        <w:t xml:space="preserve"> place within </w:t>
      </w:r>
      <w:r w:rsidR="008E6827">
        <w:t>the function of both</w:t>
      </w:r>
      <w:r>
        <w:t xml:space="preserve"> the political and religious aspects of Roman society. Rather, by questioning the logic behind the use of divination and its practices </w:t>
      </w:r>
      <w:r w:rsidR="008E6827">
        <w:t xml:space="preserve">the brothers </w:t>
      </w:r>
      <w:r w:rsidR="008E6827">
        <w:lastRenderedPageBreak/>
        <w:t>are</w:t>
      </w:r>
      <w:r>
        <w:t xml:space="preserve"> encouraging the examination of the prophecy, to consider their meanings and attempt to understand how they would have affected the</w:t>
      </w:r>
      <w:r w:rsidR="008B6912">
        <w:t xml:space="preserve"> </w:t>
      </w:r>
      <w:r w:rsidR="00E61A2B">
        <w:t>audience</w:t>
      </w:r>
      <w:r>
        <w:t xml:space="preserve"> personally.</w:t>
      </w:r>
    </w:p>
    <w:p w14:paraId="7A92D1CF" w14:textId="2E72D3F7" w:rsidR="00123E01" w:rsidRDefault="00123E01" w:rsidP="00E81D6A">
      <w:r>
        <w:t>When it came to prophecies Rome didn't necessarily use an Oracle like the Greeks did with the Oracle of Delphi, rather the Romans had access to a series of texts referred to as the sibylline texts</w:t>
      </w:r>
      <w:r w:rsidR="00853D6D">
        <w:t>.</w:t>
      </w:r>
      <w:r>
        <w:t xml:space="preserve"> </w:t>
      </w:r>
      <w:r w:rsidR="00853D6D">
        <w:t xml:space="preserve">These were a series of prophecies </w:t>
      </w:r>
      <w:r>
        <w:t xml:space="preserve">curated by the last king of Rome </w:t>
      </w:r>
      <w:r w:rsidR="00994493">
        <w:t>and</w:t>
      </w:r>
      <w:r>
        <w:t xml:space="preserve"> were closely guarded and </w:t>
      </w:r>
      <w:r w:rsidR="00994493">
        <w:t>added to</w:t>
      </w:r>
      <w:r>
        <w:t xml:space="preserve"> by the prophetic priestesses of Rome</w:t>
      </w:r>
      <w:r w:rsidR="006E0ED4">
        <w:t xml:space="preserve"> (</w:t>
      </w:r>
      <w:r w:rsidR="001A11B5" w:rsidRPr="001A11B5">
        <w:t xml:space="preserve">Hornblower. S and </w:t>
      </w:r>
      <w:proofErr w:type="spellStart"/>
      <w:r w:rsidR="001A11B5" w:rsidRPr="001A11B5">
        <w:t>Spawforth</w:t>
      </w:r>
      <w:proofErr w:type="spellEnd"/>
      <w:r w:rsidR="001A11B5" w:rsidRPr="001A11B5">
        <w:t>. A. 2003</w:t>
      </w:r>
      <w:r w:rsidR="001A11B5">
        <w:t>.</w:t>
      </w:r>
      <w:r w:rsidR="007C4802">
        <w:t xml:space="preserve"> 1400-1401</w:t>
      </w:r>
      <w:r w:rsidR="006E0ED4">
        <w:t>)</w:t>
      </w:r>
      <w:r>
        <w:t xml:space="preserve">. As a result of this, only a handful of fragments still exist from this text, as it is likely that they were purposely destroyed for some reason. However, it is due to this closely guarded nature that we lack the information that the sibylline books supplied. Perhaps it was also due to this secrecy that </w:t>
      </w:r>
      <w:r w:rsidR="00F43696">
        <w:t xml:space="preserve">surrounded these books and other forms of </w:t>
      </w:r>
      <w:r>
        <w:t xml:space="preserve">divination that would lead to Cicero questioning </w:t>
      </w:r>
      <w:r w:rsidR="002A4EA0">
        <w:t>the</w:t>
      </w:r>
      <w:r w:rsidR="00255B92">
        <w:t xml:space="preserve"> practice’s overall validity.</w:t>
      </w:r>
      <w:r>
        <w:t xml:space="preserve"> </w:t>
      </w:r>
    </w:p>
    <w:p w14:paraId="776341C0" w14:textId="58D0B1B3" w:rsidR="001542E1" w:rsidRDefault="00123E01" w:rsidP="00123E01">
      <w:r>
        <w:t>Book one</w:t>
      </w:r>
      <w:r w:rsidR="005E6542">
        <w:t xml:space="preserve"> focuses on</w:t>
      </w:r>
      <w:r>
        <w:t xml:space="preserve"> Quintus</w:t>
      </w:r>
      <w:r w:rsidR="005C4EA6">
        <w:t>’ side of the argument</w:t>
      </w:r>
      <w:r>
        <w:t>, he starts this book by first defining what divination is as a practice</w:t>
      </w:r>
      <w:r w:rsidR="00E43532">
        <w:t>, the</w:t>
      </w:r>
      <w:r>
        <w:t xml:space="preserve"> thought process</w:t>
      </w:r>
      <w:r w:rsidR="00E43532">
        <w:t xml:space="preserve"> behind it,</w:t>
      </w:r>
      <w:r>
        <w:t xml:space="preserve"> and where the term originated from.</w:t>
      </w:r>
      <w:r w:rsidR="001542E1" w:rsidRPr="001542E1">
        <w:t xml:space="preserve"> </w:t>
      </w:r>
      <w:r w:rsidR="001542E1">
        <w:t>As a stoic philosopher, Quintus followed logic linked to one own personal value, as it focuses on building one's self-control and overcoming destructive emotions (</w:t>
      </w:r>
      <w:r w:rsidR="001542E1" w:rsidRPr="00661C7F">
        <w:t>Inwood</w:t>
      </w:r>
      <w:r w:rsidR="001542E1">
        <w:t>. B. 2005. 2. 23-64). Due to the popularity of this particular philosophical mindset, theoretically, it would be easier for a Roman audience to understand Quintus' points and thought process.</w:t>
      </w:r>
    </w:p>
    <w:p w14:paraId="0F941766" w14:textId="10D0B93E" w:rsidR="00123E01" w:rsidRDefault="00123E01" w:rsidP="00123E01">
      <w:r>
        <w:t xml:space="preserve"> By doing this he determines that divination is fundamentally different compared to other methods used to understand the world as it is used </w:t>
      </w:r>
      <w:r w:rsidR="009807C0">
        <w:t>to</w:t>
      </w:r>
      <w:r>
        <w:t xml:space="preserve"> conduc</w:t>
      </w:r>
      <w:r w:rsidR="009807C0">
        <w:t xml:space="preserve">t </w:t>
      </w:r>
      <w:r w:rsidR="00C96F1B">
        <w:t>messages from</w:t>
      </w:r>
      <w:r>
        <w:t xml:space="preserve"> deities and spirits</w:t>
      </w:r>
      <w:r w:rsidR="00C96F1B">
        <w:t>. By doing this he creates</w:t>
      </w:r>
      <w:r>
        <w:t xml:space="preserve"> a baseline understanding of where divination, in his mind, </w:t>
      </w:r>
      <w:r w:rsidR="00843224">
        <w:t xml:space="preserve">stands </w:t>
      </w:r>
      <w:r>
        <w:t xml:space="preserve">in the Roman world. Although, it is later clarified that divination is </w:t>
      </w:r>
      <w:r w:rsidR="00843224">
        <w:t xml:space="preserve">fundamentally </w:t>
      </w:r>
      <w:r>
        <w:t xml:space="preserve">different from that of regular scientific thought and common knowledge, as it could not be fully measured and understood. </w:t>
      </w:r>
      <w:r w:rsidR="003C5A93">
        <w:t>He</w:t>
      </w:r>
      <w:r>
        <w:t xml:space="preserve"> further</w:t>
      </w:r>
      <w:r w:rsidR="003C5A93">
        <w:t xml:space="preserve"> expands on</w:t>
      </w:r>
      <w:r>
        <w:t xml:space="preserve"> this by differentiating divination from other similar practices, such as astrology since it involves grasping at the laws of the natural world instead of the divine. Quintus brings up that much like other scientific processes or philosophic thought, many forms of divination needed to be intensively studied for an accurate reading, such as studying the stars and bird migration patterns</w:t>
      </w:r>
      <w:r w:rsidR="00B1004F">
        <w:t>. T</w:t>
      </w:r>
      <w:r w:rsidR="0006302A">
        <w:t xml:space="preserve">herefore, divination could be </w:t>
      </w:r>
      <w:r w:rsidR="00B539D7">
        <w:t xml:space="preserve">trusted and relied </w:t>
      </w:r>
      <w:r w:rsidR="0006302A">
        <w:t xml:space="preserve">on more </w:t>
      </w:r>
      <w:r w:rsidR="000565F0">
        <w:t xml:space="preserve">as the prophets would have been highly trained in </w:t>
      </w:r>
      <w:r w:rsidR="00B539D7">
        <w:t>this field</w:t>
      </w:r>
      <w:r>
        <w:t xml:space="preserve">. </w:t>
      </w:r>
    </w:p>
    <w:p w14:paraId="54709407" w14:textId="0791E614" w:rsidR="00123E01" w:rsidRDefault="00B1004F" w:rsidP="00123E01">
      <w:r>
        <w:t xml:space="preserve">Quintus </w:t>
      </w:r>
      <w:r w:rsidR="00123E01">
        <w:t>tells us that due to this, the Roman version of divination is far more superior compared to others such as the Greeks</w:t>
      </w:r>
      <w:r w:rsidR="00CD5739">
        <w:t>,</w:t>
      </w:r>
      <w:r w:rsidR="00123E01">
        <w:t xml:space="preserve"> who relied primarily on more unreliable methods, such as the oracle of Delphi who could only give prophies at certain times of the year. He tells us that as divination cannot be fully quantified by any normal scientific measures, the practice of divination can only be considered valid if there was some form of divine intervention, as such </w:t>
      </w:r>
      <w:r w:rsidR="00425F76">
        <w:t xml:space="preserve">certain events that </w:t>
      </w:r>
      <w:r w:rsidR="00123E01">
        <w:t xml:space="preserve">allow for the ability to gain knowledge </w:t>
      </w:r>
      <w:r w:rsidR="000A73EB">
        <w:t>of future endeavours.</w:t>
      </w:r>
      <w:r w:rsidR="001E23D1">
        <w:t xml:space="preserve"> </w:t>
      </w:r>
      <w:r w:rsidR="00123E01">
        <w:t>Throughout the first book, Quintus supplies us with many supposed examples of divination, although these examples are questionable in their validity</w:t>
      </w:r>
      <w:r w:rsidR="00571A5C">
        <w:t xml:space="preserve"> and possible accuracy in the message they</w:t>
      </w:r>
      <w:r w:rsidR="00CF2E37">
        <w:t xml:space="preserve"> were sending. I</w:t>
      </w:r>
      <w:r w:rsidR="00123E01">
        <w:t xml:space="preserve">t appears that Quintus </w:t>
      </w:r>
      <w:r w:rsidR="00CF2E37">
        <w:t>attempts</w:t>
      </w:r>
      <w:r w:rsidR="00123E01">
        <w:t xml:space="preserve"> to overwhelm the reader </w:t>
      </w:r>
      <w:r w:rsidR="000808B7">
        <w:t xml:space="preserve">with </w:t>
      </w:r>
      <w:r w:rsidR="00AA6BA6">
        <w:t>examples</w:t>
      </w:r>
      <w:r w:rsidR="000808B7">
        <w:t xml:space="preserve"> </w:t>
      </w:r>
      <w:r w:rsidR="00123E01">
        <w:t xml:space="preserve">in order to convince them. As a result, many of the examples </w:t>
      </w:r>
      <w:r w:rsidR="00AA6BA6">
        <w:t xml:space="preserve">that </w:t>
      </w:r>
      <w:r w:rsidR="00123E01">
        <w:t>he gives can be generalized as the result of coincidences and natural phenomena, such as a certain number of birds flying overhead. Quintus recognises that divination is far from a perfect practice, but that due to the sheer number of examples and practitioners of the craft, there is some responsibility in considering the application of divination</w:t>
      </w:r>
      <w:r w:rsidR="00984653">
        <w:t xml:space="preserve"> in society</w:t>
      </w:r>
      <w:r w:rsidR="00123E01">
        <w:t>.</w:t>
      </w:r>
    </w:p>
    <w:p w14:paraId="7DEBA7AE" w14:textId="31327A7A" w:rsidR="00123E01" w:rsidRDefault="00123E01" w:rsidP="00123E01">
      <w:r>
        <w:t xml:space="preserve">Book two, on the other hand, is led by Marcus Cicero and focuses on discussing the issues that come with the practice of divination. It should be noted that Cicero isn’t necessarily arguing against the gods and the use of divination, despite the practice of divination being </w:t>
      </w:r>
      <w:r w:rsidR="0076666D">
        <w:t xml:space="preserve">somewhat </w:t>
      </w:r>
      <w:r>
        <w:t xml:space="preserve">intrinsically linked to the divine. Rather, it appears that Cicero intends to separate the use of divination from politics </w:t>
      </w:r>
      <w:r>
        <w:lastRenderedPageBreak/>
        <w:t xml:space="preserve">and other aspects of the state </w:t>
      </w:r>
      <w:r w:rsidR="00151737">
        <w:t xml:space="preserve">as it could put people at risk, while also </w:t>
      </w:r>
      <w:r>
        <w:t>discuss</w:t>
      </w:r>
      <w:r w:rsidR="00151737">
        <w:t>ing</w:t>
      </w:r>
      <w:r>
        <w:t xml:space="preserve"> the placement of divination as a foundation </w:t>
      </w:r>
      <w:r w:rsidR="001801E4">
        <w:t xml:space="preserve">of </w:t>
      </w:r>
      <w:r>
        <w:t>Roman religion and society.</w:t>
      </w:r>
    </w:p>
    <w:p w14:paraId="548CC7EE" w14:textId="17B2418F" w:rsidR="00123E01" w:rsidRDefault="00123E01" w:rsidP="00123E01">
      <w:r>
        <w:t xml:space="preserve"> It is</w:t>
      </w:r>
      <w:r w:rsidR="00B87F70">
        <w:t xml:space="preserve"> </w:t>
      </w:r>
      <w:r w:rsidR="00FD00DF">
        <w:t xml:space="preserve">somewhat </w:t>
      </w:r>
      <w:r>
        <w:t xml:space="preserve">understandable why Cicero was hesitant to place trust in the practice of divination which his brother, who was both a political and military leader, had previously quantified as something that could not be accurately understood by most scientific means.  Due to it being unquantifiable by nature, the use of divination as a critical part of the function of the military and political functions of the Roman Republic, and later </w:t>
      </w:r>
      <w:r w:rsidR="00DF5A5E">
        <w:t xml:space="preserve">the </w:t>
      </w:r>
      <w:r>
        <w:t>Empire,</w:t>
      </w:r>
      <w:r w:rsidR="002E05C7">
        <w:t xml:space="preserve"> could end in disaster if something goes wrong</w:t>
      </w:r>
      <w:r w:rsidR="00DF5A5E">
        <w:t>. Not only this but</w:t>
      </w:r>
      <w:r>
        <w:t xml:space="preserve">s Cicero finds it questionable </w:t>
      </w:r>
      <w:r w:rsidR="00E550F6">
        <w:t>if</w:t>
      </w:r>
      <w:r>
        <w:t xml:space="preserve"> it is even possible to predict the future in any form</w:t>
      </w:r>
      <w:r w:rsidR="005D2899">
        <w:t xml:space="preserve"> as he finds it doubtful that the gods </w:t>
      </w:r>
      <w:r w:rsidR="008A1BBB">
        <w:t xml:space="preserve">would even allow </w:t>
      </w:r>
      <w:r w:rsidR="00E550F6">
        <w:t>humans</w:t>
      </w:r>
      <w:r w:rsidR="008A1BBB">
        <w:t xml:space="preserve"> the capability of predicting the future</w:t>
      </w:r>
      <w:r w:rsidR="00E550F6">
        <w:t xml:space="preserve"> as they would attempt to </w:t>
      </w:r>
      <w:r w:rsidR="00CD7C08">
        <w:t>circumvent</w:t>
      </w:r>
      <w:r w:rsidR="00E550F6">
        <w:t xml:space="preserve"> fa</w:t>
      </w:r>
      <w:r w:rsidR="00CD7C08">
        <w:t>te</w:t>
      </w:r>
      <w:r w:rsidR="008E6318">
        <w:t xml:space="preserve"> (</w:t>
      </w:r>
      <w:r w:rsidR="00487564" w:rsidRPr="00487564">
        <w:t>Andrew. C. 2018</w:t>
      </w:r>
      <w:r w:rsidR="00487564">
        <w:t>.</w:t>
      </w:r>
      <w:r w:rsidR="000A3D27">
        <w:t xml:space="preserve"> 3. 40).</w:t>
      </w:r>
    </w:p>
    <w:p w14:paraId="37DEC9E8" w14:textId="6755A6CD" w:rsidR="00123E01" w:rsidRDefault="00123E01" w:rsidP="00123E01">
      <w:r>
        <w:t xml:space="preserve">Cicero’s argument is punctuated by reinforcing his academic achievements, he does this as almost a way to reassure his </w:t>
      </w:r>
      <w:r w:rsidR="00CD7C08">
        <w:t>audience</w:t>
      </w:r>
      <w:r>
        <w:t xml:space="preserve"> that he had a solid basis for his reasonings</w:t>
      </w:r>
      <w:r w:rsidR="00CD7C08">
        <w:t xml:space="preserve"> on divination and the divine</w:t>
      </w:r>
      <w:r>
        <w:t xml:space="preserve">. </w:t>
      </w:r>
      <w:r w:rsidR="00846942">
        <w:t xml:space="preserve">Due to </w:t>
      </w:r>
      <w:r>
        <w:t>Cicero</w:t>
      </w:r>
      <w:r w:rsidR="00846942">
        <w:t xml:space="preserve"> being a</w:t>
      </w:r>
      <w:r>
        <w:t xml:space="preserve"> sceptic</w:t>
      </w:r>
      <w:r w:rsidR="00846942">
        <w:t xml:space="preserve"> </w:t>
      </w:r>
      <w:r w:rsidR="00746192">
        <w:t>philosopher in</w:t>
      </w:r>
      <w:r w:rsidR="0089778D">
        <w:t xml:space="preserve"> his academic work he often ch</w:t>
      </w:r>
      <w:r>
        <w:t>ooses to doubt and question the world around him, although he could only do so to a point without being labelled as a heretic</w:t>
      </w:r>
      <w:r w:rsidR="00746192">
        <w:t xml:space="preserve"> or a traitor</w:t>
      </w:r>
      <w:r>
        <w:t>. Therefore, writing about divination, something that was intrinsically linked to the divine and supernatural, as well as being a key feature to many aspects of Roman life, Cicero needed to be careful with his wording, especially when considering the political issues at the time due to the second triumvirate.</w:t>
      </w:r>
    </w:p>
    <w:p w14:paraId="1B7CB588" w14:textId="77777777" w:rsidR="00457063" w:rsidRDefault="00457063" w:rsidP="00457063">
      <w:r>
        <w:t>Moreover, while they both discuss in detail the nature of divination within Roman society and all the key roles it plays, one thing they don't consider is the possibility of the manipulation of prophecy through the ruling government. As we see during the time of Emperor Augustus, through the use of propaganda, he was effectively able to rewrite the history of the Roman people (</w:t>
      </w:r>
      <w:proofErr w:type="spellStart"/>
      <w:r w:rsidRPr="00420FF3">
        <w:t>Farron</w:t>
      </w:r>
      <w:proofErr w:type="spellEnd"/>
      <w:r>
        <w:t>. S. 1980). By considering this, it is possible that certain prophecies, like the sibylline books, were controlled by the government. However, neither brother addresses this possibility.</w:t>
      </w:r>
    </w:p>
    <w:p w14:paraId="3144F0A1" w14:textId="19781050" w:rsidR="00FB52E2" w:rsidRDefault="00457063" w:rsidP="00123E01">
      <w:r>
        <w:t>While this could simply be the result of neither of them thinking about this possibility, on the other hand, it is also possible that they did recognize this possibility, but, due to both of them being so connected to governmental affairs it is within reason that bringing this possibility to attention would cause more harm than good. This is because Roman religion required to be practised both publicly and privately within society, therefore the concept of divination being influenced by an outside source would most likely have been seen as a threat to the government and as blasphemy against the gods (Wynne. J. P. F. 2019. 1 .55). Hence why the brothers reiterate that the discussions they have are not to be seen as denying the existence of the gods by questioning the practices of divination.</w:t>
      </w:r>
    </w:p>
    <w:p w14:paraId="5A766134" w14:textId="1C9BC669" w:rsidR="00123E01" w:rsidRDefault="00123E01" w:rsidP="00123E01">
      <w:r>
        <w:t>Cicero want</w:t>
      </w:r>
      <w:r w:rsidR="00FB52E2">
        <w:t>ed</w:t>
      </w:r>
      <w:r>
        <w:t xml:space="preserve"> to remove the process of divination from certain practices within the republic, such as science and art as it functionally serve</w:t>
      </w:r>
      <w:r w:rsidR="00FB52E2">
        <w:t>d</w:t>
      </w:r>
      <w:r>
        <w:t xml:space="preserve"> little purpose, “Nor is there any need of divination even in matters within the domain of science and of art. For, when people are sick, we, as a general rule, do not summon a prophet or a seer, but we call in a physician.” (C</w:t>
      </w:r>
      <w:r w:rsidR="00C30CF6">
        <w:t>icero. 2.</w:t>
      </w:r>
      <w:r w:rsidR="005800FF">
        <w:t xml:space="preserve"> 9</w:t>
      </w:r>
      <w:r>
        <w:t xml:space="preserve">). </w:t>
      </w:r>
      <w:r w:rsidR="00FB52E2">
        <w:t xml:space="preserve">In his work, </w:t>
      </w:r>
      <w:r>
        <w:t xml:space="preserve">Cicero places doubt that one can place trust </w:t>
      </w:r>
      <w:r w:rsidR="00FB52E2">
        <w:t>in</w:t>
      </w:r>
      <w:r>
        <w:t xml:space="preserve"> a prophet as </w:t>
      </w:r>
      <w:proofErr w:type="gramStart"/>
      <w:r>
        <w:t>in an effort to</w:t>
      </w:r>
      <w:proofErr w:type="gramEnd"/>
      <w:r>
        <w:t xml:space="preserve"> react or avoid whatever they have divined, you may have demeaned yourself in the </w:t>
      </w:r>
      <w:r w:rsidR="00445D34">
        <w:t>process</w:t>
      </w:r>
      <w:r>
        <w:t>, ultimately saying that in many ways it is better to remain ignorant than end up looking like a fool (</w:t>
      </w:r>
      <w:r w:rsidR="00107329">
        <w:t xml:space="preserve">Cicero. 2. </w:t>
      </w:r>
      <w:r w:rsidR="00F41D4B">
        <w:t>11</w:t>
      </w:r>
      <w:r>
        <w:t>).</w:t>
      </w:r>
      <w:r w:rsidR="003D3431">
        <w:t xml:space="preserve"> </w:t>
      </w:r>
      <w:r>
        <w:t>By considering this point of view it allows the reader to draw up and recognise how fate circumvents divination in many ways through not only real-life examples but although through the intake of different media</w:t>
      </w:r>
      <w:r w:rsidR="005A6492">
        <w:t xml:space="preserve"> which they would have experienced,</w:t>
      </w:r>
      <w:r>
        <w:t xml:space="preserve"> such as theatre. For example, in the play Oedipus Rex, a prophecy is hanging over the cast's heads driving their actions </w:t>
      </w:r>
      <w:r w:rsidR="005A6492">
        <w:t xml:space="preserve">in order </w:t>
      </w:r>
      <w:r>
        <w:t>to avoid their fates. However, it is their efforts to avoid the prophecy that causes it to come to fruition</w:t>
      </w:r>
      <w:r w:rsidR="00320863">
        <w:t xml:space="preserve"> in the end</w:t>
      </w:r>
      <w:r>
        <w:t xml:space="preserve">.  </w:t>
      </w:r>
    </w:p>
    <w:p w14:paraId="0A7BE195" w14:textId="405AEA4B" w:rsidR="00123E01" w:rsidRDefault="00123E01" w:rsidP="00123E01">
      <w:r>
        <w:lastRenderedPageBreak/>
        <w:t>While Cicero places doubt into the practice of divination and the many aspects of it, he recognizes that much like physicians and other men of science it is a practice that needs to be learned and extensively studied in order to comprehend the information that the different branches of divination could provide. He also questions Quintus’ very definition of divination and if it is possible to predict something like chance, rather Cicero states that we are ruled by fate therefore since everything is predetermined the practice of divination loses its practicality “Fate had willed it, he would not have escaped that calamity; and vice versa. Hence, I repeat, what is the good of divination?” (C</w:t>
      </w:r>
      <w:r w:rsidR="00E965F5">
        <w:t xml:space="preserve">icero. </w:t>
      </w:r>
      <w:r>
        <w:t>2</w:t>
      </w:r>
      <w:r w:rsidR="00E965F5">
        <w:t>.</w:t>
      </w:r>
      <w:r>
        <w:t xml:space="preserve"> </w:t>
      </w:r>
      <w:r w:rsidR="00C37403">
        <w:t>20</w:t>
      </w:r>
      <w:r>
        <w:t xml:space="preserve">). </w:t>
      </w:r>
    </w:p>
    <w:p w14:paraId="4D89D4DD" w14:textId="2EB6BE12" w:rsidR="00123E01" w:rsidRDefault="00123E01" w:rsidP="00123E01">
      <w:r>
        <w:t xml:space="preserve"> Cicero insists that while he is a sceptic and therefore by nature questions the world around him, he is not ignorant of any signs that the gods may provide, such as lightning striking a statue. Cicero breaks down each instance of divination that his brother mentions within the first book to come up with a reasonable explanation for why certain phenomena happen</w:t>
      </w:r>
      <w:r w:rsidR="00241E3F">
        <w:t>ed</w:t>
      </w:r>
      <w:r>
        <w:t xml:space="preserve"> and why certain people can misinterpret certain events that were merely the result of chance. For example, within the text, Cicero Mentions one of his brother’s examples</w:t>
      </w:r>
      <w:r w:rsidR="00241E3F">
        <w:t>,</w:t>
      </w:r>
      <w:r>
        <w:t xml:space="preserve"> which included a mule giving birth to a colt; Cicero </w:t>
      </w:r>
      <w:r w:rsidR="00241E3F">
        <w:t>t</w:t>
      </w:r>
      <w:r>
        <w:t>ells us that this isn't any sign of the divine but rather the result of someone simply being ignorant of animal breeding. (C</w:t>
      </w:r>
      <w:r w:rsidR="00F34EB2">
        <w:t>icero</w:t>
      </w:r>
      <w:r w:rsidR="00317FA5">
        <w:t>. 2.</w:t>
      </w:r>
      <w:r>
        <w:t xml:space="preserve"> 22)</w:t>
      </w:r>
      <w:r w:rsidR="00E7621C">
        <w:t xml:space="preserve"> </w:t>
      </w:r>
      <w:r w:rsidR="00966314">
        <w:t>Therefore, there is a quest</w:t>
      </w:r>
      <w:r w:rsidR="00CE7CAF">
        <w:t>ion</w:t>
      </w:r>
      <w:r w:rsidR="00966314">
        <w:t xml:space="preserve"> to</w:t>
      </w:r>
      <w:r w:rsidR="00D72165">
        <w:t xml:space="preserve"> had to</w:t>
      </w:r>
      <w:r w:rsidR="00966314">
        <w:t xml:space="preserve"> what can be </w:t>
      </w:r>
      <w:r w:rsidR="00D72165">
        <w:t>truly recognised as an instance of divination</w:t>
      </w:r>
      <w:r w:rsidR="00F1675B">
        <w:t xml:space="preserve">, </w:t>
      </w:r>
      <w:r w:rsidR="00490CB3">
        <w:t>as</w:t>
      </w:r>
      <w:r w:rsidR="00F61FC4">
        <w:t>,</w:t>
      </w:r>
      <w:r w:rsidR="00490CB3">
        <w:t xml:space="preserve"> if a sign was interpreted </w:t>
      </w:r>
      <w:r w:rsidR="00F61FC4">
        <w:t xml:space="preserve">incorrectly then </w:t>
      </w:r>
      <w:r w:rsidR="00734BCF">
        <w:t xml:space="preserve">it could </w:t>
      </w:r>
      <w:r w:rsidR="00C6031C">
        <w:t>cause trouble to those who</w:t>
      </w:r>
      <w:r w:rsidR="008A0861">
        <w:t xml:space="preserve"> had</w:t>
      </w:r>
      <w:r w:rsidR="00C6031C">
        <w:t xml:space="preserve"> received it (</w:t>
      </w:r>
      <w:r w:rsidR="00C6031C" w:rsidRPr="00C6031C">
        <w:t>Beard. M. 2012</w:t>
      </w:r>
      <w:r w:rsidR="00C6031C">
        <w:t xml:space="preserve">. </w:t>
      </w:r>
      <w:r w:rsidR="009C788E">
        <w:t>30).</w:t>
      </w:r>
    </w:p>
    <w:p w14:paraId="3BB803EB" w14:textId="191FEEEF" w:rsidR="00123E01" w:rsidRDefault="008A0861" w:rsidP="00123E01">
      <w:r>
        <w:t xml:space="preserve">He furthers his questioning </w:t>
      </w:r>
      <w:r w:rsidR="00B26E66">
        <w:t>by wondering</w:t>
      </w:r>
      <w:r w:rsidR="00123E01">
        <w:t xml:space="preserve"> how much of what a soothsayer divines becomes reality, as divination cannot be fully understood or practised in the same </w:t>
      </w:r>
      <w:r w:rsidR="00B26E66">
        <w:t>way as</w:t>
      </w:r>
      <w:r w:rsidR="00123E01">
        <w:t xml:space="preserve"> other sciences and philosophies the accuracy of these prophecies is questionable. </w:t>
      </w:r>
      <w:r w:rsidR="00B26E66">
        <w:t>Therefore, i</w:t>
      </w:r>
      <w:r w:rsidR="00123E01">
        <w:t xml:space="preserve">f one relies too heavily on </w:t>
      </w:r>
      <w:r w:rsidR="007E55C3">
        <w:t>a</w:t>
      </w:r>
      <w:r w:rsidR="00B26E66">
        <w:t xml:space="preserve"> </w:t>
      </w:r>
      <w:r w:rsidR="00123E01">
        <w:t>prophecy during</w:t>
      </w:r>
      <w:r w:rsidR="00B26E66">
        <w:t>, for instance</w:t>
      </w:r>
      <w:r w:rsidR="007E55C3">
        <w:t>,</w:t>
      </w:r>
      <w:r w:rsidR="00123E01">
        <w:t xml:space="preserve"> a military campaign then they'd end up in danger because they misread the signs or they followed a prophecy that simply didn't come true.  Moreover, Cicero brings into question why the gods would see it fit to provide glimpses into the future at all, if every human is controlled by the fates and the gods, then divination in practice would lose all its meaning as everything had already been predetermined. Of course, if we consider this from the </w:t>
      </w:r>
      <w:r w:rsidR="00C869A9">
        <w:t>audience’s</w:t>
      </w:r>
      <w:r w:rsidR="00123E01">
        <w:t xml:space="preserve"> point of view and the myths and religious stories they would have known,</w:t>
      </w:r>
      <w:r w:rsidR="008B4D48">
        <w:t xml:space="preserve"> then</w:t>
      </w:r>
      <w:r w:rsidR="00123E01">
        <w:t xml:space="preserve"> we can see that both the Greek and the Roman gods often g</w:t>
      </w:r>
      <w:r w:rsidR="008B4D48">
        <w:t>ot</w:t>
      </w:r>
      <w:r w:rsidR="00123E01">
        <w:t xml:space="preserve"> involved in mortal affairs either for entertainment purposes or perceived personal slights.</w:t>
      </w:r>
    </w:p>
    <w:p w14:paraId="16E826A1" w14:textId="5610E08A" w:rsidR="00123E01" w:rsidRDefault="00123E01" w:rsidP="00123E01">
      <w:r>
        <w:t xml:space="preserve"> </w:t>
      </w:r>
      <w:r w:rsidR="00BA6818">
        <w:t xml:space="preserve">Cicero </w:t>
      </w:r>
      <w:r>
        <w:t xml:space="preserve">reinforces that he finds it questionable that certain practices </w:t>
      </w:r>
      <w:r w:rsidR="00F46F6F">
        <w:t>performed</w:t>
      </w:r>
      <w:r>
        <w:t xml:space="preserve"> to receive these signs </w:t>
      </w:r>
      <w:r w:rsidR="00F46F6F">
        <w:t>could be correct</w:t>
      </w:r>
      <w:r w:rsidR="00A052A5">
        <w:t xml:space="preserve"> and accurate to whatever question or prophecy they were looking for,</w:t>
      </w:r>
      <w:r>
        <w:t xml:space="preserve"> such as counting the number of sparrows </w:t>
      </w:r>
      <w:r w:rsidR="00A052A5">
        <w:t>that</w:t>
      </w:r>
      <w:r>
        <w:t xml:space="preserve"> flew overhead to predict how many years something will be. However, despite the doubt he has about the practice of divination, Cicero and his brother never directly explain what their personal beliefs are on the subject, for instance, Quintus informs us what divination is to his understanding, but he never tells us directly that he believes it to be factual.</w:t>
      </w:r>
      <w:r w:rsidR="001C5662">
        <w:t xml:space="preserve"> </w:t>
      </w:r>
      <w:r>
        <w:t xml:space="preserve">Through keeping their own beliefs about divination separate from their discussion, it allows the writing to remain </w:t>
      </w:r>
      <w:r w:rsidR="00834BCC">
        <w:t xml:space="preserve">somewhat </w:t>
      </w:r>
      <w:r>
        <w:t>impartial for the audience</w:t>
      </w:r>
      <w:r w:rsidR="006756B2">
        <w:t xml:space="preserve"> and allows them</w:t>
      </w:r>
      <w:r>
        <w:t xml:space="preserve"> to further examine their own beliefs on divination. In addition, by keeping their opinions to themselves, it allows the audience to consider</w:t>
      </w:r>
      <w:r w:rsidR="006756B2">
        <w:t xml:space="preserve"> divination through </w:t>
      </w:r>
      <w:r w:rsidR="001C5662">
        <w:t>other forms of</w:t>
      </w:r>
      <w:r>
        <w:t xml:space="preserve"> philosophical thought. Thus, allowing for further debate surrounding the use of divination by the audience or reader.</w:t>
      </w:r>
    </w:p>
    <w:p w14:paraId="631EBD50" w14:textId="4217C9FF" w:rsidR="00123E01" w:rsidRDefault="00123E01" w:rsidP="00123E01">
      <w:r>
        <w:t>At the end of this very thorough discussion between the two brothers, they don't come to a satisfying conclusion about the nature of divination. Rather by having an open-ended ending to the books they invite th</w:t>
      </w:r>
      <w:r w:rsidR="00C64E41">
        <w:t xml:space="preserve">eir audience </w:t>
      </w:r>
      <w:r>
        <w:t xml:space="preserve">to consider their understanding of divination while questioning whether what they see is the result of natural phenomena taking place by chance or an actual divine event. It's a very clever piece of writing done by Cicero, as it's not placing divination within a specific </w:t>
      </w:r>
      <w:r>
        <w:lastRenderedPageBreak/>
        <w:t>role or set of rules as they both realize that the opinion of divination and what practices can be trusted may differ from person to person</w:t>
      </w:r>
      <w:r w:rsidR="00746A13">
        <w:t xml:space="preserve"> within both Rome and the wider world</w:t>
      </w:r>
      <w:r>
        <w:t xml:space="preserve">. </w:t>
      </w:r>
    </w:p>
    <w:p w14:paraId="0D2C990D" w14:textId="550EAD0D" w:rsidR="00BF7CB2" w:rsidRDefault="00123E01" w:rsidP="00123E01">
      <w:r>
        <w:t xml:space="preserve">In conclusion, </w:t>
      </w:r>
      <w:r w:rsidR="00DE47EC">
        <w:t xml:space="preserve">through </w:t>
      </w:r>
      <w:r w:rsidR="00DE47EC" w:rsidRPr="00DE47EC">
        <w:t>closely examining the two books that make up ‘</w:t>
      </w:r>
      <w:r w:rsidR="00DE47EC" w:rsidRPr="002B06B6">
        <w:rPr>
          <w:i/>
          <w:iCs/>
        </w:rPr>
        <w:t>On Divination’</w:t>
      </w:r>
      <w:r w:rsidR="00DE47EC" w:rsidRPr="00DE47EC">
        <w:t xml:space="preserve"> provide us with </w:t>
      </w:r>
      <w:r w:rsidR="00033B54">
        <w:t>an</w:t>
      </w:r>
      <w:r w:rsidR="00DE47EC" w:rsidRPr="00DE47EC">
        <w:t xml:space="preserve"> interesting and nuanced discussion surrounding the validity </w:t>
      </w:r>
      <w:r>
        <w:t>of divination and its placement within Roman society. The two brothers through their discussion</w:t>
      </w:r>
      <w:r w:rsidR="00887694">
        <w:t xml:space="preserve"> within the books</w:t>
      </w:r>
      <w:r>
        <w:t xml:space="preserve"> represent two different philosophical thoughts within Roman society, being stoic and sceptic. They both make it very clear that their work is not designed to question the possibility of the divine, rather</w:t>
      </w:r>
      <w:r w:rsidR="0009779F">
        <w:t>,</w:t>
      </w:r>
      <w:r>
        <w:t xml:space="preserve"> while Quintus tells us that divination is necessary for societal function, Cicero argues that relying primarily on divination is </w:t>
      </w:r>
      <w:r w:rsidR="000F4B12">
        <w:t xml:space="preserve">ultimately </w:t>
      </w:r>
      <w:r>
        <w:t>fool</w:t>
      </w:r>
      <w:r w:rsidR="000F4B12">
        <w:t>ish</w:t>
      </w:r>
      <w:r>
        <w:t xml:space="preserve"> due to the existence of both chance and fate. Ultimately, neither brother can evidently come to a compelling and satisfying conclusion on the subject and instead through their work, they invite their audience, </w:t>
      </w:r>
      <w:r w:rsidR="00457063">
        <w:t xml:space="preserve">to </w:t>
      </w:r>
      <w:r>
        <w:t>in turn, think about and discuss their own experiences with divination and consider whether it could be trusted in shaping their future</w:t>
      </w:r>
      <w:r w:rsidR="00457063">
        <w:t xml:space="preserve"> and by proxy their societies future</w:t>
      </w:r>
      <w:r>
        <w:t>.</w:t>
      </w:r>
    </w:p>
    <w:p w14:paraId="565BA7DF" w14:textId="77777777" w:rsidR="00062F04" w:rsidRDefault="00062F04"/>
    <w:p w14:paraId="083BFDEE" w14:textId="77777777" w:rsidR="008B6EC4" w:rsidRDefault="008B6EC4"/>
    <w:p w14:paraId="4BFF5EC5" w14:textId="77777777" w:rsidR="00750A19" w:rsidRDefault="00750A19"/>
    <w:p w14:paraId="56F3BC7B" w14:textId="24AF3407" w:rsidR="00062F04" w:rsidRPr="008A1BBB" w:rsidRDefault="00062F04">
      <w:pPr>
        <w:rPr>
          <w:b/>
          <w:bCs/>
          <w:sz w:val="24"/>
          <w:szCs w:val="24"/>
        </w:rPr>
      </w:pPr>
      <w:r w:rsidRPr="008A1BBB">
        <w:rPr>
          <w:b/>
          <w:bCs/>
          <w:sz w:val="24"/>
          <w:szCs w:val="24"/>
        </w:rPr>
        <w:t>Bibliography</w:t>
      </w:r>
    </w:p>
    <w:p w14:paraId="73973057" w14:textId="1C3AE83B" w:rsidR="00F3171A" w:rsidRPr="008A1BBB" w:rsidRDefault="00F41E48">
      <w:pPr>
        <w:rPr>
          <w:b/>
          <w:bCs/>
          <w:sz w:val="24"/>
          <w:szCs w:val="24"/>
        </w:rPr>
      </w:pPr>
      <w:r w:rsidRPr="008A1BBB">
        <w:rPr>
          <w:b/>
          <w:bCs/>
          <w:sz w:val="24"/>
          <w:szCs w:val="24"/>
        </w:rPr>
        <w:t>Primary sources</w:t>
      </w:r>
    </w:p>
    <w:p w14:paraId="10E6AA29" w14:textId="61D2F31D" w:rsidR="00062F04" w:rsidRDefault="00F41E48">
      <w:r>
        <w:t>Cicero</w:t>
      </w:r>
      <w:r w:rsidR="00F3171A">
        <w:t xml:space="preserve">. </w:t>
      </w:r>
      <w:r w:rsidR="00F3171A" w:rsidRPr="00BB5EA6">
        <w:rPr>
          <w:i/>
          <w:iCs/>
        </w:rPr>
        <w:t>On Divination</w:t>
      </w:r>
      <w:r w:rsidR="0074710C">
        <w:t xml:space="preserve">. </w:t>
      </w:r>
      <w:r w:rsidR="00B73D59">
        <w:t xml:space="preserve">Ed and Tr, </w:t>
      </w:r>
      <w:r w:rsidR="00B73D59" w:rsidRPr="00B73D59">
        <w:t>Falconer</w:t>
      </w:r>
      <w:r w:rsidR="00B73D59">
        <w:t xml:space="preserve">. W. A. </w:t>
      </w:r>
      <w:r w:rsidR="00AD68F4">
        <w:t>2017</w:t>
      </w:r>
      <w:r w:rsidR="008B0271">
        <w:t xml:space="preserve">. </w:t>
      </w:r>
      <w:r w:rsidR="00BB5EA6" w:rsidRPr="00BB5EA6">
        <w:t>Independently published</w:t>
      </w:r>
      <w:r w:rsidR="00BB5EA6">
        <w:t>.</w:t>
      </w:r>
    </w:p>
    <w:p w14:paraId="246C28EF" w14:textId="77777777" w:rsidR="00F3171A" w:rsidRDefault="00F3171A"/>
    <w:p w14:paraId="2BC47914" w14:textId="473E4B61" w:rsidR="00EE2E0F" w:rsidRPr="008A1BBB" w:rsidRDefault="00F3171A" w:rsidP="00EE2E0F">
      <w:pPr>
        <w:rPr>
          <w:b/>
          <w:bCs/>
          <w:sz w:val="24"/>
          <w:szCs w:val="24"/>
        </w:rPr>
      </w:pPr>
      <w:r w:rsidRPr="008A1BBB">
        <w:rPr>
          <w:b/>
          <w:bCs/>
          <w:sz w:val="24"/>
          <w:szCs w:val="24"/>
        </w:rPr>
        <w:t>Secondary sources</w:t>
      </w:r>
    </w:p>
    <w:p w14:paraId="4C1FF7E8" w14:textId="109E6D05" w:rsidR="00334275" w:rsidRDefault="00334275" w:rsidP="00334275">
      <w:r w:rsidRPr="004B782C">
        <w:t>A</w:t>
      </w:r>
      <w:r>
        <w:t xml:space="preserve">ndrew. C. 2018. </w:t>
      </w:r>
      <w:r w:rsidRPr="00487564">
        <w:rPr>
          <w:i/>
          <w:iCs/>
        </w:rPr>
        <w:t>Secret World: A History of Intelligence</w:t>
      </w:r>
      <w:r>
        <w:t xml:space="preserve">. </w:t>
      </w:r>
      <w:r w:rsidR="00487564" w:rsidRPr="00487564">
        <w:t>Yale University Press</w:t>
      </w:r>
    </w:p>
    <w:p w14:paraId="6E2A381D" w14:textId="1A31F7CF" w:rsidR="00F3171A" w:rsidRDefault="00EE2E0F">
      <w:r w:rsidRPr="000049EC">
        <w:t>Beard</w:t>
      </w:r>
      <w:r>
        <w:t xml:space="preserve">. M. 2012. </w:t>
      </w:r>
      <w:r w:rsidRPr="002D7E1F">
        <w:rPr>
          <w:i/>
          <w:iCs/>
        </w:rPr>
        <w:t>Cicero's ‘Response of the haruspices’ and the Voice of the Gods</w:t>
      </w:r>
      <w:r>
        <w:t xml:space="preserve">. Roman Studies. </w:t>
      </w:r>
      <w:r w:rsidRPr="00E2372F">
        <w:t>Cambridge University Press</w:t>
      </w:r>
      <w:r>
        <w:t xml:space="preserve">. </w:t>
      </w:r>
    </w:p>
    <w:p w14:paraId="719EEA83" w14:textId="3F2F87E7" w:rsidR="00062F04" w:rsidRDefault="00295D21">
      <w:r w:rsidRPr="00295D21">
        <w:t>Cabrera</w:t>
      </w:r>
      <w:r>
        <w:t xml:space="preserve">. F. </w:t>
      </w:r>
      <w:r w:rsidR="009E015B">
        <w:t xml:space="preserve">2020. </w:t>
      </w:r>
      <w:r w:rsidR="00A30647" w:rsidRPr="007F585D">
        <w:rPr>
          <w:i/>
          <w:iCs/>
        </w:rPr>
        <w:t xml:space="preserve">Evidence and explanation in Cicero’s </w:t>
      </w:r>
      <w:proofErr w:type="gramStart"/>
      <w:r w:rsidR="00A30647" w:rsidRPr="007F585D">
        <w:rPr>
          <w:i/>
          <w:iCs/>
        </w:rPr>
        <w:t>On</w:t>
      </w:r>
      <w:proofErr w:type="gramEnd"/>
      <w:r w:rsidR="00A30647" w:rsidRPr="007F585D">
        <w:rPr>
          <w:i/>
          <w:iCs/>
        </w:rPr>
        <w:t xml:space="preserve"> Divination</w:t>
      </w:r>
      <w:r w:rsidR="00A30647">
        <w:t xml:space="preserve">. </w:t>
      </w:r>
      <w:r w:rsidR="00665213" w:rsidRPr="00665213">
        <w:t>England: Elsevier Ltd; Studies in history and philosophy of science</w:t>
      </w:r>
      <w:r w:rsidR="006D4F73">
        <w:t>.</w:t>
      </w:r>
    </w:p>
    <w:p w14:paraId="72D3E16F" w14:textId="1122832D" w:rsidR="00A54FB4" w:rsidRDefault="00A54FB4">
      <w:r w:rsidRPr="00A54FB4">
        <w:t>Fox.</w:t>
      </w:r>
      <w:r>
        <w:t xml:space="preserve"> M. 2007. </w:t>
      </w:r>
      <w:r w:rsidR="008B6829" w:rsidRPr="00F67CFD">
        <w:rPr>
          <w:i/>
          <w:iCs/>
        </w:rPr>
        <w:t>Cicero's philosophy of history</w:t>
      </w:r>
      <w:r w:rsidR="008B6829">
        <w:t>.</w:t>
      </w:r>
      <w:r w:rsidR="00F67CFD" w:rsidRPr="00F67CFD">
        <w:t xml:space="preserve"> Oxford University Press</w:t>
      </w:r>
      <w:r w:rsidR="00F67CFD">
        <w:t>.</w:t>
      </w:r>
    </w:p>
    <w:p w14:paraId="22C0EDE5" w14:textId="13918264" w:rsidR="00EE2E0F" w:rsidRDefault="001744CA" w:rsidP="00692C0E">
      <w:proofErr w:type="spellStart"/>
      <w:r w:rsidRPr="001744CA">
        <w:t>Farron</w:t>
      </w:r>
      <w:proofErr w:type="spellEnd"/>
      <w:r w:rsidRPr="001744CA">
        <w:t xml:space="preserve">. S. 1980. </w:t>
      </w:r>
      <w:r w:rsidR="00692C0E" w:rsidRPr="00692C0E">
        <w:rPr>
          <w:i/>
          <w:iCs/>
        </w:rPr>
        <w:t>AENEID VI, 826–835 (THE VISION OF JULIUS CAESAR AND POMPEY) AS AN ATTACK</w:t>
      </w:r>
      <w:r w:rsidR="00692C0E" w:rsidRPr="00692C0E">
        <w:rPr>
          <w:i/>
          <w:iCs/>
        </w:rPr>
        <w:t xml:space="preserve"> </w:t>
      </w:r>
      <w:r w:rsidR="00692C0E" w:rsidRPr="00692C0E">
        <w:rPr>
          <w:i/>
          <w:iCs/>
        </w:rPr>
        <w:t>ON AUGUSTAN PROPAGANDA</w:t>
      </w:r>
      <w:r w:rsidR="00692C0E" w:rsidRPr="00692C0E">
        <w:rPr>
          <w:i/>
          <w:iCs/>
        </w:rPr>
        <w:t>.</w:t>
      </w:r>
      <w:r w:rsidR="00692C0E">
        <w:t xml:space="preserve"> </w:t>
      </w:r>
      <w:r w:rsidR="00692C0E" w:rsidRPr="00692C0E">
        <w:t>Classical Association of South Africa</w:t>
      </w:r>
      <w:r w:rsidR="00692C0E">
        <w:t>.</w:t>
      </w:r>
    </w:p>
    <w:p w14:paraId="20BD370A" w14:textId="1FE1F68F" w:rsidR="00AF7370" w:rsidRDefault="00AF7370" w:rsidP="00692C0E">
      <w:r w:rsidRPr="00AF7370">
        <w:t xml:space="preserve">Hornblower. S and </w:t>
      </w:r>
      <w:proofErr w:type="spellStart"/>
      <w:r w:rsidRPr="00AF7370">
        <w:t>Spawforth</w:t>
      </w:r>
      <w:proofErr w:type="spellEnd"/>
      <w:r w:rsidRPr="00AF7370">
        <w:t>. A. 2003</w:t>
      </w:r>
      <w:r w:rsidR="001A11B5">
        <w:t>.</w:t>
      </w:r>
      <w:r w:rsidRPr="00AF7370">
        <w:t xml:space="preserve"> </w:t>
      </w:r>
      <w:r w:rsidRPr="00FF2C86">
        <w:rPr>
          <w:i/>
          <w:iCs/>
        </w:rPr>
        <w:t>The Oxford Classical Dictionary, third edition Revised</w:t>
      </w:r>
      <w:r w:rsidRPr="00AF7370">
        <w:t>. UK: Oxford University Press.</w:t>
      </w:r>
    </w:p>
    <w:p w14:paraId="3EB11482" w14:textId="72E491C9" w:rsidR="00532F2B" w:rsidRDefault="00532F2B" w:rsidP="00692C0E">
      <w:r w:rsidRPr="00532F2B">
        <w:t>Inwood. B. 2005</w:t>
      </w:r>
      <w:r>
        <w:t xml:space="preserve">. </w:t>
      </w:r>
      <w:r w:rsidRPr="00DD5566">
        <w:rPr>
          <w:i/>
          <w:iCs/>
        </w:rPr>
        <w:t>Reading Seneca: Stoic Philosophy at Rome</w:t>
      </w:r>
      <w:r>
        <w:t xml:space="preserve">. </w:t>
      </w:r>
      <w:r w:rsidR="00DD5566" w:rsidRPr="00DD5566">
        <w:t>Clarendon Press</w:t>
      </w:r>
      <w:r w:rsidR="00DD5566">
        <w:t>.</w:t>
      </w:r>
    </w:p>
    <w:p w14:paraId="064DC0DC" w14:textId="3D529509" w:rsidR="00EE2E0F" w:rsidRDefault="00D95856">
      <w:r>
        <w:t>Syme. R.</w:t>
      </w:r>
      <w:r w:rsidR="00CF3E6F">
        <w:t xml:space="preserve"> and Santangelo. F.</w:t>
      </w:r>
      <w:r w:rsidR="00D41522">
        <w:t xml:space="preserve"> 2016. </w:t>
      </w:r>
      <w:r w:rsidR="00D41522" w:rsidRPr="00151913">
        <w:rPr>
          <w:i/>
          <w:iCs/>
        </w:rPr>
        <w:t>Approaching the Roman Revolution</w:t>
      </w:r>
      <w:r w:rsidR="009C6AD3" w:rsidRPr="00151913">
        <w:rPr>
          <w:i/>
          <w:iCs/>
        </w:rPr>
        <w:t>: Papers on Republican History</w:t>
      </w:r>
      <w:r w:rsidR="009C6AD3">
        <w:t>.</w:t>
      </w:r>
      <w:r w:rsidR="009D2D4A">
        <w:t xml:space="preserve"> </w:t>
      </w:r>
      <w:r w:rsidR="009D2D4A" w:rsidRPr="009D2D4A">
        <w:t>Oxford University Press</w:t>
      </w:r>
      <w:r w:rsidR="009D2D4A">
        <w:t>.</w:t>
      </w:r>
    </w:p>
    <w:p w14:paraId="773F0C40" w14:textId="1089500C" w:rsidR="00B338C3" w:rsidRDefault="00D87FB5">
      <w:r w:rsidRPr="00D87FB5">
        <w:t>Santangelo</w:t>
      </w:r>
      <w:r>
        <w:t xml:space="preserve">. F. 2013. </w:t>
      </w:r>
      <w:r w:rsidR="00B338C3" w:rsidRPr="00327A3C">
        <w:rPr>
          <w:i/>
          <w:iCs/>
        </w:rPr>
        <w:t>Divination, prediction and the end of the Roman Republic</w:t>
      </w:r>
      <w:r>
        <w:t>.</w:t>
      </w:r>
      <w:r w:rsidR="00327A3C" w:rsidRPr="00327A3C">
        <w:t xml:space="preserve"> Cambridge University Press</w:t>
      </w:r>
      <w:r w:rsidR="00327A3C">
        <w:t>.</w:t>
      </w:r>
    </w:p>
    <w:p w14:paraId="3F8728A8" w14:textId="449A539C" w:rsidR="006D4F73" w:rsidRDefault="00881469">
      <w:r>
        <w:t xml:space="preserve">Taplin. O. 2000. </w:t>
      </w:r>
      <w:r w:rsidRPr="00FF2C86">
        <w:rPr>
          <w:i/>
          <w:iCs/>
        </w:rPr>
        <w:t>Liter</w:t>
      </w:r>
      <w:r w:rsidR="00AD2A74" w:rsidRPr="00FF2C86">
        <w:rPr>
          <w:i/>
          <w:iCs/>
        </w:rPr>
        <w:t>ature in the Roman World</w:t>
      </w:r>
      <w:r w:rsidR="00AD2A74">
        <w:t>. O</w:t>
      </w:r>
      <w:r w:rsidR="004A31BA">
        <w:t xml:space="preserve">xford </w:t>
      </w:r>
      <w:r w:rsidR="008364EE">
        <w:t>University Press.</w:t>
      </w:r>
    </w:p>
    <w:p w14:paraId="15F535E7" w14:textId="45ABC691" w:rsidR="00AF7370" w:rsidRDefault="00EE2E0F">
      <w:r>
        <w:lastRenderedPageBreak/>
        <w:t>Wynn</w:t>
      </w:r>
      <w:r w:rsidR="00BE7D5B">
        <w:t xml:space="preserve">e. J. P. F. 2019. </w:t>
      </w:r>
      <w:r w:rsidR="00BE7D5B" w:rsidRPr="009E29A2">
        <w:rPr>
          <w:i/>
          <w:iCs/>
        </w:rPr>
        <w:t>Cicero on the Philosophy of Religion</w:t>
      </w:r>
      <w:r w:rsidR="009B58AC" w:rsidRPr="009E29A2">
        <w:rPr>
          <w:i/>
          <w:iCs/>
        </w:rPr>
        <w:t>, On the Nature of the Gods and On Divination</w:t>
      </w:r>
      <w:r w:rsidR="009E29A2" w:rsidRPr="009E29A2">
        <w:rPr>
          <w:i/>
          <w:iCs/>
        </w:rPr>
        <w:t xml:space="preserve">. </w:t>
      </w:r>
      <w:r w:rsidR="009E29A2" w:rsidRPr="009E29A2">
        <w:t>Cambridge University Press.</w:t>
      </w:r>
    </w:p>
    <w:sectPr w:rsidR="00AF73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8DA5E" w14:textId="77777777" w:rsidR="0019195A" w:rsidRDefault="0019195A">
      <w:pPr>
        <w:spacing w:after="0" w:line="240" w:lineRule="auto"/>
      </w:pPr>
      <w:r>
        <w:separator/>
      </w:r>
    </w:p>
  </w:endnote>
  <w:endnote w:type="continuationSeparator" w:id="0">
    <w:p w14:paraId="7912EC5E" w14:textId="77777777" w:rsidR="0019195A" w:rsidRDefault="0019195A">
      <w:pPr>
        <w:spacing w:after="0" w:line="240" w:lineRule="auto"/>
      </w:pPr>
      <w:r>
        <w:continuationSeparator/>
      </w:r>
    </w:p>
  </w:endnote>
  <w:endnote w:type="continuationNotice" w:id="1">
    <w:p w14:paraId="11FC9E85" w14:textId="77777777" w:rsidR="0019195A" w:rsidRDefault="001919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82B83" w14:textId="77777777" w:rsidR="0019195A" w:rsidRDefault="0019195A">
      <w:pPr>
        <w:spacing w:after="0" w:line="240" w:lineRule="auto"/>
      </w:pPr>
      <w:r>
        <w:separator/>
      </w:r>
    </w:p>
  </w:footnote>
  <w:footnote w:type="continuationSeparator" w:id="0">
    <w:p w14:paraId="1EE4CA0A" w14:textId="77777777" w:rsidR="0019195A" w:rsidRDefault="0019195A">
      <w:pPr>
        <w:spacing w:after="0" w:line="240" w:lineRule="auto"/>
      </w:pPr>
      <w:r>
        <w:continuationSeparator/>
      </w:r>
    </w:p>
  </w:footnote>
  <w:footnote w:type="continuationNotice" w:id="1">
    <w:p w14:paraId="6BD8019C" w14:textId="77777777" w:rsidR="0019195A" w:rsidRDefault="0019195A">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MHRA (Author-Da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wetsfa29tzed2e5svb5ttsqf5vwdree9rsv&quot;&gt;My 2nd EndNote Library&lt;record-ids&gt;&lt;item&gt;1&lt;/item&gt;&lt;/record-ids&gt;&lt;/item&gt;&lt;/Libraries&gt;"/>
  </w:docVars>
  <w:rsids>
    <w:rsidRoot w:val="00FA0E4E"/>
    <w:rsid w:val="000049EC"/>
    <w:rsid w:val="000072BB"/>
    <w:rsid w:val="00025250"/>
    <w:rsid w:val="00033B54"/>
    <w:rsid w:val="00033ECB"/>
    <w:rsid w:val="0004097D"/>
    <w:rsid w:val="00040F39"/>
    <w:rsid w:val="00041A10"/>
    <w:rsid w:val="00042169"/>
    <w:rsid w:val="00043C77"/>
    <w:rsid w:val="00044EB7"/>
    <w:rsid w:val="00046FEA"/>
    <w:rsid w:val="00050395"/>
    <w:rsid w:val="00050C36"/>
    <w:rsid w:val="00052D08"/>
    <w:rsid w:val="000565F0"/>
    <w:rsid w:val="00060F64"/>
    <w:rsid w:val="00061EE8"/>
    <w:rsid w:val="00062F04"/>
    <w:rsid w:val="0006302A"/>
    <w:rsid w:val="00065271"/>
    <w:rsid w:val="00072071"/>
    <w:rsid w:val="00073412"/>
    <w:rsid w:val="000808B7"/>
    <w:rsid w:val="00080B71"/>
    <w:rsid w:val="00084A60"/>
    <w:rsid w:val="00095B2C"/>
    <w:rsid w:val="00097218"/>
    <w:rsid w:val="0009779F"/>
    <w:rsid w:val="000A060B"/>
    <w:rsid w:val="000A3D27"/>
    <w:rsid w:val="000A73EB"/>
    <w:rsid w:val="000A7409"/>
    <w:rsid w:val="000C0046"/>
    <w:rsid w:val="000C7039"/>
    <w:rsid w:val="000D27DA"/>
    <w:rsid w:val="000D6DE8"/>
    <w:rsid w:val="000E0D9F"/>
    <w:rsid w:val="000E2588"/>
    <w:rsid w:val="000E2E5C"/>
    <w:rsid w:val="000E3985"/>
    <w:rsid w:val="000F1395"/>
    <w:rsid w:val="000F4B12"/>
    <w:rsid w:val="000F77AE"/>
    <w:rsid w:val="00107329"/>
    <w:rsid w:val="00111749"/>
    <w:rsid w:val="001123CE"/>
    <w:rsid w:val="0011283E"/>
    <w:rsid w:val="00114A8B"/>
    <w:rsid w:val="00117277"/>
    <w:rsid w:val="001176C4"/>
    <w:rsid w:val="0011786A"/>
    <w:rsid w:val="00117BF3"/>
    <w:rsid w:val="00123E01"/>
    <w:rsid w:val="00141D16"/>
    <w:rsid w:val="00150BBD"/>
    <w:rsid w:val="00151737"/>
    <w:rsid w:val="00151913"/>
    <w:rsid w:val="00153A40"/>
    <w:rsid w:val="001542E1"/>
    <w:rsid w:val="00154483"/>
    <w:rsid w:val="001655ED"/>
    <w:rsid w:val="00166059"/>
    <w:rsid w:val="00166E67"/>
    <w:rsid w:val="001713E7"/>
    <w:rsid w:val="001744CA"/>
    <w:rsid w:val="001801E4"/>
    <w:rsid w:val="00181470"/>
    <w:rsid w:val="0018153A"/>
    <w:rsid w:val="00184806"/>
    <w:rsid w:val="0019003A"/>
    <w:rsid w:val="0019195A"/>
    <w:rsid w:val="001943D8"/>
    <w:rsid w:val="001955AF"/>
    <w:rsid w:val="001965DB"/>
    <w:rsid w:val="00196C7E"/>
    <w:rsid w:val="001A11B5"/>
    <w:rsid w:val="001A1283"/>
    <w:rsid w:val="001A441D"/>
    <w:rsid w:val="001A6F93"/>
    <w:rsid w:val="001B25A7"/>
    <w:rsid w:val="001B3A63"/>
    <w:rsid w:val="001B463D"/>
    <w:rsid w:val="001B6E02"/>
    <w:rsid w:val="001C5662"/>
    <w:rsid w:val="001C61C0"/>
    <w:rsid w:val="001C795B"/>
    <w:rsid w:val="001E193B"/>
    <w:rsid w:val="001E23D1"/>
    <w:rsid w:val="001E5975"/>
    <w:rsid w:val="001F2C77"/>
    <w:rsid w:val="0020287B"/>
    <w:rsid w:val="002061BF"/>
    <w:rsid w:val="002064BD"/>
    <w:rsid w:val="00207435"/>
    <w:rsid w:val="0021037D"/>
    <w:rsid w:val="002154A6"/>
    <w:rsid w:val="0021689D"/>
    <w:rsid w:val="002179F8"/>
    <w:rsid w:val="002236F9"/>
    <w:rsid w:val="00230749"/>
    <w:rsid w:val="00230904"/>
    <w:rsid w:val="00232C34"/>
    <w:rsid w:val="00241E3F"/>
    <w:rsid w:val="002438AD"/>
    <w:rsid w:val="002503B6"/>
    <w:rsid w:val="0025118F"/>
    <w:rsid w:val="00255B92"/>
    <w:rsid w:val="00261D61"/>
    <w:rsid w:val="0026320D"/>
    <w:rsid w:val="00263320"/>
    <w:rsid w:val="00263F46"/>
    <w:rsid w:val="00277032"/>
    <w:rsid w:val="00281F9D"/>
    <w:rsid w:val="002938C6"/>
    <w:rsid w:val="00293F63"/>
    <w:rsid w:val="00295D21"/>
    <w:rsid w:val="002A177F"/>
    <w:rsid w:val="002A4EA0"/>
    <w:rsid w:val="002B04E1"/>
    <w:rsid w:val="002B06B6"/>
    <w:rsid w:val="002B2248"/>
    <w:rsid w:val="002C423F"/>
    <w:rsid w:val="002D51D4"/>
    <w:rsid w:val="002D7E1F"/>
    <w:rsid w:val="002D7FBF"/>
    <w:rsid w:val="002E05C7"/>
    <w:rsid w:val="002E26CA"/>
    <w:rsid w:val="002F2D37"/>
    <w:rsid w:val="002F3B7B"/>
    <w:rsid w:val="002F785E"/>
    <w:rsid w:val="003065D2"/>
    <w:rsid w:val="003114BA"/>
    <w:rsid w:val="00312000"/>
    <w:rsid w:val="00312E2C"/>
    <w:rsid w:val="00317FA5"/>
    <w:rsid w:val="00320081"/>
    <w:rsid w:val="00320863"/>
    <w:rsid w:val="0032184A"/>
    <w:rsid w:val="003237F5"/>
    <w:rsid w:val="00324CC5"/>
    <w:rsid w:val="0032601A"/>
    <w:rsid w:val="00327A3C"/>
    <w:rsid w:val="00331071"/>
    <w:rsid w:val="00334275"/>
    <w:rsid w:val="00334713"/>
    <w:rsid w:val="00340992"/>
    <w:rsid w:val="003444A0"/>
    <w:rsid w:val="0034631B"/>
    <w:rsid w:val="00347F0A"/>
    <w:rsid w:val="0036095E"/>
    <w:rsid w:val="00365475"/>
    <w:rsid w:val="00366141"/>
    <w:rsid w:val="00372DC1"/>
    <w:rsid w:val="003755C8"/>
    <w:rsid w:val="00375E31"/>
    <w:rsid w:val="00385737"/>
    <w:rsid w:val="00385BA4"/>
    <w:rsid w:val="003910F3"/>
    <w:rsid w:val="0039675D"/>
    <w:rsid w:val="003974A8"/>
    <w:rsid w:val="003A671D"/>
    <w:rsid w:val="003A6BBF"/>
    <w:rsid w:val="003A7659"/>
    <w:rsid w:val="003A7846"/>
    <w:rsid w:val="003A7F4D"/>
    <w:rsid w:val="003B05BA"/>
    <w:rsid w:val="003B1E53"/>
    <w:rsid w:val="003B4FE0"/>
    <w:rsid w:val="003B7E9C"/>
    <w:rsid w:val="003C0467"/>
    <w:rsid w:val="003C56D5"/>
    <w:rsid w:val="003C5A93"/>
    <w:rsid w:val="003D3431"/>
    <w:rsid w:val="003D3FCF"/>
    <w:rsid w:val="003E184B"/>
    <w:rsid w:val="003E72B2"/>
    <w:rsid w:val="003F31D4"/>
    <w:rsid w:val="00400A38"/>
    <w:rsid w:val="0040464C"/>
    <w:rsid w:val="00412092"/>
    <w:rsid w:val="0042099B"/>
    <w:rsid w:val="00420FF3"/>
    <w:rsid w:val="00421DEF"/>
    <w:rsid w:val="00425F76"/>
    <w:rsid w:val="0042711D"/>
    <w:rsid w:val="004277E3"/>
    <w:rsid w:val="004318F2"/>
    <w:rsid w:val="00440108"/>
    <w:rsid w:val="0044305A"/>
    <w:rsid w:val="00443565"/>
    <w:rsid w:val="00445D34"/>
    <w:rsid w:val="00451361"/>
    <w:rsid w:val="00451861"/>
    <w:rsid w:val="00457063"/>
    <w:rsid w:val="004646ED"/>
    <w:rsid w:val="0047263A"/>
    <w:rsid w:val="004733BD"/>
    <w:rsid w:val="00477FC8"/>
    <w:rsid w:val="00487564"/>
    <w:rsid w:val="004876C7"/>
    <w:rsid w:val="00490B6E"/>
    <w:rsid w:val="00490CB3"/>
    <w:rsid w:val="00490F57"/>
    <w:rsid w:val="0049343E"/>
    <w:rsid w:val="00493D34"/>
    <w:rsid w:val="004A31BA"/>
    <w:rsid w:val="004A7EDB"/>
    <w:rsid w:val="004B7517"/>
    <w:rsid w:val="004B782C"/>
    <w:rsid w:val="004B7D85"/>
    <w:rsid w:val="004C21AA"/>
    <w:rsid w:val="004C2E5D"/>
    <w:rsid w:val="004D1DA1"/>
    <w:rsid w:val="004D348A"/>
    <w:rsid w:val="004D5C86"/>
    <w:rsid w:val="004D67CB"/>
    <w:rsid w:val="004E3714"/>
    <w:rsid w:val="004E3A62"/>
    <w:rsid w:val="004F3228"/>
    <w:rsid w:val="004F3820"/>
    <w:rsid w:val="004F48D9"/>
    <w:rsid w:val="004F50F7"/>
    <w:rsid w:val="004F5A72"/>
    <w:rsid w:val="0050043A"/>
    <w:rsid w:val="00500AFD"/>
    <w:rsid w:val="00507748"/>
    <w:rsid w:val="005138E3"/>
    <w:rsid w:val="0051524A"/>
    <w:rsid w:val="00517C6C"/>
    <w:rsid w:val="00521965"/>
    <w:rsid w:val="00525D79"/>
    <w:rsid w:val="00532070"/>
    <w:rsid w:val="00532F2B"/>
    <w:rsid w:val="00540209"/>
    <w:rsid w:val="005418A7"/>
    <w:rsid w:val="00545826"/>
    <w:rsid w:val="00553002"/>
    <w:rsid w:val="005574B1"/>
    <w:rsid w:val="00563021"/>
    <w:rsid w:val="00563E58"/>
    <w:rsid w:val="00565C3F"/>
    <w:rsid w:val="005662C6"/>
    <w:rsid w:val="00571A5C"/>
    <w:rsid w:val="005800FF"/>
    <w:rsid w:val="00582CAE"/>
    <w:rsid w:val="00590A7C"/>
    <w:rsid w:val="0059235A"/>
    <w:rsid w:val="00593269"/>
    <w:rsid w:val="00594487"/>
    <w:rsid w:val="00595DB4"/>
    <w:rsid w:val="005A29B5"/>
    <w:rsid w:val="005A6492"/>
    <w:rsid w:val="005B2CC6"/>
    <w:rsid w:val="005B6AD1"/>
    <w:rsid w:val="005C2A56"/>
    <w:rsid w:val="005C4EA6"/>
    <w:rsid w:val="005C4F1A"/>
    <w:rsid w:val="005D2899"/>
    <w:rsid w:val="005D585E"/>
    <w:rsid w:val="005D7D3D"/>
    <w:rsid w:val="005E0341"/>
    <w:rsid w:val="005E1CD8"/>
    <w:rsid w:val="005E6542"/>
    <w:rsid w:val="005F27B6"/>
    <w:rsid w:val="005F37B3"/>
    <w:rsid w:val="005F38D5"/>
    <w:rsid w:val="005F53DE"/>
    <w:rsid w:val="00602143"/>
    <w:rsid w:val="006048DB"/>
    <w:rsid w:val="00605314"/>
    <w:rsid w:val="006064B7"/>
    <w:rsid w:val="00614C4E"/>
    <w:rsid w:val="0062700B"/>
    <w:rsid w:val="006274B1"/>
    <w:rsid w:val="006307EE"/>
    <w:rsid w:val="00634AB0"/>
    <w:rsid w:val="00636CA6"/>
    <w:rsid w:val="00640E5D"/>
    <w:rsid w:val="00641711"/>
    <w:rsid w:val="00642669"/>
    <w:rsid w:val="006436A0"/>
    <w:rsid w:val="00645F91"/>
    <w:rsid w:val="00647144"/>
    <w:rsid w:val="00655366"/>
    <w:rsid w:val="00656747"/>
    <w:rsid w:val="00661C7F"/>
    <w:rsid w:val="006630C4"/>
    <w:rsid w:val="00665213"/>
    <w:rsid w:val="006653DC"/>
    <w:rsid w:val="00666577"/>
    <w:rsid w:val="006667B0"/>
    <w:rsid w:val="006675FF"/>
    <w:rsid w:val="00671504"/>
    <w:rsid w:val="006756B2"/>
    <w:rsid w:val="00682957"/>
    <w:rsid w:val="0068741C"/>
    <w:rsid w:val="006914FC"/>
    <w:rsid w:val="006925FA"/>
    <w:rsid w:val="00692C0E"/>
    <w:rsid w:val="006A5197"/>
    <w:rsid w:val="006A61C1"/>
    <w:rsid w:val="006A6420"/>
    <w:rsid w:val="006B0F41"/>
    <w:rsid w:val="006B2141"/>
    <w:rsid w:val="006B4892"/>
    <w:rsid w:val="006C1DB5"/>
    <w:rsid w:val="006C3835"/>
    <w:rsid w:val="006C5205"/>
    <w:rsid w:val="006D4F73"/>
    <w:rsid w:val="006E0ED4"/>
    <w:rsid w:val="006E202E"/>
    <w:rsid w:val="006E2C5C"/>
    <w:rsid w:val="006E5794"/>
    <w:rsid w:val="006F0122"/>
    <w:rsid w:val="006F31D7"/>
    <w:rsid w:val="006F42F3"/>
    <w:rsid w:val="006F61AB"/>
    <w:rsid w:val="006F7AD4"/>
    <w:rsid w:val="00700503"/>
    <w:rsid w:val="0070248A"/>
    <w:rsid w:val="00703F17"/>
    <w:rsid w:val="00704F68"/>
    <w:rsid w:val="00707204"/>
    <w:rsid w:val="00711C25"/>
    <w:rsid w:val="00712CC2"/>
    <w:rsid w:val="00716976"/>
    <w:rsid w:val="00722043"/>
    <w:rsid w:val="00722DA8"/>
    <w:rsid w:val="007238A6"/>
    <w:rsid w:val="00725650"/>
    <w:rsid w:val="00731E44"/>
    <w:rsid w:val="00734BCF"/>
    <w:rsid w:val="00735BF6"/>
    <w:rsid w:val="0073672A"/>
    <w:rsid w:val="00746192"/>
    <w:rsid w:val="00746A13"/>
    <w:rsid w:val="0074710C"/>
    <w:rsid w:val="00750A19"/>
    <w:rsid w:val="007534F3"/>
    <w:rsid w:val="00754615"/>
    <w:rsid w:val="0076061C"/>
    <w:rsid w:val="0076666D"/>
    <w:rsid w:val="0076710E"/>
    <w:rsid w:val="0077113C"/>
    <w:rsid w:val="0077237D"/>
    <w:rsid w:val="00775209"/>
    <w:rsid w:val="00780991"/>
    <w:rsid w:val="00780B04"/>
    <w:rsid w:val="007823E9"/>
    <w:rsid w:val="0078739F"/>
    <w:rsid w:val="00791974"/>
    <w:rsid w:val="007A2D78"/>
    <w:rsid w:val="007A437E"/>
    <w:rsid w:val="007B1F01"/>
    <w:rsid w:val="007B218F"/>
    <w:rsid w:val="007B7594"/>
    <w:rsid w:val="007C0DFE"/>
    <w:rsid w:val="007C4802"/>
    <w:rsid w:val="007C6F15"/>
    <w:rsid w:val="007D6712"/>
    <w:rsid w:val="007E4179"/>
    <w:rsid w:val="007E4DC9"/>
    <w:rsid w:val="007E55C3"/>
    <w:rsid w:val="007F1806"/>
    <w:rsid w:val="007F1B53"/>
    <w:rsid w:val="007F27B7"/>
    <w:rsid w:val="007F585D"/>
    <w:rsid w:val="007F62B3"/>
    <w:rsid w:val="007F6712"/>
    <w:rsid w:val="008050B6"/>
    <w:rsid w:val="0081145C"/>
    <w:rsid w:val="00817308"/>
    <w:rsid w:val="008218C6"/>
    <w:rsid w:val="00822BC8"/>
    <w:rsid w:val="0082557C"/>
    <w:rsid w:val="008313EC"/>
    <w:rsid w:val="0083323E"/>
    <w:rsid w:val="00834BCC"/>
    <w:rsid w:val="008364EE"/>
    <w:rsid w:val="00841530"/>
    <w:rsid w:val="00843224"/>
    <w:rsid w:val="0084353B"/>
    <w:rsid w:val="0084444C"/>
    <w:rsid w:val="00844516"/>
    <w:rsid w:val="00846942"/>
    <w:rsid w:val="00853D6D"/>
    <w:rsid w:val="00856A69"/>
    <w:rsid w:val="00857DCF"/>
    <w:rsid w:val="00865595"/>
    <w:rsid w:val="00865D9B"/>
    <w:rsid w:val="00870550"/>
    <w:rsid w:val="008719C7"/>
    <w:rsid w:val="0087211C"/>
    <w:rsid w:val="008724DF"/>
    <w:rsid w:val="00873400"/>
    <w:rsid w:val="00877464"/>
    <w:rsid w:val="0087746F"/>
    <w:rsid w:val="0088074C"/>
    <w:rsid w:val="00880D1B"/>
    <w:rsid w:val="00881469"/>
    <w:rsid w:val="00881BED"/>
    <w:rsid w:val="008838EC"/>
    <w:rsid w:val="008839CD"/>
    <w:rsid w:val="00887694"/>
    <w:rsid w:val="0089699C"/>
    <w:rsid w:val="0089778D"/>
    <w:rsid w:val="008A0861"/>
    <w:rsid w:val="008A1BBB"/>
    <w:rsid w:val="008A2CD1"/>
    <w:rsid w:val="008A4918"/>
    <w:rsid w:val="008A6142"/>
    <w:rsid w:val="008B0271"/>
    <w:rsid w:val="008B4583"/>
    <w:rsid w:val="008B4D48"/>
    <w:rsid w:val="008B6829"/>
    <w:rsid w:val="008B6912"/>
    <w:rsid w:val="008B6EC4"/>
    <w:rsid w:val="008C56B4"/>
    <w:rsid w:val="008C6055"/>
    <w:rsid w:val="008D066D"/>
    <w:rsid w:val="008D4535"/>
    <w:rsid w:val="008D5EC6"/>
    <w:rsid w:val="008E5B6A"/>
    <w:rsid w:val="008E6318"/>
    <w:rsid w:val="008E6827"/>
    <w:rsid w:val="008F2D69"/>
    <w:rsid w:val="008F5F9B"/>
    <w:rsid w:val="0090019E"/>
    <w:rsid w:val="00900557"/>
    <w:rsid w:val="0091127D"/>
    <w:rsid w:val="009114C1"/>
    <w:rsid w:val="00913431"/>
    <w:rsid w:val="0091435D"/>
    <w:rsid w:val="0091508A"/>
    <w:rsid w:val="00915E3D"/>
    <w:rsid w:val="00920436"/>
    <w:rsid w:val="00922DA9"/>
    <w:rsid w:val="00926211"/>
    <w:rsid w:val="00926D00"/>
    <w:rsid w:val="009271A8"/>
    <w:rsid w:val="00936A95"/>
    <w:rsid w:val="00940395"/>
    <w:rsid w:val="00945B73"/>
    <w:rsid w:val="009474EA"/>
    <w:rsid w:val="00947639"/>
    <w:rsid w:val="009557B6"/>
    <w:rsid w:val="00955B92"/>
    <w:rsid w:val="00963C04"/>
    <w:rsid w:val="00966314"/>
    <w:rsid w:val="00974CAD"/>
    <w:rsid w:val="009807C0"/>
    <w:rsid w:val="00984653"/>
    <w:rsid w:val="00986953"/>
    <w:rsid w:val="00994493"/>
    <w:rsid w:val="00995602"/>
    <w:rsid w:val="009977C8"/>
    <w:rsid w:val="009A28EE"/>
    <w:rsid w:val="009A4898"/>
    <w:rsid w:val="009A5B59"/>
    <w:rsid w:val="009B4BB5"/>
    <w:rsid w:val="009B58AC"/>
    <w:rsid w:val="009C3BC4"/>
    <w:rsid w:val="009C6AD3"/>
    <w:rsid w:val="009C788E"/>
    <w:rsid w:val="009D027F"/>
    <w:rsid w:val="009D0DD7"/>
    <w:rsid w:val="009D2674"/>
    <w:rsid w:val="009D2D4A"/>
    <w:rsid w:val="009D51B2"/>
    <w:rsid w:val="009E015B"/>
    <w:rsid w:val="009E05A8"/>
    <w:rsid w:val="009E29A2"/>
    <w:rsid w:val="009E45E4"/>
    <w:rsid w:val="009E5F27"/>
    <w:rsid w:val="009F239B"/>
    <w:rsid w:val="009F2AE1"/>
    <w:rsid w:val="00A01F87"/>
    <w:rsid w:val="00A035AA"/>
    <w:rsid w:val="00A052A5"/>
    <w:rsid w:val="00A12D4D"/>
    <w:rsid w:val="00A22FC0"/>
    <w:rsid w:val="00A27729"/>
    <w:rsid w:val="00A27797"/>
    <w:rsid w:val="00A27E98"/>
    <w:rsid w:val="00A30647"/>
    <w:rsid w:val="00A30D44"/>
    <w:rsid w:val="00A3156F"/>
    <w:rsid w:val="00A337FE"/>
    <w:rsid w:val="00A34549"/>
    <w:rsid w:val="00A37D19"/>
    <w:rsid w:val="00A41B79"/>
    <w:rsid w:val="00A44AD8"/>
    <w:rsid w:val="00A47C73"/>
    <w:rsid w:val="00A51DCE"/>
    <w:rsid w:val="00A538CE"/>
    <w:rsid w:val="00A54CEF"/>
    <w:rsid w:val="00A54FB4"/>
    <w:rsid w:val="00A61D9C"/>
    <w:rsid w:val="00A64B6A"/>
    <w:rsid w:val="00A66FA7"/>
    <w:rsid w:val="00A72C76"/>
    <w:rsid w:val="00A7607B"/>
    <w:rsid w:val="00A87068"/>
    <w:rsid w:val="00A87608"/>
    <w:rsid w:val="00A87D9A"/>
    <w:rsid w:val="00A91936"/>
    <w:rsid w:val="00A92C1E"/>
    <w:rsid w:val="00AA20B1"/>
    <w:rsid w:val="00AA3AB0"/>
    <w:rsid w:val="00AA6BA6"/>
    <w:rsid w:val="00AB1C11"/>
    <w:rsid w:val="00AB6A45"/>
    <w:rsid w:val="00AB71A2"/>
    <w:rsid w:val="00AB7E5B"/>
    <w:rsid w:val="00AB7E91"/>
    <w:rsid w:val="00AC5824"/>
    <w:rsid w:val="00AC7F47"/>
    <w:rsid w:val="00AD2A74"/>
    <w:rsid w:val="00AD2CC2"/>
    <w:rsid w:val="00AD5640"/>
    <w:rsid w:val="00AD68F4"/>
    <w:rsid w:val="00AD6B7D"/>
    <w:rsid w:val="00AE3F98"/>
    <w:rsid w:val="00AE57CA"/>
    <w:rsid w:val="00AF1B18"/>
    <w:rsid w:val="00AF4151"/>
    <w:rsid w:val="00AF6AF4"/>
    <w:rsid w:val="00AF7370"/>
    <w:rsid w:val="00B039FC"/>
    <w:rsid w:val="00B1004F"/>
    <w:rsid w:val="00B20D1F"/>
    <w:rsid w:val="00B22887"/>
    <w:rsid w:val="00B23490"/>
    <w:rsid w:val="00B26C59"/>
    <w:rsid w:val="00B26E66"/>
    <w:rsid w:val="00B30C81"/>
    <w:rsid w:val="00B338C3"/>
    <w:rsid w:val="00B34E30"/>
    <w:rsid w:val="00B3557B"/>
    <w:rsid w:val="00B432D6"/>
    <w:rsid w:val="00B50C93"/>
    <w:rsid w:val="00B51B93"/>
    <w:rsid w:val="00B539D7"/>
    <w:rsid w:val="00B54A79"/>
    <w:rsid w:val="00B55377"/>
    <w:rsid w:val="00B55E8E"/>
    <w:rsid w:val="00B6244A"/>
    <w:rsid w:val="00B70EA5"/>
    <w:rsid w:val="00B71E3A"/>
    <w:rsid w:val="00B71E92"/>
    <w:rsid w:val="00B731B0"/>
    <w:rsid w:val="00B73D59"/>
    <w:rsid w:val="00B745DA"/>
    <w:rsid w:val="00B7475F"/>
    <w:rsid w:val="00B76B71"/>
    <w:rsid w:val="00B816A6"/>
    <w:rsid w:val="00B87F70"/>
    <w:rsid w:val="00B96F4C"/>
    <w:rsid w:val="00BA0F34"/>
    <w:rsid w:val="00BA16E9"/>
    <w:rsid w:val="00BA1955"/>
    <w:rsid w:val="00BA5215"/>
    <w:rsid w:val="00BA6818"/>
    <w:rsid w:val="00BA7845"/>
    <w:rsid w:val="00BA7A94"/>
    <w:rsid w:val="00BB5B45"/>
    <w:rsid w:val="00BB5D37"/>
    <w:rsid w:val="00BB5EA6"/>
    <w:rsid w:val="00BC05F9"/>
    <w:rsid w:val="00BC1438"/>
    <w:rsid w:val="00BD0C2B"/>
    <w:rsid w:val="00BD4808"/>
    <w:rsid w:val="00BD5C31"/>
    <w:rsid w:val="00BE51E3"/>
    <w:rsid w:val="00BE6E2D"/>
    <w:rsid w:val="00BE7D5B"/>
    <w:rsid w:val="00BF1BAD"/>
    <w:rsid w:val="00BF2755"/>
    <w:rsid w:val="00BF6891"/>
    <w:rsid w:val="00BF7CB2"/>
    <w:rsid w:val="00C00F1F"/>
    <w:rsid w:val="00C01B25"/>
    <w:rsid w:val="00C023C9"/>
    <w:rsid w:val="00C0415D"/>
    <w:rsid w:val="00C04FB8"/>
    <w:rsid w:val="00C12870"/>
    <w:rsid w:val="00C1652B"/>
    <w:rsid w:val="00C21AD3"/>
    <w:rsid w:val="00C2558E"/>
    <w:rsid w:val="00C30AD9"/>
    <w:rsid w:val="00C30CF6"/>
    <w:rsid w:val="00C313F3"/>
    <w:rsid w:val="00C317E4"/>
    <w:rsid w:val="00C35415"/>
    <w:rsid w:val="00C3712B"/>
    <w:rsid w:val="00C37403"/>
    <w:rsid w:val="00C377E7"/>
    <w:rsid w:val="00C45182"/>
    <w:rsid w:val="00C45703"/>
    <w:rsid w:val="00C457B2"/>
    <w:rsid w:val="00C511DF"/>
    <w:rsid w:val="00C52839"/>
    <w:rsid w:val="00C54EC8"/>
    <w:rsid w:val="00C55915"/>
    <w:rsid w:val="00C6031C"/>
    <w:rsid w:val="00C64E41"/>
    <w:rsid w:val="00C6521A"/>
    <w:rsid w:val="00C70312"/>
    <w:rsid w:val="00C745F0"/>
    <w:rsid w:val="00C764EF"/>
    <w:rsid w:val="00C86500"/>
    <w:rsid w:val="00C869A9"/>
    <w:rsid w:val="00C876BA"/>
    <w:rsid w:val="00C90C7C"/>
    <w:rsid w:val="00C94C8B"/>
    <w:rsid w:val="00C96F1B"/>
    <w:rsid w:val="00CA073C"/>
    <w:rsid w:val="00CA0F1B"/>
    <w:rsid w:val="00CA30B7"/>
    <w:rsid w:val="00CA32D7"/>
    <w:rsid w:val="00CA50D9"/>
    <w:rsid w:val="00CB1D80"/>
    <w:rsid w:val="00CB230B"/>
    <w:rsid w:val="00CB26A2"/>
    <w:rsid w:val="00CB606D"/>
    <w:rsid w:val="00CC1F02"/>
    <w:rsid w:val="00CC2042"/>
    <w:rsid w:val="00CC380F"/>
    <w:rsid w:val="00CC5864"/>
    <w:rsid w:val="00CD0F6A"/>
    <w:rsid w:val="00CD1883"/>
    <w:rsid w:val="00CD5739"/>
    <w:rsid w:val="00CD7C08"/>
    <w:rsid w:val="00CE311F"/>
    <w:rsid w:val="00CE7CAF"/>
    <w:rsid w:val="00CF2E37"/>
    <w:rsid w:val="00CF3E6F"/>
    <w:rsid w:val="00D01019"/>
    <w:rsid w:val="00D011C1"/>
    <w:rsid w:val="00D04897"/>
    <w:rsid w:val="00D10BE1"/>
    <w:rsid w:val="00D1278B"/>
    <w:rsid w:val="00D13DE6"/>
    <w:rsid w:val="00D1532D"/>
    <w:rsid w:val="00D16488"/>
    <w:rsid w:val="00D30F68"/>
    <w:rsid w:val="00D324D6"/>
    <w:rsid w:val="00D36F37"/>
    <w:rsid w:val="00D40323"/>
    <w:rsid w:val="00D40B22"/>
    <w:rsid w:val="00D41522"/>
    <w:rsid w:val="00D44B05"/>
    <w:rsid w:val="00D44C12"/>
    <w:rsid w:val="00D454DB"/>
    <w:rsid w:val="00D457D6"/>
    <w:rsid w:val="00D46C3F"/>
    <w:rsid w:val="00D612CB"/>
    <w:rsid w:val="00D642EC"/>
    <w:rsid w:val="00D7172B"/>
    <w:rsid w:val="00D72165"/>
    <w:rsid w:val="00D7255C"/>
    <w:rsid w:val="00D729ED"/>
    <w:rsid w:val="00D73877"/>
    <w:rsid w:val="00D73A09"/>
    <w:rsid w:val="00D83B05"/>
    <w:rsid w:val="00D83DC4"/>
    <w:rsid w:val="00D861F8"/>
    <w:rsid w:val="00D86A12"/>
    <w:rsid w:val="00D87FB5"/>
    <w:rsid w:val="00D93903"/>
    <w:rsid w:val="00D95579"/>
    <w:rsid w:val="00D95856"/>
    <w:rsid w:val="00D97479"/>
    <w:rsid w:val="00D97DBC"/>
    <w:rsid w:val="00DA07F8"/>
    <w:rsid w:val="00DA1F2D"/>
    <w:rsid w:val="00DA3F88"/>
    <w:rsid w:val="00DA646A"/>
    <w:rsid w:val="00DB08F8"/>
    <w:rsid w:val="00DB783D"/>
    <w:rsid w:val="00DC151B"/>
    <w:rsid w:val="00DC18D8"/>
    <w:rsid w:val="00DC6979"/>
    <w:rsid w:val="00DD5566"/>
    <w:rsid w:val="00DE1285"/>
    <w:rsid w:val="00DE47EC"/>
    <w:rsid w:val="00DE6C8D"/>
    <w:rsid w:val="00DE7AA6"/>
    <w:rsid w:val="00DF05FD"/>
    <w:rsid w:val="00DF1F5E"/>
    <w:rsid w:val="00DF5A5E"/>
    <w:rsid w:val="00E1236C"/>
    <w:rsid w:val="00E155B4"/>
    <w:rsid w:val="00E169B0"/>
    <w:rsid w:val="00E16CD9"/>
    <w:rsid w:val="00E2321F"/>
    <w:rsid w:val="00E2372F"/>
    <w:rsid w:val="00E33389"/>
    <w:rsid w:val="00E35F6B"/>
    <w:rsid w:val="00E379D3"/>
    <w:rsid w:val="00E416C2"/>
    <w:rsid w:val="00E43532"/>
    <w:rsid w:val="00E44B67"/>
    <w:rsid w:val="00E45D36"/>
    <w:rsid w:val="00E550F6"/>
    <w:rsid w:val="00E570C5"/>
    <w:rsid w:val="00E6048D"/>
    <w:rsid w:val="00E61A2B"/>
    <w:rsid w:val="00E73B3F"/>
    <w:rsid w:val="00E7621C"/>
    <w:rsid w:val="00E77A6E"/>
    <w:rsid w:val="00E80FF4"/>
    <w:rsid w:val="00E816DA"/>
    <w:rsid w:val="00E81D6A"/>
    <w:rsid w:val="00E82CC7"/>
    <w:rsid w:val="00E85A77"/>
    <w:rsid w:val="00E87941"/>
    <w:rsid w:val="00E87C3B"/>
    <w:rsid w:val="00E9187A"/>
    <w:rsid w:val="00E94EDC"/>
    <w:rsid w:val="00E965F5"/>
    <w:rsid w:val="00EA3F5D"/>
    <w:rsid w:val="00EA40F5"/>
    <w:rsid w:val="00EA71A2"/>
    <w:rsid w:val="00EB2F10"/>
    <w:rsid w:val="00EB5657"/>
    <w:rsid w:val="00EC7D42"/>
    <w:rsid w:val="00ED3E35"/>
    <w:rsid w:val="00EE2584"/>
    <w:rsid w:val="00EE2A50"/>
    <w:rsid w:val="00EE2B3F"/>
    <w:rsid w:val="00EE2E0F"/>
    <w:rsid w:val="00EF084C"/>
    <w:rsid w:val="00F0092D"/>
    <w:rsid w:val="00F07F6C"/>
    <w:rsid w:val="00F159EF"/>
    <w:rsid w:val="00F1675B"/>
    <w:rsid w:val="00F22D76"/>
    <w:rsid w:val="00F275BA"/>
    <w:rsid w:val="00F30057"/>
    <w:rsid w:val="00F313BD"/>
    <w:rsid w:val="00F3171A"/>
    <w:rsid w:val="00F34EB2"/>
    <w:rsid w:val="00F36B81"/>
    <w:rsid w:val="00F41D4B"/>
    <w:rsid w:val="00F41E48"/>
    <w:rsid w:val="00F43696"/>
    <w:rsid w:val="00F46F6F"/>
    <w:rsid w:val="00F537C9"/>
    <w:rsid w:val="00F54FDF"/>
    <w:rsid w:val="00F5520D"/>
    <w:rsid w:val="00F55C65"/>
    <w:rsid w:val="00F55F9D"/>
    <w:rsid w:val="00F600C1"/>
    <w:rsid w:val="00F60E14"/>
    <w:rsid w:val="00F610D8"/>
    <w:rsid w:val="00F61FC4"/>
    <w:rsid w:val="00F622B4"/>
    <w:rsid w:val="00F64CC5"/>
    <w:rsid w:val="00F66043"/>
    <w:rsid w:val="00F67CFD"/>
    <w:rsid w:val="00F72118"/>
    <w:rsid w:val="00F7635C"/>
    <w:rsid w:val="00F80A86"/>
    <w:rsid w:val="00F8357F"/>
    <w:rsid w:val="00F87050"/>
    <w:rsid w:val="00F910C7"/>
    <w:rsid w:val="00F95269"/>
    <w:rsid w:val="00FA0E4E"/>
    <w:rsid w:val="00FA148B"/>
    <w:rsid w:val="00FB0353"/>
    <w:rsid w:val="00FB52E2"/>
    <w:rsid w:val="00FB609D"/>
    <w:rsid w:val="00FB776E"/>
    <w:rsid w:val="00FC2ED8"/>
    <w:rsid w:val="00FC7334"/>
    <w:rsid w:val="00FC763D"/>
    <w:rsid w:val="00FD00DF"/>
    <w:rsid w:val="00FD1993"/>
    <w:rsid w:val="00FD5C85"/>
    <w:rsid w:val="00FE139F"/>
    <w:rsid w:val="00FE4094"/>
    <w:rsid w:val="00FE4457"/>
    <w:rsid w:val="00FE5536"/>
    <w:rsid w:val="00FE6192"/>
    <w:rsid w:val="00FF0752"/>
    <w:rsid w:val="00FF2C86"/>
    <w:rsid w:val="00FF5014"/>
    <w:rsid w:val="00FF5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1E00A"/>
  <w15:chartTrackingRefBased/>
  <w15:docId w15:val="{7A6EEAF0-CCCB-4BC0-AE6B-8B5EFFFA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A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A72"/>
  </w:style>
  <w:style w:type="paragraph" w:styleId="Footer">
    <w:name w:val="footer"/>
    <w:basedOn w:val="Normal"/>
    <w:link w:val="FooterChar"/>
    <w:uiPriority w:val="99"/>
    <w:unhideWhenUsed/>
    <w:rsid w:val="004F5A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A72"/>
  </w:style>
  <w:style w:type="paragraph" w:styleId="FootnoteText">
    <w:name w:val="footnote text"/>
    <w:basedOn w:val="Normal"/>
    <w:link w:val="FootnoteTextChar"/>
    <w:uiPriority w:val="99"/>
    <w:semiHidden/>
    <w:unhideWhenUsed/>
    <w:rsid w:val="004F5A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5A72"/>
    <w:rPr>
      <w:sz w:val="20"/>
      <w:szCs w:val="20"/>
    </w:rPr>
  </w:style>
  <w:style w:type="character" w:styleId="FootnoteReference">
    <w:name w:val="footnote reference"/>
    <w:basedOn w:val="DefaultParagraphFont"/>
    <w:uiPriority w:val="99"/>
    <w:semiHidden/>
    <w:unhideWhenUsed/>
    <w:rsid w:val="004F5A72"/>
    <w:rPr>
      <w:vertAlign w:val="superscript"/>
    </w:rPr>
  </w:style>
  <w:style w:type="character" w:customStyle="1" w:styleId="hit">
    <w:name w:val="hit"/>
    <w:basedOn w:val="DefaultParagraphFont"/>
    <w:rsid w:val="00636CA6"/>
  </w:style>
  <w:style w:type="paragraph" w:customStyle="1" w:styleId="EndNoteBibliographyTitle">
    <w:name w:val="EndNote Bibliography Title"/>
    <w:basedOn w:val="Normal"/>
    <w:link w:val="EndNoteBibliographyTitleChar"/>
    <w:rsid w:val="00062F04"/>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062F04"/>
    <w:rPr>
      <w:rFonts w:ascii="Calibri" w:hAnsi="Calibri" w:cs="Calibri"/>
      <w:noProof/>
      <w:lang w:val="en-US"/>
    </w:rPr>
  </w:style>
  <w:style w:type="paragraph" w:customStyle="1" w:styleId="EndNoteBibliography">
    <w:name w:val="EndNote Bibliography"/>
    <w:basedOn w:val="Normal"/>
    <w:link w:val="EndNoteBibliographyChar"/>
    <w:rsid w:val="00062F04"/>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062F04"/>
    <w:rPr>
      <w:rFonts w:ascii="Calibri" w:hAnsi="Calibri" w:cs="Calibri"/>
      <w:noProof/>
      <w:lang w:val="en-US"/>
    </w:rPr>
  </w:style>
  <w:style w:type="paragraph" w:styleId="EndnoteText">
    <w:name w:val="endnote text"/>
    <w:basedOn w:val="Normal"/>
    <w:link w:val="EndnoteTextChar"/>
    <w:uiPriority w:val="99"/>
    <w:semiHidden/>
    <w:unhideWhenUsed/>
    <w:rsid w:val="00614C4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14C4E"/>
    <w:rPr>
      <w:sz w:val="20"/>
      <w:szCs w:val="20"/>
    </w:rPr>
  </w:style>
  <w:style w:type="character" w:styleId="EndnoteReference">
    <w:name w:val="endnote reference"/>
    <w:basedOn w:val="DefaultParagraphFont"/>
    <w:uiPriority w:val="99"/>
    <w:semiHidden/>
    <w:unhideWhenUsed/>
    <w:rsid w:val="00614C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8CCE7-45AA-4CEA-91D6-A41FE7C10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2229</TotalTime>
  <Pages>7</Pages>
  <Words>2867</Words>
  <Characters>15826</Characters>
  <Application>Microsoft Office Word</Application>
  <DocSecurity>0</DocSecurity>
  <Lines>1438</Lines>
  <Paragraphs>644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hawkins</dc:creator>
  <cp:keywords/>
  <dc:description/>
  <cp:lastModifiedBy>Grace Hawkins</cp:lastModifiedBy>
  <cp:revision>618</cp:revision>
  <dcterms:created xsi:type="dcterms:W3CDTF">2023-03-08T13:30:00Z</dcterms:created>
  <dcterms:modified xsi:type="dcterms:W3CDTF">2023-03-20T21:17:00Z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f1afef8fa1ee58503fc57e5c2941fdb8e10f2fb2919424710fdd47d9f2e04bd4</vt:lpwstr>
  </property>
</Properties>
</file>