
<file path=[Content_Types].xml><?xml version="1.0" encoding="utf-8"?>
<Types xmlns="http://schemas.openxmlformats.org/package/2006/content-types">
  <Override PartName="/word/diagrams/quickStyle1.xml" ContentType="application/vnd.openxmlformats-officedocument.drawingml.diagramStyle+xml"/>
  <Default Extension="png" ContentType="image/png"/>
  <Override PartName="/customXml/itemProps1.xml" ContentType="application/vnd.openxmlformats-officedocument.customXmlProperties+xml"/>
  <Override PartName="/word/diagrams/data1.xml" ContentType="application/vnd.openxmlformats-officedocument.drawingml.diagramData+xml"/>
  <Default Extension="emf" ContentType="image/x-emf"/>
  <Override PartName="/word/diagrams/colors1.xml" ContentType="application/vnd.openxmlformats-officedocument.drawingml.diagramColor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diagrams/drawing1.xml" ContentType="application/vnd.ms-office.drawingml.diagramDrawing+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diagrams/layout1.xml" ContentType="application/vnd.openxmlformats-officedocument.drawingml.diagramLayou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E2F5D" w:rsidRDefault="005E2F5D" w:rsidP="005E2F5D">
      <w:pPr>
        <w:jc w:val="center"/>
        <w:rPr>
          <w:sz w:val="56"/>
        </w:rPr>
      </w:pPr>
    </w:p>
    <w:p w:rsidR="005E2F5D" w:rsidRDefault="005E2F5D" w:rsidP="005E2F5D">
      <w:pPr>
        <w:jc w:val="center"/>
        <w:rPr>
          <w:sz w:val="56"/>
        </w:rPr>
      </w:pPr>
    </w:p>
    <w:p w:rsidR="005E2F5D" w:rsidRDefault="005E2F5D" w:rsidP="005E2F5D">
      <w:pPr>
        <w:jc w:val="center"/>
        <w:rPr>
          <w:sz w:val="56"/>
        </w:rPr>
      </w:pPr>
    </w:p>
    <w:p w:rsidR="0021501B" w:rsidRPr="0021501B" w:rsidRDefault="0021501B" w:rsidP="005E2F5D">
      <w:pPr>
        <w:jc w:val="center"/>
        <w:rPr>
          <w:b/>
          <w:sz w:val="56"/>
        </w:rPr>
      </w:pPr>
      <w:r w:rsidRPr="0021501B">
        <w:rPr>
          <w:b/>
          <w:sz w:val="56"/>
        </w:rPr>
        <w:t>Introduction of a Network Access Control (NAC) System and Strategy for the deployment throughout Public Health Wales (PHW)</w:t>
      </w:r>
    </w:p>
    <w:p w:rsidR="005E2F5D" w:rsidRPr="005E2F5D" w:rsidRDefault="005E2F5D" w:rsidP="005E2F5D">
      <w:pPr>
        <w:jc w:val="center"/>
        <w:rPr>
          <w:sz w:val="56"/>
        </w:rPr>
      </w:pPr>
      <w:r w:rsidRPr="005E2F5D">
        <w:rPr>
          <w:sz w:val="56"/>
        </w:rPr>
        <w:t>Research Proposal</w:t>
      </w:r>
    </w:p>
    <w:p w:rsidR="005E2F5D" w:rsidRDefault="0021501B" w:rsidP="005E2F5D">
      <w:pPr>
        <w:jc w:val="center"/>
        <w:rPr>
          <w:sz w:val="48"/>
        </w:rPr>
      </w:pPr>
      <w:r>
        <w:rPr>
          <w:sz w:val="48"/>
        </w:rPr>
        <w:t>Christopher Pace (1708232)</w:t>
      </w:r>
    </w:p>
    <w:p w:rsidR="005E2F5D" w:rsidRDefault="005E2F5D">
      <w:pPr>
        <w:rPr>
          <w:sz w:val="48"/>
        </w:rPr>
      </w:pPr>
      <w:r>
        <w:rPr>
          <w:sz w:val="48"/>
        </w:rPr>
        <w:br w:type="page"/>
      </w:r>
    </w:p>
    <w:p w:rsidR="005E2F5D" w:rsidRDefault="005E2F5D" w:rsidP="005E2F5D">
      <w:pPr>
        <w:pStyle w:val="Heading1"/>
      </w:pPr>
      <w:r>
        <w:lastRenderedPageBreak/>
        <w:t>Contents</w:t>
      </w:r>
    </w:p>
    <w:p w:rsidR="00A17BCD" w:rsidRDefault="00A17BCD" w:rsidP="00A17BCD">
      <w:r>
        <w:t>1. Introduction</w:t>
      </w:r>
    </w:p>
    <w:p w:rsidR="00A17BCD" w:rsidRDefault="00A17BCD" w:rsidP="00A17BCD">
      <w:r>
        <w:t>2. Background to the Proposed Research</w:t>
      </w:r>
    </w:p>
    <w:p w:rsidR="00A17BCD" w:rsidRDefault="00A17BCD" w:rsidP="00A17BCD">
      <w:r>
        <w:t>3. Aims &amp; Objectives</w:t>
      </w:r>
    </w:p>
    <w:p w:rsidR="00A17BCD" w:rsidRDefault="00A17BCD" w:rsidP="00A17BCD">
      <w:r>
        <w:t>4. Research Methods</w:t>
      </w:r>
    </w:p>
    <w:p w:rsidR="00A17BCD" w:rsidRDefault="00A17BCD" w:rsidP="00A17BCD">
      <w:r>
        <w:tab/>
        <w:t>4.1 Philosophy</w:t>
      </w:r>
    </w:p>
    <w:p w:rsidR="00A17BCD" w:rsidRDefault="00A17BCD" w:rsidP="00A17BCD">
      <w:r>
        <w:tab/>
        <w:t>4.2 Strategy</w:t>
      </w:r>
    </w:p>
    <w:p w:rsidR="00A17BCD" w:rsidRDefault="00A17BCD" w:rsidP="00A17BCD">
      <w:r>
        <w:tab/>
        <w:t>4.3 Risks &amp; Limitations</w:t>
      </w:r>
    </w:p>
    <w:p w:rsidR="00A17BCD" w:rsidRDefault="00A17BCD" w:rsidP="00A17BCD">
      <w:r>
        <w:t>5. Resources &amp; Planning</w:t>
      </w:r>
    </w:p>
    <w:p w:rsidR="00A17BCD" w:rsidRDefault="00A17BCD" w:rsidP="00A17BCD">
      <w:r>
        <w:tab/>
        <w:t>5.1 Resources Required</w:t>
      </w:r>
    </w:p>
    <w:p w:rsidR="00A17BCD" w:rsidRDefault="00A17BCD" w:rsidP="00A17BCD">
      <w:r>
        <w:tab/>
        <w:t>5.2 Gantt Chart</w:t>
      </w:r>
    </w:p>
    <w:p w:rsidR="005E2F5D" w:rsidRDefault="00A17BCD" w:rsidP="00A17BCD">
      <w:r>
        <w:t>6. Bibliography</w:t>
      </w:r>
    </w:p>
    <w:p w:rsidR="005E2F5D" w:rsidRDefault="005E2F5D">
      <w:r>
        <w:br w:type="page"/>
      </w:r>
    </w:p>
    <w:p w:rsidR="005E2F5D" w:rsidRDefault="005E2F5D" w:rsidP="005E2F5D">
      <w:pPr>
        <w:pStyle w:val="Heading1"/>
      </w:pPr>
      <w:r>
        <w:lastRenderedPageBreak/>
        <w:t>Figures</w:t>
      </w:r>
    </w:p>
    <w:p w:rsidR="00D5174C" w:rsidRPr="00D5174C" w:rsidRDefault="00D5174C" w:rsidP="00D5174C"/>
    <w:p w:rsidR="00D5174C" w:rsidRPr="00D5174C" w:rsidRDefault="00D5174C" w:rsidP="00A17BCD">
      <w:pPr>
        <w:pStyle w:val="ListParagraph"/>
        <w:numPr>
          <w:ilvl w:val="0"/>
          <w:numId w:val="14"/>
        </w:numPr>
      </w:pPr>
      <w:r w:rsidRPr="00D5174C">
        <w:t>Cisco ISE Features</w:t>
      </w:r>
    </w:p>
    <w:p w:rsidR="00D5174C" w:rsidRPr="00D5174C" w:rsidRDefault="00D5174C" w:rsidP="00A17BCD">
      <w:pPr>
        <w:pStyle w:val="ListParagraph"/>
        <w:numPr>
          <w:ilvl w:val="0"/>
          <w:numId w:val="14"/>
        </w:numPr>
      </w:pPr>
      <w:r w:rsidRPr="00D5174C">
        <w:t>Strategy Diagram</w:t>
      </w:r>
    </w:p>
    <w:p w:rsidR="005E2F5D" w:rsidRDefault="005E2F5D" w:rsidP="005E2F5D">
      <w:pPr>
        <w:pStyle w:val="Heading1"/>
      </w:pPr>
      <w:r>
        <w:t>Tables</w:t>
      </w:r>
    </w:p>
    <w:p w:rsidR="0016768D" w:rsidRPr="0016768D" w:rsidRDefault="0016768D" w:rsidP="0016768D"/>
    <w:p w:rsidR="00D5174C" w:rsidRDefault="00D5174C" w:rsidP="00A17BCD">
      <w:pPr>
        <w:pStyle w:val="ListParagraph"/>
        <w:numPr>
          <w:ilvl w:val="0"/>
          <w:numId w:val="15"/>
        </w:numPr>
      </w:pPr>
      <w:r>
        <w:t>Tests - Why Appropriate</w:t>
      </w:r>
    </w:p>
    <w:p w:rsidR="00D5174C" w:rsidRDefault="00D5174C" w:rsidP="00A17BCD">
      <w:pPr>
        <w:pStyle w:val="ListParagraph"/>
        <w:numPr>
          <w:ilvl w:val="0"/>
          <w:numId w:val="15"/>
        </w:numPr>
      </w:pPr>
      <w:r>
        <w:t>Tests - Expected Outcomes</w:t>
      </w:r>
    </w:p>
    <w:p w:rsidR="00A17BCD" w:rsidRDefault="00A17BCD" w:rsidP="00A17BCD">
      <w:pPr>
        <w:pStyle w:val="ListParagraph"/>
        <w:numPr>
          <w:ilvl w:val="0"/>
          <w:numId w:val="15"/>
        </w:numPr>
      </w:pPr>
      <w:r>
        <w:t>Gantt Chart</w:t>
      </w:r>
    </w:p>
    <w:p w:rsidR="00D5174C" w:rsidRPr="00D5174C" w:rsidRDefault="00D5174C" w:rsidP="00D5174C"/>
    <w:p w:rsidR="005E2F5D" w:rsidRDefault="005E2F5D" w:rsidP="005E2F5D"/>
    <w:p w:rsidR="005E2F5D" w:rsidRDefault="005E2F5D">
      <w:r>
        <w:br w:type="page"/>
      </w:r>
    </w:p>
    <w:p w:rsidR="005E2F5D" w:rsidRDefault="005E2F5D" w:rsidP="005E2F5D">
      <w:pPr>
        <w:pStyle w:val="Heading1"/>
      </w:pPr>
      <w:r>
        <w:lastRenderedPageBreak/>
        <w:t>1. Introduction</w:t>
      </w:r>
    </w:p>
    <w:p w:rsidR="00C638CE" w:rsidRDefault="00C638CE" w:rsidP="00C638CE"/>
    <w:p w:rsidR="00F21E40" w:rsidRDefault="00C638CE" w:rsidP="00C638CE">
      <w:r>
        <w:t>Traditionally, connecting into the corporate network involved plugging an Ethernet cable into a wall port, connecting the other end into a laptop or PC</w:t>
      </w:r>
      <w:r w:rsidR="000D1069">
        <w:t xml:space="preserve"> and away you go</w:t>
      </w:r>
      <w:r>
        <w:t>. Nowadays, accessing the network is m</w:t>
      </w:r>
      <w:r w:rsidR="00F21E40">
        <w:t>uch more flexible</w:t>
      </w:r>
      <w:r w:rsidR="003D2905">
        <w:t>;</w:t>
      </w:r>
      <w:r w:rsidR="00F21E40">
        <w:t xml:space="preserve"> u</w:t>
      </w:r>
      <w:r>
        <w:t>sers can connect wirelessl</w:t>
      </w:r>
      <w:r w:rsidR="00F21E40">
        <w:t>y or even via a VPN connection either company provided equipment or their device (BYOD). This flexibility has come at a price</w:t>
      </w:r>
      <w:r w:rsidR="003D2905">
        <w:t>;</w:t>
      </w:r>
      <w:r w:rsidR="00F21E40">
        <w:t xml:space="preserve"> the variety of </w:t>
      </w:r>
      <w:r w:rsidR="00F21E40" w:rsidRPr="00F21E40">
        <w:t xml:space="preserve">devices joining </w:t>
      </w:r>
      <w:r w:rsidR="00F21E40">
        <w:t>the</w:t>
      </w:r>
      <w:r w:rsidR="00F21E40" w:rsidRPr="00F21E40">
        <w:t xml:space="preserve"> network are creating a real security threat.</w:t>
      </w:r>
    </w:p>
    <w:p w:rsidR="00746F9C" w:rsidRDefault="000D1069" w:rsidP="005E2F5D">
      <w:r>
        <w:t>This is where Network Access Control (NAC)</w:t>
      </w:r>
      <w:r w:rsidR="0016768D">
        <w:t xml:space="preserve"> </w:t>
      </w:r>
      <w:r>
        <w:t xml:space="preserve">comes in, NAC </w:t>
      </w:r>
      <w:r w:rsidRPr="000D1069">
        <w:t xml:space="preserve"> is a system of ensuring that only known devices are allowed to connect to your network and that they meet your network’s requirements before they are granted access. NAC</w:t>
      </w:r>
      <w:r w:rsidR="00C85C6C">
        <w:t xml:space="preserve"> keeps un</w:t>
      </w:r>
      <w:r w:rsidR="00847FF2">
        <w:t>-</w:t>
      </w:r>
      <w:r w:rsidR="00C85C6C">
        <w:t>trusted and unauthoris</w:t>
      </w:r>
      <w:r w:rsidRPr="000D1069">
        <w:t xml:space="preserve">ed devices off the network, so it </w:t>
      </w:r>
      <w:r w:rsidR="005D7287" w:rsidRPr="000D1069">
        <w:t>defend</w:t>
      </w:r>
      <w:r w:rsidR="005D7287">
        <w:t>s</w:t>
      </w:r>
      <w:r w:rsidRPr="000D1069">
        <w:t xml:space="preserve"> your network against wireless</w:t>
      </w:r>
      <w:r w:rsidR="005D7287">
        <w:t xml:space="preserve"> threats or </w:t>
      </w:r>
      <w:r w:rsidRPr="000D1069">
        <w:t>an unprotected network port.</w:t>
      </w:r>
    </w:p>
    <w:p w:rsidR="00C85C6C" w:rsidRDefault="005D7287" w:rsidP="005E2F5D">
      <w:r>
        <w:t xml:space="preserve">This type of protection is the basis for any NAC system, </w:t>
      </w:r>
      <w:r w:rsidR="00B4278C">
        <w:t xml:space="preserve">but </w:t>
      </w:r>
      <w:r>
        <w:t>NAC systems have been improved from th</w:t>
      </w:r>
      <w:r w:rsidR="00847FF2">
        <w:t>is</w:t>
      </w:r>
      <w:r>
        <w:t xml:space="preserve"> basic solution in recent years.</w:t>
      </w:r>
      <w:r w:rsidRPr="00C85C6C">
        <w:t xml:space="preserve"> </w:t>
      </w:r>
      <w:r w:rsidR="00847FF2">
        <w:t>Additional functionality has been added to current NAC solutions available on the market today.</w:t>
      </w:r>
    </w:p>
    <w:p w:rsidR="00847FF2" w:rsidRDefault="00B4278C" w:rsidP="005E2F5D">
      <w:r>
        <w:t xml:space="preserve">Additional </w:t>
      </w:r>
      <w:r w:rsidR="00847FF2" w:rsidRPr="00847FF2">
        <w:t>NAC system functionality may include:</w:t>
      </w:r>
    </w:p>
    <w:p w:rsidR="00847FF2" w:rsidRDefault="00B4278C" w:rsidP="00847FF2">
      <w:pPr>
        <w:pStyle w:val="ListParagraph"/>
        <w:numPr>
          <w:ilvl w:val="0"/>
          <w:numId w:val="1"/>
        </w:numPr>
      </w:pPr>
      <w:r>
        <w:rPr>
          <w:b/>
        </w:rPr>
        <w:t>Network Access Control</w:t>
      </w:r>
      <w:r w:rsidR="00847FF2" w:rsidRPr="00847FF2">
        <w:t xml:space="preserve"> </w:t>
      </w:r>
      <w:r w:rsidR="00847FF2">
        <w:t>-</w:t>
      </w:r>
      <w:r>
        <w:t xml:space="preserve"> </w:t>
      </w:r>
      <w:r w:rsidR="00847FF2" w:rsidRPr="00847FF2">
        <w:t>authenticating devices</w:t>
      </w:r>
      <w:r w:rsidR="003D2905">
        <w:t xml:space="preserve"> are</w:t>
      </w:r>
      <w:r w:rsidR="00847FF2" w:rsidRPr="00847FF2">
        <w:t xml:space="preserve"> wishing to access the network and granting or denying them access.</w:t>
      </w:r>
    </w:p>
    <w:p w:rsidR="00847FF2" w:rsidRDefault="001F266D" w:rsidP="00847FF2">
      <w:pPr>
        <w:pStyle w:val="ListParagraph"/>
        <w:numPr>
          <w:ilvl w:val="0"/>
          <w:numId w:val="1"/>
        </w:numPr>
      </w:pPr>
      <w:r>
        <w:rPr>
          <w:b/>
        </w:rPr>
        <w:t>R</w:t>
      </w:r>
      <w:r w:rsidRPr="00847FF2">
        <w:rPr>
          <w:b/>
        </w:rPr>
        <w:t>estrictive</w:t>
      </w:r>
      <w:r w:rsidR="00847FF2" w:rsidRPr="00847FF2">
        <w:rPr>
          <w:b/>
        </w:rPr>
        <w:t xml:space="preserve"> network use</w:t>
      </w:r>
      <w:r w:rsidR="00847FF2" w:rsidRPr="00847FF2">
        <w:t xml:space="preserve"> </w:t>
      </w:r>
      <w:r w:rsidR="00847FF2">
        <w:t>-</w:t>
      </w:r>
      <w:r w:rsidR="00847FF2" w:rsidRPr="00847FF2">
        <w:t xml:space="preserve">  controlling where users can go and what resources they can use once they get on the network, based on identity, time of day, location, and application.</w:t>
      </w:r>
    </w:p>
    <w:p w:rsidR="00847FF2" w:rsidRDefault="00847FF2" w:rsidP="00847FF2">
      <w:pPr>
        <w:pStyle w:val="ListParagraph"/>
        <w:numPr>
          <w:ilvl w:val="0"/>
          <w:numId w:val="1"/>
        </w:numPr>
      </w:pPr>
      <w:r w:rsidRPr="00847FF2">
        <w:rPr>
          <w:b/>
        </w:rPr>
        <w:t>Grouping users</w:t>
      </w:r>
      <w:r w:rsidRPr="00847FF2">
        <w:t xml:space="preserve"> </w:t>
      </w:r>
      <w:r>
        <w:t>-</w:t>
      </w:r>
      <w:r w:rsidRPr="00847FF2">
        <w:t xml:space="preserve"> segmenting users into groups, for instance, trusted and un</w:t>
      </w:r>
      <w:r w:rsidR="006B2678">
        <w:t>-</w:t>
      </w:r>
      <w:r w:rsidRPr="00847FF2">
        <w:t>trusted or accounting and non-accounting.</w:t>
      </w:r>
    </w:p>
    <w:p w:rsidR="00847FF2" w:rsidRDefault="00854983" w:rsidP="00847FF2">
      <w:pPr>
        <w:pStyle w:val="ListParagraph"/>
        <w:numPr>
          <w:ilvl w:val="0"/>
          <w:numId w:val="1"/>
        </w:numPr>
      </w:pPr>
      <w:r w:rsidRPr="0023405B">
        <w:rPr>
          <w:b/>
        </w:rPr>
        <w:t>Threat Control</w:t>
      </w:r>
      <w:r w:rsidRPr="00847FF2">
        <w:t xml:space="preserve"> </w:t>
      </w:r>
      <w:r w:rsidR="00847FF2">
        <w:t>-</w:t>
      </w:r>
      <w:r w:rsidR="00847FF2" w:rsidRPr="00847FF2">
        <w:t xml:space="preserve"> making s</w:t>
      </w:r>
      <w:r>
        <w:t>ure network devices meet organis</w:t>
      </w:r>
      <w:r w:rsidR="00847FF2" w:rsidRPr="00847FF2">
        <w:t>ational standards</w:t>
      </w:r>
      <w:r w:rsidR="00847FF2">
        <w:t>-</w:t>
      </w:r>
      <w:r w:rsidR="00847FF2" w:rsidRPr="00847FF2">
        <w:t xml:space="preserve"> including software updates and virus control to make sure the network isn’t compromised by problem devices.</w:t>
      </w:r>
    </w:p>
    <w:p w:rsidR="00847FF2" w:rsidRDefault="00847FF2" w:rsidP="00847FF2">
      <w:pPr>
        <w:pStyle w:val="ListParagraph"/>
        <w:numPr>
          <w:ilvl w:val="0"/>
          <w:numId w:val="1"/>
        </w:numPr>
      </w:pPr>
      <w:r w:rsidRPr="00847FF2">
        <w:rPr>
          <w:b/>
        </w:rPr>
        <w:t>Quarantine</w:t>
      </w:r>
      <w:r w:rsidRPr="00847FF2">
        <w:t xml:space="preserve"> </w:t>
      </w:r>
      <w:r>
        <w:t>-</w:t>
      </w:r>
      <w:r w:rsidRPr="00847FF2">
        <w:t xml:space="preserve"> routing unknown devices or legitimate devices that are out of compliance onto a separate restricted IP network or VLAN.</w:t>
      </w:r>
    </w:p>
    <w:p w:rsidR="00847FF2" w:rsidRDefault="00847FF2" w:rsidP="00847FF2">
      <w:pPr>
        <w:pStyle w:val="ListParagraph"/>
        <w:numPr>
          <w:ilvl w:val="0"/>
          <w:numId w:val="1"/>
        </w:numPr>
      </w:pPr>
      <w:r w:rsidRPr="00847FF2">
        <w:rPr>
          <w:b/>
        </w:rPr>
        <w:t>Remediation and patch management</w:t>
      </w:r>
      <w:r w:rsidRPr="00847FF2">
        <w:t xml:space="preserve"> </w:t>
      </w:r>
      <w:r>
        <w:t>-</w:t>
      </w:r>
      <w:r w:rsidRPr="00847FF2">
        <w:t xml:space="preserve"> providing tools that enable users to bring their devices into compliance.</w:t>
      </w:r>
    </w:p>
    <w:p w:rsidR="00847FF2" w:rsidRDefault="00847FF2" w:rsidP="00847FF2">
      <w:pPr>
        <w:pStyle w:val="ListParagraph"/>
        <w:numPr>
          <w:ilvl w:val="0"/>
          <w:numId w:val="1"/>
        </w:numPr>
      </w:pPr>
      <w:r w:rsidRPr="00847FF2">
        <w:rPr>
          <w:b/>
        </w:rPr>
        <w:t>Monitoring network activity and preventing suspicious activity-</w:t>
      </w:r>
      <w:r w:rsidRPr="00847FF2">
        <w:t>potentially preventing zero-day attacks on vulnerabilities for which patches are not yet available.</w:t>
      </w:r>
    </w:p>
    <w:p w:rsidR="00847FF2" w:rsidRDefault="00B4278C" w:rsidP="00847FF2">
      <w:pPr>
        <w:pStyle w:val="ListParagraph"/>
        <w:numPr>
          <w:ilvl w:val="0"/>
          <w:numId w:val="1"/>
        </w:numPr>
      </w:pPr>
      <w:r>
        <w:rPr>
          <w:b/>
        </w:rPr>
        <w:t xml:space="preserve">Real-time </w:t>
      </w:r>
      <w:r w:rsidR="00847FF2" w:rsidRPr="00847FF2">
        <w:rPr>
          <w:b/>
        </w:rPr>
        <w:t>Visibility</w:t>
      </w:r>
      <w:r w:rsidR="00847FF2">
        <w:t>-</w:t>
      </w:r>
      <w:r w:rsidR="00847FF2" w:rsidRPr="00847FF2">
        <w:t xml:space="preserve"> providing a real-time overview of what devices are connected and what their status is.</w:t>
      </w:r>
    </w:p>
    <w:p w:rsidR="0023405B" w:rsidRDefault="00847FF2" w:rsidP="00847FF2">
      <w:pPr>
        <w:pStyle w:val="ListParagraph"/>
        <w:numPr>
          <w:ilvl w:val="0"/>
          <w:numId w:val="1"/>
        </w:numPr>
      </w:pPr>
      <w:r w:rsidRPr="0023405B">
        <w:rPr>
          <w:b/>
        </w:rPr>
        <w:t>Regulatory compliance</w:t>
      </w:r>
      <w:r w:rsidRPr="00847FF2">
        <w:t xml:space="preserve"> </w:t>
      </w:r>
      <w:r>
        <w:t>-</w:t>
      </w:r>
      <w:r w:rsidRPr="00847FF2">
        <w:t xml:space="preserve"> keeping records to doc</w:t>
      </w:r>
      <w:r w:rsidR="0023405B">
        <w:t>ument compliance with standards</w:t>
      </w:r>
    </w:p>
    <w:p w:rsidR="00B4278C" w:rsidRDefault="00B4278C" w:rsidP="0023405B">
      <w:pPr>
        <w:pStyle w:val="ListParagraph"/>
        <w:numPr>
          <w:ilvl w:val="0"/>
          <w:numId w:val="1"/>
        </w:numPr>
      </w:pPr>
      <w:r w:rsidRPr="00B4278C">
        <w:rPr>
          <w:b/>
        </w:rPr>
        <w:t xml:space="preserve">Device </w:t>
      </w:r>
      <w:r w:rsidR="008D33E1" w:rsidRPr="00B4278C">
        <w:rPr>
          <w:b/>
        </w:rPr>
        <w:t>Admin</w:t>
      </w:r>
      <w:r w:rsidR="008D33E1">
        <w:rPr>
          <w:b/>
        </w:rPr>
        <w:t>istration</w:t>
      </w:r>
      <w:r>
        <w:t xml:space="preserve"> - controlling and auditing configuration of network devices.</w:t>
      </w:r>
    </w:p>
    <w:p w:rsidR="001F266D" w:rsidRDefault="001F266D" w:rsidP="001F266D">
      <w:r w:rsidRPr="001F266D">
        <w:t>Although a</w:t>
      </w:r>
      <w:r w:rsidR="003D2905">
        <w:t>n</w:t>
      </w:r>
      <w:r w:rsidRPr="001F266D">
        <w:t xml:space="preserve"> extensive array of NAC functionality exists, the core function of NAC is always to control who can access </w:t>
      </w:r>
      <w:r>
        <w:t>the</w:t>
      </w:r>
      <w:r w:rsidRPr="001F266D">
        <w:t xml:space="preserve"> network.</w:t>
      </w:r>
    </w:p>
    <w:p w:rsidR="00601B91" w:rsidRPr="001F266D" w:rsidRDefault="00E516A2" w:rsidP="00601B91">
      <w:pPr>
        <w:jc w:val="right"/>
      </w:pPr>
      <w:r>
        <w:fldChar w:fldCharType="begin" w:fldLock="1"/>
      </w:r>
      <w:r w:rsidR="00601B91">
        <w:instrText>ADDIN CSL_CITATION { "citationItems" : [ { "id" : "ITEM-1", "itemData" : { "PMID" : "30860756", "abstract" : "Boxed warnings (formerly known as Black Box Warnings) are the highest safety-related warning that medications can have assigned by the Food and Drug Administration. These warnings are intended to bring the consumer's attention to the major risks of the drug. Medications can have a boxed warning added, taken away or updated throughout its tenure on the market. Over 400 different medications currently have boxed warnings.[1]", "author" : [ { "dropping-particle" : "", "family" : "Delong", "given" : "Claire", "non-dropping-particle" : "", "parse-names" : false, "suffix" : "" }, { "dropping-particle" : "V", "family" : "Preuss", "given" : "Charles", "non-dropping-particle" : "", "parse-names" : false, "suffix" : "" } ], "id" : "ITEM-1", "issued" : { "date-parts" : [ [ "2019" ] ] }, "title" : "Black Box", "type" : "article-journal" }, "uris" : [ "http://www.mendeley.com/documents/?uuid=464d6f79-af17-4205-9a81-3fcefd2b197e" ] } ], "mendeley" : { "formattedCitation" : "[1]", "plainTextFormattedCitation" : "[1]", "previouslyFormattedCitation" : "[1]" }, "properties" : {  }, "schema" : "https://github.com/citation-style-language/schema/raw/master/csl-citation.json" }</w:instrText>
      </w:r>
      <w:r>
        <w:fldChar w:fldCharType="separate"/>
      </w:r>
      <w:r w:rsidR="00601B91" w:rsidRPr="00601B91">
        <w:rPr>
          <w:noProof/>
        </w:rPr>
        <w:t>[1]</w:t>
      </w:r>
      <w:r>
        <w:fldChar w:fldCharType="end"/>
      </w:r>
    </w:p>
    <w:p w:rsidR="00CD4685" w:rsidRDefault="00CD4685" w:rsidP="00CD4685"/>
    <w:p w:rsidR="005D7287" w:rsidRDefault="005D7287" w:rsidP="005E2F5D"/>
    <w:p w:rsidR="008D33E1" w:rsidRPr="005E2F5D" w:rsidRDefault="008D33E1" w:rsidP="005E2F5D"/>
    <w:p w:rsidR="005E2F5D" w:rsidRDefault="005E2F5D"/>
    <w:p w:rsidR="005E2F5D" w:rsidRDefault="005E2F5D" w:rsidP="005E2F5D">
      <w:pPr>
        <w:pStyle w:val="Heading1"/>
      </w:pPr>
      <w:r>
        <w:lastRenderedPageBreak/>
        <w:t>2. Background to the Proposed Research</w:t>
      </w:r>
    </w:p>
    <w:p w:rsidR="00FC13E2" w:rsidRDefault="00FC13E2" w:rsidP="003512E5"/>
    <w:p w:rsidR="003512E5" w:rsidRPr="00FC13E2" w:rsidRDefault="003512E5" w:rsidP="003512E5">
      <w:r w:rsidRPr="00FC13E2">
        <w:t>Public Health Wales (PHW) is the national public health agency in Wales and exists to protect and improve health and wellbeing and reduce health inequalities for people in Wales. They are part of the NHS and report to the Cabinet Secretary for Health, Well-being and Sport in the Welsh Government.</w:t>
      </w:r>
    </w:p>
    <w:p w:rsidR="003512E5" w:rsidRPr="00FC13E2" w:rsidRDefault="003512E5" w:rsidP="003512E5">
      <w:r w:rsidRPr="00FC13E2">
        <w:t xml:space="preserve">With circa 1,700 staff </w:t>
      </w:r>
      <w:r w:rsidR="00207311">
        <w:t xml:space="preserve">based in over </w:t>
      </w:r>
      <w:r w:rsidR="005C4232">
        <w:t>8 PHW</w:t>
      </w:r>
      <w:r w:rsidRPr="00FC13E2">
        <w:t xml:space="preserve"> sites </w:t>
      </w:r>
      <w:r w:rsidR="005C4232">
        <w:t>and 18 Non-PHW Sites across Wales</w:t>
      </w:r>
      <w:r w:rsidRPr="00FC13E2">
        <w:t xml:space="preserve">, the organisation employs the majority of the specialist public health resource in Wales. </w:t>
      </w:r>
    </w:p>
    <w:p w:rsidR="00746F9C" w:rsidRPr="00FC13E2" w:rsidRDefault="003512E5" w:rsidP="003512E5">
      <w:r w:rsidRPr="00FC13E2">
        <w:t>They provide advice, expertise and specialist services to Welsh Government (working across departments), the seven health boards, two NHS Trusts, 22 local authorities, other agencies and to the population of Wales.</w:t>
      </w:r>
    </w:p>
    <w:p w:rsidR="005C4232" w:rsidRDefault="00FC13E2" w:rsidP="005C4232">
      <w:r w:rsidRPr="00FC13E2">
        <w:t xml:space="preserve">Each </w:t>
      </w:r>
      <w:r w:rsidR="005C4232">
        <w:t>PHW site</w:t>
      </w:r>
      <w:r w:rsidRPr="00FC13E2">
        <w:t xml:space="preserve"> currently consists of a traditional Cisco Three Tier architecture, </w:t>
      </w:r>
      <w:r w:rsidR="00A92B12">
        <w:t xml:space="preserve">Cisco </w:t>
      </w:r>
      <w:r w:rsidRPr="00FC13E2">
        <w:t>Firewall</w:t>
      </w:r>
      <w:r w:rsidR="00A92B12">
        <w:t xml:space="preserve">s and Cisco Wireless, connecting </w:t>
      </w:r>
      <w:r w:rsidRPr="00FC13E2">
        <w:t xml:space="preserve">on the edge of each </w:t>
      </w:r>
      <w:r w:rsidR="00ED4252">
        <w:t xml:space="preserve">to </w:t>
      </w:r>
      <w:r w:rsidRPr="00FC13E2">
        <w:t xml:space="preserve">the Public Service Broadband Aggregate (PSBA). The PSBA connects public sector organisations in the country to a private secure Information and Communications Technology (ICT) Wide Area Network (WAN). </w:t>
      </w:r>
      <w:r w:rsidR="005C4232">
        <w:t>As well as traditional Firewalling capability at each site, all firewalls have added functionality configured, such as Intrusion Prevention System, Advanced Malware Protection and Security Intelligence.</w:t>
      </w:r>
    </w:p>
    <w:p w:rsidR="00FC13E2" w:rsidRDefault="00207311">
      <w:r>
        <w:t xml:space="preserve">PHW also have a small amount of staff based on non PHW sites, where they connect into the local network and traverse the PSBA to access PHW resources. </w:t>
      </w:r>
    </w:p>
    <w:p w:rsidR="005C4232" w:rsidRDefault="005C4232">
      <w:r>
        <w:t xml:space="preserve">Although PHW have a robust security architecture in place at present, it </w:t>
      </w:r>
      <w:r w:rsidR="00625653">
        <w:t>was</w:t>
      </w:r>
      <w:r>
        <w:t xml:space="preserve"> decided that this needed to be i</w:t>
      </w:r>
      <w:r w:rsidR="00625653">
        <w:t>mproved to keep abreast of the current security threats being exploited</w:t>
      </w:r>
      <w:r w:rsidR="00CF2610">
        <w:t xml:space="preserve"> in the wild</w:t>
      </w:r>
      <w:r w:rsidR="00625653">
        <w:t>.</w:t>
      </w:r>
      <w:r>
        <w:t xml:space="preserve"> After consultation with numerous Security Consultants to discuss the current security risks identified within PHW, the</w:t>
      </w:r>
      <w:r w:rsidR="00625653">
        <w:t xml:space="preserve"> following risks were identified</w:t>
      </w:r>
      <w:r>
        <w:t xml:space="preserve">: - </w:t>
      </w:r>
    </w:p>
    <w:p w:rsidR="005C4232" w:rsidRDefault="00382CC3" w:rsidP="005C4232">
      <w:pPr>
        <w:pStyle w:val="ListParagraph"/>
        <w:numPr>
          <w:ilvl w:val="0"/>
          <w:numId w:val="2"/>
        </w:numPr>
      </w:pPr>
      <w:r>
        <w:t>Wall Ports in shared buildings could not be fully protected, allowing rogue devices to be able to connect into the network;</w:t>
      </w:r>
    </w:p>
    <w:p w:rsidR="00382CC3" w:rsidRDefault="00382CC3" w:rsidP="005C4232">
      <w:pPr>
        <w:pStyle w:val="ListParagraph"/>
        <w:numPr>
          <w:ilvl w:val="0"/>
          <w:numId w:val="2"/>
        </w:numPr>
      </w:pPr>
      <w:r>
        <w:t>Due to the nature of work in PHW, some staff would not receive updates on remote devices as they wer</w:t>
      </w:r>
      <w:r w:rsidR="00CF2610">
        <w:t>e used offline for long periods;</w:t>
      </w:r>
    </w:p>
    <w:p w:rsidR="00382CC3" w:rsidRDefault="00382CC3" w:rsidP="005C4232">
      <w:pPr>
        <w:pStyle w:val="ListParagraph"/>
        <w:numPr>
          <w:ilvl w:val="0"/>
          <w:numId w:val="2"/>
        </w:numPr>
      </w:pPr>
      <w:r>
        <w:t>To improve productivity, the use of personal devices has become more apparent, opening up security risks from these unmanaged security devices;</w:t>
      </w:r>
    </w:p>
    <w:p w:rsidR="00382CC3" w:rsidRDefault="00382CC3" w:rsidP="005C4232">
      <w:pPr>
        <w:pStyle w:val="ListParagraph"/>
        <w:numPr>
          <w:ilvl w:val="0"/>
          <w:numId w:val="2"/>
        </w:numPr>
      </w:pPr>
      <w:r>
        <w:t>Device administration</w:t>
      </w:r>
      <w:r w:rsidR="00CF2610">
        <w:t xml:space="preserve"> currently</w:t>
      </w:r>
      <w:r>
        <w:t xml:space="preserve"> uses RADIUS for AAA, the ability to use TACACS+ to control AAA for better administration was desired;</w:t>
      </w:r>
    </w:p>
    <w:p w:rsidR="00382CC3" w:rsidRDefault="00ED4252" w:rsidP="005C4232">
      <w:pPr>
        <w:pStyle w:val="ListParagraph"/>
        <w:numPr>
          <w:ilvl w:val="0"/>
          <w:numId w:val="2"/>
        </w:numPr>
      </w:pPr>
      <w:r>
        <w:t xml:space="preserve">The ability to remove devices that are </w:t>
      </w:r>
      <w:r w:rsidR="00CF2610">
        <w:t>currently</w:t>
      </w:r>
      <w:r>
        <w:t xml:space="preserve"> </w:t>
      </w:r>
      <w:r w:rsidR="00CF2610">
        <w:t>threatening</w:t>
      </w:r>
      <w:r>
        <w:t xml:space="preserve"> the networ</w:t>
      </w:r>
      <w:r w:rsidR="00CF2610">
        <w:t>k was a manual process, reliant upon qualified staff to identify them;</w:t>
      </w:r>
    </w:p>
    <w:p w:rsidR="00CF2610" w:rsidRDefault="00CF2610" w:rsidP="005C4232">
      <w:pPr>
        <w:pStyle w:val="ListParagraph"/>
        <w:numPr>
          <w:ilvl w:val="0"/>
          <w:numId w:val="2"/>
        </w:numPr>
      </w:pPr>
      <w:r>
        <w:t>Staff that moved around offices needed to access the same resources, resulting in numerous firewall changes to give access;</w:t>
      </w:r>
    </w:p>
    <w:p w:rsidR="00CF2610" w:rsidRDefault="00CF2610" w:rsidP="005C4232">
      <w:pPr>
        <w:pStyle w:val="ListParagraph"/>
        <w:numPr>
          <w:ilvl w:val="0"/>
          <w:numId w:val="2"/>
        </w:numPr>
      </w:pPr>
      <w:r>
        <w:t>No current view on what devices were actually connected to the network;</w:t>
      </w:r>
    </w:p>
    <w:p w:rsidR="00CF2610" w:rsidRDefault="00CF2610" w:rsidP="00CF2610">
      <w:r>
        <w:t>Therefore, after this initial consultation the best suited solution to eradicate these issues was to introduce a NAC solution into the PHW Infrastructure.</w:t>
      </w:r>
    </w:p>
    <w:p w:rsidR="00CF2610" w:rsidRDefault="00CF2610" w:rsidP="00CF2610">
      <w:r>
        <w:t>Numerous vendors for a NAC solution were investigated, and after a lengthy tender process and the availability of funds to improve security throughout NHS Wales it was decided to implement a Cisco ISE Solution. Licensing was purchased to be able to implement the required capabilities.</w:t>
      </w:r>
    </w:p>
    <w:p w:rsidR="00696AD9" w:rsidRDefault="00696AD9" w:rsidP="00696AD9">
      <w:r>
        <w:lastRenderedPageBreak/>
        <w:t xml:space="preserve">All the Cisco ISE Features can be seen in the below diagram: - </w:t>
      </w:r>
    </w:p>
    <w:p w:rsidR="00696AD9" w:rsidRDefault="00696AD9" w:rsidP="00696AD9">
      <w:r>
        <w:rPr>
          <w:noProof/>
          <w:lang w:eastAsia="en-GB"/>
        </w:rPr>
        <w:drawing>
          <wp:inline distT="0" distB="0" distL="0" distR="0">
            <wp:extent cx="5731510" cy="2495311"/>
            <wp:effectExtent l="19050" t="0" r="254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srcRect/>
                    <a:stretch>
                      <a:fillRect/>
                    </a:stretch>
                  </pic:blipFill>
                  <pic:spPr bwMode="auto">
                    <a:xfrm>
                      <a:off x="0" y="0"/>
                      <a:ext cx="5731510" cy="2495311"/>
                    </a:xfrm>
                    <a:prstGeom prst="rect">
                      <a:avLst/>
                    </a:prstGeom>
                    <a:noFill/>
                    <a:ln w="9525">
                      <a:noFill/>
                      <a:miter lim="800000"/>
                      <a:headEnd/>
                      <a:tailEnd/>
                    </a:ln>
                  </pic:spPr>
                </pic:pic>
              </a:graphicData>
            </a:graphic>
          </wp:inline>
        </w:drawing>
      </w:r>
    </w:p>
    <w:p w:rsidR="00601B91" w:rsidRDefault="00D5174C" w:rsidP="00601B91">
      <w:pPr>
        <w:jc w:val="right"/>
      </w:pPr>
      <w:r w:rsidRPr="00D5174C">
        <w:rPr>
          <w:b/>
        </w:rPr>
        <w:t>Cisco ISE Features</w:t>
      </w:r>
      <w:r w:rsidR="00E516A2">
        <w:fldChar w:fldCharType="begin" w:fldLock="1"/>
      </w:r>
      <w:r w:rsidR="00601B91">
        <w:instrText>ADDIN CSL_CITATION { "citationItems" : [ { "id" : "ITEM-1", "itemData" : { "author" : [ { "dropping-particle" : "", "family" : "Mcnamara", "given" : "Katherine", "non-dropping-particle" : "", "parse-names" : false, "suffix" : "" }, { "dropping-particle" : "", "family" : "Engineer", "given" : "Cybersecurity Systems", "non-dropping-particle" : "", "parse-names" : false, "suffix" : "" } ], "id" : "ITEM-1", "issued" : { "date-parts" : [ [ "2019" ] ] }, "title" : "ISE Deployment Staging and Planning", "type" : "article-journal" }, "uris" : [ "http://www.mendeley.com/documents/?uuid=29c175dd-323d-4eaf-aef1-2f88d89fd818" ] } ], "mendeley" : { "formattedCitation" : "[2]", "plainTextFormattedCitation" : "[2]", "previouslyFormattedCitation" : "[2]" }, "properties" : {  }, "schema" : "https://github.com/citation-style-language/schema/raw/master/csl-citation.json" }</w:instrText>
      </w:r>
      <w:r w:rsidR="00E516A2">
        <w:fldChar w:fldCharType="separate"/>
      </w:r>
      <w:r w:rsidR="00601B91" w:rsidRPr="00601B91">
        <w:rPr>
          <w:noProof/>
        </w:rPr>
        <w:t>[2]</w:t>
      </w:r>
      <w:r w:rsidR="00E516A2">
        <w:fldChar w:fldCharType="end"/>
      </w:r>
    </w:p>
    <w:p w:rsidR="00696AD9" w:rsidRDefault="00696AD9" w:rsidP="00CF2610"/>
    <w:p w:rsidR="0041726D" w:rsidRDefault="0041726D" w:rsidP="0041726D">
      <w:r>
        <w:t xml:space="preserve">This </w:t>
      </w:r>
      <w:r w:rsidR="00363B64">
        <w:t>Research</w:t>
      </w:r>
      <w:r>
        <w:t xml:space="preserve"> Project is based around the Introduction of Cisco ISE</w:t>
      </w:r>
      <w:r w:rsidR="00363B64">
        <w:t xml:space="preserve"> and the s</w:t>
      </w:r>
      <w:r>
        <w:t>trategy for the deployment throu</w:t>
      </w:r>
      <w:r w:rsidR="00696AD9">
        <w:t>ghout Public Health Wales (PHW), finally implementing a POC in a chosen site in monitoring mode.</w:t>
      </w:r>
    </w:p>
    <w:p w:rsidR="00D94CCD" w:rsidRDefault="00D94CCD">
      <w:pPr>
        <w:rPr>
          <w:rFonts w:asciiTheme="majorHAnsi" w:eastAsiaTheme="majorEastAsia" w:hAnsiTheme="majorHAnsi" w:cstheme="majorBidi"/>
          <w:color w:val="2E74B5" w:themeColor="accent1" w:themeShade="BF"/>
          <w:sz w:val="32"/>
          <w:szCs w:val="32"/>
        </w:rPr>
      </w:pPr>
      <w:r>
        <w:br w:type="page"/>
      </w:r>
    </w:p>
    <w:p w:rsidR="005E2F5D" w:rsidRDefault="005E2F5D" w:rsidP="005E2F5D">
      <w:pPr>
        <w:pStyle w:val="Heading1"/>
      </w:pPr>
      <w:r>
        <w:lastRenderedPageBreak/>
        <w:t>3. Aims &amp; Objectives</w:t>
      </w:r>
    </w:p>
    <w:p w:rsidR="005E2F5D" w:rsidRDefault="005E2F5D" w:rsidP="005E2F5D"/>
    <w:p w:rsidR="00C53A05" w:rsidRDefault="00C53A05" w:rsidP="00C53A05">
      <w:r>
        <w:t xml:space="preserve">The </w:t>
      </w:r>
      <w:r w:rsidR="003D2905">
        <w:t>project aim</w:t>
      </w:r>
      <w:r>
        <w:t>s to perform a thorough literature review, construct a Low</w:t>
      </w:r>
      <w:r w:rsidR="003D2905">
        <w:t>-</w:t>
      </w:r>
      <w:r>
        <w:t xml:space="preserve">Level Design and Proof of Concept (POC) on how to implement a Cisco ISE solution within PHW. </w:t>
      </w:r>
    </w:p>
    <w:p w:rsidR="00C53A05" w:rsidRDefault="00C53A05" w:rsidP="00C53A05">
      <w:r>
        <w:t>Due to time constraints and complexity of the implementation</w:t>
      </w:r>
      <w:r w:rsidR="003D2905">
        <w:t>,</w:t>
      </w:r>
      <w:r>
        <w:t xml:space="preserve"> it will only be focusing on deploying the following NAC features: -</w:t>
      </w:r>
    </w:p>
    <w:p w:rsidR="00C53A05" w:rsidRDefault="00C53A05" w:rsidP="00C53A05">
      <w:pPr>
        <w:pStyle w:val="ListParagraph"/>
        <w:numPr>
          <w:ilvl w:val="0"/>
          <w:numId w:val="5"/>
        </w:numPr>
      </w:pPr>
      <w:r>
        <w:t>Access Control</w:t>
      </w:r>
    </w:p>
    <w:p w:rsidR="00C53A05" w:rsidRDefault="00C53A05" w:rsidP="00C53A05">
      <w:pPr>
        <w:pStyle w:val="ListParagraph"/>
        <w:numPr>
          <w:ilvl w:val="0"/>
          <w:numId w:val="5"/>
        </w:numPr>
      </w:pPr>
      <w:r>
        <w:t>Asset Visibility</w:t>
      </w:r>
    </w:p>
    <w:p w:rsidR="00C53A05" w:rsidRDefault="00C53A05" w:rsidP="00C53A05">
      <w:pPr>
        <w:pStyle w:val="ListParagraph"/>
        <w:numPr>
          <w:ilvl w:val="0"/>
          <w:numId w:val="5"/>
        </w:numPr>
      </w:pPr>
      <w:r>
        <w:t>Device Admin</w:t>
      </w:r>
    </w:p>
    <w:p w:rsidR="00C53A05" w:rsidRDefault="00C53A05" w:rsidP="00C53A05">
      <w:pPr>
        <w:pStyle w:val="ListParagraph"/>
        <w:numPr>
          <w:ilvl w:val="0"/>
          <w:numId w:val="5"/>
        </w:numPr>
      </w:pPr>
      <w:r>
        <w:t>Threat Control</w:t>
      </w:r>
    </w:p>
    <w:p w:rsidR="008D7C3C" w:rsidRDefault="0088366F" w:rsidP="00C53A05">
      <w:r>
        <w:t>The follow</w:t>
      </w:r>
      <w:r w:rsidR="00EC68D0">
        <w:t>ing tests have been composed to outline the desired Aims and Objectives of the Project</w:t>
      </w:r>
      <w:r>
        <w:t xml:space="preserve">: - </w:t>
      </w:r>
    </w:p>
    <w:tbl>
      <w:tblPr>
        <w:tblStyle w:val="TableGrid"/>
        <w:tblW w:w="0" w:type="auto"/>
        <w:tblLook w:val="04A0"/>
      </w:tblPr>
      <w:tblGrid>
        <w:gridCol w:w="4621"/>
        <w:gridCol w:w="4621"/>
      </w:tblGrid>
      <w:tr w:rsidR="0088366F" w:rsidTr="0088366F">
        <w:tc>
          <w:tcPr>
            <w:tcW w:w="4621" w:type="dxa"/>
          </w:tcPr>
          <w:p w:rsidR="0088366F" w:rsidRPr="00A16BDC" w:rsidRDefault="0088366F" w:rsidP="005E2F5D">
            <w:pPr>
              <w:rPr>
                <w:b/>
              </w:rPr>
            </w:pPr>
            <w:r w:rsidRPr="00A16BDC">
              <w:rPr>
                <w:b/>
              </w:rPr>
              <w:t>Tests</w:t>
            </w:r>
          </w:p>
        </w:tc>
        <w:tc>
          <w:tcPr>
            <w:tcW w:w="4621" w:type="dxa"/>
          </w:tcPr>
          <w:p w:rsidR="0088366F" w:rsidRPr="00A16BDC" w:rsidRDefault="0088366F" w:rsidP="005E2F5D">
            <w:pPr>
              <w:rPr>
                <w:b/>
              </w:rPr>
            </w:pPr>
            <w:r w:rsidRPr="00A16BDC">
              <w:rPr>
                <w:b/>
              </w:rPr>
              <w:t>Why Appropriate</w:t>
            </w:r>
          </w:p>
        </w:tc>
      </w:tr>
      <w:tr w:rsidR="0088366F" w:rsidTr="0088366F">
        <w:tc>
          <w:tcPr>
            <w:tcW w:w="4621" w:type="dxa"/>
          </w:tcPr>
          <w:p w:rsidR="0088366F" w:rsidRDefault="0088366F" w:rsidP="00854983">
            <w:r>
              <w:t>T</w:t>
            </w:r>
            <w:r w:rsidR="003D2905">
              <w:t>he t</w:t>
            </w:r>
            <w:r>
              <w:t xml:space="preserve">rusted device connects </w:t>
            </w:r>
            <w:r w:rsidR="00227412">
              <w:t xml:space="preserve">onto </w:t>
            </w:r>
            <w:r w:rsidR="003D2905">
              <w:t xml:space="preserve">the </w:t>
            </w:r>
            <w:r w:rsidR="00227412">
              <w:t>network</w:t>
            </w:r>
          </w:p>
        </w:tc>
        <w:tc>
          <w:tcPr>
            <w:tcW w:w="4621" w:type="dxa"/>
          </w:tcPr>
          <w:p w:rsidR="0088366F" w:rsidRDefault="00227412" w:rsidP="005E2F5D">
            <w:r>
              <w:t>This tests the Access control capability of the NAC System</w:t>
            </w:r>
          </w:p>
        </w:tc>
      </w:tr>
      <w:tr w:rsidR="00227412" w:rsidTr="0088366F">
        <w:tc>
          <w:tcPr>
            <w:tcW w:w="4621" w:type="dxa"/>
          </w:tcPr>
          <w:p w:rsidR="00227412" w:rsidRDefault="003D2905" w:rsidP="00854983">
            <w:r>
              <w:t>The u</w:t>
            </w:r>
            <w:r w:rsidR="00227412">
              <w:t xml:space="preserve">n-trusted device connects onto </w:t>
            </w:r>
            <w:r>
              <w:t xml:space="preserve">the </w:t>
            </w:r>
            <w:r w:rsidR="00227412">
              <w:t xml:space="preserve">network </w:t>
            </w:r>
          </w:p>
        </w:tc>
        <w:tc>
          <w:tcPr>
            <w:tcW w:w="4621" w:type="dxa"/>
          </w:tcPr>
          <w:p w:rsidR="00227412" w:rsidRDefault="00227412" w:rsidP="00406BE0">
            <w:r>
              <w:t>This tests the Access control capability of the NAC System</w:t>
            </w:r>
          </w:p>
        </w:tc>
      </w:tr>
      <w:tr w:rsidR="00227412" w:rsidTr="0088366F">
        <w:tc>
          <w:tcPr>
            <w:tcW w:w="4621" w:type="dxa"/>
          </w:tcPr>
          <w:p w:rsidR="00227412" w:rsidRDefault="00227412" w:rsidP="00854983">
            <w:r>
              <w:t>T</w:t>
            </w:r>
            <w:r w:rsidR="003D2905">
              <w:t>he t</w:t>
            </w:r>
            <w:r>
              <w:t>rusted un</w:t>
            </w:r>
            <w:r w:rsidR="00295771">
              <w:t>-</w:t>
            </w:r>
            <w:r>
              <w:t xml:space="preserve">patched device connects onto </w:t>
            </w:r>
            <w:r w:rsidR="003D2905">
              <w:t xml:space="preserve">the </w:t>
            </w:r>
            <w:r>
              <w:t>network</w:t>
            </w:r>
          </w:p>
        </w:tc>
        <w:tc>
          <w:tcPr>
            <w:tcW w:w="4621" w:type="dxa"/>
          </w:tcPr>
          <w:p w:rsidR="00227412" w:rsidRPr="00227412" w:rsidRDefault="00227412" w:rsidP="005060BD">
            <w:r w:rsidRPr="00227412">
              <w:t xml:space="preserve">This tests the </w:t>
            </w:r>
            <w:r w:rsidR="005060BD">
              <w:t>Policy enforcement</w:t>
            </w:r>
            <w:r w:rsidRPr="00227412">
              <w:t xml:space="preserve"> capability of the NAC System.</w:t>
            </w:r>
          </w:p>
        </w:tc>
      </w:tr>
      <w:tr w:rsidR="00227412" w:rsidTr="0088366F">
        <w:tc>
          <w:tcPr>
            <w:tcW w:w="4621" w:type="dxa"/>
          </w:tcPr>
          <w:p w:rsidR="00227412" w:rsidRDefault="003D2905" w:rsidP="00854983">
            <w:r>
              <w:t>The q</w:t>
            </w:r>
            <w:r w:rsidR="00227412">
              <w:t>uarantined device</w:t>
            </w:r>
            <w:r w:rsidR="00854983">
              <w:t xml:space="preserve"> connects onto </w:t>
            </w:r>
            <w:r>
              <w:t xml:space="preserve">the </w:t>
            </w:r>
            <w:r w:rsidR="00854983">
              <w:t>network</w:t>
            </w:r>
          </w:p>
        </w:tc>
        <w:tc>
          <w:tcPr>
            <w:tcW w:w="4621" w:type="dxa"/>
          </w:tcPr>
          <w:p w:rsidR="00227412" w:rsidRDefault="00227412" w:rsidP="00854983">
            <w:r w:rsidRPr="00227412">
              <w:t xml:space="preserve">This tests the </w:t>
            </w:r>
            <w:r w:rsidR="00854983">
              <w:t>Remediation and patch management</w:t>
            </w:r>
            <w:r w:rsidRPr="00227412">
              <w:t xml:space="preserve"> capability of the NAC System.</w:t>
            </w:r>
          </w:p>
        </w:tc>
      </w:tr>
      <w:tr w:rsidR="00227412" w:rsidTr="0088366F">
        <w:tc>
          <w:tcPr>
            <w:tcW w:w="4621" w:type="dxa"/>
          </w:tcPr>
          <w:p w:rsidR="00227412" w:rsidRDefault="00854983" w:rsidP="005E2F5D">
            <w:r>
              <w:t xml:space="preserve">Device actively attacking network connects onto </w:t>
            </w:r>
            <w:r w:rsidR="003D2905">
              <w:t xml:space="preserve">the </w:t>
            </w:r>
            <w:r>
              <w:t xml:space="preserve">network </w:t>
            </w:r>
          </w:p>
        </w:tc>
        <w:tc>
          <w:tcPr>
            <w:tcW w:w="4621" w:type="dxa"/>
          </w:tcPr>
          <w:p w:rsidR="00227412" w:rsidRDefault="00854983" w:rsidP="00854983">
            <w:r w:rsidRPr="00227412">
              <w:t xml:space="preserve">This tests the </w:t>
            </w:r>
            <w:r>
              <w:t>Threat Control</w:t>
            </w:r>
            <w:r w:rsidRPr="00227412">
              <w:t xml:space="preserve"> capability of the NAC System.</w:t>
            </w:r>
          </w:p>
        </w:tc>
      </w:tr>
      <w:tr w:rsidR="00227412" w:rsidTr="0088366F">
        <w:tc>
          <w:tcPr>
            <w:tcW w:w="4621" w:type="dxa"/>
          </w:tcPr>
          <w:p w:rsidR="00227412" w:rsidRDefault="003D2905" w:rsidP="005E2F5D">
            <w:r>
              <w:t>The i</w:t>
            </w:r>
            <w:r w:rsidR="00854983">
              <w:t xml:space="preserve">dentified user connects onto </w:t>
            </w:r>
            <w:r>
              <w:t xml:space="preserve">the </w:t>
            </w:r>
            <w:r w:rsidR="00854983">
              <w:t>network</w:t>
            </w:r>
          </w:p>
        </w:tc>
        <w:tc>
          <w:tcPr>
            <w:tcW w:w="4621" w:type="dxa"/>
          </w:tcPr>
          <w:p w:rsidR="00227412" w:rsidRDefault="00854983" w:rsidP="00854983">
            <w:r w:rsidRPr="00227412">
              <w:t xml:space="preserve">This tests the </w:t>
            </w:r>
            <w:r>
              <w:t>Restrictive network use</w:t>
            </w:r>
            <w:r w:rsidRPr="00227412">
              <w:t xml:space="preserve"> capability of the NAC System.</w:t>
            </w:r>
          </w:p>
        </w:tc>
      </w:tr>
      <w:tr w:rsidR="00227412" w:rsidTr="0088366F">
        <w:tc>
          <w:tcPr>
            <w:tcW w:w="4621" w:type="dxa"/>
          </w:tcPr>
          <w:p w:rsidR="00227412" w:rsidRDefault="00A16BDC" w:rsidP="005060BD">
            <w:r>
              <w:t xml:space="preserve">Identification the number and type of devices connected to </w:t>
            </w:r>
            <w:r w:rsidR="003D2905">
              <w:t xml:space="preserve">the </w:t>
            </w:r>
            <w:r>
              <w:t>network</w:t>
            </w:r>
          </w:p>
        </w:tc>
        <w:tc>
          <w:tcPr>
            <w:tcW w:w="4621" w:type="dxa"/>
          </w:tcPr>
          <w:p w:rsidR="00227412" w:rsidRPr="00854983" w:rsidRDefault="00854983" w:rsidP="005060BD">
            <w:r w:rsidRPr="00854983">
              <w:t>This tests the Real-time Visibility capability of the NAC System.</w:t>
            </w:r>
          </w:p>
        </w:tc>
      </w:tr>
      <w:tr w:rsidR="008D33E1" w:rsidTr="0088366F">
        <w:tc>
          <w:tcPr>
            <w:tcW w:w="4621" w:type="dxa"/>
          </w:tcPr>
          <w:p w:rsidR="008D33E1" w:rsidRDefault="008D33E1" w:rsidP="005060BD">
            <w:r>
              <w:t>Tracking of configuration changes to network devices</w:t>
            </w:r>
          </w:p>
        </w:tc>
        <w:tc>
          <w:tcPr>
            <w:tcW w:w="4621" w:type="dxa"/>
          </w:tcPr>
          <w:p w:rsidR="008D33E1" w:rsidRPr="00854983" w:rsidRDefault="008D33E1" w:rsidP="008D33E1">
            <w:r w:rsidRPr="00854983">
              <w:t xml:space="preserve">This tests the </w:t>
            </w:r>
            <w:r>
              <w:t>Device Administration</w:t>
            </w:r>
            <w:r w:rsidRPr="00854983">
              <w:t xml:space="preserve"> capability of the NAC System.</w:t>
            </w:r>
          </w:p>
        </w:tc>
      </w:tr>
    </w:tbl>
    <w:p w:rsidR="0088366F" w:rsidRDefault="0088366F" w:rsidP="005E2F5D"/>
    <w:p w:rsidR="00E03BC1" w:rsidRDefault="00E03BC1" w:rsidP="00E03BC1">
      <w:pPr>
        <w:rPr>
          <w:rFonts w:asciiTheme="majorHAnsi" w:eastAsiaTheme="majorEastAsia" w:hAnsiTheme="majorHAnsi" w:cstheme="majorBidi"/>
          <w:color w:val="2E74B5" w:themeColor="accent1" w:themeShade="BF"/>
          <w:sz w:val="32"/>
          <w:szCs w:val="32"/>
        </w:rPr>
      </w:pPr>
      <w:r>
        <w:t xml:space="preserve">Using these questions and analysing the results of the test against the expected outcomes will allow for the identification </w:t>
      </w:r>
      <w:r w:rsidR="003D2905">
        <w:t>of</w:t>
      </w:r>
      <w:r>
        <w:t xml:space="preserve"> whether the project is a success or not.</w:t>
      </w:r>
    </w:p>
    <w:tbl>
      <w:tblPr>
        <w:tblStyle w:val="TableGrid"/>
        <w:tblW w:w="0" w:type="auto"/>
        <w:tblLook w:val="04A0"/>
      </w:tblPr>
      <w:tblGrid>
        <w:gridCol w:w="4621"/>
        <w:gridCol w:w="4621"/>
      </w:tblGrid>
      <w:tr w:rsidR="00A16BDC" w:rsidTr="00406BE0">
        <w:tc>
          <w:tcPr>
            <w:tcW w:w="4621" w:type="dxa"/>
          </w:tcPr>
          <w:p w:rsidR="00A16BDC" w:rsidRPr="00A16BDC" w:rsidRDefault="00A16BDC" w:rsidP="00406BE0">
            <w:pPr>
              <w:rPr>
                <w:b/>
              </w:rPr>
            </w:pPr>
            <w:r w:rsidRPr="00A16BDC">
              <w:rPr>
                <w:b/>
              </w:rPr>
              <w:t>Tests</w:t>
            </w:r>
          </w:p>
        </w:tc>
        <w:tc>
          <w:tcPr>
            <w:tcW w:w="4621" w:type="dxa"/>
          </w:tcPr>
          <w:p w:rsidR="00A16BDC" w:rsidRPr="00A16BDC" w:rsidRDefault="00A16BDC" w:rsidP="00406BE0">
            <w:pPr>
              <w:rPr>
                <w:b/>
              </w:rPr>
            </w:pPr>
            <w:r w:rsidRPr="00A16BDC">
              <w:rPr>
                <w:b/>
              </w:rPr>
              <w:t>Expected outcomes</w:t>
            </w:r>
          </w:p>
        </w:tc>
      </w:tr>
      <w:tr w:rsidR="00A16BDC" w:rsidTr="00406BE0">
        <w:tc>
          <w:tcPr>
            <w:tcW w:w="4621" w:type="dxa"/>
          </w:tcPr>
          <w:p w:rsidR="00A16BDC" w:rsidRDefault="00A16BDC" w:rsidP="00406BE0">
            <w:r>
              <w:t>T</w:t>
            </w:r>
            <w:r w:rsidR="003D2905">
              <w:t>he t</w:t>
            </w:r>
            <w:r>
              <w:t xml:space="preserve">rusted device connects onto </w:t>
            </w:r>
            <w:r w:rsidR="003D2905">
              <w:t xml:space="preserve">the </w:t>
            </w:r>
            <w:r>
              <w:t>network</w:t>
            </w:r>
          </w:p>
        </w:tc>
        <w:tc>
          <w:tcPr>
            <w:tcW w:w="4621" w:type="dxa"/>
          </w:tcPr>
          <w:p w:rsidR="00A16BDC" w:rsidRDefault="003D2905" w:rsidP="00406BE0">
            <w:r>
              <w:t>The d</w:t>
            </w:r>
            <w:r w:rsidR="00A16BDC">
              <w:t>evice is correctly assigned VLAN and appropriate access given to resources.</w:t>
            </w:r>
          </w:p>
        </w:tc>
      </w:tr>
      <w:tr w:rsidR="00A16BDC" w:rsidTr="00406BE0">
        <w:tc>
          <w:tcPr>
            <w:tcW w:w="4621" w:type="dxa"/>
          </w:tcPr>
          <w:p w:rsidR="00A16BDC" w:rsidRDefault="003D2905" w:rsidP="00406BE0">
            <w:r>
              <w:t xml:space="preserve">The un-trusted device connects ontothe </w:t>
            </w:r>
            <w:r w:rsidR="00A16BDC">
              <w:t xml:space="preserve">network </w:t>
            </w:r>
          </w:p>
        </w:tc>
        <w:tc>
          <w:tcPr>
            <w:tcW w:w="4621" w:type="dxa"/>
          </w:tcPr>
          <w:p w:rsidR="00A16BDC" w:rsidRDefault="003D2905" w:rsidP="00A16BDC">
            <w:r>
              <w:t>The d</w:t>
            </w:r>
            <w:r w:rsidR="00A16BDC">
              <w:t>evice is correctly assigned VLAN and device is quarantined appropriately.</w:t>
            </w:r>
          </w:p>
        </w:tc>
      </w:tr>
      <w:tr w:rsidR="00A16BDC" w:rsidTr="00406BE0">
        <w:tc>
          <w:tcPr>
            <w:tcW w:w="4621" w:type="dxa"/>
          </w:tcPr>
          <w:p w:rsidR="00A16BDC" w:rsidRDefault="00A16BDC" w:rsidP="00406BE0">
            <w:r>
              <w:t>T</w:t>
            </w:r>
            <w:r w:rsidR="003D2905">
              <w:t>he t</w:t>
            </w:r>
            <w:r>
              <w:t xml:space="preserve">rusted un-patched device connects onto </w:t>
            </w:r>
            <w:r w:rsidR="003D2905">
              <w:t xml:space="preserve">the </w:t>
            </w:r>
            <w:r>
              <w:t>network</w:t>
            </w:r>
          </w:p>
        </w:tc>
        <w:tc>
          <w:tcPr>
            <w:tcW w:w="4621" w:type="dxa"/>
          </w:tcPr>
          <w:p w:rsidR="00A16BDC" w:rsidRPr="00227412" w:rsidRDefault="003D2905" w:rsidP="00406BE0">
            <w:r>
              <w:t>The d</w:t>
            </w:r>
            <w:r w:rsidR="00A16BDC">
              <w:t>evice is correctly assigned VLAN and device is quarantined appropriately.</w:t>
            </w:r>
          </w:p>
        </w:tc>
      </w:tr>
      <w:tr w:rsidR="00A16BDC" w:rsidTr="00406BE0">
        <w:tc>
          <w:tcPr>
            <w:tcW w:w="4621" w:type="dxa"/>
          </w:tcPr>
          <w:p w:rsidR="00A16BDC" w:rsidRDefault="003D2905" w:rsidP="00406BE0">
            <w:r>
              <w:t>The q</w:t>
            </w:r>
            <w:r w:rsidR="00A16BDC">
              <w:t xml:space="preserve">uarantined device connects onto </w:t>
            </w:r>
            <w:r>
              <w:t xml:space="preserve">the </w:t>
            </w:r>
            <w:r w:rsidR="00A16BDC">
              <w:t>network</w:t>
            </w:r>
          </w:p>
        </w:tc>
        <w:tc>
          <w:tcPr>
            <w:tcW w:w="4621" w:type="dxa"/>
          </w:tcPr>
          <w:p w:rsidR="00A16BDC" w:rsidRDefault="003D2905" w:rsidP="00A16BDC">
            <w:r>
              <w:t>The d</w:t>
            </w:r>
            <w:r w:rsidR="00A16BDC">
              <w:t>evice is correctly assigned VLAN, once patched assigned VLAN and appropriate access given to resources.</w:t>
            </w:r>
          </w:p>
        </w:tc>
      </w:tr>
      <w:tr w:rsidR="00A16BDC" w:rsidTr="00406BE0">
        <w:tc>
          <w:tcPr>
            <w:tcW w:w="4621" w:type="dxa"/>
          </w:tcPr>
          <w:p w:rsidR="00A16BDC" w:rsidRDefault="00A16BDC" w:rsidP="00406BE0">
            <w:r>
              <w:t xml:space="preserve">Device actively attacking network connects onto </w:t>
            </w:r>
            <w:r w:rsidR="003D2905">
              <w:t xml:space="preserve">the </w:t>
            </w:r>
            <w:r>
              <w:t xml:space="preserve">network </w:t>
            </w:r>
          </w:p>
        </w:tc>
        <w:tc>
          <w:tcPr>
            <w:tcW w:w="4621" w:type="dxa"/>
          </w:tcPr>
          <w:p w:rsidR="00A16BDC" w:rsidRDefault="003D2905" w:rsidP="00A16BDC">
            <w:r>
              <w:t>The d</w:t>
            </w:r>
            <w:r w:rsidR="00A16BDC">
              <w:t>evice is quarantined appropriately.</w:t>
            </w:r>
          </w:p>
        </w:tc>
      </w:tr>
      <w:tr w:rsidR="00A16BDC" w:rsidTr="00406BE0">
        <w:tc>
          <w:tcPr>
            <w:tcW w:w="4621" w:type="dxa"/>
          </w:tcPr>
          <w:p w:rsidR="00A16BDC" w:rsidRDefault="003D2905" w:rsidP="00406BE0">
            <w:r>
              <w:t>The i</w:t>
            </w:r>
            <w:r w:rsidR="00A16BDC">
              <w:t xml:space="preserve">dentified user connects onto </w:t>
            </w:r>
            <w:r>
              <w:t xml:space="preserve">the </w:t>
            </w:r>
            <w:r w:rsidR="00A16BDC">
              <w:t>network</w:t>
            </w:r>
          </w:p>
        </w:tc>
        <w:tc>
          <w:tcPr>
            <w:tcW w:w="4621" w:type="dxa"/>
          </w:tcPr>
          <w:p w:rsidR="00A16BDC" w:rsidRDefault="00A16BDC" w:rsidP="00814D54">
            <w:r>
              <w:t>User is assigned appropriate access to</w:t>
            </w:r>
            <w:r w:rsidR="00814D54">
              <w:t xml:space="preserve"> required</w:t>
            </w:r>
            <w:r>
              <w:t xml:space="preserve"> resources.</w:t>
            </w:r>
          </w:p>
        </w:tc>
      </w:tr>
      <w:tr w:rsidR="00A16BDC" w:rsidTr="00406BE0">
        <w:tc>
          <w:tcPr>
            <w:tcW w:w="4621" w:type="dxa"/>
          </w:tcPr>
          <w:p w:rsidR="00A16BDC" w:rsidRDefault="00A16BDC" w:rsidP="00A16BDC">
            <w:r>
              <w:lastRenderedPageBreak/>
              <w:t xml:space="preserve">Identification the number and type of devices connected to </w:t>
            </w:r>
            <w:r w:rsidR="003D2905">
              <w:t xml:space="preserve">the </w:t>
            </w:r>
            <w:r>
              <w:t>network</w:t>
            </w:r>
          </w:p>
        </w:tc>
        <w:tc>
          <w:tcPr>
            <w:tcW w:w="4621" w:type="dxa"/>
          </w:tcPr>
          <w:p w:rsidR="00A16BDC" w:rsidRPr="00854983" w:rsidRDefault="00A16BDC" w:rsidP="00406BE0">
            <w:r>
              <w:t xml:space="preserve">Ability to view </w:t>
            </w:r>
            <w:r w:rsidR="003D2905">
              <w:t xml:space="preserve">a </w:t>
            </w:r>
            <w:r>
              <w:t xml:space="preserve">number of devices and their current version etc. is available in </w:t>
            </w:r>
            <w:r w:rsidR="003D2905">
              <w:t xml:space="preserve">the </w:t>
            </w:r>
            <w:r>
              <w:t>dashboard.</w:t>
            </w:r>
          </w:p>
        </w:tc>
      </w:tr>
      <w:tr w:rsidR="008D33E1" w:rsidTr="00406BE0">
        <w:tc>
          <w:tcPr>
            <w:tcW w:w="4621" w:type="dxa"/>
          </w:tcPr>
          <w:p w:rsidR="008D33E1" w:rsidRDefault="008D33E1" w:rsidP="00406BE0">
            <w:r>
              <w:t>Tracking of configuration changes to network devices</w:t>
            </w:r>
          </w:p>
        </w:tc>
        <w:tc>
          <w:tcPr>
            <w:tcW w:w="4621" w:type="dxa"/>
          </w:tcPr>
          <w:p w:rsidR="008D33E1" w:rsidRPr="00854983" w:rsidRDefault="008D33E1" w:rsidP="00406BE0">
            <w:r>
              <w:t>All configuration changes can be viewed within the dashboard.</w:t>
            </w:r>
          </w:p>
        </w:tc>
      </w:tr>
    </w:tbl>
    <w:p w:rsidR="00C53A05" w:rsidRDefault="00C53A05"/>
    <w:p w:rsidR="00C53A05" w:rsidRDefault="00C53A05" w:rsidP="00C53A05">
      <w:r>
        <w:t>It is expected that the project will: -</w:t>
      </w:r>
    </w:p>
    <w:p w:rsidR="00C53A05" w:rsidRPr="00C53A05" w:rsidRDefault="00C53A05" w:rsidP="00C53A05">
      <w:pPr>
        <w:pStyle w:val="ListParagraph"/>
        <w:numPr>
          <w:ilvl w:val="0"/>
          <w:numId w:val="6"/>
        </w:numPr>
      </w:pPr>
      <w:r w:rsidRPr="00C53A05">
        <w:t>Eradicate the security issues identified in the Annual Security Report</w:t>
      </w:r>
    </w:p>
    <w:p w:rsidR="00C53A05" w:rsidRDefault="00C53A05" w:rsidP="00C53A05">
      <w:pPr>
        <w:pStyle w:val="ListParagraph"/>
        <w:numPr>
          <w:ilvl w:val="0"/>
          <w:numId w:val="6"/>
        </w:numPr>
      </w:pPr>
      <w:r>
        <w:t xml:space="preserve">Allow </w:t>
      </w:r>
      <w:r w:rsidR="003D2905">
        <w:t>moving</w:t>
      </w:r>
      <w:r>
        <w:t xml:space="preserve"> </w:t>
      </w:r>
      <w:r w:rsidRPr="00C53A05">
        <w:t>from a POC to a full PHW wide solution of Cisco ISE</w:t>
      </w:r>
    </w:p>
    <w:p w:rsidR="008D7C3C" w:rsidRPr="00C53A05" w:rsidRDefault="00C53A05" w:rsidP="00C53A05">
      <w:pPr>
        <w:pStyle w:val="ListParagraph"/>
        <w:numPr>
          <w:ilvl w:val="0"/>
          <w:numId w:val="6"/>
        </w:numPr>
      </w:pPr>
      <w:r w:rsidRPr="00C53A05">
        <w:t>Provide a basis for adding additional Cisco ISE features</w:t>
      </w:r>
      <w:r>
        <w:t xml:space="preserve"> in the future</w:t>
      </w:r>
      <w:r w:rsidR="008D7C3C">
        <w:br w:type="page"/>
      </w:r>
    </w:p>
    <w:p w:rsidR="005E2F5D" w:rsidRDefault="005E2F5D" w:rsidP="005E2F5D">
      <w:pPr>
        <w:pStyle w:val="Heading1"/>
      </w:pPr>
      <w:r>
        <w:lastRenderedPageBreak/>
        <w:t>4. Research Methods</w:t>
      </w:r>
    </w:p>
    <w:p w:rsidR="005E2F5D" w:rsidRPr="005E2F5D" w:rsidRDefault="005E2F5D" w:rsidP="005E2F5D"/>
    <w:p w:rsidR="005E2F5D" w:rsidRDefault="005E2F5D" w:rsidP="005E2F5D">
      <w:pPr>
        <w:pStyle w:val="Heading2"/>
      </w:pPr>
      <w:r>
        <w:t>4.1 Philosophy</w:t>
      </w:r>
    </w:p>
    <w:p w:rsidR="00482E87" w:rsidRDefault="00482E87" w:rsidP="00482E87">
      <w:r w:rsidRPr="00482E87">
        <w:t xml:space="preserve">Within my project I will be taking a positivist approach as I will be </w:t>
      </w:r>
      <w:r>
        <w:t>using my experiences from implementi</w:t>
      </w:r>
      <w:r w:rsidR="00696AD9">
        <w:t>ng the POC, I</w:t>
      </w:r>
      <w:r>
        <w:t xml:space="preserve"> will observ</w:t>
      </w:r>
      <w:r w:rsidR="003D2905">
        <w:t>e</w:t>
      </w:r>
      <w:r>
        <w:t xml:space="preserve"> the outcomes of different </w:t>
      </w:r>
      <w:r w:rsidR="00696AD9">
        <w:t>experiments</w:t>
      </w:r>
      <w:r>
        <w:t xml:space="preserve"> when attaching equipment to the network and adjusting the configuration appropriately.</w:t>
      </w:r>
    </w:p>
    <w:p w:rsidR="005E2F5D" w:rsidRPr="005E2F5D" w:rsidRDefault="00696AD9" w:rsidP="005E2F5D">
      <w:r>
        <w:t>Therefore I will be using a</w:t>
      </w:r>
      <w:r w:rsidR="00482E87" w:rsidRPr="00482E87">
        <w:t xml:space="preserve"> deductive approach to hypothesise if </w:t>
      </w:r>
      <w:r>
        <w:t>the configuration of the NAC features eradicate</w:t>
      </w:r>
      <w:r w:rsidR="003D2905">
        <w:t>s</w:t>
      </w:r>
      <w:r>
        <w:t xml:space="preserve"> the issues identified by our Security Consultants.</w:t>
      </w:r>
    </w:p>
    <w:p w:rsidR="005E2F5D" w:rsidRDefault="005E2F5D" w:rsidP="005E2F5D">
      <w:pPr>
        <w:pStyle w:val="Heading2"/>
      </w:pPr>
      <w:r>
        <w:t>4.2 Strategy</w:t>
      </w:r>
    </w:p>
    <w:p w:rsidR="00C53A05" w:rsidRDefault="00391BB5" w:rsidP="00C53A05">
      <w:r>
        <w:t>My strategy will consist of both experimental and document analysis as well as some cross-sectional research.</w:t>
      </w:r>
    </w:p>
    <w:p w:rsidR="00391BB5" w:rsidRPr="00C53A05" w:rsidRDefault="00391BB5" w:rsidP="00C53A05">
      <w:r>
        <w:t>My strategy is sp</w:t>
      </w:r>
      <w:r w:rsidR="003D2905">
        <w:t>li</w:t>
      </w:r>
      <w:r>
        <w:t xml:space="preserve">t up into </w:t>
      </w:r>
      <w:r w:rsidR="003D2905">
        <w:t>several</w:t>
      </w:r>
      <w:r>
        <w:t xml:space="preserve"> different sections, as can be seen in the below chart: - </w:t>
      </w:r>
    </w:p>
    <w:p w:rsidR="00C53A05" w:rsidRDefault="00C53A05" w:rsidP="00C53A05">
      <w:r w:rsidRPr="00C53A05">
        <w:rPr>
          <w:noProof/>
          <w:lang w:eastAsia="en-GB"/>
        </w:rPr>
        <w:drawing>
          <wp:inline distT="0" distB="0" distL="0" distR="0">
            <wp:extent cx="5731510" cy="3820394"/>
            <wp:effectExtent l="0" t="0" r="0" b="8656"/>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 r:lo="rId8" r:qs="rId9" r:cs="rId10"/>
              </a:graphicData>
            </a:graphic>
          </wp:inline>
        </w:drawing>
      </w:r>
    </w:p>
    <w:p w:rsidR="00391BB5" w:rsidRPr="00D5174C" w:rsidRDefault="00391BB5" w:rsidP="00D5174C">
      <w:pPr>
        <w:jc w:val="center"/>
        <w:rPr>
          <w:b/>
        </w:rPr>
      </w:pPr>
      <w:r w:rsidRPr="00D5174C">
        <w:rPr>
          <w:b/>
        </w:rPr>
        <w:t>Strategy Diagram</w:t>
      </w:r>
    </w:p>
    <w:p w:rsidR="00391BB5" w:rsidRPr="00391BB5" w:rsidRDefault="00391BB5" w:rsidP="00391BB5">
      <w:pPr>
        <w:pStyle w:val="ListParagraph"/>
        <w:numPr>
          <w:ilvl w:val="0"/>
          <w:numId w:val="7"/>
        </w:numPr>
        <w:rPr>
          <w:b/>
        </w:rPr>
      </w:pPr>
      <w:r w:rsidRPr="00391BB5">
        <w:rPr>
          <w:b/>
        </w:rPr>
        <w:t xml:space="preserve">Literature Review/Cisco ISE Course </w:t>
      </w:r>
    </w:p>
    <w:p w:rsidR="00391BB5" w:rsidRDefault="00391BB5" w:rsidP="00391BB5">
      <w:pPr>
        <w:ind w:left="720"/>
      </w:pPr>
      <w:r>
        <w:t>During this stage</w:t>
      </w:r>
      <w:r w:rsidR="003D2905">
        <w:t>,</w:t>
      </w:r>
      <w:r>
        <w:t xml:space="preserve"> a thorough document analysis of the most up to date Cisco ISE information will be completed. A</w:t>
      </w:r>
      <w:r w:rsidR="00E65766">
        <w:t xml:space="preserve">ttendance on the </w:t>
      </w:r>
      <w:r w:rsidR="00E65766" w:rsidRPr="00E65766">
        <w:t>Implementing and Configuring Cisco Identity Services Engine (SISE)</w:t>
      </w:r>
      <w:r w:rsidR="00E65766">
        <w:t xml:space="preserve"> Instructor Led will also be </w:t>
      </w:r>
      <w:r w:rsidR="00F8446A">
        <w:t>completed</w:t>
      </w:r>
      <w:r w:rsidR="00E65766">
        <w:t>.</w:t>
      </w:r>
    </w:p>
    <w:p w:rsidR="009B6B83" w:rsidRPr="00E65766" w:rsidRDefault="00E02F7D" w:rsidP="00E65766">
      <w:pPr>
        <w:pStyle w:val="ListParagraph"/>
        <w:numPr>
          <w:ilvl w:val="0"/>
          <w:numId w:val="7"/>
        </w:numPr>
        <w:rPr>
          <w:b/>
        </w:rPr>
      </w:pPr>
      <w:r w:rsidRPr="00E65766">
        <w:rPr>
          <w:b/>
          <w:lang w:val="en-US"/>
        </w:rPr>
        <w:t>Preliminary Low</w:t>
      </w:r>
      <w:r w:rsidR="003D2905">
        <w:rPr>
          <w:b/>
          <w:lang w:val="en-US"/>
        </w:rPr>
        <w:t>-</w:t>
      </w:r>
      <w:r w:rsidRPr="00E65766">
        <w:rPr>
          <w:b/>
          <w:lang w:val="en-US"/>
        </w:rPr>
        <w:t xml:space="preserve">Level Design (LLD) </w:t>
      </w:r>
    </w:p>
    <w:p w:rsidR="00E65766" w:rsidRDefault="00E65766" w:rsidP="00E65766">
      <w:pPr>
        <w:pStyle w:val="ListParagraph"/>
      </w:pPr>
    </w:p>
    <w:p w:rsidR="00E65766" w:rsidRDefault="00E65766" w:rsidP="00E65766">
      <w:pPr>
        <w:pStyle w:val="ListParagraph"/>
      </w:pPr>
      <w:r>
        <w:t xml:space="preserve">During this stage </w:t>
      </w:r>
      <w:r w:rsidR="00F8446A">
        <w:t xml:space="preserve">there will be </w:t>
      </w:r>
      <w:r>
        <w:t xml:space="preserve">some </w:t>
      </w:r>
      <w:r w:rsidR="00F8446A">
        <w:t>cross-sectional research</w:t>
      </w:r>
      <w:r>
        <w:t xml:space="preserve">, interviewing existing staff members from the chosen POC site </w:t>
      </w:r>
      <w:r w:rsidR="00F8446A">
        <w:t>t</w:t>
      </w:r>
      <w:r>
        <w:t>o gather the required</w:t>
      </w:r>
      <w:r w:rsidR="00F8446A">
        <w:t xml:space="preserve"> current/future access control </w:t>
      </w:r>
      <w:r w:rsidR="00F8446A">
        <w:lastRenderedPageBreak/>
        <w:t>arrangements. A thorough investigation with other team members will be arranged to identify what posture checking variables will be used during the POC.</w:t>
      </w:r>
    </w:p>
    <w:p w:rsidR="00F8446A" w:rsidRDefault="00F8446A" w:rsidP="00E65766">
      <w:pPr>
        <w:pStyle w:val="ListParagraph"/>
      </w:pPr>
    </w:p>
    <w:p w:rsidR="00F8446A" w:rsidRDefault="00F8446A" w:rsidP="00E65766">
      <w:pPr>
        <w:pStyle w:val="ListParagraph"/>
      </w:pPr>
      <w:r>
        <w:t>Analysis of the current IP based security (i.e. firewall rules, ACLs, logs) to assist in collating the access control configuration of the POC.</w:t>
      </w:r>
    </w:p>
    <w:p w:rsidR="00F8446A" w:rsidRDefault="00F8446A" w:rsidP="00E65766">
      <w:pPr>
        <w:pStyle w:val="ListParagraph"/>
      </w:pPr>
    </w:p>
    <w:p w:rsidR="009B6B83" w:rsidRPr="00F8446A" w:rsidRDefault="00E02F7D" w:rsidP="00F8446A">
      <w:pPr>
        <w:pStyle w:val="ListParagraph"/>
        <w:numPr>
          <w:ilvl w:val="0"/>
          <w:numId w:val="9"/>
        </w:numPr>
        <w:rPr>
          <w:b/>
        </w:rPr>
      </w:pPr>
      <w:r w:rsidRPr="00F8446A">
        <w:rPr>
          <w:b/>
          <w:lang w:val="en-US"/>
        </w:rPr>
        <w:t xml:space="preserve">Review Preliminary LLD </w:t>
      </w:r>
    </w:p>
    <w:p w:rsidR="00F8446A" w:rsidRDefault="00F8446A" w:rsidP="00E65766">
      <w:pPr>
        <w:pStyle w:val="ListParagraph"/>
      </w:pPr>
    </w:p>
    <w:p w:rsidR="00F8446A" w:rsidRDefault="00F8446A" w:rsidP="00E65766">
      <w:pPr>
        <w:pStyle w:val="ListParagraph"/>
      </w:pPr>
      <w:r>
        <w:t>During this stage a</w:t>
      </w:r>
      <w:r w:rsidRPr="00F8446A">
        <w:t xml:space="preserve"> thorough review of the LLD that has been produced</w:t>
      </w:r>
      <w:r>
        <w:t xml:space="preserve"> will be made</w:t>
      </w:r>
      <w:r w:rsidRPr="00F8446A">
        <w:t xml:space="preserve">, making sure that this has met all the requirements gathered in the </w:t>
      </w:r>
      <w:r w:rsidRPr="00F8446A">
        <w:rPr>
          <w:lang w:val="en-US"/>
        </w:rPr>
        <w:t>Preliminary Low</w:t>
      </w:r>
      <w:r w:rsidR="003D2905">
        <w:rPr>
          <w:lang w:val="en-US"/>
        </w:rPr>
        <w:t>-</w:t>
      </w:r>
      <w:r w:rsidRPr="00F8446A">
        <w:rPr>
          <w:lang w:val="en-US"/>
        </w:rPr>
        <w:t>Level Design</w:t>
      </w:r>
      <w:r w:rsidRPr="00F8446A">
        <w:t>, any additional information identified will be added to the LLD.</w:t>
      </w:r>
    </w:p>
    <w:p w:rsidR="00F8446A" w:rsidRDefault="00F8446A" w:rsidP="00E65766">
      <w:pPr>
        <w:pStyle w:val="ListParagraph"/>
      </w:pPr>
    </w:p>
    <w:p w:rsidR="009B6B83" w:rsidRPr="00F8446A" w:rsidRDefault="00E02F7D" w:rsidP="00F8446A">
      <w:pPr>
        <w:pStyle w:val="ListParagraph"/>
        <w:numPr>
          <w:ilvl w:val="0"/>
          <w:numId w:val="10"/>
        </w:numPr>
        <w:rPr>
          <w:b/>
        </w:rPr>
      </w:pPr>
      <w:r w:rsidRPr="00F8446A">
        <w:rPr>
          <w:b/>
          <w:lang w:val="en-US"/>
        </w:rPr>
        <w:t xml:space="preserve">Final LLD </w:t>
      </w:r>
    </w:p>
    <w:p w:rsidR="00F8446A" w:rsidRDefault="00F8446A" w:rsidP="00F8446A">
      <w:pPr>
        <w:ind w:left="720"/>
      </w:pPr>
      <w:r>
        <w:t>Once we are happy that the LLD is suitable, the LLD will be finalised and passed to senior management for sign off.</w:t>
      </w:r>
    </w:p>
    <w:p w:rsidR="009B6B83" w:rsidRPr="00F8446A" w:rsidRDefault="00E02F7D" w:rsidP="00F8446A">
      <w:pPr>
        <w:numPr>
          <w:ilvl w:val="0"/>
          <w:numId w:val="11"/>
        </w:numPr>
        <w:rPr>
          <w:b/>
        </w:rPr>
      </w:pPr>
      <w:r w:rsidRPr="00F8446A">
        <w:rPr>
          <w:b/>
          <w:lang w:val="en-US"/>
        </w:rPr>
        <w:t xml:space="preserve">Proof of Concept (POC) at PHW Site </w:t>
      </w:r>
    </w:p>
    <w:p w:rsidR="00F8446A" w:rsidRDefault="00F8446A" w:rsidP="00F8446A">
      <w:pPr>
        <w:ind w:left="720"/>
      </w:pPr>
      <w:r>
        <w:t>After sign off of the LLD, a Proof of Concept following the LLD requirements will be implemented in the chosen site.</w:t>
      </w:r>
    </w:p>
    <w:p w:rsidR="009B6B83" w:rsidRPr="00F8446A" w:rsidRDefault="00E02F7D" w:rsidP="00F8446A">
      <w:pPr>
        <w:numPr>
          <w:ilvl w:val="0"/>
          <w:numId w:val="12"/>
        </w:numPr>
        <w:rPr>
          <w:b/>
        </w:rPr>
      </w:pPr>
      <w:r w:rsidRPr="00F8446A">
        <w:rPr>
          <w:b/>
          <w:lang w:val="en-US"/>
        </w:rPr>
        <w:t xml:space="preserve">NAC Feature Testing </w:t>
      </w:r>
    </w:p>
    <w:p w:rsidR="001A3371" w:rsidRPr="00F8446A" w:rsidRDefault="00F8446A" w:rsidP="00F8446A">
      <w:pPr>
        <w:ind w:left="720"/>
      </w:pPr>
      <w:r w:rsidRPr="00F8446A">
        <w:t xml:space="preserve">On completion of the configuration of the POC, </w:t>
      </w:r>
      <w:r>
        <w:t xml:space="preserve">some experimental testing of the implemented Cisco ISE </w:t>
      </w:r>
      <w:r w:rsidR="001A3371">
        <w:t>Features</w:t>
      </w:r>
      <w:r>
        <w:t xml:space="preserve"> will be </w:t>
      </w:r>
      <w:r w:rsidR="001A3371">
        <w:t>done, collecting any relevant data for inclusion in the report.</w:t>
      </w:r>
    </w:p>
    <w:p w:rsidR="009B6B83" w:rsidRPr="001A3371" w:rsidRDefault="00E02F7D" w:rsidP="001A3371">
      <w:pPr>
        <w:numPr>
          <w:ilvl w:val="0"/>
          <w:numId w:val="13"/>
        </w:numPr>
        <w:rPr>
          <w:b/>
        </w:rPr>
      </w:pPr>
      <w:r w:rsidRPr="001A3371">
        <w:rPr>
          <w:b/>
          <w:lang w:val="en-US"/>
        </w:rPr>
        <w:t xml:space="preserve">Report on Findings </w:t>
      </w:r>
    </w:p>
    <w:p w:rsidR="005E2F5D" w:rsidRDefault="001A3371" w:rsidP="00D5174C">
      <w:pPr>
        <w:ind w:left="720"/>
      </w:pPr>
      <w:r>
        <w:t xml:space="preserve">A report will be compiled to commenting on all the previous stages, making recommendations for the rollout of the POC throughout </w:t>
      </w:r>
      <w:r w:rsidR="00D5174C">
        <w:t>PHW.</w:t>
      </w:r>
    </w:p>
    <w:p w:rsidR="00D5174C" w:rsidRDefault="00D5174C" w:rsidP="00D5174C">
      <w:pPr>
        <w:ind w:left="720"/>
      </w:pPr>
    </w:p>
    <w:p w:rsidR="005E2F5D" w:rsidRDefault="005E2F5D" w:rsidP="005E2F5D">
      <w:pPr>
        <w:pStyle w:val="Heading2"/>
      </w:pPr>
      <w:r>
        <w:t>4.</w:t>
      </w:r>
      <w:r w:rsidR="00C31246">
        <w:t>3</w:t>
      </w:r>
      <w:r>
        <w:t xml:space="preserve"> Risks &amp; Limitations</w:t>
      </w:r>
    </w:p>
    <w:p w:rsidR="005E2F5D" w:rsidRDefault="005E2F5D" w:rsidP="005E2F5D"/>
    <w:p w:rsidR="00C85E2C" w:rsidRDefault="00C85E2C" w:rsidP="005E2F5D">
      <w:r>
        <w:t>With Software being continually updated, the project runs the risk of being out-dated shortly after completion or even during the project. I will not be paying attention to any of the newest updates and will be using the latest version of Cisco ISE available at the start of the project, currently 2.4.</w:t>
      </w:r>
    </w:p>
    <w:p w:rsidR="00C85E2C" w:rsidRDefault="00C85E2C" w:rsidP="005E2F5D">
      <w:r>
        <w:t xml:space="preserve">Potentially, the project scope could be amended by PHW during the project if any further security risks are identified which could potentially </w:t>
      </w:r>
      <w:r w:rsidR="00482E87">
        <w:t>affect</w:t>
      </w:r>
      <w:r>
        <w:t xml:space="preserve"> PHW. If this does happen then these amendments will be added into the project and documented accordingly.</w:t>
      </w:r>
    </w:p>
    <w:p w:rsidR="00C53A05" w:rsidRDefault="00C53A05" w:rsidP="005E2F5D">
      <w:r>
        <w:t>Due to other work commitments, the scheduled timescales may slip, resulting in not all of the suggested Cisco ISE features being deployed.</w:t>
      </w:r>
    </w:p>
    <w:p w:rsidR="00C85E2C" w:rsidRPr="005E2F5D" w:rsidRDefault="00C85E2C" w:rsidP="005E2F5D">
      <w:r>
        <w:t>The project is limited to a POC of a single PHW site, at present this has not been decided, although the LLD will be based on deploying the design throughout PHW.</w:t>
      </w:r>
    </w:p>
    <w:p w:rsidR="005E2F5D" w:rsidRPr="005E2F5D" w:rsidRDefault="005E2F5D" w:rsidP="005E2F5D"/>
    <w:p w:rsidR="005E2F5D" w:rsidRDefault="005E2F5D" w:rsidP="00A17BCD">
      <w:pPr>
        <w:pStyle w:val="Heading1"/>
      </w:pPr>
      <w:r>
        <w:br w:type="page"/>
      </w:r>
      <w:r w:rsidR="00A17BCD">
        <w:lastRenderedPageBreak/>
        <w:t>5</w:t>
      </w:r>
      <w:r>
        <w:t>. Resources &amp; Planning</w:t>
      </w:r>
    </w:p>
    <w:p w:rsidR="005E2F5D" w:rsidRDefault="00A17BCD" w:rsidP="005E2F5D">
      <w:pPr>
        <w:pStyle w:val="Heading2"/>
      </w:pPr>
      <w:r>
        <w:t>5</w:t>
      </w:r>
      <w:r w:rsidR="005E2F5D">
        <w:t>.1 Resources Required</w:t>
      </w:r>
    </w:p>
    <w:p w:rsidR="00DE2DE0" w:rsidRDefault="00DE2DE0" w:rsidP="00DE2DE0"/>
    <w:p w:rsidR="00DE2DE0" w:rsidRDefault="00DE2DE0" w:rsidP="00DE2DE0">
      <w:r>
        <w:t>As PHW have already purchased Cisco ISE</w:t>
      </w:r>
      <w:r w:rsidR="00C638CE">
        <w:t>,</w:t>
      </w:r>
      <w:r>
        <w:t xml:space="preserve"> they will be no associated </w:t>
      </w:r>
      <w:r w:rsidR="009A189C">
        <w:t>costs for the product purchase.</w:t>
      </w:r>
    </w:p>
    <w:p w:rsidR="009A189C" w:rsidRDefault="009A189C" w:rsidP="00DE2DE0">
      <w:r>
        <w:t xml:space="preserve">All work will be carried out on PHW equipment, and training costs for the </w:t>
      </w:r>
      <w:r w:rsidRPr="009A189C">
        <w:t>Implementing and Configuring Cisco Identity Services Engine (SISE)</w:t>
      </w:r>
      <w:r>
        <w:t xml:space="preserve"> will be covered by PHW.</w:t>
      </w:r>
    </w:p>
    <w:p w:rsidR="009A189C" w:rsidRPr="00DE2DE0" w:rsidRDefault="009A189C" w:rsidP="00DE2DE0">
      <w:r>
        <w:t>Any hardware/software purchase costs related to the POC will be covered by PHW.</w:t>
      </w:r>
    </w:p>
    <w:p w:rsidR="005E2F5D" w:rsidRDefault="00A17BCD" w:rsidP="00A17BCD">
      <w:pPr>
        <w:pStyle w:val="Heading2"/>
      </w:pPr>
      <w:r>
        <w:t>5</w:t>
      </w:r>
      <w:r w:rsidR="005E2F5D">
        <w:t>.2 Gantt Chart</w:t>
      </w:r>
    </w:p>
    <w:p w:rsidR="00A17BCD" w:rsidRPr="00A17BCD" w:rsidRDefault="00A17BCD" w:rsidP="00A17BCD"/>
    <w:p w:rsidR="00A17BCD" w:rsidRDefault="00A17BCD" w:rsidP="00A17BCD">
      <w:r>
        <w:rPr>
          <w:rFonts w:asciiTheme="majorHAnsi" w:eastAsiaTheme="majorEastAsia" w:hAnsiTheme="majorHAnsi" w:cstheme="majorBidi"/>
          <w:noProof/>
          <w:color w:val="2E74B5" w:themeColor="accent1" w:themeShade="BF"/>
          <w:sz w:val="32"/>
          <w:szCs w:val="32"/>
          <w:lang w:eastAsia="en-GB"/>
        </w:rPr>
        <w:drawing>
          <wp:inline distT="0" distB="0" distL="0" distR="0">
            <wp:extent cx="5731510" cy="1200692"/>
            <wp:effectExtent l="1905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cstate="print"/>
                    <a:srcRect/>
                    <a:stretch>
                      <a:fillRect/>
                    </a:stretch>
                  </pic:blipFill>
                  <pic:spPr bwMode="auto">
                    <a:xfrm>
                      <a:off x="0" y="0"/>
                      <a:ext cx="5731510" cy="1200692"/>
                    </a:xfrm>
                    <a:prstGeom prst="rect">
                      <a:avLst/>
                    </a:prstGeom>
                    <a:noFill/>
                    <a:ln w="9525">
                      <a:noFill/>
                      <a:miter lim="800000"/>
                      <a:headEnd/>
                      <a:tailEnd/>
                    </a:ln>
                  </pic:spPr>
                </pic:pic>
              </a:graphicData>
            </a:graphic>
          </wp:inline>
        </w:drawing>
      </w:r>
    </w:p>
    <w:p w:rsidR="00A17BCD" w:rsidRPr="00A17BCD" w:rsidRDefault="00A17BCD" w:rsidP="00A17BCD">
      <w:pPr>
        <w:rPr>
          <w:b/>
        </w:rPr>
      </w:pPr>
      <w:r w:rsidRPr="00A17BCD">
        <w:rPr>
          <w:b/>
        </w:rPr>
        <w:t>Gantt Chart</w:t>
      </w:r>
    </w:p>
    <w:p w:rsidR="00A17BCD" w:rsidRDefault="00A17BCD" w:rsidP="00A17BCD"/>
    <w:p w:rsidR="005E2F5D" w:rsidRDefault="00A17BCD" w:rsidP="00A17BCD">
      <w:pPr>
        <w:pStyle w:val="Heading1"/>
      </w:pPr>
      <w:r>
        <w:t>6</w:t>
      </w:r>
      <w:r w:rsidR="005E2F5D">
        <w:t>. Bibliography</w:t>
      </w:r>
    </w:p>
    <w:p w:rsidR="00601B91" w:rsidRPr="00601B91" w:rsidRDefault="00E516A2" w:rsidP="00601B91">
      <w:pPr>
        <w:widowControl w:val="0"/>
        <w:autoSpaceDE w:val="0"/>
        <w:autoSpaceDN w:val="0"/>
        <w:adjustRightInd w:val="0"/>
        <w:spacing w:line="240" w:lineRule="auto"/>
        <w:ind w:left="640" w:hanging="640"/>
        <w:rPr>
          <w:rFonts w:ascii="Calibri" w:hAnsi="Calibri" w:cs="Times New Roman"/>
          <w:noProof/>
          <w:szCs w:val="24"/>
        </w:rPr>
      </w:pPr>
      <w:r>
        <w:fldChar w:fldCharType="begin" w:fldLock="1"/>
      </w:r>
      <w:r w:rsidR="00847FF2">
        <w:instrText xml:space="preserve">ADDIN Mendeley Bibliography CSL_BIBLIOGRAPHY </w:instrText>
      </w:r>
      <w:r>
        <w:fldChar w:fldCharType="separate"/>
      </w:r>
      <w:r w:rsidR="00601B91" w:rsidRPr="00601B91">
        <w:rPr>
          <w:rFonts w:ascii="Calibri" w:hAnsi="Calibri" w:cs="Times New Roman"/>
          <w:noProof/>
          <w:szCs w:val="24"/>
        </w:rPr>
        <w:t>[1]</w:t>
      </w:r>
      <w:r w:rsidR="00601B91" w:rsidRPr="00601B91">
        <w:rPr>
          <w:rFonts w:ascii="Calibri" w:hAnsi="Calibri" w:cs="Times New Roman"/>
          <w:noProof/>
          <w:szCs w:val="24"/>
        </w:rPr>
        <w:tab/>
        <w:t>C. Delong and C. V Preuss, “Black Box,” 2019.</w:t>
      </w:r>
    </w:p>
    <w:p w:rsidR="00601B91" w:rsidRPr="00601B91" w:rsidRDefault="00601B91" w:rsidP="00601B91">
      <w:pPr>
        <w:widowControl w:val="0"/>
        <w:autoSpaceDE w:val="0"/>
        <w:autoSpaceDN w:val="0"/>
        <w:adjustRightInd w:val="0"/>
        <w:spacing w:line="240" w:lineRule="auto"/>
        <w:ind w:left="640" w:hanging="640"/>
        <w:rPr>
          <w:rFonts w:ascii="Calibri" w:hAnsi="Calibri"/>
          <w:noProof/>
        </w:rPr>
      </w:pPr>
      <w:r w:rsidRPr="00601B91">
        <w:rPr>
          <w:rFonts w:ascii="Calibri" w:hAnsi="Calibri" w:cs="Times New Roman"/>
          <w:noProof/>
          <w:szCs w:val="24"/>
        </w:rPr>
        <w:t>[2]</w:t>
      </w:r>
      <w:r w:rsidRPr="00601B91">
        <w:rPr>
          <w:rFonts w:ascii="Calibri" w:hAnsi="Calibri" w:cs="Times New Roman"/>
          <w:noProof/>
          <w:szCs w:val="24"/>
        </w:rPr>
        <w:tab/>
        <w:t>K. Mcnamara and C. S. Engineer, “ISE Deployment Staging and Planning,” 2019.</w:t>
      </w:r>
    </w:p>
    <w:p w:rsidR="005E2F5D" w:rsidRPr="005E2F5D" w:rsidRDefault="00E516A2" w:rsidP="00601B91">
      <w:pPr>
        <w:widowControl w:val="0"/>
        <w:autoSpaceDE w:val="0"/>
        <w:autoSpaceDN w:val="0"/>
        <w:adjustRightInd w:val="0"/>
        <w:spacing w:line="240" w:lineRule="auto"/>
        <w:ind w:left="640" w:hanging="640"/>
      </w:pPr>
      <w:r>
        <w:fldChar w:fldCharType="end"/>
      </w:r>
    </w:p>
    <w:sectPr w:rsidR="005E2F5D" w:rsidRPr="005E2F5D" w:rsidSect="005851C4">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846A20"/>
    <w:multiLevelType w:val="hybridMultilevel"/>
    <w:tmpl w:val="14C2A6CC"/>
    <w:lvl w:ilvl="0" w:tplc="63BA2D90">
      <w:start w:val="1"/>
      <w:numFmt w:val="bullet"/>
      <w:lvlText w:val="•"/>
      <w:lvlJc w:val="left"/>
      <w:pPr>
        <w:tabs>
          <w:tab w:val="num" w:pos="720"/>
        </w:tabs>
        <w:ind w:left="720" w:hanging="360"/>
      </w:pPr>
      <w:rPr>
        <w:rFonts w:ascii="Times New Roman" w:hAnsi="Times New Roman" w:hint="default"/>
      </w:rPr>
    </w:lvl>
    <w:lvl w:ilvl="1" w:tplc="7D5A60CA" w:tentative="1">
      <w:start w:val="1"/>
      <w:numFmt w:val="bullet"/>
      <w:lvlText w:val="•"/>
      <w:lvlJc w:val="left"/>
      <w:pPr>
        <w:tabs>
          <w:tab w:val="num" w:pos="1440"/>
        </w:tabs>
        <w:ind w:left="1440" w:hanging="360"/>
      </w:pPr>
      <w:rPr>
        <w:rFonts w:ascii="Times New Roman" w:hAnsi="Times New Roman" w:hint="default"/>
      </w:rPr>
    </w:lvl>
    <w:lvl w:ilvl="2" w:tplc="9724E9B8" w:tentative="1">
      <w:start w:val="1"/>
      <w:numFmt w:val="bullet"/>
      <w:lvlText w:val="•"/>
      <w:lvlJc w:val="left"/>
      <w:pPr>
        <w:tabs>
          <w:tab w:val="num" w:pos="2160"/>
        </w:tabs>
        <w:ind w:left="2160" w:hanging="360"/>
      </w:pPr>
      <w:rPr>
        <w:rFonts w:ascii="Times New Roman" w:hAnsi="Times New Roman" w:hint="default"/>
      </w:rPr>
    </w:lvl>
    <w:lvl w:ilvl="3" w:tplc="DC4AB678" w:tentative="1">
      <w:start w:val="1"/>
      <w:numFmt w:val="bullet"/>
      <w:lvlText w:val="•"/>
      <w:lvlJc w:val="left"/>
      <w:pPr>
        <w:tabs>
          <w:tab w:val="num" w:pos="2880"/>
        </w:tabs>
        <w:ind w:left="2880" w:hanging="360"/>
      </w:pPr>
      <w:rPr>
        <w:rFonts w:ascii="Times New Roman" w:hAnsi="Times New Roman" w:hint="default"/>
      </w:rPr>
    </w:lvl>
    <w:lvl w:ilvl="4" w:tplc="D2A6E528" w:tentative="1">
      <w:start w:val="1"/>
      <w:numFmt w:val="bullet"/>
      <w:lvlText w:val="•"/>
      <w:lvlJc w:val="left"/>
      <w:pPr>
        <w:tabs>
          <w:tab w:val="num" w:pos="3600"/>
        </w:tabs>
        <w:ind w:left="3600" w:hanging="360"/>
      </w:pPr>
      <w:rPr>
        <w:rFonts w:ascii="Times New Roman" w:hAnsi="Times New Roman" w:hint="default"/>
      </w:rPr>
    </w:lvl>
    <w:lvl w:ilvl="5" w:tplc="B1D0F49A" w:tentative="1">
      <w:start w:val="1"/>
      <w:numFmt w:val="bullet"/>
      <w:lvlText w:val="•"/>
      <w:lvlJc w:val="left"/>
      <w:pPr>
        <w:tabs>
          <w:tab w:val="num" w:pos="4320"/>
        </w:tabs>
        <w:ind w:left="4320" w:hanging="360"/>
      </w:pPr>
      <w:rPr>
        <w:rFonts w:ascii="Times New Roman" w:hAnsi="Times New Roman" w:hint="default"/>
      </w:rPr>
    </w:lvl>
    <w:lvl w:ilvl="6" w:tplc="432AF248" w:tentative="1">
      <w:start w:val="1"/>
      <w:numFmt w:val="bullet"/>
      <w:lvlText w:val="•"/>
      <w:lvlJc w:val="left"/>
      <w:pPr>
        <w:tabs>
          <w:tab w:val="num" w:pos="5040"/>
        </w:tabs>
        <w:ind w:left="5040" w:hanging="360"/>
      </w:pPr>
      <w:rPr>
        <w:rFonts w:ascii="Times New Roman" w:hAnsi="Times New Roman" w:hint="default"/>
      </w:rPr>
    </w:lvl>
    <w:lvl w:ilvl="7" w:tplc="6B925DD0" w:tentative="1">
      <w:start w:val="1"/>
      <w:numFmt w:val="bullet"/>
      <w:lvlText w:val="•"/>
      <w:lvlJc w:val="left"/>
      <w:pPr>
        <w:tabs>
          <w:tab w:val="num" w:pos="5760"/>
        </w:tabs>
        <w:ind w:left="5760" w:hanging="360"/>
      </w:pPr>
      <w:rPr>
        <w:rFonts w:ascii="Times New Roman" w:hAnsi="Times New Roman" w:hint="default"/>
      </w:rPr>
    </w:lvl>
    <w:lvl w:ilvl="8" w:tplc="62CECD02" w:tentative="1">
      <w:start w:val="1"/>
      <w:numFmt w:val="bullet"/>
      <w:lvlText w:val="•"/>
      <w:lvlJc w:val="left"/>
      <w:pPr>
        <w:tabs>
          <w:tab w:val="num" w:pos="6480"/>
        </w:tabs>
        <w:ind w:left="6480" w:hanging="360"/>
      </w:pPr>
      <w:rPr>
        <w:rFonts w:ascii="Times New Roman" w:hAnsi="Times New Roman" w:hint="default"/>
      </w:rPr>
    </w:lvl>
  </w:abstractNum>
  <w:abstractNum w:abstractNumId="1">
    <w:nsid w:val="21667033"/>
    <w:multiLevelType w:val="hybridMultilevel"/>
    <w:tmpl w:val="6A1086CA"/>
    <w:lvl w:ilvl="0" w:tplc="8DC2E8D4">
      <w:start w:val="1"/>
      <w:numFmt w:val="bullet"/>
      <w:lvlText w:val="•"/>
      <w:lvlJc w:val="left"/>
      <w:pPr>
        <w:tabs>
          <w:tab w:val="num" w:pos="720"/>
        </w:tabs>
        <w:ind w:left="720" w:hanging="360"/>
      </w:pPr>
      <w:rPr>
        <w:rFonts w:ascii="Times New Roman" w:hAnsi="Times New Roman" w:hint="default"/>
      </w:rPr>
    </w:lvl>
    <w:lvl w:ilvl="1" w:tplc="B75CB394" w:tentative="1">
      <w:start w:val="1"/>
      <w:numFmt w:val="bullet"/>
      <w:lvlText w:val="•"/>
      <w:lvlJc w:val="left"/>
      <w:pPr>
        <w:tabs>
          <w:tab w:val="num" w:pos="1440"/>
        </w:tabs>
        <w:ind w:left="1440" w:hanging="360"/>
      </w:pPr>
      <w:rPr>
        <w:rFonts w:ascii="Times New Roman" w:hAnsi="Times New Roman" w:hint="default"/>
      </w:rPr>
    </w:lvl>
    <w:lvl w:ilvl="2" w:tplc="D402EAD8" w:tentative="1">
      <w:start w:val="1"/>
      <w:numFmt w:val="bullet"/>
      <w:lvlText w:val="•"/>
      <w:lvlJc w:val="left"/>
      <w:pPr>
        <w:tabs>
          <w:tab w:val="num" w:pos="2160"/>
        </w:tabs>
        <w:ind w:left="2160" w:hanging="360"/>
      </w:pPr>
      <w:rPr>
        <w:rFonts w:ascii="Times New Roman" w:hAnsi="Times New Roman" w:hint="default"/>
      </w:rPr>
    </w:lvl>
    <w:lvl w:ilvl="3" w:tplc="0CF0B042" w:tentative="1">
      <w:start w:val="1"/>
      <w:numFmt w:val="bullet"/>
      <w:lvlText w:val="•"/>
      <w:lvlJc w:val="left"/>
      <w:pPr>
        <w:tabs>
          <w:tab w:val="num" w:pos="2880"/>
        </w:tabs>
        <w:ind w:left="2880" w:hanging="360"/>
      </w:pPr>
      <w:rPr>
        <w:rFonts w:ascii="Times New Roman" w:hAnsi="Times New Roman" w:hint="default"/>
      </w:rPr>
    </w:lvl>
    <w:lvl w:ilvl="4" w:tplc="8174CE70" w:tentative="1">
      <w:start w:val="1"/>
      <w:numFmt w:val="bullet"/>
      <w:lvlText w:val="•"/>
      <w:lvlJc w:val="left"/>
      <w:pPr>
        <w:tabs>
          <w:tab w:val="num" w:pos="3600"/>
        </w:tabs>
        <w:ind w:left="3600" w:hanging="360"/>
      </w:pPr>
      <w:rPr>
        <w:rFonts w:ascii="Times New Roman" w:hAnsi="Times New Roman" w:hint="default"/>
      </w:rPr>
    </w:lvl>
    <w:lvl w:ilvl="5" w:tplc="499E9266" w:tentative="1">
      <w:start w:val="1"/>
      <w:numFmt w:val="bullet"/>
      <w:lvlText w:val="•"/>
      <w:lvlJc w:val="left"/>
      <w:pPr>
        <w:tabs>
          <w:tab w:val="num" w:pos="4320"/>
        </w:tabs>
        <w:ind w:left="4320" w:hanging="360"/>
      </w:pPr>
      <w:rPr>
        <w:rFonts w:ascii="Times New Roman" w:hAnsi="Times New Roman" w:hint="default"/>
      </w:rPr>
    </w:lvl>
    <w:lvl w:ilvl="6" w:tplc="D6BC8854" w:tentative="1">
      <w:start w:val="1"/>
      <w:numFmt w:val="bullet"/>
      <w:lvlText w:val="•"/>
      <w:lvlJc w:val="left"/>
      <w:pPr>
        <w:tabs>
          <w:tab w:val="num" w:pos="5040"/>
        </w:tabs>
        <w:ind w:left="5040" w:hanging="360"/>
      </w:pPr>
      <w:rPr>
        <w:rFonts w:ascii="Times New Roman" w:hAnsi="Times New Roman" w:hint="default"/>
      </w:rPr>
    </w:lvl>
    <w:lvl w:ilvl="7" w:tplc="6F68752E" w:tentative="1">
      <w:start w:val="1"/>
      <w:numFmt w:val="bullet"/>
      <w:lvlText w:val="•"/>
      <w:lvlJc w:val="left"/>
      <w:pPr>
        <w:tabs>
          <w:tab w:val="num" w:pos="5760"/>
        </w:tabs>
        <w:ind w:left="5760" w:hanging="360"/>
      </w:pPr>
      <w:rPr>
        <w:rFonts w:ascii="Times New Roman" w:hAnsi="Times New Roman" w:hint="default"/>
      </w:rPr>
    </w:lvl>
    <w:lvl w:ilvl="8" w:tplc="D9B23E20" w:tentative="1">
      <w:start w:val="1"/>
      <w:numFmt w:val="bullet"/>
      <w:lvlText w:val="•"/>
      <w:lvlJc w:val="left"/>
      <w:pPr>
        <w:tabs>
          <w:tab w:val="num" w:pos="6480"/>
        </w:tabs>
        <w:ind w:left="6480" w:hanging="360"/>
      </w:pPr>
      <w:rPr>
        <w:rFonts w:ascii="Times New Roman" w:hAnsi="Times New Roman" w:hint="default"/>
      </w:rPr>
    </w:lvl>
  </w:abstractNum>
  <w:abstractNum w:abstractNumId="2">
    <w:nsid w:val="2D0436CC"/>
    <w:multiLevelType w:val="hybridMultilevel"/>
    <w:tmpl w:val="CC7C5262"/>
    <w:lvl w:ilvl="0" w:tplc="FC6AFAF2">
      <w:start w:val="1"/>
      <w:numFmt w:val="bullet"/>
      <w:lvlText w:val="•"/>
      <w:lvlJc w:val="left"/>
      <w:pPr>
        <w:tabs>
          <w:tab w:val="num" w:pos="720"/>
        </w:tabs>
        <w:ind w:left="720" w:hanging="360"/>
      </w:pPr>
      <w:rPr>
        <w:rFonts w:ascii="Times New Roman" w:hAnsi="Times New Roman" w:hint="default"/>
      </w:rPr>
    </w:lvl>
    <w:lvl w:ilvl="1" w:tplc="988CAF52" w:tentative="1">
      <w:start w:val="1"/>
      <w:numFmt w:val="bullet"/>
      <w:lvlText w:val="•"/>
      <w:lvlJc w:val="left"/>
      <w:pPr>
        <w:tabs>
          <w:tab w:val="num" w:pos="1440"/>
        </w:tabs>
        <w:ind w:left="1440" w:hanging="360"/>
      </w:pPr>
      <w:rPr>
        <w:rFonts w:ascii="Times New Roman" w:hAnsi="Times New Roman" w:hint="default"/>
      </w:rPr>
    </w:lvl>
    <w:lvl w:ilvl="2" w:tplc="93C80120" w:tentative="1">
      <w:start w:val="1"/>
      <w:numFmt w:val="bullet"/>
      <w:lvlText w:val="•"/>
      <w:lvlJc w:val="left"/>
      <w:pPr>
        <w:tabs>
          <w:tab w:val="num" w:pos="2160"/>
        </w:tabs>
        <w:ind w:left="2160" w:hanging="360"/>
      </w:pPr>
      <w:rPr>
        <w:rFonts w:ascii="Times New Roman" w:hAnsi="Times New Roman" w:hint="default"/>
      </w:rPr>
    </w:lvl>
    <w:lvl w:ilvl="3" w:tplc="79B6DCC8" w:tentative="1">
      <w:start w:val="1"/>
      <w:numFmt w:val="bullet"/>
      <w:lvlText w:val="•"/>
      <w:lvlJc w:val="left"/>
      <w:pPr>
        <w:tabs>
          <w:tab w:val="num" w:pos="2880"/>
        </w:tabs>
        <w:ind w:left="2880" w:hanging="360"/>
      </w:pPr>
      <w:rPr>
        <w:rFonts w:ascii="Times New Roman" w:hAnsi="Times New Roman" w:hint="default"/>
      </w:rPr>
    </w:lvl>
    <w:lvl w:ilvl="4" w:tplc="65F60E4C" w:tentative="1">
      <w:start w:val="1"/>
      <w:numFmt w:val="bullet"/>
      <w:lvlText w:val="•"/>
      <w:lvlJc w:val="left"/>
      <w:pPr>
        <w:tabs>
          <w:tab w:val="num" w:pos="3600"/>
        </w:tabs>
        <w:ind w:left="3600" w:hanging="360"/>
      </w:pPr>
      <w:rPr>
        <w:rFonts w:ascii="Times New Roman" w:hAnsi="Times New Roman" w:hint="default"/>
      </w:rPr>
    </w:lvl>
    <w:lvl w:ilvl="5" w:tplc="D7B4C1F6" w:tentative="1">
      <w:start w:val="1"/>
      <w:numFmt w:val="bullet"/>
      <w:lvlText w:val="•"/>
      <w:lvlJc w:val="left"/>
      <w:pPr>
        <w:tabs>
          <w:tab w:val="num" w:pos="4320"/>
        </w:tabs>
        <w:ind w:left="4320" w:hanging="360"/>
      </w:pPr>
      <w:rPr>
        <w:rFonts w:ascii="Times New Roman" w:hAnsi="Times New Roman" w:hint="default"/>
      </w:rPr>
    </w:lvl>
    <w:lvl w:ilvl="6" w:tplc="B15EE944" w:tentative="1">
      <w:start w:val="1"/>
      <w:numFmt w:val="bullet"/>
      <w:lvlText w:val="•"/>
      <w:lvlJc w:val="left"/>
      <w:pPr>
        <w:tabs>
          <w:tab w:val="num" w:pos="5040"/>
        </w:tabs>
        <w:ind w:left="5040" w:hanging="360"/>
      </w:pPr>
      <w:rPr>
        <w:rFonts w:ascii="Times New Roman" w:hAnsi="Times New Roman" w:hint="default"/>
      </w:rPr>
    </w:lvl>
    <w:lvl w:ilvl="7" w:tplc="749AB9B6" w:tentative="1">
      <w:start w:val="1"/>
      <w:numFmt w:val="bullet"/>
      <w:lvlText w:val="•"/>
      <w:lvlJc w:val="left"/>
      <w:pPr>
        <w:tabs>
          <w:tab w:val="num" w:pos="5760"/>
        </w:tabs>
        <w:ind w:left="5760" w:hanging="360"/>
      </w:pPr>
      <w:rPr>
        <w:rFonts w:ascii="Times New Roman" w:hAnsi="Times New Roman" w:hint="default"/>
      </w:rPr>
    </w:lvl>
    <w:lvl w:ilvl="8" w:tplc="F702C63E" w:tentative="1">
      <w:start w:val="1"/>
      <w:numFmt w:val="bullet"/>
      <w:lvlText w:val="•"/>
      <w:lvlJc w:val="left"/>
      <w:pPr>
        <w:tabs>
          <w:tab w:val="num" w:pos="6480"/>
        </w:tabs>
        <w:ind w:left="6480" w:hanging="360"/>
      </w:pPr>
      <w:rPr>
        <w:rFonts w:ascii="Times New Roman" w:hAnsi="Times New Roman" w:hint="default"/>
      </w:rPr>
    </w:lvl>
  </w:abstractNum>
  <w:abstractNum w:abstractNumId="3">
    <w:nsid w:val="2F5763D3"/>
    <w:multiLevelType w:val="hybridMultilevel"/>
    <w:tmpl w:val="959282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301C6C95"/>
    <w:multiLevelType w:val="hybridMultilevel"/>
    <w:tmpl w:val="E3C82944"/>
    <w:lvl w:ilvl="0" w:tplc="76F05536">
      <w:start w:val="1"/>
      <w:numFmt w:val="bullet"/>
      <w:lvlText w:val=""/>
      <w:lvlJc w:val="left"/>
      <w:pPr>
        <w:tabs>
          <w:tab w:val="num" w:pos="720"/>
        </w:tabs>
        <w:ind w:left="720" w:hanging="360"/>
      </w:pPr>
      <w:rPr>
        <w:rFonts w:ascii="Wingdings 3" w:hAnsi="Wingdings 3" w:hint="default"/>
      </w:rPr>
    </w:lvl>
    <w:lvl w:ilvl="1" w:tplc="8D0EE7EC" w:tentative="1">
      <w:start w:val="1"/>
      <w:numFmt w:val="bullet"/>
      <w:lvlText w:val=""/>
      <w:lvlJc w:val="left"/>
      <w:pPr>
        <w:tabs>
          <w:tab w:val="num" w:pos="1440"/>
        </w:tabs>
        <w:ind w:left="1440" w:hanging="360"/>
      </w:pPr>
      <w:rPr>
        <w:rFonts w:ascii="Wingdings 3" w:hAnsi="Wingdings 3" w:hint="default"/>
      </w:rPr>
    </w:lvl>
    <w:lvl w:ilvl="2" w:tplc="E3C49BD0" w:tentative="1">
      <w:start w:val="1"/>
      <w:numFmt w:val="bullet"/>
      <w:lvlText w:val=""/>
      <w:lvlJc w:val="left"/>
      <w:pPr>
        <w:tabs>
          <w:tab w:val="num" w:pos="2160"/>
        </w:tabs>
        <w:ind w:left="2160" w:hanging="360"/>
      </w:pPr>
      <w:rPr>
        <w:rFonts w:ascii="Wingdings 3" w:hAnsi="Wingdings 3" w:hint="default"/>
      </w:rPr>
    </w:lvl>
    <w:lvl w:ilvl="3" w:tplc="10AA8B06" w:tentative="1">
      <w:start w:val="1"/>
      <w:numFmt w:val="bullet"/>
      <w:lvlText w:val=""/>
      <w:lvlJc w:val="left"/>
      <w:pPr>
        <w:tabs>
          <w:tab w:val="num" w:pos="2880"/>
        </w:tabs>
        <w:ind w:left="2880" w:hanging="360"/>
      </w:pPr>
      <w:rPr>
        <w:rFonts w:ascii="Wingdings 3" w:hAnsi="Wingdings 3" w:hint="default"/>
      </w:rPr>
    </w:lvl>
    <w:lvl w:ilvl="4" w:tplc="01684EB6" w:tentative="1">
      <w:start w:val="1"/>
      <w:numFmt w:val="bullet"/>
      <w:lvlText w:val=""/>
      <w:lvlJc w:val="left"/>
      <w:pPr>
        <w:tabs>
          <w:tab w:val="num" w:pos="3600"/>
        </w:tabs>
        <w:ind w:left="3600" w:hanging="360"/>
      </w:pPr>
      <w:rPr>
        <w:rFonts w:ascii="Wingdings 3" w:hAnsi="Wingdings 3" w:hint="default"/>
      </w:rPr>
    </w:lvl>
    <w:lvl w:ilvl="5" w:tplc="36082B4E" w:tentative="1">
      <w:start w:val="1"/>
      <w:numFmt w:val="bullet"/>
      <w:lvlText w:val=""/>
      <w:lvlJc w:val="left"/>
      <w:pPr>
        <w:tabs>
          <w:tab w:val="num" w:pos="4320"/>
        </w:tabs>
        <w:ind w:left="4320" w:hanging="360"/>
      </w:pPr>
      <w:rPr>
        <w:rFonts w:ascii="Wingdings 3" w:hAnsi="Wingdings 3" w:hint="default"/>
      </w:rPr>
    </w:lvl>
    <w:lvl w:ilvl="6" w:tplc="D41250EC" w:tentative="1">
      <w:start w:val="1"/>
      <w:numFmt w:val="bullet"/>
      <w:lvlText w:val=""/>
      <w:lvlJc w:val="left"/>
      <w:pPr>
        <w:tabs>
          <w:tab w:val="num" w:pos="5040"/>
        </w:tabs>
        <w:ind w:left="5040" w:hanging="360"/>
      </w:pPr>
      <w:rPr>
        <w:rFonts w:ascii="Wingdings 3" w:hAnsi="Wingdings 3" w:hint="default"/>
      </w:rPr>
    </w:lvl>
    <w:lvl w:ilvl="7" w:tplc="CC3A7772" w:tentative="1">
      <w:start w:val="1"/>
      <w:numFmt w:val="bullet"/>
      <w:lvlText w:val=""/>
      <w:lvlJc w:val="left"/>
      <w:pPr>
        <w:tabs>
          <w:tab w:val="num" w:pos="5760"/>
        </w:tabs>
        <w:ind w:left="5760" w:hanging="360"/>
      </w:pPr>
      <w:rPr>
        <w:rFonts w:ascii="Wingdings 3" w:hAnsi="Wingdings 3" w:hint="default"/>
      </w:rPr>
    </w:lvl>
    <w:lvl w:ilvl="8" w:tplc="BE3CB642" w:tentative="1">
      <w:start w:val="1"/>
      <w:numFmt w:val="bullet"/>
      <w:lvlText w:val=""/>
      <w:lvlJc w:val="left"/>
      <w:pPr>
        <w:tabs>
          <w:tab w:val="num" w:pos="6480"/>
        </w:tabs>
        <w:ind w:left="6480" w:hanging="360"/>
      </w:pPr>
      <w:rPr>
        <w:rFonts w:ascii="Wingdings 3" w:hAnsi="Wingdings 3" w:hint="default"/>
      </w:rPr>
    </w:lvl>
  </w:abstractNum>
  <w:abstractNum w:abstractNumId="5">
    <w:nsid w:val="359264AE"/>
    <w:multiLevelType w:val="hybridMultilevel"/>
    <w:tmpl w:val="56A098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4A403A4A"/>
    <w:multiLevelType w:val="hybridMultilevel"/>
    <w:tmpl w:val="ACBE63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5BB45BFB"/>
    <w:multiLevelType w:val="hybridMultilevel"/>
    <w:tmpl w:val="CF9C43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63EC3088"/>
    <w:multiLevelType w:val="hybridMultilevel"/>
    <w:tmpl w:val="1DD4AF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64B7003F"/>
    <w:multiLevelType w:val="hybridMultilevel"/>
    <w:tmpl w:val="39AAB9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679F125E"/>
    <w:multiLevelType w:val="hybridMultilevel"/>
    <w:tmpl w:val="95A676AA"/>
    <w:lvl w:ilvl="0" w:tplc="EA905412">
      <w:start w:val="1"/>
      <w:numFmt w:val="bullet"/>
      <w:lvlText w:val="•"/>
      <w:lvlJc w:val="left"/>
      <w:pPr>
        <w:tabs>
          <w:tab w:val="num" w:pos="720"/>
        </w:tabs>
        <w:ind w:left="720" w:hanging="360"/>
      </w:pPr>
      <w:rPr>
        <w:rFonts w:ascii="Times New Roman" w:hAnsi="Times New Roman" w:hint="default"/>
      </w:rPr>
    </w:lvl>
    <w:lvl w:ilvl="1" w:tplc="9E9064BE" w:tentative="1">
      <w:start w:val="1"/>
      <w:numFmt w:val="bullet"/>
      <w:lvlText w:val="•"/>
      <w:lvlJc w:val="left"/>
      <w:pPr>
        <w:tabs>
          <w:tab w:val="num" w:pos="1440"/>
        </w:tabs>
        <w:ind w:left="1440" w:hanging="360"/>
      </w:pPr>
      <w:rPr>
        <w:rFonts w:ascii="Times New Roman" w:hAnsi="Times New Roman" w:hint="default"/>
      </w:rPr>
    </w:lvl>
    <w:lvl w:ilvl="2" w:tplc="42760CBA" w:tentative="1">
      <w:start w:val="1"/>
      <w:numFmt w:val="bullet"/>
      <w:lvlText w:val="•"/>
      <w:lvlJc w:val="left"/>
      <w:pPr>
        <w:tabs>
          <w:tab w:val="num" w:pos="2160"/>
        </w:tabs>
        <w:ind w:left="2160" w:hanging="360"/>
      </w:pPr>
      <w:rPr>
        <w:rFonts w:ascii="Times New Roman" w:hAnsi="Times New Roman" w:hint="default"/>
      </w:rPr>
    </w:lvl>
    <w:lvl w:ilvl="3" w:tplc="8034CE30" w:tentative="1">
      <w:start w:val="1"/>
      <w:numFmt w:val="bullet"/>
      <w:lvlText w:val="•"/>
      <w:lvlJc w:val="left"/>
      <w:pPr>
        <w:tabs>
          <w:tab w:val="num" w:pos="2880"/>
        </w:tabs>
        <w:ind w:left="2880" w:hanging="360"/>
      </w:pPr>
      <w:rPr>
        <w:rFonts w:ascii="Times New Roman" w:hAnsi="Times New Roman" w:hint="default"/>
      </w:rPr>
    </w:lvl>
    <w:lvl w:ilvl="4" w:tplc="B2864510" w:tentative="1">
      <w:start w:val="1"/>
      <w:numFmt w:val="bullet"/>
      <w:lvlText w:val="•"/>
      <w:lvlJc w:val="left"/>
      <w:pPr>
        <w:tabs>
          <w:tab w:val="num" w:pos="3600"/>
        </w:tabs>
        <w:ind w:left="3600" w:hanging="360"/>
      </w:pPr>
      <w:rPr>
        <w:rFonts w:ascii="Times New Roman" w:hAnsi="Times New Roman" w:hint="default"/>
      </w:rPr>
    </w:lvl>
    <w:lvl w:ilvl="5" w:tplc="D37E485A" w:tentative="1">
      <w:start w:val="1"/>
      <w:numFmt w:val="bullet"/>
      <w:lvlText w:val="•"/>
      <w:lvlJc w:val="left"/>
      <w:pPr>
        <w:tabs>
          <w:tab w:val="num" w:pos="4320"/>
        </w:tabs>
        <w:ind w:left="4320" w:hanging="360"/>
      </w:pPr>
      <w:rPr>
        <w:rFonts w:ascii="Times New Roman" w:hAnsi="Times New Roman" w:hint="default"/>
      </w:rPr>
    </w:lvl>
    <w:lvl w:ilvl="6" w:tplc="2BC213D8" w:tentative="1">
      <w:start w:val="1"/>
      <w:numFmt w:val="bullet"/>
      <w:lvlText w:val="•"/>
      <w:lvlJc w:val="left"/>
      <w:pPr>
        <w:tabs>
          <w:tab w:val="num" w:pos="5040"/>
        </w:tabs>
        <w:ind w:left="5040" w:hanging="360"/>
      </w:pPr>
      <w:rPr>
        <w:rFonts w:ascii="Times New Roman" w:hAnsi="Times New Roman" w:hint="default"/>
      </w:rPr>
    </w:lvl>
    <w:lvl w:ilvl="7" w:tplc="988836D4" w:tentative="1">
      <w:start w:val="1"/>
      <w:numFmt w:val="bullet"/>
      <w:lvlText w:val="•"/>
      <w:lvlJc w:val="left"/>
      <w:pPr>
        <w:tabs>
          <w:tab w:val="num" w:pos="5760"/>
        </w:tabs>
        <w:ind w:left="5760" w:hanging="360"/>
      </w:pPr>
      <w:rPr>
        <w:rFonts w:ascii="Times New Roman" w:hAnsi="Times New Roman" w:hint="default"/>
      </w:rPr>
    </w:lvl>
    <w:lvl w:ilvl="8" w:tplc="E7AAF598" w:tentative="1">
      <w:start w:val="1"/>
      <w:numFmt w:val="bullet"/>
      <w:lvlText w:val="•"/>
      <w:lvlJc w:val="left"/>
      <w:pPr>
        <w:tabs>
          <w:tab w:val="num" w:pos="6480"/>
        </w:tabs>
        <w:ind w:left="6480" w:hanging="360"/>
      </w:pPr>
      <w:rPr>
        <w:rFonts w:ascii="Times New Roman" w:hAnsi="Times New Roman" w:hint="default"/>
      </w:rPr>
    </w:lvl>
  </w:abstractNum>
  <w:abstractNum w:abstractNumId="11">
    <w:nsid w:val="73821167"/>
    <w:multiLevelType w:val="hybridMultilevel"/>
    <w:tmpl w:val="C248CB52"/>
    <w:lvl w:ilvl="0" w:tplc="A814AC26">
      <w:start w:val="1"/>
      <w:numFmt w:val="bullet"/>
      <w:lvlText w:val=""/>
      <w:lvlJc w:val="left"/>
      <w:pPr>
        <w:tabs>
          <w:tab w:val="num" w:pos="720"/>
        </w:tabs>
        <w:ind w:left="720" w:hanging="360"/>
      </w:pPr>
      <w:rPr>
        <w:rFonts w:ascii="Wingdings 3" w:hAnsi="Wingdings 3" w:hint="default"/>
      </w:rPr>
    </w:lvl>
    <w:lvl w:ilvl="1" w:tplc="DC541204" w:tentative="1">
      <w:start w:val="1"/>
      <w:numFmt w:val="bullet"/>
      <w:lvlText w:val=""/>
      <w:lvlJc w:val="left"/>
      <w:pPr>
        <w:tabs>
          <w:tab w:val="num" w:pos="1440"/>
        </w:tabs>
        <w:ind w:left="1440" w:hanging="360"/>
      </w:pPr>
      <w:rPr>
        <w:rFonts w:ascii="Wingdings 3" w:hAnsi="Wingdings 3" w:hint="default"/>
      </w:rPr>
    </w:lvl>
    <w:lvl w:ilvl="2" w:tplc="61FEA884" w:tentative="1">
      <w:start w:val="1"/>
      <w:numFmt w:val="bullet"/>
      <w:lvlText w:val=""/>
      <w:lvlJc w:val="left"/>
      <w:pPr>
        <w:tabs>
          <w:tab w:val="num" w:pos="2160"/>
        </w:tabs>
        <w:ind w:left="2160" w:hanging="360"/>
      </w:pPr>
      <w:rPr>
        <w:rFonts w:ascii="Wingdings 3" w:hAnsi="Wingdings 3" w:hint="default"/>
      </w:rPr>
    </w:lvl>
    <w:lvl w:ilvl="3" w:tplc="624A4946" w:tentative="1">
      <w:start w:val="1"/>
      <w:numFmt w:val="bullet"/>
      <w:lvlText w:val=""/>
      <w:lvlJc w:val="left"/>
      <w:pPr>
        <w:tabs>
          <w:tab w:val="num" w:pos="2880"/>
        </w:tabs>
        <w:ind w:left="2880" w:hanging="360"/>
      </w:pPr>
      <w:rPr>
        <w:rFonts w:ascii="Wingdings 3" w:hAnsi="Wingdings 3" w:hint="default"/>
      </w:rPr>
    </w:lvl>
    <w:lvl w:ilvl="4" w:tplc="62CEEB84" w:tentative="1">
      <w:start w:val="1"/>
      <w:numFmt w:val="bullet"/>
      <w:lvlText w:val=""/>
      <w:lvlJc w:val="left"/>
      <w:pPr>
        <w:tabs>
          <w:tab w:val="num" w:pos="3600"/>
        </w:tabs>
        <w:ind w:left="3600" w:hanging="360"/>
      </w:pPr>
      <w:rPr>
        <w:rFonts w:ascii="Wingdings 3" w:hAnsi="Wingdings 3" w:hint="default"/>
      </w:rPr>
    </w:lvl>
    <w:lvl w:ilvl="5" w:tplc="EDFEDADC" w:tentative="1">
      <w:start w:val="1"/>
      <w:numFmt w:val="bullet"/>
      <w:lvlText w:val=""/>
      <w:lvlJc w:val="left"/>
      <w:pPr>
        <w:tabs>
          <w:tab w:val="num" w:pos="4320"/>
        </w:tabs>
        <w:ind w:left="4320" w:hanging="360"/>
      </w:pPr>
      <w:rPr>
        <w:rFonts w:ascii="Wingdings 3" w:hAnsi="Wingdings 3" w:hint="default"/>
      </w:rPr>
    </w:lvl>
    <w:lvl w:ilvl="6" w:tplc="A69C4050" w:tentative="1">
      <w:start w:val="1"/>
      <w:numFmt w:val="bullet"/>
      <w:lvlText w:val=""/>
      <w:lvlJc w:val="left"/>
      <w:pPr>
        <w:tabs>
          <w:tab w:val="num" w:pos="5040"/>
        </w:tabs>
        <w:ind w:left="5040" w:hanging="360"/>
      </w:pPr>
      <w:rPr>
        <w:rFonts w:ascii="Wingdings 3" w:hAnsi="Wingdings 3" w:hint="default"/>
      </w:rPr>
    </w:lvl>
    <w:lvl w:ilvl="7" w:tplc="BAFCC5F4" w:tentative="1">
      <w:start w:val="1"/>
      <w:numFmt w:val="bullet"/>
      <w:lvlText w:val=""/>
      <w:lvlJc w:val="left"/>
      <w:pPr>
        <w:tabs>
          <w:tab w:val="num" w:pos="5760"/>
        </w:tabs>
        <w:ind w:left="5760" w:hanging="360"/>
      </w:pPr>
      <w:rPr>
        <w:rFonts w:ascii="Wingdings 3" w:hAnsi="Wingdings 3" w:hint="default"/>
      </w:rPr>
    </w:lvl>
    <w:lvl w:ilvl="8" w:tplc="AC3891E8" w:tentative="1">
      <w:start w:val="1"/>
      <w:numFmt w:val="bullet"/>
      <w:lvlText w:val=""/>
      <w:lvlJc w:val="left"/>
      <w:pPr>
        <w:tabs>
          <w:tab w:val="num" w:pos="6480"/>
        </w:tabs>
        <w:ind w:left="6480" w:hanging="360"/>
      </w:pPr>
      <w:rPr>
        <w:rFonts w:ascii="Wingdings 3" w:hAnsi="Wingdings 3" w:hint="default"/>
      </w:rPr>
    </w:lvl>
  </w:abstractNum>
  <w:abstractNum w:abstractNumId="12">
    <w:nsid w:val="7B663A41"/>
    <w:multiLevelType w:val="hybridMultilevel"/>
    <w:tmpl w:val="3A6CBD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7B664104"/>
    <w:multiLevelType w:val="hybridMultilevel"/>
    <w:tmpl w:val="050CF2E8"/>
    <w:lvl w:ilvl="0" w:tplc="7562CDDE">
      <w:start w:val="1"/>
      <w:numFmt w:val="bullet"/>
      <w:lvlText w:val="•"/>
      <w:lvlJc w:val="left"/>
      <w:pPr>
        <w:tabs>
          <w:tab w:val="num" w:pos="720"/>
        </w:tabs>
        <w:ind w:left="720" w:hanging="360"/>
      </w:pPr>
      <w:rPr>
        <w:rFonts w:ascii="Times New Roman" w:hAnsi="Times New Roman" w:hint="default"/>
      </w:rPr>
    </w:lvl>
    <w:lvl w:ilvl="1" w:tplc="4CA81994" w:tentative="1">
      <w:start w:val="1"/>
      <w:numFmt w:val="bullet"/>
      <w:lvlText w:val="•"/>
      <w:lvlJc w:val="left"/>
      <w:pPr>
        <w:tabs>
          <w:tab w:val="num" w:pos="1440"/>
        </w:tabs>
        <w:ind w:left="1440" w:hanging="360"/>
      </w:pPr>
      <w:rPr>
        <w:rFonts w:ascii="Times New Roman" w:hAnsi="Times New Roman" w:hint="default"/>
      </w:rPr>
    </w:lvl>
    <w:lvl w:ilvl="2" w:tplc="9120EDDA" w:tentative="1">
      <w:start w:val="1"/>
      <w:numFmt w:val="bullet"/>
      <w:lvlText w:val="•"/>
      <w:lvlJc w:val="left"/>
      <w:pPr>
        <w:tabs>
          <w:tab w:val="num" w:pos="2160"/>
        </w:tabs>
        <w:ind w:left="2160" w:hanging="360"/>
      </w:pPr>
      <w:rPr>
        <w:rFonts w:ascii="Times New Roman" w:hAnsi="Times New Roman" w:hint="default"/>
      </w:rPr>
    </w:lvl>
    <w:lvl w:ilvl="3" w:tplc="886403DA" w:tentative="1">
      <w:start w:val="1"/>
      <w:numFmt w:val="bullet"/>
      <w:lvlText w:val="•"/>
      <w:lvlJc w:val="left"/>
      <w:pPr>
        <w:tabs>
          <w:tab w:val="num" w:pos="2880"/>
        </w:tabs>
        <w:ind w:left="2880" w:hanging="360"/>
      </w:pPr>
      <w:rPr>
        <w:rFonts w:ascii="Times New Roman" w:hAnsi="Times New Roman" w:hint="default"/>
      </w:rPr>
    </w:lvl>
    <w:lvl w:ilvl="4" w:tplc="1BE6B4BE" w:tentative="1">
      <w:start w:val="1"/>
      <w:numFmt w:val="bullet"/>
      <w:lvlText w:val="•"/>
      <w:lvlJc w:val="left"/>
      <w:pPr>
        <w:tabs>
          <w:tab w:val="num" w:pos="3600"/>
        </w:tabs>
        <w:ind w:left="3600" w:hanging="360"/>
      </w:pPr>
      <w:rPr>
        <w:rFonts w:ascii="Times New Roman" w:hAnsi="Times New Roman" w:hint="default"/>
      </w:rPr>
    </w:lvl>
    <w:lvl w:ilvl="5" w:tplc="68B2FFB6" w:tentative="1">
      <w:start w:val="1"/>
      <w:numFmt w:val="bullet"/>
      <w:lvlText w:val="•"/>
      <w:lvlJc w:val="left"/>
      <w:pPr>
        <w:tabs>
          <w:tab w:val="num" w:pos="4320"/>
        </w:tabs>
        <w:ind w:left="4320" w:hanging="360"/>
      </w:pPr>
      <w:rPr>
        <w:rFonts w:ascii="Times New Roman" w:hAnsi="Times New Roman" w:hint="default"/>
      </w:rPr>
    </w:lvl>
    <w:lvl w:ilvl="6" w:tplc="88B86050" w:tentative="1">
      <w:start w:val="1"/>
      <w:numFmt w:val="bullet"/>
      <w:lvlText w:val="•"/>
      <w:lvlJc w:val="left"/>
      <w:pPr>
        <w:tabs>
          <w:tab w:val="num" w:pos="5040"/>
        </w:tabs>
        <w:ind w:left="5040" w:hanging="360"/>
      </w:pPr>
      <w:rPr>
        <w:rFonts w:ascii="Times New Roman" w:hAnsi="Times New Roman" w:hint="default"/>
      </w:rPr>
    </w:lvl>
    <w:lvl w:ilvl="7" w:tplc="5C90834A" w:tentative="1">
      <w:start w:val="1"/>
      <w:numFmt w:val="bullet"/>
      <w:lvlText w:val="•"/>
      <w:lvlJc w:val="left"/>
      <w:pPr>
        <w:tabs>
          <w:tab w:val="num" w:pos="5760"/>
        </w:tabs>
        <w:ind w:left="5760" w:hanging="360"/>
      </w:pPr>
      <w:rPr>
        <w:rFonts w:ascii="Times New Roman" w:hAnsi="Times New Roman" w:hint="default"/>
      </w:rPr>
    </w:lvl>
    <w:lvl w:ilvl="8" w:tplc="0CD6C286" w:tentative="1">
      <w:start w:val="1"/>
      <w:numFmt w:val="bullet"/>
      <w:lvlText w:val="•"/>
      <w:lvlJc w:val="left"/>
      <w:pPr>
        <w:tabs>
          <w:tab w:val="num" w:pos="6480"/>
        </w:tabs>
        <w:ind w:left="6480" w:hanging="360"/>
      </w:pPr>
      <w:rPr>
        <w:rFonts w:ascii="Times New Roman" w:hAnsi="Times New Roman" w:hint="default"/>
      </w:rPr>
    </w:lvl>
  </w:abstractNum>
  <w:abstractNum w:abstractNumId="14">
    <w:nsid w:val="7F5826FE"/>
    <w:multiLevelType w:val="hybridMultilevel"/>
    <w:tmpl w:val="50E85548"/>
    <w:lvl w:ilvl="0" w:tplc="1E342082">
      <w:start w:val="1"/>
      <w:numFmt w:val="bullet"/>
      <w:lvlText w:val="•"/>
      <w:lvlJc w:val="left"/>
      <w:pPr>
        <w:tabs>
          <w:tab w:val="num" w:pos="720"/>
        </w:tabs>
        <w:ind w:left="720" w:hanging="360"/>
      </w:pPr>
      <w:rPr>
        <w:rFonts w:ascii="Times New Roman" w:hAnsi="Times New Roman" w:hint="default"/>
      </w:rPr>
    </w:lvl>
    <w:lvl w:ilvl="1" w:tplc="7DC8F49A" w:tentative="1">
      <w:start w:val="1"/>
      <w:numFmt w:val="bullet"/>
      <w:lvlText w:val="•"/>
      <w:lvlJc w:val="left"/>
      <w:pPr>
        <w:tabs>
          <w:tab w:val="num" w:pos="1440"/>
        </w:tabs>
        <w:ind w:left="1440" w:hanging="360"/>
      </w:pPr>
      <w:rPr>
        <w:rFonts w:ascii="Times New Roman" w:hAnsi="Times New Roman" w:hint="default"/>
      </w:rPr>
    </w:lvl>
    <w:lvl w:ilvl="2" w:tplc="4344119C" w:tentative="1">
      <w:start w:val="1"/>
      <w:numFmt w:val="bullet"/>
      <w:lvlText w:val="•"/>
      <w:lvlJc w:val="left"/>
      <w:pPr>
        <w:tabs>
          <w:tab w:val="num" w:pos="2160"/>
        </w:tabs>
        <w:ind w:left="2160" w:hanging="360"/>
      </w:pPr>
      <w:rPr>
        <w:rFonts w:ascii="Times New Roman" w:hAnsi="Times New Roman" w:hint="default"/>
      </w:rPr>
    </w:lvl>
    <w:lvl w:ilvl="3" w:tplc="02C2117A" w:tentative="1">
      <w:start w:val="1"/>
      <w:numFmt w:val="bullet"/>
      <w:lvlText w:val="•"/>
      <w:lvlJc w:val="left"/>
      <w:pPr>
        <w:tabs>
          <w:tab w:val="num" w:pos="2880"/>
        </w:tabs>
        <w:ind w:left="2880" w:hanging="360"/>
      </w:pPr>
      <w:rPr>
        <w:rFonts w:ascii="Times New Roman" w:hAnsi="Times New Roman" w:hint="default"/>
      </w:rPr>
    </w:lvl>
    <w:lvl w:ilvl="4" w:tplc="DF7658AC" w:tentative="1">
      <w:start w:val="1"/>
      <w:numFmt w:val="bullet"/>
      <w:lvlText w:val="•"/>
      <w:lvlJc w:val="left"/>
      <w:pPr>
        <w:tabs>
          <w:tab w:val="num" w:pos="3600"/>
        </w:tabs>
        <w:ind w:left="3600" w:hanging="360"/>
      </w:pPr>
      <w:rPr>
        <w:rFonts w:ascii="Times New Roman" w:hAnsi="Times New Roman" w:hint="default"/>
      </w:rPr>
    </w:lvl>
    <w:lvl w:ilvl="5" w:tplc="12B61C70" w:tentative="1">
      <w:start w:val="1"/>
      <w:numFmt w:val="bullet"/>
      <w:lvlText w:val="•"/>
      <w:lvlJc w:val="left"/>
      <w:pPr>
        <w:tabs>
          <w:tab w:val="num" w:pos="4320"/>
        </w:tabs>
        <w:ind w:left="4320" w:hanging="360"/>
      </w:pPr>
      <w:rPr>
        <w:rFonts w:ascii="Times New Roman" w:hAnsi="Times New Roman" w:hint="default"/>
      </w:rPr>
    </w:lvl>
    <w:lvl w:ilvl="6" w:tplc="71C061E8" w:tentative="1">
      <w:start w:val="1"/>
      <w:numFmt w:val="bullet"/>
      <w:lvlText w:val="•"/>
      <w:lvlJc w:val="left"/>
      <w:pPr>
        <w:tabs>
          <w:tab w:val="num" w:pos="5040"/>
        </w:tabs>
        <w:ind w:left="5040" w:hanging="360"/>
      </w:pPr>
      <w:rPr>
        <w:rFonts w:ascii="Times New Roman" w:hAnsi="Times New Roman" w:hint="default"/>
      </w:rPr>
    </w:lvl>
    <w:lvl w:ilvl="7" w:tplc="559CBFAC" w:tentative="1">
      <w:start w:val="1"/>
      <w:numFmt w:val="bullet"/>
      <w:lvlText w:val="•"/>
      <w:lvlJc w:val="left"/>
      <w:pPr>
        <w:tabs>
          <w:tab w:val="num" w:pos="5760"/>
        </w:tabs>
        <w:ind w:left="5760" w:hanging="360"/>
      </w:pPr>
      <w:rPr>
        <w:rFonts w:ascii="Times New Roman" w:hAnsi="Times New Roman" w:hint="default"/>
      </w:rPr>
    </w:lvl>
    <w:lvl w:ilvl="8" w:tplc="A24A7F64" w:tentative="1">
      <w:start w:val="1"/>
      <w:numFmt w:val="bullet"/>
      <w:lvlText w:val="•"/>
      <w:lvlJc w:val="left"/>
      <w:pPr>
        <w:tabs>
          <w:tab w:val="num" w:pos="6480"/>
        </w:tabs>
        <w:ind w:left="6480" w:hanging="360"/>
      </w:pPr>
      <w:rPr>
        <w:rFonts w:ascii="Times New Roman" w:hAnsi="Times New Roman" w:hint="default"/>
      </w:rPr>
    </w:lvl>
  </w:abstractNum>
  <w:num w:numId="1">
    <w:abstractNumId w:val="5"/>
  </w:num>
  <w:num w:numId="2">
    <w:abstractNumId w:val="6"/>
  </w:num>
  <w:num w:numId="3">
    <w:abstractNumId w:val="11"/>
  </w:num>
  <w:num w:numId="4">
    <w:abstractNumId w:val="4"/>
  </w:num>
  <w:num w:numId="5">
    <w:abstractNumId w:val="9"/>
  </w:num>
  <w:num w:numId="6">
    <w:abstractNumId w:val="7"/>
  </w:num>
  <w:num w:numId="7">
    <w:abstractNumId w:val="3"/>
  </w:num>
  <w:num w:numId="8">
    <w:abstractNumId w:val="14"/>
  </w:num>
  <w:num w:numId="9">
    <w:abstractNumId w:val="13"/>
  </w:num>
  <w:num w:numId="10">
    <w:abstractNumId w:val="10"/>
  </w:num>
  <w:num w:numId="11">
    <w:abstractNumId w:val="1"/>
  </w:num>
  <w:num w:numId="12">
    <w:abstractNumId w:val="0"/>
  </w:num>
  <w:num w:numId="13">
    <w:abstractNumId w:val="2"/>
  </w:num>
  <w:num w:numId="14">
    <w:abstractNumId w:val="12"/>
  </w:num>
  <w:num w:numId="15">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characterSpacingControl w:val="doNotCompress"/>
  <w:compat/>
  <w:docVars>
    <w:docVar w:name="__Grammarly_42____i" w:val="H4sIAAAAAAAEAKtWckksSQxILCpxzi/NK1GyMqwFAAEhoTITAAAA"/>
    <w:docVar w:name="__Grammarly_42___1" w:val="H4sIAAAAAAAEAKtWcslP9kxRslIyNDYyMLAwNjY3tTQwNDU2NTdT0lEKTi0uzszPAykwqwUATCZ7AywAAAA="/>
  </w:docVars>
  <w:rsids>
    <w:rsidRoot w:val="005E2F5D"/>
    <w:rsid w:val="000D1069"/>
    <w:rsid w:val="0016768D"/>
    <w:rsid w:val="001A3371"/>
    <w:rsid w:val="001F266D"/>
    <w:rsid w:val="001F5E28"/>
    <w:rsid w:val="00207311"/>
    <w:rsid w:val="0021501B"/>
    <w:rsid w:val="00227412"/>
    <w:rsid w:val="0023405B"/>
    <w:rsid w:val="00264E9F"/>
    <w:rsid w:val="00295771"/>
    <w:rsid w:val="00306C05"/>
    <w:rsid w:val="003512E5"/>
    <w:rsid w:val="00363B64"/>
    <w:rsid w:val="003659A3"/>
    <w:rsid w:val="00382CC3"/>
    <w:rsid w:val="00391BB5"/>
    <w:rsid w:val="003D2905"/>
    <w:rsid w:val="0041726D"/>
    <w:rsid w:val="00482E87"/>
    <w:rsid w:val="004D4052"/>
    <w:rsid w:val="005060BD"/>
    <w:rsid w:val="005851C4"/>
    <w:rsid w:val="005942CB"/>
    <w:rsid w:val="005C4232"/>
    <w:rsid w:val="005D7287"/>
    <w:rsid w:val="005E2F5D"/>
    <w:rsid w:val="00601B91"/>
    <w:rsid w:val="00625653"/>
    <w:rsid w:val="00696AD9"/>
    <w:rsid w:val="006B2678"/>
    <w:rsid w:val="00721A73"/>
    <w:rsid w:val="00746F9C"/>
    <w:rsid w:val="007679F6"/>
    <w:rsid w:val="00814D54"/>
    <w:rsid w:val="00847FF2"/>
    <w:rsid w:val="00854983"/>
    <w:rsid w:val="008609C1"/>
    <w:rsid w:val="0088366F"/>
    <w:rsid w:val="008852B3"/>
    <w:rsid w:val="00891B03"/>
    <w:rsid w:val="008D33E1"/>
    <w:rsid w:val="008D7C3C"/>
    <w:rsid w:val="009A189C"/>
    <w:rsid w:val="009A5921"/>
    <w:rsid w:val="009B6B83"/>
    <w:rsid w:val="00A16BDC"/>
    <w:rsid w:val="00A17BCD"/>
    <w:rsid w:val="00A231EB"/>
    <w:rsid w:val="00A92B12"/>
    <w:rsid w:val="00AA740C"/>
    <w:rsid w:val="00B4278C"/>
    <w:rsid w:val="00C31246"/>
    <w:rsid w:val="00C53A05"/>
    <w:rsid w:val="00C638CE"/>
    <w:rsid w:val="00C76EC6"/>
    <w:rsid w:val="00C85C6C"/>
    <w:rsid w:val="00C85E2C"/>
    <w:rsid w:val="00CB58B1"/>
    <w:rsid w:val="00CD4685"/>
    <w:rsid w:val="00CE6ABE"/>
    <w:rsid w:val="00CF2610"/>
    <w:rsid w:val="00D34F0F"/>
    <w:rsid w:val="00D5174C"/>
    <w:rsid w:val="00D66D08"/>
    <w:rsid w:val="00D94CCD"/>
    <w:rsid w:val="00DE2DE0"/>
    <w:rsid w:val="00E02F7D"/>
    <w:rsid w:val="00E03BC1"/>
    <w:rsid w:val="00E516A2"/>
    <w:rsid w:val="00E65766"/>
    <w:rsid w:val="00E81662"/>
    <w:rsid w:val="00E97AFA"/>
    <w:rsid w:val="00EC68D0"/>
    <w:rsid w:val="00ED4252"/>
    <w:rsid w:val="00EF2103"/>
    <w:rsid w:val="00F21E40"/>
    <w:rsid w:val="00F52399"/>
    <w:rsid w:val="00F60036"/>
    <w:rsid w:val="00F8446A"/>
    <w:rsid w:val="00FC13E2"/>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51C4"/>
  </w:style>
  <w:style w:type="paragraph" w:styleId="Heading1">
    <w:name w:val="heading 1"/>
    <w:basedOn w:val="Normal"/>
    <w:next w:val="Normal"/>
    <w:link w:val="Heading1Char"/>
    <w:uiPriority w:val="9"/>
    <w:qFormat/>
    <w:rsid w:val="005E2F5D"/>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5E2F5D"/>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5E2F5D"/>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E2F5D"/>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5E2F5D"/>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5E2F5D"/>
    <w:rPr>
      <w:rFonts w:asciiTheme="majorHAnsi" w:eastAsiaTheme="majorEastAsia" w:hAnsiTheme="majorHAnsi" w:cstheme="majorBidi"/>
      <w:color w:val="1F4D78" w:themeColor="accent1" w:themeShade="7F"/>
      <w:sz w:val="24"/>
      <w:szCs w:val="24"/>
    </w:rPr>
  </w:style>
  <w:style w:type="paragraph" w:styleId="ListParagraph">
    <w:name w:val="List Paragraph"/>
    <w:basedOn w:val="Normal"/>
    <w:uiPriority w:val="34"/>
    <w:qFormat/>
    <w:rsid w:val="00847FF2"/>
    <w:pPr>
      <w:ind w:left="720"/>
      <w:contextualSpacing/>
    </w:pPr>
  </w:style>
  <w:style w:type="paragraph" w:styleId="BalloonText">
    <w:name w:val="Balloon Text"/>
    <w:basedOn w:val="Normal"/>
    <w:link w:val="BalloonTextChar"/>
    <w:uiPriority w:val="99"/>
    <w:semiHidden/>
    <w:unhideWhenUsed/>
    <w:rsid w:val="00847FF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47FF2"/>
    <w:rPr>
      <w:rFonts w:ascii="Tahoma" w:hAnsi="Tahoma" w:cs="Tahoma"/>
      <w:sz w:val="16"/>
      <w:szCs w:val="16"/>
    </w:rPr>
  </w:style>
  <w:style w:type="table" w:styleId="TableGrid">
    <w:name w:val="Table Grid"/>
    <w:basedOn w:val="TableNormal"/>
    <w:uiPriority w:val="39"/>
    <w:rsid w:val="0088366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61024821">
      <w:bodyDiv w:val="1"/>
      <w:marLeft w:val="0"/>
      <w:marRight w:val="0"/>
      <w:marTop w:val="0"/>
      <w:marBottom w:val="0"/>
      <w:divBdr>
        <w:top w:val="none" w:sz="0" w:space="0" w:color="auto"/>
        <w:left w:val="none" w:sz="0" w:space="0" w:color="auto"/>
        <w:bottom w:val="none" w:sz="0" w:space="0" w:color="auto"/>
        <w:right w:val="none" w:sz="0" w:space="0" w:color="auto"/>
      </w:divBdr>
      <w:divsChild>
        <w:div w:id="1087313208">
          <w:marLeft w:val="547"/>
          <w:marRight w:val="0"/>
          <w:marTop w:val="0"/>
          <w:marBottom w:val="0"/>
          <w:divBdr>
            <w:top w:val="none" w:sz="0" w:space="0" w:color="auto"/>
            <w:left w:val="none" w:sz="0" w:space="0" w:color="auto"/>
            <w:bottom w:val="none" w:sz="0" w:space="0" w:color="auto"/>
            <w:right w:val="none" w:sz="0" w:space="0" w:color="auto"/>
          </w:divBdr>
        </w:div>
      </w:divsChild>
    </w:div>
    <w:div w:id="147475599">
      <w:bodyDiv w:val="1"/>
      <w:marLeft w:val="0"/>
      <w:marRight w:val="0"/>
      <w:marTop w:val="0"/>
      <w:marBottom w:val="0"/>
      <w:divBdr>
        <w:top w:val="none" w:sz="0" w:space="0" w:color="auto"/>
        <w:left w:val="none" w:sz="0" w:space="0" w:color="auto"/>
        <w:bottom w:val="none" w:sz="0" w:space="0" w:color="auto"/>
        <w:right w:val="none" w:sz="0" w:space="0" w:color="auto"/>
      </w:divBdr>
      <w:divsChild>
        <w:div w:id="1044252079">
          <w:marLeft w:val="446"/>
          <w:marRight w:val="0"/>
          <w:marTop w:val="115"/>
          <w:marBottom w:val="120"/>
          <w:divBdr>
            <w:top w:val="none" w:sz="0" w:space="0" w:color="auto"/>
            <w:left w:val="none" w:sz="0" w:space="0" w:color="auto"/>
            <w:bottom w:val="none" w:sz="0" w:space="0" w:color="auto"/>
            <w:right w:val="none" w:sz="0" w:space="0" w:color="auto"/>
          </w:divBdr>
        </w:div>
      </w:divsChild>
    </w:div>
    <w:div w:id="188031151">
      <w:bodyDiv w:val="1"/>
      <w:marLeft w:val="0"/>
      <w:marRight w:val="0"/>
      <w:marTop w:val="0"/>
      <w:marBottom w:val="0"/>
      <w:divBdr>
        <w:top w:val="none" w:sz="0" w:space="0" w:color="auto"/>
        <w:left w:val="none" w:sz="0" w:space="0" w:color="auto"/>
        <w:bottom w:val="none" w:sz="0" w:space="0" w:color="auto"/>
        <w:right w:val="none" w:sz="0" w:space="0" w:color="auto"/>
      </w:divBdr>
      <w:divsChild>
        <w:div w:id="735476848">
          <w:marLeft w:val="547"/>
          <w:marRight w:val="0"/>
          <w:marTop w:val="0"/>
          <w:marBottom w:val="0"/>
          <w:divBdr>
            <w:top w:val="none" w:sz="0" w:space="0" w:color="auto"/>
            <w:left w:val="none" w:sz="0" w:space="0" w:color="auto"/>
            <w:bottom w:val="none" w:sz="0" w:space="0" w:color="auto"/>
            <w:right w:val="none" w:sz="0" w:space="0" w:color="auto"/>
          </w:divBdr>
        </w:div>
      </w:divsChild>
    </w:div>
    <w:div w:id="418600174">
      <w:bodyDiv w:val="1"/>
      <w:marLeft w:val="0"/>
      <w:marRight w:val="0"/>
      <w:marTop w:val="0"/>
      <w:marBottom w:val="0"/>
      <w:divBdr>
        <w:top w:val="none" w:sz="0" w:space="0" w:color="auto"/>
        <w:left w:val="none" w:sz="0" w:space="0" w:color="auto"/>
        <w:bottom w:val="none" w:sz="0" w:space="0" w:color="auto"/>
        <w:right w:val="none" w:sz="0" w:space="0" w:color="auto"/>
      </w:divBdr>
      <w:divsChild>
        <w:div w:id="1476874486">
          <w:marLeft w:val="547"/>
          <w:marRight w:val="0"/>
          <w:marTop w:val="0"/>
          <w:marBottom w:val="0"/>
          <w:divBdr>
            <w:top w:val="none" w:sz="0" w:space="0" w:color="auto"/>
            <w:left w:val="none" w:sz="0" w:space="0" w:color="auto"/>
            <w:bottom w:val="none" w:sz="0" w:space="0" w:color="auto"/>
            <w:right w:val="none" w:sz="0" w:space="0" w:color="auto"/>
          </w:divBdr>
        </w:div>
      </w:divsChild>
    </w:div>
    <w:div w:id="564921181">
      <w:bodyDiv w:val="1"/>
      <w:marLeft w:val="0"/>
      <w:marRight w:val="0"/>
      <w:marTop w:val="0"/>
      <w:marBottom w:val="0"/>
      <w:divBdr>
        <w:top w:val="none" w:sz="0" w:space="0" w:color="auto"/>
        <w:left w:val="none" w:sz="0" w:space="0" w:color="auto"/>
        <w:bottom w:val="none" w:sz="0" w:space="0" w:color="auto"/>
        <w:right w:val="none" w:sz="0" w:space="0" w:color="auto"/>
      </w:divBdr>
      <w:divsChild>
        <w:div w:id="29767144">
          <w:marLeft w:val="547"/>
          <w:marRight w:val="0"/>
          <w:marTop w:val="0"/>
          <w:marBottom w:val="0"/>
          <w:divBdr>
            <w:top w:val="none" w:sz="0" w:space="0" w:color="auto"/>
            <w:left w:val="none" w:sz="0" w:space="0" w:color="auto"/>
            <w:bottom w:val="none" w:sz="0" w:space="0" w:color="auto"/>
            <w:right w:val="none" w:sz="0" w:space="0" w:color="auto"/>
          </w:divBdr>
        </w:div>
      </w:divsChild>
    </w:div>
    <w:div w:id="793602277">
      <w:bodyDiv w:val="1"/>
      <w:marLeft w:val="0"/>
      <w:marRight w:val="0"/>
      <w:marTop w:val="0"/>
      <w:marBottom w:val="0"/>
      <w:divBdr>
        <w:top w:val="none" w:sz="0" w:space="0" w:color="auto"/>
        <w:left w:val="none" w:sz="0" w:space="0" w:color="auto"/>
        <w:bottom w:val="none" w:sz="0" w:space="0" w:color="auto"/>
        <w:right w:val="none" w:sz="0" w:space="0" w:color="auto"/>
      </w:divBdr>
      <w:divsChild>
        <w:div w:id="661355474">
          <w:marLeft w:val="446"/>
          <w:marRight w:val="0"/>
          <w:marTop w:val="134"/>
          <w:marBottom w:val="120"/>
          <w:divBdr>
            <w:top w:val="none" w:sz="0" w:space="0" w:color="auto"/>
            <w:left w:val="none" w:sz="0" w:space="0" w:color="auto"/>
            <w:bottom w:val="none" w:sz="0" w:space="0" w:color="auto"/>
            <w:right w:val="none" w:sz="0" w:space="0" w:color="auto"/>
          </w:divBdr>
        </w:div>
        <w:div w:id="603146947">
          <w:marLeft w:val="446"/>
          <w:marRight w:val="0"/>
          <w:marTop w:val="96"/>
          <w:marBottom w:val="120"/>
          <w:divBdr>
            <w:top w:val="none" w:sz="0" w:space="0" w:color="auto"/>
            <w:left w:val="none" w:sz="0" w:space="0" w:color="auto"/>
            <w:bottom w:val="none" w:sz="0" w:space="0" w:color="auto"/>
            <w:right w:val="none" w:sz="0" w:space="0" w:color="auto"/>
          </w:divBdr>
        </w:div>
        <w:div w:id="801659370">
          <w:marLeft w:val="446"/>
          <w:marRight w:val="0"/>
          <w:marTop w:val="96"/>
          <w:marBottom w:val="120"/>
          <w:divBdr>
            <w:top w:val="none" w:sz="0" w:space="0" w:color="auto"/>
            <w:left w:val="none" w:sz="0" w:space="0" w:color="auto"/>
            <w:bottom w:val="none" w:sz="0" w:space="0" w:color="auto"/>
            <w:right w:val="none" w:sz="0" w:space="0" w:color="auto"/>
          </w:divBdr>
        </w:div>
        <w:div w:id="269166766">
          <w:marLeft w:val="446"/>
          <w:marRight w:val="0"/>
          <w:marTop w:val="96"/>
          <w:marBottom w:val="120"/>
          <w:divBdr>
            <w:top w:val="none" w:sz="0" w:space="0" w:color="auto"/>
            <w:left w:val="none" w:sz="0" w:space="0" w:color="auto"/>
            <w:bottom w:val="none" w:sz="0" w:space="0" w:color="auto"/>
            <w:right w:val="none" w:sz="0" w:space="0" w:color="auto"/>
          </w:divBdr>
        </w:div>
        <w:div w:id="914586233">
          <w:marLeft w:val="446"/>
          <w:marRight w:val="0"/>
          <w:marTop w:val="96"/>
          <w:marBottom w:val="120"/>
          <w:divBdr>
            <w:top w:val="none" w:sz="0" w:space="0" w:color="auto"/>
            <w:left w:val="none" w:sz="0" w:space="0" w:color="auto"/>
            <w:bottom w:val="none" w:sz="0" w:space="0" w:color="auto"/>
            <w:right w:val="none" w:sz="0" w:space="0" w:color="auto"/>
          </w:divBdr>
        </w:div>
      </w:divsChild>
    </w:div>
    <w:div w:id="947737557">
      <w:bodyDiv w:val="1"/>
      <w:marLeft w:val="0"/>
      <w:marRight w:val="0"/>
      <w:marTop w:val="0"/>
      <w:marBottom w:val="0"/>
      <w:divBdr>
        <w:top w:val="none" w:sz="0" w:space="0" w:color="auto"/>
        <w:left w:val="none" w:sz="0" w:space="0" w:color="auto"/>
        <w:bottom w:val="none" w:sz="0" w:space="0" w:color="auto"/>
        <w:right w:val="none" w:sz="0" w:space="0" w:color="auto"/>
      </w:divBdr>
      <w:divsChild>
        <w:div w:id="1770151150">
          <w:marLeft w:val="547"/>
          <w:marRight w:val="0"/>
          <w:marTop w:val="0"/>
          <w:marBottom w:val="0"/>
          <w:divBdr>
            <w:top w:val="none" w:sz="0" w:space="0" w:color="auto"/>
            <w:left w:val="none" w:sz="0" w:space="0" w:color="auto"/>
            <w:bottom w:val="none" w:sz="0" w:space="0" w:color="auto"/>
            <w:right w:val="none" w:sz="0" w:space="0" w:color="auto"/>
          </w:divBdr>
        </w:div>
      </w:divsChild>
    </w:div>
    <w:div w:id="1021321481">
      <w:bodyDiv w:val="1"/>
      <w:marLeft w:val="0"/>
      <w:marRight w:val="0"/>
      <w:marTop w:val="0"/>
      <w:marBottom w:val="0"/>
      <w:divBdr>
        <w:top w:val="none" w:sz="0" w:space="0" w:color="auto"/>
        <w:left w:val="none" w:sz="0" w:space="0" w:color="auto"/>
        <w:bottom w:val="none" w:sz="0" w:space="0" w:color="auto"/>
        <w:right w:val="none" w:sz="0" w:space="0" w:color="auto"/>
      </w:divBdr>
      <w:divsChild>
        <w:div w:id="75977762">
          <w:marLeft w:val="446"/>
          <w:marRight w:val="0"/>
          <w:marTop w:val="115"/>
          <w:marBottom w:val="120"/>
          <w:divBdr>
            <w:top w:val="none" w:sz="0" w:space="0" w:color="auto"/>
            <w:left w:val="none" w:sz="0" w:space="0" w:color="auto"/>
            <w:bottom w:val="none" w:sz="0" w:space="0" w:color="auto"/>
            <w:right w:val="none" w:sz="0" w:space="0" w:color="auto"/>
          </w:divBdr>
        </w:div>
      </w:divsChild>
    </w:div>
    <w:div w:id="1758214018">
      <w:bodyDiv w:val="1"/>
      <w:marLeft w:val="0"/>
      <w:marRight w:val="0"/>
      <w:marTop w:val="0"/>
      <w:marBottom w:val="0"/>
      <w:divBdr>
        <w:top w:val="none" w:sz="0" w:space="0" w:color="auto"/>
        <w:left w:val="none" w:sz="0" w:space="0" w:color="auto"/>
        <w:bottom w:val="none" w:sz="0" w:space="0" w:color="auto"/>
        <w:right w:val="none" w:sz="0" w:space="0" w:color="auto"/>
      </w:divBdr>
      <w:divsChild>
        <w:div w:id="105392564">
          <w:marLeft w:val="446"/>
          <w:marRight w:val="0"/>
          <w:marTop w:val="115"/>
          <w:marBottom w:val="120"/>
          <w:divBdr>
            <w:top w:val="none" w:sz="0" w:space="0" w:color="auto"/>
            <w:left w:val="none" w:sz="0" w:space="0" w:color="auto"/>
            <w:bottom w:val="none" w:sz="0" w:space="0" w:color="auto"/>
            <w:right w:val="none" w:sz="0" w:space="0" w:color="auto"/>
          </w:divBdr>
        </w:div>
      </w:divsChild>
    </w:div>
    <w:div w:id="1779327411">
      <w:bodyDiv w:val="1"/>
      <w:marLeft w:val="0"/>
      <w:marRight w:val="0"/>
      <w:marTop w:val="0"/>
      <w:marBottom w:val="0"/>
      <w:divBdr>
        <w:top w:val="none" w:sz="0" w:space="0" w:color="auto"/>
        <w:left w:val="none" w:sz="0" w:space="0" w:color="auto"/>
        <w:bottom w:val="none" w:sz="0" w:space="0" w:color="auto"/>
        <w:right w:val="none" w:sz="0" w:space="0" w:color="auto"/>
      </w:divBdr>
      <w:divsChild>
        <w:div w:id="968247467">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Layout" Target="diagrams/layout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diagramData" Target="diagrams/data1.xml"/><Relationship Id="rId12"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emf"/><Relationship Id="rId11" Type="http://schemas.microsoft.com/office/2007/relationships/diagramDrawing" Target="diagrams/drawing1.xml"/><Relationship Id="rId5" Type="http://schemas.openxmlformats.org/officeDocument/2006/relationships/webSettings" Target="webSettings.xml"/><Relationship Id="rId10" Type="http://schemas.openxmlformats.org/officeDocument/2006/relationships/diagramColors" Target="diagrams/colors1.xml"/><Relationship Id="rId4" Type="http://schemas.openxmlformats.org/officeDocument/2006/relationships/settings" Target="settings.xml"/><Relationship Id="rId9" Type="http://schemas.openxmlformats.org/officeDocument/2006/relationships/diagramQuickStyle" Target="diagrams/quickStyle1.xml"/><Relationship Id="rId14"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3356CBF6-74D7-4911-B57D-A8B6DB519F9E}" type="doc">
      <dgm:prSet loTypeId="urn:microsoft.com/office/officeart/2005/8/layout/cycle2" loCatId="cycle" qsTypeId="urn:microsoft.com/office/officeart/2005/8/quickstyle/simple1" qsCatId="simple" csTypeId="urn:microsoft.com/office/officeart/2005/8/colors/accent1_2" csCatId="accent1" phldr="1"/>
      <dgm:spPr/>
      <dgm:t>
        <a:bodyPr/>
        <a:lstStyle/>
        <a:p>
          <a:endParaRPr lang="en-US"/>
        </a:p>
      </dgm:t>
    </dgm:pt>
    <dgm:pt modelId="{44448952-1B8B-45F3-B9C3-8B1075D01CD7}">
      <dgm:prSet phldrT="[Text]"/>
      <dgm:spPr/>
      <dgm:t>
        <a:bodyPr/>
        <a:lstStyle/>
        <a:p>
          <a:r>
            <a:rPr lang="en-US" dirty="0" smtClean="0"/>
            <a:t>Literature Review/Cisco ISE Course</a:t>
          </a:r>
          <a:endParaRPr lang="en-US" dirty="0"/>
        </a:p>
      </dgm:t>
    </dgm:pt>
    <dgm:pt modelId="{1571791D-27BD-4CFF-9CF0-ADA5629A33A0}" type="parTrans" cxnId="{28E1203F-3F92-44D8-8810-E1F3CECC19C2}">
      <dgm:prSet/>
      <dgm:spPr/>
      <dgm:t>
        <a:bodyPr/>
        <a:lstStyle/>
        <a:p>
          <a:endParaRPr lang="en-US"/>
        </a:p>
      </dgm:t>
    </dgm:pt>
    <dgm:pt modelId="{3F156213-8EA2-4576-B01B-E3B33F273FDD}" type="sibTrans" cxnId="{28E1203F-3F92-44D8-8810-E1F3CECC19C2}">
      <dgm:prSet/>
      <dgm:spPr/>
      <dgm:t>
        <a:bodyPr/>
        <a:lstStyle/>
        <a:p>
          <a:endParaRPr lang="en-US"/>
        </a:p>
      </dgm:t>
    </dgm:pt>
    <dgm:pt modelId="{89AA23CA-F5CD-4ADD-894C-1AF11CCA38F3}">
      <dgm:prSet phldrT="[Text]"/>
      <dgm:spPr/>
      <dgm:t>
        <a:bodyPr/>
        <a:lstStyle/>
        <a:p>
          <a:r>
            <a:rPr lang="en-US" dirty="0" smtClean="0"/>
            <a:t>Preliminary Low Level Design (LLD)</a:t>
          </a:r>
          <a:endParaRPr lang="en-US" dirty="0"/>
        </a:p>
      </dgm:t>
    </dgm:pt>
    <dgm:pt modelId="{27CDBB48-BC68-4979-B412-974379129E63}" type="parTrans" cxnId="{DF69A96D-51DB-4F72-8B33-3B64EED73B94}">
      <dgm:prSet/>
      <dgm:spPr/>
      <dgm:t>
        <a:bodyPr/>
        <a:lstStyle/>
        <a:p>
          <a:endParaRPr lang="en-US"/>
        </a:p>
      </dgm:t>
    </dgm:pt>
    <dgm:pt modelId="{8ED6D08B-4901-48E3-ABB2-5C741665B9B8}" type="sibTrans" cxnId="{DF69A96D-51DB-4F72-8B33-3B64EED73B94}">
      <dgm:prSet/>
      <dgm:spPr/>
      <dgm:t>
        <a:bodyPr/>
        <a:lstStyle/>
        <a:p>
          <a:endParaRPr lang="en-US"/>
        </a:p>
      </dgm:t>
    </dgm:pt>
    <dgm:pt modelId="{FC91C7EB-93FC-43AD-9C20-E0CB37CFB426}">
      <dgm:prSet phldrT="[Text]"/>
      <dgm:spPr/>
      <dgm:t>
        <a:bodyPr/>
        <a:lstStyle/>
        <a:p>
          <a:r>
            <a:rPr lang="en-US" dirty="0" smtClean="0"/>
            <a:t>Review Preliminary LLD</a:t>
          </a:r>
          <a:endParaRPr lang="en-US" dirty="0"/>
        </a:p>
      </dgm:t>
    </dgm:pt>
    <dgm:pt modelId="{C773865A-35FF-49D1-9DF0-76156A58B905}" type="parTrans" cxnId="{3B30068C-3F53-4AB4-A15D-1CF2EACADD3B}">
      <dgm:prSet/>
      <dgm:spPr/>
      <dgm:t>
        <a:bodyPr/>
        <a:lstStyle/>
        <a:p>
          <a:endParaRPr lang="en-US"/>
        </a:p>
      </dgm:t>
    </dgm:pt>
    <dgm:pt modelId="{D9A7F1E0-2856-49FF-9EE1-FE9EA4F36B08}" type="sibTrans" cxnId="{3B30068C-3F53-4AB4-A15D-1CF2EACADD3B}">
      <dgm:prSet/>
      <dgm:spPr/>
      <dgm:t>
        <a:bodyPr/>
        <a:lstStyle/>
        <a:p>
          <a:endParaRPr lang="en-US"/>
        </a:p>
      </dgm:t>
    </dgm:pt>
    <dgm:pt modelId="{021747DA-9634-4437-B292-013EEE48FEF8}">
      <dgm:prSet phldrT="[Text]"/>
      <dgm:spPr/>
      <dgm:t>
        <a:bodyPr/>
        <a:lstStyle/>
        <a:p>
          <a:r>
            <a:rPr lang="en-US" dirty="0" smtClean="0"/>
            <a:t>Final LLD</a:t>
          </a:r>
          <a:endParaRPr lang="en-US" dirty="0"/>
        </a:p>
      </dgm:t>
    </dgm:pt>
    <dgm:pt modelId="{98CE2EFF-BA8C-4058-8968-85AA4A7BB2F9}" type="parTrans" cxnId="{9656C0C7-78C1-4F8F-A2EF-948D83456DFE}">
      <dgm:prSet/>
      <dgm:spPr/>
      <dgm:t>
        <a:bodyPr/>
        <a:lstStyle/>
        <a:p>
          <a:endParaRPr lang="en-US"/>
        </a:p>
      </dgm:t>
    </dgm:pt>
    <dgm:pt modelId="{58A3F623-10CB-4AFD-A951-AC8A99DE1600}" type="sibTrans" cxnId="{9656C0C7-78C1-4F8F-A2EF-948D83456DFE}">
      <dgm:prSet/>
      <dgm:spPr/>
      <dgm:t>
        <a:bodyPr/>
        <a:lstStyle/>
        <a:p>
          <a:endParaRPr lang="en-US"/>
        </a:p>
      </dgm:t>
    </dgm:pt>
    <dgm:pt modelId="{B5D471B4-AD96-4408-8D93-A20833224707}">
      <dgm:prSet phldrT="[Text]"/>
      <dgm:spPr/>
      <dgm:t>
        <a:bodyPr/>
        <a:lstStyle/>
        <a:p>
          <a:r>
            <a:rPr lang="en-US" dirty="0" smtClean="0"/>
            <a:t>Proof of Concept (POC) at PHW Site</a:t>
          </a:r>
          <a:endParaRPr lang="en-US" dirty="0"/>
        </a:p>
      </dgm:t>
    </dgm:pt>
    <dgm:pt modelId="{31904AE8-A6B8-4D54-96D1-C1494D2E7BD4}" type="parTrans" cxnId="{6D8ABFE9-FA60-4C17-9582-80D9E02CD150}">
      <dgm:prSet/>
      <dgm:spPr/>
      <dgm:t>
        <a:bodyPr/>
        <a:lstStyle/>
        <a:p>
          <a:endParaRPr lang="en-US"/>
        </a:p>
      </dgm:t>
    </dgm:pt>
    <dgm:pt modelId="{2A5B9042-3CF7-4031-8242-BC5B71820057}" type="sibTrans" cxnId="{6D8ABFE9-FA60-4C17-9582-80D9E02CD150}">
      <dgm:prSet/>
      <dgm:spPr/>
      <dgm:t>
        <a:bodyPr/>
        <a:lstStyle/>
        <a:p>
          <a:endParaRPr lang="en-US"/>
        </a:p>
      </dgm:t>
    </dgm:pt>
    <dgm:pt modelId="{F83D4E27-398F-4277-B5FE-8877CA1E9C66}">
      <dgm:prSet phldrT="[Text]"/>
      <dgm:spPr/>
      <dgm:t>
        <a:bodyPr/>
        <a:lstStyle/>
        <a:p>
          <a:r>
            <a:rPr lang="en-US" dirty="0" smtClean="0"/>
            <a:t>NAC Feature Testing</a:t>
          </a:r>
          <a:endParaRPr lang="en-US" dirty="0"/>
        </a:p>
      </dgm:t>
    </dgm:pt>
    <dgm:pt modelId="{F3E4CCA4-D2ED-4F2F-A0A5-FDDAE8A799D0}" type="parTrans" cxnId="{9A40E330-5E22-45FE-9A27-A91DDA925363}">
      <dgm:prSet/>
      <dgm:spPr/>
      <dgm:t>
        <a:bodyPr/>
        <a:lstStyle/>
        <a:p>
          <a:endParaRPr lang="en-US"/>
        </a:p>
      </dgm:t>
    </dgm:pt>
    <dgm:pt modelId="{422D79EA-4CED-43AC-AF16-3F638494FF17}" type="sibTrans" cxnId="{9A40E330-5E22-45FE-9A27-A91DDA925363}">
      <dgm:prSet/>
      <dgm:spPr/>
      <dgm:t>
        <a:bodyPr/>
        <a:lstStyle/>
        <a:p>
          <a:endParaRPr lang="en-US"/>
        </a:p>
      </dgm:t>
    </dgm:pt>
    <dgm:pt modelId="{FE120C63-B471-492A-9E51-3D2C2D7502D6}">
      <dgm:prSet phldrT="[Text]"/>
      <dgm:spPr/>
      <dgm:t>
        <a:bodyPr/>
        <a:lstStyle/>
        <a:p>
          <a:r>
            <a:rPr lang="en-US" dirty="0" smtClean="0"/>
            <a:t>Report on Findings</a:t>
          </a:r>
          <a:endParaRPr lang="en-US" dirty="0"/>
        </a:p>
      </dgm:t>
    </dgm:pt>
    <dgm:pt modelId="{D82C8CEC-4025-442E-AD15-3ACE3F552F07}" type="parTrans" cxnId="{24DDA911-2595-45DB-85DF-E5C559B313EA}">
      <dgm:prSet/>
      <dgm:spPr/>
      <dgm:t>
        <a:bodyPr/>
        <a:lstStyle/>
        <a:p>
          <a:endParaRPr lang="en-US"/>
        </a:p>
      </dgm:t>
    </dgm:pt>
    <dgm:pt modelId="{A3AC0E4C-7B30-44B4-B2CC-A91A06ED9964}" type="sibTrans" cxnId="{24DDA911-2595-45DB-85DF-E5C559B313EA}">
      <dgm:prSet/>
      <dgm:spPr/>
      <dgm:t>
        <a:bodyPr/>
        <a:lstStyle/>
        <a:p>
          <a:endParaRPr lang="en-US"/>
        </a:p>
      </dgm:t>
    </dgm:pt>
    <dgm:pt modelId="{81B38E0E-87AD-4FBF-9DCD-AFEE02DE31A2}" type="pres">
      <dgm:prSet presAssocID="{3356CBF6-74D7-4911-B57D-A8B6DB519F9E}" presName="cycle" presStyleCnt="0">
        <dgm:presLayoutVars>
          <dgm:dir/>
          <dgm:resizeHandles val="exact"/>
        </dgm:presLayoutVars>
      </dgm:prSet>
      <dgm:spPr/>
      <dgm:t>
        <a:bodyPr/>
        <a:lstStyle/>
        <a:p>
          <a:endParaRPr lang="en-US"/>
        </a:p>
      </dgm:t>
    </dgm:pt>
    <dgm:pt modelId="{FDCC2CA2-A239-486A-A7B9-CD277C624D64}" type="pres">
      <dgm:prSet presAssocID="{44448952-1B8B-45F3-B9C3-8B1075D01CD7}" presName="node" presStyleLbl="node1" presStyleIdx="0" presStyleCnt="7">
        <dgm:presLayoutVars>
          <dgm:bulletEnabled val="1"/>
        </dgm:presLayoutVars>
      </dgm:prSet>
      <dgm:spPr/>
      <dgm:t>
        <a:bodyPr/>
        <a:lstStyle/>
        <a:p>
          <a:endParaRPr lang="en-US"/>
        </a:p>
      </dgm:t>
    </dgm:pt>
    <dgm:pt modelId="{FB9D3218-0CDE-4F03-A1CF-67272B8FCC0A}" type="pres">
      <dgm:prSet presAssocID="{3F156213-8EA2-4576-B01B-E3B33F273FDD}" presName="sibTrans" presStyleLbl="sibTrans2D1" presStyleIdx="0" presStyleCnt="7"/>
      <dgm:spPr/>
      <dgm:t>
        <a:bodyPr/>
        <a:lstStyle/>
        <a:p>
          <a:endParaRPr lang="en-US"/>
        </a:p>
      </dgm:t>
    </dgm:pt>
    <dgm:pt modelId="{22F1A357-2E75-45A8-947F-551778F68805}" type="pres">
      <dgm:prSet presAssocID="{3F156213-8EA2-4576-B01B-E3B33F273FDD}" presName="connectorText" presStyleLbl="sibTrans2D1" presStyleIdx="0" presStyleCnt="7"/>
      <dgm:spPr/>
      <dgm:t>
        <a:bodyPr/>
        <a:lstStyle/>
        <a:p>
          <a:endParaRPr lang="en-US"/>
        </a:p>
      </dgm:t>
    </dgm:pt>
    <dgm:pt modelId="{8FF61BED-76E9-494A-A5F2-47ACDD0F2D25}" type="pres">
      <dgm:prSet presAssocID="{89AA23CA-F5CD-4ADD-894C-1AF11CCA38F3}" presName="node" presStyleLbl="node1" presStyleIdx="1" presStyleCnt="7">
        <dgm:presLayoutVars>
          <dgm:bulletEnabled val="1"/>
        </dgm:presLayoutVars>
      </dgm:prSet>
      <dgm:spPr/>
      <dgm:t>
        <a:bodyPr/>
        <a:lstStyle/>
        <a:p>
          <a:endParaRPr lang="en-US"/>
        </a:p>
      </dgm:t>
    </dgm:pt>
    <dgm:pt modelId="{CE7DA02D-2892-4999-AEF9-F7F8F5554BA0}" type="pres">
      <dgm:prSet presAssocID="{8ED6D08B-4901-48E3-ABB2-5C741665B9B8}" presName="sibTrans" presStyleLbl="sibTrans2D1" presStyleIdx="1" presStyleCnt="7"/>
      <dgm:spPr/>
      <dgm:t>
        <a:bodyPr/>
        <a:lstStyle/>
        <a:p>
          <a:endParaRPr lang="en-US"/>
        </a:p>
      </dgm:t>
    </dgm:pt>
    <dgm:pt modelId="{1B8EE85A-3AC5-43EE-BE09-62E0EBCEA0E5}" type="pres">
      <dgm:prSet presAssocID="{8ED6D08B-4901-48E3-ABB2-5C741665B9B8}" presName="connectorText" presStyleLbl="sibTrans2D1" presStyleIdx="1" presStyleCnt="7"/>
      <dgm:spPr/>
      <dgm:t>
        <a:bodyPr/>
        <a:lstStyle/>
        <a:p>
          <a:endParaRPr lang="en-US"/>
        </a:p>
      </dgm:t>
    </dgm:pt>
    <dgm:pt modelId="{B2DE1BAB-87A3-4AE7-80AE-53FBE9A6C362}" type="pres">
      <dgm:prSet presAssocID="{FC91C7EB-93FC-43AD-9C20-E0CB37CFB426}" presName="node" presStyleLbl="node1" presStyleIdx="2" presStyleCnt="7">
        <dgm:presLayoutVars>
          <dgm:bulletEnabled val="1"/>
        </dgm:presLayoutVars>
      </dgm:prSet>
      <dgm:spPr/>
      <dgm:t>
        <a:bodyPr/>
        <a:lstStyle/>
        <a:p>
          <a:endParaRPr lang="en-US"/>
        </a:p>
      </dgm:t>
    </dgm:pt>
    <dgm:pt modelId="{C47DEFC7-DB5B-4862-82F5-19D1A12058E0}" type="pres">
      <dgm:prSet presAssocID="{D9A7F1E0-2856-49FF-9EE1-FE9EA4F36B08}" presName="sibTrans" presStyleLbl="sibTrans2D1" presStyleIdx="2" presStyleCnt="7"/>
      <dgm:spPr/>
      <dgm:t>
        <a:bodyPr/>
        <a:lstStyle/>
        <a:p>
          <a:endParaRPr lang="en-US"/>
        </a:p>
      </dgm:t>
    </dgm:pt>
    <dgm:pt modelId="{CD0F11B8-AAB4-42CF-B3E8-D7086840C620}" type="pres">
      <dgm:prSet presAssocID="{D9A7F1E0-2856-49FF-9EE1-FE9EA4F36B08}" presName="connectorText" presStyleLbl="sibTrans2D1" presStyleIdx="2" presStyleCnt="7"/>
      <dgm:spPr/>
      <dgm:t>
        <a:bodyPr/>
        <a:lstStyle/>
        <a:p>
          <a:endParaRPr lang="en-US"/>
        </a:p>
      </dgm:t>
    </dgm:pt>
    <dgm:pt modelId="{6C52EDE6-A87E-4711-A63C-3853A21DC543}" type="pres">
      <dgm:prSet presAssocID="{021747DA-9634-4437-B292-013EEE48FEF8}" presName="node" presStyleLbl="node1" presStyleIdx="3" presStyleCnt="7">
        <dgm:presLayoutVars>
          <dgm:bulletEnabled val="1"/>
        </dgm:presLayoutVars>
      </dgm:prSet>
      <dgm:spPr/>
      <dgm:t>
        <a:bodyPr/>
        <a:lstStyle/>
        <a:p>
          <a:endParaRPr lang="en-US"/>
        </a:p>
      </dgm:t>
    </dgm:pt>
    <dgm:pt modelId="{EB2B8702-2A03-4DFA-B1B7-0952C167E463}" type="pres">
      <dgm:prSet presAssocID="{58A3F623-10CB-4AFD-A951-AC8A99DE1600}" presName="sibTrans" presStyleLbl="sibTrans2D1" presStyleIdx="3" presStyleCnt="7"/>
      <dgm:spPr/>
      <dgm:t>
        <a:bodyPr/>
        <a:lstStyle/>
        <a:p>
          <a:endParaRPr lang="en-US"/>
        </a:p>
      </dgm:t>
    </dgm:pt>
    <dgm:pt modelId="{0CDB05C3-98FF-4223-AF61-F726CDBB0EC7}" type="pres">
      <dgm:prSet presAssocID="{58A3F623-10CB-4AFD-A951-AC8A99DE1600}" presName="connectorText" presStyleLbl="sibTrans2D1" presStyleIdx="3" presStyleCnt="7"/>
      <dgm:spPr/>
      <dgm:t>
        <a:bodyPr/>
        <a:lstStyle/>
        <a:p>
          <a:endParaRPr lang="en-US"/>
        </a:p>
      </dgm:t>
    </dgm:pt>
    <dgm:pt modelId="{50122714-D202-4245-AB2C-1C0E6A482E1E}" type="pres">
      <dgm:prSet presAssocID="{B5D471B4-AD96-4408-8D93-A20833224707}" presName="node" presStyleLbl="node1" presStyleIdx="4" presStyleCnt="7">
        <dgm:presLayoutVars>
          <dgm:bulletEnabled val="1"/>
        </dgm:presLayoutVars>
      </dgm:prSet>
      <dgm:spPr/>
      <dgm:t>
        <a:bodyPr/>
        <a:lstStyle/>
        <a:p>
          <a:endParaRPr lang="en-US"/>
        </a:p>
      </dgm:t>
    </dgm:pt>
    <dgm:pt modelId="{1FF4F78C-1BB8-478F-833E-A4B80EBB87DA}" type="pres">
      <dgm:prSet presAssocID="{2A5B9042-3CF7-4031-8242-BC5B71820057}" presName="sibTrans" presStyleLbl="sibTrans2D1" presStyleIdx="4" presStyleCnt="7"/>
      <dgm:spPr/>
      <dgm:t>
        <a:bodyPr/>
        <a:lstStyle/>
        <a:p>
          <a:endParaRPr lang="en-US"/>
        </a:p>
      </dgm:t>
    </dgm:pt>
    <dgm:pt modelId="{022E48A3-8C3E-4E9C-9586-F0BA771FE668}" type="pres">
      <dgm:prSet presAssocID="{2A5B9042-3CF7-4031-8242-BC5B71820057}" presName="connectorText" presStyleLbl="sibTrans2D1" presStyleIdx="4" presStyleCnt="7"/>
      <dgm:spPr/>
      <dgm:t>
        <a:bodyPr/>
        <a:lstStyle/>
        <a:p>
          <a:endParaRPr lang="en-US"/>
        </a:p>
      </dgm:t>
    </dgm:pt>
    <dgm:pt modelId="{18CD90DB-2373-4770-9868-640992C3531E}" type="pres">
      <dgm:prSet presAssocID="{F83D4E27-398F-4277-B5FE-8877CA1E9C66}" presName="node" presStyleLbl="node1" presStyleIdx="5" presStyleCnt="7">
        <dgm:presLayoutVars>
          <dgm:bulletEnabled val="1"/>
        </dgm:presLayoutVars>
      </dgm:prSet>
      <dgm:spPr/>
      <dgm:t>
        <a:bodyPr/>
        <a:lstStyle/>
        <a:p>
          <a:endParaRPr lang="en-US"/>
        </a:p>
      </dgm:t>
    </dgm:pt>
    <dgm:pt modelId="{350F3A4A-3AC1-4CB9-BAB8-B53B6B7FD524}" type="pres">
      <dgm:prSet presAssocID="{422D79EA-4CED-43AC-AF16-3F638494FF17}" presName="sibTrans" presStyleLbl="sibTrans2D1" presStyleIdx="5" presStyleCnt="7"/>
      <dgm:spPr/>
      <dgm:t>
        <a:bodyPr/>
        <a:lstStyle/>
        <a:p>
          <a:endParaRPr lang="en-US"/>
        </a:p>
      </dgm:t>
    </dgm:pt>
    <dgm:pt modelId="{2839445D-52DB-4993-A9A3-61AEB71C8769}" type="pres">
      <dgm:prSet presAssocID="{422D79EA-4CED-43AC-AF16-3F638494FF17}" presName="connectorText" presStyleLbl="sibTrans2D1" presStyleIdx="5" presStyleCnt="7"/>
      <dgm:spPr/>
      <dgm:t>
        <a:bodyPr/>
        <a:lstStyle/>
        <a:p>
          <a:endParaRPr lang="en-US"/>
        </a:p>
      </dgm:t>
    </dgm:pt>
    <dgm:pt modelId="{1F7F27C4-3AF0-43D6-947B-39A49A66BED2}" type="pres">
      <dgm:prSet presAssocID="{FE120C63-B471-492A-9E51-3D2C2D7502D6}" presName="node" presStyleLbl="node1" presStyleIdx="6" presStyleCnt="7">
        <dgm:presLayoutVars>
          <dgm:bulletEnabled val="1"/>
        </dgm:presLayoutVars>
      </dgm:prSet>
      <dgm:spPr/>
      <dgm:t>
        <a:bodyPr/>
        <a:lstStyle/>
        <a:p>
          <a:endParaRPr lang="en-US"/>
        </a:p>
      </dgm:t>
    </dgm:pt>
    <dgm:pt modelId="{87351AA3-281B-452E-A53E-E41D3B9CA30E}" type="pres">
      <dgm:prSet presAssocID="{A3AC0E4C-7B30-44B4-B2CC-A91A06ED9964}" presName="sibTrans" presStyleLbl="sibTrans2D1" presStyleIdx="6" presStyleCnt="7"/>
      <dgm:spPr/>
      <dgm:t>
        <a:bodyPr/>
        <a:lstStyle/>
        <a:p>
          <a:endParaRPr lang="en-US"/>
        </a:p>
      </dgm:t>
    </dgm:pt>
    <dgm:pt modelId="{B5FD05E4-E206-4271-9B4E-275657FD76AB}" type="pres">
      <dgm:prSet presAssocID="{A3AC0E4C-7B30-44B4-B2CC-A91A06ED9964}" presName="connectorText" presStyleLbl="sibTrans2D1" presStyleIdx="6" presStyleCnt="7"/>
      <dgm:spPr/>
      <dgm:t>
        <a:bodyPr/>
        <a:lstStyle/>
        <a:p>
          <a:endParaRPr lang="en-US"/>
        </a:p>
      </dgm:t>
    </dgm:pt>
  </dgm:ptLst>
  <dgm:cxnLst>
    <dgm:cxn modelId="{AFD52948-C053-4F67-948D-7A1692C338A5}" type="presOf" srcId="{B5D471B4-AD96-4408-8D93-A20833224707}" destId="{50122714-D202-4245-AB2C-1C0E6A482E1E}" srcOrd="0" destOrd="0" presId="urn:microsoft.com/office/officeart/2005/8/layout/cycle2"/>
    <dgm:cxn modelId="{9A40E330-5E22-45FE-9A27-A91DDA925363}" srcId="{3356CBF6-74D7-4911-B57D-A8B6DB519F9E}" destId="{F83D4E27-398F-4277-B5FE-8877CA1E9C66}" srcOrd="5" destOrd="0" parTransId="{F3E4CCA4-D2ED-4F2F-A0A5-FDDAE8A799D0}" sibTransId="{422D79EA-4CED-43AC-AF16-3F638494FF17}"/>
    <dgm:cxn modelId="{28E1203F-3F92-44D8-8810-E1F3CECC19C2}" srcId="{3356CBF6-74D7-4911-B57D-A8B6DB519F9E}" destId="{44448952-1B8B-45F3-B9C3-8B1075D01CD7}" srcOrd="0" destOrd="0" parTransId="{1571791D-27BD-4CFF-9CF0-ADA5629A33A0}" sibTransId="{3F156213-8EA2-4576-B01B-E3B33F273FDD}"/>
    <dgm:cxn modelId="{5AD4B453-D1F7-4E55-BB0D-31756A768FFF}" type="presOf" srcId="{D9A7F1E0-2856-49FF-9EE1-FE9EA4F36B08}" destId="{C47DEFC7-DB5B-4862-82F5-19D1A12058E0}" srcOrd="0" destOrd="0" presId="urn:microsoft.com/office/officeart/2005/8/layout/cycle2"/>
    <dgm:cxn modelId="{E174EB5A-532C-4C56-8364-7BB4A067BE25}" type="presOf" srcId="{021747DA-9634-4437-B292-013EEE48FEF8}" destId="{6C52EDE6-A87E-4711-A63C-3853A21DC543}" srcOrd="0" destOrd="0" presId="urn:microsoft.com/office/officeart/2005/8/layout/cycle2"/>
    <dgm:cxn modelId="{4DD525AA-EABF-4D5B-99F9-79D7C3386D01}" type="presOf" srcId="{422D79EA-4CED-43AC-AF16-3F638494FF17}" destId="{350F3A4A-3AC1-4CB9-BAB8-B53B6B7FD524}" srcOrd="0" destOrd="0" presId="urn:microsoft.com/office/officeart/2005/8/layout/cycle2"/>
    <dgm:cxn modelId="{A409DE61-B6FF-4696-A9C0-2EC36BA05D8D}" type="presOf" srcId="{D9A7F1E0-2856-49FF-9EE1-FE9EA4F36B08}" destId="{CD0F11B8-AAB4-42CF-B3E8-D7086840C620}" srcOrd="1" destOrd="0" presId="urn:microsoft.com/office/officeart/2005/8/layout/cycle2"/>
    <dgm:cxn modelId="{24DDA911-2595-45DB-85DF-E5C559B313EA}" srcId="{3356CBF6-74D7-4911-B57D-A8B6DB519F9E}" destId="{FE120C63-B471-492A-9E51-3D2C2D7502D6}" srcOrd="6" destOrd="0" parTransId="{D82C8CEC-4025-442E-AD15-3ACE3F552F07}" sibTransId="{A3AC0E4C-7B30-44B4-B2CC-A91A06ED9964}"/>
    <dgm:cxn modelId="{4A6D83EB-7206-4C19-9FA3-4D3304A0738B}" type="presOf" srcId="{FC91C7EB-93FC-43AD-9C20-E0CB37CFB426}" destId="{B2DE1BAB-87A3-4AE7-80AE-53FBE9A6C362}" srcOrd="0" destOrd="0" presId="urn:microsoft.com/office/officeart/2005/8/layout/cycle2"/>
    <dgm:cxn modelId="{DF69A96D-51DB-4F72-8B33-3B64EED73B94}" srcId="{3356CBF6-74D7-4911-B57D-A8B6DB519F9E}" destId="{89AA23CA-F5CD-4ADD-894C-1AF11CCA38F3}" srcOrd="1" destOrd="0" parTransId="{27CDBB48-BC68-4979-B412-974379129E63}" sibTransId="{8ED6D08B-4901-48E3-ABB2-5C741665B9B8}"/>
    <dgm:cxn modelId="{A7165723-8733-46B9-876C-70460C06E16D}" type="presOf" srcId="{58A3F623-10CB-4AFD-A951-AC8A99DE1600}" destId="{EB2B8702-2A03-4DFA-B1B7-0952C167E463}" srcOrd="0" destOrd="0" presId="urn:microsoft.com/office/officeart/2005/8/layout/cycle2"/>
    <dgm:cxn modelId="{B8652835-DAE5-4733-B9B9-1F61AD5FA63D}" type="presOf" srcId="{8ED6D08B-4901-48E3-ABB2-5C741665B9B8}" destId="{1B8EE85A-3AC5-43EE-BE09-62E0EBCEA0E5}" srcOrd="1" destOrd="0" presId="urn:microsoft.com/office/officeart/2005/8/layout/cycle2"/>
    <dgm:cxn modelId="{7071AFD4-543A-469B-8423-0F4764D953F5}" type="presOf" srcId="{FE120C63-B471-492A-9E51-3D2C2D7502D6}" destId="{1F7F27C4-3AF0-43D6-947B-39A49A66BED2}" srcOrd="0" destOrd="0" presId="urn:microsoft.com/office/officeart/2005/8/layout/cycle2"/>
    <dgm:cxn modelId="{3751B63C-F581-48A8-82A3-5D774AAB83C0}" type="presOf" srcId="{3F156213-8EA2-4576-B01B-E3B33F273FDD}" destId="{22F1A357-2E75-45A8-947F-551778F68805}" srcOrd="1" destOrd="0" presId="urn:microsoft.com/office/officeart/2005/8/layout/cycle2"/>
    <dgm:cxn modelId="{9656C0C7-78C1-4F8F-A2EF-948D83456DFE}" srcId="{3356CBF6-74D7-4911-B57D-A8B6DB519F9E}" destId="{021747DA-9634-4437-B292-013EEE48FEF8}" srcOrd="3" destOrd="0" parTransId="{98CE2EFF-BA8C-4058-8968-85AA4A7BB2F9}" sibTransId="{58A3F623-10CB-4AFD-A951-AC8A99DE1600}"/>
    <dgm:cxn modelId="{D53570E5-949A-499F-91EC-2416448FF0C7}" type="presOf" srcId="{A3AC0E4C-7B30-44B4-B2CC-A91A06ED9964}" destId="{87351AA3-281B-452E-A53E-E41D3B9CA30E}" srcOrd="0" destOrd="0" presId="urn:microsoft.com/office/officeart/2005/8/layout/cycle2"/>
    <dgm:cxn modelId="{434B217E-B368-4770-A6A8-65F26ED182DD}" type="presOf" srcId="{A3AC0E4C-7B30-44B4-B2CC-A91A06ED9964}" destId="{B5FD05E4-E206-4271-9B4E-275657FD76AB}" srcOrd="1" destOrd="0" presId="urn:microsoft.com/office/officeart/2005/8/layout/cycle2"/>
    <dgm:cxn modelId="{F09A4142-8D76-4FA3-BC75-BD19838BE3A0}" type="presOf" srcId="{2A5B9042-3CF7-4031-8242-BC5B71820057}" destId="{022E48A3-8C3E-4E9C-9586-F0BA771FE668}" srcOrd="1" destOrd="0" presId="urn:microsoft.com/office/officeart/2005/8/layout/cycle2"/>
    <dgm:cxn modelId="{F586421A-CC89-4EAF-95C1-B65DCF25FAB2}" type="presOf" srcId="{2A5B9042-3CF7-4031-8242-BC5B71820057}" destId="{1FF4F78C-1BB8-478F-833E-A4B80EBB87DA}" srcOrd="0" destOrd="0" presId="urn:microsoft.com/office/officeart/2005/8/layout/cycle2"/>
    <dgm:cxn modelId="{32BFD5E6-1C24-410E-A325-36AD8EC30473}" type="presOf" srcId="{58A3F623-10CB-4AFD-A951-AC8A99DE1600}" destId="{0CDB05C3-98FF-4223-AF61-F726CDBB0EC7}" srcOrd="1" destOrd="0" presId="urn:microsoft.com/office/officeart/2005/8/layout/cycle2"/>
    <dgm:cxn modelId="{CAA184D8-7173-4221-9846-3962EEC3E4B6}" type="presOf" srcId="{8ED6D08B-4901-48E3-ABB2-5C741665B9B8}" destId="{CE7DA02D-2892-4999-AEF9-F7F8F5554BA0}" srcOrd="0" destOrd="0" presId="urn:microsoft.com/office/officeart/2005/8/layout/cycle2"/>
    <dgm:cxn modelId="{D89089AE-5033-41A4-A1F5-50F0DD239832}" type="presOf" srcId="{89AA23CA-F5CD-4ADD-894C-1AF11CCA38F3}" destId="{8FF61BED-76E9-494A-A5F2-47ACDD0F2D25}" srcOrd="0" destOrd="0" presId="urn:microsoft.com/office/officeart/2005/8/layout/cycle2"/>
    <dgm:cxn modelId="{ECAA1CDF-63BF-41BD-8337-6467EC42E1ED}" type="presOf" srcId="{F83D4E27-398F-4277-B5FE-8877CA1E9C66}" destId="{18CD90DB-2373-4770-9868-640992C3531E}" srcOrd="0" destOrd="0" presId="urn:microsoft.com/office/officeart/2005/8/layout/cycle2"/>
    <dgm:cxn modelId="{3B30068C-3F53-4AB4-A15D-1CF2EACADD3B}" srcId="{3356CBF6-74D7-4911-B57D-A8B6DB519F9E}" destId="{FC91C7EB-93FC-43AD-9C20-E0CB37CFB426}" srcOrd="2" destOrd="0" parTransId="{C773865A-35FF-49D1-9DF0-76156A58B905}" sibTransId="{D9A7F1E0-2856-49FF-9EE1-FE9EA4F36B08}"/>
    <dgm:cxn modelId="{BC483B0F-3359-47CF-A836-047C9920CB2D}" type="presOf" srcId="{44448952-1B8B-45F3-B9C3-8B1075D01CD7}" destId="{FDCC2CA2-A239-486A-A7B9-CD277C624D64}" srcOrd="0" destOrd="0" presId="urn:microsoft.com/office/officeart/2005/8/layout/cycle2"/>
    <dgm:cxn modelId="{6D8ABFE9-FA60-4C17-9582-80D9E02CD150}" srcId="{3356CBF6-74D7-4911-B57D-A8B6DB519F9E}" destId="{B5D471B4-AD96-4408-8D93-A20833224707}" srcOrd="4" destOrd="0" parTransId="{31904AE8-A6B8-4D54-96D1-C1494D2E7BD4}" sibTransId="{2A5B9042-3CF7-4031-8242-BC5B71820057}"/>
    <dgm:cxn modelId="{E76943C6-64C7-4FF7-816A-8EC66D016115}" type="presOf" srcId="{3356CBF6-74D7-4911-B57D-A8B6DB519F9E}" destId="{81B38E0E-87AD-4FBF-9DCD-AFEE02DE31A2}" srcOrd="0" destOrd="0" presId="urn:microsoft.com/office/officeart/2005/8/layout/cycle2"/>
    <dgm:cxn modelId="{C8EFB911-18AB-45E9-B0D4-F3AFE841D79A}" type="presOf" srcId="{422D79EA-4CED-43AC-AF16-3F638494FF17}" destId="{2839445D-52DB-4993-A9A3-61AEB71C8769}" srcOrd="1" destOrd="0" presId="urn:microsoft.com/office/officeart/2005/8/layout/cycle2"/>
    <dgm:cxn modelId="{DB1609E4-2491-4097-AB4C-2397D1576083}" type="presOf" srcId="{3F156213-8EA2-4576-B01B-E3B33F273FDD}" destId="{FB9D3218-0CDE-4F03-A1CF-67272B8FCC0A}" srcOrd="0" destOrd="0" presId="urn:microsoft.com/office/officeart/2005/8/layout/cycle2"/>
    <dgm:cxn modelId="{80F89D1C-ABA3-4795-9346-E79B14B71A2F}" type="presParOf" srcId="{81B38E0E-87AD-4FBF-9DCD-AFEE02DE31A2}" destId="{FDCC2CA2-A239-486A-A7B9-CD277C624D64}" srcOrd="0" destOrd="0" presId="urn:microsoft.com/office/officeart/2005/8/layout/cycle2"/>
    <dgm:cxn modelId="{19DA2728-EB9B-4C93-BCB2-AF13DC937243}" type="presParOf" srcId="{81B38E0E-87AD-4FBF-9DCD-AFEE02DE31A2}" destId="{FB9D3218-0CDE-4F03-A1CF-67272B8FCC0A}" srcOrd="1" destOrd="0" presId="urn:microsoft.com/office/officeart/2005/8/layout/cycle2"/>
    <dgm:cxn modelId="{9F2F9191-E87D-454C-A5FE-6C11A7334C23}" type="presParOf" srcId="{FB9D3218-0CDE-4F03-A1CF-67272B8FCC0A}" destId="{22F1A357-2E75-45A8-947F-551778F68805}" srcOrd="0" destOrd="0" presId="urn:microsoft.com/office/officeart/2005/8/layout/cycle2"/>
    <dgm:cxn modelId="{099F10D3-6478-41C1-B420-1B019BE51604}" type="presParOf" srcId="{81B38E0E-87AD-4FBF-9DCD-AFEE02DE31A2}" destId="{8FF61BED-76E9-494A-A5F2-47ACDD0F2D25}" srcOrd="2" destOrd="0" presId="urn:microsoft.com/office/officeart/2005/8/layout/cycle2"/>
    <dgm:cxn modelId="{7B196B81-B69A-4729-A855-CE9BF69BFB35}" type="presParOf" srcId="{81B38E0E-87AD-4FBF-9DCD-AFEE02DE31A2}" destId="{CE7DA02D-2892-4999-AEF9-F7F8F5554BA0}" srcOrd="3" destOrd="0" presId="urn:microsoft.com/office/officeart/2005/8/layout/cycle2"/>
    <dgm:cxn modelId="{6DCAC6BC-EA00-45AD-BEB8-7E0B4748FCC4}" type="presParOf" srcId="{CE7DA02D-2892-4999-AEF9-F7F8F5554BA0}" destId="{1B8EE85A-3AC5-43EE-BE09-62E0EBCEA0E5}" srcOrd="0" destOrd="0" presId="urn:microsoft.com/office/officeart/2005/8/layout/cycle2"/>
    <dgm:cxn modelId="{9D5456F6-8F2E-4329-BC8C-543DC910E0EF}" type="presParOf" srcId="{81B38E0E-87AD-4FBF-9DCD-AFEE02DE31A2}" destId="{B2DE1BAB-87A3-4AE7-80AE-53FBE9A6C362}" srcOrd="4" destOrd="0" presId="urn:microsoft.com/office/officeart/2005/8/layout/cycle2"/>
    <dgm:cxn modelId="{E9AF6948-6CBE-49EE-9C98-E915917AC550}" type="presParOf" srcId="{81B38E0E-87AD-4FBF-9DCD-AFEE02DE31A2}" destId="{C47DEFC7-DB5B-4862-82F5-19D1A12058E0}" srcOrd="5" destOrd="0" presId="urn:microsoft.com/office/officeart/2005/8/layout/cycle2"/>
    <dgm:cxn modelId="{EE5FD517-D462-453A-B6A6-BE830C0270E3}" type="presParOf" srcId="{C47DEFC7-DB5B-4862-82F5-19D1A12058E0}" destId="{CD0F11B8-AAB4-42CF-B3E8-D7086840C620}" srcOrd="0" destOrd="0" presId="urn:microsoft.com/office/officeart/2005/8/layout/cycle2"/>
    <dgm:cxn modelId="{F91A419D-C9C7-4FA6-9D3D-E148B0BD2FA2}" type="presParOf" srcId="{81B38E0E-87AD-4FBF-9DCD-AFEE02DE31A2}" destId="{6C52EDE6-A87E-4711-A63C-3853A21DC543}" srcOrd="6" destOrd="0" presId="urn:microsoft.com/office/officeart/2005/8/layout/cycle2"/>
    <dgm:cxn modelId="{A163B5F3-9D1F-4111-878B-49E4F39671A6}" type="presParOf" srcId="{81B38E0E-87AD-4FBF-9DCD-AFEE02DE31A2}" destId="{EB2B8702-2A03-4DFA-B1B7-0952C167E463}" srcOrd="7" destOrd="0" presId="urn:microsoft.com/office/officeart/2005/8/layout/cycle2"/>
    <dgm:cxn modelId="{89AA33E4-1362-427E-9F28-5F48F822FE98}" type="presParOf" srcId="{EB2B8702-2A03-4DFA-B1B7-0952C167E463}" destId="{0CDB05C3-98FF-4223-AF61-F726CDBB0EC7}" srcOrd="0" destOrd="0" presId="urn:microsoft.com/office/officeart/2005/8/layout/cycle2"/>
    <dgm:cxn modelId="{68A756F4-F619-44DC-B415-2DD04A6EF654}" type="presParOf" srcId="{81B38E0E-87AD-4FBF-9DCD-AFEE02DE31A2}" destId="{50122714-D202-4245-AB2C-1C0E6A482E1E}" srcOrd="8" destOrd="0" presId="urn:microsoft.com/office/officeart/2005/8/layout/cycle2"/>
    <dgm:cxn modelId="{54B4632B-BE99-4676-9BF6-293A8DB92768}" type="presParOf" srcId="{81B38E0E-87AD-4FBF-9DCD-AFEE02DE31A2}" destId="{1FF4F78C-1BB8-478F-833E-A4B80EBB87DA}" srcOrd="9" destOrd="0" presId="urn:microsoft.com/office/officeart/2005/8/layout/cycle2"/>
    <dgm:cxn modelId="{C0C1AB06-6D21-4A1F-86D5-4D904D72D89E}" type="presParOf" srcId="{1FF4F78C-1BB8-478F-833E-A4B80EBB87DA}" destId="{022E48A3-8C3E-4E9C-9586-F0BA771FE668}" srcOrd="0" destOrd="0" presId="urn:microsoft.com/office/officeart/2005/8/layout/cycle2"/>
    <dgm:cxn modelId="{18B38B57-CA00-4960-B583-77480B1D9D9B}" type="presParOf" srcId="{81B38E0E-87AD-4FBF-9DCD-AFEE02DE31A2}" destId="{18CD90DB-2373-4770-9868-640992C3531E}" srcOrd="10" destOrd="0" presId="urn:microsoft.com/office/officeart/2005/8/layout/cycle2"/>
    <dgm:cxn modelId="{539A5CD8-87EB-4E22-8BD9-674A7F03E653}" type="presParOf" srcId="{81B38E0E-87AD-4FBF-9DCD-AFEE02DE31A2}" destId="{350F3A4A-3AC1-4CB9-BAB8-B53B6B7FD524}" srcOrd="11" destOrd="0" presId="urn:microsoft.com/office/officeart/2005/8/layout/cycle2"/>
    <dgm:cxn modelId="{92D5A2D0-E629-4D2B-9DBF-1BE894A4C621}" type="presParOf" srcId="{350F3A4A-3AC1-4CB9-BAB8-B53B6B7FD524}" destId="{2839445D-52DB-4993-A9A3-61AEB71C8769}" srcOrd="0" destOrd="0" presId="urn:microsoft.com/office/officeart/2005/8/layout/cycle2"/>
    <dgm:cxn modelId="{8E967AC7-B50B-4867-8534-FC75A6F40D8B}" type="presParOf" srcId="{81B38E0E-87AD-4FBF-9DCD-AFEE02DE31A2}" destId="{1F7F27C4-3AF0-43D6-947B-39A49A66BED2}" srcOrd="12" destOrd="0" presId="urn:microsoft.com/office/officeart/2005/8/layout/cycle2"/>
    <dgm:cxn modelId="{5A49D454-F9C3-4C83-8A5E-A93E2F71BB56}" type="presParOf" srcId="{81B38E0E-87AD-4FBF-9DCD-AFEE02DE31A2}" destId="{87351AA3-281B-452E-A53E-E41D3B9CA30E}" srcOrd="13" destOrd="0" presId="urn:microsoft.com/office/officeart/2005/8/layout/cycle2"/>
    <dgm:cxn modelId="{45832706-9C3E-4688-A405-022039FC88B1}" type="presParOf" srcId="{87351AA3-281B-452E-A53E-E41D3B9CA30E}" destId="{B5FD05E4-E206-4271-9B4E-275657FD76AB}" srcOrd="0" destOrd="0" presId="urn:microsoft.com/office/officeart/2005/8/layout/cycle2"/>
  </dgm:cxnLst>
  <dgm:bg/>
  <dgm:whole/>
  <dgm:extLst>
    <a:ext uri="http://schemas.microsoft.com/office/drawing/2008/diagram">
      <dsp:dataModelExt xmlns:dsp="http://schemas.microsoft.com/office/drawing/2008/diagram" xmlns="" relId="rId11" minVer="http://schemas.openxmlformats.org/drawingml/2006/diagram"/>
    </a:ext>
  </dgm:extLst>
</dgm:dataModel>
</file>

<file path=word/diagrams/drawing1.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FDCC2CA2-A239-486A-A7B9-CD277C624D64}">
      <dsp:nvSpPr>
        <dsp:cNvPr id="0" name=""/>
        <dsp:cNvSpPr/>
      </dsp:nvSpPr>
      <dsp:spPr>
        <a:xfrm>
          <a:off x="2420779" y="80"/>
          <a:ext cx="889951" cy="889951"/>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lvl="0" algn="ctr" defTabSz="355600">
            <a:lnSpc>
              <a:spcPct val="90000"/>
            </a:lnSpc>
            <a:spcBef>
              <a:spcPct val="0"/>
            </a:spcBef>
            <a:spcAft>
              <a:spcPct val="35000"/>
            </a:spcAft>
          </a:pPr>
          <a:r>
            <a:rPr lang="en-US" sz="800" kern="1200" dirty="0" smtClean="0"/>
            <a:t>Literature Review/Cisco ISE Course</a:t>
          </a:r>
          <a:endParaRPr lang="en-US" sz="800" kern="1200" dirty="0"/>
        </a:p>
      </dsp:txBody>
      <dsp:txXfrm>
        <a:off x="2420779" y="80"/>
        <a:ext cx="889951" cy="889951"/>
      </dsp:txXfrm>
    </dsp:sp>
    <dsp:sp modelId="{FB9D3218-0CDE-4F03-A1CF-67272B8FCC0A}">
      <dsp:nvSpPr>
        <dsp:cNvPr id="0" name=""/>
        <dsp:cNvSpPr/>
      </dsp:nvSpPr>
      <dsp:spPr>
        <a:xfrm rot="1542857">
          <a:off x="3343652" y="582152"/>
          <a:ext cx="237272" cy="300358"/>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311150">
            <a:lnSpc>
              <a:spcPct val="90000"/>
            </a:lnSpc>
            <a:spcBef>
              <a:spcPct val="0"/>
            </a:spcBef>
            <a:spcAft>
              <a:spcPct val="35000"/>
            </a:spcAft>
          </a:pPr>
          <a:endParaRPr lang="en-US" sz="700" kern="1200"/>
        </a:p>
      </dsp:txBody>
      <dsp:txXfrm rot="1542857">
        <a:off x="3343652" y="582152"/>
        <a:ext cx="237272" cy="300358"/>
      </dsp:txXfrm>
    </dsp:sp>
    <dsp:sp modelId="{8FF61BED-76E9-494A-A5F2-47ACDD0F2D25}">
      <dsp:nvSpPr>
        <dsp:cNvPr id="0" name=""/>
        <dsp:cNvSpPr/>
      </dsp:nvSpPr>
      <dsp:spPr>
        <a:xfrm>
          <a:off x="3625947" y="580458"/>
          <a:ext cx="889951" cy="889951"/>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lvl="0" algn="ctr" defTabSz="355600">
            <a:lnSpc>
              <a:spcPct val="90000"/>
            </a:lnSpc>
            <a:spcBef>
              <a:spcPct val="0"/>
            </a:spcBef>
            <a:spcAft>
              <a:spcPct val="35000"/>
            </a:spcAft>
          </a:pPr>
          <a:r>
            <a:rPr lang="en-US" sz="800" kern="1200" dirty="0" smtClean="0"/>
            <a:t>Preliminary Low Level Design (LLD)</a:t>
          </a:r>
          <a:endParaRPr lang="en-US" sz="800" kern="1200" dirty="0"/>
        </a:p>
      </dsp:txBody>
      <dsp:txXfrm>
        <a:off x="3625947" y="580458"/>
        <a:ext cx="889951" cy="889951"/>
      </dsp:txXfrm>
    </dsp:sp>
    <dsp:sp modelId="{CE7DA02D-2892-4999-AEF9-F7F8F5554BA0}">
      <dsp:nvSpPr>
        <dsp:cNvPr id="0" name=""/>
        <dsp:cNvSpPr/>
      </dsp:nvSpPr>
      <dsp:spPr>
        <a:xfrm rot="4628571">
          <a:off x="4099618" y="1520757"/>
          <a:ext cx="237272" cy="300358"/>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311150">
            <a:lnSpc>
              <a:spcPct val="90000"/>
            </a:lnSpc>
            <a:spcBef>
              <a:spcPct val="0"/>
            </a:spcBef>
            <a:spcAft>
              <a:spcPct val="35000"/>
            </a:spcAft>
          </a:pPr>
          <a:endParaRPr lang="en-US" sz="700" kern="1200"/>
        </a:p>
      </dsp:txBody>
      <dsp:txXfrm rot="4628571">
        <a:off x="4099618" y="1520757"/>
        <a:ext cx="237272" cy="300358"/>
      </dsp:txXfrm>
    </dsp:sp>
    <dsp:sp modelId="{B2DE1BAB-87A3-4AE7-80AE-53FBE9A6C362}">
      <dsp:nvSpPr>
        <dsp:cNvPr id="0" name=""/>
        <dsp:cNvSpPr/>
      </dsp:nvSpPr>
      <dsp:spPr>
        <a:xfrm>
          <a:off x="3923599" y="1884556"/>
          <a:ext cx="889951" cy="889951"/>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lvl="0" algn="ctr" defTabSz="355600">
            <a:lnSpc>
              <a:spcPct val="90000"/>
            </a:lnSpc>
            <a:spcBef>
              <a:spcPct val="0"/>
            </a:spcBef>
            <a:spcAft>
              <a:spcPct val="35000"/>
            </a:spcAft>
          </a:pPr>
          <a:r>
            <a:rPr lang="en-US" sz="800" kern="1200" dirty="0" smtClean="0"/>
            <a:t>Review Preliminary LLD</a:t>
          </a:r>
          <a:endParaRPr lang="en-US" sz="800" kern="1200" dirty="0"/>
        </a:p>
      </dsp:txBody>
      <dsp:txXfrm>
        <a:off x="3923599" y="1884556"/>
        <a:ext cx="889951" cy="889951"/>
      </dsp:txXfrm>
    </dsp:sp>
    <dsp:sp modelId="{C47DEFC7-DB5B-4862-82F5-19D1A12058E0}">
      <dsp:nvSpPr>
        <dsp:cNvPr id="0" name=""/>
        <dsp:cNvSpPr/>
      </dsp:nvSpPr>
      <dsp:spPr>
        <a:xfrm rot="7714286">
          <a:off x="3837124" y="2697005"/>
          <a:ext cx="237272" cy="300358"/>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311150">
            <a:lnSpc>
              <a:spcPct val="90000"/>
            </a:lnSpc>
            <a:spcBef>
              <a:spcPct val="0"/>
            </a:spcBef>
            <a:spcAft>
              <a:spcPct val="35000"/>
            </a:spcAft>
          </a:pPr>
          <a:endParaRPr lang="en-US" sz="700" kern="1200"/>
        </a:p>
      </dsp:txBody>
      <dsp:txXfrm rot="7714286">
        <a:off x="3837124" y="2697005"/>
        <a:ext cx="237272" cy="300358"/>
      </dsp:txXfrm>
    </dsp:sp>
    <dsp:sp modelId="{6C52EDE6-A87E-4711-A63C-3853A21DC543}">
      <dsp:nvSpPr>
        <dsp:cNvPr id="0" name=""/>
        <dsp:cNvSpPr/>
      </dsp:nvSpPr>
      <dsp:spPr>
        <a:xfrm>
          <a:off x="3089597" y="2930362"/>
          <a:ext cx="889951" cy="889951"/>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lvl="0" algn="ctr" defTabSz="355600">
            <a:lnSpc>
              <a:spcPct val="90000"/>
            </a:lnSpc>
            <a:spcBef>
              <a:spcPct val="0"/>
            </a:spcBef>
            <a:spcAft>
              <a:spcPct val="35000"/>
            </a:spcAft>
          </a:pPr>
          <a:r>
            <a:rPr lang="en-US" sz="800" kern="1200" dirty="0" smtClean="0"/>
            <a:t>Final LLD</a:t>
          </a:r>
          <a:endParaRPr lang="en-US" sz="800" kern="1200" dirty="0"/>
        </a:p>
      </dsp:txBody>
      <dsp:txXfrm>
        <a:off x="3089597" y="2930362"/>
        <a:ext cx="889951" cy="889951"/>
      </dsp:txXfrm>
    </dsp:sp>
    <dsp:sp modelId="{EB2B8702-2A03-4DFA-B1B7-0952C167E463}">
      <dsp:nvSpPr>
        <dsp:cNvPr id="0" name=""/>
        <dsp:cNvSpPr/>
      </dsp:nvSpPr>
      <dsp:spPr>
        <a:xfrm rot="10800000">
          <a:off x="2753833" y="3225158"/>
          <a:ext cx="237272" cy="300358"/>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311150">
            <a:lnSpc>
              <a:spcPct val="90000"/>
            </a:lnSpc>
            <a:spcBef>
              <a:spcPct val="0"/>
            </a:spcBef>
            <a:spcAft>
              <a:spcPct val="35000"/>
            </a:spcAft>
          </a:pPr>
          <a:endParaRPr lang="en-US" sz="700" kern="1200"/>
        </a:p>
      </dsp:txBody>
      <dsp:txXfrm rot="10800000">
        <a:off x="2753833" y="3225158"/>
        <a:ext cx="237272" cy="300358"/>
      </dsp:txXfrm>
    </dsp:sp>
    <dsp:sp modelId="{50122714-D202-4245-AB2C-1C0E6A482E1E}">
      <dsp:nvSpPr>
        <dsp:cNvPr id="0" name=""/>
        <dsp:cNvSpPr/>
      </dsp:nvSpPr>
      <dsp:spPr>
        <a:xfrm>
          <a:off x="1751961" y="2930362"/>
          <a:ext cx="889951" cy="889951"/>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lvl="0" algn="ctr" defTabSz="355600">
            <a:lnSpc>
              <a:spcPct val="90000"/>
            </a:lnSpc>
            <a:spcBef>
              <a:spcPct val="0"/>
            </a:spcBef>
            <a:spcAft>
              <a:spcPct val="35000"/>
            </a:spcAft>
          </a:pPr>
          <a:r>
            <a:rPr lang="en-US" sz="800" kern="1200" dirty="0" smtClean="0"/>
            <a:t>Proof of Concept (POC) at PHW Site</a:t>
          </a:r>
          <a:endParaRPr lang="en-US" sz="800" kern="1200" dirty="0"/>
        </a:p>
      </dsp:txBody>
      <dsp:txXfrm>
        <a:off x="1751961" y="2930362"/>
        <a:ext cx="889951" cy="889951"/>
      </dsp:txXfrm>
    </dsp:sp>
    <dsp:sp modelId="{1FF4F78C-1BB8-478F-833E-A4B80EBB87DA}">
      <dsp:nvSpPr>
        <dsp:cNvPr id="0" name=""/>
        <dsp:cNvSpPr/>
      </dsp:nvSpPr>
      <dsp:spPr>
        <a:xfrm rot="13885714">
          <a:off x="1665486" y="2707506"/>
          <a:ext cx="237272" cy="300358"/>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311150">
            <a:lnSpc>
              <a:spcPct val="90000"/>
            </a:lnSpc>
            <a:spcBef>
              <a:spcPct val="0"/>
            </a:spcBef>
            <a:spcAft>
              <a:spcPct val="35000"/>
            </a:spcAft>
          </a:pPr>
          <a:endParaRPr lang="en-US" sz="700" kern="1200"/>
        </a:p>
      </dsp:txBody>
      <dsp:txXfrm rot="13885714">
        <a:off x="1665486" y="2707506"/>
        <a:ext cx="237272" cy="300358"/>
      </dsp:txXfrm>
    </dsp:sp>
    <dsp:sp modelId="{18CD90DB-2373-4770-9868-640992C3531E}">
      <dsp:nvSpPr>
        <dsp:cNvPr id="0" name=""/>
        <dsp:cNvSpPr/>
      </dsp:nvSpPr>
      <dsp:spPr>
        <a:xfrm>
          <a:off x="917959" y="1884556"/>
          <a:ext cx="889951" cy="889951"/>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lvl="0" algn="ctr" defTabSz="355600">
            <a:lnSpc>
              <a:spcPct val="90000"/>
            </a:lnSpc>
            <a:spcBef>
              <a:spcPct val="0"/>
            </a:spcBef>
            <a:spcAft>
              <a:spcPct val="35000"/>
            </a:spcAft>
          </a:pPr>
          <a:r>
            <a:rPr lang="en-US" sz="800" kern="1200" dirty="0" smtClean="0"/>
            <a:t>NAC Feature Testing</a:t>
          </a:r>
          <a:endParaRPr lang="en-US" sz="800" kern="1200" dirty="0"/>
        </a:p>
      </dsp:txBody>
      <dsp:txXfrm>
        <a:off x="917959" y="1884556"/>
        <a:ext cx="889951" cy="889951"/>
      </dsp:txXfrm>
    </dsp:sp>
    <dsp:sp modelId="{350F3A4A-3AC1-4CB9-BAB8-B53B6B7FD524}">
      <dsp:nvSpPr>
        <dsp:cNvPr id="0" name=""/>
        <dsp:cNvSpPr/>
      </dsp:nvSpPr>
      <dsp:spPr>
        <a:xfrm rot="16971429">
          <a:off x="1391630" y="1533851"/>
          <a:ext cx="237272" cy="300358"/>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311150">
            <a:lnSpc>
              <a:spcPct val="90000"/>
            </a:lnSpc>
            <a:spcBef>
              <a:spcPct val="0"/>
            </a:spcBef>
            <a:spcAft>
              <a:spcPct val="35000"/>
            </a:spcAft>
          </a:pPr>
          <a:endParaRPr lang="en-US" sz="700" kern="1200"/>
        </a:p>
      </dsp:txBody>
      <dsp:txXfrm rot="16971429">
        <a:off x="1391630" y="1533851"/>
        <a:ext cx="237272" cy="300358"/>
      </dsp:txXfrm>
    </dsp:sp>
    <dsp:sp modelId="{1F7F27C4-3AF0-43D6-947B-39A49A66BED2}">
      <dsp:nvSpPr>
        <dsp:cNvPr id="0" name=""/>
        <dsp:cNvSpPr/>
      </dsp:nvSpPr>
      <dsp:spPr>
        <a:xfrm>
          <a:off x="1215611" y="580458"/>
          <a:ext cx="889951" cy="889951"/>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lvl="0" algn="ctr" defTabSz="355600">
            <a:lnSpc>
              <a:spcPct val="90000"/>
            </a:lnSpc>
            <a:spcBef>
              <a:spcPct val="0"/>
            </a:spcBef>
            <a:spcAft>
              <a:spcPct val="35000"/>
            </a:spcAft>
          </a:pPr>
          <a:r>
            <a:rPr lang="en-US" sz="800" kern="1200" dirty="0" smtClean="0"/>
            <a:t>Report on Findings</a:t>
          </a:r>
          <a:endParaRPr lang="en-US" sz="800" kern="1200" dirty="0"/>
        </a:p>
      </dsp:txBody>
      <dsp:txXfrm>
        <a:off x="1215611" y="580458"/>
        <a:ext cx="889951" cy="889951"/>
      </dsp:txXfrm>
    </dsp:sp>
    <dsp:sp modelId="{87351AA3-281B-452E-A53E-E41D3B9CA30E}">
      <dsp:nvSpPr>
        <dsp:cNvPr id="0" name=""/>
        <dsp:cNvSpPr/>
      </dsp:nvSpPr>
      <dsp:spPr>
        <a:xfrm rot="20057143">
          <a:off x="2138484" y="587979"/>
          <a:ext cx="237272" cy="300358"/>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311150">
            <a:lnSpc>
              <a:spcPct val="90000"/>
            </a:lnSpc>
            <a:spcBef>
              <a:spcPct val="0"/>
            </a:spcBef>
            <a:spcAft>
              <a:spcPct val="35000"/>
            </a:spcAft>
          </a:pPr>
          <a:endParaRPr lang="en-US" sz="700" kern="1200"/>
        </a:p>
      </dsp:txBody>
      <dsp:txXfrm rot="20057143">
        <a:off x="2138484" y="587979"/>
        <a:ext cx="237272" cy="300358"/>
      </dsp:txXfrm>
    </dsp:sp>
  </dsp:spTree>
</dsp:drawing>
</file>

<file path=word/diagrams/layout1.xml><?xml version="1.0" encoding="utf-8"?>
<dgm:layoutDef xmlns:dgm="http://schemas.openxmlformats.org/drawingml/2006/diagram" xmlns:a="http://schemas.openxmlformats.org/drawingml/2006/main" uniqueId="urn:microsoft.com/office/officeart/2005/8/layout/cycle2">
  <dgm:title val=""/>
  <dgm:desc val=""/>
  <dgm:catLst>
    <dgm:cat type="cycle" pri="1000"/>
    <dgm:cat type="convert" pri="10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onstrLst>
      <dgm:constr type="w" for="ch" ptType="node" refType="w"/>
      <dgm:constr type="w" for="ch" ptType="sibTrans" refType="w" refFor="ch" refPtType="node" op="equ" fact="0.25"/>
      <dgm:constr type="sibSp" refType="w" refFor="ch" refPtType="node" fact="0.5"/>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lMarg" refType="primFontSz" fact="0.1"/>
          <dgm:constr type="rMarg" refType="primFontSz" fact="0.1"/>
          <dgm:constr type="tMarg" refType="primFontSz" fact="0.1"/>
          <dgm:constr type="bMarg" refType="primFontSz" fact="0.1"/>
        </dgm:constrLst>
        <dgm:ruleLst>
          <dgm:rule type="primFontSz" val="5" fact="NaN" max="NaN"/>
        </dgm:ruleLst>
      </dgm:layoutNode>
      <dgm:choose name="Name9">
        <dgm:if name="Name10" axis="par ch" ptType="doc node" func="cnt" op="gt" val="1">
          <dgm:forEach name="sibTransForEach" axis="followSib" ptType="sibTrans" hideLastTrans="0" cnt="1">
            <dgm:layoutNode name="sibTrans">
              <dgm:choose name="Name11">
                <dgm:if name="Name12" axis="par ch" ptType="doc node" func="cnt" op="lt" val="3">
                  <dgm:alg type="conn">
                    <dgm:param type="begPts" val="radial"/>
                    <dgm:param type="endPts" val="radial"/>
                  </dgm:alg>
                </dgm:if>
                <dgm:else name="Name13">
                  <dgm:alg type="conn">
                    <dgm:param type="begPts" val="auto"/>
                    <dgm:param type="endPts" val="auto"/>
                  </dgm:alg>
                </dgm:else>
              </dgm:choose>
              <dgm:shape xmlns:r="http://schemas.openxmlformats.org/officeDocument/2006/relationships" type="conn" r:blip="">
                <dgm:adjLst/>
              </dgm:shape>
              <dgm:presOf axis="self"/>
              <dgm:constrLst>
                <dgm:constr type="h" refType="w" fact="1.35"/>
                <dgm:constr type="connDist"/>
                <dgm:constr type="w" for="ch" refType="connDist" fact="0.45"/>
                <dgm:constr type="h" for="ch" refType="h"/>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if>
        <dgm:else name="Name14"/>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8673AAA-68C2-4D7E-88FB-493045C9DB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2107</TotalTime>
  <Pages>11</Pages>
  <Words>2309</Words>
  <Characters>13167</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Nik Whitehead</dc:creator>
  <cp:lastModifiedBy>Chris</cp:lastModifiedBy>
  <cp:revision>52</cp:revision>
  <dcterms:created xsi:type="dcterms:W3CDTF">2019-04-27T10:16:00Z</dcterms:created>
  <dcterms:modified xsi:type="dcterms:W3CDTF">2019-05-06T13:26:00Z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ear4Word_StyleTitle">
    <vt:lpwstr>IEEE</vt:lpwstr>
  </property>
  <property fmtid="{D5CDD505-2E9C-101B-9397-08002B2CF9AE}" pid="3" name="Mendeley Recent Style Id 0_1">
    <vt:lpwstr>http://www.zotero.org/styles/american-medical-association</vt:lpwstr>
  </property>
  <property fmtid="{D5CDD505-2E9C-101B-9397-08002B2CF9AE}" pid="4" name="Mendeley Recent Style Name 0_1">
    <vt:lpwstr>American Medical Association</vt:lpwstr>
  </property>
  <property fmtid="{D5CDD505-2E9C-101B-9397-08002B2CF9AE}" pid="5" name="Mendeley Recent Style Id 1_1">
    <vt:lpwstr>http://www.zotero.org/styles/american-political-science-association</vt:lpwstr>
  </property>
  <property fmtid="{D5CDD505-2E9C-101B-9397-08002B2CF9AE}" pid="6" name="Mendeley Recent Style Name 1_1">
    <vt:lpwstr>American Political Science Association</vt:lpwstr>
  </property>
  <property fmtid="{D5CDD505-2E9C-101B-9397-08002B2CF9AE}" pid="7" name="Mendeley Recent Style Id 2_1">
    <vt:lpwstr>http://www.zotero.org/styles/apa</vt:lpwstr>
  </property>
  <property fmtid="{D5CDD505-2E9C-101B-9397-08002B2CF9AE}" pid="8" name="Mendeley Recent Style Name 2_1">
    <vt:lpwstr>American Psychological Association 6th edition</vt:lpwstr>
  </property>
  <property fmtid="{D5CDD505-2E9C-101B-9397-08002B2CF9AE}" pid="9" name="Mendeley Recent Style Id 3_1">
    <vt:lpwstr>http://www.zotero.org/styles/american-sociological-association</vt:lpwstr>
  </property>
  <property fmtid="{D5CDD505-2E9C-101B-9397-08002B2CF9AE}" pid="10" name="Mendeley Recent Style Name 3_1">
    <vt:lpwstr>American Sociological Association</vt:lpwstr>
  </property>
  <property fmtid="{D5CDD505-2E9C-101B-9397-08002B2CF9AE}" pid="11" name="Mendeley Recent Style Id 4_1">
    <vt:lpwstr>http://www.zotero.org/styles/chicago-author-date</vt:lpwstr>
  </property>
  <property fmtid="{D5CDD505-2E9C-101B-9397-08002B2CF9AE}" pid="12" name="Mendeley Recent Style Name 4_1">
    <vt:lpwstr>Chicago Manual of Style 17th edition (author-date)</vt:lpwstr>
  </property>
  <property fmtid="{D5CDD505-2E9C-101B-9397-08002B2CF9AE}" pid="13" name="Mendeley Recent Style Id 5_1">
    <vt:lpwstr>http://www.zotero.org/styles/harvard-cite-them-right</vt:lpwstr>
  </property>
  <property fmtid="{D5CDD505-2E9C-101B-9397-08002B2CF9AE}" pid="14" name="Mendeley Recent Style Name 5_1">
    <vt:lpwstr>Cite Them Right 10th edition - Harvard</vt:lpwstr>
  </property>
  <property fmtid="{D5CDD505-2E9C-101B-9397-08002B2CF9AE}" pid="15" name="Mendeley Recent Style Id 6_1">
    <vt:lpwstr>http://www.zotero.org/styles/ieee</vt:lpwstr>
  </property>
  <property fmtid="{D5CDD505-2E9C-101B-9397-08002B2CF9AE}" pid="16" name="Mendeley Recent Style Name 6_1">
    <vt:lpwstr>IEEE</vt:lpwstr>
  </property>
  <property fmtid="{D5CDD505-2E9C-101B-9397-08002B2CF9AE}" pid="17" name="Mendeley Recent Style Id 7_1">
    <vt:lpwstr>http://www.zotero.org/styles/modern-humanities-research-association</vt:lpwstr>
  </property>
  <property fmtid="{D5CDD505-2E9C-101B-9397-08002B2CF9AE}" pid="18" name="Mendeley Recent Style Name 7_1">
    <vt:lpwstr>Modern Humanities Research Association 3rd edition (note with bibliography)</vt:lpwstr>
  </property>
  <property fmtid="{D5CDD505-2E9C-101B-9397-08002B2CF9AE}" pid="19" name="Mendeley Recent Style Id 8_1">
    <vt:lpwstr>http://www.zotero.org/styles/modern-language-association</vt:lpwstr>
  </property>
  <property fmtid="{D5CDD505-2E9C-101B-9397-08002B2CF9AE}" pid="20" name="Mendeley Recent Style Name 8_1">
    <vt:lpwstr>Modern Language Association 8th edition</vt:lpwstr>
  </property>
  <property fmtid="{D5CDD505-2E9C-101B-9397-08002B2CF9AE}" pid="21" name="Mendeley Recent Style Id 9_1">
    <vt:lpwstr>http://www.zotero.org/styles/nature</vt:lpwstr>
  </property>
  <property fmtid="{D5CDD505-2E9C-101B-9397-08002B2CF9AE}" pid="22" name="Mendeley Recent Style Name 9_1">
    <vt:lpwstr>Nature</vt:lpwstr>
  </property>
  <property fmtid="{D5CDD505-2E9C-101B-9397-08002B2CF9AE}" pid="23" name="Mendeley Document_1">
    <vt:lpwstr>True</vt:lpwstr>
  </property>
  <property fmtid="{D5CDD505-2E9C-101B-9397-08002B2CF9AE}" pid="24" name="Mendeley Unique User Id_1">
    <vt:lpwstr>4ac5907a-3885-3cbb-930e-2383ec275d1d</vt:lpwstr>
  </property>
  <property fmtid="{D5CDD505-2E9C-101B-9397-08002B2CF9AE}" pid="25" name="Mendeley Citation Style_1">
    <vt:lpwstr>http://www.zotero.org/styles/ieee</vt:lpwstr>
  </property>
</Properties>
</file>