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4"/>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4DE5DDE6" w:rsidR="00583709" w:rsidRDefault="0039655B">
            <w:pPr>
              <w:spacing w:before="120" w:after="120" w:line="360" w:lineRule="auto"/>
              <w:rPr>
                <w:rFonts w:ascii="Tahoma" w:eastAsia="Tahoma" w:hAnsi="Tahoma" w:cs="Tahoma"/>
                <w:sz w:val="32"/>
                <w:szCs w:val="32"/>
              </w:rPr>
            </w:pPr>
            <w:r>
              <w:rPr>
                <w:rFonts w:ascii="Tahoma" w:eastAsia="Tahoma" w:hAnsi="Tahoma" w:cs="Tahoma"/>
                <w:sz w:val="32"/>
                <w:szCs w:val="32"/>
              </w:rPr>
              <w:t>Chelsea Jenkins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88B5097" w:rsidR="00583709" w:rsidRDefault="0039655B">
            <w:pPr>
              <w:spacing w:before="120" w:after="120" w:line="360" w:lineRule="auto"/>
              <w:rPr>
                <w:rFonts w:ascii="Tahoma" w:eastAsia="Tahoma" w:hAnsi="Tahoma" w:cs="Tahoma"/>
                <w:sz w:val="32"/>
                <w:szCs w:val="32"/>
              </w:rPr>
            </w:pPr>
            <w:r>
              <w:rPr>
                <w:rFonts w:ascii="Tahoma" w:eastAsia="Tahoma" w:hAnsi="Tahoma" w:cs="Tahoma"/>
                <w:sz w:val="32"/>
                <w:szCs w:val="32"/>
              </w:rPr>
              <w:t>2317880</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3D2F8282" w:rsidR="00583709" w:rsidRDefault="0039655B">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098EE64" w:rsidR="00583709" w:rsidRDefault="0039655B">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professional practice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BD29E3E" w14:textId="20346C73" w:rsidR="00583709" w:rsidRDefault="00C1406E">
      <w:r>
        <w:lastRenderedPageBreak/>
        <w:t xml:space="preserve">In the dynamic landscape of engineering, collaboration and inclusivity are imperative for fostering innovation and achieving project success. However, the case of </w:t>
      </w:r>
      <w:proofErr w:type="spellStart"/>
      <w:r>
        <w:t>Dr.</w:t>
      </w:r>
      <w:proofErr w:type="spellEnd"/>
      <w:r>
        <w:t xml:space="preserve"> Alice Parker at SMART Engineering highlights the critical challenges that can arise when diversity and inclusion are neglected within a cross-functional team tasked with developing a groundbreaking electric car. Parker’s experience she</w:t>
      </w:r>
      <w:r w:rsidR="004B5494">
        <w:t>ds</w:t>
      </w:r>
      <w:r>
        <w:t xml:space="preserve"> light on the detrimental effects of biased attitudes, lack of trust and ineffective communication on team dynamics. In this </w:t>
      </w:r>
      <w:r w:rsidR="00581BB9">
        <w:t>assignment</w:t>
      </w:r>
      <w:r>
        <w:t xml:space="preserve"> I will explore strategies for developing professional practice to address these issues to create a more inclusive and productive work environment. </w:t>
      </w:r>
    </w:p>
    <w:p w14:paraId="4D9C0505" w14:textId="021A6569" w:rsidR="00C1406E" w:rsidRDefault="004E3804">
      <w:r>
        <w:t xml:space="preserve">One of the key aspects that came to mind when reading this case study was the lack of self-management. It is important to have some form of self-management to manage our emotions and reactions towards colleagues. It appears the male colleagues have some sort of sexual bias towards </w:t>
      </w:r>
      <w:proofErr w:type="spellStart"/>
      <w:r>
        <w:t>Dr.</w:t>
      </w:r>
      <w:proofErr w:type="spellEnd"/>
      <w:r>
        <w:t xml:space="preserve"> Parker and her wife. This has left an extremely competent and experienced member of the team leaving the company. Some strategies that may help people overcome these interpersonal biases are, self-awareness. By becoming more self-aware we can recognise our own biases and assumptions, when we acknowledge </w:t>
      </w:r>
      <w:proofErr w:type="gramStart"/>
      <w:r>
        <w:t>these</w:t>
      </w:r>
      <w:proofErr w:type="gramEnd"/>
      <w:r>
        <w:t xml:space="preserve"> we can better understand how they contribute to gender-based stereotypes and biases. Empathy, </w:t>
      </w:r>
      <w:proofErr w:type="gramStart"/>
      <w:r>
        <w:t>When</w:t>
      </w:r>
      <w:proofErr w:type="gramEnd"/>
      <w:r>
        <w:t xml:space="preserve"> we learn to become more empathetic to our colleagues, we can understand the perspective of others and therefor support one another through difficult situations. By fostering more empathy and self-awareness </w:t>
      </w:r>
      <w:r w:rsidR="00904BF4">
        <w:t xml:space="preserve">the team can effectively navigate a more inclusive work environment for everybody. </w:t>
      </w:r>
    </w:p>
    <w:p w14:paraId="323B340E" w14:textId="290E231D" w:rsidR="00904BF4" w:rsidRDefault="00904BF4">
      <w:proofErr w:type="gramStart"/>
      <w:r>
        <w:t>It is clear that gender</w:t>
      </w:r>
      <w:proofErr w:type="gramEnd"/>
      <w:r>
        <w:t xml:space="preserve"> bias plays a part in </w:t>
      </w:r>
      <w:proofErr w:type="spellStart"/>
      <w:r>
        <w:t>Dr.</w:t>
      </w:r>
      <w:proofErr w:type="spellEnd"/>
      <w:r>
        <w:t xml:space="preserve"> Parkers time at SMART Engineering. This is evident in the way her expertise and contributions are undervalued and overlooked compared to her male colleagues. This bias may stem from social stereotypes and expectations about women’s capabilities in male-dominated fields of expertise like engineering. Some people may feel pressure to conform to negative stereotypes about their identity group leading to decreased performance and self-doubt, as shown in the case of </w:t>
      </w:r>
      <w:proofErr w:type="spellStart"/>
      <w:r>
        <w:t>Dr.</w:t>
      </w:r>
      <w:proofErr w:type="spellEnd"/>
      <w:r>
        <w:t xml:space="preserve"> Smart. Gender Bias can significantly impact team members’ perceptions and interactions within organisations like SMART Engineering. </w:t>
      </w:r>
      <w:r w:rsidR="00655508">
        <w:t>Another cognitive Bias I found whilst readin</w:t>
      </w:r>
      <w:r w:rsidR="00192654">
        <w:t>g</w:t>
      </w:r>
      <w:r w:rsidR="00655508">
        <w:t xml:space="preserve"> this case study was Affinity Bias. Within the team at Smart Engineering, affinity bias may lead to preference of male team members who share similar or familiar backgrounds. This Bias can often leave the contributions of other who are perceived as different or unfamiliar overlooked, such as Dr</w:t>
      </w:r>
      <w:r w:rsidR="00192654">
        <w:t xml:space="preserve"> </w:t>
      </w:r>
      <w:r w:rsidR="00655508">
        <w:t xml:space="preserve">Parker and other female engineers. </w:t>
      </w:r>
      <w:r>
        <w:t>By raising awareness of th</w:t>
      </w:r>
      <w:r w:rsidR="00655508">
        <w:t>ese</w:t>
      </w:r>
      <w:r>
        <w:t xml:space="preserve"> </w:t>
      </w:r>
      <w:proofErr w:type="gramStart"/>
      <w:r>
        <w:t>bias</w:t>
      </w:r>
      <w:r w:rsidR="00655508">
        <w:t>es</w:t>
      </w:r>
      <w:proofErr w:type="gramEnd"/>
      <w:r>
        <w:t xml:space="preserve"> we can implement strategies to address them, such as diversity training, leadership practices, and management courses.</w:t>
      </w:r>
    </w:p>
    <w:p w14:paraId="1E83F42A" w14:textId="07707003" w:rsidR="00655508" w:rsidRDefault="00655508">
      <w:r>
        <w:t xml:space="preserve">Based on the case study I read, there are clear indications that some team members don’t show acknowledgment or accountability for their actions or biases. It is obvious that Dr Parker and other female members of the team felt marginalized and overlooked by the male members of the team. Despite their experience and </w:t>
      </w:r>
      <w:proofErr w:type="gramStart"/>
      <w:r>
        <w:t>knowledge</w:t>
      </w:r>
      <w:proofErr w:type="gramEnd"/>
      <w:r>
        <w:t xml:space="preserve"> </w:t>
      </w:r>
      <w:r w:rsidR="00192654">
        <w:t xml:space="preserve">they were not given equal opportunities to participate in meetings, share their opinions or </w:t>
      </w:r>
      <w:r w:rsidR="004B5494">
        <w:t>receive</w:t>
      </w:r>
      <w:r w:rsidR="00192654">
        <w:t xml:space="preserve"> recognition for their own work. Dr Parker noted that her male colleagues did not advocate for her or challenge the bias and discrimination within the team. Even though </w:t>
      </w:r>
      <w:r w:rsidR="00700B52">
        <w:t>they are</w:t>
      </w:r>
      <w:r w:rsidR="00192654">
        <w:t xml:space="preserve"> aware of the gender dynamics and discriminatory behaviours, she has not taken any active steps to address or help solve these problems. This case study states that Dr Parker and her wife who is also an engineer on the team both decided to resign due to the lack of equality in the team. This suggests that SMART Engineering have not prioritized or recognised the importance of creating an inclusive and diverse team culture. Without active efforts to combat bias, eliminate discriminatory behaviour and provide inclusion, the team will continue to struggle to collaborate and ultimately </w:t>
      </w:r>
      <w:r w:rsidR="00192654">
        <w:lastRenderedPageBreak/>
        <w:t>achieve success. It is important for the management to hold people accountable for their actions and create a culture that values and prioritizes diversity and inclusion.</w:t>
      </w:r>
    </w:p>
    <w:p w14:paraId="016ACB39" w14:textId="7F85E732" w:rsidR="00192654" w:rsidRDefault="00BA4EA1">
      <w:r>
        <w:t>Communication is imperative to create a diverse and inclusive team. Promoting inclusive communication within the team would be a great step forward. This includes actively encouraging all team members to contribute their ideas and perspectives, providing opportunities for feedback and input from diverse voices. Fostering a culture of respect and openness where everyone feels valued and heard. In the case study SMART Engineering show that their communication skills are not effective enough to create an inclusive environment where all staff members feel valued. The communication is heavily hindered by biases and stereotypes, especially when it comes to gender. Women engineers like Dr Parker felt left out and ignored in team meetings, and their contributions are often ignored or relegated to male colleagues</w:t>
      </w:r>
      <w:r w:rsidR="00A21D47">
        <w:t>. This lack of equal communication prevents different points of view from being heard and acknowledged.</w:t>
      </w:r>
    </w:p>
    <w:p w14:paraId="727E9313" w14:textId="080795FF" w:rsidR="00A21D47" w:rsidRDefault="00A21D47">
      <w:r>
        <w:t>Within the context of the case study, professional integrity encompasses the ethical standards, honesty, and accountability expected of all team members in their interactions and decision-making processes. There were times in the case study where Dr Parker talks of how team members would engage in gossip, undermine colleagues, and fail to address biased attitudes openly. This lack of transparency erodes the trust within team and compromises the integrity of the work environment. It is also noted that senior management fails to take responsibility for broken promises, leading to frustration within the team. In addition to this the male colleagues failed to hold themselves accountable for their bias behaviours towards the female members of the team. Profession</w:t>
      </w:r>
      <w:r w:rsidR="00700B52">
        <w:t xml:space="preserve">al </w:t>
      </w:r>
      <w:r>
        <w:t>integrity is essential in fostering a positive and inclusive work environment. Th</w:t>
      </w:r>
      <w:r w:rsidR="00061E20">
        <w:t xml:space="preserve">ose </w:t>
      </w:r>
      <w:r>
        <w:t>at SMART Engineering should take steps towards building a culture of integrity and excellence</w:t>
      </w:r>
      <w:r w:rsidR="00061E20">
        <w:t xml:space="preserve"> to promote transparency, accountability, and diverse work settings.</w:t>
      </w:r>
    </w:p>
    <w:p w14:paraId="32E7445A" w14:textId="6528F62C" w:rsidR="00061E20" w:rsidRDefault="00061E20">
      <w:r>
        <w:t xml:space="preserve">If SMART Engineering was to continue to allow gender and affinity biases to persist, they will encounter significant implications for both the success of the company and the project in hand. With the issue of gender and affinity biases this can heavily limit the diversity of perspectives and ideas within the team, hindering innovation and problem-solving. When overlooking or marginalizing certain team members, they may be overlooking very important or valuable insights and solutions. Another problem they could face would be staff members disengaging from the project and holding back valuable information due to fear of rejection. This could also lead to communication breakdown within the team and conflicts. As shown in the case study this then leads to missed deadlines and quality issues. This could all have a detrimental effect on the company’s public reputation. News of discrimination and biases within a company can spread quickly and tarnish the company’s image. This would inevitably result in lack of trust with customers, investors and stakeholders, causing financial problems for SMART Engineering. </w:t>
      </w:r>
    </w:p>
    <w:p w14:paraId="3E207A1B" w14:textId="7E4C8DD0" w:rsidR="00904BF4" w:rsidRDefault="004B5494">
      <w:r>
        <w:t xml:space="preserve">In reflection to this, I have taken time to think about my own professional practice and what I could do to implement changes </w:t>
      </w:r>
      <w:proofErr w:type="gramStart"/>
      <w:r>
        <w:t>in order to</w:t>
      </w:r>
      <w:proofErr w:type="gramEnd"/>
      <w:r>
        <w:t xml:space="preserve"> improve the quality of my work. Having recently taken on a higher job role, I am now an assistant manager </w:t>
      </w:r>
      <w:r w:rsidR="00700B52">
        <w:t>of</w:t>
      </w:r>
      <w:r>
        <w:t xml:space="preserve"> four supported living service</w:t>
      </w:r>
      <w:r w:rsidR="00700B52">
        <w:t>s</w:t>
      </w:r>
      <w:r>
        <w:t xml:space="preserve"> across Bridgend and Swansea, managing over fifty members of staff. One of the areas in which I believe I need to develop is my time management. It has been a very eye</w:t>
      </w:r>
      <w:r w:rsidR="00682EF6">
        <w:t>-</w:t>
      </w:r>
      <w:r>
        <w:t>opening experience taking on this role which comes with extra responsibilities. I often find myself catching up on work in the evenings when I should be spending time with my family.</w:t>
      </w:r>
      <w:r w:rsidR="00682EF6">
        <w:t xml:space="preserve"> This new increase of </w:t>
      </w:r>
      <w:proofErr w:type="gramStart"/>
      <w:r w:rsidR="00682EF6">
        <w:t>work load</w:t>
      </w:r>
      <w:proofErr w:type="gramEnd"/>
      <w:r w:rsidR="00682EF6">
        <w:t xml:space="preserve"> is something I am adjusting to and would like to get into a better routine to ensure my time is split well between work and home. </w:t>
      </w:r>
    </w:p>
    <w:p w14:paraId="4E924742" w14:textId="16246ADC" w:rsidR="00682EF6" w:rsidRDefault="00682EF6">
      <w:r>
        <w:lastRenderedPageBreak/>
        <w:t xml:space="preserve">Another area in which I believe I could improve in is, Communication. Due to my new job </w:t>
      </w:r>
      <w:proofErr w:type="gramStart"/>
      <w:r>
        <w:t>role</w:t>
      </w:r>
      <w:proofErr w:type="gramEnd"/>
      <w:r>
        <w:t xml:space="preserve"> I am now the main source of communication for the people we support, to converse with professional bodies on their behalf. This includes Health professionals, their families and Solicitors etc. Conversing with these professional bodies is a new world to me altogether and I worry that I may not be taken seriously due to the way I speak or sound in my emails. </w:t>
      </w:r>
      <w:proofErr w:type="gramStart"/>
      <w:r>
        <w:t>In order to</w:t>
      </w:r>
      <w:proofErr w:type="gramEnd"/>
      <w:r>
        <w:t xml:space="preserve"> improve my worries around this I have sought feedback from my manager whom I work closely with on a daily basis. Upon raising my concerns to my </w:t>
      </w:r>
      <w:r w:rsidR="007377F4">
        <w:t>manager,</w:t>
      </w:r>
      <w:r>
        <w:t xml:space="preserve"> she pointed me in the direction of training courses that are available through our </w:t>
      </w:r>
      <w:proofErr w:type="gramStart"/>
      <w:r>
        <w:t>company</w:t>
      </w:r>
      <w:proofErr w:type="gramEnd"/>
      <w:r>
        <w:t xml:space="preserve"> and this is something I am looking forward to attending. She also suggested sitting in on some meetings with her to gauge how she talks with these people, to enable me to gain confidence</w:t>
      </w:r>
      <w:r w:rsidR="007377F4">
        <w:t xml:space="preserve"> before doing these alone.</w:t>
      </w:r>
      <w:r>
        <w:t xml:space="preserve"> I have also tried to consciously consider my language and avoid slang around professional bodies. </w:t>
      </w:r>
    </w:p>
    <w:p w14:paraId="207C60A3" w14:textId="13CF34EC" w:rsidR="007377F4" w:rsidRDefault="007377F4">
      <w:r>
        <w:t xml:space="preserve">The last area I noted to be troublesome for me is managing conflict. I have never liked any kind of conflict and struggle to take on the role of a mediator as I often avoid these situations. This is something that I have </w:t>
      </w:r>
      <w:proofErr w:type="gramStart"/>
      <w:r>
        <w:t>opened up</w:t>
      </w:r>
      <w:proofErr w:type="gramEnd"/>
      <w:r>
        <w:t xml:space="preserve"> about to my manager and close colleagues. I was reassured by them that I have a very calm nature and would be able to deal with situations very well. None the less it is still an area I wish to work on. I have already taken it upon myself to complete some extra training within our company for this and I did find it quite helpful. I have also been </w:t>
      </w:r>
      <w:proofErr w:type="gramStart"/>
      <w:r>
        <w:t>reassure</w:t>
      </w:r>
      <w:proofErr w:type="gramEnd"/>
      <w:r>
        <w:t xml:space="preserve"> by my manager that any situations that may become to intense for me, she will be able to step in and help manage the conflicts. For this I will be present and feel this will be great experience for me to put in to practice in the future. I am also currently studying a management and leadership course in </w:t>
      </w:r>
      <w:proofErr w:type="gramStart"/>
      <w:r>
        <w:t>University</w:t>
      </w:r>
      <w:proofErr w:type="gramEnd"/>
      <w:r>
        <w:t xml:space="preserve"> which I believe to be a very valuable asset to my career and I look forward to putting into practice the knowledge I have gained from this experience.</w:t>
      </w:r>
    </w:p>
    <w:p w14:paraId="433C6790" w14:textId="0A854535" w:rsidR="009B5794" w:rsidRPr="009B5794" w:rsidRDefault="007377F4" w:rsidP="009B5794">
      <w:r>
        <w:t>Below I have attached a PDP which consists of the things I am currently working towards.</w:t>
      </w:r>
    </w:p>
    <w:p w14:paraId="7F5DE1EA" w14:textId="77777777" w:rsidR="009B5794" w:rsidRPr="009B5794" w:rsidRDefault="009B5794" w:rsidP="009B5794"/>
    <w:tbl>
      <w:tblPr>
        <w:tblStyle w:val="GridTable4"/>
        <w:tblW w:w="9493" w:type="dxa"/>
        <w:tblLook w:val="04A0" w:firstRow="1" w:lastRow="0" w:firstColumn="1" w:lastColumn="0" w:noHBand="0" w:noVBand="1"/>
      </w:tblPr>
      <w:tblGrid>
        <w:gridCol w:w="1696"/>
        <w:gridCol w:w="1990"/>
        <w:gridCol w:w="2268"/>
        <w:gridCol w:w="1696"/>
        <w:gridCol w:w="1843"/>
      </w:tblGrid>
      <w:tr w:rsidR="009B5794" w:rsidRPr="009B5794" w14:paraId="08CF765E" w14:textId="77777777" w:rsidTr="003C6C7E">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4FB0CFB5" w14:textId="77777777" w:rsidR="009B5794" w:rsidRPr="009B5794" w:rsidRDefault="009B5794" w:rsidP="009B5794">
            <w:r w:rsidRPr="009B5794">
              <w:t>Objectives</w:t>
            </w:r>
          </w:p>
        </w:tc>
        <w:tc>
          <w:tcPr>
            <w:tcW w:w="1990" w:type="dxa"/>
          </w:tcPr>
          <w:p w14:paraId="4D1D3CC7" w14:textId="77777777" w:rsidR="009B5794" w:rsidRPr="009B5794" w:rsidRDefault="009B5794" w:rsidP="009B5794">
            <w:pPr>
              <w:cnfStyle w:val="100000000000" w:firstRow="1" w:lastRow="0" w:firstColumn="0" w:lastColumn="0" w:oddVBand="0" w:evenVBand="0" w:oddHBand="0" w:evenHBand="0" w:firstRowFirstColumn="0" w:firstRowLastColumn="0" w:lastRowFirstColumn="0" w:lastRowLastColumn="0"/>
            </w:pPr>
            <w:r w:rsidRPr="009B5794">
              <w:t>Tasks</w:t>
            </w:r>
          </w:p>
        </w:tc>
        <w:tc>
          <w:tcPr>
            <w:tcW w:w="2268" w:type="dxa"/>
          </w:tcPr>
          <w:p w14:paraId="75B178F4" w14:textId="77777777" w:rsidR="009B5794" w:rsidRPr="009B5794" w:rsidRDefault="009B5794" w:rsidP="009B5794">
            <w:pPr>
              <w:cnfStyle w:val="100000000000" w:firstRow="1" w:lastRow="0" w:firstColumn="0" w:lastColumn="0" w:oddVBand="0" w:evenVBand="0" w:oddHBand="0" w:evenHBand="0" w:firstRowFirstColumn="0" w:firstRowLastColumn="0" w:lastRowFirstColumn="0" w:lastRowLastColumn="0"/>
            </w:pPr>
            <w:r w:rsidRPr="009B5794">
              <w:t>Success Criteria</w:t>
            </w:r>
          </w:p>
        </w:tc>
        <w:tc>
          <w:tcPr>
            <w:tcW w:w="1696" w:type="dxa"/>
          </w:tcPr>
          <w:p w14:paraId="347A209A" w14:textId="77777777" w:rsidR="009B5794" w:rsidRPr="009B5794" w:rsidRDefault="009B5794" w:rsidP="009B5794">
            <w:pPr>
              <w:cnfStyle w:val="100000000000" w:firstRow="1" w:lastRow="0" w:firstColumn="0" w:lastColumn="0" w:oddVBand="0" w:evenVBand="0" w:oddHBand="0" w:evenHBand="0" w:firstRowFirstColumn="0" w:firstRowLastColumn="0" w:lastRowFirstColumn="0" w:lastRowLastColumn="0"/>
            </w:pPr>
            <w:r w:rsidRPr="009B5794">
              <w:t>Time Frame</w:t>
            </w:r>
          </w:p>
        </w:tc>
        <w:tc>
          <w:tcPr>
            <w:tcW w:w="1843" w:type="dxa"/>
          </w:tcPr>
          <w:p w14:paraId="4C418671" w14:textId="77777777" w:rsidR="009B5794" w:rsidRPr="009B5794" w:rsidRDefault="009B5794" w:rsidP="009B5794">
            <w:pPr>
              <w:cnfStyle w:val="100000000000" w:firstRow="1" w:lastRow="0" w:firstColumn="0" w:lastColumn="0" w:oddVBand="0" w:evenVBand="0" w:oddHBand="0" w:evenHBand="0" w:firstRowFirstColumn="0" w:firstRowLastColumn="0" w:lastRowFirstColumn="0" w:lastRowLastColumn="0"/>
            </w:pPr>
            <w:r w:rsidRPr="009B5794">
              <w:t>Resources</w:t>
            </w:r>
          </w:p>
        </w:tc>
      </w:tr>
      <w:tr w:rsidR="009B5794" w:rsidRPr="009B5794" w14:paraId="2F91A36E" w14:textId="77777777" w:rsidTr="003C6C7E">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19FCBB68" w14:textId="77777777" w:rsidR="009B5794" w:rsidRPr="009B5794" w:rsidRDefault="009B5794" w:rsidP="009B5794">
            <w:pPr>
              <w:rPr>
                <w:i/>
              </w:rPr>
            </w:pPr>
            <w:r w:rsidRPr="009B5794">
              <w:rPr>
                <w:i/>
              </w:rPr>
              <w:t>List your Goals</w:t>
            </w:r>
          </w:p>
        </w:tc>
        <w:tc>
          <w:tcPr>
            <w:tcW w:w="1990" w:type="dxa"/>
          </w:tcPr>
          <w:p w14:paraId="0FAE54A8"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rPr>
                <w:i/>
              </w:rPr>
            </w:pPr>
            <w:r w:rsidRPr="009B5794">
              <w:rPr>
                <w:i/>
              </w:rPr>
              <w:t>What do you need to do to achieve these goals?</w:t>
            </w:r>
          </w:p>
        </w:tc>
        <w:tc>
          <w:tcPr>
            <w:tcW w:w="2268" w:type="dxa"/>
          </w:tcPr>
          <w:p w14:paraId="2DF27CA3"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rPr>
                <w:i/>
              </w:rPr>
            </w:pPr>
            <w:r w:rsidRPr="009B5794">
              <w:rPr>
                <w:i/>
              </w:rPr>
              <w:t xml:space="preserve">How will you identify your success? </w:t>
            </w:r>
          </w:p>
        </w:tc>
        <w:tc>
          <w:tcPr>
            <w:tcW w:w="1696" w:type="dxa"/>
          </w:tcPr>
          <w:p w14:paraId="4AA43741"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rPr>
                <w:i/>
              </w:rPr>
            </w:pPr>
            <w:r w:rsidRPr="009B5794">
              <w:rPr>
                <w:i/>
              </w:rPr>
              <w:t>When do they need to be done by?</w:t>
            </w:r>
          </w:p>
        </w:tc>
        <w:tc>
          <w:tcPr>
            <w:tcW w:w="1843" w:type="dxa"/>
          </w:tcPr>
          <w:p w14:paraId="18E8A1BE"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rPr>
                <w:i/>
              </w:rPr>
            </w:pPr>
            <w:r w:rsidRPr="009B5794">
              <w:rPr>
                <w:i/>
              </w:rPr>
              <w:t>Who or what do you need to help you?</w:t>
            </w:r>
          </w:p>
        </w:tc>
      </w:tr>
      <w:tr w:rsidR="009B5794" w:rsidRPr="009B5794" w14:paraId="39F4625B" w14:textId="77777777" w:rsidTr="003C6C7E">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01378FA7" w14:textId="77777777" w:rsidR="009B5794" w:rsidRPr="009B5794" w:rsidRDefault="009B5794" w:rsidP="009B5794">
            <w:r w:rsidRPr="009B5794">
              <w:t>Communication</w:t>
            </w:r>
          </w:p>
        </w:tc>
        <w:tc>
          <w:tcPr>
            <w:tcW w:w="1990" w:type="dxa"/>
          </w:tcPr>
          <w:p w14:paraId="4B8EA13B"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Training</w:t>
            </w:r>
          </w:p>
          <w:p w14:paraId="39CC2AAE"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Experience</w:t>
            </w:r>
          </w:p>
          <w:p w14:paraId="688E16C5"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p>
        </w:tc>
        <w:tc>
          <w:tcPr>
            <w:tcW w:w="2268" w:type="dxa"/>
          </w:tcPr>
          <w:p w14:paraId="2E0C814C"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Feedback from colleagues.</w:t>
            </w:r>
          </w:p>
        </w:tc>
        <w:tc>
          <w:tcPr>
            <w:tcW w:w="1696" w:type="dxa"/>
          </w:tcPr>
          <w:p w14:paraId="30C91282"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April 2024</w:t>
            </w:r>
          </w:p>
        </w:tc>
        <w:tc>
          <w:tcPr>
            <w:tcW w:w="1843" w:type="dxa"/>
          </w:tcPr>
          <w:p w14:paraId="2CD7CD29"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My manager</w:t>
            </w:r>
          </w:p>
          <w:p w14:paraId="6DE65FC1"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In-house training</w:t>
            </w:r>
          </w:p>
        </w:tc>
      </w:tr>
      <w:tr w:rsidR="009B5794" w:rsidRPr="009B5794" w14:paraId="0AF5500C" w14:textId="77777777" w:rsidTr="003C6C7E">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F6DFE9E" w14:textId="77777777" w:rsidR="009B5794" w:rsidRPr="009B5794" w:rsidRDefault="009B5794" w:rsidP="009B5794">
            <w:r w:rsidRPr="009B5794">
              <w:t>Conflict management</w:t>
            </w:r>
          </w:p>
        </w:tc>
        <w:tc>
          <w:tcPr>
            <w:tcW w:w="1990" w:type="dxa"/>
          </w:tcPr>
          <w:p w14:paraId="69CDF120"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r w:rsidRPr="009B5794">
              <w:t xml:space="preserve">Contribute </w:t>
            </w:r>
            <w:proofErr w:type="gramStart"/>
            <w:r w:rsidRPr="009B5794">
              <w:t>in</w:t>
            </w:r>
            <w:proofErr w:type="gramEnd"/>
            <w:r w:rsidRPr="009B5794">
              <w:t xml:space="preserve"> training.</w:t>
            </w:r>
          </w:p>
          <w:p w14:paraId="1CA8510A"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r w:rsidRPr="009B5794">
              <w:t>Stand in on Disciplinary meetings.</w:t>
            </w:r>
          </w:p>
        </w:tc>
        <w:tc>
          <w:tcPr>
            <w:tcW w:w="2268" w:type="dxa"/>
          </w:tcPr>
          <w:p w14:paraId="00399C24"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r w:rsidRPr="009B5794">
              <w:t>Feedback from colleagues.</w:t>
            </w:r>
          </w:p>
          <w:p w14:paraId="3D27CAB3"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r w:rsidRPr="009B5794">
              <w:t>My own self.</w:t>
            </w:r>
          </w:p>
          <w:p w14:paraId="3A9802A8"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r w:rsidRPr="009B5794">
              <w:t>Resolving a conflict.</w:t>
            </w:r>
          </w:p>
        </w:tc>
        <w:tc>
          <w:tcPr>
            <w:tcW w:w="1696" w:type="dxa"/>
          </w:tcPr>
          <w:p w14:paraId="74AAAFC9"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r w:rsidRPr="009B5794">
              <w:t>April 2024</w:t>
            </w:r>
          </w:p>
        </w:tc>
        <w:tc>
          <w:tcPr>
            <w:tcW w:w="1843" w:type="dxa"/>
          </w:tcPr>
          <w:p w14:paraId="53269A2B"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r w:rsidRPr="009B5794">
              <w:t>Support from my manager.</w:t>
            </w:r>
          </w:p>
        </w:tc>
      </w:tr>
      <w:tr w:rsidR="009B5794" w:rsidRPr="009B5794" w14:paraId="6A022463" w14:textId="77777777" w:rsidTr="003C6C7E">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00C8978" w14:textId="77777777" w:rsidR="009B5794" w:rsidRPr="009B5794" w:rsidRDefault="009B5794" w:rsidP="009B5794">
            <w:r w:rsidRPr="009B5794">
              <w:t>Time management</w:t>
            </w:r>
          </w:p>
        </w:tc>
        <w:tc>
          <w:tcPr>
            <w:tcW w:w="1990" w:type="dxa"/>
          </w:tcPr>
          <w:p w14:paraId="7C028167"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Use diaries.</w:t>
            </w:r>
          </w:p>
          <w:p w14:paraId="072B5132"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Set SMART goals.</w:t>
            </w:r>
          </w:p>
          <w:p w14:paraId="23D6A755"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Time limit tasks.</w:t>
            </w:r>
          </w:p>
        </w:tc>
        <w:tc>
          <w:tcPr>
            <w:tcW w:w="2268" w:type="dxa"/>
          </w:tcPr>
          <w:p w14:paraId="7CDE3C3F"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Good work/ home life balance.</w:t>
            </w:r>
          </w:p>
          <w:p w14:paraId="74BA2AF4"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Meeting deadlines.</w:t>
            </w:r>
          </w:p>
          <w:p w14:paraId="250ECC67"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p>
        </w:tc>
        <w:tc>
          <w:tcPr>
            <w:tcW w:w="1696" w:type="dxa"/>
          </w:tcPr>
          <w:p w14:paraId="43C44556"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Ongoing.</w:t>
            </w:r>
          </w:p>
        </w:tc>
        <w:tc>
          <w:tcPr>
            <w:tcW w:w="1843" w:type="dxa"/>
          </w:tcPr>
          <w:p w14:paraId="5BA4DDBD"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Diaries.</w:t>
            </w:r>
          </w:p>
          <w:p w14:paraId="5EDB9245"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My partner</w:t>
            </w:r>
          </w:p>
          <w:p w14:paraId="28874F83"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r w:rsidRPr="009B5794">
              <w:t>My manager</w:t>
            </w:r>
          </w:p>
        </w:tc>
      </w:tr>
      <w:tr w:rsidR="009B5794" w:rsidRPr="009B5794" w14:paraId="2958AC7F" w14:textId="77777777" w:rsidTr="003C6C7E">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F3AD4F6" w14:textId="77777777" w:rsidR="009B5794" w:rsidRPr="009B5794" w:rsidRDefault="009B5794" w:rsidP="009B5794"/>
        </w:tc>
        <w:tc>
          <w:tcPr>
            <w:tcW w:w="1990" w:type="dxa"/>
          </w:tcPr>
          <w:p w14:paraId="3F08C9E4"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p>
        </w:tc>
        <w:tc>
          <w:tcPr>
            <w:tcW w:w="2268" w:type="dxa"/>
          </w:tcPr>
          <w:p w14:paraId="4F3618A7"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p>
        </w:tc>
        <w:tc>
          <w:tcPr>
            <w:tcW w:w="1696" w:type="dxa"/>
          </w:tcPr>
          <w:p w14:paraId="695C9CED"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p>
        </w:tc>
        <w:tc>
          <w:tcPr>
            <w:tcW w:w="1843" w:type="dxa"/>
          </w:tcPr>
          <w:p w14:paraId="20FD1D45"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p>
        </w:tc>
      </w:tr>
      <w:tr w:rsidR="009B5794" w:rsidRPr="009B5794" w14:paraId="20D5BE26" w14:textId="77777777" w:rsidTr="003C6C7E">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49DE421A" w14:textId="77777777" w:rsidR="009B5794" w:rsidRPr="009B5794" w:rsidRDefault="009B5794" w:rsidP="009B5794"/>
        </w:tc>
        <w:tc>
          <w:tcPr>
            <w:tcW w:w="1990" w:type="dxa"/>
          </w:tcPr>
          <w:p w14:paraId="6E9AC199"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p>
        </w:tc>
        <w:tc>
          <w:tcPr>
            <w:tcW w:w="2268" w:type="dxa"/>
          </w:tcPr>
          <w:p w14:paraId="420208D6"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p>
        </w:tc>
        <w:tc>
          <w:tcPr>
            <w:tcW w:w="1696" w:type="dxa"/>
          </w:tcPr>
          <w:p w14:paraId="6319D621"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p>
        </w:tc>
        <w:tc>
          <w:tcPr>
            <w:tcW w:w="1843" w:type="dxa"/>
          </w:tcPr>
          <w:p w14:paraId="71388867" w14:textId="77777777" w:rsidR="009B5794" w:rsidRPr="009B5794" w:rsidRDefault="009B5794" w:rsidP="009B5794">
            <w:pPr>
              <w:cnfStyle w:val="000000000000" w:firstRow="0" w:lastRow="0" w:firstColumn="0" w:lastColumn="0" w:oddVBand="0" w:evenVBand="0" w:oddHBand="0" w:evenHBand="0" w:firstRowFirstColumn="0" w:firstRowLastColumn="0" w:lastRowFirstColumn="0" w:lastRowLastColumn="0"/>
            </w:pPr>
          </w:p>
        </w:tc>
      </w:tr>
      <w:tr w:rsidR="009B5794" w:rsidRPr="009B5794" w14:paraId="2DCACD76" w14:textId="77777777" w:rsidTr="003C6C7E">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42EC6C7B" w14:textId="77777777" w:rsidR="009B5794" w:rsidRPr="009B5794" w:rsidRDefault="009B5794" w:rsidP="009B5794"/>
        </w:tc>
        <w:tc>
          <w:tcPr>
            <w:tcW w:w="1990" w:type="dxa"/>
          </w:tcPr>
          <w:p w14:paraId="030A78C3"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p>
        </w:tc>
        <w:tc>
          <w:tcPr>
            <w:tcW w:w="2268" w:type="dxa"/>
          </w:tcPr>
          <w:p w14:paraId="43C78EA8"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p>
        </w:tc>
        <w:tc>
          <w:tcPr>
            <w:tcW w:w="1696" w:type="dxa"/>
          </w:tcPr>
          <w:p w14:paraId="59B89740"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p>
        </w:tc>
        <w:tc>
          <w:tcPr>
            <w:tcW w:w="1843" w:type="dxa"/>
          </w:tcPr>
          <w:p w14:paraId="198F6963" w14:textId="77777777" w:rsidR="009B5794" w:rsidRPr="009B5794" w:rsidRDefault="009B5794" w:rsidP="009B5794">
            <w:pPr>
              <w:cnfStyle w:val="000000100000" w:firstRow="0" w:lastRow="0" w:firstColumn="0" w:lastColumn="0" w:oddVBand="0" w:evenVBand="0" w:oddHBand="1" w:evenHBand="0" w:firstRowFirstColumn="0" w:firstRowLastColumn="0" w:lastRowFirstColumn="0" w:lastRowLastColumn="0"/>
            </w:pPr>
          </w:p>
        </w:tc>
      </w:tr>
    </w:tbl>
    <w:p w14:paraId="5839012E" w14:textId="77777777" w:rsidR="009B5794" w:rsidRPr="009B5794" w:rsidRDefault="009B5794" w:rsidP="009B5794"/>
    <w:p w14:paraId="372F6BA1" w14:textId="77777777" w:rsidR="00904BF4" w:rsidRDefault="00904BF4"/>
    <w:sectPr w:rsidR="00904BF4">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61E20"/>
    <w:rsid w:val="00183B04"/>
    <w:rsid w:val="00192654"/>
    <w:rsid w:val="0039655B"/>
    <w:rsid w:val="004B5494"/>
    <w:rsid w:val="004D32FF"/>
    <w:rsid w:val="004E3804"/>
    <w:rsid w:val="00581BB9"/>
    <w:rsid w:val="00583709"/>
    <w:rsid w:val="00655508"/>
    <w:rsid w:val="00682EF6"/>
    <w:rsid w:val="0068457A"/>
    <w:rsid w:val="00700B52"/>
    <w:rsid w:val="007377F4"/>
    <w:rsid w:val="008312FD"/>
    <w:rsid w:val="00904BF4"/>
    <w:rsid w:val="009B5794"/>
    <w:rsid w:val="009E0122"/>
    <w:rsid w:val="00A21D47"/>
    <w:rsid w:val="00BA4EA1"/>
    <w:rsid w:val="00C1406E"/>
    <w:rsid w:val="00E46222"/>
    <w:rsid w:val="00E841CA"/>
    <w:rsid w:val="00F867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GridTable4">
    <w:name w:val="Grid Table 4"/>
    <w:basedOn w:val="TableNormal"/>
    <w:uiPriority w:val="49"/>
    <w:rsid w:val="009B579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1752</Words>
  <Characters>9989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chelsea jenkins</cp:lastModifiedBy>
  <cp:revision>2</cp:revision>
  <dcterms:created xsi:type="dcterms:W3CDTF">2024-02-15T21:59:00Z</dcterms:created>
  <dcterms:modified xsi:type="dcterms:W3CDTF">2024-02-15T21:59:00Z</dcterms:modified>
</cp:coreProperties>
</file>