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E72B7" w14:textId="0543D937" w:rsidR="00B11E19" w:rsidRDefault="00A56B35">
      <w:r>
        <w:t>I confirm that I have not used AI in the research and creation of this essay. I confirm that I have no presented and AI generated materials as my own work. I confirm that I have copies of my drafts and notes, which I may be asked to provide in evidence.</w:t>
      </w:r>
    </w:p>
    <w:p w14:paraId="66ECF30A" w14:textId="77777777" w:rsidR="0024566E" w:rsidRDefault="0024566E"/>
    <w:p w14:paraId="20E8467F" w14:textId="77777777" w:rsidR="0024566E" w:rsidRDefault="0024566E"/>
    <w:p w14:paraId="3A573CBB" w14:textId="77777777" w:rsidR="0024566E" w:rsidRDefault="0024566E"/>
    <w:p w14:paraId="01949760" w14:textId="77777777" w:rsidR="0024566E" w:rsidRDefault="0024566E"/>
    <w:p w14:paraId="14A56C80" w14:textId="77777777" w:rsidR="0024566E" w:rsidRDefault="0024566E"/>
    <w:p w14:paraId="1B6915E4" w14:textId="77777777" w:rsidR="0024566E" w:rsidRDefault="0024566E"/>
    <w:p w14:paraId="38C47A97" w14:textId="77777777" w:rsidR="0024566E" w:rsidRDefault="0024566E"/>
    <w:p w14:paraId="60126AA1" w14:textId="77777777" w:rsidR="0024566E" w:rsidRDefault="0024566E"/>
    <w:p w14:paraId="145DD188" w14:textId="77777777" w:rsidR="0024566E" w:rsidRDefault="0024566E"/>
    <w:p w14:paraId="10463F96" w14:textId="77777777" w:rsidR="0024566E" w:rsidRDefault="0024566E"/>
    <w:p w14:paraId="547FC9B2" w14:textId="77777777" w:rsidR="0024566E" w:rsidRDefault="0024566E"/>
    <w:p w14:paraId="7EAC136D" w14:textId="77777777" w:rsidR="0024566E" w:rsidRDefault="0024566E"/>
    <w:p w14:paraId="7B489994" w14:textId="77777777" w:rsidR="0024566E" w:rsidRDefault="0024566E"/>
    <w:p w14:paraId="3B65D839" w14:textId="77777777" w:rsidR="0024566E" w:rsidRDefault="0024566E"/>
    <w:p w14:paraId="1A58D698" w14:textId="77777777" w:rsidR="0024566E" w:rsidRDefault="0024566E"/>
    <w:p w14:paraId="2D0F9D61" w14:textId="77777777" w:rsidR="0024566E" w:rsidRDefault="0024566E"/>
    <w:p w14:paraId="0B98DE37" w14:textId="77777777" w:rsidR="0024566E" w:rsidRDefault="0024566E"/>
    <w:p w14:paraId="25F09ABD" w14:textId="77777777" w:rsidR="0024566E" w:rsidRDefault="0024566E"/>
    <w:p w14:paraId="64F6372B" w14:textId="77777777" w:rsidR="0024566E" w:rsidRDefault="0024566E"/>
    <w:p w14:paraId="6528D7C7" w14:textId="77777777" w:rsidR="0024566E" w:rsidRDefault="0024566E"/>
    <w:p w14:paraId="4C5EEF97" w14:textId="77777777" w:rsidR="0024566E" w:rsidRDefault="0024566E"/>
    <w:p w14:paraId="1BE0D7C8" w14:textId="77777777" w:rsidR="0024566E" w:rsidRDefault="0024566E"/>
    <w:p w14:paraId="1EDC014C" w14:textId="77777777" w:rsidR="0024566E" w:rsidRDefault="0024566E"/>
    <w:p w14:paraId="6CD1005E" w14:textId="77777777" w:rsidR="0024566E" w:rsidRDefault="0024566E"/>
    <w:p w14:paraId="35CFD222" w14:textId="77777777" w:rsidR="0024566E" w:rsidRDefault="0024566E"/>
    <w:p w14:paraId="28171331" w14:textId="77777777" w:rsidR="0024566E" w:rsidRDefault="0024566E" w:rsidP="00C90C81">
      <w:pPr>
        <w:spacing w:line="480" w:lineRule="auto"/>
      </w:pPr>
    </w:p>
    <w:p w14:paraId="08C3681C" w14:textId="4B1B79A4" w:rsidR="00051A97" w:rsidRPr="00051A97" w:rsidRDefault="00051A97" w:rsidP="00051A97">
      <w:pPr>
        <w:spacing w:line="480" w:lineRule="auto"/>
        <w:jc w:val="center"/>
        <w:rPr>
          <w:b/>
          <w:bCs/>
        </w:rPr>
      </w:pPr>
      <w:r w:rsidRPr="00051A97">
        <w:rPr>
          <w:b/>
          <w:bCs/>
        </w:rPr>
        <w:lastRenderedPageBreak/>
        <w:t>Introduction</w:t>
      </w:r>
    </w:p>
    <w:p w14:paraId="7DD5A529" w14:textId="7E4EA022" w:rsidR="00C90C81" w:rsidRDefault="00301E15" w:rsidP="00C90C81">
      <w:pPr>
        <w:spacing w:line="480" w:lineRule="auto"/>
        <w:ind w:firstLine="720"/>
      </w:pPr>
      <w:r>
        <w:t xml:space="preserve">Understanding how moral reasoning develops across the lifespan has long been a key concern in developmental psychology. Moral reasoning </w:t>
      </w:r>
      <w:r w:rsidR="00AC41EA">
        <w:t>refers</w:t>
      </w:r>
      <w:r>
        <w:t xml:space="preserve"> to the processes in</w:t>
      </w:r>
      <w:r w:rsidR="00E743F8">
        <w:t xml:space="preserve">dividuals use to judge what is right or wrong and to justify moral decisions. One of the </w:t>
      </w:r>
      <w:r w:rsidR="00A403DE">
        <w:t>most</w:t>
      </w:r>
      <w:r w:rsidR="00E743F8">
        <w:t xml:space="preserve"> influential theories in this area was developed by Lawrence Koh</w:t>
      </w:r>
      <w:r w:rsidR="00642B2F">
        <w:t>lberg, who proposed that moral reasoning develops through a series of universal stages that reflect</w:t>
      </w:r>
      <w:r w:rsidR="00A403DE">
        <w:t xml:space="preserve"> increasingly complex ways of thinking about ethical issues (Kohlberg &amp; Kramer, 1969). Building on Jean Pi</w:t>
      </w:r>
      <w:r w:rsidR="00671EF1">
        <w:t>aget’s earlier work on children’s moral understanding, Kohlberg suggested that individuals move from simple, self-focused reasoning toward more abstract</w:t>
      </w:r>
      <w:r w:rsidR="00F250D6">
        <w:t xml:space="preserve"> principles concerning justice, rights and fairness. </w:t>
      </w:r>
    </w:p>
    <w:p w14:paraId="42AEC32E" w14:textId="05F334A5" w:rsidR="00F250D6" w:rsidRDefault="00F250D6" w:rsidP="00C90C81">
      <w:pPr>
        <w:spacing w:line="480" w:lineRule="auto"/>
        <w:ind w:firstLine="720"/>
      </w:pPr>
      <w:r>
        <w:t xml:space="preserve">Kohlberg’s theory has been highly influential in shaping research on moral development and has contributed significantly to our understanding of how people reason about moral problems. However, the theory has also been the subject of considerable criticism. Researchers have questioned whether </w:t>
      </w:r>
      <w:r w:rsidR="00377308">
        <w:t>moral development follows a fixed sequence, whether the theory</w:t>
      </w:r>
      <w:r w:rsidR="00A733AF">
        <w:t xml:space="preserve"> adequately accounts for cultural differences and whether moral reasoning can be understood purely in cognitive </w:t>
      </w:r>
      <w:r w:rsidR="005860C7">
        <w:t xml:space="preserve">terms. Other scholars have argued that emotional, social and personality factors play a much larger role in moral decision making than Kohlberg initially suggested. </w:t>
      </w:r>
    </w:p>
    <w:p w14:paraId="0C71B994" w14:textId="5B7DE468" w:rsidR="005860C7" w:rsidRDefault="005860C7" w:rsidP="00C90C81">
      <w:pPr>
        <w:spacing w:line="480" w:lineRule="auto"/>
        <w:ind w:firstLine="720"/>
      </w:pPr>
      <w:r>
        <w:t>This essay critically evaluates Kohlberg’s theory of moral development and its contribution to current understandings of moral reasoning. It will first outline the key principles of Kohlberg’s stage theory and how he explained the develop</w:t>
      </w:r>
      <w:r w:rsidR="001F41B9">
        <w:t xml:space="preserve">ment of moral reasoning. The essay will then evaluate empirical evidence supporting and </w:t>
      </w:r>
      <w:r w:rsidR="00CD0F45">
        <w:t>challenging</w:t>
      </w:r>
      <w:r w:rsidR="001F41B9">
        <w:t xml:space="preserve"> the theory</w:t>
      </w:r>
      <w:r w:rsidR="00B942AE">
        <w:t xml:space="preserve">, particularly with regard to cultural differences and lifespan development. </w:t>
      </w:r>
      <w:r w:rsidR="00B942AE">
        <w:lastRenderedPageBreak/>
        <w:t>Alternative perspectives on moral development will be discussed, including theories that emphasise emotion, intuition and social context. The discussion will also consider differences between typical and atypical develop</w:t>
      </w:r>
      <w:r w:rsidR="00371408">
        <w:t xml:space="preserve">ment and examine how individual differences in personality and intelligence influence moral reasoning. Overall, while Kohlberg’s work remains foundational, contemporary research suggests that moral development is more complex, culturally influenced and individually variable than the stage model alone implies. </w:t>
      </w:r>
    </w:p>
    <w:p w14:paraId="237557D3" w14:textId="7B7E4858" w:rsidR="00ED71A9" w:rsidRPr="00320AE4" w:rsidRDefault="00ED71A9" w:rsidP="00320AE4">
      <w:pPr>
        <w:spacing w:line="480" w:lineRule="auto"/>
        <w:rPr>
          <w:b/>
          <w:bCs/>
        </w:rPr>
      </w:pPr>
      <w:r w:rsidRPr="00320AE4">
        <w:rPr>
          <w:b/>
          <w:bCs/>
        </w:rPr>
        <w:t>Kohlberg’s Cognitive-Developmental Theory of Moral Development</w:t>
      </w:r>
    </w:p>
    <w:p w14:paraId="3EBB71A0" w14:textId="62A86829" w:rsidR="00ED71A9" w:rsidRDefault="00C73AFE" w:rsidP="00C90C81">
      <w:pPr>
        <w:spacing w:line="480" w:lineRule="auto"/>
        <w:ind w:firstLine="720"/>
      </w:pPr>
      <w:r>
        <w:t xml:space="preserve">Kohlberg’s theory expanded on Piaget’s view that </w:t>
      </w:r>
      <w:r w:rsidR="001E46CE">
        <w:t>children’s</w:t>
      </w:r>
      <w:r>
        <w:t xml:space="preserve"> moral reasoning develops alongside their cognitive abilities. Piaget argue</w:t>
      </w:r>
      <w:r w:rsidR="002240B2">
        <w:t>d</w:t>
      </w:r>
      <w:r>
        <w:t xml:space="preserve"> that younger children view rules as fixed and imposed by authority figures, whereas</w:t>
      </w:r>
      <w:r w:rsidR="00E16BC2">
        <w:t xml:space="preserve"> older children begin to understand that rules are social agreements that can be negotiated. </w:t>
      </w:r>
      <w:r w:rsidR="001E46CE">
        <w:t>Kohlberg</w:t>
      </w:r>
      <w:r w:rsidR="00E16BC2">
        <w:t xml:space="preserve"> extended this idea b</w:t>
      </w:r>
      <w:r w:rsidR="00240606">
        <w:t>y</w:t>
      </w:r>
      <w:r w:rsidR="00E16BC2">
        <w:t xml:space="preserve"> proposing a more detailed stage model of moral reasoning consisting of </w:t>
      </w:r>
      <w:r w:rsidR="00320AE4">
        <w:t>three levels</w:t>
      </w:r>
      <w:r w:rsidR="00E16BC2">
        <w:t xml:space="preserve"> and six stages (Kohlberg &amp; Kramer, 1969).</w:t>
      </w:r>
    </w:p>
    <w:p w14:paraId="1BC43AF0" w14:textId="7A669A5E" w:rsidR="00832A55" w:rsidRDefault="001E46CE" w:rsidP="00C90C81">
      <w:pPr>
        <w:spacing w:line="480" w:lineRule="auto"/>
        <w:ind w:firstLine="720"/>
      </w:pPr>
      <w:r>
        <w:t>The first level, pre-conventional morality, is typically seen in young children. At stage 1 (obedience and punishment orientation), moral decisions are based primarily on a</w:t>
      </w:r>
      <w:r w:rsidR="00D730F6">
        <w:t xml:space="preserve">voiding punishment. Children judge an action as wrong </w:t>
      </w:r>
      <w:r w:rsidR="00BE13CB">
        <w:t>if</w:t>
      </w:r>
      <w:r w:rsidR="00D730F6">
        <w:t xml:space="preserve"> it results in punishment from an authority figure. At stage 2</w:t>
      </w:r>
      <w:r w:rsidR="00A271F2">
        <w:t xml:space="preserve"> (instrumental orientation), reasoning becomes slightly more flexible. Individuals recognise that others have </w:t>
      </w:r>
      <w:r w:rsidR="00320AE4">
        <w:t>needs,</w:t>
      </w:r>
      <w:r w:rsidR="00A271F2">
        <w:t xml:space="preserve"> but decisions are still largely driven by self-interest and reciprocal exchange</w:t>
      </w:r>
      <w:r w:rsidR="00832A55">
        <w:t xml:space="preserve">, essentially the idea of “you help </w:t>
      </w:r>
      <w:r w:rsidR="00240606">
        <w:t>me,</w:t>
      </w:r>
      <w:r w:rsidR="00832A55">
        <w:t xml:space="preserve"> and I’ll help you”.</w:t>
      </w:r>
    </w:p>
    <w:p w14:paraId="1A2B05A4" w14:textId="139CB231" w:rsidR="00240606" w:rsidRDefault="00240606" w:rsidP="00C90C81">
      <w:pPr>
        <w:spacing w:line="480" w:lineRule="auto"/>
        <w:ind w:firstLine="720"/>
      </w:pPr>
      <w:r>
        <w:t>The second level is conventional morality, which tends to emerge during late childhood and adolescence</w:t>
      </w:r>
      <w:r w:rsidR="005F0F5B">
        <w:t xml:space="preserve">. At stage 3 (interpersonal conformity), individuals begin to </w:t>
      </w:r>
      <w:r w:rsidR="005F0F5B">
        <w:lastRenderedPageBreak/>
        <w:t xml:space="preserve">value social approval and maintaining relationships. Actions are judged according to whether they meet the expectations of family members, friends or society. At stage 4 (law and order orientation), moral reasoning focuses on maintaining social order. Individuals believe that laws and rules should be followed because they help keep society functioning. </w:t>
      </w:r>
    </w:p>
    <w:p w14:paraId="1EABDC04" w14:textId="16351497" w:rsidR="000175C5" w:rsidRDefault="000175C5" w:rsidP="00C90C81">
      <w:pPr>
        <w:spacing w:line="480" w:lineRule="auto"/>
        <w:ind w:firstLine="720"/>
      </w:pPr>
      <w:r>
        <w:t>The final level is post-</w:t>
      </w:r>
      <w:r w:rsidR="00EF4934">
        <w:t>conventional</w:t>
      </w:r>
      <w:r>
        <w:t xml:space="preserve"> morality, which Kohlberg believed only some adults reach. At stage 5 (social contract orientation), individuals recognise that laws are created by societies to protect </w:t>
      </w:r>
      <w:r w:rsidR="00EF4934">
        <w:t>people’s</w:t>
      </w:r>
      <w:r>
        <w:t xml:space="preserve"> rights and that they can be changed if they no longer serve the common</w:t>
      </w:r>
      <w:r w:rsidR="00EF4934">
        <w:t xml:space="preserve"> good. The final stage, stage 6 (universal ethical principles), involves reasoning based on abstract moral principles such as justice, equality and respect for human dignity.</w:t>
      </w:r>
    </w:p>
    <w:p w14:paraId="1CE5773C" w14:textId="6B2DF1F4" w:rsidR="00EF4934" w:rsidRDefault="001179EA" w:rsidP="00C90C81">
      <w:pPr>
        <w:spacing w:line="480" w:lineRule="auto"/>
        <w:ind w:firstLine="720"/>
      </w:pPr>
      <w:r>
        <w:t>Kohlberg studied moral reasoning using the Moral Judgement Interview, where participants were presented with hypothetical moral dilemmas such as the well-known Heinz dilemma</w:t>
      </w:r>
      <w:r w:rsidR="00EC7A0F">
        <w:t xml:space="preserve">, in which a man considers stealing a drug to save his dying wife. Rather than focusing on whether </w:t>
      </w:r>
      <w:r w:rsidR="00AA3317">
        <w:t>participants</w:t>
      </w:r>
      <w:r w:rsidR="00EC7A0F">
        <w:t xml:space="preserve"> </w:t>
      </w:r>
      <w:r w:rsidR="00AA3317">
        <w:t>believed</w:t>
      </w:r>
      <w:r w:rsidR="00EC7A0F">
        <w:t xml:space="preserve"> Heinz should steal the drug, Kohlberg </w:t>
      </w:r>
      <w:r w:rsidR="00AA3317">
        <w:t>examined the reasoning behind their answers. According to his theory, development occurs when individuals encounter situations that challenge their current way of thinking and encourage them to adopt more advanced moral reasoning.</w:t>
      </w:r>
    </w:p>
    <w:p w14:paraId="335AD505" w14:textId="48B9FA84" w:rsidR="00AA3317" w:rsidRPr="00320AE4" w:rsidRDefault="00AA3317" w:rsidP="00320AE4">
      <w:pPr>
        <w:spacing w:line="480" w:lineRule="auto"/>
        <w:rPr>
          <w:b/>
          <w:bCs/>
        </w:rPr>
      </w:pPr>
      <w:r w:rsidRPr="00320AE4">
        <w:rPr>
          <w:b/>
          <w:bCs/>
        </w:rPr>
        <w:t xml:space="preserve">Evidence </w:t>
      </w:r>
      <w:r w:rsidR="00923EF4" w:rsidRPr="00320AE4">
        <w:rPr>
          <w:b/>
          <w:bCs/>
        </w:rPr>
        <w:t>S</w:t>
      </w:r>
      <w:r w:rsidRPr="00320AE4">
        <w:rPr>
          <w:b/>
          <w:bCs/>
        </w:rPr>
        <w:t xml:space="preserve">upporting </w:t>
      </w:r>
      <w:r w:rsidR="00923EF4" w:rsidRPr="00320AE4">
        <w:rPr>
          <w:b/>
          <w:bCs/>
        </w:rPr>
        <w:t>Kohlberg’s Theory</w:t>
      </w:r>
    </w:p>
    <w:p w14:paraId="3E0C3DCA" w14:textId="1A0162A9" w:rsidR="00923EF4" w:rsidRDefault="00923EF4" w:rsidP="00C90C81">
      <w:pPr>
        <w:spacing w:line="480" w:lineRule="auto"/>
        <w:ind w:firstLine="720"/>
      </w:pPr>
      <w:r>
        <w:t xml:space="preserve">Early </w:t>
      </w:r>
      <w:r w:rsidR="008807B7">
        <w:t xml:space="preserve">research provided some support for </w:t>
      </w:r>
      <w:r w:rsidR="00FE75B7">
        <w:t>Kohlberg’s</w:t>
      </w:r>
      <w:r w:rsidR="008807B7">
        <w:t xml:space="preserve"> model. Studies comparing different age groups found that younger children typically reasoned at pre-conventional stages, while adolescents and adults showed more conventional reasoning (Colby et </w:t>
      </w:r>
      <w:r w:rsidR="008807B7">
        <w:lastRenderedPageBreak/>
        <w:t xml:space="preserve">al., 1983). </w:t>
      </w:r>
      <w:r w:rsidR="00FE75B7">
        <w:t>L</w:t>
      </w:r>
      <w:r w:rsidR="008807B7">
        <w:t>ongit</w:t>
      </w:r>
      <w:r w:rsidR="00FE75B7">
        <w:t xml:space="preserve">udinal research also suggested that individuals tend to progress through stages in the predicted order over time. </w:t>
      </w:r>
    </w:p>
    <w:p w14:paraId="1A78E9D0" w14:textId="7017EC6D" w:rsidR="003D0D4C" w:rsidRDefault="003D0D4C" w:rsidP="00C90C81">
      <w:pPr>
        <w:spacing w:line="480" w:lineRule="auto"/>
        <w:ind w:firstLine="720"/>
      </w:pPr>
      <w:r>
        <w:t xml:space="preserve">Cross-cultural research initially seemed to support </w:t>
      </w:r>
      <w:r w:rsidR="00C75AA6">
        <w:t>Kohlberg’s</w:t>
      </w:r>
      <w:r>
        <w:t xml:space="preserve"> claim that the </w:t>
      </w:r>
      <w:r w:rsidR="00C75AA6">
        <w:t>early</w:t>
      </w:r>
      <w:r>
        <w:t xml:space="preserve"> stages of moral reasoning are universal. Snarey </w:t>
      </w:r>
      <w:r w:rsidR="00C75AA6">
        <w:t xml:space="preserve">(1985) reviewed studies conducted across multiple societies </w:t>
      </w:r>
      <w:r w:rsidR="00B32F4E">
        <w:t>and found that stages one through four appeared across different cultures. This suggested that some aspects of moral reason</w:t>
      </w:r>
      <w:r w:rsidR="009178C9">
        <w:t>ing</w:t>
      </w:r>
      <w:r w:rsidR="00B32F4E">
        <w:t xml:space="preserve"> may develop in similar ways across societies. </w:t>
      </w:r>
    </w:p>
    <w:p w14:paraId="3653C07F" w14:textId="535898FC" w:rsidR="004659DE" w:rsidRDefault="00B32F4E" w:rsidP="006A5F4D">
      <w:pPr>
        <w:spacing w:line="480" w:lineRule="auto"/>
        <w:ind w:firstLine="720"/>
      </w:pPr>
      <w:r>
        <w:t xml:space="preserve">In addition, </w:t>
      </w:r>
      <w:r w:rsidR="003A5290">
        <w:t>Kohlberg’s</w:t>
      </w:r>
      <w:r>
        <w:t xml:space="preserve"> work influenced educational </w:t>
      </w:r>
      <w:r w:rsidR="003A5290">
        <w:t>research</w:t>
      </w:r>
      <w:r>
        <w:t xml:space="preserve">. </w:t>
      </w:r>
      <w:r w:rsidR="003A5290">
        <w:t>Programmes</w:t>
      </w:r>
      <w:r>
        <w:t xml:space="preserve"> that encourage discussion of moral reasoning in student</w:t>
      </w:r>
      <w:r w:rsidR="00F368BB">
        <w:t xml:space="preserve">s have been shown to promote moral development </w:t>
      </w:r>
      <w:r>
        <w:t>(Rest</w:t>
      </w:r>
      <w:r w:rsidR="003A5290">
        <w:t>, 1986). These finding</w:t>
      </w:r>
      <w:r w:rsidR="007734A5">
        <w:t>s</w:t>
      </w:r>
      <w:r w:rsidR="003A5290">
        <w:t xml:space="preserve"> support the idea </w:t>
      </w:r>
      <w:r w:rsidR="004659DE">
        <w:t>that social interaction and perspective taking play an important role in moral development.</w:t>
      </w:r>
      <w:r w:rsidR="006A5F4D">
        <w:t xml:space="preserve"> Despite these strengths, however, later research has highlighted several limitations in Kohlberg’s theory. </w:t>
      </w:r>
    </w:p>
    <w:p w14:paraId="1D9E5ECE" w14:textId="1143AA13" w:rsidR="00CD0BFB" w:rsidRPr="00320AE4" w:rsidRDefault="00CD0BFB" w:rsidP="00320AE4">
      <w:pPr>
        <w:spacing w:line="480" w:lineRule="auto"/>
        <w:rPr>
          <w:b/>
          <w:bCs/>
        </w:rPr>
      </w:pPr>
      <w:r w:rsidRPr="00320AE4">
        <w:rPr>
          <w:b/>
          <w:bCs/>
        </w:rPr>
        <w:t>Cultural Differences in Moral Reasoning</w:t>
      </w:r>
    </w:p>
    <w:p w14:paraId="19BB136D" w14:textId="7DDEC073" w:rsidR="00CD0BFB" w:rsidRDefault="00DC4EFA" w:rsidP="006A5F4D">
      <w:pPr>
        <w:spacing w:line="480" w:lineRule="auto"/>
        <w:ind w:firstLine="720"/>
      </w:pPr>
      <w:r>
        <w:t>One of the most significant criticisms of Kohlberg’s model is that it may reflect Western cultural values rather than universal principles of morality. Kohlberg emphasised reasoning based on justice, individual rights and fairness. However, these values are particularly prominent in Western liberal societies.</w:t>
      </w:r>
    </w:p>
    <w:p w14:paraId="2CAC503A" w14:textId="6001A800" w:rsidR="00AA3317" w:rsidRDefault="007C6E9D" w:rsidP="00075BE6">
      <w:pPr>
        <w:spacing w:line="480" w:lineRule="auto"/>
        <w:ind w:firstLine="720"/>
      </w:pPr>
      <w:r>
        <w:t>Research comparing cultures has shown that people from different cultural backgrounds often prioritise different moral values. For example</w:t>
      </w:r>
      <w:r w:rsidR="005568DB">
        <w:t>, collectivist cultures may place greater emphasis on duties to family, respect for authority</w:t>
      </w:r>
      <w:r w:rsidR="00075BE6">
        <w:t xml:space="preserve"> and maintaining social harmony.</w:t>
      </w:r>
      <w:r w:rsidR="0071127A">
        <w:t xml:space="preserve"> Studies reviewing cross-cultural research on moral judgement suggest </w:t>
      </w:r>
      <w:r w:rsidR="0071127A">
        <w:lastRenderedPageBreak/>
        <w:t>that while early stages of reasoning appear widely across societies, higher post-conventional reasoning is less consistently observed (Gibbs et al, 2007)</w:t>
      </w:r>
      <w:r w:rsidR="00F30356">
        <w:t xml:space="preserve">. </w:t>
      </w:r>
    </w:p>
    <w:p w14:paraId="43FDC98E" w14:textId="08F1E460" w:rsidR="00D36D8B" w:rsidRDefault="00D36D8B" w:rsidP="00075BE6">
      <w:pPr>
        <w:spacing w:line="480" w:lineRule="auto"/>
        <w:ind w:firstLine="720"/>
      </w:pPr>
      <w:r>
        <w:t>Anthropological research ha</w:t>
      </w:r>
      <w:r w:rsidR="007734A5">
        <w:t>s</w:t>
      </w:r>
      <w:r>
        <w:t xml:space="preserve"> also suggested that moral reasoning may draw on different ethical frameworks depending on cultural context. </w:t>
      </w:r>
      <w:r w:rsidR="001C0309">
        <w:t>S</w:t>
      </w:r>
      <w:r w:rsidR="007600C6">
        <w:t xml:space="preserve">ome researchers </w:t>
      </w:r>
      <w:r w:rsidR="001C0309">
        <w:t xml:space="preserve">propose that morality can </w:t>
      </w:r>
      <w:r w:rsidR="0094336C">
        <w:t>involve three broad areas: autonomy (concern for harm and fairness), community (concern for duty and hiera</w:t>
      </w:r>
      <w:r w:rsidR="00FF331C">
        <w:t>rchy) and divinity (concern for religious or spiritual purity) (</w:t>
      </w:r>
      <w:r w:rsidR="007339B3">
        <w:t>Jensen, 2008</w:t>
      </w:r>
      <w:r w:rsidR="00FF331C">
        <w:t>)</w:t>
      </w:r>
      <w:r w:rsidR="00746D11">
        <w:t xml:space="preserve">. Kohlberg’s theory largely focuses on the autonomy domain, which may limit its ability to explain moral reasoning in cultures where community or religious values play a larger role. </w:t>
      </w:r>
    </w:p>
    <w:p w14:paraId="5F941F11" w14:textId="6E9CAD5E" w:rsidR="0035159F" w:rsidRPr="00320AE4" w:rsidRDefault="0035159F" w:rsidP="00320AE4">
      <w:pPr>
        <w:spacing w:line="480" w:lineRule="auto"/>
        <w:rPr>
          <w:b/>
          <w:bCs/>
        </w:rPr>
      </w:pPr>
      <w:r w:rsidRPr="00320AE4">
        <w:rPr>
          <w:b/>
          <w:bCs/>
        </w:rPr>
        <w:t>Gender Critiques and the Ethics of Care</w:t>
      </w:r>
    </w:p>
    <w:p w14:paraId="6E41EC0C" w14:textId="556856DC" w:rsidR="00014520" w:rsidRDefault="0035159F" w:rsidP="00014520">
      <w:pPr>
        <w:spacing w:line="480" w:lineRule="auto"/>
        <w:ind w:firstLine="720"/>
      </w:pPr>
      <w:r>
        <w:t>Another major criti</w:t>
      </w:r>
      <w:r w:rsidR="00376385">
        <w:t>cism of Kohlberg’s theory concerns gender bias. Carol Gilligan argued that Kohlberg’s research was based largely on male parti</w:t>
      </w:r>
      <w:r w:rsidR="005A1E2A">
        <w:t>cipants and that his model emphasised a style of moral reasoning focused on justice and individual rights (Gilligan, 1982)</w:t>
      </w:r>
      <w:r w:rsidR="006E7F6B">
        <w:t>.</w:t>
      </w:r>
      <w:r w:rsidR="00014520">
        <w:t xml:space="preserve"> </w:t>
      </w:r>
      <w:r w:rsidR="006E7F6B">
        <w:t>Gilligan proposed that many people, particularly women, approach moral problems through an ethics of care, which emphasised empathy, relationships and responsibility for others</w:t>
      </w:r>
      <w:r w:rsidR="00014520">
        <w:t xml:space="preserve">. According to this perspective, moral reasoning may involve balancing competing needs rather than applying abstract rules. Although research on gender differences in moral reasoning has produced mixed results, Gilligan’s critique broadened the field by highlighting the importance of relationships and emotional understanding in moral decision making. </w:t>
      </w:r>
    </w:p>
    <w:p w14:paraId="3D18E9CC" w14:textId="339D929F" w:rsidR="00014520" w:rsidRPr="00320AE4" w:rsidRDefault="006829BC" w:rsidP="00320AE4">
      <w:pPr>
        <w:spacing w:line="480" w:lineRule="auto"/>
        <w:rPr>
          <w:b/>
          <w:bCs/>
        </w:rPr>
      </w:pPr>
      <w:r w:rsidRPr="00320AE4">
        <w:rPr>
          <w:b/>
          <w:bCs/>
        </w:rPr>
        <w:t>Typical and Atypical Moral Development</w:t>
      </w:r>
    </w:p>
    <w:p w14:paraId="3136712C" w14:textId="43214E26" w:rsidR="006829BC" w:rsidRDefault="006829BC" w:rsidP="00014520">
      <w:pPr>
        <w:spacing w:line="480" w:lineRule="auto"/>
        <w:ind w:firstLine="720"/>
      </w:pPr>
      <w:r>
        <w:lastRenderedPageBreak/>
        <w:t xml:space="preserve">Research on atypical development has provided additional </w:t>
      </w:r>
      <w:r w:rsidR="00963153">
        <w:t xml:space="preserve">insight into the processes involved in moral reasoning. For example, studies of individuals with </w:t>
      </w:r>
      <w:r w:rsidR="00035896">
        <w:t>psychopathic</w:t>
      </w:r>
      <w:r w:rsidR="00963153">
        <w:t xml:space="preserve"> </w:t>
      </w:r>
      <w:r w:rsidR="00035896">
        <w:t xml:space="preserve">traits suggest that impairments </w:t>
      </w:r>
      <w:r w:rsidR="000F6061">
        <w:t xml:space="preserve">in empathy and emotional processing may disrupt moral development. Blair </w:t>
      </w:r>
      <w:r w:rsidR="00A61565">
        <w:t xml:space="preserve">(1995) found that individuals with psychopathy often struggle to recognise distress in others, which may limit their ability to develop moral emotions such as guilt. </w:t>
      </w:r>
      <w:r w:rsidR="005E0896">
        <w:t>Research involving individuals with autism spectrum conditions has also contributed to this are</w:t>
      </w:r>
      <w:r w:rsidR="00E43FA8">
        <w:t>a</w:t>
      </w:r>
      <w:r w:rsidR="005E0896">
        <w:t>. Some studies suggest that individuals with autism can understand</w:t>
      </w:r>
      <w:r w:rsidR="00190A83">
        <w:t xml:space="preserve"> moral rules about fairness but may find it more difficult to interpret social interactions or emotional cues. These findings suggest that moral reasoning involves not only cognitive understanding but also social and emotional processes. </w:t>
      </w:r>
    </w:p>
    <w:p w14:paraId="60DF9D1D" w14:textId="16705D13" w:rsidR="00320AE4" w:rsidRPr="00AC41EA" w:rsidRDefault="00320AE4" w:rsidP="00AC41EA">
      <w:pPr>
        <w:spacing w:line="480" w:lineRule="auto"/>
        <w:rPr>
          <w:b/>
          <w:bCs/>
        </w:rPr>
      </w:pPr>
      <w:r w:rsidRPr="00AC41EA">
        <w:rPr>
          <w:b/>
          <w:bCs/>
        </w:rPr>
        <w:t>Personality, Intelligence and Individual Differences</w:t>
      </w:r>
    </w:p>
    <w:p w14:paraId="378D37D4" w14:textId="6722AD56" w:rsidR="00320AE4" w:rsidRDefault="00320AE4" w:rsidP="00014520">
      <w:pPr>
        <w:spacing w:line="480" w:lineRule="auto"/>
        <w:ind w:firstLine="720"/>
      </w:pPr>
      <w:r>
        <w:t>Individual differences in personality and intelligence also play an important role in moral reasoning. Personality traits such as empathy, agreeableness and open</w:t>
      </w:r>
      <w:r w:rsidR="00E509D3">
        <w:t>ness to experience are associated with greater concern for others and stronger moral engagement. Research examining the relationship</w:t>
      </w:r>
      <w:r w:rsidR="0023579F">
        <w:t xml:space="preserve"> between personality and moral values has found that individuals high in openness tend to prioritise fairness and harm avoidance, while those high in conscientiousness may emphasis</w:t>
      </w:r>
      <w:r w:rsidR="00AA45BB">
        <w:t>e</w:t>
      </w:r>
      <w:r w:rsidR="0023579F">
        <w:t xml:space="preserve"> social </w:t>
      </w:r>
      <w:r w:rsidR="00344C4D">
        <w:t>order</w:t>
      </w:r>
      <w:r w:rsidR="0023579F">
        <w:t xml:space="preserve"> and authority</w:t>
      </w:r>
      <w:r w:rsidR="00344C4D">
        <w:t xml:space="preserve"> (Hirsh et al., 2010). These findings suggest that stable personality characteristics influence how people interpret moral situations. </w:t>
      </w:r>
      <w:r w:rsidR="006A469E">
        <w:t>Cognitive ability may also influence moral reasoning</w:t>
      </w:r>
      <w:r w:rsidR="00696A6D">
        <w:t xml:space="preserve">. Higher levels of perspective taking and cognitive complexity have been associated with more advanced reasoning about moral </w:t>
      </w:r>
      <w:r w:rsidR="00696A6D">
        <w:lastRenderedPageBreak/>
        <w:t xml:space="preserve">dilemmas. However, intelligence alone does not determine moral behaviour, as individuals with high intellectual ability may still act unethically. </w:t>
      </w:r>
    </w:p>
    <w:p w14:paraId="76E90945" w14:textId="396AABE1" w:rsidR="00696A6D" w:rsidRPr="00AC41EA" w:rsidRDefault="00696A6D" w:rsidP="00AC41EA">
      <w:pPr>
        <w:spacing w:line="480" w:lineRule="auto"/>
        <w:rPr>
          <w:b/>
          <w:bCs/>
        </w:rPr>
      </w:pPr>
      <w:r w:rsidRPr="00AC41EA">
        <w:rPr>
          <w:b/>
          <w:bCs/>
        </w:rPr>
        <w:t>Contemporary Developments in Moral Psychology</w:t>
      </w:r>
    </w:p>
    <w:p w14:paraId="4B00D890" w14:textId="7C523200" w:rsidR="00696A6D" w:rsidRDefault="001947C2" w:rsidP="00014520">
      <w:pPr>
        <w:spacing w:line="480" w:lineRule="auto"/>
        <w:ind w:firstLine="720"/>
      </w:pPr>
      <w:r>
        <w:t>More recent research in moral psychology has moved beyond stage models to explore how multiple psychological systems contribute to mor</w:t>
      </w:r>
      <w:r w:rsidR="00FE74B0">
        <w:t xml:space="preserve">al judgement. One influential approach is Moral Foundations Theory, which suggests that moral reasoning is based on several </w:t>
      </w:r>
      <w:r w:rsidR="00EC5E2F">
        <w:t>evolved</w:t>
      </w:r>
      <w:r w:rsidR="00FE74B0">
        <w:t xml:space="preserve"> psychological systems related to care, fairness, loyalty, authority and purity (Graham et al., 2013)</w:t>
      </w:r>
      <w:r w:rsidR="00EC5E2F">
        <w:t xml:space="preserve">. Research using this framework shows that individuals and cultures differ in the moral values they prioritise. For example, people in Western societies often emphasise </w:t>
      </w:r>
      <w:r w:rsidR="0009567E">
        <w:t xml:space="preserve">fairness and harm avoidance, whereas individuals in more collectivist cultures may place greater importance on loyalty and authority. </w:t>
      </w:r>
    </w:p>
    <w:p w14:paraId="0CB7C1F3" w14:textId="602C46F6" w:rsidR="00D54AA3" w:rsidRDefault="00D54AA3" w:rsidP="00014520">
      <w:pPr>
        <w:spacing w:line="480" w:lineRule="auto"/>
        <w:ind w:firstLine="720"/>
      </w:pPr>
      <w:r>
        <w:t>Another important perspective is the dual-process model of moral judgement, which proposes that moral decisions involve both emotional responses and deliberate</w:t>
      </w:r>
      <w:r w:rsidR="006675B3">
        <w:t xml:space="preserve"> reasoning (Greene </w:t>
      </w:r>
      <w:r w:rsidR="00012F84">
        <w:t>e</w:t>
      </w:r>
      <w:r w:rsidR="006675B3">
        <w:t xml:space="preserve">t al., 2001). Neuroimaging studies have shown that emotionally charged moral dilemmas activate brain regions associated with affective </w:t>
      </w:r>
      <w:r w:rsidR="00F5053A">
        <w:t>processing, while more abstract dilemmas involve regions associated with cognitive control. These findings suggest that moral reasoning is not purely rational</w:t>
      </w:r>
      <w:r w:rsidR="00C565DB">
        <w:t xml:space="preserve">, as Kohlberg proposed, but involves complex interactions between emotion, cognition and social experience. </w:t>
      </w:r>
    </w:p>
    <w:p w14:paraId="230AD186" w14:textId="19931E3A" w:rsidR="00E457D7" w:rsidRPr="002E3F36" w:rsidRDefault="00AF5CA6" w:rsidP="002E3F36">
      <w:pPr>
        <w:spacing w:line="480" w:lineRule="auto"/>
        <w:rPr>
          <w:b/>
          <w:bCs/>
        </w:rPr>
      </w:pPr>
      <w:r w:rsidRPr="002E3F36">
        <w:rPr>
          <w:b/>
          <w:bCs/>
        </w:rPr>
        <w:t>Lifespan Pers</w:t>
      </w:r>
      <w:r w:rsidR="006506E4" w:rsidRPr="002E3F36">
        <w:rPr>
          <w:b/>
          <w:bCs/>
        </w:rPr>
        <w:t xml:space="preserve">pectives and Methodological Issues in Moral Development Research </w:t>
      </w:r>
    </w:p>
    <w:p w14:paraId="32566F4F" w14:textId="629C67DD" w:rsidR="006506E4" w:rsidRDefault="007B0C38" w:rsidP="00014520">
      <w:pPr>
        <w:spacing w:line="480" w:lineRule="auto"/>
        <w:ind w:firstLine="720"/>
      </w:pPr>
      <w:r>
        <w:t xml:space="preserve">While much of Kohlberg’s early research focused on childhood and adolescence, contemporary developmental psychology </w:t>
      </w:r>
      <w:r w:rsidR="005F5A7F">
        <w:t xml:space="preserve">recognises that </w:t>
      </w:r>
      <w:r w:rsidR="00012F84">
        <w:t>m</w:t>
      </w:r>
      <w:r w:rsidR="005F5A7F">
        <w:t xml:space="preserve">oral reasoning continues to develop across the lifespan. Experiences in </w:t>
      </w:r>
      <w:r w:rsidR="002E3F36">
        <w:t>adulthood</w:t>
      </w:r>
      <w:r w:rsidR="005F5A7F">
        <w:t xml:space="preserve"> such as </w:t>
      </w:r>
      <w:r w:rsidR="005F5A7F">
        <w:lastRenderedPageBreak/>
        <w:t>higher education, occupational roles and exposure to diverse social perspectives</w:t>
      </w:r>
      <w:r w:rsidR="008B64F3">
        <w:t xml:space="preserve"> can shape moral understanding in ways that are not fully captured by stage-based models. For example, research</w:t>
      </w:r>
      <w:r w:rsidR="00584855">
        <w:t xml:space="preserve"> has shown that adults who engage in professions involving ethical </w:t>
      </w:r>
      <w:r w:rsidR="002E3F36">
        <w:t>decision</w:t>
      </w:r>
      <w:r w:rsidR="00584855">
        <w:t xml:space="preserve"> making, such as medicine, law or education, may demonstrate more complex moral reasoning than individuals without similar experiences (Rest &amp; Narvaez</w:t>
      </w:r>
      <w:r w:rsidR="00CF4E81">
        <w:t>, 1994). This suggests that moral development may be influenced not only by cognitive maturation but also by life experiences that require individuals to reflect on competing values and responsibilities.</w:t>
      </w:r>
    </w:p>
    <w:p w14:paraId="1ADB5C9E" w14:textId="1F16B3B4" w:rsidR="00CF4E81" w:rsidRDefault="00CF4E81" w:rsidP="00014520">
      <w:pPr>
        <w:spacing w:line="480" w:lineRule="auto"/>
        <w:ind w:firstLine="720"/>
      </w:pPr>
      <w:r>
        <w:t xml:space="preserve">In addition, some scholars argue that moral reasoning in adulthood becomes more content-sensitive rather than simply progressing </w:t>
      </w:r>
      <w:r w:rsidR="00470726">
        <w:t>toward abstract principles. As individuals age, they often face moral dilemmas that involve balancing personal relationships, social obligations and practical consequences. Research on adult development suggests that older adults may place greater emphasis on emotional meaning and interpersonal relationships when making moral decisions</w:t>
      </w:r>
      <w:r w:rsidR="00E96806">
        <w:t xml:space="preserve">, </w:t>
      </w:r>
      <w:r w:rsidR="009748A2">
        <w:t>reflecting</w:t>
      </w:r>
      <w:r w:rsidR="00E96806">
        <w:t xml:space="preserve"> broader developmental changes in socioemotional priorities (Carstensen et al., </w:t>
      </w:r>
      <w:r w:rsidR="008E2762">
        <w:t>1</w:t>
      </w:r>
      <w:r w:rsidR="00916523">
        <w:t>999</w:t>
      </w:r>
      <w:r w:rsidR="00E96806">
        <w:t xml:space="preserve">). From this perspective, moral reasoning may evolve toward greater </w:t>
      </w:r>
      <w:r w:rsidR="001C1CE1">
        <w:t>integration of emotional</w:t>
      </w:r>
      <w:r w:rsidR="009748A2">
        <w:t xml:space="preserve"> and </w:t>
      </w:r>
      <w:r w:rsidR="001C1CE1">
        <w:t>relational</w:t>
      </w:r>
      <w:r w:rsidR="009748A2">
        <w:t xml:space="preserve"> </w:t>
      </w:r>
      <w:r w:rsidR="001C1CE1">
        <w:t>considerations</w:t>
      </w:r>
      <w:r w:rsidR="009748A2">
        <w:t xml:space="preserve"> rather than moving toward purely abstract reasoning as Kohlberg proposed. </w:t>
      </w:r>
    </w:p>
    <w:p w14:paraId="23E1C6B6" w14:textId="07FD6ED4" w:rsidR="00FA73A2" w:rsidRDefault="00784420" w:rsidP="00014520">
      <w:pPr>
        <w:spacing w:line="480" w:lineRule="auto"/>
        <w:ind w:firstLine="720"/>
      </w:pPr>
      <w:r>
        <w:t xml:space="preserve">Another important issue concerns the relationship between intelligence and moral reasoning. Kohlberg’s theory </w:t>
      </w:r>
      <w:r w:rsidR="00897F0A">
        <w:t xml:space="preserve">assumes that cognitive development </w:t>
      </w:r>
      <w:r w:rsidR="00916523">
        <w:t>plays</w:t>
      </w:r>
      <w:r w:rsidR="00897F0A">
        <w:t xml:space="preserve"> a central role in </w:t>
      </w:r>
      <w:r w:rsidR="00C6602B">
        <w:t xml:space="preserve">moral development, as more advanced reasoning requires greater perspective taking and </w:t>
      </w:r>
      <w:r w:rsidR="003A7AFF">
        <w:t>abstract</w:t>
      </w:r>
      <w:r w:rsidR="00C6602B">
        <w:t xml:space="preserve"> thinking. Empirical research supports the idea that higher levels of cognitive ability are associated with more sophisticated</w:t>
      </w:r>
      <w:r w:rsidR="00582EBF">
        <w:t xml:space="preserve"> moral reasoning (Rest et al., </w:t>
      </w:r>
      <w:r w:rsidR="00582EBF">
        <w:lastRenderedPageBreak/>
        <w:t xml:space="preserve">1999). However, this relationship is not deterministic. Individuals with high levels of intelligence do not </w:t>
      </w:r>
      <w:r w:rsidR="003A7AFF">
        <w:t>necessarily demonstrate more ethical behaviour, suggesting that moral reasoning represents only one component of moral functioning.</w:t>
      </w:r>
    </w:p>
    <w:p w14:paraId="502A73B7" w14:textId="16DB9D1E" w:rsidR="00847D6B" w:rsidRDefault="00FA73A2" w:rsidP="00014520">
      <w:pPr>
        <w:spacing w:line="480" w:lineRule="auto"/>
        <w:ind w:firstLine="720"/>
      </w:pPr>
      <w:r>
        <w:t xml:space="preserve">Indeed, </w:t>
      </w:r>
      <w:r w:rsidR="00AC41EA">
        <w:t>contemporary</w:t>
      </w:r>
      <w:r>
        <w:t xml:space="preserve"> models of moral functioning emphasise multiple </w:t>
      </w:r>
      <w:r w:rsidR="00FF0A48">
        <w:t xml:space="preserve">psychological components, including moral sensitivity, moral motivation and moral character (Rest et al., 1999). These models suggest </w:t>
      </w:r>
      <w:r w:rsidR="00EA7122">
        <w:t xml:space="preserve">that even if individuals possess advanced moral reasoning abilities, their </w:t>
      </w:r>
      <w:r w:rsidR="000A2A75">
        <w:t>behaviour</w:t>
      </w:r>
      <w:r w:rsidR="00EA7122">
        <w:t xml:space="preserve"> may still be influenced by situational pressures, emotional reactions or social influences. This </w:t>
      </w:r>
      <w:r w:rsidR="000A2A75">
        <w:t>perspective</w:t>
      </w:r>
      <w:r w:rsidR="00EA7122">
        <w:t xml:space="preserve"> highlights an </w:t>
      </w:r>
      <w:r w:rsidR="000A2A75">
        <w:t>important</w:t>
      </w:r>
      <w:r w:rsidR="00EA7122">
        <w:t xml:space="preserve"> limitation of </w:t>
      </w:r>
      <w:r w:rsidR="000A2A75">
        <w:t>Kohlberg’s</w:t>
      </w:r>
      <w:r w:rsidR="00EA7122">
        <w:t xml:space="preserve"> approach</w:t>
      </w:r>
      <w:r w:rsidR="00847D6B">
        <w:t xml:space="preserve">, which focused primarily on reasoning processes </w:t>
      </w:r>
      <w:r w:rsidR="000A2A75">
        <w:t>rather</w:t>
      </w:r>
      <w:r w:rsidR="00847D6B">
        <w:t xml:space="preserve"> than the broader psychological factors that contribute to moral action.</w:t>
      </w:r>
    </w:p>
    <w:p w14:paraId="5363218B" w14:textId="20DB80B1" w:rsidR="002D78F9" w:rsidRDefault="000A2A75" w:rsidP="002D78F9">
      <w:pPr>
        <w:spacing w:line="480" w:lineRule="auto"/>
        <w:ind w:firstLine="720"/>
      </w:pPr>
      <w:r>
        <w:t>Methodological</w:t>
      </w:r>
      <w:r w:rsidR="00847D6B">
        <w:t xml:space="preserve"> </w:t>
      </w:r>
      <w:r>
        <w:t>criticisms</w:t>
      </w:r>
      <w:r w:rsidR="00847D6B">
        <w:t xml:space="preserve"> of </w:t>
      </w:r>
      <w:r>
        <w:t>Kohlberg’s</w:t>
      </w:r>
      <w:r w:rsidR="00847D6B">
        <w:t xml:space="preserve"> </w:t>
      </w:r>
      <w:r>
        <w:t>research</w:t>
      </w:r>
      <w:r w:rsidR="00847D6B">
        <w:t xml:space="preserve"> have a</w:t>
      </w:r>
      <w:r>
        <w:t>ls</w:t>
      </w:r>
      <w:r w:rsidR="00847D6B">
        <w:t>o</w:t>
      </w:r>
      <w:r w:rsidR="00131454">
        <w:t xml:space="preserve"> played an important role in shaping subsequent debates. One concern related to the </w:t>
      </w:r>
      <w:r w:rsidR="00851243">
        <w:t>reliance on hypothetical moral dilemmas</w:t>
      </w:r>
      <w:r w:rsidR="00595ED7">
        <w:t xml:space="preserve">, such as the Heinz dilemma, </w:t>
      </w:r>
      <w:r w:rsidR="002D78F9">
        <w:t>critics</w:t>
      </w:r>
      <w:r w:rsidR="00595ED7">
        <w:t xml:space="preserve"> argue that </w:t>
      </w:r>
      <w:r w:rsidR="002D78F9">
        <w:t>responses</w:t>
      </w:r>
      <w:r w:rsidR="00595ED7">
        <w:t xml:space="preserve"> to </w:t>
      </w:r>
      <w:r w:rsidR="002D78F9">
        <w:t>hypothetical</w:t>
      </w:r>
      <w:r w:rsidR="00595ED7">
        <w:t xml:space="preserve"> scenarios may no</w:t>
      </w:r>
      <w:r w:rsidR="000F1E01">
        <w:t>t</w:t>
      </w:r>
      <w:r w:rsidR="00595ED7">
        <w:t xml:space="preserve"> accurately reflect how individ</w:t>
      </w:r>
      <w:r w:rsidR="00E6076C">
        <w:t xml:space="preserve">uals behave in real-life </w:t>
      </w:r>
      <w:r w:rsidR="0012642A">
        <w:t xml:space="preserve">moral situations (Walker, 1989). Real-world moral decisions often involve </w:t>
      </w:r>
      <w:r w:rsidR="002D78F9">
        <w:t xml:space="preserve">emotional involvement, social relationships and practical consequences that are difficult to capture in abstract dilemmas. </w:t>
      </w:r>
    </w:p>
    <w:p w14:paraId="4A2270A5" w14:textId="02348041" w:rsidR="00784420" w:rsidRDefault="00847D6B" w:rsidP="00014520">
      <w:pPr>
        <w:spacing w:line="480" w:lineRule="auto"/>
        <w:ind w:firstLine="720"/>
      </w:pPr>
      <w:r>
        <w:t xml:space="preserve"> </w:t>
      </w:r>
      <w:r w:rsidR="003A7AFF">
        <w:t xml:space="preserve"> </w:t>
      </w:r>
      <w:r w:rsidR="00E60CB6">
        <w:t xml:space="preserve">Furthermore, Kohlberg’s original scoring system for the Moral Judgement Interview has been criticised for </w:t>
      </w:r>
      <w:r w:rsidR="00B753EC">
        <w:t>being</w:t>
      </w:r>
      <w:r w:rsidR="00E60CB6">
        <w:t xml:space="preserve"> complex and </w:t>
      </w:r>
      <w:r w:rsidR="00B753EC">
        <w:t>somewhat</w:t>
      </w:r>
      <w:r w:rsidR="00E60CB6">
        <w:t xml:space="preserve"> subjective. In response to these concerns, later researchers developed alternative assessment methods, such as the </w:t>
      </w:r>
      <w:r w:rsidR="00B753EC">
        <w:t>Defining</w:t>
      </w:r>
      <w:r w:rsidR="00E60CB6">
        <w:t xml:space="preserve"> Issues Test</w:t>
      </w:r>
      <w:r w:rsidR="00B753EC">
        <w:t xml:space="preserve">, which uses standardised </w:t>
      </w:r>
      <w:r w:rsidR="008F0DB4">
        <w:t xml:space="preserve">questionnaires to measure moral reasoning (Rest et al., 1999). Studies using the </w:t>
      </w:r>
      <w:r w:rsidR="00DD57DA">
        <w:t xml:space="preserve">Defining Issues Test have generally </w:t>
      </w:r>
      <w:r w:rsidR="00DD57DA">
        <w:lastRenderedPageBreak/>
        <w:t xml:space="preserve">supported the idea that moral reasoning develops with age and education, but they also reveal considerable variability among individuals. </w:t>
      </w:r>
    </w:p>
    <w:p w14:paraId="4681BC56" w14:textId="3986BE4E" w:rsidR="00DD57DA" w:rsidRDefault="00C77A10" w:rsidP="00014520">
      <w:pPr>
        <w:spacing w:line="480" w:lineRule="auto"/>
        <w:ind w:firstLine="720"/>
      </w:pPr>
      <w:r>
        <w:t xml:space="preserve">Finally, research on moral development increasingly highlights the importance of social and environmental influences. Family relationships, </w:t>
      </w:r>
      <w:r w:rsidR="001B0A83">
        <w:t>peer interactions, educational environments and cultural norms all contribute to shaping moral understanding. Social learning processes such as modelling, reinforcement and discussion of moral issues play a crucial</w:t>
      </w:r>
      <w:r w:rsidR="000E7BE1">
        <w:t xml:space="preserve"> role in how individuals learn to interpret and respond to ethical problems</w:t>
      </w:r>
      <w:r w:rsidR="006A3112">
        <w:t>. T</w:t>
      </w:r>
      <w:r w:rsidR="000E7BE1">
        <w:t>hese findings suggest that moral development cannot be fully explained by cognitive maturation alone but instead reflects ongoing interactions between individuals and their social environments.</w:t>
      </w:r>
    </w:p>
    <w:p w14:paraId="27EA00FC" w14:textId="1BCEAFC3" w:rsidR="000E7BE1" w:rsidRDefault="000E7BE1" w:rsidP="00014520">
      <w:pPr>
        <w:spacing w:line="480" w:lineRule="auto"/>
        <w:ind w:firstLine="720"/>
      </w:pPr>
      <w:r>
        <w:t xml:space="preserve">Overall, lifespan research and methodological critiques have </w:t>
      </w:r>
      <w:r w:rsidR="005B65C3">
        <w:t>significantly</w:t>
      </w:r>
      <w:r>
        <w:t xml:space="preserve"> expanded our understanding of moral development</w:t>
      </w:r>
      <w:r w:rsidR="000B29C2">
        <w:t>. W</w:t>
      </w:r>
      <w:r>
        <w:t xml:space="preserve">hile </w:t>
      </w:r>
      <w:r w:rsidR="005B65C3">
        <w:t>Kohlberg’s</w:t>
      </w:r>
      <w:r>
        <w:t xml:space="preserve"> theory provided an important starting point for studying moral reasoning, </w:t>
      </w:r>
      <w:r w:rsidR="005B65C3">
        <w:t>contemporary</w:t>
      </w:r>
      <w:r>
        <w:t xml:space="preserve"> perspectives emphasise that moral </w:t>
      </w:r>
      <w:r w:rsidR="005B65C3">
        <w:t xml:space="preserve">development is influenced by a wide range of cognitive, emotional, social and cultural factors that operate throughout the lifespan. </w:t>
      </w:r>
    </w:p>
    <w:p w14:paraId="7D8DDBCD" w14:textId="0542B41C" w:rsidR="002A4AE9" w:rsidRPr="005B65C3" w:rsidRDefault="00063BBD" w:rsidP="005B65C3">
      <w:pPr>
        <w:spacing w:line="480" w:lineRule="auto"/>
        <w:rPr>
          <w:b/>
          <w:bCs/>
        </w:rPr>
      </w:pPr>
      <w:r w:rsidRPr="005B65C3">
        <w:rPr>
          <w:b/>
          <w:bCs/>
        </w:rPr>
        <w:t>Evaluating Kohlberg's Contribution</w:t>
      </w:r>
    </w:p>
    <w:p w14:paraId="203F2352" w14:textId="4B5D68CA" w:rsidR="00063BBD" w:rsidRDefault="00063BBD" w:rsidP="00014520">
      <w:pPr>
        <w:spacing w:line="480" w:lineRule="auto"/>
        <w:ind w:firstLine="720"/>
      </w:pPr>
      <w:r>
        <w:t>Despite its criticism</w:t>
      </w:r>
      <w:r w:rsidR="002E4755">
        <w:t>s</w:t>
      </w:r>
      <w:r>
        <w:t xml:space="preserve">, Kohlberg’s theory remains one of the most influential frameworks in developmental psychology. It provided a systematic model for understanding changes in moral reasoning and inspired decades of research on moral development. </w:t>
      </w:r>
    </w:p>
    <w:p w14:paraId="3B3EC91C" w14:textId="138CE391" w:rsidR="005A1B47" w:rsidRDefault="005A1B47" w:rsidP="00014520">
      <w:pPr>
        <w:spacing w:line="480" w:lineRule="auto"/>
        <w:ind w:firstLine="720"/>
      </w:pPr>
      <w:r>
        <w:t xml:space="preserve">One of </w:t>
      </w:r>
      <w:r w:rsidR="00553306">
        <w:t>Kohlberg’s</w:t>
      </w:r>
      <w:r>
        <w:t xml:space="preserve"> most important contributions was demonstrating that moral reasoning develops through qualitative changes in thinking rather than simply</w:t>
      </w:r>
      <w:r w:rsidR="00080865">
        <w:t xml:space="preserve"> through </w:t>
      </w:r>
      <w:r w:rsidR="00080865">
        <w:lastRenderedPageBreak/>
        <w:t>learning social rules. His work also highlighted the importance of perspective-taking an</w:t>
      </w:r>
      <w:r w:rsidR="0039611E">
        <w:t>d</w:t>
      </w:r>
      <w:r w:rsidR="00080865">
        <w:t xml:space="preserve"> social discussion in promoting moral development.</w:t>
      </w:r>
      <w:r w:rsidR="001F0024">
        <w:t xml:space="preserve"> However, contemporary research suggest</w:t>
      </w:r>
      <w:r w:rsidR="00956F71">
        <w:t>s</w:t>
      </w:r>
      <w:r w:rsidR="001F0024">
        <w:t xml:space="preserve"> that moral development cannot be fully explained by a single stage model. </w:t>
      </w:r>
      <w:r w:rsidR="00DA4AE4">
        <w:t>C</w:t>
      </w:r>
      <w:r w:rsidR="001F0024">
        <w:t>ultura</w:t>
      </w:r>
      <w:r w:rsidR="00DA4AE4">
        <w:t>l context, emotional processes, personality traits and life experiences all shape how individuals think about moral issues</w:t>
      </w:r>
      <w:r w:rsidR="00553306">
        <w:t xml:space="preserve">. </w:t>
      </w:r>
    </w:p>
    <w:p w14:paraId="746FCA8A" w14:textId="02274DF6" w:rsidR="00553306" w:rsidRPr="00AC41EA" w:rsidRDefault="00553306" w:rsidP="00AC41EA">
      <w:pPr>
        <w:spacing w:line="480" w:lineRule="auto"/>
        <w:ind w:firstLine="720"/>
        <w:jc w:val="center"/>
        <w:rPr>
          <w:b/>
          <w:bCs/>
        </w:rPr>
      </w:pPr>
      <w:r w:rsidRPr="00AC41EA">
        <w:rPr>
          <w:b/>
          <w:bCs/>
        </w:rPr>
        <w:t>Conclusion</w:t>
      </w:r>
    </w:p>
    <w:p w14:paraId="35AD906B" w14:textId="72A44531" w:rsidR="00553306" w:rsidRDefault="00553306" w:rsidP="00DD55B5">
      <w:pPr>
        <w:spacing w:line="480" w:lineRule="auto"/>
        <w:ind w:firstLine="720"/>
      </w:pPr>
      <w:r>
        <w:t>Kohlberg’s theory of moral development has played a major role in shaping psychological understanding of how moral reasoning develops. By proposing a sequence of stages through which individuals progress as their cognitive abilities develop, Kohlberg offered an influential explanation of how people come to reason about justice and ethical principles.</w:t>
      </w:r>
      <w:r w:rsidR="00DD55B5">
        <w:t xml:space="preserve"> </w:t>
      </w:r>
      <w:r>
        <w:t>However, subsequent research has shown that moral reasoning is influenced by a wide range of factors, including culture, gender, personality and emotional processes. Alternative theories emphasise the importance of social context, moral intuitions and multiple moral values.</w:t>
      </w:r>
    </w:p>
    <w:p w14:paraId="23C21BC0" w14:textId="1D477CB7" w:rsidR="00553306" w:rsidRDefault="00553306" w:rsidP="00014520">
      <w:pPr>
        <w:spacing w:line="480" w:lineRule="auto"/>
        <w:ind w:firstLine="720"/>
      </w:pPr>
      <w:r>
        <w:t xml:space="preserve">Overall, while Kohlberg’s theory remains an important foundation for studying moral development, contemporary perspectives recognise that moral reasoning is a complex process shaped by individual differences and cultural experiences across the lifespan. </w:t>
      </w:r>
    </w:p>
    <w:p w14:paraId="38EB19E0" w14:textId="77777777" w:rsidR="00DD55B5" w:rsidRDefault="00DD55B5" w:rsidP="00014520">
      <w:pPr>
        <w:spacing w:line="480" w:lineRule="auto"/>
        <w:ind w:firstLine="720"/>
      </w:pPr>
    </w:p>
    <w:p w14:paraId="478C3367" w14:textId="77777777" w:rsidR="00DD55B5" w:rsidRDefault="00DD55B5" w:rsidP="00014520">
      <w:pPr>
        <w:spacing w:line="480" w:lineRule="auto"/>
        <w:ind w:firstLine="720"/>
      </w:pPr>
    </w:p>
    <w:p w14:paraId="63869ECB" w14:textId="77777777" w:rsidR="00DD55B5" w:rsidRDefault="00DD55B5" w:rsidP="00014520">
      <w:pPr>
        <w:spacing w:line="480" w:lineRule="auto"/>
        <w:ind w:firstLine="720"/>
      </w:pPr>
    </w:p>
    <w:p w14:paraId="793D6923" w14:textId="77777777" w:rsidR="00DD55B5" w:rsidRDefault="00DD55B5" w:rsidP="00051A97">
      <w:pPr>
        <w:spacing w:line="480" w:lineRule="auto"/>
      </w:pPr>
    </w:p>
    <w:p w14:paraId="04CC7F9B" w14:textId="34EF45E6" w:rsidR="00DD55B5" w:rsidRPr="00247761" w:rsidRDefault="00247761" w:rsidP="00247761">
      <w:pPr>
        <w:spacing w:line="480" w:lineRule="auto"/>
        <w:ind w:firstLine="720"/>
        <w:jc w:val="center"/>
        <w:rPr>
          <w:b/>
          <w:bCs/>
        </w:rPr>
      </w:pPr>
      <w:r w:rsidRPr="00247761">
        <w:rPr>
          <w:b/>
          <w:bCs/>
        </w:rPr>
        <w:lastRenderedPageBreak/>
        <w:t>References</w:t>
      </w:r>
    </w:p>
    <w:p w14:paraId="3D784E10" w14:textId="3C062C9C" w:rsidR="00B20B7F" w:rsidRDefault="00B20B7F" w:rsidP="00B20B7F">
      <w:pPr>
        <w:spacing w:line="480" w:lineRule="auto"/>
        <w:ind w:left="720" w:hanging="720"/>
      </w:pPr>
      <w:r w:rsidRPr="00B20B7F">
        <w:t>Blair, R. (1995). A cognitive developmental approach to morality: investigating the psychopath. </w:t>
      </w:r>
      <w:r w:rsidRPr="00B20B7F">
        <w:rPr>
          <w:i/>
          <w:iCs/>
        </w:rPr>
        <w:t>Cognition</w:t>
      </w:r>
      <w:r w:rsidRPr="00B20B7F">
        <w:t>, </w:t>
      </w:r>
      <w:r w:rsidRPr="00B20B7F">
        <w:rPr>
          <w:i/>
          <w:iCs/>
        </w:rPr>
        <w:t>57</w:t>
      </w:r>
      <w:r w:rsidRPr="00B20B7F">
        <w:t xml:space="preserve">(1), 1–29. </w:t>
      </w:r>
      <w:hyperlink r:id="rId7" w:history="1">
        <w:r w:rsidR="00AB3378" w:rsidRPr="00B20B7F">
          <w:rPr>
            <w:rStyle w:val="Hyperlink"/>
          </w:rPr>
          <w:t>https://doi.org/10.1016/0010-0277(95)00676-p</w:t>
        </w:r>
      </w:hyperlink>
    </w:p>
    <w:p w14:paraId="2DE9DBFD" w14:textId="5DD2F87B" w:rsidR="004542D3" w:rsidRDefault="004542D3" w:rsidP="004542D3">
      <w:pPr>
        <w:spacing w:line="480" w:lineRule="auto"/>
        <w:ind w:left="720" w:hanging="720"/>
      </w:pPr>
      <w:r w:rsidRPr="004542D3">
        <w:t xml:space="preserve">Carstensen, L. L., </w:t>
      </w:r>
      <w:proofErr w:type="spellStart"/>
      <w:r w:rsidRPr="004542D3">
        <w:t>Isaacowitz</w:t>
      </w:r>
      <w:proofErr w:type="spellEnd"/>
      <w:r w:rsidRPr="004542D3">
        <w:t>, D. M., &amp; Charles, S. T. (1999). Taking time seriously: A theory of socioemotional selectivity. </w:t>
      </w:r>
      <w:r w:rsidRPr="004542D3">
        <w:rPr>
          <w:i/>
          <w:iCs/>
        </w:rPr>
        <w:t>American Psychologist</w:t>
      </w:r>
      <w:r w:rsidRPr="004542D3">
        <w:t>, </w:t>
      </w:r>
      <w:r w:rsidRPr="004542D3">
        <w:rPr>
          <w:i/>
          <w:iCs/>
        </w:rPr>
        <w:t>54</w:t>
      </w:r>
      <w:r w:rsidRPr="004542D3">
        <w:t xml:space="preserve">(3), 165–181. </w:t>
      </w:r>
      <w:hyperlink r:id="rId8" w:history="1">
        <w:r w:rsidRPr="004542D3">
          <w:rPr>
            <w:rStyle w:val="Hyperlink"/>
          </w:rPr>
          <w:t>https://doi.org/10.1037/0003-066x.54.3.165</w:t>
        </w:r>
      </w:hyperlink>
    </w:p>
    <w:p w14:paraId="0DC29880" w14:textId="39B5D4D6" w:rsidR="00E46656" w:rsidRDefault="00E46656" w:rsidP="00E46656">
      <w:pPr>
        <w:spacing w:line="480" w:lineRule="auto"/>
        <w:ind w:left="720" w:hanging="720"/>
      </w:pPr>
      <w:r w:rsidRPr="00E46656">
        <w:t xml:space="preserve">Colby, A., Kohlberg, L., Gibbs, J., Lieberman, M., Fischer, K., &amp; </w:t>
      </w:r>
      <w:proofErr w:type="spellStart"/>
      <w:r w:rsidRPr="00E46656">
        <w:t>Saltzstein</w:t>
      </w:r>
      <w:proofErr w:type="spellEnd"/>
      <w:r w:rsidRPr="00E46656">
        <w:t>, H. D. (1983). A Longitudinal Study of Moral Judgment. </w:t>
      </w:r>
      <w:r w:rsidRPr="00E46656">
        <w:rPr>
          <w:i/>
          <w:iCs/>
        </w:rPr>
        <w:t>Monographs of the Society for Research in Child Development</w:t>
      </w:r>
      <w:r w:rsidRPr="00E46656">
        <w:t>, </w:t>
      </w:r>
      <w:r w:rsidRPr="00E46656">
        <w:rPr>
          <w:i/>
          <w:iCs/>
        </w:rPr>
        <w:t>48</w:t>
      </w:r>
      <w:r w:rsidRPr="00E46656">
        <w:t xml:space="preserve">(1/2), 1–124. </w:t>
      </w:r>
      <w:hyperlink r:id="rId9" w:history="1">
        <w:r w:rsidRPr="00E46656">
          <w:rPr>
            <w:rStyle w:val="Hyperlink"/>
          </w:rPr>
          <w:t>https://doi.org/10.2307/1165935</w:t>
        </w:r>
      </w:hyperlink>
    </w:p>
    <w:p w14:paraId="4612ADBC" w14:textId="736F9018" w:rsidR="00E00571" w:rsidRDefault="00E00571" w:rsidP="00D6539F">
      <w:pPr>
        <w:spacing w:line="480" w:lineRule="auto"/>
        <w:ind w:left="720" w:hanging="720"/>
      </w:pPr>
      <w:r w:rsidRPr="00E00571">
        <w:t>Gibbs, J. C., Basinger, K. S., Grime, R. L., &amp; Snarey, J. R. (2007). Moral judgment development across cultures: Revisiting Kohlberg’s universality claims. </w:t>
      </w:r>
      <w:r w:rsidRPr="00E00571">
        <w:rPr>
          <w:i/>
          <w:iCs/>
        </w:rPr>
        <w:t>Developmental Review</w:t>
      </w:r>
      <w:r w:rsidRPr="00E00571">
        <w:t>, </w:t>
      </w:r>
      <w:r w:rsidRPr="00E00571">
        <w:rPr>
          <w:i/>
          <w:iCs/>
        </w:rPr>
        <w:t>27</w:t>
      </w:r>
      <w:r w:rsidRPr="00E00571">
        <w:t xml:space="preserve">(4), 443–500. </w:t>
      </w:r>
      <w:hyperlink r:id="rId10" w:history="1">
        <w:r w:rsidR="00D6539F" w:rsidRPr="00E00571">
          <w:rPr>
            <w:rStyle w:val="Hyperlink"/>
          </w:rPr>
          <w:t>https://doi.org/10.1016/j.dr.2007.04.001</w:t>
        </w:r>
      </w:hyperlink>
      <w:r w:rsidR="00D6539F">
        <w:t xml:space="preserve"> </w:t>
      </w:r>
    </w:p>
    <w:p w14:paraId="11C31082" w14:textId="791FE8CD" w:rsidR="005B1175" w:rsidRDefault="005B1175" w:rsidP="005B1175">
      <w:pPr>
        <w:spacing w:line="480" w:lineRule="auto"/>
        <w:ind w:left="720" w:hanging="720"/>
      </w:pPr>
      <w:r w:rsidRPr="005B1175">
        <w:t>Gilligan, C. (1982). New maps of development: New visions of maturity. </w:t>
      </w:r>
      <w:r w:rsidRPr="005B1175">
        <w:rPr>
          <w:i/>
          <w:iCs/>
        </w:rPr>
        <w:t>American Journal of Orthopsychiatry</w:t>
      </w:r>
      <w:r w:rsidRPr="005B1175">
        <w:t>, </w:t>
      </w:r>
      <w:r w:rsidRPr="005B1175">
        <w:rPr>
          <w:i/>
          <w:iCs/>
        </w:rPr>
        <w:t>52</w:t>
      </w:r>
      <w:r w:rsidRPr="005B1175">
        <w:t xml:space="preserve">(2), 199–212. </w:t>
      </w:r>
      <w:hyperlink r:id="rId11" w:history="1">
        <w:r w:rsidRPr="005B1175">
          <w:rPr>
            <w:rStyle w:val="Hyperlink"/>
          </w:rPr>
          <w:t>https://doi.org/10.1111/j.1939-0025.1982.tb02682.x</w:t>
        </w:r>
      </w:hyperlink>
    </w:p>
    <w:p w14:paraId="14F20B21" w14:textId="5005BE3F" w:rsidR="00B02DC3" w:rsidRDefault="00B02DC3" w:rsidP="00B02DC3">
      <w:pPr>
        <w:spacing w:line="480" w:lineRule="auto"/>
        <w:ind w:left="720" w:hanging="720"/>
      </w:pPr>
      <w:r w:rsidRPr="00B02DC3">
        <w:t>Graham, J., Haidt, J., Koleva, S., Motyl, M., Iyer, R., Wojcik, S. P., &amp; Ditto, P. H. (2013). Moral foundations theory: The pragmatic validity of moral pluralism. </w:t>
      </w:r>
      <w:r w:rsidRPr="00B02DC3">
        <w:rPr>
          <w:i/>
          <w:iCs/>
        </w:rPr>
        <w:t>Advances in Experimental Social Psychology</w:t>
      </w:r>
      <w:r w:rsidRPr="00B02DC3">
        <w:t>, </w:t>
      </w:r>
      <w:r w:rsidRPr="00B02DC3">
        <w:rPr>
          <w:i/>
          <w:iCs/>
        </w:rPr>
        <w:t>47</w:t>
      </w:r>
      <w:r w:rsidRPr="00B02DC3">
        <w:t xml:space="preserve">(47), 55–130. </w:t>
      </w:r>
      <w:hyperlink r:id="rId12" w:history="1">
        <w:r w:rsidRPr="00B02DC3">
          <w:rPr>
            <w:rStyle w:val="Hyperlink"/>
          </w:rPr>
          <w:t>https://doi.org/10.1016/b978-0-12-407236-7.00002-4</w:t>
        </w:r>
      </w:hyperlink>
    </w:p>
    <w:p w14:paraId="1E2E9E6B" w14:textId="6FB049C5" w:rsidR="00905ECF" w:rsidRDefault="00905ECF" w:rsidP="00905ECF">
      <w:pPr>
        <w:spacing w:line="480" w:lineRule="auto"/>
        <w:ind w:left="720" w:hanging="720"/>
      </w:pPr>
      <w:r w:rsidRPr="00905ECF">
        <w:lastRenderedPageBreak/>
        <w:t>Greene, J. D., Sommerville, R. B., Nystrom, L. E., Darley, J. M., &amp; Cohen, J. D. (2001). An fMRI Investigation of Emotional Engagement in Moral</w:t>
      </w:r>
      <w:r w:rsidR="0008066B">
        <w:t xml:space="preserve"> </w:t>
      </w:r>
      <w:r w:rsidRPr="00905ECF">
        <w:t>Judgment. </w:t>
      </w:r>
      <w:r w:rsidRPr="00905ECF">
        <w:rPr>
          <w:i/>
          <w:iCs/>
        </w:rPr>
        <w:t>Science</w:t>
      </w:r>
      <w:r w:rsidRPr="00905ECF">
        <w:t>, </w:t>
      </w:r>
      <w:r w:rsidRPr="00905ECF">
        <w:rPr>
          <w:i/>
          <w:iCs/>
        </w:rPr>
        <w:t>293</w:t>
      </w:r>
      <w:r w:rsidRPr="00905ECF">
        <w:t>(5537), 2105–2108.</w:t>
      </w:r>
      <w:r w:rsidR="0008066B">
        <w:t xml:space="preserve"> </w:t>
      </w:r>
      <w:hyperlink r:id="rId13" w:history="1">
        <w:r w:rsidR="0008066B" w:rsidRPr="00905ECF">
          <w:rPr>
            <w:rStyle w:val="Hyperlink"/>
          </w:rPr>
          <w:t>https://doi.org/10.1126/science.1062872</w:t>
        </w:r>
      </w:hyperlink>
    </w:p>
    <w:p w14:paraId="6D5CBDB7" w14:textId="2BB10D10" w:rsidR="00427972" w:rsidRDefault="00427972" w:rsidP="00427972">
      <w:pPr>
        <w:spacing w:line="480" w:lineRule="auto"/>
        <w:ind w:left="720" w:hanging="720"/>
      </w:pPr>
      <w:r w:rsidRPr="00427972">
        <w:t>Hirsh, J. B., DeYoung, C. G., Xu, X., &amp; Peterson, J. B. (2010). Compassionate Liberals and Polite Conservatives: Associations of Agreeableness With Political Ideology and Moral Values. </w:t>
      </w:r>
      <w:r w:rsidRPr="00427972">
        <w:rPr>
          <w:i/>
          <w:iCs/>
        </w:rPr>
        <w:t>Personality and Social Psychology Bulletin</w:t>
      </w:r>
      <w:r w:rsidRPr="00427972">
        <w:t>, </w:t>
      </w:r>
      <w:r w:rsidRPr="00427972">
        <w:rPr>
          <w:i/>
          <w:iCs/>
        </w:rPr>
        <w:t>36</w:t>
      </w:r>
      <w:r w:rsidRPr="00427972">
        <w:t xml:space="preserve">(5), 655–664. </w:t>
      </w:r>
      <w:hyperlink r:id="rId14" w:history="1">
        <w:r w:rsidRPr="00427972">
          <w:rPr>
            <w:rStyle w:val="Hyperlink"/>
          </w:rPr>
          <w:t>https://doi.org/10.1177/0146167210366854</w:t>
        </w:r>
      </w:hyperlink>
    </w:p>
    <w:p w14:paraId="01528FEE" w14:textId="6C6002A1" w:rsidR="008D208B" w:rsidRDefault="008D208B" w:rsidP="009D1728">
      <w:pPr>
        <w:spacing w:line="480" w:lineRule="auto"/>
        <w:ind w:left="720" w:hanging="720"/>
      </w:pPr>
      <w:r w:rsidRPr="008D208B">
        <w:t>Jensen, L. A. (2008). Through two lenses: A cultural–developmental approach to moral psychology. </w:t>
      </w:r>
      <w:r w:rsidRPr="008D208B">
        <w:rPr>
          <w:i/>
          <w:iCs/>
        </w:rPr>
        <w:t>Developmental Review</w:t>
      </w:r>
      <w:r w:rsidRPr="008D208B">
        <w:t>, </w:t>
      </w:r>
      <w:r w:rsidRPr="008D208B">
        <w:rPr>
          <w:i/>
          <w:iCs/>
        </w:rPr>
        <w:t>28</w:t>
      </w:r>
      <w:r w:rsidRPr="008D208B">
        <w:t xml:space="preserve">(3), 289–315. </w:t>
      </w:r>
      <w:hyperlink r:id="rId15" w:history="1">
        <w:r w:rsidR="009D1728" w:rsidRPr="008D208B">
          <w:rPr>
            <w:rStyle w:val="Hyperlink"/>
          </w:rPr>
          <w:t>https://doi.org/10.1016/j.dr.2007.11.001</w:t>
        </w:r>
      </w:hyperlink>
      <w:r w:rsidR="009D1728">
        <w:t xml:space="preserve"> </w:t>
      </w:r>
    </w:p>
    <w:p w14:paraId="6649D786" w14:textId="3E8AE77B" w:rsidR="00317C86" w:rsidRDefault="00317C86" w:rsidP="000A0B6A">
      <w:pPr>
        <w:spacing w:line="480" w:lineRule="auto"/>
        <w:ind w:hanging="720"/>
      </w:pPr>
      <w:r w:rsidRPr="00317C86">
        <w:t>Kohlberg, L., &amp; Kramer, R. (1969). Continuities and Discontinuities in Childhood and Adult Moral Development. </w:t>
      </w:r>
      <w:r w:rsidRPr="00317C86">
        <w:rPr>
          <w:i/>
          <w:iCs/>
        </w:rPr>
        <w:t>Human Development</w:t>
      </w:r>
      <w:r w:rsidRPr="00317C86">
        <w:t>, </w:t>
      </w:r>
      <w:r w:rsidRPr="00317C86">
        <w:rPr>
          <w:i/>
          <w:iCs/>
        </w:rPr>
        <w:t>12</w:t>
      </w:r>
      <w:r w:rsidRPr="00317C86">
        <w:t>(2), 93–120.</w:t>
      </w:r>
      <w:r w:rsidR="000A0B6A">
        <w:t xml:space="preserve"> </w:t>
      </w:r>
      <w:hyperlink r:id="rId16" w:history="1">
        <w:r w:rsidR="000A0B6A" w:rsidRPr="00317C86">
          <w:rPr>
            <w:rStyle w:val="Hyperlink"/>
          </w:rPr>
          <w:t>https://doi.org/10.1159/000270857</w:t>
        </w:r>
      </w:hyperlink>
      <w:r>
        <w:t xml:space="preserve"> </w:t>
      </w:r>
    </w:p>
    <w:p w14:paraId="71DA4CFB" w14:textId="61E08E0D" w:rsidR="00307C2E" w:rsidRDefault="003A6544" w:rsidP="003A6544">
      <w:pPr>
        <w:spacing w:line="480" w:lineRule="auto"/>
        <w:ind w:hanging="720"/>
      </w:pPr>
      <w:r w:rsidRPr="003A6544">
        <w:t xml:space="preserve">Rest, J., Narvaez, D., Bebeau, M., &amp; </w:t>
      </w:r>
      <w:proofErr w:type="spellStart"/>
      <w:r w:rsidRPr="003A6544">
        <w:t>Thoma</w:t>
      </w:r>
      <w:proofErr w:type="spellEnd"/>
      <w:r w:rsidRPr="003A6544">
        <w:t>, S. (1999). A Neo-Kohlbergian Approach: The DIT and Schema Theory. </w:t>
      </w:r>
      <w:r w:rsidRPr="003A6544">
        <w:rPr>
          <w:i/>
          <w:iCs/>
        </w:rPr>
        <w:t>Educational Psychology Review</w:t>
      </w:r>
      <w:r w:rsidRPr="003A6544">
        <w:t>, </w:t>
      </w:r>
      <w:r w:rsidRPr="003A6544">
        <w:rPr>
          <w:i/>
          <w:iCs/>
        </w:rPr>
        <w:t>11</w:t>
      </w:r>
      <w:r w:rsidRPr="003A6544">
        <w:t xml:space="preserve">(4), 291–324. </w:t>
      </w:r>
      <w:hyperlink r:id="rId17" w:history="1">
        <w:r w:rsidRPr="003A6544">
          <w:rPr>
            <w:rStyle w:val="Hyperlink"/>
          </w:rPr>
          <w:t>https://doi.org/10.1023/a:1022053215271</w:t>
        </w:r>
      </w:hyperlink>
      <w:r>
        <w:t xml:space="preserve"> </w:t>
      </w:r>
    </w:p>
    <w:p w14:paraId="770C69F2" w14:textId="434536CF" w:rsidR="00317C86" w:rsidRDefault="00380F56" w:rsidP="000A0B6A">
      <w:pPr>
        <w:spacing w:line="480" w:lineRule="auto"/>
        <w:ind w:left="720" w:hanging="720"/>
      </w:pPr>
      <w:r w:rsidRPr="00380F56">
        <w:t>Rest, J. R. (1986). </w:t>
      </w:r>
      <w:r w:rsidRPr="00380F56">
        <w:rPr>
          <w:i/>
          <w:iCs/>
        </w:rPr>
        <w:t>Moral Development</w:t>
      </w:r>
      <w:r w:rsidR="002B7B33">
        <w:t>: Advances in research and theory.</w:t>
      </w:r>
      <w:r w:rsidRPr="00380F56">
        <w:t xml:space="preserve"> Praeger.</w:t>
      </w:r>
    </w:p>
    <w:p w14:paraId="231CDA65" w14:textId="744E6E26" w:rsidR="004542D3" w:rsidRPr="004542D3" w:rsidRDefault="009A6B86" w:rsidP="00D54F33">
      <w:pPr>
        <w:spacing w:line="480" w:lineRule="auto"/>
        <w:ind w:left="720" w:hanging="720"/>
      </w:pPr>
      <w:r w:rsidRPr="009A6B86">
        <w:t>Walker, L. J. (1989). A Longitudinal Study of Moral Reasoning. </w:t>
      </w:r>
      <w:r w:rsidRPr="009A6B86">
        <w:rPr>
          <w:i/>
          <w:iCs/>
        </w:rPr>
        <w:t>Child Development</w:t>
      </w:r>
      <w:r w:rsidRPr="009A6B86">
        <w:t>, </w:t>
      </w:r>
      <w:r w:rsidRPr="009A6B86">
        <w:rPr>
          <w:i/>
          <w:iCs/>
        </w:rPr>
        <w:t>60</w:t>
      </w:r>
      <w:r w:rsidRPr="009A6B86">
        <w:t xml:space="preserve">(1), 157. </w:t>
      </w:r>
      <w:hyperlink r:id="rId18" w:history="1">
        <w:r w:rsidRPr="009A6B86">
          <w:rPr>
            <w:rStyle w:val="Hyperlink"/>
          </w:rPr>
          <w:t>https://doi.org/10.2307/1131081</w:t>
        </w:r>
      </w:hyperlink>
      <w:r w:rsidR="00D54F33">
        <w:t xml:space="preserve"> </w:t>
      </w:r>
    </w:p>
    <w:p w14:paraId="7FA93932" w14:textId="77777777" w:rsidR="004542D3" w:rsidRPr="004542D3" w:rsidRDefault="004542D3" w:rsidP="004542D3">
      <w:pPr>
        <w:spacing w:line="480" w:lineRule="auto"/>
        <w:ind w:left="720" w:hanging="720"/>
      </w:pPr>
      <w:r w:rsidRPr="004542D3">
        <w:t>‌</w:t>
      </w:r>
    </w:p>
    <w:p w14:paraId="2E645E6E" w14:textId="77777777" w:rsidR="00AB3378" w:rsidRPr="00B20B7F" w:rsidRDefault="00AB3378" w:rsidP="00B20B7F">
      <w:pPr>
        <w:spacing w:line="480" w:lineRule="auto"/>
        <w:ind w:left="720" w:hanging="720"/>
      </w:pPr>
    </w:p>
    <w:p w14:paraId="4B579C18" w14:textId="77777777" w:rsidR="00B20B7F" w:rsidRPr="00B20B7F" w:rsidRDefault="00B20B7F" w:rsidP="00B20B7F">
      <w:pPr>
        <w:spacing w:line="480" w:lineRule="auto"/>
        <w:ind w:left="720" w:hanging="720"/>
      </w:pPr>
      <w:r w:rsidRPr="00B20B7F">
        <w:lastRenderedPageBreak/>
        <w:t>‌</w:t>
      </w:r>
    </w:p>
    <w:p w14:paraId="2357BEDD" w14:textId="77777777" w:rsidR="00014520" w:rsidRDefault="00014520" w:rsidP="00247761">
      <w:pPr>
        <w:spacing w:line="480" w:lineRule="auto"/>
        <w:ind w:left="720" w:hanging="720"/>
      </w:pPr>
    </w:p>
    <w:p w14:paraId="432ACBC8" w14:textId="77777777" w:rsidR="00EF4934" w:rsidRDefault="00EF4934" w:rsidP="00C90C81">
      <w:pPr>
        <w:spacing w:line="480" w:lineRule="auto"/>
        <w:ind w:firstLine="720"/>
      </w:pPr>
    </w:p>
    <w:p w14:paraId="79F4C6D1" w14:textId="77777777" w:rsidR="00EF4934" w:rsidRDefault="00EF4934" w:rsidP="00C90C81">
      <w:pPr>
        <w:spacing w:line="480" w:lineRule="auto"/>
        <w:ind w:firstLine="720"/>
      </w:pPr>
    </w:p>
    <w:p w14:paraId="02590557" w14:textId="7FD7FAFA" w:rsidR="001E46CE" w:rsidRDefault="001E46CE" w:rsidP="00C90C81">
      <w:pPr>
        <w:spacing w:line="480" w:lineRule="auto"/>
        <w:ind w:firstLine="720"/>
      </w:pPr>
      <w:r>
        <w:t xml:space="preserve"> </w:t>
      </w:r>
    </w:p>
    <w:sectPr w:rsidR="001E46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19"/>
    <w:rsid w:val="00012F84"/>
    <w:rsid w:val="00014520"/>
    <w:rsid w:val="000175C5"/>
    <w:rsid w:val="00035896"/>
    <w:rsid w:val="00051A97"/>
    <w:rsid w:val="00063BBD"/>
    <w:rsid w:val="00075BE6"/>
    <w:rsid w:val="0008066B"/>
    <w:rsid w:val="00080865"/>
    <w:rsid w:val="0009567E"/>
    <w:rsid w:val="000A0B6A"/>
    <w:rsid w:val="000A2A75"/>
    <w:rsid w:val="000B29C2"/>
    <w:rsid w:val="000E7BE1"/>
    <w:rsid w:val="000F1E01"/>
    <w:rsid w:val="000F6061"/>
    <w:rsid w:val="001179EA"/>
    <w:rsid w:val="0012642A"/>
    <w:rsid w:val="00131454"/>
    <w:rsid w:val="00160E91"/>
    <w:rsid w:val="00190A83"/>
    <w:rsid w:val="001947C2"/>
    <w:rsid w:val="001A6FB3"/>
    <w:rsid w:val="001B0A83"/>
    <w:rsid w:val="001C0309"/>
    <w:rsid w:val="001C1CE1"/>
    <w:rsid w:val="001E46CE"/>
    <w:rsid w:val="001F0024"/>
    <w:rsid w:val="001F41B9"/>
    <w:rsid w:val="002240B2"/>
    <w:rsid w:val="0023579F"/>
    <w:rsid w:val="00240606"/>
    <w:rsid w:val="0024566E"/>
    <w:rsid w:val="00247761"/>
    <w:rsid w:val="002A4AE9"/>
    <w:rsid w:val="002B7B33"/>
    <w:rsid w:val="002D78F9"/>
    <w:rsid w:val="002E3F36"/>
    <w:rsid w:val="002E4755"/>
    <w:rsid w:val="00301E15"/>
    <w:rsid w:val="00307C2E"/>
    <w:rsid w:val="00317C86"/>
    <w:rsid w:val="00320AE4"/>
    <w:rsid w:val="00344C4D"/>
    <w:rsid w:val="0035159F"/>
    <w:rsid w:val="00371408"/>
    <w:rsid w:val="00376385"/>
    <w:rsid w:val="00377308"/>
    <w:rsid w:val="00380F56"/>
    <w:rsid w:val="0039611E"/>
    <w:rsid w:val="003A5290"/>
    <w:rsid w:val="003A6544"/>
    <w:rsid w:val="003A7AFF"/>
    <w:rsid w:val="003D0D4C"/>
    <w:rsid w:val="00427972"/>
    <w:rsid w:val="004542D3"/>
    <w:rsid w:val="004659DE"/>
    <w:rsid w:val="00470726"/>
    <w:rsid w:val="005036C3"/>
    <w:rsid w:val="00553306"/>
    <w:rsid w:val="005568DB"/>
    <w:rsid w:val="00582EBF"/>
    <w:rsid w:val="00584855"/>
    <w:rsid w:val="005860C7"/>
    <w:rsid w:val="00595ED7"/>
    <w:rsid w:val="005A1B47"/>
    <w:rsid w:val="005A1E2A"/>
    <w:rsid w:val="005B1175"/>
    <w:rsid w:val="005B65C3"/>
    <w:rsid w:val="005E0896"/>
    <w:rsid w:val="005E4F2E"/>
    <w:rsid w:val="005F0F5B"/>
    <w:rsid w:val="005F5A7F"/>
    <w:rsid w:val="00603405"/>
    <w:rsid w:val="00642B2F"/>
    <w:rsid w:val="006506E4"/>
    <w:rsid w:val="006675B3"/>
    <w:rsid w:val="00671EF1"/>
    <w:rsid w:val="006829BC"/>
    <w:rsid w:val="00687544"/>
    <w:rsid w:val="00696A6D"/>
    <w:rsid w:val="006A3112"/>
    <w:rsid w:val="006A469E"/>
    <w:rsid w:val="006A5F4D"/>
    <w:rsid w:val="006E75E0"/>
    <w:rsid w:val="006E7F6B"/>
    <w:rsid w:val="007026D3"/>
    <w:rsid w:val="0071127A"/>
    <w:rsid w:val="007339B3"/>
    <w:rsid w:val="00734DA6"/>
    <w:rsid w:val="00746D11"/>
    <w:rsid w:val="007600C6"/>
    <w:rsid w:val="007734A5"/>
    <w:rsid w:val="00784420"/>
    <w:rsid w:val="007B0C38"/>
    <w:rsid w:val="007C6E9D"/>
    <w:rsid w:val="007E7454"/>
    <w:rsid w:val="00832A55"/>
    <w:rsid w:val="00847D6B"/>
    <w:rsid w:val="00851243"/>
    <w:rsid w:val="00871B48"/>
    <w:rsid w:val="008807B7"/>
    <w:rsid w:val="00881C60"/>
    <w:rsid w:val="00897F0A"/>
    <w:rsid w:val="008B64F3"/>
    <w:rsid w:val="008D208B"/>
    <w:rsid w:val="008E2762"/>
    <w:rsid w:val="008F0DB4"/>
    <w:rsid w:val="00905ECF"/>
    <w:rsid w:val="00916523"/>
    <w:rsid w:val="009178C9"/>
    <w:rsid w:val="00923EF4"/>
    <w:rsid w:val="0094336C"/>
    <w:rsid w:val="00956F71"/>
    <w:rsid w:val="00963153"/>
    <w:rsid w:val="009748A2"/>
    <w:rsid w:val="009A6B86"/>
    <w:rsid w:val="009A7BA3"/>
    <w:rsid w:val="009D1728"/>
    <w:rsid w:val="00A271F2"/>
    <w:rsid w:val="00A403DE"/>
    <w:rsid w:val="00A51DAB"/>
    <w:rsid w:val="00A56B35"/>
    <w:rsid w:val="00A61565"/>
    <w:rsid w:val="00A733AF"/>
    <w:rsid w:val="00AA3317"/>
    <w:rsid w:val="00AA45BB"/>
    <w:rsid w:val="00AB3378"/>
    <w:rsid w:val="00AC41EA"/>
    <w:rsid w:val="00AF561A"/>
    <w:rsid w:val="00AF5CA6"/>
    <w:rsid w:val="00B02DC3"/>
    <w:rsid w:val="00B11E19"/>
    <w:rsid w:val="00B20B7F"/>
    <w:rsid w:val="00B32F4E"/>
    <w:rsid w:val="00B63F6B"/>
    <w:rsid w:val="00B753EC"/>
    <w:rsid w:val="00B942AE"/>
    <w:rsid w:val="00BE13CB"/>
    <w:rsid w:val="00C565DB"/>
    <w:rsid w:val="00C6602B"/>
    <w:rsid w:val="00C73AFE"/>
    <w:rsid w:val="00C75AA6"/>
    <w:rsid w:val="00C77A10"/>
    <w:rsid w:val="00C90C81"/>
    <w:rsid w:val="00CA476D"/>
    <w:rsid w:val="00CB54B2"/>
    <w:rsid w:val="00CD0BFB"/>
    <w:rsid w:val="00CD0F45"/>
    <w:rsid w:val="00CF4E81"/>
    <w:rsid w:val="00D36D8B"/>
    <w:rsid w:val="00D54AA3"/>
    <w:rsid w:val="00D54F33"/>
    <w:rsid w:val="00D6539F"/>
    <w:rsid w:val="00D730F6"/>
    <w:rsid w:val="00DA4AE4"/>
    <w:rsid w:val="00DB73AC"/>
    <w:rsid w:val="00DC4EFA"/>
    <w:rsid w:val="00DD55B5"/>
    <w:rsid w:val="00DD57DA"/>
    <w:rsid w:val="00DE0CCE"/>
    <w:rsid w:val="00E00571"/>
    <w:rsid w:val="00E16BC2"/>
    <w:rsid w:val="00E43FA8"/>
    <w:rsid w:val="00E457D7"/>
    <w:rsid w:val="00E46656"/>
    <w:rsid w:val="00E509D3"/>
    <w:rsid w:val="00E6076C"/>
    <w:rsid w:val="00E60CB6"/>
    <w:rsid w:val="00E743F8"/>
    <w:rsid w:val="00E96806"/>
    <w:rsid w:val="00EA7122"/>
    <w:rsid w:val="00EC5E2F"/>
    <w:rsid w:val="00EC7A0F"/>
    <w:rsid w:val="00ED71A9"/>
    <w:rsid w:val="00EF4934"/>
    <w:rsid w:val="00F250D6"/>
    <w:rsid w:val="00F30356"/>
    <w:rsid w:val="00F368BB"/>
    <w:rsid w:val="00F5053A"/>
    <w:rsid w:val="00FA73A2"/>
    <w:rsid w:val="00FE74B0"/>
    <w:rsid w:val="00FE75B7"/>
    <w:rsid w:val="00FE7D4A"/>
    <w:rsid w:val="00FF0A48"/>
    <w:rsid w:val="00FF3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F16D"/>
  <w15:chartTrackingRefBased/>
  <w15:docId w15:val="{D36D6BD7-B721-455B-AE93-EB969273B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E19"/>
    <w:rPr>
      <w:rFonts w:eastAsiaTheme="majorEastAsia" w:cstheme="majorBidi"/>
      <w:color w:val="272727" w:themeColor="text1" w:themeTint="D8"/>
    </w:rPr>
  </w:style>
  <w:style w:type="paragraph" w:styleId="Title">
    <w:name w:val="Title"/>
    <w:basedOn w:val="Normal"/>
    <w:next w:val="Normal"/>
    <w:link w:val="TitleChar"/>
    <w:uiPriority w:val="10"/>
    <w:qFormat/>
    <w:rsid w:val="00B11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E19"/>
    <w:pPr>
      <w:spacing w:before="160"/>
      <w:jc w:val="center"/>
    </w:pPr>
    <w:rPr>
      <w:i/>
      <w:iCs/>
      <w:color w:val="404040" w:themeColor="text1" w:themeTint="BF"/>
    </w:rPr>
  </w:style>
  <w:style w:type="character" w:customStyle="1" w:styleId="QuoteChar">
    <w:name w:val="Quote Char"/>
    <w:basedOn w:val="DefaultParagraphFont"/>
    <w:link w:val="Quote"/>
    <w:uiPriority w:val="29"/>
    <w:rsid w:val="00B11E19"/>
    <w:rPr>
      <w:i/>
      <w:iCs/>
      <w:color w:val="404040" w:themeColor="text1" w:themeTint="BF"/>
    </w:rPr>
  </w:style>
  <w:style w:type="paragraph" w:styleId="ListParagraph">
    <w:name w:val="List Paragraph"/>
    <w:basedOn w:val="Normal"/>
    <w:uiPriority w:val="34"/>
    <w:qFormat/>
    <w:rsid w:val="00B11E19"/>
    <w:pPr>
      <w:ind w:left="720"/>
      <w:contextualSpacing/>
    </w:pPr>
  </w:style>
  <w:style w:type="character" w:styleId="IntenseEmphasis">
    <w:name w:val="Intense Emphasis"/>
    <w:basedOn w:val="DefaultParagraphFont"/>
    <w:uiPriority w:val="21"/>
    <w:qFormat/>
    <w:rsid w:val="00B11E19"/>
    <w:rPr>
      <w:i/>
      <w:iCs/>
      <w:color w:val="0F4761" w:themeColor="accent1" w:themeShade="BF"/>
    </w:rPr>
  </w:style>
  <w:style w:type="paragraph" w:styleId="IntenseQuote">
    <w:name w:val="Intense Quote"/>
    <w:basedOn w:val="Normal"/>
    <w:next w:val="Normal"/>
    <w:link w:val="IntenseQuoteChar"/>
    <w:uiPriority w:val="30"/>
    <w:qFormat/>
    <w:rsid w:val="00B11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E19"/>
    <w:rPr>
      <w:i/>
      <w:iCs/>
      <w:color w:val="0F4761" w:themeColor="accent1" w:themeShade="BF"/>
    </w:rPr>
  </w:style>
  <w:style w:type="character" w:styleId="IntenseReference">
    <w:name w:val="Intense Reference"/>
    <w:basedOn w:val="DefaultParagraphFont"/>
    <w:uiPriority w:val="32"/>
    <w:qFormat/>
    <w:rsid w:val="00B11E19"/>
    <w:rPr>
      <w:b/>
      <w:bCs/>
      <w:smallCaps/>
      <w:color w:val="0F4761" w:themeColor="accent1" w:themeShade="BF"/>
      <w:spacing w:val="5"/>
    </w:rPr>
  </w:style>
  <w:style w:type="character" w:styleId="Hyperlink">
    <w:name w:val="Hyperlink"/>
    <w:basedOn w:val="DefaultParagraphFont"/>
    <w:uiPriority w:val="99"/>
    <w:unhideWhenUsed/>
    <w:rsid w:val="00AB3378"/>
    <w:rPr>
      <w:color w:val="467886" w:themeColor="hyperlink"/>
      <w:u w:val="single"/>
    </w:rPr>
  </w:style>
  <w:style w:type="character" w:styleId="UnresolvedMention">
    <w:name w:val="Unresolved Mention"/>
    <w:basedOn w:val="DefaultParagraphFont"/>
    <w:uiPriority w:val="99"/>
    <w:semiHidden/>
    <w:unhideWhenUsed/>
    <w:rsid w:val="00AB3378"/>
    <w:rPr>
      <w:color w:val="605E5C"/>
      <w:shd w:val="clear" w:color="auto" w:fill="E1DFDD"/>
    </w:rPr>
  </w:style>
  <w:style w:type="character" w:styleId="FollowedHyperlink">
    <w:name w:val="FollowedHyperlink"/>
    <w:basedOn w:val="DefaultParagraphFont"/>
    <w:uiPriority w:val="99"/>
    <w:semiHidden/>
    <w:unhideWhenUsed/>
    <w:rsid w:val="00A51DA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03-066x.54.3.165" TargetMode="External"/><Relationship Id="rId13" Type="http://schemas.openxmlformats.org/officeDocument/2006/relationships/hyperlink" Target="https://doi.org/10.1126/science.1062872" TargetMode="External"/><Relationship Id="rId18" Type="http://schemas.openxmlformats.org/officeDocument/2006/relationships/hyperlink" Target="https://doi.org/10.2307/1131081" TargetMode="External"/><Relationship Id="rId3" Type="http://schemas.openxmlformats.org/officeDocument/2006/relationships/customXml" Target="../customXml/item3.xml"/><Relationship Id="rId7" Type="http://schemas.openxmlformats.org/officeDocument/2006/relationships/hyperlink" Target="https://doi.org/10.1016/0010-0277(95)00676-p" TargetMode="External"/><Relationship Id="rId12" Type="http://schemas.openxmlformats.org/officeDocument/2006/relationships/hyperlink" Target="https://doi.org/10.1016/b978-0-12-407236-7.00002-4" TargetMode="External"/><Relationship Id="rId17" Type="http://schemas.openxmlformats.org/officeDocument/2006/relationships/hyperlink" Target="https://doi.org/10.1023/a:1022053215271" TargetMode="External"/><Relationship Id="rId2" Type="http://schemas.openxmlformats.org/officeDocument/2006/relationships/customXml" Target="../customXml/item2.xml"/><Relationship Id="rId16" Type="http://schemas.openxmlformats.org/officeDocument/2006/relationships/hyperlink" Target="https://doi.org/10.1159/00027085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j.1939-0025.1982.tb02682.x" TargetMode="External"/><Relationship Id="rId5" Type="http://schemas.openxmlformats.org/officeDocument/2006/relationships/settings" Target="settings.xml"/><Relationship Id="rId15" Type="http://schemas.openxmlformats.org/officeDocument/2006/relationships/hyperlink" Target="https://doi.org/10.1016/j.dr.2007.11.001" TargetMode="External"/><Relationship Id="rId10" Type="http://schemas.openxmlformats.org/officeDocument/2006/relationships/hyperlink" Target="https://doi.org/10.1016/j.dr.2007.04.001"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2307/1165935" TargetMode="External"/><Relationship Id="rId14" Type="http://schemas.openxmlformats.org/officeDocument/2006/relationships/hyperlink" Target="https://doi.org/10.1177/01461672103668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5eff93b0638b9947e7f75d3825a6897e">
  <xsd:schema xmlns:xsd="http://www.w3.org/2001/XMLSchema" xmlns:xs="http://www.w3.org/2001/XMLSchema" xmlns:p="http://schemas.microsoft.com/office/2006/metadata/properties" xmlns:ns3="170d7878-6d73-463a-a069-a6c57769e00c" targetNamespace="http://schemas.microsoft.com/office/2006/metadata/properties" ma:root="true" ma:fieldsID="59155b1f7182fb85135efe5a89ae0d9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6A0944-368A-484C-83E6-3B2558888AF9}">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783FFF2A-C5E5-498C-8D22-7C3FB76B1F09}">
  <ds:schemaRefs>
    <ds:schemaRef ds:uri="http://schemas.microsoft.com/sharepoint/v3/contenttype/forms"/>
  </ds:schemaRefs>
</ds:datastoreItem>
</file>

<file path=customXml/itemProps3.xml><?xml version="1.0" encoding="utf-8"?>
<ds:datastoreItem xmlns:ds="http://schemas.openxmlformats.org/officeDocument/2006/customXml" ds:itemID="{7F76DC04-06EF-4F32-821A-092A5E4E5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3262</Words>
  <Characters>18598</Characters>
  <Application>Microsoft Office Word</Application>
  <DocSecurity>0</DocSecurity>
  <Lines>154</Lines>
  <Paragraphs>43</Paragraphs>
  <ScaleCrop>false</ScaleCrop>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Brown (2405925)</dc:creator>
  <cp:keywords/>
  <dc:description/>
  <cp:lastModifiedBy>Emilie Brown (2405925)</cp:lastModifiedBy>
  <cp:revision>184</cp:revision>
  <dcterms:created xsi:type="dcterms:W3CDTF">2026-02-22T16:59:00Z</dcterms:created>
  <dcterms:modified xsi:type="dcterms:W3CDTF">2026-03-08T17:02:00Z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