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F011AD" w14:textId="77777777" w:rsidR="004A4B18" w:rsidRPr="004954BD" w:rsidRDefault="004A4B18" w:rsidP="00DD415B">
      <w:pPr>
        <w:jc w:val="center"/>
        <w:rPr>
          <w:rFonts w:ascii="Arial Narrow" w:eastAsiaTheme="minorEastAsia" w:hAnsi="Arial Narrow"/>
          <w:color w:val="000000" w:themeColor="text1"/>
          <w:kern w:val="24"/>
          <w:sz w:val="32"/>
          <w:szCs w:val="32"/>
        </w:rPr>
      </w:pPr>
    </w:p>
    <w:p w14:paraId="6CC2FA1A" w14:textId="77777777" w:rsidR="004A4B18" w:rsidRPr="004954BD" w:rsidRDefault="004A4B18" w:rsidP="00DD415B">
      <w:pPr>
        <w:jc w:val="center"/>
        <w:rPr>
          <w:rFonts w:ascii="Arial Narrow" w:eastAsiaTheme="minorEastAsia" w:hAnsi="Arial Narrow"/>
          <w:color w:val="000000" w:themeColor="text1"/>
          <w:kern w:val="24"/>
          <w:sz w:val="32"/>
          <w:szCs w:val="32"/>
        </w:rPr>
      </w:pPr>
    </w:p>
    <w:p w14:paraId="446437EC" w14:textId="7AE2E047" w:rsidR="00386FB2" w:rsidRPr="004954BD" w:rsidRDefault="000D26BA" w:rsidP="00DD415B">
      <w:pPr>
        <w:jc w:val="center"/>
        <w:rPr>
          <w:rFonts w:ascii="Arial Narrow" w:eastAsiaTheme="majorEastAsia" w:hAnsi="Arial Narrow" w:cstheme="majorBidi"/>
          <w:caps/>
          <w:color w:val="000000" w:themeColor="text1"/>
          <w:kern w:val="24"/>
          <w:sz w:val="40"/>
          <w:szCs w:val="40"/>
        </w:rPr>
      </w:pPr>
      <w:r w:rsidRPr="004954BD">
        <w:rPr>
          <w:rFonts w:ascii="Arial Narrow" w:eastAsiaTheme="minorEastAsia" w:hAnsi="Arial Narrow"/>
          <w:color w:val="000000" w:themeColor="text1"/>
          <w:kern w:val="24"/>
          <w:sz w:val="32"/>
          <w:szCs w:val="32"/>
        </w:rPr>
        <w:drawing>
          <wp:anchor distT="0" distB="0" distL="114300" distR="114300" simplePos="0" relativeHeight="251658240" behindDoc="1" locked="0" layoutInCell="1" allowOverlap="1" wp14:anchorId="08ACA3DA" wp14:editId="333FB655">
            <wp:simplePos x="0" y="0"/>
            <wp:positionH relativeFrom="column">
              <wp:posOffset>1116965</wp:posOffset>
            </wp:positionH>
            <wp:positionV relativeFrom="page">
              <wp:posOffset>-362585</wp:posOffset>
            </wp:positionV>
            <wp:extent cx="3704590" cy="2976245"/>
            <wp:effectExtent l="0" t="0" r="0" b="0"/>
            <wp:wrapTopAndBottom/>
            <wp:docPr id="659189686" name="Picture 1" descr="A logo of a university of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89686" name="Picture 1" descr="A logo of a university of wale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704590" cy="29762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954BD">
        <w:rPr>
          <w:rFonts w:ascii="Arial Narrow" w:eastAsiaTheme="minorEastAsia" w:hAnsi="Arial Narrow"/>
          <w:color w:val="000000" w:themeColor="text1"/>
          <w:kern w:val="24"/>
          <w:sz w:val="32"/>
          <w:szCs w:val="32"/>
        </w:rPr>
        <w:t xml:space="preserve">  </w:t>
      </w:r>
      <w:r w:rsidR="00DD415B" w:rsidRPr="004954BD">
        <w:rPr>
          <w:rFonts w:ascii="Arial Narrow" w:eastAsiaTheme="majorEastAsia" w:hAnsi="Arial Narrow" w:cstheme="majorBidi"/>
          <w:caps/>
          <w:color w:val="000000" w:themeColor="text1"/>
          <w:kern w:val="24"/>
          <w:sz w:val="40"/>
          <w:szCs w:val="40"/>
        </w:rPr>
        <w:t>The Business leaders of 20</w:t>
      </w:r>
      <w:r w:rsidR="00DD415B" w:rsidRPr="004954BD">
        <w:rPr>
          <w:rFonts w:ascii="Arial Narrow" w:eastAsiaTheme="majorEastAsia" w:hAnsi="Arial Narrow" w:cstheme="majorBidi"/>
          <w:caps/>
          <w:color w:val="000000" w:themeColor="text1"/>
          <w:kern w:val="24"/>
          <w:position w:val="19"/>
          <w:sz w:val="40"/>
          <w:szCs w:val="40"/>
          <w:vertAlign w:val="superscript"/>
        </w:rPr>
        <w:t>th</w:t>
      </w:r>
      <w:r w:rsidR="00DD415B" w:rsidRPr="004954BD">
        <w:rPr>
          <w:rFonts w:ascii="Arial Narrow" w:eastAsiaTheme="majorEastAsia" w:hAnsi="Arial Narrow" w:cstheme="majorBidi"/>
          <w:caps/>
          <w:color w:val="000000" w:themeColor="text1"/>
          <w:kern w:val="24"/>
          <w:sz w:val="40"/>
          <w:szCs w:val="40"/>
        </w:rPr>
        <w:t xml:space="preserve"> and 21</w:t>
      </w:r>
      <w:r w:rsidR="00DD415B" w:rsidRPr="004954BD">
        <w:rPr>
          <w:rFonts w:ascii="Arial Narrow" w:eastAsiaTheme="majorEastAsia" w:hAnsi="Arial Narrow" w:cstheme="majorBidi"/>
          <w:caps/>
          <w:color w:val="000000" w:themeColor="text1"/>
          <w:kern w:val="24"/>
          <w:position w:val="19"/>
          <w:sz w:val="40"/>
          <w:szCs w:val="40"/>
          <w:vertAlign w:val="superscript"/>
        </w:rPr>
        <w:t>st</w:t>
      </w:r>
      <w:r w:rsidR="00DD415B" w:rsidRPr="004954BD">
        <w:rPr>
          <w:rFonts w:ascii="Arial Narrow" w:eastAsiaTheme="majorEastAsia" w:hAnsi="Arial Narrow" w:cstheme="majorBidi"/>
          <w:caps/>
          <w:color w:val="000000" w:themeColor="text1"/>
          <w:kern w:val="24"/>
          <w:sz w:val="40"/>
          <w:szCs w:val="40"/>
        </w:rPr>
        <w:t xml:space="preserve"> century</w:t>
      </w:r>
      <w:r w:rsidR="00271E37" w:rsidRPr="004954BD">
        <w:rPr>
          <w:rFonts w:ascii="Arial Narrow" w:eastAsiaTheme="majorEastAsia" w:hAnsi="Arial Narrow" w:cstheme="majorBidi"/>
          <w:caps/>
          <w:color w:val="000000" w:themeColor="text1"/>
          <w:kern w:val="24"/>
          <w:sz w:val="40"/>
          <w:szCs w:val="40"/>
        </w:rPr>
        <w:t>-</w:t>
      </w:r>
    </w:p>
    <w:p w14:paraId="15B2568D" w14:textId="77777777" w:rsidR="0055187D" w:rsidRPr="004954BD" w:rsidRDefault="0055187D" w:rsidP="00DD415B">
      <w:pPr>
        <w:jc w:val="center"/>
        <w:rPr>
          <w:rFonts w:ascii="Arial Narrow" w:eastAsiaTheme="majorEastAsia" w:hAnsi="Arial Narrow" w:cstheme="majorBidi"/>
          <w:caps/>
          <w:color w:val="000000" w:themeColor="text1"/>
          <w:kern w:val="24"/>
          <w:sz w:val="40"/>
          <w:szCs w:val="40"/>
        </w:rPr>
      </w:pPr>
    </w:p>
    <w:p w14:paraId="5702FEFE" w14:textId="77777777" w:rsidR="0055187D" w:rsidRPr="004954BD" w:rsidRDefault="0055187D" w:rsidP="00DD415B">
      <w:pPr>
        <w:jc w:val="center"/>
        <w:rPr>
          <w:rFonts w:ascii="Arial Narrow" w:eastAsiaTheme="majorEastAsia" w:hAnsi="Arial Narrow" w:cstheme="majorBidi"/>
          <w:caps/>
          <w:color w:val="000000" w:themeColor="text1"/>
          <w:kern w:val="24"/>
          <w:sz w:val="40"/>
          <w:szCs w:val="40"/>
        </w:rPr>
      </w:pPr>
    </w:p>
    <w:p w14:paraId="15C564CF" w14:textId="4BDDD187" w:rsidR="00271E37" w:rsidRPr="004954BD" w:rsidRDefault="00271E37" w:rsidP="00DD415B">
      <w:pPr>
        <w:jc w:val="center"/>
        <w:rPr>
          <w:rFonts w:ascii="Arial Narrow" w:eastAsiaTheme="majorEastAsia" w:hAnsi="Arial Narrow" w:cstheme="majorBidi"/>
          <w:caps/>
          <w:color w:val="000000" w:themeColor="text1"/>
          <w:kern w:val="24"/>
          <w:sz w:val="40"/>
          <w:szCs w:val="40"/>
        </w:rPr>
      </w:pPr>
      <w:r w:rsidRPr="004954BD">
        <w:rPr>
          <w:rFonts w:ascii="Arial Narrow" w:eastAsiaTheme="majorEastAsia" w:hAnsi="Arial Narrow" w:cstheme="majorBidi"/>
          <w:caps/>
          <w:color w:val="000000" w:themeColor="text1"/>
          <w:kern w:val="24"/>
          <w:sz w:val="40"/>
          <w:szCs w:val="40"/>
        </w:rPr>
        <w:t>lesson learned</w:t>
      </w:r>
    </w:p>
    <w:p w14:paraId="6A49F11D" w14:textId="77777777" w:rsidR="004A4B18" w:rsidRPr="004954BD" w:rsidRDefault="004A4B18" w:rsidP="00DD415B">
      <w:pPr>
        <w:jc w:val="center"/>
        <w:rPr>
          <w:rFonts w:ascii="Arial Narrow" w:eastAsiaTheme="majorEastAsia" w:hAnsi="Arial Narrow" w:cstheme="majorBidi"/>
          <w:caps/>
          <w:color w:val="000000" w:themeColor="text1"/>
          <w:kern w:val="24"/>
          <w:sz w:val="40"/>
          <w:szCs w:val="40"/>
        </w:rPr>
      </w:pPr>
    </w:p>
    <w:p w14:paraId="5BCF48DC" w14:textId="77777777" w:rsidR="004A4B18" w:rsidRPr="004954BD" w:rsidRDefault="004A4B18" w:rsidP="00DD415B">
      <w:pPr>
        <w:jc w:val="center"/>
        <w:rPr>
          <w:rFonts w:ascii="Arial Narrow" w:eastAsiaTheme="majorEastAsia" w:hAnsi="Arial Narrow" w:cstheme="majorBidi"/>
          <w:caps/>
          <w:color w:val="000000" w:themeColor="text1"/>
          <w:kern w:val="24"/>
          <w:sz w:val="40"/>
          <w:szCs w:val="40"/>
        </w:rPr>
      </w:pPr>
    </w:p>
    <w:p w14:paraId="6D22EABA" w14:textId="25BFBF27" w:rsidR="00DD415B" w:rsidRPr="004954BD" w:rsidRDefault="004A4B18" w:rsidP="004A4B18">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 xml:space="preserve">        </w:t>
      </w:r>
      <w:r w:rsidR="00DD415B" w:rsidRPr="004954BD">
        <w:rPr>
          <w:rFonts w:ascii="Arial Narrow" w:eastAsiaTheme="minorEastAsia" w:hAnsi="Arial Narrow" w:cstheme="minorBidi"/>
          <w:color w:val="000000" w:themeColor="text1"/>
          <w:kern w:val="24"/>
          <w:sz w:val="32"/>
          <w:szCs w:val="32"/>
        </w:rPr>
        <w:t>Modul</w:t>
      </w:r>
      <w:r w:rsidR="00DD415B" w:rsidRPr="004954BD">
        <w:rPr>
          <w:rFonts w:ascii="Arial Narrow" w:eastAsiaTheme="minorEastAsia" w:hAnsi="Arial Narrow" w:cstheme="minorBidi"/>
          <w:color w:val="000000" w:themeColor="text1"/>
          <w:kern w:val="24"/>
          <w:sz w:val="32"/>
          <w:szCs w:val="32"/>
        </w:rPr>
        <w:t xml:space="preserve"> </w:t>
      </w:r>
      <w:r w:rsidR="00DD415B" w:rsidRPr="004954BD">
        <w:rPr>
          <w:rFonts w:ascii="Arial Narrow" w:eastAsiaTheme="minorEastAsia" w:hAnsi="Arial Narrow" w:cstheme="minorBidi"/>
          <w:color w:val="000000" w:themeColor="text1"/>
          <w:kern w:val="24"/>
          <w:sz w:val="32"/>
          <w:szCs w:val="32"/>
        </w:rPr>
        <w:t>LCBB6003</w:t>
      </w:r>
      <w:r w:rsidR="00DD415B" w:rsidRPr="004954BD">
        <w:rPr>
          <w:rFonts w:ascii="Arial Narrow" w:eastAsiaTheme="minorEastAsia" w:hAnsi="Arial Narrow" w:cstheme="minorBidi"/>
          <w:color w:val="000000" w:themeColor="text1"/>
          <w:kern w:val="24"/>
          <w:sz w:val="32"/>
          <w:szCs w:val="32"/>
        </w:rPr>
        <w:t>:</w:t>
      </w:r>
      <w:r w:rsidR="00DD415B" w:rsidRPr="004954BD">
        <w:rPr>
          <w:rFonts w:ascii="Arial Narrow" w:eastAsiaTheme="minorEastAsia" w:hAnsi="Arial Narrow" w:cstheme="minorBidi"/>
          <w:color w:val="000000" w:themeColor="text1"/>
          <w:kern w:val="24"/>
          <w:sz w:val="32"/>
          <w:szCs w:val="32"/>
        </w:rPr>
        <w:t xml:space="preserve"> Leadership and management, </w:t>
      </w:r>
      <w:r w:rsidR="00DD415B" w:rsidRPr="004954BD">
        <w:rPr>
          <w:rFonts w:ascii="Arial Narrow" w:eastAsiaTheme="minorEastAsia" w:hAnsi="Arial Narrow" w:cstheme="minorBidi"/>
          <w:color w:val="000000" w:themeColor="text1"/>
          <w:kern w:val="24"/>
          <w:sz w:val="32"/>
          <w:szCs w:val="32"/>
        </w:rPr>
        <w:t>theory,</w:t>
      </w:r>
      <w:r w:rsidR="00DD415B" w:rsidRPr="004954BD">
        <w:rPr>
          <w:rFonts w:ascii="Arial Narrow" w:eastAsiaTheme="minorEastAsia" w:hAnsi="Arial Narrow" w:cstheme="minorBidi"/>
          <w:color w:val="000000" w:themeColor="text1"/>
          <w:kern w:val="24"/>
          <w:sz w:val="32"/>
          <w:szCs w:val="32"/>
        </w:rPr>
        <w:t xml:space="preserve"> and practice</w:t>
      </w:r>
    </w:p>
    <w:p w14:paraId="7CD68CE2" w14:textId="165CAD77" w:rsidR="000D26BA" w:rsidRPr="004954BD" w:rsidRDefault="000D26BA" w:rsidP="000D26BA">
      <w:pPr>
        <w:pStyle w:val="NormalWeb"/>
        <w:spacing w:before="200" w:beforeAutospacing="0" w:after="0" w:afterAutospacing="0" w:line="288" w:lineRule="auto"/>
        <w:jc w:val="both"/>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 xml:space="preserve">        Student Name: Miroslava Georgieva – 2112588</w:t>
      </w:r>
    </w:p>
    <w:p w14:paraId="38B32E60" w14:textId="794FF74A" w:rsidR="000D26BA" w:rsidRPr="004954BD" w:rsidRDefault="000D26BA" w:rsidP="000D26BA">
      <w:pPr>
        <w:pStyle w:val="NormalWeb"/>
        <w:spacing w:before="200" w:beforeAutospacing="0" w:after="0" w:afterAutospacing="0" w:line="288" w:lineRule="auto"/>
        <w:jc w:val="both"/>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 xml:space="preserve">        Lecturer Name: Afzal Munna</w:t>
      </w:r>
    </w:p>
    <w:p w14:paraId="2DF1874C" w14:textId="01384503" w:rsidR="000D26BA" w:rsidRPr="004954BD" w:rsidRDefault="000D26BA" w:rsidP="000D26BA">
      <w:pPr>
        <w:pStyle w:val="NormalWeb"/>
        <w:spacing w:before="200" w:beforeAutospacing="0" w:after="0" w:afterAutospacing="0" w:line="288" w:lineRule="auto"/>
        <w:jc w:val="both"/>
        <w:rPr>
          <w:rFonts w:ascii="Arial Narrow" w:eastAsiaTheme="minorEastAsia" w:hAnsi="Arial Narrow" w:cstheme="minorBidi"/>
          <w:color w:val="000000" w:themeColor="text1"/>
          <w:kern w:val="24"/>
          <w:sz w:val="32"/>
          <w:szCs w:val="32"/>
        </w:rPr>
      </w:pPr>
      <w:bookmarkStart w:id="0" w:name="_Hlk163463661"/>
      <w:bookmarkEnd w:id="0"/>
    </w:p>
    <w:p w14:paraId="286AC249" w14:textId="45266628" w:rsidR="000D26BA" w:rsidRPr="004954BD" w:rsidRDefault="000D26BA" w:rsidP="000D26BA">
      <w:pPr>
        <w:pStyle w:val="NormalWeb"/>
        <w:spacing w:before="200" w:beforeAutospacing="0" w:after="0" w:afterAutospacing="0" w:line="288" w:lineRule="auto"/>
        <w:jc w:val="both"/>
        <w:rPr>
          <w:rFonts w:ascii="Arial Narrow" w:eastAsiaTheme="minorEastAsia" w:hAnsi="Arial Narrow" w:cstheme="minorBidi"/>
          <w:color w:val="000000" w:themeColor="text1"/>
          <w:kern w:val="24"/>
          <w:sz w:val="32"/>
          <w:szCs w:val="32"/>
        </w:rPr>
      </w:pPr>
    </w:p>
    <w:p w14:paraId="4354AB49" w14:textId="2DB841EA" w:rsidR="000D26BA" w:rsidRPr="004954BD" w:rsidRDefault="000D26BA" w:rsidP="000D26BA">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2965BBDB" w14:textId="77777777" w:rsidR="000D26BA" w:rsidRPr="004954BD" w:rsidRDefault="000D26BA" w:rsidP="000D26BA">
      <w:pPr>
        <w:pStyle w:val="NormalWeb"/>
        <w:spacing w:before="200" w:beforeAutospacing="0" w:after="0" w:afterAutospacing="0" w:line="288" w:lineRule="auto"/>
        <w:jc w:val="both"/>
        <w:rPr>
          <w:rFonts w:ascii="Arial Narrow" w:eastAsiaTheme="minorEastAsia" w:hAnsi="Arial Narrow" w:cstheme="minorBidi"/>
          <w:color w:val="000000" w:themeColor="text1"/>
          <w:kern w:val="24"/>
          <w:sz w:val="32"/>
          <w:szCs w:val="32"/>
        </w:rPr>
      </w:pPr>
    </w:p>
    <w:p w14:paraId="21AEA349" w14:textId="720AD2A2" w:rsidR="007F2FE5" w:rsidRPr="004954BD" w:rsidRDefault="00AF3739" w:rsidP="00695D74">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Pr>
          <w:rFonts w:ascii="Arial Narrow" w:eastAsiaTheme="minorEastAsia" w:hAnsi="Arial Narrow" w:cstheme="minorBidi"/>
          <w:color w:val="000000" w:themeColor="text1"/>
          <w:kern w:val="24"/>
          <w:sz w:val="32"/>
          <w:szCs w:val="32"/>
        </w:rPr>
        <w:lastRenderedPageBreak/>
        <w:t>Abstract:</w:t>
      </w:r>
    </w:p>
    <w:p w14:paraId="6460F8A1" w14:textId="7FE224E7" w:rsidR="00271E37" w:rsidRPr="004954BD" w:rsidRDefault="008475C5" w:rsidP="00695D74">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 xml:space="preserve"> According to a theory, </w:t>
      </w:r>
      <w:r w:rsidR="00695D74" w:rsidRPr="004954BD">
        <w:rPr>
          <w:rFonts w:ascii="Arial Narrow" w:eastAsiaTheme="minorEastAsia" w:hAnsi="Arial Narrow" w:cstheme="minorBidi"/>
          <w:color w:val="000000" w:themeColor="text1"/>
          <w:kern w:val="24"/>
          <w:sz w:val="32"/>
          <w:szCs w:val="32"/>
        </w:rPr>
        <w:t xml:space="preserve">Leadership influences a group or an </w:t>
      </w:r>
      <w:r w:rsidRPr="004954BD">
        <w:rPr>
          <w:rFonts w:ascii="Arial Narrow" w:eastAsiaTheme="minorEastAsia" w:hAnsi="Arial Narrow" w:cstheme="minorBidi"/>
          <w:color w:val="000000" w:themeColor="text1"/>
          <w:kern w:val="24"/>
          <w:sz w:val="32"/>
          <w:szCs w:val="32"/>
        </w:rPr>
        <w:t>organisation</w:t>
      </w:r>
      <w:r w:rsidR="00695D74" w:rsidRPr="004954BD">
        <w:rPr>
          <w:rFonts w:ascii="Arial Narrow" w:eastAsiaTheme="minorEastAsia" w:hAnsi="Arial Narrow" w:cstheme="minorBidi"/>
          <w:color w:val="000000" w:themeColor="text1"/>
          <w:kern w:val="24"/>
          <w:sz w:val="32"/>
          <w:szCs w:val="32"/>
        </w:rPr>
        <w:t xml:space="preserve"> to achieve task objectives and strategies. It involves guiding people within the </w:t>
      </w:r>
      <w:r w:rsidRPr="004954BD">
        <w:rPr>
          <w:rFonts w:ascii="Arial Narrow" w:eastAsiaTheme="minorEastAsia" w:hAnsi="Arial Narrow" w:cstheme="minorBidi"/>
          <w:color w:val="000000" w:themeColor="text1"/>
          <w:kern w:val="24"/>
          <w:sz w:val="32"/>
          <w:szCs w:val="32"/>
        </w:rPr>
        <w:t>organisation</w:t>
      </w:r>
      <w:r w:rsidR="00695D74" w:rsidRPr="004954BD">
        <w:rPr>
          <w:rFonts w:ascii="Arial Narrow" w:eastAsiaTheme="minorEastAsia" w:hAnsi="Arial Narrow" w:cstheme="minorBidi"/>
          <w:color w:val="000000" w:themeColor="text1"/>
          <w:kern w:val="24"/>
          <w:sz w:val="32"/>
          <w:szCs w:val="32"/>
        </w:rPr>
        <w:t xml:space="preserve"> to implement the plan and achieve the goals. Additionally, leadership includes influencing the maintenance and identification of the group, as well as the culture of the </w:t>
      </w:r>
      <w:r w:rsidRPr="004954BD">
        <w:rPr>
          <w:rFonts w:ascii="Arial Narrow" w:eastAsiaTheme="minorEastAsia" w:hAnsi="Arial Narrow" w:cstheme="minorBidi"/>
          <w:color w:val="000000" w:themeColor="text1"/>
          <w:kern w:val="24"/>
          <w:sz w:val="32"/>
          <w:szCs w:val="32"/>
        </w:rPr>
        <w:t>organisation</w:t>
      </w:r>
      <w:r w:rsidR="00695D74" w:rsidRPr="004954BD">
        <w:rPr>
          <w:rFonts w:ascii="Arial Narrow" w:eastAsiaTheme="minorEastAsia" w:hAnsi="Arial Narrow" w:cstheme="minorBidi"/>
          <w:color w:val="000000" w:themeColor="text1"/>
          <w:kern w:val="24"/>
          <w:sz w:val="32"/>
          <w:szCs w:val="32"/>
        </w:rPr>
        <w:t>. (Yukl &amp; Van Fleet, 1990, p. 149)</w:t>
      </w:r>
    </w:p>
    <w:p w14:paraId="4AF1D200" w14:textId="6F455F8E" w:rsidR="00825381" w:rsidRPr="004954BD" w:rsidRDefault="007F2FE5" w:rsidP="00695D74">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Through collaboration with my colleagues, we have identified four exceptional leaders who embody the spirit of the business world in the 20</w:t>
      </w:r>
      <w:r w:rsidRPr="00AF3739">
        <w:rPr>
          <w:rFonts w:ascii="Arial Narrow" w:eastAsiaTheme="minorEastAsia" w:hAnsi="Arial Narrow" w:cstheme="minorBidi"/>
          <w:color w:val="000000" w:themeColor="text1"/>
          <w:kern w:val="24"/>
          <w:sz w:val="32"/>
          <w:szCs w:val="32"/>
          <w:vertAlign w:val="superscript"/>
        </w:rPr>
        <w:t>th</w:t>
      </w:r>
      <w:r w:rsidRPr="004954BD">
        <w:rPr>
          <w:rFonts w:ascii="Arial Narrow" w:eastAsiaTheme="minorEastAsia" w:hAnsi="Arial Narrow" w:cstheme="minorBidi"/>
          <w:color w:val="000000" w:themeColor="text1"/>
          <w:kern w:val="24"/>
          <w:sz w:val="32"/>
          <w:szCs w:val="32"/>
        </w:rPr>
        <w:t xml:space="preserve"> and 21</w:t>
      </w:r>
      <w:r w:rsidRPr="00AF3739">
        <w:rPr>
          <w:rFonts w:ascii="Arial Narrow" w:eastAsiaTheme="minorEastAsia" w:hAnsi="Arial Narrow" w:cstheme="minorBidi"/>
          <w:color w:val="000000" w:themeColor="text1"/>
          <w:kern w:val="24"/>
          <w:sz w:val="32"/>
          <w:szCs w:val="32"/>
          <w:vertAlign w:val="superscript"/>
        </w:rPr>
        <w:t>st</w:t>
      </w:r>
      <w:r w:rsidRPr="004954BD">
        <w:rPr>
          <w:rFonts w:ascii="Arial Narrow" w:eastAsiaTheme="minorEastAsia" w:hAnsi="Arial Narrow" w:cstheme="minorBidi"/>
          <w:color w:val="000000" w:themeColor="text1"/>
          <w:kern w:val="24"/>
          <w:sz w:val="32"/>
          <w:szCs w:val="32"/>
        </w:rPr>
        <w:t xml:space="preserve"> centuries.</w:t>
      </w:r>
      <w:r w:rsidR="00825381" w:rsidRPr="004954BD">
        <w:rPr>
          <w:rFonts w:ascii="Arial Narrow" w:eastAsiaTheme="minorEastAsia" w:hAnsi="Arial Narrow" w:cstheme="minorBidi"/>
          <w:color w:val="000000" w:themeColor="text1"/>
          <w:kern w:val="24"/>
          <w:sz w:val="32"/>
          <w:szCs w:val="32"/>
        </w:rPr>
        <w:t xml:space="preserve"> </w:t>
      </w:r>
      <w:r w:rsidR="00825381" w:rsidRPr="004954BD">
        <w:rPr>
          <w:rFonts w:ascii="Arial Narrow" w:eastAsiaTheme="minorEastAsia" w:hAnsi="Arial Narrow" w:cstheme="minorBidi"/>
          <w:color w:val="000000" w:themeColor="text1"/>
          <w:kern w:val="24"/>
          <w:sz w:val="32"/>
          <w:szCs w:val="32"/>
        </w:rPr>
        <w:t xml:space="preserve">The following individuals have made significant contributions to their respective fields and are widely </w:t>
      </w:r>
      <w:r w:rsidR="004954BD">
        <w:rPr>
          <w:rFonts w:ascii="Arial Narrow" w:eastAsiaTheme="minorEastAsia" w:hAnsi="Arial Narrow" w:cstheme="minorBidi"/>
          <w:color w:val="000000" w:themeColor="text1"/>
          <w:kern w:val="24"/>
          <w:sz w:val="32"/>
          <w:szCs w:val="32"/>
        </w:rPr>
        <w:t>recognised</w:t>
      </w:r>
      <w:r w:rsidR="00825381" w:rsidRPr="004954BD">
        <w:rPr>
          <w:rFonts w:ascii="Arial Narrow" w:eastAsiaTheme="minorEastAsia" w:hAnsi="Arial Narrow" w:cstheme="minorBidi"/>
          <w:color w:val="000000" w:themeColor="text1"/>
          <w:kern w:val="24"/>
          <w:sz w:val="32"/>
          <w:szCs w:val="32"/>
        </w:rPr>
        <w:t xml:space="preserve"> as great leaders: John D. Rockefeller, Coco Chanel, Jeff Weiner, and Brian Chesky. </w:t>
      </w:r>
    </w:p>
    <w:p w14:paraId="772D43BB" w14:textId="12B1D2D4" w:rsidR="007F2FE5" w:rsidRPr="004954BD" w:rsidRDefault="00825381" w:rsidP="00695D74">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 xml:space="preserve">Their dedication and achievements have influenced and inspired countless individuals around the world. </w:t>
      </w:r>
      <w:r w:rsidRPr="004954BD">
        <w:rPr>
          <w:rFonts w:ascii="Arial Narrow" w:eastAsiaTheme="minorEastAsia" w:hAnsi="Arial Narrow" w:cstheme="minorBidi"/>
          <w:color w:val="000000" w:themeColor="text1"/>
          <w:kern w:val="24"/>
          <w:sz w:val="32"/>
          <w:szCs w:val="32"/>
        </w:rPr>
        <w:t>Acknowledging their impact is an honour</w:t>
      </w:r>
      <w:r w:rsidRPr="004954BD">
        <w:rPr>
          <w:rFonts w:ascii="Arial Narrow" w:eastAsiaTheme="minorEastAsia" w:hAnsi="Arial Narrow" w:cstheme="minorBidi"/>
          <w:color w:val="000000" w:themeColor="text1"/>
          <w:kern w:val="24"/>
          <w:sz w:val="32"/>
          <w:szCs w:val="32"/>
        </w:rPr>
        <w:t xml:space="preserve">, and we can all learn from their admirable qualities and </w:t>
      </w:r>
      <w:r w:rsidRPr="004954BD">
        <w:rPr>
          <w:rFonts w:ascii="Arial Narrow" w:eastAsiaTheme="minorEastAsia" w:hAnsi="Arial Narrow" w:cstheme="minorBidi"/>
          <w:color w:val="000000" w:themeColor="text1"/>
          <w:kern w:val="24"/>
          <w:sz w:val="32"/>
          <w:szCs w:val="32"/>
        </w:rPr>
        <w:t xml:space="preserve">accomplishments. </w:t>
      </w:r>
    </w:p>
    <w:p w14:paraId="2956AB7D" w14:textId="77777777" w:rsidR="007F2FE5" w:rsidRPr="004954BD" w:rsidRDefault="007F2FE5" w:rsidP="00695D74">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p>
    <w:p w14:paraId="694873DA" w14:textId="77777777" w:rsidR="00271E37" w:rsidRPr="004954BD" w:rsidRDefault="00271E37" w:rsidP="004A4B18">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p>
    <w:p w14:paraId="315538FA"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5F0795AC"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18F82F3C"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136F24D8"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5613106A"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511A39EA"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2C7DF128"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545224FD" w14:textId="36418A0A" w:rsidR="00271E37" w:rsidRPr="004954BD" w:rsidRDefault="00AF3739"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Pr>
          <w:rFonts w:ascii="Arial Narrow" w:eastAsiaTheme="minorEastAsia" w:hAnsi="Arial Narrow" w:cstheme="minorBidi"/>
          <w:color w:val="000000" w:themeColor="text1"/>
          <w:kern w:val="24"/>
          <w:sz w:val="32"/>
          <w:szCs w:val="32"/>
        </w:rPr>
        <w:lastRenderedPageBreak/>
        <w:t>Leaders of the 20</w:t>
      </w:r>
      <w:r w:rsidRPr="00AF3739">
        <w:rPr>
          <w:rFonts w:ascii="Arial Narrow" w:eastAsiaTheme="minorEastAsia" w:hAnsi="Arial Narrow" w:cstheme="minorBidi"/>
          <w:color w:val="000000" w:themeColor="text1"/>
          <w:kern w:val="24"/>
          <w:sz w:val="32"/>
          <w:szCs w:val="32"/>
          <w:vertAlign w:val="superscript"/>
        </w:rPr>
        <w:t>th</w:t>
      </w:r>
      <w:r>
        <w:rPr>
          <w:rFonts w:ascii="Arial Narrow" w:eastAsiaTheme="minorEastAsia" w:hAnsi="Arial Narrow" w:cstheme="minorBidi"/>
          <w:color w:val="000000" w:themeColor="text1"/>
          <w:kern w:val="24"/>
          <w:sz w:val="32"/>
          <w:szCs w:val="32"/>
        </w:rPr>
        <w:t xml:space="preserve"> and 21</w:t>
      </w:r>
      <w:r w:rsidRPr="00AF3739">
        <w:rPr>
          <w:rFonts w:ascii="Arial Narrow" w:eastAsiaTheme="minorEastAsia" w:hAnsi="Arial Narrow" w:cstheme="minorBidi"/>
          <w:color w:val="000000" w:themeColor="text1"/>
          <w:kern w:val="24"/>
          <w:sz w:val="32"/>
          <w:szCs w:val="32"/>
          <w:vertAlign w:val="superscript"/>
        </w:rPr>
        <w:t>st</w:t>
      </w:r>
      <w:r>
        <w:rPr>
          <w:rFonts w:ascii="Arial Narrow" w:eastAsiaTheme="minorEastAsia" w:hAnsi="Arial Narrow" w:cstheme="minorBidi"/>
          <w:color w:val="000000" w:themeColor="text1"/>
          <w:kern w:val="24"/>
          <w:sz w:val="32"/>
          <w:szCs w:val="32"/>
        </w:rPr>
        <w:t xml:space="preserve"> Century:</w:t>
      </w:r>
    </w:p>
    <w:p w14:paraId="3BA72686" w14:textId="0C3488EA" w:rsidR="00271E37" w:rsidRPr="004954BD" w:rsidRDefault="001B24EF" w:rsidP="00012A8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 xml:space="preserve">Consider the case of John D. Rockefeller, a name that resonates globally for his exceptional business acumen and leadership prowess. His leadership stands tall among the </w:t>
      </w:r>
      <w:r w:rsidR="004158AE">
        <w:rPr>
          <w:rFonts w:ascii="Arial Narrow" w:eastAsiaTheme="minorEastAsia" w:hAnsi="Arial Narrow" w:cstheme="minorBidi"/>
          <w:color w:val="000000" w:themeColor="text1"/>
          <w:kern w:val="24"/>
          <w:sz w:val="32"/>
          <w:szCs w:val="32"/>
        </w:rPr>
        <w:t>most outstanding</w:t>
      </w:r>
      <w:r w:rsidRPr="004954BD">
        <w:rPr>
          <w:rFonts w:ascii="Arial Narrow" w:eastAsiaTheme="minorEastAsia" w:hAnsi="Arial Narrow" w:cstheme="minorBidi"/>
          <w:color w:val="000000" w:themeColor="text1"/>
          <w:kern w:val="24"/>
          <w:sz w:val="32"/>
          <w:szCs w:val="32"/>
        </w:rPr>
        <w:t xml:space="preserve"> leaders, serving as a beacon of inspiration for aspiring leaders</w:t>
      </w:r>
      <w:r w:rsidR="00012A89" w:rsidRPr="004954BD">
        <w:rPr>
          <w:rFonts w:ascii="Arial Narrow" w:eastAsiaTheme="minorEastAsia" w:hAnsi="Arial Narrow" w:cstheme="minorBidi"/>
          <w:color w:val="000000" w:themeColor="text1"/>
          <w:kern w:val="24"/>
          <w:sz w:val="32"/>
          <w:szCs w:val="32"/>
        </w:rPr>
        <w:t>.</w:t>
      </w:r>
      <w:r w:rsidR="004954BD" w:rsidRPr="004954BD">
        <w:rPr>
          <w:rFonts w:ascii="Arial Narrow" w:eastAsiaTheme="minorEastAsia" w:hAnsi="Arial Narrow" w:cstheme="minorBidi"/>
          <w:color w:val="000000" w:themeColor="text1"/>
          <w:kern w:val="24"/>
          <w:sz w:val="32"/>
          <w:szCs w:val="32"/>
        </w:rPr>
        <w:t xml:space="preserve"> (</w:t>
      </w:r>
      <w:proofErr w:type="spellStart"/>
      <w:r w:rsidR="004954BD" w:rsidRPr="004954BD">
        <w:rPr>
          <w:rFonts w:ascii="Arial Narrow" w:eastAsiaTheme="minorEastAsia" w:hAnsi="Arial Narrow" w:cstheme="minorBidi"/>
          <w:color w:val="000000" w:themeColor="text1"/>
          <w:kern w:val="24"/>
          <w:sz w:val="32"/>
          <w:szCs w:val="32"/>
        </w:rPr>
        <w:t>Loborec</w:t>
      </w:r>
      <w:proofErr w:type="spellEnd"/>
      <w:r w:rsidR="004954BD" w:rsidRPr="004954BD">
        <w:rPr>
          <w:rFonts w:ascii="Arial Narrow" w:eastAsiaTheme="minorEastAsia" w:hAnsi="Arial Narrow" w:cstheme="minorBidi"/>
          <w:color w:val="000000" w:themeColor="text1"/>
          <w:kern w:val="24"/>
          <w:sz w:val="32"/>
          <w:szCs w:val="32"/>
        </w:rPr>
        <w:t xml:space="preserve"> and Weber, 2015)</w:t>
      </w:r>
    </w:p>
    <w:p w14:paraId="3F12D465" w14:textId="682A035D" w:rsidR="00271E37" w:rsidRPr="004954BD" w:rsidRDefault="004954BD" w:rsidP="00271E37">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Pr>
          <w:rFonts w:ascii="Arial Narrow" w:eastAsiaTheme="minorEastAsia" w:hAnsi="Arial Narrow" w:cstheme="minorBidi"/>
          <w:color w:val="000000" w:themeColor="text1"/>
          <w:kern w:val="24"/>
          <w:sz w:val="32"/>
          <w:szCs w:val="32"/>
        </w:rPr>
        <w:t xml:space="preserve"> His leadership growth and e</w:t>
      </w:r>
      <w:r w:rsidR="001B24EF" w:rsidRPr="004954BD">
        <w:rPr>
          <w:rFonts w:ascii="Arial Narrow" w:eastAsiaTheme="minorEastAsia" w:hAnsi="Arial Narrow" w:cstheme="minorBidi"/>
          <w:color w:val="000000" w:themeColor="text1"/>
          <w:kern w:val="24"/>
          <w:sz w:val="32"/>
          <w:szCs w:val="32"/>
        </w:rPr>
        <w:t xml:space="preserve">mbracing transformational leadership strategies </w:t>
      </w:r>
      <w:r>
        <w:rPr>
          <w:rFonts w:ascii="Arial Narrow" w:eastAsiaTheme="minorEastAsia" w:hAnsi="Arial Narrow" w:cstheme="minorBidi"/>
          <w:color w:val="000000" w:themeColor="text1"/>
          <w:kern w:val="24"/>
          <w:sz w:val="32"/>
          <w:szCs w:val="32"/>
        </w:rPr>
        <w:t xml:space="preserve">were </w:t>
      </w:r>
      <w:r w:rsidR="004158AE">
        <w:rPr>
          <w:rFonts w:ascii="Arial Narrow" w:eastAsiaTheme="minorEastAsia" w:hAnsi="Arial Narrow" w:cstheme="minorBidi"/>
          <w:color w:val="000000" w:themeColor="text1"/>
          <w:kern w:val="24"/>
          <w:sz w:val="32"/>
          <w:szCs w:val="32"/>
        </w:rPr>
        <w:t>game changers</w:t>
      </w:r>
      <w:r w:rsidR="001B24EF" w:rsidRPr="004954BD">
        <w:rPr>
          <w:rFonts w:ascii="Arial Narrow" w:eastAsiaTheme="minorEastAsia" w:hAnsi="Arial Narrow" w:cstheme="minorBidi"/>
          <w:color w:val="000000" w:themeColor="text1"/>
          <w:kern w:val="24"/>
          <w:sz w:val="32"/>
          <w:szCs w:val="32"/>
        </w:rPr>
        <w:t>, paving the way for success and propelling</w:t>
      </w:r>
      <w:r w:rsidR="00271E37" w:rsidRPr="004954BD">
        <w:rPr>
          <w:rFonts w:ascii="Arial Narrow" w:eastAsiaTheme="minorEastAsia" w:hAnsi="Arial Narrow" w:cstheme="minorBidi"/>
          <w:color w:val="000000" w:themeColor="text1"/>
          <w:kern w:val="24"/>
          <w:sz w:val="32"/>
          <w:szCs w:val="32"/>
        </w:rPr>
        <w:t xml:space="preserve"> </w:t>
      </w:r>
      <w:r>
        <w:rPr>
          <w:rFonts w:ascii="Arial Narrow" w:eastAsiaTheme="minorEastAsia" w:hAnsi="Arial Narrow" w:cstheme="minorBidi"/>
          <w:color w:val="000000" w:themeColor="text1"/>
          <w:kern w:val="24"/>
          <w:sz w:val="32"/>
          <w:szCs w:val="32"/>
        </w:rPr>
        <w:t>his</w:t>
      </w:r>
      <w:r w:rsidR="00271E37" w:rsidRPr="004954BD">
        <w:rPr>
          <w:rFonts w:ascii="Arial Narrow" w:eastAsiaTheme="minorEastAsia" w:hAnsi="Arial Narrow" w:cstheme="minorBidi"/>
          <w:color w:val="000000" w:themeColor="text1"/>
          <w:kern w:val="24"/>
          <w:sz w:val="32"/>
          <w:szCs w:val="32"/>
        </w:rPr>
        <w:t xml:space="preserve"> </w:t>
      </w:r>
      <w:r w:rsidR="00D51A99" w:rsidRPr="004954BD">
        <w:rPr>
          <w:rFonts w:ascii="Arial Narrow" w:eastAsiaTheme="minorEastAsia" w:hAnsi="Arial Narrow" w:cstheme="minorBidi"/>
          <w:color w:val="000000" w:themeColor="text1"/>
          <w:kern w:val="24"/>
          <w:sz w:val="32"/>
          <w:szCs w:val="32"/>
        </w:rPr>
        <w:t>organisation</w:t>
      </w:r>
      <w:r w:rsidR="00271E37" w:rsidRPr="004954BD">
        <w:rPr>
          <w:rFonts w:ascii="Arial Narrow" w:eastAsiaTheme="minorEastAsia" w:hAnsi="Arial Narrow" w:cstheme="minorBidi"/>
          <w:color w:val="000000" w:themeColor="text1"/>
          <w:kern w:val="24"/>
          <w:sz w:val="32"/>
          <w:szCs w:val="32"/>
        </w:rPr>
        <w:t xml:space="preserve"> to unprecedented levels of achievement.</w:t>
      </w:r>
    </w:p>
    <w:p w14:paraId="5E8A957E" w14:textId="4D613B72" w:rsidR="004954BD" w:rsidRPr="004954BD" w:rsidRDefault="004954BD" w:rsidP="00271E37">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954BD">
        <w:rPr>
          <w:rFonts w:ascii="Arial Narrow" w:eastAsiaTheme="minorEastAsia" w:hAnsi="Arial Narrow" w:cstheme="minorBidi"/>
          <w:color w:val="000000" w:themeColor="text1"/>
          <w:kern w:val="24"/>
          <w:sz w:val="32"/>
          <w:szCs w:val="32"/>
        </w:rPr>
        <w:t>Rockefeller was a perceptive observer of human motivation and a skilled businessman. His leadership style can teach pharmacy leaders a lot. Good leadership involves demonstrating to ordinary people how to do the work of exceptional individuals. As a leader, it is critical to commit to your team and engage with them frequently. An open-door policy is vital to ensure that employees feel at ease approaching their leader. (</w:t>
      </w:r>
      <w:proofErr w:type="spellStart"/>
      <w:r w:rsidRPr="004954BD">
        <w:rPr>
          <w:rFonts w:ascii="Arial Narrow" w:eastAsiaTheme="minorEastAsia" w:hAnsi="Arial Narrow" w:cstheme="minorBidi"/>
          <w:color w:val="000000" w:themeColor="text1"/>
          <w:kern w:val="24"/>
          <w:sz w:val="32"/>
          <w:szCs w:val="32"/>
        </w:rPr>
        <w:t>Loborec</w:t>
      </w:r>
      <w:proofErr w:type="spellEnd"/>
      <w:r w:rsidRPr="004954BD">
        <w:rPr>
          <w:rFonts w:ascii="Arial Narrow" w:eastAsiaTheme="minorEastAsia" w:hAnsi="Arial Narrow" w:cstheme="minorBidi"/>
          <w:color w:val="000000" w:themeColor="text1"/>
          <w:kern w:val="24"/>
          <w:sz w:val="32"/>
          <w:szCs w:val="32"/>
        </w:rPr>
        <w:t xml:space="preserve"> and Weber, 2015)</w:t>
      </w:r>
    </w:p>
    <w:p w14:paraId="21A45ECB" w14:textId="77777777" w:rsidR="004158AE" w:rsidRDefault="004158AE" w:rsidP="004158AE">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Pr>
          <w:rFonts w:ascii="Arial Narrow" w:eastAsiaTheme="minorEastAsia" w:hAnsi="Arial Narrow" w:cstheme="minorBidi"/>
          <w:color w:val="000000" w:themeColor="text1"/>
          <w:kern w:val="24"/>
          <w:sz w:val="32"/>
          <w:szCs w:val="32"/>
        </w:rPr>
        <w:t>Another transformational leader of the 20</w:t>
      </w:r>
      <w:r w:rsidRPr="004158AE">
        <w:rPr>
          <w:rFonts w:ascii="Arial Narrow" w:eastAsiaTheme="minorEastAsia" w:hAnsi="Arial Narrow" w:cstheme="minorBidi"/>
          <w:color w:val="000000" w:themeColor="text1"/>
          <w:kern w:val="24"/>
          <w:sz w:val="32"/>
          <w:szCs w:val="32"/>
          <w:vertAlign w:val="superscript"/>
        </w:rPr>
        <w:t>th</w:t>
      </w:r>
      <w:r>
        <w:rPr>
          <w:rFonts w:ascii="Arial Narrow" w:eastAsiaTheme="minorEastAsia" w:hAnsi="Arial Narrow" w:cstheme="minorBidi"/>
          <w:color w:val="000000" w:themeColor="text1"/>
          <w:kern w:val="24"/>
          <w:sz w:val="32"/>
          <w:szCs w:val="32"/>
        </w:rPr>
        <w:t xml:space="preserve"> century is Coco Chanel. </w:t>
      </w:r>
    </w:p>
    <w:p w14:paraId="7AEE6901" w14:textId="2DF73901" w:rsidR="004158AE" w:rsidRDefault="00F20990" w:rsidP="004158AE">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F20990">
        <w:rPr>
          <w:rFonts w:ascii="Arial Narrow" w:eastAsiaTheme="minorEastAsia" w:hAnsi="Arial Narrow" w:cstheme="minorBidi"/>
          <w:color w:val="000000" w:themeColor="text1"/>
          <w:kern w:val="24"/>
          <w:sz w:val="32"/>
          <w:szCs w:val="32"/>
        </w:rPr>
        <w:t xml:space="preserve">As a true leader, she demonstrated the unwavering confidence to inspire and maintain a shared vision, constantly push the boundaries of innovation, and relentlessly drive change to achieve </w:t>
      </w:r>
      <w:r>
        <w:rPr>
          <w:rFonts w:ascii="Arial Narrow" w:eastAsiaTheme="minorEastAsia" w:hAnsi="Arial Narrow" w:cstheme="minorBidi"/>
          <w:color w:val="000000" w:themeColor="text1"/>
          <w:kern w:val="24"/>
          <w:sz w:val="32"/>
          <w:szCs w:val="32"/>
        </w:rPr>
        <w:t>organisational</w:t>
      </w:r>
      <w:r w:rsidRPr="00F20990">
        <w:rPr>
          <w:rFonts w:ascii="Arial Narrow" w:eastAsiaTheme="minorEastAsia" w:hAnsi="Arial Narrow" w:cstheme="minorBidi"/>
          <w:color w:val="000000" w:themeColor="text1"/>
          <w:kern w:val="24"/>
          <w:sz w:val="32"/>
          <w:szCs w:val="32"/>
        </w:rPr>
        <w:t xml:space="preserve"> success.</w:t>
      </w:r>
      <w:r>
        <w:rPr>
          <w:rFonts w:ascii="Arial Narrow" w:eastAsiaTheme="minorEastAsia" w:hAnsi="Arial Narrow" w:cstheme="minorBidi"/>
          <w:color w:val="000000" w:themeColor="text1"/>
          <w:kern w:val="24"/>
          <w:sz w:val="32"/>
          <w:szCs w:val="32"/>
        </w:rPr>
        <w:t xml:space="preserve"> </w:t>
      </w:r>
      <w:proofErr w:type="gramStart"/>
      <w:r w:rsidR="004158AE" w:rsidRPr="004158AE">
        <w:rPr>
          <w:rFonts w:ascii="Arial Narrow" w:eastAsiaTheme="minorEastAsia" w:hAnsi="Arial Narrow" w:cstheme="minorBidi"/>
          <w:color w:val="000000" w:themeColor="text1"/>
          <w:kern w:val="24"/>
          <w:sz w:val="32"/>
          <w:szCs w:val="32"/>
        </w:rPr>
        <w:t>Chanel</w:t>
      </w:r>
      <w:proofErr w:type="gramEnd"/>
      <w:r w:rsidR="004158AE" w:rsidRPr="004158AE">
        <w:rPr>
          <w:rFonts w:ascii="Arial Narrow" w:eastAsiaTheme="minorEastAsia" w:hAnsi="Arial Narrow" w:cstheme="minorBidi"/>
          <w:color w:val="000000" w:themeColor="text1"/>
          <w:kern w:val="24"/>
          <w:sz w:val="32"/>
          <w:szCs w:val="32"/>
        </w:rPr>
        <w:t xml:space="preserve"> was a remarkable leader who embodied a unique blend of traits, including decisiveness, confidence, attention to detail, collaboration, resilience, and empowerment.</w:t>
      </w:r>
    </w:p>
    <w:p w14:paraId="0BE6B0EC" w14:textId="42FB4BCA" w:rsidR="00F20990" w:rsidRPr="00F20990" w:rsidRDefault="004158AE" w:rsidP="00F20990">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158AE">
        <w:rPr>
          <w:rFonts w:ascii="Arial Narrow" w:eastAsiaTheme="minorEastAsia" w:hAnsi="Arial Narrow" w:cstheme="minorBidi"/>
          <w:color w:val="000000" w:themeColor="text1"/>
          <w:kern w:val="24"/>
          <w:sz w:val="32"/>
          <w:szCs w:val="32"/>
        </w:rPr>
        <w:t xml:space="preserve">She was known for making bold decisions that inspired trust, demanding perfection in all aspects of her work, and valuing </w:t>
      </w:r>
      <w:r>
        <w:rPr>
          <w:rFonts w:ascii="Arial Narrow" w:eastAsiaTheme="minorEastAsia" w:hAnsi="Arial Narrow" w:cstheme="minorBidi"/>
          <w:color w:val="000000" w:themeColor="text1"/>
          <w:kern w:val="24"/>
          <w:sz w:val="32"/>
          <w:szCs w:val="32"/>
        </w:rPr>
        <w:t>cooperation</w:t>
      </w:r>
      <w:r w:rsidRPr="004158AE">
        <w:rPr>
          <w:rFonts w:ascii="Arial Narrow" w:eastAsiaTheme="minorEastAsia" w:hAnsi="Arial Narrow" w:cstheme="minorBidi"/>
          <w:color w:val="000000" w:themeColor="text1"/>
          <w:kern w:val="24"/>
          <w:sz w:val="32"/>
          <w:szCs w:val="32"/>
        </w:rPr>
        <w:t xml:space="preserve"> with her team. Despite encountering various challenges, Chanel faced them with unwavering determination. </w:t>
      </w:r>
      <w:r w:rsidR="00F20990" w:rsidRPr="00F20990">
        <w:rPr>
          <w:rFonts w:ascii="Arial Narrow" w:eastAsiaTheme="minorEastAsia" w:hAnsi="Arial Narrow" w:cstheme="minorBidi"/>
          <w:color w:val="000000" w:themeColor="text1"/>
          <w:kern w:val="24"/>
          <w:sz w:val="32"/>
          <w:szCs w:val="32"/>
        </w:rPr>
        <w:t xml:space="preserve">(Richer &amp; Filion, </w:t>
      </w:r>
      <w:r w:rsidR="00F20990" w:rsidRPr="00F20990">
        <w:rPr>
          <w:rFonts w:ascii="Arial Narrow" w:eastAsiaTheme="minorEastAsia" w:hAnsi="Arial Narrow" w:cstheme="minorBidi"/>
          <w:color w:val="000000" w:themeColor="text1"/>
          <w:kern w:val="24"/>
          <w:sz w:val="32"/>
          <w:szCs w:val="32"/>
        </w:rPr>
        <w:t>2023, p.</w:t>
      </w:r>
      <w:r w:rsidR="00F20990" w:rsidRPr="00F20990">
        <w:rPr>
          <w:rFonts w:ascii="Arial Narrow" w:eastAsiaTheme="minorEastAsia" w:hAnsi="Arial Narrow" w:cstheme="minorBidi"/>
          <w:color w:val="000000" w:themeColor="text1"/>
          <w:kern w:val="24"/>
          <w:sz w:val="32"/>
          <w:szCs w:val="32"/>
        </w:rPr>
        <w:t xml:space="preserve"> 6)</w:t>
      </w:r>
    </w:p>
    <w:p w14:paraId="0173C0BB" w14:textId="25A6817A" w:rsidR="00271E37" w:rsidRPr="004954BD" w:rsidRDefault="004158AE" w:rsidP="004158AE">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4158AE">
        <w:rPr>
          <w:rFonts w:ascii="Arial Narrow" w:eastAsiaTheme="minorEastAsia" w:hAnsi="Arial Narrow" w:cstheme="minorBidi"/>
          <w:color w:val="000000" w:themeColor="text1"/>
          <w:kern w:val="24"/>
          <w:sz w:val="32"/>
          <w:szCs w:val="32"/>
        </w:rPr>
        <w:lastRenderedPageBreak/>
        <w:t>She believed in empowering her employees to express their creativity and contribute to the brand's success, inspiring women with her designs and leadership style.</w:t>
      </w:r>
      <w:r>
        <w:rPr>
          <w:rFonts w:ascii="Arial Narrow" w:eastAsiaTheme="minorEastAsia" w:hAnsi="Arial Narrow" w:cstheme="minorBidi"/>
          <w:color w:val="000000" w:themeColor="text1"/>
          <w:kern w:val="24"/>
          <w:sz w:val="32"/>
          <w:szCs w:val="32"/>
        </w:rPr>
        <w:t xml:space="preserve"> </w:t>
      </w:r>
    </w:p>
    <w:p w14:paraId="50857267" w14:textId="0369203D" w:rsidR="00EC56F5" w:rsidRPr="00EC56F5" w:rsidRDefault="00EC56F5" w:rsidP="00EC56F5">
      <w:pPr>
        <w:pStyle w:val="NormalWeb"/>
        <w:spacing w:before="200" w:after="0" w:line="288" w:lineRule="auto"/>
        <w:rPr>
          <w:rFonts w:ascii="Arial Narrow" w:eastAsiaTheme="minorEastAsia" w:hAnsi="Arial Narrow" w:cstheme="minorBidi"/>
          <w:color w:val="000000" w:themeColor="text1"/>
          <w:kern w:val="24"/>
          <w:sz w:val="32"/>
          <w:szCs w:val="32"/>
        </w:rPr>
      </w:pPr>
      <w:r w:rsidRPr="00EC56F5">
        <w:rPr>
          <w:rFonts w:ascii="Arial Narrow" w:eastAsiaTheme="minorEastAsia" w:hAnsi="Arial Narrow" w:cstheme="minorBidi"/>
          <w:color w:val="000000" w:themeColor="text1"/>
          <w:kern w:val="24"/>
          <w:sz w:val="32"/>
          <w:szCs w:val="32"/>
        </w:rPr>
        <w:t xml:space="preserve">Through his exceptional leadership approach, Brian Chesky, the CEO of Airbnb, has </w:t>
      </w:r>
      <w:r>
        <w:rPr>
          <w:rFonts w:ascii="Arial Narrow" w:eastAsiaTheme="minorEastAsia" w:hAnsi="Arial Narrow" w:cstheme="minorBidi"/>
          <w:color w:val="000000" w:themeColor="text1"/>
          <w:kern w:val="24"/>
          <w:sz w:val="32"/>
          <w:szCs w:val="32"/>
        </w:rPr>
        <w:t>revolutionised</w:t>
      </w:r>
      <w:r w:rsidRPr="00EC56F5">
        <w:rPr>
          <w:rFonts w:ascii="Arial Narrow" w:eastAsiaTheme="minorEastAsia" w:hAnsi="Arial Narrow" w:cstheme="minorBidi"/>
          <w:color w:val="000000" w:themeColor="text1"/>
          <w:kern w:val="24"/>
          <w:sz w:val="32"/>
          <w:szCs w:val="32"/>
        </w:rPr>
        <w:t xml:space="preserve"> the hotel industry, </w:t>
      </w:r>
      <w:r w:rsidRPr="00EC56F5">
        <w:rPr>
          <w:rFonts w:ascii="Arial Narrow" w:eastAsiaTheme="minorEastAsia" w:hAnsi="Arial Narrow" w:cstheme="minorBidi"/>
          <w:color w:val="000000" w:themeColor="text1"/>
          <w:kern w:val="24"/>
          <w:sz w:val="32"/>
          <w:szCs w:val="32"/>
        </w:rPr>
        <w:t>inspired</w:t>
      </w:r>
      <w:r w:rsidRPr="00EC56F5">
        <w:rPr>
          <w:rFonts w:ascii="Arial Narrow" w:eastAsiaTheme="minorEastAsia" w:hAnsi="Arial Narrow" w:cstheme="minorBidi"/>
          <w:color w:val="000000" w:themeColor="text1"/>
          <w:kern w:val="24"/>
          <w:sz w:val="32"/>
          <w:szCs w:val="32"/>
        </w:rPr>
        <w:t xml:space="preserve"> innovation and </w:t>
      </w:r>
      <w:r>
        <w:rPr>
          <w:rFonts w:ascii="Arial Narrow" w:eastAsiaTheme="minorEastAsia" w:hAnsi="Arial Narrow" w:cstheme="minorBidi"/>
          <w:color w:val="000000" w:themeColor="text1"/>
          <w:kern w:val="24"/>
          <w:sz w:val="32"/>
          <w:szCs w:val="32"/>
        </w:rPr>
        <w:t>fostered</w:t>
      </w:r>
      <w:r w:rsidRPr="00EC56F5">
        <w:rPr>
          <w:rFonts w:ascii="Arial Narrow" w:eastAsiaTheme="minorEastAsia" w:hAnsi="Arial Narrow" w:cstheme="minorBidi"/>
          <w:color w:val="000000" w:themeColor="text1"/>
          <w:kern w:val="24"/>
          <w:sz w:val="32"/>
          <w:szCs w:val="32"/>
        </w:rPr>
        <w:t xml:space="preserve"> a culture of creativity that has propelled the company to success (Avey, Avolio, &amp; Luthans, 2011). Chesky's unwavering optimism for Airbnb's future</w:t>
      </w:r>
      <w:r>
        <w:rPr>
          <w:rFonts w:ascii="Arial Narrow" w:eastAsiaTheme="minorEastAsia" w:hAnsi="Arial Narrow" w:cstheme="minorBidi"/>
          <w:color w:val="000000" w:themeColor="text1"/>
          <w:kern w:val="24"/>
          <w:sz w:val="32"/>
          <w:szCs w:val="32"/>
        </w:rPr>
        <w:t xml:space="preserve"> and high standards have</w:t>
      </w:r>
      <w:r w:rsidRPr="00EC56F5">
        <w:rPr>
          <w:rFonts w:ascii="Arial Narrow" w:eastAsiaTheme="minorEastAsia" w:hAnsi="Arial Narrow" w:cstheme="minorBidi"/>
          <w:color w:val="000000" w:themeColor="text1"/>
          <w:kern w:val="24"/>
          <w:sz w:val="32"/>
          <w:szCs w:val="32"/>
        </w:rPr>
        <w:t xml:space="preserve"> motivated his team to strive for excellence and achieve great things (Avey, Avolio, &amp; Luthans, 2011).</w:t>
      </w:r>
    </w:p>
    <w:p w14:paraId="5D27C101" w14:textId="6BDDFAB4" w:rsidR="00271E37" w:rsidRPr="004954BD" w:rsidRDefault="00EC56F5" w:rsidP="00EC56F5">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EC56F5">
        <w:rPr>
          <w:rFonts w:ascii="Arial Narrow" w:eastAsiaTheme="minorEastAsia" w:hAnsi="Arial Narrow" w:cstheme="minorBidi"/>
          <w:color w:val="000000" w:themeColor="text1"/>
          <w:kern w:val="24"/>
          <w:sz w:val="32"/>
          <w:szCs w:val="32"/>
        </w:rPr>
        <w:t xml:space="preserve">Chesky fosters inclusiveness and teamwork, empowering Airbnb employees and hosts to make independent decisions. This increases accountability and engagement, enhancing decision-making quality and team </w:t>
      </w:r>
      <w:proofErr w:type="gramStart"/>
      <w:r w:rsidRPr="00EC56F5">
        <w:rPr>
          <w:rFonts w:ascii="Arial Narrow" w:eastAsiaTheme="minorEastAsia" w:hAnsi="Arial Narrow" w:cstheme="minorBidi"/>
          <w:color w:val="000000" w:themeColor="text1"/>
          <w:kern w:val="24"/>
          <w:sz w:val="32"/>
          <w:szCs w:val="32"/>
        </w:rPr>
        <w:t>involvemen</w:t>
      </w:r>
      <w:r>
        <w:rPr>
          <w:rFonts w:ascii="Arial Narrow" w:eastAsiaTheme="minorEastAsia" w:hAnsi="Arial Narrow" w:cstheme="minorBidi"/>
          <w:color w:val="000000" w:themeColor="text1"/>
          <w:kern w:val="24"/>
          <w:sz w:val="32"/>
          <w:szCs w:val="32"/>
        </w:rPr>
        <w:t>t.</w:t>
      </w:r>
      <w:r w:rsidRPr="00EC56F5">
        <w:rPr>
          <w:rFonts w:ascii="Arial Narrow" w:eastAsiaTheme="minorEastAsia" w:hAnsi="Arial Narrow" w:cstheme="minorBidi"/>
          <w:color w:val="000000" w:themeColor="text1"/>
          <w:kern w:val="24"/>
          <w:sz w:val="32"/>
          <w:szCs w:val="32"/>
        </w:rPr>
        <w:t>(</w:t>
      </w:r>
      <w:proofErr w:type="gramEnd"/>
      <w:r w:rsidRPr="00EC56F5">
        <w:rPr>
          <w:rFonts w:ascii="Arial Narrow" w:eastAsiaTheme="minorEastAsia" w:hAnsi="Arial Narrow" w:cstheme="minorBidi"/>
          <w:color w:val="000000" w:themeColor="text1"/>
          <w:kern w:val="24"/>
          <w:sz w:val="32"/>
          <w:szCs w:val="32"/>
        </w:rPr>
        <w:t xml:space="preserve">Wang, Van </w:t>
      </w:r>
      <w:proofErr w:type="spellStart"/>
      <w:r w:rsidRPr="00EC56F5">
        <w:rPr>
          <w:rFonts w:ascii="Arial Narrow" w:eastAsiaTheme="minorEastAsia" w:hAnsi="Arial Narrow" w:cstheme="minorBidi"/>
          <w:color w:val="000000" w:themeColor="text1"/>
          <w:kern w:val="24"/>
          <w:sz w:val="32"/>
          <w:szCs w:val="32"/>
        </w:rPr>
        <w:t>Iddekinge</w:t>
      </w:r>
      <w:proofErr w:type="spellEnd"/>
      <w:r w:rsidRPr="00EC56F5">
        <w:rPr>
          <w:rFonts w:ascii="Arial Narrow" w:eastAsiaTheme="minorEastAsia" w:hAnsi="Arial Narrow" w:cstheme="minorBidi"/>
          <w:color w:val="000000" w:themeColor="text1"/>
          <w:kern w:val="24"/>
          <w:sz w:val="32"/>
          <w:szCs w:val="32"/>
        </w:rPr>
        <w:t>, Zhang, &amp; Bishoff, 2019).</w:t>
      </w:r>
    </w:p>
    <w:p w14:paraId="5E01D1B4"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77180EEC" w14:textId="6B5E4062" w:rsidR="00271E37" w:rsidRDefault="00AF3739"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AF3739">
        <w:rPr>
          <w:rFonts w:ascii="Arial Narrow" w:eastAsiaTheme="minorEastAsia" w:hAnsi="Arial Narrow" w:cstheme="minorBidi"/>
          <w:color w:val="000000" w:themeColor="text1"/>
          <w:kern w:val="24"/>
          <w:sz w:val="32"/>
          <w:szCs w:val="32"/>
        </w:rPr>
        <w:t xml:space="preserve">Jeff Weiner believes that leadership skills can be developed through consistent effort and practice. He </w:t>
      </w:r>
      <w:r>
        <w:rPr>
          <w:rFonts w:ascii="Arial Narrow" w:eastAsiaTheme="minorEastAsia" w:hAnsi="Arial Narrow" w:cstheme="minorBidi"/>
          <w:color w:val="000000" w:themeColor="text1"/>
          <w:kern w:val="24"/>
          <w:sz w:val="32"/>
          <w:szCs w:val="32"/>
        </w:rPr>
        <w:t>emphasises</w:t>
      </w:r>
      <w:r w:rsidRPr="00AF3739">
        <w:rPr>
          <w:rFonts w:ascii="Arial Narrow" w:eastAsiaTheme="minorEastAsia" w:hAnsi="Arial Narrow" w:cstheme="minorBidi"/>
          <w:color w:val="000000" w:themeColor="text1"/>
          <w:kern w:val="24"/>
          <w:sz w:val="32"/>
          <w:szCs w:val="32"/>
        </w:rPr>
        <w:t xml:space="preserve"> creating a positive work environment that </w:t>
      </w:r>
      <w:r>
        <w:rPr>
          <w:rFonts w:ascii="Arial Narrow" w:eastAsiaTheme="minorEastAsia" w:hAnsi="Arial Narrow" w:cstheme="minorBidi"/>
          <w:color w:val="000000" w:themeColor="text1"/>
          <w:kern w:val="24"/>
          <w:sz w:val="32"/>
          <w:szCs w:val="32"/>
        </w:rPr>
        <w:t>prioritises</w:t>
      </w:r>
      <w:r w:rsidRPr="00AF3739">
        <w:rPr>
          <w:rFonts w:ascii="Arial Narrow" w:eastAsiaTheme="minorEastAsia" w:hAnsi="Arial Narrow" w:cstheme="minorBidi"/>
          <w:color w:val="000000" w:themeColor="text1"/>
          <w:kern w:val="24"/>
          <w:sz w:val="32"/>
          <w:szCs w:val="32"/>
        </w:rPr>
        <w:t xml:space="preserve"> the well-being and happiness of others with an empathetic and transformative leadership style.</w:t>
      </w:r>
    </w:p>
    <w:p w14:paraId="787BE353" w14:textId="28856BBF" w:rsidR="00AF3739" w:rsidRDefault="00AF3739"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AF3739">
        <w:rPr>
          <w:rFonts w:ascii="Arial Narrow" w:eastAsiaTheme="minorEastAsia" w:hAnsi="Arial Narrow" w:cstheme="minorBidi"/>
          <w:color w:val="000000" w:themeColor="text1"/>
          <w:kern w:val="24"/>
          <w:sz w:val="32"/>
          <w:szCs w:val="32"/>
        </w:rPr>
        <w:t>Jeff Weiner's leadership philosophy is: “You are not born with leadership skills, but they can be developed over time” (</w:t>
      </w:r>
      <w:proofErr w:type="spellStart"/>
      <w:r w:rsidRPr="00AF3739">
        <w:rPr>
          <w:rFonts w:ascii="Arial Narrow" w:eastAsiaTheme="minorEastAsia" w:hAnsi="Arial Narrow" w:cstheme="minorBidi"/>
          <w:color w:val="000000" w:themeColor="text1"/>
          <w:kern w:val="24"/>
          <w:sz w:val="32"/>
          <w:szCs w:val="32"/>
        </w:rPr>
        <w:t>Wadors</w:t>
      </w:r>
      <w:proofErr w:type="spellEnd"/>
      <w:r w:rsidRPr="00AF3739">
        <w:rPr>
          <w:rFonts w:ascii="Arial Narrow" w:eastAsiaTheme="minorEastAsia" w:hAnsi="Arial Narrow" w:cstheme="minorBidi"/>
          <w:color w:val="000000" w:themeColor="text1"/>
          <w:kern w:val="24"/>
          <w:sz w:val="32"/>
          <w:szCs w:val="32"/>
        </w:rPr>
        <w:t>, 2015).</w:t>
      </w:r>
    </w:p>
    <w:p w14:paraId="31E4CA0D" w14:textId="7FEEA4A3" w:rsidR="00AF3739" w:rsidRPr="004954BD" w:rsidRDefault="00AF3739"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AF3739">
        <w:rPr>
          <w:rFonts w:ascii="Arial Narrow" w:eastAsiaTheme="minorEastAsia" w:hAnsi="Arial Narrow" w:cstheme="minorBidi"/>
          <w:color w:val="000000" w:themeColor="text1"/>
          <w:kern w:val="24"/>
          <w:sz w:val="32"/>
          <w:szCs w:val="32"/>
        </w:rPr>
        <w:t xml:space="preserve">When discussing </w:t>
      </w:r>
      <w:r>
        <w:rPr>
          <w:rFonts w:ascii="Arial Narrow" w:eastAsiaTheme="minorEastAsia" w:hAnsi="Arial Narrow" w:cstheme="minorBidi"/>
          <w:color w:val="000000" w:themeColor="text1"/>
          <w:kern w:val="24"/>
          <w:sz w:val="32"/>
          <w:szCs w:val="32"/>
        </w:rPr>
        <w:t>LinkedIn's future, Weiner's enthusiasm is infectious and intriguing even to outsiders. He has mentioned several essential qualities, including awareness, synthesis, and inspiration</w:t>
      </w:r>
      <w:r w:rsidRPr="00AF3739">
        <w:rPr>
          <w:rFonts w:ascii="Arial Narrow" w:eastAsiaTheme="minorEastAsia" w:hAnsi="Arial Narrow" w:cstheme="minorBidi"/>
          <w:color w:val="000000" w:themeColor="text1"/>
          <w:kern w:val="24"/>
          <w:sz w:val="32"/>
          <w:szCs w:val="32"/>
        </w:rPr>
        <w:t xml:space="preserve"> (</w:t>
      </w:r>
      <w:proofErr w:type="spellStart"/>
      <w:r w:rsidRPr="00AF3739">
        <w:rPr>
          <w:rFonts w:ascii="Arial Narrow" w:eastAsiaTheme="minorEastAsia" w:hAnsi="Arial Narrow" w:cstheme="minorBidi"/>
          <w:color w:val="000000" w:themeColor="text1"/>
          <w:kern w:val="24"/>
          <w:sz w:val="32"/>
          <w:szCs w:val="32"/>
        </w:rPr>
        <w:t>Financhill</w:t>
      </w:r>
      <w:proofErr w:type="spellEnd"/>
      <w:r w:rsidRPr="00AF3739">
        <w:rPr>
          <w:rFonts w:ascii="Arial Narrow" w:eastAsiaTheme="minorEastAsia" w:hAnsi="Arial Narrow" w:cstheme="minorBidi"/>
          <w:color w:val="000000" w:themeColor="text1"/>
          <w:kern w:val="24"/>
          <w:sz w:val="32"/>
          <w:szCs w:val="32"/>
        </w:rPr>
        <w:t>, 2024).</w:t>
      </w:r>
    </w:p>
    <w:p w14:paraId="5EC3FBA0"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507A5CB5" w14:textId="77777777" w:rsidR="00271E37" w:rsidRPr="004954BD" w:rsidRDefault="00271E37" w:rsidP="00DD415B">
      <w:pPr>
        <w:pStyle w:val="NormalWeb"/>
        <w:spacing w:before="200" w:beforeAutospacing="0" w:after="0" w:afterAutospacing="0" w:line="288" w:lineRule="auto"/>
        <w:jc w:val="center"/>
        <w:rPr>
          <w:rFonts w:ascii="Arial Narrow" w:eastAsiaTheme="minorEastAsia" w:hAnsi="Arial Narrow" w:cstheme="minorBidi"/>
          <w:color w:val="000000" w:themeColor="text1"/>
          <w:kern w:val="24"/>
          <w:sz w:val="32"/>
          <w:szCs w:val="32"/>
        </w:rPr>
      </w:pPr>
    </w:p>
    <w:p w14:paraId="10EB11E9" w14:textId="682EDF34" w:rsidR="00271E37" w:rsidRDefault="00AF3739"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Pr>
          <w:rFonts w:ascii="Arial Narrow" w:eastAsiaTheme="minorEastAsia" w:hAnsi="Arial Narrow" w:cstheme="minorBidi"/>
          <w:color w:val="000000" w:themeColor="text1"/>
          <w:kern w:val="24"/>
          <w:sz w:val="32"/>
          <w:szCs w:val="32"/>
        </w:rPr>
        <w:lastRenderedPageBreak/>
        <w:t>Conclusion:</w:t>
      </w:r>
    </w:p>
    <w:p w14:paraId="4C228F14" w14:textId="1D04DF06" w:rsidR="00AF3739" w:rsidRDefault="00CE47AC"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r w:rsidRPr="00CE47AC">
        <w:rPr>
          <w:rFonts w:ascii="Arial Narrow" w:eastAsiaTheme="minorEastAsia" w:hAnsi="Arial Narrow" w:cstheme="minorBidi"/>
          <w:color w:val="000000" w:themeColor="text1"/>
          <w:kern w:val="24"/>
          <w:sz w:val="32"/>
          <w:szCs w:val="32"/>
        </w:rPr>
        <w:t>Leadership styles have changed from the 20th to the 21st century—the former prioritised hierarchy and authority, emphasising innovation, empathy, and collaboration. Personal skills and competition were more valued in the 20th century, but interpersonal competence and teamwork are essential in the 21st century. Successful 20th-century leaders like Rockefeller and Coco Chanel took daring risks. At the same time, in the 21st century, moderate politics, innovative thinking, and empathy are more critical, as seen in leaders like Jeff Weiner and Brian Chesk</w:t>
      </w:r>
      <w:r>
        <w:rPr>
          <w:rFonts w:ascii="Arial Narrow" w:eastAsiaTheme="minorEastAsia" w:hAnsi="Arial Narrow" w:cstheme="minorBidi"/>
          <w:color w:val="000000" w:themeColor="text1"/>
          <w:kern w:val="24"/>
          <w:sz w:val="32"/>
          <w:szCs w:val="32"/>
        </w:rPr>
        <w:t>y</w:t>
      </w:r>
      <w:r w:rsidRPr="00CE47AC">
        <w:rPr>
          <w:rFonts w:ascii="Arial Narrow" w:eastAsiaTheme="minorEastAsia" w:hAnsi="Arial Narrow" w:cstheme="minorBidi"/>
          <w:color w:val="000000" w:themeColor="text1"/>
          <w:kern w:val="24"/>
          <w:sz w:val="32"/>
          <w:szCs w:val="32"/>
        </w:rPr>
        <w:t>.</w:t>
      </w:r>
    </w:p>
    <w:p w14:paraId="3845338E" w14:textId="77777777" w:rsidR="00CE47AC" w:rsidRPr="004954BD" w:rsidRDefault="00CE47AC" w:rsidP="00AF3739">
      <w:pPr>
        <w:pStyle w:val="NormalWeb"/>
        <w:spacing w:before="200" w:beforeAutospacing="0" w:after="0" w:afterAutospacing="0" w:line="288" w:lineRule="auto"/>
        <w:rPr>
          <w:rFonts w:ascii="Arial Narrow" w:eastAsiaTheme="minorEastAsia" w:hAnsi="Arial Narrow" w:cstheme="minorBidi"/>
          <w:color w:val="000000" w:themeColor="text1"/>
          <w:kern w:val="24"/>
          <w:sz w:val="32"/>
          <w:szCs w:val="32"/>
        </w:rPr>
      </w:pPr>
    </w:p>
    <w:p w14:paraId="3EEAFBD5" w14:textId="77777777" w:rsidR="00DD415B" w:rsidRPr="004954BD" w:rsidRDefault="00DD415B" w:rsidP="00DD415B">
      <w:pPr>
        <w:pStyle w:val="NormalWeb"/>
        <w:spacing w:before="200" w:beforeAutospacing="0" w:after="0" w:afterAutospacing="0" w:line="288" w:lineRule="auto"/>
        <w:jc w:val="center"/>
        <w:rPr>
          <w:rFonts w:ascii="Arial Narrow" w:hAnsi="Arial Narrow"/>
          <w:sz w:val="32"/>
          <w:szCs w:val="32"/>
        </w:rPr>
      </w:pPr>
    </w:p>
    <w:p w14:paraId="1C3A7AD0" w14:textId="77777777" w:rsidR="00DD415B" w:rsidRDefault="00DD415B" w:rsidP="00386FB2">
      <w:pPr>
        <w:rPr>
          <w:rFonts w:ascii="Arial Narrow" w:hAnsi="Arial Narrow"/>
          <w:sz w:val="32"/>
          <w:szCs w:val="32"/>
        </w:rPr>
      </w:pPr>
    </w:p>
    <w:p w14:paraId="58039F2D" w14:textId="77777777" w:rsidR="00CE47AC" w:rsidRDefault="00CE47AC" w:rsidP="00386FB2">
      <w:pPr>
        <w:rPr>
          <w:rFonts w:ascii="Arial Narrow" w:hAnsi="Arial Narrow"/>
          <w:sz w:val="32"/>
          <w:szCs w:val="32"/>
        </w:rPr>
      </w:pPr>
    </w:p>
    <w:p w14:paraId="432524CA" w14:textId="77777777" w:rsidR="00CE47AC" w:rsidRDefault="00CE47AC" w:rsidP="00386FB2">
      <w:pPr>
        <w:rPr>
          <w:rFonts w:ascii="Arial Narrow" w:hAnsi="Arial Narrow"/>
          <w:sz w:val="32"/>
          <w:szCs w:val="32"/>
        </w:rPr>
      </w:pPr>
    </w:p>
    <w:p w14:paraId="5FA6C86C" w14:textId="77777777" w:rsidR="00CE47AC" w:rsidRDefault="00CE47AC" w:rsidP="00386FB2">
      <w:pPr>
        <w:rPr>
          <w:rFonts w:ascii="Arial Narrow" w:hAnsi="Arial Narrow"/>
          <w:sz w:val="32"/>
          <w:szCs w:val="32"/>
        </w:rPr>
      </w:pPr>
    </w:p>
    <w:p w14:paraId="3892A2CF" w14:textId="77777777" w:rsidR="00CE47AC" w:rsidRDefault="00CE47AC" w:rsidP="00386FB2">
      <w:pPr>
        <w:rPr>
          <w:rFonts w:ascii="Arial Narrow" w:hAnsi="Arial Narrow"/>
          <w:sz w:val="32"/>
          <w:szCs w:val="32"/>
        </w:rPr>
      </w:pPr>
    </w:p>
    <w:p w14:paraId="07B107DC" w14:textId="77777777" w:rsidR="00CE47AC" w:rsidRDefault="00CE47AC" w:rsidP="00386FB2">
      <w:pPr>
        <w:rPr>
          <w:rFonts w:ascii="Arial Narrow" w:hAnsi="Arial Narrow"/>
          <w:sz w:val="32"/>
          <w:szCs w:val="32"/>
        </w:rPr>
      </w:pPr>
    </w:p>
    <w:p w14:paraId="38DCA61B" w14:textId="77777777" w:rsidR="00CE47AC" w:rsidRDefault="00CE47AC" w:rsidP="00386FB2">
      <w:pPr>
        <w:rPr>
          <w:rFonts w:ascii="Arial Narrow" w:hAnsi="Arial Narrow"/>
          <w:sz w:val="32"/>
          <w:szCs w:val="32"/>
        </w:rPr>
      </w:pPr>
    </w:p>
    <w:p w14:paraId="555018CA" w14:textId="77777777" w:rsidR="00CE47AC" w:rsidRDefault="00CE47AC" w:rsidP="00386FB2">
      <w:pPr>
        <w:rPr>
          <w:rFonts w:ascii="Arial Narrow" w:hAnsi="Arial Narrow"/>
          <w:sz w:val="32"/>
          <w:szCs w:val="32"/>
        </w:rPr>
      </w:pPr>
    </w:p>
    <w:p w14:paraId="6855DBF6" w14:textId="77777777" w:rsidR="00CE47AC" w:rsidRDefault="00CE47AC" w:rsidP="00386FB2">
      <w:pPr>
        <w:rPr>
          <w:rFonts w:ascii="Arial Narrow" w:hAnsi="Arial Narrow"/>
          <w:sz w:val="32"/>
          <w:szCs w:val="32"/>
        </w:rPr>
      </w:pPr>
    </w:p>
    <w:p w14:paraId="11A82272" w14:textId="77777777" w:rsidR="00CE47AC" w:rsidRDefault="00CE47AC" w:rsidP="00386FB2">
      <w:pPr>
        <w:rPr>
          <w:rFonts w:ascii="Arial Narrow" w:hAnsi="Arial Narrow"/>
          <w:sz w:val="32"/>
          <w:szCs w:val="32"/>
        </w:rPr>
      </w:pPr>
    </w:p>
    <w:p w14:paraId="3C8E1958" w14:textId="77777777" w:rsidR="00CE47AC" w:rsidRDefault="00CE47AC" w:rsidP="00386FB2">
      <w:pPr>
        <w:rPr>
          <w:rFonts w:ascii="Arial Narrow" w:hAnsi="Arial Narrow"/>
          <w:sz w:val="32"/>
          <w:szCs w:val="32"/>
        </w:rPr>
      </w:pPr>
    </w:p>
    <w:p w14:paraId="6E032597" w14:textId="77777777" w:rsidR="00CE47AC" w:rsidRDefault="00CE47AC" w:rsidP="00386FB2">
      <w:pPr>
        <w:rPr>
          <w:rFonts w:ascii="Arial Narrow" w:hAnsi="Arial Narrow"/>
          <w:sz w:val="32"/>
          <w:szCs w:val="32"/>
        </w:rPr>
      </w:pPr>
    </w:p>
    <w:p w14:paraId="6E3D75E9" w14:textId="77777777" w:rsidR="00CE47AC" w:rsidRDefault="00CE47AC" w:rsidP="00386FB2">
      <w:pPr>
        <w:rPr>
          <w:rFonts w:ascii="Arial Narrow" w:hAnsi="Arial Narrow"/>
          <w:sz w:val="32"/>
          <w:szCs w:val="32"/>
        </w:rPr>
      </w:pPr>
    </w:p>
    <w:p w14:paraId="5C7D231E" w14:textId="6D002D52" w:rsidR="00CE47AC" w:rsidRDefault="00CE47AC" w:rsidP="00CE47AC">
      <w:pPr>
        <w:rPr>
          <w:rFonts w:ascii="Times New Roman" w:hAnsi="Times New Roman" w:cs="Times New Roman"/>
          <w:sz w:val="32"/>
          <w:szCs w:val="32"/>
        </w:rPr>
      </w:pPr>
      <w:r>
        <w:rPr>
          <w:rFonts w:ascii="Times New Roman" w:hAnsi="Times New Roman" w:cs="Times New Roman"/>
          <w:sz w:val="32"/>
          <w:szCs w:val="32"/>
        </w:rPr>
        <w:lastRenderedPageBreak/>
        <w:t>Reference list:</w:t>
      </w:r>
    </w:p>
    <w:p w14:paraId="4A8296D7" w14:textId="05F0F592" w:rsidR="00CE47AC" w:rsidRDefault="00F07331" w:rsidP="00F07331">
      <w:pPr>
        <w:rPr>
          <w:rFonts w:ascii="Times New Roman" w:hAnsi="Times New Roman" w:cs="Times New Roman"/>
        </w:rPr>
      </w:pPr>
      <w:r w:rsidRPr="00F07331">
        <w:rPr>
          <w:rFonts w:ascii="Times New Roman" w:hAnsi="Times New Roman" w:cs="Times New Roman"/>
        </w:rPr>
        <w:t xml:space="preserve">Avey, J.A., Avolio, B. and Luthans, F. (2011) “Experimentally </w:t>
      </w:r>
      <w:r w:rsidRPr="00F07331">
        <w:rPr>
          <w:rFonts w:ascii="Times New Roman" w:hAnsi="Times New Roman" w:cs="Times New Roman"/>
        </w:rPr>
        <w:t>Analysing</w:t>
      </w:r>
      <w:r w:rsidRPr="00F07331">
        <w:rPr>
          <w:rFonts w:ascii="Times New Roman" w:hAnsi="Times New Roman" w:cs="Times New Roman"/>
        </w:rPr>
        <w:t xml:space="preserve"> the Impact of Leader Positivity</w:t>
      </w:r>
      <w:r w:rsidR="00A71874">
        <w:rPr>
          <w:rFonts w:ascii="Times New Roman" w:hAnsi="Times New Roman" w:cs="Times New Roman"/>
        </w:rPr>
        <w:t xml:space="preserve"> </w:t>
      </w:r>
      <w:r w:rsidRPr="00F07331">
        <w:rPr>
          <w:rFonts w:ascii="Times New Roman" w:hAnsi="Times New Roman" w:cs="Times New Roman"/>
        </w:rPr>
        <w:t xml:space="preserve">on Follower Positivity and Performance”, </w:t>
      </w:r>
      <w:r w:rsidRPr="00F07331">
        <w:rPr>
          <w:rFonts w:ascii="Times New Roman" w:hAnsi="Times New Roman" w:cs="Times New Roman"/>
          <w:i/>
          <w:iCs/>
        </w:rPr>
        <w:t>Leadership Quarterly</w:t>
      </w:r>
      <w:r w:rsidRPr="00F07331">
        <w:rPr>
          <w:rFonts w:ascii="Times New Roman" w:hAnsi="Times New Roman" w:cs="Times New Roman"/>
        </w:rPr>
        <w:t>, 22, pp. 282-294.</w:t>
      </w:r>
    </w:p>
    <w:p w14:paraId="7DCC43F2" w14:textId="77777777" w:rsidR="00A71874" w:rsidRPr="00A71874" w:rsidRDefault="00A71874" w:rsidP="00A71874">
      <w:pPr>
        <w:rPr>
          <w:rFonts w:ascii="Times New Roman" w:hAnsi="Times New Roman" w:cs="Times New Roman"/>
        </w:rPr>
      </w:pPr>
      <w:proofErr w:type="spellStart"/>
      <w:r w:rsidRPr="00A71874">
        <w:rPr>
          <w:rFonts w:ascii="Times New Roman" w:hAnsi="Times New Roman" w:cs="Times New Roman"/>
        </w:rPr>
        <w:t>Financhill</w:t>
      </w:r>
      <w:proofErr w:type="spellEnd"/>
      <w:r w:rsidRPr="00A71874">
        <w:rPr>
          <w:rFonts w:ascii="Times New Roman" w:hAnsi="Times New Roman" w:cs="Times New Roman"/>
        </w:rPr>
        <w:t xml:space="preserve"> (2024) </w:t>
      </w:r>
      <w:proofErr w:type="spellStart"/>
      <w:r w:rsidRPr="00A71874">
        <w:rPr>
          <w:rFonts w:ascii="Times New Roman" w:hAnsi="Times New Roman" w:cs="Times New Roman"/>
          <w:i/>
          <w:iCs/>
        </w:rPr>
        <w:t>Financhill</w:t>
      </w:r>
      <w:proofErr w:type="spellEnd"/>
      <w:r w:rsidRPr="00A71874">
        <w:rPr>
          <w:rFonts w:ascii="Times New Roman" w:hAnsi="Times New Roman" w:cs="Times New Roman"/>
        </w:rPr>
        <w:t>.</w:t>
      </w:r>
    </w:p>
    <w:p w14:paraId="2057938D"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Available at: https://financhill.com/blog/investing/jeff-weiner-leadership-style#google_vignette</w:t>
      </w:r>
    </w:p>
    <w:p w14:paraId="737D31D4" w14:textId="5AC44CC8" w:rsidR="00A71874" w:rsidRDefault="00A71874" w:rsidP="00A71874">
      <w:pPr>
        <w:rPr>
          <w:rFonts w:ascii="Times New Roman" w:hAnsi="Times New Roman" w:cs="Times New Roman"/>
        </w:rPr>
      </w:pPr>
      <w:r w:rsidRPr="00A71874">
        <w:rPr>
          <w:rFonts w:ascii="Times New Roman" w:hAnsi="Times New Roman" w:cs="Times New Roman"/>
        </w:rPr>
        <w:t>(Accessed: 20 March 2024).</w:t>
      </w:r>
    </w:p>
    <w:p w14:paraId="11A8242A" w14:textId="77777777" w:rsidR="00CE47AC" w:rsidRPr="00F07331" w:rsidRDefault="00CE47AC" w:rsidP="00CE47AC">
      <w:pPr>
        <w:rPr>
          <w:rFonts w:ascii="Times New Roman" w:hAnsi="Times New Roman" w:cs="Times New Roman"/>
        </w:rPr>
      </w:pPr>
      <w:proofErr w:type="spellStart"/>
      <w:r w:rsidRPr="00CE47AC">
        <w:rPr>
          <w:rFonts w:ascii="Times New Roman" w:hAnsi="Times New Roman" w:cs="Times New Roman"/>
        </w:rPr>
        <w:t>Loborec</w:t>
      </w:r>
      <w:proofErr w:type="spellEnd"/>
      <w:r w:rsidRPr="00CE47AC">
        <w:rPr>
          <w:rFonts w:ascii="Times New Roman" w:hAnsi="Times New Roman" w:cs="Times New Roman"/>
        </w:rPr>
        <w:t>, S.M. and Weber, R.J. (2015). Patterning your Department after Great Leaders: John D. Rockefeller. </w:t>
      </w:r>
      <w:r w:rsidRPr="00CE47AC">
        <w:rPr>
          <w:rFonts w:ascii="Times New Roman" w:hAnsi="Times New Roman" w:cs="Times New Roman"/>
          <w:i/>
          <w:iCs/>
        </w:rPr>
        <w:t>Hospital Pharmacy</w:t>
      </w:r>
      <w:r w:rsidRPr="00CE47AC">
        <w:rPr>
          <w:rFonts w:ascii="Times New Roman" w:hAnsi="Times New Roman" w:cs="Times New Roman"/>
        </w:rPr>
        <w:t>,</w:t>
      </w:r>
    </w:p>
    <w:p w14:paraId="24CB8A04" w14:textId="3A17691C" w:rsidR="00CE47AC" w:rsidRPr="00CE47AC" w:rsidRDefault="00CE47AC" w:rsidP="00CE47AC">
      <w:pPr>
        <w:rPr>
          <w:rFonts w:ascii="Times New Roman" w:hAnsi="Times New Roman" w:cs="Times New Roman"/>
        </w:rPr>
      </w:pPr>
      <w:r w:rsidRPr="00CE47AC">
        <w:rPr>
          <w:rFonts w:ascii="Times New Roman" w:hAnsi="Times New Roman" w:cs="Times New Roman"/>
        </w:rPr>
        <w:t xml:space="preserve"> [online] 50(3), pp.243–246. </w:t>
      </w:r>
      <w:proofErr w:type="spellStart"/>
      <w:r w:rsidR="00A71874" w:rsidRPr="00CE47AC">
        <w:rPr>
          <w:rFonts w:ascii="Times New Roman" w:hAnsi="Times New Roman" w:cs="Times New Roman"/>
        </w:rPr>
        <w:t>doi</w:t>
      </w:r>
      <w:proofErr w:type="spellEnd"/>
      <w:r w:rsidR="00A71874" w:rsidRPr="00CE47AC">
        <w:rPr>
          <w:rFonts w:ascii="Times New Roman" w:hAnsi="Times New Roman" w:cs="Times New Roman"/>
        </w:rPr>
        <w:t>: https://doi.org/10.1310/hpj5003-243</w:t>
      </w:r>
      <w:r w:rsidRPr="00CE47AC">
        <w:rPr>
          <w:rFonts w:ascii="Times New Roman" w:hAnsi="Times New Roman" w:cs="Times New Roman"/>
        </w:rPr>
        <w:t>.</w:t>
      </w:r>
    </w:p>
    <w:p w14:paraId="1C983C46" w14:textId="33A534FF" w:rsidR="00CE47AC" w:rsidRPr="00F07331" w:rsidRDefault="00CE47AC" w:rsidP="00CE47AC">
      <w:pPr>
        <w:rPr>
          <w:rFonts w:ascii="Times New Roman" w:hAnsi="Times New Roman" w:cs="Times New Roman"/>
        </w:rPr>
      </w:pPr>
      <w:r w:rsidRPr="00CE47AC">
        <w:rPr>
          <w:rFonts w:ascii="Times New Roman" w:hAnsi="Times New Roman" w:cs="Times New Roman"/>
        </w:rPr>
        <w:t>McLaughlin, E. and Yasar, K. (2022). </w:t>
      </w:r>
      <w:r w:rsidRPr="00CE47AC">
        <w:rPr>
          <w:rFonts w:ascii="Times New Roman" w:hAnsi="Times New Roman" w:cs="Times New Roman"/>
          <w:i/>
          <w:iCs/>
        </w:rPr>
        <w:t xml:space="preserve">What Is Leadership </w:t>
      </w:r>
      <w:r w:rsidR="00A71874">
        <w:rPr>
          <w:rFonts w:ascii="Times New Roman" w:hAnsi="Times New Roman" w:cs="Times New Roman"/>
          <w:i/>
          <w:iCs/>
        </w:rPr>
        <w:t>Skills</w:t>
      </w:r>
      <w:r w:rsidRPr="00CE47AC">
        <w:rPr>
          <w:rFonts w:ascii="Times New Roman" w:hAnsi="Times New Roman" w:cs="Times New Roman"/>
          <w:i/>
          <w:iCs/>
        </w:rPr>
        <w:t>?</w:t>
      </w:r>
      <w:r w:rsidRPr="00CE47AC">
        <w:rPr>
          <w:rFonts w:ascii="Times New Roman" w:hAnsi="Times New Roman" w:cs="Times New Roman"/>
        </w:rPr>
        <w:t> </w:t>
      </w:r>
    </w:p>
    <w:p w14:paraId="2F7A7094" w14:textId="70F8B9D8" w:rsidR="00CE47AC" w:rsidRDefault="00CE47AC" w:rsidP="00CE47AC">
      <w:pPr>
        <w:rPr>
          <w:rFonts w:ascii="Times New Roman" w:hAnsi="Times New Roman" w:cs="Times New Roman"/>
        </w:rPr>
      </w:pPr>
      <w:r w:rsidRPr="00CE47AC">
        <w:rPr>
          <w:rFonts w:ascii="Times New Roman" w:hAnsi="Times New Roman" w:cs="Times New Roman"/>
        </w:rPr>
        <w:t xml:space="preserve">[online] </w:t>
      </w:r>
      <w:proofErr w:type="spellStart"/>
      <w:r w:rsidRPr="00CE47AC">
        <w:rPr>
          <w:rFonts w:ascii="Times New Roman" w:hAnsi="Times New Roman" w:cs="Times New Roman"/>
        </w:rPr>
        <w:t>SearchCIO</w:t>
      </w:r>
      <w:proofErr w:type="spellEnd"/>
      <w:r w:rsidRPr="00CE47AC">
        <w:rPr>
          <w:rFonts w:ascii="Times New Roman" w:hAnsi="Times New Roman" w:cs="Times New Roman"/>
        </w:rPr>
        <w:t xml:space="preserve">. Available at: </w:t>
      </w:r>
      <w:hyperlink r:id="rId6" w:history="1">
        <w:r w:rsidRPr="00CE47AC">
          <w:rPr>
            <w:rStyle w:val="Hyperlink"/>
            <w:rFonts w:ascii="Times New Roman" w:hAnsi="Times New Roman" w:cs="Times New Roman"/>
          </w:rPr>
          <w:t>https://www.techtarget.com/searchcio/definition/leadership-</w:t>
        </w:r>
        <w:r w:rsidRPr="00CE47AC">
          <w:rPr>
            <w:rStyle w:val="Hyperlink"/>
            <w:rFonts w:ascii="Times New Roman" w:hAnsi="Times New Roman" w:cs="Times New Roman"/>
          </w:rPr>
          <w:t>skills</w:t>
        </w:r>
      </w:hyperlink>
      <w:r w:rsidRPr="00CE47AC">
        <w:rPr>
          <w:rFonts w:ascii="Times New Roman" w:hAnsi="Times New Roman" w:cs="Times New Roman"/>
        </w:rPr>
        <w:t>.</w:t>
      </w:r>
    </w:p>
    <w:p w14:paraId="26D2F32E"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Richer, F. and Filion, L.J. (2023) Coco Chanel: Building an Empire–Chanel in Three Acts.</w:t>
      </w:r>
    </w:p>
    <w:p w14:paraId="05C7EB41"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 xml:space="preserve">In Agents of Innovation: </w:t>
      </w:r>
      <w:r w:rsidRPr="00A71874">
        <w:rPr>
          <w:rFonts w:ascii="Times New Roman" w:hAnsi="Times New Roman" w:cs="Times New Roman"/>
          <w:i/>
          <w:iCs/>
        </w:rPr>
        <w:t xml:space="preserve">Entrepreneurs, Facilitators and Intrapreneurs </w:t>
      </w:r>
      <w:r w:rsidRPr="00A71874">
        <w:rPr>
          <w:rFonts w:ascii="Times New Roman" w:hAnsi="Times New Roman" w:cs="Times New Roman"/>
        </w:rPr>
        <w:t>(pp. 5-48). Emerald</w:t>
      </w:r>
    </w:p>
    <w:p w14:paraId="514677B6" w14:textId="6198D149" w:rsidR="00A71874" w:rsidRPr="00F07331" w:rsidRDefault="00A71874" w:rsidP="00A71874">
      <w:pPr>
        <w:rPr>
          <w:rFonts w:ascii="Times New Roman" w:hAnsi="Times New Roman" w:cs="Times New Roman"/>
        </w:rPr>
      </w:pPr>
      <w:r w:rsidRPr="00A71874">
        <w:rPr>
          <w:rFonts w:ascii="Times New Roman" w:hAnsi="Times New Roman" w:cs="Times New Roman"/>
        </w:rPr>
        <w:t>Publishing Limited.</w:t>
      </w:r>
    </w:p>
    <w:p w14:paraId="355D35FF" w14:textId="1CA84F59" w:rsidR="00A71874" w:rsidRPr="00A71874" w:rsidRDefault="00F07331" w:rsidP="00A71874">
      <w:pPr>
        <w:rPr>
          <w:rFonts w:ascii="Times New Roman" w:hAnsi="Times New Roman" w:cs="Times New Roman"/>
          <w:sz w:val="32"/>
          <w:szCs w:val="32"/>
        </w:rPr>
      </w:pPr>
      <w:r w:rsidRPr="00F07331">
        <w:rPr>
          <w:rFonts w:ascii="Times New Roman" w:hAnsi="Times New Roman" w:cs="Times New Roman"/>
        </w:rPr>
        <w:t xml:space="preserve">Yukl, G. &amp; Van Fleet, D.D. (1990). Theory and research on leadership in </w:t>
      </w:r>
      <w:r>
        <w:rPr>
          <w:rFonts w:ascii="Times New Roman" w:hAnsi="Times New Roman" w:cs="Times New Roman"/>
        </w:rPr>
        <w:t>organisations</w:t>
      </w:r>
      <w:r w:rsidRPr="00F07331">
        <w:rPr>
          <w:rFonts w:ascii="Times New Roman" w:hAnsi="Times New Roman" w:cs="Times New Roman"/>
        </w:rPr>
        <w:t xml:space="preserve">. In M.D. </w:t>
      </w:r>
      <w:proofErr w:type="spellStart"/>
      <w:r w:rsidRPr="00F07331">
        <w:rPr>
          <w:rFonts w:ascii="Times New Roman" w:hAnsi="Times New Roman" w:cs="Times New Roman"/>
        </w:rPr>
        <w:t>Dunnette</w:t>
      </w:r>
      <w:proofErr w:type="spellEnd"/>
      <w:r w:rsidRPr="00F07331">
        <w:rPr>
          <w:rFonts w:ascii="Times New Roman" w:hAnsi="Times New Roman" w:cs="Times New Roman"/>
        </w:rPr>
        <w:t xml:space="preserve"> &amp; L.M. Hough (Eds.), </w:t>
      </w:r>
      <w:r w:rsidRPr="00F07331">
        <w:rPr>
          <w:rFonts w:ascii="Times New Roman" w:hAnsi="Times New Roman" w:cs="Times New Roman"/>
          <w:i/>
          <w:iCs/>
        </w:rPr>
        <w:t xml:space="preserve">Handbook of industrial &amp; </w:t>
      </w:r>
      <w:r>
        <w:rPr>
          <w:rFonts w:ascii="Times New Roman" w:hAnsi="Times New Roman" w:cs="Times New Roman"/>
          <w:i/>
          <w:iCs/>
        </w:rPr>
        <w:t>organisational</w:t>
      </w:r>
      <w:r w:rsidRPr="00F07331">
        <w:rPr>
          <w:rFonts w:ascii="Times New Roman" w:hAnsi="Times New Roman" w:cs="Times New Roman"/>
          <w:i/>
          <w:iCs/>
        </w:rPr>
        <w:t xml:space="preserve"> psychology,</w:t>
      </w:r>
      <w:r w:rsidRPr="00F07331">
        <w:rPr>
          <w:rFonts w:ascii="Times New Roman" w:hAnsi="Times New Roman" w:cs="Times New Roman"/>
        </w:rPr>
        <w:t> Second Edition, Volume 3, Palo Alto, CA: Consulting Psychologists Press.</w:t>
      </w:r>
      <w:bookmarkStart w:id="1" w:name="Slide 19"/>
      <w:bookmarkEnd w:id="1"/>
    </w:p>
    <w:p w14:paraId="7C12ED98" w14:textId="77777777" w:rsidR="00A71874" w:rsidRPr="00A71874" w:rsidRDefault="00A71874" w:rsidP="00A71874">
      <w:pPr>
        <w:rPr>
          <w:rFonts w:ascii="Times New Roman" w:hAnsi="Times New Roman" w:cs="Times New Roman"/>
        </w:rPr>
      </w:pPr>
      <w:proofErr w:type="spellStart"/>
      <w:r w:rsidRPr="00A71874">
        <w:rPr>
          <w:rFonts w:ascii="Times New Roman" w:hAnsi="Times New Roman" w:cs="Times New Roman"/>
        </w:rPr>
        <w:t>Wadors</w:t>
      </w:r>
      <w:proofErr w:type="spellEnd"/>
      <w:r w:rsidRPr="00A71874">
        <w:rPr>
          <w:rFonts w:ascii="Times New Roman" w:hAnsi="Times New Roman" w:cs="Times New Roman"/>
        </w:rPr>
        <w:t xml:space="preserve">, P. (2015) </w:t>
      </w:r>
      <w:proofErr w:type="spellStart"/>
      <w:r w:rsidRPr="00A71874">
        <w:rPr>
          <w:rFonts w:ascii="Times New Roman" w:hAnsi="Times New Roman" w:cs="Times New Roman"/>
          <w:i/>
          <w:iCs/>
        </w:rPr>
        <w:t>Slidesharenet</w:t>
      </w:r>
      <w:proofErr w:type="spellEnd"/>
      <w:r w:rsidRPr="00A71874">
        <w:rPr>
          <w:rFonts w:ascii="Times New Roman" w:hAnsi="Times New Roman" w:cs="Times New Roman"/>
        </w:rPr>
        <w:t>.</w:t>
      </w:r>
    </w:p>
    <w:p w14:paraId="7D31D5A1"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Available at: https://www.slideshare.net/PatWadors/linked-in-culture-deck</w:t>
      </w:r>
    </w:p>
    <w:p w14:paraId="7BDD739A"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(Accessed: 20 March 2024).</w:t>
      </w:r>
    </w:p>
    <w:p w14:paraId="79A8CD5C"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 xml:space="preserve">Wang, G., Van </w:t>
      </w:r>
      <w:proofErr w:type="spellStart"/>
      <w:r w:rsidRPr="00A71874">
        <w:rPr>
          <w:rFonts w:ascii="Times New Roman" w:hAnsi="Times New Roman" w:cs="Times New Roman"/>
        </w:rPr>
        <w:t>Iddekinge</w:t>
      </w:r>
      <w:proofErr w:type="spellEnd"/>
      <w:r w:rsidRPr="00A71874">
        <w:rPr>
          <w:rFonts w:ascii="Times New Roman" w:hAnsi="Times New Roman" w:cs="Times New Roman"/>
        </w:rPr>
        <w:t>, C.H., Zhang, L. and Bishoff, J. (2019) “Meta-Analytic and Primary</w:t>
      </w:r>
    </w:p>
    <w:p w14:paraId="5BDB2A59"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 xml:space="preserve">Investigations of the Role of Followers in Ratings of Leadership </w:t>
      </w:r>
      <w:proofErr w:type="spellStart"/>
      <w:r w:rsidRPr="00A71874">
        <w:rPr>
          <w:rFonts w:ascii="Times New Roman" w:hAnsi="Times New Roman" w:cs="Times New Roman"/>
        </w:rPr>
        <w:t>Behavior</w:t>
      </w:r>
      <w:proofErr w:type="spellEnd"/>
      <w:r w:rsidRPr="00A71874">
        <w:rPr>
          <w:rFonts w:ascii="Times New Roman" w:hAnsi="Times New Roman" w:cs="Times New Roman"/>
        </w:rPr>
        <w:t xml:space="preserve"> in Organizations”, </w:t>
      </w:r>
      <w:r w:rsidRPr="00A71874">
        <w:rPr>
          <w:rFonts w:ascii="Times New Roman" w:hAnsi="Times New Roman" w:cs="Times New Roman"/>
          <w:i/>
          <w:iCs/>
        </w:rPr>
        <w:t>Journal of</w:t>
      </w:r>
    </w:p>
    <w:p w14:paraId="01F46FC7" w14:textId="77777777" w:rsidR="00A71874" w:rsidRPr="00A71874" w:rsidRDefault="00A71874" w:rsidP="00A71874">
      <w:pPr>
        <w:rPr>
          <w:rFonts w:ascii="Times New Roman" w:hAnsi="Times New Roman" w:cs="Times New Roman"/>
        </w:rPr>
      </w:pPr>
      <w:r w:rsidRPr="00A71874">
        <w:rPr>
          <w:rFonts w:ascii="Times New Roman" w:hAnsi="Times New Roman" w:cs="Times New Roman"/>
          <w:i/>
          <w:iCs/>
        </w:rPr>
        <w:t xml:space="preserve">Applied Psychology, </w:t>
      </w:r>
      <w:r w:rsidRPr="00A71874">
        <w:rPr>
          <w:rFonts w:ascii="Times New Roman" w:hAnsi="Times New Roman" w:cs="Times New Roman"/>
        </w:rPr>
        <w:t>104, pp. 70–106.</w:t>
      </w:r>
    </w:p>
    <w:p w14:paraId="1970D7CC" w14:textId="63EEE7F6" w:rsidR="00A71874" w:rsidRPr="00A71874" w:rsidRDefault="00A71874" w:rsidP="00A71874">
      <w:pPr>
        <w:rPr>
          <w:rFonts w:ascii="Times New Roman" w:hAnsi="Times New Roman" w:cs="Times New Roman"/>
        </w:rPr>
      </w:pPr>
      <w:r w:rsidRPr="00A71874">
        <w:rPr>
          <w:rFonts w:ascii="Times New Roman" w:hAnsi="Times New Roman" w:cs="Times New Roman"/>
        </w:rPr>
        <w:t xml:space="preserve">Weiner, J. (2018) </w:t>
      </w:r>
      <w:r w:rsidRPr="00A71874">
        <w:rPr>
          <w:rFonts w:ascii="Times New Roman" w:hAnsi="Times New Roman" w:cs="Times New Roman"/>
          <w:i/>
          <w:iCs/>
        </w:rPr>
        <w:t>@jeffweiner</w:t>
      </w:r>
      <w:r w:rsidRPr="00A71874">
        <w:rPr>
          <w:rFonts w:ascii="Times New Roman" w:hAnsi="Times New Roman" w:cs="Times New Roman"/>
        </w:rPr>
        <w:t>.</w:t>
      </w:r>
    </w:p>
    <w:p w14:paraId="191370ED" w14:textId="77777777" w:rsidR="00A71874" w:rsidRPr="00A71874" w:rsidRDefault="00A71874" w:rsidP="00A71874">
      <w:pPr>
        <w:rPr>
          <w:rFonts w:ascii="Times New Roman" w:hAnsi="Times New Roman" w:cs="Times New Roman"/>
        </w:rPr>
      </w:pPr>
      <w:r w:rsidRPr="00A71874">
        <w:rPr>
          <w:rFonts w:ascii="Times New Roman" w:hAnsi="Times New Roman" w:cs="Times New Roman"/>
        </w:rPr>
        <w:t>Available at: https://twitter.com/jeffweiner/status/1063904644559122432?ref_src=twsrc%5Etfw</w:t>
      </w:r>
    </w:p>
    <w:p w14:paraId="1597C6A9" w14:textId="19DFE6FA" w:rsidR="00CE47AC" w:rsidRPr="00A71874" w:rsidRDefault="00A71874" w:rsidP="00A71874">
      <w:pPr>
        <w:rPr>
          <w:rFonts w:ascii="Times New Roman" w:hAnsi="Times New Roman" w:cs="Times New Roman"/>
        </w:rPr>
      </w:pPr>
      <w:r w:rsidRPr="00A71874">
        <w:rPr>
          <w:rFonts w:ascii="Times New Roman" w:hAnsi="Times New Roman" w:cs="Times New Roman"/>
        </w:rPr>
        <w:t>(Accessed: 20 March 2024).</w:t>
      </w:r>
    </w:p>
    <w:sectPr w:rsidR="00CE47AC" w:rsidRPr="00A7187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3E2"/>
    <w:rsid w:val="00012A89"/>
    <w:rsid w:val="000D26BA"/>
    <w:rsid w:val="001153E2"/>
    <w:rsid w:val="001B24EF"/>
    <w:rsid w:val="00271E37"/>
    <w:rsid w:val="00386FB2"/>
    <w:rsid w:val="004158AE"/>
    <w:rsid w:val="004954BD"/>
    <w:rsid w:val="004A4B18"/>
    <w:rsid w:val="0055187D"/>
    <w:rsid w:val="00695D74"/>
    <w:rsid w:val="007B773D"/>
    <w:rsid w:val="007F2FE5"/>
    <w:rsid w:val="00825381"/>
    <w:rsid w:val="008475C5"/>
    <w:rsid w:val="00A419C1"/>
    <w:rsid w:val="00A71874"/>
    <w:rsid w:val="00AF3739"/>
    <w:rsid w:val="00CE47AC"/>
    <w:rsid w:val="00D51A99"/>
    <w:rsid w:val="00DD415B"/>
    <w:rsid w:val="00EC56F5"/>
    <w:rsid w:val="00F07331"/>
    <w:rsid w:val="00F20990"/>
    <w:rsid w:val="00F65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D304E"/>
  <w15:chartTrackingRefBased/>
  <w15:docId w15:val="{147BF390-205C-4FBB-868A-2FFA71D8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3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53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3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3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3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3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3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3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3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3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53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3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3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3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3E2"/>
    <w:rPr>
      <w:rFonts w:eastAsiaTheme="majorEastAsia" w:cstheme="majorBidi"/>
      <w:color w:val="272727" w:themeColor="text1" w:themeTint="D8"/>
    </w:rPr>
  </w:style>
  <w:style w:type="paragraph" w:styleId="Title">
    <w:name w:val="Title"/>
    <w:basedOn w:val="Normal"/>
    <w:next w:val="Normal"/>
    <w:link w:val="TitleChar"/>
    <w:uiPriority w:val="10"/>
    <w:qFormat/>
    <w:rsid w:val="001153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3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3E2"/>
    <w:pPr>
      <w:spacing w:before="160"/>
      <w:jc w:val="center"/>
    </w:pPr>
    <w:rPr>
      <w:i/>
      <w:iCs/>
      <w:color w:val="404040" w:themeColor="text1" w:themeTint="BF"/>
    </w:rPr>
  </w:style>
  <w:style w:type="character" w:customStyle="1" w:styleId="QuoteChar">
    <w:name w:val="Quote Char"/>
    <w:basedOn w:val="DefaultParagraphFont"/>
    <w:link w:val="Quote"/>
    <w:uiPriority w:val="29"/>
    <w:rsid w:val="001153E2"/>
    <w:rPr>
      <w:i/>
      <w:iCs/>
      <w:color w:val="404040" w:themeColor="text1" w:themeTint="BF"/>
    </w:rPr>
  </w:style>
  <w:style w:type="paragraph" w:styleId="ListParagraph">
    <w:name w:val="List Paragraph"/>
    <w:basedOn w:val="Normal"/>
    <w:uiPriority w:val="34"/>
    <w:qFormat/>
    <w:rsid w:val="001153E2"/>
    <w:pPr>
      <w:ind w:left="720"/>
      <w:contextualSpacing/>
    </w:pPr>
  </w:style>
  <w:style w:type="character" w:styleId="IntenseEmphasis">
    <w:name w:val="Intense Emphasis"/>
    <w:basedOn w:val="DefaultParagraphFont"/>
    <w:uiPriority w:val="21"/>
    <w:qFormat/>
    <w:rsid w:val="001153E2"/>
    <w:rPr>
      <w:i/>
      <w:iCs/>
      <w:color w:val="0F4761" w:themeColor="accent1" w:themeShade="BF"/>
    </w:rPr>
  </w:style>
  <w:style w:type="paragraph" w:styleId="IntenseQuote">
    <w:name w:val="Intense Quote"/>
    <w:basedOn w:val="Normal"/>
    <w:next w:val="Normal"/>
    <w:link w:val="IntenseQuoteChar"/>
    <w:uiPriority w:val="30"/>
    <w:qFormat/>
    <w:rsid w:val="001153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3E2"/>
    <w:rPr>
      <w:i/>
      <w:iCs/>
      <w:color w:val="0F4761" w:themeColor="accent1" w:themeShade="BF"/>
    </w:rPr>
  </w:style>
  <w:style w:type="character" w:styleId="IntenseReference">
    <w:name w:val="Intense Reference"/>
    <w:basedOn w:val="DefaultParagraphFont"/>
    <w:uiPriority w:val="32"/>
    <w:qFormat/>
    <w:rsid w:val="001153E2"/>
    <w:rPr>
      <w:b/>
      <w:bCs/>
      <w:smallCaps/>
      <w:color w:val="0F4761" w:themeColor="accent1" w:themeShade="BF"/>
      <w:spacing w:val="5"/>
    </w:rPr>
  </w:style>
  <w:style w:type="paragraph" w:styleId="NormalWeb">
    <w:name w:val="Normal (Web)"/>
    <w:basedOn w:val="Normal"/>
    <w:uiPriority w:val="99"/>
    <w:semiHidden/>
    <w:unhideWhenUsed/>
    <w:rsid w:val="00DD41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E47AC"/>
    <w:rPr>
      <w:color w:val="467886" w:themeColor="hyperlink"/>
      <w:u w:val="single"/>
    </w:rPr>
  </w:style>
  <w:style w:type="character" w:styleId="UnresolvedMention">
    <w:name w:val="Unresolved Mention"/>
    <w:basedOn w:val="DefaultParagraphFont"/>
    <w:uiPriority w:val="99"/>
    <w:semiHidden/>
    <w:unhideWhenUsed/>
    <w:rsid w:val="00CE47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3830051">
      <w:bodyDiv w:val="1"/>
      <w:marLeft w:val="0"/>
      <w:marRight w:val="0"/>
      <w:marTop w:val="0"/>
      <w:marBottom w:val="0"/>
      <w:divBdr>
        <w:top w:val="none" w:sz="0" w:space="0" w:color="auto"/>
        <w:left w:val="none" w:sz="0" w:space="0" w:color="auto"/>
        <w:bottom w:val="none" w:sz="0" w:space="0" w:color="auto"/>
        <w:right w:val="none" w:sz="0" w:space="0" w:color="auto"/>
      </w:divBdr>
    </w:div>
    <w:div w:id="205307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echtarget.com/searchcio/definition/leadership-skill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FD66BE-F080-4FFA-842D-1EE97FFD9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14307</TotalTime>
  <Pages>6</Pages>
  <Words>896</Words>
  <Characters>5670</Characters>
  <Application>Microsoft Office Word</Application>
  <DocSecurity>0</DocSecurity>
  <Lines>140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Georgieva</dc:creator>
  <cp:keywords/>
  <dc:description/>
  <cp:lastModifiedBy>Miroslava Georgieva</cp:lastModifiedBy>
  <cp:revision>1</cp:revision>
  <dcterms:created xsi:type="dcterms:W3CDTF">2024-03-25T19:33:00Z</dcterms:created>
  <dcterms:modified xsi:type="dcterms:W3CDTF">2024-04-08T13:59:00Z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c3a60045-f5aa-4137-913d-c93dca543609</vt:lpwstr>
  </property>
</Properties>
</file>