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5A443" w14:textId="77777777" w:rsidR="00A727F6" w:rsidRPr="00A727F6" w:rsidRDefault="00A727F6" w:rsidP="00A727F6">
      <w:pPr>
        <w:jc w:val="center"/>
        <w:rPr>
          <w:rFonts w:ascii="Arial" w:hAnsi="Arial" w:cs="Arial"/>
          <w:b/>
        </w:rPr>
      </w:pPr>
      <w:r w:rsidRPr="00A727F6">
        <w:rPr>
          <w:rFonts w:ascii="Arial" w:hAnsi="Arial" w:cs="Arial"/>
          <w:b/>
        </w:rPr>
        <w:t>Programme- BA Business Management</w:t>
      </w:r>
    </w:p>
    <w:p w14:paraId="5F4B7A76" w14:textId="77777777" w:rsidR="00A727F6" w:rsidRPr="00A727F6" w:rsidRDefault="00A727F6" w:rsidP="00A727F6">
      <w:pPr>
        <w:jc w:val="center"/>
        <w:rPr>
          <w:rFonts w:ascii="Arial" w:hAnsi="Arial" w:cs="Arial"/>
          <w:b/>
        </w:rPr>
      </w:pPr>
      <w:r w:rsidRPr="00A727F6">
        <w:rPr>
          <w:rFonts w:ascii="Arial" w:hAnsi="Arial" w:cs="Arial"/>
          <w:b/>
        </w:rPr>
        <w:t>Module- Community Engagement</w:t>
      </w:r>
    </w:p>
    <w:p w14:paraId="6DA5FA66" w14:textId="77777777" w:rsidR="00A727F6" w:rsidRPr="00A727F6" w:rsidRDefault="00A727F6" w:rsidP="00A727F6">
      <w:pPr>
        <w:pStyle w:val="Default"/>
        <w:jc w:val="center"/>
        <w:rPr>
          <w:b/>
          <w:color w:val="000000" w:themeColor="text1"/>
        </w:rPr>
      </w:pPr>
      <w:r w:rsidRPr="00A727F6">
        <w:rPr>
          <w:b/>
          <w:color w:val="000000" w:themeColor="text1"/>
        </w:rPr>
        <w:t>Module Code- LCBB402</w:t>
      </w:r>
    </w:p>
    <w:p w14:paraId="13840CB9" w14:textId="77777777" w:rsidR="00A727F6" w:rsidRPr="00A727F6" w:rsidRDefault="00A727F6" w:rsidP="00A727F6">
      <w:pPr>
        <w:pStyle w:val="Default"/>
        <w:jc w:val="center"/>
        <w:rPr>
          <w:b/>
          <w:color w:val="000000" w:themeColor="text1"/>
        </w:rPr>
      </w:pPr>
    </w:p>
    <w:p w14:paraId="4BE8DDD0" w14:textId="77777777" w:rsidR="00A727F6" w:rsidRPr="00A727F6" w:rsidRDefault="00A727F6" w:rsidP="00A727F6">
      <w:pPr>
        <w:pStyle w:val="Default"/>
        <w:jc w:val="center"/>
        <w:rPr>
          <w:b/>
          <w:color w:val="000000" w:themeColor="text1"/>
        </w:rPr>
      </w:pPr>
      <w:r w:rsidRPr="00A727F6">
        <w:rPr>
          <w:b/>
          <w:color w:val="000000" w:themeColor="text1"/>
        </w:rPr>
        <w:t>Assessment 2- Community Engagement</w:t>
      </w:r>
    </w:p>
    <w:p w14:paraId="3F924EC7" w14:textId="77777777" w:rsidR="00A727F6" w:rsidRPr="00A727F6" w:rsidRDefault="00A727F6" w:rsidP="00A727F6">
      <w:pPr>
        <w:pStyle w:val="Default"/>
        <w:jc w:val="center"/>
        <w:rPr>
          <w:b/>
          <w:color w:val="000000" w:themeColor="text1"/>
        </w:rPr>
      </w:pPr>
    </w:p>
    <w:p w14:paraId="6AE4F671" w14:textId="77777777" w:rsidR="00A727F6" w:rsidRPr="00A727F6" w:rsidRDefault="00A727F6" w:rsidP="00A727F6">
      <w:pPr>
        <w:pStyle w:val="Default"/>
        <w:tabs>
          <w:tab w:val="left" w:pos="2535"/>
        </w:tabs>
        <w:rPr>
          <w:b/>
          <w:color w:val="000000" w:themeColor="text1"/>
        </w:rPr>
      </w:pPr>
      <w:r w:rsidRPr="00A727F6">
        <w:rPr>
          <w:b/>
          <w:color w:val="000000" w:themeColor="text1"/>
        </w:rPr>
        <w:t xml:space="preserve">                               The </w:t>
      </w:r>
      <m:oMath>
        <m:sSup>
          <m:sSupPr>
            <m:ctrlPr>
              <w:rPr>
                <w:rFonts w:ascii="Cambria Math" w:hAnsi="Cambria Math"/>
                <w:b/>
                <w:i/>
                <w:color w:val="000000" w:themeColor="text1"/>
              </w:rPr>
            </m:ctrlPr>
          </m:sSupPr>
          <m:e>
            <m:r>
              <m:rPr>
                <m:sty m:val="bi"/>
              </m:rPr>
              <w:rPr>
                <w:rFonts w:ascii="Cambria Math" w:hAnsi="Cambria Math"/>
                <w:color w:val="000000" w:themeColor="text1"/>
              </w:rPr>
              <m:t>75</m:t>
            </m:r>
          </m:e>
          <m:sup>
            <m:r>
              <m:rPr>
                <m:sty m:val="bi"/>
              </m:rPr>
              <w:rPr>
                <w:rFonts w:ascii="Cambria Math" w:hAnsi="Cambria Math"/>
                <w:color w:val="000000" w:themeColor="text1"/>
              </w:rPr>
              <m:t>th</m:t>
            </m:r>
          </m:sup>
        </m:sSup>
      </m:oMath>
      <w:r w:rsidRPr="00A727F6">
        <w:rPr>
          <w:rFonts w:eastAsiaTheme="minorEastAsia"/>
          <w:b/>
          <w:color w:val="000000" w:themeColor="text1"/>
        </w:rPr>
        <w:t xml:space="preserve"> ANNIVERSARY of CHASELEY TRUST</w:t>
      </w:r>
    </w:p>
    <w:p w14:paraId="6CCF3832" w14:textId="77777777" w:rsidR="00A727F6" w:rsidRPr="00A727F6" w:rsidRDefault="00A727F6" w:rsidP="00A727F6">
      <w:pPr>
        <w:pStyle w:val="Default"/>
        <w:jc w:val="center"/>
        <w:rPr>
          <w:b/>
          <w:color w:val="000000" w:themeColor="text1"/>
        </w:rPr>
      </w:pPr>
    </w:p>
    <w:p w14:paraId="64ABCCC6" w14:textId="77777777" w:rsidR="00A727F6" w:rsidRPr="00A727F6" w:rsidRDefault="00A727F6" w:rsidP="00A727F6">
      <w:pPr>
        <w:pStyle w:val="Default"/>
        <w:tabs>
          <w:tab w:val="left" w:pos="3615"/>
        </w:tabs>
        <w:rPr>
          <w:b/>
          <w:color w:val="000000" w:themeColor="text1"/>
        </w:rPr>
      </w:pPr>
      <w:r w:rsidRPr="00A727F6">
        <w:rPr>
          <w:b/>
          <w:color w:val="000000" w:themeColor="text1"/>
        </w:rPr>
        <w:tab/>
        <w:t>IONELA DAN</w:t>
      </w:r>
    </w:p>
    <w:p w14:paraId="2DDBB673" w14:textId="77777777" w:rsidR="00A727F6" w:rsidRPr="00A727F6" w:rsidRDefault="00A727F6" w:rsidP="00A727F6">
      <w:pPr>
        <w:pStyle w:val="Default"/>
        <w:tabs>
          <w:tab w:val="left" w:pos="3615"/>
        </w:tabs>
        <w:rPr>
          <w:b/>
          <w:color w:val="000000" w:themeColor="text1"/>
        </w:rPr>
      </w:pPr>
      <w:r w:rsidRPr="00A727F6">
        <w:rPr>
          <w:b/>
          <w:color w:val="000000" w:themeColor="text1"/>
        </w:rPr>
        <w:tab/>
        <w:t xml:space="preserve">      2023559</w:t>
      </w:r>
    </w:p>
    <w:p w14:paraId="60F3308B" w14:textId="77777777" w:rsidR="00A727F6" w:rsidRPr="00A727F6" w:rsidRDefault="00A727F6" w:rsidP="00A727F6">
      <w:pPr>
        <w:pStyle w:val="Default"/>
        <w:jc w:val="center"/>
        <w:rPr>
          <w:b/>
          <w:color w:val="000000" w:themeColor="text1"/>
        </w:rPr>
      </w:pPr>
    </w:p>
    <w:p w14:paraId="6C9A2B5F" w14:textId="77777777" w:rsidR="00A727F6" w:rsidRPr="00A727F6" w:rsidRDefault="00A727F6" w:rsidP="00A727F6">
      <w:pPr>
        <w:pStyle w:val="Default"/>
        <w:jc w:val="center"/>
        <w:rPr>
          <w:b/>
          <w:color w:val="000000" w:themeColor="text1"/>
        </w:rPr>
      </w:pPr>
    </w:p>
    <w:p w14:paraId="717EC469" w14:textId="77777777" w:rsidR="00A727F6" w:rsidRPr="00A727F6" w:rsidRDefault="00A727F6" w:rsidP="00A727F6">
      <w:pPr>
        <w:pStyle w:val="Default"/>
        <w:jc w:val="center"/>
        <w:rPr>
          <w:b/>
          <w:color w:val="000000" w:themeColor="text1"/>
        </w:rPr>
      </w:pPr>
    </w:p>
    <w:p w14:paraId="2741D560" w14:textId="77777777" w:rsidR="00A727F6" w:rsidRPr="00A727F6" w:rsidRDefault="00A727F6" w:rsidP="00A727F6">
      <w:pPr>
        <w:pStyle w:val="Default"/>
        <w:jc w:val="center"/>
        <w:rPr>
          <w:b/>
          <w:color w:val="000000" w:themeColor="text1"/>
        </w:rPr>
      </w:pPr>
    </w:p>
    <w:p w14:paraId="23A386A3" w14:textId="77777777" w:rsidR="00A727F6" w:rsidRPr="00A727F6" w:rsidRDefault="00A727F6" w:rsidP="00A727F6">
      <w:pPr>
        <w:pStyle w:val="Default"/>
        <w:jc w:val="center"/>
        <w:rPr>
          <w:b/>
          <w:color w:val="000000" w:themeColor="text1"/>
        </w:rPr>
      </w:pPr>
    </w:p>
    <w:p w14:paraId="5370EEFC" w14:textId="77777777" w:rsidR="00A727F6" w:rsidRPr="00A727F6" w:rsidRDefault="00A727F6" w:rsidP="00A727F6">
      <w:pPr>
        <w:pStyle w:val="Default"/>
        <w:jc w:val="center"/>
        <w:rPr>
          <w:b/>
          <w:color w:val="000000" w:themeColor="text1"/>
        </w:rPr>
      </w:pPr>
    </w:p>
    <w:p w14:paraId="2E8D163C" w14:textId="77777777" w:rsidR="00A727F6" w:rsidRPr="00A727F6" w:rsidRDefault="00A727F6" w:rsidP="00A727F6">
      <w:pPr>
        <w:pStyle w:val="Default"/>
        <w:jc w:val="center"/>
        <w:rPr>
          <w:b/>
          <w:color w:val="000000" w:themeColor="text1"/>
        </w:rPr>
      </w:pPr>
    </w:p>
    <w:p w14:paraId="759AC9B8" w14:textId="77777777" w:rsidR="00A727F6" w:rsidRPr="00A727F6" w:rsidRDefault="00A727F6" w:rsidP="00A727F6">
      <w:pPr>
        <w:pStyle w:val="Default"/>
        <w:jc w:val="center"/>
        <w:rPr>
          <w:b/>
          <w:color w:val="000000" w:themeColor="text1"/>
        </w:rPr>
      </w:pPr>
    </w:p>
    <w:p w14:paraId="4E399473" w14:textId="77777777" w:rsidR="00A727F6" w:rsidRPr="00A727F6" w:rsidRDefault="00A727F6" w:rsidP="00A727F6">
      <w:pPr>
        <w:pStyle w:val="Default"/>
        <w:jc w:val="center"/>
        <w:rPr>
          <w:b/>
          <w:color w:val="000000" w:themeColor="text1"/>
        </w:rPr>
      </w:pPr>
    </w:p>
    <w:p w14:paraId="1200DC51" w14:textId="77777777" w:rsidR="00A727F6" w:rsidRPr="00A727F6" w:rsidRDefault="00A727F6" w:rsidP="00A727F6">
      <w:pPr>
        <w:pStyle w:val="Default"/>
        <w:jc w:val="center"/>
        <w:rPr>
          <w:b/>
          <w:color w:val="000000" w:themeColor="text1"/>
        </w:rPr>
      </w:pPr>
    </w:p>
    <w:p w14:paraId="4610CF6A" w14:textId="77777777" w:rsidR="00A727F6" w:rsidRPr="00A727F6" w:rsidRDefault="00A727F6" w:rsidP="00A727F6">
      <w:pPr>
        <w:pStyle w:val="Default"/>
        <w:jc w:val="center"/>
        <w:rPr>
          <w:b/>
          <w:color w:val="000000" w:themeColor="text1"/>
        </w:rPr>
      </w:pPr>
    </w:p>
    <w:p w14:paraId="0DF1F3FF" w14:textId="77777777" w:rsidR="00A727F6" w:rsidRPr="00A727F6" w:rsidRDefault="00A727F6" w:rsidP="00A727F6">
      <w:pPr>
        <w:pStyle w:val="Default"/>
        <w:jc w:val="center"/>
        <w:rPr>
          <w:b/>
          <w:color w:val="000000" w:themeColor="text1"/>
        </w:rPr>
      </w:pPr>
    </w:p>
    <w:p w14:paraId="162A32FD" w14:textId="77777777" w:rsidR="00A727F6" w:rsidRPr="00A727F6" w:rsidRDefault="00A727F6" w:rsidP="00A727F6">
      <w:pPr>
        <w:pStyle w:val="Default"/>
        <w:jc w:val="center"/>
        <w:rPr>
          <w:b/>
          <w:color w:val="000000" w:themeColor="text1"/>
        </w:rPr>
      </w:pPr>
    </w:p>
    <w:p w14:paraId="6BF2D3F9" w14:textId="77777777" w:rsidR="00A727F6" w:rsidRPr="00A727F6" w:rsidRDefault="00A727F6" w:rsidP="00A727F6">
      <w:pPr>
        <w:pStyle w:val="Default"/>
        <w:jc w:val="center"/>
        <w:rPr>
          <w:b/>
          <w:color w:val="000000" w:themeColor="text1"/>
        </w:rPr>
      </w:pPr>
    </w:p>
    <w:p w14:paraId="5DBADCE9" w14:textId="77777777" w:rsidR="00A727F6" w:rsidRPr="00A727F6" w:rsidRDefault="00A727F6" w:rsidP="00A727F6">
      <w:pPr>
        <w:pStyle w:val="Default"/>
        <w:jc w:val="center"/>
        <w:rPr>
          <w:b/>
          <w:color w:val="000000" w:themeColor="text1"/>
        </w:rPr>
      </w:pPr>
    </w:p>
    <w:p w14:paraId="64B9AE62" w14:textId="77777777" w:rsidR="00A727F6" w:rsidRPr="00A727F6" w:rsidRDefault="00A727F6" w:rsidP="00A727F6">
      <w:pPr>
        <w:pStyle w:val="Default"/>
        <w:jc w:val="center"/>
        <w:rPr>
          <w:b/>
          <w:color w:val="000000" w:themeColor="text1"/>
        </w:rPr>
      </w:pPr>
    </w:p>
    <w:p w14:paraId="4263DA57" w14:textId="77777777" w:rsidR="00A727F6" w:rsidRPr="00A727F6" w:rsidRDefault="00A727F6" w:rsidP="00A727F6">
      <w:pPr>
        <w:pStyle w:val="Default"/>
        <w:jc w:val="center"/>
        <w:rPr>
          <w:b/>
          <w:color w:val="000000" w:themeColor="text1"/>
        </w:rPr>
      </w:pPr>
    </w:p>
    <w:p w14:paraId="0BBC154C" w14:textId="77777777" w:rsidR="00A727F6" w:rsidRPr="00A727F6" w:rsidRDefault="00A727F6" w:rsidP="00A727F6">
      <w:pPr>
        <w:pStyle w:val="Default"/>
        <w:jc w:val="center"/>
        <w:rPr>
          <w:b/>
          <w:color w:val="000000" w:themeColor="text1"/>
        </w:rPr>
      </w:pPr>
    </w:p>
    <w:p w14:paraId="4989C858" w14:textId="77777777" w:rsidR="00A727F6" w:rsidRPr="00A727F6" w:rsidRDefault="00A727F6" w:rsidP="00A727F6">
      <w:pPr>
        <w:pStyle w:val="Default"/>
        <w:jc w:val="center"/>
        <w:rPr>
          <w:b/>
          <w:color w:val="000000" w:themeColor="text1"/>
        </w:rPr>
      </w:pPr>
    </w:p>
    <w:p w14:paraId="45D7B99A" w14:textId="77777777" w:rsidR="00A727F6" w:rsidRPr="00A727F6" w:rsidRDefault="00A727F6" w:rsidP="00A727F6">
      <w:pPr>
        <w:pStyle w:val="Default"/>
        <w:jc w:val="center"/>
        <w:rPr>
          <w:b/>
          <w:color w:val="000000" w:themeColor="text1"/>
        </w:rPr>
      </w:pPr>
    </w:p>
    <w:p w14:paraId="7FF8166B" w14:textId="77777777" w:rsidR="00A727F6" w:rsidRPr="00A727F6" w:rsidRDefault="00A727F6" w:rsidP="00A727F6">
      <w:pPr>
        <w:pStyle w:val="Default"/>
        <w:jc w:val="center"/>
        <w:rPr>
          <w:b/>
          <w:color w:val="000000" w:themeColor="text1"/>
        </w:rPr>
      </w:pPr>
    </w:p>
    <w:p w14:paraId="6B810007" w14:textId="77777777" w:rsidR="00A727F6" w:rsidRPr="00A727F6" w:rsidRDefault="00A727F6" w:rsidP="00A727F6">
      <w:pPr>
        <w:pStyle w:val="Default"/>
        <w:jc w:val="center"/>
        <w:rPr>
          <w:b/>
          <w:color w:val="000000" w:themeColor="text1"/>
        </w:rPr>
      </w:pPr>
    </w:p>
    <w:p w14:paraId="4EEB01CE" w14:textId="77777777" w:rsidR="00A727F6" w:rsidRPr="00A727F6" w:rsidRDefault="00A727F6" w:rsidP="00A727F6">
      <w:pPr>
        <w:pStyle w:val="Default"/>
        <w:jc w:val="center"/>
        <w:rPr>
          <w:b/>
          <w:color w:val="000000" w:themeColor="text1"/>
        </w:rPr>
      </w:pPr>
    </w:p>
    <w:p w14:paraId="28B12004" w14:textId="77777777" w:rsidR="00A727F6" w:rsidRPr="00A727F6" w:rsidRDefault="00A727F6" w:rsidP="00A727F6">
      <w:pPr>
        <w:pStyle w:val="Default"/>
        <w:jc w:val="center"/>
        <w:rPr>
          <w:b/>
          <w:color w:val="000000" w:themeColor="text1"/>
        </w:rPr>
      </w:pPr>
    </w:p>
    <w:p w14:paraId="2E260DAD" w14:textId="77777777" w:rsidR="00A727F6" w:rsidRPr="00A727F6" w:rsidRDefault="00A727F6" w:rsidP="00A727F6">
      <w:pPr>
        <w:pStyle w:val="Default"/>
        <w:jc w:val="center"/>
        <w:rPr>
          <w:b/>
          <w:color w:val="000000" w:themeColor="text1"/>
        </w:rPr>
      </w:pPr>
    </w:p>
    <w:p w14:paraId="04E75F9F" w14:textId="77777777" w:rsidR="00A727F6" w:rsidRPr="00A727F6" w:rsidRDefault="00A727F6" w:rsidP="00A727F6">
      <w:pPr>
        <w:pStyle w:val="Default"/>
        <w:jc w:val="center"/>
        <w:rPr>
          <w:b/>
          <w:color w:val="000000" w:themeColor="text1"/>
        </w:rPr>
      </w:pPr>
    </w:p>
    <w:p w14:paraId="3B4C0BF6" w14:textId="77777777" w:rsidR="00A727F6" w:rsidRPr="00A727F6" w:rsidRDefault="00A727F6" w:rsidP="00A727F6">
      <w:pPr>
        <w:pStyle w:val="Default"/>
        <w:jc w:val="center"/>
        <w:rPr>
          <w:b/>
          <w:color w:val="000000" w:themeColor="text1"/>
        </w:rPr>
      </w:pPr>
    </w:p>
    <w:p w14:paraId="6F73B4DB" w14:textId="77777777" w:rsidR="00A727F6" w:rsidRPr="00A727F6" w:rsidRDefault="00A727F6" w:rsidP="00A727F6">
      <w:pPr>
        <w:pStyle w:val="Default"/>
        <w:jc w:val="center"/>
        <w:rPr>
          <w:b/>
          <w:color w:val="000000" w:themeColor="text1"/>
        </w:rPr>
      </w:pPr>
    </w:p>
    <w:p w14:paraId="44EE2341" w14:textId="77777777" w:rsidR="00A727F6" w:rsidRPr="00A727F6" w:rsidRDefault="00A727F6" w:rsidP="00A727F6">
      <w:pPr>
        <w:pStyle w:val="Default"/>
        <w:jc w:val="center"/>
        <w:rPr>
          <w:b/>
          <w:color w:val="000000" w:themeColor="text1"/>
        </w:rPr>
      </w:pPr>
    </w:p>
    <w:p w14:paraId="7ECB4B74" w14:textId="77777777" w:rsidR="00A727F6" w:rsidRPr="00A727F6" w:rsidRDefault="00A727F6" w:rsidP="00A727F6">
      <w:pPr>
        <w:pStyle w:val="Default"/>
        <w:jc w:val="center"/>
        <w:rPr>
          <w:b/>
          <w:color w:val="000000" w:themeColor="text1"/>
        </w:rPr>
      </w:pPr>
    </w:p>
    <w:p w14:paraId="581A8EFC" w14:textId="77777777" w:rsidR="00A727F6" w:rsidRPr="00A727F6" w:rsidRDefault="00A727F6" w:rsidP="00A727F6">
      <w:pPr>
        <w:pStyle w:val="Default"/>
        <w:jc w:val="center"/>
        <w:rPr>
          <w:b/>
          <w:color w:val="000000" w:themeColor="text1"/>
        </w:rPr>
      </w:pPr>
    </w:p>
    <w:p w14:paraId="0DEC3E7B" w14:textId="77777777" w:rsidR="00A727F6" w:rsidRPr="00A727F6" w:rsidRDefault="00A727F6" w:rsidP="00A727F6">
      <w:pPr>
        <w:pStyle w:val="Default"/>
        <w:jc w:val="center"/>
        <w:rPr>
          <w:b/>
          <w:color w:val="000000" w:themeColor="text1"/>
        </w:rPr>
      </w:pPr>
    </w:p>
    <w:p w14:paraId="3B259B7F" w14:textId="77777777" w:rsidR="00A727F6" w:rsidRPr="00A727F6" w:rsidRDefault="00A727F6" w:rsidP="00A727F6">
      <w:pPr>
        <w:pStyle w:val="Default"/>
        <w:jc w:val="center"/>
        <w:rPr>
          <w:b/>
          <w:color w:val="000000" w:themeColor="text1"/>
        </w:rPr>
      </w:pPr>
    </w:p>
    <w:p w14:paraId="2CCB346D" w14:textId="77777777" w:rsidR="00A727F6" w:rsidRPr="00A727F6" w:rsidRDefault="00A727F6" w:rsidP="00A727F6">
      <w:pPr>
        <w:pStyle w:val="Default"/>
        <w:jc w:val="center"/>
        <w:rPr>
          <w:b/>
          <w:color w:val="000000" w:themeColor="text1"/>
        </w:rPr>
      </w:pPr>
    </w:p>
    <w:p w14:paraId="0AA6F28C" w14:textId="77777777" w:rsidR="00A727F6" w:rsidRPr="00A727F6" w:rsidRDefault="00A727F6" w:rsidP="00A727F6">
      <w:pPr>
        <w:pStyle w:val="Default"/>
        <w:jc w:val="center"/>
        <w:rPr>
          <w:b/>
          <w:color w:val="000000" w:themeColor="text1"/>
        </w:rPr>
      </w:pPr>
    </w:p>
    <w:p w14:paraId="41B39A22" w14:textId="77777777" w:rsidR="00A727F6" w:rsidRPr="00A727F6" w:rsidRDefault="00A727F6" w:rsidP="00A727F6">
      <w:pPr>
        <w:pStyle w:val="Default"/>
        <w:jc w:val="center"/>
        <w:rPr>
          <w:b/>
          <w:color w:val="000000" w:themeColor="text1"/>
        </w:rPr>
      </w:pPr>
    </w:p>
    <w:p w14:paraId="222CE9D0" w14:textId="77777777" w:rsidR="00A727F6" w:rsidRPr="00A727F6" w:rsidRDefault="00A727F6" w:rsidP="00A727F6">
      <w:pPr>
        <w:pStyle w:val="Default"/>
        <w:jc w:val="center"/>
        <w:rPr>
          <w:b/>
          <w:color w:val="000000" w:themeColor="text1"/>
        </w:rPr>
      </w:pPr>
    </w:p>
    <w:p w14:paraId="301293C6" w14:textId="77777777" w:rsidR="00A727F6" w:rsidRPr="00A727F6" w:rsidRDefault="00A727F6" w:rsidP="00A727F6">
      <w:pPr>
        <w:pStyle w:val="Default"/>
        <w:jc w:val="center"/>
        <w:rPr>
          <w:b/>
          <w:color w:val="000000" w:themeColor="text1"/>
        </w:rPr>
      </w:pPr>
    </w:p>
    <w:p w14:paraId="53BBEA25" w14:textId="77777777" w:rsidR="00A727F6" w:rsidRPr="00A727F6" w:rsidRDefault="00A727F6" w:rsidP="00A727F6">
      <w:pPr>
        <w:pStyle w:val="Default"/>
        <w:jc w:val="center"/>
        <w:rPr>
          <w:b/>
          <w:color w:val="000000" w:themeColor="text1"/>
        </w:rPr>
      </w:pPr>
    </w:p>
    <w:p w14:paraId="6B1277C3" w14:textId="77777777" w:rsidR="00A727F6" w:rsidRPr="00A727F6" w:rsidRDefault="00A727F6" w:rsidP="00A727F6">
      <w:pPr>
        <w:pStyle w:val="Default"/>
        <w:jc w:val="center"/>
        <w:rPr>
          <w:b/>
          <w:color w:val="000000" w:themeColor="text1"/>
        </w:rPr>
      </w:pPr>
    </w:p>
    <w:p w14:paraId="3E896A60" w14:textId="77777777" w:rsidR="00A727F6" w:rsidRPr="00A727F6" w:rsidRDefault="00A727F6" w:rsidP="00A727F6">
      <w:pPr>
        <w:spacing w:line="360" w:lineRule="auto"/>
        <w:jc w:val="center"/>
        <w:rPr>
          <w:rFonts w:ascii="Arial" w:hAnsi="Arial" w:cs="Arial"/>
          <w:b/>
          <w:lang w:val="en-US"/>
        </w:rPr>
      </w:pPr>
      <w:r w:rsidRPr="00A727F6">
        <w:rPr>
          <w:rFonts w:ascii="Arial" w:hAnsi="Arial" w:cs="Arial"/>
          <w:b/>
          <w:lang w:val="en-US"/>
        </w:rPr>
        <w:t>Executive Summary</w:t>
      </w:r>
    </w:p>
    <w:p w14:paraId="38C2CC80" w14:textId="77777777" w:rsidR="00A727F6" w:rsidRPr="00A727F6" w:rsidRDefault="00A727F6" w:rsidP="00A727F6">
      <w:pPr>
        <w:spacing w:line="360" w:lineRule="auto"/>
        <w:jc w:val="both"/>
        <w:rPr>
          <w:rFonts w:ascii="Arial" w:hAnsi="Arial" w:cs="Arial"/>
          <w:szCs w:val="24"/>
          <w:lang w:val="en-US"/>
        </w:rPr>
      </w:pPr>
      <w:r w:rsidRPr="00A727F6">
        <w:rPr>
          <w:rFonts w:ascii="Arial" w:hAnsi="Arial" w:cs="Arial"/>
          <w:szCs w:val="24"/>
          <w:lang w:val="en-US"/>
        </w:rPr>
        <w:t xml:space="preserve">The concept of community engagement describes collaborative working by the staffs and members of a project for working towards meeting of objectives and </w:t>
      </w:r>
      <w:proofErr w:type="spellStart"/>
      <w:r w:rsidRPr="00A727F6">
        <w:rPr>
          <w:rFonts w:ascii="Arial" w:hAnsi="Arial" w:cs="Arial"/>
          <w:szCs w:val="24"/>
          <w:lang w:val="en-US"/>
        </w:rPr>
        <w:t>organisational</w:t>
      </w:r>
      <w:proofErr w:type="spellEnd"/>
      <w:r w:rsidRPr="00A727F6">
        <w:rPr>
          <w:rFonts w:ascii="Arial" w:hAnsi="Arial" w:cs="Arial"/>
          <w:szCs w:val="24"/>
          <w:lang w:val="en-US"/>
        </w:rPr>
        <w:t xml:space="preserve"> goals depending on situational and conditional changes as per </w:t>
      </w:r>
      <w:proofErr w:type="spellStart"/>
      <w:r w:rsidRPr="00A727F6">
        <w:rPr>
          <w:rFonts w:ascii="Arial" w:hAnsi="Arial" w:cs="Arial"/>
          <w:szCs w:val="24"/>
          <w:lang w:val="en-US"/>
        </w:rPr>
        <w:t>organisation</w:t>
      </w:r>
      <w:proofErr w:type="spellEnd"/>
      <w:r w:rsidRPr="00A727F6">
        <w:rPr>
          <w:rFonts w:ascii="Arial" w:hAnsi="Arial" w:cs="Arial"/>
          <w:szCs w:val="24"/>
          <w:lang w:val="en-US"/>
        </w:rPr>
        <w:t xml:space="preserve"> requirement. This is the reflective study about the level of application of two concepts of Community Engagement and Stakeholder Participation in doing of the project of social business program </w:t>
      </w:r>
      <w:proofErr w:type="gramStart"/>
      <w:r w:rsidRPr="00A727F6">
        <w:rPr>
          <w:rFonts w:ascii="Arial" w:hAnsi="Arial" w:cs="Arial"/>
          <w:szCs w:val="24"/>
          <w:lang w:val="en-US"/>
        </w:rPr>
        <w:t>i.e.</w:t>
      </w:r>
      <w:proofErr w:type="gramEnd"/>
      <w:r w:rsidRPr="00A727F6">
        <w:rPr>
          <w:rFonts w:ascii="Arial" w:hAnsi="Arial" w:cs="Arial"/>
          <w:szCs w:val="24"/>
          <w:lang w:val="en-US"/>
        </w:rPr>
        <w:t xml:space="preserve"> </w:t>
      </w:r>
      <w:r w:rsidRPr="00A727F6">
        <w:rPr>
          <w:rFonts w:ascii="Arial" w:hAnsi="Arial" w:cs="Arial"/>
          <w:szCs w:val="24"/>
          <w:shd w:val="clear" w:color="auto" w:fill="FFFFFF"/>
        </w:rPr>
        <w:t>75</w:t>
      </w:r>
      <w:r w:rsidRPr="00A727F6">
        <w:rPr>
          <w:rFonts w:ascii="Arial" w:hAnsi="Arial" w:cs="Arial"/>
          <w:szCs w:val="24"/>
          <w:shd w:val="clear" w:color="auto" w:fill="FFFFFF"/>
          <w:vertAlign w:val="superscript"/>
        </w:rPr>
        <w:t>th</w:t>
      </w:r>
      <w:r w:rsidRPr="00A727F6">
        <w:rPr>
          <w:rFonts w:ascii="Arial" w:hAnsi="Arial" w:cs="Arial"/>
          <w:szCs w:val="24"/>
          <w:shd w:val="clear" w:color="auto" w:fill="FFFFFF"/>
        </w:rPr>
        <w:t xml:space="preserve"> Anniversary in reference to that critical evaluation study done in previous assessment.</w:t>
      </w:r>
    </w:p>
    <w:p w14:paraId="242C2C5C" w14:textId="77777777" w:rsidR="00A727F6" w:rsidRPr="00A727F6" w:rsidRDefault="00A727F6" w:rsidP="00A727F6">
      <w:pPr>
        <w:pStyle w:val="Heading1"/>
        <w:spacing w:line="360" w:lineRule="auto"/>
        <w:jc w:val="both"/>
        <w:rPr>
          <w:rFonts w:ascii="Arial" w:hAnsi="Arial" w:cs="Arial"/>
          <w:lang w:val="en-US"/>
        </w:rPr>
      </w:pPr>
    </w:p>
    <w:p w14:paraId="4DAE8170" w14:textId="77777777" w:rsidR="00A727F6" w:rsidRPr="00A727F6" w:rsidRDefault="00A727F6" w:rsidP="00A727F6">
      <w:pPr>
        <w:rPr>
          <w:rFonts w:ascii="Arial" w:hAnsi="Arial" w:cs="Arial"/>
          <w:lang w:val="en-US"/>
        </w:rPr>
      </w:pPr>
    </w:p>
    <w:p w14:paraId="3AA8927C" w14:textId="77777777" w:rsidR="00A727F6" w:rsidRPr="00A727F6" w:rsidRDefault="00A727F6" w:rsidP="00A727F6">
      <w:pPr>
        <w:rPr>
          <w:rFonts w:ascii="Arial" w:hAnsi="Arial" w:cs="Arial"/>
          <w:lang w:val="en-US"/>
        </w:rPr>
      </w:pPr>
    </w:p>
    <w:p w14:paraId="70086EFE" w14:textId="77777777" w:rsidR="00A727F6" w:rsidRPr="00A727F6" w:rsidRDefault="00A727F6" w:rsidP="00A727F6">
      <w:pPr>
        <w:rPr>
          <w:rFonts w:ascii="Arial" w:hAnsi="Arial" w:cs="Arial"/>
          <w:lang w:val="en-US"/>
        </w:rPr>
      </w:pPr>
    </w:p>
    <w:p w14:paraId="0E96FF36" w14:textId="77777777" w:rsidR="00A727F6" w:rsidRPr="00A727F6" w:rsidRDefault="00A727F6" w:rsidP="00A727F6">
      <w:pPr>
        <w:rPr>
          <w:rFonts w:ascii="Arial" w:hAnsi="Arial" w:cs="Arial"/>
          <w:lang w:val="en-US"/>
        </w:rPr>
      </w:pPr>
    </w:p>
    <w:p w14:paraId="51C974B0" w14:textId="77777777" w:rsidR="00A727F6" w:rsidRPr="00A727F6" w:rsidRDefault="00A727F6" w:rsidP="00A727F6">
      <w:pPr>
        <w:rPr>
          <w:rFonts w:ascii="Arial" w:hAnsi="Arial" w:cs="Arial"/>
          <w:lang w:val="en-US"/>
        </w:rPr>
      </w:pPr>
    </w:p>
    <w:p w14:paraId="388E5503" w14:textId="77777777" w:rsidR="00A727F6" w:rsidRPr="00A727F6" w:rsidRDefault="00A727F6" w:rsidP="00A727F6">
      <w:pPr>
        <w:rPr>
          <w:rFonts w:ascii="Arial" w:hAnsi="Arial" w:cs="Arial"/>
          <w:lang w:val="en-US"/>
        </w:rPr>
      </w:pPr>
    </w:p>
    <w:p w14:paraId="47601C19" w14:textId="77777777" w:rsidR="00A727F6" w:rsidRPr="00A727F6" w:rsidRDefault="00A727F6" w:rsidP="00A727F6">
      <w:pPr>
        <w:rPr>
          <w:rFonts w:ascii="Arial" w:hAnsi="Arial" w:cs="Arial"/>
          <w:lang w:val="en-US"/>
        </w:rPr>
      </w:pPr>
    </w:p>
    <w:p w14:paraId="4D22B3E9" w14:textId="77777777" w:rsidR="00A727F6" w:rsidRPr="00A727F6" w:rsidRDefault="00A727F6" w:rsidP="00A727F6">
      <w:pPr>
        <w:rPr>
          <w:rFonts w:ascii="Arial" w:hAnsi="Arial" w:cs="Arial"/>
          <w:lang w:val="en-US"/>
        </w:rPr>
      </w:pPr>
    </w:p>
    <w:p w14:paraId="475CE0C3" w14:textId="77777777" w:rsidR="00A727F6" w:rsidRPr="00A727F6" w:rsidRDefault="00A727F6" w:rsidP="00A727F6">
      <w:pPr>
        <w:rPr>
          <w:rFonts w:ascii="Arial" w:hAnsi="Arial" w:cs="Arial"/>
          <w:lang w:val="en-US"/>
        </w:rPr>
      </w:pPr>
    </w:p>
    <w:p w14:paraId="512780FD" w14:textId="77777777" w:rsidR="00A727F6" w:rsidRPr="00A727F6" w:rsidRDefault="00A727F6" w:rsidP="00A727F6">
      <w:pPr>
        <w:rPr>
          <w:rFonts w:ascii="Arial" w:hAnsi="Arial" w:cs="Arial"/>
          <w:lang w:val="en-US"/>
        </w:rPr>
      </w:pPr>
    </w:p>
    <w:p w14:paraId="738C562E" w14:textId="77777777" w:rsidR="00A727F6" w:rsidRPr="00A727F6" w:rsidRDefault="00A727F6" w:rsidP="00A727F6">
      <w:pPr>
        <w:rPr>
          <w:rFonts w:ascii="Arial" w:hAnsi="Arial" w:cs="Arial"/>
          <w:lang w:val="en-US"/>
        </w:rPr>
      </w:pPr>
    </w:p>
    <w:p w14:paraId="69D30E9B" w14:textId="77777777" w:rsidR="00A727F6" w:rsidRPr="00A727F6" w:rsidRDefault="00A727F6" w:rsidP="00A727F6">
      <w:pPr>
        <w:rPr>
          <w:rFonts w:ascii="Arial" w:hAnsi="Arial" w:cs="Arial"/>
          <w:lang w:val="en-US"/>
        </w:rPr>
      </w:pPr>
    </w:p>
    <w:p w14:paraId="60E43FBA" w14:textId="77777777" w:rsidR="00A727F6" w:rsidRPr="00A727F6" w:rsidRDefault="00A727F6" w:rsidP="00A727F6">
      <w:pPr>
        <w:rPr>
          <w:rFonts w:ascii="Arial" w:hAnsi="Arial" w:cs="Arial"/>
          <w:lang w:val="en-US"/>
        </w:rPr>
      </w:pPr>
    </w:p>
    <w:p w14:paraId="2F6DA03B" w14:textId="77777777" w:rsidR="00A727F6" w:rsidRPr="00A727F6" w:rsidRDefault="00A727F6" w:rsidP="00A727F6">
      <w:pPr>
        <w:rPr>
          <w:rFonts w:ascii="Arial" w:hAnsi="Arial" w:cs="Arial"/>
          <w:lang w:val="en-US"/>
        </w:rPr>
      </w:pPr>
    </w:p>
    <w:p w14:paraId="1BA8D339" w14:textId="77777777" w:rsidR="00A727F6" w:rsidRPr="00A727F6" w:rsidRDefault="00A727F6" w:rsidP="00A727F6">
      <w:pPr>
        <w:rPr>
          <w:rFonts w:ascii="Arial" w:hAnsi="Arial" w:cs="Arial"/>
          <w:lang w:val="en-US"/>
        </w:rPr>
      </w:pPr>
    </w:p>
    <w:p w14:paraId="36BBF8BD" w14:textId="77777777" w:rsidR="00A727F6" w:rsidRPr="00A727F6" w:rsidRDefault="00A727F6" w:rsidP="00A727F6">
      <w:pPr>
        <w:rPr>
          <w:rFonts w:ascii="Arial" w:hAnsi="Arial" w:cs="Arial"/>
          <w:lang w:val="en-US"/>
        </w:rPr>
      </w:pPr>
    </w:p>
    <w:p w14:paraId="64424BFD" w14:textId="77777777" w:rsidR="00A727F6" w:rsidRPr="00A727F6" w:rsidRDefault="00A727F6" w:rsidP="00A727F6">
      <w:pPr>
        <w:rPr>
          <w:rFonts w:ascii="Arial" w:hAnsi="Arial" w:cs="Arial"/>
          <w:lang w:val="en-US"/>
        </w:rPr>
      </w:pPr>
    </w:p>
    <w:p w14:paraId="5E6A273D" w14:textId="77777777" w:rsidR="00A727F6" w:rsidRPr="00A727F6" w:rsidRDefault="00A727F6" w:rsidP="00A727F6">
      <w:pPr>
        <w:rPr>
          <w:rFonts w:ascii="Arial" w:hAnsi="Arial" w:cs="Arial"/>
          <w:lang w:val="en-US"/>
        </w:rPr>
      </w:pPr>
    </w:p>
    <w:p w14:paraId="29703271" w14:textId="77777777" w:rsidR="00A727F6" w:rsidRPr="00A727F6" w:rsidRDefault="00A727F6" w:rsidP="00A727F6">
      <w:pPr>
        <w:rPr>
          <w:rFonts w:ascii="Arial" w:hAnsi="Arial" w:cs="Arial"/>
          <w:lang w:val="en-US"/>
        </w:rPr>
      </w:pPr>
    </w:p>
    <w:p w14:paraId="504BE660" w14:textId="77777777" w:rsidR="00A727F6" w:rsidRPr="00A727F6" w:rsidRDefault="00A727F6" w:rsidP="00A727F6">
      <w:pPr>
        <w:rPr>
          <w:rFonts w:ascii="Arial" w:hAnsi="Arial" w:cs="Arial"/>
          <w:lang w:val="en-US"/>
        </w:rPr>
      </w:pPr>
    </w:p>
    <w:sdt>
      <w:sdtPr>
        <w:rPr>
          <w:rFonts w:ascii="Arial" w:eastAsiaTheme="minorHAnsi" w:hAnsi="Arial" w:cs="Arial"/>
          <w:b w:val="0"/>
          <w:bCs w:val="0"/>
          <w:color w:val="000000" w:themeColor="text1"/>
          <w:sz w:val="24"/>
          <w:szCs w:val="22"/>
          <w:lang w:val="en-IN"/>
        </w:rPr>
        <w:id w:val="1589138627"/>
        <w:docPartObj>
          <w:docPartGallery w:val="Table of Contents"/>
          <w:docPartUnique/>
        </w:docPartObj>
      </w:sdtPr>
      <w:sdtContent>
        <w:p w14:paraId="0AD1DC1A" w14:textId="77777777" w:rsidR="00A727F6" w:rsidRPr="00A727F6" w:rsidRDefault="00A727F6" w:rsidP="00A727F6">
          <w:pPr>
            <w:pStyle w:val="TOCHeading"/>
            <w:jc w:val="center"/>
            <w:rPr>
              <w:rFonts w:ascii="Arial" w:hAnsi="Arial" w:cs="Arial"/>
              <w:color w:val="000000" w:themeColor="text1"/>
              <w:sz w:val="24"/>
              <w:szCs w:val="24"/>
            </w:rPr>
          </w:pPr>
          <w:r w:rsidRPr="00A727F6">
            <w:rPr>
              <w:rFonts w:ascii="Arial" w:hAnsi="Arial" w:cs="Arial"/>
              <w:color w:val="000000" w:themeColor="text1"/>
              <w:sz w:val="24"/>
              <w:szCs w:val="24"/>
            </w:rPr>
            <w:t>Table of Contents</w:t>
          </w:r>
        </w:p>
        <w:p w14:paraId="2FF58226" w14:textId="77777777" w:rsidR="00A727F6" w:rsidRPr="00A727F6" w:rsidRDefault="00A727F6" w:rsidP="00A727F6">
          <w:pPr>
            <w:pStyle w:val="TOC1"/>
            <w:tabs>
              <w:tab w:val="right" w:leader="dot" w:pos="9016"/>
            </w:tabs>
            <w:rPr>
              <w:rFonts w:ascii="Arial" w:hAnsi="Arial" w:cs="Arial"/>
              <w:noProof/>
            </w:rPr>
          </w:pPr>
          <w:r w:rsidRPr="00A727F6">
            <w:rPr>
              <w:rFonts w:ascii="Arial" w:hAnsi="Arial" w:cs="Arial"/>
            </w:rPr>
            <w:fldChar w:fldCharType="begin"/>
          </w:r>
          <w:r w:rsidRPr="00A727F6">
            <w:rPr>
              <w:rFonts w:ascii="Arial" w:hAnsi="Arial" w:cs="Arial"/>
            </w:rPr>
            <w:instrText xml:space="preserve"> TOC \o "1-3" \h \z \u </w:instrText>
          </w:r>
          <w:r w:rsidRPr="00A727F6">
            <w:rPr>
              <w:rFonts w:ascii="Arial" w:hAnsi="Arial" w:cs="Arial"/>
            </w:rPr>
            <w:fldChar w:fldCharType="separate"/>
          </w:r>
          <w:hyperlink w:anchor="_Toc69750730" w:history="1">
            <w:r w:rsidRPr="00A727F6">
              <w:rPr>
                <w:rStyle w:val="Hyperlink"/>
                <w:rFonts w:ascii="Arial" w:hAnsi="Arial" w:cs="Arial"/>
                <w:b/>
                <w:noProof/>
                <w:color w:val="000000" w:themeColor="text1"/>
                <w:lang w:val="en-US"/>
              </w:rPr>
              <w:t>1.0 Introduction</w:t>
            </w:r>
            <w:r w:rsidRPr="00A727F6">
              <w:rPr>
                <w:rFonts w:ascii="Arial" w:hAnsi="Arial" w:cs="Arial"/>
                <w:noProof/>
                <w:webHidden/>
              </w:rPr>
              <w:tab/>
            </w:r>
            <w:r w:rsidRPr="00A727F6">
              <w:rPr>
                <w:rFonts w:ascii="Arial" w:hAnsi="Arial" w:cs="Arial"/>
                <w:noProof/>
                <w:webHidden/>
              </w:rPr>
              <w:fldChar w:fldCharType="begin"/>
            </w:r>
            <w:r w:rsidRPr="00A727F6">
              <w:rPr>
                <w:rFonts w:ascii="Arial" w:hAnsi="Arial" w:cs="Arial"/>
                <w:noProof/>
                <w:webHidden/>
              </w:rPr>
              <w:instrText xml:space="preserve"> PAGEREF _Toc69750730 \h </w:instrText>
            </w:r>
            <w:r w:rsidRPr="00A727F6">
              <w:rPr>
                <w:rFonts w:ascii="Arial" w:hAnsi="Arial" w:cs="Arial"/>
                <w:noProof/>
                <w:webHidden/>
              </w:rPr>
            </w:r>
            <w:r w:rsidRPr="00A727F6">
              <w:rPr>
                <w:rFonts w:ascii="Arial" w:hAnsi="Arial" w:cs="Arial"/>
                <w:noProof/>
                <w:webHidden/>
              </w:rPr>
              <w:fldChar w:fldCharType="separate"/>
            </w:r>
            <w:r w:rsidRPr="00A727F6">
              <w:rPr>
                <w:rFonts w:ascii="Arial" w:hAnsi="Arial" w:cs="Arial"/>
                <w:noProof/>
                <w:webHidden/>
              </w:rPr>
              <w:t>4</w:t>
            </w:r>
            <w:r w:rsidRPr="00A727F6">
              <w:rPr>
                <w:rFonts w:ascii="Arial" w:hAnsi="Arial" w:cs="Arial"/>
                <w:noProof/>
                <w:webHidden/>
              </w:rPr>
              <w:fldChar w:fldCharType="end"/>
            </w:r>
          </w:hyperlink>
        </w:p>
        <w:p w14:paraId="788EC830" w14:textId="77777777" w:rsidR="00A727F6" w:rsidRPr="00A727F6" w:rsidRDefault="00A727F6" w:rsidP="00A727F6">
          <w:pPr>
            <w:pStyle w:val="TOC1"/>
            <w:tabs>
              <w:tab w:val="right" w:leader="dot" w:pos="9016"/>
            </w:tabs>
            <w:rPr>
              <w:rFonts w:ascii="Arial" w:hAnsi="Arial" w:cs="Arial"/>
              <w:noProof/>
            </w:rPr>
          </w:pPr>
          <w:hyperlink w:anchor="_Toc69750731" w:history="1">
            <w:r w:rsidRPr="00A727F6">
              <w:rPr>
                <w:rStyle w:val="Hyperlink"/>
                <w:rFonts w:ascii="Arial" w:hAnsi="Arial" w:cs="Arial"/>
                <w:b/>
                <w:noProof/>
                <w:color w:val="000000" w:themeColor="text1"/>
                <w:lang w:val="en-US"/>
              </w:rPr>
              <w:t>2.0 Reflection</w:t>
            </w:r>
            <w:r w:rsidRPr="00A727F6">
              <w:rPr>
                <w:rFonts w:ascii="Arial" w:hAnsi="Arial" w:cs="Arial"/>
                <w:noProof/>
                <w:webHidden/>
              </w:rPr>
              <w:tab/>
            </w:r>
            <w:r w:rsidRPr="00A727F6">
              <w:rPr>
                <w:rFonts w:ascii="Arial" w:hAnsi="Arial" w:cs="Arial"/>
                <w:noProof/>
                <w:webHidden/>
              </w:rPr>
              <w:fldChar w:fldCharType="begin"/>
            </w:r>
            <w:r w:rsidRPr="00A727F6">
              <w:rPr>
                <w:rFonts w:ascii="Arial" w:hAnsi="Arial" w:cs="Arial"/>
                <w:noProof/>
                <w:webHidden/>
              </w:rPr>
              <w:instrText xml:space="preserve"> PAGEREF _Toc69750731 \h </w:instrText>
            </w:r>
            <w:r w:rsidRPr="00A727F6">
              <w:rPr>
                <w:rFonts w:ascii="Arial" w:hAnsi="Arial" w:cs="Arial"/>
                <w:noProof/>
                <w:webHidden/>
              </w:rPr>
            </w:r>
            <w:r w:rsidRPr="00A727F6">
              <w:rPr>
                <w:rFonts w:ascii="Arial" w:hAnsi="Arial" w:cs="Arial"/>
                <w:noProof/>
                <w:webHidden/>
              </w:rPr>
              <w:fldChar w:fldCharType="separate"/>
            </w:r>
            <w:r w:rsidRPr="00A727F6">
              <w:rPr>
                <w:rFonts w:ascii="Arial" w:hAnsi="Arial" w:cs="Arial"/>
                <w:noProof/>
                <w:webHidden/>
              </w:rPr>
              <w:t>4</w:t>
            </w:r>
            <w:r w:rsidRPr="00A727F6">
              <w:rPr>
                <w:rFonts w:ascii="Arial" w:hAnsi="Arial" w:cs="Arial"/>
                <w:noProof/>
                <w:webHidden/>
              </w:rPr>
              <w:fldChar w:fldCharType="end"/>
            </w:r>
          </w:hyperlink>
        </w:p>
        <w:p w14:paraId="18A2D838" w14:textId="77777777" w:rsidR="00A727F6" w:rsidRPr="00A727F6" w:rsidRDefault="00A727F6" w:rsidP="00A727F6">
          <w:pPr>
            <w:pStyle w:val="TOC2"/>
            <w:tabs>
              <w:tab w:val="right" w:leader="dot" w:pos="9016"/>
            </w:tabs>
            <w:rPr>
              <w:rFonts w:ascii="Arial" w:hAnsi="Arial" w:cs="Arial"/>
              <w:noProof/>
            </w:rPr>
          </w:pPr>
          <w:hyperlink w:anchor="_Toc69750732" w:history="1">
            <w:r w:rsidRPr="00A727F6">
              <w:rPr>
                <w:rStyle w:val="Hyperlink"/>
                <w:rFonts w:ascii="Arial" w:hAnsi="Arial" w:cs="Arial"/>
                <w:i/>
                <w:noProof/>
                <w:color w:val="000000" w:themeColor="text1"/>
                <w:lang w:val="en-US"/>
              </w:rPr>
              <w:t>2.1 Reflection on personal experience with reference to social business project</w:t>
            </w:r>
            <w:r w:rsidRPr="00A727F6">
              <w:rPr>
                <w:rFonts w:ascii="Arial" w:hAnsi="Arial" w:cs="Arial"/>
                <w:noProof/>
                <w:webHidden/>
              </w:rPr>
              <w:tab/>
            </w:r>
            <w:r w:rsidRPr="00A727F6">
              <w:rPr>
                <w:rFonts w:ascii="Arial" w:hAnsi="Arial" w:cs="Arial"/>
                <w:noProof/>
                <w:webHidden/>
              </w:rPr>
              <w:fldChar w:fldCharType="begin"/>
            </w:r>
            <w:r w:rsidRPr="00A727F6">
              <w:rPr>
                <w:rFonts w:ascii="Arial" w:hAnsi="Arial" w:cs="Arial"/>
                <w:noProof/>
                <w:webHidden/>
              </w:rPr>
              <w:instrText xml:space="preserve"> PAGEREF _Toc69750732 \h </w:instrText>
            </w:r>
            <w:r w:rsidRPr="00A727F6">
              <w:rPr>
                <w:rFonts w:ascii="Arial" w:hAnsi="Arial" w:cs="Arial"/>
                <w:noProof/>
                <w:webHidden/>
              </w:rPr>
            </w:r>
            <w:r w:rsidRPr="00A727F6">
              <w:rPr>
                <w:rFonts w:ascii="Arial" w:hAnsi="Arial" w:cs="Arial"/>
                <w:noProof/>
                <w:webHidden/>
              </w:rPr>
              <w:fldChar w:fldCharType="separate"/>
            </w:r>
            <w:r w:rsidRPr="00A727F6">
              <w:rPr>
                <w:rFonts w:ascii="Arial" w:hAnsi="Arial" w:cs="Arial"/>
                <w:noProof/>
                <w:webHidden/>
              </w:rPr>
              <w:t>4</w:t>
            </w:r>
            <w:r w:rsidRPr="00A727F6">
              <w:rPr>
                <w:rFonts w:ascii="Arial" w:hAnsi="Arial" w:cs="Arial"/>
                <w:noProof/>
                <w:webHidden/>
              </w:rPr>
              <w:fldChar w:fldCharType="end"/>
            </w:r>
          </w:hyperlink>
        </w:p>
        <w:p w14:paraId="3A4D9CB5" w14:textId="77777777" w:rsidR="00A727F6" w:rsidRPr="00A727F6" w:rsidRDefault="00A727F6" w:rsidP="00A727F6">
          <w:pPr>
            <w:pStyle w:val="TOC3"/>
            <w:tabs>
              <w:tab w:val="right" w:leader="dot" w:pos="9016"/>
            </w:tabs>
            <w:rPr>
              <w:rFonts w:ascii="Arial" w:hAnsi="Arial" w:cs="Arial"/>
              <w:noProof/>
            </w:rPr>
          </w:pPr>
          <w:hyperlink w:anchor="_Toc69750733" w:history="1">
            <w:r w:rsidRPr="00A727F6">
              <w:rPr>
                <w:rStyle w:val="Hyperlink"/>
                <w:rFonts w:ascii="Arial" w:hAnsi="Arial" w:cs="Arial"/>
                <w:noProof/>
                <w:color w:val="000000" w:themeColor="text1"/>
                <w:lang w:val="en-US"/>
              </w:rPr>
              <w:t>2.1.1 Reflection on Community Engagement</w:t>
            </w:r>
            <w:r w:rsidRPr="00A727F6">
              <w:rPr>
                <w:rFonts w:ascii="Arial" w:hAnsi="Arial" w:cs="Arial"/>
                <w:noProof/>
                <w:webHidden/>
              </w:rPr>
              <w:tab/>
            </w:r>
            <w:r w:rsidRPr="00A727F6">
              <w:rPr>
                <w:rFonts w:ascii="Arial" w:hAnsi="Arial" w:cs="Arial"/>
                <w:noProof/>
                <w:webHidden/>
              </w:rPr>
              <w:fldChar w:fldCharType="begin"/>
            </w:r>
            <w:r w:rsidRPr="00A727F6">
              <w:rPr>
                <w:rFonts w:ascii="Arial" w:hAnsi="Arial" w:cs="Arial"/>
                <w:noProof/>
                <w:webHidden/>
              </w:rPr>
              <w:instrText xml:space="preserve"> PAGEREF _Toc69750733 \h </w:instrText>
            </w:r>
            <w:r w:rsidRPr="00A727F6">
              <w:rPr>
                <w:rFonts w:ascii="Arial" w:hAnsi="Arial" w:cs="Arial"/>
                <w:noProof/>
                <w:webHidden/>
              </w:rPr>
            </w:r>
            <w:r w:rsidRPr="00A727F6">
              <w:rPr>
                <w:rFonts w:ascii="Arial" w:hAnsi="Arial" w:cs="Arial"/>
                <w:noProof/>
                <w:webHidden/>
              </w:rPr>
              <w:fldChar w:fldCharType="separate"/>
            </w:r>
            <w:r w:rsidRPr="00A727F6">
              <w:rPr>
                <w:rFonts w:ascii="Arial" w:hAnsi="Arial" w:cs="Arial"/>
                <w:noProof/>
                <w:webHidden/>
              </w:rPr>
              <w:t>4</w:t>
            </w:r>
            <w:r w:rsidRPr="00A727F6">
              <w:rPr>
                <w:rFonts w:ascii="Arial" w:hAnsi="Arial" w:cs="Arial"/>
                <w:noProof/>
                <w:webHidden/>
              </w:rPr>
              <w:fldChar w:fldCharType="end"/>
            </w:r>
          </w:hyperlink>
        </w:p>
        <w:p w14:paraId="4E81A6B7" w14:textId="77777777" w:rsidR="00A727F6" w:rsidRPr="00A727F6" w:rsidRDefault="00A727F6" w:rsidP="00A727F6">
          <w:pPr>
            <w:pStyle w:val="TOC3"/>
            <w:tabs>
              <w:tab w:val="right" w:leader="dot" w:pos="9016"/>
            </w:tabs>
            <w:rPr>
              <w:rFonts w:ascii="Arial" w:hAnsi="Arial" w:cs="Arial"/>
              <w:noProof/>
            </w:rPr>
          </w:pPr>
          <w:hyperlink w:anchor="_Toc69750734" w:history="1">
            <w:r w:rsidRPr="00A727F6">
              <w:rPr>
                <w:rStyle w:val="Hyperlink"/>
                <w:rFonts w:ascii="Arial" w:hAnsi="Arial" w:cs="Arial"/>
                <w:noProof/>
                <w:color w:val="000000" w:themeColor="text1"/>
                <w:lang w:val="en-US"/>
              </w:rPr>
              <w:t>2.1.2 Reflection on Stakeholder Participation</w:t>
            </w:r>
            <w:r w:rsidRPr="00A727F6">
              <w:rPr>
                <w:rFonts w:ascii="Arial" w:hAnsi="Arial" w:cs="Arial"/>
                <w:noProof/>
                <w:webHidden/>
              </w:rPr>
              <w:tab/>
            </w:r>
            <w:r w:rsidRPr="00A727F6">
              <w:rPr>
                <w:rFonts w:ascii="Arial" w:hAnsi="Arial" w:cs="Arial"/>
                <w:noProof/>
                <w:webHidden/>
              </w:rPr>
              <w:fldChar w:fldCharType="begin"/>
            </w:r>
            <w:r w:rsidRPr="00A727F6">
              <w:rPr>
                <w:rFonts w:ascii="Arial" w:hAnsi="Arial" w:cs="Arial"/>
                <w:noProof/>
                <w:webHidden/>
              </w:rPr>
              <w:instrText xml:space="preserve"> PAGEREF _Toc69750734 \h </w:instrText>
            </w:r>
            <w:r w:rsidRPr="00A727F6">
              <w:rPr>
                <w:rFonts w:ascii="Arial" w:hAnsi="Arial" w:cs="Arial"/>
                <w:noProof/>
                <w:webHidden/>
              </w:rPr>
            </w:r>
            <w:r w:rsidRPr="00A727F6">
              <w:rPr>
                <w:rFonts w:ascii="Arial" w:hAnsi="Arial" w:cs="Arial"/>
                <w:noProof/>
                <w:webHidden/>
              </w:rPr>
              <w:fldChar w:fldCharType="separate"/>
            </w:r>
            <w:r w:rsidRPr="00A727F6">
              <w:rPr>
                <w:rFonts w:ascii="Arial" w:hAnsi="Arial" w:cs="Arial"/>
                <w:noProof/>
                <w:webHidden/>
              </w:rPr>
              <w:t>5</w:t>
            </w:r>
            <w:r w:rsidRPr="00A727F6">
              <w:rPr>
                <w:rFonts w:ascii="Arial" w:hAnsi="Arial" w:cs="Arial"/>
                <w:noProof/>
                <w:webHidden/>
              </w:rPr>
              <w:fldChar w:fldCharType="end"/>
            </w:r>
          </w:hyperlink>
        </w:p>
        <w:p w14:paraId="5EE5A7F3" w14:textId="77777777" w:rsidR="00A727F6" w:rsidRPr="00A727F6" w:rsidRDefault="00A727F6" w:rsidP="00A727F6">
          <w:pPr>
            <w:pStyle w:val="TOC2"/>
            <w:tabs>
              <w:tab w:val="right" w:leader="dot" w:pos="9016"/>
            </w:tabs>
            <w:rPr>
              <w:rFonts w:ascii="Arial" w:hAnsi="Arial" w:cs="Arial"/>
              <w:noProof/>
            </w:rPr>
          </w:pPr>
          <w:hyperlink w:anchor="_Toc69750735" w:history="1">
            <w:r w:rsidRPr="00A727F6">
              <w:rPr>
                <w:rStyle w:val="Hyperlink"/>
                <w:rFonts w:ascii="Arial" w:hAnsi="Arial" w:cs="Arial"/>
                <w:i/>
                <w:noProof/>
                <w:color w:val="000000" w:themeColor="text1"/>
                <w:lang w:val="en-US"/>
              </w:rPr>
              <w:t>2.2 Application of Gibbs Reflective Cycle</w:t>
            </w:r>
            <w:r w:rsidRPr="00A727F6">
              <w:rPr>
                <w:rFonts w:ascii="Arial" w:hAnsi="Arial" w:cs="Arial"/>
                <w:noProof/>
                <w:webHidden/>
              </w:rPr>
              <w:tab/>
            </w:r>
            <w:r w:rsidRPr="00A727F6">
              <w:rPr>
                <w:rFonts w:ascii="Arial" w:hAnsi="Arial" w:cs="Arial"/>
                <w:noProof/>
                <w:webHidden/>
              </w:rPr>
              <w:fldChar w:fldCharType="begin"/>
            </w:r>
            <w:r w:rsidRPr="00A727F6">
              <w:rPr>
                <w:rFonts w:ascii="Arial" w:hAnsi="Arial" w:cs="Arial"/>
                <w:noProof/>
                <w:webHidden/>
              </w:rPr>
              <w:instrText xml:space="preserve"> PAGEREF _Toc69750735 \h </w:instrText>
            </w:r>
            <w:r w:rsidRPr="00A727F6">
              <w:rPr>
                <w:rFonts w:ascii="Arial" w:hAnsi="Arial" w:cs="Arial"/>
                <w:noProof/>
                <w:webHidden/>
              </w:rPr>
            </w:r>
            <w:r w:rsidRPr="00A727F6">
              <w:rPr>
                <w:rFonts w:ascii="Arial" w:hAnsi="Arial" w:cs="Arial"/>
                <w:noProof/>
                <w:webHidden/>
              </w:rPr>
              <w:fldChar w:fldCharType="separate"/>
            </w:r>
            <w:r w:rsidRPr="00A727F6">
              <w:rPr>
                <w:rFonts w:ascii="Arial" w:hAnsi="Arial" w:cs="Arial"/>
                <w:noProof/>
                <w:webHidden/>
              </w:rPr>
              <w:t>6</w:t>
            </w:r>
            <w:r w:rsidRPr="00A727F6">
              <w:rPr>
                <w:rFonts w:ascii="Arial" w:hAnsi="Arial" w:cs="Arial"/>
                <w:noProof/>
                <w:webHidden/>
              </w:rPr>
              <w:fldChar w:fldCharType="end"/>
            </w:r>
          </w:hyperlink>
        </w:p>
        <w:p w14:paraId="2B68FD94" w14:textId="77777777" w:rsidR="00A727F6" w:rsidRPr="00A727F6" w:rsidRDefault="00A727F6" w:rsidP="00A727F6">
          <w:pPr>
            <w:pStyle w:val="TOC3"/>
            <w:tabs>
              <w:tab w:val="right" w:leader="dot" w:pos="9016"/>
            </w:tabs>
            <w:rPr>
              <w:rFonts w:ascii="Arial" w:hAnsi="Arial" w:cs="Arial"/>
              <w:noProof/>
            </w:rPr>
          </w:pPr>
          <w:hyperlink w:anchor="_Toc69750736" w:history="1">
            <w:r w:rsidRPr="00A727F6">
              <w:rPr>
                <w:rStyle w:val="Hyperlink"/>
                <w:rFonts w:ascii="Arial" w:hAnsi="Arial" w:cs="Arial"/>
                <w:noProof/>
                <w:color w:val="000000" w:themeColor="text1"/>
                <w:lang w:val="en-US"/>
              </w:rPr>
              <w:t>2.2.1 Description</w:t>
            </w:r>
            <w:r w:rsidRPr="00A727F6">
              <w:rPr>
                <w:rFonts w:ascii="Arial" w:hAnsi="Arial" w:cs="Arial"/>
                <w:noProof/>
                <w:webHidden/>
              </w:rPr>
              <w:tab/>
            </w:r>
            <w:r w:rsidRPr="00A727F6">
              <w:rPr>
                <w:rFonts w:ascii="Arial" w:hAnsi="Arial" w:cs="Arial"/>
                <w:noProof/>
                <w:webHidden/>
              </w:rPr>
              <w:fldChar w:fldCharType="begin"/>
            </w:r>
            <w:r w:rsidRPr="00A727F6">
              <w:rPr>
                <w:rFonts w:ascii="Arial" w:hAnsi="Arial" w:cs="Arial"/>
                <w:noProof/>
                <w:webHidden/>
              </w:rPr>
              <w:instrText xml:space="preserve"> PAGEREF _Toc69750736 \h </w:instrText>
            </w:r>
            <w:r w:rsidRPr="00A727F6">
              <w:rPr>
                <w:rFonts w:ascii="Arial" w:hAnsi="Arial" w:cs="Arial"/>
                <w:noProof/>
                <w:webHidden/>
              </w:rPr>
            </w:r>
            <w:r w:rsidRPr="00A727F6">
              <w:rPr>
                <w:rFonts w:ascii="Arial" w:hAnsi="Arial" w:cs="Arial"/>
                <w:noProof/>
                <w:webHidden/>
              </w:rPr>
              <w:fldChar w:fldCharType="separate"/>
            </w:r>
            <w:r w:rsidRPr="00A727F6">
              <w:rPr>
                <w:rFonts w:ascii="Arial" w:hAnsi="Arial" w:cs="Arial"/>
                <w:noProof/>
                <w:webHidden/>
              </w:rPr>
              <w:t>7</w:t>
            </w:r>
            <w:r w:rsidRPr="00A727F6">
              <w:rPr>
                <w:rFonts w:ascii="Arial" w:hAnsi="Arial" w:cs="Arial"/>
                <w:noProof/>
                <w:webHidden/>
              </w:rPr>
              <w:fldChar w:fldCharType="end"/>
            </w:r>
          </w:hyperlink>
        </w:p>
        <w:p w14:paraId="75D4EA9C" w14:textId="77777777" w:rsidR="00A727F6" w:rsidRPr="00A727F6" w:rsidRDefault="00A727F6" w:rsidP="00A727F6">
          <w:pPr>
            <w:pStyle w:val="TOC3"/>
            <w:tabs>
              <w:tab w:val="right" w:leader="dot" w:pos="9016"/>
            </w:tabs>
            <w:rPr>
              <w:rFonts w:ascii="Arial" w:hAnsi="Arial" w:cs="Arial"/>
              <w:noProof/>
            </w:rPr>
          </w:pPr>
          <w:hyperlink w:anchor="_Toc69750737" w:history="1">
            <w:r w:rsidRPr="00A727F6">
              <w:rPr>
                <w:rStyle w:val="Hyperlink"/>
                <w:rFonts w:ascii="Arial" w:hAnsi="Arial" w:cs="Arial"/>
                <w:noProof/>
                <w:color w:val="000000" w:themeColor="text1"/>
                <w:lang w:val="en-US"/>
              </w:rPr>
              <w:t>2.2.2 Feelings</w:t>
            </w:r>
            <w:r w:rsidRPr="00A727F6">
              <w:rPr>
                <w:rFonts w:ascii="Arial" w:hAnsi="Arial" w:cs="Arial"/>
                <w:noProof/>
                <w:webHidden/>
              </w:rPr>
              <w:tab/>
            </w:r>
            <w:r w:rsidRPr="00A727F6">
              <w:rPr>
                <w:rFonts w:ascii="Arial" w:hAnsi="Arial" w:cs="Arial"/>
                <w:noProof/>
                <w:webHidden/>
              </w:rPr>
              <w:fldChar w:fldCharType="begin"/>
            </w:r>
            <w:r w:rsidRPr="00A727F6">
              <w:rPr>
                <w:rFonts w:ascii="Arial" w:hAnsi="Arial" w:cs="Arial"/>
                <w:noProof/>
                <w:webHidden/>
              </w:rPr>
              <w:instrText xml:space="preserve"> PAGEREF _Toc69750737 \h </w:instrText>
            </w:r>
            <w:r w:rsidRPr="00A727F6">
              <w:rPr>
                <w:rFonts w:ascii="Arial" w:hAnsi="Arial" w:cs="Arial"/>
                <w:noProof/>
                <w:webHidden/>
              </w:rPr>
            </w:r>
            <w:r w:rsidRPr="00A727F6">
              <w:rPr>
                <w:rFonts w:ascii="Arial" w:hAnsi="Arial" w:cs="Arial"/>
                <w:noProof/>
                <w:webHidden/>
              </w:rPr>
              <w:fldChar w:fldCharType="separate"/>
            </w:r>
            <w:r w:rsidRPr="00A727F6">
              <w:rPr>
                <w:rFonts w:ascii="Arial" w:hAnsi="Arial" w:cs="Arial"/>
                <w:noProof/>
                <w:webHidden/>
              </w:rPr>
              <w:t>7</w:t>
            </w:r>
            <w:r w:rsidRPr="00A727F6">
              <w:rPr>
                <w:rFonts w:ascii="Arial" w:hAnsi="Arial" w:cs="Arial"/>
                <w:noProof/>
                <w:webHidden/>
              </w:rPr>
              <w:fldChar w:fldCharType="end"/>
            </w:r>
          </w:hyperlink>
        </w:p>
        <w:p w14:paraId="04394655" w14:textId="77777777" w:rsidR="00A727F6" w:rsidRPr="00A727F6" w:rsidRDefault="00A727F6" w:rsidP="00A727F6">
          <w:pPr>
            <w:pStyle w:val="TOC3"/>
            <w:tabs>
              <w:tab w:val="right" w:leader="dot" w:pos="9016"/>
            </w:tabs>
            <w:rPr>
              <w:rFonts w:ascii="Arial" w:hAnsi="Arial" w:cs="Arial"/>
              <w:noProof/>
            </w:rPr>
          </w:pPr>
          <w:hyperlink w:anchor="_Toc69750738" w:history="1">
            <w:r w:rsidRPr="00A727F6">
              <w:rPr>
                <w:rStyle w:val="Hyperlink"/>
                <w:rFonts w:ascii="Arial" w:hAnsi="Arial" w:cs="Arial"/>
                <w:noProof/>
                <w:color w:val="000000" w:themeColor="text1"/>
                <w:lang w:val="en-US"/>
              </w:rPr>
              <w:t>2.2.3 Evaluation</w:t>
            </w:r>
            <w:r w:rsidRPr="00A727F6">
              <w:rPr>
                <w:rFonts w:ascii="Arial" w:hAnsi="Arial" w:cs="Arial"/>
                <w:noProof/>
                <w:webHidden/>
              </w:rPr>
              <w:tab/>
            </w:r>
            <w:r w:rsidRPr="00A727F6">
              <w:rPr>
                <w:rFonts w:ascii="Arial" w:hAnsi="Arial" w:cs="Arial"/>
                <w:noProof/>
                <w:webHidden/>
              </w:rPr>
              <w:fldChar w:fldCharType="begin"/>
            </w:r>
            <w:r w:rsidRPr="00A727F6">
              <w:rPr>
                <w:rFonts w:ascii="Arial" w:hAnsi="Arial" w:cs="Arial"/>
                <w:noProof/>
                <w:webHidden/>
              </w:rPr>
              <w:instrText xml:space="preserve"> PAGEREF _Toc69750738 \h </w:instrText>
            </w:r>
            <w:r w:rsidRPr="00A727F6">
              <w:rPr>
                <w:rFonts w:ascii="Arial" w:hAnsi="Arial" w:cs="Arial"/>
                <w:noProof/>
                <w:webHidden/>
              </w:rPr>
            </w:r>
            <w:r w:rsidRPr="00A727F6">
              <w:rPr>
                <w:rFonts w:ascii="Arial" w:hAnsi="Arial" w:cs="Arial"/>
                <w:noProof/>
                <w:webHidden/>
              </w:rPr>
              <w:fldChar w:fldCharType="separate"/>
            </w:r>
            <w:r w:rsidRPr="00A727F6">
              <w:rPr>
                <w:rFonts w:ascii="Arial" w:hAnsi="Arial" w:cs="Arial"/>
                <w:noProof/>
                <w:webHidden/>
              </w:rPr>
              <w:t>8</w:t>
            </w:r>
            <w:r w:rsidRPr="00A727F6">
              <w:rPr>
                <w:rFonts w:ascii="Arial" w:hAnsi="Arial" w:cs="Arial"/>
                <w:noProof/>
                <w:webHidden/>
              </w:rPr>
              <w:fldChar w:fldCharType="end"/>
            </w:r>
          </w:hyperlink>
        </w:p>
        <w:p w14:paraId="244BCE79" w14:textId="77777777" w:rsidR="00A727F6" w:rsidRPr="00A727F6" w:rsidRDefault="00A727F6" w:rsidP="00A727F6">
          <w:pPr>
            <w:pStyle w:val="TOC3"/>
            <w:tabs>
              <w:tab w:val="right" w:leader="dot" w:pos="9016"/>
            </w:tabs>
            <w:rPr>
              <w:rFonts w:ascii="Arial" w:hAnsi="Arial" w:cs="Arial"/>
              <w:noProof/>
            </w:rPr>
          </w:pPr>
          <w:hyperlink w:anchor="_Toc69750739" w:history="1">
            <w:r w:rsidRPr="00A727F6">
              <w:rPr>
                <w:rStyle w:val="Hyperlink"/>
                <w:rFonts w:ascii="Arial" w:hAnsi="Arial" w:cs="Arial"/>
                <w:noProof/>
                <w:color w:val="000000" w:themeColor="text1"/>
                <w:lang w:val="en-US"/>
              </w:rPr>
              <w:t>2.2.4 Analysis</w:t>
            </w:r>
            <w:r w:rsidRPr="00A727F6">
              <w:rPr>
                <w:rFonts w:ascii="Arial" w:hAnsi="Arial" w:cs="Arial"/>
                <w:noProof/>
                <w:webHidden/>
              </w:rPr>
              <w:tab/>
            </w:r>
            <w:r w:rsidRPr="00A727F6">
              <w:rPr>
                <w:rFonts w:ascii="Arial" w:hAnsi="Arial" w:cs="Arial"/>
                <w:noProof/>
                <w:webHidden/>
              </w:rPr>
              <w:fldChar w:fldCharType="begin"/>
            </w:r>
            <w:r w:rsidRPr="00A727F6">
              <w:rPr>
                <w:rFonts w:ascii="Arial" w:hAnsi="Arial" w:cs="Arial"/>
                <w:noProof/>
                <w:webHidden/>
              </w:rPr>
              <w:instrText xml:space="preserve"> PAGEREF _Toc69750739 \h </w:instrText>
            </w:r>
            <w:r w:rsidRPr="00A727F6">
              <w:rPr>
                <w:rFonts w:ascii="Arial" w:hAnsi="Arial" w:cs="Arial"/>
                <w:noProof/>
                <w:webHidden/>
              </w:rPr>
            </w:r>
            <w:r w:rsidRPr="00A727F6">
              <w:rPr>
                <w:rFonts w:ascii="Arial" w:hAnsi="Arial" w:cs="Arial"/>
                <w:noProof/>
                <w:webHidden/>
              </w:rPr>
              <w:fldChar w:fldCharType="separate"/>
            </w:r>
            <w:r w:rsidRPr="00A727F6">
              <w:rPr>
                <w:rFonts w:ascii="Arial" w:hAnsi="Arial" w:cs="Arial"/>
                <w:noProof/>
                <w:webHidden/>
              </w:rPr>
              <w:t>8</w:t>
            </w:r>
            <w:r w:rsidRPr="00A727F6">
              <w:rPr>
                <w:rFonts w:ascii="Arial" w:hAnsi="Arial" w:cs="Arial"/>
                <w:noProof/>
                <w:webHidden/>
              </w:rPr>
              <w:fldChar w:fldCharType="end"/>
            </w:r>
          </w:hyperlink>
        </w:p>
        <w:p w14:paraId="0B3CB627" w14:textId="77777777" w:rsidR="00A727F6" w:rsidRPr="00A727F6" w:rsidRDefault="00A727F6" w:rsidP="00A727F6">
          <w:pPr>
            <w:pStyle w:val="TOC3"/>
            <w:tabs>
              <w:tab w:val="right" w:leader="dot" w:pos="9016"/>
            </w:tabs>
            <w:rPr>
              <w:rFonts w:ascii="Arial" w:hAnsi="Arial" w:cs="Arial"/>
              <w:noProof/>
            </w:rPr>
          </w:pPr>
          <w:hyperlink w:anchor="_Toc69750740" w:history="1">
            <w:r w:rsidRPr="00A727F6">
              <w:rPr>
                <w:rStyle w:val="Hyperlink"/>
                <w:rFonts w:ascii="Arial" w:hAnsi="Arial" w:cs="Arial"/>
                <w:noProof/>
                <w:color w:val="000000" w:themeColor="text1"/>
                <w:lang w:val="en-US"/>
              </w:rPr>
              <w:t>2.2.5 Conclusion</w:t>
            </w:r>
            <w:r w:rsidRPr="00A727F6">
              <w:rPr>
                <w:rFonts w:ascii="Arial" w:hAnsi="Arial" w:cs="Arial"/>
                <w:noProof/>
                <w:webHidden/>
              </w:rPr>
              <w:tab/>
            </w:r>
            <w:r w:rsidRPr="00A727F6">
              <w:rPr>
                <w:rFonts w:ascii="Arial" w:hAnsi="Arial" w:cs="Arial"/>
                <w:noProof/>
                <w:webHidden/>
              </w:rPr>
              <w:fldChar w:fldCharType="begin"/>
            </w:r>
            <w:r w:rsidRPr="00A727F6">
              <w:rPr>
                <w:rFonts w:ascii="Arial" w:hAnsi="Arial" w:cs="Arial"/>
                <w:noProof/>
                <w:webHidden/>
              </w:rPr>
              <w:instrText xml:space="preserve"> PAGEREF _Toc69750740 \h </w:instrText>
            </w:r>
            <w:r w:rsidRPr="00A727F6">
              <w:rPr>
                <w:rFonts w:ascii="Arial" w:hAnsi="Arial" w:cs="Arial"/>
                <w:noProof/>
                <w:webHidden/>
              </w:rPr>
            </w:r>
            <w:r w:rsidRPr="00A727F6">
              <w:rPr>
                <w:rFonts w:ascii="Arial" w:hAnsi="Arial" w:cs="Arial"/>
                <w:noProof/>
                <w:webHidden/>
              </w:rPr>
              <w:fldChar w:fldCharType="separate"/>
            </w:r>
            <w:r w:rsidRPr="00A727F6">
              <w:rPr>
                <w:rFonts w:ascii="Arial" w:hAnsi="Arial" w:cs="Arial"/>
                <w:noProof/>
                <w:webHidden/>
              </w:rPr>
              <w:t>8</w:t>
            </w:r>
            <w:r w:rsidRPr="00A727F6">
              <w:rPr>
                <w:rFonts w:ascii="Arial" w:hAnsi="Arial" w:cs="Arial"/>
                <w:noProof/>
                <w:webHidden/>
              </w:rPr>
              <w:fldChar w:fldCharType="end"/>
            </w:r>
          </w:hyperlink>
        </w:p>
        <w:p w14:paraId="3324A081" w14:textId="77777777" w:rsidR="00A727F6" w:rsidRPr="00A727F6" w:rsidRDefault="00A727F6" w:rsidP="00A727F6">
          <w:pPr>
            <w:pStyle w:val="TOC3"/>
            <w:tabs>
              <w:tab w:val="right" w:leader="dot" w:pos="9016"/>
            </w:tabs>
            <w:rPr>
              <w:rFonts w:ascii="Arial" w:hAnsi="Arial" w:cs="Arial"/>
              <w:noProof/>
            </w:rPr>
          </w:pPr>
          <w:hyperlink w:anchor="_Toc69750741" w:history="1">
            <w:r w:rsidRPr="00A727F6">
              <w:rPr>
                <w:rStyle w:val="Hyperlink"/>
                <w:rFonts w:ascii="Arial" w:hAnsi="Arial" w:cs="Arial"/>
                <w:noProof/>
                <w:color w:val="000000" w:themeColor="text1"/>
                <w:lang w:val="en-US"/>
              </w:rPr>
              <w:t>2.2.6 Action Plan</w:t>
            </w:r>
            <w:r w:rsidRPr="00A727F6">
              <w:rPr>
                <w:rFonts w:ascii="Arial" w:hAnsi="Arial" w:cs="Arial"/>
                <w:noProof/>
                <w:webHidden/>
              </w:rPr>
              <w:tab/>
            </w:r>
            <w:r w:rsidRPr="00A727F6">
              <w:rPr>
                <w:rFonts w:ascii="Arial" w:hAnsi="Arial" w:cs="Arial"/>
                <w:noProof/>
                <w:webHidden/>
              </w:rPr>
              <w:fldChar w:fldCharType="begin"/>
            </w:r>
            <w:r w:rsidRPr="00A727F6">
              <w:rPr>
                <w:rFonts w:ascii="Arial" w:hAnsi="Arial" w:cs="Arial"/>
                <w:noProof/>
                <w:webHidden/>
              </w:rPr>
              <w:instrText xml:space="preserve"> PAGEREF _Toc69750741 \h </w:instrText>
            </w:r>
            <w:r w:rsidRPr="00A727F6">
              <w:rPr>
                <w:rFonts w:ascii="Arial" w:hAnsi="Arial" w:cs="Arial"/>
                <w:noProof/>
                <w:webHidden/>
              </w:rPr>
            </w:r>
            <w:r w:rsidRPr="00A727F6">
              <w:rPr>
                <w:rFonts w:ascii="Arial" w:hAnsi="Arial" w:cs="Arial"/>
                <w:noProof/>
                <w:webHidden/>
              </w:rPr>
              <w:fldChar w:fldCharType="separate"/>
            </w:r>
            <w:r w:rsidRPr="00A727F6">
              <w:rPr>
                <w:rFonts w:ascii="Arial" w:hAnsi="Arial" w:cs="Arial"/>
                <w:noProof/>
                <w:webHidden/>
              </w:rPr>
              <w:t>8</w:t>
            </w:r>
            <w:r w:rsidRPr="00A727F6">
              <w:rPr>
                <w:rFonts w:ascii="Arial" w:hAnsi="Arial" w:cs="Arial"/>
                <w:noProof/>
                <w:webHidden/>
              </w:rPr>
              <w:fldChar w:fldCharType="end"/>
            </w:r>
          </w:hyperlink>
        </w:p>
        <w:p w14:paraId="1F2E4065" w14:textId="77777777" w:rsidR="00A727F6" w:rsidRPr="00A727F6" w:rsidRDefault="00A727F6" w:rsidP="00A727F6">
          <w:pPr>
            <w:pStyle w:val="TOC1"/>
            <w:tabs>
              <w:tab w:val="right" w:leader="dot" w:pos="9016"/>
            </w:tabs>
            <w:rPr>
              <w:rFonts w:ascii="Arial" w:hAnsi="Arial" w:cs="Arial"/>
              <w:noProof/>
            </w:rPr>
          </w:pPr>
          <w:hyperlink w:anchor="_Toc69750742" w:history="1">
            <w:r w:rsidRPr="00A727F6">
              <w:rPr>
                <w:rStyle w:val="Hyperlink"/>
                <w:rFonts w:ascii="Arial" w:hAnsi="Arial" w:cs="Arial"/>
                <w:b/>
                <w:noProof/>
                <w:color w:val="000000" w:themeColor="text1"/>
                <w:lang w:val="en-US"/>
              </w:rPr>
              <w:t>3.0 Conclusion</w:t>
            </w:r>
            <w:r w:rsidRPr="00A727F6">
              <w:rPr>
                <w:rFonts w:ascii="Arial" w:hAnsi="Arial" w:cs="Arial"/>
                <w:noProof/>
                <w:webHidden/>
              </w:rPr>
              <w:tab/>
            </w:r>
            <w:r w:rsidRPr="00A727F6">
              <w:rPr>
                <w:rFonts w:ascii="Arial" w:hAnsi="Arial" w:cs="Arial"/>
                <w:noProof/>
                <w:webHidden/>
              </w:rPr>
              <w:fldChar w:fldCharType="begin"/>
            </w:r>
            <w:r w:rsidRPr="00A727F6">
              <w:rPr>
                <w:rFonts w:ascii="Arial" w:hAnsi="Arial" w:cs="Arial"/>
                <w:noProof/>
                <w:webHidden/>
              </w:rPr>
              <w:instrText xml:space="preserve"> PAGEREF _Toc69750742 \h </w:instrText>
            </w:r>
            <w:r w:rsidRPr="00A727F6">
              <w:rPr>
                <w:rFonts w:ascii="Arial" w:hAnsi="Arial" w:cs="Arial"/>
                <w:noProof/>
                <w:webHidden/>
              </w:rPr>
            </w:r>
            <w:r w:rsidRPr="00A727F6">
              <w:rPr>
                <w:rFonts w:ascii="Arial" w:hAnsi="Arial" w:cs="Arial"/>
                <w:noProof/>
                <w:webHidden/>
              </w:rPr>
              <w:fldChar w:fldCharType="separate"/>
            </w:r>
            <w:r w:rsidRPr="00A727F6">
              <w:rPr>
                <w:rFonts w:ascii="Arial" w:hAnsi="Arial" w:cs="Arial"/>
                <w:noProof/>
                <w:webHidden/>
              </w:rPr>
              <w:t>9</w:t>
            </w:r>
            <w:r w:rsidRPr="00A727F6">
              <w:rPr>
                <w:rFonts w:ascii="Arial" w:hAnsi="Arial" w:cs="Arial"/>
                <w:noProof/>
                <w:webHidden/>
              </w:rPr>
              <w:fldChar w:fldCharType="end"/>
            </w:r>
          </w:hyperlink>
        </w:p>
        <w:p w14:paraId="4C6919C3" w14:textId="77777777" w:rsidR="00A727F6" w:rsidRPr="00A727F6" w:rsidRDefault="00A727F6" w:rsidP="00A727F6">
          <w:pPr>
            <w:pStyle w:val="TOC1"/>
            <w:tabs>
              <w:tab w:val="right" w:leader="dot" w:pos="9016"/>
            </w:tabs>
            <w:rPr>
              <w:rFonts w:ascii="Arial" w:hAnsi="Arial" w:cs="Arial"/>
              <w:noProof/>
            </w:rPr>
          </w:pPr>
          <w:hyperlink w:anchor="_Toc69750743" w:history="1">
            <w:r w:rsidRPr="00A727F6">
              <w:rPr>
                <w:rStyle w:val="Hyperlink"/>
                <w:rFonts w:ascii="Arial" w:hAnsi="Arial" w:cs="Arial"/>
                <w:i/>
                <w:noProof/>
                <w:color w:val="000000" w:themeColor="text1"/>
                <w:lang w:val="en-US"/>
              </w:rPr>
              <w:t>References</w:t>
            </w:r>
            <w:r w:rsidRPr="00A727F6">
              <w:rPr>
                <w:rFonts w:ascii="Arial" w:hAnsi="Arial" w:cs="Arial"/>
                <w:noProof/>
                <w:webHidden/>
              </w:rPr>
              <w:tab/>
            </w:r>
            <w:r w:rsidRPr="00A727F6">
              <w:rPr>
                <w:rFonts w:ascii="Arial" w:hAnsi="Arial" w:cs="Arial"/>
                <w:noProof/>
                <w:webHidden/>
              </w:rPr>
              <w:fldChar w:fldCharType="begin"/>
            </w:r>
            <w:r w:rsidRPr="00A727F6">
              <w:rPr>
                <w:rFonts w:ascii="Arial" w:hAnsi="Arial" w:cs="Arial"/>
                <w:noProof/>
                <w:webHidden/>
              </w:rPr>
              <w:instrText xml:space="preserve"> PAGEREF _Toc69750743 \h </w:instrText>
            </w:r>
            <w:r w:rsidRPr="00A727F6">
              <w:rPr>
                <w:rFonts w:ascii="Arial" w:hAnsi="Arial" w:cs="Arial"/>
                <w:noProof/>
                <w:webHidden/>
              </w:rPr>
            </w:r>
            <w:r w:rsidRPr="00A727F6">
              <w:rPr>
                <w:rFonts w:ascii="Arial" w:hAnsi="Arial" w:cs="Arial"/>
                <w:noProof/>
                <w:webHidden/>
              </w:rPr>
              <w:fldChar w:fldCharType="separate"/>
            </w:r>
            <w:r w:rsidRPr="00A727F6">
              <w:rPr>
                <w:rFonts w:ascii="Arial" w:hAnsi="Arial" w:cs="Arial"/>
                <w:noProof/>
                <w:webHidden/>
              </w:rPr>
              <w:t>10</w:t>
            </w:r>
            <w:r w:rsidRPr="00A727F6">
              <w:rPr>
                <w:rFonts w:ascii="Arial" w:hAnsi="Arial" w:cs="Arial"/>
                <w:noProof/>
                <w:webHidden/>
              </w:rPr>
              <w:fldChar w:fldCharType="end"/>
            </w:r>
          </w:hyperlink>
        </w:p>
        <w:p w14:paraId="770E3B15" w14:textId="77777777" w:rsidR="00A727F6" w:rsidRPr="00A727F6" w:rsidRDefault="00A727F6" w:rsidP="00A727F6">
          <w:pPr>
            <w:rPr>
              <w:rFonts w:ascii="Arial" w:hAnsi="Arial" w:cs="Arial"/>
            </w:rPr>
          </w:pPr>
          <w:r w:rsidRPr="00A727F6">
            <w:rPr>
              <w:rFonts w:ascii="Arial" w:hAnsi="Arial" w:cs="Arial"/>
            </w:rPr>
            <w:fldChar w:fldCharType="end"/>
          </w:r>
        </w:p>
      </w:sdtContent>
    </w:sdt>
    <w:p w14:paraId="77FD8E62" w14:textId="77777777" w:rsidR="00A727F6" w:rsidRPr="00A727F6" w:rsidRDefault="00A727F6" w:rsidP="00A727F6">
      <w:pPr>
        <w:pStyle w:val="Heading1"/>
        <w:spacing w:line="360" w:lineRule="auto"/>
        <w:jc w:val="both"/>
        <w:rPr>
          <w:rFonts w:ascii="Arial" w:hAnsi="Arial" w:cs="Arial"/>
          <w:lang w:val="en-US"/>
        </w:rPr>
      </w:pPr>
      <w:bookmarkStart w:id="0" w:name="_Toc69750730"/>
    </w:p>
    <w:p w14:paraId="554C4C3F" w14:textId="77777777" w:rsidR="00A727F6" w:rsidRPr="00A727F6" w:rsidRDefault="00A727F6" w:rsidP="00A727F6">
      <w:pPr>
        <w:pStyle w:val="Heading1"/>
        <w:spacing w:line="360" w:lineRule="auto"/>
        <w:jc w:val="both"/>
        <w:rPr>
          <w:rFonts w:ascii="Arial" w:hAnsi="Arial" w:cs="Arial"/>
          <w:lang w:val="en-US"/>
        </w:rPr>
      </w:pPr>
    </w:p>
    <w:p w14:paraId="6B15F675" w14:textId="77777777" w:rsidR="00A727F6" w:rsidRPr="00A727F6" w:rsidRDefault="00A727F6" w:rsidP="00A727F6">
      <w:pPr>
        <w:pStyle w:val="Heading1"/>
        <w:spacing w:line="360" w:lineRule="auto"/>
        <w:jc w:val="both"/>
        <w:rPr>
          <w:rFonts w:ascii="Arial" w:hAnsi="Arial" w:cs="Arial"/>
          <w:lang w:val="en-US"/>
        </w:rPr>
      </w:pPr>
    </w:p>
    <w:p w14:paraId="449CE415" w14:textId="77777777" w:rsidR="00A727F6" w:rsidRPr="00A727F6" w:rsidRDefault="00A727F6" w:rsidP="00A727F6">
      <w:pPr>
        <w:pStyle w:val="Heading1"/>
        <w:spacing w:line="360" w:lineRule="auto"/>
        <w:jc w:val="both"/>
        <w:rPr>
          <w:rFonts w:ascii="Arial" w:hAnsi="Arial" w:cs="Arial"/>
          <w:lang w:val="en-US"/>
        </w:rPr>
      </w:pPr>
    </w:p>
    <w:p w14:paraId="51E6E3F4" w14:textId="77777777" w:rsidR="00A727F6" w:rsidRPr="00A727F6" w:rsidRDefault="00A727F6" w:rsidP="00A727F6">
      <w:pPr>
        <w:pStyle w:val="Heading1"/>
        <w:spacing w:line="360" w:lineRule="auto"/>
        <w:jc w:val="both"/>
        <w:rPr>
          <w:rFonts w:ascii="Arial" w:hAnsi="Arial" w:cs="Arial"/>
          <w:lang w:val="en-US"/>
        </w:rPr>
      </w:pPr>
    </w:p>
    <w:p w14:paraId="21C3D7D1" w14:textId="77777777" w:rsidR="00A727F6" w:rsidRPr="00A727F6" w:rsidRDefault="00A727F6" w:rsidP="00A727F6">
      <w:pPr>
        <w:pStyle w:val="Heading1"/>
        <w:spacing w:line="360" w:lineRule="auto"/>
        <w:jc w:val="both"/>
        <w:rPr>
          <w:rFonts w:ascii="Arial" w:hAnsi="Arial" w:cs="Arial"/>
          <w:lang w:val="en-US"/>
        </w:rPr>
      </w:pPr>
    </w:p>
    <w:p w14:paraId="713B2E09" w14:textId="77777777" w:rsidR="00A727F6" w:rsidRPr="00A727F6" w:rsidRDefault="00A727F6" w:rsidP="00A727F6">
      <w:pPr>
        <w:pStyle w:val="Heading1"/>
        <w:spacing w:line="360" w:lineRule="auto"/>
        <w:jc w:val="both"/>
        <w:rPr>
          <w:rFonts w:ascii="Arial" w:hAnsi="Arial" w:cs="Arial"/>
          <w:lang w:val="en-US"/>
        </w:rPr>
      </w:pPr>
    </w:p>
    <w:p w14:paraId="0662098E" w14:textId="77777777" w:rsidR="00A727F6" w:rsidRPr="00A727F6" w:rsidRDefault="00A727F6" w:rsidP="00A727F6">
      <w:pPr>
        <w:pStyle w:val="Heading1"/>
        <w:spacing w:line="360" w:lineRule="auto"/>
        <w:jc w:val="both"/>
        <w:rPr>
          <w:rFonts w:ascii="Arial" w:hAnsi="Arial" w:cs="Arial"/>
          <w:lang w:val="en-US"/>
        </w:rPr>
      </w:pPr>
    </w:p>
    <w:p w14:paraId="7A1550D8" w14:textId="77777777" w:rsidR="00A727F6" w:rsidRPr="00A727F6" w:rsidRDefault="00A727F6" w:rsidP="00A727F6">
      <w:pPr>
        <w:rPr>
          <w:rFonts w:ascii="Arial" w:hAnsi="Arial" w:cs="Arial"/>
          <w:lang w:val="en-US"/>
        </w:rPr>
      </w:pPr>
    </w:p>
    <w:p w14:paraId="1ECB5A85" w14:textId="77777777" w:rsidR="00A727F6" w:rsidRPr="00A727F6" w:rsidRDefault="00A727F6" w:rsidP="00A727F6">
      <w:pPr>
        <w:pStyle w:val="Heading1"/>
        <w:spacing w:line="360" w:lineRule="auto"/>
        <w:rPr>
          <w:rFonts w:ascii="Arial" w:hAnsi="Arial" w:cs="Arial"/>
          <w:lang w:val="en-US"/>
        </w:rPr>
      </w:pPr>
      <w:r w:rsidRPr="00A727F6">
        <w:rPr>
          <w:rFonts w:ascii="Arial" w:hAnsi="Arial" w:cs="Arial"/>
          <w:lang w:val="en-US"/>
        </w:rPr>
        <w:lastRenderedPageBreak/>
        <w:t>1.0 Introduction</w:t>
      </w:r>
      <w:bookmarkEnd w:id="0"/>
      <w:r w:rsidRPr="00A727F6">
        <w:rPr>
          <w:rFonts w:ascii="Arial" w:hAnsi="Arial" w:cs="Arial"/>
          <w:lang w:val="en-US"/>
        </w:rPr>
        <w:t xml:space="preserve"> </w:t>
      </w:r>
    </w:p>
    <w:p w14:paraId="7A5C5117" w14:textId="77777777" w:rsidR="00A727F6" w:rsidRPr="00A727F6" w:rsidRDefault="00A727F6" w:rsidP="00A727F6">
      <w:pPr>
        <w:spacing w:line="360" w:lineRule="auto"/>
        <w:jc w:val="both"/>
        <w:rPr>
          <w:rFonts w:ascii="Arial" w:hAnsi="Arial" w:cs="Arial"/>
          <w:szCs w:val="24"/>
          <w:shd w:val="clear" w:color="auto" w:fill="FFFFFF"/>
        </w:rPr>
      </w:pPr>
      <w:r w:rsidRPr="00A727F6">
        <w:rPr>
          <w:rFonts w:ascii="Arial" w:hAnsi="Arial" w:cs="Arial"/>
          <w:szCs w:val="24"/>
          <w:lang w:val="en-US"/>
        </w:rPr>
        <w:t xml:space="preserve">The aspect of community engagement and stakeholder participation </w:t>
      </w:r>
      <w:proofErr w:type="gramStart"/>
      <w:r w:rsidRPr="00A727F6">
        <w:rPr>
          <w:rFonts w:ascii="Arial" w:hAnsi="Arial" w:cs="Arial"/>
          <w:szCs w:val="24"/>
          <w:lang w:val="en-US"/>
        </w:rPr>
        <w:t>actually encompasses</w:t>
      </w:r>
      <w:proofErr w:type="gramEnd"/>
      <w:r w:rsidRPr="00A727F6">
        <w:rPr>
          <w:rFonts w:ascii="Arial" w:hAnsi="Arial" w:cs="Arial"/>
          <w:szCs w:val="24"/>
          <w:lang w:val="en-US"/>
        </w:rPr>
        <w:t xml:space="preserve"> the aspect of doing projects in which the public involvement is present. In the assessment 1, the selected project work was </w:t>
      </w:r>
      <w:r w:rsidRPr="00A727F6">
        <w:rPr>
          <w:rFonts w:ascii="Arial" w:hAnsi="Arial" w:cs="Arial"/>
          <w:i/>
          <w:szCs w:val="24"/>
          <w:shd w:val="clear" w:color="auto" w:fill="FFFFFF"/>
        </w:rPr>
        <w:t xml:space="preserve">75th Anniversary of The </w:t>
      </w:r>
      <w:proofErr w:type="spellStart"/>
      <w:r w:rsidRPr="00A727F6">
        <w:rPr>
          <w:rFonts w:ascii="Arial" w:hAnsi="Arial" w:cs="Arial"/>
          <w:i/>
          <w:szCs w:val="24"/>
          <w:shd w:val="clear" w:color="auto" w:fill="FFFFFF"/>
        </w:rPr>
        <w:t>Chaseley</w:t>
      </w:r>
      <w:proofErr w:type="spellEnd"/>
      <w:r w:rsidRPr="00A727F6">
        <w:rPr>
          <w:rFonts w:ascii="Arial" w:hAnsi="Arial" w:cs="Arial"/>
          <w:i/>
          <w:szCs w:val="24"/>
          <w:shd w:val="clear" w:color="auto" w:fill="FFFFFF"/>
        </w:rPr>
        <w:t xml:space="preserve"> Trust</w:t>
      </w:r>
      <w:r w:rsidRPr="00A727F6">
        <w:rPr>
          <w:rFonts w:ascii="Arial" w:hAnsi="Arial" w:cs="Arial"/>
          <w:szCs w:val="24"/>
          <w:shd w:val="clear" w:color="auto" w:fill="FFFFFF"/>
        </w:rPr>
        <w:t xml:space="preserve"> which is </w:t>
      </w:r>
      <w:proofErr w:type="gramStart"/>
      <w:r w:rsidRPr="00A727F6">
        <w:rPr>
          <w:rFonts w:ascii="Arial" w:hAnsi="Arial" w:cs="Arial"/>
          <w:szCs w:val="24"/>
          <w:shd w:val="clear" w:color="auto" w:fill="FFFFFF"/>
        </w:rPr>
        <w:t>actually a</w:t>
      </w:r>
      <w:proofErr w:type="gramEnd"/>
      <w:r w:rsidRPr="00A727F6">
        <w:rPr>
          <w:rFonts w:ascii="Arial" w:hAnsi="Arial" w:cs="Arial"/>
          <w:szCs w:val="24"/>
          <w:shd w:val="clear" w:color="auto" w:fill="FFFFFF"/>
        </w:rPr>
        <w:t xml:space="preserve"> social program that is about to take place over the online mode due to the prevailing pandemic situation. Based on the report that is done and application of relevant models and theories, this is the reflection of the concepts learnt in identification of community stakeholders related to the project and knowing about their actual concerns related to selection of an engagement strategy. The selected event in this case is </w:t>
      </w:r>
      <w:proofErr w:type="gramStart"/>
      <w:r w:rsidRPr="00A727F6">
        <w:rPr>
          <w:rFonts w:ascii="Arial" w:hAnsi="Arial" w:cs="Arial"/>
          <w:szCs w:val="24"/>
          <w:shd w:val="clear" w:color="auto" w:fill="FFFFFF"/>
        </w:rPr>
        <w:t>actually intended</w:t>
      </w:r>
      <w:proofErr w:type="gramEnd"/>
      <w:r w:rsidRPr="00A727F6">
        <w:rPr>
          <w:rFonts w:ascii="Arial" w:hAnsi="Arial" w:cs="Arial"/>
          <w:szCs w:val="24"/>
          <w:shd w:val="clear" w:color="auto" w:fill="FFFFFF"/>
        </w:rPr>
        <w:t xml:space="preserve"> for raising awareness and acting as a fundraising campaign for doing refurbishments and modifications in level of operational activities of </w:t>
      </w:r>
      <w:proofErr w:type="spellStart"/>
      <w:r w:rsidRPr="00A727F6">
        <w:rPr>
          <w:rFonts w:ascii="Arial" w:hAnsi="Arial" w:cs="Arial"/>
          <w:szCs w:val="24"/>
          <w:shd w:val="clear" w:color="auto" w:fill="FFFFFF"/>
        </w:rPr>
        <w:t>Chaseley</w:t>
      </w:r>
      <w:proofErr w:type="spellEnd"/>
      <w:r w:rsidRPr="00A727F6">
        <w:rPr>
          <w:rFonts w:ascii="Arial" w:hAnsi="Arial" w:cs="Arial"/>
          <w:szCs w:val="24"/>
          <w:shd w:val="clear" w:color="auto" w:fill="FFFFFF"/>
        </w:rPr>
        <w:t xml:space="preserve"> Trust. I have made use of the two of the practices specifically for evaluating the social program project work which are Community Engagement and Stakeholder Participation, critical </w:t>
      </w:r>
      <w:proofErr w:type="gramStart"/>
      <w:r w:rsidRPr="00A727F6">
        <w:rPr>
          <w:rFonts w:ascii="Arial" w:hAnsi="Arial" w:cs="Arial"/>
          <w:szCs w:val="24"/>
          <w:shd w:val="clear" w:color="auto" w:fill="FFFFFF"/>
        </w:rPr>
        <w:t>evaluation</w:t>
      </w:r>
      <w:proofErr w:type="gramEnd"/>
      <w:r w:rsidRPr="00A727F6">
        <w:rPr>
          <w:rFonts w:ascii="Arial" w:hAnsi="Arial" w:cs="Arial"/>
          <w:szCs w:val="24"/>
          <w:shd w:val="clear" w:color="auto" w:fill="FFFFFF"/>
        </w:rPr>
        <w:t xml:space="preserve"> and reflection of which is presented over here.</w:t>
      </w:r>
    </w:p>
    <w:p w14:paraId="429FE913" w14:textId="77777777" w:rsidR="00A727F6" w:rsidRPr="00A727F6" w:rsidRDefault="00A727F6" w:rsidP="00A727F6">
      <w:pPr>
        <w:pStyle w:val="Heading1"/>
        <w:rPr>
          <w:rFonts w:ascii="Arial" w:hAnsi="Arial" w:cs="Arial"/>
          <w:lang w:val="en-US"/>
        </w:rPr>
      </w:pPr>
      <w:bookmarkStart w:id="1" w:name="_Toc69750731"/>
      <w:r w:rsidRPr="00A727F6">
        <w:rPr>
          <w:rFonts w:ascii="Arial" w:hAnsi="Arial" w:cs="Arial"/>
          <w:lang w:val="en-US"/>
        </w:rPr>
        <w:t>2.0 Reflection</w:t>
      </w:r>
      <w:bookmarkEnd w:id="1"/>
      <w:r w:rsidRPr="00A727F6">
        <w:rPr>
          <w:rFonts w:ascii="Arial" w:hAnsi="Arial" w:cs="Arial"/>
          <w:lang w:val="en-US"/>
        </w:rPr>
        <w:t xml:space="preserve"> </w:t>
      </w:r>
    </w:p>
    <w:p w14:paraId="0BBD525A" w14:textId="77777777" w:rsidR="00A727F6" w:rsidRPr="00A727F6" w:rsidRDefault="00A727F6" w:rsidP="00A727F6">
      <w:pPr>
        <w:pStyle w:val="Heading2"/>
        <w:spacing w:line="360" w:lineRule="auto"/>
        <w:jc w:val="both"/>
        <w:rPr>
          <w:rFonts w:ascii="Arial" w:hAnsi="Arial" w:cs="Arial"/>
          <w:lang w:val="en-US"/>
        </w:rPr>
      </w:pPr>
      <w:bookmarkStart w:id="2" w:name="_Toc69750732"/>
      <w:r w:rsidRPr="00A727F6">
        <w:rPr>
          <w:rFonts w:ascii="Arial" w:hAnsi="Arial" w:cs="Arial"/>
          <w:lang w:val="en-US"/>
        </w:rPr>
        <w:t>2.1 Reflection on personal experience with reference to social business project</w:t>
      </w:r>
      <w:bookmarkEnd w:id="2"/>
    </w:p>
    <w:p w14:paraId="790CEF01" w14:textId="77777777" w:rsidR="00A727F6" w:rsidRPr="00A727F6" w:rsidRDefault="00A727F6" w:rsidP="00A727F6">
      <w:pPr>
        <w:pStyle w:val="Heading3"/>
        <w:spacing w:line="360" w:lineRule="auto"/>
        <w:rPr>
          <w:rFonts w:ascii="Arial" w:hAnsi="Arial" w:cs="Arial"/>
          <w:lang w:val="en-US"/>
        </w:rPr>
      </w:pPr>
      <w:bookmarkStart w:id="3" w:name="_Toc69750733"/>
      <w:r w:rsidRPr="00A727F6">
        <w:rPr>
          <w:rFonts w:ascii="Arial" w:hAnsi="Arial" w:cs="Arial"/>
          <w:lang w:val="en-US"/>
        </w:rPr>
        <w:t>2.1.1 Reflection on Community Engagement</w:t>
      </w:r>
      <w:bookmarkEnd w:id="3"/>
      <w:r w:rsidRPr="00A727F6">
        <w:rPr>
          <w:rFonts w:ascii="Arial" w:hAnsi="Arial" w:cs="Arial"/>
          <w:lang w:val="en-US"/>
        </w:rPr>
        <w:t xml:space="preserve"> </w:t>
      </w:r>
    </w:p>
    <w:p w14:paraId="0039EEEE" w14:textId="77777777" w:rsidR="00A727F6" w:rsidRPr="00A727F6" w:rsidRDefault="00A727F6" w:rsidP="00A727F6">
      <w:pPr>
        <w:spacing w:line="360" w:lineRule="auto"/>
        <w:jc w:val="both"/>
        <w:rPr>
          <w:rFonts w:ascii="Arial" w:hAnsi="Arial" w:cs="Arial"/>
          <w:lang w:val="en-US"/>
        </w:rPr>
      </w:pPr>
      <w:proofErr w:type="gramStart"/>
      <w:r w:rsidRPr="00A727F6">
        <w:rPr>
          <w:rFonts w:ascii="Arial" w:hAnsi="Arial" w:cs="Arial"/>
          <w:lang w:val="en-US"/>
        </w:rPr>
        <w:t>On the basis of</w:t>
      </w:r>
      <w:proofErr w:type="gramEnd"/>
      <w:r w:rsidRPr="00A727F6">
        <w:rPr>
          <w:rFonts w:ascii="Arial" w:hAnsi="Arial" w:cs="Arial"/>
          <w:lang w:val="en-US"/>
        </w:rPr>
        <w:t xml:space="preserve"> the assessment 1 that is done highlighting the aspect of Community engagement it was seen by me that with a rise in expanding and deepening of public engagement taking place globally, there has been a significant rise in the level of community engagement. The community engagement plays a pivotal role in proper functioning and facilitating of any types of events or programs in the form of social business projects that are done by an </w:t>
      </w:r>
      <w:proofErr w:type="spellStart"/>
      <w:r w:rsidRPr="00A727F6">
        <w:rPr>
          <w:rFonts w:ascii="Arial" w:hAnsi="Arial" w:cs="Arial"/>
          <w:lang w:val="en-US"/>
        </w:rPr>
        <w:t>organisation</w:t>
      </w:r>
      <w:proofErr w:type="spellEnd"/>
      <w:r w:rsidRPr="00A727F6">
        <w:rPr>
          <w:rFonts w:ascii="Arial" w:hAnsi="Arial" w:cs="Arial"/>
          <w:lang w:val="en-US"/>
        </w:rPr>
        <w:t xml:space="preserve"> (</w:t>
      </w:r>
      <w:r w:rsidRPr="00A727F6">
        <w:rPr>
          <w:rFonts w:ascii="Arial" w:hAnsi="Arial" w:cs="Arial"/>
        </w:rPr>
        <w:t>Randhawa</w:t>
      </w:r>
      <w:r w:rsidRPr="00A727F6">
        <w:rPr>
          <w:rFonts w:ascii="Arial" w:hAnsi="Arial" w:cs="Arial"/>
          <w:i/>
          <w:iCs/>
          <w:lang w:val="en-US"/>
        </w:rPr>
        <w:t xml:space="preserve"> et al.</w:t>
      </w:r>
      <w:r w:rsidRPr="00A727F6">
        <w:rPr>
          <w:rFonts w:ascii="Arial" w:hAnsi="Arial" w:cs="Arial"/>
          <w:lang w:val="en-US"/>
        </w:rPr>
        <w:t xml:space="preserve">, 2017). I observed that in many instances where the traditionally followed executive led approaches for doing of the </w:t>
      </w:r>
      <w:proofErr w:type="spellStart"/>
      <w:r w:rsidRPr="00A727F6">
        <w:rPr>
          <w:rFonts w:ascii="Arial" w:hAnsi="Arial" w:cs="Arial"/>
          <w:lang w:val="en-US"/>
        </w:rPr>
        <w:t>organisational</w:t>
      </w:r>
      <w:proofErr w:type="spellEnd"/>
      <w:r w:rsidRPr="00A727F6">
        <w:rPr>
          <w:rFonts w:ascii="Arial" w:hAnsi="Arial" w:cs="Arial"/>
          <w:lang w:val="en-US"/>
        </w:rPr>
        <w:t xml:space="preserve"> tasks become ineffective, the complexities in the approaches can be well handled by practicing of community engagement that is meant for proper understanding of community aspirations and needs. I was able to learn that community engagement concept is having a certain type of advantage and importance for the fact that it is primarily considered a part of the dialogue where the </w:t>
      </w:r>
      <w:proofErr w:type="spellStart"/>
      <w:r w:rsidRPr="00A727F6">
        <w:rPr>
          <w:rFonts w:ascii="Arial" w:hAnsi="Arial" w:cs="Arial"/>
          <w:lang w:val="en-US"/>
        </w:rPr>
        <w:t>organisation</w:t>
      </w:r>
      <w:proofErr w:type="spellEnd"/>
      <w:r w:rsidRPr="00A727F6">
        <w:rPr>
          <w:rFonts w:ascii="Arial" w:hAnsi="Arial" w:cs="Arial"/>
          <w:lang w:val="en-US"/>
        </w:rPr>
        <w:t xml:space="preserve"> and communities are engaged in an interactive session for making decisions pertaining to creation of social capital. During the course study I came </w:t>
      </w:r>
      <w:r w:rsidRPr="00A727F6">
        <w:rPr>
          <w:rFonts w:ascii="Arial" w:hAnsi="Arial" w:cs="Arial"/>
          <w:lang w:val="en-US"/>
        </w:rPr>
        <w:lastRenderedPageBreak/>
        <w:t xml:space="preserve">across many theories and compelling stories that in a certain manner defined the real importance of community engagement properly for enabling of change in the level of services and policies for fulfillment of </w:t>
      </w:r>
      <w:proofErr w:type="spellStart"/>
      <w:r w:rsidRPr="00A727F6">
        <w:rPr>
          <w:rFonts w:ascii="Arial" w:hAnsi="Arial" w:cs="Arial"/>
          <w:lang w:val="en-US"/>
        </w:rPr>
        <w:t>organisational</w:t>
      </w:r>
      <w:proofErr w:type="spellEnd"/>
      <w:r w:rsidRPr="00A727F6">
        <w:rPr>
          <w:rFonts w:ascii="Arial" w:hAnsi="Arial" w:cs="Arial"/>
          <w:lang w:val="en-US"/>
        </w:rPr>
        <w:t xml:space="preserve"> objectives along with modifications in enriching the regular life the live ability standard of the communities with having both societal and global impacts.</w:t>
      </w:r>
    </w:p>
    <w:p w14:paraId="498FD3C9" w14:textId="77777777" w:rsidR="00A727F6" w:rsidRPr="00A727F6" w:rsidRDefault="00A727F6" w:rsidP="00A727F6">
      <w:pPr>
        <w:spacing w:line="360" w:lineRule="auto"/>
        <w:jc w:val="both"/>
        <w:rPr>
          <w:rFonts w:ascii="Arial" w:hAnsi="Arial" w:cs="Arial"/>
          <w:szCs w:val="24"/>
          <w:lang w:val="en-US"/>
        </w:rPr>
      </w:pPr>
      <w:r w:rsidRPr="00A727F6">
        <w:rPr>
          <w:rFonts w:ascii="Arial" w:hAnsi="Arial" w:cs="Arial"/>
          <w:lang w:val="en-US"/>
        </w:rPr>
        <w:t xml:space="preserve">I learnt that community engagement is of crucial importance for an </w:t>
      </w:r>
      <w:proofErr w:type="spellStart"/>
      <w:r w:rsidRPr="00A727F6">
        <w:rPr>
          <w:rFonts w:ascii="Arial" w:hAnsi="Arial" w:cs="Arial"/>
          <w:lang w:val="en-US"/>
        </w:rPr>
        <w:t>organisation</w:t>
      </w:r>
      <w:proofErr w:type="spellEnd"/>
      <w:r w:rsidRPr="00A727F6">
        <w:rPr>
          <w:rFonts w:ascii="Arial" w:hAnsi="Arial" w:cs="Arial"/>
          <w:lang w:val="en-US"/>
        </w:rPr>
        <w:t xml:space="preserve"> or a particular firm for the purpose of establishment of effective partnerships with that of associated members, firms, </w:t>
      </w:r>
      <w:proofErr w:type="spellStart"/>
      <w:proofErr w:type="gramStart"/>
      <w:r w:rsidRPr="00A727F6">
        <w:rPr>
          <w:rFonts w:ascii="Arial" w:hAnsi="Arial" w:cs="Arial"/>
          <w:lang w:val="en-US"/>
        </w:rPr>
        <w:t>organisations</w:t>
      </w:r>
      <w:proofErr w:type="spellEnd"/>
      <w:proofErr w:type="gramEnd"/>
      <w:r w:rsidRPr="00A727F6">
        <w:rPr>
          <w:rFonts w:ascii="Arial" w:hAnsi="Arial" w:cs="Arial"/>
          <w:lang w:val="en-US"/>
        </w:rPr>
        <w:t xml:space="preserve"> and communities which in a certain manner serves the purpose for improvement in uptake of services along with tailoring the unique aspirations at a community level. The usefulness of community engagement for the </w:t>
      </w:r>
      <w:proofErr w:type="spellStart"/>
      <w:r w:rsidRPr="00A727F6">
        <w:rPr>
          <w:rFonts w:ascii="Arial" w:hAnsi="Arial" w:cs="Arial"/>
          <w:lang w:val="en-US"/>
        </w:rPr>
        <w:t>organisations</w:t>
      </w:r>
      <w:proofErr w:type="spellEnd"/>
      <w:r w:rsidRPr="00A727F6">
        <w:rPr>
          <w:rFonts w:ascii="Arial" w:hAnsi="Arial" w:cs="Arial"/>
          <w:lang w:val="en-US"/>
        </w:rPr>
        <w:t xml:space="preserve"> that are planning for an event or a program is seen from the level of improved efficiency, visibility and legitimacy of the </w:t>
      </w:r>
      <w:proofErr w:type="gramStart"/>
      <w:r w:rsidRPr="00A727F6">
        <w:rPr>
          <w:rFonts w:ascii="Arial" w:hAnsi="Arial" w:cs="Arial"/>
          <w:lang w:val="en-US"/>
        </w:rPr>
        <w:t>decision making</w:t>
      </w:r>
      <w:proofErr w:type="gramEnd"/>
      <w:r w:rsidRPr="00A727F6">
        <w:rPr>
          <w:rFonts w:ascii="Arial" w:hAnsi="Arial" w:cs="Arial"/>
          <w:lang w:val="en-US"/>
        </w:rPr>
        <w:t xml:space="preserve"> activities that are taken related to the main task or project (</w:t>
      </w:r>
      <w:r w:rsidRPr="00A727F6">
        <w:rPr>
          <w:rFonts w:ascii="Arial" w:hAnsi="Arial" w:cs="Arial"/>
        </w:rPr>
        <w:t xml:space="preserve">De </w:t>
      </w:r>
      <w:proofErr w:type="spellStart"/>
      <w:r w:rsidRPr="00A727F6">
        <w:rPr>
          <w:rFonts w:ascii="Arial" w:hAnsi="Arial" w:cs="Arial"/>
        </w:rPr>
        <w:t>Weger</w:t>
      </w:r>
      <w:proofErr w:type="spellEnd"/>
      <w:r w:rsidRPr="00A727F6">
        <w:rPr>
          <w:rFonts w:ascii="Arial" w:hAnsi="Arial" w:cs="Arial"/>
          <w:i/>
          <w:iCs/>
          <w:lang w:val="en-US"/>
        </w:rPr>
        <w:t xml:space="preserve"> et al.</w:t>
      </w:r>
      <w:r w:rsidRPr="00A727F6">
        <w:rPr>
          <w:rFonts w:ascii="Arial" w:hAnsi="Arial" w:cs="Arial"/>
          <w:lang w:val="en-US"/>
        </w:rPr>
        <w:t xml:space="preserve">, 2018). A very interesting point which I have observed is that there is a rise in acceptance level of decisions that are taken out of community engagement which is transformed to a certain form of community commitment as an outcome of local knowledge availability from diverse groups resulting in creation of inclusive and effective solutions.  Some of the advantages of community engagement that is learnt by me during course of this study are to make use of the feedback as collected from residents and members for doing community engagement along with proper demonstration of the impact of community contribution as well. I gathered knowledge about the usefulness of community engagement and its applicability for the decisions made by </w:t>
      </w:r>
      <w:proofErr w:type="spellStart"/>
      <w:r w:rsidRPr="00A727F6">
        <w:rPr>
          <w:rFonts w:ascii="Arial" w:hAnsi="Arial" w:cs="Arial"/>
          <w:lang w:val="en-US"/>
        </w:rPr>
        <w:t>organisations</w:t>
      </w:r>
      <w:proofErr w:type="spellEnd"/>
      <w:r w:rsidRPr="00A727F6">
        <w:rPr>
          <w:rFonts w:ascii="Arial" w:hAnsi="Arial" w:cs="Arial"/>
          <w:lang w:val="en-US"/>
        </w:rPr>
        <w:t xml:space="preserve"> in proper demonstration of a positive impact of community contribution with strengthening and </w:t>
      </w:r>
      <w:r w:rsidRPr="00A727F6">
        <w:rPr>
          <w:rFonts w:ascii="Arial" w:hAnsi="Arial" w:cs="Arial"/>
          <w:szCs w:val="24"/>
          <w:lang w:val="en-US"/>
        </w:rPr>
        <w:t>deepening of interrelationship among the engaged parties.</w:t>
      </w:r>
    </w:p>
    <w:p w14:paraId="2DBCB01F" w14:textId="77777777" w:rsidR="00A727F6" w:rsidRPr="00A727F6" w:rsidRDefault="00A727F6" w:rsidP="00A727F6">
      <w:pPr>
        <w:pStyle w:val="Heading3"/>
        <w:spacing w:line="360" w:lineRule="auto"/>
        <w:rPr>
          <w:rFonts w:ascii="Arial" w:hAnsi="Arial" w:cs="Arial"/>
          <w:szCs w:val="24"/>
          <w:lang w:val="en-US"/>
        </w:rPr>
      </w:pPr>
      <w:bookmarkStart w:id="4" w:name="_Toc69750734"/>
      <w:r w:rsidRPr="00A727F6">
        <w:rPr>
          <w:rFonts w:ascii="Arial" w:hAnsi="Arial" w:cs="Arial"/>
          <w:szCs w:val="24"/>
          <w:lang w:val="en-US"/>
        </w:rPr>
        <w:t>2.1.2 Reflection on Stakeholder Participation</w:t>
      </w:r>
      <w:bookmarkEnd w:id="4"/>
    </w:p>
    <w:p w14:paraId="3ABD5EEB" w14:textId="77777777" w:rsidR="00A727F6" w:rsidRPr="00A727F6" w:rsidRDefault="00A727F6" w:rsidP="00A727F6">
      <w:pPr>
        <w:shd w:val="clear" w:color="auto" w:fill="FFFFFF"/>
        <w:spacing w:after="216" w:line="360" w:lineRule="auto"/>
        <w:jc w:val="both"/>
        <w:rPr>
          <w:rFonts w:ascii="Arial" w:eastAsia="Times New Roman" w:hAnsi="Arial" w:cs="Arial"/>
          <w:szCs w:val="24"/>
          <w:lang w:val="en-US"/>
        </w:rPr>
      </w:pPr>
      <w:r w:rsidRPr="00A727F6">
        <w:rPr>
          <w:rFonts w:ascii="Arial" w:eastAsia="Times New Roman" w:hAnsi="Arial" w:cs="Arial"/>
          <w:szCs w:val="24"/>
          <w:lang w:val="en-US"/>
        </w:rPr>
        <w:t xml:space="preserve">According to the views of </w:t>
      </w:r>
      <w:proofErr w:type="spellStart"/>
      <w:r w:rsidRPr="00A727F6">
        <w:rPr>
          <w:rFonts w:ascii="Arial" w:hAnsi="Arial" w:cs="Arial"/>
        </w:rPr>
        <w:t>Nederhand</w:t>
      </w:r>
      <w:proofErr w:type="spellEnd"/>
      <w:r w:rsidRPr="00A727F6">
        <w:rPr>
          <w:rFonts w:ascii="Arial" w:hAnsi="Arial" w:cs="Arial"/>
          <w:lang w:val="en-US"/>
        </w:rPr>
        <w:t xml:space="preserve"> and </w:t>
      </w:r>
      <w:proofErr w:type="spellStart"/>
      <w:r w:rsidRPr="00A727F6">
        <w:rPr>
          <w:rFonts w:ascii="Arial" w:hAnsi="Arial" w:cs="Arial"/>
        </w:rPr>
        <w:t>Klijn</w:t>
      </w:r>
      <w:proofErr w:type="spellEnd"/>
      <w:r w:rsidRPr="00A727F6">
        <w:rPr>
          <w:rFonts w:ascii="Arial" w:hAnsi="Arial" w:cs="Arial"/>
          <w:lang w:val="en-US"/>
        </w:rPr>
        <w:t xml:space="preserve"> (2019),</w:t>
      </w:r>
      <w:r w:rsidRPr="00A727F6">
        <w:rPr>
          <w:rFonts w:ascii="Arial" w:eastAsia="Times New Roman" w:hAnsi="Arial" w:cs="Arial"/>
          <w:szCs w:val="24"/>
          <w:lang w:val="en-US"/>
        </w:rPr>
        <w:t xml:space="preserve"> the level of participation of all the stakeholders in a business project or program is depending on the fact of sharing of a common understanding to get involved in the decision making for doing of the activities related to the project. It was a new thing that I have learnt that stakeholder participation contributes to the improvement empowerment and </w:t>
      </w:r>
      <w:proofErr w:type="gramStart"/>
      <w:r w:rsidRPr="00A727F6">
        <w:rPr>
          <w:rFonts w:ascii="Arial" w:eastAsia="Times New Roman" w:hAnsi="Arial" w:cs="Arial"/>
          <w:szCs w:val="24"/>
          <w:lang w:val="en-US"/>
        </w:rPr>
        <w:t>according</w:t>
      </w:r>
      <w:proofErr w:type="gramEnd"/>
      <w:r w:rsidRPr="00A727F6">
        <w:rPr>
          <w:rFonts w:ascii="Arial" w:eastAsia="Times New Roman" w:hAnsi="Arial" w:cs="Arial"/>
          <w:szCs w:val="24"/>
          <w:lang w:val="en-US"/>
        </w:rPr>
        <w:t xml:space="preserve"> steps appropriately for gaining the actual ownership of the project. The successful completion of any project work, event or program is depending on the factor of stakeholder participation required for the project in collaboration with the consultation </w:t>
      </w:r>
      <w:r w:rsidRPr="00A727F6">
        <w:rPr>
          <w:rFonts w:ascii="Arial" w:eastAsia="Times New Roman" w:hAnsi="Arial" w:cs="Arial"/>
          <w:szCs w:val="24"/>
          <w:lang w:val="en-US"/>
        </w:rPr>
        <w:lastRenderedPageBreak/>
        <w:t xml:space="preserve">process proving the importance and at the same time necessity for negotiations and proper resolution by the end of any type of joint decision </w:t>
      </w:r>
      <w:r w:rsidRPr="00A727F6">
        <w:rPr>
          <w:rFonts w:ascii="Arial" w:hAnsi="Arial" w:cs="Arial"/>
          <w:lang w:val="en-US"/>
        </w:rPr>
        <w:t>(</w:t>
      </w:r>
      <w:proofErr w:type="spellStart"/>
      <w:r w:rsidRPr="00A727F6">
        <w:rPr>
          <w:rFonts w:ascii="Arial" w:hAnsi="Arial" w:cs="Arial"/>
        </w:rPr>
        <w:t>Zachrisson</w:t>
      </w:r>
      <w:proofErr w:type="spellEnd"/>
      <w:r w:rsidRPr="00A727F6">
        <w:rPr>
          <w:rFonts w:ascii="Arial" w:hAnsi="Arial" w:cs="Arial"/>
        </w:rPr>
        <w:t xml:space="preserve">, </w:t>
      </w:r>
      <w:proofErr w:type="spellStart"/>
      <w:r w:rsidRPr="00A727F6">
        <w:rPr>
          <w:rFonts w:ascii="Arial" w:hAnsi="Arial" w:cs="Arial"/>
        </w:rPr>
        <w:t>Bjarstig</w:t>
      </w:r>
      <w:proofErr w:type="spellEnd"/>
      <w:r w:rsidRPr="00A727F6">
        <w:rPr>
          <w:rFonts w:ascii="Arial" w:hAnsi="Arial" w:cs="Arial"/>
          <w:lang w:val="en-US"/>
        </w:rPr>
        <w:t xml:space="preserve"> and </w:t>
      </w:r>
      <w:proofErr w:type="spellStart"/>
      <w:r w:rsidRPr="00A727F6">
        <w:rPr>
          <w:rFonts w:ascii="Arial" w:hAnsi="Arial" w:cs="Arial"/>
        </w:rPr>
        <w:t>Eckerberg</w:t>
      </w:r>
      <w:proofErr w:type="spellEnd"/>
      <w:r w:rsidRPr="00A727F6">
        <w:rPr>
          <w:rFonts w:ascii="Arial" w:hAnsi="Arial" w:cs="Arial"/>
          <w:lang w:val="en-US"/>
        </w:rPr>
        <w:t>, 2018)</w:t>
      </w:r>
      <w:r w:rsidRPr="00A727F6">
        <w:rPr>
          <w:rFonts w:ascii="Arial" w:eastAsia="Times New Roman" w:hAnsi="Arial" w:cs="Arial"/>
          <w:szCs w:val="24"/>
          <w:lang w:val="en-US"/>
        </w:rPr>
        <w:t xml:space="preserve">. The programs or events that are undertaken by an </w:t>
      </w:r>
      <w:proofErr w:type="spellStart"/>
      <w:r w:rsidRPr="00A727F6">
        <w:rPr>
          <w:rFonts w:ascii="Arial" w:eastAsia="Times New Roman" w:hAnsi="Arial" w:cs="Arial"/>
          <w:szCs w:val="24"/>
          <w:lang w:val="en-US"/>
        </w:rPr>
        <w:t>organisation</w:t>
      </w:r>
      <w:proofErr w:type="spellEnd"/>
      <w:r w:rsidRPr="00A727F6">
        <w:rPr>
          <w:rFonts w:ascii="Arial" w:eastAsia="Times New Roman" w:hAnsi="Arial" w:cs="Arial"/>
          <w:szCs w:val="24"/>
          <w:lang w:val="en-US"/>
        </w:rPr>
        <w:t xml:space="preserve"> or firm for which promoting greater stakeholder participation leads to actual reflection of real priorities and needs of the project work in turn paving the way for development of an environment of trust with voices of stakeholders heard and issues resolved to the maximum possible extent. </w:t>
      </w:r>
    </w:p>
    <w:p w14:paraId="0DEF260E" w14:textId="77777777" w:rsidR="00A727F6" w:rsidRPr="00A727F6" w:rsidRDefault="00A727F6" w:rsidP="00A727F6">
      <w:pPr>
        <w:shd w:val="clear" w:color="auto" w:fill="FFFFFF"/>
        <w:spacing w:after="216" w:line="360" w:lineRule="auto"/>
        <w:jc w:val="both"/>
        <w:rPr>
          <w:rFonts w:ascii="Arial" w:eastAsia="Times New Roman" w:hAnsi="Arial" w:cs="Arial"/>
          <w:szCs w:val="24"/>
          <w:lang w:val="en-US"/>
        </w:rPr>
      </w:pPr>
      <w:r w:rsidRPr="00A727F6">
        <w:rPr>
          <w:rFonts w:ascii="Arial" w:eastAsia="Times New Roman" w:hAnsi="Arial" w:cs="Arial"/>
          <w:szCs w:val="24"/>
          <w:lang w:val="en-US"/>
        </w:rPr>
        <w:t xml:space="preserve">Due to the fact of differences in the type and domain of the projects like that of fundraising events or anniversary celebration program, I understood the necessity for making the stakeholders accountable in a project work for avoiding the occurrence of any type of complex situation in assessing the impacts and to take precautionary steps for the handling of risks, emergency situations and letting know about even minor of the decisions. Some of the basic advantages of stakeholder participation are making stakeholders accountable for the project along enabling a situation for voices of stakeholders to be heard increasing trust level and greater promotion of transparency in decisions taken related to the project </w:t>
      </w:r>
      <w:r w:rsidRPr="00A727F6">
        <w:rPr>
          <w:rFonts w:ascii="Arial" w:hAnsi="Arial" w:cs="Arial"/>
          <w:lang w:val="en-US"/>
        </w:rPr>
        <w:t>(</w:t>
      </w:r>
      <w:proofErr w:type="spellStart"/>
      <w:r w:rsidRPr="00A727F6">
        <w:rPr>
          <w:rFonts w:ascii="Arial" w:hAnsi="Arial" w:cs="Arial"/>
        </w:rPr>
        <w:t>Kubacki</w:t>
      </w:r>
      <w:proofErr w:type="spellEnd"/>
      <w:r w:rsidRPr="00A727F6">
        <w:rPr>
          <w:rFonts w:ascii="Arial" w:hAnsi="Arial" w:cs="Arial"/>
        </w:rPr>
        <w:t xml:space="preserve">, </w:t>
      </w:r>
      <w:proofErr w:type="spellStart"/>
      <w:r w:rsidRPr="00A727F6">
        <w:rPr>
          <w:rFonts w:ascii="Arial" w:hAnsi="Arial" w:cs="Arial"/>
        </w:rPr>
        <w:t>Szablewska</w:t>
      </w:r>
      <w:proofErr w:type="spellEnd"/>
      <w:r w:rsidRPr="00A727F6">
        <w:rPr>
          <w:rFonts w:ascii="Arial" w:hAnsi="Arial" w:cs="Arial"/>
          <w:lang w:val="en-US"/>
        </w:rPr>
        <w:t xml:space="preserve"> and </w:t>
      </w:r>
      <w:proofErr w:type="spellStart"/>
      <w:r w:rsidRPr="00A727F6">
        <w:rPr>
          <w:rFonts w:ascii="Arial" w:hAnsi="Arial" w:cs="Arial"/>
        </w:rPr>
        <w:t>Siemieniako</w:t>
      </w:r>
      <w:proofErr w:type="spellEnd"/>
      <w:r w:rsidRPr="00A727F6">
        <w:rPr>
          <w:rFonts w:ascii="Arial" w:hAnsi="Arial" w:cs="Arial"/>
          <w:lang w:val="en-US"/>
        </w:rPr>
        <w:t>, 2020)</w:t>
      </w:r>
      <w:r w:rsidRPr="00A727F6">
        <w:rPr>
          <w:rFonts w:ascii="Arial" w:eastAsia="Times New Roman" w:hAnsi="Arial" w:cs="Arial"/>
          <w:szCs w:val="24"/>
          <w:lang w:val="en-US"/>
        </w:rPr>
        <w:t>. The success of a business project or event program is depending on support received from the stakeholders related to project and enhancing the chances of attainment of sustainability in the ongoing project process and increase their commitment level towards the project as well.</w:t>
      </w:r>
    </w:p>
    <w:p w14:paraId="2A93A1E8" w14:textId="77777777" w:rsidR="00A727F6" w:rsidRPr="00A727F6" w:rsidRDefault="00A727F6" w:rsidP="00A727F6">
      <w:pPr>
        <w:pStyle w:val="Heading2"/>
        <w:spacing w:line="360" w:lineRule="auto"/>
        <w:jc w:val="both"/>
        <w:rPr>
          <w:rFonts w:ascii="Arial" w:hAnsi="Arial" w:cs="Arial"/>
          <w:lang w:val="en-US"/>
        </w:rPr>
      </w:pPr>
      <w:bookmarkStart w:id="5" w:name="_Toc69750735"/>
      <w:r w:rsidRPr="00A727F6">
        <w:rPr>
          <w:rFonts w:ascii="Arial" w:hAnsi="Arial" w:cs="Arial"/>
          <w:lang w:val="en-US"/>
        </w:rPr>
        <w:t>2.2 Application of Gibbs Reflective Cycle</w:t>
      </w:r>
      <w:bookmarkEnd w:id="5"/>
    </w:p>
    <w:p w14:paraId="7CB70B4F" w14:textId="77777777" w:rsidR="00A727F6" w:rsidRPr="00A727F6" w:rsidRDefault="00A727F6" w:rsidP="00A727F6">
      <w:pPr>
        <w:spacing w:line="360" w:lineRule="auto"/>
        <w:jc w:val="both"/>
        <w:rPr>
          <w:rFonts w:ascii="Arial" w:hAnsi="Arial" w:cs="Arial"/>
          <w:lang w:val="en-US"/>
        </w:rPr>
      </w:pPr>
      <w:r w:rsidRPr="00A727F6">
        <w:rPr>
          <w:rFonts w:ascii="Arial" w:hAnsi="Arial" w:cs="Arial"/>
          <w:lang w:val="en-US"/>
        </w:rPr>
        <w:t xml:space="preserve">The usefulness of the Gibbs Reflective Cycle as per </w:t>
      </w:r>
      <w:proofErr w:type="spellStart"/>
      <w:r w:rsidRPr="00A727F6">
        <w:rPr>
          <w:rFonts w:ascii="Arial" w:hAnsi="Arial" w:cs="Arial"/>
        </w:rPr>
        <w:t>Sekarwinahyu</w:t>
      </w:r>
      <w:proofErr w:type="spellEnd"/>
      <w:r w:rsidRPr="00A727F6">
        <w:rPr>
          <w:rFonts w:ascii="Arial" w:hAnsi="Arial" w:cs="Arial"/>
          <w:i/>
          <w:iCs/>
          <w:lang w:val="en-US"/>
        </w:rPr>
        <w:t xml:space="preserve"> et al.</w:t>
      </w:r>
      <w:r w:rsidRPr="00A727F6">
        <w:rPr>
          <w:rFonts w:ascii="Arial" w:hAnsi="Arial" w:cs="Arial"/>
          <w:lang w:val="en-US"/>
        </w:rPr>
        <w:t xml:space="preserve"> (2019), is based on the use of it as a particular model of reflection for describing the facts in accordance to gaining of clear and precise information pertaining to description, analysis and evaluation of actual experience that is gained while studying of module course and theories as can be seen from the below pictorial representation.</w:t>
      </w:r>
    </w:p>
    <w:p w14:paraId="1539C139" w14:textId="77777777" w:rsidR="00A727F6" w:rsidRPr="00A727F6" w:rsidRDefault="00A727F6" w:rsidP="00A727F6">
      <w:pPr>
        <w:shd w:val="clear" w:color="auto" w:fill="FFFFFF"/>
        <w:spacing w:after="216" w:line="360" w:lineRule="auto"/>
        <w:jc w:val="both"/>
        <w:rPr>
          <w:rFonts w:ascii="Arial" w:eastAsia="Times New Roman" w:hAnsi="Arial" w:cs="Arial"/>
          <w:szCs w:val="24"/>
          <w:lang w:val="en-US"/>
        </w:rPr>
      </w:pPr>
    </w:p>
    <w:p w14:paraId="63B6745B" w14:textId="77777777" w:rsidR="00A727F6" w:rsidRPr="00A727F6" w:rsidRDefault="00A727F6" w:rsidP="00A727F6">
      <w:pPr>
        <w:shd w:val="clear" w:color="auto" w:fill="FFFFFF"/>
        <w:spacing w:after="216" w:line="360" w:lineRule="auto"/>
        <w:jc w:val="center"/>
        <w:rPr>
          <w:rFonts w:ascii="Arial" w:eastAsia="Times New Roman" w:hAnsi="Arial" w:cs="Arial"/>
          <w:szCs w:val="24"/>
          <w:lang w:val="en-US"/>
        </w:rPr>
      </w:pPr>
      <w:r w:rsidRPr="00A727F6">
        <w:rPr>
          <w:rFonts w:ascii="Arial" w:eastAsia="Times New Roman" w:hAnsi="Arial" w:cs="Arial"/>
          <w:noProof/>
          <w:szCs w:val="24"/>
          <w:lang w:val="en-US"/>
        </w:rPr>
        <w:lastRenderedPageBreak/>
        <w:drawing>
          <wp:inline distT="0" distB="0" distL="0" distR="0" wp14:anchorId="2BFB5C72" wp14:editId="651644C6">
            <wp:extent cx="4886325" cy="4019550"/>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4886325" cy="4019550"/>
                    </a:xfrm>
                    <a:prstGeom prst="rect">
                      <a:avLst/>
                    </a:prstGeom>
                    <a:noFill/>
                    <a:ln w="9525">
                      <a:noFill/>
                      <a:miter lim="800000"/>
                      <a:headEnd/>
                      <a:tailEnd/>
                    </a:ln>
                  </pic:spPr>
                </pic:pic>
              </a:graphicData>
            </a:graphic>
          </wp:inline>
        </w:drawing>
      </w:r>
    </w:p>
    <w:p w14:paraId="699AC04A" w14:textId="77777777" w:rsidR="00A727F6" w:rsidRPr="00A727F6" w:rsidRDefault="00A727F6" w:rsidP="00A727F6">
      <w:pPr>
        <w:shd w:val="clear" w:color="auto" w:fill="FFFFFF"/>
        <w:spacing w:after="216" w:line="360" w:lineRule="auto"/>
        <w:jc w:val="center"/>
        <w:rPr>
          <w:rFonts w:ascii="Arial" w:eastAsia="Times New Roman" w:hAnsi="Arial" w:cs="Arial"/>
          <w:szCs w:val="24"/>
          <w:lang w:val="en-US"/>
        </w:rPr>
      </w:pPr>
      <w:r w:rsidRPr="00A727F6">
        <w:rPr>
          <w:rFonts w:ascii="Arial" w:eastAsia="Times New Roman" w:hAnsi="Arial" w:cs="Arial"/>
          <w:szCs w:val="24"/>
          <w:lang w:val="en-US"/>
        </w:rPr>
        <w:t>Fig 1: Gibbs Reflective Cycle</w:t>
      </w:r>
    </w:p>
    <w:p w14:paraId="70CFD309" w14:textId="77777777" w:rsidR="00A727F6" w:rsidRPr="00A727F6" w:rsidRDefault="00A727F6" w:rsidP="00A727F6">
      <w:pPr>
        <w:shd w:val="clear" w:color="auto" w:fill="FFFFFF"/>
        <w:spacing w:after="216" w:line="360" w:lineRule="auto"/>
        <w:jc w:val="center"/>
        <w:rPr>
          <w:rFonts w:ascii="Arial" w:eastAsia="Times New Roman" w:hAnsi="Arial" w:cs="Arial"/>
          <w:szCs w:val="24"/>
          <w:lang w:val="en-US"/>
        </w:rPr>
      </w:pPr>
      <w:r w:rsidRPr="00A727F6">
        <w:rPr>
          <w:rFonts w:ascii="Arial" w:eastAsia="Times New Roman" w:hAnsi="Arial" w:cs="Arial"/>
          <w:szCs w:val="24"/>
          <w:lang w:val="en-US"/>
        </w:rPr>
        <w:t xml:space="preserve">(Source: </w:t>
      </w:r>
      <w:r w:rsidRPr="00A727F6">
        <w:rPr>
          <w:rFonts w:ascii="Arial" w:eastAsia="Times New Roman" w:hAnsi="Arial" w:cs="Arial"/>
          <w:szCs w:val="24"/>
        </w:rPr>
        <w:t>EPM, 2021)</w:t>
      </w:r>
    </w:p>
    <w:p w14:paraId="6FDFFFA5" w14:textId="77777777" w:rsidR="00A727F6" w:rsidRPr="00A727F6" w:rsidRDefault="00A727F6" w:rsidP="00A727F6">
      <w:pPr>
        <w:spacing w:line="360" w:lineRule="auto"/>
        <w:jc w:val="both"/>
        <w:rPr>
          <w:rFonts w:ascii="Arial" w:hAnsi="Arial" w:cs="Arial"/>
          <w:lang w:val="en-US"/>
        </w:rPr>
      </w:pPr>
      <w:r w:rsidRPr="00A727F6">
        <w:rPr>
          <w:rFonts w:ascii="Arial" w:hAnsi="Arial" w:cs="Arial"/>
          <w:lang w:val="en-US"/>
        </w:rPr>
        <w:t xml:space="preserve">The use of the Gibbs Reflective Model is done over here for critically reflecting on models and theories in relation to the Assessment 1 where the project selected is actually an event </w:t>
      </w:r>
      <w:proofErr w:type="gramStart"/>
      <w:r w:rsidRPr="00A727F6">
        <w:rPr>
          <w:rFonts w:ascii="Arial" w:hAnsi="Arial" w:cs="Arial"/>
          <w:lang w:val="en-US"/>
        </w:rPr>
        <w:t>i.e.</w:t>
      </w:r>
      <w:proofErr w:type="gramEnd"/>
      <w:r w:rsidRPr="00A727F6">
        <w:rPr>
          <w:rFonts w:ascii="Arial" w:hAnsi="Arial" w:cs="Arial"/>
          <w:lang w:val="en-US"/>
        </w:rPr>
        <w:t xml:space="preserve"> </w:t>
      </w:r>
      <w:r w:rsidRPr="00A727F6">
        <w:rPr>
          <w:rFonts w:ascii="Arial" w:hAnsi="Arial" w:cs="Arial"/>
          <w:i/>
        </w:rPr>
        <w:t xml:space="preserve">75th Anniversary of The </w:t>
      </w:r>
      <w:proofErr w:type="spellStart"/>
      <w:r w:rsidRPr="00A727F6">
        <w:rPr>
          <w:rFonts w:ascii="Arial" w:hAnsi="Arial" w:cs="Arial"/>
          <w:i/>
        </w:rPr>
        <w:t>Chaseley</w:t>
      </w:r>
      <w:proofErr w:type="spellEnd"/>
      <w:r w:rsidRPr="00A727F6">
        <w:rPr>
          <w:rFonts w:ascii="Arial" w:hAnsi="Arial" w:cs="Arial"/>
          <w:i/>
        </w:rPr>
        <w:t xml:space="preserve"> Trust</w:t>
      </w:r>
      <w:r w:rsidRPr="00A727F6">
        <w:rPr>
          <w:rFonts w:ascii="Arial" w:hAnsi="Arial" w:cs="Arial"/>
        </w:rPr>
        <w:t>.</w:t>
      </w:r>
    </w:p>
    <w:p w14:paraId="7F5F550C" w14:textId="77777777" w:rsidR="00A727F6" w:rsidRPr="00A727F6" w:rsidRDefault="00A727F6" w:rsidP="00A727F6">
      <w:pPr>
        <w:pStyle w:val="Heading3"/>
        <w:spacing w:line="360" w:lineRule="auto"/>
        <w:rPr>
          <w:rFonts w:ascii="Arial" w:hAnsi="Arial" w:cs="Arial"/>
          <w:lang w:val="en-US"/>
        </w:rPr>
      </w:pPr>
      <w:bookmarkStart w:id="6" w:name="_Toc69750736"/>
      <w:r w:rsidRPr="00A727F6">
        <w:rPr>
          <w:rFonts w:ascii="Arial" w:hAnsi="Arial" w:cs="Arial"/>
          <w:lang w:val="en-US"/>
        </w:rPr>
        <w:t>2.2.1 Description</w:t>
      </w:r>
      <w:bookmarkEnd w:id="6"/>
      <w:r w:rsidRPr="00A727F6">
        <w:rPr>
          <w:rFonts w:ascii="Arial" w:hAnsi="Arial" w:cs="Arial"/>
          <w:lang w:val="en-US"/>
        </w:rPr>
        <w:t xml:space="preserve"> </w:t>
      </w:r>
    </w:p>
    <w:p w14:paraId="074EB429" w14:textId="77777777" w:rsidR="00A727F6" w:rsidRPr="00A727F6" w:rsidRDefault="00A727F6" w:rsidP="00A727F6">
      <w:pPr>
        <w:spacing w:line="360" w:lineRule="auto"/>
        <w:jc w:val="both"/>
        <w:rPr>
          <w:rFonts w:ascii="Arial" w:hAnsi="Arial" w:cs="Arial"/>
          <w:lang w:val="en-US"/>
        </w:rPr>
      </w:pPr>
      <w:r w:rsidRPr="00A727F6">
        <w:rPr>
          <w:rFonts w:ascii="Arial" w:hAnsi="Arial" w:cs="Arial"/>
          <w:lang w:val="en-US"/>
        </w:rPr>
        <w:t xml:space="preserve">The </w:t>
      </w:r>
      <w:proofErr w:type="spellStart"/>
      <w:r w:rsidRPr="00A727F6">
        <w:rPr>
          <w:rFonts w:ascii="Arial" w:hAnsi="Arial" w:cs="Arial"/>
          <w:lang w:val="en-US"/>
        </w:rPr>
        <w:t>Chaseley</w:t>
      </w:r>
      <w:proofErr w:type="spellEnd"/>
      <w:r w:rsidRPr="00A727F6">
        <w:rPr>
          <w:rFonts w:ascii="Arial" w:hAnsi="Arial" w:cs="Arial"/>
          <w:lang w:val="en-US"/>
        </w:rPr>
        <w:t xml:space="preserve"> Trust is a charity nursing home that is about to celebrate its </w:t>
      </w:r>
      <w:r w:rsidRPr="00A727F6">
        <w:rPr>
          <w:rFonts w:ascii="Arial" w:hAnsi="Arial" w:cs="Arial"/>
          <w:shd w:val="clear" w:color="auto" w:fill="FFFFFF"/>
        </w:rPr>
        <w:t>75</w:t>
      </w:r>
      <w:r w:rsidRPr="00A727F6">
        <w:rPr>
          <w:rFonts w:ascii="Arial" w:hAnsi="Arial" w:cs="Arial"/>
          <w:shd w:val="clear" w:color="auto" w:fill="FFFFFF"/>
          <w:vertAlign w:val="superscript"/>
        </w:rPr>
        <w:t>th</w:t>
      </w:r>
      <w:r w:rsidRPr="00A727F6">
        <w:rPr>
          <w:rFonts w:ascii="Arial" w:hAnsi="Arial" w:cs="Arial"/>
          <w:shd w:val="clear" w:color="auto" w:fill="FFFFFF"/>
        </w:rPr>
        <w:t xml:space="preserve"> Anniversary by the help of a fundraising event and it is going to take place over the online mode due to the pandemic situation and hence the use of two important factors of </w:t>
      </w:r>
      <w:r w:rsidRPr="00A727F6">
        <w:rPr>
          <w:rFonts w:ascii="Arial" w:hAnsi="Arial" w:cs="Arial"/>
          <w:i/>
          <w:shd w:val="clear" w:color="auto" w:fill="FFFFFF"/>
        </w:rPr>
        <w:t xml:space="preserve">Community Engagement and Stakeholder Participation </w:t>
      </w:r>
      <w:r w:rsidRPr="00A727F6">
        <w:rPr>
          <w:rFonts w:ascii="Arial" w:hAnsi="Arial" w:cs="Arial"/>
          <w:shd w:val="clear" w:color="auto" w:fill="FFFFFF"/>
        </w:rPr>
        <w:t>are applied for carrying out of necessary activities inclusive of improvement and repair works. I have made use of these two factors for analysing the level of progress of the project work and critically evaluated all the relevant factors related to it.</w:t>
      </w:r>
    </w:p>
    <w:p w14:paraId="716233AD" w14:textId="77777777" w:rsidR="00A727F6" w:rsidRPr="00A727F6" w:rsidRDefault="00A727F6" w:rsidP="00A727F6">
      <w:pPr>
        <w:pStyle w:val="Heading3"/>
        <w:spacing w:line="360" w:lineRule="auto"/>
        <w:rPr>
          <w:rFonts w:ascii="Arial" w:hAnsi="Arial" w:cs="Arial"/>
          <w:lang w:val="en-US"/>
        </w:rPr>
      </w:pPr>
      <w:bookmarkStart w:id="7" w:name="_Toc69750737"/>
      <w:r w:rsidRPr="00A727F6">
        <w:rPr>
          <w:rFonts w:ascii="Arial" w:hAnsi="Arial" w:cs="Arial"/>
          <w:lang w:val="en-US"/>
        </w:rPr>
        <w:lastRenderedPageBreak/>
        <w:t>2.2.2 Feelings</w:t>
      </w:r>
      <w:bookmarkEnd w:id="7"/>
      <w:r w:rsidRPr="00A727F6">
        <w:rPr>
          <w:rFonts w:ascii="Arial" w:hAnsi="Arial" w:cs="Arial"/>
          <w:lang w:val="en-US"/>
        </w:rPr>
        <w:t xml:space="preserve"> </w:t>
      </w:r>
    </w:p>
    <w:p w14:paraId="5F65692F" w14:textId="77777777" w:rsidR="00A727F6" w:rsidRPr="00A727F6" w:rsidRDefault="00A727F6" w:rsidP="00A727F6">
      <w:pPr>
        <w:spacing w:line="360" w:lineRule="auto"/>
        <w:jc w:val="both"/>
        <w:rPr>
          <w:rFonts w:ascii="Arial" w:hAnsi="Arial" w:cs="Arial"/>
          <w:i/>
          <w:szCs w:val="24"/>
          <w:shd w:val="clear" w:color="auto" w:fill="FFFFFF"/>
        </w:rPr>
      </w:pPr>
      <w:r w:rsidRPr="00A727F6">
        <w:rPr>
          <w:rFonts w:ascii="Arial" w:hAnsi="Arial" w:cs="Arial"/>
          <w:lang w:val="en-US"/>
        </w:rPr>
        <w:t xml:space="preserve">On the basis of detailed study of the process of the project/event management over the online mode, I learnt in spite of certain amount of difficulty the community engagement is helpful for a manager to take proper decision making in accordance </w:t>
      </w:r>
      <w:proofErr w:type="gramStart"/>
      <w:r w:rsidRPr="00A727F6">
        <w:rPr>
          <w:rFonts w:ascii="Arial" w:hAnsi="Arial" w:cs="Arial"/>
          <w:lang w:val="en-US"/>
        </w:rPr>
        <w:t>to</w:t>
      </w:r>
      <w:proofErr w:type="gramEnd"/>
      <w:r w:rsidRPr="00A727F6">
        <w:rPr>
          <w:rFonts w:ascii="Arial" w:hAnsi="Arial" w:cs="Arial"/>
          <w:lang w:val="en-US"/>
        </w:rPr>
        <w:t xml:space="preserve"> the set requirements and meeting the criteria of social program in this case of handling the program of </w:t>
      </w:r>
      <w:r w:rsidRPr="00A727F6">
        <w:rPr>
          <w:rFonts w:ascii="Arial" w:hAnsi="Arial" w:cs="Arial"/>
          <w:i/>
          <w:szCs w:val="24"/>
          <w:shd w:val="clear" w:color="auto" w:fill="FFFFFF"/>
        </w:rPr>
        <w:t xml:space="preserve">75th Anniversary of The </w:t>
      </w:r>
      <w:proofErr w:type="spellStart"/>
      <w:r w:rsidRPr="00A727F6">
        <w:rPr>
          <w:rFonts w:ascii="Arial" w:hAnsi="Arial" w:cs="Arial"/>
          <w:i/>
          <w:szCs w:val="24"/>
          <w:shd w:val="clear" w:color="auto" w:fill="FFFFFF"/>
        </w:rPr>
        <w:t>Chaseley</w:t>
      </w:r>
      <w:proofErr w:type="spellEnd"/>
      <w:r w:rsidRPr="00A727F6">
        <w:rPr>
          <w:rFonts w:ascii="Arial" w:hAnsi="Arial" w:cs="Arial"/>
          <w:i/>
          <w:szCs w:val="24"/>
          <w:shd w:val="clear" w:color="auto" w:fill="FFFFFF"/>
        </w:rPr>
        <w:t xml:space="preserve"> Trust.</w:t>
      </w:r>
    </w:p>
    <w:p w14:paraId="50811B4C" w14:textId="77777777" w:rsidR="00A727F6" w:rsidRPr="00A727F6" w:rsidRDefault="00A727F6" w:rsidP="00A727F6">
      <w:pPr>
        <w:pStyle w:val="Heading3"/>
        <w:spacing w:line="360" w:lineRule="auto"/>
        <w:jc w:val="both"/>
        <w:rPr>
          <w:rFonts w:ascii="Arial" w:hAnsi="Arial" w:cs="Arial"/>
          <w:lang w:val="en-US"/>
        </w:rPr>
      </w:pPr>
      <w:bookmarkStart w:id="8" w:name="_Toc69750738"/>
      <w:r w:rsidRPr="00A727F6">
        <w:rPr>
          <w:rFonts w:ascii="Arial" w:hAnsi="Arial" w:cs="Arial"/>
          <w:lang w:val="en-US"/>
        </w:rPr>
        <w:t>2.2.3 Evaluation</w:t>
      </w:r>
      <w:bookmarkEnd w:id="8"/>
    </w:p>
    <w:p w14:paraId="040109AE" w14:textId="77777777" w:rsidR="00A727F6" w:rsidRPr="00A727F6" w:rsidRDefault="00A727F6" w:rsidP="00A727F6">
      <w:pPr>
        <w:spacing w:line="360" w:lineRule="auto"/>
        <w:jc w:val="both"/>
        <w:rPr>
          <w:rFonts w:ascii="Arial" w:hAnsi="Arial" w:cs="Arial"/>
          <w:lang w:val="en-US"/>
        </w:rPr>
      </w:pPr>
      <w:r w:rsidRPr="00A727F6">
        <w:rPr>
          <w:rFonts w:ascii="Arial" w:hAnsi="Arial" w:cs="Arial"/>
          <w:lang w:val="en-US"/>
        </w:rPr>
        <w:t xml:space="preserve">I have also </w:t>
      </w:r>
      <w:proofErr w:type="spellStart"/>
      <w:r w:rsidRPr="00A727F6">
        <w:rPr>
          <w:rFonts w:ascii="Arial" w:hAnsi="Arial" w:cs="Arial"/>
          <w:lang w:val="en-US"/>
        </w:rPr>
        <w:t>analysed</w:t>
      </w:r>
      <w:proofErr w:type="spellEnd"/>
      <w:r w:rsidRPr="00A727F6">
        <w:rPr>
          <w:rFonts w:ascii="Arial" w:hAnsi="Arial" w:cs="Arial"/>
          <w:lang w:val="en-US"/>
        </w:rPr>
        <w:t xml:space="preserve"> and understood that not just only community </w:t>
      </w:r>
      <w:proofErr w:type="gramStart"/>
      <w:r w:rsidRPr="00A727F6">
        <w:rPr>
          <w:rFonts w:ascii="Arial" w:hAnsi="Arial" w:cs="Arial"/>
          <w:lang w:val="en-US"/>
        </w:rPr>
        <w:t>engagement</w:t>
      </w:r>
      <w:proofErr w:type="gramEnd"/>
      <w:r w:rsidRPr="00A727F6">
        <w:rPr>
          <w:rFonts w:ascii="Arial" w:hAnsi="Arial" w:cs="Arial"/>
          <w:lang w:val="en-US"/>
        </w:rPr>
        <w:t xml:space="preserve"> but stakeholder participation is also useful for successful planning of the projects in the form of proper dialogue communication. It helped me to grasp a detailed idea about decision making process and the application of collaborative approach for the sake of resolution of the issues in a proper manner based on weighing of all options for taking a remedial measure if required based on situational analysis.</w:t>
      </w:r>
    </w:p>
    <w:p w14:paraId="36DD0E3C" w14:textId="77777777" w:rsidR="00A727F6" w:rsidRPr="00A727F6" w:rsidRDefault="00A727F6" w:rsidP="00A727F6">
      <w:pPr>
        <w:pStyle w:val="Heading3"/>
        <w:spacing w:line="360" w:lineRule="auto"/>
        <w:jc w:val="both"/>
        <w:rPr>
          <w:rFonts w:ascii="Arial" w:hAnsi="Arial" w:cs="Arial"/>
          <w:lang w:val="en-US"/>
        </w:rPr>
      </w:pPr>
      <w:bookmarkStart w:id="9" w:name="_Toc69750739"/>
      <w:r w:rsidRPr="00A727F6">
        <w:rPr>
          <w:rFonts w:ascii="Arial" w:hAnsi="Arial" w:cs="Arial"/>
          <w:lang w:val="en-US"/>
        </w:rPr>
        <w:t>2.2.4 Analysis</w:t>
      </w:r>
      <w:bookmarkEnd w:id="9"/>
    </w:p>
    <w:p w14:paraId="5977EC36" w14:textId="77777777" w:rsidR="00A727F6" w:rsidRPr="00A727F6" w:rsidRDefault="00A727F6" w:rsidP="00A727F6">
      <w:pPr>
        <w:spacing w:line="360" w:lineRule="auto"/>
        <w:jc w:val="both"/>
        <w:rPr>
          <w:rFonts w:ascii="Arial" w:hAnsi="Arial" w:cs="Arial"/>
          <w:lang w:val="en-US"/>
        </w:rPr>
      </w:pPr>
      <w:r w:rsidRPr="00A727F6">
        <w:rPr>
          <w:rFonts w:ascii="Arial" w:hAnsi="Arial" w:cs="Arial"/>
          <w:lang w:val="en-US"/>
        </w:rPr>
        <w:t xml:space="preserve">From the critical analysis and application of the two aspects of community engagement and stakeholder participation I was able to understand the need for development of the inner strength and </w:t>
      </w:r>
      <w:proofErr w:type="spellStart"/>
      <w:r w:rsidRPr="00A727F6">
        <w:rPr>
          <w:rFonts w:ascii="Arial" w:hAnsi="Arial" w:cs="Arial"/>
          <w:lang w:val="en-US"/>
        </w:rPr>
        <w:t>self awareness</w:t>
      </w:r>
      <w:proofErr w:type="spellEnd"/>
      <w:r w:rsidRPr="00A727F6">
        <w:rPr>
          <w:rFonts w:ascii="Arial" w:hAnsi="Arial" w:cs="Arial"/>
          <w:lang w:val="en-US"/>
        </w:rPr>
        <w:t xml:space="preserve"> to have a proper understanding about the need of the project based on which decision is required to be taken for continuing with the project process. These types of social programs are bound to have complexities and mainly due to online simulation of the whole event making it necessary for the use of these factors for addressing complex events associated with the project in a transparent manner.</w:t>
      </w:r>
    </w:p>
    <w:p w14:paraId="68ADBA57" w14:textId="77777777" w:rsidR="00A727F6" w:rsidRPr="00A727F6" w:rsidRDefault="00A727F6" w:rsidP="00A727F6">
      <w:pPr>
        <w:pStyle w:val="Heading3"/>
        <w:spacing w:line="360" w:lineRule="auto"/>
        <w:jc w:val="both"/>
        <w:rPr>
          <w:rFonts w:ascii="Arial" w:hAnsi="Arial" w:cs="Arial"/>
          <w:lang w:val="en-US"/>
        </w:rPr>
      </w:pPr>
      <w:bookmarkStart w:id="10" w:name="_Toc69750740"/>
      <w:r w:rsidRPr="00A727F6">
        <w:rPr>
          <w:rFonts w:ascii="Arial" w:hAnsi="Arial" w:cs="Arial"/>
          <w:lang w:val="en-US"/>
        </w:rPr>
        <w:t>2.2.5 Conclusion</w:t>
      </w:r>
      <w:bookmarkEnd w:id="10"/>
      <w:r w:rsidRPr="00A727F6">
        <w:rPr>
          <w:rFonts w:ascii="Arial" w:hAnsi="Arial" w:cs="Arial"/>
          <w:lang w:val="en-US"/>
        </w:rPr>
        <w:t xml:space="preserve"> </w:t>
      </w:r>
    </w:p>
    <w:p w14:paraId="6BD29CEE" w14:textId="77777777" w:rsidR="00A727F6" w:rsidRPr="00A727F6" w:rsidRDefault="00A727F6" w:rsidP="00A727F6">
      <w:pPr>
        <w:spacing w:line="360" w:lineRule="auto"/>
        <w:jc w:val="both"/>
        <w:rPr>
          <w:rFonts w:ascii="Arial" w:hAnsi="Arial" w:cs="Arial"/>
          <w:lang w:val="en-US"/>
        </w:rPr>
      </w:pPr>
      <w:r w:rsidRPr="00A727F6">
        <w:rPr>
          <w:rFonts w:ascii="Arial" w:hAnsi="Arial" w:cs="Arial"/>
          <w:lang w:val="en-US"/>
        </w:rPr>
        <w:t>I have seen from the detailed study of the program that community engagement promotes involvement and active participation of the community level members in doing the project work. In this regard, I believe that good practice adaption like that of stakeholder participation along with community engagement promotes success of plans and steps related to a project that requires active participation from the part of employees and members involved in it.</w:t>
      </w:r>
    </w:p>
    <w:p w14:paraId="09DB43EF" w14:textId="77777777" w:rsidR="00A727F6" w:rsidRPr="00A727F6" w:rsidRDefault="00A727F6" w:rsidP="00A727F6">
      <w:pPr>
        <w:pStyle w:val="Heading3"/>
        <w:spacing w:line="360" w:lineRule="auto"/>
        <w:jc w:val="both"/>
        <w:rPr>
          <w:rFonts w:ascii="Arial" w:hAnsi="Arial" w:cs="Arial"/>
          <w:lang w:val="en-US"/>
        </w:rPr>
      </w:pPr>
      <w:bookmarkStart w:id="11" w:name="_Toc69750741"/>
      <w:r w:rsidRPr="00A727F6">
        <w:rPr>
          <w:rFonts w:ascii="Arial" w:hAnsi="Arial" w:cs="Arial"/>
          <w:lang w:val="en-US"/>
        </w:rPr>
        <w:t>2.2.6 Action Plan</w:t>
      </w:r>
      <w:bookmarkEnd w:id="11"/>
    </w:p>
    <w:p w14:paraId="3BC9E9D6" w14:textId="77777777" w:rsidR="00A727F6" w:rsidRPr="00A727F6" w:rsidRDefault="00A727F6" w:rsidP="00A727F6">
      <w:pPr>
        <w:spacing w:line="360" w:lineRule="auto"/>
        <w:jc w:val="both"/>
        <w:rPr>
          <w:rFonts w:ascii="Arial" w:hAnsi="Arial" w:cs="Arial"/>
        </w:rPr>
      </w:pPr>
      <w:r w:rsidRPr="00A727F6">
        <w:rPr>
          <w:rFonts w:ascii="Arial" w:hAnsi="Arial" w:cs="Arial"/>
          <w:lang w:val="en-US"/>
        </w:rPr>
        <w:t xml:space="preserve">I was able to properly develop my characteristic in case I am required to act as a manager for handling of projects like that of </w:t>
      </w:r>
      <w:r w:rsidRPr="00A727F6">
        <w:rPr>
          <w:rFonts w:ascii="Arial" w:hAnsi="Arial" w:cs="Arial"/>
          <w:i/>
          <w:szCs w:val="24"/>
          <w:shd w:val="clear" w:color="auto" w:fill="FFFFFF"/>
        </w:rPr>
        <w:t xml:space="preserve">75th Anniversary of The </w:t>
      </w:r>
      <w:proofErr w:type="spellStart"/>
      <w:r w:rsidRPr="00A727F6">
        <w:rPr>
          <w:rFonts w:ascii="Arial" w:hAnsi="Arial" w:cs="Arial"/>
          <w:i/>
          <w:szCs w:val="24"/>
          <w:shd w:val="clear" w:color="auto" w:fill="FFFFFF"/>
        </w:rPr>
        <w:t>Chaseley</w:t>
      </w:r>
      <w:proofErr w:type="spellEnd"/>
      <w:r w:rsidRPr="00A727F6">
        <w:rPr>
          <w:rFonts w:ascii="Arial" w:hAnsi="Arial" w:cs="Arial"/>
          <w:i/>
          <w:szCs w:val="24"/>
          <w:shd w:val="clear" w:color="auto" w:fill="FFFFFF"/>
        </w:rPr>
        <w:t xml:space="preserve"> Trust.</w:t>
      </w:r>
      <w:r w:rsidRPr="00A727F6">
        <w:rPr>
          <w:rFonts w:ascii="Arial" w:hAnsi="Arial" w:cs="Arial"/>
        </w:rPr>
        <w:t xml:space="preserve"> </w:t>
      </w:r>
      <w:r w:rsidRPr="00A727F6">
        <w:rPr>
          <w:rFonts w:ascii="Arial" w:hAnsi="Arial" w:cs="Arial"/>
        </w:rPr>
        <w:lastRenderedPageBreak/>
        <w:t>I think that it is essential for me to develop the tendency of taking innovative and constructive steps for increasing the creativity level in taking proper steps as per plan and moving forward for handling of critical projects that require participation from stakeholders and engagement with the local level communities for successful completion of the project.</w:t>
      </w:r>
    </w:p>
    <w:p w14:paraId="4C1C918E" w14:textId="77777777" w:rsidR="00A727F6" w:rsidRPr="00A727F6" w:rsidRDefault="00A727F6" w:rsidP="00A727F6">
      <w:pPr>
        <w:pStyle w:val="Heading1"/>
        <w:spacing w:line="360" w:lineRule="auto"/>
        <w:jc w:val="both"/>
        <w:rPr>
          <w:rFonts w:ascii="Arial" w:hAnsi="Arial" w:cs="Arial"/>
          <w:lang w:val="en-US"/>
        </w:rPr>
      </w:pPr>
      <w:bookmarkStart w:id="12" w:name="_Toc69750742"/>
      <w:r w:rsidRPr="00A727F6">
        <w:rPr>
          <w:rFonts w:ascii="Arial" w:hAnsi="Arial" w:cs="Arial"/>
          <w:lang w:val="en-US"/>
        </w:rPr>
        <w:t>3.0 Conclusion</w:t>
      </w:r>
      <w:bookmarkEnd w:id="12"/>
      <w:r w:rsidRPr="00A727F6">
        <w:rPr>
          <w:rFonts w:ascii="Arial" w:hAnsi="Arial" w:cs="Arial"/>
          <w:lang w:val="en-US"/>
        </w:rPr>
        <w:t xml:space="preserve"> </w:t>
      </w:r>
    </w:p>
    <w:p w14:paraId="7F08D41E" w14:textId="77777777" w:rsidR="00A727F6" w:rsidRPr="00A727F6" w:rsidRDefault="00A727F6" w:rsidP="00A727F6">
      <w:pPr>
        <w:spacing w:line="360" w:lineRule="auto"/>
        <w:jc w:val="both"/>
        <w:rPr>
          <w:rFonts w:ascii="Arial" w:hAnsi="Arial" w:cs="Arial"/>
          <w:lang w:val="en-US"/>
        </w:rPr>
      </w:pPr>
      <w:r w:rsidRPr="00A727F6">
        <w:rPr>
          <w:rFonts w:ascii="Arial" w:hAnsi="Arial" w:cs="Arial"/>
          <w:lang w:val="en-US"/>
        </w:rPr>
        <w:t xml:space="preserve">The concept of community engagement is related to encouraging and embracing of the process of collaborative approach for mapping of the needs, visions and opinions of the local communities and residents related to the issues that </w:t>
      </w:r>
      <w:proofErr w:type="gramStart"/>
      <w:r w:rsidRPr="00A727F6">
        <w:rPr>
          <w:rFonts w:ascii="Arial" w:hAnsi="Arial" w:cs="Arial"/>
          <w:lang w:val="en-US"/>
        </w:rPr>
        <w:t>actually matters</w:t>
      </w:r>
      <w:proofErr w:type="gramEnd"/>
      <w:r w:rsidRPr="00A727F6">
        <w:rPr>
          <w:rFonts w:ascii="Arial" w:hAnsi="Arial" w:cs="Arial"/>
          <w:lang w:val="en-US"/>
        </w:rPr>
        <w:t xml:space="preserve"> to them. A very nice and interesting observation was seen by me in relation to community engagement that its proper following by a firm or </w:t>
      </w:r>
      <w:proofErr w:type="spellStart"/>
      <w:r w:rsidRPr="00A727F6">
        <w:rPr>
          <w:rFonts w:ascii="Arial" w:hAnsi="Arial" w:cs="Arial"/>
          <w:lang w:val="en-US"/>
        </w:rPr>
        <w:t>organisation</w:t>
      </w:r>
      <w:proofErr w:type="spellEnd"/>
      <w:r w:rsidRPr="00A727F6">
        <w:rPr>
          <w:rFonts w:ascii="Arial" w:hAnsi="Arial" w:cs="Arial"/>
          <w:lang w:val="en-US"/>
        </w:rPr>
        <w:t xml:space="preserve"> leads to greater promotion of ease of taking sustainable decisions by proper recognition and communication of the participant needs inclusive of the decisions that are taken by decision makers. I was able to understand and grasp proper knowledge related to community engagement that is the procedure for developing of interrelationships with citizens, stakeholders that form the main interest groups for these types of social program related projects. I have learnt that community engagement activities are like the interrelationship among the groups that are directly engaged with doing of the projects and learning to adapt these steps add to implementation of major steps for doing the projects in a proper and organized manner. I also understood stakeholder management activities as a part of stakeholder participation is not just doing of mere communication among project related parties but easing the project related steps and addition of </w:t>
      </w:r>
      <w:proofErr w:type="gramStart"/>
      <w:r w:rsidRPr="00A727F6">
        <w:rPr>
          <w:rFonts w:ascii="Arial" w:hAnsi="Arial" w:cs="Arial"/>
          <w:lang w:val="en-US"/>
        </w:rPr>
        <w:t>value based</w:t>
      </w:r>
      <w:proofErr w:type="gramEnd"/>
      <w:r w:rsidRPr="00A727F6">
        <w:rPr>
          <w:rFonts w:ascii="Arial" w:hAnsi="Arial" w:cs="Arial"/>
          <w:lang w:val="en-US"/>
        </w:rPr>
        <w:t xml:space="preserve"> activities leading to improvement of whole decision making process. I have learnt the process in which project stakeholders are required to be made accountable for understanding the problem and implement the solutions as per varying conditional project requirements.</w:t>
      </w:r>
    </w:p>
    <w:p w14:paraId="10BE7372" w14:textId="77777777" w:rsidR="00A727F6" w:rsidRPr="00A727F6" w:rsidRDefault="00A727F6" w:rsidP="00A727F6">
      <w:pPr>
        <w:autoSpaceDE w:val="0"/>
        <w:autoSpaceDN w:val="0"/>
        <w:adjustRightInd w:val="0"/>
        <w:spacing w:after="140" w:line="240" w:lineRule="auto"/>
        <w:rPr>
          <w:rFonts w:ascii="Arial" w:hAnsi="Arial" w:cs="Arial"/>
          <w:szCs w:val="24"/>
          <w:lang w:val="en-US"/>
        </w:rPr>
      </w:pPr>
    </w:p>
    <w:p w14:paraId="755F894B" w14:textId="77777777" w:rsidR="00A727F6" w:rsidRPr="00A727F6" w:rsidRDefault="00A727F6" w:rsidP="00A727F6">
      <w:pPr>
        <w:autoSpaceDE w:val="0"/>
        <w:autoSpaceDN w:val="0"/>
        <w:adjustRightInd w:val="0"/>
        <w:spacing w:after="140" w:line="240" w:lineRule="auto"/>
        <w:rPr>
          <w:rFonts w:ascii="Arial" w:hAnsi="Arial" w:cs="Arial"/>
          <w:szCs w:val="24"/>
          <w:lang w:val="en-US"/>
        </w:rPr>
      </w:pPr>
    </w:p>
    <w:p w14:paraId="6D22FAE1" w14:textId="77777777" w:rsidR="00A727F6" w:rsidRPr="00A727F6" w:rsidRDefault="00A727F6" w:rsidP="00A727F6">
      <w:pPr>
        <w:autoSpaceDE w:val="0"/>
        <w:autoSpaceDN w:val="0"/>
        <w:adjustRightInd w:val="0"/>
        <w:spacing w:after="140" w:line="240" w:lineRule="auto"/>
        <w:rPr>
          <w:rFonts w:ascii="Arial" w:hAnsi="Arial" w:cs="Arial"/>
          <w:szCs w:val="24"/>
          <w:lang w:val="en-US"/>
        </w:rPr>
      </w:pPr>
    </w:p>
    <w:p w14:paraId="71FF74A9" w14:textId="77777777" w:rsidR="00A727F6" w:rsidRPr="00A727F6" w:rsidRDefault="00A727F6" w:rsidP="00A727F6">
      <w:pPr>
        <w:autoSpaceDE w:val="0"/>
        <w:autoSpaceDN w:val="0"/>
        <w:adjustRightInd w:val="0"/>
        <w:spacing w:after="140" w:line="240" w:lineRule="auto"/>
        <w:rPr>
          <w:rFonts w:ascii="Arial" w:hAnsi="Arial" w:cs="Arial"/>
          <w:szCs w:val="24"/>
          <w:lang w:val="en-US"/>
        </w:rPr>
      </w:pPr>
    </w:p>
    <w:p w14:paraId="702B5906" w14:textId="77777777" w:rsidR="00A727F6" w:rsidRPr="00A727F6" w:rsidRDefault="00A727F6" w:rsidP="00A727F6">
      <w:pPr>
        <w:autoSpaceDE w:val="0"/>
        <w:autoSpaceDN w:val="0"/>
        <w:adjustRightInd w:val="0"/>
        <w:spacing w:after="140" w:line="240" w:lineRule="auto"/>
        <w:rPr>
          <w:rFonts w:ascii="Arial" w:hAnsi="Arial" w:cs="Arial"/>
          <w:szCs w:val="24"/>
          <w:lang w:val="en-US"/>
        </w:rPr>
      </w:pPr>
    </w:p>
    <w:p w14:paraId="4A032F18" w14:textId="77777777" w:rsidR="00A727F6" w:rsidRPr="00A727F6" w:rsidRDefault="00A727F6" w:rsidP="00A727F6">
      <w:pPr>
        <w:autoSpaceDE w:val="0"/>
        <w:autoSpaceDN w:val="0"/>
        <w:adjustRightInd w:val="0"/>
        <w:spacing w:after="140" w:line="240" w:lineRule="auto"/>
        <w:rPr>
          <w:rFonts w:ascii="Arial" w:hAnsi="Arial" w:cs="Arial"/>
          <w:szCs w:val="24"/>
          <w:lang w:val="en-US"/>
        </w:rPr>
      </w:pPr>
    </w:p>
    <w:p w14:paraId="7732858E" w14:textId="77777777" w:rsidR="00A727F6" w:rsidRPr="00A727F6" w:rsidRDefault="00A727F6" w:rsidP="00A727F6">
      <w:pPr>
        <w:pStyle w:val="Heading1"/>
        <w:rPr>
          <w:rFonts w:ascii="Arial" w:hAnsi="Arial" w:cs="Arial"/>
          <w:lang w:val="en-US"/>
        </w:rPr>
      </w:pPr>
      <w:bookmarkStart w:id="13" w:name="_Toc69750743"/>
      <w:r w:rsidRPr="00A727F6">
        <w:rPr>
          <w:rFonts w:ascii="Arial" w:hAnsi="Arial" w:cs="Arial"/>
          <w:lang w:val="en-US"/>
        </w:rPr>
        <w:lastRenderedPageBreak/>
        <w:t>References</w:t>
      </w:r>
      <w:bookmarkEnd w:id="13"/>
      <w:r w:rsidRPr="00A727F6">
        <w:rPr>
          <w:rFonts w:ascii="Arial" w:hAnsi="Arial" w:cs="Arial"/>
          <w:lang w:val="en-US"/>
        </w:rPr>
        <w:t xml:space="preserve"> </w:t>
      </w:r>
    </w:p>
    <w:p w14:paraId="683A909E" w14:textId="77777777" w:rsidR="00A727F6" w:rsidRPr="00A727F6" w:rsidRDefault="00A727F6" w:rsidP="00A727F6">
      <w:pPr>
        <w:pStyle w:val="Default"/>
        <w:jc w:val="center"/>
        <w:rPr>
          <w:b/>
          <w:color w:val="000000" w:themeColor="text1"/>
        </w:rPr>
      </w:pPr>
      <w:r w:rsidRPr="00A727F6">
        <w:rPr>
          <w:b/>
          <w:color w:val="000000" w:themeColor="text1"/>
        </w:rPr>
        <w:t xml:space="preserve"> </w:t>
      </w:r>
    </w:p>
    <w:p w14:paraId="29CAFD4D" w14:textId="77777777" w:rsidR="00A727F6" w:rsidRPr="00A727F6" w:rsidRDefault="00A727F6" w:rsidP="00A727F6">
      <w:pPr>
        <w:tabs>
          <w:tab w:val="left" w:pos="2520"/>
        </w:tabs>
        <w:spacing w:line="360" w:lineRule="auto"/>
        <w:jc w:val="both"/>
        <w:rPr>
          <w:rFonts w:ascii="Arial" w:hAnsi="Arial" w:cs="Arial"/>
        </w:rPr>
      </w:pPr>
      <w:r w:rsidRPr="00A727F6">
        <w:rPr>
          <w:rFonts w:ascii="Arial" w:hAnsi="Arial" w:cs="Arial"/>
        </w:rPr>
        <w:t xml:space="preserve">De </w:t>
      </w:r>
      <w:proofErr w:type="spellStart"/>
      <w:r w:rsidRPr="00A727F6">
        <w:rPr>
          <w:rFonts w:ascii="Arial" w:hAnsi="Arial" w:cs="Arial"/>
        </w:rPr>
        <w:t>Weger</w:t>
      </w:r>
      <w:proofErr w:type="spellEnd"/>
      <w:r w:rsidRPr="00A727F6">
        <w:rPr>
          <w:rFonts w:ascii="Arial" w:hAnsi="Arial" w:cs="Arial"/>
        </w:rPr>
        <w:t xml:space="preserve">, E., Van </w:t>
      </w:r>
      <w:proofErr w:type="spellStart"/>
      <w:r w:rsidRPr="00A727F6">
        <w:rPr>
          <w:rFonts w:ascii="Arial" w:hAnsi="Arial" w:cs="Arial"/>
        </w:rPr>
        <w:t>Vooren</w:t>
      </w:r>
      <w:proofErr w:type="spellEnd"/>
      <w:r w:rsidRPr="00A727F6">
        <w:rPr>
          <w:rFonts w:ascii="Arial" w:hAnsi="Arial" w:cs="Arial"/>
        </w:rPr>
        <w:t xml:space="preserve">, N., </w:t>
      </w:r>
      <w:proofErr w:type="spellStart"/>
      <w:r w:rsidRPr="00A727F6">
        <w:rPr>
          <w:rFonts w:ascii="Arial" w:hAnsi="Arial" w:cs="Arial"/>
        </w:rPr>
        <w:t>Luijkx</w:t>
      </w:r>
      <w:proofErr w:type="spellEnd"/>
      <w:r w:rsidRPr="00A727F6">
        <w:rPr>
          <w:rFonts w:ascii="Arial" w:hAnsi="Arial" w:cs="Arial"/>
        </w:rPr>
        <w:t>, K.G., Baan, C.A. and Drewes, H.W., 2018. Achieving successful community engagement: a rapid realist review. </w:t>
      </w:r>
      <w:r w:rsidRPr="00A727F6">
        <w:rPr>
          <w:rFonts w:ascii="Arial" w:hAnsi="Arial" w:cs="Arial"/>
          <w:i/>
          <w:iCs/>
        </w:rPr>
        <w:t>BMC health services research</w:t>
      </w:r>
      <w:r w:rsidRPr="00A727F6">
        <w:rPr>
          <w:rFonts w:ascii="Arial" w:hAnsi="Arial" w:cs="Arial"/>
        </w:rPr>
        <w:t>, </w:t>
      </w:r>
      <w:r w:rsidRPr="00A727F6">
        <w:rPr>
          <w:rFonts w:ascii="Arial" w:hAnsi="Arial" w:cs="Arial"/>
          <w:i/>
          <w:iCs/>
        </w:rPr>
        <w:t>18</w:t>
      </w:r>
      <w:r w:rsidRPr="00A727F6">
        <w:rPr>
          <w:rFonts w:ascii="Arial" w:hAnsi="Arial" w:cs="Arial"/>
        </w:rPr>
        <w:t>(1), p.285.</w:t>
      </w:r>
    </w:p>
    <w:p w14:paraId="6B644F22" w14:textId="77777777" w:rsidR="00A727F6" w:rsidRPr="00A727F6" w:rsidRDefault="00A727F6" w:rsidP="00A727F6">
      <w:pPr>
        <w:spacing w:line="360" w:lineRule="auto"/>
        <w:jc w:val="both"/>
        <w:rPr>
          <w:rFonts w:ascii="Arial" w:hAnsi="Arial" w:cs="Arial"/>
        </w:rPr>
      </w:pPr>
      <w:r w:rsidRPr="00A727F6">
        <w:rPr>
          <w:rFonts w:ascii="Arial" w:hAnsi="Arial" w:cs="Arial"/>
        </w:rPr>
        <w:t>EPM, 2021. </w:t>
      </w:r>
      <w:r w:rsidRPr="00A727F6">
        <w:rPr>
          <w:rFonts w:ascii="Arial" w:hAnsi="Arial" w:cs="Arial"/>
          <w:i/>
          <w:iCs/>
        </w:rPr>
        <w:t>Expert Program Management</w:t>
      </w:r>
      <w:r w:rsidRPr="00A727F6">
        <w:rPr>
          <w:rFonts w:ascii="Arial" w:hAnsi="Arial" w:cs="Arial"/>
        </w:rPr>
        <w:t>. [online] Expert Program Management. Available at: &lt;https://expertprogrammanagement.com/2019/05/gibbs-reflective-cycle/&gt; [Accessed 19 April 2021].</w:t>
      </w:r>
    </w:p>
    <w:p w14:paraId="023CB53B" w14:textId="77777777" w:rsidR="00A727F6" w:rsidRPr="00A727F6" w:rsidRDefault="00A727F6" w:rsidP="00A727F6">
      <w:pPr>
        <w:tabs>
          <w:tab w:val="left" w:pos="2520"/>
        </w:tabs>
        <w:spacing w:line="360" w:lineRule="auto"/>
        <w:jc w:val="both"/>
        <w:rPr>
          <w:rFonts w:ascii="Arial" w:hAnsi="Arial" w:cs="Arial"/>
        </w:rPr>
      </w:pPr>
      <w:proofErr w:type="spellStart"/>
      <w:r w:rsidRPr="00A727F6">
        <w:rPr>
          <w:rFonts w:ascii="Arial" w:hAnsi="Arial" w:cs="Arial"/>
        </w:rPr>
        <w:t>Kubacki</w:t>
      </w:r>
      <w:proofErr w:type="spellEnd"/>
      <w:r w:rsidRPr="00A727F6">
        <w:rPr>
          <w:rFonts w:ascii="Arial" w:hAnsi="Arial" w:cs="Arial"/>
        </w:rPr>
        <w:t xml:space="preserve">, K., </w:t>
      </w:r>
      <w:proofErr w:type="spellStart"/>
      <w:r w:rsidRPr="00A727F6">
        <w:rPr>
          <w:rFonts w:ascii="Arial" w:hAnsi="Arial" w:cs="Arial"/>
        </w:rPr>
        <w:t>Szablewska</w:t>
      </w:r>
      <w:proofErr w:type="spellEnd"/>
      <w:r w:rsidRPr="00A727F6">
        <w:rPr>
          <w:rFonts w:ascii="Arial" w:hAnsi="Arial" w:cs="Arial"/>
        </w:rPr>
        <w:t xml:space="preserve">, N. and </w:t>
      </w:r>
      <w:proofErr w:type="spellStart"/>
      <w:r w:rsidRPr="00A727F6">
        <w:rPr>
          <w:rFonts w:ascii="Arial" w:hAnsi="Arial" w:cs="Arial"/>
        </w:rPr>
        <w:t>Siemieniako</w:t>
      </w:r>
      <w:proofErr w:type="spellEnd"/>
      <w:r w:rsidRPr="00A727F6">
        <w:rPr>
          <w:rFonts w:ascii="Arial" w:hAnsi="Arial" w:cs="Arial"/>
        </w:rPr>
        <w:t>, D., 2020. 3 Ethical tension in working with stakeholders. </w:t>
      </w:r>
      <w:r w:rsidRPr="00A727F6">
        <w:rPr>
          <w:rFonts w:ascii="Arial" w:hAnsi="Arial" w:cs="Arial"/>
          <w:i/>
          <w:iCs/>
        </w:rPr>
        <w:t>Stakeholder Involvement in Social Marketing: Challenges and Approaches to Engagement</w:t>
      </w:r>
      <w:r w:rsidRPr="00A727F6">
        <w:rPr>
          <w:rFonts w:ascii="Arial" w:hAnsi="Arial" w:cs="Arial"/>
        </w:rPr>
        <w:t>, p.25.</w:t>
      </w:r>
    </w:p>
    <w:p w14:paraId="6E013EDF" w14:textId="77777777" w:rsidR="00A727F6" w:rsidRPr="00A727F6" w:rsidRDefault="00A727F6" w:rsidP="00A727F6">
      <w:pPr>
        <w:tabs>
          <w:tab w:val="left" w:pos="2520"/>
        </w:tabs>
        <w:spacing w:line="360" w:lineRule="auto"/>
        <w:jc w:val="both"/>
        <w:rPr>
          <w:rFonts w:ascii="Arial" w:hAnsi="Arial" w:cs="Arial"/>
        </w:rPr>
      </w:pPr>
      <w:proofErr w:type="spellStart"/>
      <w:r w:rsidRPr="00A727F6">
        <w:rPr>
          <w:rFonts w:ascii="Arial" w:hAnsi="Arial" w:cs="Arial"/>
        </w:rPr>
        <w:t>Nederhand</w:t>
      </w:r>
      <w:proofErr w:type="spellEnd"/>
      <w:r w:rsidRPr="00A727F6">
        <w:rPr>
          <w:rFonts w:ascii="Arial" w:hAnsi="Arial" w:cs="Arial"/>
        </w:rPr>
        <w:t xml:space="preserve">, J. and </w:t>
      </w:r>
      <w:proofErr w:type="spellStart"/>
      <w:r w:rsidRPr="00A727F6">
        <w:rPr>
          <w:rFonts w:ascii="Arial" w:hAnsi="Arial" w:cs="Arial"/>
        </w:rPr>
        <w:t>Klijn</w:t>
      </w:r>
      <w:proofErr w:type="spellEnd"/>
      <w:r w:rsidRPr="00A727F6">
        <w:rPr>
          <w:rFonts w:ascii="Arial" w:hAnsi="Arial" w:cs="Arial"/>
        </w:rPr>
        <w:t>, E.H., 2019. Stakeholder involvement in public–private partnerships: Its influence on the innovative character of projects and on project performance. </w:t>
      </w:r>
      <w:r w:rsidRPr="00A727F6">
        <w:rPr>
          <w:rFonts w:ascii="Arial" w:hAnsi="Arial" w:cs="Arial"/>
          <w:i/>
          <w:iCs/>
        </w:rPr>
        <w:t>Administration &amp; Society</w:t>
      </w:r>
      <w:r w:rsidRPr="00A727F6">
        <w:rPr>
          <w:rFonts w:ascii="Arial" w:hAnsi="Arial" w:cs="Arial"/>
        </w:rPr>
        <w:t>, </w:t>
      </w:r>
      <w:r w:rsidRPr="00A727F6">
        <w:rPr>
          <w:rFonts w:ascii="Arial" w:hAnsi="Arial" w:cs="Arial"/>
          <w:i/>
          <w:iCs/>
        </w:rPr>
        <w:t>51</w:t>
      </w:r>
      <w:r w:rsidRPr="00A727F6">
        <w:rPr>
          <w:rFonts w:ascii="Arial" w:hAnsi="Arial" w:cs="Arial"/>
        </w:rPr>
        <w:t>(8), pp.1200-1226.</w:t>
      </w:r>
    </w:p>
    <w:p w14:paraId="40D5D1D2" w14:textId="77777777" w:rsidR="00A727F6" w:rsidRPr="00A727F6" w:rsidRDefault="00A727F6" w:rsidP="00A727F6">
      <w:pPr>
        <w:tabs>
          <w:tab w:val="left" w:pos="2520"/>
        </w:tabs>
        <w:spacing w:line="360" w:lineRule="auto"/>
        <w:jc w:val="both"/>
        <w:rPr>
          <w:rFonts w:ascii="Arial" w:hAnsi="Arial" w:cs="Arial"/>
        </w:rPr>
      </w:pPr>
      <w:r w:rsidRPr="00A727F6">
        <w:rPr>
          <w:rFonts w:ascii="Arial" w:hAnsi="Arial" w:cs="Arial"/>
        </w:rPr>
        <w:t>Randhawa, K., Josserand, E., Schweitzer, J. and Logue, D., 2017. Knowledge collaboration between organizations and online communities: the role of open innovation intermediaries. </w:t>
      </w:r>
      <w:r w:rsidRPr="00A727F6">
        <w:rPr>
          <w:rFonts w:ascii="Arial" w:hAnsi="Arial" w:cs="Arial"/>
          <w:i/>
          <w:iCs/>
        </w:rPr>
        <w:t>Journal of Knowledge Management</w:t>
      </w:r>
      <w:r w:rsidRPr="00A727F6">
        <w:rPr>
          <w:rFonts w:ascii="Arial" w:hAnsi="Arial" w:cs="Arial"/>
        </w:rPr>
        <w:t>.</w:t>
      </w:r>
    </w:p>
    <w:p w14:paraId="65DF49EA" w14:textId="77777777" w:rsidR="00A727F6" w:rsidRPr="00A727F6" w:rsidRDefault="00A727F6" w:rsidP="00A727F6">
      <w:pPr>
        <w:tabs>
          <w:tab w:val="left" w:pos="2520"/>
        </w:tabs>
        <w:spacing w:line="360" w:lineRule="auto"/>
        <w:jc w:val="both"/>
        <w:rPr>
          <w:rFonts w:ascii="Arial" w:hAnsi="Arial" w:cs="Arial"/>
          <w:lang w:val="en-US"/>
        </w:rPr>
      </w:pPr>
      <w:proofErr w:type="spellStart"/>
      <w:r w:rsidRPr="00A727F6">
        <w:rPr>
          <w:rFonts w:ascii="Arial" w:hAnsi="Arial" w:cs="Arial"/>
        </w:rPr>
        <w:t>Sekarwinahyu</w:t>
      </w:r>
      <w:proofErr w:type="spellEnd"/>
      <w:r w:rsidRPr="00A727F6">
        <w:rPr>
          <w:rFonts w:ascii="Arial" w:hAnsi="Arial" w:cs="Arial"/>
        </w:rPr>
        <w:t xml:space="preserve">, M., </w:t>
      </w:r>
      <w:proofErr w:type="spellStart"/>
      <w:r w:rsidRPr="00A727F6">
        <w:rPr>
          <w:rFonts w:ascii="Arial" w:hAnsi="Arial" w:cs="Arial"/>
        </w:rPr>
        <w:t>Rustaman</w:t>
      </w:r>
      <w:proofErr w:type="spellEnd"/>
      <w:r w:rsidRPr="00A727F6">
        <w:rPr>
          <w:rFonts w:ascii="Arial" w:hAnsi="Arial" w:cs="Arial"/>
        </w:rPr>
        <w:t xml:space="preserve">, N.Y., Widodo, A. and </w:t>
      </w:r>
      <w:proofErr w:type="spellStart"/>
      <w:r w:rsidRPr="00A727F6">
        <w:rPr>
          <w:rFonts w:ascii="Arial" w:hAnsi="Arial" w:cs="Arial"/>
        </w:rPr>
        <w:t>Riandi</w:t>
      </w:r>
      <w:proofErr w:type="spellEnd"/>
      <w:r w:rsidRPr="00A727F6">
        <w:rPr>
          <w:rFonts w:ascii="Arial" w:hAnsi="Arial" w:cs="Arial"/>
        </w:rPr>
        <w:t xml:space="preserve">, R., 2019, February. Development of </w:t>
      </w:r>
      <w:proofErr w:type="gramStart"/>
      <w:r w:rsidRPr="00A727F6">
        <w:rPr>
          <w:rFonts w:ascii="Arial" w:hAnsi="Arial" w:cs="Arial"/>
        </w:rPr>
        <w:t>problem based</w:t>
      </w:r>
      <w:proofErr w:type="gramEnd"/>
      <w:r w:rsidRPr="00A727F6">
        <w:rPr>
          <w:rFonts w:ascii="Arial" w:hAnsi="Arial" w:cs="Arial"/>
        </w:rPr>
        <w:t xml:space="preserve"> learning for online tutorial program in plant development using Gibbs’ reflective cycle and e-portfolio to enhance reflective thinking skills. In </w:t>
      </w:r>
      <w:r w:rsidRPr="00A727F6">
        <w:rPr>
          <w:rFonts w:ascii="Arial" w:hAnsi="Arial" w:cs="Arial"/>
          <w:i/>
          <w:iCs/>
        </w:rPr>
        <w:t>Journal of Physics: Conference Series</w:t>
      </w:r>
      <w:r w:rsidRPr="00A727F6">
        <w:rPr>
          <w:rFonts w:ascii="Arial" w:hAnsi="Arial" w:cs="Arial"/>
        </w:rPr>
        <w:t> (Vol. 1157, No. 2, p. 022099). IOP Publishing.</w:t>
      </w:r>
    </w:p>
    <w:p w14:paraId="4223940A" w14:textId="77777777" w:rsidR="00A727F6" w:rsidRPr="00A727F6" w:rsidRDefault="00A727F6" w:rsidP="00A727F6">
      <w:pPr>
        <w:tabs>
          <w:tab w:val="left" w:pos="2520"/>
        </w:tabs>
        <w:spacing w:line="360" w:lineRule="auto"/>
        <w:jc w:val="both"/>
        <w:rPr>
          <w:rFonts w:ascii="Arial" w:hAnsi="Arial" w:cs="Arial"/>
        </w:rPr>
      </w:pPr>
      <w:proofErr w:type="spellStart"/>
      <w:r w:rsidRPr="00A727F6">
        <w:rPr>
          <w:rFonts w:ascii="Arial" w:hAnsi="Arial" w:cs="Arial"/>
        </w:rPr>
        <w:t>Zachrisson</w:t>
      </w:r>
      <w:proofErr w:type="spellEnd"/>
      <w:r w:rsidRPr="00A727F6">
        <w:rPr>
          <w:rFonts w:ascii="Arial" w:hAnsi="Arial" w:cs="Arial"/>
        </w:rPr>
        <w:t xml:space="preserve">, A., </w:t>
      </w:r>
      <w:proofErr w:type="spellStart"/>
      <w:r w:rsidRPr="00A727F6">
        <w:rPr>
          <w:rFonts w:ascii="Arial" w:hAnsi="Arial" w:cs="Arial"/>
        </w:rPr>
        <w:t>Bjarstig</w:t>
      </w:r>
      <w:proofErr w:type="spellEnd"/>
      <w:r w:rsidRPr="00A727F6">
        <w:rPr>
          <w:rFonts w:ascii="Arial" w:hAnsi="Arial" w:cs="Arial"/>
        </w:rPr>
        <w:t xml:space="preserve">, T. and </w:t>
      </w:r>
      <w:proofErr w:type="spellStart"/>
      <w:r w:rsidRPr="00A727F6">
        <w:rPr>
          <w:rFonts w:ascii="Arial" w:hAnsi="Arial" w:cs="Arial"/>
        </w:rPr>
        <w:t>Eckerberg</w:t>
      </w:r>
      <w:proofErr w:type="spellEnd"/>
      <w:r w:rsidRPr="00A727F6">
        <w:rPr>
          <w:rFonts w:ascii="Arial" w:hAnsi="Arial" w:cs="Arial"/>
        </w:rPr>
        <w:t xml:space="preserve">, K., 2018. When Public Officers Take the Lead in Collaborative Governance: To Confirm, Consult, Facilitate or </w:t>
      </w:r>
      <w:proofErr w:type="gramStart"/>
      <w:r w:rsidRPr="00A727F6">
        <w:rPr>
          <w:rFonts w:ascii="Arial" w:hAnsi="Arial" w:cs="Arial"/>
        </w:rPr>
        <w:t>Negotiate?.</w:t>
      </w:r>
      <w:proofErr w:type="gramEnd"/>
      <w:r w:rsidRPr="00A727F6">
        <w:rPr>
          <w:rFonts w:ascii="Arial" w:hAnsi="Arial" w:cs="Arial"/>
        </w:rPr>
        <w:t> </w:t>
      </w:r>
      <w:r w:rsidRPr="00A727F6">
        <w:rPr>
          <w:rFonts w:ascii="Arial" w:hAnsi="Arial" w:cs="Arial"/>
          <w:i/>
          <w:iCs/>
        </w:rPr>
        <w:t>Scandinavian Journal of Public Administration</w:t>
      </w:r>
      <w:r w:rsidRPr="00A727F6">
        <w:rPr>
          <w:rFonts w:ascii="Arial" w:hAnsi="Arial" w:cs="Arial"/>
        </w:rPr>
        <w:t>, </w:t>
      </w:r>
      <w:r w:rsidRPr="00A727F6">
        <w:rPr>
          <w:rFonts w:ascii="Arial" w:hAnsi="Arial" w:cs="Arial"/>
          <w:i/>
          <w:iCs/>
        </w:rPr>
        <w:t>22</w:t>
      </w:r>
      <w:r w:rsidRPr="00A727F6">
        <w:rPr>
          <w:rFonts w:ascii="Arial" w:hAnsi="Arial" w:cs="Arial"/>
        </w:rPr>
        <w:t>(4), pp.21-44.</w:t>
      </w:r>
    </w:p>
    <w:p w14:paraId="69F30B0A" w14:textId="77777777" w:rsidR="00A727F6" w:rsidRPr="00A727F6" w:rsidRDefault="00A727F6" w:rsidP="00A727F6">
      <w:pPr>
        <w:rPr>
          <w:rFonts w:ascii="Arial" w:hAnsi="Arial" w:cs="Arial"/>
        </w:rPr>
      </w:pPr>
    </w:p>
    <w:p w14:paraId="2D63700C" w14:textId="77777777" w:rsidR="00032DAC" w:rsidRPr="00A727F6" w:rsidRDefault="00032DAC">
      <w:pPr>
        <w:rPr>
          <w:rFonts w:ascii="Arial" w:hAnsi="Arial" w:cs="Arial"/>
        </w:rPr>
      </w:pPr>
    </w:p>
    <w:sectPr w:rsidR="00032DAC" w:rsidRPr="00A727F6" w:rsidSect="00E24450">
      <w:footerReference w:type="default" r:id="rId5"/>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9138626"/>
      <w:docPartObj>
        <w:docPartGallery w:val="Page Numbers (Bottom of Page)"/>
        <w:docPartUnique/>
      </w:docPartObj>
    </w:sdtPr>
    <w:sdtEndPr/>
    <w:sdtContent>
      <w:p w14:paraId="22594516" w14:textId="77777777" w:rsidR="00E24450" w:rsidRDefault="00A727F6">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14:paraId="55BC18B6" w14:textId="77777777" w:rsidR="00E24450" w:rsidRDefault="00A727F6">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452"/>
    <w:rsid w:val="00032DAC"/>
    <w:rsid w:val="00A727F6"/>
    <w:rsid w:val="00CD3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54E206-BC89-4F95-B016-DF7735D11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27F6"/>
    <w:rPr>
      <w:rFonts w:ascii="Times New Roman" w:hAnsi="Times New Roman"/>
      <w:color w:val="000000" w:themeColor="text1"/>
      <w:sz w:val="24"/>
      <w:lang w:val="en-IN"/>
    </w:rPr>
  </w:style>
  <w:style w:type="paragraph" w:styleId="Heading1">
    <w:name w:val="heading 1"/>
    <w:basedOn w:val="Normal"/>
    <w:next w:val="Normal"/>
    <w:link w:val="Heading1Char"/>
    <w:uiPriority w:val="9"/>
    <w:qFormat/>
    <w:rsid w:val="00A727F6"/>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A727F6"/>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A727F6"/>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27F6"/>
    <w:rPr>
      <w:rFonts w:ascii="Times New Roman" w:eastAsiaTheme="majorEastAsia" w:hAnsi="Times New Roman" w:cstheme="majorBidi"/>
      <w:b/>
      <w:bCs/>
      <w:color w:val="000000" w:themeColor="text1"/>
      <w:sz w:val="24"/>
      <w:szCs w:val="28"/>
      <w:lang w:val="en-IN"/>
    </w:rPr>
  </w:style>
  <w:style w:type="character" w:customStyle="1" w:styleId="Heading2Char">
    <w:name w:val="Heading 2 Char"/>
    <w:basedOn w:val="DefaultParagraphFont"/>
    <w:link w:val="Heading2"/>
    <w:uiPriority w:val="9"/>
    <w:rsid w:val="00A727F6"/>
    <w:rPr>
      <w:rFonts w:ascii="Times New Roman" w:eastAsiaTheme="majorEastAsia" w:hAnsi="Times New Roman" w:cstheme="majorBidi"/>
      <w:b/>
      <w:bCs/>
      <w:color w:val="000000" w:themeColor="text1"/>
      <w:sz w:val="24"/>
      <w:szCs w:val="26"/>
      <w:lang w:val="en-IN"/>
    </w:rPr>
  </w:style>
  <w:style w:type="character" w:customStyle="1" w:styleId="Heading3Char">
    <w:name w:val="Heading 3 Char"/>
    <w:basedOn w:val="DefaultParagraphFont"/>
    <w:link w:val="Heading3"/>
    <w:uiPriority w:val="9"/>
    <w:rsid w:val="00A727F6"/>
    <w:rPr>
      <w:rFonts w:ascii="Times New Roman" w:eastAsiaTheme="majorEastAsia" w:hAnsi="Times New Roman" w:cstheme="majorBidi"/>
      <w:b/>
      <w:bCs/>
      <w:color w:val="000000" w:themeColor="text1"/>
      <w:sz w:val="24"/>
      <w:lang w:val="en-IN"/>
    </w:rPr>
  </w:style>
  <w:style w:type="paragraph" w:styleId="Footer">
    <w:name w:val="footer"/>
    <w:basedOn w:val="Normal"/>
    <w:link w:val="FooterChar"/>
    <w:uiPriority w:val="99"/>
    <w:unhideWhenUsed/>
    <w:rsid w:val="00A72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27F6"/>
    <w:rPr>
      <w:rFonts w:ascii="Times New Roman" w:hAnsi="Times New Roman"/>
      <w:color w:val="000000" w:themeColor="text1"/>
      <w:sz w:val="24"/>
      <w:lang w:val="en-IN"/>
    </w:rPr>
  </w:style>
  <w:style w:type="character" w:styleId="Hyperlink">
    <w:name w:val="Hyperlink"/>
    <w:basedOn w:val="DefaultParagraphFont"/>
    <w:uiPriority w:val="99"/>
    <w:unhideWhenUsed/>
    <w:rsid w:val="00A727F6"/>
    <w:rPr>
      <w:color w:val="0563C1" w:themeColor="hyperlink"/>
      <w:u w:val="single"/>
    </w:rPr>
  </w:style>
  <w:style w:type="paragraph" w:customStyle="1" w:styleId="Default">
    <w:name w:val="Default"/>
    <w:rsid w:val="00A727F6"/>
    <w:pPr>
      <w:autoSpaceDE w:val="0"/>
      <w:autoSpaceDN w:val="0"/>
      <w:adjustRightInd w:val="0"/>
      <w:spacing w:after="0" w:line="240" w:lineRule="auto"/>
    </w:pPr>
    <w:rPr>
      <w:rFonts w:ascii="Arial" w:hAnsi="Arial" w:cs="Arial"/>
      <w:color w:val="000000"/>
      <w:sz w:val="24"/>
      <w:szCs w:val="24"/>
      <w:lang w:val="en-US"/>
    </w:rPr>
  </w:style>
  <w:style w:type="paragraph" w:styleId="TOCHeading">
    <w:name w:val="TOC Heading"/>
    <w:basedOn w:val="Heading1"/>
    <w:next w:val="Normal"/>
    <w:uiPriority w:val="39"/>
    <w:semiHidden/>
    <w:unhideWhenUsed/>
    <w:qFormat/>
    <w:rsid w:val="00A727F6"/>
    <w:pPr>
      <w:spacing w:line="276" w:lineRule="auto"/>
      <w:outlineLvl w:val="9"/>
    </w:pPr>
    <w:rPr>
      <w:rFonts w:asciiTheme="majorHAnsi" w:hAnsiTheme="majorHAnsi"/>
      <w:color w:val="2F5496" w:themeColor="accent1" w:themeShade="BF"/>
      <w:sz w:val="28"/>
      <w:lang w:val="en-US"/>
    </w:rPr>
  </w:style>
  <w:style w:type="paragraph" w:styleId="TOC1">
    <w:name w:val="toc 1"/>
    <w:basedOn w:val="Normal"/>
    <w:next w:val="Normal"/>
    <w:autoRedefine/>
    <w:uiPriority w:val="39"/>
    <w:unhideWhenUsed/>
    <w:rsid w:val="00A727F6"/>
    <w:pPr>
      <w:spacing w:after="100"/>
    </w:pPr>
  </w:style>
  <w:style w:type="paragraph" w:styleId="TOC2">
    <w:name w:val="toc 2"/>
    <w:basedOn w:val="Normal"/>
    <w:next w:val="Normal"/>
    <w:autoRedefine/>
    <w:uiPriority w:val="39"/>
    <w:unhideWhenUsed/>
    <w:rsid w:val="00A727F6"/>
    <w:pPr>
      <w:spacing w:after="100"/>
      <w:ind w:left="240"/>
    </w:pPr>
  </w:style>
  <w:style w:type="paragraph" w:styleId="TOC3">
    <w:name w:val="toc 3"/>
    <w:basedOn w:val="Normal"/>
    <w:next w:val="Normal"/>
    <w:autoRedefine/>
    <w:uiPriority w:val="39"/>
    <w:unhideWhenUsed/>
    <w:rsid w:val="00A727F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2373</Words>
  <Characters>13531</Characters>
  <Application>Microsoft Office Word</Application>
  <DocSecurity>0</DocSecurity>
  <Lines>112</Lines>
  <Paragraphs>31</Paragraphs>
  <ScaleCrop>false</ScaleCrop>
  <Company/>
  <LinksUpToDate>false</LinksUpToDate>
  <CharactersWithSpaces>15873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dc:creator>
  <cp:keywords/>
  <dc:description/>
  <cp:lastModifiedBy>Ionela</cp:lastModifiedBy>
  <cp:revision>2</cp:revision>
  <dcterms:created xsi:type="dcterms:W3CDTF">2021-04-25T18:40:00Z</dcterms:created>
  <dcterms:modified xsi:type="dcterms:W3CDTF">2021-04-25T18:41:00Z</dcterms:modified>
</cp:coreProperties>
</file>