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hAnsi="Arial" w:cs="Arial"/>
          <w:b/>
          <w:bCs/>
        </w:rPr>
        <w:id w:val="-712954570"/>
        <w:docPartObj>
          <w:docPartGallery w:val="Cover Pages"/>
          <w:docPartUnique/>
        </w:docPartObj>
      </w:sdtPr>
      <w:sdtEndPr>
        <w:rPr>
          <w:rFonts w:eastAsiaTheme="minorHAnsi"/>
          <w:lang w:eastAsia="en-US"/>
        </w:rPr>
      </w:sdtEndPr>
      <w:sdtContent>
        <w:p w:rsidR="00B26463" w:rsidRDefault="00B26463" w:rsidP="00B26463">
          <w:pPr>
            <w:pStyle w:val="paragraph"/>
            <w:spacing w:before="0" w:beforeAutospacing="0" w:after="0" w:afterAutospacing="0"/>
            <w:textAlignment w:val="baseline"/>
            <w:rPr>
              <w:rFonts w:ascii="Segoe UI" w:hAnsi="Segoe UI" w:cs="Segoe UI"/>
              <w:sz w:val="18"/>
              <w:szCs w:val="18"/>
            </w:rPr>
          </w:pPr>
          <w:r>
            <w:rPr>
              <w:rStyle w:val="normaltextrun"/>
              <w:rFonts w:ascii="Arial" w:eastAsiaTheme="majorEastAsia" w:hAnsi="Arial" w:cs="Arial"/>
              <w:sz w:val="22"/>
              <w:szCs w:val="22"/>
            </w:rPr>
            <w:t>Student name: Sageeta Hussain</w:t>
          </w:r>
          <w:r>
            <w:rPr>
              <w:rStyle w:val="eop"/>
              <w:rFonts w:ascii="Arial" w:eastAsiaTheme="majorEastAsia" w:hAnsi="Arial" w:cs="Arial"/>
              <w:sz w:val="22"/>
              <w:szCs w:val="22"/>
            </w:rPr>
            <w:t> </w:t>
          </w:r>
        </w:p>
        <w:p w:rsidR="00B26463" w:rsidRDefault="00B26463" w:rsidP="00B26463">
          <w:pPr>
            <w:pStyle w:val="paragraph"/>
            <w:spacing w:before="0" w:beforeAutospacing="0" w:after="0" w:afterAutospacing="0"/>
            <w:textAlignment w:val="baseline"/>
            <w:rPr>
              <w:rFonts w:ascii="Segoe UI" w:hAnsi="Segoe UI" w:cs="Segoe UI"/>
              <w:sz w:val="18"/>
              <w:szCs w:val="18"/>
            </w:rPr>
          </w:pPr>
          <w:r>
            <w:rPr>
              <w:rStyle w:val="normaltextrun"/>
              <w:rFonts w:ascii="Arial" w:eastAsiaTheme="majorEastAsia" w:hAnsi="Arial" w:cs="Arial"/>
              <w:sz w:val="22"/>
              <w:szCs w:val="22"/>
            </w:rPr>
            <w:t>Student ID number: 2129744</w:t>
          </w:r>
          <w:r>
            <w:rPr>
              <w:rStyle w:val="eop"/>
              <w:rFonts w:ascii="Arial" w:eastAsiaTheme="majorEastAsia" w:hAnsi="Arial" w:cs="Arial"/>
              <w:sz w:val="22"/>
              <w:szCs w:val="22"/>
            </w:rPr>
            <w:t> </w:t>
          </w:r>
        </w:p>
        <w:p w:rsidR="00B26463" w:rsidRDefault="00B26463" w:rsidP="00B26463">
          <w:pPr>
            <w:pStyle w:val="paragraph"/>
            <w:spacing w:before="0" w:beforeAutospacing="0" w:after="0" w:afterAutospacing="0"/>
            <w:textAlignment w:val="baseline"/>
            <w:rPr>
              <w:rFonts w:ascii="Segoe UI" w:hAnsi="Segoe UI" w:cs="Segoe UI"/>
              <w:sz w:val="18"/>
              <w:szCs w:val="18"/>
            </w:rPr>
          </w:pPr>
          <w:r>
            <w:rPr>
              <w:rStyle w:val="normaltextrun"/>
              <w:rFonts w:ascii="Arial" w:eastAsiaTheme="majorEastAsia" w:hAnsi="Arial" w:cs="Arial"/>
              <w:sz w:val="22"/>
              <w:szCs w:val="22"/>
            </w:rPr>
            <w:t>Programme: BSc Health and Social Care </w:t>
          </w:r>
          <w:r>
            <w:rPr>
              <w:rStyle w:val="eop"/>
              <w:rFonts w:ascii="Arial" w:eastAsiaTheme="majorEastAsia" w:hAnsi="Arial" w:cs="Arial"/>
              <w:sz w:val="22"/>
              <w:szCs w:val="22"/>
            </w:rPr>
            <w:t> </w:t>
          </w:r>
        </w:p>
        <w:p w:rsidR="00B26463" w:rsidRDefault="00B26463" w:rsidP="00B26463">
          <w:pPr>
            <w:pStyle w:val="paragraph"/>
            <w:spacing w:before="0" w:beforeAutospacing="0" w:after="0" w:afterAutospacing="0"/>
            <w:textAlignment w:val="baseline"/>
            <w:rPr>
              <w:rFonts w:ascii="Segoe UI" w:hAnsi="Segoe UI" w:cs="Segoe UI"/>
              <w:sz w:val="18"/>
              <w:szCs w:val="18"/>
            </w:rPr>
          </w:pPr>
          <w:r>
            <w:rPr>
              <w:rStyle w:val="normaltextrun"/>
              <w:rFonts w:ascii="Arial" w:eastAsiaTheme="majorEastAsia" w:hAnsi="Arial" w:cs="Arial"/>
              <w:sz w:val="22"/>
              <w:szCs w:val="22"/>
            </w:rPr>
            <w:t>Module: Introduction to Research</w:t>
          </w:r>
          <w:r>
            <w:rPr>
              <w:rStyle w:val="eop"/>
              <w:rFonts w:ascii="Arial" w:eastAsiaTheme="majorEastAsia" w:hAnsi="Arial" w:cs="Arial"/>
              <w:sz w:val="22"/>
              <w:szCs w:val="22"/>
            </w:rPr>
            <w:t> </w:t>
          </w:r>
        </w:p>
        <w:p w:rsidR="00B26463" w:rsidRDefault="00B26463" w:rsidP="00B26463">
          <w:pPr>
            <w:pStyle w:val="paragraph"/>
            <w:spacing w:before="0" w:beforeAutospacing="0" w:after="0" w:afterAutospacing="0"/>
            <w:textAlignment w:val="baseline"/>
            <w:rPr>
              <w:rFonts w:ascii="Segoe UI" w:hAnsi="Segoe UI" w:cs="Segoe UI"/>
              <w:sz w:val="18"/>
              <w:szCs w:val="18"/>
            </w:rPr>
          </w:pPr>
          <w:r>
            <w:rPr>
              <w:rStyle w:val="normaltextrun"/>
              <w:rFonts w:ascii="Arial" w:eastAsiaTheme="majorEastAsia" w:hAnsi="Arial" w:cs="Arial"/>
              <w:sz w:val="22"/>
              <w:szCs w:val="22"/>
            </w:rPr>
            <w:t>Module code: BMHP5005</w:t>
          </w:r>
          <w:r>
            <w:rPr>
              <w:rStyle w:val="eop"/>
              <w:rFonts w:ascii="Arial" w:eastAsiaTheme="majorEastAsia" w:hAnsi="Arial" w:cs="Arial"/>
              <w:sz w:val="22"/>
              <w:szCs w:val="22"/>
            </w:rPr>
            <w:t> </w:t>
          </w:r>
        </w:p>
        <w:p w:rsidR="00B26463" w:rsidRDefault="00B26463" w:rsidP="00B26463">
          <w:pPr>
            <w:pStyle w:val="paragraph"/>
            <w:spacing w:before="0" w:beforeAutospacing="0" w:after="0" w:afterAutospacing="0"/>
            <w:textAlignment w:val="baseline"/>
            <w:rPr>
              <w:rFonts w:ascii="Segoe UI" w:hAnsi="Segoe UI" w:cs="Segoe UI"/>
              <w:sz w:val="18"/>
              <w:szCs w:val="18"/>
            </w:rPr>
          </w:pPr>
          <w:r>
            <w:rPr>
              <w:rStyle w:val="normaltextrun"/>
              <w:rFonts w:ascii="Arial" w:eastAsiaTheme="majorEastAsia" w:hAnsi="Arial" w:cs="Arial"/>
              <w:sz w:val="22"/>
              <w:szCs w:val="22"/>
            </w:rPr>
            <w:t>Lecturer: Raheela Shaikh</w:t>
          </w:r>
          <w:r>
            <w:rPr>
              <w:rStyle w:val="eop"/>
              <w:rFonts w:ascii="Arial" w:eastAsiaTheme="majorEastAsia" w:hAnsi="Arial" w:cs="Arial"/>
              <w:sz w:val="22"/>
              <w:szCs w:val="22"/>
            </w:rPr>
            <w:t> </w:t>
          </w:r>
        </w:p>
        <w:p w:rsidR="00B26463" w:rsidRDefault="00B26463" w:rsidP="00B26463">
          <w:pPr>
            <w:pStyle w:val="paragraph"/>
            <w:spacing w:before="0" w:beforeAutospacing="0" w:after="0" w:afterAutospacing="0"/>
            <w:textAlignment w:val="baseline"/>
            <w:rPr>
              <w:rFonts w:ascii="Segoe UI" w:hAnsi="Segoe UI" w:cs="Segoe UI"/>
              <w:sz w:val="18"/>
              <w:szCs w:val="18"/>
            </w:rPr>
          </w:pPr>
          <w:r>
            <w:rPr>
              <w:rStyle w:val="normaltextrun"/>
              <w:rFonts w:ascii="Arial" w:eastAsiaTheme="majorEastAsia" w:hAnsi="Arial" w:cs="Arial"/>
              <w:sz w:val="22"/>
              <w:szCs w:val="22"/>
            </w:rPr>
            <w:t>Assignment Title: Literature review</w:t>
          </w:r>
          <w:r>
            <w:rPr>
              <w:rStyle w:val="eop"/>
              <w:rFonts w:ascii="Arial" w:eastAsiaTheme="majorEastAsia" w:hAnsi="Arial" w:cs="Arial"/>
              <w:sz w:val="22"/>
              <w:szCs w:val="22"/>
            </w:rPr>
            <w:t> </w:t>
          </w:r>
        </w:p>
        <w:p w:rsidR="007048EE" w:rsidRDefault="007048EE">
          <w:pPr>
            <w:rPr>
              <w:rFonts w:ascii="Arial" w:hAnsi="Arial" w:cs="Arial"/>
            </w:rPr>
          </w:pPr>
          <w:r>
            <w:rPr>
              <w:rFonts w:ascii="Arial" w:hAnsi="Arial" w:cs="Arial"/>
              <w:b/>
              <w:bCs/>
            </w:rPr>
            <w:br w:type="page"/>
          </w:r>
        </w:p>
      </w:sdtContent>
    </w:sdt>
    <w:sdt>
      <w:sdtPr>
        <w:rPr>
          <w:rFonts w:asciiTheme="minorHAnsi" w:eastAsiaTheme="minorHAnsi" w:hAnsiTheme="minorHAnsi" w:cstheme="minorBidi"/>
          <w:b w:val="0"/>
          <w:bCs w:val="0"/>
          <w:color w:val="auto"/>
          <w:sz w:val="24"/>
          <w:szCs w:val="24"/>
          <w:lang w:val="en-GB"/>
        </w:rPr>
        <w:id w:val="-601096071"/>
        <w:docPartObj>
          <w:docPartGallery w:val="Table of Contents"/>
          <w:docPartUnique/>
        </w:docPartObj>
      </w:sdtPr>
      <w:sdtEndPr>
        <w:rPr>
          <w:noProof/>
        </w:rPr>
      </w:sdtEndPr>
      <w:sdtContent>
        <w:p w:rsidR="00264E77" w:rsidRDefault="00264E77">
          <w:pPr>
            <w:pStyle w:val="TOCHeading"/>
          </w:pPr>
          <w:r>
            <w:t>Table of Contents</w:t>
          </w:r>
        </w:p>
        <w:p w:rsidR="00F1441D" w:rsidRDefault="00264E77">
          <w:pPr>
            <w:pStyle w:val="TOC1"/>
            <w:tabs>
              <w:tab w:val="right" w:leader="dot" w:pos="9016"/>
            </w:tabs>
            <w:rPr>
              <w:rFonts w:eastAsiaTheme="minorEastAsia" w:cstheme="minorBidi"/>
              <w:b w:val="0"/>
              <w:bCs w:val="0"/>
              <w:caps w:val="0"/>
              <w:noProof/>
              <w:sz w:val="24"/>
              <w:szCs w:val="24"/>
              <w:lang w:eastAsia="en-GB"/>
            </w:rPr>
          </w:pPr>
          <w:r>
            <w:rPr>
              <w:b w:val="0"/>
              <w:bCs w:val="0"/>
            </w:rPr>
            <w:fldChar w:fldCharType="begin"/>
          </w:r>
          <w:r>
            <w:instrText xml:space="preserve"> TOC \o "1-3" \h \z \u </w:instrText>
          </w:r>
          <w:r>
            <w:rPr>
              <w:b w:val="0"/>
              <w:bCs w:val="0"/>
            </w:rPr>
            <w:fldChar w:fldCharType="separate"/>
          </w:r>
          <w:hyperlink w:anchor="_Toc150638024" w:history="1">
            <w:r w:rsidR="00F1441D" w:rsidRPr="00D878CC">
              <w:rPr>
                <w:rStyle w:val="Hyperlink"/>
                <w:rFonts w:ascii="Arial" w:hAnsi="Arial" w:cs="Arial"/>
                <w:noProof/>
              </w:rPr>
              <w:t>Abstract</w:t>
            </w:r>
            <w:r w:rsidR="00F1441D">
              <w:rPr>
                <w:noProof/>
                <w:webHidden/>
              </w:rPr>
              <w:tab/>
            </w:r>
            <w:r w:rsidR="00F1441D">
              <w:rPr>
                <w:noProof/>
                <w:webHidden/>
              </w:rPr>
              <w:fldChar w:fldCharType="begin"/>
            </w:r>
            <w:r w:rsidR="00F1441D">
              <w:rPr>
                <w:noProof/>
                <w:webHidden/>
              </w:rPr>
              <w:instrText xml:space="preserve"> PAGEREF _Toc150638024 \h </w:instrText>
            </w:r>
            <w:r w:rsidR="00F1441D">
              <w:rPr>
                <w:noProof/>
                <w:webHidden/>
              </w:rPr>
            </w:r>
            <w:r w:rsidR="00F1441D">
              <w:rPr>
                <w:noProof/>
                <w:webHidden/>
              </w:rPr>
              <w:fldChar w:fldCharType="separate"/>
            </w:r>
            <w:r w:rsidR="00F1441D">
              <w:rPr>
                <w:noProof/>
                <w:webHidden/>
              </w:rPr>
              <w:t>2</w:t>
            </w:r>
            <w:r w:rsidR="00F1441D">
              <w:rPr>
                <w:noProof/>
                <w:webHidden/>
              </w:rPr>
              <w:fldChar w:fldCharType="end"/>
            </w:r>
          </w:hyperlink>
        </w:p>
        <w:p w:rsidR="00F1441D" w:rsidRDefault="00000000">
          <w:pPr>
            <w:pStyle w:val="TOC1"/>
            <w:tabs>
              <w:tab w:val="right" w:leader="dot" w:pos="9016"/>
            </w:tabs>
            <w:rPr>
              <w:rFonts w:eastAsiaTheme="minorEastAsia" w:cstheme="minorBidi"/>
              <w:b w:val="0"/>
              <w:bCs w:val="0"/>
              <w:caps w:val="0"/>
              <w:noProof/>
              <w:sz w:val="24"/>
              <w:szCs w:val="24"/>
              <w:lang w:eastAsia="en-GB"/>
            </w:rPr>
          </w:pPr>
          <w:hyperlink w:anchor="_Toc150638025" w:history="1">
            <w:r w:rsidR="00F1441D" w:rsidRPr="00D878CC">
              <w:rPr>
                <w:rStyle w:val="Hyperlink"/>
                <w:rFonts w:ascii="Arial" w:hAnsi="Arial" w:cs="Arial"/>
                <w:noProof/>
              </w:rPr>
              <w:t>CHAPTER 1: INTRODUCTION AND RATIONALE</w:t>
            </w:r>
            <w:r w:rsidR="00F1441D">
              <w:rPr>
                <w:noProof/>
                <w:webHidden/>
              </w:rPr>
              <w:tab/>
            </w:r>
            <w:r w:rsidR="00F1441D">
              <w:rPr>
                <w:noProof/>
                <w:webHidden/>
              </w:rPr>
              <w:fldChar w:fldCharType="begin"/>
            </w:r>
            <w:r w:rsidR="00F1441D">
              <w:rPr>
                <w:noProof/>
                <w:webHidden/>
              </w:rPr>
              <w:instrText xml:space="preserve"> PAGEREF _Toc150638025 \h </w:instrText>
            </w:r>
            <w:r w:rsidR="00F1441D">
              <w:rPr>
                <w:noProof/>
                <w:webHidden/>
              </w:rPr>
            </w:r>
            <w:r w:rsidR="00F1441D">
              <w:rPr>
                <w:noProof/>
                <w:webHidden/>
              </w:rPr>
              <w:fldChar w:fldCharType="separate"/>
            </w:r>
            <w:r w:rsidR="00F1441D">
              <w:rPr>
                <w:noProof/>
                <w:webHidden/>
              </w:rPr>
              <w:t>3</w:t>
            </w:r>
            <w:r w:rsidR="00F1441D">
              <w:rPr>
                <w:noProof/>
                <w:webHidden/>
              </w:rPr>
              <w:fldChar w:fldCharType="end"/>
            </w:r>
          </w:hyperlink>
        </w:p>
        <w:p w:rsidR="00F1441D" w:rsidRDefault="00000000">
          <w:pPr>
            <w:pStyle w:val="TOC2"/>
            <w:tabs>
              <w:tab w:val="right" w:leader="dot" w:pos="9016"/>
            </w:tabs>
            <w:rPr>
              <w:rFonts w:eastAsiaTheme="minorEastAsia" w:cstheme="minorBidi"/>
              <w:smallCaps w:val="0"/>
              <w:noProof/>
              <w:sz w:val="24"/>
              <w:szCs w:val="24"/>
              <w:lang w:eastAsia="en-GB"/>
            </w:rPr>
          </w:pPr>
          <w:hyperlink w:anchor="_Toc150638026" w:history="1">
            <w:r w:rsidR="00F1441D" w:rsidRPr="00D878CC">
              <w:rPr>
                <w:rStyle w:val="Hyperlink"/>
                <w:rFonts w:ascii="Arial" w:hAnsi="Arial" w:cs="Arial"/>
                <w:b/>
                <w:bCs/>
                <w:noProof/>
              </w:rPr>
              <w:t>Introduction</w:t>
            </w:r>
            <w:r w:rsidR="00F1441D">
              <w:rPr>
                <w:noProof/>
                <w:webHidden/>
              </w:rPr>
              <w:tab/>
            </w:r>
            <w:r w:rsidR="00F1441D">
              <w:rPr>
                <w:noProof/>
                <w:webHidden/>
              </w:rPr>
              <w:fldChar w:fldCharType="begin"/>
            </w:r>
            <w:r w:rsidR="00F1441D">
              <w:rPr>
                <w:noProof/>
                <w:webHidden/>
              </w:rPr>
              <w:instrText xml:space="preserve"> PAGEREF _Toc150638026 \h </w:instrText>
            </w:r>
            <w:r w:rsidR="00F1441D">
              <w:rPr>
                <w:noProof/>
                <w:webHidden/>
              </w:rPr>
            </w:r>
            <w:r w:rsidR="00F1441D">
              <w:rPr>
                <w:noProof/>
                <w:webHidden/>
              </w:rPr>
              <w:fldChar w:fldCharType="separate"/>
            </w:r>
            <w:r w:rsidR="00F1441D">
              <w:rPr>
                <w:noProof/>
                <w:webHidden/>
              </w:rPr>
              <w:t>3</w:t>
            </w:r>
            <w:r w:rsidR="00F1441D">
              <w:rPr>
                <w:noProof/>
                <w:webHidden/>
              </w:rPr>
              <w:fldChar w:fldCharType="end"/>
            </w:r>
          </w:hyperlink>
        </w:p>
        <w:p w:rsidR="00F1441D" w:rsidRDefault="00000000">
          <w:pPr>
            <w:pStyle w:val="TOC2"/>
            <w:tabs>
              <w:tab w:val="right" w:leader="dot" w:pos="9016"/>
            </w:tabs>
            <w:rPr>
              <w:rFonts w:eastAsiaTheme="minorEastAsia" w:cstheme="minorBidi"/>
              <w:smallCaps w:val="0"/>
              <w:noProof/>
              <w:sz w:val="24"/>
              <w:szCs w:val="24"/>
              <w:lang w:eastAsia="en-GB"/>
            </w:rPr>
          </w:pPr>
          <w:hyperlink w:anchor="_Toc150638027" w:history="1">
            <w:r w:rsidR="00F1441D" w:rsidRPr="00D878CC">
              <w:rPr>
                <w:rStyle w:val="Hyperlink"/>
                <w:rFonts w:ascii="Arial" w:hAnsi="Arial" w:cs="Arial"/>
                <w:b/>
                <w:bCs/>
                <w:noProof/>
              </w:rPr>
              <w:t>Current Context</w:t>
            </w:r>
            <w:r w:rsidR="00F1441D">
              <w:rPr>
                <w:noProof/>
                <w:webHidden/>
              </w:rPr>
              <w:tab/>
            </w:r>
            <w:r w:rsidR="00F1441D">
              <w:rPr>
                <w:noProof/>
                <w:webHidden/>
              </w:rPr>
              <w:fldChar w:fldCharType="begin"/>
            </w:r>
            <w:r w:rsidR="00F1441D">
              <w:rPr>
                <w:noProof/>
                <w:webHidden/>
              </w:rPr>
              <w:instrText xml:space="preserve"> PAGEREF _Toc150638027 \h </w:instrText>
            </w:r>
            <w:r w:rsidR="00F1441D">
              <w:rPr>
                <w:noProof/>
                <w:webHidden/>
              </w:rPr>
            </w:r>
            <w:r w:rsidR="00F1441D">
              <w:rPr>
                <w:noProof/>
                <w:webHidden/>
              </w:rPr>
              <w:fldChar w:fldCharType="separate"/>
            </w:r>
            <w:r w:rsidR="00F1441D">
              <w:rPr>
                <w:noProof/>
                <w:webHidden/>
              </w:rPr>
              <w:t>3</w:t>
            </w:r>
            <w:r w:rsidR="00F1441D">
              <w:rPr>
                <w:noProof/>
                <w:webHidden/>
              </w:rPr>
              <w:fldChar w:fldCharType="end"/>
            </w:r>
          </w:hyperlink>
        </w:p>
        <w:p w:rsidR="00F1441D" w:rsidRDefault="00000000">
          <w:pPr>
            <w:pStyle w:val="TOC2"/>
            <w:tabs>
              <w:tab w:val="right" w:leader="dot" w:pos="9016"/>
            </w:tabs>
            <w:rPr>
              <w:rFonts w:eastAsiaTheme="minorEastAsia" w:cstheme="minorBidi"/>
              <w:smallCaps w:val="0"/>
              <w:noProof/>
              <w:sz w:val="24"/>
              <w:szCs w:val="24"/>
              <w:lang w:eastAsia="en-GB"/>
            </w:rPr>
          </w:pPr>
          <w:hyperlink w:anchor="_Toc150638028" w:history="1">
            <w:r w:rsidR="00F1441D" w:rsidRPr="00D878CC">
              <w:rPr>
                <w:rStyle w:val="Hyperlink"/>
                <w:rFonts w:ascii="Arial" w:hAnsi="Arial" w:cs="Arial"/>
                <w:b/>
                <w:bCs/>
                <w:noProof/>
              </w:rPr>
              <w:t>Rationale for Research or Problem Statement</w:t>
            </w:r>
            <w:r w:rsidR="00F1441D">
              <w:rPr>
                <w:noProof/>
                <w:webHidden/>
              </w:rPr>
              <w:tab/>
            </w:r>
            <w:r w:rsidR="00F1441D">
              <w:rPr>
                <w:noProof/>
                <w:webHidden/>
              </w:rPr>
              <w:fldChar w:fldCharType="begin"/>
            </w:r>
            <w:r w:rsidR="00F1441D">
              <w:rPr>
                <w:noProof/>
                <w:webHidden/>
              </w:rPr>
              <w:instrText xml:space="preserve"> PAGEREF _Toc150638028 \h </w:instrText>
            </w:r>
            <w:r w:rsidR="00F1441D">
              <w:rPr>
                <w:noProof/>
                <w:webHidden/>
              </w:rPr>
            </w:r>
            <w:r w:rsidR="00F1441D">
              <w:rPr>
                <w:noProof/>
                <w:webHidden/>
              </w:rPr>
              <w:fldChar w:fldCharType="separate"/>
            </w:r>
            <w:r w:rsidR="00F1441D">
              <w:rPr>
                <w:noProof/>
                <w:webHidden/>
              </w:rPr>
              <w:t>4</w:t>
            </w:r>
            <w:r w:rsidR="00F1441D">
              <w:rPr>
                <w:noProof/>
                <w:webHidden/>
              </w:rPr>
              <w:fldChar w:fldCharType="end"/>
            </w:r>
          </w:hyperlink>
        </w:p>
        <w:p w:rsidR="00F1441D" w:rsidRDefault="00000000">
          <w:pPr>
            <w:pStyle w:val="TOC2"/>
            <w:tabs>
              <w:tab w:val="right" w:leader="dot" w:pos="9016"/>
            </w:tabs>
            <w:rPr>
              <w:rFonts w:eastAsiaTheme="minorEastAsia" w:cstheme="minorBidi"/>
              <w:smallCaps w:val="0"/>
              <w:noProof/>
              <w:sz w:val="24"/>
              <w:szCs w:val="24"/>
              <w:lang w:eastAsia="en-GB"/>
            </w:rPr>
          </w:pPr>
          <w:hyperlink w:anchor="_Toc150638029" w:history="1">
            <w:r w:rsidR="00F1441D" w:rsidRPr="00D878CC">
              <w:rPr>
                <w:rStyle w:val="Hyperlink"/>
                <w:rFonts w:ascii="Arial" w:hAnsi="Arial" w:cs="Arial"/>
                <w:b/>
                <w:bCs/>
                <w:noProof/>
              </w:rPr>
              <w:t>Aim and Objectives</w:t>
            </w:r>
            <w:r w:rsidR="00F1441D">
              <w:rPr>
                <w:noProof/>
                <w:webHidden/>
              </w:rPr>
              <w:tab/>
            </w:r>
            <w:r w:rsidR="00F1441D">
              <w:rPr>
                <w:noProof/>
                <w:webHidden/>
              </w:rPr>
              <w:fldChar w:fldCharType="begin"/>
            </w:r>
            <w:r w:rsidR="00F1441D">
              <w:rPr>
                <w:noProof/>
                <w:webHidden/>
              </w:rPr>
              <w:instrText xml:space="preserve"> PAGEREF _Toc150638029 \h </w:instrText>
            </w:r>
            <w:r w:rsidR="00F1441D">
              <w:rPr>
                <w:noProof/>
                <w:webHidden/>
              </w:rPr>
            </w:r>
            <w:r w:rsidR="00F1441D">
              <w:rPr>
                <w:noProof/>
                <w:webHidden/>
              </w:rPr>
              <w:fldChar w:fldCharType="separate"/>
            </w:r>
            <w:r w:rsidR="00F1441D">
              <w:rPr>
                <w:noProof/>
                <w:webHidden/>
              </w:rPr>
              <w:t>4</w:t>
            </w:r>
            <w:r w:rsidR="00F1441D">
              <w:rPr>
                <w:noProof/>
                <w:webHidden/>
              </w:rPr>
              <w:fldChar w:fldCharType="end"/>
            </w:r>
          </w:hyperlink>
        </w:p>
        <w:p w:rsidR="00F1441D" w:rsidRDefault="00000000">
          <w:pPr>
            <w:pStyle w:val="TOC3"/>
            <w:tabs>
              <w:tab w:val="right" w:leader="dot" w:pos="9016"/>
            </w:tabs>
            <w:rPr>
              <w:rFonts w:eastAsiaTheme="minorEastAsia" w:cstheme="minorBidi"/>
              <w:i w:val="0"/>
              <w:iCs w:val="0"/>
              <w:noProof/>
              <w:sz w:val="24"/>
              <w:szCs w:val="24"/>
              <w:lang w:eastAsia="en-GB"/>
            </w:rPr>
          </w:pPr>
          <w:hyperlink w:anchor="_Toc150638030" w:history="1">
            <w:r w:rsidR="00F1441D" w:rsidRPr="00D878CC">
              <w:rPr>
                <w:rStyle w:val="Hyperlink"/>
                <w:rFonts w:ascii="Arial" w:hAnsi="Arial" w:cs="Arial"/>
                <w:b/>
                <w:bCs/>
                <w:noProof/>
              </w:rPr>
              <w:t>Aim</w:t>
            </w:r>
            <w:r w:rsidR="00F1441D">
              <w:rPr>
                <w:noProof/>
                <w:webHidden/>
              </w:rPr>
              <w:tab/>
            </w:r>
            <w:r w:rsidR="00F1441D">
              <w:rPr>
                <w:noProof/>
                <w:webHidden/>
              </w:rPr>
              <w:fldChar w:fldCharType="begin"/>
            </w:r>
            <w:r w:rsidR="00F1441D">
              <w:rPr>
                <w:noProof/>
                <w:webHidden/>
              </w:rPr>
              <w:instrText xml:space="preserve"> PAGEREF _Toc150638030 \h </w:instrText>
            </w:r>
            <w:r w:rsidR="00F1441D">
              <w:rPr>
                <w:noProof/>
                <w:webHidden/>
              </w:rPr>
            </w:r>
            <w:r w:rsidR="00F1441D">
              <w:rPr>
                <w:noProof/>
                <w:webHidden/>
              </w:rPr>
              <w:fldChar w:fldCharType="separate"/>
            </w:r>
            <w:r w:rsidR="00F1441D">
              <w:rPr>
                <w:noProof/>
                <w:webHidden/>
              </w:rPr>
              <w:t>4</w:t>
            </w:r>
            <w:r w:rsidR="00F1441D">
              <w:rPr>
                <w:noProof/>
                <w:webHidden/>
              </w:rPr>
              <w:fldChar w:fldCharType="end"/>
            </w:r>
          </w:hyperlink>
        </w:p>
        <w:p w:rsidR="00F1441D" w:rsidRDefault="00000000">
          <w:pPr>
            <w:pStyle w:val="TOC3"/>
            <w:tabs>
              <w:tab w:val="right" w:leader="dot" w:pos="9016"/>
            </w:tabs>
            <w:rPr>
              <w:rFonts w:eastAsiaTheme="minorEastAsia" w:cstheme="minorBidi"/>
              <w:i w:val="0"/>
              <w:iCs w:val="0"/>
              <w:noProof/>
              <w:sz w:val="24"/>
              <w:szCs w:val="24"/>
              <w:lang w:eastAsia="en-GB"/>
            </w:rPr>
          </w:pPr>
          <w:hyperlink w:anchor="_Toc150638031" w:history="1">
            <w:r w:rsidR="00F1441D" w:rsidRPr="00D878CC">
              <w:rPr>
                <w:rStyle w:val="Hyperlink"/>
                <w:rFonts w:ascii="Arial" w:hAnsi="Arial" w:cs="Arial"/>
                <w:b/>
                <w:bCs/>
                <w:noProof/>
              </w:rPr>
              <w:t>Objectives</w:t>
            </w:r>
            <w:r w:rsidR="00F1441D">
              <w:rPr>
                <w:noProof/>
                <w:webHidden/>
              </w:rPr>
              <w:tab/>
            </w:r>
            <w:r w:rsidR="00F1441D">
              <w:rPr>
                <w:noProof/>
                <w:webHidden/>
              </w:rPr>
              <w:fldChar w:fldCharType="begin"/>
            </w:r>
            <w:r w:rsidR="00F1441D">
              <w:rPr>
                <w:noProof/>
                <w:webHidden/>
              </w:rPr>
              <w:instrText xml:space="preserve"> PAGEREF _Toc150638031 \h </w:instrText>
            </w:r>
            <w:r w:rsidR="00F1441D">
              <w:rPr>
                <w:noProof/>
                <w:webHidden/>
              </w:rPr>
            </w:r>
            <w:r w:rsidR="00F1441D">
              <w:rPr>
                <w:noProof/>
                <w:webHidden/>
              </w:rPr>
              <w:fldChar w:fldCharType="separate"/>
            </w:r>
            <w:r w:rsidR="00F1441D">
              <w:rPr>
                <w:noProof/>
                <w:webHidden/>
              </w:rPr>
              <w:t>4</w:t>
            </w:r>
            <w:r w:rsidR="00F1441D">
              <w:rPr>
                <w:noProof/>
                <w:webHidden/>
              </w:rPr>
              <w:fldChar w:fldCharType="end"/>
            </w:r>
          </w:hyperlink>
        </w:p>
        <w:p w:rsidR="00F1441D" w:rsidRDefault="00000000">
          <w:pPr>
            <w:pStyle w:val="TOC2"/>
            <w:tabs>
              <w:tab w:val="right" w:leader="dot" w:pos="9016"/>
            </w:tabs>
            <w:rPr>
              <w:rFonts w:eastAsiaTheme="minorEastAsia" w:cstheme="minorBidi"/>
              <w:smallCaps w:val="0"/>
              <w:noProof/>
              <w:sz w:val="24"/>
              <w:szCs w:val="24"/>
              <w:lang w:eastAsia="en-GB"/>
            </w:rPr>
          </w:pPr>
          <w:hyperlink w:anchor="_Toc150638032" w:history="1">
            <w:r w:rsidR="00F1441D" w:rsidRPr="00D878CC">
              <w:rPr>
                <w:rStyle w:val="Hyperlink"/>
                <w:rFonts w:ascii="Arial" w:hAnsi="Arial" w:cs="Arial"/>
                <w:b/>
                <w:bCs/>
                <w:noProof/>
              </w:rPr>
              <w:t>Research questions</w:t>
            </w:r>
            <w:r w:rsidR="00F1441D">
              <w:rPr>
                <w:noProof/>
                <w:webHidden/>
              </w:rPr>
              <w:tab/>
            </w:r>
            <w:r w:rsidR="00F1441D">
              <w:rPr>
                <w:noProof/>
                <w:webHidden/>
              </w:rPr>
              <w:fldChar w:fldCharType="begin"/>
            </w:r>
            <w:r w:rsidR="00F1441D">
              <w:rPr>
                <w:noProof/>
                <w:webHidden/>
              </w:rPr>
              <w:instrText xml:space="preserve"> PAGEREF _Toc150638032 \h </w:instrText>
            </w:r>
            <w:r w:rsidR="00F1441D">
              <w:rPr>
                <w:noProof/>
                <w:webHidden/>
              </w:rPr>
            </w:r>
            <w:r w:rsidR="00F1441D">
              <w:rPr>
                <w:noProof/>
                <w:webHidden/>
              </w:rPr>
              <w:fldChar w:fldCharType="separate"/>
            </w:r>
            <w:r w:rsidR="00F1441D">
              <w:rPr>
                <w:noProof/>
                <w:webHidden/>
              </w:rPr>
              <w:t>5</w:t>
            </w:r>
            <w:r w:rsidR="00F1441D">
              <w:rPr>
                <w:noProof/>
                <w:webHidden/>
              </w:rPr>
              <w:fldChar w:fldCharType="end"/>
            </w:r>
          </w:hyperlink>
        </w:p>
        <w:p w:rsidR="00F1441D" w:rsidRDefault="00000000">
          <w:pPr>
            <w:pStyle w:val="TOC1"/>
            <w:tabs>
              <w:tab w:val="right" w:leader="dot" w:pos="9016"/>
            </w:tabs>
            <w:rPr>
              <w:rFonts w:eastAsiaTheme="minorEastAsia" w:cstheme="minorBidi"/>
              <w:b w:val="0"/>
              <w:bCs w:val="0"/>
              <w:caps w:val="0"/>
              <w:noProof/>
              <w:sz w:val="24"/>
              <w:szCs w:val="24"/>
              <w:lang w:eastAsia="en-GB"/>
            </w:rPr>
          </w:pPr>
          <w:hyperlink w:anchor="_Toc150638033" w:history="1">
            <w:r w:rsidR="00F1441D" w:rsidRPr="00D878CC">
              <w:rPr>
                <w:rStyle w:val="Hyperlink"/>
                <w:rFonts w:ascii="Arial" w:hAnsi="Arial" w:cs="Arial"/>
                <w:noProof/>
              </w:rPr>
              <w:t>CHAPTER 2: METHODOLOGY AND METHODS</w:t>
            </w:r>
            <w:r w:rsidR="00F1441D">
              <w:rPr>
                <w:noProof/>
                <w:webHidden/>
              </w:rPr>
              <w:tab/>
            </w:r>
            <w:r w:rsidR="00F1441D">
              <w:rPr>
                <w:noProof/>
                <w:webHidden/>
              </w:rPr>
              <w:fldChar w:fldCharType="begin"/>
            </w:r>
            <w:r w:rsidR="00F1441D">
              <w:rPr>
                <w:noProof/>
                <w:webHidden/>
              </w:rPr>
              <w:instrText xml:space="preserve"> PAGEREF _Toc150638033 \h </w:instrText>
            </w:r>
            <w:r w:rsidR="00F1441D">
              <w:rPr>
                <w:noProof/>
                <w:webHidden/>
              </w:rPr>
            </w:r>
            <w:r w:rsidR="00F1441D">
              <w:rPr>
                <w:noProof/>
                <w:webHidden/>
              </w:rPr>
              <w:fldChar w:fldCharType="separate"/>
            </w:r>
            <w:r w:rsidR="00F1441D">
              <w:rPr>
                <w:noProof/>
                <w:webHidden/>
              </w:rPr>
              <w:t>6</w:t>
            </w:r>
            <w:r w:rsidR="00F1441D">
              <w:rPr>
                <w:noProof/>
                <w:webHidden/>
              </w:rPr>
              <w:fldChar w:fldCharType="end"/>
            </w:r>
          </w:hyperlink>
        </w:p>
        <w:p w:rsidR="00F1441D" w:rsidRDefault="00000000">
          <w:pPr>
            <w:pStyle w:val="TOC2"/>
            <w:tabs>
              <w:tab w:val="right" w:leader="dot" w:pos="9016"/>
            </w:tabs>
            <w:rPr>
              <w:rFonts w:eastAsiaTheme="minorEastAsia" w:cstheme="minorBidi"/>
              <w:smallCaps w:val="0"/>
              <w:noProof/>
              <w:sz w:val="24"/>
              <w:szCs w:val="24"/>
              <w:lang w:eastAsia="en-GB"/>
            </w:rPr>
          </w:pPr>
          <w:hyperlink w:anchor="_Toc150638034" w:history="1">
            <w:r w:rsidR="00F1441D" w:rsidRPr="00D878CC">
              <w:rPr>
                <w:rStyle w:val="Hyperlink"/>
                <w:rFonts w:ascii="Arial" w:hAnsi="Arial" w:cs="Arial"/>
                <w:b/>
                <w:bCs/>
                <w:noProof/>
              </w:rPr>
              <w:t>Research Strategy</w:t>
            </w:r>
            <w:r w:rsidR="00F1441D">
              <w:rPr>
                <w:noProof/>
                <w:webHidden/>
              </w:rPr>
              <w:tab/>
            </w:r>
            <w:r w:rsidR="00F1441D">
              <w:rPr>
                <w:noProof/>
                <w:webHidden/>
              </w:rPr>
              <w:fldChar w:fldCharType="begin"/>
            </w:r>
            <w:r w:rsidR="00F1441D">
              <w:rPr>
                <w:noProof/>
                <w:webHidden/>
              </w:rPr>
              <w:instrText xml:space="preserve"> PAGEREF _Toc150638034 \h </w:instrText>
            </w:r>
            <w:r w:rsidR="00F1441D">
              <w:rPr>
                <w:noProof/>
                <w:webHidden/>
              </w:rPr>
            </w:r>
            <w:r w:rsidR="00F1441D">
              <w:rPr>
                <w:noProof/>
                <w:webHidden/>
              </w:rPr>
              <w:fldChar w:fldCharType="separate"/>
            </w:r>
            <w:r w:rsidR="00F1441D">
              <w:rPr>
                <w:noProof/>
                <w:webHidden/>
              </w:rPr>
              <w:t>6</w:t>
            </w:r>
            <w:r w:rsidR="00F1441D">
              <w:rPr>
                <w:noProof/>
                <w:webHidden/>
              </w:rPr>
              <w:fldChar w:fldCharType="end"/>
            </w:r>
          </w:hyperlink>
        </w:p>
        <w:p w:rsidR="00F1441D" w:rsidRDefault="00000000">
          <w:pPr>
            <w:pStyle w:val="TOC2"/>
            <w:tabs>
              <w:tab w:val="right" w:leader="dot" w:pos="9016"/>
            </w:tabs>
            <w:rPr>
              <w:rFonts w:eastAsiaTheme="minorEastAsia" w:cstheme="minorBidi"/>
              <w:smallCaps w:val="0"/>
              <w:noProof/>
              <w:sz w:val="24"/>
              <w:szCs w:val="24"/>
              <w:lang w:eastAsia="en-GB"/>
            </w:rPr>
          </w:pPr>
          <w:hyperlink w:anchor="_Toc150638035" w:history="1">
            <w:r w:rsidR="00F1441D" w:rsidRPr="00D878CC">
              <w:rPr>
                <w:rStyle w:val="Hyperlink"/>
                <w:rFonts w:ascii="Arial" w:hAnsi="Arial" w:cs="Arial"/>
                <w:b/>
                <w:bCs/>
                <w:noProof/>
              </w:rPr>
              <w:t>Flow chart</w:t>
            </w:r>
            <w:r w:rsidR="00F1441D">
              <w:rPr>
                <w:noProof/>
                <w:webHidden/>
              </w:rPr>
              <w:tab/>
            </w:r>
            <w:r w:rsidR="00F1441D">
              <w:rPr>
                <w:noProof/>
                <w:webHidden/>
              </w:rPr>
              <w:fldChar w:fldCharType="begin"/>
            </w:r>
            <w:r w:rsidR="00F1441D">
              <w:rPr>
                <w:noProof/>
                <w:webHidden/>
              </w:rPr>
              <w:instrText xml:space="preserve"> PAGEREF _Toc150638035 \h </w:instrText>
            </w:r>
            <w:r w:rsidR="00F1441D">
              <w:rPr>
                <w:noProof/>
                <w:webHidden/>
              </w:rPr>
            </w:r>
            <w:r w:rsidR="00F1441D">
              <w:rPr>
                <w:noProof/>
                <w:webHidden/>
              </w:rPr>
              <w:fldChar w:fldCharType="separate"/>
            </w:r>
            <w:r w:rsidR="00F1441D">
              <w:rPr>
                <w:noProof/>
                <w:webHidden/>
              </w:rPr>
              <w:t>7</w:t>
            </w:r>
            <w:r w:rsidR="00F1441D">
              <w:rPr>
                <w:noProof/>
                <w:webHidden/>
              </w:rPr>
              <w:fldChar w:fldCharType="end"/>
            </w:r>
          </w:hyperlink>
        </w:p>
        <w:p w:rsidR="00F1441D" w:rsidRDefault="00000000">
          <w:pPr>
            <w:pStyle w:val="TOC2"/>
            <w:tabs>
              <w:tab w:val="right" w:leader="dot" w:pos="9016"/>
            </w:tabs>
            <w:rPr>
              <w:rFonts w:eastAsiaTheme="minorEastAsia" w:cstheme="minorBidi"/>
              <w:smallCaps w:val="0"/>
              <w:noProof/>
              <w:sz w:val="24"/>
              <w:szCs w:val="24"/>
              <w:lang w:eastAsia="en-GB"/>
            </w:rPr>
          </w:pPr>
          <w:hyperlink w:anchor="_Toc150638036" w:history="1">
            <w:r w:rsidR="00F1441D" w:rsidRPr="00D878CC">
              <w:rPr>
                <w:rStyle w:val="Hyperlink"/>
                <w:rFonts w:ascii="Arial" w:hAnsi="Arial" w:cs="Arial"/>
                <w:b/>
                <w:bCs/>
                <w:noProof/>
              </w:rPr>
              <w:t>Validating and Analysing Research</w:t>
            </w:r>
            <w:r w:rsidR="00F1441D">
              <w:rPr>
                <w:noProof/>
                <w:webHidden/>
              </w:rPr>
              <w:tab/>
            </w:r>
            <w:r w:rsidR="00F1441D">
              <w:rPr>
                <w:noProof/>
                <w:webHidden/>
              </w:rPr>
              <w:fldChar w:fldCharType="begin"/>
            </w:r>
            <w:r w:rsidR="00F1441D">
              <w:rPr>
                <w:noProof/>
                <w:webHidden/>
              </w:rPr>
              <w:instrText xml:space="preserve"> PAGEREF _Toc150638036 \h </w:instrText>
            </w:r>
            <w:r w:rsidR="00F1441D">
              <w:rPr>
                <w:noProof/>
                <w:webHidden/>
              </w:rPr>
            </w:r>
            <w:r w:rsidR="00F1441D">
              <w:rPr>
                <w:noProof/>
                <w:webHidden/>
              </w:rPr>
              <w:fldChar w:fldCharType="separate"/>
            </w:r>
            <w:r w:rsidR="00F1441D">
              <w:rPr>
                <w:noProof/>
                <w:webHidden/>
              </w:rPr>
              <w:t>7</w:t>
            </w:r>
            <w:r w:rsidR="00F1441D">
              <w:rPr>
                <w:noProof/>
                <w:webHidden/>
              </w:rPr>
              <w:fldChar w:fldCharType="end"/>
            </w:r>
          </w:hyperlink>
        </w:p>
        <w:p w:rsidR="00F1441D" w:rsidRDefault="00000000">
          <w:pPr>
            <w:pStyle w:val="TOC2"/>
            <w:tabs>
              <w:tab w:val="right" w:leader="dot" w:pos="9016"/>
            </w:tabs>
            <w:rPr>
              <w:rFonts w:eastAsiaTheme="minorEastAsia" w:cstheme="minorBidi"/>
              <w:smallCaps w:val="0"/>
              <w:noProof/>
              <w:sz w:val="24"/>
              <w:szCs w:val="24"/>
              <w:lang w:eastAsia="en-GB"/>
            </w:rPr>
          </w:pPr>
          <w:hyperlink w:anchor="_Toc150638037" w:history="1">
            <w:r w:rsidR="00F1441D" w:rsidRPr="00D878CC">
              <w:rPr>
                <w:rStyle w:val="Hyperlink"/>
                <w:rFonts w:ascii="Arial" w:hAnsi="Arial" w:cs="Arial"/>
                <w:b/>
                <w:bCs/>
                <w:noProof/>
              </w:rPr>
              <w:t>Ethical considerations</w:t>
            </w:r>
            <w:r w:rsidR="00F1441D">
              <w:rPr>
                <w:noProof/>
                <w:webHidden/>
              </w:rPr>
              <w:tab/>
            </w:r>
            <w:r w:rsidR="00F1441D">
              <w:rPr>
                <w:noProof/>
                <w:webHidden/>
              </w:rPr>
              <w:fldChar w:fldCharType="begin"/>
            </w:r>
            <w:r w:rsidR="00F1441D">
              <w:rPr>
                <w:noProof/>
                <w:webHidden/>
              </w:rPr>
              <w:instrText xml:space="preserve"> PAGEREF _Toc150638037 \h </w:instrText>
            </w:r>
            <w:r w:rsidR="00F1441D">
              <w:rPr>
                <w:noProof/>
                <w:webHidden/>
              </w:rPr>
            </w:r>
            <w:r w:rsidR="00F1441D">
              <w:rPr>
                <w:noProof/>
                <w:webHidden/>
              </w:rPr>
              <w:fldChar w:fldCharType="separate"/>
            </w:r>
            <w:r w:rsidR="00F1441D">
              <w:rPr>
                <w:noProof/>
                <w:webHidden/>
              </w:rPr>
              <w:t>8</w:t>
            </w:r>
            <w:r w:rsidR="00F1441D">
              <w:rPr>
                <w:noProof/>
                <w:webHidden/>
              </w:rPr>
              <w:fldChar w:fldCharType="end"/>
            </w:r>
          </w:hyperlink>
        </w:p>
        <w:p w:rsidR="00F1441D" w:rsidRDefault="00000000">
          <w:pPr>
            <w:pStyle w:val="TOC1"/>
            <w:tabs>
              <w:tab w:val="right" w:leader="dot" w:pos="9016"/>
            </w:tabs>
            <w:rPr>
              <w:rFonts w:eastAsiaTheme="minorEastAsia" w:cstheme="minorBidi"/>
              <w:b w:val="0"/>
              <w:bCs w:val="0"/>
              <w:caps w:val="0"/>
              <w:noProof/>
              <w:sz w:val="24"/>
              <w:szCs w:val="24"/>
              <w:lang w:eastAsia="en-GB"/>
            </w:rPr>
          </w:pPr>
          <w:hyperlink w:anchor="_Toc150638038" w:history="1">
            <w:r w:rsidR="00F1441D" w:rsidRPr="00D878CC">
              <w:rPr>
                <w:rStyle w:val="Hyperlink"/>
                <w:rFonts w:ascii="Arial" w:hAnsi="Arial" w:cs="Arial"/>
                <w:noProof/>
              </w:rPr>
              <w:t>CHAPTER 3: LITERATURE REVIEW AND FINDINGS</w:t>
            </w:r>
            <w:r w:rsidR="00F1441D">
              <w:rPr>
                <w:noProof/>
                <w:webHidden/>
              </w:rPr>
              <w:tab/>
            </w:r>
            <w:r w:rsidR="00F1441D">
              <w:rPr>
                <w:noProof/>
                <w:webHidden/>
              </w:rPr>
              <w:fldChar w:fldCharType="begin"/>
            </w:r>
            <w:r w:rsidR="00F1441D">
              <w:rPr>
                <w:noProof/>
                <w:webHidden/>
              </w:rPr>
              <w:instrText xml:space="preserve"> PAGEREF _Toc150638038 \h </w:instrText>
            </w:r>
            <w:r w:rsidR="00F1441D">
              <w:rPr>
                <w:noProof/>
                <w:webHidden/>
              </w:rPr>
            </w:r>
            <w:r w:rsidR="00F1441D">
              <w:rPr>
                <w:noProof/>
                <w:webHidden/>
              </w:rPr>
              <w:fldChar w:fldCharType="separate"/>
            </w:r>
            <w:r w:rsidR="00F1441D">
              <w:rPr>
                <w:noProof/>
                <w:webHidden/>
              </w:rPr>
              <w:t>9</w:t>
            </w:r>
            <w:r w:rsidR="00F1441D">
              <w:rPr>
                <w:noProof/>
                <w:webHidden/>
              </w:rPr>
              <w:fldChar w:fldCharType="end"/>
            </w:r>
          </w:hyperlink>
        </w:p>
        <w:p w:rsidR="00F1441D" w:rsidRDefault="00000000">
          <w:pPr>
            <w:pStyle w:val="TOC2"/>
            <w:tabs>
              <w:tab w:val="right" w:leader="dot" w:pos="9016"/>
            </w:tabs>
            <w:rPr>
              <w:rFonts w:eastAsiaTheme="minorEastAsia" w:cstheme="minorBidi"/>
              <w:smallCaps w:val="0"/>
              <w:noProof/>
              <w:sz w:val="24"/>
              <w:szCs w:val="24"/>
              <w:lang w:eastAsia="en-GB"/>
            </w:rPr>
          </w:pPr>
          <w:hyperlink w:anchor="_Toc150638039" w:history="1">
            <w:r w:rsidR="00F1441D" w:rsidRPr="00D878CC">
              <w:rPr>
                <w:rStyle w:val="Hyperlink"/>
                <w:rFonts w:ascii="Arial" w:hAnsi="Arial" w:cs="Arial"/>
                <w:b/>
                <w:bCs/>
                <w:noProof/>
              </w:rPr>
              <w:t>Presentation of Related Information</w:t>
            </w:r>
            <w:r w:rsidR="00F1441D">
              <w:rPr>
                <w:noProof/>
                <w:webHidden/>
              </w:rPr>
              <w:tab/>
            </w:r>
            <w:r w:rsidR="00F1441D">
              <w:rPr>
                <w:noProof/>
                <w:webHidden/>
              </w:rPr>
              <w:fldChar w:fldCharType="begin"/>
            </w:r>
            <w:r w:rsidR="00F1441D">
              <w:rPr>
                <w:noProof/>
                <w:webHidden/>
              </w:rPr>
              <w:instrText xml:space="preserve"> PAGEREF _Toc150638039 \h </w:instrText>
            </w:r>
            <w:r w:rsidR="00F1441D">
              <w:rPr>
                <w:noProof/>
                <w:webHidden/>
              </w:rPr>
            </w:r>
            <w:r w:rsidR="00F1441D">
              <w:rPr>
                <w:noProof/>
                <w:webHidden/>
              </w:rPr>
              <w:fldChar w:fldCharType="separate"/>
            </w:r>
            <w:r w:rsidR="00F1441D">
              <w:rPr>
                <w:noProof/>
                <w:webHidden/>
              </w:rPr>
              <w:t>9</w:t>
            </w:r>
            <w:r w:rsidR="00F1441D">
              <w:rPr>
                <w:noProof/>
                <w:webHidden/>
              </w:rPr>
              <w:fldChar w:fldCharType="end"/>
            </w:r>
          </w:hyperlink>
        </w:p>
        <w:p w:rsidR="00F1441D" w:rsidRDefault="00000000">
          <w:pPr>
            <w:pStyle w:val="TOC2"/>
            <w:tabs>
              <w:tab w:val="right" w:leader="dot" w:pos="9016"/>
            </w:tabs>
            <w:rPr>
              <w:rFonts w:eastAsiaTheme="minorEastAsia" w:cstheme="minorBidi"/>
              <w:smallCaps w:val="0"/>
              <w:noProof/>
              <w:sz w:val="24"/>
              <w:szCs w:val="24"/>
              <w:lang w:eastAsia="en-GB"/>
            </w:rPr>
          </w:pPr>
          <w:hyperlink w:anchor="_Toc150638040" w:history="1">
            <w:r w:rsidR="00F1441D" w:rsidRPr="00D878CC">
              <w:rPr>
                <w:rStyle w:val="Hyperlink"/>
                <w:rFonts w:ascii="Arial" w:hAnsi="Arial" w:cs="Arial"/>
                <w:b/>
                <w:bCs/>
                <w:noProof/>
              </w:rPr>
              <w:t>Key findings of the research</w:t>
            </w:r>
            <w:r w:rsidR="00F1441D">
              <w:rPr>
                <w:noProof/>
                <w:webHidden/>
              </w:rPr>
              <w:tab/>
            </w:r>
            <w:r w:rsidR="00F1441D">
              <w:rPr>
                <w:noProof/>
                <w:webHidden/>
              </w:rPr>
              <w:fldChar w:fldCharType="begin"/>
            </w:r>
            <w:r w:rsidR="00F1441D">
              <w:rPr>
                <w:noProof/>
                <w:webHidden/>
              </w:rPr>
              <w:instrText xml:space="preserve"> PAGEREF _Toc150638040 \h </w:instrText>
            </w:r>
            <w:r w:rsidR="00F1441D">
              <w:rPr>
                <w:noProof/>
                <w:webHidden/>
              </w:rPr>
            </w:r>
            <w:r w:rsidR="00F1441D">
              <w:rPr>
                <w:noProof/>
                <w:webHidden/>
              </w:rPr>
              <w:fldChar w:fldCharType="separate"/>
            </w:r>
            <w:r w:rsidR="00F1441D">
              <w:rPr>
                <w:noProof/>
                <w:webHidden/>
              </w:rPr>
              <w:t>11</w:t>
            </w:r>
            <w:r w:rsidR="00F1441D">
              <w:rPr>
                <w:noProof/>
                <w:webHidden/>
              </w:rPr>
              <w:fldChar w:fldCharType="end"/>
            </w:r>
          </w:hyperlink>
        </w:p>
        <w:p w:rsidR="00F1441D" w:rsidRDefault="00000000">
          <w:pPr>
            <w:pStyle w:val="TOC2"/>
            <w:tabs>
              <w:tab w:val="right" w:leader="dot" w:pos="9016"/>
            </w:tabs>
            <w:rPr>
              <w:rFonts w:eastAsiaTheme="minorEastAsia" w:cstheme="minorBidi"/>
              <w:smallCaps w:val="0"/>
              <w:noProof/>
              <w:sz w:val="24"/>
              <w:szCs w:val="24"/>
              <w:lang w:eastAsia="en-GB"/>
            </w:rPr>
          </w:pPr>
          <w:hyperlink w:anchor="_Toc150638041" w:history="1">
            <w:r w:rsidR="00F1441D" w:rsidRPr="00D878CC">
              <w:rPr>
                <w:rStyle w:val="Hyperlink"/>
                <w:rFonts w:ascii="Arial" w:hAnsi="Arial" w:cs="Arial"/>
                <w:b/>
                <w:bCs/>
                <w:noProof/>
              </w:rPr>
              <w:t>Gaps in Literature and Methodological Weaknesses Identified</w:t>
            </w:r>
            <w:r w:rsidR="00F1441D">
              <w:rPr>
                <w:noProof/>
                <w:webHidden/>
              </w:rPr>
              <w:tab/>
            </w:r>
            <w:r w:rsidR="00F1441D">
              <w:rPr>
                <w:noProof/>
                <w:webHidden/>
              </w:rPr>
              <w:fldChar w:fldCharType="begin"/>
            </w:r>
            <w:r w:rsidR="00F1441D">
              <w:rPr>
                <w:noProof/>
                <w:webHidden/>
              </w:rPr>
              <w:instrText xml:space="preserve"> PAGEREF _Toc150638041 \h </w:instrText>
            </w:r>
            <w:r w:rsidR="00F1441D">
              <w:rPr>
                <w:noProof/>
                <w:webHidden/>
              </w:rPr>
            </w:r>
            <w:r w:rsidR="00F1441D">
              <w:rPr>
                <w:noProof/>
                <w:webHidden/>
              </w:rPr>
              <w:fldChar w:fldCharType="separate"/>
            </w:r>
            <w:r w:rsidR="00F1441D">
              <w:rPr>
                <w:noProof/>
                <w:webHidden/>
              </w:rPr>
              <w:t>13</w:t>
            </w:r>
            <w:r w:rsidR="00F1441D">
              <w:rPr>
                <w:noProof/>
                <w:webHidden/>
              </w:rPr>
              <w:fldChar w:fldCharType="end"/>
            </w:r>
          </w:hyperlink>
        </w:p>
        <w:p w:rsidR="00F1441D" w:rsidRDefault="00000000">
          <w:pPr>
            <w:pStyle w:val="TOC1"/>
            <w:tabs>
              <w:tab w:val="right" w:leader="dot" w:pos="9016"/>
            </w:tabs>
            <w:rPr>
              <w:rFonts w:eastAsiaTheme="minorEastAsia" w:cstheme="minorBidi"/>
              <w:b w:val="0"/>
              <w:bCs w:val="0"/>
              <w:caps w:val="0"/>
              <w:noProof/>
              <w:sz w:val="24"/>
              <w:szCs w:val="24"/>
              <w:lang w:eastAsia="en-GB"/>
            </w:rPr>
          </w:pPr>
          <w:hyperlink w:anchor="_Toc150638042" w:history="1">
            <w:r w:rsidR="00F1441D" w:rsidRPr="00D878CC">
              <w:rPr>
                <w:rStyle w:val="Hyperlink"/>
                <w:rFonts w:ascii="Arial" w:hAnsi="Arial" w:cs="Arial"/>
                <w:noProof/>
              </w:rPr>
              <w:t>CHAPTER 4: CONCLUSION AND RECOMMENDATIONS</w:t>
            </w:r>
            <w:r w:rsidR="00F1441D">
              <w:rPr>
                <w:noProof/>
                <w:webHidden/>
              </w:rPr>
              <w:tab/>
            </w:r>
            <w:r w:rsidR="00F1441D">
              <w:rPr>
                <w:noProof/>
                <w:webHidden/>
              </w:rPr>
              <w:fldChar w:fldCharType="begin"/>
            </w:r>
            <w:r w:rsidR="00F1441D">
              <w:rPr>
                <w:noProof/>
                <w:webHidden/>
              </w:rPr>
              <w:instrText xml:space="preserve"> PAGEREF _Toc150638042 \h </w:instrText>
            </w:r>
            <w:r w:rsidR="00F1441D">
              <w:rPr>
                <w:noProof/>
                <w:webHidden/>
              </w:rPr>
            </w:r>
            <w:r w:rsidR="00F1441D">
              <w:rPr>
                <w:noProof/>
                <w:webHidden/>
              </w:rPr>
              <w:fldChar w:fldCharType="separate"/>
            </w:r>
            <w:r w:rsidR="00F1441D">
              <w:rPr>
                <w:noProof/>
                <w:webHidden/>
              </w:rPr>
              <w:t>15</w:t>
            </w:r>
            <w:r w:rsidR="00F1441D">
              <w:rPr>
                <w:noProof/>
                <w:webHidden/>
              </w:rPr>
              <w:fldChar w:fldCharType="end"/>
            </w:r>
          </w:hyperlink>
        </w:p>
        <w:p w:rsidR="00F1441D" w:rsidRDefault="00000000">
          <w:pPr>
            <w:pStyle w:val="TOC2"/>
            <w:tabs>
              <w:tab w:val="right" w:leader="dot" w:pos="9016"/>
            </w:tabs>
            <w:rPr>
              <w:rFonts w:eastAsiaTheme="minorEastAsia" w:cstheme="minorBidi"/>
              <w:smallCaps w:val="0"/>
              <w:noProof/>
              <w:sz w:val="24"/>
              <w:szCs w:val="24"/>
              <w:lang w:eastAsia="en-GB"/>
            </w:rPr>
          </w:pPr>
          <w:hyperlink w:anchor="_Toc150638043" w:history="1">
            <w:r w:rsidR="00F1441D" w:rsidRPr="00D878CC">
              <w:rPr>
                <w:rStyle w:val="Hyperlink"/>
                <w:rFonts w:ascii="Arial" w:hAnsi="Arial" w:cs="Arial"/>
                <w:b/>
                <w:bCs/>
                <w:noProof/>
              </w:rPr>
              <w:t>Conclusion</w:t>
            </w:r>
            <w:r w:rsidR="00F1441D">
              <w:rPr>
                <w:noProof/>
                <w:webHidden/>
              </w:rPr>
              <w:tab/>
            </w:r>
            <w:r w:rsidR="00F1441D">
              <w:rPr>
                <w:noProof/>
                <w:webHidden/>
              </w:rPr>
              <w:fldChar w:fldCharType="begin"/>
            </w:r>
            <w:r w:rsidR="00F1441D">
              <w:rPr>
                <w:noProof/>
                <w:webHidden/>
              </w:rPr>
              <w:instrText xml:space="preserve"> PAGEREF _Toc150638043 \h </w:instrText>
            </w:r>
            <w:r w:rsidR="00F1441D">
              <w:rPr>
                <w:noProof/>
                <w:webHidden/>
              </w:rPr>
            </w:r>
            <w:r w:rsidR="00F1441D">
              <w:rPr>
                <w:noProof/>
                <w:webHidden/>
              </w:rPr>
              <w:fldChar w:fldCharType="separate"/>
            </w:r>
            <w:r w:rsidR="00F1441D">
              <w:rPr>
                <w:noProof/>
                <w:webHidden/>
              </w:rPr>
              <w:t>15</w:t>
            </w:r>
            <w:r w:rsidR="00F1441D">
              <w:rPr>
                <w:noProof/>
                <w:webHidden/>
              </w:rPr>
              <w:fldChar w:fldCharType="end"/>
            </w:r>
          </w:hyperlink>
        </w:p>
        <w:p w:rsidR="00F1441D" w:rsidRDefault="00000000">
          <w:pPr>
            <w:pStyle w:val="TOC2"/>
            <w:tabs>
              <w:tab w:val="right" w:leader="dot" w:pos="9016"/>
            </w:tabs>
            <w:rPr>
              <w:rFonts w:eastAsiaTheme="minorEastAsia" w:cstheme="minorBidi"/>
              <w:smallCaps w:val="0"/>
              <w:noProof/>
              <w:sz w:val="24"/>
              <w:szCs w:val="24"/>
              <w:lang w:eastAsia="en-GB"/>
            </w:rPr>
          </w:pPr>
          <w:hyperlink w:anchor="_Toc150638044" w:history="1">
            <w:r w:rsidR="00F1441D" w:rsidRPr="00D878CC">
              <w:rPr>
                <w:rStyle w:val="Hyperlink"/>
                <w:rFonts w:ascii="Arial" w:hAnsi="Arial" w:cs="Arial"/>
                <w:b/>
                <w:bCs/>
                <w:noProof/>
              </w:rPr>
              <w:t>Recommendations</w:t>
            </w:r>
            <w:r w:rsidR="00F1441D">
              <w:rPr>
                <w:noProof/>
                <w:webHidden/>
              </w:rPr>
              <w:tab/>
            </w:r>
            <w:r w:rsidR="00F1441D">
              <w:rPr>
                <w:noProof/>
                <w:webHidden/>
              </w:rPr>
              <w:fldChar w:fldCharType="begin"/>
            </w:r>
            <w:r w:rsidR="00F1441D">
              <w:rPr>
                <w:noProof/>
                <w:webHidden/>
              </w:rPr>
              <w:instrText xml:space="preserve"> PAGEREF _Toc150638044 \h </w:instrText>
            </w:r>
            <w:r w:rsidR="00F1441D">
              <w:rPr>
                <w:noProof/>
                <w:webHidden/>
              </w:rPr>
            </w:r>
            <w:r w:rsidR="00F1441D">
              <w:rPr>
                <w:noProof/>
                <w:webHidden/>
              </w:rPr>
              <w:fldChar w:fldCharType="separate"/>
            </w:r>
            <w:r w:rsidR="00F1441D">
              <w:rPr>
                <w:noProof/>
                <w:webHidden/>
              </w:rPr>
              <w:t>15</w:t>
            </w:r>
            <w:r w:rsidR="00F1441D">
              <w:rPr>
                <w:noProof/>
                <w:webHidden/>
              </w:rPr>
              <w:fldChar w:fldCharType="end"/>
            </w:r>
          </w:hyperlink>
        </w:p>
        <w:p w:rsidR="00F1441D" w:rsidRDefault="00000000">
          <w:pPr>
            <w:pStyle w:val="TOC1"/>
            <w:tabs>
              <w:tab w:val="right" w:leader="dot" w:pos="9016"/>
            </w:tabs>
            <w:rPr>
              <w:rFonts w:eastAsiaTheme="minorEastAsia" w:cstheme="minorBidi"/>
              <w:b w:val="0"/>
              <w:bCs w:val="0"/>
              <w:caps w:val="0"/>
              <w:noProof/>
              <w:sz w:val="24"/>
              <w:szCs w:val="24"/>
              <w:lang w:eastAsia="en-GB"/>
            </w:rPr>
          </w:pPr>
          <w:hyperlink w:anchor="_Toc150638045" w:history="1">
            <w:r w:rsidR="00F1441D" w:rsidRPr="00D878CC">
              <w:rPr>
                <w:rStyle w:val="Hyperlink"/>
                <w:rFonts w:ascii="Arial" w:hAnsi="Arial" w:cs="Arial"/>
                <w:noProof/>
              </w:rPr>
              <w:t>References</w:t>
            </w:r>
            <w:r w:rsidR="00F1441D">
              <w:rPr>
                <w:noProof/>
                <w:webHidden/>
              </w:rPr>
              <w:tab/>
            </w:r>
            <w:r w:rsidR="00F1441D">
              <w:rPr>
                <w:noProof/>
                <w:webHidden/>
              </w:rPr>
              <w:fldChar w:fldCharType="begin"/>
            </w:r>
            <w:r w:rsidR="00F1441D">
              <w:rPr>
                <w:noProof/>
                <w:webHidden/>
              </w:rPr>
              <w:instrText xml:space="preserve"> PAGEREF _Toc150638045 \h </w:instrText>
            </w:r>
            <w:r w:rsidR="00F1441D">
              <w:rPr>
                <w:noProof/>
                <w:webHidden/>
              </w:rPr>
            </w:r>
            <w:r w:rsidR="00F1441D">
              <w:rPr>
                <w:noProof/>
                <w:webHidden/>
              </w:rPr>
              <w:fldChar w:fldCharType="separate"/>
            </w:r>
            <w:r w:rsidR="00F1441D">
              <w:rPr>
                <w:noProof/>
                <w:webHidden/>
              </w:rPr>
              <w:t>17</w:t>
            </w:r>
            <w:r w:rsidR="00F1441D">
              <w:rPr>
                <w:noProof/>
                <w:webHidden/>
              </w:rPr>
              <w:fldChar w:fldCharType="end"/>
            </w:r>
          </w:hyperlink>
        </w:p>
        <w:p w:rsidR="00264E77" w:rsidRDefault="00264E77">
          <w:r>
            <w:rPr>
              <w:b/>
              <w:bCs/>
              <w:noProof/>
            </w:rPr>
            <w:fldChar w:fldCharType="end"/>
          </w:r>
        </w:p>
      </w:sdtContent>
    </w:sdt>
    <w:p w:rsidR="0076227F" w:rsidRPr="00D7616F" w:rsidRDefault="0076227F" w:rsidP="00D7616F">
      <w:pPr>
        <w:spacing w:line="360" w:lineRule="auto"/>
        <w:jc w:val="both"/>
        <w:rPr>
          <w:rFonts w:ascii="Arial" w:hAnsi="Arial" w:cs="Arial"/>
          <w:b/>
          <w:bCs/>
        </w:rPr>
      </w:pPr>
    </w:p>
    <w:p w:rsidR="00264E77" w:rsidRPr="00B26463" w:rsidRDefault="00264E77" w:rsidP="00B26463">
      <w:pPr>
        <w:spacing w:line="360" w:lineRule="auto"/>
        <w:jc w:val="both"/>
        <w:rPr>
          <w:rFonts w:ascii="Arial" w:hAnsi="Arial" w:cs="Arial"/>
          <w:sz w:val="22"/>
          <w:szCs w:val="22"/>
        </w:rPr>
      </w:pPr>
    </w:p>
    <w:p w:rsidR="00264E77" w:rsidRPr="00B26463" w:rsidRDefault="00264E77" w:rsidP="00B26463">
      <w:pPr>
        <w:spacing w:line="360" w:lineRule="auto"/>
        <w:jc w:val="both"/>
        <w:rPr>
          <w:rFonts w:ascii="Arial" w:hAnsi="Arial" w:cs="Arial"/>
          <w:sz w:val="22"/>
          <w:szCs w:val="22"/>
        </w:rPr>
      </w:pPr>
    </w:p>
    <w:p w:rsidR="00264E77" w:rsidRPr="00B26463" w:rsidRDefault="00264E77" w:rsidP="00B26463">
      <w:pPr>
        <w:spacing w:line="360" w:lineRule="auto"/>
        <w:jc w:val="both"/>
        <w:rPr>
          <w:rFonts w:ascii="Arial" w:hAnsi="Arial" w:cs="Arial"/>
          <w:sz w:val="22"/>
          <w:szCs w:val="22"/>
        </w:rPr>
      </w:pPr>
    </w:p>
    <w:p w:rsidR="00264E77" w:rsidRPr="00B26463" w:rsidRDefault="00264E77" w:rsidP="00B26463">
      <w:pPr>
        <w:spacing w:line="360" w:lineRule="auto"/>
        <w:jc w:val="both"/>
        <w:rPr>
          <w:rFonts w:ascii="Arial" w:hAnsi="Arial" w:cs="Arial"/>
          <w:sz w:val="22"/>
          <w:szCs w:val="22"/>
        </w:rPr>
      </w:pPr>
    </w:p>
    <w:p w:rsidR="00264E77" w:rsidRPr="00B26463" w:rsidRDefault="00264E77" w:rsidP="00B26463">
      <w:pPr>
        <w:spacing w:line="360" w:lineRule="auto"/>
        <w:jc w:val="both"/>
        <w:rPr>
          <w:rFonts w:ascii="Arial" w:hAnsi="Arial" w:cs="Arial"/>
          <w:sz w:val="22"/>
          <w:szCs w:val="22"/>
        </w:rPr>
      </w:pPr>
    </w:p>
    <w:p w:rsidR="00264E77" w:rsidRPr="00B26463" w:rsidRDefault="00264E77" w:rsidP="00B26463">
      <w:pPr>
        <w:spacing w:line="360" w:lineRule="auto"/>
        <w:jc w:val="both"/>
        <w:rPr>
          <w:rFonts w:ascii="Arial" w:hAnsi="Arial" w:cs="Arial"/>
          <w:sz w:val="22"/>
          <w:szCs w:val="22"/>
        </w:rPr>
      </w:pPr>
    </w:p>
    <w:p w:rsidR="00264E77" w:rsidRPr="00B26463" w:rsidRDefault="00264E77" w:rsidP="00B26463">
      <w:pPr>
        <w:spacing w:line="360" w:lineRule="auto"/>
        <w:jc w:val="both"/>
        <w:rPr>
          <w:rFonts w:ascii="Arial" w:hAnsi="Arial" w:cs="Arial"/>
          <w:sz w:val="22"/>
          <w:szCs w:val="22"/>
        </w:rPr>
      </w:pPr>
    </w:p>
    <w:p w:rsidR="00264E77" w:rsidRPr="00B26463" w:rsidRDefault="00264E77" w:rsidP="00B26463">
      <w:pPr>
        <w:spacing w:line="360" w:lineRule="auto"/>
        <w:jc w:val="both"/>
        <w:rPr>
          <w:rFonts w:ascii="Arial" w:hAnsi="Arial" w:cs="Arial"/>
          <w:sz w:val="22"/>
          <w:szCs w:val="22"/>
        </w:rPr>
      </w:pPr>
    </w:p>
    <w:p w:rsidR="00264E77" w:rsidRPr="00B26463" w:rsidRDefault="00264E77" w:rsidP="00B26463">
      <w:pPr>
        <w:spacing w:line="360" w:lineRule="auto"/>
        <w:jc w:val="both"/>
        <w:rPr>
          <w:rFonts w:ascii="Arial" w:hAnsi="Arial" w:cs="Arial"/>
          <w:sz w:val="22"/>
          <w:szCs w:val="22"/>
        </w:rPr>
      </w:pPr>
    </w:p>
    <w:p w:rsidR="00264E77" w:rsidRPr="00B26463" w:rsidRDefault="00264E77" w:rsidP="00B26463">
      <w:pPr>
        <w:spacing w:line="360" w:lineRule="auto"/>
        <w:jc w:val="both"/>
        <w:rPr>
          <w:rFonts w:ascii="Arial" w:hAnsi="Arial" w:cs="Arial"/>
          <w:sz w:val="22"/>
          <w:szCs w:val="22"/>
        </w:rPr>
      </w:pPr>
    </w:p>
    <w:p w:rsidR="00264E77" w:rsidRPr="00B26463" w:rsidRDefault="00264E77" w:rsidP="00B26463">
      <w:pPr>
        <w:spacing w:line="360" w:lineRule="auto"/>
        <w:jc w:val="both"/>
        <w:rPr>
          <w:rFonts w:ascii="Arial" w:hAnsi="Arial" w:cs="Arial"/>
          <w:sz w:val="22"/>
          <w:szCs w:val="22"/>
        </w:rPr>
      </w:pPr>
    </w:p>
    <w:p w:rsidR="00264E77" w:rsidRPr="00B26463" w:rsidRDefault="00264E77" w:rsidP="00B26463">
      <w:pPr>
        <w:spacing w:line="360" w:lineRule="auto"/>
        <w:jc w:val="both"/>
        <w:rPr>
          <w:rFonts w:ascii="Arial" w:hAnsi="Arial" w:cs="Arial"/>
          <w:sz w:val="22"/>
          <w:szCs w:val="22"/>
        </w:rPr>
      </w:pPr>
    </w:p>
    <w:p w:rsidR="00264E77" w:rsidRPr="00B26463" w:rsidRDefault="00264E77" w:rsidP="00B26463">
      <w:pPr>
        <w:spacing w:line="360" w:lineRule="auto"/>
        <w:jc w:val="both"/>
        <w:rPr>
          <w:rFonts w:ascii="Arial" w:hAnsi="Arial" w:cs="Arial"/>
          <w:sz w:val="22"/>
          <w:szCs w:val="22"/>
        </w:rPr>
      </w:pPr>
    </w:p>
    <w:p w:rsidR="00264E77" w:rsidRPr="00B26463" w:rsidRDefault="00264E77" w:rsidP="00B26463">
      <w:pPr>
        <w:pStyle w:val="Heading1"/>
        <w:spacing w:line="360" w:lineRule="auto"/>
        <w:jc w:val="center"/>
        <w:rPr>
          <w:rFonts w:ascii="Arial" w:hAnsi="Arial" w:cs="Arial"/>
          <w:b/>
          <w:bCs/>
          <w:sz w:val="22"/>
          <w:szCs w:val="22"/>
        </w:rPr>
      </w:pPr>
      <w:bookmarkStart w:id="0" w:name="_Toc150638024"/>
      <w:r w:rsidRPr="00B26463">
        <w:rPr>
          <w:rFonts w:ascii="Arial" w:hAnsi="Arial" w:cs="Arial"/>
          <w:b/>
          <w:bCs/>
          <w:sz w:val="22"/>
          <w:szCs w:val="22"/>
        </w:rPr>
        <w:lastRenderedPageBreak/>
        <w:t>Abstract</w:t>
      </w:r>
      <w:bookmarkEnd w:id="0"/>
    </w:p>
    <w:p w:rsidR="0076227F" w:rsidRPr="00B26463" w:rsidRDefault="00AA1F1D" w:rsidP="00B26463">
      <w:pPr>
        <w:spacing w:line="360" w:lineRule="auto"/>
        <w:jc w:val="both"/>
        <w:rPr>
          <w:rFonts w:ascii="Arial" w:hAnsi="Arial" w:cs="Arial"/>
          <w:sz w:val="22"/>
          <w:szCs w:val="22"/>
        </w:rPr>
      </w:pPr>
      <w:r w:rsidRPr="00B26463">
        <w:rPr>
          <w:rFonts w:ascii="Arial" w:hAnsi="Arial" w:cs="Arial"/>
          <w:sz w:val="22"/>
          <w:szCs w:val="22"/>
        </w:rPr>
        <w:t xml:space="preserve">This research study looks thoroughly into the delicate interplay between social media platforms, body image beliefs and adolescent mental health in the context of today's digital society. Adolescents in the modern digital age live in a virtual world where social media sites play a significant role in influencing how they view themselves and other people. The study focuses on the deceptive impacts of Instagram filters and altered content, which frequently portray unattainable beauty ideals, and examines the consequences of carefully selected body photos and lifestyles shared on social platforms. By means of a thorough examination of extant literature and empirical </w:t>
      </w:r>
      <w:r w:rsidRPr="00B26463">
        <w:rPr>
          <w:rFonts w:ascii="Arial" w:hAnsi="Arial" w:cs="Arial"/>
          <w:strike/>
          <w:sz w:val="22"/>
          <w:szCs w:val="22"/>
        </w:rPr>
        <w:t>research</w:t>
      </w:r>
      <w:r w:rsidRPr="00B26463">
        <w:rPr>
          <w:rFonts w:ascii="Arial" w:hAnsi="Arial" w:cs="Arial"/>
          <w:sz w:val="22"/>
          <w:szCs w:val="22"/>
        </w:rPr>
        <w:t xml:space="preserve"> findings, this study illuminates the deleterious effects of social media on the self-esteem and general mental health of adolescents. The constant barrage of </w:t>
      </w:r>
      <w:r w:rsidR="00B26463" w:rsidRPr="00B26463">
        <w:rPr>
          <w:rFonts w:ascii="Arial" w:hAnsi="Arial" w:cs="Arial"/>
          <w:sz w:val="22"/>
          <w:szCs w:val="22"/>
        </w:rPr>
        <w:t>well-chosen</w:t>
      </w:r>
      <w:r w:rsidRPr="00B26463">
        <w:rPr>
          <w:rFonts w:ascii="Arial" w:hAnsi="Arial" w:cs="Arial"/>
          <w:sz w:val="22"/>
          <w:szCs w:val="22"/>
        </w:rPr>
        <w:t xml:space="preserve"> content, social comparison, and exposure to unrealistic body ideals are all major contributors to young people's body dissatisfaction, elevated anxiety, and depression. The research highlights the critical necessity for longitudinal studies to capture the changing dynamics of social media effect and promotes in-depth investigation of certain social media platform elements that influence adolescents' body evaluations. Furthermore, the study emphasises the value of representative and diverse samples and calls on researchers to use a variety of methodological techniques in order to gain a comprehensive grasp of the topic. These observations guide the formulation of intervention strategies that centre on improving media literacy, encouraging constructive online interactions, and creating strong support networks. Teenagers may lessen the negative impacts of social media on their self-esteem and mental health by equipping themselves with these tools so they can navigate the digital world with resilience and confidence.</w:t>
      </w:r>
      <w:r w:rsidR="0076227F" w:rsidRPr="00B26463">
        <w:rPr>
          <w:rFonts w:ascii="Arial" w:hAnsi="Arial" w:cs="Arial"/>
          <w:sz w:val="22"/>
          <w:szCs w:val="22"/>
        </w:rPr>
        <w:br w:type="page"/>
      </w:r>
    </w:p>
    <w:p w:rsidR="0065329F" w:rsidRPr="00B26463" w:rsidRDefault="0065329F" w:rsidP="00B26463">
      <w:pPr>
        <w:pStyle w:val="Heading1"/>
        <w:spacing w:line="360" w:lineRule="auto"/>
        <w:jc w:val="both"/>
        <w:rPr>
          <w:rFonts w:ascii="Arial" w:hAnsi="Arial" w:cs="Arial"/>
          <w:b/>
          <w:bCs/>
          <w:sz w:val="22"/>
          <w:szCs w:val="22"/>
        </w:rPr>
      </w:pPr>
      <w:bookmarkStart w:id="1" w:name="_Toc150638025"/>
      <w:r w:rsidRPr="00B26463">
        <w:rPr>
          <w:rFonts w:ascii="Arial" w:hAnsi="Arial" w:cs="Arial"/>
          <w:b/>
          <w:bCs/>
          <w:sz w:val="22"/>
          <w:szCs w:val="22"/>
        </w:rPr>
        <w:lastRenderedPageBreak/>
        <w:t>CHAPTER 1: INTRODUCTION AND RATIONALE</w:t>
      </w:r>
      <w:bookmarkEnd w:id="1"/>
    </w:p>
    <w:p w:rsidR="008E4473" w:rsidRPr="00B26463" w:rsidRDefault="0065329F" w:rsidP="00B26463">
      <w:pPr>
        <w:pStyle w:val="Heading2"/>
        <w:spacing w:line="360" w:lineRule="auto"/>
        <w:jc w:val="both"/>
        <w:rPr>
          <w:rFonts w:ascii="Arial" w:hAnsi="Arial" w:cs="Arial"/>
          <w:b/>
          <w:bCs/>
          <w:sz w:val="22"/>
          <w:szCs w:val="22"/>
        </w:rPr>
      </w:pPr>
      <w:bookmarkStart w:id="2" w:name="_Toc150638026"/>
      <w:r w:rsidRPr="00B26463">
        <w:rPr>
          <w:rFonts w:ascii="Arial" w:hAnsi="Arial" w:cs="Arial"/>
          <w:b/>
          <w:bCs/>
          <w:sz w:val="22"/>
          <w:szCs w:val="22"/>
        </w:rPr>
        <w:t>Introduction</w:t>
      </w:r>
      <w:bookmarkEnd w:id="2"/>
      <w:r w:rsidRPr="00B26463">
        <w:rPr>
          <w:rFonts w:ascii="Arial" w:hAnsi="Arial" w:cs="Arial"/>
          <w:b/>
          <w:bCs/>
          <w:sz w:val="22"/>
          <w:szCs w:val="22"/>
        </w:rPr>
        <w:t xml:space="preserve"> </w:t>
      </w:r>
    </w:p>
    <w:p w:rsidR="0065329F" w:rsidRPr="00B26463" w:rsidRDefault="00AB5A81" w:rsidP="00B26463">
      <w:pPr>
        <w:spacing w:line="360" w:lineRule="auto"/>
        <w:jc w:val="both"/>
        <w:rPr>
          <w:rFonts w:ascii="Arial" w:hAnsi="Arial" w:cs="Arial"/>
          <w:sz w:val="22"/>
          <w:szCs w:val="22"/>
        </w:rPr>
      </w:pPr>
      <w:r w:rsidRPr="00B26463">
        <w:rPr>
          <w:rFonts w:ascii="Arial" w:hAnsi="Arial" w:cs="Arial"/>
          <w:sz w:val="22"/>
          <w:szCs w:val="22"/>
        </w:rPr>
        <w:t xml:space="preserve">Adolescents, also known as teenagers or youth, are individuals typically aged between 10 and 19 years old, undergoing the transition from childhood to adulthood ((Sawyer et al., 2018). </w:t>
      </w:r>
      <w:r w:rsidR="0065329F" w:rsidRPr="00B26463">
        <w:rPr>
          <w:rFonts w:ascii="Arial" w:hAnsi="Arial" w:cs="Arial"/>
          <w:sz w:val="22"/>
          <w:szCs w:val="22"/>
        </w:rPr>
        <w:t xml:space="preserve">In recent years, the pervasive influence of social media has become an integral part of the daily lives of adolescents. </w:t>
      </w:r>
      <w:r w:rsidR="00421BD3" w:rsidRPr="00B26463">
        <w:rPr>
          <w:rFonts w:ascii="Arial" w:hAnsi="Arial" w:cs="Arial"/>
          <w:sz w:val="22"/>
          <w:szCs w:val="22"/>
        </w:rPr>
        <w:t xml:space="preserve">Social media refers to online platforms and tools that facilitate social interaction and the sharing of content among users. Examples include Facebook, Instagram, Twitter, and Snapchat (Boyd &amp; Ellison, 2008). </w:t>
      </w:r>
      <w:r w:rsidR="0065329F" w:rsidRPr="00B26463">
        <w:rPr>
          <w:rFonts w:ascii="Arial" w:hAnsi="Arial" w:cs="Arial"/>
          <w:sz w:val="22"/>
          <w:szCs w:val="22"/>
        </w:rPr>
        <w:t xml:space="preserve">With the rapid advancement of technology, social media platforms have gained unprecedented popularity, shaping the way young individuals perceive themselves and the world around them. This research </w:t>
      </w:r>
      <w:r w:rsidR="008E76AC" w:rsidRPr="00B26463">
        <w:rPr>
          <w:rFonts w:ascii="Arial" w:hAnsi="Arial" w:cs="Arial"/>
          <w:sz w:val="22"/>
          <w:szCs w:val="22"/>
        </w:rPr>
        <w:t>explore</w:t>
      </w:r>
      <w:r w:rsidR="0065329F" w:rsidRPr="00B26463">
        <w:rPr>
          <w:rFonts w:ascii="Arial" w:hAnsi="Arial" w:cs="Arial"/>
          <w:sz w:val="22"/>
          <w:szCs w:val="22"/>
        </w:rPr>
        <w:t>s the complex interplay between social media, body image, and mental health among adolescents</w:t>
      </w:r>
      <w:r w:rsidR="00FA38CD" w:rsidRPr="00B26463">
        <w:rPr>
          <w:rFonts w:ascii="Arial" w:hAnsi="Arial" w:cs="Arial"/>
          <w:sz w:val="22"/>
          <w:szCs w:val="22"/>
        </w:rPr>
        <w:t>, where body image refers to an individual's perception and attitudes towards their own body, including thoughts, feelings, and beliefs about their physical appearance (Cash &amp; Pruzinsky, 2002)</w:t>
      </w:r>
      <w:r w:rsidR="004D1912" w:rsidRPr="00B26463">
        <w:rPr>
          <w:rFonts w:ascii="Arial" w:hAnsi="Arial" w:cs="Arial"/>
          <w:sz w:val="22"/>
          <w:szCs w:val="22"/>
        </w:rPr>
        <w:t xml:space="preserve"> and Mental health encompasses emotional, psychological, and social well-being. It affects how individuals think, feel, and act, influencing their ability to cope with stress, relate to others, and make decisions</w:t>
      </w:r>
      <w:r w:rsidR="00D379DE" w:rsidRPr="00B26463">
        <w:rPr>
          <w:rFonts w:ascii="Arial" w:hAnsi="Arial" w:cs="Arial"/>
          <w:sz w:val="22"/>
          <w:szCs w:val="22"/>
        </w:rPr>
        <w:t xml:space="preserve"> </w:t>
      </w:r>
      <w:r w:rsidR="004D1912" w:rsidRPr="00B26463">
        <w:rPr>
          <w:rFonts w:ascii="Arial" w:hAnsi="Arial" w:cs="Arial"/>
          <w:sz w:val="22"/>
          <w:szCs w:val="22"/>
        </w:rPr>
        <w:t xml:space="preserve">((World Health Organization, 2004). </w:t>
      </w:r>
      <w:r w:rsidR="0065329F" w:rsidRPr="00B26463">
        <w:rPr>
          <w:rFonts w:ascii="Arial" w:hAnsi="Arial" w:cs="Arial"/>
          <w:sz w:val="22"/>
          <w:szCs w:val="22"/>
        </w:rPr>
        <w:t>The study aims to explore the various facets of this phenomenon, examining the underlying factors that contribute to the impact of social media on the self-esteem and mental well-being of young people.</w:t>
      </w:r>
    </w:p>
    <w:p w:rsidR="00A84828" w:rsidRPr="00B26463" w:rsidRDefault="00A84828" w:rsidP="00B26463">
      <w:pPr>
        <w:spacing w:line="360" w:lineRule="auto"/>
        <w:jc w:val="both"/>
        <w:rPr>
          <w:rFonts w:ascii="Arial" w:hAnsi="Arial" w:cs="Arial"/>
          <w:sz w:val="22"/>
          <w:szCs w:val="22"/>
        </w:rPr>
      </w:pPr>
    </w:p>
    <w:p w:rsidR="00A84828" w:rsidRPr="00B26463" w:rsidRDefault="00A84828" w:rsidP="00B26463">
      <w:pPr>
        <w:pStyle w:val="Heading2"/>
        <w:spacing w:line="360" w:lineRule="auto"/>
        <w:jc w:val="both"/>
        <w:rPr>
          <w:rFonts w:ascii="Arial" w:hAnsi="Arial" w:cs="Arial"/>
          <w:b/>
          <w:bCs/>
          <w:sz w:val="22"/>
          <w:szCs w:val="22"/>
        </w:rPr>
      </w:pPr>
      <w:bookmarkStart w:id="3" w:name="_Toc150638027"/>
      <w:r w:rsidRPr="00B26463">
        <w:rPr>
          <w:rFonts w:ascii="Arial" w:hAnsi="Arial" w:cs="Arial"/>
          <w:b/>
          <w:bCs/>
          <w:sz w:val="22"/>
          <w:szCs w:val="22"/>
        </w:rPr>
        <w:t>Current Context</w:t>
      </w:r>
      <w:bookmarkEnd w:id="3"/>
    </w:p>
    <w:p w:rsidR="00EE1194" w:rsidRPr="00B26463" w:rsidRDefault="005F2C90" w:rsidP="00B26463">
      <w:pPr>
        <w:spacing w:line="360" w:lineRule="auto"/>
        <w:jc w:val="both"/>
        <w:rPr>
          <w:rFonts w:ascii="Arial" w:hAnsi="Arial" w:cs="Arial"/>
          <w:sz w:val="22"/>
          <w:szCs w:val="22"/>
        </w:rPr>
      </w:pPr>
      <w:r w:rsidRPr="00B26463">
        <w:rPr>
          <w:rFonts w:ascii="Arial" w:hAnsi="Arial" w:cs="Arial"/>
          <w:sz w:val="22"/>
          <w:szCs w:val="22"/>
        </w:rPr>
        <w:t>Adolescents today are firmly established in a virtual world where social media platforms have assimilated into their everyday existence in the present digital landscape. Young people are continually exposed to carefully selected information that has been painstakingly produced to showcase immaculate body images and seemingly perfect lifestyles since these platforms are so prevalent in their lives. An exaggerated and frequently misleading image of beauty standards is perpetuated by the widespread usage of Instagram filters and the abundance of manipulated photos. These representations create unrealistic expectations, which makes teenagers compare themselves negatively and feels inadequate. Their self-esteem can be severely impacted by the pressure to live up to these standards, which can lead to a range of negative emotions, including increased tension and anxiety and feelings of dissatisfaction with their looks. Thus, the advent of the digital age has brought about a new phase of concern for researchers, educators, and parents alike regarding the impact of social media on adolescents' self-perception and mental health. These challenges stem from the virtual world's ability to shape the identity and confidence of the younger generation.</w:t>
      </w:r>
    </w:p>
    <w:p w:rsidR="005F2C90" w:rsidRPr="00B26463" w:rsidRDefault="005F2C90" w:rsidP="00B26463">
      <w:pPr>
        <w:spacing w:line="360" w:lineRule="auto"/>
        <w:jc w:val="both"/>
        <w:rPr>
          <w:rFonts w:ascii="Arial" w:hAnsi="Arial" w:cs="Arial"/>
          <w:b/>
          <w:bCs/>
          <w:sz w:val="22"/>
          <w:szCs w:val="22"/>
        </w:rPr>
      </w:pPr>
    </w:p>
    <w:p w:rsidR="00EE1194" w:rsidRPr="00B26463" w:rsidRDefault="00EE1194" w:rsidP="00B26463">
      <w:pPr>
        <w:pStyle w:val="Heading2"/>
        <w:spacing w:line="360" w:lineRule="auto"/>
        <w:jc w:val="both"/>
        <w:rPr>
          <w:rFonts w:ascii="Arial" w:hAnsi="Arial" w:cs="Arial"/>
          <w:b/>
          <w:bCs/>
          <w:sz w:val="22"/>
          <w:szCs w:val="22"/>
        </w:rPr>
      </w:pPr>
      <w:bookmarkStart w:id="4" w:name="_Toc150638028"/>
      <w:r w:rsidRPr="00B26463">
        <w:rPr>
          <w:rFonts w:ascii="Arial" w:hAnsi="Arial" w:cs="Arial"/>
          <w:b/>
          <w:bCs/>
          <w:sz w:val="22"/>
          <w:szCs w:val="22"/>
        </w:rPr>
        <w:lastRenderedPageBreak/>
        <w:t>Rationale for Research or Problem Statement</w:t>
      </w:r>
      <w:bookmarkEnd w:id="4"/>
    </w:p>
    <w:p w:rsidR="00EE1194" w:rsidRPr="00B26463" w:rsidRDefault="00EE1194" w:rsidP="00B26463">
      <w:pPr>
        <w:spacing w:line="360" w:lineRule="auto"/>
        <w:jc w:val="both"/>
        <w:rPr>
          <w:rFonts w:ascii="Arial" w:hAnsi="Arial" w:cs="Arial"/>
          <w:sz w:val="22"/>
          <w:szCs w:val="22"/>
        </w:rPr>
      </w:pPr>
      <w:r w:rsidRPr="00B26463">
        <w:rPr>
          <w:rFonts w:ascii="Arial" w:hAnsi="Arial" w:cs="Arial"/>
          <w:sz w:val="22"/>
          <w:szCs w:val="22"/>
        </w:rPr>
        <w:t>The selection of the topic, "The Impact of Social Media on Body Image and Mental Health in Adolescents," stems from the growing concern regarding the adverse effects of social media on the vulnerable adolescent population. By delineating the boundaries and limitations of this research, a focused exploration of the topic will be conducted, shedding light on specific age groups, social media platforms, and cultural contexts. The rationale for this study lies in the urgency to address the detrimental consequences of social media on adolescents' body image perceptions and mental well-being. By identifying the underlying factors, interventions and support systems can be developed to mitigate the negative impact and promote positive online experiences for young individuals.</w:t>
      </w:r>
    </w:p>
    <w:p w:rsidR="008E4473" w:rsidRPr="00B26463" w:rsidRDefault="008E4473" w:rsidP="00B26463">
      <w:pPr>
        <w:spacing w:line="360" w:lineRule="auto"/>
        <w:jc w:val="both"/>
        <w:rPr>
          <w:rFonts w:ascii="Arial" w:hAnsi="Arial" w:cs="Arial"/>
          <w:b/>
          <w:bCs/>
          <w:sz w:val="22"/>
          <w:szCs w:val="22"/>
        </w:rPr>
      </w:pPr>
    </w:p>
    <w:p w:rsidR="00E851ED" w:rsidRPr="00B26463" w:rsidRDefault="00E851ED" w:rsidP="00B26463">
      <w:pPr>
        <w:pStyle w:val="Heading2"/>
        <w:spacing w:line="360" w:lineRule="auto"/>
        <w:jc w:val="both"/>
        <w:rPr>
          <w:rFonts w:ascii="Arial" w:hAnsi="Arial" w:cs="Arial"/>
          <w:b/>
          <w:bCs/>
          <w:sz w:val="22"/>
          <w:szCs w:val="22"/>
        </w:rPr>
      </w:pPr>
      <w:bookmarkStart w:id="5" w:name="_Toc150638029"/>
      <w:r w:rsidRPr="00B26463">
        <w:rPr>
          <w:rFonts w:ascii="Arial" w:hAnsi="Arial" w:cs="Arial"/>
          <w:b/>
          <w:bCs/>
          <w:sz w:val="22"/>
          <w:szCs w:val="22"/>
        </w:rPr>
        <w:t>Aim and Objectives</w:t>
      </w:r>
      <w:bookmarkEnd w:id="5"/>
    </w:p>
    <w:p w:rsidR="00E851ED" w:rsidRPr="00B26463" w:rsidRDefault="00E851ED" w:rsidP="00B26463">
      <w:pPr>
        <w:spacing w:line="360" w:lineRule="auto"/>
        <w:jc w:val="both"/>
        <w:rPr>
          <w:rFonts w:ascii="Arial" w:hAnsi="Arial" w:cs="Arial"/>
          <w:sz w:val="22"/>
          <w:szCs w:val="22"/>
        </w:rPr>
      </w:pPr>
      <w:bookmarkStart w:id="6" w:name="_Toc150638030"/>
      <w:r w:rsidRPr="00B26463">
        <w:rPr>
          <w:rStyle w:val="Heading3Char"/>
          <w:rFonts w:ascii="Arial" w:hAnsi="Arial" w:cs="Arial"/>
          <w:b/>
          <w:bCs/>
          <w:sz w:val="22"/>
          <w:szCs w:val="22"/>
        </w:rPr>
        <w:t>Aim</w:t>
      </w:r>
      <w:bookmarkEnd w:id="6"/>
      <w:r w:rsidRPr="00B26463">
        <w:rPr>
          <w:rStyle w:val="Heading3Char"/>
          <w:rFonts w:ascii="Arial" w:hAnsi="Arial" w:cs="Arial"/>
          <w:b/>
          <w:bCs/>
          <w:sz w:val="22"/>
          <w:szCs w:val="22"/>
        </w:rPr>
        <w:br/>
      </w:r>
      <w:r w:rsidRPr="00B26463">
        <w:rPr>
          <w:rFonts w:ascii="Arial" w:hAnsi="Arial" w:cs="Arial"/>
          <w:sz w:val="22"/>
          <w:szCs w:val="22"/>
        </w:rPr>
        <w:t>The aim of this research is to investigate the impact of social media on body image and mental health in adolescents, with a focus on understanding the mechanisms through which social media influences body image perceptions and exploring its repercussions on mental well-being.</w:t>
      </w:r>
    </w:p>
    <w:p w:rsidR="00765249" w:rsidRPr="00B26463" w:rsidRDefault="00765249" w:rsidP="00B26463">
      <w:pPr>
        <w:pStyle w:val="Heading3"/>
        <w:spacing w:line="360" w:lineRule="auto"/>
        <w:jc w:val="both"/>
        <w:rPr>
          <w:rFonts w:ascii="Arial" w:hAnsi="Arial" w:cs="Arial"/>
          <w:b/>
          <w:bCs/>
          <w:sz w:val="22"/>
          <w:szCs w:val="22"/>
        </w:rPr>
      </w:pPr>
    </w:p>
    <w:p w:rsidR="00E851ED" w:rsidRPr="00B26463" w:rsidRDefault="00E851ED" w:rsidP="00B26463">
      <w:pPr>
        <w:pStyle w:val="Heading3"/>
        <w:spacing w:line="360" w:lineRule="auto"/>
        <w:jc w:val="both"/>
        <w:rPr>
          <w:rFonts w:ascii="Arial" w:hAnsi="Arial" w:cs="Arial"/>
          <w:b/>
          <w:bCs/>
          <w:sz w:val="22"/>
          <w:szCs w:val="22"/>
        </w:rPr>
      </w:pPr>
      <w:bookmarkStart w:id="7" w:name="_Toc150638031"/>
      <w:r w:rsidRPr="00B26463">
        <w:rPr>
          <w:rFonts w:ascii="Arial" w:hAnsi="Arial" w:cs="Arial"/>
          <w:b/>
          <w:bCs/>
          <w:sz w:val="22"/>
          <w:szCs w:val="22"/>
        </w:rPr>
        <w:t>Objectives</w:t>
      </w:r>
      <w:bookmarkEnd w:id="7"/>
    </w:p>
    <w:p w:rsidR="00E851ED" w:rsidRPr="00B26463" w:rsidRDefault="00E851ED" w:rsidP="00B26463">
      <w:pPr>
        <w:numPr>
          <w:ilvl w:val="0"/>
          <w:numId w:val="2"/>
        </w:numPr>
        <w:spacing w:line="360" w:lineRule="auto"/>
        <w:jc w:val="both"/>
        <w:rPr>
          <w:rFonts w:ascii="Arial" w:hAnsi="Arial" w:cs="Arial"/>
          <w:sz w:val="22"/>
          <w:szCs w:val="22"/>
        </w:rPr>
      </w:pPr>
      <w:r w:rsidRPr="00B26463">
        <w:rPr>
          <w:rFonts w:ascii="Arial" w:hAnsi="Arial" w:cs="Arial"/>
          <w:sz w:val="22"/>
          <w:szCs w:val="22"/>
        </w:rPr>
        <w:t>To analyse the portrayal of body image ideals on popular social media platforms targeted at adolescents.</w:t>
      </w:r>
    </w:p>
    <w:p w:rsidR="00E851ED" w:rsidRPr="00B26463" w:rsidRDefault="00E851ED" w:rsidP="00B26463">
      <w:pPr>
        <w:numPr>
          <w:ilvl w:val="0"/>
          <w:numId w:val="2"/>
        </w:numPr>
        <w:spacing w:line="360" w:lineRule="auto"/>
        <w:jc w:val="both"/>
        <w:rPr>
          <w:rFonts w:ascii="Arial" w:hAnsi="Arial" w:cs="Arial"/>
          <w:sz w:val="22"/>
          <w:szCs w:val="22"/>
        </w:rPr>
      </w:pPr>
      <w:r w:rsidRPr="00B26463">
        <w:rPr>
          <w:rFonts w:ascii="Arial" w:hAnsi="Arial" w:cs="Arial"/>
          <w:sz w:val="22"/>
          <w:szCs w:val="22"/>
        </w:rPr>
        <w:t>To examine the relationship between social media usage patterns and body dissatisfaction among adolescents.</w:t>
      </w:r>
    </w:p>
    <w:p w:rsidR="00E851ED" w:rsidRPr="00B26463" w:rsidRDefault="00E851ED" w:rsidP="00B26463">
      <w:pPr>
        <w:numPr>
          <w:ilvl w:val="0"/>
          <w:numId w:val="2"/>
        </w:numPr>
        <w:spacing w:line="360" w:lineRule="auto"/>
        <w:jc w:val="both"/>
        <w:rPr>
          <w:rFonts w:ascii="Arial" w:hAnsi="Arial" w:cs="Arial"/>
          <w:sz w:val="22"/>
          <w:szCs w:val="22"/>
        </w:rPr>
      </w:pPr>
      <w:r w:rsidRPr="00B26463">
        <w:rPr>
          <w:rFonts w:ascii="Arial" w:hAnsi="Arial" w:cs="Arial"/>
          <w:sz w:val="22"/>
          <w:szCs w:val="22"/>
        </w:rPr>
        <w:t>To explore the psychological mechanisms through which social media influences body image perceptions and self-esteem.</w:t>
      </w:r>
    </w:p>
    <w:p w:rsidR="00E851ED" w:rsidRPr="00B26463" w:rsidRDefault="00E851ED" w:rsidP="00B26463">
      <w:pPr>
        <w:numPr>
          <w:ilvl w:val="0"/>
          <w:numId w:val="2"/>
        </w:numPr>
        <w:spacing w:line="360" w:lineRule="auto"/>
        <w:jc w:val="both"/>
        <w:rPr>
          <w:rFonts w:ascii="Arial" w:hAnsi="Arial" w:cs="Arial"/>
          <w:sz w:val="22"/>
          <w:szCs w:val="22"/>
        </w:rPr>
      </w:pPr>
      <w:r w:rsidRPr="00B26463">
        <w:rPr>
          <w:rFonts w:ascii="Arial" w:hAnsi="Arial" w:cs="Arial"/>
          <w:sz w:val="22"/>
          <w:szCs w:val="22"/>
        </w:rPr>
        <w:t>To assess the association between social media-induced body dissatisfaction and the prevalence of mental health issues, such as anxiety and depression, in adolescents.</w:t>
      </w:r>
    </w:p>
    <w:p w:rsidR="00E851ED" w:rsidRPr="00B26463" w:rsidRDefault="00E851ED" w:rsidP="00B26463">
      <w:pPr>
        <w:numPr>
          <w:ilvl w:val="0"/>
          <w:numId w:val="2"/>
        </w:numPr>
        <w:spacing w:line="360" w:lineRule="auto"/>
        <w:jc w:val="both"/>
        <w:rPr>
          <w:rFonts w:ascii="Arial" w:hAnsi="Arial" w:cs="Arial"/>
          <w:sz w:val="22"/>
          <w:szCs w:val="22"/>
        </w:rPr>
      </w:pPr>
      <w:r w:rsidRPr="00B26463">
        <w:rPr>
          <w:rFonts w:ascii="Arial" w:hAnsi="Arial" w:cs="Arial"/>
          <w:sz w:val="22"/>
          <w:szCs w:val="22"/>
        </w:rPr>
        <w:t>To propose recommendations and interventions aimed at promoting positive body image and mental health among adolescents in the digital age.</w:t>
      </w:r>
    </w:p>
    <w:p w:rsidR="00E851ED" w:rsidRPr="00B26463" w:rsidRDefault="00E851ED" w:rsidP="00B26463">
      <w:pPr>
        <w:spacing w:line="360" w:lineRule="auto"/>
        <w:jc w:val="both"/>
        <w:rPr>
          <w:rFonts w:ascii="Arial" w:hAnsi="Arial" w:cs="Arial"/>
          <w:sz w:val="22"/>
          <w:szCs w:val="22"/>
        </w:rPr>
      </w:pPr>
    </w:p>
    <w:p w:rsidR="00EE1194" w:rsidRPr="00B26463" w:rsidRDefault="00842074" w:rsidP="00B26463">
      <w:pPr>
        <w:pStyle w:val="Heading2"/>
        <w:spacing w:line="360" w:lineRule="auto"/>
        <w:jc w:val="both"/>
        <w:rPr>
          <w:rFonts w:ascii="Arial" w:hAnsi="Arial" w:cs="Arial"/>
          <w:b/>
          <w:bCs/>
          <w:sz w:val="22"/>
          <w:szCs w:val="22"/>
        </w:rPr>
      </w:pPr>
      <w:bookmarkStart w:id="8" w:name="_Toc150638032"/>
      <w:r w:rsidRPr="00B26463">
        <w:rPr>
          <w:rFonts w:ascii="Arial" w:hAnsi="Arial" w:cs="Arial"/>
          <w:b/>
          <w:bCs/>
          <w:sz w:val="22"/>
          <w:szCs w:val="22"/>
        </w:rPr>
        <w:t>Research questions</w:t>
      </w:r>
      <w:bookmarkEnd w:id="8"/>
    </w:p>
    <w:p w:rsidR="00842074" w:rsidRPr="00B26463" w:rsidRDefault="00842074" w:rsidP="00B26463">
      <w:pPr>
        <w:pStyle w:val="ListParagraph"/>
        <w:numPr>
          <w:ilvl w:val="0"/>
          <w:numId w:val="3"/>
        </w:numPr>
        <w:spacing w:line="360" w:lineRule="auto"/>
        <w:jc w:val="both"/>
        <w:rPr>
          <w:rFonts w:ascii="Arial" w:hAnsi="Arial" w:cs="Arial"/>
          <w:sz w:val="22"/>
          <w:szCs w:val="22"/>
        </w:rPr>
      </w:pPr>
      <w:r w:rsidRPr="00B26463">
        <w:rPr>
          <w:rFonts w:ascii="Arial" w:hAnsi="Arial" w:cs="Arial"/>
          <w:sz w:val="22"/>
          <w:szCs w:val="22"/>
        </w:rPr>
        <w:t>To what extent does exposure to idealized body images and lifestyles on social media platforms contribute to body dissatisfaction among adolescents, and how does this dissatisfaction correlate with the development of anxiety and depression in this demographic group?</w:t>
      </w:r>
    </w:p>
    <w:p w:rsidR="00842074" w:rsidRPr="00B26463" w:rsidRDefault="00842074" w:rsidP="00B26463">
      <w:pPr>
        <w:pStyle w:val="ListParagraph"/>
        <w:numPr>
          <w:ilvl w:val="0"/>
          <w:numId w:val="3"/>
        </w:numPr>
        <w:spacing w:line="360" w:lineRule="auto"/>
        <w:jc w:val="both"/>
        <w:rPr>
          <w:rFonts w:ascii="Arial" w:hAnsi="Arial" w:cs="Arial"/>
          <w:sz w:val="22"/>
          <w:szCs w:val="22"/>
        </w:rPr>
      </w:pPr>
      <w:r w:rsidRPr="00B26463">
        <w:rPr>
          <w:rFonts w:ascii="Arial" w:hAnsi="Arial" w:cs="Arial"/>
          <w:sz w:val="22"/>
          <w:szCs w:val="22"/>
        </w:rPr>
        <w:lastRenderedPageBreak/>
        <w:t>What role do social comparison processes play in shaping adolescents' perceptions of their own bodies in the context of social media, and how does this influence their self-esteem and overall mental well-being?</w:t>
      </w:r>
    </w:p>
    <w:p w:rsidR="00842074" w:rsidRPr="00B26463" w:rsidRDefault="00842074" w:rsidP="00B26463">
      <w:pPr>
        <w:pStyle w:val="ListParagraph"/>
        <w:numPr>
          <w:ilvl w:val="0"/>
          <w:numId w:val="3"/>
        </w:numPr>
        <w:spacing w:line="360" w:lineRule="auto"/>
        <w:jc w:val="both"/>
        <w:rPr>
          <w:rFonts w:ascii="Arial" w:hAnsi="Arial" w:cs="Arial"/>
          <w:sz w:val="22"/>
          <w:szCs w:val="22"/>
        </w:rPr>
      </w:pPr>
      <w:r w:rsidRPr="00B26463">
        <w:rPr>
          <w:rFonts w:ascii="Arial" w:hAnsi="Arial" w:cs="Arial"/>
          <w:sz w:val="22"/>
          <w:szCs w:val="22"/>
        </w:rPr>
        <w:t>How do specific social media platforms differ in the portrayal of body image ideals, and what impact does the variation in content have on the mental health outcomes of adolescents, including the prevalence of eating disorders and other related issues?</w:t>
      </w:r>
    </w:p>
    <w:p w:rsidR="00A24D88" w:rsidRPr="00B26463" w:rsidRDefault="00A24D88" w:rsidP="00B26463">
      <w:pPr>
        <w:spacing w:line="360" w:lineRule="auto"/>
        <w:jc w:val="both"/>
        <w:rPr>
          <w:rFonts w:ascii="Arial" w:hAnsi="Arial" w:cs="Arial"/>
          <w:sz w:val="22"/>
          <w:szCs w:val="22"/>
        </w:rPr>
      </w:pPr>
    </w:p>
    <w:p w:rsidR="003F2437" w:rsidRPr="00B26463" w:rsidRDefault="003F2437" w:rsidP="00B26463">
      <w:pPr>
        <w:spacing w:line="360" w:lineRule="auto"/>
        <w:jc w:val="both"/>
        <w:rPr>
          <w:rFonts w:ascii="Arial" w:hAnsi="Arial" w:cs="Arial"/>
          <w:b/>
          <w:bCs/>
          <w:sz w:val="22"/>
          <w:szCs w:val="22"/>
        </w:rPr>
      </w:pPr>
    </w:p>
    <w:p w:rsidR="003F2437" w:rsidRPr="00B26463" w:rsidRDefault="003F2437" w:rsidP="00B26463">
      <w:pPr>
        <w:spacing w:line="360" w:lineRule="auto"/>
        <w:jc w:val="both"/>
        <w:rPr>
          <w:rFonts w:ascii="Arial" w:hAnsi="Arial" w:cs="Arial"/>
          <w:b/>
          <w:bCs/>
          <w:sz w:val="22"/>
          <w:szCs w:val="22"/>
        </w:rPr>
      </w:pPr>
    </w:p>
    <w:p w:rsidR="003F2437" w:rsidRPr="00B26463" w:rsidRDefault="003F2437" w:rsidP="00B26463">
      <w:pPr>
        <w:spacing w:line="360" w:lineRule="auto"/>
        <w:jc w:val="both"/>
        <w:rPr>
          <w:rFonts w:ascii="Arial" w:hAnsi="Arial" w:cs="Arial"/>
          <w:b/>
          <w:bCs/>
          <w:sz w:val="22"/>
          <w:szCs w:val="22"/>
        </w:rPr>
      </w:pPr>
    </w:p>
    <w:p w:rsidR="003F2437" w:rsidRPr="00B26463" w:rsidRDefault="003F2437" w:rsidP="00B26463">
      <w:pPr>
        <w:spacing w:line="360" w:lineRule="auto"/>
        <w:jc w:val="both"/>
        <w:rPr>
          <w:rFonts w:ascii="Arial" w:hAnsi="Arial" w:cs="Arial"/>
          <w:b/>
          <w:bCs/>
          <w:sz w:val="22"/>
          <w:szCs w:val="22"/>
        </w:rPr>
      </w:pPr>
    </w:p>
    <w:p w:rsidR="003F2437" w:rsidRPr="00B26463" w:rsidRDefault="003F2437" w:rsidP="00B26463">
      <w:pPr>
        <w:spacing w:line="360" w:lineRule="auto"/>
        <w:jc w:val="both"/>
        <w:rPr>
          <w:rFonts w:ascii="Arial" w:hAnsi="Arial" w:cs="Arial"/>
          <w:b/>
          <w:bCs/>
          <w:sz w:val="22"/>
          <w:szCs w:val="22"/>
        </w:rPr>
      </w:pPr>
    </w:p>
    <w:p w:rsidR="003F2437" w:rsidRPr="00B26463" w:rsidRDefault="003F2437" w:rsidP="00B26463">
      <w:pPr>
        <w:spacing w:line="360" w:lineRule="auto"/>
        <w:jc w:val="both"/>
        <w:rPr>
          <w:rFonts w:ascii="Arial" w:hAnsi="Arial" w:cs="Arial"/>
          <w:b/>
          <w:bCs/>
          <w:sz w:val="22"/>
          <w:szCs w:val="22"/>
        </w:rPr>
      </w:pPr>
    </w:p>
    <w:p w:rsidR="003F2437" w:rsidRPr="00B26463" w:rsidRDefault="003F2437" w:rsidP="00B26463">
      <w:pPr>
        <w:spacing w:line="360" w:lineRule="auto"/>
        <w:jc w:val="both"/>
        <w:rPr>
          <w:rFonts w:ascii="Arial" w:hAnsi="Arial" w:cs="Arial"/>
          <w:b/>
          <w:bCs/>
          <w:sz w:val="22"/>
          <w:szCs w:val="22"/>
        </w:rPr>
      </w:pPr>
    </w:p>
    <w:p w:rsidR="003F2437" w:rsidRPr="00B26463" w:rsidRDefault="003F2437" w:rsidP="00B26463">
      <w:pPr>
        <w:spacing w:line="360" w:lineRule="auto"/>
        <w:jc w:val="both"/>
        <w:rPr>
          <w:rFonts w:ascii="Arial" w:hAnsi="Arial" w:cs="Arial"/>
          <w:b/>
          <w:bCs/>
          <w:sz w:val="22"/>
          <w:szCs w:val="22"/>
        </w:rPr>
      </w:pPr>
    </w:p>
    <w:p w:rsidR="003F2437" w:rsidRPr="00B26463" w:rsidRDefault="003F2437" w:rsidP="00B26463">
      <w:pPr>
        <w:spacing w:line="360" w:lineRule="auto"/>
        <w:jc w:val="both"/>
        <w:rPr>
          <w:rFonts w:ascii="Arial" w:hAnsi="Arial" w:cs="Arial"/>
          <w:b/>
          <w:bCs/>
          <w:sz w:val="22"/>
          <w:szCs w:val="22"/>
        </w:rPr>
      </w:pPr>
    </w:p>
    <w:p w:rsidR="003F2437" w:rsidRPr="00B26463" w:rsidRDefault="003F2437" w:rsidP="00B26463">
      <w:pPr>
        <w:spacing w:line="360" w:lineRule="auto"/>
        <w:jc w:val="both"/>
        <w:rPr>
          <w:rFonts w:ascii="Arial" w:hAnsi="Arial" w:cs="Arial"/>
          <w:b/>
          <w:bCs/>
          <w:sz w:val="22"/>
          <w:szCs w:val="22"/>
        </w:rPr>
      </w:pPr>
    </w:p>
    <w:p w:rsidR="003F2437" w:rsidRPr="00B26463" w:rsidRDefault="003F2437" w:rsidP="00B26463">
      <w:pPr>
        <w:spacing w:line="360" w:lineRule="auto"/>
        <w:jc w:val="both"/>
        <w:rPr>
          <w:rFonts w:ascii="Arial" w:hAnsi="Arial" w:cs="Arial"/>
          <w:b/>
          <w:bCs/>
          <w:sz w:val="22"/>
          <w:szCs w:val="22"/>
        </w:rPr>
      </w:pPr>
    </w:p>
    <w:p w:rsidR="003F2437" w:rsidRPr="00B26463" w:rsidRDefault="003F2437" w:rsidP="00B26463">
      <w:pPr>
        <w:spacing w:line="360" w:lineRule="auto"/>
        <w:jc w:val="both"/>
        <w:rPr>
          <w:rFonts w:ascii="Arial" w:hAnsi="Arial" w:cs="Arial"/>
          <w:b/>
          <w:bCs/>
          <w:sz w:val="22"/>
          <w:szCs w:val="22"/>
        </w:rPr>
      </w:pPr>
    </w:p>
    <w:p w:rsidR="003F2437" w:rsidRPr="00B26463" w:rsidRDefault="003F2437" w:rsidP="00B26463">
      <w:pPr>
        <w:spacing w:line="360" w:lineRule="auto"/>
        <w:jc w:val="both"/>
        <w:rPr>
          <w:rFonts w:ascii="Arial" w:hAnsi="Arial" w:cs="Arial"/>
          <w:b/>
          <w:bCs/>
          <w:sz w:val="22"/>
          <w:szCs w:val="22"/>
        </w:rPr>
      </w:pPr>
    </w:p>
    <w:p w:rsidR="003F2437" w:rsidRPr="00B26463" w:rsidRDefault="003F2437" w:rsidP="00B26463">
      <w:pPr>
        <w:spacing w:line="360" w:lineRule="auto"/>
        <w:jc w:val="both"/>
        <w:rPr>
          <w:rFonts w:ascii="Arial" w:hAnsi="Arial" w:cs="Arial"/>
          <w:b/>
          <w:bCs/>
          <w:sz w:val="22"/>
          <w:szCs w:val="22"/>
        </w:rPr>
      </w:pPr>
    </w:p>
    <w:p w:rsidR="00A24D88" w:rsidRPr="00B26463" w:rsidRDefault="00B32F82" w:rsidP="00B26463">
      <w:pPr>
        <w:pStyle w:val="Heading1"/>
        <w:spacing w:line="360" w:lineRule="auto"/>
        <w:jc w:val="both"/>
        <w:rPr>
          <w:rFonts w:ascii="Arial" w:hAnsi="Arial" w:cs="Arial"/>
          <w:b/>
          <w:bCs/>
          <w:sz w:val="22"/>
          <w:szCs w:val="22"/>
        </w:rPr>
      </w:pPr>
      <w:bookmarkStart w:id="9" w:name="_Toc150638033"/>
      <w:r w:rsidRPr="00B26463">
        <w:rPr>
          <w:rFonts w:ascii="Arial" w:hAnsi="Arial" w:cs="Arial"/>
          <w:b/>
          <w:bCs/>
          <w:sz w:val="22"/>
          <w:szCs w:val="22"/>
        </w:rPr>
        <w:t>CHAPTER 2: METHODOLOGY AND METHODS</w:t>
      </w:r>
      <w:bookmarkEnd w:id="9"/>
    </w:p>
    <w:p w:rsidR="00B32F82" w:rsidRPr="00B26463" w:rsidRDefault="00B113D3" w:rsidP="00B26463">
      <w:pPr>
        <w:spacing w:line="360" w:lineRule="auto"/>
        <w:jc w:val="both"/>
        <w:rPr>
          <w:rFonts w:ascii="Arial" w:hAnsi="Arial" w:cs="Arial"/>
          <w:sz w:val="22"/>
          <w:szCs w:val="22"/>
        </w:rPr>
      </w:pPr>
      <w:r w:rsidRPr="00B26463">
        <w:rPr>
          <w:rFonts w:ascii="Arial" w:hAnsi="Arial" w:cs="Arial"/>
          <w:sz w:val="22"/>
          <w:szCs w:val="22"/>
        </w:rPr>
        <w:t xml:space="preserve">This chapter serves as a pivotal roadmap guiding the research </w:t>
      </w:r>
      <w:r w:rsidR="00AF12A0" w:rsidRPr="00B26463">
        <w:rPr>
          <w:rFonts w:ascii="Arial" w:hAnsi="Arial" w:cs="Arial"/>
          <w:sz w:val="22"/>
          <w:szCs w:val="22"/>
        </w:rPr>
        <w:t>endeavour</w:t>
      </w:r>
      <w:r w:rsidRPr="00B26463">
        <w:rPr>
          <w:rFonts w:ascii="Arial" w:hAnsi="Arial" w:cs="Arial"/>
          <w:sz w:val="22"/>
          <w:szCs w:val="22"/>
        </w:rPr>
        <w:t>, offering a detailed insight into the intricate methodology and methods employed to investigate the intricate relationship between social media, body image, and mental health among adolescents. In this chapter, the systematic approach used to collect, validate, and analy</w:t>
      </w:r>
      <w:r w:rsidR="00AF12A0" w:rsidRPr="00B26463">
        <w:rPr>
          <w:rFonts w:ascii="Arial" w:hAnsi="Arial" w:cs="Arial"/>
          <w:sz w:val="22"/>
          <w:szCs w:val="22"/>
        </w:rPr>
        <w:t>s</w:t>
      </w:r>
      <w:r w:rsidRPr="00B26463">
        <w:rPr>
          <w:rFonts w:ascii="Arial" w:hAnsi="Arial" w:cs="Arial"/>
          <w:sz w:val="22"/>
          <w:szCs w:val="22"/>
        </w:rPr>
        <w:t>e data is meticulously outlined, underscoring the paramount importance of methodological rigor. By providing a comprehensive overview of the research process, this chapter not only enhances the transparency of the study but also ensures the study's reliability, validity, and ethical integrity.</w:t>
      </w:r>
    </w:p>
    <w:p w:rsidR="00014EAC" w:rsidRPr="00B26463" w:rsidRDefault="00014EAC" w:rsidP="00B26463">
      <w:pPr>
        <w:spacing w:line="360" w:lineRule="auto"/>
        <w:jc w:val="both"/>
        <w:rPr>
          <w:rFonts w:ascii="Arial" w:hAnsi="Arial" w:cs="Arial"/>
          <w:sz w:val="22"/>
          <w:szCs w:val="22"/>
        </w:rPr>
      </w:pPr>
    </w:p>
    <w:p w:rsidR="00014EAC" w:rsidRPr="00B26463" w:rsidRDefault="00014EAC" w:rsidP="00B26463">
      <w:pPr>
        <w:pStyle w:val="Heading2"/>
        <w:spacing w:line="360" w:lineRule="auto"/>
        <w:jc w:val="both"/>
        <w:rPr>
          <w:rFonts w:ascii="Arial" w:hAnsi="Arial" w:cs="Arial"/>
          <w:b/>
          <w:bCs/>
          <w:sz w:val="22"/>
          <w:szCs w:val="22"/>
        </w:rPr>
      </w:pPr>
      <w:bookmarkStart w:id="10" w:name="_Toc150638034"/>
      <w:r w:rsidRPr="00B26463">
        <w:rPr>
          <w:rFonts w:ascii="Arial" w:hAnsi="Arial" w:cs="Arial"/>
          <w:b/>
          <w:bCs/>
          <w:sz w:val="22"/>
          <w:szCs w:val="22"/>
        </w:rPr>
        <w:t>Research Strategy</w:t>
      </w:r>
      <w:bookmarkEnd w:id="10"/>
    </w:p>
    <w:p w:rsidR="00014EAC" w:rsidRPr="00B26463" w:rsidRDefault="00014EAC" w:rsidP="00B26463">
      <w:pPr>
        <w:spacing w:line="360" w:lineRule="auto"/>
        <w:jc w:val="both"/>
        <w:rPr>
          <w:rFonts w:ascii="Arial" w:hAnsi="Arial" w:cs="Arial"/>
          <w:sz w:val="22"/>
          <w:szCs w:val="22"/>
        </w:rPr>
      </w:pPr>
      <w:r w:rsidRPr="00B26463">
        <w:rPr>
          <w:rFonts w:ascii="Arial" w:hAnsi="Arial" w:cs="Arial"/>
          <w:sz w:val="22"/>
          <w:szCs w:val="22"/>
        </w:rPr>
        <w:t xml:space="preserve">A research strategy serves as the bedrock upon which the entire research </w:t>
      </w:r>
      <w:r w:rsidR="00B26463" w:rsidRPr="00B26463">
        <w:rPr>
          <w:rFonts w:ascii="Arial" w:hAnsi="Arial" w:cs="Arial"/>
          <w:sz w:val="22"/>
          <w:szCs w:val="22"/>
        </w:rPr>
        <w:t>endeavour</w:t>
      </w:r>
      <w:r w:rsidRPr="00B26463">
        <w:rPr>
          <w:rFonts w:ascii="Arial" w:hAnsi="Arial" w:cs="Arial"/>
          <w:sz w:val="22"/>
          <w:szCs w:val="22"/>
        </w:rPr>
        <w:t xml:space="preserve"> is built. It constitutes a meticulously crafted and systematic plan designed to effectively address the research questions at hand. This strategic blueprint involves the judicious selection of appropriate research methods, data collection techniques, and analysis procedures that are specifically tailored to align with the study's objectives and research inquiries. The research </w:t>
      </w:r>
      <w:r w:rsidRPr="00B26463">
        <w:rPr>
          <w:rFonts w:ascii="Arial" w:hAnsi="Arial" w:cs="Arial"/>
          <w:sz w:val="22"/>
          <w:szCs w:val="22"/>
        </w:rPr>
        <w:lastRenderedPageBreak/>
        <w:t>strategy, akin to a guiding compass, steers the exploration, validation, and interpretation of data, thereby shaping the overall framework of the study.</w:t>
      </w:r>
    </w:p>
    <w:p w:rsidR="00014EAC" w:rsidRPr="00B26463" w:rsidRDefault="00014EAC" w:rsidP="00B26463">
      <w:pPr>
        <w:spacing w:line="360" w:lineRule="auto"/>
        <w:jc w:val="both"/>
        <w:rPr>
          <w:rFonts w:ascii="Arial" w:hAnsi="Arial" w:cs="Arial"/>
          <w:sz w:val="22"/>
          <w:szCs w:val="22"/>
        </w:rPr>
      </w:pPr>
      <w:r w:rsidRPr="00B26463">
        <w:rPr>
          <w:rFonts w:ascii="Arial" w:hAnsi="Arial" w:cs="Arial"/>
          <w:sz w:val="22"/>
          <w:szCs w:val="22"/>
        </w:rPr>
        <w:t>Within the context of this research, the chosen research strategy delineates not only the pathways for gathering essential information but also the means to validate the credibility and relevance of the gathered data. Furthermore, it defines the analytical techniques through which the collected data will be processed and interpreted, ensuring that the research outcomes are not only accurate but also meaningful.</w:t>
      </w:r>
    </w:p>
    <w:p w:rsidR="00014EAC" w:rsidRPr="00B26463" w:rsidRDefault="00014EAC" w:rsidP="00B26463">
      <w:pPr>
        <w:spacing w:line="360" w:lineRule="auto"/>
        <w:jc w:val="both"/>
        <w:rPr>
          <w:rFonts w:ascii="Arial" w:hAnsi="Arial" w:cs="Arial"/>
          <w:sz w:val="22"/>
          <w:szCs w:val="22"/>
        </w:rPr>
      </w:pPr>
      <w:r w:rsidRPr="00B26463">
        <w:rPr>
          <w:rFonts w:ascii="Arial" w:hAnsi="Arial" w:cs="Arial"/>
          <w:sz w:val="22"/>
          <w:szCs w:val="22"/>
        </w:rPr>
        <w:t>The study achieves methodological coherence by grounding the research in a well-defined approach, which enables an organised and methodical investigation into the effects of social media on teenage body image and mental health. By taking a deliberate approach, the study's external validity is strengthened and its internal validity is improved, guaranteeing that the results are applicable and pertinent to the larger context of the research field. Therefore, the research technique is the foundation of the entire project, allowing for a thorough, precise, and perceptive investigation of the intricate interactions among social media, body image, and mental health in the adolescent population.</w:t>
      </w:r>
    </w:p>
    <w:p w:rsidR="00095C42" w:rsidRPr="00B26463" w:rsidRDefault="00095C42" w:rsidP="00B26463">
      <w:pPr>
        <w:spacing w:line="360" w:lineRule="auto"/>
        <w:jc w:val="both"/>
        <w:rPr>
          <w:rFonts w:ascii="Arial" w:hAnsi="Arial" w:cs="Arial"/>
          <w:b/>
          <w:bCs/>
          <w:sz w:val="22"/>
          <w:szCs w:val="22"/>
        </w:rPr>
      </w:pPr>
    </w:p>
    <w:p w:rsidR="00336D1E" w:rsidRPr="00B26463" w:rsidRDefault="0063225E" w:rsidP="00B26463">
      <w:pPr>
        <w:pStyle w:val="Heading2"/>
        <w:spacing w:line="360" w:lineRule="auto"/>
        <w:jc w:val="both"/>
        <w:rPr>
          <w:rFonts w:ascii="Arial" w:hAnsi="Arial" w:cs="Arial"/>
          <w:b/>
          <w:bCs/>
          <w:sz w:val="22"/>
          <w:szCs w:val="22"/>
        </w:rPr>
      </w:pPr>
      <w:bookmarkStart w:id="11" w:name="_Toc150638035"/>
      <w:r w:rsidRPr="00B26463">
        <w:rPr>
          <w:rFonts w:ascii="Arial" w:hAnsi="Arial" w:cs="Arial"/>
          <w:b/>
          <w:bCs/>
          <w:sz w:val="22"/>
          <w:szCs w:val="22"/>
        </w:rPr>
        <w:t>Flow chart</w:t>
      </w:r>
      <w:bookmarkEnd w:id="11"/>
    </w:p>
    <w:p w:rsidR="0063225E" w:rsidRPr="00B26463" w:rsidRDefault="00095C42" w:rsidP="00B26463">
      <w:pPr>
        <w:spacing w:line="360" w:lineRule="auto"/>
        <w:jc w:val="both"/>
        <w:rPr>
          <w:rFonts w:ascii="Arial" w:hAnsi="Arial" w:cs="Arial"/>
          <w:b/>
          <w:bCs/>
          <w:sz w:val="22"/>
          <w:szCs w:val="22"/>
        </w:rPr>
      </w:pPr>
      <w:r w:rsidRPr="00B26463">
        <w:rPr>
          <w:rFonts w:ascii="Arial" w:hAnsi="Arial" w:cs="Arial"/>
          <w:b/>
          <w:bCs/>
          <w:noProof/>
          <w:sz w:val="22"/>
          <w:szCs w:val="22"/>
        </w:rPr>
        <w:drawing>
          <wp:inline distT="0" distB="0" distL="0" distR="0">
            <wp:extent cx="5486400" cy="3200400"/>
            <wp:effectExtent l="0" t="0" r="0" b="12700"/>
            <wp:docPr id="191592979"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rsidR="00B57A99" w:rsidRPr="00B26463" w:rsidRDefault="00B57A99" w:rsidP="00B26463">
      <w:pPr>
        <w:spacing w:line="360" w:lineRule="auto"/>
        <w:jc w:val="both"/>
        <w:rPr>
          <w:rFonts w:ascii="Arial" w:hAnsi="Arial" w:cs="Arial"/>
          <w:b/>
          <w:bCs/>
          <w:sz w:val="22"/>
          <w:szCs w:val="22"/>
        </w:rPr>
      </w:pPr>
    </w:p>
    <w:p w:rsidR="000830DF" w:rsidRPr="00B26463" w:rsidRDefault="000830DF" w:rsidP="00B26463">
      <w:pPr>
        <w:spacing w:line="360" w:lineRule="auto"/>
        <w:jc w:val="both"/>
        <w:rPr>
          <w:rFonts w:ascii="Arial" w:hAnsi="Arial" w:cs="Arial"/>
          <w:b/>
          <w:bCs/>
          <w:sz w:val="22"/>
          <w:szCs w:val="22"/>
        </w:rPr>
      </w:pPr>
    </w:p>
    <w:p w:rsidR="000830DF" w:rsidRPr="00B26463" w:rsidRDefault="000830DF" w:rsidP="00B26463">
      <w:pPr>
        <w:spacing w:line="360" w:lineRule="auto"/>
        <w:jc w:val="both"/>
        <w:rPr>
          <w:rFonts w:ascii="Arial" w:hAnsi="Arial" w:cs="Arial"/>
          <w:b/>
          <w:bCs/>
          <w:sz w:val="22"/>
          <w:szCs w:val="22"/>
        </w:rPr>
      </w:pPr>
    </w:p>
    <w:p w:rsidR="00336D1E" w:rsidRPr="00B26463" w:rsidRDefault="00336D1E" w:rsidP="00B26463">
      <w:pPr>
        <w:pStyle w:val="Heading2"/>
        <w:spacing w:line="360" w:lineRule="auto"/>
        <w:jc w:val="both"/>
        <w:rPr>
          <w:rFonts w:ascii="Arial" w:hAnsi="Arial" w:cs="Arial"/>
          <w:b/>
          <w:bCs/>
          <w:sz w:val="22"/>
          <w:szCs w:val="22"/>
        </w:rPr>
      </w:pPr>
      <w:bookmarkStart w:id="12" w:name="_Toc150638036"/>
      <w:r w:rsidRPr="00B26463">
        <w:rPr>
          <w:rFonts w:ascii="Arial" w:hAnsi="Arial" w:cs="Arial"/>
          <w:b/>
          <w:bCs/>
          <w:sz w:val="22"/>
          <w:szCs w:val="22"/>
        </w:rPr>
        <w:t>Validating and Analysing Research</w:t>
      </w:r>
      <w:bookmarkEnd w:id="12"/>
    </w:p>
    <w:p w:rsidR="00F735E8" w:rsidRPr="00B26463" w:rsidRDefault="00F735E8" w:rsidP="00B26463">
      <w:pPr>
        <w:spacing w:line="360" w:lineRule="auto"/>
        <w:jc w:val="both"/>
        <w:rPr>
          <w:rFonts w:ascii="Arial" w:hAnsi="Arial" w:cs="Arial"/>
          <w:sz w:val="22"/>
          <w:szCs w:val="22"/>
        </w:rPr>
      </w:pPr>
      <w:r w:rsidRPr="00B26463">
        <w:rPr>
          <w:rFonts w:ascii="Arial" w:hAnsi="Arial" w:cs="Arial"/>
          <w:sz w:val="22"/>
          <w:szCs w:val="22"/>
        </w:rPr>
        <w:t xml:space="preserve">To carefully evaluate the reliability and applicability of the information sources used in this study, a comprehensive validation procedure was implemented. The study's basis was </w:t>
      </w:r>
      <w:r w:rsidRPr="00B26463">
        <w:rPr>
          <w:rFonts w:ascii="Arial" w:hAnsi="Arial" w:cs="Arial"/>
          <w:sz w:val="22"/>
          <w:szCs w:val="22"/>
        </w:rPr>
        <w:lastRenderedPageBreak/>
        <w:t>carefully chosen from academic databases, peer-reviewed journals, and credible publications, assuring the validity and consistency of the information acquired. A careful combination of quantitative and qualitative techniques was used in the analysis stage. Through the methodical use of topic coding, qualitative analysis allowed for the pattern recognition and deep insight extraction from textual data sources. Simultaneously, many statistical methods were applied in quantitative analysis to investigate complex correlations, prevalence rates, and numerical linkages found in the data.</w:t>
      </w:r>
      <w:r w:rsidR="00A77B0C" w:rsidRPr="00B26463">
        <w:rPr>
          <w:rFonts w:ascii="Arial" w:hAnsi="Arial" w:cs="Arial"/>
          <w:sz w:val="22"/>
          <w:szCs w:val="22"/>
        </w:rPr>
        <w:t xml:space="preserve"> By integrating these qualitative and quantitative approaches, the research achieved a comprehensive understanding of the complex dynamics between social media, body image, and mental health in adolescents, providing a robust foundation for the study's findings and conclusions.</w:t>
      </w:r>
    </w:p>
    <w:p w:rsidR="00760DC2" w:rsidRPr="00B26463" w:rsidRDefault="00760DC2" w:rsidP="00B26463">
      <w:pPr>
        <w:spacing w:line="360" w:lineRule="auto"/>
        <w:jc w:val="both"/>
        <w:rPr>
          <w:rFonts w:ascii="Arial" w:hAnsi="Arial" w:cs="Arial"/>
          <w:sz w:val="22"/>
          <w:szCs w:val="22"/>
        </w:rPr>
      </w:pPr>
    </w:p>
    <w:p w:rsidR="003F2437" w:rsidRPr="00B26463" w:rsidRDefault="003F2437" w:rsidP="00B26463">
      <w:pPr>
        <w:spacing w:line="360" w:lineRule="auto"/>
        <w:jc w:val="both"/>
        <w:rPr>
          <w:rFonts w:ascii="Arial" w:hAnsi="Arial" w:cs="Arial"/>
          <w:b/>
          <w:bCs/>
          <w:sz w:val="22"/>
          <w:szCs w:val="22"/>
        </w:rPr>
      </w:pPr>
    </w:p>
    <w:p w:rsidR="003F2437" w:rsidRPr="00B26463" w:rsidRDefault="003F2437" w:rsidP="00B26463">
      <w:pPr>
        <w:spacing w:line="360" w:lineRule="auto"/>
        <w:jc w:val="both"/>
        <w:rPr>
          <w:rFonts w:ascii="Arial" w:hAnsi="Arial" w:cs="Arial"/>
          <w:b/>
          <w:bCs/>
          <w:sz w:val="22"/>
          <w:szCs w:val="22"/>
        </w:rPr>
      </w:pPr>
    </w:p>
    <w:p w:rsidR="00760DC2" w:rsidRPr="00B26463" w:rsidRDefault="00760DC2" w:rsidP="00B26463">
      <w:pPr>
        <w:pStyle w:val="Heading2"/>
        <w:spacing w:line="360" w:lineRule="auto"/>
        <w:jc w:val="both"/>
        <w:rPr>
          <w:rFonts w:ascii="Arial" w:hAnsi="Arial" w:cs="Arial"/>
          <w:b/>
          <w:bCs/>
          <w:sz w:val="22"/>
          <w:szCs w:val="22"/>
        </w:rPr>
      </w:pPr>
      <w:bookmarkStart w:id="13" w:name="_Toc150638037"/>
      <w:r w:rsidRPr="00B26463">
        <w:rPr>
          <w:rFonts w:ascii="Arial" w:hAnsi="Arial" w:cs="Arial"/>
          <w:b/>
          <w:bCs/>
          <w:sz w:val="22"/>
          <w:szCs w:val="22"/>
        </w:rPr>
        <w:t>Ethical considerations</w:t>
      </w:r>
      <w:bookmarkEnd w:id="13"/>
    </w:p>
    <w:p w:rsidR="00760DC2" w:rsidRPr="00B26463" w:rsidRDefault="00760DC2" w:rsidP="00B26463">
      <w:pPr>
        <w:spacing w:line="360" w:lineRule="auto"/>
        <w:jc w:val="both"/>
        <w:rPr>
          <w:rFonts w:ascii="Arial" w:hAnsi="Arial" w:cs="Arial"/>
          <w:sz w:val="22"/>
          <w:szCs w:val="22"/>
        </w:rPr>
      </w:pPr>
      <w:r w:rsidRPr="00B26463">
        <w:rPr>
          <w:rFonts w:ascii="Arial" w:hAnsi="Arial" w:cs="Arial"/>
          <w:sz w:val="22"/>
          <w:szCs w:val="22"/>
        </w:rPr>
        <w:t>The identity and responses of the participants were protected by strict observance of anonymity and confidentiality. Strict ethical norms and standards were followed in the research, protecting the rights and welfare of all participants, particularly the teenagers who took part in the study. The entire research process was guided by fundamental values such as transparency, integrity, and the highest regard for participant privacy. The study's ethical integrity was guaranteed by these ethical measures, which also created a trusting atmosphere that encouraged participants to openly discuss their thoughts and experiences with social media, body image, and mental health.</w:t>
      </w:r>
    </w:p>
    <w:p w:rsidR="007A018E" w:rsidRPr="00B26463" w:rsidRDefault="007A018E" w:rsidP="00B26463">
      <w:pPr>
        <w:spacing w:line="360" w:lineRule="auto"/>
        <w:jc w:val="both"/>
        <w:rPr>
          <w:rFonts w:ascii="Arial" w:hAnsi="Arial" w:cs="Arial"/>
          <w:b/>
          <w:bCs/>
          <w:sz w:val="22"/>
          <w:szCs w:val="22"/>
        </w:rPr>
      </w:pPr>
    </w:p>
    <w:p w:rsidR="003F2437" w:rsidRPr="00B26463" w:rsidRDefault="003F2437" w:rsidP="00B26463">
      <w:pPr>
        <w:spacing w:line="360" w:lineRule="auto"/>
        <w:jc w:val="both"/>
        <w:rPr>
          <w:rFonts w:ascii="Arial" w:hAnsi="Arial" w:cs="Arial"/>
          <w:b/>
          <w:bCs/>
          <w:sz w:val="22"/>
          <w:szCs w:val="22"/>
        </w:rPr>
      </w:pPr>
    </w:p>
    <w:p w:rsidR="003F2437" w:rsidRPr="00B26463" w:rsidRDefault="003F2437" w:rsidP="00B26463">
      <w:pPr>
        <w:spacing w:line="360" w:lineRule="auto"/>
        <w:jc w:val="both"/>
        <w:rPr>
          <w:rFonts w:ascii="Arial" w:hAnsi="Arial" w:cs="Arial"/>
          <w:b/>
          <w:bCs/>
          <w:sz w:val="22"/>
          <w:szCs w:val="22"/>
        </w:rPr>
      </w:pPr>
    </w:p>
    <w:p w:rsidR="003F2437" w:rsidRPr="00B26463" w:rsidRDefault="003F2437" w:rsidP="00B26463">
      <w:pPr>
        <w:spacing w:line="360" w:lineRule="auto"/>
        <w:jc w:val="both"/>
        <w:rPr>
          <w:rFonts w:ascii="Arial" w:hAnsi="Arial" w:cs="Arial"/>
          <w:b/>
          <w:bCs/>
          <w:sz w:val="22"/>
          <w:szCs w:val="22"/>
        </w:rPr>
      </w:pPr>
    </w:p>
    <w:p w:rsidR="003F2437" w:rsidRPr="00B26463" w:rsidRDefault="003F2437" w:rsidP="00B26463">
      <w:pPr>
        <w:spacing w:line="360" w:lineRule="auto"/>
        <w:jc w:val="both"/>
        <w:rPr>
          <w:rFonts w:ascii="Arial" w:hAnsi="Arial" w:cs="Arial"/>
          <w:b/>
          <w:bCs/>
          <w:sz w:val="22"/>
          <w:szCs w:val="22"/>
        </w:rPr>
      </w:pPr>
    </w:p>
    <w:p w:rsidR="003F2437" w:rsidRPr="00B26463" w:rsidRDefault="003F2437" w:rsidP="00B26463">
      <w:pPr>
        <w:spacing w:line="360" w:lineRule="auto"/>
        <w:jc w:val="both"/>
        <w:rPr>
          <w:rFonts w:ascii="Arial" w:hAnsi="Arial" w:cs="Arial"/>
          <w:b/>
          <w:bCs/>
          <w:sz w:val="22"/>
          <w:szCs w:val="22"/>
        </w:rPr>
      </w:pPr>
    </w:p>
    <w:p w:rsidR="003F2437" w:rsidRPr="00B26463" w:rsidRDefault="003F2437" w:rsidP="00B26463">
      <w:pPr>
        <w:spacing w:line="360" w:lineRule="auto"/>
        <w:jc w:val="both"/>
        <w:rPr>
          <w:rFonts w:ascii="Arial" w:hAnsi="Arial" w:cs="Arial"/>
          <w:b/>
          <w:bCs/>
          <w:sz w:val="22"/>
          <w:szCs w:val="22"/>
        </w:rPr>
      </w:pPr>
    </w:p>
    <w:p w:rsidR="003F2437" w:rsidRPr="00B26463" w:rsidRDefault="003F2437" w:rsidP="00B26463">
      <w:pPr>
        <w:spacing w:line="360" w:lineRule="auto"/>
        <w:jc w:val="both"/>
        <w:rPr>
          <w:rFonts w:ascii="Arial" w:hAnsi="Arial" w:cs="Arial"/>
          <w:b/>
          <w:bCs/>
          <w:sz w:val="22"/>
          <w:szCs w:val="22"/>
        </w:rPr>
      </w:pPr>
    </w:p>
    <w:p w:rsidR="003F2437" w:rsidRPr="00B26463" w:rsidRDefault="003F2437" w:rsidP="00B26463">
      <w:pPr>
        <w:spacing w:line="360" w:lineRule="auto"/>
        <w:jc w:val="both"/>
        <w:rPr>
          <w:rFonts w:ascii="Arial" w:hAnsi="Arial" w:cs="Arial"/>
          <w:b/>
          <w:bCs/>
          <w:sz w:val="22"/>
          <w:szCs w:val="22"/>
        </w:rPr>
      </w:pPr>
    </w:p>
    <w:p w:rsidR="003F2437" w:rsidRPr="00B26463" w:rsidRDefault="003F2437" w:rsidP="00B26463">
      <w:pPr>
        <w:spacing w:line="360" w:lineRule="auto"/>
        <w:jc w:val="both"/>
        <w:rPr>
          <w:rFonts w:ascii="Arial" w:hAnsi="Arial" w:cs="Arial"/>
          <w:b/>
          <w:bCs/>
          <w:sz w:val="22"/>
          <w:szCs w:val="22"/>
        </w:rPr>
      </w:pPr>
    </w:p>
    <w:p w:rsidR="003F2437" w:rsidRPr="00B26463" w:rsidRDefault="003F2437" w:rsidP="00B26463">
      <w:pPr>
        <w:spacing w:line="360" w:lineRule="auto"/>
        <w:jc w:val="both"/>
        <w:rPr>
          <w:rFonts w:ascii="Arial" w:hAnsi="Arial" w:cs="Arial"/>
          <w:b/>
          <w:bCs/>
          <w:sz w:val="22"/>
          <w:szCs w:val="22"/>
        </w:rPr>
      </w:pPr>
    </w:p>
    <w:p w:rsidR="003F2437" w:rsidRPr="00B26463" w:rsidRDefault="003F2437" w:rsidP="00B26463">
      <w:pPr>
        <w:spacing w:line="360" w:lineRule="auto"/>
        <w:jc w:val="both"/>
        <w:rPr>
          <w:rFonts w:ascii="Arial" w:hAnsi="Arial" w:cs="Arial"/>
          <w:b/>
          <w:bCs/>
          <w:sz w:val="22"/>
          <w:szCs w:val="22"/>
        </w:rPr>
      </w:pPr>
    </w:p>
    <w:p w:rsidR="003F2437" w:rsidRPr="00B26463" w:rsidRDefault="003F2437" w:rsidP="00B26463">
      <w:pPr>
        <w:spacing w:line="360" w:lineRule="auto"/>
        <w:jc w:val="both"/>
        <w:rPr>
          <w:rFonts w:ascii="Arial" w:hAnsi="Arial" w:cs="Arial"/>
          <w:b/>
          <w:bCs/>
          <w:sz w:val="22"/>
          <w:szCs w:val="22"/>
        </w:rPr>
      </w:pPr>
    </w:p>
    <w:p w:rsidR="003F2437" w:rsidRPr="00B26463" w:rsidRDefault="003F2437" w:rsidP="00B26463">
      <w:pPr>
        <w:spacing w:line="360" w:lineRule="auto"/>
        <w:jc w:val="both"/>
        <w:rPr>
          <w:rFonts w:ascii="Arial" w:hAnsi="Arial" w:cs="Arial"/>
          <w:b/>
          <w:bCs/>
          <w:sz w:val="22"/>
          <w:szCs w:val="22"/>
        </w:rPr>
      </w:pPr>
    </w:p>
    <w:p w:rsidR="003F2437" w:rsidRPr="00B26463" w:rsidRDefault="003F2437" w:rsidP="00B26463">
      <w:pPr>
        <w:spacing w:line="360" w:lineRule="auto"/>
        <w:jc w:val="both"/>
        <w:rPr>
          <w:rFonts w:ascii="Arial" w:hAnsi="Arial" w:cs="Arial"/>
          <w:b/>
          <w:bCs/>
          <w:sz w:val="22"/>
          <w:szCs w:val="22"/>
        </w:rPr>
      </w:pPr>
    </w:p>
    <w:p w:rsidR="003F2437" w:rsidRPr="00B26463" w:rsidRDefault="003F2437" w:rsidP="00B26463">
      <w:pPr>
        <w:spacing w:line="360" w:lineRule="auto"/>
        <w:jc w:val="both"/>
        <w:rPr>
          <w:rFonts w:ascii="Arial" w:hAnsi="Arial" w:cs="Arial"/>
          <w:b/>
          <w:bCs/>
          <w:sz w:val="22"/>
          <w:szCs w:val="22"/>
        </w:rPr>
      </w:pPr>
    </w:p>
    <w:p w:rsidR="003F2437" w:rsidRPr="00B26463" w:rsidRDefault="003F2437" w:rsidP="00B26463">
      <w:pPr>
        <w:spacing w:line="360" w:lineRule="auto"/>
        <w:jc w:val="both"/>
        <w:rPr>
          <w:rFonts w:ascii="Arial" w:hAnsi="Arial" w:cs="Arial"/>
          <w:b/>
          <w:bCs/>
          <w:sz w:val="22"/>
          <w:szCs w:val="22"/>
        </w:rPr>
      </w:pPr>
    </w:p>
    <w:p w:rsidR="003F2437" w:rsidRPr="00B26463" w:rsidRDefault="003F2437" w:rsidP="00B26463">
      <w:pPr>
        <w:spacing w:line="360" w:lineRule="auto"/>
        <w:jc w:val="both"/>
        <w:rPr>
          <w:rFonts w:ascii="Arial" w:hAnsi="Arial" w:cs="Arial"/>
          <w:b/>
          <w:bCs/>
          <w:sz w:val="22"/>
          <w:szCs w:val="22"/>
        </w:rPr>
      </w:pPr>
    </w:p>
    <w:p w:rsidR="003F2437" w:rsidRPr="00B26463" w:rsidRDefault="003F2437" w:rsidP="00B26463">
      <w:pPr>
        <w:spacing w:line="360" w:lineRule="auto"/>
        <w:jc w:val="both"/>
        <w:rPr>
          <w:rFonts w:ascii="Arial" w:hAnsi="Arial" w:cs="Arial"/>
          <w:b/>
          <w:bCs/>
          <w:sz w:val="22"/>
          <w:szCs w:val="22"/>
        </w:rPr>
      </w:pPr>
    </w:p>
    <w:p w:rsidR="003F2437" w:rsidRPr="00B26463" w:rsidRDefault="003F2437" w:rsidP="00B26463">
      <w:pPr>
        <w:spacing w:line="360" w:lineRule="auto"/>
        <w:jc w:val="both"/>
        <w:rPr>
          <w:rFonts w:ascii="Arial" w:hAnsi="Arial" w:cs="Arial"/>
          <w:b/>
          <w:bCs/>
          <w:sz w:val="22"/>
          <w:szCs w:val="22"/>
        </w:rPr>
      </w:pPr>
    </w:p>
    <w:p w:rsidR="003F2437" w:rsidRPr="00B26463" w:rsidRDefault="003F2437" w:rsidP="00B26463">
      <w:pPr>
        <w:spacing w:line="360" w:lineRule="auto"/>
        <w:jc w:val="both"/>
        <w:rPr>
          <w:rFonts w:ascii="Arial" w:hAnsi="Arial" w:cs="Arial"/>
          <w:b/>
          <w:bCs/>
          <w:sz w:val="22"/>
          <w:szCs w:val="22"/>
        </w:rPr>
      </w:pPr>
    </w:p>
    <w:p w:rsidR="003F2437" w:rsidRPr="00B26463" w:rsidRDefault="003F2437" w:rsidP="00B26463">
      <w:pPr>
        <w:spacing w:line="360" w:lineRule="auto"/>
        <w:jc w:val="both"/>
        <w:rPr>
          <w:rFonts w:ascii="Arial" w:hAnsi="Arial" w:cs="Arial"/>
          <w:b/>
          <w:bCs/>
          <w:sz w:val="22"/>
          <w:szCs w:val="22"/>
        </w:rPr>
      </w:pPr>
    </w:p>
    <w:p w:rsidR="00014EAC" w:rsidRPr="00B26463" w:rsidRDefault="007A018E" w:rsidP="00B26463">
      <w:pPr>
        <w:pStyle w:val="Heading1"/>
        <w:spacing w:line="360" w:lineRule="auto"/>
        <w:jc w:val="both"/>
        <w:rPr>
          <w:rFonts w:ascii="Arial" w:hAnsi="Arial" w:cs="Arial"/>
          <w:b/>
          <w:bCs/>
          <w:sz w:val="22"/>
          <w:szCs w:val="22"/>
        </w:rPr>
      </w:pPr>
      <w:bookmarkStart w:id="14" w:name="_Toc150638038"/>
      <w:r w:rsidRPr="00B26463">
        <w:rPr>
          <w:rFonts w:ascii="Arial" w:hAnsi="Arial" w:cs="Arial"/>
          <w:b/>
          <w:bCs/>
          <w:sz w:val="22"/>
          <w:szCs w:val="22"/>
        </w:rPr>
        <w:t>CHAPTER 3: LITERATURE REVIEW AND FINDINGS</w:t>
      </w:r>
      <w:bookmarkEnd w:id="14"/>
    </w:p>
    <w:p w:rsidR="001015BD" w:rsidRPr="00B26463" w:rsidRDefault="001015BD" w:rsidP="00B26463">
      <w:pPr>
        <w:spacing w:line="360" w:lineRule="auto"/>
        <w:jc w:val="both"/>
        <w:rPr>
          <w:rFonts w:ascii="Arial" w:hAnsi="Arial" w:cs="Arial"/>
          <w:sz w:val="22"/>
          <w:szCs w:val="22"/>
        </w:rPr>
      </w:pPr>
      <w:r w:rsidRPr="00B26463">
        <w:rPr>
          <w:rFonts w:ascii="Arial" w:hAnsi="Arial" w:cs="Arial"/>
          <w:sz w:val="22"/>
          <w:szCs w:val="22"/>
        </w:rPr>
        <w:t>In Chapter 3, the focus shifts to a comprehensive exploration of the intricate interplay between social media, body image, and mental health in adolescents. This chapter stands as a beacon, guiding the reader through the wealth of existing academic and scholarly works, spanning journals, publications, and reputable websites. Its purpose is to illuminate the multifaceted nature of this relationship, shedding light on the profound impact social media exerts on adolescents' self-perception and psychological well-being. Within these pages, the reader will find a critical evaluation of previous research endeavo</w:t>
      </w:r>
      <w:r w:rsidR="00AD05EE" w:rsidRPr="00B26463">
        <w:rPr>
          <w:rFonts w:ascii="Arial" w:hAnsi="Arial" w:cs="Arial"/>
          <w:sz w:val="22"/>
          <w:szCs w:val="22"/>
        </w:rPr>
        <w:t>u</w:t>
      </w:r>
      <w:r w:rsidRPr="00B26463">
        <w:rPr>
          <w:rFonts w:ascii="Arial" w:hAnsi="Arial" w:cs="Arial"/>
          <w:sz w:val="22"/>
          <w:szCs w:val="22"/>
        </w:rPr>
        <w:t>rs, meticulously dissecting their methodologies and findings. This scrutiny not only reveals the existing knowledge landscape but also uncovers the gaps in the literature</w:t>
      </w:r>
      <w:r w:rsidR="00AD05EE" w:rsidRPr="00B26463">
        <w:rPr>
          <w:rFonts w:ascii="Arial" w:hAnsi="Arial" w:cs="Arial"/>
          <w:sz w:val="22"/>
          <w:szCs w:val="22"/>
        </w:rPr>
        <w:t xml:space="preserve"> </w:t>
      </w:r>
      <w:r w:rsidRPr="00B26463">
        <w:rPr>
          <w:rFonts w:ascii="Arial" w:hAnsi="Arial" w:cs="Arial"/>
          <w:sz w:val="22"/>
          <w:szCs w:val="22"/>
        </w:rPr>
        <w:t xml:space="preserve">those untouched territories where understanding is yet to be forged. Moreover, this chapter addresses the research questions posed, dissecting each query with scholarly precision and integrating the insights gleaned from diverse sources. As a guiding compass, it not only illuminates the known aspects of the topic but also navigates the reader through the methodological weaknesses encountered in prior studies, highlighting areas for improvement and refinement. </w:t>
      </w:r>
    </w:p>
    <w:p w:rsidR="000830DF" w:rsidRPr="00B26463" w:rsidRDefault="000830DF" w:rsidP="00B26463">
      <w:pPr>
        <w:spacing w:line="360" w:lineRule="auto"/>
        <w:jc w:val="both"/>
        <w:rPr>
          <w:rFonts w:ascii="Arial" w:hAnsi="Arial" w:cs="Arial"/>
          <w:b/>
          <w:bCs/>
          <w:sz w:val="22"/>
          <w:szCs w:val="22"/>
        </w:rPr>
      </w:pPr>
    </w:p>
    <w:p w:rsidR="00145A20" w:rsidRPr="00B26463" w:rsidRDefault="00145A20" w:rsidP="00B26463">
      <w:pPr>
        <w:pStyle w:val="Heading2"/>
        <w:spacing w:line="360" w:lineRule="auto"/>
        <w:jc w:val="both"/>
        <w:rPr>
          <w:rFonts w:ascii="Arial" w:hAnsi="Arial" w:cs="Arial"/>
          <w:b/>
          <w:bCs/>
          <w:sz w:val="22"/>
          <w:szCs w:val="22"/>
        </w:rPr>
      </w:pPr>
      <w:bookmarkStart w:id="15" w:name="_Toc150638039"/>
      <w:r w:rsidRPr="00B26463">
        <w:rPr>
          <w:rFonts w:ascii="Arial" w:hAnsi="Arial" w:cs="Arial"/>
          <w:b/>
          <w:bCs/>
          <w:sz w:val="22"/>
          <w:szCs w:val="22"/>
        </w:rPr>
        <w:t>Presentation of Related Information</w:t>
      </w:r>
      <w:bookmarkEnd w:id="15"/>
    </w:p>
    <w:p w:rsidR="00145A20" w:rsidRPr="00B26463" w:rsidRDefault="00145A20" w:rsidP="00B26463">
      <w:pPr>
        <w:spacing w:line="360" w:lineRule="auto"/>
        <w:jc w:val="both"/>
        <w:rPr>
          <w:rFonts w:ascii="Arial" w:hAnsi="Arial" w:cs="Arial"/>
          <w:sz w:val="22"/>
          <w:szCs w:val="22"/>
        </w:rPr>
      </w:pPr>
      <w:r w:rsidRPr="00B26463">
        <w:rPr>
          <w:rFonts w:ascii="Arial" w:hAnsi="Arial" w:cs="Arial"/>
          <w:sz w:val="22"/>
          <w:szCs w:val="22"/>
        </w:rPr>
        <w:t>The literature review systematically explores a multitude of sources, aiming to provide a comprehensive response to the research questions at the core of this study. In addressing the first research question regarding the impact of social media on body image perceptions among adolescents, a range of studies from various years have been scrutinized.</w:t>
      </w:r>
    </w:p>
    <w:p w:rsidR="00145A20" w:rsidRPr="00B26463" w:rsidRDefault="00145A20" w:rsidP="00B26463">
      <w:pPr>
        <w:spacing w:line="360" w:lineRule="auto"/>
        <w:jc w:val="both"/>
        <w:rPr>
          <w:rFonts w:ascii="Arial" w:hAnsi="Arial" w:cs="Arial"/>
          <w:sz w:val="22"/>
          <w:szCs w:val="22"/>
        </w:rPr>
      </w:pPr>
      <w:r w:rsidRPr="00B26463">
        <w:rPr>
          <w:rFonts w:ascii="Arial" w:hAnsi="Arial" w:cs="Arial"/>
          <w:sz w:val="22"/>
          <w:szCs w:val="22"/>
        </w:rPr>
        <w:t>Smith et al. (2019) conducted an in-depth investigation into the influence of idealized body images prevalent on platforms such as Instagram. Their research illuminated the pervasive impact of these digitally curated representations, highlighting the detrimental effects on adolescents' self-perception and body satisfaction. Adolescents, as shown in this study, tend to internalize these unrealistic ideals, leading to a distorted self-image.</w:t>
      </w:r>
    </w:p>
    <w:p w:rsidR="00145A20" w:rsidRPr="00B26463" w:rsidRDefault="00145A20" w:rsidP="00B26463">
      <w:pPr>
        <w:spacing w:line="360" w:lineRule="auto"/>
        <w:jc w:val="both"/>
        <w:rPr>
          <w:rFonts w:ascii="Arial" w:hAnsi="Arial" w:cs="Arial"/>
          <w:sz w:val="22"/>
          <w:szCs w:val="22"/>
        </w:rPr>
      </w:pPr>
      <w:r w:rsidRPr="00B26463">
        <w:rPr>
          <w:rFonts w:ascii="Arial" w:hAnsi="Arial" w:cs="Arial"/>
          <w:sz w:val="22"/>
          <w:szCs w:val="22"/>
        </w:rPr>
        <w:t xml:space="preserve">Furthermore, Jones and Brown (2020) undertook an extensive analysis, emphasizing the role of platforms like Instagram in shaping adolescents' body image perceptions. Their research offered valuable insights into the mechanisms through which these platforms perpetuate </w:t>
      </w:r>
      <w:r w:rsidRPr="00B26463">
        <w:rPr>
          <w:rFonts w:ascii="Arial" w:hAnsi="Arial" w:cs="Arial"/>
          <w:sz w:val="22"/>
          <w:szCs w:val="22"/>
        </w:rPr>
        <w:lastRenderedPageBreak/>
        <w:t>unattainable beauty standards. It became evident that exposure to such content exacerbates body dissatisfaction, particularly among adolescents who are vulnerable to societal pressures and self-esteem challenges.</w:t>
      </w:r>
    </w:p>
    <w:p w:rsidR="00145A20" w:rsidRPr="00B26463" w:rsidRDefault="00145A20" w:rsidP="00B26463">
      <w:pPr>
        <w:spacing w:line="360" w:lineRule="auto"/>
        <w:jc w:val="both"/>
        <w:rPr>
          <w:rFonts w:ascii="Arial" w:hAnsi="Arial" w:cs="Arial"/>
          <w:sz w:val="22"/>
          <w:szCs w:val="22"/>
        </w:rPr>
      </w:pPr>
      <w:r w:rsidRPr="00B26463">
        <w:rPr>
          <w:rFonts w:ascii="Arial" w:hAnsi="Arial" w:cs="Arial"/>
          <w:sz w:val="22"/>
          <w:szCs w:val="22"/>
        </w:rPr>
        <w:t>The literature review also delved into the realm of psychological theories, particularly exploring Festinger's Social Comparison Theory (1954). This theoretical framework elucidates how individuals assess their abilities and opinions by comparing themselves to others. In the context of social media, Festinger's theory offers a lens through which to understand how adolescents continually compare themselves to the idealized images they encounter online. This perpetual cycle of comparison significantly contributes to body dissatisfaction, particularly among adolescents who are already susceptible to societal pressures and self-esteem challenges.</w:t>
      </w:r>
    </w:p>
    <w:p w:rsidR="00145A20" w:rsidRPr="00B26463" w:rsidRDefault="00145A20" w:rsidP="00B26463">
      <w:pPr>
        <w:spacing w:line="360" w:lineRule="auto"/>
        <w:jc w:val="both"/>
        <w:rPr>
          <w:rFonts w:ascii="Arial" w:hAnsi="Arial" w:cs="Arial"/>
          <w:sz w:val="22"/>
          <w:szCs w:val="22"/>
        </w:rPr>
      </w:pPr>
      <w:r w:rsidRPr="00B26463">
        <w:rPr>
          <w:rFonts w:ascii="Arial" w:hAnsi="Arial" w:cs="Arial"/>
          <w:sz w:val="22"/>
          <w:szCs w:val="22"/>
        </w:rPr>
        <w:t>Turning to the second research question regarding the relationship between body dissatisfaction and mental health issues, a series of comprehensive research studies provided insights into this critical connection.</w:t>
      </w:r>
    </w:p>
    <w:p w:rsidR="00145A20" w:rsidRPr="00B26463" w:rsidRDefault="00145A20" w:rsidP="00B26463">
      <w:pPr>
        <w:spacing w:line="360" w:lineRule="auto"/>
        <w:jc w:val="both"/>
        <w:rPr>
          <w:rFonts w:ascii="Arial" w:hAnsi="Arial" w:cs="Arial"/>
          <w:sz w:val="22"/>
          <w:szCs w:val="22"/>
        </w:rPr>
      </w:pPr>
      <w:r w:rsidRPr="00B26463">
        <w:rPr>
          <w:rFonts w:ascii="Arial" w:hAnsi="Arial" w:cs="Arial"/>
          <w:sz w:val="22"/>
          <w:szCs w:val="22"/>
        </w:rPr>
        <w:t>Johnson et al. (2018) conducted a longitudinal study that meticulously tracked adolescents' body dissatisfaction levels over an extended period. Their findings highlighted a troubling correlation between persistent body dissatisfaction and the emergence of mental health problems. Adolescents who grappled with dissatisfaction concerning their bodies exhibited elevated levels of depression, anxiety, and, in severe cases, developed eating disorders. This longitudinal exploration not only demonstrated the detrimental psychological consequences of body dissatisfaction but also underscored the urgent need for interventions aimed at mitigating these risks among vulnerable populations.</w:t>
      </w:r>
    </w:p>
    <w:p w:rsidR="00145A20" w:rsidRPr="00B26463" w:rsidRDefault="00145A20" w:rsidP="00B26463">
      <w:pPr>
        <w:spacing w:line="360" w:lineRule="auto"/>
        <w:jc w:val="both"/>
        <w:rPr>
          <w:rFonts w:ascii="Arial" w:hAnsi="Arial" w:cs="Arial"/>
          <w:sz w:val="22"/>
          <w:szCs w:val="22"/>
        </w:rPr>
      </w:pPr>
      <w:r w:rsidRPr="00B26463">
        <w:rPr>
          <w:rFonts w:ascii="Arial" w:hAnsi="Arial" w:cs="Arial"/>
          <w:sz w:val="22"/>
          <w:szCs w:val="22"/>
        </w:rPr>
        <w:t>Similarly, Davis and Franzoi's research (2017) delved deep into the psychological ramifications of body dissatisfaction. Through clinical assessments and thorough analysis, their study unveiled the intricate links between negative body image perceptions and the prevalence of mental health challenges. Adolescents trapped in the cycle of body dissatisfaction faced an increased risk of developing debilitating psychological issues, emphasizing the pressing need for comprehensive support systems and interventions tailored to address these intertwined concerns.</w:t>
      </w:r>
    </w:p>
    <w:p w:rsidR="00145A20" w:rsidRPr="00B26463" w:rsidRDefault="00145A20" w:rsidP="00B26463">
      <w:pPr>
        <w:spacing w:line="360" w:lineRule="auto"/>
        <w:jc w:val="both"/>
        <w:rPr>
          <w:rFonts w:ascii="Arial" w:hAnsi="Arial" w:cs="Arial"/>
          <w:sz w:val="22"/>
          <w:szCs w:val="22"/>
        </w:rPr>
      </w:pPr>
      <w:r w:rsidRPr="00B26463">
        <w:rPr>
          <w:rFonts w:ascii="Arial" w:hAnsi="Arial" w:cs="Arial"/>
          <w:sz w:val="22"/>
          <w:szCs w:val="22"/>
        </w:rPr>
        <w:t>In synthesizing these diverse studies, the literature review not only uncovers the substantial correlations between social media, body image perceptions, and mental health but also illuminates the underlying mechanisms propelling these connections. The studies collectively underscore the need for targeted interventions, educational initiatives, and support structures aimed at empowering adolescents to navigate the complex digital landscape while preserving their mental well-being.</w:t>
      </w:r>
    </w:p>
    <w:p w:rsidR="005F2C90" w:rsidRPr="00B26463" w:rsidRDefault="005F2C90" w:rsidP="00B26463">
      <w:pPr>
        <w:spacing w:line="360" w:lineRule="auto"/>
        <w:jc w:val="both"/>
        <w:rPr>
          <w:rFonts w:ascii="Arial" w:hAnsi="Arial" w:cs="Arial"/>
          <w:b/>
          <w:bCs/>
          <w:sz w:val="22"/>
          <w:szCs w:val="22"/>
        </w:rPr>
      </w:pPr>
    </w:p>
    <w:p w:rsidR="00B14AEC" w:rsidRPr="00B26463" w:rsidRDefault="00F600C6" w:rsidP="00B26463">
      <w:pPr>
        <w:pStyle w:val="Heading2"/>
        <w:spacing w:line="360" w:lineRule="auto"/>
        <w:jc w:val="both"/>
        <w:rPr>
          <w:rFonts w:ascii="Arial" w:hAnsi="Arial" w:cs="Arial"/>
          <w:b/>
          <w:bCs/>
          <w:sz w:val="22"/>
          <w:szCs w:val="22"/>
        </w:rPr>
      </w:pPr>
      <w:bookmarkStart w:id="16" w:name="_Toc150638040"/>
      <w:r w:rsidRPr="00B26463">
        <w:rPr>
          <w:rFonts w:ascii="Arial" w:hAnsi="Arial" w:cs="Arial"/>
          <w:b/>
          <w:bCs/>
          <w:sz w:val="22"/>
          <w:szCs w:val="22"/>
        </w:rPr>
        <w:lastRenderedPageBreak/>
        <w:t>Key findings of the research</w:t>
      </w:r>
      <w:bookmarkEnd w:id="16"/>
    </w:p>
    <w:tbl>
      <w:tblPr>
        <w:tblStyle w:val="TableGrid"/>
        <w:tblW w:w="11103" w:type="dxa"/>
        <w:jc w:val="center"/>
        <w:tblLook w:val="04A0" w:firstRow="1" w:lastRow="0" w:firstColumn="1" w:lastColumn="0" w:noHBand="0" w:noVBand="1"/>
      </w:tblPr>
      <w:tblGrid>
        <w:gridCol w:w="1879"/>
        <w:gridCol w:w="1207"/>
        <w:gridCol w:w="1585"/>
        <w:gridCol w:w="1696"/>
        <w:gridCol w:w="1757"/>
        <w:gridCol w:w="1757"/>
        <w:gridCol w:w="1672"/>
      </w:tblGrid>
      <w:tr w:rsidR="00F40A54" w:rsidRPr="00B26463" w:rsidTr="00F40A54">
        <w:trPr>
          <w:trHeight w:val="457"/>
          <w:jc w:val="center"/>
        </w:trPr>
        <w:tc>
          <w:tcPr>
            <w:tcW w:w="1728" w:type="dxa"/>
          </w:tcPr>
          <w:p w:rsidR="004D4DD1" w:rsidRPr="00B26463" w:rsidRDefault="004D4DD1" w:rsidP="00B26463">
            <w:pPr>
              <w:spacing w:line="360" w:lineRule="auto"/>
              <w:rPr>
                <w:rFonts w:ascii="Arial" w:hAnsi="Arial" w:cs="Arial"/>
                <w:b/>
                <w:bCs/>
                <w:sz w:val="22"/>
                <w:szCs w:val="22"/>
              </w:rPr>
            </w:pPr>
            <w:r w:rsidRPr="00B26463">
              <w:rPr>
                <w:rFonts w:ascii="Arial" w:hAnsi="Arial" w:cs="Arial"/>
                <w:b/>
                <w:bCs/>
                <w:color w:val="000000" w:themeColor="text1"/>
                <w:sz w:val="22"/>
                <w:szCs w:val="22"/>
              </w:rPr>
              <w:t>Study Name and Reference</w:t>
            </w:r>
          </w:p>
        </w:tc>
        <w:tc>
          <w:tcPr>
            <w:tcW w:w="1579" w:type="dxa"/>
          </w:tcPr>
          <w:p w:rsidR="004D4DD1" w:rsidRPr="00B26463" w:rsidRDefault="00AA2291" w:rsidP="00B26463">
            <w:pPr>
              <w:spacing w:line="360" w:lineRule="auto"/>
              <w:rPr>
                <w:rFonts w:ascii="Arial" w:hAnsi="Arial" w:cs="Arial"/>
                <w:b/>
                <w:bCs/>
                <w:sz w:val="22"/>
                <w:szCs w:val="22"/>
              </w:rPr>
            </w:pPr>
            <w:r w:rsidRPr="00B26463">
              <w:rPr>
                <w:rFonts w:ascii="Arial" w:hAnsi="Arial" w:cs="Arial"/>
                <w:b/>
                <w:bCs/>
                <w:sz w:val="22"/>
                <w:szCs w:val="22"/>
              </w:rPr>
              <w:t xml:space="preserve">Country of </w:t>
            </w:r>
            <w:r w:rsidR="00682E04" w:rsidRPr="00B26463">
              <w:rPr>
                <w:rFonts w:ascii="Arial" w:hAnsi="Arial" w:cs="Arial"/>
                <w:b/>
                <w:bCs/>
                <w:sz w:val="22"/>
                <w:szCs w:val="22"/>
              </w:rPr>
              <w:t xml:space="preserve">the </w:t>
            </w:r>
            <w:r w:rsidRPr="00B26463">
              <w:rPr>
                <w:rFonts w:ascii="Arial" w:hAnsi="Arial" w:cs="Arial"/>
                <w:b/>
                <w:bCs/>
                <w:sz w:val="22"/>
                <w:szCs w:val="22"/>
              </w:rPr>
              <w:t>Research</w:t>
            </w:r>
          </w:p>
        </w:tc>
        <w:tc>
          <w:tcPr>
            <w:tcW w:w="1461" w:type="dxa"/>
          </w:tcPr>
          <w:p w:rsidR="004D4DD1" w:rsidRPr="00B26463" w:rsidRDefault="00AA2291" w:rsidP="00B26463">
            <w:pPr>
              <w:spacing w:line="360" w:lineRule="auto"/>
              <w:rPr>
                <w:rFonts w:ascii="Arial" w:hAnsi="Arial" w:cs="Arial"/>
                <w:b/>
                <w:bCs/>
                <w:sz w:val="22"/>
                <w:szCs w:val="22"/>
              </w:rPr>
            </w:pPr>
            <w:r w:rsidRPr="00B26463">
              <w:rPr>
                <w:rFonts w:ascii="Arial" w:hAnsi="Arial" w:cs="Arial"/>
                <w:b/>
                <w:bCs/>
                <w:sz w:val="22"/>
                <w:szCs w:val="22"/>
              </w:rPr>
              <w:t>Methodology</w:t>
            </w:r>
          </w:p>
        </w:tc>
        <w:tc>
          <w:tcPr>
            <w:tcW w:w="1562" w:type="dxa"/>
          </w:tcPr>
          <w:p w:rsidR="004D4DD1" w:rsidRPr="00B26463" w:rsidRDefault="00AA2291" w:rsidP="00B26463">
            <w:pPr>
              <w:spacing w:line="360" w:lineRule="auto"/>
              <w:rPr>
                <w:rFonts w:ascii="Arial" w:hAnsi="Arial" w:cs="Arial"/>
                <w:b/>
                <w:bCs/>
                <w:sz w:val="22"/>
                <w:szCs w:val="22"/>
              </w:rPr>
            </w:pPr>
            <w:r w:rsidRPr="00B26463">
              <w:rPr>
                <w:rFonts w:ascii="Arial" w:hAnsi="Arial" w:cs="Arial"/>
                <w:b/>
                <w:bCs/>
                <w:sz w:val="22"/>
                <w:szCs w:val="22"/>
              </w:rPr>
              <w:t xml:space="preserve">Aim of the Study </w:t>
            </w:r>
          </w:p>
        </w:tc>
        <w:tc>
          <w:tcPr>
            <w:tcW w:w="1617" w:type="dxa"/>
          </w:tcPr>
          <w:p w:rsidR="004D4DD1" w:rsidRPr="00B26463" w:rsidRDefault="00AA2291" w:rsidP="00B26463">
            <w:pPr>
              <w:spacing w:line="360" w:lineRule="auto"/>
              <w:rPr>
                <w:rFonts w:ascii="Arial" w:hAnsi="Arial" w:cs="Arial"/>
                <w:b/>
                <w:bCs/>
                <w:sz w:val="22"/>
                <w:szCs w:val="22"/>
              </w:rPr>
            </w:pPr>
            <w:r w:rsidRPr="00B26463">
              <w:rPr>
                <w:rFonts w:ascii="Arial" w:hAnsi="Arial" w:cs="Arial"/>
                <w:b/>
                <w:bCs/>
                <w:sz w:val="22"/>
                <w:szCs w:val="22"/>
              </w:rPr>
              <w:t>Key Findings and Conclusions</w:t>
            </w:r>
          </w:p>
        </w:tc>
        <w:tc>
          <w:tcPr>
            <w:tcW w:w="1617" w:type="dxa"/>
          </w:tcPr>
          <w:p w:rsidR="004D4DD1" w:rsidRPr="00B26463" w:rsidRDefault="00AA2291" w:rsidP="00B26463">
            <w:pPr>
              <w:spacing w:line="360" w:lineRule="auto"/>
              <w:rPr>
                <w:rFonts w:ascii="Arial" w:hAnsi="Arial" w:cs="Arial"/>
                <w:b/>
                <w:bCs/>
                <w:sz w:val="22"/>
                <w:szCs w:val="22"/>
              </w:rPr>
            </w:pPr>
            <w:r w:rsidRPr="00B26463">
              <w:rPr>
                <w:rFonts w:ascii="Arial" w:hAnsi="Arial" w:cs="Arial"/>
                <w:b/>
                <w:bCs/>
                <w:sz w:val="22"/>
                <w:szCs w:val="22"/>
              </w:rPr>
              <w:t xml:space="preserve">Strengths </w:t>
            </w:r>
          </w:p>
        </w:tc>
        <w:tc>
          <w:tcPr>
            <w:tcW w:w="1539" w:type="dxa"/>
          </w:tcPr>
          <w:p w:rsidR="004D4DD1" w:rsidRPr="00B26463" w:rsidRDefault="00AA2291" w:rsidP="00B26463">
            <w:pPr>
              <w:spacing w:line="360" w:lineRule="auto"/>
              <w:rPr>
                <w:rFonts w:ascii="Arial" w:hAnsi="Arial" w:cs="Arial"/>
                <w:b/>
                <w:bCs/>
                <w:sz w:val="22"/>
                <w:szCs w:val="22"/>
              </w:rPr>
            </w:pPr>
            <w:r w:rsidRPr="00B26463">
              <w:rPr>
                <w:rFonts w:ascii="Arial" w:hAnsi="Arial" w:cs="Arial"/>
                <w:b/>
                <w:bCs/>
                <w:sz w:val="22"/>
                <w:szCs w:val="22"/>
              </w:rPr>
              <w:t>Weakness</w:t>
            </w:r>
            <w:r w:rsidR="00F412B9" w:rsidRPr="00B26463">
              <w:rPr>
                <w:rFonts w:ascii="Arial" w:hAnsi="Arial" w:cs="Arial"/>
                <w:b/>
                <w:bCs/>
                <w:sz w:val="22"/>
                <w:szCs w:val="22"/>
              </w:rPr>
              <w:t>es</w:t>
            </w:r>
          </w:p>
        </w:tc>
      </w:tr>
      <w:tr w:rsidR="00F40A54" w:rsidRPr="00B26463" w:rsidTr="00F40A54">
        <w:trPr>
          <w:trHeight w:val="117"/>
          <w:jc w:val="center"/>
        </w:trPr>
        <w:tc>
          <w:tcPr>
            <w:tcW w:w="1728" w:type="dxa"/>
          </w:tcPr>
          <w:p w:rsidR="004D4DD1" w:rsidRPr="00B26463" w:rsidRDefault="00E748E1" w:rsidP="00B26463">
            <w:pPr>
              <w:spacing w:line="360" w:lineRule="auto"/>
              <w:jc w:val="both"/>
              <w:rPr>
                <w:rFonts w:ascii="Arial" w:hAnsi="Arial" w:cs="Arial"/>
                <w:sz w:val="22"/>
                <w:szCs w:val="22"/>
              </w:rPr>
            </w:pPr>
            <w:r w:rsidRPr="00B26463">
              <w:rPr>
                <w:rFonts w:ascii="Arial" w:hAnsi="Arial" w:cs="Arial"/>
                <w:sz w:val="22"/>
                <w:szCs w:val="22"/>
              </w:rPr>
              <w:t>Boyd &amp; Ellison (2008)</w:t>
            </w:r>
          </w:p>
        </w:tc>
        <w:tc>
          <w:tcPr>
            <w:tcW w:w="1579" w:type="dxa"/>
          </w:tcPr>
          <w:p w:rsidR="004D4DD1" w:rsidRPr="00B26463" w:rsidRDefault="00E748E1" w:rsidP="00B26463">
            <w:pPr>
              <w:spacing w:line="360" w:lineRule="auto"/>
              <w:jc w:val="both"/>
              <w:rPr>
                <w:rFonts w:ascii="Arial" w:hAnsi="Arial" w:cs="Arial"/>
                <w:sz w:val="22"/>
                <w:szCs w:val="22"/>
              </w:rPr>
            </w:pPr>
            <w:r w:rsidRPr="00B26463">
              <w:rPr>
                <w:rFonts w:ascii="Arial" w:hAnsi="Arial" w:cs="Arial"/>
                <w:sz w:val="22"/>
                <w:szCs w:val="22"/>
              </w:rPr>
              <w:t>Various countries</w:t>
            </w:r>
          </w:p>
        </w:tc>
        <w:tc>
          <w:tcPr>
            <w:tcW w:w="1461" w:type="dxa"/>
          </w:tcPr>
          <w:p w:rsidR="004D4DD1" w:rsidRPr="00B26463" w:rsidRDefault="00E748E1" w:rsidP="00B26463">
            <w:pPr>
              <w:spacing w:line="360" w:lineRule="auto"/>
              <w:rPr>
                <w:rFonts w:ascii="Arial" w:hAnsi="Arial" w:cs="Arial"/>
                <w:sz w:val="22"/>
                <w:szCs w:val="22"/>
              </w:rPr>
            </w:pPr>
            <w:r w:rsidRPr="00B26463">
              <w:rPr>
                <w:rFonts w:ascii="Arial" w:hAnsi="Arial" w:cs="Arial"/>
                <w:sz w:val="22"/>
                <w:szCs w:val="22"/>
              </w:rPr>
              <w:t>Review of social network sites</w:t>
            </w:r>
          </w:p>
        </w:tc>
        <w:tc>
          <w:tcPr>
            <w:tcW w:w="1562" w:type="dxa"/>
          </w:tcPr>
          <w:p w:rsidR="004D4DD1" w:rsidRPr="00B26463" w:rsidRDefault="00B14D20" w:rsidP="00B26463">
            <w:pPr>
              <w:spacing w:line="360" w:lineRule="auto"/>
              <w:rPr>
                <w:rFonts w:ascii="Arial" w:hAnsi="Arial" w:cs="Arial"/>
                <w:sz w:val="22"/>
                <w:szCs w:val="22"/>
              </w:rPr>
            </w:pPr>
            <w:r w:rsidRPr="00B26463">
              <w:rPr>
                <w:rFonts w:ascii="Arial" w:hAnsi="Arial" w:cs="Arial"/>
                <w:sz w:val="22"/>
                <w:szCs w:val="22"/>
              </w:rPr>
              <w:t>Define, explore history, and discuss scholarship on social network sites</w:t>
            </w:r>
          </w:p>
        </w:tc>
        <w:tc>
          <w:tcPr>
            <w:tcW w:w="1617" w:type="dxa"/>
          </w:tcPr>
          <w:p w:rsidR="004D4DD1" w:rsidRPr="00B26463" w:rsidRDefault="00B14D20" w:rsidP="00B26463">
            <w:pPr>
              <w:spacing w:line="360" w:lineRule="auto"/>
              <w:rPr>
                <w:rFonts w:ascii="Arial" w:hAnsi="Arial" w:cs="Arial"/>
                <w:sz w:val="22"/>
                <w:szCs w:val="22"/>
              </w:rPr>
            </w:pPr>
            <w:r w:rsidRPr="00B26463">
              <w:rPr>
                <w:rFonts w:ascii="Arial" w:hAnsi="Arial" w:cs="Arial"/>
                <w:sz w:val="22"/>
                <w:szCs w:val="22"/>
              </w:rPr>
              <w:t>Establishes foundational understanding of social network sites</w:t>
            </w:r>
          </w:p>
        </w:tc>
        <w:tc>
          <w:tcPr>
            <w:tcW w:w="1617" w:type="dxa"/>
          </w:tcPr>
          <w:p w:rsidR="004D4DD1" w:rsidRPr="00B26463" w:rsidRDefault="001E46F6" w:rsidP="00B26463">
            <w:pPr>
              <w:spacing w:line="360" w:lineRule="auto"/>
              <w:rPr>
                <w:rFonts w:ascii="Arial" w:hAnsi="Arial" w:cs="Arial"/>
                <w:sz w:val="22"/>
                <w:szCs w:val="22"/>
              </w:rPr>
            </w:pPr>
            <w:r w:rsidRPr="00B26463">
              <w:rPr>
                <w:rFonts w:ascii="Arial" w:hAnsi="Arial" w:cs="Arial"/>
                <w:sz w:val="22"/>
                <w:szCs w:val="22"/>
              </w:rPr>
              <w:t>Comprehensive review of the literature</w:t>
            </w:r>
          </w:p>
        </w:tc>
        <w:tc>
          <w:tcPr>
            <w:tcW w:w="1539" w:type="dxa"/>
          </w:tcPr>
          <w:p w:rsidR="004D4DD1" w:rsidRPr="00B26463" w:rsidRDefault="001E46F6" w:rsidP="00B26463">
            <w:pPr>
              <w:spacing w:line="360" w:lineRule="auto"/>
              <w:jc w:val="both"/>
              <w:rPr>
                <w:rFonts w:ascii="Arial" w:hAnsi="Arial" w:cs="Arial"/>
                <w:sz w:val="22"/>
                <w:szCs w:val="22"/>
              </w:rPr>
            </w:pPr>
            <w:r w:rsidRPr="00B26463">
              <w:rPr>
                <w:rFonts w:ascii="Arial" w:hAnsi="Arial" w:cs="Arial"/>
                <w:sz w:val="22"/>
                <w:szCs w:val="22"/>
              </w:rPr>
              <w:t>Limited original research</w:t>
            </w:r>
          </w:p>
        </w:tc>
      </w:tr>
      <w:tr w:rsidR="00F40A54" w:rsidRPr="00B26463" w:rsidTr="00F40A54">
        <w:trPr>
          <w:trHeight w:val="117"/>
          <w:jc w:val="center"/>
        </w:trPr>
        <w:tc>
          <w:tcPr>
            <w:tcW w:w="1728" w:type="dxa"/>
          </w:tcPr>
          <w:p w:rsidR="004D4DD1" w:rsidRPr="00B26463" w:rsidRDefault="001E46F6" w:rsidP="00B26463">
            <w:pPr>
              <w:spacing w:line="360" w:lineRule="auto"/>
              <w:rPr>
                <w:rFonts w:ascii="Arial" w:hAnsi="Arial" w:cs="Arial"/>
                <w:sz w:val="22"/>
                <w:szCs w:val="22"/>
              </w:rPr>
            </w:pPr>
            <w:r w:rsidRPr="00B26463">
              <w:rPr>
                <w:rFonts w:ascii="Arial" w:hAnsi="Arial" w:cs="Arial"/>
                <w:sz w:val="22"/>
                <w:szCs w:val="22"/>
              </w:rPr>
              <w:t>Cash &amp; Pruzinsky (2002)</w:t>
            </w:r>
          </w:p>
        </w:tc>
        <w:tc>
          <w:tcPr>
            <w:tcW w:w="1579" w:type="dxa"/>
          </w:tcPr>
          <w:p w:rsidR="004D4DD1" w:rsidRPr="00B26463" w:rsidRDefault="001E46F6" w:rsidP="00B26463">
            <w:pPr>
              <w:spacing w:line="360" w:lineRule="auto"/>
              <w:jc w:val="both"/>
              <w:rPr>
                <w:rFonts w:ascii="Arial" w:hAnsi="Arial" w:cs="Arial"/>
                <w:sz w:val="22"/>
                <w:szCs w:val="22"/>
              </w:rPr>
            </w:pPr>
            <w:r w:rsidRPr="00B26463">
              <w:rPr>
                <w:rFonts w:ascii="Arial" w:hAnsi="Arial" w:cs="Arial"/>
                <w:sz w:val="22"/>
                <w:szCs w:val="22"/>
              </w:rPr>
              <w:t>Not specified</w:t>
            </w:r>
          </w:p>
        </w:tc>
        <w:tc>
          <w:tcPr>
            <w:tcW w:w="1461" w:type="dxa"/>
          </w:tcPr>
          <w:p w:rsidR="004D4DD1" w:rsidRPr="00B26463" w:rsidRDefault="00091B9F" w:rsidP="00B26463">
            <w:pPr>
              <w:spacing w:line="360" w:lineRule="auto"/>
              <w:jc w:val="both"/>
              <w:rPr>
                <w:rFonts w:ascii="Arial" w:hAnsi="Arial" w:cs="Arial"/>
                <w:sz w:val="22"/>
                <w:szCs w:val="22"/>
              </w:rPr>
            </w:pPr>
            <w:r w:rsidRPr="00B26463">
              <w:rPr>
                <w:rFonts w:ascii="Arial" w:hAnsi="Arial" w:cs="Arial"/>
                <w:sz w:val="22"/>
                <w:szCs w:val="22"/>
              </w:rPr>
              <w:t>Handbook</w:t>
            </w:r>
            <w:r w:rsidRPr="00B26463">
              <w:rPr>
                <w:rFonts w:ascii="Arial" w:hAnsi="Arial" w:cs="Arial"/>
                <w:sz w:val="22"/>
                <w:szCs w:val="22"/>
              </w:rPr>
              <w:tab/>
            </w:r>
            <w:r w:rsidRPr="00B26463">
              <w:rPr>
                <w:rFonts w:ascii="Arial" w:hAnsi="Arial" w:cs="Arial"/>
                <w:sz w:val="22"/>
                <w:szCs w:val="22"/>
              </w:rPr>
              <w:tab/>
            </w:r>
            <w:r w:rsidRPr="00B26463">
              <w:rPr>
                <w:rFonts w:ascii="Arial" w:hAnsi="Arial" w:cs="Arial"/>
                <w:sz w:val="22"/>
                <w:szCs w:val="22"/>
              </w:rPr>
              <w:tab/>
            </w:r>
            <w:r w:rsidRPr="00B26463">
              <w:rPr>
                <w:rFonts w:ascii="Arial" w:hAnsi="Arial" w:cs="Arial"/>
                <w:sz w:val="22"/>
                <w:szCs w:val="22"/>
              </w:rPr>
              <w:tab/>
            </w:r>
          </w:p>
        </w:tc>
        <w:tc>
          <w:tcPr>
            <w:tcW w:w="1562" w:type="dxa"/>
          </w:tcPr>
          <w:p w:rsidR="004D4DD1" w:rsidRPr="00B26463" w:rsidRDefault="00091B9F" w:rsidP="00B26463">
            <w:pPr>
              <w:spacing w:line="360" w:lineRule="auto"/>
              <w:rPr>
                <w:rFonts w:ascii="Arial" w:hAnsi="Arial" w:cs="Arial"/>
                <w:sz w:val="22"/>
                <w:szCs w:val="22"/>
              </w:rPr>
            </w:pPr>
            <w:r w:rsidRPr="00B26463">
              <w:rPr>
                <w:rFonts w:ascii="Arial" w:hAnsi="Arial" w:cs="Arial"/>
                <w:sz w:val="22"/>
                <w:szCs w:val="22"/>
              </w:rPr>
              <w:t>Compile body image theories, research, and clinical practices</w:t>
            </w:r>
          </w:p>
        </w:tc>
        <w:tc>
          <w:tcPr>
            <w:tcW w:w="1617" w:type="dxa"/>
          </w:tcPr>
          <w:p w:rsidR="004D4DD1" w:rsidRPr="00B26463" w:rsidRDefault="00091B9F" w:rsidP="00B26463">
            <w:pPr>
              <w:spacing w:line="360" w:lineRule="auto"/>
              <w:rPr>
                <w:rFonts w:ascii="Arial" w:hAnsi="Arial" w:cs="Arial"/>
                <w:sz w:val="22"/>
                <w:szCs w:val="22"/>
              </w:rPr>
            </w:pPr>
            <w:r w:rsidRPr="00B26463">
              <w:rPr>
                <w:rFonts w:ascii="Arial" w:hAnsi="Arial" w:cs="Arial"/>
                <w:sz w:val="22"/>
                <w:szCs w:val="22"/>
              </w:rPr>
              <w:t>Comprehensive resource for body image research</w:t>
            </w:r>
          </w:p>
        </w:tc>
        <w:tc>
          <w:tcPr>
            <w:tcW w:w="1617" w:type="dxa"/>
          </w:tcPr>
          <w:p w:rsidR="004D4DD1" w:rsidRPr="00B26463" w:rsidRDefault="00091B9F" w:rsidP="00B26463">
            <w:pPr>
              <w:spacing w:line="360" w:lineRule="auto"/>
              <w:rPr>
                <w:rFonts w:ascii="Arial" w:hAnsi="Arial" w:cs="Arial"/>
                <w:sz w:val="22"/>
                <w:szCs w:val="22"/>
              </w:rPr>
            </w:pPr>
            <w:r w:rsidRPr="00B26463">
              <w:rPr>
                <w:rFonts w:ascii="Arial" w:hAnsi="Arial" w:cs="Arial"/>
                <w:sz w:val="22"/>
                <w:szCs w:val="22"/>
              </w:rPr>
              <w:t>Synthesis of diverse perspectives</w:t>
            </w:r>
          </w:p>
        </w:tc>
        <w:tc>
          <w:tcPr>
            <w:tcW w:w="1539" w:type="dxa"/>
          </w:tcPr>
          <w:p w:rsidR="004D4DD1" w:rsidRPr="00B26463" w:rsidRDefault="00091B9F" w:rsidP="00B26463">
            <w:pPr>
              <w:spacing w:line="360" w:lineRule="auto"/>
              <w:rPr>
                <w:rFonts w:ascii="Arial" w:hAnsi="Arial" w:cs="Arial"/>
                <w:sz w:val="22"/>
                <w:szCs w:val="22"/>
              </w:rPr>
            </w:pPr>
            <w:r w:rsidRPr="00B26463">
              <w:rPr>
                <w:rFonts w:ascii="Arial" w:hAnsi="Arial" w:cs="Arial"/>
                <w:sz w:val="22"/>
                <w:szCs w:val="22"/>
              </w:rPr>
              <w:t>Lack of specific original research</w:t>
            </w:r>
          </w:p>
        </w:tc>
      </w:tr>
      <w:tr w:rsidR="00F40A54" w:rsidRPr="00B26463" w:rsidTr="00F40A54">
        <w:trPr>
          <w:trHeight w:val="117"/>
          <w:jc w:val="center"/>
        </w:trPr>
        <w:tc>
          <w:tcPr>
            <w:tcW w:w="1728" w:type="dxa"/>
          </w:tcPr>
          <w:p w:rsidR="004D4DD1" w:rsidRPr="00B26463" w:rsidRDefault="0035224E" w:rsidP="00B26463">
            <w:pPr>
              <w:spacing w:line="360" w:lineRule="auto"/>
              <w:jc w:val="both"/>
              <w:rPr>
                <w:rFonts w:ascii="Arial" w:hAnsi="Arial" w:cs="Arial"/>
                <w:sz w:val="22"/>
                <w:szCs w:val="22"/>
              </w:rPr>
            </w:pPr>
            <w:r w:rsidRPr="00B26463">
              <w:rPr>
                <w:rFonts w:ascii="Arial" w:hAnsi="Arial" w:cs="Arial"/>
                <w:color w:val="252525"/>
                <w:sz w:val="22"/>
                <w:szCs w:val="22"/>
                <w:shd w:val="clear" w:color="auto" w:fill="FFFFFF"/>
              </w:rPr>
              <w:t xml:space="preserve">Davis &amp; Franzoi (2017) </w:t>
            </w:r>
          </w:p>
        </w:tc>
        <w:tc>
          <w:tcPr>
            <w:tcW w:w="1579" w:type="dxa"/>
          </w:tcPr>
          <w:p w:rsidR="004D4DD1" w:rsidRPr="00B26463" w:rsidRDefault="0035224E" w:rsidP="00B26463">
            <w:pPr>
              <w:spacing w:line="360" w:lineRule="auto"/>
              <w:jc w:val="both"/>
              <w:rPr>
                <w:rFonts w:ascii="Arial" w:hAnsi="Arial" w:cs="Arial"/>
                <w:sz w:val="22"/>
                <w:szCs w:val="22"/>
              </w:rPr>
            </w:pPr>
            <w:r w:rsidRPr="00B26463">
              <w:rPr>
                <w:rFonts w:ascii="Arial" w:hAnsi="Arial" w:cs="Arial"/>
                <w:color w:val="252525"/>
                <w:sz w:val="22"/>
                <w:szCs w:val="22"/>
                <w:shd w:val="clear" w:color="auto" w:fill="FFFFFF"/>
              </w:rPr>
              <w:t>Not specified</w:t>
            </w:r>
          </w:p>
        </w:tc>
        <w:tc>
          <w:tcPr>
            <w:tcW w:w="1461" w:type="dxa"/>
          </w:tcPr>
          <w:p w:rsidR="004D4DD1" w:rsidRPr="00B26463" w:rsidRDefault="0035224E" w:rsidP="00B26463">
            <w:pPr>
              <w:spacing w:line="360" w:lineRule="auto"/>
              <w:jc w:val="both"/>
              <w:rPr>
                <w:rFonts w:ascii="Arial" w:hAnsi="Arial" w:cs="Arial"/>
                <w:sz w:val="22"/>
                <w:szCs w:val="22"/>
              </w:rPr>
            </w:pPr>
            <w:r w:rsidRPr="00B26463">
              <w:rPr>
                <w:rFonts w:ascii="Arial" w:hAnsi="Arial" w:cs="Arial"/>
                <w:color w:val="252525"/>
                <w:sz w:val="22"/>
                <w:szCs w:val="22"/>
                <w:shd w:val="clear" w:color="auto" w:fill="FFFFFF"/>
              </w:rPr>
              <w:t>Clinical perspective with surveys</w:t>
            </w:r>
          </w:p>
        </w:tc>
        <w:tc>
          <w:tcPr>
            <w:tcW w:w="1562" w:type="dxa"/>
          </w:tcPr>
          <w:p w:rsidR="004D4DD1" w:rsidRPr="00B26463" w:rsidRDefault="0035224E" w:rsidP="00B26463">
            <w:pPr>
              <w:spacing w:line="360" w:lineRule="auto"/>
              <w:rPr>
                <w:rFonts w:ascii="Arial" w:hAnsi="Arial" w:cs="Arial"/>
                <w:sz w:val="22"/>
                <w:szCs w:val="22"/>
              </w:rPr>
            </w:pPr>
            <w:r w:rsidRPr="00B26463">
              <w:rPr>
                <w:rFonts w:ascii="Arial" w:hAnsi="Arial" w:cs="Arial"/>
                <w:color w:val="252525"/>
                <w:sz w:val="22"/>
                <w:szCs w:val="22"/>
                <w:shd w:val="clear" w:color="auto" w:fill="FFFFFF"/>
              </w:rPr>
              <w:t>Examine body dissatisfaction and its psychological consequences in adolescents</w:t>
            </w:r>
          </w:p>
        </w:tc>
        <w:tc>
          <w:tcPr>
            <w:tcW w:w="1617" w:type="dxa"/>
          </w:tcPr>
          <w:p w:rsidR="004D4DD1" w:rsidRPr="00B26463" w:rsidRDefault="0035224E" w:rsidP="00B26463">
            <w:pPr>
              <w:spacing w:line="360" w:lineRule="auto"/>
              <w:jc w:val="both"/>
              <w:rPr>
                <w:rFonts w:ascii="Arial" w:hAnsi="Arial" w:cs="Arial"/>
                <w:sz w:val="22"/>
                <w:szCs w:val="22"/>
              </w:rPr>
            </w:pPr>
            <w:r w:rsidRPr="00B26463">
              <w:rPr>
                <w:rFonts w:ascii="Arial" w:hAnsi="Arial" w:cs="Arial"/>
                <w:color w:val="252525"/>
                <w:sz w:val="22"/>
                <w:szCs w:val="22"/>
                <w:shd w:val="clear" w:color="auto" w:fill="FFFFFF"/>
              </w:rPr>
              <w:t>Provides clinical insights into psychological consequences</w:t>
            </w:r>
          </w:p>
        </w:tc>
        <w:tc>
          <w:tcPr>
            <w:tcW w:w="1617" w:type="dxa"/>
          </w:tcPr>
          <w:p w:rsidR="004D4DD1" w:rsidRPr="00B26463" w:rsidRDefault="0035224E" w:rsidP="00B26463">
            <w:pPr>
              <w:spacing w:line="360" w:lineRule="auto"/>
              <w:jc w:val="both"/>
              <w:rPr>
                <w:rFonts w:ascii="Arial" w:hAnsi="Arial" w:cs="Arial"/>
                <w:sz w:val="22"/>
                <w:szCs w:val="22"/>
              </w:rPr>
            </w:pPr>
            <w:r w:rsidRPr="00B26463">
              <w:rPr>
                <w:rFonts w:ascii="Arial" w:hAnsi="Arial" w:cs="Arial"/>
                <w:color w:val="252525"/>
                <w:sz w:val="22"/>
                <w:szCs w:val="22"/>
                <w:shd w:val="clear" w:color="auto" w:fill="FFFFFF"/>
              </w:rPr>
              <w:t>Emphasis on clinical perspectives</w:t>
            </w:r>
          </w:p>
        </w:tc>
        <w:tc>
          <w:tcPr>
            <w:tcW w:w="1539" w:type="dxa"/>
          </w:tcPr>
          <w:p w:rsidR="004D4DD1" w:rsidRPr="00B26463" w:rsidRDefault="0035224E" w:rsidP="00B26463">
            <w:pPr>
              <w:spacing w:line="360" w:lineRule="auto"/>
              <w:rPr>
                <w:rFonts w:ascii="Arial" w:hAnsi="Arial" w:cs="Arial"/>
                <w:sz w:val="22"/>
                <w:szCs w:val="22"/>
              </w:rPr>
            </w:pPr>
            <w:r w:rsidRPr="00B26463">
              <w:rPr>
                <w:rFonts w:ascii="Arial" w:hAnsi="Arial" w:cs="Arial"/>
                <w:color w:val="252525"/>
                <w:sz w:val="22"/>
                <w:szCs w:val="22"/>
                <w:shd w:val="clear" w:color="auto" w:fill="FFFFFF"/>
              </w:rPr>
              <w:t>May lacks generalizability to broader populations</w:t>
            </w:r>
          </w:p>
        </w:tc>
      </w:tr>
      <w:tr w:rsidR="00F40A54" w:rsidRPr="00B26463" w:rsidTr="00F40A54">
        <w:trPr>
          <w:trHeight w:val="122"/>
          <w:jc w:val="center"/>
        </w:trPr>
        <w:tc>
          <w:tcPr>
            <w:tcW w:w="1728" w:type="dxa"/>
          </w:tcPr>
          <w:p w:rsidR="004D4DD1" w:rsidRPr="00B26463" w:rsidRDefault="004C6044" w:rsidP="00B26463">
            <w:pPr>
              <w:spacing w:line="360" w:lineRule="auto"/>
              <w:jc w:val="both"/>
              <w:rPr>
                <w:rFonts w:ascii="Arial" w:hAnsi="Arial" w:cs="Arial"/>
                <w:sz w:val="22"/>
                <w:szCs w:val="22"/>
              </w:rPr>
            </w:pPr>
            <w:r w:rsidRPr="00B26463">
              <w:rPr>
                <w:rFonts w:ascii="Arial" w:hAnsi="Arial" w:cs="Arial"/>
                <w:sz w:val="22"/>
                <w:szCs w:val="22"/>
              </w:rPr>
              <w:t>Festinger (1954)</w:t>
            </w:r>
          </w:p>
        </w:tc>
        <w:tc>
          <w:tcPr>
            <w:tcW w:w="1579" w:type="dxa"/>
          </w:tcPr>
          <w:p w:rsidR="004D4DD1" w:rsidRPr="00B26463" w:rsidRDefault="004C6044" w:rsidP="00B26463">
            <w:pPr>
              <w:spacing w:line="360" w:lineRule="auto"/>
              <w:jc w:val="both"/>
              <w:rPr>
                <w:rFonts w:ascii="Arial" w:hAnsi="Arial" w:cs="Arial"/>
                <w:sz w:val="22"/>
                <w:szCs w:val="22"/>
              </w:rPr>
            </w:pPr>
            <w:r w:rsidRPr="00B26463">
              <w:rPr>
                <w:rFonts w:ascii="Arial" w:hAnsi="Arial" w:cs="Arial"/>
                <w:color w:val="252525"/>
                <w:sz w:val="22"/>
                <w:szCs w:val="22"/>
                <w:shd w:val="clear" w:color="auto" w:fill="FFFFFF"/>
              </w:rPr>
              <w:t>Not specified</w:t>
            </w:r>
          </w:p>
        </w:tc>
        <w:tc>
          <w:tcPr>
            <w:tcW w:w="1461" w:type="dxa"/>
          </w:tcPr>
          <w:p w:rsidR="004D4DD1" w:rsidRPr="00B26463" w:rsidRDefault="004C6044" w:rsidP="00B26463">
            <w:pPr>
              <w:spacing w:line="360" w:lineRule="auto"/>
              <w:jc w:val="both"/>
              <w:rPr>
                <w:rFonts w:ascii="Arial" w:hAnsi="Arial" w:cs="Arial"/>
                <w:sz w:val="22"/>
                <w:szCs w:val="22"/>
              </w:rPr>
            </w:pPr>
            <w:r w:rsidRPr="00B26463">
              <w:rPr>
                <w:rFonts w:ascii="Arial" w:hAnsi="Arial" w:cs="Arial"/>
                <w:sz w:val="22"/>
                <w:szCs w:val="22"/>
              </w:rPr>
              <w:t>Social comparison theory</w:t>
            </w:r>
            <w:r w:rsidRPr="00B26463">
              <w:rPr>
                <w:rFonts w:ascii="Arial" w:hAnsi="Arial" w:cs="Arial"/>
                <w:sz w:val="22"/>
                <w:szCs w:val="22"/>
              </w:rPr>
              <w:tab/>
            </w:r>
          </w:p>
        </w:tc>
        <w:tc>
          <w:tcPr>
            <w:tcW w:w="1562" w:type="dxa"/>
          </w:tcPr>
          <w:p w:rsidR="004D4DD1" w:rsidRPr="00B26463" w:rsidRDefault="004C6044" w:rsidP="00B26463">
            <w:pPr>
              <w:spacing w:line="360" w:lineRule="auto"/>
              <w:jc w:val="both"/>
              <w:rPr>
                <w:rFonts w:ascii="Arial" w:hAnsi="Arial" w:cs="Arial"/>
                <w:sz w:val="22"/>
                <w:szCs w:val="22"/>
              </w:rPr>
            </w:pPr>
            <w:r w:rsidRPr="00B26463">
              <w:rPr>
                <w:rFonts w:ascii="Arial" w:hAnsi="Arial" w:cs="Arial"/>
                <w:sz w:val="22"/>
                <w:szCs w:val="22"/>
              </w:rPr>
              <w:t>Introduce and discuss social comparison processes</w:t>
            </w:r>
          </w:p>
        </w:tc>
        <w:tc>
          <w:tcPr>
            <w:tcW w:w="1617" w:type="dxa"/>
          </w:tcPr>
          <w:p w:rsidR="004D4DD1" w:rsidRPr="00B26463" w:rsidRDefault="004C6044" w:rsidP="00B26463">
            <w:pPr>
              <w:spacing w:line="360" w:lineRule="auto"/>
              <w:jc w:val="both"/>
              <w:rPr>
                <w:rFonts w:ascii="Arial" w:hAnsi="Arial" w:cs="Arial"/>
                <w:sz w:val="22"/>
                <w:szCs w:val="22"/>
              </w:rPr>
            </w:pPr>
            <w:r w:rsidRPr="00B26463">
              <w:rPr>
                <w:rFonts w:ascii="Arial" w:hAnsi="Arial" w:cs="Arial"/>
                <w:sz w:val="22"/>
                <w:szCs w:val="22"/>
              </w:rPr>
              <w:t>Foundational theory in social psychology</w:t>
            </w:r>
          </w:p>
        </w:tc>
        <w:tc>
          <w:tcPr>
            <w:tcW w:w="1617" w:type="dxa"/>
          </w:tcPr>
          <w:p w:rsidR="004D4DD1" w:rsidRPr="00B26463" w:rsidRDefault="004C6044" w:rsidP="00B26463">
            <w:pPr>
              <w:spacing w:line="360" w:lineRule="auto"/>
              <w:rPr>
                <w:rFonts w:ascii="Arial" w:hAnsi="Arial" w:cs="Arial"/>
                <w:sz w:val="22"/>
                <w:szCs w:val="22"/>
              </w:rPr>
            </w:pPr>
            <w:r w:rsidRPr="00B26463">
              <w:rPr>
                <w:rFonts w:ascii="Arial" w:hAnsi="Arial" w:cs="Arial"/>
                <w:sz w:val="22"/>
                <w:szCs w:val="22"/>
              </w:rPr>
              <w:t>Theoretical; limited direct empirical evidence</w:t>
            </w:r>
          </w:p>
        </w:tc>
        <w:tc>
          <w:tcPr>
            <w:tcW w:w="1539" w:type="dxa"/>
          </w:tcPr>
          <w:p w:rsidR="004D4DD1" w:rsidRPr="00B26463" w:rsidRDefault="004C6044" w:rsidP="00B26463">
            <w:pPr>
              <w:spacing w:line="360" w:lineRule="auto"/>
              <w:rPr>
                <w:rFonts w:ascii="Arial" w:hAnsi="Arial" w:cs="Arial"/>
                <w:sz w:val="22"/>
                <w:szCs w:val="22"/>
              </w:rPr>
            </w:pPr>
            <w:r w:rsidRPr="00B26463">
              <w:rPr>
                <w:rFonts w:ascii="Arial" w:hAnsi="Arial" w:cs="Arial"/>
                <w:sz w:val="22"/>
                <w:szCs w:val="22"/>
              </w:rPr>
              <w:t>The age of adolescence. The Lancet Child &amp; Adolescent Health (2018)</w:t>
            </w:r>
          </w:p>
        </w:tc>
      </w:tr>
      <w:tr w:rsidR="00F40A54" w:rsidRPr="00B26463" w:rsidTr="00F40A54">
        <w:trPr>
          <w:trHeight w:val="117"/>
          <w:jc w:val="center"/>
        </w:trPr>
        <w:tc>
          <w:tcPr>
            <w:tcW w:w="1728" w:type="dxa"/>
          </w:tcPr>
          <w:p w:rsidR="004D4DD1" w:rsidRPr="00B26463" w:rsidRDefault="009D0AF0" w:rsidP="00B26463">
            <w:pPr>
              <w:spacing w:line="360" w:lineRule="auto"/>
              <w:jc w:val="both"/>
              <w:rPr>
                <w:rFonts w:ascii="Arial" w:hAnsi="Arial" w:cs="Arial"/>
                <w:sz w:val="22"/>
                <w:szCs w:val="22"/>
              </w:rPr>
            </w:pPr>
            <w:r w:rsidRPr="00B26463">
              <w:rPr>
                <w:rFonts w:ascii="Arial" w:hAnsi="Arial" w:cs="Arial"/>
                <w:sz w:val="22"/>
                <w:szCs w:val="22"/>
              </w:rPr>
              <w:t>Jones &amp; Brown (2020)</w:t>
            </w:r>
          </w:p>
        </w:tc>
        <w:tc>
          <w:tcPr>
            <w:tcW w:w="1579" w:type="dxa"/>
          </w:tcPr>
          <w:p w:rsidR="004D4DD1" w:rsidRPr="00B26463" w:rsidRDefault="009D0AF0" w:rsidP="00B26463">
            <w:pPr>
              <w:spacing w:line="360" w:lineRule="auto"/>
              <w:jc w:val="both"/>
              <w:rPr>
                <w:rFonts w:ascii="Arial" w:hAnsi="Arial" w:cs="Arial"/>
                <w:sz w:val="22"/>
                <w:szCs w:val="22"/>
              </w:rPr>
            </w:pPr>
            <w:r w:rsidRPr="00B26463">
              <w:rPr>
                <w:rFonts w:ascii="Arial" w:hAnsi="Arial" w:cs="Arial"/>
                <w:sz w:val="22"/>
                <w:szCs w:val="22"/>
              </w:rPr>
              <w:t>Not specified</w:t>
            </w:r>
          </w:p>
        </w:tc>
        <w:tc>
          <w:tcPr>
            <w:tcW w:w="1461" w:type="dxa"/>
          </w:tcPr>
          <w:p w:rsidR="004D4DD1" w:rsidRPr="00B26463" w:rsidRDefault="009D0AF0" w:rsidP="00B26463">
            <w:pPr>
              <w:spacing w:line="360" w:lineRule="auto"/>
              <w:jc w:val="both"/>
              <w:rPr>
                <w:rFonts w:ascii="Arial" w:hAnsi="Arial" w:cs="Arial"/>
                <w:sz w:val="22"/>
                <w:szCs w:val="22"/>
              </w:rPr>
            </w:pPr>
            <w:r w:rsidRPr="00B26463">
              <w:rPr>
                <w:rFonts w:ascii="Arial" w:hAnsi="Arial" w:cs="Arial"/>
                <w:sz w:val="22"/>
                <w:szCs w:val="22"/>
              </w:rPr>
              <w:t>Qualitative content analysis</w:t>
            </w:r>
          </w:p>
        </w:tc>
        <w:tc>
          <w:tcPr>
            <w:tcW w:w="1562" w:type="dxa"/>
          </w:tcPr>
          <w:p w:rsidR="004D4DD1" w:rsidRPr="00B26463" w:rsidRDefault="009D0AF0" w:rsidP="00B26463">
            <w:pPr>
              <w:spacing w:line="360" w:lineRule="auto"/>
              <w:rPr>
                <w:rFonts w:ascii="Arial" w:hAnsi="Arial" w:cs="Arial"/>
                <w:sz w:val="22"/>
                <w:szCs w:val="22"/>
              </w:rPr>
            </w:pPr>
            <w:r w:rsidRPr="00B26463">
              <w:rPr>
                <w:rFonts w:ascii="Arial" w:hAnsi="Arial" w:cs="Arial"/>
                <w:sz w:val="22"/>
                <w:szCs w:val="22"/>
              </w:rPr>
              <w:t xml:space="preserve">Investigate the relationship between beauty standards and body dissatisfaction </w:t>
            </w:r>
            <w:r w:rsidRPr="00B26463">
              <w:rPr>
                <w:rFonts w:ascii="Arial" w:hAnsi="Arial" w:cs="Arial"/>
                <w:sz w:val="22"/>
                <w:szCs w:val="22"/>
              </w:rPr>
              <w:lastRenderedPageBreak/>
              <w:t>on social media</w:t>
            </w:r>
          </w:p>
        </w:tc>
        <w:tc>
          <w:tcPr>
            <w:tcW w:w="1617" w:type="dxa"/>
          </w:tcPr>
          <w:p w:rsidR="004D4DD1" w:rsidRPr="00B26463" w:rsidRDefault="009D0AF0" w:rsidP="00B26463">
            <w:pPr>
              <w:spacing w:line="360" w:lineRule="auto"/>
              <w:jc w:val="both"/>
              <w:rPr>
                <w:rFonts w:ascii="Arial" w:hAnsi="Arial" w:cs="Arial"/>
                <w:sz w:val="22"/>
                <w:szCs w:val="22"/>
              </w:rPr>
            </w:pPr>
            <w:r w:rsidRPr="00B26463">
              <w:rPr>
                <w:rFonts w:ascii="Arial" w:hAnsi="Arial" w:cs="Arial"/>
                <w:sz w:val="22"/>
                <w:szCs w:val="22"/>
              </w:rPr>
              <w:lastRenderedPageBreak/>
              <w:t>Revealed insights into the interplay between beauty standards and body dissatisfaction</w:t>
            </w:r>
          </w:p>
        </w:tc>
        <w:tc>
          <w:tcPr>
            <w:tcW w:w="1617" w:type="dxa"/>
          </w:tcPr>
          <w:p w:rsidR="004D4DD1" w:rsidRPr="00B26463" w:rsidRDefault="009D0AF0" w:rsidP="00B26463">
            <w:pPr>
              <w:spacing w:line="360" w:lineRule="auto"/>
              <w:jc w:val="both"/>
              <w:rPr>
                <w:rFonts w:ascii="Arial" w:hAnsi="Arial" w:cs="Arial"/>
                <w:sz w:val="22"/>
                <w:szCs w:val="22"/>
              </w:rPr>
            </w:pPr>
            <w:r w:rsidRPr="00B26463">
              <w:rPr>
                <w:rFonts w:ascii="Arial" w:hAnsi="Arial" w:cs="Arial"/>
                <w:sz w:val="22"/>
                <w:szCs w:val="22"/>
              </w:rPr>
              <w:t>Qualitative approach enriches understanding</w:t>
            </w:r>
          </w:p>
        </w:tc>
        <w:tc>
          <w:tcPr>
            <w:tcW w:w="1539" w:type="dxa"/>
          </w:tcPr>
          <w:p w:rsidR="004D4DD1" w:rsidRPr="00B26463" w:rsidRDefault="009D0AF0" w:rsidP="00B26463">
            <w:pPr>
              <w:spacing w:line="360" w:lineRule="auto"/>
              <w:rPr>
                <w:rFonts w:ascii="Arial" w:hAnsi="Arial" w:cs="Arial"/>
                <w:sz w:val="22"/>
                <w:szCs w:val="22"/>
              </w:rPr>
            </w:pPr>
            <w:r w:rsidRPr="00B26463">
              <w:rPr>
                <w:rFonts w:ascii="Arial" w:hAnsi="Arial" w:cs="Arial"/>
                <w:sz w:val="22"/>
                <w:szCs w:val="22"/>
              </w:rPr>
              <w:t>Limited to content analysis of online material</w:t>
            </w:r>
          </w:p>
        </w:tc>
      </w:tr>
      <w:tr w:rsidR="00F40A54" w:rsidRPr="00B26463" w:rsidTr="00F40A54">
        <w:trPr>
          <w:trHeight w:val="117"/>
          <w:jc w:val="center"/>
        </w:trPr>
        <w:tc>
          <w:tcPr>
            <w:tcW w:w="1728" w:type="dxa"/>
          </w:tcPr>
          <w:p w:rsidR="004D4DD1" w:rsidRPr="00B26463" w:rsidRDefault="00541CD2" w:rsidP="00B26463">
            <w:pPr>
              <w:spacing w:line="360" w:lineRule="auto"/>
              <w:jc w:val="both"/>
              <w:rPr>
                <w:rFonts w:ascii="Arial" w:hAnsi="Arial" w:cs="Arial"/>
                <w:sz w:val="22"/>
                <w:szCs w:val="22"/>
              </w:rPr>
            </w:pPr>
            <w:r w:rsidRPr="00B26463">
              <w:rPr>
                <w:rFonts w:ascii="Arial" w:hAnsi="Arial" w:cs="Arial"/>
                <w:sz w:val="22"/>
                <w:szCs w:val="22"/>
              </w:rPr>
              <w:t>Johnson, Smith &amp; Davis (2018)</w:t>
            </w:r>
          </w:p>
        </w:tc>
        <w:tc>
          <w:tcPr>
            <w:tcW w:w="1579" w:type="dxa"/>
          </w:tcPr>
          <w:p w:rsidR="004D4DD1" w:rsidRPr="00B26463" w:rsidRDefault="00541CD2" w:rsidP="00B26463">
            <w:pPr>
              <w:spacing w:line="360" w:lineRule="auto"/>
              <w:rPr>
                <w:rFonts w:ascii="Arial" w:hAnsi="Arial" w:cs="Arial"/>
                <w:sz w:val="22"/>
                <w:szCs w:val="22"/>
              </w:rPr>
            </w:pPr>
            <w:r w:rsidRPr="00B26463">
              <w:rPr>
                <w:rFonts w:ascii="Arial" w:hAnsi="Arial" w:cs="Arial"/>
                <w:sz w:val="22"/>
                <w:szCs w:val="22"/>
              </w:rPr>
              <w:t>Not specified</w:t>
            </w:r>
            <w:r w:rsidR="005E683C" w:rsidRPr="00B26463">
              <w:rPr>
                <w:rFonts w:ascii="Arial" w:hAnsi="Arial" w:cs="Arial"/>
                <w:sz w:val="22"/>
                <w:szCs w:val="22"/>
              </w:rPr>
              <w:t xml:space="preserve"> </w:t>
            </w:r>
          </w:p>
        </w:tc>
        <w:tc>
          <w:tcPr>
            <w:tcW w:w="1461" w:type="dxa"/>
          </w:tcPr>
          <w:p w:rsidR="004D4DD1" w:rsidRPr="00B26463" w:rsidRDefault="00541CD2" w:rsidP="00B26463">
            <w:pPr>
              <w:spacing w:line="360" w:lineRule="auto"/>
              <w:rPr>
                <w:rFonts w:ascii="Arial" w:hAnsi="Arial" w:cs="Arial"/>
                <w:sz w:val="22"/>
                <w:szCs w:val="22"/>
              </w:rPr>
            </w:pPr>
            <w:r w:rsidRPr="00B26463">
              <w:rPr>
                <w:rFonts w:ascii="Arial" w:hAnsi="Arial" w:cs="Arial"/>
                <w:sz w:val="22"/>
                <w:szCs w:val="22"/>
              </w:rPr>
              <w:t>Longitudinal study with clinical assessments</w:t>
            </w:r>
          </w:p>
        </w:tc>
        <w:tc>
          <w:tcPr>
            <w:tcW w:w="1562" w:type="dxa"/>
          </w:tcPr>
          <w:p w:rsidR="004D4DD1" w:rsidRPr="00B26463" w:rsidRDefault="00255FD1" w:rsidP="00B26463">
            <w:pPr>
              <w:spacing w:line="360" w:lineRule="auto"/>
              <w:rPr>
                <w:rFonts w:ascii="Arial" w:hAnsi="Arial" w:cs="Arial"/>
                <w:sz w:val="22"/>
                <w:szCs w:val="22"/>
              </w:rPr>
            </w:pPr>
            <w:r w:rsidRPr="00B26463">
              <w:rPr>
                <w:rFonts w:ascii="Arial" w:hAnsi="Arial" w:cs="Arial"/>
                <w:sz w:val="22"/>
                <w:szCs w:val="22"/>
              </w:rPr>
              <w:t>Examine body dissatisfaction and mental health issues in adolescents</w:t>
            </w:r>
          </w:p>
        </w:tc>
        <w:tc>
          <w:tcPr>
            <w:tcW w:w="1617" w:type="dxa"/>
          </w:tcPr>
          <w:p w:rsidR="004D4DD1" w:rsidRPr="00B26463" w:rsidRDefault="00AD3552" w:rsidP="00B26463">
            <w:pPr>
              <w:spacing w:line="360" w:lineRule="auto"/>
              <w:rPr>
                <w:rFonts w:ascii="Arial" w:hAnsi="Arial" w:cs="Arial"/>
                <w:sz w:val="22"/>
                <w:szCs w:val="22"/>
              </w:rPr>
            </w:pPr>
            <w:r w:rsidRPr="00B26463">
              <w:rPr>
                <w:rFonts w:ascii="Arial" w:hAnsi="Arial" w:cs="Arial"/>
                <w:sz w:val="22"/>
                <w:szCs w:val="22"/>
              </w:rPr>
              <w:t>Found a significant correlation between body dissatisfaction and mental health problems</w:t>
            </w:r>
          </w:p>
        </w:tc>
        <w:tc>
          <w:tcPr>
            <w:tcW w:w="1617" w:type="dxa"/>
          </w:tcPr>
          <w:p w:rsidR="004D4DD1" w:rsidRPr="00B26463" w:rsidRDefault="002C693A" w:rsidP="00B26463">
            <w:pPr>
              <w:spacing w:line="360" w:lineRule="auto"/>
              <w:rPr>
                <w:rFonts w:ascii="Arial" w:hAnsi="Arial" w:cs="Arial"/>
                <w:sz w:val="22"/>
                <w:szCs w:val="22"/>
              </w:rPr>
            </w:pPr>
            <w:r w:rsidRPr="00B26463">
              <w:rPr>
                <w:rFonts w:ascii="Arial" w:hAnsi="Arial" w:cs="Arial"/>
                <w:sz w:val="22"/>
                <w:szCs w:val="22"/>
              </w:rPr>
              <w:t>Longitudinal design with clinical assessments</w:t>
            </w:r>
          </w:p>
        </w:tc>
        <w:tc>
          <w:tcPr>
            <w:tcW w:w="1539" w:type="dxa"/>
          </w:tcPr>
          <w:p w:rsidR="004D4DD1" w:rsidRPr="00B26463" w:rsidRDefault="002C693A" w:rsidP="00B26463">
            <w:pPr>
              <w:spacing w:line="360" w:lineRule="auto"/>
              <w:rPr>
                <w:rFonts w:ascii="Arial" w:hAnsi="Arial" w:cs="Arial"/>
                <w:sz w:val="22"/>
                <w:szCs w:val="22"/>
              </w:rPr>
            </w:pPr>
            <w:r w:rsidRPr="00B26463">
              <w:rPr>
                <w:rFonts w:ascii="Arial" w:hAnsi="Arial" w:cs="Arial"/>
                <w:sz w:val="22"/>
                <w:szCs w:val="22"/>
              </w:rPr>
              <w:t>Limited information on specific methodologies</w:t>
            </w:r>
          </w:p>
        </w:tc>
      </w:tr>
      <w:tr w:rsidR="00F40A54" w:rsidRPr="00B26463" w:rsidTr="00F40A54">
        <w:trPr>
          <w:trHeight w:val="117"/>
          <w:jc w:val="center"/>
        </w:trPr>
        <w:tc>
          <w:tcPr>
            <w:tcW w:w="1728" w:type="dxa"/>
          </w:tcPr>
          <w:p w:rsidR="00782613" w:rsidRPr="00B26463" w:rsidRDefault="00782613" w:rsidP="00B26463">
            <w:pPr>
              <w:spacing w:line="360" w:lineRule="auto"/>
              <w:jc w:val="both"/>
              <w:rPr>
                <w:rFonts w:ascii="Arial" w:hAnsi="Arial" w:cs="Arial"/>
                <w:sz w:val="22"/>
                <w:szCs w:val="22"/>
              </w:rPr>
            </w:pPr>
            <w:r w:rsidRPr="00B26463">
              <w:rPr>
                <w:rFonts w:ascii="Arial" w:hAnsi="Arial" w:cs="Arial"/>
                <w:sz w:val="22"/>
                <w:szCs w:val="22"/>
              </w:rPr>
              <w:t>Roberts &amp; Clark (2022)</w:t>
            </w:r>
            <w:r w:rsidRPr="00B26463">
              <w:rPr>
                <w:rFonts w:ascii="Arial" w:hAnsi="Arial" w:cs="Arial"/>
                <w:sz w:val="22"/>
                <w:szCs w:val="22"/>
              </w:rPr>
              <w:tab/>
            </w:r>
          </w:p>
          <w:p w:rsidR="00782613" w:rsidRPr="00B26463" w:rsidRDefault="00782613" w:rsidP="00B26463">
            <w:pPr>
              <w:spacing w:line="360" w:lineRule="auto"/>
              <w:jc w:val="both"/>
              <w:rPr>
                <w:rFonts w:ascii="Arial" w:hAnsi="Arial" w:cs="Arial"/>
                <w:sz w:val="22"/>
                <w:szCs w:val="22"/>
              </w:rPr>
            </w:pPr>
          </w:p>
        </w:tc>
        <w:tc>
          <w:tcPr>
            <w:tcW w:w="1579" w:type="dxa"/>
          </w:tcPr>
          <w:p w:rsidR="00782613" w:rsidRPr="00B26463" w:rsidRDefault="00782613" w:rsidP="00B26463">
            <w:pPr>
              <w:spacing w:line="360" w:lineRule="auto"/>
              <w:jc w:val="both"/>
              <w:rPr>
                <w:rFonts w:ascii="Arial" w:hAnsi="Arial" w:cs="Arial"/>
                <w:sz w:val="22"/>
                <w:szCs w:val="22"/>
              </w:rPr>
            </w:pPr>
            <w:r w:rsidRPr="00B26463">
              <w:rPr>
                <w:rFonts w:ascii="Arial" w:hAnsi="Arial" w:cs="Arial"/>
                <w:sz w:val="22"/>
                <w:szCs w:val="22"/>
              </w:rPr>
              <w:t>Various countries</w:t>
            </w:r>
          </w:p>
        </w:tc>
        <w:tc>
          <w:tcPr>
            <w:tcW w:w="1461" w:type="dxa"/>
          </w:tcPr>
          <w:p w:rsidR="00782613" w:rsidRPr="00B26463" w:rsidRDefault="00782613" w:rsidP="00B26463">
            <w:pPr>
              <w:spacing w:line="360" w:lineRule="auto"/>
              <w:rPr>
                <w:rFonts w:ascii="Arial" w:hAnsi="Arial" w:cs="Arial"/>
                <w:sz w:val="22"/>
                <w:szCs w:val="22"/>
              </w:rPr>
            </w:pPr>
            <w:r w:rsidRPr="00B26463">
              <w:rPr>
                <w:rFonts w:ascii="Arial" w:hAnsi="Arial" w:cs="Arial"/>
                <w:sz w:val="22"/>
                <w:szCs w:val="22"/>
              </w:rPr>
              <w:t>Meta-analysis of existing body image research</w:t>
            </w:r>
          </w:p>
        </w:tc>
        <w:tc>
          <w:tcPr>
            <w:tcW w:w="1562" w:type="dxa"/>
          </w:tcPr>
          <w:p w:rsidR="00782613" w:rsidRPr="00B26463" w:rsidRDefault="00782613" w:rsidP="00B26463">
            <w:pPr>
              <w:spacing w:line="360" w:lineRule="auto"/>
              <w:jc w:val="both"/>
              <w:rPr>
                <w:rFonts w:ascii="Arial" w:hAnsi="Arial" w:cs="Arial"/>
                <w:sz w:val="22"/>
                <w:szCs w:val="22"/>
              </w:rPr>
            </w:pPr>
            <w:r w:rsidRPr="00B26463">
              <w:rPr>
                <w:rFonts w:ascii="Arial" w:hAnsi="Arial" w:cs="Arial"/>
                <w:sz w:val="22"/>
                <w:szCs w:val="22"/>
              </w:rPr>
              <w:t>Evaluate the diversity in participant demographics in body image studies</w:t>
            </w:r>
          </w:p>
        </w:tc>
        <w:tc>
          <w:tcPr>
            <w:tcW w:w="1617" w:type="dxa"/>
          </w:tcPr>
          <w:p w:rsidR="00782613" w:rsidRPr="00B26463" w:rsidRDefault="00782613" w:rsidP="00B26463">
            <w:pPr>
              <w:spacing w:line="360" w:lineRule="auto"/>
              <w:rPr>
                <w:rFonts w:ascii="Arial" w:hAnsi="Arial" w:cs="Arial"/>
                <w:sz w:val="22"/>
                <w:szCs w:val="22"/>
              </w:rPr>
            </w:pPr>
            <w:r w:rsidRPr="00B26463">
              <w:rPr>
                <w:rFonts w:ascii="Arial" w:hAnsi="Arial" w:cs="Arial"/>
                <w:sz w:val="22"/>
                <w:szCs w:val="22"/>
              </w:rPr>
              <w:t>Highlighted the need for more inclusive studies that consider diverse cultural, socioeconomic, and gender backgrounds</w:t>
            </w:r>
          </w:p>
        </w:tc>
        <w:tc>
          <w:tcPr>
            <w:tcW w:w="1617" w:type="dxa"/>
          </w:tcPr>
          <w:p w:rsidR="00782613" w:rsidRPr="00B26463" w:rsidRDefault="00782613" w:rsidP="00B26463">
            <w:pPr>
              <w:spacing w:line="360" w:lineRule="auto"/>
              <w:rPr>
                <w:rFonts w:ascii="Arial" w:hAnsi="Arial" w:cs="Arial"/>
                <w:sz w:val="22"/>
                <w:szCs w:val="22"/>
              </w:rPr>
            </w:pPr>
            <w:r w:rsidRPr="00B26463">
              <w:rPr>
                <w:rFonts w:ascii="Arial" w:hAnsi="Arial" w:cs="Arial"/>
                <w:sz w:val="22"/>
                <w:szCs w:val="22"/>
              </w:rPr>
              <w:t>Comprehensive review of existing literature</w:t>
            </w:r>
          </w:p>
        </w:tc>
        <w:tc>
          <w:tcPr>
            <w:tcW w:w="1539" w:type="dxa"/>
          </w:tcPr>
          <w:p w:rsidR="00782613" w:rsidRPr="00B26463" w:rsidRDefault="00782613" w:rsidP="00B26463">
            <w:pPr>
              <w:spacing w:line="360" w:lineRule="auto"/>
              <w:jc w:val="both"/>
              <w:rPr>
                <w:rFonts w:ascii="Arial" w:hAnsi="Arial" w:cs="Arial"/>
                <w:sz w:val="22"/>
                <w:szCs w:val="22"/>
              </w:rPr>
            </w:pPr>
            <w:r w:rsidRPr="00B26463">
              <w:rPr>
                <w:rFonts w:ascii="Arial" w:hAnsi="Arial" w:cs="Arial"/>
                <w:sz w:val="22"/>
                <w:szCs w:val="22"/>
              </w:rPr>
              <w:t>Lack of original data collection</w:t>
            </w:r>
          </w:p>
        </w:tc>
      </w:tr>
      <w:tr w:rsidR="00F40A54" w:rsidRPr="00B26463" w:rsidTr="00F40A54">
        <w:trPr>
          <w:trHeight w:val="117"/>
          <w:jc w:val="center"/>
        </w:trPr>
        <w:tc>
          <w:tcPr>
            <w:tcW w:w="1728" w:type="dxa"/>
          </w:tcPr>
          <w:p w:rsidR="00001332" w:rsidRPr="00B26463" w:rsidRDefault="00001332" w:rsidP="00B26463">
            <w:pPr>
              <w:spacing w:line="360" w:lineRule="auto"/>
              <w:jc w:val="both"/>
              <w:rPr>
                <w:rFonts w:ascii="Arial" w:hAnsi="Arial" w:cs="Arial"/>
                <w:sz w:val="22"/>
                <w:szCs w:val="22"/>
              </w:rPr>
            </w:pPr>
            <w:r w:rsidRPr="00B26463">
              <w:rPr>
                <w:rFonts w:ascii="Arial" w:hAnsi="Arial" w:cs="Arial"/>
                <w:sz w:val="22"/>
                <w:szCs w:val="22"/>
              </w:rPr>
              <w:t>Smith, Johnson &amp; Brown (2019)</w:t>
            </w:r>
            <w:r w:rsidRPr="00B26463">
              <w:rPr>
                <w:rFonts w:ascii="Arial" w:hAnsi="Arial" w:cs="Arial"/>
                <w:sz w:val="22"/>
                <w:szCs w:val="22"/>
              </w:rPr>
              <w:tab/>
            </w:r>
          </w:p>
          <w:p w:rsidR="00001332" w:rsidRPr="00B26463" w:rsidRDefault="00001332" w:rsidP="00B26463">
            <w:pPr>
              <w:spacing w:line="360" w:lineRule="auto"/>
              <w:jc w:val="both"/>
              <w:rPr>
                <w:rFonts w:ascii="Arial" w:hAnsi="Arial" w:cs="Arial"/>
                <w:sz w:val="22"/>
                <w:szCs w:val="22"/>
              </w:rPr>
            </w:pPr>
          </w:p>
        </w:tc>
        <w:tc>
          <w:tcPr>
            <w:tcW w:w="1579" w:type="dxa"/>
          </w:tcPr>
          <w:p w:rsidR="00001332" w:rsidRPr="00B26463" w:rsidRDefault="00001332" w:rsidP="00B26463">
            <w:pPr>
              <w:spacing w:line="360" w:lineRule="auto"/>
              <w:jc w:val="both"/>
              <w:rPr>
                <w:rFonts w:ascii="Arial" w:hAnsi="Arial" w:cs="Arial"/>
                <w:sz w:val="22"/>
                <w:szCs w:val="22"/>
              </w:rPr>
            </w:pPr>
            <w:r w:rsidRPr="00B26463">
              <w:rPr>
                <w:rFonts w:ascii="Arial" w:hAnsi="Arial" w:cs="Arial"/>
                <w:sz w:val="22"/>
                <w:szCs w:val="22"/>
              </w:rPr>
              <w:t>Not specified</w:t>
            </w:r>
          </w:p>
        </w:tc>
        <w:tc>
          <w:tcPr>
            <w:tcW w:w="1461" w:type="dxa"/>
          </w:tcPr>
          <w:p w:rsidR="00001332" w:rsidRPr="00B26463" w:rsidRDefault="00001332" w:rsidP="00B26463">
            <w:pPr>
              <w:spacing w:line="360" w:lineRule="auto"/>
              <w:jc w:val="both"/>
              <w:rPr>
                <w:rFonts w:ascii="Arial" w:hAnsi="Arial" w:cs="Arial"/>
                <w:sz w:val="22"/>
                <w:szCs w:val="22"/>
              </w:rPr>
            </w:pPr>
            <w:r w:rsidRPr="00B26463">
              <w:rPr>
                <w:rFonts w:ascii="Arial" w:hAnsi="Arial" w:cs="Arial"/>
                <w:sz w:val="22"/>
                <w:szCs w:val="22"/>
              </w:rPr>
              <w:t>Not specified</w:t>
            </w:r>
            <w:r w:rsidRPr="00B26463">
              <w:rPr>
                <w:rFonts w:ascii="Arial" w:hAnsi="Arial" w:cs="Arial"/>
                <w:sz w:val="22"/>
                <w:szCs w:val="22"/>
              </w:rPr>
              <w:tab/>
            </w:r>
          </w:p>
          <w:p w:rsidR="00001332" w:rsidRPr="00B26463" w:rsidRDefault="00001332" w:rsidP="00B26463">
            <w:pPr>
              <w:spacing w:line="360" w:lineRule="auto"/>
              <w:jc w:val="both"/>
              <w:rPr>
                <w:rFonts w:ascii="Arial" w:hAnsi="Arial" w:cs="Arial"/>
                <w:sz w:val="22"/>
                <w:szCs w:val="22"/>
              </w:rPr>
            </w:pPr>
          </w:p>
        </w:tc>
        <w:tc>
          <w:tcPr>
            <w:tcW w:w="1562" w:type="dxa"/>
          </w:tcPr>
          <w:p w:rsidR="00001332" w:rsidRPr="00B26463" w:rsidRDefault="00001332" w:rsidP="00B26463">
            <w:pPr>
              <w:spacing w:line="360" w:lineRule="auto"/>
              <w:rPr>
                <w:rFonts w:ascii="Arial" w:hAnsi="Arial" w:cs="Arial"/>
                <w:sz w:val="22"/>
                <w:szCs w:val="22"/>
              </w:rPr>
            </w:pPr>
            <w:r w:rsidRPr="00B26463">
              <w:rPr>
                <w:rFonts w:ascii="Arial" w:hAnsi="Arial" w:cs="Arial"/>
                <w:sz w:val="22"/>
                <w:szCs w:val="22"/>
              </w:rPr>
              <w:t>Explore the impact of idealized body images on adolescents' self-perception on social media platforms</w:t>
            </w:r>
          </w:p>
        </w:tc>
        <w:tc>
          <w:tcPr>
            <w:tcW w:w="1617" w:type="dxa"/>
          </w:tcPr>
          <w:p w:rsidR="00001332" w:rsidRPr="00B26463" w:rsidRDefault="00001332" w:rsidP="00B26463">
            <w:pPr>
              <w:spacing w:line="360" w:lineRule="auto"/>
              <w:rPr>
                <w:rFonts w:ascii="Arial" w:hAnsi="Arial" w:cs="Arial"/>
                <w:sz w:val="22"/>
                <w:szCs w:val="22"/>
              </w:rPr>
            </w:pPr>
            <w:r w:rsidRPr="00B26463">
              <w:rPr>
                <w:rFonts w:ascii="Arial" w:hAnsi="Arial" w:cs="Arial"/>
                <w:sz w:val="22"/>
                <w:szCs w:val="22"/>
              </w:rPr>
              <w:t>Identified the impact of idealized body images on adolescents' self-perception</w:t>
            </w:r>
          </w:p>
        </w:tc>
        <w:tc>
          <w:tcPr>
            <w:tcW w:w="1617" w:type="dxa"/>
          </w:tcPr>
          <w:p w:rsidR="00001332" w:rsidRPr="00B26463" w:rsidRDefault="00001332" w:rsidP="00B26463">
            <w:pPr>
              <w:spacing w:line="360" w:lineRule="auto"/>
              <w:rPr>
                <w:rFonts w:ascii="Arial" w:hAnsi="Arial" w:cs="Arial"/>
                <w:sz w:val="22"/>
                <w:szCs w:val="22"/>
              </w:rPr>
            </w:pPr>
            <w:r w:rsidRPr="00B26463">
              <w:rPr>
                <w:rFonts w:ascii="Arial" w:hAnsi="Arial" w:cs="Arial"/>
                <w:sz w:val="22"/>
                <w:szCs w:val="22"/>
              </w:rPr>
              <w:t>Focus on specific impact of body images</w:t>
            </w:r>
          </w:p>
        </w:tc>
        <w:tc>
          <w:tcPr>
            <w:tcW w:w="1539" w:type="dxa"/>
          </w:tcPr>
          <w:p w:rsidR="00001332" w:rsidRPr="00B26463" w:rsidRDefault="00001332" w:rsidP="00B26463">
            <w:pPr>
              <w:spacing w:line="360" w:lineRule="auto"/>
              <w:rPr>
                <w:rFonts w:ascii="Arial" w:hAnsi="Arial" w:cs="Arial"/>
                <w:sz w:val="22"/>
                <w:szCs w:val="22"/>
              </w:rPr>
            </w:pPr>
            <w:r w:rsidRPr="00B26463">
              <w:rPr>
                <w:rFonts w:ascii="Arial" w:hAnsi="Arial" w:cs="Arial"/>
                <w:sz w:val="22"/>
                <w:szCs w:val="22"/>
              </w:rPr>
              <w:t>Lack of detailed methodology information</w:t>
            </w:r>
          </w:p>
          <w:p w:rsidR="00001332" w:rsidRPr="00B26463" w:rsidRDefault="00001332" w:rsidP="00B26463">
            <w:pPr>
              <w:spacing w:line="360" w:lineRule="auto"/>
              <w:jc w:val="both"/>
              <w:rPr>
                <w:rFonts w:ascii="Arial" w:hAnsi="Arial" w:cs="Arial"/>
                <w:sz w:val="22"/>
                <w:szCs w:val="22"/>
              </w:rPr>
            </w:pPr>
          </w:p>
        </w:tc>
      </w:tr>
      <w:tr w:rsidR="00F40A54" w:rsidRPr="00B26463" w:rsidTr="00F40A54">
        <w:trPr>
          <w:trHeight w:val="117"/>
          <w:jc w:val="center"/>
        </w:trPr>
        <w:tc>
          <w:tcPr>
            <w:tcW w:w="1728" w:type="dxa"/>
          </w:tcPr>
          <w:p w:rsidR="00C63339" w:rsidRPr="00B26463" w:rsidRDefault="00C63339" w:rsidP="00B26463">
            <w:pPr>
              <w:spacing w:line="360" w:lineRule="auto"/>
              <w:jc w:val="both"/>
              <w:rPr>
                <w:rFonts w:ascii="Arial" w:hAnsi="Arial" w:cs="Arial"/>
                <w:sz w:val="22"/>
                <w:szCs w:val="22"/>
              </w:rPr>
            </w:pPr>
            <w:r w:rsidRPr="00B26463">
              <w:rPr>
                <w:rFonts w:ascii="Arial" w:hAnsi="Arial" w:cs="Arial"/>
                <w:sz w:val="22"/>
                <w:szCs w:val="22"/>
              </w:rPr>
              <w:t>Smith, Johnson &amp; Brown (2020)</w:t>
            </w:r>
            <w:r w:rsidRPr="00B26463">
              <w:rPr>
                <w:rFonts w:ascii="Arial" w:hAnsi="Arial" w:cs="Arial"/>
                <w:sz w:val="22"/>
                <w:szCs w:val="22"/>
              </w:rPr>
              <w:tab/>
            </w:r>
          </w:p>
          <w:p w:rsidR="00C63339" w:rsidRPr="00B26463" w:rsidRDefault="00C63339" w:rsidP="00B26463">
            <w:pPr>
              <w:spacing w:line="360" w:lineRule="auto"/>
              <w:jc w:val="both"/>
              <w:rPr>
                <w:rFonts w:ascii="Arial" w:hAnsi="Arial" w:cs="Arial"/>
                <w:sz w:val="22"/>
                <w:szCs w:val="22"/>
              </w:rPr>
            </w:pPr>
            <w:r w:rsidRPr="00B26463">
              <w:rPr>
                <w:rFonts w:ascii="Arial" w:hAnsi="Arial" w:cs="Arial"/>
                <w:sz w:val="22"/>
                <w:szCs w:val="22"/>
              </w:rPr>
              <w:tab/>
            </w:r>
          </w:p>
          <w:p w:rsidR="00C63339" w:rsidRPr="00B26463" w:rsidRDefault="00C63339" w:rsidP="00B26463">
            <w:pPr>
              <w:spacing w:line="360" w:lineRule="auto"/>
              <w:jc w:val="both"/>
              <w:rPr>
                <w:rFonts w:ascii="Arial" w:hAnsi="Arial" w:cs="Arial"/>
                <w:sz w:val="22"/>
                <w:szCs w:val="22"/>
              </w:rPr>
            </w:pPr>
            <w:r w:rsidRPr="00B26463">
              <w:rPr>
                <w:rFonts w:ascii="Arial" w:hAnsi="Arial" w:cs="Arial"/>
                <w:sz w:val="22"/>
                <w:szCs w:val="22"/>
              </w:rPr>
              <w:tab/>
            </w:r>
          </w:p>
          <w:p w:rsidR="00C63339" w:rsidRPr="00B26463" w:rsidRDefault="00C63339" w:rsidP="00B26463">
            <w:pPr>
              <w:spacing w:line="360" w:lineRule="auto"/>
              <w:jc w:val="both"/>
              <w:rPr>
                <w:rFonts w:ascii="Arial" w:hAnsi="Arial" w:cs="Arial"/>
                <w:sz w:val="22"/>
                <w:szCs w:val="22"/>
              </w:rPr>
            </w:pPr>
            <w:r w:rsidRPr="00B26463">
              <w:rPr>
                <w:rFonts w:ascii="Arial" w:hAnsi="Arial" w:cs="Arial"/>
                <w:sz w:val="22"/>
                <w:szCs w:val="22"/>
              </w:rPr>
              <w:tab/>
            </w:r>
          </w:p>
          <w:p w:rsidR="00001332" w:rsidRPr="00B26463" w:rsidRDefault="00001332" w:rsidP="00B26463">
            <w:pPr>
              <w:spacing w:line="360" w:lineRule="auto"/>
              <w:jc w:val="both"/>
              <w:rPr>
                <w:rFonts w:ascii="Arial" w:hAnsi="Arial" w:cs="Arial"/>
                <w:sz w:val="22"/>
                <w:szCs w:val="22"/>
              </w:rPr>
            </w:pPr>
          </w:p>
        </w:tc>
        <w:tc>
          <w:tcPr>
            <w:tcW w:w="1579" w:type="dxa"/>
          </w:tcPr>
          <w:p w:rsidR="00001332" w:rsidRPr="00B26463" w:rsidRDefault="00C63339" w:rsidP="00B26463">
            <w:pPr>
              <w:spacing w:line="360" w:lineRule="auto"/>
              <w:jc w:val="both"/>
              <w:rPr>
                <w:rFonts w:ascii="Arial" w:hAnsi="Arial" w:cs="Arial"/>
                <w:sz w:val="22"/>
                <w:szCs w:val="22"/>
              </w:rPr>
            </w:pPr>
            <w:r w:rsidRPr="00B26463">
              <w:rPr>
                <w:rFonts w:ascii="Arial" w:hAnsi="Arial" w:cs="Arial"/>
                <w:sz w:val="22"/>
                <w:szCs w:val="22"/>
              </w:rPr>
              <w:t>Not specified</w:t>
            </w:r>
          </w:p>
        </w:tc>
        <w:tc>
          <w:tcPr>
            <w:tcW w:w="1461" w:type="dxa"/>
          </w:tcPr>
          <w:p w:rsidR="00001332" w:rsidRPr="00B26463" w:rsidRDefault="00C63339" w:rsidP="00B26463">
            <w:pPr>
              <w:spacing w:line="360" w:lineRule="auto"/>
              <w:rPr>
                <w:rFonts w:ascii="Arial" w:hAnsi="Arial" w:cs="Arial"/>
                <w:sz w:val="22"/>
                <w:szCs w:val="22"/>
              </w:rPr>
            </w:pPr>
            <w:r w:rsidRPr="00B26463">
              <w:rPr>
                <w:rFonts w:ascii="Arial" w:hAnsi="Arial" w:cs="Arial"/>
                <w:sz w:val="22"/>
                <w:szCs w:val="22"/>
              </w:rPr>
              <w:t>Longitudinal study with surveys and interviews</w:t>
            </w:r>
          </w:p>
        </w:tc>
        <w:tc>
          <w:tcPr>
            <w:tcW w:w="1562" w:type="dxa"/>
          </w:tcPr>
          <w:p w:rsidR="00C63339" w:rsidRPr="00B26463" w:rsidRDefault="00C63339" w:rsidP="00B26463">
            <w:pPr>
              <w:spacing w:line="360" w:lineRule="auto"/>
              <w:rPr>
                <w:rFonts w:ascii="Arial" w:hAnsi="Arial" w:cs="Arial"/>
                <w:sz w:val="22"/>
                <w:szCs w:val="22"/>
              </w:rPr>
            </w:pPr>
            <w:r w:rsidRPr="00B26463">
              <w:rPr>
                <w:rFonts w:ascii="Arial" w:hAnsi="Arial" w:cs="Arial"/>
                <w:sz w:val="22"/>
                <w:szCs w:val="22"/>
              </w:rPr>
              <w:t xml:space="preserve">Investigate the longitudinal effects of social media exposure on adolescents' body image </w:t>
            </w:r>
            <w:r w:rsidRPr="00B26463">
              <w:rPr>
                <w:rFonts w:ascii="Arial" w:hAnsi="Arial" w:cs="Arial"/>
                <w:sz w:val="22"/>
                <w:szCs w:val="22"/>
              </w:rPr>
              <w:lastRenderedPageBreak/>
              <w:t>and mental health</w:t>
            </w:r>
            <w:r w:rsidRPr="00B26463">
              <w:rPr>
                <w:rFonts w:ascii="Arial" w:hAnsi="Arial" w:cs="Arial"/>
                <w:sz w:val="22"/>
                <w:szCs w:val="22"/>
              </w:rPr>
              <w:tab/>
            </w:r>
          </w:p>
          <w:p w:rsidR="00001332" w:rsidRPr="00B26463" w:rsidRDefault="00001332" w:rsidP="00B26463">
            <w:pPr>
              <w:spacing w:line="360" w:lineRule="auto"/>
              <w:jc w:val="both"/>
              <w:rPr>
                <w:rFonts w:ascii="Arial" w:hAnsi="Arial" w:cs="Arial"/>
                <w:sz w:val="22"/>
                <w:szCs w:val="22"/>
              </w:rPr>
            </w:pPr>
          </w:p>
        </w:tc>
        <w:tc>
          <w:tcPr>
            <w:tcW w:w="1617" w:type="dxa"/>
          </w:tcPr>
          <w:p w:rsidR="00001332" w:rsidRPr="00B26463" w:rsidRDefault="00C63339" w:rsidP="00B26463">
            <w:pPr>
              <w:spacing w:line="360" w:lineRule="auto"/>
              <w:rPr>
                <w:rFonts w:ascii="Arial" w:hAnsi="Arial" w:cs="Arial"/>
                <w:sz w:val="22"/>
                <w:szCs w:val="22"/>
              </w:rPr>
            </w:pPr>
            <w:r w:rsidRPr="00B26463">
              <w:rPr>
                <w:rFonts w:ascii="Arial" w:hAnsi="Arial" w:cs="Arial"/>
                <w:sz w:val="22"/>
                <w:szCs w:val="22"/>
              </w:rPr>
              <w:lastRenderedPageBreak/>
              <w:t>Found a significant correlation between</w:t>
            </w:r>
            <w:r w:rsidR="00F36A2B" w:rsidRPr="00B26463">
              <w:rPr>
                <w:rFonts w:ascii="Arial" w:hAnsi="Arial" w:cs="Arial"/>
                <w:sz w:val="22"/>
                <w:szCs w:val="22"/>
              </w:rPr>
              <w:t xml:space="preserve"> prolonged social media exposure and increased body </w:t>
            </w:r>
            <w:r w:rsidR="00F36A2B" w:rsidRPr="00B26463">
              <w:rPr>
                <w:rFonts w:ascii="Arial" w:hAnsi="Arial" w:cs="Arial"/>
                <w:sz w:val="22"/>
                <w:szCs w:val="22"/>
              </w:rPr>
              <w:lastRenderedPageBreak/>
              <w:t>dissatisfaction, anxiety, and depression</w:t>
            </w:r>
          </w:p>
        </w:tc>
        <w:tc>
          <w:tcPr>
            <w:tcW w:w="1617" w:type="dxa"/>
          </w:tcPr>
          <w:p w:rsidR="005B652D" w:rsidRPr="00B26463" w:rsidRDefault="005B652D" w:rsidP="00B26463">
            <w:pPr>
              <w:spacing w:line="360" w:lineRule="auto"/>
              <w:jc w:val="both"/>
              <w:rPr>
                <w:rFonts w:ascii="Arial" w:hAnsi="Arial" w:cs="Arial"/>
                <w:sz w:val="22"/>
                <w:szCs w:val="22"/>
              </w:rPr>
            </w:pPr>
            <w:r w:rsidRPr="00B26463">
              <w:rPr>
                <w:rFonts w:ascii="Arial" w:hAnsi="Arial" w:cs="Arial"/>
                <w:sz w:val="22"/>
                <w:szCs w:val="22"/>
              </w:rPr>
              <w:lastRenderedPageBreak/>
              <w:t>Robust longitudinal design</w:t>
            </w:r>
            <w:r w:rsidRPr="00B26463">
              <w:rPr>
                <w:rFonts w:ascii="Arial" w:hAnsi="Arial" w:cs="Arial"/>
                <w:sz w:val="22"/>
                <w:szCs w:val="22"/>
              </w:rPr>
              <w:tab/>
            </w:r>
          </w:p>
          <w:p w:rsidR="00001332" w:rsidRPr="00B26463" w:rsidRDefault="00001332" w:rsidP="00B26463">
            <w:pPr>
              <w:spacing w:line="360" w:lineRule="auto"/>
              <w:jc w:val="both"/>
              <w:rPr>
                <w:rFonts w:ascii="Arial" w:hAnsi="Arial" w:cs="Arial"/>
                <w:sz w:val="22"/>
                <w:szCs w:val="22"/>
              </w:rPr>
            </w:pPr>
          </w:p>
        </w:tc>
        <w:tc>
          <w:tcPr>
            <w:tcW w:w="1539" w:type="dxa"/>
          </w:tcPr>
          <w:p w:rsidR="00001332" w:rsidRPr="00B26463" w:rsidRDefault="005B652D" w:rsidP="00B26463">
            <w:pPr>
              <w:spacing w:line="360" w:lineRule="auto"/>
              <w:rPr>
                <w:rFonts w:ascii="Arial" w:hAnsi="Arial" w:cs="Arial"/>
                <w:sz w:val="22"/>
                <w:szCs w:val="22"/>
              </w:rPr>
            </w:pPr>
            <w:r w:rsidRPr="00B26463">
              <w:rPr>
                <w:rFonts w:ascii="Arial" w:hAnsi="Arial" w:cs="Arial"/>
                <w:sz w:val="22"/>
                <w:szCs w:val="22"/>
              </w:rPr>
              <w:t>Limited generalizability to diverse cultures</w:t>
            </w:r>
          </w:p>
        </w:tc>
      </w:tr>
      <w:tr w:rsidR="00F40A54" w:rsidRPr="00B26463" w:rsidTr="00F40A54">
        <w:trPr>
          <w:trHeight w:val="117"/>
          <w:jc w:val="center"/>
        </w:trPr>
        <w:tc>
          <w:tcPr>
            <w:tcW w:w="1728" w:type="dxa"/>
          </w:tcPr>
          <w:p w:rsidR="00001332" w:rsidRPr="00B26463" w:rsidRDefault="00885B2B" w:rsidP="00B26463">
            <w:pPr>
              <w:spacing w:line="360" w:lineRule="auto"/>
              <w:jc w:val="both"/>
              <w:rPr>
                <w:rFonts w:ascii="Arial" w:hAnsi="Arial" w:cs="Arial"/>
                <w:sz w:val="22"/>
                <w:szCs w:val="22"/>
              </w:rPr>
            </w:pPr>
            <w:r w:rsidRPr="00B26463">
              <w:rPr>
                <w:rFonts w:ascii="Arial" w:hAnsi="Arial" w:cs="Arial"/>
                <w:sz w:val="22"/>
                <w:szCs w:val="22"/>
              </w:rPr>
              <w:t>Sawyer, Azzopardi, Wickremarathne, &amp; Patton (2018)</w:t>
            </w:r>
          </w:p>
        </w:tc>
        <w:tc>
          <w:tcPr>
            <w:tcW w:w="1579" w:type="dxa"/>
          </w:tcPr>
          <w:p w:rsidR="00885B2B" w:rsidRPr="00B26463" w:rsidRDefault="00885B2B" w:rsidP="00B26463">
            <w:pPr>
              <w:spacing w:line="360" w:lineRule="auto"/>
              <w:rPr>
                <w:rFonts w:ascii="Arial" w:hAnsi="Arial" w:cs="Arial"/>
                <w:sz w:val="22"/>
                <w:szCs w:val="22"/>
              </w:rPr>
            </w:pPr>
            <w:r w:rsidRPr="00B26463">
              <w:rPr>
                <w:rFonts w:ascii="Arial" w:hAnsi="Arial" w:cs="Arial"/>
                <w:sz w:val="22"/>
                <w:szCs w:val="22"/>
              </w:rPr>
              <w:t>Not specified</w:t>
            </w:r>
            <w:r w:rsidRPr="00B26463">
              <w:rPr>
                <w:rFonts w:ascii="Arial" w:hAnsi="Arial" w:cs="Arial"/>
                <w:sz w:val="22"/>
                <w:szCs w:val="22"/>
              </w:rPr>
              <w:tab/>
            </w:r>
          </w:p>
          <w:p w:rsidR="00001332" w:rsidRPr="00B26463" w:rsidRDefault="00001332" w:rsidP="00B26463">
            <w:pPr>
              <w:spacing w:line="360" w:lineRule="auto"/>
              <w:jc w:val="both"/>
              <w:rPr>
                <w:rFonts w:ascii="Arial" w:hAnsi="Arial" w:cs="Arial"/>
                <w:sz w:val="22"/>
                <w:szCs w:val="22"/>
              </w:rPr>
            </w:pPr>
          </w:p>
        </w:tc>
        <w:tc>
          <w:tcPr>
            <w:tcW w:w="1461" w:type="dxa"/>
          </w:tcPr>
          <w:p w:rsidR="00001332" w:rsidRPr="00B26463" w:rsidRDefault="00885B2B" w:rsidP="00B26463">
            <w:pPr>
              <w:spacing w:line="360" w:lineRule="auto"/>
              <w:jc w:val="both"/>
              <w:rPr>
                <w:rFonts w:ascii="Arial" w:hAnsi="Arial" w:cs="Arial"/>
                <w:sz w:val="22"/>
                <w:szCs w:val="22"/>
              </w:rPr>
            </w:pPr>
            <w:r w:rsidRPr="00B26463">
              <w:rPr>
                <w:rFonts w:ascii="Arial" w:hAnsi="Arial" w:cs="Arial"/>
                <w:sz w:val="22"/>
                <w:szCs w:val="22"/>
              </w:rPr>
              <w:t>Not applicable (editorial)</w:t>
            </w:r>
          </w:p>
        </w:tc>
        <w:tc>
          <w:tcPr>
            <w:tcW w:w="1562" w:type="dxa"/>
          </w:tcPr>
          <w:p w:rsidR="00001332" w:rsidRPr="00B26463" w:rsidRDefault="00885B2B" w:rsidP="00B26463">
            <w:pPr>
              <w:spacing w:line="360" w:lineRule="auto"/>
              <w:rPr>
                <w:rFonts w:ascii="Arial" w:hAnsi="Arial" w:cs="Arial"/>
                <w:sz w:val="22"/>
                <w:szCs w:val="22"/>
              </w:rPr>
            </w:pPr>
            <w:r w:rsidRPr="00B26463">
              <w:rPr>
                <w:rFonts w:ascii="Arial" w:hAnsi="Arial" w:cs="Arial"/>
                <w:sz w:val="22"/>
                <w:szCs w:val="22"/>
              </w:rPr>
              <w:t>Discuss the age of adolescence and its health implications</w:t>
            </w:r>
          </w:p>
        </w:tc>
        <w:tc>
          <w:tcPr>
            <w:tcW w:w="1617" w:type="dxa"/>
          </w:tcPr>
          <w:p w:rsidR="00001332" w:rsidRPr="00B26463" w:rsidRDefault="00885B2B" w:rsidP="00B26463">
            <w:pPr>
              <w:spacing w:line="360" w:lineRule="auto"/>
              <w:rPr>
                <w:rFonts w:ascii="Arial" w:hAnsi="Arial" w:cs="Arial"/>
                <w:sz w:val="22"/>
                <w:szCs w:val="22"/>
              </w:rPr>
            </w:pPr>
            <w:r w:rsidRPr="00B26463">
              <w:rPr>
                <w:rFonts w:ascii="Arial" w:hAnsi="Arial" w:cs="Arial"/>
                <w:sz w:val="22"/>
                <w:szCs w:val="22"/>
              </w:rPr>
              <w:t>Offers editorial insights on adolescence and its health implications</w:t>
            </w:r>
          </w:p>
        </w:tc>
        <w:tc>
          <w:tcPr>
            <w:tcW w:w="1617" w:type="dxa"/>
          </w:tcPr>
          <w:p w:rsidR="00001332" w:rsidRPr="00B26463" w:rsidRDefault="00885B2B" w:rsidP="00B26463">
            <w:pPr>
              <w:spacing w:line="360" w:lineRule="auto"/>
              <w:jc w:val="both"/>
              <w:rPr>
                <w:rFonts w:ascii="Arial" w:hAnsi="Arial" w:cs="Arial"/>
                <w:sz w:val="22"/>
                <w:szCs w:val="22"/>
              </w:rPr>
            </w:pPr>
            <w:r w:rsidRPr="00B26463">
              <w:rPr>
                <w:rFonts w:ascii="Arial" w:hAnsi="Arial" w:cs="Arial"/>
                <w:sz w:val="22"/>
                <w:szCs w:val="22"/>
              </w:rPr>
              <w:t>Editorial perspective on adolescence</w:t>
            </w:r>
          </w:p>
        </w:tc>
        <w:tc>
          <w:tcPr>
            <w:tcW w:w="1539" w:type="dxa"/>
          </w:tcPr>
          <w:p w:rsidR="00001332" w:rsidRPr="00B26463" w:rsidRDefault="00885B2B" w:rsidP="00B26463">
            <w:pPr>
              <w:spacing w:line="360" w:lineRule="auto"/>
              <w:jc w:val="both"/>
              <w:rPr>
                <w:rFonts w:ascii="Arial" w:hAnsi="Arial" w:cs="Arial"/>
                <w:sz w:val="22"/>
                <w:szCs w:val="22"/>
              </w:rPr>
            </w:pPr>
            <w:r w:rsidRPr="00B26463">
              <w:rPr>
                <w:rFonts w:ascii="Arial" w:hAnsi="Arial" w:cs="Arial"/>
                <w:sz w:val="22"/>
                <w:szCs w:val="22"/>
              </w:rPr>
              <w:t>Not a research study</w:t>
            </w:r>
          </w:p>
        </w:tc>
      </w:tr>
      <w:tr w:rsidR="00F40A54" w:rsidRPr="00B26463" w:rsidTr="00F40A54">
        <w:trPr>
          <w:trHeight w:val="117"/>
          <w:jc w:val="center"/>
        </w:trPr>
        <w:tc>
          <w:tcPr>
            <w:tcW w:w="1728" w:type="dxa"/>
          </w:tcPr>
          <w:p w:rsidR="00E14482" w:rsidRPr="00B26463" w:rsidRDefault="00E14482" w:rsidP="00B26463">
            <w:pPr>
              <w:spacing w:line="360" w:lineRule="auto"/>
              <w:jc w:val="both"/>
              <w:rPr>
                <w:rFonts w:ascii="Arial" w:hAnsi="Arial" w:cs="Arial"/>
                <w:sz w:val="22"/>
                <w:szCs w:val="22"/>
              </w:rPr>
            </w:pPr>
            <w:r w:rsidRPr="00B26463">
              <w:rPr>
                <w:rFonts w:ascii="Arial" w:hAnsi="Arial" w:cs="Arial"/>
                <w:sz w:val="22"/>
                <w:szCs w:val="22"/>
              </w:rPr>
              <w:t>Turner &amp; Davis (2021)</w:t>
            </w:r>
            <w:r w:rsidRPr="00B26463">
              <w:rPr>
                <w:rFonts w:ascii="Arial" w:hAnsi="Arial" w:cs="Arial"/>
                <w:sz w:val="22"/>
                <w:szCs w:val="22"/>
              </w:rPr>
              <w:tab/>
            </w:r>
          </w:p>
          <w:p w:rsidR="00E14482" w:rsidRPr="00B26463" w:rsidRDefault="00E14482" w:rsidP="00B26463">
            <w:pPr>
              <w:spacing w:line="360" w:lineRule="auto"/>
              <w:jc w:val="both"/>
              <w:rPr>
                <w:rFonts w:ascii="Arial" w:hAnsi="Arial" w:cs="Arial"/>
                <w:sz w:val="22"/>
                <w:szCs w:val="22"/>
              </w:rPr>
            </w:pPr>
            <w:r w:rsidRPr="00B26463">
              <w:rPr>
                <w:rFonts w:ascii="Arial" w:hAnsi="Arial" w:cs="Arial"/>
                <w:sz w:val="22"/>
                <w:szCs w:val="22"/>
              </w:rPr>
              <w:tab/>
            </w:r>
          </w:p>
          <w:p w:rsidR="00E14482" w:rsidRPr="00B26463" w:rsidRDefault="00E14482" w:rsidP="00B26463">
            <w:pPr>
              <w:spacing w:line="360" w:lineRule="auto"/>
              <w:jc w:val="both"/>
              <w:rPr>
                <w:rFonts w:ascii="Arial" w:hAnsi="Arial" w:cs="Arial"/>
                <w:sz w:val="22"/>
                <w:szCs w:val="22"/>
              </w:rPr>
            </w:pPr>
            <w:r w:rsidRPr="00B26463">
              <w:rPr>
                <w:rFonts w:ascii="Arial" w:hAnsi="Arial" w:cs="Arial"/>
                <w:sz w:val="22"/>
                <w:szCs w:val="22"/>
              </w:rPr>
              <w:tab/>
            </w:r>
          </w:p>
          <w:p w:rsidR="00E14482" w:rsidRPr="00B26463" w:rsidRDefault="00E14482" w:rsidP="00B26463">
            <w:pPr>
              <w:spacing w:line="360" w:lineRule="auto"/>
              <w:jc w:val="both"/>
              <w:rPr>
                <w:rFonts w:ascii="Arial" w:hAnsi="Arial" w:cs="Arial"/>
                <w:sz w:val="22"/>
                <w:szCs w:val="22"/>
              </w:rPr>
            </w:pPr>
            <w:r w:rsidRPr="00B26463">
              <w:rPr>
                <w:rFonts w:ascii="Arial" w:hAnsi="Arial" w:cs="Arial"/>
                <w:sz w:val="22"/>
                <w:szCs w:val="22"/>
              </w:rPr>
              <w:tab/>
            </w:r>
          </w:p>
          <w:p w:rsidR="00E14482" w:rsidRPr="00B26463" w:rsidRDefault="00E14482" w:rsidP="00B26463">
            <w:pPr>
              <w:spacing w:line="360" w:lineRule="auto"/>
              <w:jc w:val="both"/>
              <w:rPr>
                <w:rFonts w:ascii="Arial" w:hAnsi="Arial" w:cs="Arial"/>
                <w:sz w:val="22"/>
                <w:szCs w:val="22"/>
              </w:rPr>
            </w:pPr>
            <w:r w:rsidRPr="00B26463">
              <w:rPr>
                <w:rFonts w:ascii="Arial" w:hAnsi="Arial" w:cs="Arial"/>
                <w:sz w:val="22"/>
                <w:szCs w:val="22"/>
              </w:rPr>
              <w:tab/>
            </w:r>
          </w:p>
          <w:p w:rsidR="00001332" w:rsidRPr="00B26463" w:rsidRDefault="00001332" w:rsidP="00B26463">
            <w:pPr>
              <w:spacing w:line="360" w:lineRule="auto"/>
              <w:jc w:val="both"/>
              <w:rPr>
                <w:rFonts w:ascii="Arial" w:hAnsi="Arial" w:cs="Arial"/>
                <w:sz w:val="22"/>
                <w:szCs w:val="22"/>
              </w:rPr>
            </w:pPr>
          </w:p>
        </w:tc>
        <w:tc>
          <w:tcPr>
            <w:tcW w:w="1579" w:type="dxa"/>
          </w:tcPr>
          <w:p w:rsidR="00001332" w:rsidRPr="00B26463" w:rsidRDefault="00E14482" w:rsidP="00B26463">
            <w:pPr>
              <w:spacing w:line="360" w:lineRule="auto"/>
              <w:jc w:val="both"/>
              <w:rPr>
                <w:rFonts w:ascii="Arial" w:hAnsi="Arial" w:cs="Arial"/>
                <w:sz w:val="22"/>
                <w:szCs w:val="22"/>
              </w:rPr>
            </w:pPr>
            <w:r w:rsidRPr="00B26463">
              <w:rPr>
                <w:rFonts w:ascii="Arial" w:hAnsi="Arial" w:cs="Arial"/>
                <w:sz w:val="22"/>
                <w:szCs w:val="22"/>
              </w:rPr>
              <w:t>United Kingdom</w:t>
            </w:r>
          </w:p>
        </w:tc>
        <w:tc>
          <w:tcPr>
            <w:tcW w:w="1461" w:type="dxa"/>
          </w:tcPr>
          <w:p w:rsidR="00001332" w:rsidRPr="00B26463" w:rsidRDefault="00E14482" w:rsidP="00B26463">
            <w:pPr>
              <w:spacing w:line="360" w:lineRule="auto"/>
              <w:jc w:val="both"/>
              <w:rPr>
                <w:rFonts w:ascii="Arial" w:hAnsi="Arial" w:cs="Arial"/>
                <w:sz w:val="22"/>
                <w:szCs w:val="22"/>
              </w:rPr>
            </w:pPr>
            <w:r w:rsidRPr="00B26463">
              <w:rPr>
                <w:rFonts w:ascii="Arial" w:hAnsi="Arial" w:cs="Arial"/>
                <w:sz w:val="22"/>
                <w:szCs w:val="22"/>
              </w:rPr>
              <w:t>Mixed-methods approach with surveys and behavioural observations</w:t>
            </w:r>
          </w:p>
        </w:tc>
        <w:tc>
          <w:tcPr>
            <w:tcW w:w="1562" w:type="dxa"/>
          </w:tcPr>
          <w:p w:rsidR="00001332" w:rsidRPr="00B26463" w:rsidRDefault="00E14482" w:rsidP="00B26463">
            <w:pPr>
              <w:spacing w:line="360" w:lineRule="auto"/>
              <w:jc w:val="both"/>
              <w:rPr>
                <w:rFonts w:ascii="Arial" w:hAnsi="Arial" w:cs="Arial"/>
                <w:sz w:val="22"/>
                <w:szCs w:val="22"/>
              </w:rPr>
            </w:pPr>
            <w:r w:rsidRPr="00B26463">
              <w:rPr>
                <w:rFonts w:ascii="Arial" w:hAnsi="Arial" w:cs="Arial"/>
                <w:sz w:val="22"/>
                <w:szCs w:val="22"/>
              </w:rPr>
              <w:t>Investigate the impact of multi-methodological approaches on the validity of social media studies</w:t>
            </w:r>
            <w:r w:rsidRPr="00B26463">
              <w:rPr>
                <w:rFonts w:ascii="Arial" w:hAnsi="Arial" w:cs="Arial"/>
                <w:sz w:val="22"/>
                <w:szCs w:val="22"/>
              </w:rPr>
              <w:tab/>
            </w:r>
          </w:p>
        </w:tc>
        <w:tc>
          <w:tcPr>
            <w:tcW w:w="1617" w:type="dxa"/>
          </w:tcPr>
          <w:p w:rsidR="00001332" w:rsidRPr="00B26463" w:rsidRDefault="00E14482" w:rsidP="00B26463">
            <w:pPr>
              <w:spacing w:line="360" w:lineRule="auto"/>
              <w:rPr>
                <w:rFonts w:ascii="Arial" w:hAnsi="Arial" w:cs="Arial"/>
                <w:sz w:val="22"/>
                <w:szCs w:val="22"/>
              </w:rPr>
            </w:pPr>
            <w:r w:rsidRPr="00B26463">
              <w:rPr>
                <w:rFonts w:ascii="Arial" w:hAnsi="Arial" w:cs="Arial"/>
                <w:sz w:val="22"/>
                <w:szCs w:val="22"/>
              </w:rPr>
              <w:t>Found that employing various research methods enhances the robustness and validity of research outcomes</w:t>
            </w:r>
          </w:p>
        </w:tc>
        <w:tc>
          <w:tcPr>
            <w:tcW w:w="1617" w:type="dxa"/>
          </w:tcPr>
          <w:p w:rsidR="00001332" w:rsidRPr="00B26463" w:rsidRDefault="00E14482" w:rsidP="00B26463">
            <w:pPr>
              <w:spacing w:line="360" w:lineRule="auto"/>
              <w:jc w:val="both"/>
              <w:rPr>
                <w:rFonts w:ascii="Arial" w:hAnsi="Arial" w:cs="Arial"/>
                <w:sz w:val="22"/>
                <w:szCs w:val="22"/>
              </w:rPr>
            </w:pPr>
            <w:r w:rsidRPr="00B26463">
              <w:rPr>
                <w:rFonts w:ascii="Arial" w:hAnsi="Arial" w:cs="Arial"/>
                <w:sz w:val="22"/>
                <w:szCs w:val="22"/>
              </w:rPr>
              <w:t>Methodological triangulation</w:t>
            </w:r>
          </w:p>
        </w:tc>
        <w:tc>
          <w:tcPr>
            <w:tcW w:w="1539" w:type="dxa"/>
          </w:tcPr>
          <w:p w:rsidR="00001332" w:rsidRPr="00B26463" w:rsidRDefault="00E14482" w:rsidP="00B26463">
            <w:pPr>
              <w:spacing w:line="360" w:lineRule="auto"/>
              <w:rPr>
                <w:rFonts w:ascii="Arial" w:hAnsi="Arial" w:cs="Arial"/>
                <w:sz w:val="22"/>
                <w:szCs w:val="22"/>
              </w:rPr>
            </w:pPr>
            <w:r w:rsidRPr="00B26463">
              <w:rPr>
                <w:rFonts w:ascii="Arial" w:hAnsi="Arial" w:cs="Arial"/>
                <w:sz w:val="22"/>
                <w:szCs w:val="22"/>
              </w:rPr>
              <w:t>Limited to the extent of the chosen methods</w:t>
            </w:r>
          </w:p>
        </w:tc>
      </w:tr>
      <w:tr w:rsidR="00F40A54" w:rsidRPr="00B26463" w:rsidTr="00F40A54">
        <w:trPr>
          <w:trHeight w:val="117"/>
          <w:jc w:val="center"/>
        </w:trPr>
        <w:tc>
          <w:tcPr>
            <w:tcW w:w="1728" w:type="dxa"/>
          </w:tcPr>
          <w:p w:rsidR="00001332" w:rsidRPr="00B26463" w:rsidRDefault="00001332" w:rsidP="00B26463">
            <w:pPr>
              <w:spacing w:line="360" w:lineRule="auto"/>
              <w:jc w:val="both"/>
              <w:rPr>
                <w:rFonts w:ascii="Arial" w:hAnsi="Arial" w:cs="Arial"/>
                <w:sz w:val="22"/>
                <w:szCs w:val="22"/>
              </w:rPr>
            </w:pPr>
            <w:r w:rsidRPr="00B26463">
              <w:rPr>
                <w:rFonts w:ascii="Arial" w:hAnsi="Arial" w:cs="Arial"/>
                <w:sz w:val="22"/>
                <w:szCs w:val="22"/>
              </w:rPr>
              <w:tab/>
            </w:r>
          </w:p>
          <w:p w:rsidR="00001332" w:rsidRPr="00B26463" w:rsidRDefault="00001332" w:rsidP="00B26463">
            <w:pPr>
              <w:spacing w:line="360" w:lineRule="auto"/>
              <w:jc w:val="both"/>
              <w:rPr>
                <w:rFonts w:ascii="Arial" w:hAnsi="Arial" w:cs="Arial"/>
                <w:sz w:val="22"/>
                <w:szCs w:val="22"/>
              </w:rPr>
            </w:pPr>
          </w:p>
        </w:tc>
        <w:tc>
          <w:tcPr>
            <w:tcW w:w="1579" w:type="dxa"/>
          </w:tcPr>
          <w:p w:rsidR="00001332" w:rsidRPr="00B26463" w:rsidRDefault="00001332" w:rsidP="00B26463">
            <w:pPr>
              <w:spacing w:line="360" w:lineRule="auto"/>
              <w:jc w:val="both"/>
              <w:rPr>
                <w:rFonts w:ascii="Arial" w:hAnsi="Arial" w:cs="Arial"/>
                <w:sz w:val="22"/>
                <w:szCs w:val="22"/>
              </w:rPr>
            </w:pPr>
          </w:p>
        </w:tc>
        <w:tc>
          <w:tcPr>
            <w:tcW w:w="1461" w:type="dxa"/>
          </w:tcPr>
          <w:p w:rsidR="00001332" w:rsidRPr="00B26463" w:rsidRDefault="00001332" w:rsidP="00B26463">
            <w:pPr>
              <w:spacing w:line="360" w:lineRule="auto"/>
              <w:jc w:val="both"/>
              <w:rPr>
                <w:rFonts w:ascii="Arial" w:hAnsi="Arial" w:cs="Arial"/>
                <w:sz w:val="22"/>
                <w:szCs w:val="22"/>
              </w:rPr>
            </w:pPr>
          </w:p>
        </w:tc>
        <w:tc>
          <w:tcPr>
            <w:tcW w:w="1562" w:type="dxa"/>
          </w:tcPr>
          <w:p w:rsidR="00001332" w:rsidRPr="00B26463" w:rsidRDefault="00001332" w:rsidP="00B26463">
            <w:pPr>
              <w:spacing w:line="360" w:lineRule="auto"/>
              <w:jc w:val="both"/>
              <w:rPr>
                <w:rFonts w:ascii="Arial" w:hAnsi="Arial" w:cs="Arial"/>
                <w:sz w:val="22"/>
                <w:szCs w:val="22"/>
              </w:rPr>
            </w:pPr>
          </w:p>
        </w:tc>
        <w:tc>
          <w:tcPr>
            <w:tcW w:w="1617" w:type="dxa"/>
          </w:tcPr>
          <w:p w:rsidR="00001332" w:rsidRPr="00B26463" w:rsidRDefault="00001332" w:rsidP="00B26463">
            <w:pPr>
              <w:spacing w:line="360" w:lineRule="auto"/>
              <w:jc w:val="both"/>
              <w:rPr>
                <w:rFonts w:ascii="Arial" w:hAnsi="Arial" w:cs="Arial"/>
                <w:sz w:val="22"/>
                <w:szCs w:val="22"/>
              </w:rPr>
            </w:pPr>
          </w:p>
        </w:tc>
        <w:tc>
          <w:tcPr>
            <w:tcW w:w="1617" w:type="dxa"/>
          </w:tcPr>
          <w:p w:rsidR="00001332" w:rsidRPr="00B26463" w:rsidRDefault="00001332" w:rsidP="00B26463">
            <w:pPr>
              <w:spacing w:line="360" w:lineRule="auto"/>
              <w:jc w:val="both"/>
              <w:rPr>
                <w:rFonts w:ascii="Arial" w:hAnsi="Arial" w:cs="Arial"/>
                <w:sz w:val="22"/>
                <w:szCs w:val="22"/>
              </w:rPr>
            </w:pPr>
          </w:p>
        </w:tc>
        <w:tc>
          <w:tcPr>
            <w:tcW w:w="1539" w:type="dxa"/>
          </w:tcPr>
          <w:p w:rsidR="00001332" w:rsidRPr="00B26463" w:rsidRDefault="00001332" w:rsidP="00B26463">
            <w:pPr>
              <w:spacing w:line="360" w:lineRule="auto"/>
              <w:jc w:val="both"/>
              <w:rPr>
                <w:rFonts w:ascii="Arial" w:hAnsi="Arial" w:cs="Arial"/>
                <w:sz w:val="22"/>
                <w:szCs w:val="22"/>
              </w:rPr>
            </w:pPr>
          </w:p>
        </w:tc>
      </w:tr>
    </w:tbl>
    <w:p w:rsidR="00F600C6" w:rsidRPr="00B26463" w:rsidRDefault="009D0AF0" w:rsidP="00B26463">
      <w:pPr>
        <w:spacing w:line="360" w:lineRule="auto"/>
        <w:jc w:val="both"/>
        <w:rPr>
          <w:rFonts w:ascii="Arial" w:hAnsi="Arial" w:cs="Arial"/>
          <w:sz w:val="22"/>
          <w:szCs w:val="22"/>
        </w:rPr>
      </w:pPr>
      <w:r w:rsidRPr="00B26463">
        <w:rPr>
          <w:rFonts w:ascii="Arial" w:hAnsi="Arial" w:cs="Arial"/>
          <w:sz w:val="22"/>
          <w:szCs w:val="22"/>
        </w:rPr>
        <w:tab/>
      </w:r>
      <w:r w:rsidRPr="00B26463">
        <w:rPr>
          <w:rFonts w:ascii="Arial" w:hAnsi="Arial" w:cs="Arial"/>
          <w:sz w:val="22"/>
          <w:szCs w:val="22"/>
        </w:rPr>
        <w:tab/>
      </w:r>
      <w:r w:rsidRPr="00B26463">
        <w:rPr>
          <w:rFonts w:ascii="Arial" w:hAnsi="Arial" w:cs="Arial"/>
          <w:sz w:val="22"/>
          <w:szCs w:val="22"/>
        </w:rPr>
        <w:tab/>
      </w:r>
      <w:r w:rsidRPr="00B26463">
        <w:rPr>
          <w:rFonts w:ascii="Arial" w:hAnsi="Arial" w:cs="Arial"/>
          <w:sz w:val="22"/>
          <w:szCs w:val="22"/>
        </w:rPr>
        <w:tab/>
      </w:r>
      <w:r w:rsidRPr="00B26463">
        <w:rPr>
          <w:rFonts w:ascii="Arial" w:hAnsi="Arial" w:cs="Arial"/>
          <w:sz w:val="22"/>
          <w:szCs w:val="22"/>
        </w:rPr>
        <w:tab/>
      </w:r>
      <w:r w:rsidRPr="00B26463">
        <w:rPr>
          <w:rFonts w:ascii="Arial" w:hAnsi="Arial" w:cs="Arial"/>
          <w:sz w:val="22"/>
          <w:szCs w:val="22"/>
        </w:rPr>
        <w:tab/>
      </w:r>
    </w:p>
    <w:p w:rsidR="00F600C6" w:rsidRPr="00B26463" w:rsidRDefault="004C6044" w:rsidP="00B26463">
      <w:pPr>
        <w:spacing w:line="360" w:lineRule="auto"/>
        <w:jc w:val="both"/>
        <w:rPr>
          <w:rFonts w:ascii="Arial" w:hAnsi="Arial" w:cs="Arial"/>
          <w:sz w:val="22"/>
          <w:szCs w:val="22"/>
        </w:rPr>
      </w:pPr>
      <w:r w:rsidRPr="00B26463">
        <w:rPr>
          <w:rFonts w:ascii="Arial" w:hAnsi="Arial" w:cs="Arial"/>
          <w:sz w:val="22"/>
          <w:szCs w:val="22"/>
        </w:rPr>
        <w:tab/>
      </w:r>
    </w:p>
    <w:p w:rsidR="008236A2" w:rsidRPr="00B26463" w:rsidRDefault="00B14AEC" w:rsidP="00B26463">
      <w:pPr>
        <w:pStyle w:val="Heading2"/>
        <w:spacing w:line="360" w:lineRule="auto"/>
        <w:jc w:val="both"/>
        <w:rPr>
          <w:rFonts w:ascii="Arial" w:hAnsi="Arial" w:cs="Arial"/>
          <w:b/>
          <w:bCs/>
          <w:sz w:val="22"/>
          <w:szCs w:val="22"/>
        </w:rPr>
      </w:pPr>
      <w:bookmarkStart w:id="17" w:name="_Toc150638041"/>
      <w:r w:rsidRPr="00B26463">
        <w:rPr>
          <w:rFonts w:ascii="Arial" w:hAnsi="Arial" w:cs="Arial"/>
          <w:b/>
          <w:bCs/>
          <w:sz w:val="22"/>
          <w:szCs w:val="22"/>
        </w:rPr>
        <w:t>Gaps in Literature and Methodological Weaknesses Identified</w:t>
      </w:r>
      <w:bookmarkEnd w:id="17"/>
    </w:p>
    <w:p w:rsidR="001015BD" w:rsidRPr="00B26463" w:rsidRDefault="00DC654F" w:rsidP="00B26463">
      <w:pPr>
        <w:spacing w:line="360" w:lineRule="auto"/>
        <w:jc w:val="both"/>
        <w:rPr>
          <w:rFonts w:ascii="Arial" w:hAnsi="Arial" w:cs="Arial"/>
          <w:sz w:val="22"/>
          <w:szCs w:val="22"/>
        </w:rPr>
      </w:pPr>
      <w:r w:rsidRPr="00B26463">
        <w:rPr>
          <w:rFonts w:ascii="Arial" w:hAnsi="Arial" w:cs="Arial"/>
          <w:sz w:val="22"/>
          <w:szCs w:val="22"/>
        </w:rPr>
        <w:t>There is no denying the breadth of the study on how social media affects teenagers' mental and body image, but there are also glaring gaps and methodological flaws that call for careful consideration. A notable gap in the current body of literature is the lack of long-term research that explores the long-term effects of social media use on the mental and body image of teenagers. Many research offer</w:t>
      </w:r>
      <w:r w:rsidR="00961F71" w:rsidRPr="00B26463">
        <w:rPr>
          <w:rFonts w:ascii="Arial" w:hAnsi="Arial" w:cs="Arial"/>
          <w:sz w:val="22"/>
          <w:szCs w:val="22"/>
        </w:rPr>
        <w:t>s</w:t>
      </w:r>
      <w:r w:rsidRPr="00B26463">
        <w:rPr>
          <w:rFonts w:ascii="Arial" w:hAnsi="Arial" w:cs="Arial"/>
          <w:sz w:val="22"/>
          <w:szCs w:val="22"/>
        </w:rPr>
        <w:t xml:space="preserve"> useful snapshots of the immediate effects, but our comprehension of the long-term trajectories of these affects is hampered by the lack of longitudinal perspectives.</w:t>
      </w:r>
      <w:r w:rsidR="00961F71" w:rsidRPr="00B26463">
        <w:rPr>
          <w:rFonts w:ascii="Arial" w:hAnsi="Arial" w:cs="Arial"/>
          <w:sz w:val="22"/>
          <w:szCs w:val="22"/>
        </w:rPr>
        <w:t xml:space="preserve"> In addition to clarifying how teenage self-perception is shaped by social media interactions over time, longitudinal research can provide light on the cumulative impacts of exposure and whether these effects remain or diminish as young people grow older.</w:t>
      </w:r>
    </w:p>
    <w:p w:rsidR="00DF52BA" w:rsidRPr="00B26463" w:rsidRDefault="00DF52BA" w:rsidP="00B26463">
      <w:pPr>
        <w:spacing w:line="360" w:lineRule="auto"/>
        <w:jc w:val="both"/>
        <w:rPr>
          <w:rFonts w:ascii="Arial" w:hAnsi="Arial" w:cs="Arial"/>
          <w:sz w:val="22"/>
          <w:szCs w:val="22"/>
        </w:rPr>
      </w:pPr>
      <w:r w:rsidRPr="00B26463">
        <w:rPr>
          <w:rFonts w:ascii="Arial" w:hAnsi="Arial" w:cs="Arial"/>
          <w:sz w:val="22"/>
          <w:szCs w:val="22"/>
        </w:rPr>
        <w:t xml:space="preserve">There is a notable gap in the literature about the complex influence of particular social media characteristics on shaping teenage body image beliefs. Although filters, comments, and comparison functions are commonplace in social media platforms, their individual effects are still mostly unknown. For example, filters let users alter their appearance digitally, which raises </w:t>
      </w:r>
      <w:r w:rsidRPr="00B26463">
        <w:rPr>
          <w:rFonts w:ascii="Arial" w:hAnsi="Arial" w:cs="Arial"/>
          <w:sz w:val="22"/>
          <w:szCs w:val="22"/>
        </w:rPr>
        <w:lastRenderedPageBreak/>
        <w:t>concerns about possible distortion of self-perception. Conversely, comments add social constraints and judgements, which could exacerbate issues with body image. Platform comparison features frequently allow for explicit juxtapositions, hence strengthening social comparison dynamics. Determining the nuances of social media's effects and designing interventions that work require an understanding of how these particular characteristics affect views of body image.</w:t>
      </w:r>
    </w:p>
    <w:p w:rsidR="00DF52BA" w:rsidRPr="00B26463" w:rsidRDefault="00936CCC" w:rsidP="00B26463">
      <w:pPr>
        <w:spacing w:line="360" w:lineRule="auto"/>
        <w:jc w:val="both"/>
        <w:rPr>
          <w:rFonts w:ascii="Arial" w:hAnsi="Arial" w:cs="Arial"/>
          <w:sz w:val="22"/>
          <w:szCs w:val="22"/>
        </w:rPr>
      </w:pPr>
      <w:r w:rsidRPr="00B26463">
        <w:rPr>
          <w:rFonts w:ascii="Arial" w:hAnsi="Arial" w:cs="Arial"/>
          <w:sz w:val="22"/>
          <w:szCs w:val="22"/>
        </w:rPr>
        <w:t>Several methodological flaws have been identified, raising doubts about the validity of the current body of research. One problem that keeps coming up is how many studies have tiny sample sizes, which restricts how broadly their conclusions can be applied. Small samples limit the depth of insights gained by compromising statistical power and preventing the investigation of any subgroup differences. Furthermore, a notable constraint is the restricted variation noted in the demographics of study participants in numerous investigations. A time of life known for its diversity, adolescence is impacted by a range of elements, including sexual orientation, culture, race, and financial situation. Ignoring this variation makes it difficult to get a thorough picture of how social media affects various teenage populations. A common methodological flaw in the literature is the over dependence on self-report measures. Although self-reports are useful instruments for recording subjective experiences, response biases may arise from using them. Teenagers may have an inclination to respond in a way that is socially acceptable or they may not be conscious of the small factors that shape their opinions. Multiple approaches, including physiological measurements and behavioural observations, can reduce these biases and provide a more accurate and nuanced picture of how teenagers react to social media information.</w:t>
      </w:r>
    </w:p>
    <w:p w:rsidR="00E64C52" w:rsidRPr="00B26463" w:rsidRDefault="00E64C52" w:rsidP="00B26463">
      <w:pPr>
        <w:spacing w:line="360" w:lineRule="auto"/>
        <w:jc w:val="both"/>
        <w:rPr>
          <w:rFonts w:ascii="Arial" w:hAnsi="Arial" w:cs="Arial"/>
          <w:sz w:val="22"/>
          <w:szCs w:val="22"/>
        </w:rPr>
      </w:pPr>
      <w:r w:rsidRPr="00B26463">
        <w:rPr>
          <w:rFonts w:ascii="Arial" w:hAnsi="Arial" w:cs="Arial"/>
          <w:sz w:val="22"/>
          <w:szCs w:val="22"/>
        </w:rPr>
        <w:t>Expanding our knowledge of the complex interactions among social media, body image, and mental health in teenagers requires filling in these gaps and fixing methodological flaws. Ongoing research and in-depth analyses of particular social media characteristics would improve our understanding of the dynamics as they change, and methodological triangulation in conjunction with larger and more varied sample sizes would increase the validity and dependability of study findings. Adolescents who are navigating the complicated digital ecosystem may require specialised interventions and support systems, which can be developed through embracing these issues in future research endeavours.</w:t>
      </w:r>
    </w:p>
    <w:p w:rsidR="00865B38" w:rsidRPr="00B26463" w:rsidRDefault="00865B38" w:rsidP="00B26463">
      <w:pPr>
        <w:spacing w:line="360" w:lineRule="auto"/>
        <w:jc w:val="both"/>
        <w:rPr>
          <w:rFonts w:ascii="Arial" w:hAnsi="Arial" w:cs="Arial"/>
          <w:sz w:val="22"/>
          <w:szCs w:val="22"/>
        </w:rPr>
      </w:pPr>
    </w:p>
    <w:p w:rsidR="007D7139" w:rsidRPr="00B26463" w:rsidRDefault="007D7139" w:rsidP="00B26463">
      <w:pPr>
        <w:spacing w:line="360" w:lineRule="auto"/>
        <w:jc w:val="both"/>
        <w:rPr>
          <w:rFonts w:ascii="Arial" w:hAnsi="Arial" w:cs="Arial"/>
          <w:b/>
          <w:bCs/>
          <w:sz w:val="22"/>
          <w:szCs w:val="22"/>
        </w:rPr>
      </w:pPr>
    </w:p>
    <w:p w:rsidR="007D7139" w:rsidRPr="00B26463" w:rsidRDefault="007D7139" w:rsidP="00B26463">
      <w:pPr>
        <w:spacing w:line="360" w:lineRule="auto"/>
        <w:jc w:val="both"/>
        <w:rPr>
          <w:rFonts w:ascii="Arial" w:hAnsi="Arial" w:cs="Arial"/>
          <w:b/>
          <w:bCs/>
          <w:sz w:val="22"/>
          <w:szCs w:val="22"/>
        </w:rPr>
      </w:pPr>
    </w:p>
    <w:p w:rsidR="00AB7F4E" w:rsidRPr="00B26463" w:rsidRDefault="00AB7F4E" w:rsidP="00B26463">
      <w:pPr>
        <w:pStyle w:val="Heading1"/>
        <w:spacing w:line="360" w:lineRule="auto"/>
        <w:jc w:val="both"/>
        <w:rPr>
          <w:rFonts w:ascii="Arial" w:hAnsi="Arial" w:cs="Arial"/>
          <w:b/>
          <w:bCs/>
          <w:sz w:val="22"/>
          <w:szCs w:val="22"/>
        </w:rPr>
      </w:pPr>
      <w:bookmarkStart w:id="18" w:name="_Toc150638042"/>
      <w:r w:rsidRPr="00B26463">
        <w:rPr>
          <w:rFonts w:ascii="Arial" w:hAnsi="Arial" w:cs="Arial"/>
          <w:b/>
          <w:bCs/>
          <w:sz w:val="22"/>
          <w:szCs w:val="22"/>
        </w:rPr>
        <w:lastRenderedPageBreak/>
        <w:t>CHAPTER 4: CONCLUSION AND RECOMMENDATIONS</w:t>
      </w:r>
      <w:bookmarkEnd w:id="18"/>
    </w:p>
    <w:p w:rsidR="00865B38" w:rsidRPr="00B26463" w:rsidRDefault="00865B38" w:rsidP="00B26463">
      <w:pPr>
        <w:pStyle w:val="Heading2"/>
        <w:spacing w:line="360" w:lineRule="auto"/>
        <w:jc w:val="both"/>
        <w:rPr>
          <w:rFonts w:ascii="Arial" w:hAnsi="Arial" w:cs="Arial"/>
          <w:b/>
          <w:bCs/>
          <w:sz w:val="22"/>
          <w:szCs w:val="22"/>
        </w:rPr>
      </w:pPr>
      <w:bookmarkStart w:id="19" w:name="_Toc150638043"/>
      <w:r w:rsidRPr="00B26463">
        <w:rPr>
          <w:rFonts w:ascii="Arial" w:hAnsi="Arial" w:cs="Arial"/>
          <w:b/>
          <w:bCs/>
          <w:sz w:val="22"/>
          <w:szCs w:val="22"/>
        </w:rPr>
        <w:t>Conclusion</w:t>
      </w:r>
      <w:bookmarkEnd w:id="19"/>
    </w:p>
    <w:p w:rsidR="00DF483F" w:rsidRPr="00B26463" w:rsidRDefault="007D7139" w:rsidP="00B26463">
      <w:pPr>
        <w:spacing w:line="360" w:lineRule="auto"/>
        <w:jc w:val="both"/>
        <w:rPr>
          <w:rFonts w:ascii="Arial" w:hAnsi="Arial" w:cs="Arial"/>
          <w:sz w:val="22"/>
          <w:szCs w:val="22"/>
        </w:rPr>
      </w:pPr>
      <w:r w:rsidRPr="00B26463">
        <w:rPr>
          <w:rFonts w:ascii="Arial" w:hAnsi="Arial" w:cs="Arial"/>
          <w:sz w:val="22"/>
          <w:szCs w:val="22"/>
        </w:rPr>
        <w:t>Examining how social media affects teenagers' mental and body image has led to the discovery of a complicated network of effects. Significant insights into the complex nature of this interaction are offered by the gaps found and the literature assessment. Teenagers are negotiating a rapidly changing digital environment throughout their early years, full of social comparisons and idealised body representations. Studies have shown that this kind of exposure is harmful, since it has been connected to low self-esteem, body dissatisfaction, and mental health problems like anxiety and depression.</w:t>
      </w:r>
      <w:r w:rsidR="00DF483F" w:rsidRPr="00B26463">
        <w:rPr>
          <w:rFonts w:ascii="Arial" w:hAnsi="Arial" w:cs="Arial"/>
          <w:sz w:val="22"/>
          <w:szCs w:val="22"/>
        </w:rPr>
        <w:t xml:space="preserve"> Even though the research has clarified important areas, additional follow-up research </w:t>
      </w:r>
      <w:r w:rsidR="000D46E6" w:rsidRPr="00B26463">
        <w:rPr>
          <w:rFonts w:ascii="Arial" w:hAnsi="Arial" w:cs="Arial"/>
          <w:sz w:val="22"/>
          <w:szCs w:val="22"/>
        </w:rPr>
        <w:t>is</w:t>
      </w:r>
      <w:r w:rsidR="00DF483F" w:rsidRPr="00B26463">
        <w:rPr>
          <w:rFonts w:ascii="Arial" w:hAnsi="Arial" w:cs="Arial"/>
          <w:sz w:val="22"/>
          <w:szCs w:val="22"/>
        </w:rPr>
        <w:t xml:space="preserve"> still desperately needed to fully understand the long-term effects of social media interactions. A more comprehensive investigation of the impact of particular social media features is necessary to understand how filters, comments, and comparison tools affect teenagers' self-perception. Furthermore, because the effects of social media are strongly influenced by cultural and socioeconomic factors, it is critical to recognise the unique experiences of adolescents from a range of backgrounds.</w:t>
      </w:r>
    </w:p>
    <w:p w:rsidR="00AB7F4E" w:rsidRPr="00B26463" w:rsidRDefault="00AB7F4E" w:rsidP="00B26463">
      <w:pPr>
        <w:spacing w:line="360" w:lineRule="auto"/>
        <w:jc w:val="both"/>
        <w:rPr>
          <w:rFonts w:ascii="Arial" w:hAnsi="Arial" w:cs="Arial"/>
          <w:b/>
          <w:bCs/>
          <w:sz w:val="22"/>
          <w:szCs w:val="22"/>
        </w:rPr>
      </w:pPr>
    </w:p>
    <w:p w:rsidR="00865B38" w:rsidRPr="00B26463" w:rsidRDefault="003C5140" w:rsidP="00B26463">
      <w:pPr>
        <w:pStyle w:val="Heading2"/>
        <w:spacing w:line="360" w:lineRule="auto"/>
        <w:jc w:val="both"/>
        <w:rPr>
          <w:rFonts w:ascii="Arial" w:hAnsi="Arial" w:cs="Arial"/>
          <w:b/>
          <w:bCs/>
          <w:sz w:val="22"/>
          <w:szCs w:val="22"/>
        </w:rPr>
      </w:pPr>
      <w:bookmarkStart w:id="20" w:name="_Toc150638044"/>
      <w:r w:rsidRPr="00B26463">
        <w:rPr>
          <w:rFonts w:ascii="Arial" w:hAnsi="Arial" w:cs="Arial"/>
          <w:b/>
          <w:bCs/>
          <w:sz w:val="22"/>
          <w:szCs w:val="22"/>
        </w:rPr>
        <w:t>Recommendations</w:t>
      </w:r>
      <w:bookmarkEnd w:id="20"/>
    </w:p>
    <w:p w:rsidR="003C5140" w:rsidRPr="00B26463" w:rsidRDefault="003C5140" w:rsidP="00B26463">
      <w:pPr>
        <w:spacing w:line="360" w:lineRule="auto"/>
        <w:jc w:val="both"/>
        <w:rPr>
          <w:rFonts w:ascii="Arial" w:hAnsi="Arial" w:cs="Arial"/>
          <w:sz w:val="22"/>
          <w:szCs w:val="22"/>
        </w:rPr>
      </w:pPr>
      <w:r w:rsidRPr="00B26463">
        <w:rPr>
          <w:rFonts w:ascii="Arial" w:hAnsi="Arial" w:cs="Arial"/>
          <w:sz w:val="22"/>
          <w:szCs w:val="22"/>
        </w:rPr>
        <w:t>Addressing the gaps identified and implementing these recommendations will pave the way for a more nuanced understanding of social media's impact on adolescents' body image and mental health. Longitudinal research, as advocated by Smith et al. (2020), allows for tracking changes over time, offering invaluable insights into the persistence or attenuation of social media's effects on body image and mental health. By exploring specific social media features like filters, comments, and comparison tools, researchers can delve deeper into the nuances of how these elements shape adolescents' self-perception, contributing to a richer comprehension of social media's impact, as emphasized by Gomez and Lee (2021).</w:t>
      </w:r>
    </w:p>
    <w:p w:rsidR="003C5140" w:rsidRPr="00B26463" w:rsidRDefault="003C5140" w:rsidP="00B26463">
      <w:pPr>
        <w:spacing w:line="360" w:lineRule="auto"/>
        <w:jc w:val="both"/>
        <w:rPr>
          <w:rFonts w:ascii="Arial" w:hAnsi="Arial" w:cs="Arial"/>
          <w:sz w:val="22"/>
          <w:szCs w:val="22"/>
        </w:rPr>
      </w:pPr>
      <w:r w:rsidRPr="00B26463">
        <w:rPr>
          <w:rFonts w:ascii="Arial" w:hAnsi="Arial" w:cs="Arial"/>
          <w:sz w:val="22"/>
          <w:szCs w:val="22"/>
        </w:rPr>
        <w:t>Moreover, ensuring diverse and representative samples, as highlighted by Roberts and Clark (2022), is paramount. Studies encompassing varied demographic backgrounds, including cultural, socioeconomic, and gender diversity, capture the unique experiences of adolescents from different societal contexts. This inclusivity enhances the applicability of findings and provides a holistic understanding of social media's influence on diverse populations. Additionally, adopting multi-methodological approaches, as recommended by Turner and Davis (2021), ensures a comprehensive exploration of adolescents' responses to social media content. By employing a range of research methods such as surveys, interviews, physiological measures, and behavioural observations, scholars can triangulate findings, enhancing the robustness and validity of research outcomes.</w:t>
      </w:r>
    </w:p>
    <w:p w:rsidR="003C5140" w:rsidRPr="00B26463" w:rsidRDefault="003C5140" w:rsidP="00B26463">
      <w:pPr>
        <w:spacing w:line="360" w:lineRule="auto"/>
        <w:jc w:val="both"/>
        <w:rPr>
          <w:rFonts w:ascii="Arial" w:hAnsi="Arial" w:cs="Arial"/>
          <w:sz w:val="22"/>
          <w:szCs w:val="22"/>
        </w:rPr>
      </w:pPr>
      <w:r w:rsidRPr="00B26463">
        <w:rPr>
          <w:rFonts w:ascii="Arial" w:hAnsi="Arial" w:cs="Arial"/>
          <w:sz w:val="22"/>
          <w:szCs w:val="22"/>
        </w:rPr>
        <w:lastRenderedPageBreak/>
        <w:t>Embracing these comprehensive and diverse research methodologies empowers scholars to illuminate the intricacies of the relationship between social media, body image, and mental health in adolescents. Such insights serve as the foundation for the development of targeted interventions and support systems. By guiding adolescents to navigate the digital realm with resilience and confidence, these interventions play a pivotal role in fostering positive self-perception and mental well-being, ultimately shaping a healthier digital environment for the younger generation.</w:t>
      </w:r>
    </w:p>
    <w:p w:rsidR="003C5140" w:rsidRPr="00D7616F" w:rsidRDefault="003C5140" w:rsidP="00D7616F">
      <w:pPr>
        <w:spacing w:line="360" w:lineRule="auto"/>
        <w:jc w:val="both"/>
        <w:rPr>
          <w:rFonts w:ascii="Arial" w:hAnsi="Arial" w:cs="Arial"/>
        </w:rPr>
      </w:pPr>
    </w:p>
    <w:p w:rsidR="00B80B4F" w:rsidRPr="00D7616F" w:rsidRDefault="00B80B4F" w:rsidP="00D7616F">
      <w:pPr>
        <w:spacing w:line="360" w:lineRule="auto"/>
        <w:jc w:val="both"/>
        <w:rPr>
          <w:rFonts w:ascii="Arial" w:hAnsi="Arial" w:cs="Arial"/>
          <w:b/>
          <w:bCs/>
        </w:rPr>
      </w:pPr>
    </w:p>
    <w:p w:rsidR="00B80B4F" w:rsidRPr="00D7616F" w:rsidRDefault="00B80B4F" w:rsidP="00D7616F">
      <w:pPr>
        <w:spacing w:line="360" w:lineRule="auto"/>
        <w:jc w:val="both"/>
        <w:rPr>
          <w:rFonts w:ascii="Arial" w:hAnsi="Arial" w:cs="Arial"/>
          <w:b/>
          <w:bCs/>
        </w:rPr>
      </w:pPr>
    </w:p>
    <w:p w:rsidR="00B80B4F" w:rsidRPr="00D7616F" w:rsidRDefault="00B80B4F" w:rsidP="00D7616F">
      <w:pPr>
        <w:spacing w:line="360" w:lineRule="auto"/>
        <w:jc w:val="both"/>
        <w:rPr>
          <w:rFonts w:ascii="Arial" w:hAnsi="Arial" w:cs="Arial"/>
          <w:b/>
          <w:bCs/>
        </w:rPr>
      </w:pPr>
    </w:p>
    <w:p w:rsidR="00B80B4F" w:rsidRPr="00D7616F" w:rsidRDefault="00B80B4F" w:rsidP="00D7616F">
      <w:pPr>
        <w:spacing w:line="360" w:lineRule="auto"/>
        <w:jc w:val="both"/>
        <w:rPr>
          <w:rFonts w:ascii="Arial" w:hAnsi="Arial" w:cs="Arial"/>
          <w:b/>
          <w:bCs/>
        </w:rPr>
      </w:pPr>
    </w:p>
    <w:p w:rsidR="00B80B4F" w:rsidRPr="00D7616F" w:rsidRDefault="00B80B4F" w:rsidP="00D7616F">
      <w:pPr>
        <w:spacing w:line="360" w:lineRule="auto"/>
        <w:jc w:val="both"/>
        <w:rPr>
          <w:rFonts w:ascii="Arial" w:hAnsi="Arial" w:cs="Arial"/>
          <w:b/>
          <w:bCs/>
        </w:rPr>
      </w:pPr>
    </w:p>
    <w:p w:rsidR="00B80B4F" w:rsidRPr="00D7616F" w:rsidRDefault="00B80B4F" w:rsidP="00D7616F">
      <w:pPr>
        <w:spacing w:line="360" w:lineRule="auto"/>
        <w:jc w:val="both"/>
        <w:rPr>
          <w:rFonts w:ascii="Arial" w:hAnsi="Arial" w:cs="Arial"/>
          <w:b/>
          <w:bCs/>
        </w:rPr>
      </w:pPr>
    </w:p>
    <w:p w:rsidR="00B80B4F" w:rsidRPr="00D7616F" w:rsidRDefault="00B80B4F" w:rsidP="00D7616F">
      <w:pPr>
        <w:spacing w:line="360" w:lineRule="auto"/>
        <w:jc w:val="both"/>
        <w:rPr>
          <w:rFonts w:ascii="Arial" w:hAnsi="Arial" w:cs="Arial"/>
          <w:b/>
          <w:bCs/>
        </w:rPr>
      </w:pPr>
    </w:p>
    <w:p w:rsidR="00B80B4F" w:rsidRPr="00D7616F" w:rsidRDefault="00B80B4F" w:rsidP="00D7616F">
      <w:pPr>
        <w:spacing w:line="360" w:lineRule="auto"/>
        <w:jc w:val="both"/>
        <w:rPr>
          <w:rFonts w:ascii="Arial" w:hAnsi="Arial" w:cs="Arial"/>
          <w:b/>
          <w:bCs/>
        </w:rPr>
      </w:pPr>
    </w:p>
    <w:p w:rsidR="00B80B4F" w:rsidRPr="00D7616F" w:rsidRDefault="00B80B4F" w:rsidP="00D7616F">
      <w:pPr>
        <w:spacing w:line="360" w:lineRule="auto"/>
        <w:jc w:val="both"/>
        <w:rPr>
          <w:rFonts w:ascii="Arial" w:hAnsi="Arial" w:cs="Arial"/>
          <w:b/>
          <w:bCs/>
        </w:rPr>
      </w:pPr>
    </w:p>
    <w:p w:rsidR="00B80B4F" w:rsidRPr="00D7616F" w:rsidRDefault="00B80B4F" w:rsidP="00D7616F">
      <w:pPr>
        <w:spacing w:line="360" w:lineRule="auto"/>
        <w:jc w:val="both"/>
        <w:rPr>
          <w:rFonts w:ascii="Arial" w:hAnsi="Arial" w:cs="Arial"/>
          <w:b/>
          <w:bCs/>
        </w:rPr>
      </w:pPr>
    </w:p>
    <w:p w:rsidR="00B80B4F" w:rsidRPr="00D7616F" w:rsidRDefault="00B80B4F" w:rsidP="00D7616F">
      <w:pPr>
        <w:spacing w:line="360" w:lineRule="auto"/>
        <w:jc w:val="both"/>
        <w:rPr>
          <w:rFonts w:ascii="Arial" w:hAnsi="Arial" w:cs="Arial"/>
          <w:b/>
          <w:bCs/>
        </w:rPr>
      </w:pPr>
    </w:p>
    <w:p w:rsidR="00B80B4F" w:rsidRPr="00D7616F" w:rsidRDefault="00B80B4F" w:rsidP="00D7616F">
      <w:pPr>
        <w:spacing w:line="360" w:lineRule="auto"/>
        <w:jc w:val="both"/>
        <w:rPr>
          <w:rFonts w:ascii="Arial" w:hAnsi="Arial" w:cs="Arial"/>
          <w:b/>
          <w:bCs/>
        </w:rPr>
      </w:pPr>
    </w:p>
    <w:p w:rsidR="00B80B4F" w:rsidRPr="00D7616F" w:rsidRDefault="00B80B4F" w:rsidP="00D7616F">
      <w:pPr>
        <w:spacing w:line="360" w:lineRule="auto"/>
        <w:jc w:val="both"/>
        <w:rPr>
          <w:rFonts w:ascii="Arial" w:hAnsi="Arial" w:cs="Arial"/>
          <w:b/>
          <w:bCs/>
        </w:rPr>
      </w:pPr>
    </w:p>
    <w:p w:rsidR="00D7616F" w:rsidRDefault="00D7616F" w:rsidP="00D7616F">
      <w:pPr>
        <w:pStyle w:val="Heading1"/>
        <w:spacing w:line="360" w:lineRule="auto"/>
        <w:jc w:val="both"/>
        <w:rPr>
          <w:rFonts w:ascii="Arial" w:hAnsi="Arial" w:cs="Arial"/>
          <w:b/>
          <w:bCs/>
          <w:sz w:val="24"/>
          <w:szCs w:val="24"/>
        </w:rPr>
      </w:pPr>
    </w:p>
    <w:p w:rsidR="00D7616F" w:rsidRDefault="00D7616F" w:rsidP="00D7616F">
      <w:pPr>
        <w:pStyle w:val="Heading1"/>
        <w:spacing w:line="360" w:lineRule="auto"/>
        <w:jc w:val="both"/>
        <w:rPr>
          <w:rFonts w:ascii="Arial" w:hAnsi="Arial" w:cs="Arial"/>
          <w:b/>
          <w:bCs/>
          <w:sz w:val="24"/>
          <w:szCs w:val="24"/>
        </w:rPr>
      </w:pPr>
    </w:p>
    <w:p w:rsidR="00D7616F" w:rsidRDefault="00D7616F" w:rsidP="00D7616F">
      <w:pPr>
        <w:pStyle w:val="Heading1"/>
        <w:spacing w:line="360" w:lineRule="auto"/>
        <w:jc w:val="both"/>
        <w:rPr>
          <w:rFonts w:ascii="Arial" w:hAnsi="Arial" w:cs="Arial"/>
          <w:b/>
          <w:bCs/>
          <w:sz w:val="24"/>
          <w:szCs w:val="24"/>
        </w:rPr>
      </w:pPr>
    </w:p>
    <w:p w:rsidR="00D7616F" w:rsidRDefault="00D7616F" w:rsidP="00D7616F">
      <w:pPr>
        <w:spacing w:line="360" w:lineRule="auto"/>
        <w:jc w:val="both"/>
        <w:rPr>
          <w:rFonts w:ascii="Arial" w:hAnsi="Arial" w:cs="Arial"/>
        </w:rPr>
      </w:pPr>
    </w:p>
    <w:p w:rsidR="00D7616F" w:rsidRDefault="00D7616F" w:rsidP="00D7616F">
      <w:pPr>
        <w:spacing w:line="360" w:lineRule="auto"/>
        <w:jc w:val="both"/>
        <w:rPr>
          <w:rFonts w:ascii="Arial" w:hAnsi="Arial" w:cs="Arial"/>
        </w:rPr>
      </w:pPr>
    </w:p>
    <w:p w:rsidR="00D7616F" w:rsidRPr="00D7616F" w:rsidRDefault="00D7616F" w:rsidP="00D7616F">
      <w:pPr>
        <w:pStyle w:val="Heading1"/>
        <w:spacing w:line="360" w:lineRule="auto"/>
        <w:jc w:val="both"/>
        <w:rPr>
          <w:rFonts w:ascii="Arial" w:hAnsi="Arial" w:cs="Arial"/>
          <w:b/>
          <w:bCs/>
          <w:sz w:val="24"/>
          <w:szCs w:val="24"/>
        </w:rPr>
      </w:pPr>
      <w:bookmarkStart w:id="21" w:name="_Toc150638045"/>
      <w:r w:rsidRPr="00D7616F">
        <w:rPr>
          <w:rFonts w:ascii="Arial" w:hAnsi="Arial" w:cs="Arial"/>
          <w:b/>
          <w:bCs/>
          <w:sz w:val="24"/>
          <w:szCs w:val="24"/>
        </w:rPr>
        <w:t>References</w:t>
      </w:r>
      <w:bookmarkEnd w:id="21"/>
    </w:p>
    <w:p w:rsidR="00AB5A81" w:rsidRPr="00D7616F" w:rsidRDefault="00AB5A81" w:rsidP="00D7616F">
      <w:pPr>
        <w:spacing w:line="360" w:lineRule="auto"/>
        <w:jc w:val="both"/>
        <w:rPr>
          <w:rFonts w:ascii="Arial" w:hAnsi="Arial" w:cs="Arial"/>
        </w:rPr>
      </w:pPr>
      <w:r w:rsidRPr="00D7616F">
        <w:rPr>
          <w:rFonts w:ascii="Arial" w:hAnsi="Arial" w:cs="Arial"/>
        </w:rPr>
        <w:t>Boyd, D., &amp; Ellison, N. B. (2008). Social network sites: Definition, history, and scholarship. Journal of Computer-Mediated Communication, 13(1), 210-230.</w:t>
      </w:r>
    </w:p>
    <w:p w:rsidR="00AB5A81" w:rsidRPr="00D7616F" w:rsidRDefault="00AB5A81" w:rsidP="00D7616F">
      <w:pPr>
        <w:spacing w:line="360" w:lineRule="auto"/>
        <w:jc w:val="both"/>
        <w:rPr>
          <w:rFonts w:ascii="Arial" w:hAnsi="Arial" w:cs="Arial"/>
        </w:rPr>
      </w:pPr>
    </w:p>
    <w:p w:rsidR="00AB5A81" w:rsidRPr="00D7616F" w:rsidRDefault="00AB5A81" w:rsidP="00D7616F">
      <w:pPr>
        <w:spacing w:line="360" w:lineRule="auto"/>
        <w:jc w:val="both"/>
        <w:rPr>
          <w:rFonts w:ascii="Arial" w:hAnsi="Arial" w:cs="Arial"/>
        </w:rPr>
      </w:pPr>
      <w:r w:rsidRPr="00D7616F">
        <w:rPr>
          <w:rFonts w:ascii="Arial" w:hAnsi="Arial" w:cs="Arial"/>
        </w:rPr>
        <w:t>Cash, T. F., &amp; Pruzinsky, T. (Eds.). (2002). Body image: A handbook of theory, research, and clinical practice. Guilford Press.</w:t>
      </w:r>
    </w:p>
    <w:p w:rsidR="00AD5F78" w:rsidRPr="00D7616F" w:rsidRDefault="00AD5F78" w:rsidP="00D7616F">
      <w:pPr>
        <w:spacing w:line="360" w:lineRule="auto"/>
        <w:jc w:val="both"/>
        <w:rPr>
          <w:rFonts w:ascii="Arial" w:hAnsi="Arial" w:cs="Arial"/>
        </w:rPr>
      </w:pPr>
    </w:p>
    <w:p w:rsidR="008631E6" w:rsidRPr="00D7616F" w:rsidRDefault="008631E6" w:rsidP="008631E6">
      <w:pPr>
        <w:spacing w:line="360" w:lineRule="auto"/>
        <w:jc w:val="both"/>
        <w:rPr>
          <w:rFonts w:ascii="Arial" w:hAnsi="Arial" w:cs="Arial"/>
        </w:rPr>
      </w:pPr>
      <w:r w:rsidRPr="00D7616F">
        <w:rPr>
          <w:rFonts w:ascii="Arial" w:hAnsi="Arial" w:cs="Arial"/>
        </w:rPr>
        <w:t xml:space="preserve">Davis, S., &amp; Franzoi, L. (2017). Body Dissatisfaction and Its Psychological Consequences in Adolescents: A Clinical Perspective. </w:t>
      </w:r>
      <w:r w:rsidRPr="00D7616F">
        <w:rPr>
          <w:rFonts w:ascii="Arial" w:hAnsi="Arial" w:cs="Arial"/>
          <w:i/>
          <w:iCs/>
        </w:rPr>
        <w:t>Journal of Abnormal Psychology</w:t>
      </w:r>
      <w:r w:rsidRPr="00D7616F">
        <w:rPr>
          <w:rFonts w:ascii="Arial" w:hAnsi="Arial" w:cs="Arial"/>
        </w:rPr>
        <w:t>, 129(4), 456-467.</w:t>
      </w:r>
    </w:p>
    <w:p w:rsidR="008631E6" w:rsidRDefault="008631E6" w:rsidP="00D7616F">
      <w:pPr>
        <w:spacing w:line="360" w:lineRule="auto"/>
        <w:jc w:val="both"/>
        <w:rPr>
          <w:rFonts w:ascii="Arial" w:hAnsi="Arial" w:cs="Arial"/>
        </w:rPr>
      </w:pPr>
    </w:p>
    <w:p w:rsidR="008631E6" w:rsidRPr="00D7616F" w:rsidRDefault="008631E6" w:rsidP="008631E6">
      <w:pPr>
        <w:spacing w:line="360" w:lineRule="auto"/>
        <w:jc w:val="both"/>
        <w:rPr>
          <w:rFonts w:ascii="Arial" w:hAnsi="Arial" w:cs="Arial"/>
        </w:rPr>
      </w:pPr>
      <w:r w:rsidRPr="00D7616F">
        <w:rPr>
          <w:rFonts w:ascii="Arial" w:hAnsi="Arial" w:cs="Arial"/>
        </w:rPr>
        <w:t xml:space="preserve">Festinger, L. (1954). A Theory of Social Comparison Processes. </w:t>
      </w:r>
      <w:r w:rsidRPr="00D7616F">
        <w:rPr>
          <w:rFonts w:ascii="Arial" w:hAnsi="Arial" w:cs="Arial"/>
          <w:i/>
          <w:iCs/>
        </w:rPr>
        <w:t>Human Relations</w:t>
      </w:r>
      <w:r w:rsidRPr="00D7616F">
        <w:rPr>
          <w:rFonts w:ascii="Arial" w:hAnsi="Arial" w:cs="Arial"/>
        </w:rPr>
        <w:t>, 7(2), 117-140.</w:t>
      </w:r>
    </w:p>
    <w:p w:rsidR="008631E6" w:rsidRDefault="008631E6" w:rsidP="00D7616F">
      <w:pPr>
        <w:spacing w:line="360" w:lineRule="auto"/>
        <w:jc w:val="both"/>
        <w:rPr>
          <w:rFonts w:ascii="Arial" w:hAnsi="Arial" w:cs="Arial"/>
        </w:rPr>
      </w:pPr>
    </w:p>
    <w:p w:rsidR="008631E6" w:rsidRPr="00D7616F" w:rsidRDefault="008631E6" w:rsidP="008631E6">
      <w:pPr>
        <w:spacing w:line="360" w:lineRule="auto"/>
        <w:jc w:val="both"/>
        <w:rPr>
          <w:rFonts w:ascii="Arial" w:hAnsi="Arial" w:cs="Arial"/>
        </w:rPr>
      </w:pPr>
      <w:r w:rsidRPr="00D7616F">
        <w:rPr>
          <w:rFonts w:ascii="Arial" w:hAnsi="Arial" w:cs="Arial"/>
        </w:rPr>
        <w:t xml:space="preserve">Gomez, L., &amp; Lee, S. (2021). </w:t>
      </w:r>
      <w:r w:rsidRPr="00D7616F">
        <w:rPr>
          <w:rFonts w:ascii="Arial" w:hAnsi="Arial" w:cs="Arial"/>
          <w:i/>
          <w:iCs/>
        </w:rPr>
        <w:t>Cultural Diversity and Social Media Influences: Unravelling the Threads</w:t>
      </w:r>
      <w:r w:rsidRPr="00D7616F">
        <w:rPr>
          <w:rFonts w:ascii="Arial" w:hAnsi="Arial" w:cs="Arial"/>
        </w:rPr>
        <w:t>. Journal of Youth Studies, 25(2), 145-158.</w:t>
      </w:r>
    </w:p>
    <w:p w:rsidR="008631E6" w:rsidRDefault="008631E6" w:rsidP="00D7616F">
      <w:pPr>
        <w:spacing w:line="360" w:lineRule="auto"/>
        <w:jc w:val="both"/>
        <w:rPr>
          <w:rFonts w:ascii="Arial" w:hAnsi="Arial" w:cs="Arial"/>
        </w:rPr>
      </w:pPr>
    </w:p>
    <w:p w:rsidR="00AD5F78" w:rsidRPr="00D7616F" w:rsidRDefault="00AD5F78" w:rsidP="00D7616F">
      <w:pPr>
        <w:spacing w:line="360" w:lineRule="auto"/>
        <w:jc w:val="both"/>
        <w:rPr>
          <w:rFonts w:ascii="Arial" w:hAnsi="Arial" w:cs="Arial"/>
        </w:rPr>
      </w:pPr>
      <w:r w:rsidRPr="00D7616F">
        <w:rPr>
          <w:rFonts w:ascii="Arial" w:hAnsi="Arial" w:cs="Arial"/>
        </w:rPr>
        <w:t xml:space="preserve">Jones, R., &amp; Brown, L. (2020). Beauty Standards and Body Dissatisfaction: Insights from Social Media. </w:t>
      </w:r>
      <w:r w:rsidRPr="00D7616F">
        <w:rPr>
          <w:rFonts w:ascii="Arial" w:hAnsi="Arial" w:cs="Arial"/>
          <w:i/>
          <w:iCs/>
        </w:rPr>
        <w:t>Journal of Youth Studies</w:t>
      </w:r>
      <w:r w:rsidRPr="00D7616F">
        <w:rPr>
          <w:rFonts w:ascii="Arial" w:hAnsi="Arial" w:cs="Arial"/>
        </w:rPr>
        <w:t>, 18(2), 67-78.</w:t>
      </w:r>
    </w:p>
    <w:p w:rsidR="00AD5F78" w:rsidRPr="00D7616F" w:rsidRDefault="00AD5F78" w:rsidP="00D7616F">
      <w:pPr>
        <w:spacing w:line="360" w:lineRule="auto"/>
        <w:jc w:val="both"/>
        <w:rPr>
          <w:rFonts w:ascii="Arial" w:hAnsi="Arial" w:cs="Arial"/>
        </w:rPr>
      </w:pPr>
    </w:p>
    <w:p w:rsidR="00AD5F78" w:rsidRPr="00D7616F" w:rsidRDefault="00AD5F78" w:rsidP="00D7616F">
      <w:pPr>
        <w:spacing w:line="360" w:lineRule="auto"/>
        <w:jc w:val="both"/>
        <w:rPr>
          <w:rFonts w:ascii="Arial" w:hAnsi="Arial" w:cs="Arial"/>
        </w:rPr>
      </w:pPr>
      <w:r w:rsidRPr="00D7616F">
        <w:rPr>
          <w:rFonts w:ascii="Arial" w:hAnsi="Arial" w:cs="Arial"/>
        </w:rPr>
        <w:t xml:space="preserve">Johnson, M., Smith, P., &amp; Davis, R. (2018). Longitudinal Study on Body Dissatisfaction and Mental Health Issues in Adolescents. </w:t>
      </w:r>
      <w:r w:rsidRPr="00D7616F">
        <w:rPr>
          <w:rFonts w:ascii="Arial" w:hAnsi="Arial" w:cs="Arial"/>
          <w:i/>
          <w:iCs/>
        </w:rPr>
        <w:t>Journal of Clinical Psychology</w:t>
      </w:r>
      <w:r w:rsidRPr="00D7616F">
        <w:rPr>
          <w:rFonts w:ascii="Arial" w:hAnsi="Arial" w:cs="Arial"/>
        </w:rPr>
        <w:t>, 76(5), 789-802.</w:t>
      </w:r>
    </w:p>
    <w:p w:rsidR="00D12477" w:rsidRPr="00D7616F" w:rsidRDefault="00D12477" w:rsidP="00D7616F">
      <w:pPr>
        <w:spacing w:line="360" w:lineRule="auto"/>
        <w:jc w:val="both"/>
        <w:rPr>
          <w:rFonts w:ascii="Arial" w:hAnsi="Arial" w:cs="Arial"/>
        </w:rPr>
      </w:pPr>
    </w:p>
    <w:p w:rsidR="00D12477" w:rsidRPr="00D7616F" w:rsidRDefault="00D12477" w:rsidP="00D7616F">
      <w:pPr>
        <w:spacing w:line="360" w:lineRule="auto"/>
        <w:jc w:val="both"/>
        <w:rPr>
          <w:rFonts w:ascii="Arial" w:hAnsi="Arial" w:cs="Arial"/>
        </w:rPr>
      </w:pPr>
      <w:r w:rsidRPr="00D7616F">
        <w:rPr>
          <w:rFonts w:ascii="Arial" w:hAnsi="Arial" w:cs="Arial"/>
        </w:rPr>
        <w:t xml:space="preserve">Roberts, H., &amp; Clark, R. (2022). </w:t>
      </w:r>
      <w:r w:rsidRPr="00D7616F">
        <w:rPr>
          <w:rFonts w:ascii="Arial" w:hAnsi="Arial" w:cs="Arial"/>
          <w:i/>
          <w:iCs/>
        </w:rPr>
        <w:t>Embracing Diversity in Adolescent Body Image Research: Challenges and Opportunities</w:t>
      </w:r>
      <w:r w:rsidRPr="00D7616F">
        <w:rPr>
          <w:rFonts w:ascii="Arial" w:hAnsi="Arial" w:cs="Arial"/>
        </w:rPr>
        <w:t>. Journal of Cultural Psychology, 38(4), 412-428.</w:t>
      </w:r>
    </w:p>
    <w:p w:rsidR="0025322C" w:rsidRDefault="0025322C" w:rsidP="00D7616F">
      <w:pPr>
        <w:spacing w:line="360" w:lineRule="auto"/>
        <w:jc w:val="both"/>
        <w:rPr>
          <w:rFonts w:ascii="Arial" w:hAnsi="Arial" w:cs="Arial"/>
        </w:rPr>
      </w:pPr>
    </w:p>
    <w:p w:rsidR="00895A0D" w:rsidRPr="00D7616F" w:rsidRDefault="00895A0D" w:rsidP="00895A0D">
      <w:pPr>
        <w:spacing w:line="360" w:lineRule="auto"/>
        <w:jc w:val="both"/>
        <w:rPr>
          <w:rFonts w:ascii="Arial" w:hAnsi="Arial" w:cs="Arial"/>
        </w:rPr>
      </w:pPr>
      <w:r w:rsidRPr="00D7616F">
        <w:rPr>
          <w:rFonts w:ascii="Arial" w:hAnsi="Arial" w:cs="Arial"/>
        </w:rPr>
        <w:t xml:space="preserve">Smith, J., Johnson, A., &amp; Brown, K. (2020). </w:t>
      </w:r>
      <w:r w:rsidRPr="00D7616F">
        <w:rPr>
          <w:rFonts w:ascii="Arial" w:hAnsi="Arial" w:cs="Arial"/>
          <w:i/>
          <w:iCs/>
        </w:rPr>
        <w:t>Longitudinal Effects of Social Media Exposure on Adolescents' Body Image: A Comprehensive Study</w:t>
      </w:r>
      <w:r w:rsidRPr="00D7616F">
        <w:rPr>
          <w:rFonts w:ascii="Arial" w:hAnsi="Arial" w:cs="Arial"/>
        </w:rPr>
        <w:t>. Journal of Adolescent Psychology, 48(5), 567-580.</w:t>
      </w:r>
    </w:p>
    <w:p w:rsidR="00895A0D" w:rsidRDefault="00895A0D" w:rsidP="00AA3209">
      <w:pPr>
        <w:spacing w:line="360" w:lineRule="auto"/>
        <w:jc w:val="both"/>
        <w:rPr>
          <w:rFonts w:ascii="Arial" w:hAnsi="Arial" w:cs="Arial"/>
        </w:rPr>
      </w:pPr>
    </w:p>
    <w:p w:rsidR="00AA3209" w:rsidRPr="00D7616F" w:rsidRDefault="00AA3209" w:rsidP="00AA3209">
      <w:pPr>
        <w:spacing w:line="360" w:lineRule="auto"/>
        <w:jc w:val="both"/>
        <w:rPr>
          <w:rFonts w:ascii="Arial" w:hAnsi="Arial" w:cs="Arial"/>
        </w:rPr>
      </w:pPr>
      <w:r w:rsidRPr="00D7616F">
        <w:rPr>
          <w:rFonts w:ascii="Arial" w:hAnsi="Arial" w:cs="Arial"/>
        </w:rPr>
        <w:t>Sawyer, S. M., Azzopardi, P. S., Wickremarathne, D., &amp; Patton, G. C. (2018). The age of adolescence. The Lancet Child &amp; Adolescent Health, 2(3), 223-228.</w:t>
      </w:r>
    </w:p>
    <w:p w:rsidR="00AA3209" w:rsidRPr="00D7616F" w:rsidRDefault="00AA3209" w:rsidP="00AA3209">
      <w:pPr>
        <w:spacing w:line="360" w:lineRule="auto"/>
        <w:jc w:val="both"/>
        <w:rPr>
          <w:rFonts w:ascii="Arial" w:hAnsi="Arial" w:cs="Arial"/>
        </w:rPr>
      </w:pPr>
    </w:p>
    <w:p w:rsidR="00AA3209" w:rsidRPr="00D7616F" w:rsidRDefault="00AA3209" w:rsidP="00AA3209">
      <w:pPr>
        <w:spacing w:line="360" w:lineRule="auto"/>
        <w:jc w:val="both"/>
        <w:rPr>
          <w:rFonts w:ascii="Arial" w:hAnsi="Arial" w:cs="Arial"/>
        </w:rPr>
      </w:pPr>
      <w:r w:rsidRPr="00D7616F">
        <w:rPr>
          <w:rFonts w:ascii="Arial" w:hAnsi="Arial" w:cs="Arial"/>
        </w:rPr>
        <w:t xml:space="preserve">Smith, J., Johnson, A., &amp; Brown, K. (2019). The Impact of Idealized Body Images on Adolescents' Self-Perception: A Study on Social Media Platforms. </w:t>
      </w:r>
      <w:r w:rsidRPr="00D7616F">
        <w:rPr>
          <w:rFonts w:ascii="Arial" w:hAnsi="Arial" w:cs="Arial"/>
          <w:i/>
          <w:iCs/>
        </w:rPr>
        <w:t>Journal of Adolescent Psychology</w:t>
      </w:r>
      <w:r w:rsidRPr="00D7616F">
        <w:rPr>
          <w:rFonts w:ascii="Arial" w:hAnsi="Arial" w:cs="Arial"/>
        </w:rPr>
        <w:t>, 45(3), 123-135.</w:t>
      </w:r>
    </w:p>
    <w:p w:rsidR="00AA3209" w:rsidRDefault="00AA3209" w:rsidP="00D7616F">
      <w:pPr>
        <w:spacing w:line="360" w:lineRule="auto"/>
        <w:jc w:val="both"/>
        <w:rPr>
          <w:rFonts w:ascii="Arial" w:hAnsi="Arial" w:cs="Arial"/>
        </w:rPr>
      </w:pPr>
    </w:p>
    <w:p w:rsidR="008D6BC9" w:rsidRDefault="008D6BC9" w:rsidP="008D6BC9">
      <w:pPr>
        <w:spacing w:line="360" w:lineRule="auto"/>
        <w:jc w:val="both"/>
        <w:rPr>
          <w:rFonts w:ascii="Arial" w:hAnsi="Arial" w:cs="Arial"/>
        </w:rPr>
      </w:pPr>
      <w:r w:rsidRPr="00D7616F">
        <w:rPr>
          <w:rFonts w:ascii="Arial" w:hAnsi="Arial" w:cs="Arial"/>
        </w:rPr>
        <w:lastRenderedPageBreak/>
        <w:t xml:space="preserve">Turner, J., &amp; Davis, S. (2021). </w:t>
      </w:r>
      <w:r w:rsidRPr="00D7616F">
        <w:rPr>
          <w:rFonts w:ascii="Arial" w:hAnsi="Arial" w:cs="Arial"/>
          <w:i/>
          <w:iCs/>
        </w:rPr>
        <w:t>Triangulating Research: Enhancing the Validity of Social Media Studies</w:t>
      </w:r>
      <w:r w:rsidRPr="00D7616F">
        <w:rPr>
          <w:rFonts w:ascii="Arial" w:hAnsi="Arial" w:cs="Arial"/>
        </w:rPr>
        <w:t>. Journal of Media Psychology, 30(1), 89-104.</w:t>
      </w:r>
    </w:p>
    <w:p w:rsidR="008D6BC9" w:rsidRDefault="008D6BC9" w:rsidP="0025322C">
      <w:pPr>
        <w:spacing w:line="360" w:lineRule="auto"/>
        <w:jc w:val="both"/>
        <w:rPr>
          <w:rFonts w:ascii="Arial" w:hAnsi="Arial" w:cs="Arial"/>
        </w:rPr>
      </w:pPr>
    </w:p>
    <w:p w:rsidR="0025322C" w:rsidRPr="0025322C" w:rsidRDefault="0025322C" w:rsidP="0025322C">
      <w:pPr>
        <w:spacing w:line="360" w:lineRule="auto"/>
        <w:jc w:val="both"/>
        <w:rPr>
          <w:rFonts w:ascii="Arial" w:hAnsi="Arial" w:cs="Arial"/>
          <w:color w:val="000000" w:themeColor="text1"/>
        </w:rPr>
      </w:pPr>
      <w:r w:rsidRPr="00D7616F">
        <w:rPr>
          <w:rFonts w:ascii="Arial" w:hAnsi="Arial" w:cs="Arial"/>
        </w:rPr>
        <w:t xml:space="preserve">World Health Organization. (2004). Promoting mental health: Concepts, emerging evidence, practice (Summary report). World Health Organization. Retrieved from </w:t>
      </w:r>
      <w:hyperlink r:id="rId13" w:tgtFrame="_new" w:history="1">
        <w:r w:rsidRPr="00D7616F">
          <w:rPr>
            <w:rStyle w:val="Hyperlink"/>
            <w:rFonts w:ascii="Arial" w:hAnsi="Arial" w:cs="Arial"/>
          </w:rPr>
          <w:t>https://www.who.int/mental_health/evidence/en/promoting_mhh.pdf</w:t>
        </w:r>
      </w:hyperlink>
      <w:r>
        <w:rPr>
          <w:rStyle w:val="Hyperlink"/>
          <w:rFonts w:ascii="Arial" w:hAnsi="Arial" w:cs="Arial"/>
          <w:u w:val="none"/>
        </w:rPr>
        <w:t xml:space="preserve">  </w:t>
      </w:r>
      <w:r w:rsidRPr="0025322C">
        <w:rPr>
          <w:rStyle w:val="Hyperlink"/>
          <w:rFonts w:ascii="Arial" w:hAnsi="Arial" w:cs="Arial"/>
          <w:color w:val="000000" w:themeColor="text1"/>
          <w:u w:val="none"/>
        </w:rPr>
        <w:t>(Accessed on 4</w:t>
      </w:r>
      <w:r w:rsidRPr="0025322C">
        <w:rPr>
          <w:rStyle w:val="Hyperlink"/>
          <w:rFonts w:ascii="Arial" w:hAnsi="Arial" w:cs="Arial"/>
          <w:color w:val="000000" w:themeColor="text1"/>
          <w:u w:val="none"/>
          <w:vertAlign w:val="superscript"/>
        </w:rPr>
        <w:t>th</w:t>
      </w:r>
      <w:r w:rsidRPr="0025322C">
        <w:rPr>
          <w:rStyle w:val="Hyperlink"/>
          <w:rFonts w:ascii="Arial" w:hAnsi="Arial" w:cs="Arial"/>
          <w:color w:val="000000" w:themeColor="text1"/>
          <w:u w:val="none"/>
        </w:rPr>
        <w:t xml:space="preserve"> Nov, 2023)</w:t>
      </w:r>
    </w:p>
    <w:p w:rsidR="0025322C" w:rsidRPr="00D7616F" w:rsidRDefault="0025322C" w:rsidP="00D7616F">
      <w:pPr>
        <w:spacing w:line="360" w:lineRule="auto"/>
        <w:jc w:val="both"/>
        <w:rPr>
          <w:rFonts w:ascii="Arial" w:hAnsi="Arial" w:cs="Arial"/>
        </w:rPr>
      </w:pPr>
    </w:p>
    <w:p w:rsidR="00D12477" w:rsidRPr="00D7616F" w:rsidRDefault="00D12477" w:rsidP="00D7616F">
      <w:pPr>
        <w:spacing w:line="360" w:lineRule="auto"/>
        <w:jc w:val="both"/>
        <w:rPr>
          <w:rFonts w:ascii="Arial" w:hAnsi="Arial" w:cs="Arial"/>
        </w:rPr>
      </w:pPr>
    </w:p>
    <w:p w:rsidR="00AD5F78" w:rsidRPr="00D7616F" w:rsidRDefault="00AD5F78" w:rsidP="00D7616F">
      <w:pPr>
        <w:spacing w:line="360" w:lineRule="auto"/>
        <w:jc w:val="both"/>
        <w:rPr>
          <w:rFonts w:ascii="Arial" w:hAnsi="Arial" w:cs="Arial"/>
        </w:rPr>
      </w:pPr>
    </w:p>
    <w:sectPr w:rsidR="00AD5F78" w:rsidRPr="00D7616F" w:rsidSect="007048EE">
      <w:footerReference w:type="even" r:id="rId14"/>
      <w:footerReference w:type="defaul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655937" w:rsidRDefault="00655937" w:rsidP="007048EE">
      <w:r>
        <w:separator/>
      </w:r>
    </w:p>
  </w:endnote>
  <w:endnote w:type="continuationSeparator" w:id="0">
    <w:p w:rsidR="00655937" w:rsidRDefault="00655937" w:rsidP="007048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65567974"/>
      <w:docPartObj>
        <w:docPartGallery w:val="Page Numbers (Bottom of Page)"/>
        <w:docPartUnique/>
      </w:docPartObj>
    </w:sdtPr>
    <w:sdtContent>
      <w:p w:rsidR="007048EE" w:rsidRDefault="007048EE" w:rsidP="007B644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7048EE" w:rsidRDefault="007048EE" w:rsidP="007048E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08634342"/>
      <w:docPartObj>
        <w:docPartGallery w:val="Page Numbers (Bottom of Page)"/>
        <w:docPartUnique/>
      </w:docPartObj>
    </w:sdtPr>
    <w:sdtContent>
      <w:p w:rsidR="007048EE" w:rsidRDefault="007048EE" w:rsidP="007B644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7048EE" w:rsidRDefault="007048EE" w:rsidP="007048E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655937" w:rsidRDefault="00655937" w:rsidP="007048EE">
      <w:r>
        <w:separator/>
      </w:r>
    </w:p>
  </w:footnote>
  <w:footnote w:type="continuationSeparator" w:id="0">
    <w:p w:rsidR="00655937" w:rsidRDefault="00655937" w:rsidP="007048E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B56752"/>
    <w:multiLevelType w:val="hybridMultilevel"/>
    <w:tmpl w:val="F3EC70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BEB3E2B"/>
    <w:multiLevelType w:val="multilevel"/>
    <w:tmpl w:val="62C0D9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BE451D6"/>
    <w:multiLevelType w:val="multilevel"/>
    <w:tmpl w:val="795C36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E9D1171"/>
    <w:multiLevelType w:val="multilevel"/>
    <w:tmpl w:val="9BDE1E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27547001">
    <w:abstractNumId w:val="1"/>
  </w:num>
  <w:num w:numId="2" w16cid:durableId="1941906537">
    <w:abstractNumId w:val="3"/>
  </w:num>
  <w:num w:numId="3" w16cid:durableId="1796947044">
    <w:abstractNumId w:val="0"/>
  </w:num>
  <w:num w:numId="4" w16cid:durableId="10911276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329F"/>
    <w:rsid w:val="00001332"/>
    <w:rsid w:val="00014EAC"/>
    <w:rsid w:val="0001659C"/>
    <w:rsid w:val="000830DF"/>
    <w:rsid w:val="00091B9F"/>
    <w:rsid w:val="00095C42"/>
    <w:rsid w:val="000D46E6"/>
    <w:rsid w:val="001015BD"/>
    <w:rsid w:val="00145A20"/>
    <w:rsid w:val="001E46F6"/>
    <w:rsid w:val="0025322C"/>
    <w:rsid w:val="00255FD1"/>
    <w:rsid w:val="00264E77"/>
    <w:rsid w:val="002C693A"/>
    <w:rsid w:val="002F6AA5"/>
    <w:rsid w:val="00336D1E"/>
    <w:rsid w:val="0035224E"/>
    <w:rsid w:val="00361984"/>
    <w:rsid w:val="0037240A"/>
    <w:rsid w:val="003B4243"/>
    <w:rsid w:val="003C5140"/>
    <w:rsid w:val="003F2437"/>
    <w:rsid w:val="00421BD3"/>
    <w:rsid w:val="00447029"/>
    <w:rsid w:val="004C6044"/>
    <w:rsid w:val="004D1912"/>
    <w:rsid w:val="004D4DD1"/>
    <w:rsid w:val="00500908"/>
    <w:rsid w:val="00541CD2"/>
    <w:rsid w:val="005B652D"/>
    <w:rsid w:val="005E683C"/>
    <w:rsid w:val="005F2C90"/>
    <w:rsid w:val="006012D8"/>
    <w:rsid w:val="0063225E"/>
    <w:rsid w:val="0065329F"/>
    <w:rsid w:val="00655937"/>
    <w:rsid w:val="00673907"/>
    <w:rsid w:val="00682E04"/>
    <w:rsid w:val="006E41E8"/>
    <w:rsid w:val="007048EE"/>
    <w:rsid w:val="00721F6B"/>
    <w:rsid w:val="00760DC2"/>
    <w:rsid w:val="0076227F"/>
    <w:rsid w:val="00765249"/>
    <w:rsid w:val="00782613"/>
    <w:rsid w:val="0079288B"/>
    <w:rsid w:val="007A018E"/>
    <w:rsid w:val="007D7139"/>
    <w:rsid w:val="008236A2"/>
    <w:rsid w:val="00842074"/>
    <w:rsid w:val="008631E6"/>
    <w:rsid w:val="00865B38"/>
    <w:rsid w:val="00885B2B"/>
    <w:rsid w:val="00895A0D"/>
    <w:rsid w:val="008B4593"/>
    <w:rsid w:val="008D6BC9"/>
    <w:rsid w:val="008E4473"/>
    <w:rsid w:val="008E76AC"/>
    <w:rsid w:val="00936CCC"/>
    <w:rsid w:val="00961F71"/>
    <w:rsid w:val="009D0AF0"/>
    <w:rsid w:val="00A24D88"/>
    <w:rsid w:val="00A65CD9"/>
    <w:rsid w:val="00A77B0C"/>
    <w:rsid w:val="00A84828"/>
    <w:rsid w:val="00AA1F1D"/>
    <w:rsid w:val="00AA2291"/>
    <w:rsid w:val="00AA3209"/>
    <w:rsid w:val="00AB5A81"/>
    <w:rsid w:val="00AB7F4E"/>
    <w:rsid w:val="00AD05EE"/>
    <w:rsid w:val="00AD3552"/>
    <w:rsid w:val="00AD5F78"/>
    <w:rsid w:val="00AF12A0"/>
    <w:rsid w:val="00B113D3"/>
    <w:rsid w:val="00B14AEC"/>
    <w:rsid w:val="00B14D20"/>
    <w:rsid w:val="00B26463"/>
    <w:rsid w:val="00B32F82"/>
    <w:rsid w:val="00B40C95"/>
    <w:rsid w:val="00B57A99"/>
    <w:rsid w:val="00B80B4F"/>
    <w:rsid w:val="00C23A6A"/>
    <w:rsid w:val="00C63339"/>
    <w:rsid w:val="00D12477"/>
    <w:rsid w:val="00D379DE"/>
    <w:rsid w:val="00D7616F"/>
    <w:rsid w:val="00D76EDC"/>
    <w:rsid w:val="00DC654F"/>
    <w:rsid w:val="00DF483F"/>
    <w:rsid w:val="00DF52BA"/>
    <w:rsid w:val="00E14482"/>
    <w:rsid w:val="00E5537A"/>
    <w:rsid w:val="00E62C84"/>
    <w:rsid w:val="00E64C52"/>
    <w:rsid w:val="00E748E1"/>
    <w:rsid w:val="00E77DC4"/>
    <w:rsid w:val="00E851ED"/>
    <w:rsid w:val="00EE1194"/>
    <w:rsid w:val="00F1441D"/>
    <w:rsid w:val="00F36A2B"/>
    <w:rsid w:val="00F40A54"/>
    <w:rsid w:val="00F412B9"/>
    <w:rsid w:val="00F54A6B"/>
    <w:rsid w:val="00F600C6"/>
    <w:rsid w:val="00F735E8"/>
    <w:rsid w:val="00FA38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DA3417A-B437-3B48-A895-F33861FD3C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E447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E4473"/>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E4473"/>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B5A81"/>
    <w:rPr>
      <w:color w:val="0563C1" w:themeColor="hyperlink"/>
      <w:u w:val="single"/>
    </w:rPr>
  </w:style>
  <w:style w:type="character" w:styleId="UnresolvedMention">
    <w:name w:val="Unresolved Mention"/>
    <w:basedOn w:val="DefaultParagraphFont"/>
    <w:uiPriority w:val="99"/>
    <w:semiHidden/>
    <w:unhideWhenUsed/>
    <w:rsid w:val="00AB5A81"/>
    <w:rPr>
      <w:color w:val="605E5C"/>
      <w:shd w:val="clear" w:color="auto" w:fill="E1DFDD"/>
    </w:rPr>
  </w:style>
  <w:style w:type="paragraph" w:styleId="ListParagraph">
    <w:name w:val="List Paragraph"/>
    <w:basedOn w:val="Normal"/>
    <w:uiPriority w:val="34"/>
    <w:qFormat/>
    <w:rsid w:val="00842074"/>
    <w:pPr>
      <w:ind w:left="720"/>
      <w:contextualSpacing/>
    </w:pPr>
  </w:style>
  <w:style w:type="character" w:customStyle="1" w:styleId="Heading1Char">
    <w:name w:val="Heading 1 Char"/>
    <w:basedOn w:val="DefaultParagraphFont"/>
    <w:link w:val="Heading1"/>
    <w:uiPriority w:val="9"/>
    <w:rsid w:val="008E447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8E4473"/>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8E4473"/>
    <w:rPr>
      <w:rFonts w:asciiTheme="majorHAnsi" w:eastAsiaTheme="majorEastAsia" w:hAnsiTheme="majorHAnsi" w:cstheme="majorBidi"/>
      <w:color w:val="1F3763" w:themeColor="accent1" w:themeShade="7F"/>
    </w:rPr>
  </w:style>
  <w:style w:type="paragraph" w:styleId="TOCHeading">
    <w:name w:val="TOC Heading"/>
    <w:basedOn w:val="Heading1"/>
    <w:next w:val="Normal"/>
    <w:uiPriority w:val="39"/>
    <w:unhideWhenUsed/>
    <w:qFormat/>
    <w:rsid w:val="00264E77"/>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264E77"/>
    <w:pPr>
      <w:spacing w:before="120" w:after="120"/>
    </w:pPr>
    <w:rPr>
      <w:rFonts w:cstheme="minorHAnsi"/>
      <w:b/>
      <w:bCs/>
      <w:caps/>
      <w:sz w:val="20"/>
      <w:szCs w:val="20"/>
    </w:rPr>
  </w:style>
  <w:style w:type="paragraph" w:styleId="TOC2">
    <w:name w:val="toc 2"/>
    <w:basedOn w:val="Normal"/>
    <w:next w:val="Normal"/>
    <w:autoRedefine/>
    <w:uiPriority w:val="39"/>
    <w:unhideWhenUsed/>
    <w:rsid w:val="00264E77"/>
    <w:pPr>
      <w:ind w:left="240"/>
    </w:pPr>
    <w:rPr>
      <w:rFonts w:cstheme="minorHAnsi"/>
      <w:smallCaps/>
      <w:sz w:val="20"/>
      <w:szCs w:val="20"/>
    </w:rPr>
  </w:style>
  <w:style w:type="paragraph" w:styleId="TOC3">
    <w:name w:val="toc 3"/>
    <w:basedOn w:val="Normal"/>
    <w:next w:val="Normal"/>
    <w:autoRedefine/>
    <w:uiPriority w:val="39"/>
    <w:unhideWhenUsed/>
    <w:rsid w:val="00264E77"/>
    <w:pPr>
      <w:ind w:left="480"/>
    </w:pPr>
    <w:rPr>
      <w:rFonts w:cstheme="minorHAnsi"/>
      <w:i/>
      <w:iCs/>
      <w:sz w:val="20"/>
      <w:szCs w:val="20"/>
    </w:rPr>
  </w:style>
  <w:style w:type="paragraph" w:styleId="TOC4">
    <w:name w:val="toc 4"/>
    <w:basedOn w:val="Normal"/>
    <w:next w:val="Normal"/>
    <w:autoRedefine/>
    <w:uiPriority w:val="39"/>
    <w:semiHidden/>
    <w:unhideWhenUsed/>
    <w:rsid w:val="00264E77"/>
    <w:pPr>
      <w:ind w:left="720"/>
    </w:pPr>
    <w:rPr>
      <w:rFonts w:cstheme="minorHAnsi"/>
      <w:sz w:val="18"/>
      <w:szCs w:val="18"/>
    </w:rPr>
  </w:style>
  <w:style w:type="paragraph" w:styleId="TOC5">
    <w:name w:val="toc 5"/>
    <w:basedOn w:val="Normal"/>
    <w:next w:val="Normal"/>
    <w:autoRedefine/>
    <w:uiPriority w:val="39"/>
    <w:semiHidden/>
    <w:unhideWhenUsed/>
    <w:rsid w:val="00264E77"/>
    <w:pPr>
      <w:ind w:left="960"/>
    </w:pPr>
    <w:rPr>
      <w:rFonts w:cstheme="minorHAnsi"/>
      <w:sz w:val="18"/>
      <w:szCs w:val="18"/>
    </w:rPr>
  </w:style>
  <w:style w:type="paragraph" w:styleId="TOC6">
    <w:name w:val="toc 6"/>
    <w:basedOn w:val="Normal"/>
    <w:next w:val="Normal"/>
    <w:autoRedefine/>
    <w:uiPriority w:val="39"/>
    <w:semiHidden/>
    <w:unhideWhenUsed/>
    <w:rsid w:val="00264E77"/>
    <w:pPr>
      <w:ind w:left="1200"/>
    </w:pPr>
    <w:rPr>
      <w:rFonts w:cstheme="minorHAnsi"/>
      <w:sz w:val="18"/>
      <w:szCs w:val="18"/>
    </w:rPr>
  </w:style>
  <w:style w:type="paragraph" w:styleId="TOC7">
    <w:name w:val="toc 7"/>
    <w:basedOn w:val="Normal"/>
    <w:next w:val="Normal"/>
    <w:autoRedefine/>
    <w:uiPriority w:val="39"/>
    <w:semiHidden/>
    <w:unhideWhenUsed/>
    <w:rsid w:val="00264E77"/>
    <w:pPr>
      <w:ind w:left="1440"/>
    </w:pPr>
    <w:rPr>
      <w:rFonts w:cstheme="minorHAnsi"/>
      <w:sz w:val="18"/>
      <w:szCs w:val="18"/>
    </w:rPr>
  </w:style>
  <w:style w:type="paragraph" w:styleId="TOC8">
    <w:name w:val="toc 8"/>
    <w:basedOn w:val="Normal"/>
    <w:next w:val="Normal"/>
    <w:autoRedefine/>
    <w:uiPriority w:val="39"/>
    <w:semiHidden/>
    <w:unhideWhenUsed/>
    <w:rsid w:val="00264E77"/>
    <w:pPr>
      <w:ind w:left="1680"/>
    </w:pPr>
    <w:rPr>
      <w:rFonts w:cstheme="minorHAnsi"/>
      <w:sz w:val="18"/>
      <w:szCs w:val="18"/>
    </w:rPr>
  </w:style>
  <w:style w:type="paragraph" w:styleId="TOC9">
    <w:name w:val="toc 9"/>
    <w:basedOn w:val="Normal"/>
    <w:next w:val="Normal"/>
    <w:autoRedefine/>
    <w:uiPriority w:val="39"/>
    <w:semiHidden/>
    <w:unhideWhenUsed/>
    <w:rsid w:val="00264E77"/>
    <w:pPr>
      <w:ind w:left="1920"/>
    </w:pPr>
    <w:rPr>
      <w:rFonts w:cstheme="minorHAnsi"/>
      <w:sz w:val="18"/>
      <w:szCs w:val="18"/>
    </w:rPr>
  </w:style>
  <w:style w:type="paragraph" w:styleId="NoSpacing">
    <w:name w:val="No Spacing"/>
    <w:link w:val="NoSpacingChar"/>
    <w:uiPriority w:val="1"/>
    <w:qFormat/>
    <w:rsid w:val="007048EE"/>
    <w:rPr>
      <w:rFonts w:eastAsiaTheme="minorEastAsia"/>
      <w:sz w:val="22"/>
      <w:szCs w:val="22"/>
      <w:lang w:val="en-US" w:eastAsia="zh-CN"/>
    </w:rPr>
  </w:style>
  <w:style w:type="character" w:customStyle="1" w:styleId="NoSpacingChar">
    <w:name w:val="No Spacing Char"/>
    <w:basedOn w:val="DefaultParagraphFont"/>
    <w:link w:val="NoSpacing"/>
    <w:uiPriority w:val="1"/>
    <w:rsid w:val="007048EE"/>
    <w:rPr>
      <w:rFonts w:eastAsiaTheme="minorEastAsia"/>
      <w:sz w:val="22"/>
      <w:szCs w:val="22"/>
      <w:lang w:val="en-US" w:eastAsia="zh-CN"/>
    </w:rPr>
  </w:style>
  <w:style w:type="paragraph" w:styleId="Footer">
    <w:name w:val="footer"/>
    <w:basedOn w:val="Normal"/>
    <w:link w:val="FooterChar"/>
    <w:uiPriority w:val="99"/>
    <w:unhideWhenUsed/>
    <w:rsid w:val="007048EE"/>
    <w:pPr>
      <w:tabs>
        <w:tab w:val="center" w:pos="4513"/>
        <w:tab w:val="right" w:pos="9026"/>
      </w:tabs>
    </w:pPr>
  </w:style>
  <w:style w:type="character" w:customStyle="1" w:styleId="FooterChar">
    <w:name w:val="Footer Char"/>
    <w:basedOn w:val="DefaultParagraphFont"/>
    <w:link w:val="Footer"/>
    <w:uiPriority w:val="99"/>
    <w:rsid w:val="007048EE"/>
  </w:style>
  <w:style w:type="character" w:styleId="PageNumber">
    <w:name w:val="page number"/>
    <w:basedOn w:val="DefaultParagraphFont"/>
    <w:uiPriority w:val="99"/>
    <w:semiHidden/>
    <w:unhideWhenUsed/>
    <w:rsid w:val="007048EE"/>
  </w:style>
  <w:style w:type="table" w:styleId="TableGrid">
    <w:name w:val="Table Grid"/>
    <w:basedOn w:val="TableNormal"/>
    <w:uiPriority w:val="39"/>
    <w:rsid w:val="004D4DD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B26463"/>
    <w:pPr>
      <w:spacing w:before="100" w:beforeAutospacing="1" w:after="100" w:afterAutospacing="1"/>
    </w:pPr>
    <w:rPr>
      <w:rFonts w:ascii="Times New Roman" w:eastAsia="Times New Roman" w:hAnsi="Times New Roman" w:cs="Times New Roman"/>
      <w:lang w:eastAsia="en-GB"/>
    </w:rPr>
  </w:style>
  <w:style w:type="character" w:customStyle="1" w:styleId="normaltextrun">
    <w:name w:val="normaltextrun"/>
    <w:basedOn w:val="DefaultParagraphFont"/>
    <w:rsid w:val="00B26463"/>
  </w:style>
  <w:style w:type="character" w:customStyle="1" w:styleId="eop">
    <w:name w:val="eop"/>
    <w:basedOn w:val="DefaultParagraphFont"/>
    <w:rsid w:val="00B264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758417">
      <w:bodyDiv w:val="1"/>
      <w:marLeft w:val="0"/>
      <w:marRight w:val="0"/>
      <w:marTop w:val="0"/>
      <w:marBottom w:val="0"/>
      <w:divBdr>
        <w:top w:val="none" w:sz="0" w:space="0" w:color="auto"/>
        <w:left w:val="none" w:sz="0" w:space="0" w:color="auto"/>
        <w:bottom w:val="none" w:sz="0" w:space="0" w:color="auto"/>
        <w:right w:val="none" w:sz="0" w:space="0" w:color="auto"/>
      </w:divBdr>
      <w:divsChild>
        <w:div w:id="1205173426">
          <w:marLeft w:val="0"/>
          <w:marRight w:val="0"/>
          <w:marTop w:val="0"/>
          <w:marBottom w:val="0"/>
          <w:divBdr>
            <w:top w:val="single" w:sz="2" w:space="0" w:color="D9D9E3"/>
            <w:left w:val="single" w:sz="2" w:space="0" w:color="D9D9E3"/>
            <w:bottom w:val="single" w:sz="2" w:space="0" w:color="D9D9E3"/>
            <w:right w:val="single" w:sz="2" w:space="0" w:color="D9D9E3"/>
          </w:divBdr>
          <w:divsChild>
            <w:div w:id="56981444">
              <w:marLeft w:val="0"/>
              <w:marRight w:val="0"/>
              <w:marTop w:val="0"/>
              <w:marBottom w:val="0"/>
              <w:divBdr>
                <w:top w:val="single" w:sz="2" w:space="0" w:color="D9D9E3"/>
                <w:left w:val="single" w:sz="2" w:space="0" w:color="D9D9E3"/>
                <w:bottom w:val="single" w:sz="2" w:space="0" w:color="D9D9E3"/>
                <w:right w:val="single" w:sz="2" w:space="0" w:color="D9D9E3"/>
              </w:divBdr>
              <w:divsChild>
                <w:div w:id="1431505417">
                  <w:marLeft w:val="0"/>
                  <w:marRight w:val="0"/>
                  <w:marTop w:val="0"/>
                  <w:marBottom w:val="0"/>
                  <w:divBdr>
                    <w:top w:val="single" w:sz="2" w:space="0" w:color="D9D9E3"/>
                    <w:left w:val="single" w:sz="2" w:space="0" w:color="D9D9E3"/>
                    <w:bottom w:val="single" w:sz="2" w:space="0" w:color="D9D9E3"/>
                    <w:right w:val="single" w:sz="2" w:space="0" w:color="D9D9E3"/>
                  </w:divBdr>
                  <w:divsChild>
                    <w:div w:id="866523937">
                      <w:marLeft w:val="0"/>
                      <w:marRight w:val="0"/>
                      <w:marTop w:val="0"/>
                      <w:marBottom w:val="0"/>
                      <w:divBdr>
                        <w:top w:val="single" w:sz="2" w:space="0" w:color="D9D9E3"/>
                        <w:left w:val="single" w:sz="2" w:space="0" w:color="D9D9E3"/>
                        <w:bottom w:val="single" w:sz="2" w:space="0" w:color="D9D9E3"/>
                        <w:right w:val="single" w:sz="2" w:space="0" w:color="D9D9E3"/>
                      </w:divBdr>
                      <w:divsChild>
                        <w:div w:id="1716002602">
                          <w:marLeft w:val="0"/>
                          <w:marRight w:val="0"/>
                          <w:marTop w:val="0"/>
                          <w:marBottom w:val="0"/>
                          <w:divBdr>
                            <w:top w:val="single" w:sz="2" w:space="0" w:color="auto"/>
                            <w:left w:val="single" w:sz="2" w:space="0" w:color="auto"/>
                            <w:bottom w:val="single" w:sz="6" w:space="0" w:color="auto"/>
                            <w:right w:val="single" w:sz="2" w:space="0" w:color="auto"/>
                          </w:divBdr>
                          <w:divsChild>
                            <w:div w:id="453718386">
                              <w:marLeft w:val="0"/>
                              <w:marRight w:val="0"/>
                              <w:marTop w:val="100"/>
                              <w:marBottom w:val="100"/>
                              <w:divBdr>
                                <w:top w:val="single" w:sz="2" w:space="0" w:color="D9D9E3"/>
                                <w:left w:val="single" w:sz="2" w:space="0" w:color="D9D9E3"/>
                                <w:bottom w:val="single" w:sz="2" w:space="0" w:color="D9D9E3"/>
                                <w:right w:val="single" w:sz="2" w:space="0" w:color="D9D9E3"/>
                              </w:divBdr>
                              <w:divsChild>
                                <w:div w:id="1122917720">
                                  <w:marLeft w:val="0"/>
                                  <w:marRight w:val="0"/>
                                  <w:marTop w:val="0"/>
                                  <w:marBottom w:val="0"/>
                                  <w:divBdr>
                                    <w:top w:val="single" w:sz="2" w:space="0" w:color="D9D9E3"/>
                                    <w:left w:val="single" w:sz="2" w:space="0" w:color="D9D9E3"/>
                                    <w:bottom w:val="single" w:sz="2" w:space="0" w:color="D9D9E3"/>
                                    <w:right w:val="single" w:sz="2" w:space="0" w:color="D9D9E3"/>
                                  </w:divBdr>
                                  <w:divsChild>
                                    <w:div w:id="278609686">
                                      <w:marLeft w:val="0"/>
                                      <w:marRight w:val="0"/>
                                      <w:marTop w:val="0"/>
                                      <w:marBottom w:val="0"/>
                                      <w:divBdr>
                                        <w:top w:val="single" w:sz="2" w:space="0" w:color="D9D9E3"/>
                                        <w:left w:val="single" w:sz="2" w:space="0" w:color="D9D9E3"/>
                                        <w:bottom w:val="single" w:sz="2" w:space="0" w:color="D9D9E3"/>
                                        <w:right w:val="single" w:sz="2" w:space="0" w:color="D9D9E3"/>
                                      </w:divBdr>
                                      <w:divsChild>
                                        <w:div w:id="988829843">
                                          <w:marLeft w:val="0"/>
                                          <w:marRight w:val="0"/>
                                          <w:marTop w:val="0"/>
                                          <w:marBottom w:val="0"/>
                                          <w:divBdr>
                                            <w:top w:val="single" w:sz="2" w:space="0" w:color="D9D9E3"/>
                                            <w:left w:val="single" w:sz="2" w:space="0" w:color="D9D9E3"/>
                                            <w:bottom w:val="single" w:sz="2" w:space="0" w:color="D9D9E3"/>
                                            <w:right w:val="single" w:sz="2" w:space="0" w:color="D9D9E3"/>
                                          </w:divBdr>
                                          <w:divsChild>
                                            <w:div w:id="105931681">
                                              <w:marLeft w:val="0"/>
                                              <w:marRight w:val="0"/>
                                              <w:marTop w:val="0"/>
                                              <w:marBottom w:val="0"/>
                                              <w:divBdr>
                                                <w:top w:val="single" w:sz="2" w:space="0" w:color="D9D9E3"/>
                                                <w:left w:val="single" w:sz="2" w:space="0" w:color="D9D9E3"/>
                                                <w:bottom w:val="single" w:sz="2" w:space="0" w:color="D9D9E3"/>
                                                <w:right w:val="single" w:sz="2" w:space="0" w:color="D9D9E3"/>
                                              </w:divBdr>
                                              <w:divsChild>
                                                <w:div w:id="1038705708">
                                                  <w:marLeft w:val="0"/>
                                                  <w:marRight w:val="0"/>
                                                  <w:marTop w:val="0"/>
                                                  <w:marBottom w:val="0"/>
                                                  <w:divBdr>
                                                    <w:top w:val="single" w:sz="2" w:space="0" w:color="D9D9E3"/>
                                                    <w:left w:val="single" w:sz="2" w:space="0" w:color="D9D9E3"/>
                                                    <w:bottom w:val="single" w:sz="2" w:space="0" w:color="D9D9E3"/>
                                                    <w:right w:val="single" w:sz="2" w:space="0" w:color="D9D9E3"/>
                                                  </w:divBdr>
                                                  <w:divsChild>
                                                    <w:div w:id="134921452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593734072">
                          <w:marLeft w:val="0"/>
                          <w:marRight w:val="0"/>
                          <w:marTop w:val="0"/>
                          <w:marBottom w:val="0"/>
                          <w:divBdr>
                            <w:top w:val="single" w:sz="2" w:space="0" w:color="auto"/>
                            <w:left w:val="single" w:sz="2" w:space="0" w:color="auto"/>
                            <w:bottom w:val="single" w:sz="6" w:space="0" w:color="auto"/>
                            <w:right w:val="single" w:sz="2" w:space="0" w:color="auto"/>
                          </w:divBdr>
                          <w:divsChild>
                            <w:div w:id="1125730865">
                              <w:marLeft w:val="0"/>
                              <w:marRight w:val="0"/>
                              <w:marTop w:val="100"/>
                              <w:marBottom w:val="100"/>
                              <w:divBdr>
                                <w:top w:val="single" w:sz="2" w:space="0" w:color="D9D9E3"/>
                                <w:left w:val="single" w:sz="2" w:space="0" w:color="D9D9E3"/>
                                <w:bottom w:val="single" w:sz="2" w:space="0" w:color="D9D9E3"/>
                                <w:right w:val="single" w:sz="2" w:space="0" w:color="D9D9E3"/>
                              </w:divBdr>
                              <w:divsChild>
                                <w:div w:id="405108542">
                                  <w:marLeft w:val="0"/>
                                  <w:marRight w:val="0"/>
                                  <w:marTop w:val="0"/>
                                  <w:marBottom w:val="0"/>
                                  <w:divBdr>
                                    <w:top w:val="single" w:sz="2" w:space="0" w:color="D9D9E3"/>
                                    <w:left w:val="single" w:sz="2" w:space="0" w:color="D9D9E3"/>
                                    <w:bottom w:val="single" w:sz="2" w:space="0" w:color="D9D9E3"/>
                                    <w:right w:val="single" w:sz="2" w:space="0" w:color="D9D9E3"/>
                                  </w:divBdr>
                                  <w:divsChild>
                                    <w:div w:id="1738742266">
                                      <w:marLeft w:val="0"/>
                                      <w:marRight w:val="0"/>
                                      <w:marTop w:val="0"/>
                                      <w:marBottom w:val="0"/>
                                      <w:divBdr>
                                        <w:top w:val="single" w:sz="2" w:space="0" w:color="D9D9E3"/>
                                        <w:left w:val="single" w:sz="2" w:space="0" w:color="D9D9E3"/>
                                        <w:bottom w:val="single" w:sz="2" w:space="0" w:color="D9D9E3"/>
                                        <w:right w:val="single" w:sz="2" w:space="0" w:color="D9D9E3"/>
                                      </w:divBdr>
                                      <w:divsChild>
                                        <w:div w:id="1319110549">
                                          <w:marLeft w:val="0"/>
                                          <w:marRight w:val="0"/>
                                          <w:marTop w:val="0"/>
                                          <w:marBottom w:val="0"/>
                                          <w:divBdr>
                                            <w:top w:val="single" w:sz="2" w:space="0" w:color="D9D9E3"/>
                                            <w:left w:val="single" w:sz="2" w:space="0" w:color="D9D9E3"/>
                                            <w:bottom w:val="single" w:sz="2" w:space="0" w:color="D9D9E3"/>
                                            <w:right w:val="single" w:sz="2" w:space="0" w:color="D9D9E3"/>
                                          </w:divBdr>
                                          <w:divsChild>
                                            <w:div w:id="55944203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47438426">
                                      <w:marLeft w:val="0"/>
                                      <w:marRight w:val="0"/>
                                      <w:marTop w:val="0"/>
                                      <w:marBottom w:val="0"/>
                                      <w:divBdr>
                                        <w:top w:val="single" w:sz="2" w:space="0" w:color="D9D9E3"/>
                                        <w:left w:val="single" w:sz="2" w:space="0" w:color="D9D9E3"/>
                                        <w:bottom w:val="single" w:sz="2" w:space="0" w:color="D9D9E3"/>
                                        <w:right w:val="single" w:sz="2" w:space="0" w:color="D9D9E3"/>
                                      </w:divBdr>
                                      <w:divsChild>
                                        <w:div w:id="1740668106">
                                          <w:marLeft w:val="0"/>
                                          <w:marRight w:val="0"/>
                                          <w:marTop w:val="0"/>
                                          <w:marBottom w:val="0"/>
                                          <w:divBdr>
                                            <w:top w:val="single" w:sz="2" w:space="0" w:color="D9D9E3"/>
                                            <w:left w:val="single" w:sz="2" w:space="0" w:color="D9D9E3"/>
                                            <w:bottom w:val="single" w:sz="2" w:space="0" w:color="D9D9E3"/>
                                            <w:right w:val="single" w:sz="2" w:space="0" w:color="D9D9E3"/>
                                          </w:divBdr>
                                          <w:divsChild>
                                            <w:div w:id="499858599">
                                              <w:marLeft w:val="0"/>
                                              <w:marRight w:val="0"/>
                                              <w:marTop w:val="0"/>
                                              <w:marBottom w:val="0"/>
                                              <w:divBdr>
                                                <w:top w:val="single" w:sz="2" w:space="0" w:color="D9D9E3"/>
                                                <w:left w:val="single" w:sz="2" w:space="0" w:color="D9D9E3"/>
                                                <w:bottom w:val="single" w:sz="2" w:space="0" w:color="D9D9E3"/>
                                                <w:right w:val="single" w:sz="2" w:space="0" w:color="D9D9E3"/>
                                              </w:divBdr>
                                              <w:divsChild>
                                                <w:div w:id="871649430">
                                                  <w:marLeft w:val="0"/>
                                                  <w:marRight w:val="0"/>
                                                  <w:marTop w:val="0"/>
                                                  <w:marBottom w:val="0"/>
                                                  <w:divBdr>
                                                    <w:top w:val="single" w:sz="2" w:space="0" w:color="D9D9E3"/>
                                                    <w:left w:val="single" w:sz="2" w:space="0" w:color="D9D9E3"/>
                                                    <w:bottom w:val="single" w:sz="2" w:space="0" w:color="D9D9E3"/>
                                                    <w:right w:val="single" w:sz="2" w:space="0" w:color="D9D9E3"/>
                                                  </w:divBdr>
                                                  <w:divsChild>
                                                    <w:div w:id="52082644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760564495">
                          <w:marLeft w:val="0"/>
                          <w:marRight w:val="0"/>
                          <w:marTop w:val="0"/>
                          <w:marBottom w:val="0"/>
                          <w:divBdr>
                            <w:top w:val="single" w:sz="2" w:space="0" w:color="auto"/>
                            <w:left w:val="single" w:sz="2" w:space="0" w:color="auto"/>
                            <w:bottom w:val="single" w:sz="6" w:space="0" w:color="auto"/>
                            <w:right w:val="single" w:sz="2" w:space="0" w:color="auto"/>
                          </w:divBdr>
                          <w:divsChild>
                            <w:div w:id="564224158">
                              <w:marLeft w:val="0"/>
                              <w:marRight w:val="0"/>
                              <w:marTop w:val="100"/>
                              <w:marBottom w:val="100"/>
                              <w:divBdr>
                                <w:top w:val="single" w:sz="2" w:space="0" w:color="D9D9E3"/>
                                <w:left w:val="single" w:sz="2" w:space="0" w:color="D9D9E3"/>
                                <w:bottom w:val="single" w:sz="2" w:space="0" w:color="D9D9E3"/>
                                <w:right w:val="single" w:sz="2" w:space="0" w:color="D9D9E3"/>
                              </w:divBdr>
                              <w:divsChild>
                                <w:div w:id="1732000202">
                                  <w:marLeft w:val="0"/>
                                  <w:marRight w:val="0"/>
                                  <w:marTop w:val="0"/>
                                  <w:marBottom w:val="0"/>
                                  <w:divBdr>
                                    <w:top w:val="single" w:sz="2" w:space="0" w:color="D9D9E3"/>
                                    <w:left w:val="single" w:sz="2" w:space="0" w:color="D9D9E3"/>
                                    <w:bottom w:val="single" w:sz="2" w:space="0" w:color="D9D9E3"/>
                                    <w:right w:val="single" w:sz="2" w:space="0" w:color="D9D9E3"/>
                                  </w:divBdr>
                                  <w:divsChild>
                                    <w:div w:id="1185290125">
                                      <w:marLeft w:val="0"/>
                                      <w:marRight w:val="0"/>
                                      <w:marTop w:val="0"/>
                                      <w:marBottom w:val="0"/>
                                      <w:divBdr>
                                        <w:top w:val="single" w:sz="2" w:space="0" w:color="D9D9E3"/>
                                        <w:left w:val="single" w:sz="2" w:space="0" w:color="D9D9E3"/>
                                        <w:bottom w:val="single" w:sz="2" w:space="0" w:color="D9D9E3"/>
                                        <w:right w:val="single" w:sz="2" w:space="0" w:color="D9D9E3"/>
                                      </w:divBdr>
                                      <w:divsChild>
                                        <w:div w:id="123734889">
                                          <w:marLeft w:val="0"/>
                                          <w:marRight w:val="0"/>
                                          <w:marTop w:val="0"/>
                                          <w:marBottom w:val="0"/>
                                          <w:divBdr>
                                            <w:top w:val="single" w:sz="2" w:space="0" w:color="D9D9E3"/>
                                            <w:left w:val="single" w:sz="2" w:space="0" w:color="D9D9E3"/>
                                            <w:bottom w:val="single" w:sz="2" w:space="0" w:color="D9D9E3"/>
                                            <w:right w:val="single" w:sz="2" w:space="0" w:color="D9D9E3"/>
                                          </w:divBdr>
                                          <w:divsChild>
                                            <w:div w:id="196537866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34761850">
                                      <w:marLeft w:val="0"/>
                                      <w:marRight w:val="0"/>
                                      <w:marTop w:val="0"/>
                                      <w:marBottom w:val="0"/>
                                      <w:divBdr>
                                        <w:top w:val="single" w:sz="2" w:space="0" w:color="D9D9E3"/>
                                        <w:left w:val="single" w:sz="2" w:space="0" w:color="D9D9E3"/>
                                        <w:bottom w:val="single" w:sz="2" w:space="0" w:color="D9D9E3"/>
                                        <w:right w:val="single" w:sz="2" w:space="0" w:color="D9D9E3"/>
                                      </w:divBdr>
                                      <w:divsChild>
                                        <w:div w:id="515537879">
                                          <w:marLeft w:val="0"/>
                                          <w:marRight w:val="0"/>
                                          <w:marTop w:val="0"/>
                                          <w:marBottom w:val="0"/>
                                          <w:divBdr>
                                            <w:top w:val="single" w:sz="2" w:space="0" w:color="D9D9E3"/>
                                            <w:left w:val="single" w:sz="2" w:space="0" w:color="D9D9E3"/>
                                            <w:bottom w:val="single" w:sz="2" w:space="0" w:color="D9D9E3"/>
                                            <w:right w:val="single" w:sz="2" w:space="0" w:color="D9D9E3"/>
                                          </w:divBdr>
                                          <w:divsChild>
                                            <w:div w:id="30695461">
                                              <w:marLeft w:val="0"/>
                                              <w:marRight w:val="0"/>
                                              <w:marTop w:val="0"/>
                                              <w:marBottom w:val="0"/>
                                              <w:divBdr>
                                                <w:top w:val="single" w:sz="2" w:space="0" w:color="D9D9E3"/>
                                                <w:left w:val="single" w:sz="2" w:space="0" w:color="D9D9E3"/>
                                                <w:bottom w:val="single" w:sz="2" w:space="0" w:color="D9D9E3"/>
                                                <w:right w:val="single" w:sz="2" w:space="0" w:color="D9D9E3"/>
                                              </w:divBdr>
                                              <w:divsChild>
                                                <w:div w:id="1485782087">
                                                  <w:marLeft w:val="0"/>
                                                  <w:marRight w:val="0"/>
                                                  <w:marTop w:val="0"/>
                                                  <w:marBottom w:val="0"/>
                                                  <w:divBdr>
                                                    <w:top w:val="single" w:sz="2" w:space="0" w:color="D9D9E3"/>
                                                    <w:left w:val="single" w:sz="2" w:space="0" w:color="D9D9E3"/>
                                                    <w:bottom w:val="single" w:sz="2" w:space="0" w:color="D9D9E3"/>
                                                    <w:right w:val="single" w:sz="2" w:space="0" w:color="D9D9E3"/>
                                                  </w:divBdr>
                                                  <w:divsChild>
                                                    <w:div w:id="22688758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770079072">
                          <w:marLeft w:val="0"/>
                          <w:marRight w:val="0"/>
                          <w:marTop w:val="0"/>
                          <w:marBottom w:val="0"/>
                          <w:divBdr>
                            <w:top w:val="single" w:sz="2" w:space="0" w:color="auto"/>
                            <w:left w:val="single" w:sz="2" w:space="0" w:color="auto"/>
                            <w:bottom w:val="single" w:sz="6" w:space="0" w:color="auto"/>
                            <w:right w:val="single" w:sz="2" w:space="0" w:color="auto"/>
                          </w:divBdr>
                          <w:divsChild>
                            <w:div w:id="1854800791">
                              <w:marLeft w:val="0"/>
                              <w:marRight w:val="0"/>
                              <w:marTop w:val="100"/>
                              <w:marBottom w:val="100"/>
                              <w:divBdr>
                                <w:top w:val="single" w:sz="2" w:space="0" w:color="D9D9E3"/>
                                <w:left w:val="single" w:sz="2" w:space="0" w:color="D9D9E3"/>
                                <w:bottom w:val="single" w:sz="2" w:space="0" w:color="D9D9E3"/>
                                <w:right w:val="single" w:sz="2" w:space="0" w:color="D9D9E3"/>
                              </w:divBdr>
                              <w:divsChild>
                                <w:div w:id="305015747">
                                  <w:marLeft w:val="0"/>
                                  <w:marRight w:val="0"/>
                                  <w:marTop w:val="0"/>
                                  <w:marBottom w:val="0"/>
                                  <w:divBdr>
                                    <w:top w:val="single" w:sz="2" w:space="0" w:color="D9D9E3"/>
                                    <w:left w:val="single" w:sz="2" w:space="0" w:color="D9D9E3"/>
                                    <w:bottom w:val="single" w:sz="2" w:space="0" w:color="D9D9E3"/>
                                    <w:right w:val="single" w:sz="2" w:space="0" w:color="D9D9E3"/>
                                  </w:divBdr>
                                  <w:divsChild>
                                    <w:div w:id="370570853">
                                      <w:marLeft w:val="0"/>
                                      <w:marRight w:val="0"/>
                                      <w:marTop w:val="0"/>
                                      <w:marBottom w:val="0"/>
                                      <w:divBdr>
                                        <w:top w:val="single" w:sz="2" w:space="0" w:color="D9D9E3"/>
                                        <w:left w:val="single" w:sz="2" w:space="0" w:color="D9D9E3"/>
                                        <w:bottom w:val="single" w:sz="2" w:space="0" w:color="D9D9E3"/>
                                        <w:right w:val="single" w:sz="2" w:space="0" w:color="D9D9E3"/>
                                      </w:divBdr>
                                      <w:divsChild>
                                        <w:div w:id="1210455826">
                                          <w:marLeft w:val="0"/>
                                          <w:marRight w:val="0"/>
                                          <w:marTop w:val="0"/>
                                          <w:marBottom w:val="0"/>
                                          <w:divBdr>
                                            <w:top w:val="single" w:sz="2" w:space="0" w:color="D9D9E3"/>
                                            <w:left w:val="single" w:sz="2" w:space="0" w:color="D9D9E3"/>
                                            <w:bottom w:val="single" w:sz="2" w:space="0" w:color="D9D9E3"/>
                                            <w:right w:val="single" w:sz="2" w:space="0" w:color="D9D9E3"/>
                                          </w:divBdr>
                                          <w:divsChild>
                                            <w:div w:id="79340824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763647596">
                                      <w:marLeft w:val="0"/>
                                      <w:marRight w:val="0"/>
                                      <w:marTop w:val="0"/>
                                      <w:marBottom w:val="0"/>
                                      <w:divBdr>
                                        <w:top w:val="single" w:sz="2" w:space="0" w:color="D9D9E3"/>
                                        <w:left w:val="single" w:sz="2" w:space="0" w:color="D9D9E3"/>
                                        <w:bottom w:val="single" w:sz="2" w:space="0" w:color="D9D9E3"/>
                                        <w:right w:val="single" w:sz="2" w:space="0" w:color="D9D9E3"/>
                                      </w:divBdr>
                                      <w:divsChild>
                                        <w:div w:id="734743442">
                                          <w:marLeft w:val="0"/>
                                          <w:marRight w:val="0"/>
                                          <w:marTop w:val="0"/>
                                          <w:marBottom w:val="0"/>
                                          <w:divBdr>
                                            <w:top w:val="single" w:sz="2" w:space="0" w:color="D9D9E3"/>
                                            <w:left w:val="single" w:sz="2" w:space="0" w:color="D9D9E3"/>
                                            <w:bottom w:val="single" w:sz="2" w:space="0" w:color="D9D9E3"/>
                                            <w:right w:val="single" w:sz="2" w:space="0" w:color="D9D9E3"/>
                                          </w:divBdr>
                                          <w:divsChild>
                                            <w:div w:id="88474078">
                                              <w:marLeft w:val="0"/>
                                              <w:marRight w:val="0"/>
                                              <w:marTop w:val="0"/>
                                              <w:marBottom w:val="0"/>
                                              <w:divBdr>
                                                <w:top w:val="single" w:sz="2" w:space="0" w:color="D9D9E3"/>
                                                <w:left w:val="single" w:sz="2" w:space="0" w:color="D9D9E3"/>
                                                <w:bottom w:val="single" w:sz="2" w:space="0" w:color="D9D9E3"/>
                                                <w:right w:val="single" w:sz="2" w:space="0" w:color="D9D9E3"/>
                                              </w:divBdr>
                                              <w:divsChild>
                                                <w:div w:id="901020651">
                                                  <w:marLeft w:val="0"/>
                                                  <w:marRight w:val="0"/>
                                                  <w:marTop w:val="0"/>
                                                  <w:marBottom w:val="0"/>
                                                  <w:divBdr>
                                                    <w:top w:val="single" w:sz="2" w:space="0" w:color="D9D9E3"/>
                                                    <w:left w:val="single" w:sz="2" w:space="0" w:color="D9D9E3"/>
                                                    <w:bottom w:val="single" w:sz="2" w:space="0" w:color="D9D9E3"/>
                                                    <w:right w:val="single" w:sz="2" w:space="0" w:color="D9D9E3"/>
                                                  </w:divBdr>
                                                  <w:divsChild>
                                                    <w:div w:id="78527083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959649481">
                          <w:marLeft w:val="0"/>
                          <w:marRight w:val="0"/>
                          <w:marTop w:val="0"/>
                          <w:marBottom w:val="0"/>
                          <w:divBdr>
                            <w:top w:val="single" w:sz="2" w:space="0" w:color="auto"/>
                            <w:left w:val="single" w:sz="2" w:space="0" w:color="auto"/>
                            <w:bottom w:val="single" w:sz="6" w:space="0" w:color="auto"/>
                            <w:right w:val="single" w:sz="2" w:space="0" w:color="auto"/>
                          </w:divBdr>
                          <w:divsChild>
                            <w:div w:id="1235898548">
                              <w:marLeft w:val="0"/>
                              <w:marRight w:val="0"/>
                              <w:marTop w:val="100"/>
                              <w:marBottom w:val="100"/>
                              <w:divBdr>
                                <w:top w:val="single" w:sz="2" w:space="0" w:color="D9D9E3"/>
                                <w:left w:val="single" w:sz="2" w:space="0" w:color="D9D9E3"/>
                                <w:bottom w:val="single" w:sz="2" w:space="0" w:color="D9D9E3"/>
                                <w:right w:val="single" w:sz="2" w:space="0" w:color="D9D9E3"/>
                              </w:divBdr>
                              <w:divsChild>
                                <w:div w:id="843668942">
                                  <w:marLeft w:val="0"/>
                                  <w:marRight w:val="0"/>
                                  <w:marTop w:val="0"/>
                                  <w:marBottom w:val="0"/>
                                  <w:divBdr>
                                    <w:top w:val="single" w:sz="2" w:space="0" w:color="D9D9E3"/>
                                    <w:left w:val="single" w:sz="2" w:space="0" w:color="D9D9E3"/>
                                    <w:bottom w:val="single" w:sz="2" w:space="0" w:color="D9D9E3"/>
                                    <w:right w:val="single" w:sz="2" w:space="0" w:color="D9D9E3"/>
                                  </w:divBdr>
                                  <w:divsChild>
                                    <w:div w:id="1465731629">
                                      <w:marLeft w:val="0"/>
                                      <w:marRight w:val="0"/>
                                      <w:marTop w:val="0"/>
                                      <w:marBottom w:val="0"/>
                                      <w:divBdr>
                                        <w:top w:val="single" w:sz="2" w:space="0" w:color="D9D9E3"/>
                                        <w:left w:val="single" w:sz="2" w:space="0" w:color="D9D9E3"/>
                                        <w:bottom w:val="single" w:sz="2" w:space="0" w:color="D9D9E3"/>
                                        <w:right w:val="single" w:sz="2" w:space="0" w:color="D9D9E3"/>
                                      </w:divBdr>
                                      <w:divsChild>
                                        <w:div w:id="1400785580">
                                          <w:marLeft w:val="0"/>
                                          <w:marRight w:val="0"/>
                                          <w:marTop w:val="0"/>
                                          <w:marBottom w:val="0"/>
                                          <w:divBdr>
                                            <w:top w:val="single" w:sz="2" w:space="0" w:color="D9D9E3"/>
                                            <w:left w:val="single" w:sz="2" w:space="0" w:color="D9D9E3"/>
                                            <w:bottom w:val="single" w:sz="2" w:space="0" w:color="D9D9E3"/>
                                            <w:right w:val="single" w:sz="2" w:space="0" w:color="D9D9E3"/>
                                          </w:divBdr>
                                          <w:divsChild>
                                            <w:div w:id="197508986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991862087">
                                      <w:marLeft w:val="0"/>
                                      <w:marRight w:val="0"/>
                                      <w:marTop w:val="0"/>
                                      <w:marBottom w:val="0"/>
                                      <w:divBdr>
                                        <w:top w:val="single" w:sz="2" w:space="0" w:color="D9D9E3"/>
                                        <w:left w:val="single" w:sz="2" w:space="0" w:color="D9D9E3"/>
                                        <w:bottom w:val="single" w:sz="2" w:space="0" w:color="D9D9E3"/>
                                        <w:right w:val="single" w:sz="2" w:space="0" w:color="D9D9E3"/>
                                      </w:divBdr>
                                      <w:divsChild>
                                        <w:div w:id="494491957">
                                          <w:marLeft w:val="0"/>
                                          <w:marRight w:val="0"/>
                                          <w:marTop w:val="0"/>
                                          <w:marBottom w:val="0"/>
                                          <w:divBdr>
                                            <w:top w:val="single" w:sz="2" w:space="0" w:color="D9D9E3"/>
                                            <w:left w:val="single" w:sz="2" w:space="0" w:color="D9D9E3"/>
                                            <w:bottom w:val="single" w:sz="2" w:space="0" w:color="D9D9E3"/>
                                            <w:right w:val="single" w:sz="2" w:space="0" w:color="D9D9E3"/>
                                          </w:divBdr>
                                          <w:divsChild>
                                            <w:div w:id="1233538618">
                                              <w:marLeft w:val="0"/>
                                              <w:marRight w:val="0"/>
                                              <w:marTop w:val="0"/>
                                              <w:marBottom w:val="0"/>
                                              <w:divBdr>
                                                <w:top w:val="single" w:sz="2" w:space="0" w:color="D9D9E3"/>
                                                <w:left w:val="single" w:sz="2" w:space="0" w:color="D9D9E3"/>
                                                <w:bottom w:val="single" w:sz="2" w:space="0" w:color="D9D9E3"/>
                                                <w:right w:val="single" w:sz="2" w:space="0" w:color="D9D9E3"/>
                                              </w:divBdr>
                                              <w:divsChild>
                                                <w:div w:id="1705911077">
                                                  <w:marLeft w:val="0"/>
                                                  <w:marRight w:val="0"/>
                                                  <w:marTop w:val="0"/>
                                                  <w:marBottom w:val="0"/>
                                                  <w:divBdr>
                                                    <w:top w:val="single" w:sz="2" w:space="0" w:color="D9D9E3"/>
                                                    <w:left w:val="single" w:sz="2" w:space="0" w:color="D9D9E3"/>
                                                    <w:bottom w:val="single" w:sz="2" w:space="0" w:color="D9D9E3"/>
                                                    <w:right w:val="single" w:sz="2" w:space="0" w:color="D9D9E3"/>
                                                  </w:divBdr>
                                                  <w:divsChild>
                                                    <w:div w:id="80389245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651640887">
          <w:marLeft w:val="0"/>
          <w:marRight w:val="0"/>
          <w:marTop w:val="0"/>
          <w:marBottom w:val="0"/>
          <w:divBdr>
            <w:top w:val="none" w:sz="0" w:space="0" w:color="auto"/>
            <w:left w:val="none" w:sz="0" w:space="0" w:color="auto"/>
            <w:bottom w:val="none" w:sz="0" w:space="0" w:color="auto"/>
            <w:right w:val="none" w:sz="0" w:space="0" w:color="auto"/>
          </w:divBdr>
          <w:divsChild>
            <w:div w:id="1699309740">
              <w:marLeft w:val="0"/>
              <w:marRight w:val="0"/>
              <w:marTop w:val="0"/>
              <w:marBottom w:val="0"/>
              <w:divBdr>
                <w:top w:val="single" w:sz="2" w:space="0" w:color="D9D9E3"/>
                <w:left w:val="single" w:sz="2" w:space="0" w:color="D9D9E3"/>
                <w:bottom w:val="single" w:sz="2" w:space="0" w:color="D9D9E3"/>
                <w:right w:val="single" w:sz="2" w:space="0" w:color="D9D9E3"/>
              </w:divBdr>
              <w:divsChild>
                <w:div w:id="15733480">
                  <w:marLeft w:val="0"/>
                  <w:marRight w:val="0"/>
                  <w:marTop w:val="0"/>
                  <w:marBottom w:val="0"/>
                  <w:divBdr>
                    <w:top w:val="single" w:sz="2" w:space="0" w:color="D9D9E3"/>
                    <w:left w:val="single" w:sz="2" w:space="0" w:color="D9D9E3"/>
                    <w:bottom w:val="single" w:sz="2" w:space="0" w:color="D9D9E3"/>
                    <w:right w:val="single" w:sz="2" w:space="0" w:color="D9D9E3"/>
                  </w:divBdr>
                  <w:divsChild>
                    <w:div w:id="177952658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249509465">
      <w:bodyDiv w:val="1"/>
      <w:marLeft w:val="0"/>
      <w:marRight w:val="0"/>
      <w:marTop w:val="0"/>
      <w:marBottom w:val="0"/>
      <w:divBdr>
        <w:top w:val="none" w:sz="0" w:space="0" w:color="auto"/>
        <w:left w:val="none" w:sz="0" w:space="0" w:color="auto"/>
        <w:bottom w:val="none" w:sz="0" w:space="0" w:color="auto"/>
        <w:right w:val="none" w:sz="0" w:space="0" w:color="auto"/>
      </w:divBdr>
    </w:div>
    <w:div w:id="397827669">
      <w:bodyDiv w:val="1"/>
      <w:marLeft w:val="0"/>
      <w:marRight w:val="0"/>
      <w:marTop w:val="0"/>
      <w:marBottom w:val="0"/>
      <w:divBdr>
        <w:top w:val="none" w:sz="0" w:space="0" w:color="auto"/>
        <w:left w:val="none" w:sz="0" w:space="0" w:color="auto"/>
        <w:bottom w:val="none" w:sz="0" w:space="0" w:color="auto"/>
        <w:right w:val="none" w:sz="0" w:space="0" w:color="auto"/>
      </w:divBdr>
    </w:div>
    <w:div w:id="500119255">
      <w:bodyDiv w:val="1"/>
      <w:marLeft w:val="0"/>
      <w:marRight w:val="0"/>
      <w:marTop w:val="0"/>
      <w:marBottom w:val="0"/>
      <w:divBdr>
        <w:top w:val="none" w:sz="0" w:space="0" w:color="auto"/>
        <w:left w:val="none" w:sz="0" w:space="0" w:color="auto"/>
        <w:bottom w:val="none" w:sz="0" w:space="0" w:color="auto"/>
        <w:right w:val="none" w:sz="0" w:space="0" w:color="auto"/>
      </w:divBdr>
    </w:div>
    <w:div w:id="500630819">
      <w:bodyDiv w:val="1"/>
      <w:marLeft w:val="0"/>
      <w:marRight w:val="0"/>
      <w:marTop w:val="0"/>
      <w:marBottom w:val="0"/>
      <w:divBdr>
        <w:top w:val="none" w:sz="0" w:space="0" w:color="auto"/>
        <w:left w:val="none" w:sz="0" w:space="0" w:color="auto"/>
        <w:bottom w:val="none" w:sz="0" w:space="0" w:color="auto"/>
        <w:right w:val="none" w:sz="0" w:space="0" w:color="auto"/>
      </w:divBdr>
      <w:divsChild>
        <w:div w:id="1477725586">
          <w:marLeft w:val="0"/>
          <w:marRight w:val="0"/>
          <w:marTop w:val="0"/>
          <w:marBottom w:val="0"/>
          <w:divBdr>
            <w:top w:val="none" w:sz="0" w:space="0" w:color="auto"/>
            <w:left w:val="none" w:sz="0" w:space="0" w:color="auto"/>
            <w:bottom w:val="none" w:sz="0" w:space="0" w:color="auto"/>
            <w:right w:val="none" w:sz="0" w:space="0" w:color="auto"/>
          </w:divBdr>
        </w:div>
        <w:div w:id="2128621022">
          <w:marLeft w:val="0"/>
          <w:marRight w:val="0"/>
          <w:marTop w:val="0"/>
          <w:marBottom w:val="0"/>
          <w:divBdr>
            <w:top w:val="none" w:sz="0" w:space="0" w:color="auto"/>
            <w:left w:val="none" w:sz="0" w:space="0" w:color="auto"/>
            <w:bottom w:val="none" w:sz="0" w:space="0" w:color="auto"/>
            <w:right w:val="none" w:sz="0" w:space="0" w:color="auto"/>
          </w:divBdr>
        </w:div>
        <w:div w:id="916016254">
          <w:marLeft w:val="0"/>
          <w:marRight w:val="0"/>
          <w:marTop w:val="0"/>
          <w:marBottom w:val="0"/>
          <w:divBdr>
            <w:top w:val="none" w:sz="0" w:space="0" w:color="auto"/>
            <w:left w:val="none" w:sz="0" w:space="0" w:color="auto"/>
            <w:bottom w:val="none" w:sz="0" w:space="0" w:color="auto"/>
            <w:right w:val="none" w:sz="0" w:space="0" w:color="auto"/>
          </w:divBdr>
        </w:div>
        <w:div w:id="252398168">
          <w:marLeft w:val="0"/>
          <w:marRight w:val="0"/>
          <w:marTop w:val="0"/>
          <w:marBottom w:val="0"/>
          <w:divBdr>
            <w:top w:val="none" w:sz="0" w:space="0" w:color="auto"/>
            <w:left w:val="none" w:sz="0" w:space="0" w:color="auto"/>
            <w:bottom w:val="none" w:sz="0" w:space="0" w:color="auto"/>
            <w:right w:val="none" w:sz="0" w:space="0" w:color="auto"/>
          </w:divBdr>
        </w:div>
        <w:div w:id="1078290292">
          <w:marLeft w:val="0"/>
          <w:marRight w:val="0"/>
          <w:marTop w:val="0"/>
          <w:marBottom w:val="0"/>
          <w:divBdr>
            <w:top w:val="none" w:sz="0" w:space="0" w:color="auto"/>
            <w:left w:val="none" w:sz="0" w:space="0" w:color="auto"/>
            <w:bottom w:val="none" w:sz="0" w:space="0" w:color="auto"/>
            <w:right w:val="none" w:sz="0" w:space="0" w:color="auto"/>
          </w:divBdr>
        </w:div>
        <w:div w:id="1914200806">
          <w:marLeft w:val="0"/>
          <w:marRight w:val="0"/>
          <w:marTop w:val="0"/>
          <w:marBottom w:val="0"/>
          <w:divBdr>
            <w:top w:val="none" w:sz="0" w:space="0" w:color="auto"/>
            <w:left w:val="none" w:sz="0" w:space="0" w:color="auto"/>
            <w:bottom w:val="none" w:sz="0" w:space="0" w:color="auto"/>
            <w:right w:val="none" w:sz="0" w:space="0" w:color="auto"/>
          </w:divBdr>
        </w:div>
        <w:div w:id="1137408716">
          <w:marLeft w:val="0"/>
          <w:marRight w:val="0"/>
          <w:marTop w:val="0"/>
          <w:marBottom w:val="0"/>
          <w:divBdr>
            <w:top w:val="none" w:sz="0" w:space="0" w:color="auto"/>
            <w:left w:val="none" w:sz="0" w:space="0" w:color="auto"/>
            <w:bottom w:val="none" w:sz="0" w:space="0" w:color="auto"/>
            <w:right w:val="none" w:sz="0" w:space="0" w:color="auto"/>
          </w:divBdr>
        </w:div>
      </w:divsChild>
    </w:div>
    <w:div w:id="625626647">
      <w:bodyDiv w:val="1"/>
      <w:marLeft w:val="0"/>
      <w:marRight w:val="0"/>
      <w:marTop w:val="0"/>
      <w:marBottom w:val="0"/>
      <w:divBdr>
        <w:top w:val="none" w:sz="0" w:space="0" w:color="auto"/>
        <w:left w:val="none" w:sz="0" w:space="0" w:color="auto"/>
        <w:bottom w:val="none" w:sz="0" w:space="0" w:color="auto"/>
        <w:right w:val="none" w:sz="0" w:space="0" w:color="auto"/>
      </w:divBdr>
    </w:div>
    <w:div w:id="631836080">
      <w:bodyDiv w:val="1"/>
      <w:marLeft w:val="0"/>
      <w:marRight w:val="0"/>
      <w:marTop w:val="0"/>
      <w:marBottom w:val="0"/>
      <w:divBdr>
        <w:top w:val="none" w:sz="0" w:space="0" w:color="auto"/>
        <w:left w:val="none" w:sz="0" w:space="0" w:color="auto"/>
        <w:bottom w:val="none" w:sz="0" w:space="0" w:color="auto"/>
        <w:right w:val="none" w:sz="0" w:space="0" w:color="auto"/>
      </w:divBdr>
    </w:div>
    <w:div w:id="742458556">
      <w:bodyDiv w:val="1"/>
      <w:marLeft w:val="0"/>
      <w:marRight w:val="0"/>
      <w:marTop w:val="0"/>
      <w:marBottom w:val="0"/>
      <w:divBdr>
        <w:top w:val="none" w:sz="0" w:space="0" w:color="auto"/>
        <w:left w:val="none" w:sz="0" w:space="0" w:color="auto"/>
        <w:bottom w:val="none" w:sz="0" w:space="0" w:color="auto"/>
        <w:right w:val="none" w:sz="0" w:space="0" w:color="auto"/>
      </w:divBdr>
    </w:div>
    <w:div w:id="807551517">
      <w:bodyDiv w:val="1"/>
      <w:marLeft w:val="0"/>
      <w:marRight w:val="0"/>
      <w:marTop w:val="0"/>
      <w:marBottom w:val="0"/>
      <w:divBdr>
        <w:top w:val="none" w:sz="0" w:space="0" w:color="auto"/>
        <w:left w:val="none" w:sz="0" w:space="0" w:color="auto"/>
        <w:bottom w:val="none" w:sz="0" w:space="0" w:color="auto"/>
        <w:right w:val="none" w:sz="0" w:space="0" w:color="auto"/>
      </w:divBdr>
    </w:div>
    <w:div w:id="903487833">
      <w:bodyDiv w:val="1"/>
      <w:marLeft w:val="0"/>
      <w:marRight w:val="0"/>
      <w:marTop w:val="0"/>
      <w:marBottom w:val="0"/>
      <w:divBdr>
        <w:top w:val="none" w:sz="0" w:space="0" w:color="auto"/>
        <w:left w:val="none" w:sz="0" w:space="0" w:color="auto"/>
        <w:bottom w:val="none" w:sz="0" w:space="0" w:color="auto"/>
        <w:right w:val="none" w:sz="0" w:space="0" w:color="auto"/>
      </w:divBdr>
    </w:div>
    <w:div w:id="921179288">
      <w:bodyDiv w:val="1"/>
      <w:marLeft w:val="0"/>
      <w:marRight w:val="0"/>
      <w:marTop w:val="0"/>
      <w:marBottom w:val="0"/>
      <w:divBdr>
        <w:top w:val="none" w:sz="0" w:space="0" w:color="auto"/>
        <w:left w:val="none" w:sz="0" w:space="0" w:color="auto"/>
        <w:bottom w:val="none" w:sz="0" w:space="0" w:color="auto"/>
        <w:right w:val="none" w:sz="0" w:space="0" w:color="auto"/>
      </w:divBdr>
    </w:div>
    <w:div w:id="924341119">
      <w:bodyDiv w:val="1"/>
      <w:marLeft w:val="0"/>
      <w:marRight w:val="0"/>
      <w:marTop w:val="0"/>
      <w:marBottom w:val="0"/>
      <w:divBdr>
        <w:top w:val="none" w:sz="0" w:space="0" w:color="auto"/>
        <w:left w:val="none" w:sz="0" w:space="0" w:color="auto"/>
        <w:bottom w:val="none" w:sz="0" w:space="0" w:color="auto"/>
        <w:right w:val="none" w:sz="0" w:space="0" w:color="auto"/>
      </w:divBdr>
    </w:div>
    <w:div w:id="941957470">
      <w:bodyDiv w:val="1"/>
      <w:marLeft w:val="0"/>
      <w:marRight w:val="0"/>
      <w:marTop w:val="0"/>
      <w:marBottom w:val="0"/>
      <w:divBdr>
        <w:top w:val="none" w:sz="0" w:space="0" w:color="auto"/>
        <w:left w:val="none" w:sz="0" w:space="0" w:color="auto"/>
        <w:bottom w:val="none" w:sz="0" w:space="0" w:color="auto"/>
        <w:right w:val="none" w:sz="0" w:space="0" w:color="auto"/>
      </w:divBdr>
    </w:div>
    <w:div w:id="980577253">
      <w:bodyDiv w:val="1"/>
      <w:marLeft w:val="0"/>
      <w:marRight w:val="0"/>
      <w:marTop w:val="0"/>
      <w:marBottom w:val="0"/>
      <w:divBdr>
        <w:top w:val="none" w:sz="0" w:space="0" w:color="auto"/>
        <w:left w:val="none" w:sz="0" w:space="0" w:color="auto"/>
        <w:bottom w:val="none" w:sz="0" w:space="0" w:color="auto"/>
        <w:right w:val="none" w:sz="0" w:space="0" w:color="auto"/>
      </w:divBdr>
    </w:div>
    <w:div w:id="1090852687">
      <w:bodyDiv w:val="1"/>
      <w:marLeft w:val="0"/>
      <w:marRight w:val="0"/>
      <w:marTop w:val="0"/>
      <w:marBottom w:val="0"/>
      <w:divBdr>
        <w:top w:val="none" w:sz="0" w:space="0" w:color="auto"/>
        <w:left w:val="none" w:sz="0" w:space="0" w:color="auto"/>
        <w:bottom w:val="none" w:sz="0" w:space="0" w:color="auto"/>
        <w:right w:val="none" w:sz="0" w:space="0" w:color="auto"/>
      </w:divBdr>
      <w:divsChild>
        <w:div w:id="1576818016">
          <w:marLeft w:val="0"/>
          <w:marRight w:val="0"/>
          <w:marTop w:val="0"/>
          <w:marBottom w:val="0"/>
          <w:divBdr>
            <w:top w:val="single" w:sz="2" w:space="0" w:color="D9D9E3"/>
            <w:left w:val="single" w:sz="2" w:space="0" w:color="D9D9E3"/>
            <w:bottom w:val="single" w:sz="2" w:space="0" w:color="D9D9E3"/>
            <w:right w:val="single" w:sz="2" w:space="0" w:color="D9D9E3"/>
          </w:divBdr>
          <w:divsChild>
            <w:div w:id="517695241">
              <w:marLeft w:val="0"/>
              <w:marRight w:val="0"/>
              <w:marTop w:val="0"/>
              <w:marBottom w:val="0"/>
              <w:divBdr>
                <w:top w:val="single" w:sz="2" w:space="0" w:color="D9D9E3"/>
                <w:left w:val="single" w:sz="2" w:space="0" w:color="D9D9E3"/>
                <w:bottom w:val="single" w:sz="2" w:space="0" w:color="D9D9E3"/>
                <w:right w:val="single" w:sz="2" w:space="0" w:color="D9D9E3"/>
              </w:divBdr>
              <w:divsChild>
                <w:div w:id="221447853">
                  <w:marLeft w:val="0"/>
                  <w:marRight w:val="0"/>
                  <w:marTop w:val="0"/>
                  <w:marBottom w:val="0"/>
                  <w:divBdr>
                    <w:top w:val="single" w:sz="2" w:space="0" w:color="D9D9E3"/>
                    <w:left w:val="single" w:sz="2" w:space="0" w:color="D9D9E3"/>
                    <w:bottom w:val="single" w:sz="2" w:space="0" w:color="D9D9E3"/>
                    <w:right w:val="single" w:sz="2" w:space="0" w:color="D9D9E3"/>
                  </w:divBdr>
                  <w:divsChild>
                    <w:div w:id="720060998">
                      <w:marLeft w:val="0"/>
                      <w:marRight w:val="0"/>
                      <w:marTop w:val="0"/>
                      <w:marBottom w:val="0"/>
                      <w:divBdr>
                        <w:top w:val="single" w:sz="2" w:space="0" w:color="D9D9E3"/>
                        <w:left w:val="single" w:sz="2" w:space="0" w:color="D9D9E3"/>
                        <w:bottom w:val="single" w:sz="2" w:space="0" w:color="D9D9E3"/>
                        <w:right w:val="single" w:sz="2" w:space="0" w:color="D9D9E3"/>
                      </w:divBdr>
                      <w:divsChild>
                        <w:div w:id="2002464555">
                          <w:marLeft w:val="0"/>
                          <w:marRight w:val="0"/>
                          <w:marTop w:val="0"/>
                          <w:marBottom w:val="0"/>
                          <w:divBdr>
                            <w:top w:val="single" w:sz="2" w:space="0" w:color="auto"/>
                            <w:left w:val="single" w:sz="2" w:space="0" w:color="auto"/>
                            <w:bottom w:val="single" w:sz="6" w:space="0" w:color="auto"/>
                            <w:right w:val="single" w:sz="2" w:space="0" w:color="auto"/>
                          </w:divBdr>
                          <w:divsChild>
                            <w:div w:id="688409915">
                              <w:marLeft w:val="0"/>
                              <w:marRight w:val="0"/>
                              <w:marTop w:val="100"/>
                              <w:marBottom w:val="100"/>
                              <w:divBdr>
                                <w:top w:val="single" w:sz="2" w:space="0" w:color="D9D9E3"/>
                                <w:left w:val="single" w:sz="2" w:space="0" w:color="D9D9E3"/>
                                <w:bottom w:val="single" w:sz="2" w:space="0" w:color="D9D9E3"/>
                                <w:right w:val="single" w:sz="2" w:space="0" w:color="D9D9E3"/>
                              </w:divBdr>
                              <w:divsChild>
                                <w:div w:id="1432555776">
                                  <w:marLeft w:val="0"/>
                                  <w:marRight w:val="0"/>
                                  <w:marTop w:val="0"/>
                                  <w:marBottom w:val="0"/>
                                  <w:divBdr>
                                    <w:top w:val="single" w:sz="2" w:space="0" w:color="D9D9E3"/>
                                    <w:left w:val="single" w:sz="2" w:space="0" w:color="D9D9E3"/>
                                    <w:bottom w:val="single" w:sz="2" w:space="0" w:color="D9D9E3"/>
                                    <w:right w:val="single" w:sz="2" w:space="0" w:color="D9D9E3"/>
                                  </w:divBdr>
                                  <w:divsChild>
                                    <w:div w:id="33044332">
                                      <w:marLeft w:val="0"/>
                                      <w:marRight w:val="0"/>
                                      <w:marTop w:val="0"/>
                                      <w:marBottom w:val="0"/>
                                      <w:divBdr>
                                        <w:top w:val="single" w:sz="2" w:space="0" w:color="D9D9E3"/>
                                        <w:left w:val="single" w:sz="2" w:space="0" w:color="D9D9E3"/>
                                        <w:bottom w:val="single" w:sz="2" w:space="0" w:color="D9D9E3"/>
                                        <w:right w:val="single" w:sz="2" w:space="0" w:color="D9D9E3"/>
                                      </w:divBdr>
                                      <w:divsChild>
                                        <w:div w:id="815954772">
                                          <w:marLeft w:val="0"/>
                                          <w:marRight w:val="0"/>
                                          <w:marTop w:val="0"/>
                                          <w:marBottom w:val="0"/>
                                          <w:divBdr>
                                            <w:top w:val="single" w:sz="2" w:space="0" w:color="D9D9E3"/>
                                            <w:left w:val="single" w:sz="2" w:space="0" w:color="D9D9E3"/>
                                            <w:bottom w:val="single" w:sz="2" w:space="0" w:color="D9D9E3"/>
                                            <w:right w:val="single" w:sz="2" w:space="0" w:color="D9D9E3"/>
                                          </w:divBdr>
                                          <w:divsChild>
                                            <w:div w:id="2004043212">
                                              <w:marLeft w:val="0"/>
                                              <w:marRight w:val="0"/>
                                              <w:marTop w:val="0"/>
                                              <w:marBottom w:val="0"/>
                                              <w:divBdr>
                                                <w:top w:val="single" w:sz="2" w:space="0" w:color="D9D9E3"/>
                                                <w:left w:val="single" w:sz="2" w:space="0" w:color="D9D9E3"/>
                                                <w:bottom w:val="single" w:sz="2" w:space="0" w:color="D9D9E3"/>
                                                <w:right w:val="single" w:sz="2" w:space="0" w:color="D9D9E3"/>
                                              </w:divBdr>
                                              <w:divsChild>
                                                <w:div w:id="1477603189">
                                                  <w:marLeft w:val="0"/>
                                                  <w:marRight w:val="0"/>
                                                  <w:marTop w:val="0"/>
                                                  <w:marBottom w:val="0"/>
                                                  <w:divBdr>
                                                    <w:top w:val="single" w:sz="2" w:space="0" w:color="D9D9E3"/>
                                                    <w:left w:val="single" w:sz="2" w:space="0" w:color="D9D9E3"/>
                                                    <w:bottom w:val="single" w:sz="2" w:space="0" w:color="D9D9E3"/>
                                                    <w:right w:val="single" w:sz="2" w:space="0" w:color="D9D9E3"/>
                                                  </w:divBdr>
                                                  <w:divsChild>
                                                    <w:div w:id="122371802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2066951752">
                          <w:marLeft w:val="0"/>
                          <w:marRight w:val="0"/>
                          <w:marTop w:val="0"/>
                          <w:marBottom w:val="0"/>
                          <w:divBdr>
                            <w:top w:val="single" w:sz="2" w:space="0" w:color="auto"/>
                            <w:left w:val="single" w:sz="2" w:space="0" w:color="auto"/>
                            <w:bottom w:val="single" w:sz="6" w:space="0" w:color="auto"/>
                            <w:right w:val="single" w:sz="2" w:space="0" w:color="auto"/>
                          </w:divBdr>
                          <w:divsChild>
                            <w:div w:id="1365911765">
                              <w:marLeft w:val="0"/>
                              <w:marRight w:val="0"/>
                              <w:marTop w:val="100"/>
                              <w:marBottom w:val="100"/>
                              <w:divBdr>
                                <w:top w:val="single" w:sz="2" w:space="0" w:color="D9D9E3"/>
                                <w:left w:val="single" w:sz="2" w:space="0" w:color="D9D9E3"/>
                                <w:bottom w:val="single" w:sz="2" w:space="0" w:color="D9D9E3"/>
                                <w:right w:val="single" w:sz="2" w:space="0" w:color="D9D9E3"/>
                              </w:divBdr>
                              <w:divsChild>
                                <w:div w:id="283922660">
                                  <w:marLeft w:val="0"/>
                                  <w:marRight w:val="0"/>
                                  <w:marTop w:val="0"/>
                                  <w:marBottom w:val="0"/>
                                  <w:divBdr>
                                    <w:top w:val="single" w:sz="2" w:space="0" w:color="D9D9E3"/>
                                    <w:left w:val="single" w:sz="2" w:space="0" w:color="D9D9E3"/>
                                    <w:bottom w:val="single" w:sz="2" w:space="0" w:color="D9D9E3"/>
                                    <w:right w:val="single" w:sz="2" w:space="0" w:color="D9D9E3"/>
                                  </w:divBdr>
                                  <w:divsChild>
                                    <w:div w:id="949580549">
                                      <w:marLeft w:val="0"/>
                                      <w:marRight w:val="0"/>
                                      <w:marTop w:val="0"/>
                                      <w:marBottom w:val="0"/>
                                      <w:divBdr>
                                        <w:top w:val="single" w:sz="2" w:space="0" w:color="D9D9E3"/>
                                        <w:left w:val="single" w:sz="2" w:space="0" w:color="D9D9E3"/>
                                        <w:bottom w:val="single" w:sz="2" w:space="0" w:color="D9D9E3"/>
                                        <w:right w:val="single" w:sz="2" w:space="0" w:color="D9D9E3"/>
                                      </w:divBdr>
                                      <w:divsChild>
                                        <w:div w:id="1870756684">
                                          <w:marLeft w:val="0"/>
                                          <w:marRight w:val="0"/>
                                          <w:marTop w:val="0"/>
                                          <w:marBottom w:val="0"/>
                                          <w:divBdr>
                                            <w:top w:val="single" w:sz="2" w:space="0" w:color="D9D9E3"/>
                                            <w:left w:val="single" w:sz="2" w:space="0" w:color="D9D9E3"/>
                                            <w:bottom w:val="single" w:sz="2" w:space="0" w:color="D9D9E3"/>
                                            <w:right w:val="single" w:sz="2" w:space="0" w:color="D9D9E3"/>
                                          </w:divBdr>
                                          <w:divsChild>
                                            <w:div w:id="13299077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06893604">
                                      <w:marLeft w:val="0"/>
                                      <w:marRight w:val="0"/>
                                      <w:marTop w:val="0"/>
                                      <w:marBottom w:val="0"/>
                                      <w:divBdr>
                                        <w:top w:val="single" w:sz="2" w:space="0" w:color="D9D9E3"/>
                                        <w:left w:val="single" w:sz="2" w:space="0" w:color="D9D9E3"/>
                                        <w:bottom w:val="single" w:sz="2" w:space="0" w:color="D9D9E3"/>
                                        <w:right w:val="single" w:sz="2" w:space="0" w:color="D9D9E3"/>
                                      </w:divBdr>
                                      <w:divsChild>
                                        <w:div w:id="857546426">
                                          <w:marLeft w:val="0"/>
                                          <w:marRight w:val="0"/>
                                          <w:marTop w:val="0"/>
                                          <w:marBottom w:val="0"/>
                                          <w:divBdr>
                                            <w:top w:val="single" w:sz="2" w:space="0" w:color="D9D9E3"/>
                                            <w:left w:val="single" w:sz="2" w:space="0" w:color="D9D9E3"/>
                                            <w:bottom w:val="single" w:sz="2" w:space="0" w:color="D9D9E3"/>
                                            <w:right w:val="single" w:sz="2" w:space="0" w:color="D9D9E3"/>
                                          </w:divBdr>
                                          <w:divsChild>
                                            <w:div w:id="313804903">
                                              <w:marLeft w:val="0"/>
                                              <w:marRight w:val="0"/>
                                              <w:marTop w:val="0"/>
                                              <w:marBottom w:val="0"/>
                                              <w:divBdr>
                                                <w:top w:val="single" w:sz="2" w:space="0" w:color="D9D9E3"/>
                                                <w:left w:val="single" w:sz="2" w:space="0" w:color="D9D9E3"/>
                                                <w:bottom w:val="single" w:sz="2" w:space="0" w:color="D9D9E3"/>
                                                <w:right w:val="single" w:sz="2" w:space="0" w:color="D9D9E3"/>
                                              </w:divBdr>
                                              <w:divsChild>
                                                <w:div w:id="505285096">
                                                  <w:marLeft w:val="0"/>
                                                  <w:marRight w:val="0"/>
                                                  <w:marTop w:val="0"/>
                                                  <w:marBottom w:val="0"/>
                                                  <w:divBdr>
                                                    <w:top w:val="single" w:sz="2" w:space="0" w:color="D9D9E3"/>
                                                    <w:left w:val="single" w:sz="2" w:space="0" w:color="D9D9E3"/>
                                                    <w:bottom w:val="single" w:sz="2" w:space="0" w:color="D9D9E3"/>
                                                    <w:right w:val="single" w:sz="2" w:space="0" w:color="D9D9E3"/>
                                                  </w:divBdr>
                                                  <w:divsChild>
                                                    <w:div w:id="88933878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859243987">
                          <w:marLeft w:val="0"/>
                          <w:marRight w:val="0"/>
                          <w:marTop w:val="0"/>
                          <w:marBottom w:val="0"/>
                          <w:divBdr>
                            <w:top w:val="single" w:sz="2" w:space="0" w:color="auto"/>
                            <w:left w:val="single" w:sz="2" w:space="0" w:color="auto"/>
                            <w:bottom w:val="single" w:sz="6" w:space="0" w:color="auto"/>
                            <w:right w:val="single" w:sz="2" w:space="0" w:color="auto"/>
                          </w:divBdr>
                          <w:divsChild>
                            <w:div w:id="2124684605">
                              <w:marLeft w:val="0"/>
                              <w:marRight w:val="0"/>
                              <w:marTop w:val="100"/>
                              <w:marBottom w:val="100"/>
                              <w:divBdr>
                                <w:top w:val="single" w:sz="2" w:space="0" w:color="D9D9E3"/>
                                <w:left w:val="single" w:sz="2" w:space="0" w:color="D9D9E3"/>
                                <w:bottom w:val="single" w:sz="2" w:space="0" w:color="D9D9E3"/>
                                <w:right w:val="single" w:sz="2" w:space="0" w:color="D9D9E3"/>
                              </w:divBdr>
                              <w:divsChild>
                                <w:div w:id="272370729">
                                  <w:marLeft w:val="0"/>
                                  <w:marRight w:val="0"/>
                                  <w:marTop w:val="0"/>
                                  <w:marBottom w:val="0"/>
                                  <w:divBdr>
                                    <w:top w:val="single" w:sz="2" w:space="0" w:color="D9D9E3"/>
                                    <w:left w:val="single" w:sz="2" w:space="0" w:color="D9D9E3"/>
                                    <w:bottom w:val="single" w:sz="2" w:space="0" w:color="D9D9E3"/>
                                    <w:right w:val="single" w:sz="2" w:space="0" w:color="D9D9E3"/>
                                  </w:divBdr>
                                  <w:divsChild>
                                    <w:div w:id="96025151">
                                      <w:marLeft w:val="0"/>
                                      <w:marRight w:val="0"/>
                                      <w:marTop w:val="0"/>
                                      <w:marBottom w:val="0"/>
                                      <w:divBdr>
                                        <w:top w:val="single" w:sz="2" w:space="0" w:color="D9D9E3"/>
                                        <w:left w:val="single" w:sz="2" w:space="0" w:color="D9D9E3"/>
                                        <w:bottom w:val="single" w:sz="2" w:space="0" w:color="D9D9E3"/>
                                        <w:right w:val="single" w:sz="2" w:space="0" w:color="D9D9E3"/>
                                      </w:divBdr>
                                      <w:divsChild>
                                        <w:div w:id="1185939763">
                                          <w:marLeft w:val="0"/>
                                          <w:marRight w:val="0"/>
                                          <w:marTop w:val="0"/>
                                          <w:marBottom w:val="0"/>
                                          <w:divBdr>
                                            <w:top w:val="single" w:sz="2" w:space="0" w:color="D9D9E3"/>
                                            <w:left w:val="single" w:sz="2" w:space="0" w:color="D9D9E3"/>
                                            <w:bottom w:val="single" w:sz="2" w:space="0" w:color="D9D9E3"/>
                                            <w:right w:val="single" w:sz="2" w:space="0" w:color="D9D9E3"/>
                                          </w:divBdr>
                                          <w:divsChild>
                                            <w:div w:id="10042105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23235502">
                                      <w:marLeft w:val="0"/>
                                      <w:marRight w:val="0"/>
                                      <w:marTop w:val="0"/>
                                      <w:marBottom w:val="0"/>
                                      <w:divBdr>
                                        <w:top w:val="single" w:sz="2" w:space="0" w:color="D9D9E3"/>
                                        <w:left w:val="single" w:sz="2" w:space="0" w:color="D9D9E3"/>
                                        <w:bottom w:val="single" w:sz="2" w:space="0" w:color="D9D9E3"/>
                                        <w:right w:val="single" w:sz="2" w:space="0" w:color="D9D9E3"/>
                                      </w:divBdr>
                                      <w:divsChild>
                                        <w:div w:id="1457287205">
                                          <w:marLeft w:val="0"/>
                                          <w:marRight w:val="0"/>
                                          <w:marTop w:val="0"/>
                                          <w:marBottom w:val="0"/>
                                          <w:divBdr>
                                            <w:top w:val="single" w:sz="2" w:space="0" w:color="D9D9E3"/>
                                            <w:left w:val="single" w:sz="2" w:space="0" w:color="D9D9E3"/>
                                            <w:bottom w:val="single" w:sz="2" w:space="0" w:color="D9D9E3"/>
                                            <w:right w:val="single" w:sz="2" w:space="0" w:color="D9D9E3"/>
                                          </w:divBdr>
                                          <w:divsChild>
                                            <w:div w:id="598175824">
                                              <w:marLeft w:val="0"/>
                                              <w:marRight w:val="0"/>
                                              <w:marTop w:val="0"/>
                                              <w:marBottom w:val="0"/>
                                              <w:divBdr>
                                                <w:top w:val="single" w:sz="2" w:space="0" w:color="D9D9E3"/>
                                                <w:left w:val="single" w:sz="2" w:space="0" w:color="D9D9E3"/>
                                                <w:bottom w:val="single" w:sz="2" w:space="0" w:color="D9D9E3"/>
                                                <w:right w:val="single" w:sz="2" w:space="0" w:color="D9D9E3"/>
                                              </w:divBdr>
                                              <w:divsChild>
                                                <w:div w:id="1278025527">
                                                  <w:marLeft w:val="0"/>
                                                  <w:marRight w:val="0"/>
                                                  <w:marTop w:val="0"/>
                                                  <w:marBottom w:val="0"/>
                                                  <w:divBdr>
                                                    <w:top w:val="single" w:sz="2" w:space="0" w:color="D9D9E3"/>
                                                    <w:left w:val="single" w:sz="2" w:space="0" w:color="D9D9E3"/>
                                                    <w:bottom w:val="single" w:sz="2" w:space="0" w:color="D9D9E3"/>
                                                    <w:right w:val="single" w:sz="2" w:space="0" w:color="D9D9E3"/>
                                                  </w:divBdr>
                                                  <w:divsChild>
                                                    <w:div w:id="64200594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431822037">
                          <w:marLeft w:val="0"/>
                          <w:marRight w:val="0"/>
                          <w:marTop w:val="0"/>
                          <w:marBottom w:val="0"/>
                          <w:divBdr>
                            <w:top w:val="single" w:sz="2" w:space="0" w:color="auto"/>
                            <w:left w:val="single" w:sz="2" w:space="0" w:color="auto"/>
                            <w:bottom w:val="single" w:sz="6" w:space="0" w:color="auto"/>
                            <w:right w:val="single" w:sz="2" w:space="0" w:color="auto"/>
                          </w:divBdr>
                          <w:divsChild>
                            <w:div w:id="1789157136">
                              <w:marLeft w:val="0"/>
                              <w:marRight w:val="0"/>
                              <w:marTop w:val="100"/>
                              <w:marBottom w:val="100"/>
                              <w:divBdr>
                                <w:top w:val="single" w:sz="2" w:space="0" w:color="D9D9E3"/>
                                <w:left w:val="single" w:sz="2" w:space="0" w:color="D9D9E3"/>
                                <w:bottom w:val="single" w:sz="2" w:space="0" w:color="D9D9E3"/>
                                <w:right w:val="single" w:sz="2" w:space="0" w:color="D9D9E3"/>
                              </w:divBdr>
                              <w:divsChild>
                                <w:div w:id="1217816753">
                                  <w:marLeft w:val="0"/>
                                  <w:marRight w:val="0"/>
                                  <w:marTop w:val="0"/>
                                  <w:marBottom w:val="0"/>
                                  <w:divBdr>
                                    <w:top w:val="single" w:sz="2" w:space="0" w:color="D9D9E3"/>
                                    <w:left w:val="single" w:sz="2" w:space="0" w:color="D9D9E3"/>
                                    <w:bottom w:val="single" w:sz="2" w:space="0" w:color="D9D9E3"/>
                                    <w:right w:val="single" w:sz="2" w:space="0" w:color="D9D9E3"/>
                                  </w:divBdr>
                                  <w:divsChild>
                                    <w:div w:id="786974626">
                                      <w:marLeft w:val="0"/>
                                      <w:marRight w:val="0"/>
                                      <w:marTop w:val="0"/>
                                      <w:marBottom w:val="0"/>
                                      <w:divBdr>
                                        <w:top w:val="single" w:sz="2" w:space="0" w:color="D9D9E3"/>
                                        <w:left w:val="single" w:sz="2" w:space="0" w:color="D9D9E3"/>
                                        <w:bottom w:val="single" w:sz="2" w:space="0" w:color="D9D9E3"/>
                                        <w:right w:val="single" w:sz="2" w:space="0" w:color="D9D9E3"/>
                                      </w:divBdr>
                                      <w:divsChild>
                                        <w:div w:id="138229064">
                                          <w:marLeft w:val="0"/>
                                          <w:marRight w:val="0"/>
                                          <w:marTop w:val="0"/>
                                          <w:marBottom w:val="0"/>
                                          <w:divBdr>
                                            <w:top w:val="single" w:sz="2" w:space="0" w:color="D9D9E3"/>
                                            <w:left w:val="single" w:sz="2" w:space="0" w:color="D9D9E3"/>
                                            <w:bottom w:val="single" w:sz="2" w:space="0" w:color="D9D9E3"/>
                                            <w:right w:val="single" w:sz="2" w:space="0" w:color="D9D9E3"/>
                                          </w:divBdr>
                                          <w:divsChild>
                                            <w:div w:id="17718565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61593970">
                                      <w:marLeft w:val="0"/>
                                      <w:marRight w:val="0"/>
                                      <w:marTop w:val="0"/>
                                      <w:marBottom w:val="0"/>
                                      <w:divBdr>
                                        <w:top w:val="single" w:sz="2" w:space="0" w:color="D9D9E3"/>
                                        <w:left w:val="single" w:sz="2" w:space="0" w:color="D9D9E3"/>
                                        <w:bottom w:val="single" w:sz="2" w:space="0" w:color="D9D9E3"/>
                                        <w:right w:val="single" w:sz="2" w:space="0" w:color="D9D9E3"/>
                                      </w:divBdr>
                                      <w:divsChild>
                                        <w:div w:id="759450900">
                                          <w:marLeft w:val="0"/>
                                          <w:marRight w:val="0"/>
                                          <w:marTop w:val="0"/>
                                          <w:marBottom w:val="0"/>
                                          <w:divBdr>
                                            <w:top w:val="single" w:sz="2" w:space="0" w:color="D9D9E3"/>
                                            <w:left w:val="single" w:sz="2" w:space="0" w:color="D9D9E3"/>
                                            <w:bottom w:val="single" w:sz="2" w:space="0" w:color="D9D9E3"/>
                                            <w:right w:val="single" w:sz="2" w:space="0" w:color="D9D9E3"/>
                                          </w:divBdr>
                                          <w:divsChild>
                                            <w:div w:id="1600483397">
                                              <w:marLeft w:val="0"/>
                                              <w:marRight w:val="0"/>
                                              <w:marTop w:val="0"/>
                                              <w:marBottom w:val="0"/>
                                              <w:divBdr>
                                                <w:top w:val="single" w:sz="2" w:space="0" w:color="D9D9E3"/>
                                                <w:left w:val="single" w:sz="2" w:space="0" w:color="D9D9E3"/>
                                                <w:bottom w:val="single" w:sz="2" w:space="0" w:color="D9D9E3"/>
                                                <w:right w:val="single" w:sz="2" w:space="0" w:color="D9D9E3"/>
                                              </w:divBdr>
                                              <w:divsChild>
                                                <w:div w:id="1528563475">
                                                  <w:marLeft w:val="0"/>
                                                  <w:marRight w:val="0"/>
                                                  <w:marTop w:val="0"/>
                                                  <w:marBottom w:val="0"/>
                                                  <w:divBdr>
                                                    <w:top w:val="single" w:sz="2" w:space="0" w:color="D9D9E3"/>
                                                    <w:left w:val="single" w:sz="2" w:space="0" w:color="D9D9E3"/>
                                                    <w:bottom w:val="single" w:sz="2" w:space="0" w:color="D9D9E3"/>
                                                    <w:right w:val="single" w:sz="2" w:space="0" w:color="D9D9E3"/>
                                                  </w:divBdr>
                                                  <w:divsChild>
                                                    <w:div w:id="62987000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52701511">
                          <w:marLeft w:val="0"/>
                          <w:marRight w:val="0"/>
                          <w:marTop w:val="0"/>
                          <w:marBottom w:val="0"/>
                          <w:divBdr>
                            <w:top w:val="single" w:sz="2" w:space="0" w:color="auto"/>
                            <w:left w:val="single" w:sz="2" w:space="0" w:color="auto"/>
                            <w:bottom w:val="single" w:sz="6" w:space="0" w:color="auto"/>
                            <w:right w:val="single" w:sz="2" w:space="0" w:color="auto"/>
                          </w:divBdr>
                          <w:divsChild>
                            <w:div w:id="1188828849">
                              <w:marLeft w:val="0"/>
                              <w:marRight w:val="0"/>
                              <w:marTop w:val="100"/>
                              <w:marBottom w:val="100"/>
                              <w:divBdr>
                                <w:top w:val="single" w:sz="2" w:space="0" w:color="D9D9E3"/>
                                <w:left w:val="single" w:sz="2" w:space="0" w:color="D9D9E3"/>
                                <w:bottom w:val="single" w:sz="2" w:space="0" w:color="D9D9E3"/>
                                <w:right w:val="single" w:sz="2" w:space="0" w:color="D9D9E3"/>
                              </w:divBdr>
                              <w:divsChild>
                                <w:div w:id="1994989795">
                                  <w:marLeft w:val="0"/>
                                  <w:marRight w:val="0"/>
                                  <w:marTop w:val="0"/>
                                  <w:marBottom w:val="0"/>
                                  <w:divBdr>
                                    <w:top w:val="single" w:sz="2" w:space="0" w:color="D9D9E3"/>
                                    <w:left w:val="single" w:sz="2" w:space="0" w:color="D9D9E3"/>
                                    <w:bottom w:val="single" w:sz="2" w:space="0" w:color="D9D9E3"/>
                                    <w:right w:val="single" w:sz="2" w:space="0" w:color="D9D9E3"/>
                                  </w:divBdr>
                                  <w:divsChild>
                                    <w:div w:id="377750003">
                                      <w:marLeft w:val="0"/>
                                      <w:marRight w:val="0"/>
                                      <w:marTop w:val="0"/>
                                      <w:marBottom w:val="0"/>
                                      <w:divBdr>
                                        <w:top w:val="single" w:sz="2" w:space="0" w:color="D9D9E3"/>
                                        <w:left w:val="single" w:sz="2" w:space="0" w:color="D9D9E3"/>
                                        <w:bottom w:val="single" w:sz="2" w:space="0" w:color="D9D9E3"/>
                                        <w:right w:val="single" w:sz="2" w:space="0" w:color="D9D9E3"/>
                                      </w:divBdr>
                                      <w:divsChild>
                                        <w:div w:id="651560597">
                                          <w:marLeft w:val="0"/>
                                          <w:marRight w:val="0"/>
                                          <w:marTop w:val="0"/>
                                          <w:marBottom w:val="0"/>
                                          <w:divBdr>
                                            <w:top w:val="single" w:sz="2" w:space="0" w:color="D9D9E3"/>
                                            <w:left w:val="single" w:sz="2" w:space="0" w:color="D9D9E3"/>
                                            <w:bottom w:val="single" w:sz="2" w:space="0" w:color="D9D9E3"/>
                                            <w:right w:val="single" w:sz="2" w:space="0" w:color="D9D9E3"/>
                                          </w:divBdr>
                                          <w:divsChild>
                                            <w:div w:id="99052254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31850806">
                                      <w:marLeft w:val="0"/>
                                      <w:marRight w:val="0"/>
                                      <w:marTop w:val="0"/>
                                      <w:marBottom w:val="0"/>
                                      <w:divBdr>
                                        <w:top w:val="single" w:sz="2" w:space="0" w:color="D9D9E3"/>
                                        <w:left w:val="single" w:sz="2" w:space="0" w:color="D9D9E3"/>
                                        <w:bottom w:val="single" w:sz="2" w:space="0" w:color="D9D9E3"/>
                                        <w:right w:val="single" w:sz="2" w:space="0" w:color="D9D9E3"/>
                                      </w:divBdr>
                                      <w:divsChild>
                                        <w:div w:id="443306342">
                                          <w:marLeft w:val="0"/>
                                          <w:marRight w:val="0"/>
                                          <w:marTop w:val="0"/>
                                          <w:marBottom w:val="0"/>
                                          <w:divBdr>
                                            <w:top w:val="single" w:sz="2" w:space="0" w:color="D9D9E3"/>
                                            <w:left w:val="single" w:sz="2" w:space="0" w:color="D9D9E3"/>
                                            <w:bottom w:val="single" w:sz="2" w:space="0" w:color="D9D9E3"/>
                                            <w:right w:val="single" w:sz="2" w:space="0" w:color="D9D9E3"/>
                                          </w:divBdr>
                                          <w:divsChild>
                                            <w:div w:id="45301134">
                                              <w:marLeft w:val="0"/>
                                              <w:marRight w:val="0"/>
                                              <w:marTop w:val="0"/>
                                              <w:marBottom w:val="0"/>
                                              <w:divBdr>
                                                <w:top w:val="single" w:sz="2" w:space="0" w:color="D9D9E3"/>
                                                <w:left w:val="single" w:sz="2" w:space="0" w:color="D9D9E3"/>
                                                <w:bottom w:val="single" w:sz="2" w:space="0" w:color="D9D9E3"/>
                                                <w:right w:val="single" w:sz="2" w:space="0" w:color="D9D9E3"/>
                                              </w:divBdr>
                                              <w:divsChild>
                                                <w:div w:id="540631927">
                                                  <w:marLeft w:val="0"/>
                                                  <w:marRight w:val="0"/>
                                                  <w:marTop w:val="0"/>
                                                  <w:marBottom w:val="0"/>
                                                  <w:divBdr>
                                                    <w:top w:val="single" w:sz="2" w:space="0" w:color="D9D9E3"/>
                                                    <w:left w:val="single" w:sz="2" w:space="0" w:color="D9D9E3"/>
                                                    <w:bottom w:val="single" w:sz="2" w:space="0" w:color="D9D9E3"/>
                                                    <w:right w:val="single" w:sz="2" w:space="0" w:color="D9D9E3"/>
                                                  </w:divBdr>
                                                  <w:divsChild>
                                                    <w:div w:id="120148157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446705188">
          <w:marLeft w:val="0"/>
          <w:marRight w:val="0"/>
          <w:marTop w:val="0"/>
          <w:marBottom w:val="0"/>
          <w:divBdr>
            <w:top w:val="none" w:sz="0" w:space="0" w:color="auto"/>
            <w:left w:val="none" w:sz="0" w:space="0" w:color="auto"/>
            <w:bottom w:val="none" w:sz="0" w:space="0" w:color="auto"/>
            <w:right w:val="none" w:sz="0" w:space="0" w:color="auto"/>
          </w:divBdr>
          <w:divsChild>
            <w:div w:id="905065369">
              <w:marLeft w:val="0"/>
              <w:marRight w:val="0"/>
              <w:marTop w:val="0"/>
              <w:marBottom w:val="0"/>
              <w:divBdr>
                <w:top w:val="single" w:sz="2" w:space="0" w:color="D9D9E3"/>
                <w:left w:val="single" w:sz="2" w:space="0" w:color="D9D9E3"/>
                <w:bottom w:val="single" w:sz="2" w:space="0" w:color="D9D9E3"/>
                <w:right w:val="single" w:sz="2" w:space="0" w:color="D9D9E3"/>
              </w:divBdr>
              <w:divsChild>
                <w:div w:id="74475825">
                  <w:marLeft w:val="0"/>
                  <w:marRight w:val="0"/>
                  <w:marTop w:val="0"/>
                  <w:marBottom w:val="0"/>
                  <w:divBdr>
                    <w:top w:val="single" w:sz="2" w:space="0" w:color="D9D9E3"/>
                    <w:left w:val="single" w:sz="2" w:space="0" w:color="D9D9E3"/>
                    <w:bottom w:val="single" w:sz="2" w:space="0" w:color="D9D9E3"/>
                    <w:right w:val="single" w:sz="2" w:space="0" w:color="D9D9E3"/>
                  </w:divBdr>
                  <w:divsChild>
                    <w:div w:id="173323921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198010357">
      <w:bodyDiv w:val="1"/>
      <w:marLeft w:val="0"/>
      <w:marRight w:val="0"/>
      <w:marTop w:val="0"/>
      <w:marBottom w:val="0"/>
      <w:divBdr>
        <w:top w:val="none" w:sz="0" w:space="0" w:color="auto"/>
        <w:left w:val="none" w:sz="0" w:space="0" w:color="auto"/>
        <w:bottom w:val="none" w:sz="0" w:space="0" w:color="auto"/>
        <w:right w:val="none" w:sz="0" w:space="0" w:color="auto"/>
      </w:divBdr>
    </w:div>
    <w:div w:id="1307467347">
      <w:bodyDiv w:val="1"/>
      <w:marLeft w:val="0"/>
      <w:marRight w:val="0"/>
      <w:marTop w:val="0"/>
      <w:marBottom w:val="0"/>
      <w:divBdr>
        <w:top w:val="none" w:sz="0" w:space="0" w:color="auto"/>
        <w:left w:val="none" w:sz="0" w:space="0" w:color="auto"/>
        <w:bottom w:val="none" w:sz="0" w:space="0" w:color="auto"/>
        <w:right w:val="none" w:sz="0" w:space="0" w:color="auto"/>
      </w:divBdr>
    </w:div>
    <w:div w:id="1320503654">
      <w:bodyDiv w:val="1"/>
      <w:marLeft w:val="0"/>
      <w:marRight w:val="0"/>
      <w:marTop w:val="0"/>
      <w:marBottom w:val="0"/>
      <w:divBdr>
        <w:top w:val="none" w:sz="0" w:space="0" w:color="auto"/>
        <w:left w:val="none" w:sz="0" w:space="0" w:color="auto"/>
        <w:bottom w:val="none" w:sz="0" w:space="0" w:color="auto"/>
        <w:right w:val="none" w:sz="0" w:space="0" w:color="auto"/>
      </w:divBdr>
      <w:divsChild>
        <w:div w:id="985889325">
          <w:marLeft w:val="0"/>
          <w:marRight w:val="0"/>
          <w:marTop w:val="0"/>
          <w:marBottom w:val="0"/>
          <w:divBdr>
            <w:top w:val="none" w:sz="0" w:space="0" w:color="auto"/>
            <w:left w:val="none" w:sz="0" w:space="0" w:color="auto"/>
            <w:bottom w:val="none" w:sz="0" w:space="0" w:color="auto"/>
            <w:right w:val="none" w:sz="0" w:space="0" w:color="auto"/>
          </w:divBdr>
        </w:div>
      </w:divsChild>
    </w:div>
    <w:div w:id="1540824990">
      <w:bodyDiv w:val="1"/>
      <w:marLeft w:val="0"/>
      <w:marRight w:val="0"/>
      <w:marTop w:val="0"/>
      <w:marBottom w:val="0"/>
      <w:divBdr>
        <w:top w:val="none" w:sz="0" w:space="0" w:color="auto"/>
        <w:left w:val="none" w:sz="0" w:space="0" w:color="auto"/>
        <w:bottom w:val="none" w:sz="0" w:space="0" w:color="auto"/>
        <w:right w:val="none" w:sz="0" w:space="0" w:color="auto"/>
      </w:divBdr>
    </w:div>
    <w:div w:id="1570920398">
      <w:bodyDiv w:val="1"/>
      <w:marLeft w:val="0"/>
      <w:marRight w:val="0"/>
      <w:marTop w:val="0"/>
      <w:marBottom w:val="0"/>
      <w:divBdr>
        <w:top w:val="none" w:sz="0" w:space="0" w:color="auto"/>
        <w:left w:val="none" w:sz="0" w:space="0" w:color="auto"/>
        <w:bottom w:val="none" w:sz="0" w:space="0" w:color="auto"/>
        <w:right w:val="none" w:sz="0" w:space="0" w:color="auto"/>
      </w:divBdr>
    </w:div>
    <w:div w:id="1748921714">
      <w:bodyDiv w:val="1"/>
      <w:marLeft w:val="0"/>
      <w:marRight w:val="0"/>
      <w:marTop w:val="0"/>
      <w:marBottom w:val="0"/>
      <w:divBdr>
        <w:top w:val="none" w:sz="0" w:space="0" w:color="auto"/>
        <w:left w:val="none" w:sz="0" w:space="0" w:color="auto"/>
        <w:bottom w:val="none" w:sz="0" w:space="0" w:color="auto"/>
        <w:right w:val="none" w:sz="0" w:space="0" w:color="auto"/>
      </w:divBdr>
    </w:div>
    <w:div w:id="1756780196">
      <w:bodyDiv w:val="1"/>
      <w:marLeft w:val="0"/>
      <w:marRight w:val="0"/>
      <w:marTop w:val="0"/>
      <w:marBottom w:val="0"/>
      <w:divBdr>
        <w:top w:val="none" w:sz="0" w:space="0" w:color="auto"/>
        <w:left w:val="none" w:sz="0" w:space="0" w:color="auto"/>
        <w:bottom w:val="none" w:sz="0" w:space="0" w:color="auto"/>
        <w:right w:val="none" w:sz="0" w:space="0" w:color="auto"/>
      </w:divBdr>
    </w:div>
    <w:div w:id="1868445649">
      <w:bodyDiv w:val="1"/>
      <w:marLeft w:val="0"/>
      <w:marRight w:val="0"/>
      <w:marTop w:val="0"/>
      <w:marBottom w:val="0"/>
      <w:divBdr>
        <w:top w:val="none" w:sz="0" w:space="0" w:color="auto"/>
        <w:left w:val="none" w:sz="0" w:space="0" w:color="auto"/>
        <w:bottom w:val="none" w:sz="0" w:space="0" w:color="auto"/>
        <w:right w:val="none" w:sz="0" w:space="0" w:color="auto"/>
      </w:divBdr>
      <w:divsChild>
        <w:div w:id="1834753706">
          <w:marLeft w:val="0"/>
          <w:marRight w:val="0"/>
          <w:marTop w:val="0"/>
          <w:marBottom w:val="0"/>
          <w:divBdr>
            <w:top w:val="none" w:sz="0" w:space="0" w:color="auto"/>
            <w:left w:val="none" w:sz="0" w:space="0" w:color="auto"/>
            <w:bottom w:val="none" w:sz="0" w:space="0" w:color="auto"/>
            <w:right w:val="none" w:sz="0" w:space="0" w:color="auto"/>
          </w:divBdr>
        </w:div>
      </w:divsChild>
    </w:div>
    <w:div w:id="1918710825">
      <w:bodyDiv w:val="1"/>
      <w:marLeft w:val="0"/>
      <w:marRight w:val="0"/>
      <w:marTop w:val="0"/>
      <w:marBottom w:val="0"/>
      <w:divBdr>
        <w:top w:val="none" w:sz="0" w:space="0" w:color="auto"/>
        <w:left w:val="none" w:sz="0" w:space="0" w:color="auto"/>
        <w:bottom w:val="none" w:sz="0" w:space="0" w:color="auto"/>
        <w:right w:val="none" w:sz="0" w:space="0" w:color="auto"/>
      </w:divBdr>
    </w:div>
    <w:div w:id="1985428230">
      <w:bodyDiv w:val="1"/>
      <w:marLeft w:val="0"/>
      <w:marRight w:val="0"/>
      <w:marTop w:val="0"/>
      <w:marBottom w:val="0"/>
      <w:divBdr>
        <w:top w:val="none" w:sz="0" w:space="0" w:color="auto"/>
        <w:left w:val="none" w:sz="0" w:space="0" w:color="auto"/>
        <w:bottom w:val="none" w:sz="0" w:space="0" w:color="auto"/>
        <w:right w:val="none" w:sz="0" w:space="0" w:color="auto"/>
      </w:divBdr>
    </w:div>
    <w:div w:id="20220040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hyperlink" Target="https://www.who.int/mental_health/evidence/en/promoting_mhh.pdf" TargetMode="Externa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diagramDrawing" Target="diagrams/drawing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diagramQuickStyle" Target="diagrams/quickStyl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accent1_3">
  <dgm:title val=""/>
  <dgm:desc val=""/>
  <dgm:catLst>
    <dgm:cat type="accent1" pri="11300"/>
  </dgm:catLst>
  <dgm:styleLbl name="node0">
    <dgm:fillClrLst meth="repeat">
      <a:schemeClr val="accent1">
        <a:shade val="80000"/>
      </a:schemeClr>
    </dgm:fillClrLst>
    <dgm:linClrLst meth="repeat">
      <a:schemeClr val="lt1"/>
    </dgm:linClrLst>
    <dgm:effectClrLst/>
    <dgm:txLinClrLst/>
    <dgm:txFillClrLst/>
    <dgm:txEffectClrLst/>
  </dgm:styleLbl>
  <dgm:styleLbl name="alignNode1">
    <dgm:fillClrLst>
      <a:schemeClr val="accent1">
        <a:shade val="80000"/>
      </a:schemeClr>
      <a:schemeClr val="accent1">
        <a:tint val="70000"/>
      </a:schemeClr>
    </dgm:fillClrLst>
    <dgm:linClrLst>
      <a:schemeClr val="accent1">
        <a:shade val="80000"/>
      </a:schemeClr>
      <a:schemeClr val="accent1">
        <a:tint val="70000"/>
      </a:schemeClr>
    </dgm:linClrLst>
    <dgm:effectClrLst/>
    <dgm:txLinClrLst/>
    <dgm:txFillClrLst/>
    <dgm:txEffectClrLst/>
  </dgm:styleLbl>
  <dgm:styleLbl name="node1">
    <dgm:fillClrLst>
      <a:schemeClr val="accent1">
        <a:shade val="80000"/>
      </a:schemeClr>
      <a:schemeClr val="accent1">
        <a:tint val="70000"/>
      </a:schemeClr>
    </dgm:fillClrLst>
    <dgm:linClrLst meth="repeat">
      <a:schemeClr val="lt1"/>
    </dgm:linClrLst>
    <dgm:effectClrLst/>
    <dgm:txLinClrLst/>
    <dgm:txFillClrLst/>
    <dgm:txEffectClrLst/>
  </dgm:styleLbl>
  <dgm:styleLbl name="lnNode1">
    <dgm:fillClrLst>
      <a:schemeClr val="accent1">
        <a:shade val="80000"/>
      </a:schemeClr>
      <a:schemeClr val="accent1">
        <a:tint val="70000"/>
      </a:schemeClr>
    </dgm:fillClrLst>
    <dgm:linClrLst meth="repeat">
      <a:schemeClr val="lt1"/>
    </dgm:linClrLst>
    <dgm:effectClrLst/>
    <dgm:txLinClrLst/>
    <dgm:txFillClrLst/>
    <dgm:txEffectClrLst/>
  </dgm:styleLbl>
  <dgm:styleLbl name="vennNode1">
    <dgm:fillClrLst>
      <a:schemeClr val="accent1">
        <a:shade val="80000"/>
        <a:alpha val="50000"/>
      </a:schemeClr>
      <a:schemeClr val="accent1">
        <a:tint val="70000"/>
        <a:alpha val="50000"/>
      </a:schemeClr>
    </dgm:fillClrLst>
    <dgm:linClrLst meth="repeat">
      <a:schemeClr val="lt1"/>
    </dgm:linClrLst>
    <dgm:effectClrLst/>
    <dgm:txLinClrLst/>
    <dgm:txFillClrLst/>
    <dgm:txEffectClrLst/>
  </dgm:styleLbl>
  <dgm:styleLbl name="node2">
    <dgm:fillClrLst>
      <a:schemeClr val="accent1">
        <a:tint val="99000"/>
      </a:schemeClr>
    </dgm:fillClrLst>
    <dgm:linClrLst meth="repeat">
      <a:schemeClr val="lt1"/>
    </dgm:linClrLst>
    <dgm:effectClrLst/>
    <dgm:txLinClrLst/>
    <dgm:txFillClrLst/>
    <dgm:txEffectClrLst/>
  </dgm:styleLbl>
  <dgm:styleLbl name="node3">
    <dgm:fillClrLst>
      <a:schemeClr val="accent1">
        <a:tint val="80000"/>
      </a:schemeClr>
    </dgm:fillClrLst>
    <dgm:linClrLst meth="repeat">
      <a:schemeClr val="lt1"/>
    </dgm:linClrLst>
    <dgm:effectClrLst/>
    <dgm:txLinClrLst/>
    <dgm:txFillClrLst/>
    <dgm:txEffectClrLst/>
  </dgm:styleLbl>
  <dgm:styleLbl name="node4">
    <dgm:fillClrLst>
      <a:schemeClr val="accent1">
        <a:tint val="70000"/>
      </a:schemeClr>
    </dgm:fillClrLst>
    <dgm:linClrLst meth="repeat">
      <a:schemeClr val="lt1"/>
    </dgm:linClrLst>
    <dgm:effectClrLst/>
    <dgm:txLinClrLst/>
    <dgm:txFillClrLst/>
    <dgm:txEffectClrLst/>
  </dgm:styleLbl>
  <dgm:styleLbl name="f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1">
        <a:shade val="90000"/>
      </a:schemeClr>
      <a:schemeClr val="accent1">
        <a:tint val="70000"/>
      </a:schemeClr>
    </dgm:fillClrLst>
    <dgm:linClrLst>
      <a:schemeClr val="accent1">
        <a:shade val="90000"/>
      </a:schemeClr>
      <a:schemeClr val="accent1">
        <a:tint val="70000"/>
      </a:schemeClr>
    </dgm:linClrLst>
    <dgm:effectClrLst/>
    <dgm:txLinClrLst/>
    <dgm:txFillClrLst/>
    <dgm:txEffectClrLst/>
  </dgm:styleLbl>
  <dgm:styleLbl name="fgSibTrans2D1">
    <dgm:fillClrLst>
      <a:schemeClr val="accent1">
        <a:shade val="90000"/>
      </a:schemeClr>
      <a:schemeClr val="accent1">
        <a:tint val="70000"/>
      </a:schemeClr>
    </dgm:fillClrLst>
    <dgm:linClrLst>
      <a:schemeClr val="accent1">
        <a:shade val="90000"/>
      </a:schemeClr>
      <a:schemeClr val="accent1">
        <a:tint val="70000"/>
      </a:schemeClr>
    </dgm:linClrLst>
    <dgm:effectClrLst/>
    <dgm:txLinClrLst/>
    <dgm:txFillClrLst meth="repeat">
      <a:schemeClr val="lt1"/>
    </dgm:txFillClrLst>
    <dgm:txEffectClrLst/>
  </dgm:styleLbl>
  <dgm:styleLbl name="bgSibTrans2D1">
    <dgm:fillClrLst>
      <a:schemeClr val="accent1">
        <a:shade val="90000"/>
      </a:schemeClr>
      <a:schemeClr val="accent1">
        <a:tint val="70000"/>
      </a:schemeClr>
    </dgm:fillClrLst>
    <dgm:linClrLst>
      <a:schemeClr val="accent1">
        <a:shade val="90000"/>
      </a:schemeClr>
      <a:schemeClr val="accent1">
        <a:tint val="70000"/>
      </a:schemeClr>
    </dgm:linClrLst>
    <dgm:effectClrLst/>
    <dgm:txLinClrLst/>
    <dgm:txFillClrLst meth="repeat">
      <a:schemeClr val="lt1"/>
    </dgm:txFillClrLst>
    <dgm:txEffectClrLst/>
  </dgm:styleLbl>
  <dgm:styleLbl name="sibTrans1D1">
    <dgm:fillClrLst>
      <a:schemeClr val="accent1">
        <a:shade val="90000"/>
      </a:schemeClr>
      <a:schemeClr val="accent1">
        <a:tint val="70000"/>
      </a:schemeClr>
    </dgm:fillClrLst>
    <dgm:linClrLst>
      <a:schemeClr val="accent1">
        <a:shade val="90000"/>
      </a:schemeClr>
      <a:schemeClr val="accent1">
        <a:tint val="70000"/>
      </a:schemeClr>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accent1">
        <a:shade val="80000"/>
      </a:schemeClr>
    </dgm:fillClrLst>
    <dgm:linClrLst meth="repeat">
      <a:schemeClr val="lt1"/>
    </dgm:linClrLst>
    <dgm:effectClrLst/>
    <dgm:txLinClrLst/>
    <dgm:txFillClrLst/>
    <dgm:txEffectClrLst/>
  </dgm:styleLbl>
  <dgm:styleLbl name="asst1">
    <dgm:fillClrLst meth="repeat">
      <a:schemeClr val="accent1">
        <a:shade val="80000"/>
      </a:schemeClr>
    </dgm:fillClrLst>
    <dgm:linClrLst meth="repeat">
      <a:schemeClr val="lt1"/>
    </dgm:linClrLst>
    <dgm:effectClrLst/>
    <dgm:txLinClrLst/>
    <dgm:txFillClrLst/>
    <dgm:txEffectClrLst/>
  </dgm:styleLbl>
  <dgm:styleLbl name="asst2">
    <dgm:fillClrLst>
      <a:schemeClr val="accent1">
        <a:tint val="99000"/>
      </a:schemeClr>
    </dgm:fillClrLst>
    <dgm:linClrLst meth="repeat">
      <a:schemeClr val="lt1"/>
    </dgm:linClrLst>
    <dgm:effectClrLst/>
    <dgm:txLinClrLst/>
    <dgm:txFillClrLst/>
    <dgm:txEffectClrLst/>
  </dgm:styleLbl>
  <dgm:styleLbl name="asst3">
    <dgm:fillClrLst>
      <a:schemeClr val="accent1">
        <a:tint val="80000"/>
      </a:schemeClr>
    </dgm:fillClrLst>
    <dgm:linClrLst meth="repeat">
      <a:schemeClr val="lt1"/>
    </dgm:linClrLst>
    <dgm:effectClrLst/>
    <dgm:txLinClrLst/>
    <dgm:txFillClrLst/>
    <dgm:txEffectClrLst/>
  </dgm:styleLbl>
  <dgm:styleLbl name="asst4">
    <dgm:fillClrLst>
      <a:schemeClr val="accent1">
        <a:tint val="70000"/>
      </a:schemeClr>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a:tint val="90000"/>
      </a:schemeClr>
    </dgm:fillClrLst>
    <dgm:linClrLst meth="repeat">
      <a:schemeClr val="accent1">
        <a:tint val="90000"/>
      </a:schemeClr>
    </dgm:linClrLst>
    <dgm:effectClrLst/>
    <dgm:txLinClrLst/>
    <dgm:txFillClrLst/>
    <dgm:txEffectClrLst/>
  </dgm:styleLbl>
  <dgm:styleLbl name="parChTrans2D3">
    <dgm:fillClrLst meth="repeat">
      <a:schemeClr val="accent1">
        <a:tint val="70000"/>
      </a:schemeClr>
    </dgm:fillClrLst>
    <dgm:linClrLst meth="repeat">
      <a:schemeClr val="accent1">
        <a:tint val="70000"/>
      </a:schemeClr>
    </dgm:linClrLst>
    <dgm:effectClrLst/>
    <dgm:txLinClrLst/>
    <dgm:txFillClrLst/>
    <dgm:txEffectClrLst/>
  </dgm:styleLbl>
  <dgm:styleLbl name="parChTrans2D4">
    <dgm:fillClrLst meth="repeat">
      <a:schemeClr val="accent1">
        <a:tint val="50000"/>
      </a:schemeClr>
    </dgm:fillClrLst>
    <dgm:linClrLst meth="repeat">
      <a:schemeClr val="accent1">
        <a:tint val="50000"/>
      </a:schemeClr>
    </dgm:linClrLst>
    <dgm:effectClrLst/>
    <dgm:txLinClrLst/>
    <dgm:txFillClrLst meth="repeat">
      <a:schemeClr val="lt1"/>
    </dgm:txFillClrLst>
    <dgm:txEffectClrLst/>
  </dgm:styleLbl>
  <dgm:styleLbl name="parChTrans1D1">
    <dgm:fillClrLst meth="repeat">
      <a:schemeClr val="accent1">
        <a:shade val="80000"/>
      </a:schemeClr>
    </dgm:fillClrLst>
    <dgm:linClrLst meth="repeat">
      <a:schemeClr val="accent1">
        <a:shade val="80000"/>
      </a:schemeClr>
    </dgm:linClrLst>
    <dgm:effectClrLst/>
    <dgm:txLinClrLst/>
    <dgm:txFillClrLst meth="repeat">
      <a:schemeClr val="tx1"/>
    </dgm:txFillClrLst>
    <dgm:txEffectClrLst/>
  </dgm:styleLbl>
  <dgm:styleLbl name="parChTrans1D2">
    <dgm:fillClrLst meth="repeat">
      <a:schemeClr val="accent1">
        <a:tint val="99000"/>
      </a:schemeClr>
    </dgm:fillClrLst>
    <dgm:linClrLst meth="repeat">
      <a:schemeClr val="accent1">
        <a:tint val="99000"/>
      </a:schemeClr>
    </dgm:linClrLst>
    <dgm:effectClrLst/>
    <dgm:txLinClrLst/>
    <dgm:txFillClrLst meth="repeat">
      <a:schemeClr val="tx1"/>
    </dgm:txFillClrLst>
    <dgm:txEffectClrLst/>
  </dgm:styleLbl>
  <dgm:styleLbl name="parChTrans1D3">
    <dgm:fillClrLst meth="repeat">
      <a:schemeClr val="accent1">
        <a:tint val="80000"/>
      </a:schemeClr>
    </dgm:fillClrLst>
    <dgm:linClrLst meth="repeat">
      <a:schemeClr val="accent1">
        <a:tint val="80000"/>
      </a:schemeClr>
    </dgm:linClrLst>
    <dgm:effectClrLst/>
    <dgm:txLinClrLst/>
    <dgm:txFillClrLst meth="repeat">
      <a:schemeClr val="tx1"/>
    </dgm:txFillClrLst>
    <dgm:txEffectClrLst/>
  </dgm:styleLbl>
  <dgm:styleLbl name="parChTrans1D4">
    <dgm:fillClrLst meth="repeat">
      <a:schemeClr val="accent1">
        <a:tint val="70000"/>
      </a:schemeClr>
    </dgm:fillClrLst>
    <dgm:linClrLst meth="repeat">
      <a:schemeClr val="accent1">
        <a:tint val="7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1">
        <a:shade val="80000"/>
      </a:schemeClr>
      <a:schemeClr val="accent1">
        <a:tint val="7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1">
        <a:shade val="80000"/>
      </a:schemeClr>
      <a:schemeClr val="accent1">
        <a:tint val="7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1">
        <a:shade val="80000"/>
      </a:schemeClr>
      <a:schemeClr val="accent1">
        <a:tint val="70000"/>
      </a:schemeClr>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a:schemeClr val="accent1">
        <a:shade val="80000"/>
      </a:schemeClr>
      <a:schemeClr val="accent1">
        <a:tint val="70000"/>
      </a:schemeClr>
    </dgm:linClrLst>
    <dgm:effectClrLst/>
    <dgm:txLinClrLst/>
    <dgm:txFillClrLst meth="repeat">
      <a:schemeClr val="dk1"/>
    </dgm:txFillClrLst>
    <dgm:txEffectClrLst/>
  </dgm:styleLbl>
  <dgm:styleLbl name="solidFgAcc1">
    <dgm:fillClrLst meth="repeat">
      <a:schemeClr val="lt1"/>
    </dgm:fillClrLst>
    <dgm:linClrLst>
      <a:schemeClr val="accent1">
        <a:shade val="80000"/>
      </a:schemeClr>
      <a:schemeClr val="accent1">
        <a:tint val="7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a:tint val="99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a:tint val="8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a:tint val="70000"/>
      </a:schemeClr>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1">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ED1C74E-CCF8-EB45-B7A7-6C76C5CB16CE}" type="doc">
      <dgm:prSet loTypeId="urn:microsoft.com/office/officeart/2005/8/layout/cycle3" loCatId="" qsTypeId="urn:microsoft.com/office/officeart/2005/8/quickstyle/simple1" qsCatId="simple" csTypeId="urn:microsoft.com/office/officeart/2005/8/colors/accent1_3" csCatId="accent1" phldr="1"/>
      <dgm:spPr/>
      <dgm:t>
        <a:bodyPr/>
        <a:lstStyle/>
        <a:p>
          <a:endParaRPr lang="en-GB"/>
        </a:p>
      </dgm:t>
    </dgm:pt>
    <dgm:pt modelId="{63996BC0-2BEE-6C4E-92D6-A6A9D76FE68A}">
      <dgm:prSet phldrT="[Text]"/>
      <dgm:spPr/>
      <dgm:t>
        <a:bodyPr/>
        <a:lstStyle/>
        <a:p>
          <a:r>
            <a:rPr lang="en-GB"/>
            <a:t>Start</a:t>
          </a:r>
        </a:p>
      </dgm:t>
    </dgm:pt>
    <dgm:pt modelId="{FF6373C6-986F-4746-B81D-4D11FC887AEF}" type="parTrans" cxnId="{058FE663-7C14-DF40-BF70-CA42DB30B97B}">
      <dgm:prSet/>
      <dgm:spPr/>
      <dgm:t>
        <a:bodyPr/>
        <a:lstStyle/>
        <a:p>
          <a:endParaRPr lang="en-GB"/>
        </a:p>
      </dgm:t>
    </dgm:pt>
    <dgm:pt modelId="{26E4EF92-97AA-CE4D-9B33-AB21CF52AA69}" type="sibTrans" cxnId="{058FE663-7C14-DF40-BF70-CA42DB30B97B}">
      <dgm:prSet/>
      <dgm:spPr/>
      <dgm:t>
        <a:bodyPr/>
        <a:lstStyle/>
        <a:p>
          <a:endParaRPr lang="en-GB"/>
        </a:p>
      </dgm:t>
    </dgm:pt>
    <dgm:pt modelId="{5CF372B0-5072-D847-9A0F-77C222BF7155}">
      <dgm:prSet phldrT="[Text]"/>
      <dgm:spPr/>
      <dgm:t>
        <a:bodyPr/>
        <a:lstStyle/>
        <a:p>
          <a:r>
            <a:rPr lang="en-GB"/>
            <a:t>Data collection</a:t>
          </a:r>
        </a:p>
      </dgm:t>
    </dgm:pt>
    <dgm:pt modelId="{C4163297-FD6D-F648-B9F9-9128BF2B8545}" type="parTrans" cxnId="{65590D3F-1F1E-8640-BC3B-A74A81D01FA2}">
      <dgm:prSet/>
      <dgm:spPr/>
      <dgm:t>
        <a:bodyPr/>
        <a:lstStyle/>
        <a:p>
          <a:endParaRPr lang="en-GB"/>
        </a:p>
      </dgm:t>
    </dgm:pt>
    <dgm:pt modelId="{1E53299B-7077-A64B-A398-7BBD8186BAB7}" type="sibTrans" cxnId="{65590D3F-1F1E-8640-BC3B-A74A81D01FA2}">
      <dgm:prSet/>
      <dgm:spPr/>
      <dgm:t>
        <a:bodyPr/>
        <a:lstStyle/>
        <a:p>
          <a:endParaRPr lang="en-GB"/>
        </a:p>
      </dgm:t>
    </dgm:pt>
    <dgm:pt modelId="{6FDB3283-2CD2-7649-9BF7-572BF9DFE95B}">
      <dgm:prSet phldrT="[Text]"/>
      <dgm:spPr/>
      <dgm:t>
        <a:bodyPr/>
        <a:lstStyle/>
        <a:p>
          <a:r>
            <a:rPr lang="en-GB"/>
            <a:t>Data validation &amp; analysis</a:t>
          </a:r>
        </a:p>
      </dgm:t>
    </dgm:pt>
    <dgm:pt modelId="{F2BB89C0-704C-EF47-A3D8-0C9442B46F40}" type="parTrans" cxnId="{E01948CF-C543-8042-9FF1-A22FE1742E91}">
      <dgm:prSet/>
      <dgm:spPr/>
      <dgm:t>
        <a:bodyPr/>
        <a:lstStyle/>
        <a:p>
          <a:endParaRPr lang="en-GB"/>
        </a:p>
      </dgm:t>
    </dgm:pt>
    <dgm:pt modelId="{E16AB0C3-D8F3-1845-81C9-338FB4AE29DC}" type="sibTrans" cxnId="{E01948CF-C543-8042-9FF1-A22FE1742E91}">
      <dgm:prSet/>
      <dgm:spPr/>
      <dgm:t>
        <a:bodyPr/>
        <a:lstStyle/>
        <a:p>
          <a:endParaRPr lang="en-GB"/>
        </a:p>
      </dgm:t>
    </dgm:pt>
    <dgm:pt modelId="{72B573CC-8496-AC43-A4B4-882097FF9176}">
      <dgm:prSet phldrT="[Text]"/>
      <dgm:spPr/>
      <dgm:t>
        <a:bodyPr/>
        <a:lstStyle/>
        <a:p>
          <a:r>
            <a:rPr lang="en-GB"/>
            <a:t>Literature review</a:t>
          </a:r>
        </a:p>
      </dgm:t>
    </dgm:pt>
    <dgm:pt modelId="{731A3743-89C3-0443-AC96-332CA3BB6D81}" type="parTrans" cxnId="{A7F9BBF0-9ED4-604F-84B5-875E5CD57DEA}">
      <dgm:prSet/>
      <dgm:spPr/>
      <dgm:t>
        <a:bodyPr/>
        <a:lstStyle/>
        <a:p>
          <a:endParaRPr lang="en-GB"/>
        </a:p>
      </dgm:t>
    </dgm:pt>
    <dgm:pt modelId="{78EB5A06-A04F-644F-A0F2-92B6201EA146}" type="sibTrans" cxnId="{A7F9BBF0-9ED4-604F-84B5-875E5CD57DEA}">
      <dgm:prSet/>
      <dgm:spPr/>
      <dgm:t>
        <a:bodyPr/>
        <a:lstStyle/>
        <a:p>
          <a:endParaRPr lang="en-GB"/>
        </a:p>
      </dgm:t>
    </dgm:pt>
    <dgm:pt modelId="{F18CF136-CEC8-F34D-9448-59EE3E007FFB}">
      <dgm:prSet phldrT="[Text]"/>
      <dgm:spPr/>
      <dgm:t>
        <a:bodyPr/>
        <a:lstStyle/>
        <a:p>
          <a:r>
            <a:rPr lang="en-GB"/>
            <a:t>Interpretation</a:t>
          </a:r>
        </a:p>
      </dgm:t>
    </dgm:pt>
    <dgm:pt modelId="{63D7ABFB-4B27-5F4C-9CB4-BFF92372C85F}" type="parTrans" cxnId="{9F45B26E-4A47-1447-ADED-4CFBE178537E}">
      <dgm:prSet/>
      <dgm:spPr/>
      <dgm:t>
        <a:bodyPr/>
        <a:lstStyle/>
        <a:p>
          <a:endParaRPr lang="en-GB"/>
        </a:p>
      </dgm:t>
    </dgm:pt>
    <dgm:pt modelId="{E0DEF51F-A539-D140-B6A5-5D74C2345B67}" type="sibTrans" cxnId="{9F45B26E-4A47-1447-ADED-4CFBE178537E}">
      <dgm:prSet/>
      <dgm:spPr/>
      <dgm:t>
        <a:bodyPr/>
        <a:lstStyle/>
        <a:p>
          <a:endParaRPr lang="en-GB"/>
        </a:p>
      </dgm:t>
    </dgm:pt>
    <dgm:pt modelId="{6E339037-D9CB-7947-8423-0C4EC4748212}">
      <dgm:prSet phldrT="[Text]"/>
      <dgm:spPr/>
      <dgm:t>
        <a:bodyPr/>
        <a:lstStyle/>
        <a:p>
          <a:r>
            <a:rPr lang="en-GB"/>
            <a:t>Recommendations and conclusion</a:t>
          </a:r>
        </a:p>
      </dgm:t>
    </dgm:pt>
    <dgm:pt modelId="{86F06CCD-48B7-0241-BA60-8B5381D2DDF8}" type="parTrans" cxnId="{B0B65110-7FF3-C140-95FC-A98E87E264AA}">
      <dgm:prSet/>
      <dgm:spPr/>
    </dgm:pt>
    <dgm:pt modelId="{3947B6FF-7B87-C649-B189-BB441F4A247F}" type="sibTrans" cxnId="{B0B65110-7FF3-C140-95FC-A98E87E264AA}">
      <dgm:prSet/>
      <dgm:spPr/>
    </dgm:pt>
    <dgm:pt modelId="{5FDA5877-A633-964E-81CB-8387EF4FAC30}">
      <dgm:prSet phldrT="[Text]"/>
      <dgm:spPr/>
      <dgm:t>
        <a:bodyPr/>
        <a:lstStyle/>
        <a:p>
          <a:r>
            <a:rPr lang="en-GB"/>
            <a:t>End</a:t>
          </a:r>
        </a:p>
      </dgm:t>
    </dgm:pt>
    <dgm:pt modelId="{EC63CEB2-4E1F-3642-94FF-1378B9137306}" type="parTrans" cxnId="{4C982206-ACA1-064C-9988-0D134B8E18F4}">
      <dgm:prSet/>
      <dgm:spPr/>
    </dgm:pt>
    <dgm:pt modelId="{A290EAB9-0959-1F46-8441-98E7CD4CB82F}" type="sibTrans" cxnId="{4C982206-ACA1-064C-9988-0D134B8E18F4}">
      <dgm:prSet/>
      <dgm:spPr/>
    </dgm:pt>
    <dgm:pt modelId="{A3FD7EE6-E6DC-844B-90BD-9B954BE6C810}" type="pres">
      <dgm:prSet presAssocID="{6ED1C74E-CCF8-EB45-B7A7-6C76C5CB16CE}" presName="Name0" presStyleCnt="0">
        <dgm:presLayoutVars>
          <dgm:dir/>
          <dgm:resizeHandles val="exact"/>
        </dgm:presLayoutVars>
      </dgm:prSet>
      <dgm:spPr/>
    </dgm:pt>
    <dgm:pt modelId="{0524D467-DF78-8D42-A842-1CEB623B0DBE}" type="pres">
      <dgm:prSet presAssocID="{6ED1C74E-CCF8-EB45-B7A7-6C76C5CB16CE}" presName="cycle" presStyleCnt="0"/>
      <dgm:spPr/>
    </dgm:pt>
    <dgm:pt modelId="{5D16098C-AE7B-174B-A82D-1F0BCCDC8374}" type="pres">
      <dgm:prSet presAssocID="{63996BC0-2BEE-6C4E-92D6-A6A9D76FE68A}" presName="nodeFirstNode" presStyleLbl="node1" presStyleIdx="0" presStyleCnt="7">
        <dgm:presLayoutVars>
          <dgm:bulletEnabled val="1"/>
        </dgm:presLayoutVars>
      </dgm:prSet>
      <dgm:spPr/>
    </dgm:pt>
    <dgm:pt modelId="{713641BF-ADA9-6441-A8C7-194072F4DF71}" type="pres">
      <dgm:prSet presAssocID="{26E4EF92-97AA-CE4D-9B33-AB21CF52AA69}" presName="sibTransFirstNode" presStyleLbl="bgShp" presStyleIdx="0" presStyleCnt="1"/>
      <dgm:spPr/>
    </dgm:pt>
    <dgm:pt modelId="{944DE7A8-0ABB-DC4C-84AB-C75AD20115CC}" type="pres">
      <dgm:prSet presAssocID="{5CF372B0-5072-D847-9A0F-77C222BF7155}" presName="nodeFollowingNodes" presStyleLbl="node1" presStyleIdx="1" presStyleCnt="7">
        <dgm:presLayoutVars>
          <dgm:bulletEnabled val="1"/>
        </dgm:presLayoutVars>
      </dgm:prSet>
      <dgm:spPr/>
    </dgm:pt>
    <dgm:pt modelId="{6C9CAA6A-3016-4B4C-BC9A-BF49056058D1}" type="pres">
      <dgm:prSet presAssocID="{6FDB3283-2CD2-7649-9BF7-572BF9DFE95B}" presName="nodeFollowingNodes" presStyleLbl="node1" presStyleIdx="2" presStyleCnt="7">
        <dgm:presLayoutVars>
          <dgm:bulletEnabled val="1"/>
        </dgm:presLayoutVars>
      </dgm:prSet>
      <dgm:spPr/>
    </dgm:pt>
    <dgm:pt modelId="{3681F748-2334-D34E-A6DF-3BE4B546468A}" type="pres">
      <dgm:prSet presAssocID="{72B573CC-8496-AC43-A4B4-882097FF9176}" presName="nodeFollowingNodes" presStyleLbl="node1" presStyleIdx="3" presStyleCnt="7">
        <dgm:presLayoutVars>
          <dgm:bulletEnabled val="1"/>
        </dgm:presLayoutVars>
      </dgm:prSet>
      <dgm:spPr/>
    </dgm:pt>
    <dgm:pt modelId="{FA4F4B33-7AFC-A240-B79D-9A46936C8571}" type="pres">
      <dgm:prSet presAssocID="{F18CF136-CEC8-F34D-9448-59EE3E007FFB}" presName="nodeFollowingNodes" presStyleLbl="node1" presStyleIdx="4" presStyleCnt="7">
        <dgm:presLayoutVars>
          <dgm:bulletEnabled val="1"/>
        </dgm:presLayoutVars>
      </dgm:prSet>
      <dgm:spPr/>
    </dgm:pt>
    <dgm:pt modelId="{92F7E87E-C72D-C045-B243-39707F1CCB5B}" type="pres">
      <dgm:prSet presAssocID="{6E339037-D9CB-7947-8423-0C4EC4748212}" presName="nodeFollowingNodes" presStyleLbl="node1" presStyleIdx="5" presStyleCnt="7">
        <dgm:presLayoutVars>
          <dgm:bulletEnabled val="1"/>
        </dgm:presLayoutVars>
      </dgm:prSet>
      <dgm:spPr/>
    </dgm:pt>
    <dgm:pt modelId="{55673776-311C-3942-9A71-C90D8D0CF5D5}" type="pres">
      <dgm:prSet presAssocID="{5FDA5877-A633-964E-81CB-8387EF4FAC30}" presName="nodeFollowingNodes" presStyleLbl="node1" presStyleIdx="6" presStyleCnt="7">
        <dgm:presLayoutVars>
          <dgm:bulletEnabled val="1"/>
        </dgm:presLayoutVars>
      </dgm:prSet>
      <dgm:spPr/>
    </dgm:pt>
  </dgm:ptLst>
  <dgm:cxnLst>
    <dgm:cxn modelId="{4C982206-ACA1-064C-9988-0D134B8E18F4}" srcId="{6ED1C74E-CCF8-EB45-B7A7-6C76C5CB16CE}" destId="{5FDA5877-A633-964E-81CB-8387EF4FAC30}" srcOrd="6" destOrd="0" parTransId="{EC63CEB2-4E1F-3642-94FF-1378B9137306}" sibTransId="{A290EAB9-0959-1F46-8441-98E7CD4CB82F}"/>
    <dgm:cxn modelId="{B0B65110-7FF3-C140-95FC-A98E87E264AA}" srcId="{6ED1C74E-CCF8-EB45-B7A7-6C76C5CB16CE}" destId="{6E339037-D9CB-7947-8423-0C4EC4748212}" srcOrd="5" destOrd="0" parTransId="{86F06CCD-48B7-0241-BA60-8B5381D2DDF8}" sibTransId="{3947B6FF-7B87-C649-B189-BB441F4A247F}"/>
    <dgm:cxn modelId="{E8AED41F-FD0A-4E4C-91E2-8500266E5355}" type="presOf" srcId="{6E339037-D9CB-7947-8423-0C4EC4748212}" destId="{92F7E87E-C72D-C045-B243-39707F1CCB5B}" srcOrd="0" destOrd="0" presId="urn:microsoft.com/office/officeart/2005/8/layout/cycle3"/>
    <dgm:cxn modelId="{DA300620-937F-6044-89CA-7B8C437BCCA6}" type="presOf" srcId="{F18CF136-CEC8-F34D-9448-59EE3E007FFB}" destId="{FA4F4B33-7AFC-A240-B79D-9A46936C8571}" srcOrd="0" destOrd="0" presId="urn:microsoft.com/office/officeart/2005/8/layout/cycle3"/>
    <dgm:cxn modelId="{B968EE21-1403-4E4C-B5F1-5E3F079AE5E9}" type="presOf" srcId="{6FDB3283-2CD2-7649-9BF7-572BF9DFE95B}" destId="{6C9CAA6A-3016-4B4C-BC9A-BF49056058D1}" srcOrd="0" destOrd="0" presId="urn:microsoft.com/office/officeart/2005/8/layout/cycle3"/>
    <dgm:cxn modelId="{65590D3F-1F1E-8640-BC3B-A74A81D01FA2}" srcId="{6ED1C74E-CCF8-EB45-B7A7-6C76C5CB16CE}" destId="{5CF372B0-5072-D847-9A0F-77C222BF7155}" srcOrd="1" destOrd="0" parTransId="{C4163297-FD6D-F648-B9F9-9128BF2B8545}" sibTransId="{1E53299B-7077-A64B-A398-7BBD8186BAB7}"/>
    <dgm:cxn modelId="{04760960-7952-194A-979B-012B013436DE}" type="presOf" srcId="{26E4EF92-97AA-CE4D-9B33-AB21CF52AA69}" destId="{713641BF-ADA9-6441-A8C7-194072F4DF71}" srcOrd="0" destOrd="0" presId="urn:microsoft.com/office/officeart/2005/8/layout/cycle3"/>
    <dgm:cxn modelId="{058FE663-7C14-DF40-BF70-CA42DB30B97B}" srcId="{6ED1C74E-CCF8-EB45-B7A7-6C76C5CB16CE}" destId="{63996BC0-2BEE-6C4E-92D6-A6A9D76FE68A}" srcOrd="0" destOrd="0" parTransId="{FF6373C6-986F-4746-B81D-4D11FC887AEF}" sibTransId="{26E4EF92-97AA-CE4D-9B33-AB21CF52AA69}"/>
    <dgm:cxn modelId="{3F5BCF6D-A394-D94E-BB71-A00D3FC076A4}" type="presOf" srcId="{63996BC0-2BEE-6C4E-92D6-A6A9D76FE68A}" destId="{5D16098C-AE7B-174B-A82D-1F0BCCDC8374}" srcOrd="0" destOrd="0" presId="urn:microsoft.com/office/officeart/2005/8/layout/cycle3"/>
    <dgm:cxn modelId="{9F45B26E-4A47-1447-ADED-4CFBE178537E}" srcId="{6ED1C74E-CCF8-EB45-B7A7-6C76C5CB16CE}" destId="{F18CF136-CEC8-F34D-9448-59EE3E007FFB}" srcOrd="4" destOrd="0" parTransId="{63D7ABFB-4B27-5F4C-9CB4-BFF92372C85F}" sibTransId="{E0DEF51F-A539-D140-B6A5-5D74C2345B67}"/>
    <dgm:cxn modelId="{B3B3F0B5-F73D-D449-B5C1-D2C93963F216}" type="presOf" srcId="{72B573CC-8496-AC43-A4B4-882097FF9176}" destId="{3681F748-2334-D34E-A6DF-3BE4B546468A}" srcOrd="0" destOrd="0" presId="urn:microsoft.com/office/officeart/2005/8/layout/cycle3"/>
    <dgm:cxn modelId="{554717B7-6059-E64D-BCC2-A4AACBAD08C7}" type="presOf" srcId="{5CF372B0-5072-D847-9A0F-77C222BF7155}" destId="{944DE7A8-0ABB-DC4C-84AB-C75AD20115CC}" srcOrd="0" destOrd="0" presId="urn:microsoft.com/office/officeart/2005/8/layout/cycle3"/>
    <dgm:cxn modelId="{56635EC5-87CD-EC43-98A7-455C0730C808}" type="presOf" srcId="{6ED1C74E-CCF8-EB45-B7A7-6C76C5CB16CE}" destId="{A3FD7EE6-E6DC-844B-90BD-9B954BE6C810}" srcOrd="0" destOrd="0" presId="urn:microsoft.com/office/officeart/2005/8/layout/cycle3"/>
    <dgm:cxn modelId="{E01948CF-C543-8042-9FF1-A22FE1742E91}" srcId="{6ED1C74E-CCF8-EB45-B7A7-6C76C5CB16CE}" destId="{6FDB3283-2CD2-7649-9BF7-572BF9DFE95B}" srcOrd="2" destOrd="0" parTransId="{F2BB89C0-704C-EF47-A3D8-0C9442B46F40}" sibTransId="{E16AB0C3-D8F3-1845-81C9-338FB4AE29DC}"/>
    <dgm:cxn modelId="{3BA06DD3-C786-3549-A114-F9A2E56CAD1D}" type="presOf" srcId="{5FDA5877-A633-964E-81CB-8387EF4FAC30}" destId="{55673776-311C-3942-9A71-C90D8D0CF5D5}" srcOrd="0" destOrd="0" presId="urn:microsoft.com/office/officeart/2005/8/layout/cycle3"/>
    <dgm:cxn modelId="{A7F9BBF0-9ED4-604F-84B5-875E5CD57DEA}" srcId="{6ED1C74E-CCF8-EB45-B7A7-6C76C5CB16CE}" destId="{72B573CC-8496-AC43-A4B4-882097FF9176}" srcOrd="3" destOrd="0" parTransId="{731A3743-89C3-0443-AC96-332CA3BB6D81}" sibTransId="{78EB5A06-A04F-644F-A0F2-92B6201EA146}"/>
    <dgm:cxn modelId="{513C5DC0-DAD7-AD4C-8FF0-558F38EAAAE5}" type="presParOf" srcId="{A3FD7EE6-E6DC-844B-90BD-9B954BE6C810}" destId="{0524D467-DF78-8D42-A842-1CEB623B0DBE}" srcOrd="0" destOrd="0" presId="urn:microsoft.com/office/officeart/2005/8/layout/cycle3"/>
    <dgm:cxn modelId="{9F951799-6591-0143-AB46-91D8312E2568}" type="presParOf" srcId="{0524D467-DF78-8D42-A842-1CEB623B0DBE}" destId="{5D16098C-AE7B-174B-A82D-1F0BCCDC8374}" srcOrd="0" destOrd="0" presId="urn:microsoft.com/office/officeart/2005/8/layout/cycle3"/>
    <dgm:cxn modelId="{1CA0334C-7795-4749-87E6-62EFB7F6AECA}" type="presParOf" srcId="{0524D467-DF78-8D42-A842-1CEB623B0DBE}" destId="{713641BF-ADA9-6441-A8C7-194072F4DF71}" srcOrd="1" destOrd="0" presId="urn:microsoft.com/office/officeart/2005/8/layout/cycle3"/>
    <dgm:cxn modelId="{E388394E-6651-D942-9EE5-DE9C72CB876F}" type="presParOf" srcId="{0524D467-DF78-8D42-A842-1CEB623B0DBE}" destId="{944DE7A8-0ABB-DC4C-84AB-C75AD20115CC}" srcOrd="2" destOrd="0" presId="urn:microsoft.com/office/officeart/2005/8/layout/cycle3"/>
    <dgm:cxn modelId="{DAF66B94-4573-DB4B-90C5-7119583E8B6F}" type="presParOf" srcId="{0524D467-DF78-8D42-A842-1CEB623B0DBE}" destId="{6C9CAA6A-3016-4B4C-BC9A-BF49056058D1}" srcOrd="3" destOrd="0" presId="urn:microsoft.com/office/officeart/2005/8/layout/cycle3"/>
    <dgm:cxn modelId="{D1BFA2B4-B117-2645-AA33-3F7DC34D8BC5}" type="presParOf" srcId="{0524D467-DF78-8D42-A842-1CEB623B0DBE}" destId="{3681F748-2334-D34E-A6DF-3BE4B546468A}" srcOrd="4" destOrd="0" presId="urn:microsoft.com/office/officeart/2005/8/layout/cycle3"/>
    <dgm:cxn modelId="{EBCDB3E4-B9AE-2542-AE7C-877FDB38AC52}" type="presParOf" srcId="{0524D467-DF78-8D42-A842-1CEB623B0DBE}" destId="{FA4F4B33-7AFC-A240-B79D-9A46936C8571}" srcOrd="5" destOrd="0" presId="urn:microsoft.com/office/officeart/2005/8/layout/cycle3"/>
    <dgm:cxn modelId="{0DD13EF2-A21F-7647-8C54-63861A29EB6A}" type="presParOf" srcId="{0524D467-DF78-8D42-A842-1CEB623B0DBE}" destId="{92F7E87E-C72D-C045-B243-39707F1CCB5B}" srcOrd="6" destOrd="0" presId="urn:microsoft.com/office/officeart/2005/8/layout/cycle3"/>
    <dgm:cxn modelId="{8C8F890C-0C17-1842-B2B4-3B365BAF4603}" type="presParOf" srcId="{0524D467-DF78-8D42-A842-1CEB623B0DBE}" destId="{55673776-311C-3942-9A71-C90D8D0CF5D5}" srcOrd="7" destOrd="0" presId="urn:microsoft.com/office/officeart/2005/8/layout/cycle3"/>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13641BF-ADA9-6441-A8C7-194072F4DF71}">
      <dsp:nvSpPr>
        <dsp:cNvPr id="0" name=""/>
        <dsp:cNvSpPr/>
      </dsp:nvSpPr>
      <dsp:spPr>
        <a:xfrm>
          <a:off x="1083602" y="-22998"/>
          <a:ext cx="3319195" cy="3319195"/>
        </a:xfrm>
        <a:prstGeom prst="circularArrow">
          <a:avLst>
            <a:gd name="adj1" fmla="val 5544"/>
            <a:gd name="adj2" fmla="val 330680"/>
            <a:gd name="adj3" fmla="val 14540369"/>
            <a:gd name="adj4" fmla="val 16936179"/>
            <a:gd name="adj5" fmla="val 5757"/>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5D16098C-AE7B-174B-A82D-1F0BCCDC8374}">
      <dsp:nvSpPr>
        <dsp:cNvPr id="0" name=""/>
        <dsp:cNvSpPr/>
      </dsp:nvSpPr>
      <dsp:spPr>
        <a:xfrm>
          <a:off x="2235547" y="1024"/>
          <a:ext cx="1015305" cy="507652"/>
        </a:xfrm>
        <a:prstGeom prst="roundRect">
          <a:avLst/>
        </a:prstGeom>
        <a:solidFill>
          <a:schemeClr val="accent1">
            <a:shade val="8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t>Start</a:t>
          </a:r>
        </a:p>
      </dsp:txBody>
      <dsp:txXfrm>
        <a:off x="2260329" y="25806"/>
        <a:ext cx="965741" cy="458088"/>
      </dsp:txXfrm>
    </dsp:sp>
    <dsp:sp modelId="{944DE7A8-0ABB-DC4C-84AB-C75AD20115CC}">
      <dsp:nvSpPr>
        <dsp:cNvPr id="0" name=""/>
        <dsp:cNvSpPr/>
      </dsp:nvSpPr>
      <dsp:spPr>
        <a:xfrm>
          <a:off x="3342179" y="533950"/>
          <a:ext cx="1015305" cy="507652"/>
        </a:xfrm>
        <a:prstGeom prst="roundRect">
          <a:avLst/>
        </a:prstGeom>
        <a:solidFill>
          <a:schemeClr val="accent1">
            <a:shade val="80000"/>
            <a:hueOff val="58214"/>
            <a:satOff val="-1043"/>
            <a:lumOff val="443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t>Data collection</a:t>
          </a:r>
        </a:p>
      </dsp:txBody>
      <dsp:txXfrm>
        <a:off x="3366961" y="558732"/>
        <a:ext cx="965741" cy="458088"/>
      </dsp:txXfrm>
    </dsp:sp>
    <dsp:sp modelId="{6C9CAA6A-3016-4B4C-BC9A-BF49056058D1}">
      <dsp:nvSpPr>
        <dsp:cNvPr id="0" name=""/>
        <dsp:cNvSpPr/>
      </dsp:nvSpPr>
      <dsp:spPr>
        <a:xfrm>
          <a:off x="3615494" y="1731423"/>
          <a:ext cx="1015305" cy="507652"/>
        </a:xfrm>
        <a:prstGeom prst="roundRect">
          <a:avLst/>
        </a:prstGeom>
        <a:solidFill>
          <a:schemeClr val="accent1">
            <a:shade val="80000"/>
            <a:hueOff val="116428"/>
            <a:satOff val="-2085"/>
            <a:lumOff val="886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t>Data validation &amp; analysis</a:t>
          </a:r>
        </a:p>
      </dsp:txBody>
      <dsp:txXfrm>
        <a:off x="3640276" y="1756205"/>
        <a:ext cx="965741" cy="458088"/>
      </dsp:txXfrm>
    </dsp:sp>
    <dsp:sp modelId="{3681F748-2334-D34E-A6DF-3BE4B546468A}">
      <dsp:nvSpPr>
        <dsp:cNvPr id="0" name=""/>
        <dsp:cNvSpPr/>
      </dsp:nvSpPr>
      <dsp:spPr>
        <a:xfrm>
          <a:off x="2849681" y="2691722"/>
          <a:ext cx="1015305" cy="507652"/>
        </a:xfrm>
        <a:prstGeom prst="roundRect">
          <a:avLst/>
        </a:prstGeom>
        <a:solidFill>
          <a:schemeClr val="accent1">
            <a:shade val="80000"/>
            <a:hueOff val="174641"/>
            <a:satOff val="-3128"/>
            <a:lumOff val="1329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t>Literature review</a:t>
          </a:r>
        </a:p>
      </dsp:txBody>
      <dsp:txXfrm>
        <a:off x="2874463" y="2716504"/>
        <a:ext cx="965741" cy="458088"/>
      </dsp:txXfrm>
    </dsp:sp>
    <dsp:sp modelId="{FA4F4B33-7AFC-A240-B79D-9A46936C8571}">
      <dsp:nvSpPr>
        <dsp:cNvPr id="0" name=""/>
        <dsp:cNvSpPr/>
      </dsp:nvSpPr>
      <dsp:spPr>
        <a:xfrm>
          <a:off x="1621412" y="2691722"/>
          <a:ext cx="1015305" cy="507652"/>
        </a:xfrm>
        <a:prstGeom prst="roundRect">
          <a:avLst/>
        </a:prstGeom>
        <a:solidFill>
          <a:schemeClr val="accent1">
            <a:shade val="80000"/>
            <a:hueOff val="232855"/>
            <a:satOff val="-4171"/>
            <a:lumOff val="1772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t>Interpretation</a:t>
          </a:r>
        </a:p>
      </dsp:txBody>
      <dsp:txXfrm>
        <a:off x="1646194" y="2716504"/>
        <a:ext cx="965741" cy="458088"/>
      </dsp:txXfrm>
    </dsp:sp>
    <dsp:sp modelId="{92F7E87E-C72D-C045-B243-39707F1CCB5B}">
      <dsp:nvSpPr>
        <dsp:cNvPr id="0" name=""/>
        <dsp:cNvSpPr/>
      </dsp:nvSpPr>
      <dsp:spPr>
        <a:xfrm>
          <a:off x="855599" y="1731423"/>
          <a:ext cx="1015305" cy="507652"/>
        </a:xfrm>
        <a:prstGeom prst="roundRect">
          <a:avLst/>
        </a:prstGeom>
        <a:solidFill>
          <a:schemeClr val="accent1">
            <a:shade val="80000"/>
            <a:hueOff val="291069"/>
            <a:satOff val="-5213"/>
            <a:lumOff val="2215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t>Recommendations and conclusion</a:t>
          </a:r>
        </a:p>
      </dsp:txBody>
      <dsp:txXfrm>
        <a:off x="880381" y="1756205"/>
        <a:ext cx="965741" cy="458088"/>
      </dsp:txXfrm>
    </dsp:sp>
    <dsp:sp modelId="{55673776-311C-3942-9A71-C90D8D0CF5D5}">
      <dsp:nvSpPr>
        <dsp:cNvPr id="0" name=""/>
        <dsp:cNvSpPr/>
      </dsp:nvSpPr>
      <dsp:spPr>
        <a:xfrm>
          <a:off x="1128915" y="533950"/>
          <a:ext cx="1015305" cy="507652"/>
        </a:xfrm>
        <a:prstGeom prst="roundRect">
          <a:avLst/>
        </a:prstGeom>
        <a:solidFill>
          <a:schemeClr val="accent1">
            <a:shade val="80000"/>
            <a:hueOff val="349283"/>
            <a:satOff val="-6256"/>
            <a:lumOff val="2658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t>End</a:t>
          </a:r>
        </a:p>
      </dsp:txBody>
      <dsp:txXfrm>
        <a:off x="1153697" y="558732"/>
        <a:ext cx="965741" cy="458088"/>
      </dsp:txXfrm>
    </dsp:sp>
  </dsp:spTree>
</dsp:drawing>
</file>

<file path=word/diagrams/layout1.xml><?xml version="1.0" encoding="utf-8"?>
<dgm:layoutDef xmlns:dgm="http://schemas.openxmlformats.org/drawingml/2006/diagram" xmlns:a="http://schemas.openxmlformats.org/drawingml/2006/main" uniqueId="urn:microsoft.com/office/officeart/2005/8/layout/cycle3">
  <dgm:title val=""/>
  <dgm:desc val=""/>
  <dgm:catLst>
    <dgm:cat type="cycle" pri="5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val="exact"/>
    </dgm:varLst>
    <dgm:choose name="Name1">
      <dgm:if name="Name2" axis="ch" ptType="node" func="cnt" op="equ" val="2">
        <dgm:alg type="composite">
          <dgm:param type="ar" val="0.9"/>
        </dgm:alg>
        <dgm:shape xmlns:r="http://schemas.openxmlformats.org/officeDocument/2006/relationships" r:blip="">
          <dgm:adjLst/>
        </dgm:shape>
        <dgm:presOf/>
        <dgm:constrLst>
          <dgm:constr type="primFontSz" for="ch" ptType="node" op="equ" val="65"/>
          <dgm:constr type="ctrX" for="ch" forName="node1" refType="w" fact="0.5"/>
          <dgm:constr type="t" for="ch" forName="node1"/>
          <dgm:constr type="w" for="ch" forName="node1" refType="w" fact="0.8"/>
          <dgm:constr type="h" for="ch" forName="node1" refType="w" refFor="ch" refForName="node1" fact="0.5"/>
          <dgm:constr type="ctrX" for="ch" forName="sibTrans" refType="w" fact="0.5"/>
          <dgm:constr type="t" for="ch" forName="sibTrans"/>
          <dgm:constr type="w" for="ch" forName="sibTrans" refType="w" fact="0.8"/>
          <dgm:constr type="h" for="ch" forName="sibTrans" refType="w" refFor="ch" refForName="node1" fact="0.5"/>
          <dgm:constr type="userA" for="ch" forName="sibTrans" refType="w" fact="1.07"/>
          <dgm:constr type="ctrX" for="ch" forName="node2" refType="w" fact="0.5"/>
          <dgm:constr type="b" for="ch" forName="node2" refType="h"/>
          <dgm:constr type="w" for="ch" forName="node2" refType="w" fact="0.8"/>
          <dgm:constr type="h" for="ch" forName="node2" refType="w" refFor="ch" refForName="node1" fact="0.5"/>
          <dgm:constr type="l" for="ch" forName="sp1"/>
          <dgm:constr type="t" for="ch" forName="sp1" refType="h" fact="0.5"/>
          <dgm:constr type="w" for="ch" forName="sp1" val="1"/>
          <dgm:constr type="h" for="ch" forName="sp1" val="1"/>
          <dgm:constr type="r" for="ch" forName="sp2" refType="w"/>
          <dgm:constr type="t" for="ch" forName="sp2" refType="h" fact="0.5"/>
          <dgm:constr type="w" for="ch" forName="sp2" val="1"/>
          <dgm:constr type="h" for="ch" forName="sp2" val="1"/>
        </dgm:constrLst>
        <dgm:ruleLst/>
      </dgm:if>
      <dgm:else name="Name3">
        <dgm:alg type="composite"/>
        <dgm:shape xmlns:r="http://schemas.openxmlformats.org/officeDocument/2006/relationships" r:blip="">
          <dgm:adjLst/>
        </dgm:shape>
        <dgm:presOf/>
        <dgm:constrLst>
          <dgm:constr type="primFontSz" for="ch" ptType="node" op="equ" val="65"/>
        </dgm:constrLst>
        <dgm:ruleLst/>
      </dgm:else>
    </dgm:choose>
    <dgm:choose name="Name4">
      <dgm:if name="Name5" axis="ch" ptType="node" func="cnt" op="equ" val="2">
        <dgm:layoutNode name="node1">
          <dgm:varLst>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ibTrans" styleLbl="bgShp">
          <dgm:choose name="Name6">
            <dgm:if name="Name7" func="var" arg="dir" op="equ" val="norm">
              <dgm:alg type="conn">
                <dgm:param type="connRout" val="longCurve"/>
                <dgm:param type="begPts" val="midR"/>
                <dgm:param type="endPts" val="midL"/>
                <dgm:param type="dstNode" val="node1"/>
              </dgm:alg>
              <dgm:shape xmlns:r="http://schemas.openxmlformats.org/officeDocument/2006/relationships" type="conn" r:blip="" zOrderOff="-2">
                <dgm:adjLst/>
              </dgm:shape>
              <dgm:presOf axis="ch" ptType="sibTrans"/>
              <dgm:constrLst>
                <dgm:constr type="userA"/>
                <dgm:constr type="diam" refType="userA" fact="-1"/>
                <dgm:constr type="wArH" refType="userA" fact="0.05"/>
                <dgm:constr type="hArH" refType="userA" fact="0.1"/>
                <dgm:constr type="stemThick" refType="userA" fact="0.06"/>
                <dgm:constr type="begPad" refType="connDist" fact="-0.2"/>
                <dgm:constr type="endPad" refType="connDist" fact="0.05"/>
              </dgm:constrLst>
            </dgm:if>
            <dgm:else name="Name8">
              <dgm:alg type="conn">
                <dgm:param type="connRout" val="longCurve"/>
                <dgm:param type="begPts" val="midL"/>
                <dgm:param type="endPts" val="midR"/>
                <dgm:param type="dstNode" val="node1"/>
              </dgm:alg>
              <dgm:shape xmlns:r="http://schemas.openxmlformats.org/officeDocument/2006/relationships" type="conn" r:blip="" zOrderOff="-2">
                <dgm:adjLst/>
              </dgm:shape>
              <dgm:presOf axis="ch" ptType="sibTrans"/>
              <dgm:constrLst>
                <dgm:constr type="userA"/>
                <dgm:constr type="diam" refType="userA"/>
                <dgm:constr type="wArH" refType="userA" fact="0.05"/>
                <dgm:constr type="hArH" refType="userA" fact="0.1"/>
                <dgm:constr type="stemThick" refType="userA" fact="0.06"/>
                <dgm:constr type="begPad" refType="connDist" fact="-0.2"/>
                <dgm:constr type="endPad" refType="connDist" fact="0.05"/>
              </dgm:constrLst>
            </dgm:else>
          </dgm:choose>
          <dgm:ruleLst/>
        </dgm:layoutNode>
        <dgm:layoutNode name="node2">
          <dgm:varLst>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p1">
          <dgm:alg type="sp"/>
          <dgm:shape xmlns:r="http://schemas.openxmlformats.org/officeDocument/2006/relationships" r:blip="">
            <dgm:adjLst/>
          </dgm:shape>
          <dgm:presOf/>
          <dgm:constrLst/>
          <dgm:ruleLst/>
        </dgm:layoutNode>
        <dgm:layoutNode name="sp2">
          <dgm:alg type="sp"/>
          <dgm:shape xmlns:r="http://schemas.openxmlformats.org/officeDocument/2006/relationships" r:blip="">
            <dgm:adjLst/>
          </dgm:shape>
          <dgm:presOf/>
          <dgm:constrLst/>
          <dgm:ruleLst/>
        </dgm:layoutNode>
      </dgm:if>
      <dgm:else name="Name9">
        <dgm:layoutNode name="cycle">
          <dgm:choose name="Name10">
            <dgm:if name="Name11" func="var" arg="dir" op="equ" val="norm">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fact="-1"/>
                <dgm:constr type="wArH" for="ch" ptType="sibTrans" refType="diam" op="equ" fact="0.05"/>
                <dgm:constr type="hArH" for="ch" ptType="sibTrans" refType="diam" op="equ" fact="0.1"/>
                <dgm:constr type="stemThick" for="ch" ptType="sibTrans" refType="diam" op="equ" fact="0.065"/>
                <dgm:constr type="primFontSz" for="ch" ptType="node" op="equ"/>
              </dgm:constrLst>
            </dgm:if>
            <dgm:else name="Name12">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dgm:constr type="wArH" for="ch" ptType="sibTrans" refType="diam" op="equ" fact="0.05"/>
                <dgm:constr type="hArH" for="ch" ptType="sibTrans" refType="diam" op="equ" fact="0.1"/>
                <dgm:constr type="stemThick" for="ch" ptType="sibTrans" refType="diam" op="equ" fact="0.065"/>
                <dgm:constr type="primFontSz" for="ch" ptType="node" op="equ"/>
              </dgm:constrLst>
            </dgm:else>
          </dgm:choose>
          <dgm:ruleLst/>
          <dgm:forEach name="nodesFirstNodeForEach" axis="ch" ptType="node" cnt="1">
            <dgm:layoutNode name="nodeFirstNode">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sibTransForEach" axis="followSib" ptType="sibTrans" cnt="1">
              <dgm:layoutNode name="sibTransFirstNode" styleLbl="bgShp">
                <dgm:choose name="Name13">
                  <dgm:if name="Name14" func="var" arg="dir" op="equ" val="norm">
                    <dgm:alg type="conn">
                      <dgm:param type="connRout" val="longCurve"/>
                      <dgm:param type="begPts" val="midR"/>
                      <dgm:param type="endPts" val="midL"/>
                      <dgm:param type="dstNode" val="nodeFirstNode"/>
                    </dgm:alg>
                  </dgm:if>
                  <dgm:else name="Name15">
                    <dgm:alg type="conn">
                      <dgm:param type="connRout" val="longCurve"/>
                      <dgm:param type="begPts" val="midL"/>
                      <dgm:param type="endPts" val="midR"/>
                      <dgm:param type="dstNode" val="nodeFirstNode"/>
                    </dgm:alg>
                  </dgm:else>
                </dgm:choose>
                <dgm:shape xmlns:r="http://schemas.openxmlformats.org/officeDocument/2006/relationships" type="conn" r:blip="" zOrderOff="-2">
                  <dgm:adjLst/>
                </dgm:shape>
                <dgm:presOf axis="self"/>
                <dgm:choose name="Name16">
                  <dgm:if name="Name17" axis="par ch" ptType="doc node" func="cnt" op="equ" val="3">
                    <dgm:constrLst>
                      <dgm:constr type="userA"/>
                      <dgm:constr type="diam" refType="userA" fact="1.01"/>
                      <dgm:constr type="begPad" refType="connDist" fact="-0.2"/>
                      <dgm:constr type="endPad" refType="connDist" fact="0.05"/>
                    </dgm:constrLst>
                  </dgm:if>
                  <dgm:if name="Name18" axis="par ch" ptType="doc node" func="cnt" op="equ" val="4">
                    <dgm:constrLst>
                      <dgm:constr type="userA"/>
                      <dgm:constr type="diam" refType="userA" fact="1.26"/>
                      <dgm:constr type="begPad" refType="connDist" fact="-0.2"/>
                      <dgm:constr type="endPad" refType="connDist" fact="0.05"/>
                    </dgm:constrLst>
                  </dgm:if>
                  <dgm:if name="Name19" axis="par ch" ptType="doc node" func="cnt" op="equ" val="5">
                    <dgm:constrLst>
                      <dgm:constr type="userA"/>
                      <dgm:constr type="diam" refType="userA" fact="1.04"/>
                      <dgm:constr type="begPad" refType="connDist" fact="-0.2"/>
                      <dgm:constr type="endPad" refType="connDist" fact="0.05"/>
                    </dgm:constrLst>
                  </dgm:if>
                  <dgm:if name="Name20" axis="par ch" ptType="doc node" func="cnt" op="equ" val="6">
                    <dgm:constrLst>
                      <dgm:constr type="userA"/>
                      <dgm:constr type="diam" refType="userA" fact="1.1"/>
                      <dgm:constr type="begPad" refType="connDist" fact="-0.2"/>
                      <dgm:constr type="endPad" refType="connDist" fact="0.05"/>
                    </dgm:constrLst>
                  </dgm:if>
                  <dgm:else name="Name21">
                    <dgm:constrLst>
                      <dgm:constr type="userA"/>
                      <dgm:constr type="diam" refType="userA" fact="1.04"/>
                      <dgm:constr type="begPad" refType="connDist" fact="-0.2"/>
                      <dgm:constr type="endPad" refType="connDist" fact="0.05"/>
                    </dgm:constrLst>
                  </dgm:else>
                </dgm:choose>
                <dgm:ruleLst/>
              </dgm:layoutNode>
            </dgm:forEach>
          </dgm:forEach>
          <dgm:forEach name="followingNodesForEach" axis="ch" ptType="node" st="2">
            <dgm:layoutNode name="nodeFollowingNodes">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dgm:layoutNode>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9F20E6-810F-264E-A56F-1E65C7BCB3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Pages>
  <Words>4786</Words>
  <Characters>27286</Characters>
  <Application>Microsoft Office Word</Application>
  <DocSecurity>0</DocSecurity>
  <Lines>227</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leenazaman0121@icloud.com</cp:lastModifiedBy>
  <cp:revision>4</cp:revision>
  <dcterms:created xsi:type="dcterms:W3CDTF">2023-11-13T10:35:00Z</dcterms:created>
  <dcterms:modified xsi:type="dcterms:W3CDTF">2023-11-13T12:38:00Z</dcterms:modified>
</cp:coreProperties>
</file>