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90F71" w14:textId="77777777" w:rsidR="003761FD" w:rsidRDefault="003761FD" w:rsidP="003761FD">
      <w:pPr>
        <w:tabs>
          <w:tab w:val="left" w:pos="1000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CB2AFC9" wp14:editId="74A44737">
                <wp:simplePos x="0" y="0"/>
                <wp:positionH relativeFrom="page">
                  <wp:posOffset>444500</wp:posOffset>
                </wp:positionH>
                <wp:positionV relativeFrom="page">
                  <wp:posOffset>692150</wp:posOffset>
                </wp:positionV>
                <wp:extent cx="6864824" cy="9516110"/>
                <wp:effectExtent l="0" t="0" r="0" b="8890"/>
                <wp:wrapNone/>
                <wp:docPr id="193" name="Group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4824" cy="9516110"/>
                          <a:chOff x="0" y="-1580605"/>
                          <a:chExt cx="6864824" cy="10704133"/>
                        </a:xfrm>
                      </wpg:grpSpPr>
                      <wps:wsp>
                        <wps:cNvPr id="194" name="Rectangle 194"/>
                        <wps:cNvSpPr/>
                        <wps:spPr>
                          <a:xfrm>
                            <a:off x="0" y="-1580605"/>
                            <a:ext cx="6858000" cy="2952205"/>
                          </a:xfrm>
                          <a:prstGeom prst="rect">
                            <a:avLst/>
                          </a:prstGeom>
                          <a:solidFill>
                            <a:srgbClr val="4D0C58">
                              <a:alpha val="5098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3DCF874" w14:textId="77777777" w:rsidR="003761FD" w:rsidRPr="008C77AC" w:rsidRDefault="003761FD" w:rsidP="003761FD">
                              <w:pPr>
                                <w:spacing w:after="0"/>
                                <w:rPr>
                                  <w:rFonts w:ascii="Arial" w:hAnsi="Arial" w:cs="Arial"/>
                                  <w:color w:val="404040" w:themeColor="text1" w:themeTint="BF"/>
                                  <w:sz w:val="24"/>
                                  <w:szCs w:val="24"/>
                                </w:rPr>
                              </w:pPr>
                              <w:r w:rsidRPr="008C77AC">
                                <w:rPr>
                                  <w:rFonts w:ascii="Arial" w:hAnsi="Arial" w:cs="Arial"/>
                                  <w:color w:val="404040" w:themeColor="text1" w:themeTint="BF"/>
                                  <w:sz w:val="24"/>
                                  <w:szCs w:val="24"/>
                                </w:rPr>
                                <w:t xml:space="preserve">Level 3 </w:t>
                              </w:r>
                            </w:p>
                            <w:p w14:paraId="7F34770B" w14:textId="77777777" w:rsidR="003761FD" w:rsidRPr="008C77AC" w:rsidRDefault="003761FD" w:rsidP="003761FD">
                              <w:pPr>
                                <w:spacing w:after="0"/>
                                <w:rPr>
                                  <w:rFonts w:ascii="Arial" w:hAnsi="Arial" w:cs="Arial"/>
                                  <w:color w:val="404040" w:themeColor="text1" w:themeTint="BF"/>
                                  <w:sz w:val="24"/>
                                  <w:szCs w:val="24"/>
                                </w:rPr>
                              </w:pPr>
                              <w:r w:rsidRPr="008C77AC">
                                <w:rPr>
                                  <w:rFonts w:ascii="Arial" w:hAnsi="Arial" w:cs="Arial"/>
                                  <w:color w:val="404040" w:themeColor="text1" w:themeTint="BF"/>
                                  <w:sz w:val="24"/>
                                  <w:szCs w:val="24"/>
                                </w:rPr>
                                <w:t xml:space="preserve">Foundation Certificate in </w:t>
                              </w:r>
                            </w:p>
                            <w:p w14:paraId="1AC7D969" w14:textId="77777777" w:rsidR="003761FD" w:rsidRDefault="003761FD" w:rsidP="003761FD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4D0C58"/>
                                  <w:sz w:val="36"/>
                                  <w:szCs w:val="36"/>
                                </w:rPr>
                              </w:pPr>
                              <w:r w:rsidRPr="008C77AC">
                                <w:rPr>
                                  <w:rFonts w:ascii="Arial" w:hAnsi="Arial" w:cs="Arial"/>
                                  <w:b/>
                                  <w:bCs/>
                                  <w:color w:val="4D0C58"/>
                                  <w:sz w:val="36"/>
                                  <w:szCs w:val="36"/>
                                </w:rPr>
                                <w:t>People Practice</w:t>
                              </w:r>
                            </w:p>
                            <w:p w14:paraId="7FEC40B8" w14:textId="77777777" w:rsidR="003761FD" w:rsidRPr="008B7084" w:rsidRDefault="003761FD" w:rsidP="003761FD">
                              <w:pPr>
                                <w:spacing w:before="120" w:after="120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18"/>
                                  <w:szCs w:val="18"/>
                                  <w:lang w:eastAsia="en-GB"/>
                                </w:rPr>
                              </w:pPr>
                              <w:r w:rsidRPr="008B7084">
                                <w:rPr>
                                  <w:rFonts w:ascii="Arial" w:hAnsi="Arial" w:cs="Arial"/>
                                  <w:color w:val="595959" w:themeColor="text1" w:themeTint="A6"/>
                                  <w:sz w:val="18"/>
                                  <w:szCs w:val="18"/>
                                  <w:lang w:eastAsia="en-GB"/>
                                </w:rPr>
                                <w:t>Assessment ID / CIPD_3CO04_22_01</w:t>
                              </w:r>
                            </w:p>
                            <w:p w14:paraId="257BE029" w14:textId="77777777" w:rsidR="003761FD" w:rsidRPr="008C77AC" w:rsidRDefault="003761FD" w:rsidP="003761FD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4D0C58"/>
                                  <w:sz w:val="36"/>
                                  <w:szCs w:val="36"/>
                                </w:rPr>
                              </w:pPr>
                            </w:p>
                            <w:p w14:paraId="1C534E8D" w14:textId="77777777" w:rsidR="003761FD" w:rsidRDefault="003761FD" w:rsidP="003761FD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0" y="4094328"/>
                            <a:ext cx="6858000" cy="5029200"/>
                          </a:xfrm>
                          <a:prstGeom prst="rect">
                            <a:avLst/>
                          </a:prstGeom>
                          <a:solidFill>
                            <a:srgbClr val="4D0C58">
                              <a:alpha val="5098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61497A" w14:textId="4FD6D726" w:rsidR="003761FD" w:rsidRPr="003761FD" w:rsidRDefault="003761FD" w:rsidP="003761FD">
                              <w:pPr>
                                <w:pStyle w:val="NoSpacing"/>
                                <w:spacing w:before="120"/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Text Box 196"/>
                        <wps:cNvSpPr txBox="1"/>
                        <wps:spPr>
                          <a:xfrm>
                            <a:off x="6824" y="1371600"/>
                            <a:ext cx="6858000" cy="272272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rFonts w:ascii="Arial" w:eastAsiaTheme="majorEastAsia" w:hAnsi="Arial" w:cs="Arial"/>
                                  <w:caps/>
                                  <w:color w:val="4D0C58"/>
                                  <w:sz w:val="60"/>
                                  <w:szCs w:val="60"/>
                                </w:rPr>
                                <w:alias w:val="Title"/>
                                <w:tag w:val=""/>
                                <w:id w:val="-999171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599C4542" w14:textId="31DB36E8" w:rsidR="003761FD" w:rsidRDefault="003761FD" w:rsidP="003761FD">
                                  <w:pPr>
                                    <w:pStyle w:val="NoSpacing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AD84C6" w:themeColor="accent1"/>
                                      <w:sz w:val="72"/>
                                      <w:szCs w:val="72"/>
                                    </w:rPr>
                                  </w:pPr>
                                  <w:r w:rsidRPr="00D606A1">
                                    <w:rPr>
                                      <w:rFonts w:ascii="Arial" w:eastAsiaTheme="majorEastAsia" w:hAnsi="Arial" w:cs="Arial"/>
                                      <w:caps/>
                                      <w:color w:val="4D0C58"/>
                                      <w:sz w:val="60"/>
                                      <w:szCs w:val="60"/>
                                    </w:rPr>
                                    <w:t>ESSENTIALS OF PEOPLE PRACTICE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88200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B2AFC9" id="Group 193" o:spid="_x0000_s1026" style="position:absolute;margin-left:35pt;margin-top:54.5pt;width:540.55pt;height:749.3pt;z-index:-251658240;mso-width-percent:882;mso-position-horizontal-relative:page;mso-position-vertical-relative:page;mso-width-percent:882" coordorigin=",-15806" coordsize="68648,1070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">
                <v:rect id="Rectangle 194" o:spid="_x0000_s1027" style="position:absolute;top:-15806;width:68580;height:295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" fillcolor="#4d0c58" stroked="f" strokeweight="1pt">
                  <v:fill opacity="3341f"/>
                  <v:textbox>
                    <w:txbxContent>
                      <w:p w14:paraId="73DCF874" w14:textId="77777777" w:rsidR="003761FD" w:rsidRPr="008C77AC" w:rsidRDefault="003761FD" w:rsidP="003761FD">
                        <w:pPr>
                          <w:spacing w:after="0"/>
                          <w:rPr>
                            <w:rFonts w:ascii="Arial" w:hAnsi="Arial" w:cs="Arial"/>
                            <w:color w:val="404040" w:themeColor="text1" w:themeTint="BF"/>
                            <w:sz w:val="24"/>
                            <w:szCs w:val="24"/>
                          </w:rPr>
                        </w:pPr>
                        <w:r w:rsidRPr="008C77AC">
                          <w:rPr>
                            <w:rFonts w:ascii="Arial" w:hAnsi="Arial" w:cs="Arial"/>
                            <w:color w:val="404040" w:themeColor="text1" w:themeTint="BF"/>
                            <w:sz w:val="24"/>
                            <w:szCs w:val="24"/>
                          </w:rPr>
                          <w:t xml:space="preserve">Level 3 </w:t>
                        </w:r>
                      </w:p>
                      <w:p w14:paraId="7F34770B" w14:textId="77777777" w:rsidR="003761FD" w:rsidRPr="008C77AC" w:rsidRDefault="003761FD" w:rsidP="003761FD">
                        <w:pPr>
                          <w:spacing w:after="0"/>
                          <w:rPr>
                            <w:rFonts w:ascii="Arial" w:hAnsi="Arial" w:cs="Arial"/>
                            <w:color w:val="404040" w:themeColor="text1" w:themeTint="BF"/>
                            <w:sz w:val="24"/>
                            <w:szCs w:val="24"/>
                          </w:rPr>
                        </w:pPr>
                        <w:r w:rsidRPr="008C77AC">
                          <w:rPr>
                            <w:rFonts w:ascii="Arial" w:hAnsi="Arial" w:cs="Arial"/>
                            <w:color w:val="404040" w:themeColor="text1" w:themeTint="BF"/>
                            <w:sz w:val="24"/>
                            <w:szCs w:val="24"/>
                          </w:rPr>
                          <w:t xml:space="preserve">Foundation Certificate in </w:t>
                        </w:r>
                      </w:p>
                      <w:p w14:paraId="1AC7D969" w14:textId="77777777" w:rsidR="003761FD" w:rsidRDefault="003761FD" w:rsidP="003761FD">
                        <w:pPr>
                          <w:rPr>
                            <w:rFonts w:ascii="Arial" w:hAnsi="Arial" w:cs="Arial"/>
                            <w:b/>
                            <w:bCs/>
                            <w:color w:val="4D0C58"/>
                            <w:sz w:val="36"/>
                            <w:szCs w:val="36"/>
                          </w:rPr>
                        </w:pPr>
                        <w:r w:rsidRPr="008C77AC">
                          <w:rPr>
                            <w:rFonts w:ascii="Arial" w:hAnsi="Arial" w:cs="Arial"/>
                            <w:b/>
                            <w:bCs/>
                            <w:color w:val="4D0C58"/>
                            <w:sz w:val="36"/>
                            <w:szCs w:val="36"/>
                          </w:rPr>
                          <w:t>People Practice</w:t>
                        </w:r>
                      </w:p>
                      <w:p w14:paraId="7FEC40B8" w14:textId="77777777" w:rsidR="003761FD" w:rsidRPr="008B7084" w:rsidRDefault="003761FD" w:rsidP="003761FD">
                        <w:pPr>
                          <w:spacing w:before="120" w:after="120"/>
                          <w:rPr>
                            <w:rFonts w:ascii="Arial" w:hAnsi="Arial" w:cs="Arial"/>
                            <w:color w:val="595959" w:themeColor="text1" w:themeTint="A6"/>
                            <w:sz w:val="18"/>
                            <w:szCs w:val="18"/>
                            <w:lang w:eastAsia="en-GB"/>
                          </w:rPr>
                        </w:pPr>
                        <w:r w:rsidRPr="008B7084">
                          <w:rPr>
                            <w:rFonts w:ascii="Arial" w:hAnsi="Arial" w:cs="Arial"/>
                            <w:color w:val="595959" w:themeColor="text1" w:themeTint="A6"/>
                            <w:sz w:val="18"/>
                            <w:szCs w:val="18"/>
                            <w:lang w:eastAsia="en-GB"/>
                          </w:rPr>
                          <w:t>Assessment ID / CIPD_3CO04_22_01</w:t>
                        </w:r>
                      </w:p>
                      <w:p w14:paraId="257BE029" w14:textId="77777777" w:rsidR="003761FD" w:rsidRPr="008C77AC" w:rsidRDefault="003761FD" w:rsidP="003761FD">
                        <w:pPr>
                          <w:rPr>
                            <w:rFonts w:ascii="Arial" w:hAnsi="Arial" w:cs="Arial"/>
                            <w:b/>
                            <w:bCs/>
                            <w:color w:val="4D0C58"/>
                            <w:sz w:val="36"/>
                            <w:szCs w:val="36"/>
                          </w:rPr>
                        </w:pPr>
                      </w:p>
                      <w:p w14:paraId="1C534E8D" w14:textId="77777777" w:rsidR="003761FD" w:rsidRDefault="003761FD" w:rsidP="003761FD">
                        <w:pPr>
                          <w:jc w:val="center"/>
                        </w:pPr>
                      </w:p>
                    </w:txbxContent>
                  </v:textbox>
                </v:rect>
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" fillcolor="#4d0c58" stroked="f" strokeweight="1pt">
                  <v:fill opacity="3341f"/>
                  <v:textbox inset="36pt,57.6pt,36pt,36pt">
                    <w:txbxContent>
                      <w:p w14:paraId="2261497A" w14:textId="4FD6D726" w:rsidR="003761FD" w:rsidRPr="003761FD" w:rsidRDefault="003761FD" w:rsidP="003761FD">
                        <w:pPr>
                          <w:pStyle w:val="NoSpacing"/>
                          <w:spacing w:before="120"/>
                          <w:jc w:val="center"/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<v:textbox inset="36pt,7.2pt,36pt,7.2pt">
                    <w:txbxContent>
                      <w:sdt>
                        <w:sdtPr>
                          <w:rPr>
                            <w:rFonts w:ascii="Arial" w:eastAsiaTheme="majorEastAsia" w:hAnsi="Arial" w:cs="Arial"/>
                            <w:caps/>
                            <w:color w:val="4D0C58"/>
                            <w:sz w:val="60"/>
                            <w:szCs w:val="60"/>
                          </w:rPr>
                          <w:alias w:val="Title"/>
                          <w:tag w:val=""/>
                          <w:id w:val="-9991715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p w14:paraId="599C4542" w14:textId="31DB36E8" w:rsidR="003761FD" w:rsidRDefault="003761FD" w:rsidP="003761FD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AD84C6" w:themeColor="accent1"/>
                                <w:sz w:val="72"/>
                                <w:szCs w:val="72"/>
                              </w:rPr>
                            </w:pPr>
                            <w:r w:rsidRPr="00D606A1">
                              <w:rPr>
                                <w:rFonts w:ascii="Arial" w:eastAsiaTheme="majorEastAsia" w:hAnsi="Arial" w:cs="Arial"/>
                                <w:caps/>
                                <w:color w:val="4D0C58"/>
                                <w:sz w:val="60"/>
                                <w:szCs w:val="60"/>
                              </w:rPr>
                              <w:t>ESSENTIALS OF PEOPLE PRACTICE</w:t>
                            </w:r>
                          </w:p>
                        </w:sdtContent>
                      </w:sdt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3B621454" w14:textId="77777777" w:rsidR="003761FD" w:rsidRDefault="003761FD" w:rsidP="003761FD">
      <w:pPr>
        <w:tabs>
          <w:tab w:val="left" w:pos="1000"/>
        </w:tabs>
      </w:pPr>
    </w:p>
    <w:p w14:paraId="6E017497" w14:textId="77777777" w:rsidR="003761FD" w:rsidRDefault="003761FD"/>
    <w:p w14:paraId="3CA659AE" w14:textId="77777777" w:rsidR="003761FD" w:rsidRDefault="003761FD"/>
    <w:p w14:paraId="1383EBFA" w14:textId="77777777" w:rsidR="003761FD" w:rsidRDefault="003761FD"/>
    <w:p w14:paraId="7C29C88F" w14:textId="77777777" w:rsidR="003761FD" w:rsidRDefault="003761FD"/>
    <w:p w14:paraId="21EE3604" w14:textId="77777777" w:rsidR="003761FD" w:rsidRDefault="003761FD"/>
    <w:p w14:paraId="369D8254" w14:textId="77777777" w:rsidR="003761FD" w:rsidRDefault="003761FD"/>
    <w:p w14:paraId="61FF1DD7" w14:textId="77777777" w:rsidR="003761FD" w:rsidRDefault="003761FD"/>
    <w:p w14:paraId="1CF46C3A" w14:textId="77777777" w:rsidR="003761FD" w:rsidRDefault="003761FD"/>
    <w:p w14:paraId="664F1F65" w14:textId="77777777" w:rsidR="003761FD" w:rsidRDefault="003761FD"/>
    <w:p w14:paraId="7D931519" w14:textId="3BE54AA9" w:rsidR="003761FD" w:rsidRDefault="004651DB" w:rsidP="004651DB">
      <w:pPr>
        <w:tabs>
          <w:tab w:val="left" w:pos="3193"/>
        </w:tabs>
      </w:pPr>
      <w:r>
        <w:tab/>
      </w:r>
    </w:p>
    <w:p w14:paraId="44309CF6" w14:textId="77777777" w:rsidR="003761FD" w:rsidRDefault="003761FD"/>
    <w:p w14:paraId="2FEF4B0E" w14:textId="77777777" w:rsidR="003761FD" w:rsidRDefault="003761FD"/>
    <w:p w14:paraId="67B19AF4" w14:textId="77777777" w:rsidR="003761FD" w:rsidRDefault="003761FD"/>
    <w:p w14:paraId="4162C750" w14:textId="77777777" w:rsidR="003761FD" w:rsidRDefault="003761FD"/>
    <w:p w14:paraId="5E4A59E9" w14:textId="77777777" w:rsidR="003761FD" w:rsidRDefault="003761FD"/>
    <w:p w14:paraId="65F4183A" w14:textId="77777777" w:rsidR="003761FD" w:rsidRDefault="003761FD"/>
    <w:p w14:paraId="4F5F107F" w14:textId="77777777" w:rsidR="003761FD" w:rsidRDefault="003761FD"/>
    <w:p w14:paraId="2283AB47" w14:textId="77777777" w:rsidR="003761FD" w:rsidRDefault="003761FD"/>
    <w:p w14:paraId="4FFEC580" w14:textId="77777777" w:rsidR="003761FD" w:rsidRDefault="003761FD"/>
    <w:p w14:paraId="1A96F710" w14:textId="77777777" w:rsidR="003761FD" w:rsidRDefault="003761FD"/>
    <w:p w14:paraId="4B6C29B6" w14:textId="77777777" w:rsidR="003761FD" w:rsidRDefault="003761FD"/>
    <w:p w14:paraId="14681582" w14:textId="77777777" w:rsidR="003761FD" w:rsidRDefault="003761FD"/>
    <w:p w14:paraId="486C9574" w14:textId="77777777" w:rsidR="003761FD" w:rsidRDefault="003761FD"/>
    <w:p w14:paraId="25AD49C9" w14:textId="77777777" w:rsidR="003761FD" w:rsidRDefault="003761FD"/>
    <w:p w14:paraId="54737F44" w14:textId="77777777" w:rsidR="003761FD" w:rsidRDefault="003761FD"/>
    <w:p w14:paraId="3564DD07" w14:textId="77777777" w:rsidR="003761FD" w:rsidRDefault="003761FD"/>
    <w:p w14:paraId="438A2C96" w14:textId="06B1A8D3" w:rsidR="003761FD" w:rsidRDefault="003761FD"/>
    <w:p w14:paraId="14739223" w14:textId="68A65C13" w:rsidR="003761FD" w:rsidRDefault="00BB7CB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B0BD8B" wp14:editId="1240DB9D">
                <wp:simplePos x="0" y="0"/>
                <wp:positionH relativeFrom="margin">
                  <wp:posOffset>1816100</wp:posOffset>
                </wp:positionH>
                <wp:positionV relativeFrom="paragraph">
                  <wp:posOffset>136525</wp:posOffset>
                </wp:positionV>
                <wp:extent cx="2438400" cy="604911"/>
                <wp:effectExtent l="0" t="0" r="0" b="50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6049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E13039" w14:textId="77777777" w:rsidR="00BB7CB6" w:rsidRDefault="003761FD" w:rsidP="00AA283B">
                            <w:pPr>
                              <w:jc w:val="center"/>
                            </w:pPr>
                            <w:r>
                              <w:t>Alys Thomas – Student 2126236</w:t>
                            </w:r>
                          </w:p>
                          <w:p w14:paraId="39AFF7FB" w14:textId="5ECCE58C" w:rsidR="003761FD" w:rsidRDefault="00BB7CB6" w:rsidP="00AA283B">
                            <w:pPr>
                              <w:jc w:val="center"/>
                            </w:pPr>
                            <w:r>
                              <w:t xml:space="preserve">Assessment Criteria: </w:t>
                            </w:r>
                            <w:r w:rsidR="00AA283B">
                              <w:t xml:space="preserve"> 1,5</w:t>
                            </w:r>
                            <w:r w:rsidR="00505FC6">
                              <w:t>5</w:t>
                            </w:r>
                            <w:r w:rsidR="00F023B6">
                              <w:t>8</w:t>
                            </w:r>
                            <w:r w:rsidR="00AA283B">
                              <w:t xml:space="preserve">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B0BD8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0" type="#_x0000_t202" style="position:absolute;margin-left:143pt;margin-top:10.75pt;width:192pt;height:47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" filled="f" stroked="f" strokeweight=".5pt">
                <v:textbox>
                  <w:txbxContent>
                    <w:p w14:paraId="24E13039" w14:textId="77777777" w:rsidR="00BB7CB6" w:rsidRDefault="003761FD" w:rsidP="00AA283B">
                      <w:pPr>
                        <w:jc w:val="center"/>
                      </w:pPr>
                      <w:r>
                        <w:t>Alys Thomas – Student 2126236</w:t>
                      </w:r>
                    </w:p>
                    <w:p w14:paraId="39AFF7FB" w14:textId="5ECCE58C" w:rsidR="003761FD" w:rsidRDefault="00BB7CB6" w:rsidP="00AA283B">
                      <w:pPr>
                        <w:jc w:val="center"/>
                      </w:pPr>
                      <w:r>
                        <w:t xml:space="preserve">Assessment Criteria: </w:t>
                      </w:r>
                      <w:r w:rsidR="00AA283B">
                        <w:t xml:space="preserve"> 1,5</w:t>
                      </w:r>
                      <w:r w:rsidR="00505FC6">
                        <w:t>5</w:t>
                      </w:r>
                      <w:r w:rsidR="00F023B6">
                        <w:t>8</w:t>
                      </w:r>
                      <w:r w:rsidR="00AA283B">
                        <w:t xml:space="preserve"> words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DEF48B9" w14:textId="0A839EFE" w:rsidR="003761FD" w:rsidRDefault="003761FD"/>
    <w:p w14:paraId="0FEC73CA" w14:textId="7B31575A" w:rsidR="00806C88" w:rsidRDefault="00D36B9A" w:rsidP="007950E9">
      <w:r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6D51C471" wp14:editId="5C312A82">
            <wp:simplePos x="0" y="0"/>
            <wp:positionH relativeFrom="column">
              <wp:posOffset>-580307</wp:posOffset>
            </wp:positionH>
            <wp:positionV relativeFrom="paragraph">
              <wp:posOffset>-253944</wp:posOffset>
            </wp:positionV>
            <wp:extent cx="1455089" cy="1346501"/>
            <wp:effectExtent l="0" t="0" r="0" b="6350"/>
            <wp:wrapNone/>
            <wp:docPr id="4" name="Picture 4" descr="Shape,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, circle&#10;&#10;Description automatically generated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4194" b="95484" l="8657" r="92836">
                                  <a14:foregroundMark x1="50149" y1="7419" x2="50149" y2="7419"/>
                                  <a14:foregroundMark x1="8657" y1="46774" x2="8657" y2="46774"/>
                                  <a14:foregroundMark x1="45373" y1="91290" x2="45373" y2="91290"/>
                                  <a14:foregroundMark x1="92836" y1="52258" x2="92836" y2="52258"/>
                                  <a14:foregroundMark x1="49254" y1="95806" x2="49254" y2="95806"/>
                                  <a14:foregroundMark x1="9851" y1="45484" x2="9851" y2="45484"/>
                                  <a14:foregroundMark x1="9851" y1="43226" x2="9851" y2="43226"/>
                                  <a14:foregroundMark x1="8955" y1="43226" x2="8955" y2="43226"/>
                                  <a14:foregroundMark x1="9254" y1="57097" x2="9254" y2="57097"/>
                                  <a14:foregroundMark x1="60597" y1="59355" x2="45373" y2="64516"/>
                                  <a14:foregroundMark x1="72239" y1="65484" x2="46567" y2="57097"/>
                                  <a14:foregroundMark x1="46567" y1="57097" x2="39701" y2="62903"/>
                                  <a14:foregroundMark x1="83284" y1="50645" x2="66567" y2="21613"/>
                                  <a14:foregroundMark x1="66567" y1="21613" x2="41791" y2="13226"/>
                                  <a14:foregroundMark x1="51343" y1="4194" x2="51343" y2="4194"/>
                                  <a14:foregroundMark x1="64776" y1="30645" x2="40000" y2="26774"/>
                                  <a14:foregroundMark x1="40000" y1="26774" x2="56716" y2="48065"/>
                                  <a14:foregroundMark x1="56716" y1="48065" x2="51343" y2="27097"/>
                                  <a14:foregroundMark x1="40000" y1="33871" x2="65672" y2="45806"/>
                                  <a14:foregroundMark x1="65672" y1="45806" x2="50746" y2="27097"/>
                                  <a14:foregroundMark x1="50746" y1="27097" x2="38507" y2="3483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5089" cy="13465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98DDE1" w14:textId="77777777" w:rsidR="00806C88" w:rsidRDefault="00806C88" w:rsidP="007950E9"/>
    <w:p w14:paraId="77585B64" w14:textId="5C9584D7" w:rsidR="007950E9" w:rsidRDefault="007950E9" w:rsidP="00806C8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771C0">
        <w:rPr>
          <w:rFonts w:ascii="Arial" w:hAnsi="Arial" w:cs="Arial"/>
          <w:b/>
          <w:bCs/>
          <w:sz w:val="24"/>
          <w:szCs w:val="24"/>
        </w:rPr>
        <w:t xml:space="preserve">Briefing Paper: </w:t>
      </w:r>
      <w:r w:rsidR="00ED63A4">
        <w:rPr>
          <w:rFonts w:ascii="Arial" w:hAnsi="Arial" w:cs="Arial"/>
          <w:b/>
          <w:bCs/>
          <w:sz w:val="24"/>
          <w:szCs w:val="24"/>
        </w:rPr>
        <w:t>Performance Management and Reward</w:t>
      </w:r>
    </w:p>
    <w:p w14:paraId="13B71067" w14:textId="524F92C4" w:rsidR="007950E9" w:rsidRDefault="007950E9" w:rsidP="00806C8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Author: </w:t>
      </w:r>
      <w:r w:rsidRPr="007771C0">
        <w:rPr>
          <w:rFonts w:ascii="Arial" w:hAnsi="Arial" w:cs="Arial"/>
          <w:sz w:val="24"/>
          <w:szCs w:val="24"/>
        </w:rPr>
        <w:t>Alys Thomas</w:t>
      </w:r>
    </w:p>
    <w:p w14:paraId="0402EFA1" w14:textId="0647F63B" w:rsidR="007950E9" w:rsidRDefault="007950E9"/>
    <w:p w14:paraId="1CE18BBD" w14:textId="32EBB006" w:rsidR="00B75343" w:rsidRPr="00B75343" w:rsidRDefault="00B75343">
      <w:pPr>
        <w:rPr>
          <w:rFonts w:ascii="Arial" w:hAnsi="Arial" w:cs="Arial"/>
          <w:b/>
          <w:bCs/>
          <w:sz w:val="24"/>
          <w:szCs w:val="24"/>
        </w:rPr>
      </w:pPr>
      <w:r w:rsidRPr="00B75343">
        <w:rPr>
          <w:rFonts w:ascii="Arial" w:hAnsi="Arial" w:cs="Arial"/>
          <w:b/>
          <w:bCs/>
          <w:sz w:val="24"/>
          <w:szCs w:val="24"/>
        </w:rPr>
        <w:t>Overview of Organisation</w:t>
      </w:r>
    </w:p>
    <w:p w14:paraId="27FEE6C5" w14:textId="3B6408DA" w:rsidR="00C63FB5" w:rsidRPr="00A02818" w:rsidRDefault="00C63FB5">
      <w:pPr>
        <w:rPr>
          <w:rFonts w:ascii="Arial" w:hAnsi="Arial" w:cs="Arial"/>
          <w:sz w:val="24"/>
          <w:szCs w:val="24"/>
        </w:rPr>
      </w:pPr>
      <w:r w:rsidRPr="00A02818">
        <w:rPr>
          <w:rFonts w:ascii="Arial" w:hAnsi="Arial" w:cs="Arial"/>
          <w:sz w:val="24"/>
          <w:szCs w:val="24"/>
        </w:rPr>
        <w:t xml:space="preserve">Healthcare on Hand </w:t>
      </w:r>
      <w:r w:rsidR="00A02818" w:rsidRPr="00A02818">
        <w:rPr>
          <w:rFonts w:ascii="Arial" w:hAnsi="Arial" w:cs="Arial"/>
          <w:sz w:val="24"/>
          <w:szCs w:val="24"/>
        </w:rPr>
        <w:t xml:space="preserve">provides care to patients of all ages with complex healthcare needs in their own home. </w:t>
      </w:r>
    </w:p>
    <w:p w14:paraId="345CD6CA" w14:textId="5F0F4AA8" w:rsidR="003761FD" w:rsidRPr="007950E9" w:rsidRDefault="007950E9">
      <w:pPr>
        <w:rPr>
          <w:rFonts w:ascii="Arial" w:hAnsi="Arial" w:cs="Arial"/>
          <w:b/>
          <w:bCs/>
          <w:sz w:val="24"/>
          <w:szCs w:val="24"/>
        </w:rPr>
      </w:pPr>
      <w:r w:rsidRPr="007950E9">
        <w:rPr>
          <w:rFonts w:ascii="Arial" w:hAnsi="Arial" w:cs="Arial"/>
          <w:b/>
          <w:bCs/>
          <w:sz w:val="24"/>
          <w:szCs w:val="24"/>
        </w:rPr>
        <w:t>Background</w:t>
      </w:r>
    </w:p>
    <w:p w14:paraId="2D3B7C3E" w14:textId="42AF2B89" w:rsidR="00A02818" w:rsidRDefault="003123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Since </w:t>
      </w:r>
      <w:r w:rsidR="000F0C4F">
        <w:rPr>
          <w:rFonts w:ascii="Arial" w:hAnsi="Arial" w:cs="Arial"/>
          <w:sz w:val="24"/>
          <w:szCs w:val="24"/>
        </w:rPr>
        <w:t xml:space="preserve">it was founded in </w:t>
      </w:r>
      <w:r>
        <w:rPr>
          <w:rFonts w:ascii="Arial" w:hAnsi="Arial" w:cs="Arial"/>
          <w:sz w:val="24"/>
          <w:szCs w:val="24"/>
        </w:rPr>
        <w:t xml:space="preserve">2017, Healthcare on Hand has </w:t>
      </w:r>
      <w:r w:rsidR="000F0C4F">
        <w:rPr>
          <w:rFonts w:ascii="Arial" w:hAnsi="Arial" w:cs="Arial"/>
          <w:sz w:val="24"/>
          <w:szCs w:val="24"/>
        </w:rPr>
        <w:t xml:space="preserve">grown rapidly </w:t>
      </w:r>
      <w:r w:rsidR="004D57FA">
        <w:rPr>
          <w:rFonts w:ascii="Arial" w:hAnsi="Arial" w:cs="Arial"/>
          <w:sz w:val="24"/>
          <w:szCs w:val="24"/>
        </w:rPr>
        <w:t xml:space="preserve">and as a result a new People Team has been implemented </w:t>
      </w:r>
      <w:r w:rsidR="00E51646">
        <w:rPr>
          <w:rFonts w:ascii="Arial" w:hAnsi="Arial" w:cs="Arial"/>
          <w:sz w:val="24"/>
          <w:szCs w:val="24"/>
        </w:rPr>
        <w:t xml:space="preserve">to formalise people practices and people management within the company. </w:t>
      </w:r>
      <w:r w:rsidR="002A1179">
        <w:rPr>
          <w:rFonts w:ascii="Arial" w:hAnsi="Arial" w:cs="Arial"/>
          <w:sz w:val="24"/>
          <w:szCs w:val="24"/>
        </w:rPr>
        <w:t xml:space="preserve">In order to </w:t>
      </w:r>
      <w:r w:rsidR="00D606C9">
        <w:rPr>
          <w:rFonts w:ascii="Arial" w:hAnsi="Arial" w:cs="Arial"/>
          <w:sz w:val="24"/>
          <w:szCs w:val="24"/>
        </w:rPr>
        <w:t xml:space="preserve">provide the best practice to our staff, it is important </w:t>
      </w:r>
      <w:r w:rsidR="007701E0">
        <w:rPr>
          <w:rFonts w:ascii="Arial" w:hAnsi="Arial" w:cs="Arial"/>
          <w:sz w:val="24"/>
          <w:szCs w:val="24"/>
        </w:rPr>
        <w:t>to ensure management</w:t>
      </w:r>
      <w:r w:rsidR="00C72EF7">
        <w:rPr>
          <w:rFonts w:ascii="Arial" w:hAnsi="Arial" w:cs="Arial"/>
          <w:sz w:val="24"/>
          <w:szCs w:val="24"/>
        </w:rPr>
        <w:t xml:space="preserve"> teams</w:t>
      </w:r>
      <w:r w:rsidR="007701E0">
        <w:rPr>
          <w:rFonts w:ascii="Arial" w:hAnsi="Arial" w:cs="Arial"/>
          <w:sz w:val="24"/>
          <w:szCs w:val="24"/>
        </w:rPr>
        <w:t xml:space="preserve"> are kept </w:t>
      </w:r>
      <w:r w:rsidR="00D33092">
        <w:rPr>
          <w:rFonts w:ascii="Arial" w:hAnsi="Arial" w:cs="Arial"/>
          <w:sz w:val="24"/>
          <w:szCs w:val="24"/>
        </w:rPr>
        <w:t xml:space="preserve">updated </w:t>
      </w:r>
      <w:r w:rsidR="00C72EF7">
        <w:rPr>
          <w:rFonts w:ascii="Arial" w:hAnsi="Arial" w:cs="Arial"/>
          <w:sz w:val="24"/>
          <w:szCs w:val="24"/>
        </w:rPr>
        <w:t xml:space="preserve">with </w:t>
      </w:r>
      <w:r w:rsidR="007701E0">
        <w:rPr>
          <w:rFonts w:ascii="Arial" w:hAnsi="Arial" w:cs="Arial"/>
          <w:sz w:val="24"/>
          <w:szCs w:val="24"/>
        </w:rPr>
        <w:t xml:space="preserve">essential knowledge and </w:t>
      </w:r>
      <w:r w:rsidR="00F75439">
        <w:rPr>
          <w:rFonts w:ascii="Arial" w:hAnsi="Arial" w:cs="Arial"/>
          <w:sz w:val="24"/>
          <w:szCs w:val="24"/>
        </w:rPr>
        <w:t xml:space="preserve">have a clear understanding of performance management and reward. This paper </w:t>
      </w:r>
      <w:r w:rsidR="00575FF4">
        <w:rPr>
          <w:rFonts w:ascii="Arial" w:hAnsi="Arial" w:cs="Arial"/>
          <w:sz w:val="24"/>
          <w:szCs w:val="24"/>
        </w:rPr>
        <w:t>w</w:t>
      </w:r>
      <w:r w:rsidR="00F75439">
        <w:rPr>
          <w:rFonts w:ascii="Arial" w:hAnsi="Arial" w:cs="Arial"/>
          <w:sz w:val="24"/>
          <w:szCs w:val="24"/>
        </w:rPr>
        <w:t>ill outline the purpose of performance management, factors to be considered when manging performance, method</w:t>
      </w:r>
      <w:r w:rsidR="00CF6D6D">
        <w:rPr>
          <w:rFonts w:ascii="Arial" w:hAnsi="Arial" w:cs="Arial"/>
          <w:sz w:val="24"/>
          <w:szCs w:val="24"/>
        </w:rPr>
        <w:t>s</w:t>
      </w:r>
      <w:r w:rsidR="00F75439">
        <w:rPr>
          <w:rFonts w:ascii="Arial" w:hAnsi="Arial" w:cs="Arial"/>
          <w:sz w:val="24"/>
          <w:szCs w:val="24"/>
        </w:rPr>
        <w:t xml:space="preserve"> of performance review, </w:t>
      </w:r>
      <w:r w:rsidR="008D07EC">
        <w:rPr>
          <w:rFonts w:ascii="Arial" w:hAnsi="Arial" w:cs="Arial"/>
          <w:sz w:val="24"/>
          <w:szCs w:val="24"/>
        </w:rPr>
        <w:t xml:space="preserve">the required key components to achieve an effective total reward system, the relationship between reward and performance, and </w:t>
      </w:r>
      <w:r w:rsidR="00974CA5">
        <w:rPr>
          <w:rFonts w:ascii="Arial" w:hAnsi="Arial" w:cs="Arial"/>
          <w:sz w:val="24"/>
          <w:szCs w:val="24"/>
        </w:rPr>
        <w:t xml:space="preserve">treating employees equally in relation to pay. </w:t>
      </w:r>
    </w:p>
    <w:p w14:paraId="60ADD4BB" w14:textId="05B20C8D" w:rsidR="00B75343" w:rsidRPr="00B75343" w:rsidRDefault="00B7534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Main findings</w:t>
      </w:r>
    </w:p>
    <w:p w14:paraId="46C7DED3" w14:textId="25D9377E" w:rsidR="007D0588" w:rsidRDefault="00B66512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D6253E">
        <w:rPr>
          <w:rFonts w:ascii="Arial" w:hAnsi="Arial" w:cs="Arial"/>
          <w:b/>
          <w:bCs/>
          <w:sz w:val="24"/>
          <w:szCs w:val="24"/>
        </w:rPr>
        <w:t xml:space="preserve">Purpose and </w:t>
      </w:r>
      <w:r w:rsidR="0091682F">
        <w:rPr>
          <w:rFonts w:ascii="Arial" w:hAnsi="Arial" w:cs="Arial"/>
          <w:b/>
          <w:bCs/>
          <w:sz w:val="24"/>
          <w:szCs w:val="24"/>
        </w:rPr>
        <w:t>c</w:t>
      </w:r>
      <w:r w:rsidRPr="00D6253E">
        <w:rPr>
          <w:rFonts w:ascii="Arial" w:hAnsi="Arial" w:cs="Arial"/>
          <w:b/>
          <w:bCs/>
          <w:sz w:val="24"/>
          <w:szCs w:val="24"/>
        </w:rPr>
        <w:t xml:space="preserve">omponents </w:t>
      </w:r>
      <w:r w:rsidR="00023CA0" w:rsidRPr="00D6253E">
        <w:rPr>
          <w:rFonts w:ascii="Arial" w:hAnsi="Arial" w:cs="Arial"/>
          <w:b/>
          <w:bCs/>
          <w:sz w:val="24"/>
          <w:szCs w:val="24"/>
        </w:rPr>
        <w:t xml:space="preserve">of </w:t>
      </w:r>
      <w:r w:rsidR="0091682F">
        <w:rPr>
          <w:rFonts w:ascii="Arial" w:hAnsi="Arial" w:cs="Arial"/>
          <w:b/>
          <w:bCs/>
          <w:sz w:val="24"/>
          <w:szCs w:val="24"/>
        </w:rPr>
        <w:t>p</w:t>
      </w:r>
      <w:r w:rsidR="00023CA0" w:rsidRPr="00D6253E">
        <w:rPr>
          <w:rFonts w:ascii="Arial" w:hAnsi="Arial" w:cs="Arial"/>
          <w:b/>
          <w:bCs/>
          <w:sz w:val="24"/>
          <w:szCs w:val="24"/>
        </w:rPr>
        <w:t xml:space="preserve">erformance </w:t>
      </w:r>
      <w:r w:rsidR="0091682F">
        <w:rPr>
          <w:rFonts w:ascii="Arial" w:hAnsi="Arial" w:cs="Arial"/>
          <w:b/>
          <w:bCs/>
          <w:sz w:val="24"/>
          <w:szCs w:val="24"/>
        </w:rPr>
        <w:t>ma</w:t>
      </w:r>
      <w:r w:rsidR="00023CA0" w:rsidRPr="00D6253E">
        <w:rPr>
          <w:rFonts w:ascii="Arial" w:hAnsi="Arial" w:cs="Arial"/>
          <w:b/>
          <w:bCs/>
          <w:sz w:val="24"/>
          <w:szCs w:val="24"/>
        </w:rPr>
        <w:t xml:space="preserve">nagement </w:t>
      </w:r>
      <w:r w:rsidR="00323319">
        <w:rPr>
          <w:rFonts w:ascii="Arial" w:hAnsi="Arial" w:cs="Arial"/>
          <w:b/>
          <w:bCs/>
          <w:sz w:val="24"/>
          <w:szCs w:val="24"/>
        </w:rPr>
        <w:t>(AC 4.1)</w:t>
      </w:r>
    </w:p>
    <w:p w14:paraId="4983DEBF" w14:textId="422A0794" w:rsidR="00D6253E" w:rsidRDefault="00E13BFB" w:rsidP="00E4778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Performance management </w:t>
      </w:r>
      <w:r w:rsidR="00142D7A">
        <w:rPr>
          <w:rFonts w:ascii="Arial" w:hAnsi="Arial" w:cs="Arial"/>
          <w:sz w:val="24"/>
          <w:szCs w:val="24"/>
        </w:rPr>
        <w:t>is a way of</w:t>
      </w:r>
      <w:r w:rsidR="00E34F3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helping to manage and </w:t>
      </w:r>
      <w:r w:rsidR="00142D7A">
        <w:rPr>
          <w:rFonts w:ascii="Arial" w:hAnsi="Arial" w:cs="Arial"/>
          <w:sz w:val="24"/>
          <w:szCs w:val="24"/>
        </w:rPr>
        <w:t>enhance</w:t>
      </w:r>
      <w:r>
        <w:rPr>
          <w:rFonts w:ascii="Arial" w:hAnsi="Arial" w:cs="Arial"/>
          <w:sz w:val="24"/>
          <w:szCs w:val="24"/>
        </w:rPr>
        <w:t xml:space="preserve"> your </w:t>
      </w:r>
      <w:r w:rsidR="00E34F32">
        <w:rPr>
          <w:rFonts w:ascii="Arial" w:hAnsi="Arial" w:cs="Arial"/>
          <w:sz w:val="24"/>
          <w:szCs w:val="24"/>
        </w:rPr>
        <w:t>team’s</w:t>
      </w:r>
      <w:r>
        <w:rPr>
          <w:rFonts w:ascii="Arial" w:hAnsi="Arial" w:cs="Arial"/>
          <w:sz w:val="24"/>
          <w:szCs w:val="24"/>
        </w:rPr>
        <w:t xml:space="preserve"> performance </w:t>
      </w:r>
      <w:r w:rsidR="00463C29">
        <w:rPr>
          <w:rFonts w:ascii="Arial" w:hAnsi="Arial" w:cs="Arial"/>
          <w:sz w:val="24"/>
          <w:szCs w:val="24"/>
        </w:rPr>
        <w:t xml:space="preserve">(Cumberland, </w:t>
      </w:r>
      <w:r w:rsidR="00F01E9B">
        <w:rPr>
          <w:rFonts w:ascii="Arial" w:hAnsi="Arial" w:cs="Arial"/>
          <w:sz w:val="24"/>
          <w:szCs w:val="24"/>
        </w:rPr>
        <w:t xml:space="preserve">2020). </w:t>
      </w:r>
      <w:r w:rsidR="009D5CF4">
        <w:rPr>
          <w:rFonts w:ascii="Arial" w:hAnsi="Arial" w:cs="Arial"/>
          <w:sz w:val="24"/>
          <w:szCs w:val="24"/>
        </w:rPr>
        <w:t>Business</w:t>
      </w:r>
      <w:r w:rsidR="00722C54">
        <w:rPr>
          <w:rFonts w:ascii="Arial" w:hAnsi="Arial" w:cs="Arial"/>
          <w:sz w:val="24"/>
          <w:szCs w:val="24"/>
        </w:rPr>
        <w:t>es</w:t>
      </w:r>
      <w:r w:rsidR="009D5CF4">
        <w:rPr>
          <w:rFonts w:ascii="Arial" w:hAnsi="Arial" w:cs="Arial"/>
          <w:sz w:val="24"/>
          <w:szCs w:val="24"/>
        </w:rPr>
        <w:t xml:space="preserve"> use this method to guarantee that employees are aware of their duties and the goals they must meet to succeed</w:t>
      </w:r>
      <w:r w:rsidR="00252F72">
        <w:rPr>
          <w:rFonts w:ascii="Arial" w:hAnsi="Arial" w:cs="Arial"/>
          <w:sz w:val="24"/>
          <w:szCs w:val="24"/>
        </w:rPr>
        <w:t xml:space="preserve"> (</w:t>
      </w:r>
      <w:r w:rsidR="00E56CDD">
        <w:rPr>
          <w:rFonts w:ascii="Arial" w:hAnsi="Arial" w:cs="Arial"/>
          <w:sz w:val="24"/>
          <w:szCs w:val="24"/>
        </w:rPr>
        <w:t>Stanton</w:t>
      </w:r>
      <w:r w:rsidR="00252F72">
        <w:rPr>
          <w:rFonts w:ascii="Arial" w:hAnsi="Arial" w:cs="Arial"/>
          <w:sz w:val="24"/>
          <w:szCs w:val="24"/>
        </w:rPr>
        <w:t>, 2019).</w:t>
      </w:r>
    </w:p>
    <w:p w14:paraId="6D812F2E" w14:textId="432B7670" w:rsidR="00692114" w:rsidRDefault="00692114" w:rsidP="00E47782">
      <w:pPr>
        <w:spacing w:after="0"/>
        <w:rPr>
          <w:rFonts w:ascii="Arial" w:hAnsi="Arial" w:cs="Arial"/>
          <w:sz w:val="24"/>
          <w:szCs w:val="24"/>
        </w:rPr>
      </w:pPr>
    </w:p>
    <w:p w14:paraId="756B75F5" w14:textId="071E3821" w:rsidR="00C10EC2" w:rsidRDefault="00C10EC2" w:rsidP="00E4778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Waite, </w:t>
      </w:r>
      <w:r w:rsidRPr="00EC72C6">
        <w:rPr>
          <w:rFonts w:ascii="Arial" w:hAnsi="Arial" w:cs="Arial"/>
          <w:i/>
          <w:iCs/>
          <w:sz w:val="24"/>
          <w:szCs w:val="24"/>
        </w:rPr>
        <w:t>et al.</w:t>
      </w:r>
      <w:r>
        <w:rPr>
          <w:rFonts w:ascii="Arial" w:hAnsi="Arial" w:cs="Arial"/>
          <w:sz w:val="24"/>
          <w:szCs w:val="24"/>
        </w:rPr>
        <w:t xml:space="preserve"> (20</w:t>
      </w:r>
      <w:r w:rsidR="00EC72C6">
        <w:rPr>
          <w:rFonts w:ascii="Arial" w:hAnsi="Arial" w:cs="Arial"/>
          <w:sz w:val="24"/>
          <w:szCs w:val="24"/>
        </w:rPr>
        <w:t>21</w:t>
      </w:r>
      <w:r w:rsidR="00AD46DA">
        <w:rPr>
          <w:rFonts w:ascii="Arial" w:hAnsi="Arial" w:cs="Arial"/>
          <w:sz w:val="24"/>
          <w:szCs w:val="24"/>
        </w:rPr>
        <w:t>, p. 160</w:t>
      </w:r>
      <w:r w:rsidR="00EC72C6">
        <w:rPr>
          <w:rFonts w:ascii="Arial" w:hAnsi="Arial" w:cs="Arial"/>
          <w:sz w:val="24"/>
          <w:szCs w:val="24"/>
        </w:rPr>
        <w:t>)</w:t>
      </w:r>
      <w:r w:rsidR="0077322B">
        <w:rPr>
          <w:rFonts w:ascii="Arial" w:hAnsi="Arial" w:cs="Arial"/>
          <w:sz w:val="24"/>
          <w:szCs w:val="24"/>
        </w:rPr>
        <w:t xml:space="preserve"> </w:t>
      </w:r>
      <w:r w:rsidR="002A4048">
        <w:rPr>
          <w:rFonts w:ascii="Arial" w:hAnsi="Arial" w:cs="Arial"/>
          <w:sz w:val="24"/>
          <w:szCs w:val="24"/>
        </w:rPr>
        <w:t xml:space="preserve">when it is done </w:t>
      </w:r>
      <w:r w:rsidR="00DC4C72">
        <w:rPr>
          <w:rFonts w:ascii="Arial" w:hAnsi="Arial" w:cs="Arial"/>
          <w:sz w:val="24"/>
          <w:szCs w:val="24"/>
        </w:rPr>
        <w:t>successfully, an organisation may experience</w:t>
      </w:r>
      <w:r w:rsidR="00EB5810">
        <w:rPr>
          <w:rFonts w:ascii="Arial" w:hAnsi="Arial" w:cs="Arial"/>
          <w:sz w:val="24"/>
          <w:szCs w:val="24"/>
        </w:rPr>
        <w:t xml:space="preserve"> some of</w:t>
      </w:r>
      <w:r w:rsidR="00DC4C72">
        <w:rPr>
          <w:rFonts w:ascii="Arial" w:hAnsi="Arial" w:cs="Arial"/>
          <w:sz w:val="24"/>
          <w:szCs w:val="24"/>
        </w:rPr>
        <w:t xml:space="preserve"> the following advantages: </w:t>
      </w:r>
    </w:p>
    <w:p w14:paraId="0A3D10C9" w14:textId="638E92E6" w:rsidR="00DC4C72" w:rsidRDefault="00EB7B7C" w:rsidP="00DC4C72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Mutual understanding</w:t>
      </w:r>
      <w:r w:rsidR="0077322B">
        <w:rPr>
          <w:rFonts w:ascii="Arial" w:hAnsi="Arial" w:cs="Arial"/>
          <w:sz w:val="24"/>
          <w:szCs w:val="24"/>
        </w:rPr>
        <w:t xml:space="preserve"> of organisational goals </w:t>
      </w:r>
      <w:r w:rsidR="00251FBF">
        <w:rPr>
          <w:rFonts w:ascii="Arial" w:hAnsi="Arial" w:cs="Arial"/>
          <w:sz w:val="24"/>
          <w:szCs w:val="24"/>
        </w:rPr>
        <w:t xml:space="preserve">with these </w:t>
      </w:r>
      <w:r w:rsidR="00D62406">
        <w:rPr>
          <w:rFonts w:ascii="Arial" w:hAnsi="Arial" w:cs="Arial"/>
          <w:sz w:val="24"/>
          <w:szCs w:val="24"/>
        </w:rPr>
        <w:t>establishing</w:t>
      </w:r>
      <w:r w:rsidR="00251FBF">
        <w:rPr>
          <w:rFonts w:ascii="Arial" w:hAnsi="Arial" w:cs="Arial"/>
          <w:sz w:val="24"/>
          <w:szCs w:val="24"/>
        </w:rPr>
        <w:t xml:space="preserve"> the basis of a team</w:t>
      </w:r>
    </w:p>
    <w:p w14:paraId="00B76FA1" w14:textId="12F16A39" w:rsidR="00550AAB" w:rsidRDefault="00550AAB" w:rsidP="00EB5810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Clear role </w:t>
      </w:r>
      <w:r w:rsidR="002902CE">
        <w:rPr>
          <w:rFonts w:ascii="Arial" w:hAnsi="Arial" w:cs="Arial"/>
          <w:sz w:val="24"/>
          <w:szCs w:val="24"/>
        </w:rPr>
        <w:t xml:space="preserve">definitions </w:t>
      </w:r>
    </w:p>
    <w:p w14:paraId="35DB07CE" w14:textId="63B04BB1" w:rsidR="003A1090" w:rsidRPr="00621D43" w:rsidRDefault="00EB5810" w:rsidP="003A1090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dynamic workforce with the skills and knowledge essential to achieve the objectives of th</w:t>
      </w:r>
      <w:r w:rsidRPr="00534719">
        <w:rPr>
          <w:rFonts w:ascii="Arial" w:hAnsi="Arial" w:cs="Arial"/>
          <w:sz w:val="24"/>
          <w:szCs w:val="24"/>
        </w:rPr>
        <w:t xml:space="preserve">e organisation </w:t>
      </w:r>
      <w:r w:rsidR="00A03B37" w:rsidRPr="00534719">
        <w:rPr>
          <w:rFonts w:ascii="Arial" w:hAnsi="Arial" w:cs="Arial"/>
          <w:sz w:val="24"/>
          <w:szCs w:val="24"/>
        </w:rPr>
        <w:t>with continuous development undertaken as required</w:t>
      </w:r>
    </w:p>
    <w:p w14:paraId="49213F27" w14:textId="744A9478" w:rsidR="00CE2DDC" w:rsidRDefault="00CE2DDC" w:rsidP="003A1090">
      <w:pPr>
        <w:spacing w:after="0"/>
        <w:rPr>
          <w:rFonts w:ascii="Arial" w:hAnsi="Arial" w:cs="Arial"/>
          <w:sz w:val="24"/>
          <w:szCs w:val="24"/>
        </w:rPr>
      </w:pPr>
    </w:p>
    <w:p w14:paraId="1E9414D8" w14:textId="673498C8" w:rsidR="00507E02" w:rsidRDefault="00903284" w:rsidP="003A109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E37540">
        <w:rPr>
          <w:rFonts w:ascii="Arial" w:hAnsi="Arial" w:cs="Arial"/>
          <w:sz w:val="24"/>
          <w:szCs w:val="24"/>
        </w:rPr>
        <w:t>omponents of performance management include individual job descriptions</w:t>
      </w:r>
      <w:r w:rsidR="000A26BB">
        <w:rPr>
          <w:rFonts w:ascii="Arial" w:hAnsi="Arial" w:cs="Arial"/>
          <w:sz w:val="24"/>
          <w:szCs w:val="24"/>
        </w:rPr>
        <w:t xml:space="preserve"> which are</w:t>
      </w:r>
      <w:r w:rsidR="00E37540">
        <w:rPr>
          <w:rFonts w:ascii="Arial" w:hAnsi="Arial" w:cs="Arial"/>
          <w:sz w:val="24"/>
          <w:szCs w:val="24"/>
        </w:rPr>
        <w:t xml:space="preserve"> in line with organisational objectives</w:t>
      </w:r>
      <w:r w:rsidR="00A73817">
        <w:rPr>
          <w:rFonts w:ascii="Arial" w:hAnsi="Arial" w:cs="Arial"/>
          <w:sz w:val="24"/>
          <w:szCs w:val="24"/>
        </w:rPr>
        <w:t xml:space="preserve">. Waite, </w:t>
      </w:r>
      <w:r w:rsidR="00A73817" w:rsidRPr="00DF3143">
        <w:rPr>
          <w:rFonts w:ascii="Arial" w:hAnsi="Arial" w:cs="Arial"/>
          <w:i/>
          <w:iCs/>
          <w:sz w:val="24"/>
          <w:szCs w:val="24"/>
        </w:rPr>
        <w:t>et.</w:t>
      </w:r>
      <w:r w:rsidR="00A73817">
        <w:rPr>
          <w:rFonts w:ascii="Arial" w:hAnsi="Arial" w:cs="Arial"/>
          <w:sz w:val="24"/>
          <w:szCs w:val="24"/>
        </w:rPr>
        <w:t xml:space="preserve"> </w:t>
      </w:r>
      <w:r w:rsidR="00A73817" w:rsidRPr="00DF3143">
        <w:rPr>
          <w:rFonts w:ascii="Arial" w:hAnsi="Arial" w:cs="Arial"/>
          <w:i/>
          <w:iCs/>
          <w:sz w:val="24"/>
          <w:szCs w:val="24"/>
        </w:rPr>
        <w:t>al</w:t>
      </w:r>
      <w:r w:rsidR="00A73817">
        <w:rPr>
          <w:rFonts w:ascii="Arial" w:hAnsi="Arial" w:cs="Arial"/>
          <w:sz w:val="24"/>
          <w:szCs w:val="24"/>
        </w:rPr>
        <w:t xml:space="preserve"> (2021, p. 164) </w:t>
      </w:r>
      <w:r w:rsidR="00507E02">
        <w:rPr>
          <w:rFonts w:ascii="Arial" w:hAnsi="Arial" w:cs="Arial"/>
          <w:sz w:val="24"/>
          <w:szCs w:val="24"/>
        </w:rPr>
        <w:t>states</w:t>
      </w:r>
      <w:r w:rsidR="00A73817">
        <w:rPr>
          <w:rFonts w:ascii="Arial" w:hAnsi="Arial" w:cs="Arial"/>
          <w:sz w:val="24"/>
          <w:szCs w:val="24"/>
        </w:rPr>
        <w:t xml:space="preserve"> that </w:t>
      </w:r>
      <w:r w:rsidR="00615F1D">
        <w:rPr>
          <w:rFonts w:ascii="Arial" w:hAnsi="Arial" w:cs="Arial"/>
          <w:sz w:val="24"/>
          <w:szCs w:val="24"/>
        </w:rPr>
        <w:t>job roles should</w:t>
      </w:r>
      <w:r w:rsidR="00F023B6">
        <w:rPr>
          <w:rFonts w:ascii="Arial" w:hAnsi="Arial" w:cs="Arial"/>
          <w:sz w:val="24"/>
          <w:szCs w:val="24"/>
        </w:rPr>
        <w:t xml:space="preserve"> be</w:t>
      </w:r>
      <w:r w:rsidR="00615F1D">
        <w:rPr>
          <w:rFonts w:ascii="Arial" w:hAnsi="Arial" w:cs="Arial"/>
          <w:sz w:val="24"/>
          <w:szCs w:val="24"/>
        </w:rPr>
        <w:t xml:space="preserve"> </w:t>
      </w:r>
      <w:r w:rsidR="001B08C6">
        <w:rPr>
          <w:rFonts w:ascii="Arial" w:hAnsi="Arial" w:cs="Arial"/>
          <w:sz w:val="24"/>
          <w:szCs w:val="24"/>
        </w:rPr>
        <w:t xml:space="preserve">accurately defined so everyone is aware of their role’s needs and how they impact the </w:t>
      </w:r>
      <w:r w:rsidR="00173D04">
        <w:rPr>
          <w:rFonts w:ascii="Arial" w:hAnsi="Arial" w:cs="Arial"/>
          <w:sz w:val="24"/>
          <w:szCs w:val="24"/>
        </w:rPr>
        <w:t xml:space="preserve">whole </w:t>
      </w:r>
      <w:r w:rsidR="0073227C">
        <w:rPr>
          <w:rFonts w:ascii="Arial" w:hAnsi="Arial" w:cs="Arial"/>
          <w:sz w:val="24"/>
          <w:szCs w:val="24"/>
        </w:rPr>
        <w:t>organisation</w:t>
      </w:r>
      <w:r w:rsidR="001B08C6">
        <w:rPr>
          <w:rFonts w:ascii="Arial" w:hAnsi="Arial" w:cs="Arial"/>
          <w:sz w:val="24"/>
          <w:szCs w:val="24"/>
        </w:rPr>
        <w:t xml:space="preserve">. </w:t>
      </w:r>
      <w:r w:rsidR="00173D04">
        <w:rPr>
          <w:rFonts w:ascii="Arial" w:hAnsi="Arial" w:cs="Arial"/>
          <w:sz w:val="24"/>
          <w:szCs w:val="24"/>
        </w:rPr>
        <w:t xml:space="preserve">If there is any uncertainty within job descriptions, this will cause confusion </w:t>
      </w:r>
      <w:r w:rsidR="008A6467">
        <w:rPr>
          <w:rFonts w:ascii="Arial" w:hAnsi="Arial" w:cs="Arial"/>
          <w:sz w:val="24"/>
          <w:szCs w:val="24"/>
        </w:rPr>
        <w:t xml:space="preserve">in the continual reviewing and setting of objectives. </w:t>
      </w:r>
      <w:r w:rsidR="00DF3143">
        <w:rPr>
          <w:rFonts w:ascii="Arial" w:hAnsi="Arial" w:cs="Arial"/>
          <w:sz w:val="24"/>
          <w:szCs w:val="24"/>
        </w:rPr>
        <w:t xml:space="preserve">(Waite, </w:t>
      </w:r>
      <w:r w:rsidR="00DF3143" w:rsidRPr="00DF3143">
        <w:rPr>
          <w:rFonts w:ascii="Arial" w:hAnsi="Arial" w:cs="Arial"/>
          <w:i/>
          <w:iCs/>
          <w:sz w:val="24"/>
          <w:szCs w:val="24"/>
        </w:rPr>
        <w:t>et</w:t>
      </w:r>
      <w:r w:rsidR="00DF3143">
        <w:rPr>
          <w:rFonts w:ascii="Arial" w:hAnsi="Arial" w:cs="Arial"/>
          <w:sz w:val="24"/>
          <w:szCs w:val="24"/>
        </w:rPr>
        <w:t xml:space="preserve">. </w:t>
      </w:r>
      <w:r w:rsidR="00DF3143" w:rsidRPr="00DF3143">
        <w:rPr>
          <w:rFonts w:ascii="Arial" w:hAnsi="Arial" w:cs="Arial"/>
          <w:i/>
          <w:iCs/>
          <w:sz w:val="24"/>
          <w:szCs w:val="24"/>
        </w:rPr>
        <w:t>al</w:t>
      </w:r>
      <w:r w:rsidR="00DF3143">
        <w:rPr>
          <w:rFonts w:ascii="Arial" w:hAnsi="Arial" w:cs="Arial"/>
          <w:sz w:val="24"/>
          <w:szCs w:val="24"/>
        </w:rPr>
        <w:t xml:space="preserve"> 2021, p. 164). As well as this, policies and procedures </w:t>
      </w:r>
      <w:r w:rsidR="00DF3143">
        <w:rPr>
          <w:rFonts w:ascii="Arial" w:hAnsi="Arial" w:cs="Arial"/>
          <w:sz w:val="24"/>
          <w:szCs w:val="24"/>
        </w:rPr>
        <w:lastRenderedPageBreak/>
        <w:t>related to work are a component</w:t>
      </w:r>
      <w:r w:rsidR="00F56CF5">
        <w:rPr>
          <w:rFonts w:ascii="Arial" w:hAnsi="Arial" w:cs="Arial"/>
          <w:sz w:val="24"/>
          <w:szCs w:val="24"/>
        </w:rPr>
        <w:t xml:space="preserve">. </w:t>
      </w:r>
      <w:r w:rsidR="00AD446E">
        <w:rPr>
          <w:rFonts w:ascii="Arial" w:hAnsi="Arial" w:cs="Arial"/>
          <w:sz w:val="24"/>
          <w:szCs w:val="24"/>
        </w:rPr>
        <w:t xml:space="preserve">It is important to link these together as they are often updated separately. </w:t>
      </w:r>
      <w:r w:rsidR="00961CB1">
        <w:rPr>
          <w:rFonts w:ascii="Arial" w:hAnsi="Arial" w:cs="Arial"/>
          <w:sz w:val="24"/>
          <w:szCs w:val="24"/>
        </w:rPr>
        <w:t xml:space="preserve">Waite, </w:t>
      </w:r>
      <w:r w:rsidR="00961CB1" w:rsidRPr="007C4BC2">
        <w:rPr>
          <w:rFonts w:ascii="Arial" w:hAnsi="Arial" w:cs="Arial"/>
          <w:i/>
          <w:iCs/>
          <w:sz w:val="24"/>
          <w:szCs w:val="24"/>
        </w:rPr>
        <w:t>et. al</w:t>
      </w:r>
      <w:r w:rsidR="00961CB1">
        <w:rPr>
          <w:rFonts w:ascii="Arial" w:hAnsi="Arial" w:cs="Arial"/>
          <w:sz w:val="24"/>
          <w:szCs w:val="24"/>
        </w:rPr>
        <w:t xml:space="preserve"> (2021, p. 165) claim that </w:t>
      </w:r>
      <w:r w:rsidR="00A92DA4">
        <w:rPr>
          <w:rFonts w:ascii="Arial" w:hAnsi="Arial" w:cs="Arial"/>
          <w:sz w:val="24"/>
          <w:szCs w:val="24"/>
        </w:rPr>
        <w:t xml:space="preserve">a policy updating procedure </w:t>
      </w:r>
      <w:r w:rsidR="007C4BC2">
        <w:rPr>
          <w:rFonts w:ascii="Arial" w:hAnsi="Arial" w:cs="Arial"/>
          <w:sz w:val="24"/>
          <w:szCs w:val="24"/>
        </w:rPr>
        <w:t xml:space="preserve">will ensure a consistent framework for people management within the organisation. </w:t>
      </w:r>
    </w:p>
    <w:p w14:paraId="2DBC1780" w14:textId="77777777" w:rsidR="00D7346A" w:rsidRPr="003A1090" w:rsidRDefault="00D7346A" w:rsidP="003A1090">
      <w:pPr>
        <w:spacing w:after="0"/>
        <w:rPr>
          <w:rFonts w:ascii="Arial" w:hAnsi="Arial" w:cs="Arial"/>
          <w:sz w:val="24"/>
          <w:szCs w:val="24"/>
        </w:rPr>
      </w:pPr>
    </w:p>
    <w:p w14:paraId="279B31EF" w14:textId="610FA36E" w:rsidR="00D6253E" w:rsidRDefault="004659FA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Factors to</w:t>
      </w:r>
      <w:r w:rsidR="0091682F">
        <w:rPr>
          <w:rFonts w:ascii="Arial" w:hAnsi="Arial" w:cs="Arial"/>
          <w:b/>
          <w:bCs/>
          <w:sz w:val="24"/>
          <w:szCs w:val="24"/>
        </w:rPr>
        <w:t xml:space="preserve"> consider when managing performance</w:t>
      </w:r>
      <w:r w:rsidR="00633562">
        <w:rPr>
          <w:rFonts w:ascii="Arial" w:hAnsi="Arial" w:cs="Arial"/>
          <w:b/>
          <w:bCs/>
          <w:sz w:val="24"/>
          <w:szCs w:val="24"/>
        </w:rPr>
        <w:t xml:space="preserve"> (AC 4.2)</w:t>
      </w:r>
    </w:p>
    <w:p w14:paraId="79B2C9AB" w14:textId="64346F5E" w:rsidR="0091682F" w:rsidRDefault="0098539F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D02143">
        <w:rPr>
          <w:rFonts w:ascii="Arial" w:hAnsi="Arial" w:cs="Arial"/>
          <w:sz w:val="24"/>
          <w:szCs w:val="24"/>
        </w:rPr>
        <w:t xml:space="preserve">Factors relating to individuals can be categorised into two </w:t>
      </w:r>
      <w:r w:rsidR="00741DD0" w:rsidRPr="00D02143">
        <w:rPr>
          <w:rFonts w:ascii="Arial" w:hAnsi="Arial" w:cs="Arial"/>
          <w:sz w:val="24"/>
          <w:szCs w:val="24"/>
        </w:rPr>
        <w:t>subjects:</w:t>
      </w:r>
      <w:r w:rsidR="00D02143" w:rsidRPr="00D02143">
        <w:rPr>
          <w:rFonts w:ascii="Arial" w:hAnsi="Arial" w:cs="Arial"/>
          <w:sz w:val="24"/>
          <w:szCs w:val="24"/>
        </w:rPr>
        <w:t xml:space="preserve"> capability and motivation</w:t>
      </w:r>
      <w:r w:rsidR="00D02143">
        <w:rPr>
          <w:rFonts w:ascii="Arial" w:hAnsi="Arial" w:cs="Arial"/>
          <w:sz w:val="24"/>
          <w:szCs w:val="24"/>
        </w:rPr>
        <w:t xml:space="preserve"> (Waite, </w:t>
      </w:r>
      <w:r w:rsidR="00D02143" w:rsidRPr="00D02143">
        <w:rPr>
          <w:rFonts w:ascii="Arial" w:hAnsi="Arial" w:cs="Arial"/>
          <w:i/>
          <w:iCs/>
          <w:sz w:val="24"/>
          <w:szCs w:val="24"/>
        </w:rPr>
        <w:t>et. al</w:t>
      </w:r>
      <w:r w:rsidR="00D02143">
        <w:rPr>
          <w:rFonts w:ascii="Arial" w:hAnsi="Arial" w:cs="Arial"/>
          <w:sz w:val="24"/>
          <w:szCs w:val="24"/>
        </w:rPr>
        <w:t xml:space="preserve"> 2019, p. 167)</w:t>
      </w:r>
      <w:r w:rsidR="00D02143" w:rsidRPr="00D02143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E2B837D" w14:textId="0AAF4409" w:rsidR="00AD46DA" w:rsidRDefault="00160F25" w:rsidP="00160F25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Capability: </w:t>
      </w:r>
      <w:r w:rsidR="00EF07CA" w:rsidRPr="00EF07CA">
        <w:rPr>
          <w:rFonts w:ascii="Arial" w:hAnsi="Arial" w:cs="Arial"/>
          <w:sz w:val="24"/>
          <w:szCs w:val="24"/>
        </w:rPr>
        <w:t>the degree to which a person can complete the tasks that have been assigned to them</w:t>
      </w:r>
    </w:p>
    <w:p w14:paraId="00D1D26F" w14:textId="6FCBC24A" w:rsidR="00EF07CA" w:rsidRPr="00160F25" w:rsidRDefault="00EF07CA" w:rsidP="00160F25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Motivation: </w:t>
      </w:r>
      <w:r w:rsidR="00DE01B0" w:rsidRPr="00DE01B0">
        <w:rPr>
          <w:rFonts w:ascii="Arial" w:hAnsi="Arial" w:cs="Arial"/>
          <w:sz w:val="24"/>
          <w:szCs w:val="24"/>
        </w:rPr>
        <w:t>the degree to which a person is eager, or even willing, to finish it</w:t>
      </w:r>
      <w:r w:rsidR="00DE01B0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40B50E7" w14:textId="1F9DF53D" w:rsidR="0091682F" w:rsidRDefault="0091682F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9D5E5D4" w14:textId="7C222435" w:rsidR="00DE01B0" w:rsidRDefault="002A46EA" w:rsidP="00B415FB">
      <w:pPr>
        <w:spacing w:after="0"/>
        <w:rPr>
          <w:rFonts w:ascii="Arial" w:hAnsi="Arial" w:cs="Arial"/>
          <w:sz w:val="24"/>
          <w:szCs w:val="24"/>
        </w:rPr>
      </w:pPr>
      <w:r w:rsidRPr="00F120F8">
        <w:rPr>
          <w:rFonts w:ascii="Arial" w:hAnsi="Arial" w:cs="Arial"/>
          <w:sz w:val="24"/>
          <w:szCs w:val="24"/>
        </w:rPr>
        <w:t>The diagram below</w:t>
      </w:r>
      <w:r w:rsidR="003459CC">
        <w:rPr>
          <w:rFonts w:ascii="Arial" w:hAnsi="Arial" w:cs="Arial"/>
          <w:sz w:val="24"/>
          <w:szCs w:val="24"/>
        </w:rPr>
        <w:t xml:space="preserve"> </w:t>
      </w:r>
      <w:r w:rsidR="0077466F">
        <w:rPr>
          <w:rFonts w:ascii="Arial" w:hAnsi="Arial" w:cs="Arial"/>
          <w:sz w:val="24"/>
          <w:szCs w:val="24"/>
        </w:rPr>
        <w:t>is adapted</w:t>
      </w:r>
      <w:r w:rsidR="003E10FE">
        <w:rPr>
          <w:rFonts w:ascii="Arial" w:hAnsi="Arial" w:cs="Arial"/>
          <w:sz w:val="24"/>
          <w:szCs w:val="24"/>
        </w:rPr>
        <w:t xml:space="preserve"> from the Skill-Will matrix </w:t>
      </w:r>
      <w:r w:rsidR="00B52FEC">
        <w:rPr>
          <w:rFonts w:ascii="Arial" w:hAnsi="Arial" w:cs="Arial"/>
          <w:sz w:val="24"/>
          <w:szCs w:val="24"/>
        </w:rPr>
        <w:t xml:space="preserve">created by </w:t>
      </w:r>
      <w:r w:rsidR="00B415FB">
        <w:rPr>
          <w:rFonts w:ascii="Arial" w:hAnsi="Arial" w:cs="Arial"/>
          <w:sz w:val="24"/>
          <w:szCs w:val="24"/>
        </w:rPr>
        <w:t xml:space="preserve">Max Landsberg (2015). This matrix highlights the different needs between individuals; </w:t>
      </w:r>
      <w:r w:rsidR="005D21DB">
        <w:rPr>
          <w:rFonts w:ascii="Arial" w:hAnsi="Arial" w:cs="Arial"/>
          <w:sz w:val="24"/>
          <w:szCs w:val="24"/>
        </w:rPr>
        <w:t>“</w:t>
      </w:r>
      <w:r w:rsidR="00B415FB">
        <w:rPr>
          <w:rFonts w:ascii="Arial" w:hAnsi="Arial" w:cs="Arial"/>
          <w:sz w:val="24"/>
          <w:szCs w:val="24"/>
        </w:rPr>
        <w:t>skill depends on</w:t>
      </w:r>
      <w:r w:rsidR="005D21DB">
        <w:rPr>
          <w:rFonts w:ascii="Arial" w:hAnsi="Arial" w:cs="Arial"/>
          <w:sz w:val="24"/>
          <w:szCs w:val="24"/>
        </w:rPr>
        <w:t xml:space="preserve"> experience, training, understanding, role perception” and </w:t>
      </w:r>
      <w:r w:rsidR="009500FF">
        <w:rPr>
          <w:rFonts w:ascii="Arial" w:hAnsi="Arial" w:cs="Arial"/>
          <w:sz w:val="24"/>
          <w:szCs w:val="24"/>
        </w:rPr>
        <w:t>“will depends on desire to achieve, incentives, security, confidence” (Landsburg, 2015</w:t>
      </w:r>
      <w:r w:rsidR="006E7709">
        <w:rPr>
          <w:rFonts w:ascii="Arial" w:hAnsi="Arial" w:cs="Arial"/>
          <w:sz w:val="24"/>
          <w:szCs w:val="24"/>
        </w:rPr>
        <w:t>, p. 37)</w:t>
      </w:r>
    </w:p>
    <w:p w14:paraId="1BE25E76" w14:textId="07CEE048" w:rsidR="006E7709" w:rsidRDefault="00810C9C" w:rsidP="00B415F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DA2465" wp14:editId="3CD0BC8C">
                <wp:simplePos x="0" y="0"/>
                <wp:positionH relativeFrom="column">
                  <wp:posOffset>1358900</wp:posOffset>
                </wp:positionH>
                <wp:positionV relativeFrom="paragraph">
                  <wp:posOffset>133350</wp:posOffset>
                </wp:positionV>
                <wp:extent cx="6350" cy="1416050"/>
                <wp:effectExtent l="76200" t="38100" r="69850" b="127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0" cy="141605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9A0E6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107pt;margin-top:10.5pt;width:.5pt;height:111.5pt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" strokecolor="#ad84c6 [3204]" strokeweight="1pt">
                <v:stroke endarrow="block" joinstyle="miter"/>
              </v:shape>
            </w:pict>
          </mc:Fallback>
        </mc:AlternateContent>
      </w:r>
      <w:r w:rsidR="006E7709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FBD8501" wp14:editId="6B1E5FF2">
                <wp:simplePos x="0" y="0"/>
                <wp:positionH relativeFrom="column">
                  <wp:posOffset>1460500</wp:posOffset>
                </wp:positionH>
                <wp:positionV relativeFrom="paragraph">
                  <wp:posOffset>114300</wp:posOffset>
                </wp:positionV>
                <wp:extent cx="1860550" cy="1454150"/>
                <wp:effectExtent l="0" t="0" r="25400" b="1270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60550" cy="1454150"/>
                          <a:chOff x="0" y="0"/>
                          <a:chExt cx="1581150" cy="1276350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781050" cy="6286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2A4B51F" w14:textId="4ED827A2" w:rsidR="001162E1" w:rsidRPr="00197081" w:rsidRDefault="001162E1" w:rsidP="001162E1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197081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Guide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800100" y="0"/>
                            <a:ext cx="781050" cy="6286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E0B4C51" w14:textId="7497FB6B" w:rsidR="001162E1" w:rsidRPr="00197081" w:rsidRDefault="001162E1" w:rsidP="001162E1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197081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Delegate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0" y="647700"/>
                            <a:ext cx="781050" cy="6286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70294C1" w14:textId="0A595B5E" w:rsidR="001162E1" w:rsidRPr="00197081" w:rsidRDefault="001162E1" w:rsidP="001162E1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197081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Direct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800100" y="647700"/>
                            <a:ext cx="781050" cy="6286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90D9AD1" w14:textId="5246F321" w:rsidR="001162E1" w:rsidRPr="00197081" w:rsidRDefault="001162E1" w:rsidP="001162E1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197081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Excite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BD8501" id="Group 8" o:spid="_x0000_s1031" style="position:absolute;margin-left:115pt;margin-top:9pt;width:146.5pt;height:114.5pt;z-index:251667456;mso-width-relative:margin;mso-height-relative:margin" coordsize="15811,12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">
                <v:rect id="Rectangle 3" o:spid="_x0000_s1032" style="position:absolute;width:781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" fillcolor="#ad84c6 [3204]" strokecolor="#593470 [1604]" strokeweight="1pt">
                  <v:textbox>
                    <w:txbxContent>
                      <w:p w14:paraId="52A4B51F" w14:textId="4ED827A2" w:rsidR="001162E1" w:rsidRPr="00197081" w:rsidRDefault="001162E1" w:rsidP="001162E1">
                        <w:pPr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197081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Guide</w:t>
                        </w:r>
                      </w:p>
                    </w:txbxContent>
                  </v:textbox>
                </v:rect>
                <v:rect id="Rectangle 5" o:spid="_x0000_s1033" style="position:absolute;left:8001;width:781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" fillcolor="#ad84c6 [3204]" strokecolor="#593470 [1604]" strokeweight="1pt">
                  <v:textbox>
                    <w:txbxContent>
                      <w:p w14:paraId="0E0B4C51" w14:textId="7497FB6B" w:rsidR="001162E1" w:rsidRPr="00197081" w:rsidRDefault="001162E1" w:rsidP="001162E1">
                        <w:pPr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197081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Delegate</w:t>
                        </w:r>
                      </w:p>
                    </w:txbxContent>
                  </v:textbox>
                </v:rect>
                <v:rect id="Rectangle 6" o:spid="_x0000_s1034" style="position:absolute;top:6477;width:781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" fillcolor="#ad84c6 [3204]" strokecolor="#593470 [1604]" strokeweight="1pt">
                  <v:textbox>
                    <w:txbxContent>
                      <w:p w14:paraId="470294C1" w14:textId="0A595B5E" w:rsidR="001162E1" w:rsidRPr="00197081" w:rsidRDefault="001162E1" w:rsidP="001162E1">
                        <w:pPr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197081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Direct</w:t>
                        </w:r>
                      </w:p>
                    </w:txbxContent>
                  </v:textbox>
                </v:rect>
                <v:rect id="Rectangle 7" o:spid="_x0000_s1035" style="position:absolute;left:8001;top:6477;width:781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" fillcolor="#ad84c6 [3204]" strokecolor="#593470 [1604]" strokeweight="1pt">
                  <v:textbox>
                    <w:txbxContent>
                      <w:p w14:paraId="690D9AD1" w14:textId="5246F321" w:rsidR="001162E1" w:rsidRPr="00197081" w:rsidRDefault="001162E1" w:rsidP="001162E1">
                        <w:pPr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197081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Excite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2188DED6" w14:textId="5F17556F" w:rsidR="006E7709" w:rsidRDefault="0054148E" w:rsidP="00B415F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C15605" wp14:editId="4A1C5433">
                <wp:simplePos x="0" y="0"/>
                <wp:positionH relativeFrom="column">
                  <wp:posOffset>368300</wp:posOffset>
                </wp:positionH>
                <wp:positionV relativeFrom="paragraph">
                  <wp:posOffset>154305</wp:posOffset>
                </wp:positionV>
                <wp:extent cx="825500" cy="279400"/>
                <wp:effectExtent l="0" t="0" r="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5500" cy="27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D0EA11" w14:textId="04FB6B4A" w:rsidR="0054148E" w:rsidRPr="009E2F62" w:rsidRDefault="0054148E">
                            <w:pPr>
                              <w:rPr>
                                <w:rFonts w:ascii="Arial" w:hAnsi="Arial" w:cs="Arial"/>
                                <w:color w:val="593470" w:themeColor="accent1" w:themeShade="80"/>
                                <w:sz w:val="24"/>
                                <w:szCs w:val="24"/>
                              </w:rPr>
                            </w:pPr>
                            <w:r w:rsidRPr="009E2F62">
                              <w:rPr>
                                <w:rFonts w:ascii="Arial" w:hAnsi="Arial" w:cs="Arial"/>
                                <w:color w:val="593470" w:themeColor="accent1" w:themeShade="80"/>
                                <w:sz w:val="24"/>
                                <w:szCs w:val="24"/>
                              </w:rPr>
                              <w:t>High Will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15605" id="Text Box 14" o:spid="_x0000_s1036" type="#_x0000_t202" style="position:absolute;margin-left:29pt;margin-top:12.15pt;width:65pt;height:2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" filled="f" stroked="f" strokeweight=".5pt">
                <v:textbox>
                  <w:txbxContent>
                    <w:p w14:paraId="4ED0EA11" w14:textId="04FB6B4A" w:rsidR="0054148E" w:rsidRPr="009E2F62" w:rsidRDefault="0054148E">
                      <w:pPr>
                        <w:rPr>
                          <w:rFonts w:ascii="Arial" w:hAnsi="Arial" w:cs="Arial"/>
                          <w:color w:val="593470" w:themeColor="accent1" w:themeShade="80"/>
                          <w:sz w:val="24"/>
                          <w:szCs w:val="24"/>
                        </w:rPr>
                      </w:pPr>
                      <w:r w:rsidRPr="009E2F62">
                        <w:rPr>
                          <w:rFonts w:ascii="Arial" w:hAnsi="Arial" w:cs="Arial"/>
                          <w:color w:val="593470" w:themeColor="accent1" w:themeShade="80"/>
                          <w:sz w:val="24"/>
                          <w:szCs w:val="24"/>
                        </w:rPr>
                        <w:t>High Will</w:t>
                      </w:r>
                    </w:p>
                  </w:txbxContent>
                </v:textbox>
              </v:shape>
            </w:pict>
          </mc:Fallback>
        </mc:AlternateContent>
      </w:r>
    </w:p>
    <w:p w14:paraId="246E5870" w14:textId="3FCDC275" w:rsidR="006E7709" w:rsidRDefault="006E7709" w:rsidP="00B415FB">
      <w:pPr>
        <w:spacing w:after="0"/>
        <w:rPr>
          <w:rFonts w:ascii="Arial" w:hAnsi="Arial" w:cs="Arial"/>
          <w:sz w:val="24"/>
          <w:szCs w:val="24"/>
        </w:rPr>
      </w:pPr>
    </w:p>
    <w:p w14:paraId="10395082" w14:textId="4CC35A72" w:rsidR="006E7709" w:rsidRDefault="006E7709" w:rsidP="00B415FB">
      <w:pPr>
        <w:spacing w:after="0"/>
        <w:rPr>
          <w:rFonts w:ascii="Arial" w:hAnsi="Arial" w:cs="Arial"/>
          <w:sz w:val="24"/>
          <w:szCs w:val="24"/>
        </w:rPr>
      </w:pPr>
    </w:p>
    <w:p w14:paraId="7BB91A2B" w14:textId="445F3B79" w:rsidR="006E7709" w:rsidRPr="00F120F8" w:rsidRDefault="006E7709" w:rsidP="00B415FB">
      <w:pPr>
        <w:spacing w:after="0"/>
        <w:rPr>
          <w:rFonts w:ascii="Arial" w:hAnsi="Arial" w:cs="Arial"/>
          <w:sz w:val="24"/>
          <w:szCs w:val="24"/>
        </w:rPr>
      </w:pPr>
    </w:p>
    <w:p w14:paraId="78D1B1C6" w14:textId="53CBF36D" w:rsidR="00DE01B0" w:rsidRDefault="009E2F62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390F09" wp14:editId="3BD70211">
                <wp:simplePos x="0" y="0"/>
                <wp:positionH relativeFrom="column">
                  <wp:posOffset>381000</wp:posOffset>
                </wp:positionH>
                <wp:positionV relativeFrom="paragraph">
                  <wp:posOffset>127635</wp:posOffset>
                </wp:positionV>
                <wp:extent cx="825500" cy="279400"/>
                <wp:effectExtent l="0" t="0" r="0" b="63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5500" cy="27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C70B6B" w14:textId="3DCB04A8" w:rsidR="009E2F62" w:rsidRPr="009E2F62" w:rsidRDefault="009E2F62" w:rsidP="009E2F62">
                            <w:pPr>
                              <w:rPr>
                                <w:rFonts w:ascii="Arial" w:hAnsi="Arial" w:cs="Arial"/>
                                <w:color w:val="593470" w:themeColor="accent1" w:themeShade="80"/>
                                <w:sz w:val="24"/>
                                <w:szCs w:val="24"/>
                              </w:rPr>
                            </w:pPr>
                            <w:r w:rsidRPr="009E2F62">
                              <w:rPr>
                                <w:rFonts w:ascii="Arial" w:hAnsi="Arial" w:cs="Arial"/>
                                <w:color w:val="593470" w:themeColor="accent1" w:themeShade="80"/>
                                <w:sz w:val="24"/>
                                <w:szCs w:val="24"/>
                              </w:rPr>
                              <w:t>Low Will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90F09" id="Text Box 15" o:spid="_x0000_s1037" type="#_x0000_t202" style="position:absolute;margin-left:30pt;margin-top:10.05pt;width:65pt;height:2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" filled="f" stroked="f" strokeweight=".5pt">
                <v:textbox>
                  <w:txbxContent>
                    <w:p w14:paraId="44C70B6B" w14:textId="3DCB04A8" w:rsidR="009E2F62" w:rsidRPr="009E2F62" w:rsidRDefault="009E2F62" w:rsidP="009E2F62">
                      <w:pPr>
                        <w:rPr>
                          <w:rFonts w:ascii="Arial" w:hAnsi="Arial" w:cs="Arial"/>
                          <w:color w:val="593470" w:themeColor="accent1" w:themeShade="80"/>
                          <w:sz w:val="24"/>
                          <w:szCs w:val="24"/>
                        </w:rPr>
                      </w:pPr>
                      <w:r w:rsidRPr="009E2F62">
                        <w:rPr>
                          <w:rFonts w:ascii="Arial" w:hAnsi="Arial" w:cs="Arial"/>
                          <w:color w:val="593470" w:themeColor="accent1" w:themeShade="80"/>
                          <w:sz w:val="24"/>
                          <w:szCs w:val="24"/>
                        </w:rPr>
                        <w:t>Low Will</w:t>
                      </w:r>
                    </w:p>
                  </w:txbxContent>
                </v:textbox>
              </v:shape>
            </w:pict>
          </mc:Fallback>
        </mc:AlternateContent>
      </w:r>
    </w:p>
    <w:p w14:paraId="5F98F67A" w14:textId="119E8F92" w:rsidR="006E7709" w:rsidRDefault="006E7709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6D756BE" w14:textId="06F04778" w:rsidR="006E7709" w:rsidRDefault="006E7709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5D513BA4" w14:textId="1FF8C1A7" w:rsidR="001162E1" w:rsidRDefault="00810C9C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0A54CA" wp14:editId="234C793F">
                <wp:simplePos x="0" y="0"/>
                <wp:positionH relativeFrom="column">
                  <wp:posOffset>1473200</wp:posOffset>
                </wp:positionH>
                <wp:positionV relativeFrom="paragraph">
                  <wp:posOffset>132080</wp:posOffset>
                </wp:positionV>
                <wp:extent cx="1892300" cy="19050"/>
                <wp:effectExtent l="0" t="57150" r="12700" b="952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2300" cy="1905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38853B" id="Straight Arrow Connector 13" o:spid="_x0000_s1026" type="#_x0000_t32" style="position:absolute;margin-left:116pt;margin-top:10.4pt;width:149pt;height:1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" strokecolor="#ad84c6 [3204]" strokeweight="1pt">
                <v:stroke endarrow="block" joinstyle="miter"/>
              </v:shape>
            </w:pict>
          </mc:Fallback>
        </mc:AlternateContent>
      </w:r>
    </w:p>
    <w:p w14:paraId="096A4095" w14:textId="554D9D8A" w:rsidR="006E7709" w:rsidRDefault="009E2F62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A1A7FA" wp14:editId="6F6D271D">
                <wp:simplePos x="0" y="0"/>
                <wp:positionH relativeFrom="margin">
                  <wp:align>center</wp:align>
                </wp:positionH>
                <wp:positionV relativeFrom="paragraph">
                  <wp:posOffset>31750</wp:posOffset>
                </wp:positionV>
                <wp:extent cx="825500" cy="279400"/>
                <wp:effectExtent l="0" t="0" r="0" b="63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5500" cy="27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82E3BB" w14:textId="0B91998A" w:rsidR="009E2F62" w:rsidRPr="009E2F62" w:rsidRDefault="009E2F62" w:rsidP="009E2F62">
                            <w:pPr>
                              <w:rPr>
                                <w:rFonts w:ascii="Arial" w:hAnsi="Arial" w:cs="Arial"/>
                                <w:color w:val="593470" w:themeColor="accent1" w:themeShade="80"/>
                                <w:sz w:val="24"/>
                                <w:szCs w:val="24"/>
                              </w:rPr>
                            </w:pPr>
                            <w:r w:rsidRPr="009E2F62">
                              <w:rPr>
                                <w:rFonts w:ascii="Arial" w:hAnsi="Arial" w:cs="Arial"/>
                                <w:color w:val="593470" w:themeColor="accent1" w:themeShade="80"/>
                                <w:sz w:val="24"/>
                                <w:szCs w:val="24"/>
                              </w:rPr>
                              <w:t>High Skill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1A7FA" id="Text Box 17" o:spid="_x0000_s1038" type="#_x0000_t202" style="position:absolute;margin-left:0;margin-top:2.5pt;width:65pt;height:22pt;z-index:251676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" filled="f" stroked="f" strokeweight=".5pt">
                <v:textbox>
                  <w:txbxContent>
                    <w:p w14:paraId="3682E3BB" w14:textId="0B91998A" w:rsidR="009E2F62" w:rsidRPr="009E2F62" w:rsidRDefault="009E2F62" w:rsidP="009E2F62">
                      <w:pPr>
                        <w:rPr>
                          <w:rFonts w:ascii="Arial" w:hAnsi="Arial" w:cs="Arial"/>
                          <w:color w:val="593470" w:themeColor="accent1" w:themeShade="80"/>
                          <w:sz w:val="24"/>
                          <w:szCs w:val="24"/>
                        </w:rPr>
                      </w:pPr>
                      <w:r w:rsidRPr="009E2F62">
                        <w:rPr>
                          <w:rFonts w:ascii="Arial" w:hAnsi="Arial" w:cs="Arial"/>
                          <w:color w:val="593470" w:themeColor="accent1" w:themeShade="80"/>
                          <w:sz w:val="24"/>
                          <w:szCs w:val="24"/>
                        </w:rPr>
                        <w:t>High Skill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FB0B39" wp14:editId="42772256">
                <wp:simplePos x="0" y="0"/>
                <wp:positionH relativeFrom="column">
                  <wp:posOffset>1454150</wp:posOffset>
                </wp:positionH>
                <wp:positionV relativeFrom="paragraph">
                  <wp:posOffset>25400</wp:posOffset>
                </wp:positionV>
                <wp:extent cx="825500" cy="279400"/>
                <wp:effectExtent l="0" t="0" r="0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5500" cy="27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01A6F9" w14:textId="5D1706B9" w:rsidR="009E2F62" w:rsidRPr="009E2F62" w:rsidRDefault="009E2F62" w:rsidP="009E2F62">
                            <w:pPr>
                              <w:rPr>
                                <w:rFonts w:ascii="Arial" w:hAnsi="Arial" w:cs="Arial"/>
                                <w:color w:val="593470" w:themeColor="accent1" w:themeShade="80"/>
                                <w:sz w:val="24"/>
                                <w:szCs w:val="24"/>
                              </w:rPr>
                            </w:pPr>
                            <w:r w:rsidRPr="009E2F62">
                              <w:rPr>
                                <w:rFonts w:ascii="Arial" w:hAnsi="Arial" w:cs="Arial"/>
                                <w:color w:val="593470" w:themeColor="accent1" w:themeShade="80"/>
                                <w:sz w:val="24"/>
                                <w:szCs w:val="24"/>
                              </w:rPr>
                              <w:t>Low Skill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B0B39" id="Text Box 16" o:spid="_x0000_s1039" type="#_x0000_t202" style="position:absolute;margin-left:114.5pt;margin-top:2pt;width:65pt;height:2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" filled="f" stroked="f" strokeweight=".5pt">
                <v:textbox>
                  <w:txbxContent>
                    <w:p w14:paraId="4501A6F9" w14:textId="5D1706B9" w:rsidR="009E2F62" w:rsidRPr="009E2F62" w:rsidRDefault="009E2F62" w:rsidP="009E2F62">
                      <w:pPr>
                        <w:rPr>
                          <w:rFonts w:ascii="Arial" w:hAnsi="Arial" w:cs="Arial"/>
                          <w:color w:val="593470" w:themeColor="accent1" w:themeShade="80"/>
                          <w:sz w:val="24"/>
                          <w:szCs w:val="24"/>
                        </w:rPr>
                      </w:pPr>
                      <w:r w:rsidRPr="009E2F62">
                        <w:rPr>
                          <w:rFonts w:ascii="Arial" w:hAnsi="Arial" w:cs="Arial"/>
                          <w:color w:val="593470" w:themeColor="accent1" w:themeShade="80"/>
                          <w:sz w:val="24"/>
                          <w:szCs w:val="24"/>
                        </w:rPr>
                        <w:t>Low Skill</w:t>
                      </w:r>
                    </w:p>
                  </w:txbxContent>
                </v:textbox>
              </v:shape>
            </w:pict>
          </mc:Fallback>
        </mc:AlternateContent>
      </w:r>
    </w:p>
    <w:p w14:paraId="5DAFB8ED" w14:textId="395643A6" w:rsidR="009E2F62" w:rsidRDefault="009E2F62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D6E1231" w14:textId="01C98C89" w:rsidR="009E2F62" w:rsidRDefault="00884D6C" w:rsidP="00E47782">
      <w:pPr>
        <w:spacing w:after="0"/>
      </w:pPr>
      <w:r w:rsidRPr="000C13C8">
        <w:rPr>
          <w:rFonts w:ascii="Arial" w:hAnsi="Arial" w:cs="Arial"/>
          <w:sz w:val="24"/>
          <w:szCs w:val="24"/>
        </w:rPr>
        <w:t>Effective manager</w:t>
      </w:r>
      <w:r w:rsidR="007A29C5">
        <w:rPr>
          <w:rFonts w:ascii="Arial" w:hAnsi="Arial" w:cs="Arial"/>
          <w:sz w:val="24"/>
          <w:szCs w:val="24"/>
        </w:rPr>
        <w:t xml:space="preserve">s </w:t>
      </w:r>
      <w:r w:rsidRPr="000C13C8">
        <w:rPr>
          <w:rFonts w:ascii="Arial" w:hAnsi="Arial" w:cs="Arial"/>
          <w:sz w:val="24"/>
          <w:szCs w:val="24"/>
        </w:rPr>
        <w:t>utilise this tool to assess team members’ s</w:t>
      </w:r>
      <w:r w:rsidR="00A37EC5" w:rsidRPr="000C13C8">
        <w:rPr>
          <w:rFonts w:ascii="Arial" w:hAnsi="Arial" w:cs="Arial"/>
          <w:sz w:val="24"/>
          <w:szCs w:val="24"/>
        </w:rPr>
        <w:t>t</w:t>
      </w:r>
      <w:r w:rsidRPr="000C13C8">
        <w:rPr>
          <w:rFonts w:ascii="Arial" w:hAnsi="Arial" w:cs="Arial"/>
          <w:sz w:val="24"/>
          <w:szCs w:val="24"/>
        </w:rPr>
        <w:t>rengths and we</w:t>
      </w:r>
      <w:r w:rsidR="00A37EC5" w:rsidRPr="000C13C8">
        <w:rPr>
          <w:rFonts w:ascii="Arial" w:hAnsi="Arial" w:cs="Arial"/>
          <w:sz w:val="24"/>
          <w:szCs w:val="24"/>
        </w:rPr>
        <w:t xml:space="preserve">aknesses and </w:t>
      </w:r>
      <w:r w:rsidR="000C13C8" w:rsidRPr="000C13C8">
        <w:rPr>
          <w:rFonts w:ascii="Arial" w:hAnsi="Arial" w:cs="Arial"/>
          <w:sz w:val="24"/>
          <w:szCs w:val="24"/>
        </w:rPr>
        <w:t>how to best use this information to maximise performance</w:t>
      </w:r>
      <w:r w:rsidR="00FC71F3">
        <w:rPr>
          <w:rFonts w:ascii="Arial" w:hAnsi="Arial" w:cs="Arial"/>
          <w:sz w:val="24"/>
          <w:szCs w:val="24"/>
        </w:rPr>
        <w:t xml:space="preserve"> (Collins, 2022). </w:t>
      </w:r>
      <w:r w:rsidR="00E36BDE" w:rsidRPr="00E36BDE">
        <w:rPr>
          <w:rFonts w:ascii="Arial" w:hAnsi="Arial" w:cs="Arial"/>
          <w:sz w:val="24"/>
          <w:szCs w:val="24"/>
        </w:rPr>
        <w:t xml:space="preserve">According to Gardner </w:t>
      </w:r>
      <w:r w:rsidR="004A2A60">
        <w:rPr>
          <w:rFonts w:ascii="Arial" w:hAnsi="Arial" w:cs="Arial"/>
          <w:sz w:val="24"/>
          <w:szCs w:val="24"/>
        </w:rPr>
        <w:t>(2021)</w:t>
      </w:r>
      <w:r w:rsidR="00A64987">
        <w:rPr>
          <w:rFonts w:ascii="Arial" w:hAnsi="Arial" w:cs="Arial"/>
          <w:sz w:val="24"/>
          <w:szCs w:val="24"/>
        </w:rPr>
        <w:t xml:space="preserve"> this matrix may be a good tool </w:t>
      </w:r>
      <w:r w:rsidR="00A404E9">
        <w:rPr>
          <w:rFonts w:ascii="Arial" w:hAnsi="Arial" w:cs="Arial"/>
          <w:sz w:val="24"/>
          <w:szCs w:val="24"/>
        </w:rPr>
        <w:t xml:space="preserve">for new managers to use to assess their </w:t>
      </w:r>
      <w:r w:rsidR="00E756BF">
        <w:rPr>
          <w:rFonts w:ascii="Arial" w:hAnsi="Arial" w:cs="Arial"/>
          <w:sz w:val="24"/>
          <w:szCs w:val="24"/>
        </w:rPr>
        <w:t>teams’</w:t>
      </w:r>
      <w:r w:rsidR="003E51CC">
        <w:rPr>
          <w:rFonts w:ascii="Arial" w:hAnsi="Arial" w:cs="Arial"/>
          <w:sz w:val="24"/>
          <w:szCs w:val="24"/>
        </w:rPr>
        <w:t xml:space="preserve"> work preferences and learn how to better manage</w:t>
      </w:r>
      <w:r w:rsidR="008A3638">
        <w:rPr>
          <w:rFonts w:ascii="Arial" w:hAnsi="Arial" w:cs="Arial"/>
          <w:sz w:val="24"/>
          <w:szCs w:val="24"/>
        </w:rPr>
        <w:t xml:space="preserve"> them.</w:t>
      </w:r>
    </w:p>
    <w:p w14:paraId="4264C3D0" w14:textId="77777777" w:rsidR="00F72A99" w:rsidRDefault="00F72A99" w:rsidP="00E47782">
      <w:pPr>
        <w:spacing w:after="0"/>
        <w:rPr>
          <w:rFonts w:ascii="Arial" w:hAnsi="Arial" w:cs="Arial"/>
          <w:sz w:val="24"/>
          <w:szCs w:val="24"/>
        </w:rPr>
      </w:pPr>
    </w:p>
    <w:p w14:paraId="2D4468BA" w14:textId="741773C9" w:rsidR="003E07B7" w:rsidRDefault="001D41E9" w:rsidP="00E4778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study of motivation theories aims to identify and comprehend the factors that motivate people to work towards a specific goal. </w:t>
      </w:r>
      <w:r w:rsidR="00AA1C41">
        <w:rPr>
          <w:rFonts w:ascii="Arial" w:hAnsi="Arial" w:cs="Arial"/>
          <w:sz w:val="24"/>
          <w:szCs w:val="24"/>
        </w:rPr>
        <w:t>Businesses can make better decisions about how to work towards a goal or a desired outcome by using motivational theorie</w:t>
      </w:r>
      <w:r w:rsidR="00F72A99">
        <w:rPr>
          <w:rFonts w:ascii="Arial" w:hAnsi="Arial" w:cs="Arial"/>
          <w:sz w:val="24"/>
          <w:szCs w:val="24"/>
        </w:rPr>
        <w:t>s (Indeed Editorial Team, 2022)</w:t>
      </w:r>
    </w:p>
    <w:p w14:paraId="42C1ECAA" w14:textId="24A11F55" w:rsidR="00FA3E91" w:rsidRDefault="00FA3E91" w:rsidP="00E47782">
      <w:pPr>
        <w:spacing w:after="0"/>
        <w:rPr>
          <w:rFonts w:ascii="Arial" w:hAnsi="Arial" w:cs="Arial"/>
          <w:sz w:val="24"/>
          <w:szCs w:val="24"/>
        </w:rPr>
      </w:pPr>
    </w:p>
    <w:p w14:paraId="3DF52110" w14:textId="16A0AD5D" w:rsidR="005801CE" w:rsidRDefault="00FA3E91" w:rsidP="00E4778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Waite</w:t>
      </w:r>
      <w:r w:rsidRPr="00FA3E91">
        <w:rPr>
          <w:rFonts w:ascii="Arial" w:hAnsi="Arial" w:cs="Arial"/>
          <w:sz w:val="24"/>
          <w:szCs w:val="24"/>
        </w:rPr>
        <w:t>,</w:t>
      </w:r>
      <w:r w:rsidRPr="00FA3E91">
        <w:rPr>
          <w:rFonts w:ascii="Arial" w:hAnsi="Arial" w:cs="Arial"/>
          <w:i/>
          <w:iCs/>
          <w:sz w:val="24"/>
          <w:szCs w:val="24"/>
        </w:rPr>
        <w:t xml:space="preserve"> et. al</w:t>
      </w:r>
      <w:r>
        <w:rPr>
          <w:rFonts w:ascii="Arial" w:hAnsi="Arial" w:cs="Arial"/>
          <w:sz w:val="24"/>
          <w:szCs w:val="24"/>
        </w:rPr>
        <w:t xml:space="preserve"> (2021) the mo</w:t>
      </w:r>
      <w:r w:rsidR="003520AE">
        <w:rPr>
          <w:rFonts w:ascii="Arial" w:hAnsi="Arial" w:cs="Arial"/>
          <w:sz w:val="24"/>
          <w:szCs w:val="24"/>
        </w:rPr>
        <w:t>re</w:t>
      </w:r>
      <w:r>
        <w:rPr>
          <w:rFonts w:ascii="Arial" w:hAnsi="Arial" w:cs="Arial"/>
          <w:sz w:val="24"/>
          <w:szCs w:val="24"/>
        </w:rPr>
        <w:t xml:space="preserve"> commonly </w:t>
      </w:r>
      <w:r w:rsidR="00C302A4">
        <w:rPr>
          <w:rFonts w:ascii="Arial" w:hAnsi="Arial" w:cs="Arial"/>
          <w:sz w:val="24"/>
          <w:szCs w:val="24"/>
        </w:rPr>
        <w:t xml:space="preserve">known </w:t>
      </w:r>
      <w:r w:rsidR="000E59BB">
        <w:rPr>
          <w:rFonts w:ascii="Arial" w:hAnsi="Arial" w:cs="Arial"/>
          <w:sz w:val="24"/>
          <w:szCs w:val="24"/>
        </w:rPr>
        <w:t>theory</w:t>
      </w:r>
      <w:r w:rsidR="00C302A4">
        <w:rPr>
          <w:rFonts w:ascii="Arial" w:hAnsi="Arial" w:cs="Arial"/>
          <w:sz w:val="24"/>
          <w:szCs w:val="24"/>
        </w:rPr>
        <w:t xml:space="preserve"> is</w:t>
      </w:r>
      <w:r w:rsidR="000E79FB">
        <w:rPr>
          <w:rFonts w:ascii="Arial" w:hAnsi="Arial" w:cs="Arial"/>
          <w:sz w:val="24"/>
          <w:szCs w:val="24"/>
        </w:rPr>
        <w:t xml:space="preserve"> Abraham</w:t>
      </w:r>
      <w:r w:rsidR="00C302A4">
        <w:rPr>
          <w:rFonts w:ascii="Arial" w:hAnsi="Arial" w:cs="Arial"/>
          <w:sz w:val="24"/>
          <w:szCs w:val="24"/>
        </w:rPr>
        <w:t xml:space="preserve"> Maslow’s hierarchy of needs</w:t>
      </w:r>
      <w:r w:rsidR="003520AE">
        <w:rPr>
          <w:rFonts w:ascii="Arial" w:hAnsi="Arial" w:cs="Arial"/>
          <w:sz w:val="24"/>
          <w:szCs w:val="24"/>
        </w:rPr>
        <w:t xml:space="preserve">. </w:t>
      </w:r>
      <w:r w:rsidR="009B4AAD">
        <w:rPr>
          <w:rFonts w:ascii="Arial" w:hAnsi="Arial" w:cs="Arial"/>
          <w:sz w:val="24"/>
          <w:szCs w:val="24"/>
        </w:rPr>
        <w:t>According to Maslow (1943</w:t>
      </w:r>
      <w:r w:rsidR="000758DE">
        <w:rPr>
          <w:rFonts w:ascii="Arial" w:hAnsi="Arial" w:cs="Arial"/>
          <w:sz w:val="24"/>
          <w:szCs w:val="24"/>
        </w:rPr>
        <w:t xml:space="preserve">, p. </w:t>
      </w:r>
      <w:r w:rsidR="00721893">
        <w:rPr>
          <w:rFonts w:ascii="Arial" w:hAnsi="Arial" w:cs="Arial"/>
          <w:sz w:val="24"/>
          <w:szCs w:val="24"/>
        </w:rPr>
        <w:t>370-396</w:t>
      </w:r>
      <w:r w:rsidR="009B4AAD">
        <w:rPr>
          <w:rFonts w:ascii="Arial" w:hAnsi="Arial" w:cs="Arial"/>
          <w:sz w:val="24"/>
          <w:szCs w:val="24"/>
        </w:rPr>
        <w:t>), t</w:t>
      </w:r>
      <w:r w:rsidR="005801CE">
        <w:rPr>
          <w:rFonts w:ascii="Arial" w:hAnsi="Arial" w:cs="Arial"/>
          <w:sz w:val="24"/>
          <w:szCs w:val="24"/>
        </w:rPr>
        <w:t>his theory highlights the basic needs of huma</w:t>
      </w:r>
      <w:r w:rsidR="009B4AAD">
        <w:rPr>
          <w:rFonts w:ascii="Arial" w:hAnsi="Arial" w:cs="Arial"/>
          <w:sz w:val="24"/>
          <w:szCs w:val="24"/>
        </w:rPr>
        <w:t>ns in a hierarchical structure</w:t>
      </w:r>
      <w:r w:rsidR="00755C14">
        <w:rPr>
          <w:rFonts w:ascii="Arial" w:hAnsi="Arial" w:cs="Arial"/>
          <w:sz w:val="24"/>
          <w:szCs w:val="24"/>
        </w:rPr>
        <w:t xml:space="preserve">. </w:t>
      </w:r>
      <w:r w:rsidR="009B4AAD">
        <w:rPr>
          <w:rFonts w:ascii="Arial" w:hAnsi="Arial" w:cs="Arial"/>
          <w:sz w:val="24"/>
          <w:szCs w:val="24"/>
        </w:rPr>
        <w:t>It includes the following</w:t>
      </w:r>
      <w:r w:rsidR="00B17C90">
        <w:rPr>
          <w:rFonts w:ascii="Arial" w:hAnsi="Arial" w:cs="Arial"/>
          <w:sz w:val="24"/>
          <w:szCs w:val="24"/>
        </w:rPr>
        <w:t xml:space="preserve"> </w:t>
      </w:r>
      <w:r w:rsidR="00A12379">
        <w:rPr>
          <w:rFonts w:ascii="Arial" w:hAnsi="Arial" w:cs="Arial"/>
          <w:sz w:val="24"/>
          <w:szCs w:val="24"/>
        </w:rPr>
        <w:t>moving down</w:t>
      </w:r>
      <w:r w:rsidR="00B17C90">
        <w:rPr>
          <w:rFonts w:ascii="Arial" w:hAnsi="Arial" w:cs="Arial"/>
          <w:sz w:val="24"/>
          <w:szCs w:val="24"/>
        </w:rPr>
        <w:t>:</w:t>
      </w:r>
    </w:p>
    <w:p w14:paraId="4FE0CEB3" w14:textId="22D88E50" w:rsidR="00B17C90" w:rsidRPr="001C5E84" w:rsidRDefault="00996C91" w:rsidP="001C5E84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1C5E84">
        <w:rPr>
          <w:rFonts w:ascii="Arial" w:hAnsi="Arial" w:cs="Arial"/>
          <w:sz w:val="24"/>
          <w:szCs w:val="24"/>
        </w:rPr>
        <w:t>Self-actualisation</w:t>
      </w:r>
      <w:r w:rsidR="00B17C90" w:rsidRPr="001C5E84">
        <w:rPr>
          <w:rFonts w:ascii="Arial" w:hAnsi="Arial" w:cs="Arial"/>
          <w:sz w:val="24"/>
          <w:szCs w:val="24"/>
        </w:rPr>
        <w:t>: achieving full potential</w:t>
      </w:r>
      <w:r w:rsidR="009B7D05" w:rsidRPr="001C5E84">
        <w:rPr>
          <w:rFonts w:ascii="Arial" w:hAnsi="Arial" w:cs="Arial"/>
          <w:sz w:val="24"/>
          <w:szCs w:val="24"/>
        </w:rPr>
        <w:t>, follow passions</w:t>
      </w:r>
    </w:p>
    <w:p w14:paraId="061939F6" w14:textId="2C1F6959" w:rsidR="00B17C90" w:rsidRPr="001C5E84" w:rsidRDefault="00996C91" w:rsidP="001C5E84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1C5E84">
        <w:rPr>
          <w:rFonts w:ascii="Arial" w:hAnsi="Arial" w:cs="Arial"/>
          <w:sz w:val="24"/>
          <w:szCs w:val="24"/>
        </w:rPr>
        <w:t xml:space="preserve">Esteem needs: </w:t>
      </w:r>
      <w:r w:rsidR="009B7D05" w:rsidRPr="001C5E84">
        <w:rPr>
          <w:rFonts w:ascii="Arial" w:hAnsi="Arial" w:cs="Arial"/>
          <w:sz w:val="24"/>
          <w:szCs w:val="24"/>
        </w:rPr>
        <w:t xml:space="preserve">status, </w:t>
      </w:r>
      <w:r w:rsidR="00270235" w:rsidRPr="001C5E84">
        <w:rPr>
          <w:rFonts w:ascii="Arial" w:hAnsi="Arial" w:cs="Arial"/>
          <w:sz w:val="24"/>
          <w:szCs w:val="24"/>
        </w:rPr>
        <w:t>accomplishment</w:t>
      </w:r>
      <w:r w:rsidR="009B7D05" w:rsidRPr="001C5E84">
        <w:rPr>
          <w:rFonts w:ascii="Arial" w:hAnsi="Arial" w:cs="Arial"/>
          <w:sz w:val="24"/>
          <w:szCs w:val="24"/>
        </w:rPr>
        <w:t>s</w:t>
      </w:r>
    </w:p>
    <w:p w14:paraId="57A03210" w14:textId="17258F4C" w:rsidR="007E4C59" w:rsidRPr="001C5E84" w:rsidRDefault="007E4C59" w:rsidP="001C5E84">
      <w:pPr>
        <w:pStyle w:val="ListParagraph"/>
        <w:numPr>
          <w:ilvl w:val="0"/>
          <w:numId w:val="14"/>
        </w:numPr>
        <w:spacing w:after="0"/>
        <w:rPr>
          <w:rFonts w:ascii="Arial" w:hAnsi="Arial" w:cs="Arial"/>
          <w:sz w:val="24"/>
          <w:szCs w:val="24"/>
        </w:rPr>
      </w:pPr>
      <w:r w:rsidRPr="001C5E84">
        <w:rPr>
          <w:rFonts w:ascii="Arial" w:hAnsi="Arial" w:cs="Arial"/>
          <w:sz w:val="24"/>
          <w:szCs w:val="24"/>
        </w:rPr>
        <w:t>Belongingness and love needs: intimacy, friendship</w:t>
      </w:r>
      <w:r w:rsidR="00364953" w:rsidRPr="001C5E84">
        <w:rPr>
          <w:rFonts w:ascii="Arial" w:hAnsi="Arial" w:cs="Arial"/>
          <w:sz w:val="24"/>
          <w:szCs w:val="24"/>
        </w:rPr>
        <w:t>, connection to others</w:t>
      </w:r>
    </w:p>
    <w:p w14:paraId="57BC0837" w14:textId="56BE4FC1" w:rsidR="00364953" w:rsidRPr="001C5E84" w:rsidRDefault="00364953" w:rsidP="001C5E84">
      <w:pPr>
        <w:pStyle w:val="ListParagraph"/>
        <w:numPr>
          <w:ilvl w:val="0"/>
          <w:numId w:val="15"/>
        </w:numPr>
        <w:spacing w:after="0"/>
        <w:rPr>
          <w:rFonts w:ascii="Arial" w:hAnsi="Arial" w:cs="Arial"/>
          <w:sz w:val="24"/>
          <w:szCs w:val="24"/>
        </w:rPr>
      </w:pPr>
      <w:r w:rsidRPr="001C5E84">
        <w:rPr>
          <w:rFonts w:ascii="Arial" w:hAnsi="Arial" w:cs="Arial"/>
          <w:sz w:val="24"/>
          <w:szCs w:val="24"/>
        </w:rPr>
        <w:t>Safety needs: security, safe place</w:t>
      </w:r>
      <w:r w:rsidR="004809D0" w:rsidRPr="001C5E84">
        <w:rPr>
          <w:rFonts w:ascii="Arial" w:hAnsi="Arial" w:cs="Arial"/>
          <w:sz w:val="24"/>
          <w:szCs w:val="24"/>
        </w:rPr>
        <w:t>, physical and financial resources</w:t>
      </w:r>
    </w:p>
    <w:p w14:paraId="352B0965" w14:textId="26F656D9" w:rsidR="004809D0" w:rsidRDefault="00854E87" w:rsidP="00B17C90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Physiological needs: food, water, sleep, warmth, rest</w:t>
      </w:r>
    </w:p>
    <w:p w14:paraId="536E98C6" w14:textId="26110D2A" w:rsidR="00815077" w:rsidRDefault="00815077" w:rsidP="00815077">
      <w:pPr>
        <w:spacing w:after="0"/>
        <w:rPr>
          <w:rFonts w:ascii="Arial" w:hAnsi="Arial" w:cs="Arial"/>
          <w:sz w:val="24"/>
          <w:szCs w:val="24"/>
        </w:rPr>
      </w:pPr>
    </w:p>
    <w:p w14:paraId="03BD6158" w14:textId="42B0AC7F" w:rsidR="00FB168E" w:rsidRDefault="00815077" w:rsidP="0081507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important to note there is criticism around this theory</w:t>
      </w:r>
      <w:r w:rsidR="006F51A2">
        <w:rPr>
          <w:rFonts w:ascii="Arial" w:hAnsi="Arial" w:cs="Arial"/>
          <w:sz w:val="24"/>
          <w:szCs w:val="24"/>
        </w:rPr>
        <w:t xml:space="preserve">. Even though it is one of the most well-known theories, </w:t>
      </w:r>
      <w:r w:rsidR="00EA58EE">
        <w:rPr>
          <w:rFonts w:ascii="Arial" w:hAnsi="Arial" w:cs="Arial"/>
          <w:sz w:val="24"/>
          <w:szCs w:val="24"/>
        </w:rPr>
        <w:t xml:space="preserve">Wahba and Bradwell </w:t>
      </w:r>
      <w:r w:rsidR="001163FD">
        <w:rPr>
          <w:rFonts w:ascii="Arial" w:hAnsi="Arial" w:cs="Arial"/>
          <w:sz w:val="24"/>
          <w:szCs w:val="24"/>
        </w:rPr>
        <w:t xml:space="preserve">(1973) </w:t>
      </w:r>
      <w:r w:rsidR="00DC604F">
        <w:rPr>
          <w:rFonts w:ascii="Arial" w:hAnsi="Arial" w:cs="Arial"/>
          <w:sz w:val="24"/>
          <w:szCs w:val="24"/>
        </w:rPr>
        <w:t xml:space="preserve">have </w:t>
      </w:r>
      <w:r w:rsidR="00C94595">
        <w:rPr>
          <w:rFonts w:ascii="Arial" w:hAnsi="Arial" w:cs="Arial"/>
          <w:sz w:val="24"/>
          <w:szCs w:val="24"/>
        </w:rPr>
        <w:t xml:space="preserve">doubted the scientific evidence behind it. </w:t>
      </w:r>
      <w:r w:rsidR="004B60E8">
        <w:rPr>
          <w:rFonts w:ascii="Arial" w:hAnsi="Arial" w:cs="Arial"/>
          <w:sz w:val="24"/>
          <w:szCs w:val="24"/>
        </w:rPr>
        <w:t>A more recent</w:t>
      </w:r>
      <w:r w:rsidR="005B05D9">
        <w:rPr>
          <w:rFonts w:ascii="Arial" w:hAnsi="Arial" w:cs="Arial"/>
          <w:sz w:val="24"/>
          <w:szCs w:val="24"/>
        </w:rPr>
        <w:t xml:space="preserve"> study highlights </w:t>
      </w:r>
      <w:r w:rsidR="00F46EE3">
        <w:rPr>
          <w:rFonts w:ascii="Arial" w:hAnsi="Arial" w:cs="Arial"/>
          <w:sz w:val="24"/>
          <w:szCs w:val="24"/>
        </w:rPr>
        <w:t xml:space="preserve">age-related differences </w:t>
      </w:r>
      <w:r w:rsidR="00734051">
        <w:rPr>
          <w:rFonts w:ascii="Arial" w:hAnsi="Arial" w:cs="Arial"/>
          <w:sz w:val="24"/>
          <w:szCs w:val="24"/>
        </w:rPr>
        <w:t xml:space="preserve">are not considered within the hierarchy and therefore argued </w:t>
      </w:r>
      <w:r w:rsidR="005E605D">
        <w:rPr>
          <w:rFonts w:ascii="Arial" w:hAnsi="Arial" w:cs="Arial"/>
          <w:sz w:val="24"/>
          <w:szCs w:val="24"/>
        </w:rPr>
        <w:t>it is not consistent across all age groups (Tay and Denier, 2011)</w:t>
      </w:r>
      <w:r w:rsidR="005C4808">
        <w:rPr>
          <w:rFonts w:ascii="Arial" w:hAnsi="Arial" w:cs="Arial"/>
          <w:sz w:val="24"/>
          <w:szCs w:val="24"/>
        </w:rPr>
        <w:t>.</w:t>
      </w:r>
      <w:r w:rsidR="005D2BC4">
        <w:rPr>
          <w:rFonts w:ascii="Arial" w:hAnsi="Arial" w:cs="Arial"/>
          <w:sz w:val="24"/>
          <w:szCs w:val="24"/>
        </w:rPr>
        <w:t xml:space="preserve"> </w:t>
      </w:r>
      <w:r w:rsidR="00FB168E">
        <w:rPr>
          <w:rFonts w:ascii="Arial" w:hAnsi="Arial" w:cs="Arial"/>
          <w:sz w:val="24"/>
          <w:szCs w:val="24"/>
        </w:rPr>
        <w:t xml:space="preserve">Although there is a lack of evidence to support this theory, </w:t>
      </w:r>
      <w:r w:rsidR="007A1D8C">
        <w:rPr>
          <w:rFonts w:ascii="Arial" w:hAnsi="Arial" w:cs="Arial"/>
          <w:sz w:val="24"/>
          <w:szCs w:val="24"/>
        </w:rPr>
        <w:t>Kaufman (</w:t>
      </w:r>
      <w:r w:rsidR="00781B18">
        <w:rPr>
          <w:rFonts w:ascii="Arial" w:hAnsi="Arial" w:cs="Arial"/>
          <w:sz w:val="24"/>
          <w:szCs w:val="24"/>
        </w:rPr>
        <w:t xml:space="preserve">BigThink, </w:t>
      </w:r>
      <w:r w:rsidR="007A1D8C">
        <w:rPr>
          <w:rFonts w:ascii="Arial" w:hAnsi="Arial" w:cs="Arial"/>
          <w:sz w:val="24"/>
          <w:szCs w:val="24"/>
        </w:rPr>
        <w:t xml:space="preserve">2020) </w:t>
      </w:r>
      <w:r w:rsidR="00E46EF5">
        <w:rPr>
          <w:rFonts w:ascii="Arial" w:hAnsi="Arial" w:cs="Arial"/>
          <w:sz w:val="24"/>
          <w:szCs w:val="24"/>
        </w:rPr>
        <w:t xml:space="preserve">adapts the approach </w:t>
      </w:r>
      <w:r w:rsidR="00AB35AC">
        <w:rPr>
          <w:rFonts w:ascii="Arial" w:hAnsi="Arial" w:cs="Arial"/>
          <w:sz w:val="24"/>
          <w:szCs w:val="24"/>
        </w:rPr>
        <w:t>to the 21</w:t>
      </w:r>
      <w:r w:rsidR="00AB35AC" w:rsidRPr="00AB35AC">
        <w:rPr>
          <w:rFonts w:ascii="Arial" w:hAnsi="Arial" w:cs="Arial"/>
          <w:sz w:val="24"/>
          <w:szCs w:val="24"/>
          <w:vertAlign w:val="superscript"/>
        </w:rPr>
        <w:t>st</w:t>
      </w:r>
      <w:r w:rsidR="00AB35AC">
        <w:rPr>
          <w:rFonts w:ascii="Arial" w:hAnsi="Arial" w:cs="Arial"/>
          <w:sz w:val="24"/>
          <w:szCs w:val="24"/>
        </w:rPr>
        <w:t xml:space="preserve"> century</w:t>
      </w:r>
      <w:r w:rsidR="00E8294C">
        <w:rPr>
          <w:rFonts w:ascii="Arial" w:hAnsi="Arial" w:cs="Arial"/>
          <w:sz w:val="24"/>
          <w:szCs w:val="24"/>
        </w:rPr>
        <w:t xml:space="preserve"> </w:t>
      </w:r>
      <w:r w:rsidR="005C09D7">
        <w:rPr>
          <w:rFonts w:ascii="Arial" w:hAnsi="Arial" w:cs="Arial"/>
          <w:sz w:val="24"/>
          <w:szCs w:val="24"/>
        </w:rPr>
        <w:t xml:space="preserve">outlining the importance of </w:t>
      </w:r>
      <w:r w:rsidR="001B6E29">
        <w:rPr>
          <w:rFonts w:ascii="Arial" w:hAnsi="Arial" w:cs="Arial"/>
          <w:sz w:val="24"/>
          <w:szCs w:val="24"/>
        </w:rPr>
        <w:t xml:space="preserve">safety, </w:t>
      </w:r>
      <w:r w:rsidR="00321FB5">
        <w:rPr>
          <w:rFonts w:ascii="Arial" w:hAnsi="Arial" w:cs="Arial"/>
          <w:sz w:val="24"/>
          <w:szCs w:val="24"/>
        </w:rPr>
        <w:t>purpose,</w:t>
      </w:r>
      <w:r w:rsidR="0073496A">
        <w:rPr>
          <w:rFonts w:ascii="Arial" w:hAnsi="Arial" w:cs="Arial"/>
          <w:sz w:val="24"/>
          <w:szCs w:val="24"/>
        </w:rPr>
        <w:t xml:space="preserve"> and</w:t>
      </w:r>
      <w:r w:rsidR="00E83228">
        <w:rPr>
          <w:rFonts w:ascii="Arial" w:hAnsi="Arial" w:cs="Arial"/>
          <w:sz w:val="24"/>
          <w:szCs w:val="24"/>
        </w:rPr>
        <w:t xml:space="preserve"> </w:t>
      </w:r>
      <w:r w:rsidR="009F1F99">
        <w:rPr>
          <w:rFonts w:ascii="Arial" w:hAnsi="Arial" w:cs="Arial"/>
          <w:sz w:val="24"/>
          <w:szCs w:val="24"/>
        </w:rPr>
        <w:t>individual journeys</w:t>
      </w:r>
      <w:r w:rsidR="00206347">
        <w:rPr>
          <w:rFonts w:ascii="Arial" w:hAnsi="Arial" w:cs="Arial"/>
          <w:sz w:val="24"/>
          <w:szCs w:val="24"/>
        </w:rPr>
        <w:t>.</w:t>
      </w:r>
      <w:r w:rsidR="0062201E">
        <w:rPr>
          <w:rFonts w:ascii="Arial" w:hAnsi="Arial" w:cs="Arial"/>
          <w:sz w:val="24"/>
          <w:szCs w:val="24"/>
        </w:rPr>
        <w:t xml:space="preserve"> </w:t>
      </w:r>
      <w:r w:rsidR="00B6026B">
        <w:rPr>
          <w:rFonts w:ascii="Arial" w:hAnsi="Arial" w:cs="Arial"/>
          <w:sz w:val="24"/>
          <w:szCs w:val="24"/>
        </w:rPr>
        <w:t xml:space="preserve">Thus, even though it is </w:t>
      </w:r>
      <w:r w:rsidR="00506D79">
        <w:rPr>
          <w:rFonts w:ascii="Arial" w:hAnsi="Arial" w:cs="Arial"/>
          <w:sz w:val="24"/>
          <w:szCs w:val="24"/>
        </w:rPr>
        <w:t xml:space="preserve">criticised, </w:t>
      </w:r>
      <w:r w:rsidR="0011471A">
        <w:rPr>
          <w:rFonts w:ascii="Arial" w:hAnsi="Arial" w:cs="Arial"/>
          <w:sz w:val="24"/>
          <w:szCs w:val="24"/>
        </w:rPr>
        <w:t xml:space="preserve">the hierarchy of needs </w:t>
      </w:r>
      <w:r w:rsidR="00DD43A2">
        <w:rPr>
          <w:rFonts w:ascii="Arial" w:hAnsi="Arial" w:cs="Arial"/>
          <w:sz w:val="24"/>
          <w:szCs w:val="24"/>
        </w:rPr>
        <w:t xml:space="preserve">has helped </w:t>
      </w:r>
      <w:r w:rsidR="00A634D9">
        <w:rPr>
          <w:rFonts w:ascii="Arial" w:hAnsi="Arial" w:cs="Arial"/>
          <w:sz w:val="24"/>
          <w:szCs w:val="24"/>
        </w:rPr>
        <w:t>us</w:t>
      </w:r>
      <w:r w:rsidR="00DD43A2">
        <w:rPr>
          <w:rFonts w:ascii="Arial" w:hAnsi="Arial" w:cs="Arial"/>
          <w:sz w:val="24"/>
          <w:szCs w:val="24"/>
        </w:rPr>
        <w:t xml:space="preserve"> realise </w:t>
      </w:r>
      <w:r w:rsidR="004319FF">
        <w:rPr>
          <w:rFonts w:ascii="Arial" w:hAnsi="Arial" w:cs="Arial"/>
          <w:sz w:val="24"/>
          <w:szCs w:val="24"/>
        </w:rPr>
        <w:t xml:space="preserve">people are motivated in different ways </w:t>
      </w:r>
      <w:r w:rsidR="001B0064">
        <w:rPr>
          <w:rFonts w:ascii="Arial" w:hAnsi="Arial" w:cs="Arial"/>
          <w:sz w:val="24"/>
          <w:szCs w:val="24"/>
        </w:rPr>
        <w:t>a</w:t>
      </w:r>
      <w:r w:rsidR="002813E8">
        <w:rPr>
          <w:rFonts w:ascii="Arial" w:hAnsi="Arial" w:cs="Arial"/>
          <w:sz w:val="24"/>
          <w:szCs w:val="24"/>
        </w:rPr>
        <w:t>nd one size does not fit all</w:t>
      </w:r>
      <w:r w:rsidR="00506D79">
        <w:rPr>
          <w:rFonts w:ascii="Arial" w:hAnsi="Arial" w:cs="Arial"/>
          <w:sz w:val="24"/>
          <w:szCs w:val="24"/>
        </w:rPr>
        <w:t xml:space="preserve"> (Waite, </w:t>
      </w:r>
      <w:r w:rsidR="00506D79" w:rsidRPr="004A50D7">
        <w:rPr>
          <w:rFonts w:ascii="Arial" w:hAnsi="Arial" w:cs="Arial"/>
          <w:i/>
          <w:iCs/>
          <w:sz w:val="24"/>
          <w:szCs w:val="24"/>
        </w:rPr>
        <w:t>et. al</w:t>
      </w:r>
      <w:r w:rsidR="00506D79">
        <w:rPr>
          <w:rFonts w:ascii="Arial" w:hAnsi="Arial" w:cs="Arial"/>
          <w:sz w:val="24"/>
          <w:szCs w:val="24"/>
        </w:rPr>
        <w:t xml:space="preserve"> 2021, p. 169)</w:t>
      </w:r>
    </w:p>
    <w:p w14:paraId="1670A798" w14:textId="30FD73C3" w:rsidR="009E2F62" w:rsidRDefault="009E2F62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64ED543" w14:textId="2A818068" w:rsidR="00B954F7" w:rsidRPr="00B954F7" w:rsidRDefault="00B954F7" w:rsidP="00E47782">
      <w:pPr>
        <w:spacing w:after="0"/>
        <w:rPr>
          <w:rFonts w:ascii="Arial" w:hAnsi="Arial" w:cs="Arial"/>
          <w:sz w:val="24"/>
          <w:szCs w:val="24"/>
        </w:rPr>
      </w:pPr>
      <w:r w:rsidRPr="00B954F7">
        <w:rPr>
          <w:rFonts w:ascii="Arial" w:hAnsi="Arial" w:cs="Arial"/>
          <w:sz w:val="24"/>
          <w:szCs w:val="24"/>
        </w:rPr>
        <w:t>Supportive leadership refers to a management style where a manager supports an employee until a task is completed rather than merely assig</w:t>
      </w:r>
      <w:r w:rsidR="0087368D">
        <w:rPr>
          <w:rFonts w:ascii="Arial" w:hAnsi="Arial" w:cs="Arial"/>
          <w:sz w:val="24"/>
          <w:szCs w:val="24"/>
        </w:rPr>
        <w:t>ning</w:t>
      </w:r>
      <w:r w:rsidRPr="00B954F7">
        <w:rPr>
          <w:rFonts w:ascii="Arial" w:hAnsi="Arial" w:cs="Arial"/>
          <w:sz w:val="24"/>
          <w:szCs w:val="24"/>
        </w:rPr>
        <w:t xml:space="preserve"> duties and expecting results</w:t>
      </w:r>
      <w:r w:rsidR="0087368D">
        <w:rPr>
          <w:rFonts w:ascii="Arial" w:hAnsi="Arial" w:cs="Arial"/>
          <w:sz w:val="24"/>
          <w:szCs w:val="24"/>
        </w:rPr>
        <w:t xml:space="preserve"> (CFI Team, 2022)</w:t>
      </w:r>
      <w:r w:rsidR="00AF4991">
        <w:rPr>
          <w:rFonts w:ascii="Arial" w:hAnsi="Arial" w:cs="Arial"/>
          <w:sz w:val="24"/>
          <w:szCs w:val="24"/>
        </w:rPr>
        <w:t xml:space="preserve"> and</w:t>
      </w:r>
      <w:r w:rsidR="002259B4">
        <w:rPr>
          <w:rFonts w:ascii="Arial" w:hAnsi="Arial" w:cs="Arial"/>
          <w:sz w:val="24"/>
          <w:szCs w:val="24"/>
        </w:rPr>
        <w:t xml:space="preserve"> </w:t>
      </w:r>
      <w:r w:rsidR="00AF4991">
        <w:rPr>
          <w:rFonts w:ascii="Arial" w:hAnsi="Arial" w:cs="Arial"/>
          <w:sz w:val="24"/>
          <w:szCs w:val="24"/>
        </w:rPr>
        <w:t>e</w:t>
      </w:r>
      <w:r w:rsidR="00691DAC">
        <w:rPr>
          <w:rFonts w:ascii="Arial" w:hAnsi="Arial" w:cs="Arial"/>
          <w:sz w:val="24"/>
          <w:szCs w:val="24"/>
        </w:rPr>
        <w:t xml:space="preserve">mployees </w:t>
      </w:r>
      <w:r w:rsidR="00E96EFD">
        <w:rPr>
          <w:rFonts w:ascii="Arial" w:hAnsi="Arial" w:cs="Arial"/>
          <w:sz w:val="24"/>
          <w:szCs w:val="24"/>
        </w:rPr>
        <w:t>are 3.4 times more likely to feel engaged at work if they feel well supported by their managers</w:t>
      </w:r>
      <w:r w:rsidR="008B153D">
        <w:rPr>
          <w:rFonts w:ascii="Arial" w:hAnsi="Arial" w:cs="Arial"/>
          <w:sz w:val="24"/>
          <w:szCs w:val="24"/>
        </w:rPr>
        <w:t xml:space="preserve"> (Urquhart, 2022). </w:t>
      </w:r>
      <w:r w:rsidR="00A63695">
        <w:rPr>
          <w:rFonts w:ascii="Arial" w:hAnsi="Arial" w:cs="Arial"/>
          <w:sz w:val="24"/>
          <w:szCs w:val="24"/>
        </w:rPr>
        <w:t xml:space="preserve">If there is poor leadership, this may result in poor management practice </w:t>
      </w:r>
      <w:r w:rsidR="00A70E50">
        <w:rPr>
          <w:rFonts w:ascii="Arial" w:hAnsi="Arial" w:cs="Arial"/>
          <w:sz w:val="24"/>
          <w:szCs w:val="24"/>
        </w:rPr>
        <w:t>when managers fail to engage their workers</w:t>
      </w:r>
      <w:r w:rsidR="0079224A">
        <w:rPr>
          <w:rFonts w:ascii="Arial" w:hAnsi="Arial" w:cs="Arial"/>
          <w:sz w:val="24"/>
          <w:szCs w:val="24"/>
        </w:rPr>
        <w:t xml:space="preserve"> and when there is no demand for engagement, </w:t>
      </w:r>
      <w:r w:rsidR="005825F5">
        <w:rPr>
          <w:rFonts w:ascii="Arial" w:hAnsi="Arial" w:cs="Arial"/>
          <w:sz w:val="24"/>
          <w:szCs w:val="24"/>
        </w:rPr>
        <w:t>this can have detrimental effects on enthusiasm to work (</w:t>
      </w:r>
      <w:r w:rsidR="00370B80">
        <w:rPr>
          <w:rFonts w:ascii="Arial" w:hAnsi="Arial" w:cs="Arial"/>
          <w:sz w:val="24"/>
          <w:szCs w:val="24"/>
        </w:rPr>
        <w:t>Mac</w:t>
      </w:r>
      <w:r w:rsidR="00B726F3">
        <w:rPr>
          <w:rFonts w:ascii="Arial" w:hAnsi="Arial" w:cs="Arial"/>
          <w:sz w:val="24"/>
          <w:szCs w:val="24"/>
        </w:rPr>
        <w:t>L</w:t>
      </w:r>
      <w:r w:rsidR="00370B80">
        <w:rPr>
          <w:rFonts w:ascii="Arial" w:hAnsi="Arial" w:cs="Arial"/>
          <w:sz w:val="24"/>
          <w:szCs w:val="24"/>
        </w:rPr>
        <w:t>eod and Clarke, 2009</w:t>
      </w:r>
      <w:r w:rsidR="003D497F">
        <w:rPr>
          <w:rFonts w:ascii="Arial" w:hAnsi="Arial" w:cs="Arial"/>
          <w:sz w:val="24"/>
          <w:szCs w:val="24"/>
        </w:rPr>
        <w:t>, p. 36).</w:t>
      </w:r>
      <w:r w:rsidR="00370B80">
        <w:rPr>
          <w:rFonts w:ascii="Arial" w:hAnsi="Arial" w:cs="Arial"/>
          <w:sz w:val="24"/>
          <w:szCs w:val="24"/>
        </w:rPr>
        <w:t xml:space="preserve"> </w:t>
      </w:r>
    </w:p>
    <w:p w14:paraId="0CCFBF4E" w14:textId="77777777" w:rsidR="00B954F7" w:rsidRDefault="00B954F7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E8B0911" w14:textId="0AF9AD5A" w:rsidR="0091682F" w:rsidRDefault="00BA5379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Methods of performance review</w:t>
      </w:r>
      <w:r w:rsidR="00FF6B04">
        <w:rPr>
          <w:rFonts w:ascii="Arial" w:hAnsi="Arial" w:cs="Arial"/>
          <w:b/>
          <w:bCs/>
          <w:sz w:val="24"/>
          <w:szCs w:val="24"/>
        </w:rPr>
        <w:t xml:space="preserve"> (AC 4.</w:t>
      </w:r>
      <w:r w:rsidR="00152ED8">
        <w:rPr>
          <w:rFonts w:ascii="Arial" w:hAnsi="Arial" w:cs="Arial"/>
          <w:b/>
          <w:bCs/>
          <w:sz w:val="24"/>
          <w:szCs w:val="24"/>
        </w:rPr>
        <w:t>3</w:t>
      </w:r>
      <w:r w:rsidR="00FF6B04">
        <w:rPr>
          <w:rFonts w:ascii="Arial" w:hAnsi="Arial" w:cs="Arial"/>
          <w:b/>
          <w:bCs/>
          <w:sz w:val="24"/>
          <w:szCs w:val="24"/>
        </w:rPr>
        <w:t>)</w:t>
      </w:r>
    </w:p>
    <w:p w14:paraId="542CCC47" w14:textId="6B5FEE56" w:rsidR="008C570F" w:rsidRDefault="00C80666" w:rsidP="00E4778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1E08B5">
        <w:rPr>
          <w:rFonts w:ascii="Arial" w:hAnsi="Arial" w:cs="Arial"/>
          <w:sz w:val="24"/>
          <w:szCs w:val="24"/>
        </w:rPr>
        <w:t>erformance reviews</w:t>
      </w:r>
      <w:r w:rsidR="008C570F">
        <w:rPr>
          <w:rFonts w:ascii="Arial" w:hAnsi="Arial" w:cs="Arial"/>
          <w:sz w:val="24"/>
          <w:szCs w:val="24"/>
        </w:rPr>
        <w:t xml:space="preserve"> help to enhance </w:t>
      </w:r>
      <w:r w:rsidR="00CA227C">
        <w:rPr>
          <w:rFonts w:ascii="Arial" w:hAnsi="Arial" w:cs="Arial"/>
          <w:sz w:val="24"/>
          <w:szCs w:val="24"/>
        </w:rPr>
        <w:t xml:space="preserve">and monitor </w:t>
      </w:r>
      <w:r w:rsidR="008C570F">
        <w:rPr>
          <w:rFonts w:ascii="Arial" w:hAnsi="Arial" w:cs="Arial"/>
          <w:sz w:val="24"/>
          <w:szCs w:val="24"/>
        </w:rPr>
        <w:t xml:space="preserve">professional development </w:t>
      </w:r>
      <w:r w:rsidR="00CA227C">
        <w:rPr>
          <w:rFonts w:ascii="Arial" w:hAnsi="Arial" w:cs="Arial"/>
          <w:sz w:val="24"/>
          <w:szCs w:val="24"/>
        </w:rPr>
        <w:t>as well as</w:t>
      </w:r>
      <w:r w:rsidR="008C570F">
        <w:rPr>
          <w:rFonts w:ascii="Arial" w:hAnsi="Arial" w:cs="Arial"/>
          <w:sz w:val="24"/>
          <w:szCs w:val="24"/>
        </w:rPr>
        <w:t xml:space="preserve"> </w:t>
      </w:r>
      <w:r w:rsidR="00CA227C">
        <w:rPr>
          <w:rFonts w:ascii="Arial" w:hAnsi="Arial" w:cs="Arial"/>
          <w:sz w:val="24"/>
          <w:szCs w:val="24"/>
        </w:rPr>
        <w:t xml:space="preserve">help </w:t>
      </w:r>
      <w:r w:rsidR="00292543">
        <w:rPr>
          <w:rFonts w:ascii="Arial" w:hAnsi="Arial" w:cs="Arial"/>
          <w:sz w:val="24"/>
          <w:szCs w:val="24"/>
        </w:rPr>
        <w:t xml:space="preserve">decision-making </w:t>
      </w:r>
      <w:r w:rsidR="00053F5D">
        <w:rPr>
          <w:rFonts w:ascii="Arial" w:hAnsi="Arial" w:cs="Arial"/>
          <w:sz w:val="24"/>
          <w:szCs w:val="24"/>
        </w:rPr>
        <w:t xml:space="preserve">around pay, bonuses, </w:t>
      </w:r>
      <w:r w:rsidR="00E756BF">
        <w:rPr>
          <w:rFonts w:ascii="Arial" w:hAnsi="Arial" w:cs="Arial"/>
          <w:sz w:val="24"/>
          <w:szCs w:val="24"/>
        </w:rPr>
        <w:t>promotions,</w:t>
      </w:r>
      <w:r w:rsidR="00053F5D">
        <w:rPr>
          <w:rFonts w:ascii="Arial" w:hAnsi="Arial" w:cs="Arial"/>
          <w:sz w:val="24"/>
          <w:szCs w:val="24"/>
        </w:rPr>
        <w:t xml:space="preserve"> or redundancy (Gifford, 2022).</w:t>
      </w:r>
    </w:p>
    <w:p w14:paraId="4677BAB0" w14:textId="02BFC246" w:rsidR="001E08B5" w:rsidRDefault="001E08B5" w:rsidP="00E47782">
      <w:pPr>
        <w:spacing w:after="0"/>
        <w:rPr>
          <w:rFonts w:ascii="Arial" w:hAnsi="Arial" w:cs="Arial"/>
          <w:sz w:val="24"/>
          <w:szCs w:val="24"/>
        </w:rPr>
      </w:pPr>
    </w:p>
    <w:p w14:paraId="118CA6F0" w14:textId="3F712D05" w:rsidR="00EA3DA7" w:rsidRDefault="000C6329" w:rsidP="00E4778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Setting performance goals and objectives </w:t>
      </w:r>
      <w:r w:rsidR="009436E1">
        <w:rPr>
          <w:rFonts w:ascii="Arial" w:hAnsi="Arial" w:cs="Arial"/>
          <w:sz w:val="24"/>
          <w:szCs w:val="24"/>
        </w:rPr>
        <w:t xml:space="preserve">should clearly align with organisational </w:t>
      </w:r>
      <w:r w:rsidR="00C56598">
        <w:rPr>
          <w:rFonts w:ascii="Arial" w:hAnsi="Arial" w:cs="Arial"/>
          <w:sz w:val="24"/>
          <w:szCs w:val="24"/>
        </w:rPr>
        <w:t xml:space="preserve">aspirations </w:t>
      </w:r>
      <w:r w:rsidR="0091362E">
        <w:rPr>
          <w:rFonts w:ascii="Arial" w:hAnsi="Arial" w:cs="Arial"/>
          <w:sz w:val="24"/>
          <w:szCs w:val="24"/>
        </w:rPr>
        <w:t xml:space="preserve">(Waite, </w:t>
      </w:r>
      <w:r w:rsidR="0091362E" w:rsidRPr="0091362E">
        <w:rPr>
          <w:rFonts w:ascii="Arial" w:hAnsi="Arial" w:cs="Arial"/>
          <w:i/>
          <w:iCs/>
          <w:sz w:val="24"/>
          <w:szCs w:val="24"/>
        </w:rPr>
        <w:t>et. al</w:t>
      </w:r>
      <w:r w:rsidR="0091362E">
        <w:rPr>
          <w:rFonts w:ascii="Arial" w:hAnsi="Arial" w:cs="Arial"/>
          <w:sz w:val="24"/>
          <w:szCs w:val="24"/>
        </w:rPr>
        <w:t xml:space="preserve"> 2021, p. </w:t>
      </w:r>
      <w:r w:rsidR="004E306D">
        <w:rPr>
          <w:rFonts w:ascii="Arial" w:hAnsi="Arial" w:cs="Arial"/>
          <w:sz w:val="24"/>
          <w:szCs w:val="24"/>
        </w:rPr>
        <w:t>178</w:t>
      </w:r>
      <w:r w:rsidR="0091362E">
        <w:rPr>
          <w:rFonts w:ascii="Arial" w:hAnsi="Arial" w:cs="Arial"/>
          <w:sz w:val="24"/>
          <w:szCs w:val="24"/>
        </w:rPr>
        <w:t xml:space="preserve">). </w:t>
      </w:r>
      <w:r w:rsidR="002130FA">
        <w:rPr>
          <w:rFonts w:ascii="Arial" w:hAnsi="Arial" w:cs="Arial"/>
          <w:sz w:val="24"/>
          <w:szCs w:val="24"/>
        </w:rPr>
        <w:t>To ensure goal setting is effective</w:t>
      </w:r>
      <w:r w:rsidR="00004579">
        <w:rPr>
          <w:rFonts w:ascii="Arial" w:hAnsi="Arial" w:cs="Arial"/>
          <w:sz w:val="24"/>
          <w:szCs w:val="24"/>
        </w:rPr>
        <w:t xml:space="preserve"> and clear</w:t>
      </w:r>
      <w:r w:rsidR="002130FA">
        <w:rPr>
          <w:rFonts w:ascii="Arial" w:hAnsi="Arial" w:cs="Arial"/>
          <w:sz w:val="24"/>
          <w:szCs w:val="24"/>
        </w:rPr>
        <w:t>, the SMART</w:t>
      </w:r>
      <w:r w:rsidR="00004579">
        <w:rPr>
          <w:rFonts w:ascii="Arial" w:hAnsi="Arial" w:cs="Arial"/>
          <w:sz w:val="24"/>
          <w:szCs w:val="24"/>
        </w:rPr>
        <w:t xml:space="preserve"> (specific, </w:t>
      </w:r>
      <w:r w:rsidR="006120BD">
        <w:rPr>
          <w:rFonts w:ascii="Arial" w:hAnsi="Arial" w:cs="Arial"/>
          <w:sz w:val="24"/>
          <w:szCs w:val="24"/>
        </w:rPr>
        <w:t>measurable</w:t>
      </w:r>
      <w:r w:rsidR="00004579">
        <w:rPr>
          <w:rFonts w:ascii="Arial" w:hAnsi="Arial" w:cs="Arial"/>
          <w:sz w:val="24"/>
          <w:szCs w:val="24"/>
        </w:rPr>
        <w:t>,</w:t>
      </w:r>
      <w:r w:rsidR="006120BD">
        <w:rPr>
          <w:rFonts w:ascii="Arial" w:hAnsi="Arial" w:cs="Arial"/>
          <w:sz w:val="24"/>
          <w:szCs w:val="24"/>
        </w:rPr>
        <w:t xml:space="preserve"> achievable, realistic, time-bound)</w:t>
      </w:r>
      <w:r w:rsidR="002130FA">
        <w:rPr>
          <w:rFonts w:ascii="Arial" w:hAnsi="Arial" w:cs="Arial"/>
          <w:sz w:val="24"/>
          <w:szCs w:val="24"/>
        </w:rPr>
        <w:t xml:space="preserve"> technique is often used</w:t>
      </w:r>
      <w:r w:rsidR="001B50CF">
        <w:rPr>
          <w:rFonts w:ascii="Arial" w:hAnsi="Arial" w:cs="Arial"/>
          <w:sz w:val="24"/>
          <w:szCs w:val="24"/>
        </w:rPr>
        <w:t xml:space="preserve"> </w:t>
      </w:r>
      <w:r w:rsidR="00C25791">
        <w:rPr>
          <w:rFonts w:ascii="Arial" w:hAnsi="Arial" w:cs="Arial"/>
          <w:sz w:val="24"/>
          <w:szCs w:val="24"/>
        </w:rPr>
        <w:t>by professionals</w:t>
      </w:r>
      <w:r w:rsidR="00046854">
        <w:rPr>
          <w:rFonts w:ascii="Arial" w:hAnsi="Arial" w:cs="Arial"/>
          <w:sz w:val="24"/>
          <w:szCs w:val="24"/>
        </w:rPr>
        <w:t xml:space="preserve"> as it is proven to achieve greater contribution to performance</w:t>
      </w:r>
      <w:r w:rsidR="00C25791">
        <w:rPr>
          <w:rFonts w:ascii="Arial" w:hAnsi="Arial" w:cs="Arial"/>
          <w:sz w:val="24"/>
          <w:szCs w:val="24"/>
        </w:rPr>
        <w:t xml:space="preserve"> </w:t>
      </w:r>
      <w:r w:rsidR="001B50CF">
        <w:rPr>
          <w:rFonts w:ascii="Arial" w:hAnsi="Arial" w:cs="Arial"/>
          <w:sz w:val="24"/>
          <w:szCs w:val="24"/>
        </w:rPr>
        <w:t>(</w:t>
      </w:r>
      <w:r w:rsidR="00C25791">
        <w:rPr>
          <w:rFonts w:ascii="Arial" w:hAnsi="Arial" w:cs="Arial"/>
          <w:sz w:val="24"/>
          <w:szCs w:val="24"/>
        </w:rPr>
        <w:t>CIPD</w:t>
      </w:r>
      <w:r w:rsidR="00A37F36">
        <w:rPr>
          <w:rFonts w:ascii="Arial" w:hAnsi="Arial" w:cs="Arial"/>
          <w:sz w:val="24"/>
          <w:szCs w:val="24"/>
        </w:rPr>
        <w:t>, 2016, p. 16)</w:t>
      </w:r>
    </w:p>
    <w:p w14:paraId="54BA1B8D" w14:textId="77777777" w:rsidR="00EA3DA7" w:rsidRDefault="00EA3DA7" w:rsidP="00E47782">
      <w:pPr>
        <w:spacing w:after="0"/>
        <w:rPr>
          <w:rFonts w:ascii="Arial" w:hAnsi="Arial" w:cs="Arial"/>
          <w:sz w:val="24"/>
          <w:szCs w:val="24"/>
        </w:rPr>
      </w:pPr>
    </w:p>
    <w:p w14:paraId="2F8BE0FF" w14:textId="7AEB5447" w:rsidR="00BA5379" w:rsidRDefault="001417E4" w:rsidP="00E4778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Waite, </w:t>
      </w:r>
      <w:r w:rsidRPr="001417E4">
        <w:rPr>
          <w:rFonts w:ascii="Arial" w:hAnsi="Arial" w:cs="Arial"/>
          <w:i/>
          <w:iCs/>
          <w:sz w:val="24"/>
          <w:szCs w:val="24"/>
        </w:rPr>
        <w:t>et. al</w:t>
      </w:r>
      <w:r>
        <w:rPr>
          <w:rFonts w:ascii="Arial" w:hAnsi="Arial" w:cs="Arial"/>
          <w:sz w:val="24"/>
          <w:szCs w:val="24"/>
        </w:rPr>
        <w:t xml:space="preserve"> (2021) </w:t>
      </w:r>
      <w:r w:rsidR="00D12429" w:rsidRPr="001417E4">
        <w:rPr>
          <w:rFonts w:ascii="Arial" w:hAnsi="Arial" w:cs="Arial"/>
          <w:sz w:val="24"/>
          <w:szCs w:val="24"/>
        </w:rPr>
        <w:t xml:space="preserve">ways to </w:t>
      </w:r>
      <w:r w:rsidR="00F166CC">
        <w:rPr>
          <w:rFonts w:ascii="Arial" w:hAnsi="Arial" w:cs="Arial"/>
          <w:sz w:val="24"/>
          <w:szCs w:val="24"/>
        </w:rPr>
        <w:t>manage performance</w:t>
      </w:r>
      <w:r w:rsidR="002B03C9">
        <w:rPr>
          <w:rFonts w:ascii="Arial" w:hAnsi="Arial" w:cs="Arial"/>
          <w:sz w:val="24"/>
          <w:szCs w:val="24"/>
        </w:rPr>
        <w:t xml:space="preserve"> are</w:t>
      </w:r>
      <w:r w:rsidR="00F166CC">
        <w:rPr>
          <w:rFonts w:ascii="Arial" w:hAnsi="Arial" w:cs="Arial"/>
          <w:sz w:val="24"/>
          <w:szCs w:val="24"/>
        </w:rPr>
        <w:t>:</w:t>
      </w:r>
    </w:p>
    <w:p w14:paraId="38CE41F7" w14:textId="18C2C336" w:rsidR="001417E4" w:rsidRDefault="00A06FB9" w:rsidP="001417E4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Appraisals</w:t>
      </w:r>
    </w:p>
    <w:p w14:paraId="4E3BC51B" w14:textId="21797F21" w:rsidR="00A06FB9" w:rsidRDefault="00A06FB9" w:rsidP="001417E4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Performance review</w:t>
      </w:r>
    </w:p>
    <w:p w14:paraId="2DA9B960" w14:textId="480FC4E8" w:rsidR="00A06FB9" w:rsidRDefault="00A06FB9" w:rsidP="001417E4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Performance conversations (also known as 1:1)</w:t>
      </w:r>
    </w:p>
    <w:p w14:paraId="6BCAF386" w14:textId="6710C73C" w:rsidR="00FC3F7A" w:rsidRDefault="00FC3F7A" w:rsidP="00FC3F7A">
      <w:pPr>
        <w:spacing w:after="0"/>
        <w:rPr>
          <w:rFonts w:ascii="Arial" w:hAnsi="Arial" w:cs="Arial"/>
          <w:sz w:val="24"/>
          <w:szCs w:val="24"/>
        </w:rPr>
      </w:pPr>
    </w:p>
    <w:p w14:paraId="6027E300" w14:textId="253297D4" w:rsidR="00A06FB9" w:rsidRDefault="00503DFC" w:rsidP="002A3374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CIP</w:t>
      </w:r>
      <w:r w:rsidR="0083727E">
        <w:rPr>
          <w:rFonts w:ascii="Arial" w:hAnsi="Arial" w:cs="Arial"/>
          <w:sz w:val="24"/>
          <w:szCs w:val="24"/>
        </w:rPr>
        <w:t>D’s</w:t>
      </w:r>
      <w:r w:rsidR="00AD2B97">
        <w:rPr>
          <w:rFonts w:ascii="Arial" w:hAnsi="Arial" w:cs="Arial"/>
          <w:sz w:val="24"/>
          <w:szCs w:val="24"/>
        </w:rPr>
        <w:t xml:space="preserve"> report (2016) </w:t>
      </w:r>
      <w:r w:rsidR="00957AE1">
        <w:rPr>
          <w:rFonts w:ascii="Arial" w:hAnsi="Arial" w:cs="Arial"/>
          <w:sz w:val="24"/>
          <w:szCs w:val="24"/>
        </w:rPr>
        <w:t xml:space="preserve">explores </w:t>
      </w:r>
      <w:r w:rsidR="00C75E95">
        <w:rPr>
          <w:rFonts w:ascii="Arial" w:hAnsi="Arial" w:cs="Arial"/>
          <w:sz w:val="24"/>
          <w:szCs w:val="24"/>
        </w:rPr>
        <w:t>what could be done better in performance management</w:t>
      </w:r>
      <w:r w:rsidR="00DD0F6E">
        <w:rPr>
          <w:rFonts w:ascii="Arial" w:hAnsi="Arial" w:cs="Arial"/>
          <w:sz w:val="24"/>
          <w:szCs w:val="24"/>
        </w:rPr>
        <w:t xml:space="preserve"> and highlights the many </w:t>
      </w:r>
      <w:r w:rsidR="006F28AE">
        <w:rPr>
          <w:rFonts w:ascii="Arial" w:hAnsi="Arial" w:cs="Arial"/>
          <w:sz w:val="24"/>
          <w:szCs w:val="24"/>
        </w:rPr>
        <w:t>criticisms</w:t>
      </w:r>
      <w:r w:rsidR="00DD0F6E">
        <w:rPr>
          <w:rFonts w:ascii="Arial" w:hAnsi="Arial" w:cs="Arial"/>
          <w:sz w:val="24"/>
          <w:szCs w:val="24"/>
        </w:rPr>
        <w:t xml:space="preserve"> of performance reviews, </w:t>
      </w:r>
      <w:r w:rsidR="0090013F">
        <w:rPr>
          <w:rFonts w:ascii="Arial" w:hAnsi="Arial" w:cs="Arial"/>
          <w:sz w:val="24"/>
          <w:szCs w:val="24"/>
        </w:rPr>
        <w:t xml:space="preserve">claiming </w:t>
      </w:r>
      <w:r w:rsidR="00DD0F6E">
        <w:rPr>
          <w:rFonts w:ascii="Arial" w:hAnsi="Arial" w:cs="Arial"/>
          <w:sz w:val="24"/>
          <w:szCs w:val="24"/>
        </w:rPr>
        <w:t>they are “time consuming and energy snapping</w:t>
      </w:r>
      <w:r w:rsidR="006F28AE">
        <w:rPr>
          <w:rFonts w:ascii="Arial" w:hAnsi="Arial" w:cs="Arial"/>
          <w:sz w:val="24"/>
          <w:szCs w:val="24"/>
        </w:rPr>
        <w:t xml:space="preserve">.” They are also described </w:t>
      </w:r>
      <w:r w:rsidR="0088726F">
        <w:rPr>
          <w:rFonts w:ascii="Arial" w:hAnsi="Arial" w:cs="Arial"/>
          <w:sz w:val="24"/>
          <w:szCs w:val="24"/>
        </w:rPr>
        <w:t xml:space="preserve">as </w:t>
      </w:r>
      <w:r w:rsidR="006F28AE">
        <w:rPr>
          <w:rFonts w:ascii="Arial" w:hAnsi="Arial" w:cs="Arial"/>
          <w:sz w:val="24"/>
          <w:szCs w:val="24"/>
        </w:rPr>
        <w:t>not</w:t>
      </w:r>
      <w:r w:rsidR="0088726F">
        <w:rPr>
          <w:rFonts w:ascii="Arial" w:hAnsi="Arial" w:cs="Arial"/>
          <w:sz w:val="24"/>
          <w:szCs w:val="24"/>
        </w:rPr>
        <w:t xml:space="preserve"> an</w:t>
      </w:r>
      <w:r w:rsidR="006F28AE">
        <w:rPr>
          <w:rFonts w:ascii="Arial" w:hAnsi="Arial" w:cs="Arial"/>
          <w:sz w:val="24"/>
          <w:szCs w:val="24"/>
        </w:rPr>
        <w:t xml:space="preserve"> </w:t>
      </w:r>
      <w:r w:rsidR="0088726F">
        <w:rPr>
          <w:rFonts w:ascii="Arial" w:hAnsi="Arial" w:cs="Arial"/>
          <w:sz w:val="24"/>
          <w:szCs w:val="24"/>
        </w:rPr>
        <w:t>“</w:t>
      </w:r>
      <w:r w:rsidR="006F28AE">
        <w:rPr>
          <w:rFonts w:ascii="Arial" w:hAnsi="Arial" w:cs="Arial"/>
          <w:sz w:val="24"/>
          <w:szCs w:val="24"/>
        </w:rPr>
        <w:t>effective driver of performance”</w:t>
      </w:r>
      <w:r w:rsidR="00B37707">
        <w:rPr>
          <w:rFonts w:ascii="Arial" w:hAnsi="Arial" w:cs="Arial"/>
          <w:sz w:val="24"/>
          <w:szCs w:val="24"/>
        </w:rPr>
        <w:t xml:space="preserve"> which poses the question </w:t>
      </w:r>
      <w:r w:rsidR="00B11B6C">
        <w:rPr>
          <w:rFonts w:ascii="Arial" w:hAnsi="Arial" w:cs="Arial"/>
          <w:sz w:val="24"/>
          <w:szCs w:val="24"/>
        </w:rPr>
        <w:t>whether</w:t>
      </w:r>
      <w:r w:rsidR="00B37707">
        <w:rPr>
          <w:rFonts w:ascii="Arial" w:hAnsi="Arial" w:cs="Arial"/>
          <w:sz w:val="24"/>
          <w:szCs w:val="24"/>
        </w:rPr>
        <w:t xml:space="preserve"> they </w:t>
      </w:r>
      <w:r w:rsidR="00B11B6C">
        <w:rPr>
          <w:rFonts w:ascii="Arial" w:hAnsi="Arial" w:cs="Arial"/>
          <w:sz w:val="24"/>
          <w:szCs w:val="24"/>
        </w:rPr>
        <w:t>work</w:t>
      </w:r>
      <w:r w:rsidR="008C4EE5">
        <w:rPr>
          <w:rFonts w:ascii="Arial" w:hAnsi="Arial" w:cs="Arial"/>
          <w:sz w:val="24"/>
          <w:szCs w:val="24"/>
        </w:rPr>
        <w:t xml:space="preserve"> </w:t>
      </w:r>
      <w:r w:rsidR="00B11B6C">
        <w:rPr>
          <w:rFonts w:ascii="Arial" w:hAnsi="Arial" w:cs="Arial"/>
          <w:sz w:val="24"/>
          <w:szCs w:val="24"/>
        </w:rPr>
        <w:t xml:space="preserve">for everyone </w:t>
      </w:r>
      <w:r w:rsidR="008C4EE5">
        <w:rPr>
          <w:rFonts w:ascii="Arial" w:hAnsi="Arial" w:cs="Arial"/>
          <w:sz w:val="24"/>
          <w:szCs w:val="24"/>
        </w:rPr>
        <w:t>(</w:t>
      </w:r>
      <w:r w:rsidR="0083727E">
        <w:rPr>
          <w:rFonts w:ascii="Arial" w:hAnsi="Arial" w:cs="Arial"/>
          <w:sz w:val="24"/>
          <w:szCs w:val="24"/>
        </w:rPr>
        <w:t>CIPD</w:t>
      </w:r>
      <w:r w:rsidR="008C4EE5">
        <w:rPr>
          <w:rFonts w:ascii="Arial" w:hAnsi="Arial" w:cs="Arial"/>
          <w:sz w:val="24"/>
          <w:szCs w:val="24"/>
        </w:rPr>
        <w:t>, 2016</w:t>
      </w:r>
      <w:r w:rsidR="00250857">
        <w:rPr>
          <w:rFonts w:ascii="Arial" w:hAnsi="Arial" w:cs="Arial"/>
          <w:sz w:val="24"/>
          <w:szCs w:val="24"/>
        </w:rPr>
        <w:t xml:space="preserve">, p. </w:t>
      </w:r>
      <w:r w:rsidR="0023714A">
        <w:rPr>
          <w:rFonts w:ascii="Arial" w:hAnsi="Arial" w:cs="Arial"/>
          <w:sz w:val="24"/>
          <w:szCs w:val="24"/>
        </w:rPr>
        <w:t>8</w:t>
      </w:r>
      <w:r w:rsidR="008C4EE5">
        <w:rPr>
          <w:rFonts w:ascii="Arial" w:hAnsi="Arial" w:cs="Arial"/>
          <w:sz w:val="24"/>
          <w:szCs w:val="24"/>
        </w:rPr>
        <w:t xml:space="preserve">). </w:t>
      </w:r>
      <w:r w:rsidR="002D1D14">
        <w:rPr>
          <w:rFonts w:ascii="Arial" w:hAnsi="Arial" w:cs="Arial"/>
          <w:sz w:val="24"/>
          <w:szCs w:val="24"/>
        </w:rPr>
        <w:t xml:space="preserve">There are many </w:t>
      </w:r>
      <w:r w:rsidR="004B1465">
        <w:rPr>
          <w:rFonts w:ascii="Arial" w:hAnsi="Arial" w:cs="Arial"/>
          <w:sz w:val="24"/>
          <w:szCs w:val="24"/>
        </w:rPr>
        <w:t xml:space="preserve">contrasting arguments for and against the formal and informal way of managing performance. </w:t>
      </w:r>
      <w:r w:rsidR="000F009C">
        <w:rPr>
          <w:rFonts w:ascii="Arial" w:hAnsi="Arial" w:cs="Arial"/>
          <w:sz w:val="24"/>
          <w:szCs w:val="24"/>
        </w:rPr>
        <w:t>Woolston</w:t>
      </w:r>
      <w:r w:rsidR="006B4705">
        <w:rPr>
          <w:rFonts w:ascii="Arial" w:hAnsi="Arial" w:cs="Arial"/>
          <w:sz w:val="24"/>
          <w:szCs w:val="24"/>
        </w:rPr>
        <w:t xml:space="preserve"> (2019)</w:t>
      </w:r>
      <w:r w:rsidR="000F009C">
        <w:rPr>
          <w:rFonts w:ascii="Arial" w:hAnsi="Arial" w:cs="Arial"/>
          <w:sz w:val="24"/>
          <w:szCs w:val="24"/>
        </w:rPr>
        <w:t xml:space="preserve"> </w:t>
      </w:r>
      <w:r w:rsidR="003F1EE8">
        <w:rPr>
          <w:rFonts w:ascii="Arial" w:hAnsi="Arial" w:cs="Arial"/>
          <w:sz w:val="24"/>
          <w:szCs w:val="24"/>
        </w:rPr>
        <w:t xml:space="preserve">found </w:t>
      </w:r>
      <w:r w:rsidR="00005C34">
        <w:rPr>
          <w:rFonts w:ascii="Arial" w:hAnsi="Arial" w:cs="Arial"/>
          <w:sz w:val="24"/>
          <w:szCs w:val="24"/>
        </w:rPr>
        <w:t>formal employee reviews don’t appear to significantly increase employee performance neither offer business</w:t>
      </w:r>
      <w:r w:rsidR="00197BFB">
        <w:rPr>
          <w:rFonts w:ascii="Arial" w:hAnsi="Arial" w:cs="Arial"/>
          <w:sz w:val="24"/>
          <w:szCs w:val="24"/>
        </w:rPr>
        <w:t>es</w:t>
      </w:r>
      <w:r w:rsidR="00005C34">
        <w:rPr>
          <w:rFonts w:ascii="Arial" w:hAnsi="Arial" w:cs="Arial"/>
          <w:sz w:val="24"/>
          <w:szCs w:val="24"/>
        </w:rPr>
        <w:t xml:space="preserve"> a competitive advantage</w:t>
      </w:r>
      <w:r w:rsidR="009855E2">
        <w:rPr>
          <w:rFonts w:ascii="Arial" w:hAnsi="Arial" w:cs="Arial"/>
          <w:sz w:val="24"/>
          <w:szCs w:val="24"/>
        </w:rPr>
        <w:t xml:space="preserve"> however Waite, </w:t>
      </w:r>
      <w:r w:rsidR="009855E2" w:rsidRPr="00CA4A2C">
        <w:rPr>
          <w:rFonts w:ascii="Arial" w:hAnsi="Arial" w:cs="Arial"/>
          <w:i/>
          <w:iCs/>
          <w:sz w:val="24"/>
          <w:szCs w:val="24"/>
        </w:rPr>
        <w:t>et. al</w:t>
      </w:r>
      <w:r w:rsidR="009855E2">
        <w:rPr>
          <w:rFonts w:ascii="Arial" w:hAnsi="Arial" w:cs="Arial"/>
          <w:sz w:val="24"/>
          <w:szCs w:val="24"/>
        </w:rPr>
        <w:t xml:space="preserve"> </w:t>
      </w:r>
      <w:r w:rsidR="009855E2" w:rsidRPr="00BC4635">
        <w:rPr>
          <w:rFonts w:ascii="Arial" w:hAnsi="Arial" w:cs="Arial"/>
          <w:sz w:val="24"/>
          <w:szCs w:val="24"/>
        </w:rPr>
        <w:lastRenderedPageBreak/>
        <w:t>(202</w:t>
      </w:r>
      <w:r w:rsidR="00AE7CF2" w:rsidRPr="00BC4635">
        <w:rPr>
          <w:rFonts w:ascii="Arial" w:hAnsi="Arial" w:cs="Arial"/>
          <w:sz w:val="24"/>
          <w:szCs w:val="24"/>
        </w:rPr>
        <w:t xml:space="preserve">1, p. </w:t>
      </w:r>
      <w:r w:rsidR="00BC4635" w:rsidRPr="00BC4635">
        <w:rPr>
          <w:rFonts w:ascii="Arial" w:hAnsi="Arial" w:cs="Arial"/>
          <w:sz w:val="24"/>
          <w:szCs w:val="24"/>
        </w:rPr>
        <w:t>176</w:t>
      </w:r>
      <w:r w:rsidR="009855E2" w:rsidRPr="00BC4635">
        <w:rPr>
          <w:rFonts w:ascii="Arial" w:hAnsi="Arial" w:cs="Arial"/>
          <w:sz w:val="24"/>
          <w:szCs w:val="24"/>
        </w:rPr>
        <w:t>)</w:t>
      </w:r>
      <w:r w:rsidR="009855E2">
        <w:rPr>
          <w:rFonts w:ascii="Arial" w:hAnsi="Arial" w:cs="Arial"/>
          <w:sz w:val="24"/>
          <w:szCs w:val="24"/>
        </w:rPr>
        <w:t xml:space="preserve"> </w:t>
      </w:r>
      <w:r w:rsidR="0043725C">
        <w:rPr>
          <w:rFonts w:ascii="Arial" w:hAnsi="Arial" w:cs="Arial"/>
          <w:sz w:val="24"/>
          <w:szCs w:val="24"/>
        </w:rPr>
        <w:t xml:space="preserve">highlight the danger informal discussions becoming too </w:t>
      </w:r>
      <w:r w:rsidR="00CA4A2C">
        <w:rPr>
          <w:rFonts w:ascii="Arial" w:hAnsi="Arial" w:cs="Arial"/>
          <w:sz w:val="24"/>
          <w:szCs w:val="24"/>
        </w:rPr>
        <w:t xml:space="preserve">focused on daily tasks rather than long term career goals and support. </w:t>
      </w:r>
    </w:p>
    <w:p w14:paraId="49D52B3E" w14:textId="26A99346" w:rsidR="00B11B6C" w:rsidRDefault="00B11B6C" w:rsidP="002A3374">
      <w:pPr>
        <w:spacing w:after="0"/>
        <w:rPr>
          <w:rFonts w:ascii="Arial" w:hAnsi="Arial" w:cs="Arial"/>
          <w:sz w:val="24"/>
          <w:szCs w:val="24"/>
        </w:rPr>
      </w:pPr>
    </w:p>
    <w:p w14:paraId="7B54F4BC" w14:textId="1A1B73DE" w:rsidR="00D669BB" w:rsidRDefault="00F46470" w:rsidP="00E4778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could be argued that best way </w:t>
      </w:r>
      <w:r w:rsidR="00F63B7A">
        <w:rPr>
          <w:rFonts w:ascii="Arial" w:hAnsi="Arial" w:cs="Arial"/>
          <w:sz w:val="24"/>
          <w:szCs w:val="24"/>
        </w:rPr>
        <w:t>to carry out the</w:t>
      </w:r>
      <w:r w:rsidR="00E345FF">
        <w:rPr>
          <w:rFonts w:ascii="Arial" w:hAnsi="Arial" w:cs="Arial"/>
          <w:sz w:val="24"/>
          <w:szCs w:val="24"/>
        </w:rPr>
        <w:t xml:space="preserve"> reviews is to implement </w:t>
      </w:r>
      <w:r w:rsidR="00F63B7A">
        <w:rPr>
          <w:rFonts w:ascii="Arial" w:hAnsi="Arial" w:cs="Arial"/>
          <w:sz w:val="24"/>
          <w:szCs w:val="24"/>
        </w:rPr>
        <w:t>the two</w:t>
      </w:r>
      <w:r w:rsidR="0045410B">
        <w:rPr>
          <w:rFonts w:ascii="Arial" w:hAnsi="Arial" w:cs="Arial"/>
          <w:sz w:val="24"/>
          <w:szCs w:val="24"/>
        </w:rPr>
        <w:t xml:space="preserve"> </w:t>
      </w:r>
      <w:r w:rsidR="00B575FD">
        <w:rPr>
          <w:rFonts w:ascii="Arial" w:hAnsi="Arial" w:cs="Arial"/>
          <w:sz w:val="24"/>
          <w:szCs w:val="24"/>
        </w:rPr>
        <w:t xml:space="preserve">by having regular check-ins and yearly reviews </w:t>
      </w:r>
      <w:r w:rsidR="0045410B">
        <w:rPr>
          <w:rFonts w:ascii="Arial" w:hAnsi="Arial" w:cs="Arial"/>
          <w:sz w:val="24"/>
          <w:szCs w:val="24"/>
        </w:rPr>
        <w:t xml:space="preserve">(Waite, </w:t>
      </w:r>
      <w:r w:rsidR="0045410B" w:rsidRPr="0045410B">
        <w:rPr>
          <w:rFonts w:ascii="Arial" w:hAnsi="Arial" w:cs="Arial"/>
          <w:i/>
          <w:iCs/>
          <w:sz w:val="24"/>
          <w:szCs w:val="24"/>
        </w:rPr>
        <w:t>et. al</w:t>
      </w:r>
      <w:r w:rsidR="0045410B">
        <w:rPr>
          <w:rFonts w:ascii="Arial" w:hAnsi="Arial" w:cs="Arial"/>
          <w:sz w:val="24"/>
          <w:szCs w:val="24"/>
        </w:rPr>
        <w:t xml:space="preserve"> 2021, p. 176)</w:t>
      </w:r>
      <w:r w:rsidR="004C0D2F">
        <w:rPr>
          <w:rFonts w:ascii="Arial" w:hAnsi="Arial" w:cs="Arial"/>
          <w:sz w:val="24"/>
          <w:szCs w:val="24"/>
        </w:rPr>
        <w:t xml:space="preserve"> as this will ensure opportunities to discuss immediate concerns as well as long term plans. </w:t>
      </w:r>
    </w:p>
    <w:p w14:paraId="2A38CC9D" w14:textId="54459C60" w:rsidR="00B575FD" w:rsidRDefault="00B575FD" w:rsidP="00E47782">
      <w:pPr>
        <w:spacing w:after="0"/>
        <w:rPr>
          <w:rFonts w:ascii="Arial" w:hAnsi="Arial" w:cs="Arial"/>
          <w:sz w:val="24"/>
          <w:szCs w:val="24"/>
        </w:rPr>
      </w:pPr>
    </w:p>
    <w:p w14:paraId="0D8CFB99" w14:textId="6D5FD641" w:rsidR="0038787B" w:rsidRDefault="001A129C" w:rsidP="00E4778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38787B">
        <w:rPr>
          <w:rFonts w:ascii="Arial" w:hAnsi="Arial" w:cs="Arial"/>
          <w:sz w:val="24"/>
          <w:szCs w:val="24"/>
        </w:rPr>
        <w:t xml:space="preserve">ethods of performance </w:t>
      </w:r>
      <w:r w:rsidR="006707C4">
        <w:rPr>
          <w:rFonts w:ascii="Arial" w:hAnsi="Arial" w:cs="Arial"/>
          <w:sz w:val="24"/>
          <w:szCs w:val="24"/>
        </w:rPr>
        <w:t>include</w:t>
      </w:r>
      <w:r>
        <w:rPr>
          <w:rFonts w:ascii="Arial" w:hAnsi="Arial" w:cs="Arial"/>
          <w:sz w:val="24"/>
          <w:szCs w:val="24"/>
        </w:rPr>
        <w:t xml:space="preserve"> (Waite, </w:t>
      </w:r>
      <w:r w:rsidRPr="00C81BC0">
        <w:rPr>
          <w:rFonts w:ascii="Arial" w:hAnsi="Arial" w:cs="Arial"/>
          <w:i/>
          <w:iCs/>
          <w:sz w:val="24"/>
          <w:szCs w:val="24"/>
        </w:rPr>
        <w:t>et. al</w:t>
      </w:r>
      <w:r>
        <w:rPr>
          <w:rFonts w:ascii="Arial" w:hAnsi="Arial" w:cs="Arial"/>
          <w:sz w:val="24"/>
          <w:szCs w:val="24"/>
        </w:rPr>
        <w:t xml:space="preserve"> </w:t>
      </w:r>
      <w:r w:rsidRPr="00C81BC0">
        <w:rPr>
          <w:rFonts w:ascii="Arial" w:hAnsi="Arial" w:cs="Arial"/>
          <w:sz w:val="24"/>
          <w:szCs w:val="24"/>
        </w:rPr>
        <w:t>2021</w:t>
      </w:r>
      <w:r>
        <w:rPr>
          <w:rFonts w:ascii="Arial" w:hAnsi="Arial" w:cs="Arial"/>
          <w:sz w:val="24"/>
          <w:szCs w:val="24"/>
        </w:rPr>
        <w:t>, p. 177)</w:t>
      </w:r>
      <w:r w:rsidR="006707C4">
        <w:rPr>
          <w:rFonts w:ascii="Arial" w:hAnsi="Arial" w:cs="Arial"/>
          <w:sz w:val="24"/>
          <w:szCs w:val="24"/>
        </w:rPr>
        <w:t>:</w:t>
      </w:r>
    </w:p>
    <w:p w14:paraId="58BB370C" w14:textId="08AFD20E" w:rsidR="006707C4" w:rsidRDefault="006707C4" w:rsidP="006707C4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360-degree feedback </w:t>
      </w:r>
    </w:p>
    <w:p w14:paraId="5C1A14D6" w14:textId="0EA7FAFC" w:rsidR="006707C4" w:rsidRDefault="006707C4" w:rsidP="006707C4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Self-reflections </w:t>
      </w:r>
      <w:r w:rsidR="001A129C">
        <w:rPr>
          <w:rFonts w:ascii="Arial" w:hAnsi="Arial" w:cs="Arial"/>
          <w:sz w:val="24"/>
          <w:szCs w:val="24"/>
        </w:rPr>
        <w:t xml:space="preserve">/ </w:t>
      </w:r>
      <w:r>
        <w:rPr>
          <w:rFonts w:ascii="Arial" w:hAnsi="Arial" w:cs="Arial"/>
          <w:sz w:val="24"/>
          <w:szCs w:val="24"/>
        </w:rPr>
        <w:t>assessment</w:t>
      </w:r>
    </w:p>
    <w:p w14:paraId="7527F344" w14:textId="6E30F4A7" w:rsidR="006707C4" w:rsidRDefault="006707C4" w:rsidP="006707C4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Peer assessment</w:t>
      </w:r>
    </w:p>
    <w:p w14:paraId="6726A8B2" w14:textId="1E54FE63" w:rsidR="006707C4" w:rsidRPr="006707C4" w:rsidRDefault="006707C4" w:rsidP="006707C4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Management assessment </w:t>
      </w:r>
    </w:p>
    <w:p w14:paraId="416ACFC6" w14:textId="0DCF5B72" w:rsidR="00C324CA" w:rsidRDefault="00C324CA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0145BB3" w14:textId="7AF0904F" w:rsidR="00CF1316" w:rsidRPr="005E17FD" w:rsidRDefault="00F623E4" w:rsidP="005E17F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stated by Herrity (2021), </w:t>
      </w:r>
      <w:r w:rsidR="001519BF" w:rsidRPr="001519BF">
        <w:rPr>
          <w:rFonts w:ascii="Arial" w:hAnsi="Arial" w:cs="Arial"/>
          <w:sz w:val="24"/>
          <w:szCs w:val="24"/>
        </w:rPr>
        <w:t xml:space="preserve">360-degree appraisals </w:t>
      </w:r>
      <w:r w:rsidR="001519BF">
        <w:rPr>
          <w:rFonts w:ascii="Arial" w:hAnsi="Arial" w:cs="Arial"/>
          <w:sz w:val="24"/>
          <w:szCs w:val="24"/>
        </w:rPr>
        <w:t xml:space="preserve">focus on collating information </w:t>
      </w:r>
      <w:r w:rsidR="00082EA9">
        <w:rPr>
          <w:rFonts w:ascii="Arial" w:hAnsi="Arial" w:cs="Arial"/>
          <w:sz w:val="24"/>
          <w:szCs w:val="24"/>
        </w:rPr>
        <w:t xml:space="preserve">and </w:t>
      </w:r>
      <w:r w:rsidR="004D5A52">
        <w:rPr>
          <w:rFonts w:ascii="Arial" w:hAnsi="Arial" w:cs="Arial"/>
          <w:sz w:val="24"/>
          <w:szCs w:val="24"/>
        </w:rPr>
        <w:t>assessing</w:t>
      </w:r>
      <w:r w:rsidR="00082EA9">
        <w:rPr>
          <w:rFonts w:ascii="Arial" w:hAnsi="Arial" w:cs="Arial"/>
          <w:sz w:val="24"/>
          <w:szCs w:val="24"/>
        </w:rPr>
        <w:t xml:space="preserve"> employee </w:t>
      </w:r>
      <w:r w:rsidR="001519BF">
        <w:rPr>
          <w:rFonts w:ascii="Arial" w:hAnsi="Arial" w:cs="Arial"/>
          <w:sz w:val="24"/>
          <w:szCs w:val="24"/>
        </w:rPr>
        <w:t>performance from numerous sources</w:t>
      </w:r>
      <w:r>
        <w:rPr>
          <w:rFonts w:ascii="Arial" w:hAnsi="Arial" w:cs="Arial"/>
          <w:sz w:val="24"/>
          <w:szCs w:val="24"/>
        </w:rPr>
        <w:t>.</w:t>
      </w:r>
      <w:r w:rsidR="00697483">
        <w:rPr>
          <w:rFonts w:ascii="Arial" w:hAnsi="Arial" w:cs="Arial"/>
          <w:sz w:val="24"/>
          <w:szCs w:val="24"/>
        </w:rPr>
        <w:t xml:space="preserve"> </w:t>
      </w:r>
      <w:r w:rsidR="00351832">
        <w:rPr>
          <w:rFonts w:ascii="Arial" w:hAnsi="Arial" w:cs="Arial"/>
          <w:sz w:val="24"/>
          <w:szCs w:val="24"/>
        </w:rPr>
        <w:t xml:space="preserve">This type of approach enables employers to </w:t>
      </w:r>
      <w:r w:rsidR="009D635D">
        <w:rPr>
          <w:rFonts w:ascii="Arial" w:hAnsi="Arial" w:cs="Arial"/>
          <w:sz w:val="24"/>
          <w:szCs w:val="24"/>
        </w:rPr>
        <w:t xml:space="preserve">provide “well-rounded” </w:t>
      </w:r>
      <w:r w:rsidR="009A0B7B">
        <w:rPr>
          <w:rFonts w:ascii="Arial" w:hAnsi="Arial" w:cs="Arial"/>
          <w:sz w:val="24"/>
          <w:szCs w:val="24"/>
        </w:rPr>
        <w:t>review</w:t>
      </w:r>
      <w:r w:rsidR="00B37F3D">
        <w:rPr>
          <w:rFonts w:ascii="Arial" w:hAnsi="Arial" w:cs="Arial"/>
          <w:sz w:val="24"/>
          <w:szCs w:val="24"/>
        </w:rPr>
        <w:t xml:space="preserve"> (Herrity, 2021). </w:t>
      </w:r>
      <w:r w:rsidR="008E1080">
        <w:rPr>
          <w:rFonts w:ascii="Arial" w:hAnsi="Arial" w:cs="Arial"/>
          <w:sz w:val="24"/>
          <w:szCs w:val="24"/>
        </w:rPr>
        <w:t xml:space="preserve">On the other hand, </w:t>
      </w:r>
      <w:r w:rsidR="0049444F">
        <w:rPr>
          <w:rFonts w:ascii="Arial" w:hAnsi="Arial" w:cs="Arial"/>
          <w:sz w:val="24"/>
          <w:szCs w:val="24"/>
        </w:rPr>
        <w:t xml:space="preserve">Gifford (2022) </w:t>
      </w:r>
      <w:r w:rsidR="006E5F2F">
        <w:rPr>
          <w:rFonts w:ascii="Arial" w:hAnsi="Arial" w:cs="Arial"/>
          <w:sz w:val="24"/>
          <w:szCs w:val="24"/>
        </w:rPr>
        <w:t xml:space="preserve">does highlight the potential bias around this method especially </w:t>
      </w:r>
      <w:r w:rsidR="000D546D">
        <w:rPr>
          <w:rFonts w:ascii="Arial" w:hAnsi="Arial" w:cs="Arial"/>
          <w:sz w:val="24"/>
          <w:szCs w:val="24"/>
        </w:rPr>
        <w:t xml:space="preserve">if they deliberately want to show other colleagues in </w:t>
      </w:r>
      <w:r w:rsidR="004C6E8E">
        <w:rPr>
          <w:rFonts w:ascii="Arial" w:hAnsi="Arial" w:cs="Arial"/>
          <w:sz w:val="24"/>
          <w:szCs w:val="24"/>
        </w:rPr>
        <w:t>favourable circumstances.</w:t>
      </w:r>
      <w:r w:rsidR="000D546D">
        <w:rPr>
          <w:rFonts w:ascii="Arial" w:hAnsi="Arial" w:cs="Arial"/>
          <w:sz w:val="24"/>
          <w:szCs w:val="24"/>
        </w:rPr>
        <w:t xml:space="preserve"> </w:t>
      </w:r>
      <w:r w:rsidR="00C92444">
        <w:rPr>
          <w:rFonts w:ascii="Arial" w:hAnsi="Arial" w:cs="Arial"/>
          <w:sz w:val="24"/>
          <w:szCs w:val="24"/>
        </w:rPr>
        <w:t xml:space="preserve">To try and avoid this, Gifford (2022) suggests </w:t>
      </w:r>
      <w:r w:rsidR="005E17FD">
        <w:rPr>
          <w:rFonts w:ascii="Arial" w:hAnsi="Arial" w:cs="Arial"/>
          <w:sz w:val="24"/>
          <w:szCs w:val="24"/>
        </w:rPr>
        <w:t>c</w:t>
      </w:r>
      <w:r w:rsidR="00FB24AA" w:rsidRPr="005E17FD">
        <w:rPr>
          <w:rFonts w:ascii="Arial" w:hAnsi="Arial" w:cs="Arial"/>
          <w:sz w:val="24"/>
          <w:szCs w:val="24"/>
        </w:rPr>
        <w:t>learly explaining to employees and revie</w:t>
      </w:r>
      <w:r w:rsidR="00CF1316" w:rsidRPr="005E17FD">
        <w:rPr>
          <w:rFonts w:ascii="Arial" w:hAnsi="Arial" w:cs="Arial"/>
          <w:sz w:val="24"/>
          <w:szCs w:val="24"/>
        </w:rPr>
        <w:t>we</w:t>
      </w:r>
      <w:r w:rsidR="00FB24AA" w:rsidRPr="005E17FD">
        <w:rPr>
          <w:rFonts w:ascii="Arial" w:hAnsi="Arial" w:cs="Arial"/>
          <w:sz w:val="24"/>
          <w:szCs w:val="24"/>
        </w:rPr>
        <w:t>rs the goal and purpose</w:t>
      </w:r>
      <w:r w:rsidR="00CF1316" w:rsidRPr="005E17FD">
        <w:rPr>
          <w:rFonts w:ascii="Arial" w:hAnsi="Arial" w:cs="Arial"/>
          <w:sz w:val="24"/>
          <w:szCs w:val="24"/>
        </w:rPr>
        <w:t>, as well as the purpose and delivery of the feedback</w:t>
      </w:r>
      <w:r w:rsidR="005E17FD">
        <w:rPr>
          <w:rFonts w:ascii="Arial" w:hAnsi="Arial" w:cs="Arial"/>
          <w:sz w:val="24"/>
          <w:szCs w:val="24"/>
        </w:rPr>
        <w:t xml:space="preserve"> and d</w:t>
      </w:r>
      <w:r w:rsidR="00205C8A" w:rsidRPr="005E17FD">
        <w:rPr>
          <w:rFonts w:ascii="Arial" w:hAnsi="Arial" w:cs="Arial"/>
          <w:sz w:val="24"/>
          <w:szCs w:val="24"/>
        </w:rPr>
        <w:t>escribing the procedure, including how reviewers are chosen, how feedback is compiled and given</w:t>
      </w:r>
      <w:r w:rsidR="005E17FD">
        <w:rPr>
          <w:rFonts w:ascii="Arial" w:hAnsi="Arial" w:cs="Arial"/>
          <w:sz w:val="24"/>
          <w:szCs w:val="24"/>
        </w:rPr>
        <w:t>.</w:t>
      </w:r>
    </w:p>
    <w:p w14:paraId="0182D1FA" w14:textId="77777777" w:rsidR="00A503BF" w:rsidRDefault="00A503BF" w:rsidP="00A503BF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6E7F6F04" w14:textId="2E4C30E2" w:rsidR="003F391B" w:rsidRPr="00205C8A" w:rsidRDefault="0085190A" w:rsidP="00205C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Netflix have implemented a real-time </w:t>
      </w:r>
      <w:r w:rsidR="00A503BF">
        <w:rPr>
          <w:rFonts w:ascii="Arial" w:hAnsi="Arial" w:cs="Arial"/>
          <w:sz w:val="24"/>
          <w:szCs w:val="24"/>
        </w:rPr>
        <w:t xml:space="preserve">360 review </w:t>
      </w:r>
      <w:r w:rsidR="00AE02B4">
        <w:rPr>
          <w:rFonts w:ascii="Arial" w:hAnsi="Arial" w:cs="Arial"/>
          <w:sz w:val="24"/>
          <w:szCs w:val="24"/>
        </w:rPr>
        <w:t>with no effect on pay</w:t>
      </w:r>
      <w:r w:rsidR="00B9571A">
        <w:rPr>
          <w:rFonts w:ascii="Arial" w:hAnsi="Arial" w:cs="Arial"/>
          <w:sz w:val="24"/>
          <w:szCs w:val="24"/>
        </w:rPr>
        <w:t xml:space="preserve">. This </w:t>
      </w:r>
      <w:r w:rsidR="006A3317">
        <w:rPr>
          <w:rFonts w:ascii="Arial" w:hAnsi="Arial" w:cs="Arial"/>
          <w:sz w:val="24"/>
          <w:szCs w:val="24"/>
        </w:rPr>
        <w:t xml:space="preserve">has enabled employees to welcome </w:t>
      </w:r>
      <w:r w:rsidR="0088726F">
        <w:rPr>
          <w:rFonts w:ascii="Arial" w:hAnsi="Arial" w:cs="Arial"/>
          <w:sz w:val="24"/>
          <w:szCs w:val="24"/>
        </w:rPr>
        <w:t>constructive feedback</w:t>
      </w:r>
      <w:r w:rsidR="006A3317">
        <w:rPr>
          <w:rFonts w:ascii="Arial" w:hAnsi="Arial" w:cs="Arial"/>
          <w:sz w:val="24"/>
          <w:szCs w:val="24"/>
        </w:rPr>
        <w:t xml:space="preserve"> </w:t>
      </w:r>
      <w:r w:rsidR="00B9571A">
        <w:rPr>
          <w:rFonts w:ascii="Arial" w:hAnsi="Arial" w:cs="Arial"/>
          <w:sz w:val="24"/>
          <w:szCs w:val="24"/>
        </w:rPr>
        <w:t xml:space="preserve">which in turn improves their work </w:t>
      </w:r>
      <w:r w:rsidR="009F4D5B">
        <w:rPr>
          <w:rFonts w:ascii="Arial" w:hAnsi="Arial" w:cs="Arial"/>
          <w:sz w:val="24"/>
          <w:szCs w:val="24"/>
        </w:rPr>
        <w:t>(Jain, no date)</w:t>
      </w:r>
    </w:p>
    <w:p w14:paraId="5461C4A3" w14:textId="77777777" w:rsidR="00C81BC0" w:rsidRDefault="00C81BC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95E9414" w14:textId="3ADF25EE" w:rsidR="00BA5379" w:rsidRDefault="005250B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Key components required </w:t>
      </w:r>
      <w:r w:rsidR="001C2463">
        <w:rPr>
          <w:rFonts w:ascii="Arial" w:hAnsi="Arial" w:cs="Arial"/>
          <w:b/>
          <w:bCs/>
          <w:sz w:val="24"/>
          <w:szCs w:val="24"/>
        </w:rPr>
        <w:t>to</w:t>
      </w:r>
      <w:r>
        <w:rPr>
          <w:rFonts w:ascii="Arial" w:hAnsi="Arial" w:cs="Arial"/>
          <w:b/>
          <w:bCs/>
          <w:sz w:val="24"/>
          <w:szCs w:val="24"/>
        </w:rPr>
        <w:t xml:space="preserve"> achiev</w:t>
      </w:r>
      <w:r w:rsidR="001C2463">
        <w:rPr>
          <w:rFonts w:ascii="Arial" w:hAnsi="Arial" w:cs="Arial"/>
          <w:b/>
          <w:bCs/>
          <w:sz w:val="24"/>
          <w:szCs w:val="24"/>
        </w:rPr>
        <w:t xml:space="preserve">e </w:t>
      </w:r>
      <w:r>
        <w:rPr>
          <w:rFonts w:ascii="Arial" w:hAnsi="Arial" w:cs="Arial"/>
          <w:b/>
          <w:bCs/>
          <w:sz w:val="24"/>
          <w:szCs w:val="24"/>
        </w:rPr>
        <w:t xml:space="preserve">an effective </w:t>
      </w:r>
      <w:r w:rsidR="00AF29F3">
        <w:rPr>
          <w:rFonts w:ascii="Arial" w:hAnsi="Arial" w:cs="Arial"/>
          <w:b/>
          <w:bCs/>
          <w:sz w:val="24"/>
          <w:szCs w:val="24"/>
        </w:rPr>
        <w:t>total reward system</w:t>
      </w:r>
      <w:r w:rsidR="008A59FD">
        <w:rPr>
          <w:rFonts w:ascii="Arial" w:hAnsi="Arial" w:cs="Arial"/>
          <w:b/>
          <w:bCs/>
          <w:sz w:val="24"/>
          <w:szCs w:val="24"/>
        </w:rPr>
        <w:t xml:space="preserve"> (AC </w:t>
      </w:r>
      <w:r w:rsidR="007C7B98">
        <w:rPr>
          <w:rFonts w:ascii="Arial" w:hAnsi="Arial" w:cs="Arial"/>
          <w:b/>
          <w:bCs/>
          <w:sz w:val="24"/>
          <w:szCs w:val="24"/>
        </w:rPr>
        <w:t>5.1</w:t>
      </w:r>
      <w:r w:rsidR="008A59FD">
        <w:rPr>
          <w:rFonts w:ascii="Arial" w:hAnsi="Arial" w:cs="Arial"/>
          <w:b/>
          <w:bCs/>
          <w:sz w:val="24"/>
          <w:szCs w:val="24"/>
        </w:rPr>
        <w:t>)</w:t>
      </w:r>
    </w:p>
    <w:p w14:paraId="4686C621" w14:textId="2BD59905" w:rsidR="00AF29F3" w:rsidRDefault="004A50D7" w:rsidP="00E4778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Total reward</w:t>
      </w:r>
      <w:r w:rsidR="00B3436A">
        <w:rPr>
          <w:rFonts w:ascii="Arial" w:hAnsi="Arial" w:cs="Arial"/>
          <w:sz w:val="24"/>
          <w:szCs w:val="24"/>
        </w:rPr>
        <w:t xml:space="preserve"> incorporate</w:t>
      </w:r>
      <w:r w:rsidR="008313F4">
        <w:rPr>
          <w:rFonts w:ascii="Arial" w:hAnsi="Arial" w:cs="Arial"/>
          <w:sz w:val="24"/>
          <w:szCs w:val="24"/>
        </w:rPr>
        <w:t>s</w:t>
      </w:r>
      <w:r w:rsidR="00B3436A">
        <w:rPr>
          <w:rFonts w:ascii="Arial" w:hAnsi="Arial" w:cs="Arial"/>
          <w:sz w:val="24"/>
          <w:szCs w:val="24"/>
        </w:rPr>
        <w:t xml:space="preserve"> both financial and non-financial rewards as a full package</w:t>
      </w:r>
      <w:r w:rsidR="00631FAA">
        <w:rPr>
          <w:rFonts w:ascii="Arial" w:hAnsi="Arial" w:cs="Arial"/>
          <w:sz w:val="24"/>
          <w:szCs w:val="24"/>
        </w:rPr>
        <w:t xml:space="preserve"> </w:t>
      </w:r>
      <w:r w:rsidR="00B3436A">
        <w:rPr>
          <w:rFonts w:ascii="Arial" w:hAnsi="Arial" w:cs="Arial"/>
          <w:sz w:val="24"/>
          <w:szCs w:val="24"/>
        </w:rPr>
        <w:t xml:space="preserve">(Waite, </w:t>
      </w:r>
      <w:r w:rsidR="00B3436A" w:rsidRPr="00B3436A">
        <w:rPr>
          <w:rFonts w:ascii="Arial" w:hAnsi="Arial" w:cs="Arial"/>
          <w:i/>
          <w:iCs/>
          <w:sz w:val="24"/>
          <w:szCs w:val="24"/>
        </w:rPr>
        <w:t>et. al</w:t>
      </w:r>
      <w:r w:rsidR="00B3436A">
        <w:rPr>
          <w:rFonts w:ascii="Arial" w:hAnsi="Arial" w:cs="Arial"/>
          <w:sz w:val="24"/>
          <w:szCs w:val="24"/>
        </w:rPr>
        <w:t xml:space="preserve"> 2021, p. 188)</w:t>
      </w:r>
      <w:r w:rsidR="00631FAA">
        <w:rPr>
          <w:rFonts w:ascii="Arial" w:hAnsi="Arial" w:cs="Arial"/>
          <w:sz w:val="24"/>
          <w:szCs w:val="24"/>
        </w:rPr>
        <w:t xml:space="preserve"> and as a result, </w:t>
      </w:r>
      <w:r w:rsidR="00046289">
        <w:rPr>
          <w:rFonts w:ascii="Arial" w:hAnsi="Arial" w:cs="Arial"/>
          <w:sz w:val="24"/>
          <w:szCs w:val="24"/>
        </w:rPr>
        <w:t xml:space="preserve">total rewards </w:t>
      </w:r>
      <w:r w:rsidR="00DA2DB1">
        <w:rPr>
          <w:rFonts w:ascii="Arial" w:hAnsi="Arial" w:cs="Arial"/>
          <w:sz w:val="24"/>
          <w:szCs w:val="24"/>
        </w:rPr>
        <w:t xml:space="preserve">go </w:t>
      </w:r>
      <w:r w:rsidR="005370B6">
        <w:rPr>
          <w:rFonts w:ascii="Arial" w:hAnsi="Arial" w:cs="Arial"/>
          <w:sz w:val="24"/>
          <w:szCs w:val="24"/>
        </w:rPr>
        <w:t xml:space="preserve">far beyond wages and benefits. </w:t>
      </w:r>
      <w:r w:rsidR="00CA00AF">
        <w:rPr>
          <w:rFonts w:ascii="Arial" w:hAnsi="Arial" w:cs="Arial"/>
          <w:sz w:val="24"/>
          <w:szCs w:val="24"/>
        </w:rPr>
        <w:t xml:space="preserve">According to </w:t>
      </w:r>
      <w:r w:rsidR="00F77855">
        <w:rPr>
          <w:rFonts w:ascii="Arial" w:hAnsi="Arial" w:cs="Arial"/>
          <w:sz w:val="24"/>
          <w:szCs w:val="24"/>
        </w:rPr>
        <w:t>Cotton (2022</w:t>
      </w:r>
      <w:r w:rsidR="00647FF8">
        <w:rPr>
          <w:rFonts w:ascii="Arial" w:hAnsi="Arial" w:cs="Arial"/>
          <w:sz w:val="24"/>
          <w:szCs w:val="24"/>
        </w:rPr>
        <w:t>a</w:t>
      </w:r>
      <w:r w:rsidR="00F77855">
        <w:rPr>
          <w:rFonts w:ascii="Arial" w:hAnsi="Arial" w:cs="Arial"/>
          <w:sz w:val="24"/>
          <w:szCs w:val="24"/>
        </w:rPr>
        <w:t xml:space="preserve">), a </w:t>
      </w:r>
      <w:r w:rsidR="004751F3" w:rsidRPr="004751F3">
        <w:rPr>
          <w:rFonts w:ascii="Arial" w:hAnsi="Arial" w:cs="Arial"/>
          <w:sz w:val="24"/>
          <w:szCs w:val="24"/>
        </w:rPr>
        <w:t xml:space="preserve">total reward system </w:t>
      </w:r>
      <w:r w:rsidR="003E381A">
        <w:rPr>
          <w:rFonts w:ascii="Arial" w:hAnsi="Arial" w:cs="Arial"/>
          <w:sz w:val="24"/>
          <w:szCs w:val="24"/>
        </w:rPr>
        <w:t xml:space="preserve">encompasses all elements of work that employees </w:t>
      </w:r>
      <w:r w:rsidR="00BC5D3D">
        <w:rPr>
          <w:rFonts w:ascii="Arial" w:hAnsi="Arial" w:cs="Arial"/>
          <w:sz w:val="24"/>
          <w:szCs w:val="24"/>
        </w:rPr>
        <w:t>value including flexible working arrangements</w:t>
      </w:r>
      <w:r w:rsidR="00563771">
        <w:rPr>
          <w:rFonts w:ascii="Arial" w:hAnsi="Arial" w:cs="Arial"/>
          <w:sz w:val="24"/>
          <w:szCs w:val="24"/>
        </w:rPr>
        <w:t xml:space="preserve">, </w:t>
      </w:r>
      <w:r w:rsidR="00F15B24">
        <w:rPr>
          <w:rFonts w:ascii="Arial" w:hAnsi="Arial" w:cs="Arial"/>
          <w:sz w:val="24"/>
          <w:szCs w:val="24"/>
        </w:rPr>
        <w:t>fair reward</w:t>
      </w:r>
      <w:r w:rsidR="00563771">
        <w:rPr>
          <w:rFonts w:ascii="Arial" w:hAnsi="Arial" w:cs="Arial"/>
          <w:sz w:val="24"/>
          <w:szCs w:val="24"/>
        </w:rPr>
        <w:t xml:space="preserve"> and</w:t>
      </w:r>
      <w:r w:rsidR="00F4620E">
        <w:rPr>
          <w:rFonts w:ascii="Arial" w:hAnsi="Arial" w:cs="Arial"/>
          <w:sz w:val="24"/>
          <w:szCs w:val="24"/>
        </w:rPr>
        <w:t xml:space="preserve"> pay</w:t>
      </w:r>
      <w:r w:rsidR="00F15B24">
        <w:rPr>
          <w:rFonts w:ascii="Arial" w:hAnsi="Arial" w:cs="Arial"/>
          <w:sz w:val="24"/>
          <w:szCs w:val="24"/>
        </w:rPr>
        <w:t>.</w:t>
      </w:r>
      <w:r w:rsidR="000D344C">
        <w:rPr>
          <w:rFonts w:ascii="Arial" w:hAnsi="Arial" w:cs="Arial"/>
          <w:sz w:val="24"/>
          <w:szCs w:val="24"/>
        </w:rPr>
        <w:t xml:space="preserve"> </w:t>
      </w:r>
      <w:r w:rsidR="00B50A34">
        <w:rPr>
          <w:rFonts w:ascii="Arial" w:hAnsi="Arial" w:cs="Arial"/>
          <w:sz w:val="24"/>
          <w:szCs w:val="24"/>
        </w:rPr>
        <w:t>Cotton (2022a) states total rewards should include</w:t>
      </w:r>
      <w:r w:rsidR="00E14BA1">
        <w:rPr>
          <w:rFonts w:ascii="Arial" w:hAnsi="Arial" w:cs="Arial"/>
          <w:sz w:val="24"/>
          <w:szCs w:val="24"/>
        </w:rPr>
        <w:t xml:space="preserve"> but are not limited to</w:t>
      </w:r>
      <w:r w:rsidR="00B50A34">
        <w:rPr>
          <w:rFonts w:ascii="Arial" w:hAnsi="Arial" w:cs="Arial"/>
          <w:sz w:val="24"/>
          <w:szCs w:val="24"/>
        </w:rPr>
        <w:t>:</w:t>
      </w:r>
    </w:p>
    <w:p w14:paraId="61882D36" w14:textId="4B87AFA2" w:rsidR="00E14BA1" w:rsidRDefault="00121E55" w:rsidP="00121E55">
      <w:pPr>
        <w:pStyle w:val="ListParagraph"/>
        <w:numPr>
          <w:ilvl w:val="0"/>
          <w:numId w:val="20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Work/life balance</w:t>
      </w:r>
    </w:p>
    <w:p w14:paraId="2F69BBEF" w14:textId="108AAD4E" w:rsidR="00121E55" w:rsidRDefault="00004359" w:rsidP="00121E55">
      <w:pPr>
        <w:pStyle w:val="ListParagraph"/>
        <w:numPr>
          <w:ilvl w:val="0"/>
          <w:numId w:val="20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CPD</w:t>
      </w:r>
    </w:p>
    <w:p w14:paraId="33275670" w14:textId="472011F8" w:rsidR="00004359" w:rsidRDefault="00004359" w:rsidP="00121E55">
      <w:pPr>
        <w:pStyle w:val="ListParagraph"/>
        <w:numPr>
          <w:ilvl w:val="0"/>
          <w:numId w:val="20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Recognition of accomplishments </w:t>
      </w:r>
    </w:p>
    <w:p w14:paraId="345E22EC" w14:textId="5FB44836" w:rsidR="00611712" w:rsidRDefault="00611712" w:rsidP="00121E55">
      <w:pPr>
        <w:pStyle w:val="ListParagraph"/>
        <w:numPr>
          <w:ilvl w:val="0"/>
          <w:numId w:val="20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Supportive line managers </w:t>
      </w:r>
    </w:p>
    <w:p w14:paraId="22431A0F" w14:textId="0438DC1B" w:rsidR="00D97C03" w:rsidRDefault="00D97C03" w:rsidP="00D97C03">
      <w:pPr>
        <w:spacing w:after="0"/>
        <w:rPr>
          <w:rFonts w:ascii="Arial" w:hAnsi="Arial" w:cs="Arial"/>
          <w:sz w:val="24"/>
          <w:szCs w:val="24"/>
        </w:rPr>
      </w:pPr>
    </w:p>
    <w:p w14:paraId="1460AEBC" w14:textId="038457E3" w:rsidR="00D97C03" w:rsidRPr="00D97C03" w:rsidRDefault="00ED14E6" w:rsidP="00D97C0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Total reward packages can help to “attract, retain and motivate” workers, meet individual and organisational priorities</w:t>
      </w:r>
      <w:r w:rsidR="00CB7187">
        <w:rPr>
          <w:rFonts w:ascii="Arial" w:hAnsi="Arial" w:cs="Arial"/>
          <w:sz w:val="24"/>
          <w:szCs w:val="24"/>
        </w:rPr>
        <w:t xml:space="preserve"> and </w:t>
      </w:r>
      <w:r w:rsidR="004A7D8C">
        <w:rPr>
          <w:rFonts w:ascii="Arial" w:hAnsi="Arial" w:cs="Arial"/>
          <w:sz w:val="24"/>
          <w:szCs w:val="24"/>
        </w:rPr>
        <w:t>boost</w:t>
      </w:r>
      <w:r>
        <w:rPr>
          <w:rFonts w:ascii="Arial" w:hAnsi="Arial" w:cs="Arial"/>
          <w:sz w:val="24"/>
          <w:szCs w:val="24"/>
        </w:rPr>
        <w:t xml:space="preserve"> employe</w:t>
      </w:r>
      <w:r w:rsidR="004A7D8C">
        <w:rPr>
          <w:rFonts w:ascii="Arial" w:hAnsi="Arial" w:cs="Arial"/>
          <w:sz w:val="24"/>
          <w:szCs w:val="24"/>
        </w:rPr>
        <w:t>r reputation</w:t>
      </w:r>
      <w:r>
        <w:rPr>
          <w:rFonts w:ascii="Arial" w:hAnsi="Arial" w:cs="Arial"/>
          <w:sz w:val="24"/>
          <w:szCs w:val="24"/>
        </w:rPr>
        <w:t xml:space="preserve"> </w:t>
      </w:r>
      <w:r w:rsidR="00CB7187">
        <w:rPr>
          <w:rFonts w:ascii="Arial" w:hAnsi="Arial" w:cs="Arial"/>
          <w:sz w:val="24"/>
          <w:szCs w:val="24"/>
        </w:rPr>
        <w:t>(Cotton, 2022a).</w:t>
      </w:r>
    </w:p>
    <w:p w14:paraId="57715F09" w14:textId="79C34AEF" w:rsidR="00F15B24" w:rsidRDefault="00F15B24" w:rsidP="00E47782">
      <w:pPr>
        <w:spacing w:after="0"/>
        <w:rPr>
          <w:rFonts w:ascii="Arial" w:hAnsi="Arial" w:cs="Arial"/>
          <w:sz w:val="24"/>
          <w:szCs w:val="24"/>
        </w:rPr>
      </w:pPr>
    </w:p>
    <w:p w14:paraId="58139395" w14:textId="3422834F" w:rsidR="00297F4B" w:rsidRPr="004751F3" w:rsidRDefault="007F4306" w:rsidP="00E4778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Organisations should establish a reward strategy </w:t>
      </w:r>
      <w:r w:rsidR="00C721C1">
        <w:rPr>
          <w:rFonts w:ascii="Arial" w:hAnsi="Arial" w:cs="Arial"/>
          <w:sz w:val="24"/>
          <w:szCs w:val="24"/>
        </w:rPr>
        <w:t>that outlines the purpose of the different reward components and how they interact (</w:t>
      </w:r>
      <w:r w:rsidR="009F1E90">
        <w:rPr>
          <w:rFonts w:ascii="Arial" w:hAnsi="Arial" w:cs="Arial"/>
          <w:sz w:val="24"/>
          <w:szCs w:val="24"/>
        </w:rPr>
        <w:t>Cotton, 2022b). Cotton (2022b) also</w:t>
      </w:r>
      <w:r w:rsidR="003D0873">
        <w:rPr>
          <w:rFonts w:ascii="Arial" w:hAnsi="Arial" w:cs="Arial"/>
          <w:sz w:val="24"/>
          <w:szCs w:val="24"/>
        </w:rPr>
        <w:t xml:space="preserve"> adds </w:t>
      </w:r>
      <w:r w:rsidR="00AD292F">
        <w:rPr>
          <w:rFonts w:ascii="Arial" w:hAnsi="Arial" w:cs="Arial"/>
          <w:sz w:val="24"/>
          <w:szCs w:val="24"/>
        </w:rPr>
        <w:t>employee’s</w:t>
      </w:r>
      <w:r w:rsidR="003D0873">
        <w:rPr>
          <w:rFonts w:ascii="Arial" w:hAnsi="Arial" w:cs="Arial"/>
          <w:sz w:val="24"/>
          <w:szCs w:val="24"/>
        </w:rPr>
        <w:t xml:space="preserve"> education may be required to ensure they are aware of the </w:t>
      </w:r>
      <w:r w:rsidR="003D0873">
        <w:rPr>
          <w:rFonts w:ascii="Arial" w:hAnsi="Arial" w:cs="Arial"/>
          <w:sz w:val="24"/>
          <w:szCs w:val="24"/>
        </w:rPr>
        <w:lastRenderedPageBreak/>
        <w:t xml:space="preserve">benefits available and </w:t>
      </w:r>
      <w:r w:rsidR="00CB7187">
        <w:rPr>
          <w:rFonts w:ascii="Arial" w:hAnsi="Arial" w:cs="Arial"/>
          <w:sz w:val="24"/>
          <w:szCs w:val="24"/>
        </w:rPr>
        <w:t>to</w:t>
      </w:r>
      <w:r w:rsidR="003D0873">
        <w:rPr>
          <w:rFonts w:ascii="Arial" w:hAnsi="Arial" w:cs="Arial"/>
          <w:sz w:val="24"/>
          <w:szCs w:val="24"/>
        </w:rPr>
        <w:t xml:space="preserve"> </w:t>
      </w:r>
      <w:r w:rsidR="00AD292F">
        <w:rPr>
          <w:rFonts w:ascii="Arial" w:hAnsi="Arial" w:cs="Arial"/>
          <w:sz w:val="24"/>
          <w:szCs w:val="24"/>
        </w:rPr>
        <w:t xml:space="preserve">assess the impact, employers should also have measures in place. </w:t>
      </w:r>
    </w:p>
    <w:p w14:paraId="2D86267E" w14:textId="155BB2E8" w:rsidR="00D669BB" w:rsidRDefault="00D669BB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F0408D8" w14:textId="760A3657" w:rsidR="00AF29F3" w:rsidRDefault="00B11207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Relationship between </w:t>
      </w:r>
      <w:r w:rsidR="00401E0D">
        <w:rPr>
          <w:rFonts w:ascii="Arial" w:hAnsi="Arial" w:cs="Arial"/>
          <w:b/>
          <w:bCs/>
          <w:sz w:val="24"/>
          <w:szCs w:val="24"/>
        </w:rPr>
        <w:t>reward and performance</w:t>
      </w:r>
      <w:r w:rsidR="0009582F">
        <w:rPr>
          <w:rFonts w:ascii="Arial" w:hAnsi="Arial" w:cs="Arial"/>
          <w:b/>
          <w:bCs/>
          <w:sz w:val="24"/>
          <w:szCs w:val="24"/>
        </w:rPr>
        <w:t>, and links to motivation</w:t>
      </w:r>
      <w:r w:rsidR="007C7B98">
        <w:rPr>
          <w:rFonts w:ascii="Arial" w:hAnsi="Arial" w:cs="Arial"/>
          <w:b/>
          <w:bCs/>
          <w:sz w:val="24"/>
          <w:szCs w:val="24"/>
        </w:rPr>
        <w:t xml:space="preserve"> (AC 5.2)</w:t>
      </w:r>
    </w:p>
    <w:p w14:paraId="22FDF02C" w14:textId="55B3FC3B" w:rsidR="00C0676D" w:rsidRDefault="002C6AD0" w:rsidP="00E4778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Waite, </w:t>
      </w:r>
      <w:r w:rsidRPr="0041276E">
        <w:rPr>
          <w:rFonts w:ascii="Arial" w:hAnsi="Arial" w:cs="Arial"/>
          <w:i/>
          <w:iCs/>
          <w:sz w:val="24"/>
          <w:szCs w:val="24"/>
        </w:rPr>
        <w:t>et. al</w:t>
      </w:r>
      <w:r>
        <w:rPr>
          <w:rFonts w:ascii="Arial" w:hAnsi="Arial" w:cs="Arial"/>
          <w:sz w:val="24"/>
          <w:szCs w:val="24"/>
        </w:rPr>
        <w:t xml:space="preserve"> (2021, p.</w:t>
      </w:r>
      <w:r w:rsidR="0041276E">
        <w:rPr>
          <w:rFonts w:ascii="Arial" w:hAnsi="Arial" w:cs="Arial"/>
          <w:sz w:val="24"/>
          <w:szCs w:val="24"/>
        </w:rPr>
        <w:t xml:space="preserve"> 197)</w:t>
      </w:r>
      <w:r w:rsidR="00DE56D3">
        <w:rPr>
          <w:rFonts w:ascii="Arial" w:hAnsi="Arial" w:cs="Arial"/>
          <w:sz w:val="24"/>
          <w:szCs w:val="24"/>
        </w:rPr>
        <w:t xml:space="preserve"> states </w:t>
      </w:r>
      <w:r w:rsidR="00F127C3">
        <w:rPr>
          <w:rFonts w:ascii="Arial" w:hAnsi="Arial" w:cs="Arial"/>
          <w:sz w:val="24"/>
          <w:szCs w:val="24"/>
        </w:rPr>
        <w:t>understanding</w:t>
      </w:r>
      <w:r w:rsidR="00DE56D3">
        <w:rPr>
          <w:rFonts w:ascii="Arial" w:hAnsi="Arial" w:cs="Arial"/>
          <w:sz w:val="24"/>
          <w:szCs w:val="24"/>
        </w:rPr>
        <w:t xml:space="preserve"> motivation theories </w:t>
      </w:r>
      <w:r w:rsidR="00F127C3">
        <w:rPr>
          <w:rFonts w:ascii="Arial" w:hAnsi="Arial" w:cs="Arial"/>
          <w:sz w:val="24"/>
          <w:szCs w:val="24"/>
        </w:rPr>
        <w:t xml:space="preserve">will help the development of a reward strategy. </w:t>
      </w:r>
      <w:r w:rsidR="00A91917">
        <w:rPr>
          <w:rFonts w:ascii="Arial" w:hAnsi="Arial" w:cs="Arial"/>
          <w:sz w:val="24"/>
          <w:szCs w:val="24"/>
        </w:rPr>
        <w:t>There are many advantages to</w:t>
      </w:r>
      <w:r w:rsidR="007351CE">
        <w:rPr>
          <w:rFonts w:ascii="Arial" w:hAnsi="Arial" w:cs="Arial"/>
          <w:sz w:val="24"/>
          <w:szCs w:val="24"/>
        </w:rPr>
        <w:t xml:space="preserve"> having</w:t>
      </w:r>
      <w:r w:rsidR="00A91917">
        <w:rPr>
          <w:rFonts w:ascii="Arial" w:hAnsi="Arial" w:cs="Arial"/>
          <w:sz w:val="24"/>
          <w:szCs w:val="24"/>
        </w:rPr>
        <w:t xml:space="preserve"> motivated employees; </w:t>
      </w:r>
      <w:r w:rsidR="00BE77C0">
        <w:rPr>
          <w:rFonts w:ascii="Arial" w:hAnsi="Arial" w:cs="Arial"/>
          <w:sz w:val="24"/>
          <w:szCs w:val="24"/>
        </w:rPr>
        <w:t>Gifford and Young’s report (2021) highlights the number of recurring themes that appear to drive motivation</w:t>
      </w:r>
      <w:r w:rsidR="00A91917">
        <w:rPr>
          <w:rFonts w:ascii="Arial" w:hAnsi="Arial" w:cs="Arial"/>
          <w:sz w:val="24"/>
          <w:szCs w:val="24"/>
        </w:rPr>
        <w:t xml:space="preserve"> including </w:t>
      </w:r>
      <w:r w:rsidR="00BE77C0">
        <w:rPr>
          <w:rFonts w:ascii="Arial" w:hAnsi="Arial" w:cs="Arial"/>
          <w:sz w:val="24"/>
          <w:szCs w:val="24"/>
        </w:rPr>
        <w:t xml:space="preserve">recognition, non-monetary rewards as well as monetary rewards and psychological safety. </w:t>
      </w:r>
      <w:r w:rsidR="00984C21">
        <w:rPr>
          <w:rFonts w:ascii="Arial" w:hAnsi="Arial" w:cs="Arial"/>
          <w:sz w:val="24"/>
          <w:szCs w:val="24"/>
        </w:rPr>
        <w:t>Additionally, a</w:t>
      </w:r>
      <w:r w:rsidR="00D423CA">
        <w:rPr>
          <w:rFonts w:ascii="Arial" w:hAnsi="Arial" w:cs="Arial"/>
          <w:sz w:val="24"/>
          <w:szCs w:val="24"/>
        </w:rPr>
        <w:t xml:space="preserve"> </w:t>
      </w:r>
      <w:r w:rsidR="00A738BA" w:rsidRPr="00A738BA">
        <w:rPr>
          <w:rFonts w:ascii="Arial" w:hAnsi="Arial" w:cs="Arial"/>
          <w:sz w:val="24"/>
          <w:szCs w:val="24"/>
        </w:rPr>
        <w:t>report by CIPD (2022)</w:t>
      </w:r>
      <w:r w:rsidR="00D423CA">
        <w:rPr>
          <w:rFonts w:ascii="Arial" w:hAnsi="Arial" w:cs="Arial"/>
          <w:sz w:val="24"/>
          <w:szCs w:val="24"/>
        </w:rPr>
        <w:t xml:space="preserve"> discovered </w:t>
      </w:r>
      <w:r w:rsidR="00C513AF">
        <w:rPr>
          <w:rFonts w:ascii="Arial" w:hAnsi="Arial" w:cs="Arial"/>
          <w:sz w:val="24"/>
          <w:szCs w:val="24"/>
        </w:rPr>
        <w:t xml:space="preserve">that 28% of workers felt financial concerns affected their </w:t>
      </w:r>
      <w:r w:rsidR="00B64677">
        <w:rPr>
          <w:rFonts w:ascii="Arial" w:hAnsi="Arial" w:cs="Arial"/>
          <w:sz w:val="24"/>
          <w:szCs w:val="24"/>
        </w:rPr>
        <w:t>performance.</w:t>
      </w:r>
      <w:r w:rsidR="008C68C0">
        <w:rPr>
          <w:rFonts w:ascii="Arial" w:hAnsi="Arial" w:cs="Arial"/>
          <w:sz w:val="24"/>
          <w:szCs w:val="24"/>
        </w:rPr>
        <w:t xml:space="preserve"> </w:t>
      </w:r>
    </w:p>
    <w:p w14:paraId="4BC6D51D" w14:textId="4FED594C" w:rsidR="00D669BB" w:rsidRDefault="00D669BB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45DD9D6" w14:textId="255E6375" w:rsidR="00E216D6" w:rsidRPr="00520269" w:rsidRDefault="00037100" w:rsidP="00E47782">
      <w:pPr>
        <w:spacing w:after="0"/>
        <w:rPr>
          <w:rFonts w:ascii="Arial" w:hAnsi="Arial" w:cs="Arial"/>
          <w:sz w:val="24"/>
          <w:szCs w:val="24"/>
        </w:rPr>
      </w:pPr>
      <w:r w:rsidRPr="004828C7">
        <w:rPr>
          <w:rFonts w:ascii="Arial" w:hAnsi="Arial" w:cs="Arial"/>
          <w:sz w:val="24"/>
          <w:szCs w:val="24"/>
        </w:rPr>
        <w:t xml:space="preserve">Waite, </w:t>
      </w:r>
      <w:r w:rsidRPr="0049117C">
        <w:rPr>
          <w:rFonts w:ascii="Arial" w:hAnsi="Arial" w:cs="Arial"/>
          <w:i/>
          <w:iCs/>
          <w:sz w:val="24"/>
          <w:szCs w:val="24"/>
        </w:rPr>
        <w:t>et.</w:t>
      </w:r>
      <w:r w:rsidRPr="004828C7">
        <w:rPr>
          <w:rFonts w:ascii="Arial" w:hAnsi="Arial" w:cs="Arial"/>
          <w:sz w:val="24"/>
          <w:szCs w:val="24"/>
        </w:rPr>
        <w:t xml:space="preserve"> </w:t>
      </w:r>
      <w:r w:rsidRPr="0049117C">
        <w:rPr>
          <w:rFonts w:ascii="Arial" w:hAnsi="Arial" w:cs="Arial"/>
          <w:i/>
          <w:iCs/>
          <w:sz w:val="24"/>
          <w:szCs w:val="24"/>
        </w:rPr>
        <w:t>al</w:t>
      </w:r>
      <w:r w:rsidRPr="004828C7">
        <w:rPr>
          <w:rFonts w:ascii="Arial" w:hAnsi="Arial" w:cs="Arial"/>
          <w:sz w:val="24"/>
          <w:szCs w:val="24"/>
        </w:rPr>
        <w:t xml:space="preserve"> (2021, p. 197) explain that intrinsic motivation </w:t>
      </w:r>
      <w:r w:rsidR="0030648D" w:rsidRPr="004828C7">
        <w:rPr>
          <w:rFonts w:ascii="Arial" w:hAnsi="Arial" w:cs="Arial"/>
          <w:sz w:val="24"/>
          <w:szCs w:val="24"/>
        </w:rPr>
        <w:t xml:space="preserve">comes from within the employee when they are motivated by their work and extrinsic </w:t>
      </w:r>
      <w:r w:rsidR="00A85290" w:rsidRPr="004828C7">
        <w:rPr>
          <w:rFonts w:ascii="Arial" w:hAnsi="Arial" w:cs="Arial"/>
          <w:sz w:val="24"/>
          <w:szCs w:val="24"/>
        </w:rPr>
        <w:t>motivation i</w:t>
      </w:r>
      <w:r w:rsidR="004828C7" w:rsidRPr="004828C7">
        <w:rPr>
          <w:rFonts w:ascii="Arial" w:hAnsi="Arial" w:cs="Arial"/>
          <w:sz w:val="24"/>
          <w:szCs w:val="24"/>
        </w:rPr>
        <w:t>s led by a reward or punishment.</w:t>
      </w:r>
      <w:r w:rsidR="007B08E8">
        <w:rPr>
          <w:rFonts w:ascii="Arial" w:hAnsi="Arial" w:cs="Arial"/>
          <w:sz w:val="24"/>
          <w:szCs w:val="24"/>
        </w:rPr>
        <w:t xml:space="preserve"> For intrinsic motivators, </w:t>
      </w:r>
      <w:r w:rsidR="00306257">
        <w:rPr>
          <w:rFonts w:ascii="Arial" w:hAnsi="Arial" w:cs="Arial"/>
          <w:sz w:val="24"/>
          <w:szCs w:val="24"/>
        </w:rPr>
        <w:t xml:space="preserve">non-financial rewards </w:t>
      </w:r>
      <w:r w:rsidR="00634474">
        <w:rPr>
          <w:rFonts w:ascii="Arial" w:hAnsi="Arial" w:cs="Arial"/>
          <w:sz w:val="24"/>
          <w:szCs w:val="24"/>
        </w:rPr>
        <w:t xml:space="preserve">are important whereas monetary rewards like incentives or commission </w:t>
      </w:r>
      <w:r w:rsidR="0049117C">
        <w:rPr>
          <w:rFonts w:ascii="Arial" w:hAnsi="Arial" w:cs="Arial"/>
          <w:sz w:val="24"/>
          <w:szCs w:val="24"/>
        </w:rPr>
        <w:t xml:space="preserve">are examples of extrinsic (Waite, </w:t>
      </w:r>
      <w:r w:rsidR="0049117C" w:rsidRPr="0049117C">
        <w:rPr>
          <w:rFonts w:ascii="Arial" w:hAnsi="Arial" w:cs="Arial"/>
          <w:i/>
          <w:iCs/>
          <w:sz w:val="24"/>
          <w:szCs w:val="24"/>
        </w:rPr>
        <w:t>et.</w:t>
      </w:r>
      <w:r w:rsidR="0049117C">
        <w:rPr>
          <w:rFonts w:ascii="Arial" w:hAnsi="Arial" w:cs="Arial"/>
          <w:sz w:val="24"/>
          <w:szCs w:val="24"/>
        </w:rPr>
        <w:t xml:space="preserve"> </w:t>
      </w:r>
      <w:r w:rsidR="0049117C" w:rsidRPr="0049117C">
        <w:rPr>
          <w:rFonts w:ascii="Arial" w:hAnsi="Arial" w:cs="Arial"/>
          <w:i/>
          <w:iCs/>
          <w:sz w:val="24"/>
          <w:szCs w:val="24"/>
        </w:rPr>
        <w:t>al</w:t>
      </w:r>
      <w:r w:rsidR="0049117C">
        <w:rPr>
          <w:rFonts w:ascii="Arial" w:hAnsi="Arial" w:cs="Arial"/>
          <w:sz w:val="24"/>
          <w:szCs w:val="24"/>
        </w:rPr>
        <w:t xml:space="preserve"> 2021, p. 197)</w:t>
      </w:r>
    </w:p>
    <w:p w14:paraId="1854216F" w14:textId="77777777" w:rsidR="00E216D6" w:rsidRDefault="00E216D6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7913AF7" w14:textId="1DDC3276" w:rsidR="0009582F" w:rsidRDefault="00C23C3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Reasons for treating </w:t>
      </w:r>
      <w:r w:rsidR="00960674">
        <w:rPr>
          <w:rFonts w:ascii="Arial" w:hAnsi="Arial" w:cs="Arial"/>
          <w:b/>
          <w:bCs/>
          <w:sz w:val="24"/>
          <w:szCs w:val="24"/>
        </w:rPr>
        <w:t>employees fairly</w:t>
      </w:r>
      <w:r w:rsidR="00D669BB">
        <w:rPr>
          <w:rFonts w:ascii="Arial" w:hAnsi="Arial" w:cs="Arial"/>
          <w:b/>
          <w:bCs/>
          <w:sz w:val="24"/>
          <w:szCs w:val="24"/>
        </w:rPr>
        <w:t xml:space="preserve"> in relation to pay</w:t>
      </w:r>
      <w:r w:rsidR="003A0F7A">
        <w:rPr>
          <w:rFonts w:ascii="Arial" w:hAnsi="Arial" w:cs="Arial"/>
          <w:b/>
          <w:bCs/>
          <w:sz w:val="24"/>
          <w:szCs w:val="24"/>
        </w:rPr>
        <w:t xml:space="preserve"> (AC 5.3)</w:t>
      </w:r>
    </w:p>
    <w:p w14:paraId="3E1A4648" w14:textId="66CE6DDF" w:rsidR="0091682F" w:rsidRDefault="0037241B" w:rsidP="00E4778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Employees must receive all benefits that are highlighted explicitly within their contracts</w:t>
      </w:r>
      <w:r w:rsidR="005050CC">
        <w:rPr>
          <w:rFonts w:ascii="Arial" w:hAnsi="Arial" w:cs="Arial"/>
          <w:sz w:val="24"/>
          <w:szCs w:val="24"/>
        </w:rPr>
        <w:t xml:space="preserve"> (Waite, </w:t>
      </w:r>
      <w:r w:rsidR="005050CC" w:rsidRPr="005050CC">
        <w:rPr>
          <w:rFonts w:ascii="Arial" w:hAnsi="Arial" w:cs="Arial"/>
          <w:i/>
          <w:iCs/>
          <w:sz w:val="24"/>
          <w:szCs w:val="24"/>
        </w:rPr>
        <w:t>et. al</w:t>
      </w:r>
      <w:r w:rsidR="005050CC">
        <w:rPr>
          <w:rFonts w:ascii="Arial" w:hAnsi="Arial" w:cs="Arial"/>
          <w:sz w:val="24"/>
          <w:szCs w:val="24"/>
        </w:rPr>
        <w:t xml:space="preserve"> 2021, p. 199). </w:t>
      </w:r>
      <w:r w:rsidR="000C5ADA">
        <w:rPr>
          <w:rFonts w:ascii="Arial" w:hAnsi="Arial" w:cs="Arial"/>
          <w:sz w:val="24"/>
          <w:szCs w:val="24"/>
        </w:rPr>
        <w:t>It is</w:t>
      </w:r>
      <w:r w:rsidR="002768CE">
        <w:rPr>
          <w:rFonts w:ascii="Arial" w:hAnsi="Arial" w:cs="Arial"/>
          <w:sz w:val="24"/>
          <w:szCs w:val="24"/>
        </w:rPr>
        <w:t xml:space="preserve"> also</w:t>
      </w:r>
      <w:r w:rsidR="000C5ADA">
        <w:rPr>
          <w:rFonts w:ascii="Arial" w:hAnsi="Arial" w:cs="Arial"/>
          <w:sz w:val="24"/>
          <w:szCs w:val="24"/>
        </w:rPr>
        <w:t xml:space="preserve"> a legal obligation to pay employees the National Minimum Wage (GOV.uk, no date) for their age. If they refuse payment, they will receive a fine as well as arrears from HMRC (GOV.uk, no date).</w:t>
      </w:r>
    </w:p>
    <w:p w14:paraId="1859F412" w14:textId="4DF5267D" w:rsidR="002768CE" w:rsidRDefault="002768CE" w:rsidP="00E47782">
      <w:pPr>
        <w:spacing w:after="0"/>
        <w:rPr>
          <w:rFonts w:ascii="Arial" w:hAnsi="Arial" w:cs="Arial"/>
          <w:sz w:val="24"/>
          <w:szCs w:val="24"/>
        </w:rPr>
      </w:pPr>
    </w:p>
    <w:p w14:paraId="3BC9D58E" w14:textId="1854AD42" w:rsidR="00483F7F" w:rsidRDefault="006110B2" w:rsidP="00E4778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Supermarket Tesco breached EU and UK laws as they were not paying their staff equally for the same role</w:t>
      </w:r>
      <w:r w:rsidR="00C00A9E">
        <w:rPr>
          <w:rFonts w:ascii="Arial" w:hAnsi="Arial" w:cs="Arial"/>
          <w:sz w:val="24"/>
          <w:szCs w:val="24"/>
        </w:rPr>
        <w:t xml:space="preserve"> (Simpson, 2021). </w:t>
      </w:r>
      <w:r w:rsidR="002768CE">
        <w:rPr>
          <w:rFonts w:ascii="Arial" w:hAnsi="Arial" w:cs="Arial"/>
          <w:sz w:val="24"/>
          <w:szCs w:val="24"/>
        </w:rPr>
        <w:t xml:space="preserve">The Equality Act (2010) </w:t>
      </w:r>
      <w:r w:rsidR="005B3440">
        <w:rPr>
          <w:rFonts w:ascii="Arial" w:hAnsi="Arial" w:cs="Arial"/>
          <w:sz w:val="24"/>
          <w:szCs w:val="24"/>
        </w:rPr>
        <w:t>ensu</w:t>
      </w:r>
      <w:r w:rsidR="00444EAA">
        <w:rPr>
          <w:rFonts w:ascii="Arial" w:hAnsi="Arial" w:cs="Arial"/>
          <w:sz w:val="24"/>
          <w:szCs w:val="24"/>
        </w:rPr>
        <w:t xml:space="preserve">res </w:t>
      </w:r>
      <w:r w:rsidR="00166D7F">
        <w:rPr>
          <w:rFonts w:ascii="Arial" w:hAnsi="Arial" w:cs="Arial"/>
          <w:sz w:val="24"/>
          <w:szCs w:val="24"/>
        </w:rPr>
        <w:t xml:space="preserve">equal pay for men and women where the same work is performed. </w:t>
      </w:r>
      <w:r w:rsidR="00483F7F">
        <w:rPr>
          <w:rFonts w:ascii="Arial" w:hAnsi="Arial" w:cs="Arial"/>
          <w:sz w:val="24"/>
          <w:szCs w:val="24"/>
        </w:rPr>
        <w:t xml:space="preserve">Within six months of leaving or at any time whilst they are employed by the company, a claim can be filed at an employment tribunal (Waite, </w:t>
      </w:r>
      <w:r w:rsidR="00483F7F" w:rsidRPr="00483F7F">
        <w:rPr>
          <w:rFonts w:ascii="Arial" w:hAnsi="Arial" w:cs="Arial"/>
          <w:i/>
          <w:iCs/>
          <w:sz w:val="24"/>
          <w:szCs w:val="24"/>
        </w:rPr>
        <w:t>et</w:t>
      </w:r>
      <w:r w:rsidR="00483F7F">
        <w:rPr>
          <w:rFonts w:ascii="Arial" w:hAnsi="Arial" w:cs="Arial"/>
          <w:sz w:val="24"/>
          <w:szCs w:val="24"/>
        </w:rPr>
        <w:t xml:space="preserve">. </w:t>
      </w:r>
      <w:r w:rsidR="00483F7F" w:rsidRPr="00483F7F">
        <w:rPr>
          <w:rFonts w:ascii="Arial" w:hAnsi="Arial" w:cs="Arial"/>
          <w:i/>
          <w:iCs/>
          <w:sz w:val="24"/>
          <w:szCs w:val="24"/>
        </w:rPr>
        <w:t>al</w:t>
      </w:r>
      <w:r w:rsidR="00483F7F">
        <w:rPr>
          <w:rFonts w:ascii="Arial" w:hAnsi="Arial" w:cs="Arial"/>
          <w:sz w:val="24"/>
          <w:szCs w:val="24"/>
        </w:rPr>
        <w:t xml:space="preserve"> 2021, p. 201</w:t>
      </w:r>
      <w:r w:rsidR="00081795">
        <w:rPr>
          <w:rFonts w:ascii="Arial" w:hAnsi="Arial" w:cs="Arial"/>
          <w:sz w:val="24"/>
          <w:szCs w:val="24"/>
        </w:rPr>
        <w:t xml:space="preserve">). </w:t>
      </w:r>
    </w:p>
    <w:p w14:paraId="03878B5B" w14:textId="774D86A8" w:rsidR="00245E15" w:rsidRDefault="00245E15" w:rsidP="00E47782">
      <w:pPr>
        <w:spacing w:after="0"/>
        <w:rPr>
          <w:rFonts w:ascii="Arial" w:hAnsi="Arial" w:cs="Arial"/>
          <w:sz w:val="24"/>
          <w:szCs w:val="24"/>
        </w:rPr>
      </w:pPr>
    </w:p>
    <w:p w14:paraId="7433E5DF" w14:textId="367D6220" w:rsidR="00245E15" w:rsidRPr="00245E15" w:rsidRDefault="00245E15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245E15">
        <w:rPr>
          <w:rFonts w:ascii="Arial" w:hAnsi="Arial" w:cs="Arial"/>
          <w:b/>
          <w:bCs/>
          <w:sz w:val="24"/>
          <w:szCs w:val="24"/>
        </w:rPr>
        <w:t>Conclusion</w:t>
      </w:r>
    </w:p>
    <w:p w14:paraId="2563112D" w14:textId="44DFB176" w:rsidR="00B7778A" w:rsidRDefault="001E66C0" w:rsidP="00E4778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important to treat </w:t>
      </w:r>
      <w:r w:rsidR="001E3F06">
        <w:rPr>
          <w:rFonts w:ascii="Arial" w:hAnsi="Arial" w:cs="Arial"/>
          <w:sz w:val="24"/>
          <w:szCs w:val="24"/>
        </w:rPr>
        <w:t>staff fairly and equally and the best way to do this is to recognise their differences</w:t>
      </w:r>
      <w:r w:rsidR="00B7778A">
        <w:rPr>
          <w:rFonts w:ascii="Arial" w:hAnsi="Arial" w:cs="Arial"/>
          <w:sz w:val="24"/>
          <w:szCs w:val="24"/>
        </w:rPr>
        <w:t xml:space="preserve">, their </w:t>
      </w:r>
      <w:r w:rsidR="00321FB5">
        <w:rPr>
          <w:rFonts w:ascii="Arial" w:hAnsi="Arial" w:cs="Arial"/>
          <w:sz w:val="24"/>
          <w:szCs w:val="24"/>
        </w:rPr>
        <w:t>needs,</w:t>
      </w:r>
      <w:r w:rsidR="00B7778A">
        <w:rPr>
          <w:rFonts w:ascii="Arial" w:hAnsi="Arial" w:cs="Arial"/>
          <w:sz w:val="24"/>
          <w:szCs w:val="24"/>
        </w:rPr>
        <w:t xml:space="preserve"> and their motivators. It </w:t>
      </w:r>
      <w:r w:rsidR="008B16E4">
        <w:rPr>
          <w:rFonts w:ascii="Arial" w:hAnsi="Arial" w:cs="Arial"/>
          <w:sz w:val="24"/>
          <w:szCs w:val="24"/>
        </w:rPr>
        <w:t>is also</w:t>
      </w:r>
      <w:r w:rsidR="00B7778A">
        <w:rPr>
          <w:rFonts w:ascii="Arial" w:hAnsi="Arial" w:cs="Arial"/>
          <w:sz w:val="24"/>
          <w:szCs w:val="24"/>
        </w:rPr>
        <w:t xml:space="preserve"> clear to see from the information provided people </w:t>
      </w:r>
      <w:r w:rsidR="008B16E4">
        <w:rPr>
          <w:rFonts w:ascii="Arial" w:hAnsi="Arial" w:cs="Arial"/>
          <w:sz w:val="24"/>
          <w:szCs w:val="24"/>
        </w:rPr>
        <w:t>are keen</w:t>
      </w:r>
      <w:r w:rsidR="00B7778A">
        <w:rPr>
          <w:rFonts w:ascii="Arial" w:hAnsi="Arial" w:cs="Arial"/>
          <w:sz w:val="24"/>
          <w:szCs w:val="24"/>
        </w:rPr>
        <w:t xml:space="preserve"> to do well when they are recognised for doing what they </w:t>
      </w:r>
      <w:r w:rsidR="00BC63C7">
        <w:rPr>
          <w:rFonts w:ascii="Arial" w:hAnsi="Arial" w:cs="Arial"/>
          <w:sz w:val="24"/>
          <w:szCs w:val="24"/>
        </w:rPr>
        <w:t>do,</w:t>
      </w:r>
      <w:r w:rsidR="007D54B8">
        <w:rPr>
          <w:rFonts w:ascii="Arial" w:hAnsi="Arial" w:cs="Arial"/>
          <w:sz w:val="24"/>
          <w:szCs w:val="24"/>
        </w:rPr>
        <w:t xml:space="preserve"> and employers play a key role in enabling employees to work to the best of their ability. </w:t>
      </w:r>
    </w:p>
    <w:p w14:paraId="0254CAF3" w14:textId="77777777" w:rsidR="00B7778A" w:rsidRDefault="00B7778A" w:rsidP="00E47782">
      <w:pPr>
        <w:spacing w:after="0"/>
        <w:rPr>
          <w:rFonts w:ascii="Arial" w:hAnsi="Arial" w:cs="Arial"/>
          <w:sz w:val="24"/>
          <w:szCs w:val="24"/>
        </w:rPr>
      </w:pPr>
    </w:p>
    <w:p w14:paraId="518DDBC9" w14:textId="74C86700" w:rsidR="00245E15" w:rsidRPr="00245E15" w:rsidRDefault="00245E15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245E15">
        <w:rPr>
          <w:rFonts w:ascii="Arial" w:hAnsi="Arial" w:cs="Arial"/>
          <w:b/>
          <w:bCs/>
          <w:sz w:val="24"/>
          <w:szCs w:val="24"/>
        </w:rPr>
        <w:t>Recommendations</w:t>
      </w:r>
    </w:p>
    <w:p w14:paraId="44A3E855" w14:textId="1ACFB619" w:rsidR="004F276C" w:rsidRDefault="004F276C" w:rsidP="00BC63C7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Set clear goals</w:t>
      </w:r>
      <w:r w:rsidR="001854F3">
        <w:rPr>
          <w:rFonts w:ascii="Arial" w:hAnsi="Arial" w:cs="Arial"/>
          <w:sz w:val="24"/>
          <w:szCs w:val="24"/>
        </w:rPr>
        <w:t xml:space="preserve"> and objectives</w:t>
      </w:r>
      <w:r>
        <w:rPr>
          <w:rFonts w:ascii="Arial" w:hAnsi="Arial" w:cs="Arial"/>
          <w:sz w:val="24"/>
          <w:szCs w:val="24"/>
        </w:rPr>
        <w:t xml:space="preserve"> for the organisation</w:t>
      </w:r>
      <w:r w:rsidR="001854F3">
        <w:rPr>
          <w:rFonts w:ascii="Arial" w:hAnsi="Arial" w:cs="Arial"/>
          <w:sz w:val="24"/>
          <w:szCs w:val="24"/>
        </w:rPr>
        <w:t xml:space="preserve"> and employees using the SMART model </w:t>
      </w:r>
    </w:p>
    <w:p w14:paraId="10E42B60" w14:textId="174C405B" w:rsidR="002E4FD7" w:rsidRDefault="00670727" w:rsidP="00BC63C7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Carry out regular </w:t>
      </w:r>
      <w:r w:rsidR="004F276C">
        <w:rPr>
          <w:rFonts w:ascii="Arial" w:hAnsi="Arial" w:cs="Arial"/>
          <w:sz w:val="24"/>
          <w:szCs w:val="24"/>
        </w:rPr>
        <w:t>one-to-ones</w:t>
      </w:r>
      <w:r>
        <w:rPr>
          <w:rFonts w:ascii="Arial" w:hAnsi="Arial" w:cs="Arial"/>
          <w:sz w:val="24"/>
          <w:szCs w:val="24"/>
        </w:rPr>
        <w:t xml:space="preserve"> with staff to be able to discuss everyday problems </w:t>
      </w:r>
      <w:r w:rsidR="00C57EFA">
        <w:rPr>
          <w:rFonts w:ascii="Arial" w:hAnsi="Arial" w:cs="Arial"/>
          <w:sz w:val="24"/>
          <w:szCs w:val="24"/>
        </w:rPr>
        <w:t>and a 12-month review to review performance</w:t>
      </w:r>
    </w:p>
    <w:p w14:paraId="634DA3A5" w14:textId="1FD8B81B" w:rsidR="00C038D6" w:rsidRDefault="000E1D70" w:rsidP="00BC63C7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Understand your employees and what motivates them to maximise their performance</w:t>
      </w:r>
    </w:p>
    <w:p w14:paraId="0B0110C3" w14:textId="0DE4B25E" w:rsidR="002E4FD7" w:rsidRDefault="002E4FD7" w:rsidP="00EB128A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Ensure the reward strategy </w:t>
      </w:r>
      <w:r w:rsidR="00F56CFA">
        <w:rPr>
          <w:rFonts w:ascii="Arial" w:hAnsi="Arial" w:cs="Arial"/>
          <w:sz w:val="24"/>
          <w:szCs w:val="24"/>
        </w:rPr>
        <w:t>meets the needs of the organisation</w:t>
      </w:r>
      <w:r w:rsidR="00EB128A">
        <w:rPr>
          <w:rFonts w:ascii="Arial" w:hAnsi="Arial" w:cs="Arial"/>
          <w:sz w:val="24"/>
          <w:szCs w:val="24"/>
        </w:rPr>
        <w:t xml:space="preserve"> and employees</w:t>
      </w:r>
    </w:p>
    <w:p w14:paraId="199B7D84" w14:textId="40491B4F" w:rsidR="00EB128A" w:rsidRDefault="00651F44" w:rsidP="00EB128A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Actively recognise and appreciate staff contributions to ensure they feel valued at work</w:t>
      </w:r>
      <w:r w:rsidR="00F2590C">
        <w:rPr>
          <w:rFonts w:ascii="Arial" w:hAnsi="Arial" w:cs="Arial"/>
          <w:sz w:val="24"/>
          <w:szCs w:val="24"/>
        </w:rPr>
        <w:t xml:space="preserve"> which will contribute to retention</w:t>
      </w:r>
    </w:p>
    <w:p w14:paraId="4FA97EF0" w14:textId="69FD0F9A" w:rsidR="004610A9" w:rsidRDefault="004610A9" w:rsidP="00EB128A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Obtain feedback </w:t>
      </w:r>
      <w:r w:rsidR="004A468B">
        <w:rPr>
          <w:rFonts w:ascii="Arial" w:hAnsi="Arial" w:cs="Arial"/>
          <w:sz w:val="24"/>
          <w:szCs w:val="24"/>
        </w:rPr>
        <w:t>on all approaches to understand what is working and what could improve</w:t>
      </w:r>
    </w:p>
    <w:p w14:paraId="2C4C6F79" w14:textId="0C4B4C10" w:rsidR="000B48A7" w:rsidRDefault="000B48A7" w:rsidP="00EB128A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 clear when asking for feedback and what is it being collated for</w:t>
      </w:r>
    </w:p>
    <w:p w14:paraId="303C5B10" w14:textId="31FE3461" w:rsidR="00F2590C" w:rsidRPr="00EB128A" w:rsidRDefault="00F2590C" w:rsidP="00EB128A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Contact HR </w:t>
      </w:r>
      <w:r w:rsidR="00386831">
        <w:rPr>
          <w:rFonts w:ascii="Arial" w:hAnsi="Arial" w:cs="Arial"/>
          <w:sz w:val="24"/>
          <w:szCs w:val="24"/>
        </w:rPr>
        <w:t xml:space="preserve">for advice on any of the above items for additional support and advice  </w:t>
      </w:r>
    </w:p>
    <w:p w14:paraId="26D03C49" w14:textId="77777777" w:rsidR="005050CC" w:rsidRDefault="005050CC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59FDEF7" w14:textId="51398D16" w:rsidR="00D669BB" w:rsidRDefault="00D669BB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7E6594A" w14:textId="1D371DA5" w:rsidR="00D669BB" w:rsidRDefault="00D669BB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678F6B7" w14:textId="499DB806" w:rsidR="00637F80" w:rsidRDefault="00637F8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2A9AD73" w14:textId="026FE481" w:rsidR="00637F80" w:rsidRDefault="00637F8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199DE688" w14:textId="59A1B5B1" w:rsidR="00637F80" w:rsidRDefault="00637F8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BC42051" w14:textId="1E18952D" w:rsidR="00637F80" w:rsidRDefault="00637F8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01F9958" w14:textId="474A8F13" w:rsidR="00637F80" w:rsidRDefault="00637F8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125F9808" w14:textId="581BB7CD" w:rsidR="00637F80" w:rsidRDefault="00637F8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A672511" w14:textId="2205BEBD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51733007" w14:textId="4B064E70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BFC0CFB" w14:textId="1F8AE169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DF64606" w14:textId="5BE91597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17EE31A7" w14:textId="27F38772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49FE799" w14:textId="4584A17D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C340823" w14:textId="4328E462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12CE49E3" w14:textId="0EF54B7B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735D6221" w14:textId="608A91E2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F0B7BB8" w14:textId="36961BE9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7B979DC" w14:textId="6184B9F2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BDE6EA1" w14:textId="5F46D7AD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BCCE2BC" w14:textId="3E232CCD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67A7A87" w14:textId="03BB86E1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C32268D" w14:textId="3AFDCDA2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5C69499" w14:textId="1E3F75C5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395C549" w14:textId="23BE3645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5334CA1C" w14:textId="2B3A743B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7C89D006" w14:textId="4DFE7927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67ABA7D" w14:textId="1D5127C7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D6FB304" w14:textId="5133835C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0433145" w14:textId="6CC5FD87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29C1F9B" w14:textId="3A751EA7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A25BFFE" w14:textId="55433D27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F8DDEC2" w14:textId="50A766EE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124A9FA" w14:textId="3699BCC7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2EBF9C8" w14:textId="71DA3F2D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5CB6932A" w14:textId="1EF0EC1F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1B9F285F" w14:textId="43DC8673" w:rsidR="00AA283B" w:rsidRDefault="00AA283B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548B2D4" w14:textId="77777777" w:rsidR="00AA283B" w:rsidRDefault="00AA283B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738B72C" w14:textId="77777777" w:rsidR="000E1D70" w:rsidRDefault="000E1D7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AB7430F" w14:textId="256F23F6" w:rsidR="00637F80" w:rsidRDefault="00637F8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85FD96D" w14:textId="680CA72E" w:rsidR="00B14B1F" w:rsidRDefault="00070E80" w:rsidP="00E47782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</w:t>
      </w:r>
      <w:r w:rsidR="00B14B1F">
        <w:rPr>
          <w:rFonts w:ascii="Arial" w:hAnsi="Arial" w:cs="Arial"/>
          <w:b/>
          <w:bCs/>
          <w:sz w:val="24"/>
          <w:szCs w:val="24"/>
        </w:rPr>
        <w:t>eference List</w:t>
      </w:r>
    </w:p>
    <w:p w14:paraId="3F9736BE" w14:textId="77777777" w:rsidR="006F53C4" w:rsidRDefault="006F53C4" w:rsidP="00F94F9A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Big Think (2020) </w:t>
      </w:r>
      <w:r>
        <w:rPr>
          <w:rFonts w:ascii="Arial" w:hAnsi="Arial" w:cs="Arial"/>
          <w:i/>
          <w:iCs/>
          <w:sz w:val="24"/>
          <w:szCs w:val="24"/>
        </w:rPr>
        <w:t>Maslow’s hierarchy of needs: Updated for the 21</w:t>
      </w:r>
      <w:r w:rsidRPr="00F7312E">
        <w:rPr>
          <w:rFonts w:ascii="Arial" w:hAnsi="Arial" w:cs="Arial"/>
          <w:i/>
          <w:iCs/>
          <w:sz w:val="24"/>
          <w:szCs w:val="24"/>
          <w:vertAlign w:val="superscript"/>
        </w:rPr>
        <w:t>st</w:t>
      </w:r>
      <w:r>
        <w:rPr>
          <w:rFonts w:ascii="Arial" w:hAnsi="Arial" w:cs="Arial"/>
          <w:i/>
          <w:iCs/>
          <w:sz w:val="24"/>
          <w:szCs w:val="24"/>
        </w:rPr>
        <w:t xml:space="preserve"> century.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0073A6">
          <w:rPr>
            <w:rStyle w:val="Hyperlink"/>
            <w:rFonts w:ascii="Arial" w:hAnsi="Arial" w:cs="Arial"/>
            <w:sz w:val="24"/>
            <w:szCs w:val="24"/>
          </w:rPr>
          <w:t>https://video-alexanderstreet-com.ezproxy.uwtsd.ac.uk/watch/maslow-s-hierarchy-of-needs-updated-for-the-21st-century/details?context=channel:psychology</w:t>
        </w:r>
      </w:hyperlink>
      <w:r>
        <w:rPr>
          <w:rFonts w:ascii="Arial" w:hAnsi="Arial" w:cs="Arial"/>
          <w:sz w:val="24"/>
          <w:szCs w:val="24"/>
        </w:rPr>
        <w:t xml:space="preserve"> (Accessed: 28</w:t>
      </w:r>
      <w:r w:rsidRPr="00DB0A8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p w14:paraId="271BED6B" w14:textId="77777777" w:rsidR="006F53C4" w:rsidRDefault="006F53C4" w:rsidP="00F94F9A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CFI Team (2022) </w:t>
      </w:r>
      <w:r>
        <w:rPr>
          <w:rFonts w:ascii="Arial" w:hAnsi="Arial" w:cs="Arial"/>
          <w:i/>
          <w:iCs/>
          <w:sz w:val="24"/>
          <w:szCs w:val="24"/>
        </w:rPr>
        <w:t xml:space="preserve">Supportive Leadership.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0073A6">
          <w:rPr>
            <w:rStyle w:val="Hyperlink"/>
            <w:rFonts w:ascii="Arial" w:hAnsi="Arial" w:cs="Arial"/>
            <w:sz w:val="24"/>
            <w:szCs w:val="24"/>
          </w:rPr>
          <w:t>https://corporatefinanceinstitute.com/resources/management/supportive-leadership/</w:t>
        </w:r>
      </w:hyperlink>
      <w:r>
        <w:rPr>
          <w:rFonts w:ascii="Arial" w:hAnsi="Arial" w:cs="Arial"/>
          <w:sz w:val="24"/>
          <w:szCs w:val="24"/>
        </w:rPr>
        <w:t xml:space="preserve"> (Accessed: 29</w:t>
      </w:r>
      <w:r w:rsidRPr="0031606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p w14:paraId="756FE5E7" w14:textId="77777777" w:rsidR="006F53C4" w:rsidRDefault="006F53C4" w:rsidP="00F94F9A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CIPD (2016) </w:t>
      </w:r>
      <w:r>
        <w:rPr>
          <w:rFonts w:ascii="Arial" w:hAnsi="Arial" w:cs="Arial"/>
          <w:i/>
          <w:iCs/>
          <w:sz w:val="24"/>
          <w:szCs w:val="24"/>
        </w:rPr>
        <w:t xml:space="preserve">Could do better? Assessing what works in performance management.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0073A6">
          <w:rPr>
            <w:rStyle w:val="Hyperlink"/>
            <w:rFonts w:ascii="Arial" w:hAnsi="Arial" w:cs="Arial"/>
            <w:sz w:val="24"/>
            <w:szCs w:val="24"/>
          </w:rPr>
          <w:t>https://www.cipd.co.uk/Images/could-do-better_2016-assessing-what-works-in-performance-management_tcm18-16874.pdf</w:t>
        </w:r>
      </w:hyperlink>
      <w:r>
        <w:rPr>
          <w:rFonts w:ascii="Arial" w:hAnsi="Arial" w:cs="Arial"/>
          <w:sz w:val="24"/>
          <w:szCs w:val="24"/>
        </w:rPr>
        <w:t xml:space="preserve"> (Accessed: 29</w:t>
      </w:r>
      <w:r w:rsidRPr="00776CB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p w14:paraId="60D3CC6C" w14:textId="77777777" w:rsidR="006F53C4" w:rsidRDefault="006F53C4" w:rsidP="00F94F9A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 w:rsidRPr="00253B80">
        <w:rPr>
          <w:rFonts w:ascii="Arial" w:hAnsi="Arial" w:cs="Arial"/>
          <w:sz w:val="24"/>
          <w:szCs w:val="24"/>
        </w:rPr>
        <w:t xml:space="preserve">CIPD (2022) </w:t>
      </w:r>
      <w:r w:rsidRPr="00253B80">
        <w:rPr>
          <w:rFonts w:ascii="Arial" w:hAnsi="Arial" w:cs="Arial"/>
          <w:i/>
          <w:iCs/>
          <w:sz w:val="24"/>
          <w:szCs w:val="24"/>
        </w:rPr>
        <w:t>Reward Management Survey.</w:t>
      </w:r>
      <w:r w:rsidRPr="00253B80">
        <w:rPr>
          <w:rFonts w:ascii="Arial" w:hAnsi="Arial" w:cs="Arial"/>
          <w:sz w:val="24"/>
          <w:szCs w:val="24"/>
        </w:rPr>
        <w:t xml:space="preserve"> Focus on employee benefits. Available at:  </w:t>
      </w:r>
      <w:hyperlink r:id="rId13" w:history="1">
        <w:r w:rsidRPr="00253B80">
          <w:rPr>
            <w:rStyle w:val="Hyperlink"/>
            <w:rFonts w:ascii="Arial" w:hAnsi="Arial" w:cs="Arial"/>
            <w:sz w:val="24"/>
            <w:szCs w:val="24"/>
          </w:rPr>
          <w:t>https://www.cipd.co.uk/Images/reward-management-survey-2022_tcm18-108776.pdf</w:t>
        </w:r>
      </w:hyperlink>
      <w:r w:rsidRPr="00253B80">
        <w:rPr>
          <w:rFonts w:ascii="Arial" w:hAnsi="Arial" w:cs="Arial"/>
          <w:sz w:val="24"/>
          <w:szCs w:val="24"/>
        </w:rPr>
        <w:t xml:space="preserve"> (Accessed: 3</w:t>
      </w:r>
      <w:r w:rsidRPr="00253B80">
        <w:rPr>
          <w:rFonts w:ascii="Arial" w:hAnsi="Arial" w:cs="Arial"/>
          <w:sz w:val="24"/>
          <w:szCs w:val="24"/>
          <w:vertAlign w:val="superscript"/>
        </w:rPr>
        <w:t>rd</w:t>
      </w:r>
      <w:r w:rsidRPr="00253B80">
        <w:rPr>
          <w:rFonts w:ascii="Arial" w:hAnsi="Arial" w:cs="Arial"/>
          <w:sz w:val="24"/>
          <w:szCs w:val="24"/>
        </w:rPr>
        <w:t xml:space="preserve"> December 2022)</w:t>
      </w:r>
    </w:p>
    <w:p w14:paraId="38562EAA" w14:textId="77777777" w:rsidR="006F53C4" w:rsidRDefault="006F53C4" w:rsidP="00120E57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Collins, S. (2022) </w:t>
      </w:r>
      <w:r>
        <w:rPr>
          <w:rFonts w:ascii="Arial" w:hAnsi="Arial" w:cs="Arial"/>
          <w:i/>
          <w:iCs/>
          <w:sz w:val="24"/>
          <w:szCs w:val="24"/>
        </w:rPr>
        <w:t xml:space="preserve">Understanding the Skill/Will Matrix.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0073A6">
          <w:rPr>
            <w:rStyle w:val="Hyperlink"/>
            <w:rFonts w:ascii="Arial" w:hAnsi="Arial" w:cs="Arial"/>
            <w:sz w:val="24"/>
            <w:szCs w:val="24"/>
          </w:rPr>
          <w:t>https://omtglobal.com/understanding-the-skill-will-matrix/</w:t>
        </w:r>
      </w:hyperlink>
      <w:r>
        <w:rPr>
          <w:rFonts w:ascii="Arial" w:hAnsi="Arial" w:cs="Arial"/>
          <w:sz w:val="24"/>
          <w:szCs w:val="24"/>
        </w:rPr>
        <w:t xml:space="preserve"> (Accessed: 3</w:t>
      </w:r>
      <w:r w:rsidRPr="00B309A6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December 2022)</w:t>
      </w:r>
    </w:p>
    <w:p w14:paraId="5D490B05" w14:textId="77777777" w:rsidR="006F53C4" w:rsidRDefault="006F53C4" w:rsidP="00F94F9A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Cotton, C. (2022a) </w:t>
      </w:r>
      <w:r>
        <w:rPr>
          <w:rFonts w:ascii="Arial" w:hAnsi="Arial" w:cs="Arial"/>
          <w:i/>
          <w:iCs/>
          <w:sz w:val="24"/>
          <w:szCs w:val="24"/>
        </w:rPr>
        <w:t xml:space="preserve">Strategic reward and total reward. </w:t>
      </w:r>
      <w:r>
        <w:rPr>
          <w:rFonts w:ascii="Arial" w:hAnsi="Arial" w:cs="Arial"/>
          <w:sz w:val="24"/>
          <w:szCs w:val="24"/>
        </w:rPr>
        <w:t xml:space="preserve">Available at: 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5" w:anchor="7366" w:history="1">
        <w:r w:rsidRPr="00930071">
          <w:rPr>
            <w:rStyle w:val="Hyperlink"/>
            <w:rFonts w:ascii="Arial" w:hAnsi="Arial" w:cs="Arial"/>
            <w:sz w:val="24"/>
            <w:szCs w:val="24"/>
          </w:rPr>
          <w:t>https://www.cipd.co.uk/knowledge/strategy/reward/strategic-total-factsheet#7366</w:t>
        </w:r>
      </w:hyperlink>
      <w:r w:rsidRPr="00930071">
        <w:rPr>
          <w:rFonts w:ascii="Arial" w:hAnsi="Arial" w:cs="Arial"/>
          <w:sz w:val="24"/>
          <w:szCs w:val="24"/>
        </w:rPr>
        <w:t xml:space="preserve"> (Accessed: </w:t>
      </w:r>
      <w:r>
        <w:rPr>
          <w:rFonts w:ascii="Arial" w:hAnsi="Arial" w:cs="Arial"/>
          <w:sz w:val="24"/>
          <w:szCs w:val="24"/>
        </w:rPr>
        <w:t>28</w:t>
      </w:r>
      <w:r w:rsidRPr="0093007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p w14:paraId="5638A1CC" w14:textId="77777777" w:rsidR="006F53C4" w:rsidRDefault="006F53C4" w:rsidP="00F94F9A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Cotton, C. (2022b) </w:t>
      </w:r>
      <w:r>
        <w:rPr>
          <w:rFonts w:ascii="Arial" w:hAnsi="Arial" w:cs="Arial"/>
          <w:i/>
          <w:iCs/>
          <w:sz w:val="24"/>
          <w:szCs w:val="24"/>
        </w:rPr>
        <w:t xml:space="preserve">Reward.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0073A6">
          <w:rPr>
            <w:rStyle w:val="Hyperlink"/>
            <w:rFonts w:ascii="Arial" w:hAnsi="Arial" w:cs="Arial"/>
            <w:sz w:val="24"/>
            <w:szCs w:val="24"/>
          </w:rPr>
          <w:t>https://www.cipd.co.uk/knowledge/fundamentals/people/pay/reward-factsheet</w:t>
        </w:r>
      </w:hyperlink>
      <w:r>
        <w:rPr>
          <w:rFonts w:ascii="Arial" w:hAnsi="Arial" w:cs="Arial"/>
          <w:sz w:val="24"/>
          <w:szCs w:val="24"/>
        </w:rPr>
        <w:t xml:space="preserve"> (Accessed: 3</w:t>
      </w:r>
      <w:r w:rsidRPr="00930071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December 2022)</w:t>
      </w:r>
    </w:p>
    <w:p w14:paraId="55A3E6ED" w14:textId="77777777" w:rsidR="006F53C4" w:rsidRPr="00DB0581" w:rsidRDefault="006F53C4" w:rsidP="00120E57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 w:rsidRPr="00837F4B">
        <w:rPr>
          <w:rFonts w:ascii="Arial" w:hAnsi="Arial" w:cs="Arial"/>
          <w:sz w:val="24"/>
          <w:szCs w:val="24"/>
        </w:rPr>
        <w:t xml:space="preserve">Cumberland, N. (2020) </w:t>
      </w:r>
      <w:r w:rsidRPr="00837F4B">
        <w:rPr>
          <w:rFonts w:ascii="Arial" w:hAnsi="Arial" w:cs="Arial"/>
          <w:i/>
          <w:iCs/>
          <w:sz w:val="24"/>
          <w:szCs w:val="24"/>
        </w:rPr>
        <w:t xml:space="preserve">Foundations of Performance Management. </w:t>
      </w:r>
      <w:r w:rsidRPr="00837F4B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837F4B">
          <w:rPr>
            <w:rStyle w:val="Hyperlink"/>
            <w:rFonts w:ascii="Arial" w:hAnsi="Arial" w:cs="Arial"/>
            <w:sz w:val="24"/>
            <w:szCs w:val="24"/>
          </w:rPr>
          <w:t>https://www.linkedin.com/learning/foundations-of-performance-management/mastering-the-art-of-performance-management?autoplay=true&amp;resume=false&amp;u=77966930</w:t>
        </w:r>
      </w:hyperlink>
      <w:r w:rsidRPr="00837F4B">
        <w:rPr>
          <w:rFonts w:ascii="Arial" w:hAnsi="Arial" w:cs="Arial"/>
          <w:sz w:val="24"/>
          <w:szCs w:val="24"/>
        </w:rPr>
        <w:t xml:space="preserve"> (Accessed: 28</w:t>
      </w:r>
      <w:r w:rsidRPr="00837F4B">
        <w:rPr>
          <w:rFonts w:ascii="Arial" w:hAnsi="Arial" w:cs="Arial"/>
          <w:sz w:val="24"/>
          <w:szCs w:val="24"/>
          <w:vertAlign w:val="superscript"/>
        </w:rPr>
        <w:t>th</w:t>
      </w:r>
      <w:r w:rsidRPr="00837F4B">
        <w:rPr>
          <w:rFonts w:ascii="Arial" w:hAnsi="Arial" w:cs="Arial"/>
          <w:sz w:val="24"/>
          <w:szCs w:val="24"/>
        </w:rPr>
        <w:t xml:space="preserve"> Nov</w:t>
      </w:r>
      <w:r w:rsidRPr="00DB0581">
        <w:rPr>
          <w:rFonts w:ascii="Arial" w:hAnsi="Arial" w:cs="Arial"/>
          <w:sz w:val="24"/>
          <w:szCs w:val="24"/>
        </w:rPr>
        <w:t>ember 2022)</w:t>
      </w:r>
    </w:p>
    <w:p w14:paraId="0BDEE772" w14:textId="77777777" w:rsidR="006F53C4" w:rsidRPr="00253B80" w:rsidRDefault="006F53C4" w:rsidP="00F94F9A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Equality Act (2010) Available at: </w:t>
      </w:r>
      <w:hyperlink r:id="rId18" w:history="1">
        <w:r w:rsidRPr="007F7466">
          <w:rPr>
            <w:rStyle w:val="Hyperlink"/>
            <w:rFonts w:ascii="Arial" w:hAnsi="Arial" w:cs="Arial"/>
            <w:sz w:val="24"/>
            <w:szCs w:val="24"/>
          </w:rPr>
          <w:t>https://www.legislation.gov.uk/ukpga/2010/15/contents</w:t>
        </w:r>
      </w:hyperlink>
      <w:r>
        <w:rPr>
          <w:rFonts w:ascii="Arial" w:hAnsi="Arial" w:cs="Arial"/>
          <w:sz w:val="24"/>
          <w:szCs w:val="24"/>
        </w:rPr>
        <w:t xml:space="preserve"> (Accessed: 3</w:t>
      </w:r>
      <w:r w:rsidRPr="00AB1C3E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December 2022)</w:t>
      </w:r>
    </w:p>
    <w:p w14:paraId="0161AF9F" w14:textId="77777777" w:rsidR="006F53C4" w:rsidRDefault="006F53C4" w:rsidP="00120E57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Gardner, R. (2021) </w:t>
      </w:r>
      <w:r>
        <w:rPr>
          <w:rFonts w:ascii="Arial" w:hAnsi="Arial" w:cs="Arial"/>
          <w:i/>
          <w:iCs/>
          <w:sz w:val="24"/>
          <w:szCs w:val="24"/>
        </w:rPr>
        <w:t xml:space="preserve">A Complete Guide to the Skill Will Matrix. </w:t>
      </w:r>
      <w:r>
        <w:rPr>
          <w:rFonts w:ascii="Arial" w:hAnsi="Arial" w:cs="Arial"/>
          <w:sz w:val="24"/>
          <w:szCs w:val="24"/>
        </w:rPr>
        <w:t>Available at:</w:t>
      </w:r>
      <w:r w:rsidRPr="00B21767">
        <w:t xml:space="preserve"> </w:t>
      </w:r>
      <w:hyperlink r:id="rId19" w:history="1">
        <w:r w:rsidRPr="000073A6">
          <w:rPr>
            <w:rStyle w:val="Hyperlink"/>
            <w:rFonts w:ascii="Arial" w:hAnsi="Arial" w:cs="Arial"/>
            <w:sz w:val="24"/>
            <w:szCs w:val="24"/>
          </w:rPr>
          <w:t>https://www.aihr.com/blog/skill-will-matrix/</w:t>
        </w:r>
      </w:hyperlink>
      <w:r>
        <w:rPr>
          <w:rFonts w:ascii="Arial" w:hAnsi="Arial" w:cs="Arial"/>
          <w:sz w:val="24"/>
          <w:szCs w:val="24"/>
        </w:rPr>
        <w:t xml:space="preserve"> (Accessed: 3</w:t>
      </w:r>
      <w:r w:rsidRPr="00B21767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December)</w:t>
      </w:r>
    </w:p>
    <w:p w14:paraId="1B9B2AE0" w14:textId="77777777" w:rsidR="006F53C4" w:rsidRDefault="006F53C4" w:rsidP="00F94F9A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Gifford, J. (2022) </w:t>
      </w:r>
      <w:r>
        <w:rPr>
          <w:rFonts w:ascii="Arial" w:hAnsi="Arial" w:cs="Arial"/>
          <w:i/>
          <w:iCs/>
          <w:sz w:val="24"/>
          <w:szCs w:val="24"/>
        </w:rPr>
        <w:t xml:space="preserve">Performance Reviews.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Pr="000073A6">
          <w:rPr>
            <w:rStyle w:val="Hyperlink"/>
            <w:rFonts w:ascii="Arial" w:hAnsi="Arial" w:cs="Arial"/>
            <w:sz w:val="24"/>
            <w:szCs w:val="24"/>
          </w:rPr>
          <w:t>https://www.cipd.co.uk/knowledge/fundamentals/people/performance/appraisals-factsheet</w:t>
        </w:r>
      </w:hyperlink>
      <w:r>
        <w:rPr>
          <w:rFonts w:ascii="Arial" w:hAnsi="Arial" w:cs="Arial"/>
          <w:sz w:val="24"/>
          <w:szCs w:val="24"/>
        </w:rPr>
        <w:t xml:space="preserve"> (Accessed: 28</w:t>
      </w:r>
      <w:r w:rsidRPr="008219A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p w14:paraId="2AC88B20" w14:textId="77777777" w:rsidR="006F53C4" w:rsidRPr="00253B80" w:rsidRDefault="006F53C4" w:rsidP="00F94F9A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 w:rsidRPr="007A0658">
        <w:rPr>
          <w:rFonts w:ascii="Arial" w:hAnsi="Arial" w:cs="Arial"/>
          <w:sz w:val="24"/>
          <w:szCs w:val="24"/>
        </w:rPr>
        <w:t xml:space="preserve">Gifford, J. and Young, J. (2021) Employee engagement: definitions, measures and outcomes. Discussion report. London: Chartered Institute of Personnel and </w:t>
      </w:r>
      <w:r w:rsidRPr="00253B80">
        <w:rPr>
          <w:rFonts w:ascii="Arial" w:hAnsi="Arial" w:cs="Arial"/>
          <w:sz w:val="24"/>
          <w:szCs w:val="24"/>
        </w:rPr>
        <w:t>Development.</w:t>
      </w:r>
    </w:p>
    <w:p w14:paraId="6A8E0EFF" w14:textId="77777777" w:rsidR="006F53C4" w:rsidRDefault="006F53C4" w:rsidP="00F94F9A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GOV.uk (no date) </w:t>
      </w:r>
      <w:r>
        <w:rPr>
          <w:rFonts w:ascii="Arial" w:hAnsi="Arial" w:cs="Arial"/>
          <w:i/>
          <w:iCs/>
          <w:sz w:val="24"/>
          <w:szCs w:val="24"/>
        </w:rPr>
        <w:t xml:space="preserve">The National Minimum Wage and Living Wage.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0073A6">
          <w:rPr>
            <w:rStyle w:val="Hyperlink"/>
            <w:rFonts w:ascii="Arial" w:hAnsi="Arial" w:cs="Arial"/>
            <w:sz w:val="24"/>
            <w:szCs w:val="24"/>
          </w:rPr>
          <w:t>https://www.gov.uk/national-minimum-wage</w:t>
        </w:r>
      </w:hyperlink>
      <w:r>
        <w:rPr>
          <w:rFonts w:ascii="Arial" w:hAnsi="Arial" w:cs="Arial"/>
          <w:sz w:val="24"/>
          <w:szCs w:val="24"/>
        </w:rPr>
        <w:t xml:space="preserve"> (Accessed: 29</w:t>
      </w:r>
      <w:r w:rsidRPr="0077634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p w14:paraId="66E22FF4" w14:textId="77777777" w:rsidR="006F53C4" w:rsidRDefault="006F53C4" w:rsidP="00F94F9A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Herrity, J. (2021) </w:t>
      </w:r>
      <w:r>
        <w:rPr>
          <w:rFonts w:ascii="Arial" w:hAnsi="Arial" w:cs="Arial"/>
          <w:i/>
          <w:iCs/>
          <w:sz w:val="24"/>
          <w:szCs w:val="24"/>
        </w:rPr>
        <w:t xml:space="preserve">260-Degree Appraisal: Pros and Cons of Multi-Rater Feedback.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Pr="000073A6">
          <w:rPr>
            <w:rStyle w:val="Hyperlink"/>
            <w:rFonts w:ascii="Arial" w:hAnsi="Arial" w:cs="Arial"/>
            <w:sz w:val="24"/>
            <w:szCs w:val="24"/>
          </w:rPr>
          <w:t>https://www.indeed.com/career-advice/career-development/360-degree-appraisal</w:t>
        </w:r>
      </w:hyperlink>
      <w:r>
        <w:rPr>
          <w:rFonts w:ascii="Arial" w:hAnsi="Arial" w:cs="Arial"/>
          <w:sz w:val="24"/>
          <w:szCs w:val="24"/>
        </w:rPr>
        <w:t xml:space="preserve"> (Accessed: 28</w:t>
      </w:r>
      <w:r w:rsidRPr="009B2EE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p w14:paraId="0E568799" w14:textId="77777777" w:rsidR="006F53C4" w:rsidRPr="00115110" w:rsidRDefault="006F53C4" w:rsidP="00120E57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Indeed Editorial Team (2022) </w:t>
      </w:r>
      <w:r>
        <w:rPr>
          <w:rFonts w:ascii="Arial" w:hAnsi="Arial" w:cs="Arial"/>
          <w:i/>
          <w:iCs/>
          <w:sz w:val="24"/>
          <w:szCs w:val="24"/>
        </w:rPr>
        <w:t xml:space="preserve">5 Motivation Theories To Use in the Workplace (With Tips)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115110">
          <w:rPr>
            <w:rStyle w:val="Hyperlink"/>
            <w:rFonts w:ascii="Arial" w:hAnsi="Arial" w:cs="Arial"/>
            <w:sz w:val="24"/>
            <w:szCs w:val="24"/>
          </w:rPr>
          <w:t>https://www.indeed.com/career-advice/career-development/motivation-theories</w:t>
        </w:r>
      </w:hyperlink>
      <w:r w:rsidRPr="00115110">
        <w:rPr>
          <w:rFonts w:ascii="Arial" w:hAnsi="Arial" w:cs="Arial"/>
          <w:sz w:val="24"/>
          <w:szCs w:val="24"/>
        </w:rPr>
        <w:t xml:space="preserve"> (Accessed: 28</w:t>
      </w:r>
      <w:r w:rsidRPr="00115110">
        <w:rPr>
          <w:rFonts w:ascii="Arial" w:hAnsi="Arial" w:cs="Arial"/>
          <w:sz w:val="24"/>
          <w:szCs w:val="24"/>
          <w:vertAlign w:val="superscript"/>
        </w:rPr>
        <w:t>th</w:t>
      </w:r>
      <w:r w:rsidRPr="00115110">
        <w:rPr>
          <w:rFonts w:ascii="Arial" w:hAnsi="Arial" w:cs="Arial"/>
          <w:sz w:val="24"/>
          <w:szCs w:val="24"/>
        </w:rPr>
        <w:t xml:space="preserve"> November 2022)</w:t>
      </w:r>
    </w:p>
    <w:p w14:paraId="289CB7E6" w14:textId="77777777" w:rsidR="006F53C4" w:rsidRDefault="006F53C4" w:rsidP="00F94F9A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Jain, S. (no date) </w:t>
      </w:r>
      <w:r>
        <w:rPr>
          <w:rFonts w:ascii="Arial" w:hAnsi="Arial" w:cs="Arial"/>
          <w:i/>
          <w:iCs/>
          <w:sz w:val="24"/>
          <w:szCs w:val="24"/>
        </w:rPr>
        <w:t xml:space="preserve">Netflix performance appraisal method explained: No more annual reviews.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Pr="000073A6">
          <w:rPr>
            <w:rStyle w:val="Hyperlink"/>
            <w:rFonts w:ascii="Arial" w:hAnsi="Arial" w:cs="Arial"/>
            <w:sz w:val="24"/>
            <w:szCs w:val="24"/>
          </w:rPr>
          <w:t>https://blog.grovehr.com/netflix-performance-appraisal</w:t>
        </w:r>
      </w:hyperlink>
      <w:r>
        <w:rPr>
          <w:rFonts w:ascii="Arial" w:hAnsi="Arial" w:cs="Arial"/>
          <w:sz w:val="24"/>
          <w:szCs w:val="24"/>
        </w:rPr>
        <w:t xml:space="preserve"> (Accessed: 28</w:t>
      </w:r>
      <w:r w:rsidRPr="00C06A1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p w14:paraId="1F47B8B1" w14:textId="77777777" w:rsidR="006F53C4" w:rsidRDefault="006F53C4" w:rsidP="00120E57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 w:rsidRPr="00DB0581">
        <w:rPr>
          <w:rFonts w:ascii="Arial" w:hAnsi="Arial" w:cs="Arial"/>
          <w:sz w:val="24"/>
          <w:szCs w:val="24"/>
        </w:rPr>
        <w:t xml:space="preserve">Landsburg, M. (2015) </w:t>
      </w:r>
      <w:r w:rsidRPr="00DB0581">
        <w:rPr>
          <w:rFonts w:ascii="Arial" w:hAnsi="Arial" w:cs="Arial"/>
          <w:i/>
          <w:iCs/>
          <w:sz w:val="24"/>
          <w:szCs w:val="24"/>
        </w:rPr>
        <w:t xml:space="preserve">Tao of Coaching.  </w:t>
      </w:r>
      <w:r w:rsidRPr="00DB0581">
        <w:rPr>
          <w:rFonts w:ascii="Arial" w:hAnsi="Arial" w:cs="Arial"/>
          <w:sz w:val="24"/>
          <w:szCs w:val="24"/>
        </w:rPr>
        <w:t xml:space="preserve">London: HarperCollins </w:t>
      </w:r>
    </w:p>
    <w:p w14:paraId="1D851261" w14:textId="77777777" w:rsidR="006F53C4" w:rsidRDefault="006F53C4" w:rsidP="00F94F9A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MacLeod, D. and Clarke, N. (2009) </w:t>
      </w:r>
      <w:r>
        <w:rPr>
          <w:rFonts w:ascii="Arial" w:hAnsi="Arial" w:cs="Arial"/>
          <w:i/>
          <w:iCs/>
          <w:sz w:val="24"/>
          <w:szCs w:val="24"/>
        </w:rPr>
        <w:t xml:space="preserve">Engaging for Success: enhancing performance through employee engagement. </w:t>
      </w:r>
      <w:r>
        <w:rPr>
          <w:rFonts w:ascii="Arial" w:hAnsi="Arial" w:cs="Arial"/>
          <w:sz w:val="24"/>
          <w:szCs w:val="24"/>
        </w:rPr>
        <w:t xml:space="preserve">A report to Government. Available at: </w:t>
      </w:r>
      <w:hyperlink r:id="rId25" w:history="1">
        <w:r w:rsidRPr="000073A6">
          <w:rPr>
            <w:rStyle w:val="Hyperlink"/>
            <w:rFonts w:ascii="Arial" w:hAnsi="Arial" w:cs="Arial"/>
            <w:sz w:val="24"/>
            <w:szCs w:val="24"/>
          </w:rPr>
          <w:t>https://engageforsuccess.org/wp-content/uploads/2020/12/engaging-for-success.pdf</w:t>
        </w:r>
      </w:hyperlink>
      <w:r>
        <w:rPr>
          <w:rFonts w:ascii="Arial" w:hAnsi="Arial" w:cs="Arial"/>
          <w:sz w:val="24"/>
          <w:szCs w:val="24"/>
        </w:rPr>
        <w:t xml:space="preserve"> (Accessed: 29</w:t>
      </w:r>
      <w:r w:rsidRPr="003D598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p w14:paraId="151ECFEF" w14:textId="77777777" w:rsidR="006F53C4" w:rsidRPr="00115110" w:rsidRDefault="006F53C4" w:rsidP="00120E57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 w:rsidRPr="00115110">
        <w:rPr>
          <w:rFonts w:ascii="Arial" w:hAnsi="Arial" w:cs="Arial"/>
          <w:sz w:val="24"/>
          <w:szCs w:val="24"/>
        </w:rPr>
        <w:t xml:space="preserve">Maslow, A. (1943) </w:t>
      </w:r>
      <w:r w:rsidRPr="00115110">
        <w:rPr>
          <w:rFonts w:ascii="Arial" w:hAnsi="Arial" w:cs="Arial"/>
          <w:i/>
          <w:iCs/>
          <w:sz w:val="24"/>
          <w:szCs w:val="24"/>
        </w:rPr>
        <w:t>A Theory of Human Motivation.</w:t>
      </w:r>
      <w:r w:rsidRPr="00115110">
        <w:rPr>
          <w:rFonts w:ascii="Arial" w:hAnsi="Arial" w:cs="Arial"/>
          <w:sz w:val="24"/>
          <w:szCs w:val="24"/>
        </w:rPr>
        <w:t xml:space="preserve"> Available at: </w:t>
      </w:r>
      <w:hyperlink r:id="rId26" w:history="1">
        <w:r w:rsidRPr="00115110">
          <w:rPr>
            <w:rStyle w:val="Hyperlink"/>
            <w:rFonts w:ascii="Arial" w:hAnsi="Arial" w:cs="Arial"/>
            <w:sz w:val="24"/>
            <w:szCs w:val="24"/>
          </w:rPr>
          <w:t>https://web-s-ebscohost-com.ezproxy.uwtsd.ac.uk/ehost/pdfviewer/pdfviewer?vid=0&amp;sid=7707d096-59b5-41d9-a086-7bf96aa6f2fc%40redis</w:t>
        </w:r>
      </w:hyperlink>
      <w:r w:rsidRPr="00115110">
        <w:rPr>
          <w:rFonts w:ascii="Arial" w:hAnsi="Arial" w:cs="Arial"/>
          <w:sz w:val="24"/>
          <w:szCs w:val="24"/>
        </w:rPr>
        <w:t xml:space="preserve"> (Accessed: 28</w:t>
      </w:r>
      <w:r w:rsidRPr="00115110">
        <w:rPr>
          <w:rFonts w:ascii="Arial" w:hAnsi="Arial" w:cs="Arial"/>
          <w:sz w:val="24"/>
          <w:szCs w:val="24"/>
          <w:vertAlign w:val="superscript"/>
        </w:rPr>
        <w:t>th</w:t>
      </w:r>
      <w:r w:rsidRPr="00115110">
        <w:rPr>
          <w:rFonts w:ascii="Arial" w:hAnsi="Arial" w:cs="Arial"/>
          <w:sz w:val="24"/>
          <w:szCs w:val="24"/>
        </w:rPr>
        <w:t xml:space="preserve"> November 2022)</w:t>
      </w:r>
    </w:p>
    <w:p w14:paraId="5A1BBC3E" w14:textId="77777777" w:rsidR="006F53C4" w:rsidRDefault="006F53C4" w:rsidP="00F94F9A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Simpson, E . (2021) </w:t>
      </w:r>
      <w:r>
        <w:rPr>
          <w:rFonts w:ascii="Arial" w:hAnsi="Arial" w:cs="Arial"/>
          <w:i/>
          <w:iCs/>
          <w:sz w:val="24"/>
          <w:szCs w:val="24"/>
        </w:rPr>
        <w:t xml:space="preserve">Tesco staff win legal argument in equal pay fight.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Pr="000073A6">
          <w:rPr>
            <w:rStyle w:val="Hyperlink"/>
            <w:rFonts w:ascii="Arial" w:hAnsi="Arial" w:cs="Arial"/>
            <w:sz w:val="24"/>
            <w:szCs w:val="24"/>
          </w:rPr>
          <w:t>https://www.bbc.co.uk/news/business-57343892</w:t>
        </w:r>
      </w:hyperlink>
      <w:r>
        <w:rPr>
          <w:rFonts w:ascii="Arial" w:hAnsi="Arial" w:cs="Arial"/>
          <w:sz w:val="24"/>
          <w:szCs w:val="24"/>
        </w:rPr>
        <w:t xml:space="preserve"> (Accessed: 3</w:t>
      </w:r>
      <w:r w:rsidRPr="00E756BF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December 2022)</w:t>
      </w:r>
    </w:p>
    <w:p w14:paraId="75118E1B" w14:textId="77777777" w:rsidR="006F53C4" w:rsidRPr="00DB0581" w:rsidRDefault="006F53C4" w:rsidP="00120E57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 w:rsidRPr="00DB0581">
        <w:rPr>
          <w:rFonts w:ascii="Arial" w:hAnsi="Arial" w:cs="Arial"/>
          <w:sz w:val="24"/>
          <w:szCs w:val="24"/>
        </w:rPr>
        <w:t xml:space="preserve">Stanton, T. (2019) ‘What’s the purpose of performance management?’ </w:t>
      </w:r>
      <w:r w:rsidRPr="00DB0581">
        <w:rPr>
          <w:rFonts w:ascii="Arial" w:hAnsi="Arial" w:cs="Arial"/>
          <w:i/>
          <w:iCs/>
          <w:sz w:val="24"/>
          <w:szCs w:val="24"/>
        </w:rPr>
        <w:t xml:space="preserve">GenesisHR Solutions, </w:t>
      </w:r>
      <w:r w:rsidRPr="00DB0581">
        <w:rPr>
          <w:rFonts w:ascii="Arial" w:hAnsi="Arial" w:cs="Arial"/>
          <w:sz w:val="24"/>
          <w:szCs w:val="24"/>
        </w:rPr>
        <w:t xml:space="preserve">11 November. Available at: </w:t>
      </w:r>
      <w:hyperlink r:id="rId28" w:history="1">
        <w:r w:rsidRPr="00DB0581">
          <w:rPr>
            <w:rStyle w:val="Hyperlink"/>
            <w:rFonts w:ascii="Arial" w:hAnsi="Arial" w:cs="Arial"/>
            <w:sz w:val="24"/>
            <w:szCs w:val="24"/>
          </w:rPr>
          <w:t>https://genesishrsolutions.com/peo-blog/purpose-of-performance-management/</w:t>
        </w:r>
      </w:hyperlink>
      <w:r w:rsidRPr="00DB0581">
        <w:rPr>
          <w:rFonts w:ascii="Arial" w:hAnsi="Arial" w:cs="Arial"/>
          <w:sz w:val="24"/>
          <w:szCs w:val="24"/>
        </w:rPr>
        <w:t xml:space="preserve"> (Accessed: 28</w:t>
      </w:r>
      <w:r w:rsidRPr="00DB0581">
        <w:rPr>
          <w:rFonts w:ascii="Arial" w:hAnsi="Arial" w:cs="Arial"/>
          <w:sz w:val="24"/>
          <w:szCs w:val="24"/>
          <w:vertAlign w:val="superscript"/>
        </w:rPr>
        <w:t>th</w:t>
      </w:r>
      <w:r w:rsidRPr="00DB0581">
        <w:rPr>
          <w:rFonts w:ascii="Arial" w:hAnsi="Arial" w:cs="Arial"/>
          <w:sz w:val="24"/>
          <w:szCs w:val="24"/>
        </w:rPr>
        <w:t xml:space="preserve"> November 2022)</w:t>
      </w:r>
    </w:p>
    <w:p w14:paraId="3D859E1D" w14:textId="77777777" w:rsidR="006F53C4" w:rsidRPr="00115110" w:rsidRDefault="006F53C4" w:rsidP="00F94F9A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 w:rsidRPr="00115110">
        <w:rPr>
          <w:rFonts w:ascii="Arial" w:hAnsi="Arial" w:cs="Arial"/>
          <w:sz w:val="24"/>
          <w:szCs w:val="24"/>
        </w:rPr>
        <w:t xml:space="preserve">Tay, L. and Diener, E. (2011) ‘Needs and Subjective Well-Being Around the World’, Journal of personality and social psychology, 101(2), pp. 354-365. Available at: </w:t>
      </w:r>
      <w:hyperlink r:id="rId29" w:history="1">
        <w:r w:rsidRPr="0011511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https://doi.org/10.1037/a0023779</w:t>
        </w:r>
      </w:hyperlink>
      <w:r w:rsidRPr="0011511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</w:p>
    <w:p w14:paraId="4A0FA590" w14:textId="77777777" w:rsidR="006F53C4" w:rsidRDefault="006F53C4" w:rsidP="00F94F9A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Urquhart, J. (2022) </w:t>
      </w:r>
      <w:r>
        <w:rPr>
          <w:rFonts w:ascii="Arial" w:hAnsi="Arial" w:cs="Arial"/>
          <w:i/>
          <w:iCs/>
          <w:sz w:val="24"/>
          <w:szCs w:val="24"/>
        </w:rPr>
        <w:t xml:space="preserve">Employees are three times more engaged when they feel supported by managers, study shows.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Pr="000073A6">
          <w:rPr>
            <w:rStyle w:val="Hyperlink"/>
            <w:rFonts w:ascii="Arial" w:hAnsi="Arial" w:cs="Arial"/>
            <w:sz w:val="24"/>
            <w:szCs w:val="24"/>
          </w:rPr>
          <w:t>https://www.peoplemanagement.co.uk/article/1806097/employees-three-times-engaged-when-feel-supported-managers-study-shows</w:t>
        </w:r>
      </w:hyperlink>
      <w:r>
        <w:rPr>
          <w:rFonts w:ascii="Arial" w:hAnsi="Arial" w:cs="Arial"/>
          <w:sz w:val="24"/>
          <w:szCs w:val="24"/>
        </w:rPr>
        <w:t xml:space="preserve"> (Accessed: 29</w:t>
      </w:r>
      <w:r w:rsidRPr="0043588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p w14:paraId="554F55C9" w14:textId="77777777" w:rsidR="006F53C4" w:rsidRPr="00115110" w:rsidRDefault="006F53C4" w:rsidP="00120E57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 w:rsidRPr="00115110">
        <w:rPr>
          <w:rFonts w:ascii="Arial" w:hAnsi="Arial" w:cs="Arial"/>
          <w:sz w:val="24"/>
          <w:szCs w:val="24"/>
        </w:rPr>
        <w:t xml:space="preserve">Wahba, M and Bridwell, L (1973) </w:t>
      </w:r>
      <w:r w:rsidRPr="00115110">
        <w:rPr>
          <w:rFonts w:ascii="Arial" w:hAnsi="Arial" w:cs="Arial"/>
          <w:i/>
          <w:iCs/>
          <w:sz w:val="24"/>
          <w:szCs w:val="24"/>
        </w:rPr>
        <w:t xml:space="preserve">Maslow Reconsidered: A Review of Research on the Need Hierarchy Theory. </w:t>
      </w:r>
      <w:r w:rsidRPr="00115110">
        <w:rPr>
          <w:rFonts w:ascii="Arial" w:hAnsi="Arial" w:cs="Arial"/>
          <w:sz w:val="24"/>
          <w:szCs w:val="24"/>
        </w:rPr>
        <w:t xml:space="preserve">Available at: </w:t>
      </w:r>
      <w:hyperlink r:id="rId31" w:history="1">
        <w:r w:rsidRPr="00115110">
          <w:rPr>
            <w:rStyle w:val="Hyperlink"/>
            <w:rFonts w:ascii="Arial" w:hAnsi="Arial" w:cs="Arial"/>
            <w:sz w:val="24"/>
            <w:szCs w:val="24"/>
          </w:rPr>
          <w:t>https://web-p-ebscohost-com.ezproxy.uwtsd.ac.uk/ehost/pdfviewer/pdfviewer?vid=0&amp;sid=6be5e74c-1a7e-4f71-9c9b-be59f9297180%40redis</w:t>
        </w:r>
      </w:hyperlink>
      <w:r w:rsidRPr="00115110">
        <w:rPr>
          <w:rFonts w:ascii="Arial" w:hAnsi="Arial" w:cs="Arial"/>
          <w:sz w:val="24"/>
          <w:szCs w:val="24"/>
        </w:rPr>
        <w:t xml:space="preserve"> (Accessed: 28</w:t>
      </w:r>
      <w:r w:rsidRPr="00115110">
        <w:rPr>
          <w:rFonts w:ascii="Arial" w:hAnsi="Arial" w:cs="Arial"/>
          <w:sz w:val="24"/>
          <w:szCs w:val="24"/>
          <w:vertAlign w:val="superscript"/>
        </w:rPr>
        <w:t>th</w:t>
      </w:r>
      <w:r w:rsidRPr="00115110">
        <w:rPr>
          <w:rFonts w:ascii="Arial" w:hAnsi="Arial" w:cs="Arial"/>
          <w:sz w:val="24"/>
          <w:szCs w:val="24"/>
        </w:rPr>
        <w:t xml:space="preserve"> November 2022)</w:t>
      </w:r>
    </w:p>
    <w:p w14:paraId="5F9ADD01" w14:textId="77777777" w:rsidR="006F53C4" w:rsidRDefault="006F53C4" w:rsidP="00120E57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 w:rsidRPr="00120E57">
        <w:rPr>
          <w:rFonts w:ascii="Arial" w:hAnsi="Arial" w:cs="Arial"/>
          <w:sz w:val="24"/>
          <w:szCs w:val="24"/>
        </w:rPr>
        <w:t xml:space="preserve">Waite, </w:t>
      </w:r>
      <w:r w:rsidRPr="00120E57">
        <w:rPr>
          <w:rFonts w:ascii="Arial" w:hAnsi="Arial" w:cs="Arial"/>
          <w:i/>
          <w:iCs/>
          <w:sz w:val="24"/>
          <w:szCs w:val="24"/>
        </w:rPr>
        <w:t>et. al</w:t>
      </w:r>
      <w:r w:rsidRPr="00120E57">
        <w:rPr>
          <w:rFonts w:ascii="Arial" w:hAnsi="Arial" w:cs="Arial"/>
          <w:sz w:val="24"/>
          <w:szCs w:val="24"/>
        </w:rPr>
        <w:t xml:space="preserve"> (2021)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 xml:space="preserve">People Practice: A Complete Guide. </w:t>
      </w:r>
      <w:r>
        <w:rPr>
          <w:rFonts w:ascii="Arial" w:hAnsi="Arial" w:cs="Arial"/>
          <w:sz w:val="24"/>
          <w:szCs w:val="24"/>
        </w:rPr>
        <w:t xml:space="preserve">London: Kogan Page Limited. </w:t>
      </w:r>
    </w:p>
    <w:p w14:paraId="531D5929" w14:textId="77777777" w:rsidR="006F53C4" w:rsidRDefault="006F53C4" w:rsidP="00F94F9A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Woolston, C. (2019) </w:t>
      </w:r>
      <w:r>
        <w:rPr>
          <w:rFonts w:ascii="Arial" w:hAnsi="Arial" w:cs="Arial"/>
          <w:i/>
          <w:iCs/>
          <w:sz w:val="24"/>
          <w:szCs w:val="24"/>
        </w:rPr>
        <w:t xml:space="preserve">Why appraisals are pointless for most people.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2" w:history="1">
        <w:r w:rsidRPr="000073A6">
          <w:rPr>
            <w:rStyle w:val="Hyperlink"/>
            <w:rFonts w:ascii="Arial" w:hAnsi="Arial" w:cs="Arial"/>
            <w:sz w:val="24"/>
            <w:szCs w:val="24"/>
          </w:rPr>
          <w:t>https://www.bbc.com/worklife/article/20190501-why-appraisals-are-pointless-for-most-people</w:t>
        </w:r>
      </w:hyperlink>
      <w:r>
        <w:rPr>
          <w:rFonts w:ascii="Arial" w:hAnsi="Arial" w:cs="Arial"/>
          <w:sz w:val="24"/>
          <w:szCs w:val="24"/>
        </w:rPr>
        <w:t xml:space="preserve"> (Accessed: 29</w:t>
      </w:r>
      <w:r w:rsidRPr="0067065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sectPr w:rsidR="006F53C4" w:rsidSect="007950E9">
      <w:headerReference w:type="even" r:id="rId33"/>
      <w:headerReference w:type="default" r:id="rId34"/>
      <w:footerReference w:type="default" r:id="rId35"/>
      <w:headerReference w:type="first" r:id="rId3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E0232" w14:textId="77777777" w:rsidR="00B207F0" w:rsidRDefault="00B207F0" w:rsidP="007950E9">
      <w:pPr>
        <w:spacing w:after="0" w:line="240" w:lineRule="auto"/>
      </w:pPr>
      <w:r>
        <w:separator/>
      </w:r>
    </w:p>
  </w:endnote>
  <w:endnote w:type="continuationSeparator" w:id="0">
    <w:p w14:paraId="76911F93" w14:textId="77777777" w:rsidR="00B207F0" w:rsidRDefault="00B207F0" w:rsidP="00795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D3CD3" w14:textId="77777777" w:rsidR="007950E9" w:rsidRDefault="007950E9">
    <w:pPr>
      <w:tabs>
        <w:tab w:val="center" w:pos="4550"/>
        <w:tab w:val="left" w:pos="5818"/>
      </w:tabs>
      <w:ind w:right="260"/>
      <w:jc w:val="right"/>
      <w:rPr>
        <w:color w:val="1B1A22" w:themeColor="text2" w:themeShade="80"/>
        <w:sz w:val="24"/>
        <w:szCs w:val="24"/>
      </w:rPr>
    </w:pPr>
    <w:r>
      <w:rPr>
        <w:color w:val="7E7B99" w:themeColor="text2" w:themeTint="99"/>
        <w:spacing w:val="60"/>
        <w:sz w:val="24"/>
        <w:szCs w:val="24"/>
      </w:rPr>
      <w:t>Page</w:t>
    </w:r>
    <w:r>
      <w:rPr>
        <w:color w:val="7E7B99" w:themeColor="text2" w:themeTint="99"/>
        <w:sz w:val="24"/>
        <w:szCs w:val="24"/>
      </w:rPr>
      <w:t xml:space="preserve"> </w:t>
    </w:r>
    <w:r>
      <w:rPr>
        <w:color w:val="292733" w:themeColor="text2" w:themeShade="BF"/>
        <w:sz w:val="24"/>
        <w:szCs w:val="24"/>
      </w:rPr>
      <w:fldChar w:fldCharType="begin"/>
    </w:r>
    <w:r>
      <w:rPr>
        <w:color w:val="292733" w:themeColor="text2" w:themeShade="BF"/>
        <w:sz w:val="24"/>
        <w:szCs w:val="24"/>
      </w:rPr>
      <w:instrText xml:space="preserve"> PAGE   \* MERGEFORMAT </w:instrText>
    </w:r>
    <w:r>
      <w:rPr>
        <w:color w:val="292733" w:themeColor="text2" w:themeShade="BF"/>
        <w:sz w:val="24"/>
        <w:szCs w:val="24"/>
      </w:rPr>
      <w:fldChar w:fldCharType="separate"/>
    </w:r>
    <w:r>
      <w:rPr>
        <w:noProof/>
        <w:color w:val="292733" w:themeColor="text2" w:themeShade="BF"/>
        <w:sz w:val="24"/>
        <w:szCs w:val="24"/>
      </w:rPr>
      <w:t>1</w:t>
    </w:r>
    <w:r>
      <w:rPr>
        <w:color w:val="292733" w:themeColor="text2" w:themeShade="BF"/>
        <w:sz w:val="24"/>
        <w:szCs w:val="24"/>
      </w:rPr>
      <w:fldChar w:fldCharType="end"/>
    </w:r>
    <w:r>
      <w:rPr>
        <w:color w:val="292733" w:themeColor="text2" w:themeShade="BF"/>
        <w:sz w:val="24"/>
        <w:szCs w:val="24"/>
      </w:rPr>
      <w:t xml:space="preserve"> | </w:t>
    </w:r>
    <w:r>
      <w:rPr>
        <w:color w:val="292733" w:themeColor="text2" w:themeShade="BF"/>
        <w:sz w:val="24"/>
        <w:szCs w:val="24"/>
      </w:rPr>
      <w:fldChar w:fldCharType="begin"/>
    </w:r>
    <w:r>
      <w:rPr>
        <w:color w:val="292733" w:themeColor="text2" w:themeShade="BF"/>
        <w:sz w:val="24"/>
        <w:szCs w:val="24"/>
      </w:rPr>
      <w:instrText xml:space="preserve"> NUMPAGES  \* Arabic  \* MERGEFORMAT </w:instrText>
    </w:r>
    <w:r>
      <w:rPr>
        <w:color w:val="292733" w:themeColor="text2" w:themeShade="BF"/>
        <w:sz w:val="24"/>
        <w:szCs w:val="24"/>
      </w:rPr>
      <w:fldChar w:fldCharType="separate"/>
    </w:r>
    <w:r>
      <w:rPr>
        <w:noProof/>
        <w:color w:val="292733" w:themeColor="text2" w:themeShade="BF"/>
        <w:sz w:val="24"/>
        <w:szCs w:val="24"/>
      </w:rPr>
      <w:t>1</w:t>
    </w:r>
    <w:r>
      <w:rPr>
        <w:color w:val="292733" w:themeColor="text2" w:themeShade="BF"/>
        <w:sz w:val="24"/>
        <w:szCs w:val="24"/>
      </w:rPr>
      <w:fldChar w:fldCharType="end"/>
    </w:r>
  </w:p>
  <w:p w14:paraId="37E826B5" w14:textId="77777777" w:rsidR="007950E9" w:rsidRDefault="007950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ADCA9" w14:textId="77777777" w:rsidR="00B207F0" w:rsidRDefault="00B207F0" w:rsidP="007950E9">
      <w:pPr>
        <w:spacing w:after="0" w:line="240" w:lineRule="auto"/>
      </w:pPr>
      <w:r>
        <w:separator/>
      </w:r>
    </w:p>
  </w:footnote>
  <w:footnote w:type="continuationSeparator" w:id="0">
    <w:p w14:paraId="0AAE3220" w14:textId="77777777" w:rsidR="00B207F0" w:rsidRDefault="00B207F0" w:rsidP="007950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CC78D" w14:textId="4A2887CD" w:rsidR="00EA1FC1" w:rsidRDefault="00EA1F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71B9A" w14:textId="0FEE9C6A" w:rsidR="007950E9" w:rsidRDefault="007950E9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4EAF92A" wp14:editId="5D949DCC">
              <wp:simplePos x="0" y="0"/>
              <wp:positionH relativeFrom="column">
                <wp:posOffset>2539614</wp:posOffset>
              </wp:positionH>
              <wp:positionV relativeFrom="paragraph">
                <wp:posOffset>-192461</wp:posOffset>
              </wp:positionV>
              <wp:extent cx="3846991" cy="417902"/>
              <wp:effectExtent l="19050" t="19050" r="20320" b="26035"/>
              <wp:wrapNone/>
              <wp:docPr id="18" name="Shape 61" descr="Logo here placeholder">
                <a:extLst xmlns:a="http://schemas.openxmlformats.org/drawingml/2006/main">
                  <a:ext uri="{FF2B5EF4-FFF2-40B4-BE49-F238E27FC236}">
                    <a16:creationId xmlns:a16="http://schemas.microsoft.com/office/drawing/2014/main" id="{9DA099E0-27DA-42BD-9D42-E4CA07B78FDD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46991" cy="417902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solidFill>
                          <a:schemeClr val="bg1"/>
                        </a:solidFill>
                        <a:miter lim="400000"/>
                      </a:ln>
                      <a:extLst>
                        <a:ext uri="{C572A759-6A51-4108-AA02-DFA0A04FC94B}">
                          <ma14:wrappingTextBoxFlag xmlns:lc="http://schemas.openxmlformats.org/drawingml/2006/lockedCanvas" xmlns="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oel="http://schemas.microsoft.com/office/2019/extlst" val="1"/>
                        </a:ext>
                      </a:extLst>
                    </wps:spPr>
                    <wps:txbx>
                      <w:txbxContent>
                        <w:p w14:paraId="68A4F432" w14:textId="77777777" w:rsidR="007950E9" w:rsidRPr="007771C0" w:rsidRDefault="007950E9" w:rsidP="007950E9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color w:val="FFFFFF" w:themeColor="background1"/>
                              <w:sz w:val="18"/>
                              <w:szCs w:val="20"/>
                            </w:rPr>
                          </w:pPr>
                          <w:r w:rsidRPr="007771C0">
                            <w:rPr>
                              <w:rFonts w:asciiTheme="minorHAnsi" w:hAnsi="Calibri" w:cstheme="minorBidi"/>
                              <w:b/>
                              <w:bCs/>
                              <w:color w:val="FFFFFF" w:themeColor="background1"/>
                              <w:spacing w:val="120"/>
                              <w:kern w:val="24"/>
                              <w:sz w:val="36"/>
                              <w:szCs w:val="40"/>
                            </w:rPr>
                            <w:t>Healthcare on Hand</w:t>
                          </w:r>
                        </w:p>
                      </w:txbxContent>
                    </wps:txbx>
                    <wps:bodyPr wrap="square" lIns="19050" tIns="19050" rIns="19050" bIns="19050" anchor="ctr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34EAF92A" id="Shape 61" o:spid="_x0000_s1040" alt="Logo here placeholder" style="position:absolute;margin-left:199.95pt;margin-top:-15.15pt;width:302.9pt;height:32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" fillcolor="black [3213]" strokecolor="white [3212]" strokeweight="3pt">
              <v:stroke miterlimit="4"/>
              <v:textbox style="mso-fit-shape-to-text:t" inset="1.5pt,1.5pt,1.5pt,1.5pt">
                <w:txbxContent>
                  <w:p w14:paraId="68A4F432" w14:textId="77777777" w:rsidR="007950E9" w:rsidRPr="007771C0" w:rsidRDefault="007950E9" w:rsidP="007950E9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color w:val="FFFFFF" w:themeColor="background1"/>
                        <w:sz w:val="18"/>
                        <w:szCs w:val="20"/>
                      </w:rPr>
                    </w:pPr>
                    <w:r w:rsidRPr="007771C0">
                      <w:rPr>
                        <w:rFonts w:asciiTheme="minorHAnsi" w:hAnsi="Calibri" w:cstheme="minorBidi"/>
                        <w:b/>
                        <w:bCs/>
                        <w:color w:val="FFFFFF" w:themeColor="background1"/>
                        <w:spacing w:val="120"/>
                        <w:kern w:val="24"/>
                        <w:sz w:val="36"/>
                        <w:szCs w:val="40"/>
                      </w:rPr>
                      <w:t>Healthcare on Hand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5E5AD9" wp14:editId="283BE2FC">
              <wp:simplePos x="0" y="0"/>
              <wp:positionH relativeFrom="page">
                <wp:align>right</wp:align>
              </wp:positionH>
              <wp:positionV relativeFrom="paragraph">
                <wp:posOffset>-564626</wp:posOffset>
              </wp:positionV>
              <wp:extent cx="5143500" cy="1027510"/>
              <wp:effectExtent l="95250" t="57150" r="19050" b="5842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43500" cy="1027510"/>
                      </a:xfrm>
                      <a:custGeom>
                        <a:avLst/>
                        <a:gdLst>
                          <a:gd name="connsiteX0" fmla="*/ 0 w 4000500"/>
                          <a:gd name="connsiteY0" fmla="*/ 0 h 800100"/>
                          <a:gd name="connsiteX1" fmla="*/ 4000500 w 4000500"/>
                          <a:gd name="connsiteY1" fmla="*/ 0 h 800100"/>
                          <a:gd name="connsiteX2" fmla="*/ 4000500 w 4000500"/>
                          <a:gd name="connsiteY2" fmla="*/ 800100 h 800100"/>
                          <a:gd name="connsiteX3" fmla="*/ 0 w 4000500"/>
                          <a:gd name="connsiteY3" fmla="*/ 800100 h 800100"/>
                          <a:gd name="connsiteX4" fmla="*/ 0 w 4000500"/>
                          <a:gd name="connsiteY4" fmla="*/ 0 h 800100"/>
                          <a:gd name="connsiteX0" fmla="*/ 0 w 4000500"/>
                          <a:gd name="connsiteY0" fmla="*/ 0 h 800100"/>
                          <a:gd name="connsiteX1" fmla="*/ 4000500 w 4000500"/>
                          <a:gd name="connsiteY1" fmla="*/ 0 h 800100"/>
                          <a:gd name="connsiteX2" fmla="*/ 4000500 w 4000500"/>
                          <a:gd name="connsiteY2" fmla="*/ 800100 h 800100"/>
                          <a:gd name="connsiteX3" fmla="*/ 792480 w 4000500"/>
                          <a:gd name="connsiteY3" fmla="*/ 800100 h 800100"/>
                          <a:gd name="connsiteX4" fmla="*/ 0 w 4000500"/>
                          <a:gd name="connsiteY4" fmla="*/ 0 h 80010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4000500" h="800100">
                            <a:moveTo>
                              <a:pt x="0" y="0"/>
                            </a:moveTo>
                            <a:lnTo>
                              <a:pt x="4000500" y="0"/>
                            </a:lnTo>
                            <a:lnTo>
                              <a:pt x="4000500" y="800100"/>
                            </a:lnTo>
                            <a:lnTo>
                              <a:pt x="792480" y="80010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chemeClr val="tx1"/>
                      </a:solidFill>
                      <a:ln>
                        <a:noFill/>
                      </a:ln>
                      <a:effectLst>
                        <a:outerShdw blurRad="50800" dist="38100" dir="10800000" algn="r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65EB5E" id="Rectangle 2" o:spid="_x0000_s1026" style="position:absolute;margin-left:353.8pt;margin-top:-44.45pt;width:405pt;height:80.9pt;z-index:25166131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coordsize="4000500,800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" path="m,l4000500,r,800100l792480,800100,,xe" fillcolor="black [3213]" stroked="f" strokeweight="1pt">
              <v:stroke joinstyle="miter"/>
              <v:shadow on="t" color="black" opacity="26214f" origin=".5" offset="-3pt,0"/>
              <v:path arrowok="t" o:connecttype="custom" o:connectlocs="0,0;5143500,0;5143500,1027510;1018903,1027510;0,0" o:connectangles="0,0,0,0,0"/>
              <w10:wrap anchorx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729C46" wp14:editId="3A49D8AD">
              <wp:simplePos x="0" y="0"/>
              <wp:positionH relativeFrom="column">
                <wp:posOffset>-1542304</wp:posOffset>
              </wp:positionH>
              <wp:positionV relativeFrom="paragraph">
                <wp:posOffset>-449277</wp:posOffset>
              </wp:positionV>
              <wp:extent cx="7506031" cy="437322"/>
              <wp:effectExtent l="0" t="0" r="0" b="1270"/>
              <wp:wrapNone/>
              <wp:docPr id="12" name="Rectangl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06031" cy="437322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C62FCFF" id="Rectangle 12" o:spid="_x0000_s1026" style="position:absolute;margin-left:-121.45pt;margin-top:-35.4pt;width:591.05pt;height:34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" fillcolor="#ad84c6 [3204]" stroked="f" strokeweight="1pt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CD52C" w14:textId="74C524FA" w:rsidR="00EA1FC1" w:rsidRDefault="00EA1F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828BD"/>
    <w:multiLevelType w:val="hybridMultilevel"/>
    <w:tmpl w:val="2A88FAD2"/>
    <w:lvl w:ilvl="0" w:tplc="62945CE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D84C6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117ED"/>
    <w:multiLevelType w:val="hybridMultilevel"/>
    <w:tmpl w:val="56B6E13A"/>
    <w:lvl w:ilvl="0" w:tplc="51DA8FC8">
      <w:start w:val="1"/>
      <w:numFmt w:val="bullet"/>
      <w:pStyle w:val="Listparag"/>
      <w:lvlText w:val=""/>
      <w:lvlJc w:val="left"/>
      <w:pPr>
        <w:ind w:left="502" w:hanging="360"/>
      </w:pPr>
      <w:rPr>
        <w:rFonts w:ascii="Wingdings" w:hAnsi="Wingdings" w:hint="default"/>
        <w:strike w:val="0"/>
        <w:dstrike w:val="0"/>
        <w:color w:val="AD84C6" w:themeColor="accent1"/>
        <w:u w:val="none"/>
        <w:effect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8580F"/>
    <w:multiLevelType w:val="hybridMultilevel"/>
    <w:tmpl w:val="08CCB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62111"/>
    <w:multiLevelType w:val="hybridMultilevel"/>
    <w:tmpl w:val="16A4F68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B0A1C"/>
    <w:multiLevelType w:val="hybridMultilevel"/>
    <w:tmpl w:val="5FA47998"/>
    <w:lvl w:ilvl="0" w:tplc="62945CE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D84C6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57C75"/>
    <w:multiLevelType w:val="hybridMultilevel"/>
    <w:tmpl w:val="DD6869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8B41ED"/>
    <w:multiLevelType w:val="hybridMultilevel"/>
    <w:tmpl w:val="BD423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5954AA"/>
    <w:multiLevelType w:val="hybridMultilevel"/>
    <w:tmpl w:val="90A22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FC1353"/>
    <w:multiLevelType w:val="hybridMultilevel"/>
    <w:tmpl w:val="CE204BB0"/>
    <w:lvl w:ilvl="0" w:tplc="62945CE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D84C6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5735F0"/>
    <w:multiLevelType w:val="hybridMultilevel"/>
    <w:tmpl w:val="911C8020"/>
    <w:lvl w:ilvl="0" w:tplc="D18EAE9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637893"/>
    <w:multiLevelType w:val="hybridMultilevel"/>
    <w:tmpl w:val="FE4E9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086"/>
    <w:multiLevelType w:val="hybridMultilevel"/>
    <w:tmpl w:val="AE6AA16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3B2313"/>
    <w:multiLevelType w:val="hybridMultilevel"/>
    <w:tmpl w:val="81CA7FB6"/>
    <w:lvl w:ilvl="0" w:tplc="5544A698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8D0973"/>
    <w:multiLevelType w:val="hybridMultilevel"/>
    <w:tmpl w:val="83141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B168B2"/>
    <w:multiLevelType w:val="hybridMultilevel"/>
    <w:tmpl w:val="6A524510"/>
    <w:lvl w:ilvl="0" w:tplc="62945CE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D84C6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053BC4"/>
    <w:multiLevelType w:val="hybridMultilevel"/>
    <w:tmpl w:val="0FB843CE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B86327"/>
    <w:multiLevelType w:val="hybridMultilevel"/>
    <w:tmpl w:val="4C142D8A"/>
    <w:lvl w:ilvl="0" w:tplc="62945CE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D84C6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380BAF"/>
    <w:multiLevelType w:val="hybridMultilevel"/>
    <w:tmpl w:val="E894FBE2"/>
    <w:lvl w:ilvl="0" w:tplc="62945CE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D84C6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D74C61"/>
    <w:multiLevelType w:val="hybridMultilevel"/>
    <w:tmpl w:val="DFB82F2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51209"/>
    <w:multiLevelType w:val="hybridMultilevel"/>
    <w:tmpl w:val="36769540"/>
    <w:lvl w:ilvl="0" w:tplc="62945CE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D84C6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D33597"/>
    <w:multiLevelType w:val="hybridMultilevel"/>
    <w:tmpl w:val="4B7EAF20"/>
    <w:lvl w:ilvl="0" w:tplc="62945CE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D84C6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FB2E1F"/>
    <w:multiLevelType w:val="hybridMultilevel"/>
    <w:tmpl w:val="64B6F236"/>
    <w:lvl w:ilvl="0" w:tplc="62945CE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D84C6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2"/>
  </w:num>
  <w:num w:numId="4">
    <w:abstractNumId w:val="1"/>
  </w:num>
  <w:num w:numId="5">
    <w:abstractNumId w:val="6"/>
  </w:num>
  <w:num w:numId="6">
    <w:abstractNumId w:val="13"/>
  </w:num>
  <w:num w:numId="7">
    <w:abstractNumId w:val="16"/>
  </w:num>
  <w:num w:numId="8">
    <w:abstractNumId w:val="7"/>
  </w:num>
  <w:num w:numId="9">
    <w:abstractNumId w:val="19"/>
  </w:num>
  <w:num w:numId="10">
    <w:abstractNumId w:val="5"/>
  </w:num>
  <w:num w:numId="11">
    <w:abstractNumId w:val="9"/>
  </w:num>
  <w:num w:numId="12">
    <w:abstractNumId w:val="18"/>
  </w:num>
  <w:num w:numId="13">
    <w:abstractNumId w:val="11"/>
  </w:num>
  <w:num w:numId="14">
    <w:abstractNumId w:val="3"/>
  </w:num>
  <w:num w:numId="15">
    <w:abstractNumId w:val="15"/>
  </w:num>
  <w:num w:numId="16">
    <w:abstractNumId w:val="8"/>
  </w:num>
  <w:num w:numId="17">
    <w:abstractNumId w:val="4"/>
  </w:num>
  <w:num w:numId="18">
    <w:abstractNumId w:val="21"/>
  </w:num>
  <w:num w:numId="19">
    <w:abstractNumId w:val="20"/>
  </w:num>
  <w:num w:numId="20">
    <w:abstractNumId w:val="14"/>
  </w:num>
  <w:num w:numId="21">
    <w:abstractNumId w:val="0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1FD"/>
    <w:rsid w:val="000002E3"/>
    <w:rsid w:val="000017E5"/>
    <w:rsid w:val="00004359"/>
    <w:rsid w:val="00004579"/>
    <w:rsid w:val="00005C34"/>
    <w:rsid w:val="00011AC7"/>
    <w:rsid w:val="0001364B"/>
    <w:rsid w:val="00013853"/>
    <w:rsid w:val="00017FF6"/>
    <w:rsid w:val="00023CA0"/>
    <w:rsid w:val="00037100"/>
    <w:rsid w:val="000449D1"/>
    <w:rsid w:val="00045A37"/>
    <w:rsid w:val="00046289"/>
    <w:rsid w:val="00046854"/>
    <w:rsid w:val="00053F5D"/>
    <w:rsid w:val="00054153"/>
    <w:rsid w:val="00055016"/>
    <w:rsid w:val="0005648C"/>
    <w:rsid w:val="00061558"/>
    <w:rsid w:val="00064280"/>
    <w:rsid w:val="000645BC"/>
    <w:rsid w:val="00070E80"/>
    <w:rsid w:val="000758DE"/>
    <w:rsid w:val="00081795"/>
    <w:rsid w:val="00082EA9"/>
    <w:rsid w:val="00087717"/>
    <w:rsid w:val="0009099C"/>
    <w:rsid w:val="0009582F"/>
    <w:rsid w:val="000A261A"/>
    <w:rsid w:val="000A26BB"/>
    <w:rsid w:val="000A4132"/>
    <w:rsid w:val="000B2F67"/>
    <w:rsid w:val="000B436F"/>
    <w:rsid w:val="000B48A7"/>
    <w:rsid w:val="000B5436"/>
    <w:rsid w:val="000B5B79"/>
    <w:rsid w:val="000C13C8"/>
    <w:rsid w:val="000C5ADA"/>
    <w:rsid w:val="000C6329"/>
    <w:rsid w:val="000D344C"/>
    <w:rsid w:val="000D41A2"/>
    <w:rsid w:val="000D4E0D"/>
    <w:rsid w:val="000D546D"/>
    <w:rsid w:val="000E1D70"/>
    <w:rsid w:val="000E59BB"/>
    <w:rsid w:val="000E79FB"/>
    <w:rsid w:val="000F009C"/>
    <w:rsid w:val="000F0C4F"/>
    <w:rsid w:val="000F2B19"/>
    <w:rsid w:val="000F7ADC"/>
    <w:rsid w:val="00105FDB"/>
    <w:rsid w:val="00112F82"/>
    <w:rsid w:val="00112FD0"/>
    <w:rsid w:val="0011471A"/>
    <w:rsid w:val="00115110"/>
    <w:rsid w:val="001162E1"/>
    <w:rsid w:val="001163FD"/>
    <w:rsid w:val="00120E57"/>
    <w:rsid w:val="00121E55"/>
    <w:rsid w:val="001405C8"/>
    <w:rsid w:val="001417E4"/>
    <w:rsid w:val="00142D7A"/>
    <w:rsid w:val="001447DC"/>
    <w:rsid w:val="001519BF"/>
    <w:rsid w:val="00152C8B"/>
    <w:rsid w:val="00152ED8"/>
    <w:rsid w:val="00160F25"/>
    <w:rsid w:val="00166D7F"/>
    <w:rsid w:val="00173D04"/>
    <w:rsid w:val="00184D7C"/>
    <w:rsid w:val="001854F3"/>
    <w:rsid w:val="00191318"/>
    <w:rsid w:val="00197081"/>
    <w:rsid w:val="00197BFB"/>
    <w:rsid w:val="001A11D5"/>
    <w:rsid w:val="001A129C"/>
    <w:rsid w:val="001A7B84"/>
    <w:rsid w:val="001B0064"/>
    <w:rsid w:val="001B08C6"/>
    <w:rsid w:val="001B50CF"/>
    <w:rsid w:val="001B6C6B"/>
    <w:rsid w:val="001B6E29"/>
    <w:rsid w:val="001C0F54"/>
    <w:rsid w:val="001C2463"/>
    <w:rsid w:val="001C3A99"/>
    <w:rsid w:val="001C5E84"/>
    <w:rsid w:val="001D0CB5"/>
    <w:rsid w:val="001D41E9"/>
    <w:rsid w:val="001E08B5"/>
    <w:rsid w:val="001E330A"/>
    <w:rsid w:val="001E3F06"/>
    <w:rsid w:val="001E66C0"/>
    <w:rsid w:val="001F06FE"/>
    <w:rsid w:val="001F6103"/>
    <w:rsid w:val="001F65AC"/>
    <w:rsid w:val="00205155"/>
    <w:rsid w:val="00205C8A"/>
    <w:rsid w:val="00206347"/>
    <w:rsid w:val="00207878"/>
    <w:rsid w:val="00210674"/>
    <w:rsid w:val="002130FA"/>
    <w:rsid w:val="00215650"/>
    <w:rsid w:val="00220CEE"/>
    <w:rsid w:val="00222C0F"/>
    <w:rsid w:val="00222C29"/>
    <w:rsid w:val="00223191"/>
    <w:rsid w:val="002234DB"/>
    <w:rsid w:val="002259B4"/>
    <w:rsid w:val="00226BE8"/>
    <w:rsid w:val="002362E5"/>
    <w:rsid w:val="0023714A"/>
    <w:rsid w:val="00242ABF"/>
    <w:rsid w:val="00245E15"/>
    <w:rsid w:val="00250857"/>
    <w:rsid w:val="002515B5"/>
    <w:rsid w:val="00251FBF"/>
    <w:rsid w:val="0025206D"/>
    <w:rsid w:val="002523DA"/>
    <w:rsid w:val="00252F72"/>
    <w:rsid w:val="00253B80"/>
    <w:rsid w:val="002579B8"/>
    <w:rsid w:val="00260D45"/>
    <w:rsid w:val="0026263F"/>
    <w:rsid w:val="00266FFE"/>
    <w:rsid w:val="00270235"/>
    <w:rsid w:val="002768CE"/>
    <w:rsid w:val="00280BEE"/>
    <w:rsid w:val="002813E8"/>
    <w:rsid w:val="002902CE"/>
    <w:rsid w:val="00292543"/>
    <w:rsid w:val="00297F4B"/>
    <w:rsid w:val="002A1179"/>
    <w:rsid w:val="002A3374"/>
    <w:rsid w:val="002A4048"/>
    <w:rsid w:val="002A46EA"/>
    <w:rsid w:val="002A6CDB"/>
    <w:rsid w:val="002B03C9"/>
    <w:rsid w:val="002B679A"/>
    <w:rsid w:val="002C1178"/>
    <w:rsid w:val="002C17DC"/>
    <w:rsid w:val="002C6AD0"/>
    <w:rsid w:val="002D19A9"/>
    <w:rsid w:val="002D1D14"/>
    <w:rsid w:val="002E2867"/>
    <w:rsid w:val="002E3B6C"/>
    <w:rsid w:val="002E4FD7"/>
    <w:rsid w:val="002F1C68"/>
    <w:rsid w:val="002F2067"/>
    <w:rsid w:val="002F3411"/>
    <w:rsid w:val="00300DAB"/>
    <w:rsid w:val="00306257"/>
    <w:rsid w:val="0030648D"/>
    <w:rsid w:val="0030705D"/>
    <w:rsid w:val="00312397"/>
    <w:rsid w:val="0031433B"/>
    <w:rsid w:val="00316067"/>
    <w:rsid w:val="00316596"/>
    <w:rsid w:val="00321FB5"/>
    <w:rsid w:val="00323319"/>
    <w:rsid w:val="00327AC1"/>
    <w:rsid w:val="00330156"/>
    <w:rsid w:val="00331445"/>
    <w:rsid w:val="003429B7"/>
    <w:rsid w:val="003459CC"/>
    <w:rsid w:val="003462BC"/>
    <w:rsid w:val="00351832"/>
    <w:rsid w:val="003520AE"/>
    <w:rsid w:val="00353D2B"/>
    <w:rsid w:val="003576DA"/>
    <w:rsid w:val="00361246"/>
    <w:rsid w:val="003641BA"/>
    <w:rsid w:val="00364953"/>
    <w:rsid w:val="00370B80"/>
    <w:rsid w:val="003717A8"/>
    <w:rsid w:val="0037241B"/>
    <w:rsid w:val="003761FD"/>
    <w:rsid w:val="00386831"/>
    <w:rsid w:val="0038787B"/>
    <w:rsid w:val="00391C84"/>
    <w:rsid w:val="003922D6"/>
    <w:rsid w:val="003A0A3B"/>
    <w:rsid w:val="003A0F7A"/>
    <w:rsid w:val="003A1090"/>
    <w:rsid w:val="003A1558"/>
    <w:rsid w:val="003A2583"/>
    <w:rsid w:val="003B1FE2"/>
    <w:rsid w:val="003B3FE5"/>
    <w:rsid w:val="003B6BB4"/>
    <w:rsid w:val="003C605F"/>
    <w:rsid w:val="003D0873"/>
    <w:rsid w:val="003D0BFC"/>
    <w:rsid w:val="003D497F"/>
    <w:rsid w:val="003D5983"/>
    <w:rsid w:val="003E07B7"/>
    <w:rsid w:val="003E10FE"/>
    <w:rsid w:val="003E1755"/>
    <w:rsid w:val="003E1E4C"/>
    <w:rsid w:val="003E381A"/>
    <w:rsid w:val="003E51CC"/>
    <w:rsid w:val="003F1EE8"/>
    <w:rsid w:val="003F391B"/>
    <w:rsid w:val="003F52D0"/>
    <w:rsid w:val="003F7B2D"/>
    <w:rsid w:val="00401C8F"/>
    <w:rsid w:val="00401E0D"/>
    <w:rsid w:val="004020D8"/>
    <w:rsid w:val="0041276E"/>
    <w:rsid w:val="0042368B"/>
    <w:rsid w:val="004259CC"/>
    <w:rsid w:val="004319FF"/>
    <w:rsid w:val="0043588F"/>
    <w:rsid w:val="0043725C"/>
    <w:rsid w:val="00444EAA"/>
    <w:rsid w:val="0045410B"/>
    <w:rsid w:val="004610A9"/>
    <w:rsid w:val="00463C29"/>
    <w:rsid w:val="004651DB"/>
    <w:rsid w:val="004654B9"/>
    <w:rsid w:val="004659FA"/>
    <w:rsid w:val="0047058F"/>
    <w:rsid w:val="004751F3"/>
    <w:rsid w:val="00477CAB"/>
    <w:rsid w:val="004809D0"/>
    <w:rsid w:val="004817DE"/>
    <w:rsid w:val="004828C7"/>
    <w:rsid w:val="00483F7F"/>
    <w:rsid w:val="00487202"/>
    <w:rsid w:val="0049117C"/>
    <w:rsid w:val="0049212B"/>
    <w:rsid w:val="0049444F"/>
    <w:rsid w:val="00496CEA"/>
    <w:rsid w:val="004A1DB6"/>
    <w:rsid w:val="004A2A60"/>
    <w:rsid w:val="004A2FD9"/>
    <w:rsid w:val="004A468B"/>
    <w:rsid w:val="004A48EE"/>
    <w:rsid w:val="004A50D7"/>
    <w:rsid w:val="004A730B"/>
    <w:rsid w:val="004A7D8C"/>
    <w:rsid w:val="004B1465"/>
    <w:rsid w:val="004B36B0"/>
    <w:rsid w:val="004B60E8"/>
    <w:rsid w:val="004C0D2F"/>
    <w:rsid w:val="004C6E8E"/>
    <w:rsid w:val="004D161E"/>
    <w:rsid w:val="004D1EF2"/>
    <w:rsid w:val="004D57FA"/>
    <w:rsid w:val="004D5A52"/>
    <w:rsid w:val="004E2D65"/>
    <w:rsid w:val="004E306D"/>
    <w:rsid w:val="004F0234"/>
    <w:rsid w:val="004F276C"/>
    <w:rsid w:val="004F3D5E"/>
    <w:rsid w:val="004F592A"/>
    <w:rsid w:val="00501EB8"/>
    <w:rsid w:val="00503DFC"/>
    <w:rsid w:val="00504153"/>
    <w:rsid w:val="00504727"/>
    <w:rsid w:val="005050CC"/>
    <w:rsid w:val="00505FC6"/>
    <w:rsid w:val="00506D79"/>
    <w:rsid w:val="00507B67"/>
    <w:rsid w:val="00507E02"/>
    <w:rsid w:val="00512157"/>
    <w:rsid w:val="00520269"/>
    <w:rsid w:val="005241C5"/>
    <w:rsid w:val="005250B0"/>
    <w:rsid w:val="00534719"/>
    <w:rsid w:val="00535C04"/>
    <w:rsid w:val="00536318"/>
    <w:rsid w:val="005370B6"/>
    <w:rsid w:val="0054148E"/>
    <w:rsid w:val="00550AAB"/>
    <w:rsid w:val="00556E11"/>
    <w:rsid w:val="00557061"/>
    <w:rsid w:val="00563346"/>
    <w:rsid w:val="00563771"/>
    <w:rsid w:val="005657D0"/>
    <w:rsid w:val="0057536A"/>
    <w:rsid w:val="00575FF4"/>
    <w:rsid w:val="005801CE"/>
    <w:rsid w:val="005825F5"/>
    <w:rsid w:val="00584BE2"/>
    <w:rsid w:val="00587086"/>
    <w:rsid w:val="005A2DAB"/>
    <w:rsid w:val="005B05D9"/>
    <w:rsid w:val="005B0D8F"/>
    <w:rsid w:val="005B3440"/>
    <w:rsid w:val="005B4E56"/>
    <w:rsid w:val="005B5A06"/>
    <w:rsid w:val="005C09D7"/>
    <w:rsid w:val="005C4714"/>
    <w:rsid w:val="005C4808"/>
    <w:rsid w:val="005C5B73"/>
    <w:rsid w:val="005D1AE9"/>
    <w:rsid w:val="005D21DB"/>
    <w:rsid w:val="005D2365"/>
    <w:rsid w:val="005D26A8"/>
    <w:rsid w:val="005D2BC4"/>
    <w:rsid w:val="005D4F6D"/>
    <w:rsid w:val="005D54EE"/>
    <w:rsid w:val="005D663D"/>
    <w:rsid w:val="005E17FD"/>
    <w:rsid w:val="005E4F87"/>
    <w:rsid w:val="005E605D"/>
    <w:rsid w:val="005E6FCE"/>
    <w:rsid w:val="005E7F12"/>
    <w:rsid w:val="00602A99"/>
    <w:rsid w:val="006077DE"/>
    <w:rsid w:val="006110B2"/>
    <w:rsid w:val="00611712"/>
    <w:rsid w:val="006120BD"/>
    <w:rsid w:val="00615F1D"/>
    <w:rsid w:val="00621D43"/>
    <w:rsid w:val="0062201E"/>
    <w:rsid w:val="00631FAA"/>
    <w:rsid w:val="00633562"/>
    <w:rsid w:val="00634474"/>
    <w:rsid w:val="00637EEA"/>
    <w:rsid w:val="00637F80"/>
    <w:rsid w:val="00640D9F"/>
    <w:rsid w:val="00647FF8"/>
    <w:rsid w:val="00651F44"/>
    <w:rsid w:val="006524A2"/>
    <w:rsid w:val="00663931"/>
    <w:rsid w:val="006645BC"/>
    <w:rsid w:val="00670658"/>
    <w:rsid w:val="00670727"/>
    <w:rsid w:val="006707C4"/>
    <w:rsid w:val="00691DAC"/>
    <w:rsid w:val="00692114"/>
    <w:rsid w:val="0069332D"/>
    <w:rsid w:val="00697483"/>
    <w:rsid w:val="006A071C"/>
    <w:rsid w:val="006A3317"/>
    <w:rsid w:val="006B0452"/>
    <w:rsid w:val="006B4705"/>
    <w:rsid w:val="006B62AC"/>
    <w:rsid w:val="006C45BA"/>
    <w:rsid w:val="006D3B32"/>
    <w:rsid w:val="006D684B"/>
    <w:rsid w:val="006E41F4"/>
    <w:rsid w:val="006E54CF"/>
    <w:rsid w:val="006E5F2F"/>
    <w:rsid w:val="006E7709"/>
    <w:rsid w:val="006F28AE"/>
    <w:rsid w:val="006F298F"/>
    <w:rsid w:val="006F4DC5"/>
    <w:rsid w:val="006F51A2"/>
    <w:rsid w:val="006F53C4"/>
    <w:rsid w:val="00704068"/>
    <w:rsid w:val="00704A03"/>
    <w:rsid w:val="00717A4D"/>
    <w:rsid w:val="0072150C"/>
    <w:rsid w:val="00721893"/>
    <w:rsid w:val="00722C54"/>
    <w:rsid w:val="007249FD"/>
    <w:rsid w:val="00724BCB"/>
    <w:rsid w:val="007305D6"/>
    <w:rsid w:val="0073227C"/>
    <w:rsid w:val="00734051"/>
    <w:rsid w:val="0073496A"/>
    <w:rsid w:val="007351CE"/>
    <w:rsid w:val="00736FAF"/>
    <w:rsid w:val="00741DD0"/>
    <w:rsid w:val="007514BA"/>
    <w:rsid w:val="00755C14"/>
    <w:rsid w:val="007600F1"/>
    <w:rsid w:val="0076024E"/>
    <w:rsid w:val="00762380"/>
    <w:rsid w:val="007701E0"/>
    <w:rsid w:val="0077322B"/>
    <w:rsid w:val="0077356B"/>
    <w:rsid w:val="0077466F"/>
    <w:rsid w:val="0077634C"/>
    <w:rsid w:val="007766BD"/>
    <w:rsid w:val="00776CBB"/>
    <w:rsid w:val="00781B18"/>
    <w:rsid w:val="00781CC5"/>
    <w:rsid w:val="00783AA7"/>
    <w:rsid w:val="0079224A"/>
    <w:rsid w:val="007950E9"/>
    <w:rsid w:val="007A0658"/>
    <w:rsid w:val="007A1D8C"/>
    <w:rsid w:val="007A29C5"/>
    <w:rsid w:val="007A557D"/>
    <w:rsid w:val="007B08E8"/>
    <w:rsid w:val="007B5A3D"/>
    <w:rsid w:val="007C2A87"/>
    <w:rsid w:val="007C4BC2"/>
    <w:rsid w:val="007C4F69"/>
    <w:rsid w:val="007C663B"/>
    <w:rsid w:val="007C7B98"/>
    <w:rsid w:val="007D0588"/>
    <w:rsid w:val="007D1C5E"/>
    <w:rsid w:val="007D54B8"/>
    <w:rsid w:val="007E3B91"/>
    <w:rsid w:val="007E4C59"/>
    <w:rsid w:val="007E62E7"/>
    <w:rsid w:val="007E6F4C"/>
    <w:rsid w:val="007E7B3A"/>
    <w:rsid w:val="007F30B9"/>
    <w:rsid w:val="007F4306"/>
    <w:rsid w:val="00806C88"/>
    <w:rsid w:val="00810C9C"/>
    <w:rsid w:val="00813784"/>
    <w:rsid w:val="00815077"/>
    <w:rsid w:val="008219A6"/>
    <w:rsid w:val="008236B2"/>
    <w:rsid w:val="00826ABF"/>
    <w:rsid w:val="008313F4"/>
    <w:rsid w:val="0083727E"/>
    <w:rsid w:val="00837F4B"/>
    <w:rsid w:val="00840A04"/>
    <w:rsid w:val="008506C2"/>
    <w:rsid w:val="0085190A"/>
    <w:rsid w:val="00852A7B"/>
    <w:rsid w:val="00854E87"/>
    <w:rsid w:val="00861781"/>
    <w:rsid w:val="00862B0D"/>
    <w:rsid w:val="00863FE5"/>
    <w:rsid w:val="0087368D"/>
    <w:rsid w:val="00880917"/>
    <w:rsid w:val="00884D6C"/>
    <w:rsid w:val="00885142"/>
    <w:rsid w:val="0088726F"/>
    <w:rsid w:val="008A25D3"/>
    <w:rsid w:val="008A3638"/>
    <w:rsid w:val="008A59FD"/>
    <w:rsid w:val="008A6467"/>
    <w:rsid w:val="008A79B4"/>
    <w:rsid w:val="008B153D"/>
    <w:rsid w:val="008B16E4"/>
    <w:rsid w:val="008C4EE5"/>
    <w:rsid w:val="008C570F"/>
    <w:rsid w:val="008C68C0"/>
    <w:rsid w:val="008D07EC"/>
    <w:rsid w:val="008E0AD0"/>
    <w:rsid w:val="008E1080"/>
    <w:rsid w:val="008E3D33"/>
    <w:rsid w:val="008E3EEE"/>
    <w:rsid w:val="008E590A"/>
    <w:rsid w:val="0090013F"/>
    <w:rsid w:val="00900450"/>
    <w:rsid w:val="009024B7"/>
    <w:rsid w:val="00903284"/>
    <w:rsid w:val="0091362E"/>
    <w:rsid w:val="00915F1B"/>
    <w:rsid w:val="0091682F"/>
    <w:rsid w:val="009170E5"/>
    <w:rsid w:val="00922AC2"/>
    <w:rsid w:val="0092389D"/>
    <w:rsid w:val="00930071"/>
    <w:rsid w:val="0094030F"/>
    <w:rsid w:val="009436E1"/>
    <w:rsid w:val="009500FF"/>
    <w:rsid w:val="00957AE1"/>
    <w:rsid w:val="00957DE3"/>
    <w:rsid w:val="00960674"/>
    <w:rsid w:val="00961CB1"/>
    <w:rsid w:val="00974CA5"/>
    <w:rsid w:val="00983A4D"/>
    <w:rsid w:val="00984C21"/>
    <w:rsid w:val="0098539F"/>
    <w:rsid w:val="009855E2"/>
    <w:rsid w:val="00995525"/>
    <w:rsid w:val="00996C91"/>
    <w:rsid w:val="009A0B7B"/>
    <w:rsid w:val="009B2EEC"/>
    <w:rsid w:val="009B4AAD"/>
    <w:rsid w:val="009B5211"/>
    <w:rsid w:val="009B7D05"/>
    <w:rsid w:val="009C270E"/>
    <w:rsid w:val="009D09AB"/>
    <w:rsid w:val="009D449B"/>
    <w:rsid w:val="009D5CF4"/>
    <w:rsid w:val="009D635D"/>
    <w:rsid w:val="009E2F62"/>
    <w:rsid w:val="009F08F9"/>
    <w:rsid w:val="009F1E90"/>
    <w:rsid w:val="009F1F99"/>
    <w:rsid w:val="009F48C2"/>
    <w:rsid w:val="009F4D5B"/>
    <w:rsid w:val="009F7127"/>
    <w:rsid w:val="00A02818"/>
    <w:rsid w:val="00A03B37"/>
    <w:rsid w:val="00A06FB9"/>
    <w:rsid w:val="00A12379"/>
    <w:rsid w:val="00A26BEE"/>
    <w:rsid w:val="00A37EC5"/>
    <w:rsid w:val="00A37F36"/>
    <w:rsid w:val="00A404E9"/>
    <w:rsid w:val="00A4377F"/>
    <w:rsid w:val="00A440D1"/>
    <w:rsid w:val="00A44EDF"/>
    <w:rsid w:val="00A503BF"/>
    <w:rsid w:val="00A634D9"/>
    <w:rsid w:val="00A63695"/>
    <w:rsid w:val="00A646DF"/>
    <w:rsid w:val="00A64987"/>
    <w:rsid w:val="00A70E50"/>
    <w:rsid w:val="00A73817"/>
    <w:rsid w:val="00A738BA"/>
    <w:rsid w:val="00A7409A"/>
    <w:rsid w:val="00A851EB"/>
    <w:rsid w:val="00A85290"/>
    <w:rsid w:val="00A91917"/>
    <w:rsid w:val="00A92411"/>
    <w:rsid w:val="00A92DA4"/>
    <w:rsid w:val="00AA1C41"/>
    <w:rsid w:val="00AA283B"/>
    <w:rsid w:val="00AB1C3E"/>
    <w:rsid w:val="00AB35AC"/>
    <w:rsid w:val="00AC1DAB"/>
    <w:rsid w:val="00AC3090"/>
    <w:rsid w:val="00AC70AD"/>
    <w:rsid w:val="00AD292F"/>
    <w:rsid w:val="00AD2B97"/>
    <w:rsid w:val="00AD446E"/>
    <w:rsid w:val="00AD46DA"/>
    <w:rsid w:val="00AE02B4"/>
    <w:rsid w:val="00AE0E25"/>
    <w:rsid w:val="00AE5DF6"/>
    <w:rsid w:val="00AE7CF2"/>
    <w:rsid w:val="00AF29F3"/>
    <w:rsid w:val="00AF447F"/>
    <w:rsid w:val="00AF45E8"/>
    <w:rsid w:val="00AF4991"/>
    <w:rsid w:val="00AF72D6"/>
    <w:rsid w:val="00B11207"/>
    <w:rsid w:val="00B11B6C"/>
    <w:rsid w:val="00B14B1F"/>
    <w:rsid w:val="00B17C90"/>
    <w:rsid w:val="00B207F0"/>
    <w:rsid w:val="00B21767"/>
    <w:rsid w:val="00B260F9"/>
    <w:rsid w:val="00B261D6"/>
    <w:rsid w:val="00B26B08"/>
    <w:rsid w:val="00B309A6"/>
    <w:rsid w:val="00B33C0D"/>
    <w:rsid w:val="00B3436A"/>
    <w:rsid w:val="00B37707"/>
    <w:rsid w:val="00B37F3D"/>
    <w:rsid w:val="00B415FB"/>
    <w:rsid w:val="00B43E4D"/>
    <w:rsid w:val="00B50990"/>
    <w:rsid w:val="00B50A34"/>
    <w:rsid w:val="00B519FF"/>
    <w:rsid w:val="00B5292B"/>
    <w:rsid w:val="00B52FEC"/>
    <w:rsid w:val="00B56085"/>
    <w:rsid w:val="00B56CE3"/>
    <w:rsid w:val="00B575FD"/>
    <w:rsid w:val="00B6026B"/>
    <w:rsid w:val="00B63668"/>
    <w:rsid w:val="00B6373D"/>
    <w:rsid w:val="00B64677"/>
    <w:rsid w:val="00B66512"/>
    <w:rsid w:val="00B726F3"/>
    <w:rsid w:val="00B75343"/>
    <w:rsid w:val="00B76F5A"/>
    <w:rsid w:val="00B7778A"/>
    <w:rsid w:val="00B80839"/>
    <w:rsid w:val="00B910F1"/>
    <w:rsid w:val="00B954F7"/>
    <w:rsid w:val="00B9571A"/>
    <w:rsid w:val="00B95BF5"/>
    <w:rsid w:val="00B97D6C"/>
    <w:rsid w:val="00BA4B45"/>
    <w:rsid w:val="00BA5379"/>
    <w:rsid w:val="00BB2C24"/>
    <w:rsid w:val="00BB7CB6"/>
    <w:rsid w:val="00BC4635"/>
    <w:rsid w:val="00BC5D3D"/>
    <w:rsid w:val="00BC63C7"/>
    <w:rsid w:val="00BD4A15"/>
    <w:rsid w:val="00BD5281"/>
    <w:rsid w:val="00BE77C0"/>
    <w:rsid w:val="00C00A9E"/>
    <w:rsid w:val="00C038D6"/>
    <w:rsid w:val="00C0676D"/>
    <w:rsid w:val="00C06A19"/>
    <w:rsid w:val="00C10EC2"/>
    <w:rsid w:val="00C113D2"/>
    <w:rsid w:val="00C23C30"/>
    <w:rsid w:val="00C25791"/>
    <w:rsid w:val="00C26A7D"/>
    <w:rsid w:val="00C302A4"/>
    <w:rsid w:val="00C324CA"/>
    <w:rsid w:val="00C37571"/>
    <w:rsid w:val="00C42880"/>
    <w:rsid w:val="00C513AF"/>
    <w:rsid w:val="00C51C0F"/>
    <w:rsid w:val="00C56598"/>
    <w:rsid w:val="00C57EFA"/>
    <w:rsid w:val="00C63FB5"/>
    <w:rsid w:val="00C721C1"/>
    <w:rsid w:val="00C72EF7"/>
    <w:rsid w:val="00C7365E"/>
    <w:rsid w:val="00C73C48"/>
    <w:rsid w:val="00C74B1E"/>
    <w:rsid w:val="00C75E95"/>
    <w:rsid w:val="00C80666"/>
    <w:rsid w:val="00C8109F"/>
    <w:rsid w:val="00C81608"/>
    <w:rsid w:val="00C81BC0"/>
    <w:rsid w:val="00C92444"/>
    <w:rsid w:val="00C94595"/>
    <w:rsid w:val="00CA00AF"/>
    <w:rsid w:val="00CA02C2"/>
    <w:rsid w:val="00CA2270"/>
    <w:rsid w:val="00CA227C"/>
    <w:rsid w:val="00CA4A2C"/>
    <w:rsid w:val="00CA516F"/>
    <w:rsid w:val="00CB076A"/>
    <w:rsid w:val="00CB7187"/>
    <w:rsid w:val="00CC0331"/>
    <w:rsid w:val="00CC3001"/>
    <w:rsid w:val="00CD5D19"/>
    <w:rsid w:val="00CE0D23"/>
    <w:rsid w:val="00CE2DC4"/>
    <w:rsid w:val="00CE2DDC"/>
    <w:rsid w:val="00CF1316"/>
    <w:rsid w:val="00CF6D6D"/>
    <w:rsid w:val="00D02143"/>
    <w:rsid w:val="00D0683C"/>
    <w:rsid w:val="00D12429"/>
    <w:rsid w:val="00D1280C"/>
    <w:rsid w:val="00D23143"/>
    <w:rsid w:val="00D303DC"/>
    <w:rsid w:val="00D33092"/>
    <w:rsid w:val="00D36B9A"/>
    <w:rsid w:val="00D423CA"/>
    <w:rsid w:val="00D42AF2"/>
    <w:rsid w:val="00D50BA4"/>
    <w:rsid w:val="00D56997"/>
    <w:rsid w:val="00D56D01"/>
    <w:rsid w:val="00D606C9"/>
    <w:rsid w:val="00D62406"/>
    <w:rsid w:val="00D6253E"/>
    <w:rsid w:val="00D6567D"/>
    <w:rsid w:val="00D65F61"/>
    <w:rsid w:val="00D669BB"/>
    <w:rsid w:val="00D71E24"/>
    <w:rsid w:val="00D7346A"/>
    <w:rsid w:val="00D73BE7"/>
    <w:rsid w:val="00D77553"/>
    <w:rsid w:val="00D87165"/>
    <w:rsid w:val="00D9154A"/>
    <w:rsid w:val="00D96C88"/>
    <w:rsid w:val="00D97C03"/>
    <w:rsid w:val="00DA2DB1"/>
    <w:rsid w:val="00DA7762"/>
    <w:rsid w:val="00DB0581"/>
    <w:rsid w:val="00DB0A8E"/>
    <w:rsid w:val="00DC47AA"/>
    <w:rsid w:val="00DC4C72"/>
    <w:rsid w:val="00DC566A"/>
    <w:rsid w:val="00DC5E2E"/>
    <w:rsid w:val="00DC604F"/>
    <w:rsid w:val="00DD0F6E"/>
    <w:rsid w:val="00DD43A2"/>
    <w:rsid w:val="00DE01B0"/>
    <w:rsid w:val="00DE56D3"/>
    <w:rsid w:val="00DF1ADB"/>
    <w:rsid w:val="00DF3143"/>
    <w:rsid w:val="00DF5725"/>
    <w:rsid w:val="00DF6DA9"/>
    <w:rsid w:val="00E01BBD"/>
    <w:rsid w:val="00E02BCD"/>
    <w:rsid w:val="00E10A59"/>
    <w:rsid w:val="00E126F1"/>
    <w:rsid w:val="00E13BFB"/>
    <w:rsid w:val="00E14BA1"/>
    <w:rsid w:val="00E216D6"/>
    <w:rsid w:val="00E21B0A"/>
    <w:rsid w:val="00E24017"/>
    <w:rsid w:val="00E32667"/>
    <w:rsid w:val="00E345FF"/>
    <w:rsid w:val="00E34F32"/>
    <w:rsid w:val="00E36BDE"/>
    <w:rsid w:val="00E36EBF"/>
    <w:rsid w:val="00E37540"/>
    <w:rsid w:val="00E44C2B"/>
    <w:rsid w:val="00E45D9C"/>
    <w:rsid w:val="00E46EF5"/>
    <w:rsid w:val="00E47782"/>
    <w:rsid w:val="00E51646"/>
    <w:rsid w:val="00E52965"/>
    <w:rsid w:val="00E552D1"/>
    <w:rsid w:val="00E56CDD"/>
    <w:rsid w:val="00E56DF1"/>
    <w:rsid w:val="00E63E3E"/>
    <w:rsid w:val="00E659BB"/>
    <w:rsid w:val="00E662B1"/>
    <w:rsid w:val="00E756BF"/>
    <w:rsid w:val="00E8294C"/>
    <w:rsid w:val="00E83228"/>
    <w:rsid w:val="00E96EFD"/>
    <w:rsid w:val="00E977C5"/>
    <w:rsid w:val="00EA1FC1"/>
    <w:rsid w:val="00EA3DA7"/>
    <w:rsid w:val="00EA58EE"/>
    <w:rsid w:val="00EB128A"/>
    <w:rsid w:val="00EB5810"/>
    <w:rsid w:val="00EB7B7C"/>
    <w:rsid w:val="00EB7D47"/>
    <w:rsid w:val="00EC3CDC"/>
    <w:rsid w:val="00EC44D9"/>
    <w:rsid w:val="00EC72C6"/>
    <w:rsid w:val="00ED14E6"/>
    <w:rsid w:val="00ED1F30"/>
    <w:rsid w:val="00ED63A4"/>
    <w:rsid w:val="00EF07CA"/>
    <w:rsid w:val="00EF1F8D"/>
    <w:rsid w:val="00F01E9B"/>
    <w:rsid w:val="00F023B6"/>
    <w:rsid w:val="00F064F5"/>
    <w:rsid w:val="00F1159B"/>
    <w:rsid w:val="00F120F8"/>
    <w:rsid w:val="00F127C3"/>
    <w:rsid w:val="00F15B24"/>
    <w:rsid w:val="00F166CC"/>
    <w:rsid w:val="00F16FC4"/>
    <w:rsid w:val="00F2095E"/>
    <w:rsid w:val="00F21732"/>
    <w:rsid w:val="00F2590C"/>
    <w:rsid w:val="00F30361"/>
    <w:rsid w:val="00F4620E"/>
    <w:rsid w:val="00F46295"/>
    <w:rsid w:val="00F46470"/>
    <w:rsid w:val="00F46EE3"/>
    <w:rsid w:val="00F515FF"/>
    <w:rsid w:val="00F56CF5"/>
    <w:rsid w:val="00F56CFA"/>
    <w:rsid w:val="00F623E4"/>
    <w:rsid w:val="00F63B7A"/>
    <w:rsid w:val="00F662E6"/>
    <w:rsid w:val="00F71375"/>
    <w:rsid w:val="00F722E1"/>
    <w:rsid w:val="00F72A99"/>
    <w:rsid w:val="00F7312E"/>
    <w:rsid w:val="00F75439"/>
    <w:rsid w:val="00F77855"/>
    <w:rsid w:val="00F80D7A"/>
    <w:rsid w:val="00F8172A"/>
    <w:rsid w:val="00F84259"/>
    <w:rsid w:val="00F90C60"/>
    <w:rsid w:val="00F94F9A"/>
    <w:rsid w:val="00F95011"/>
    <w:rsid w:val="00F9567A"/>
    <w:rsid w:val="00FA2E24"/>
    <w:rsid w:val="00FA3D91"/>
    <w:rsid w:val="00FA3E91"/>
    <w:rsid w:val="00FB168E"/>
    <w:rsid w:val="00FB24AA"/>
    <w:rsid w:val="00FC2221"/>
    <w:rsid w:val="00FC2776"/>
    <w:rsid w:val="00FC3F7A"/>
    <w:rsid w:val="00FC71F3"/>
    <w:rsid w:val="00FF6B04"/>
    <w:rsid w:val="00FF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FDF121"/>
  <w15:chartTrackingRefBased/>
  <w15:docId w15:val="{D450B712-B395-4083-BCF1-608E42002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1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761F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761FD"/>
    <w:rPr>
      <w:rFonts w:eastAsiaTheme="minorEastAsia"/>
      <w:lang w:val="en-US"/>
    </w:rPr>
  </w:style>
  <w:style w:type="character" w:styleId="PlaceholderText">
    <w:name w:val="Placeholder Text"/>
    <w:basedOn w:val="DefaultParagraphFont"/>
    <w:uiPriority w:val="99"/>
    <w:semiHidden/>
    <w:rsid w:val="003761F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7950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50E9"/>
  </w:style>
  <w:style w:type="paragraph" w:styleId="Footer">
    <w:name w:val="footer"/>
    <w:basedOn w:val="Normal"/>
    <w:link w:val="FooterChar"/>
    <w:uiPriority w:val="99"/>
    <w:unhideWhenUsed/>
    <w:rsid w:val="007950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50E9"/>
  </w:style>
  <w:style w:type="paragraph" w:styleId="NormalWeb">
    <w:name w:val="Normal (Web)"/>
    <w:basedOn w:val="Normal"/>
    <w:uiPriority w:val="99"/>
    <w:semiHidden/>
    <w:unhideWhenUsed/>
    <w:rsid w:val="007950E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 w:eastAsia="ja-JP"/>
    </w:rPr>
  </w:style>
  <w:style w:type="paragraph" w:styleId="ListParagraph">
    <w:name w:val="List Paragraph"/>
    <w:basedOn w:val="Normal"/>
    <w:uiPriority w:val="34"/>
    <w:qFormat/>
    <w:rsid w:val="00B75343"/>
    <w:pPr>
      <w:ind w:left="720"/>
      <w:contextualSpacing/>
    </w:pPr>
  </w:style>
  <w:style w:type="character" w:customStyle="1" w:styleId="ListparagChar">
    <w:name w:val="List parag Char"/>
    <w:basedOn w:val="DefaultParagraphFont"/>
    <w:link w:val="Listparag"/>
    <w:locked/>
    <w:rsid w:val="00C81608"/>
    <w:rPr>
      <w:rFonts w:ascii="Arial" w:eastAsia="Times New Roman" w:hAnsi="Arial" w:cs="Arial"/>
      <w:lang w:eastAsia="en-GB"/>
    </w:rPr>
  </w:style>
  <w:style w:type="paragraph" w:customStyle="1" w:styleId="Listparag">
    <w:name w:val="List parag"/>
    <w:basedOn w:val="ListParagraph"/>
    <w:link w:val="ListparagChar"/>
    <w:qFormat/>
    <w:rsid w:val="00C81608"/>
    <w:pPr>
      <w:numPr>
        <w:numId w:val="4"/>
      </w:numPr>
      <w:spacing w:after="120" w:line="264" w:lineRule="auto"/>
      <w:contextualSpacing w:val="0"/>
    </w:pPr>
    <w:rPr>
      <w:rFonts w:ascii="Arial" w:eastAsia="Times New Roman" w:hAnsi="Arial" w:cs="Arial"/>
      <w:lang w:eastAsia="en-GB"/>
    </w:rPr>
  </w:style>
  <w:style w:type="paragraph" w:styleId="CommentText">
    <w:name w:val="annotation text"/>
    <w:basedOn w:val="Normal"/>
    <w:link w:val="CommentTextChar"/>
    <w:uiPriority w:val="99"/>
    <w:unhideWhenUsed/>
    <w:rsid w:val="009D44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D449B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515F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9567A"/>
    <w:rPr>
      <w:color w:val="8C8C8C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2A8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D0CB5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0C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0CB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ipd.co.uk/Images/reward-management-survey-2022_tcm18-108776.pdf" TargetMode="External"/><Relationship Id="rId18" Type="http://schemas.openxmlformats.org/officeDocument/2006/relationships/hyperlink" Target="https://www.legislation.gov.uk/ukpga/2010/15/contents" TargetMode="External"/><Relationship Id="rId26" Type="http://schemas.openxmlformats.org/officeDocument/2006/relationships/hyperlink" Target="https://web-s-ebscohost-com.ezproxy.uwtsd.ac.uk/ehost/pdfviewer/pdfviewer?vid=0&amp;sid=7707d096-59b5-41d9-a086-7bf96aa6f2fc%40redis" TargetMode="External"/><Relationship Id="rId21" Type="http://schemas.openxmlformats.org/officeDocument/2006/relationships/hyperlink" Target="https://www.gov.uk/national-minimum-wage" TargetMode="External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www.cipd.co.uk/Images/could-do-better_2016-assessing-what-works-in-performance-management_tcm18-16874.pdf" TargetMode="External"/><Relationship Id="rId17" Type="http://schemas.openxmlformats.org/officeDocument/2006/relationships/hyperlink" Target="https://www.linkedin.com/learning/foundations-of-performance-management/mastering-the-art-of-performance-management?autoplay=true&amp;resume=false&amp;u=77966930" TargetMode="External"/><Relationship Id="rId25" Type="http://schemas.openxmlformats.org/officeDocument/2006/relationships/hyperlink" Target="https://engageforsuccess.org/wp-content/uploads/2020/12/engaging-for-success.pdf" TargetMode="External"/><Relationship Id="rId33" Type="http://schemas.openxmlformats.org/officeDocument/2006/relationships/header" Target="header1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cipd.co.uk/knowledge/fundamentals/people/pay/reward-factsheet" TargetMode="External"/><Relationship Id="rId20" Type="http://schemas.openxmlformats.org/officeDocument/2006/relationships/hyperlink" Target="https://www.cipd.co.uk/knowledge/fundamentals/people/performance/appraisals-factsheet" TargetMode="External"/><Relationship Id="rId29" Type="http://schemas.openxmlformats.org/officeDocument/2006/relationships/hyperlink" Target="https://doi.org/10.1037/a002377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orporatefinanceinstitute.com/resources/management/supportive-leadership/" TargetMode="External"/><Relationship Id="rId24" Type="http://schemas.openxmlformats.org/officeDocument/2006/relationships/hyperlink" Target="https://blog.grovehr.com/netflix-performance-appraisal" TargetMode="External"/><Relationship Id="rId32" Type="http://schemas.openxmlformats.org/officeDocument/2006/relationships/hyperlink" Target="https://www.bbc.com/worklife/article/20190501-why-appraisals-are-pointless-for-most-people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cipd.co.uk/knowledge/strategy/reward/strategic-total-factsheet" TargetMode="External"/><Relationship Id="rId23" Type="http://schemas.openxmlformats.org/officeDocument/2006/relationships/hyperlink" Target="https://www.indeed.com/career-advice/career-development/motivation-theories" TargetMode="External"/><Relationship Id="rId28" Type="http://schemas.openxmlformats.org/officeDocument/2006/relationships/hyperlink" Target="https://genesishrsolutions.com/peo-blog/purpose-of-performance-management/" TargetMode="External"/><Relationship Id="rId36" Type="http://schemas.openxmlformats.org/officeDocument/2006/relationships/header" Target="header3.xml"/><Relationship Id="rId10" Type="http://schemas.openxmlformats.org/officeDocument/2006/relationships/hyperlink" Target="https://video-alexanderstreet-com.ezproxy.uwtsd.ac.uk/watch/maslow-s-hierarchy-of-needs-updated-for-the-21st-century/details?context=channel:psychology" TargetMode="External"/><Relationship Id="rId19" Type="http://schemas.openxmlformats.org/officeDocument/2006/relationships/hyperlink" Target="https://www.aihr.com/blog/skill-will-matrix/" TargetMode="External"/><Relationship Id="rId31" Type="http://schemas.openxmlformats.org/officeDocument/2006/relationships/hyperlink" Target="https://web-p-ebscohost-com.ezproxy.uwtsd.ac.uk/ehost/pdfviewer/pdfviewer?vid=0&amp;sid=6be5e74c-1a7e-4f71-9c9b-be59f9297180%40redis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omtglobal.com/understanding-the-skill-will-matrix/" TargetMode="External"/><Relationship Id="rId22" Type="http://schemas.openxmlformats.org/officeDocument/2006/relationships/hyperlink" Target="https://www.indeed.com/career-advice/career-development/360-degree-appraisal" TargetMode="External"/><Relationship Id="rId27" Type="http://schemas.openxmlformats.org/officeDocument/2006/relationships/hyperlink" Target="https://www.bbc.co.uk/news/business-57343892" TargetMode="External"/><Relationship Id="rId30" Type="http://schemas.openxmlformats.org/officeDocument/2006/relationships/hyperlink" Target="https://www.peoplemanagement.co.uk/article/1806097/employees-three-times-engaged-when-feel-supported-managers-study-shows" TargetMode="External"/><Relationship Id="rId35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42A8D-70B2-4B05-A61E-2DBE9219A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2925</Words>
  <Characters>16675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ESSENTIALS OF PEOPLE PRACTICE</vt:lpstr>
    </vt:vector>
  </TitlesOfParts>
  <Company>aL</Company>
  <LinksUpToDate>false</LinksUpToDate>
  <CharactersWithSpaces>19561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ESSENTIALS OF PEOPLE PRACTICE</dc:title>
  <dc:subject/>
  <dc:creator>Alys Thomas (Hywel Dda UHB - PA to Head of People &amp; Organisation Effectiveness)</dc:creator>
  <cp:keywords/>
  <dc:description/>
  <cp:lastModifiedBy>Alys Thomas (Hywel Dda UHB - PA to Head of People &amp; Organisation Effectiveness)</cp:lastModifiedBy>
  <cp:revision>10</cp:revision>
  <dcterms:created xsi:type="dcterms:W3CDTF">2022-12-05T13:33:00Z</dcterms:created>
  <dcterms:modified xsi:type="dcterms:W3CDTF">2022-12-05T13:39:00Z</dcterms:modified>
</cp:coreProperties>
</file>