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71F6" w:rsidRDefault="001B0B52" w:rsidP="00A1794B">
      <w:pPr>
        <w:spacing w:line="360" w:lineRule="auto"/>
        <w:jc w:val="center"/>
        <w:rPr>
          <w:rFonts w:ascii="Times New Roman" w:hAnsi="Times New Roman" w:cs="Times New Roman"/>
          <w:sz w:val="30"/>
          <w:szCs w:val="24"/>
        </w:rPr>
      </w:pPr>
      <w:r w:rsidRPr="00A1794B">
        <w:rPr>
          <w:rFonts w:ascii="Times New Roman" w:hAnsi="Times New Roman" w:cs="Times New Roman"/>
          <w:sz w:val="30"/>
          <w:szCs w:val="24"/>
        </w:rPr>
        <w:t>Workplace Culture and its Impact on Organization</w:t>
      </w:r>
    </w:p>
    <w:p w:rsidR="00FB5AE0" w:rsidRDefault="00FB5AE0" w:rsidP="00A1794B">
      <w:pPr>
        <w:spacing w:line="360" w:lineRule="auto"/>
        <w:jc w:val="center"/>
        <w:rPr>
          <w:rFonts w:ascii="Times New Roman" w:hAnsi="Times New Roman" w:cs="Times New Roman"/>
          <w:sz w:val="30"/>
          <w:szCs w:val="24"/>
        </w:rPr>
      </w:pPr>
    </w:p>
    <w:p w:rsidR="00FB5AE0" w:rsidRDefault="00FB5AE0" w:rsidP="00A1794B">
      <w:pPr>
        <w:spacing w:line="360" w:lineRule="auto"/>
        <w:jc w:val="center"/>
        <w:rPr>
          <w:rFonts w:ascii="Times New Roman" w:hAnsi="Times New Roman" w:cs="Times New Roman"/>
          <w:sz w:val="30"/>
          <w:szCs w:val="24"/>
        </w:rPr>
      </w:pPr>
    </w:p>
    <w:p w:rsidR="00FB5AE0" w:rsidRDefault="00FB5AE0" w:rsidP="00A1794B">
      <w:pPr>
        <w:spacing w:line="360" w:lineRule="auto"/>
        <w:jc w:val="center"/>
        <w:rPr>
          <w:color w:val="000000"/>
          <w:sz w:val="27"/>
          <w:szCs w:val="27"/>
        </w:rPr>
      </w:pPr>
      <w:r>
        <w:rPr>
          <w:color w:val="000000"/>
          <w:sz w:val="27"/>
          <w:szCs w:val="27"/>
        </w:rPr>
        <w:t xml:space="preserve">Submitted by </w:t>
      </w:r>
    </w:p>
    <w:p w:rsidR="00FB5AE0" w:rsidRPr="00A1794B" w:rsidRDefault="00FB5AE0" w:rsidP="00A1794B">
      <w:pPr>
        <w:spacing w:line="360" w:lineRule="auto"/>
        <w:jc w:val="center"/>
        <w:rPr>
          <w:rFonts w:ascii="Times New Roman" w:hAnsi="Times New Roman" w:cs="Times New Roman"/>
          <w:sz w:val="30"/>
          <w:szCs w:val="24"/>
        </w:rPr>
      </w:pPr>
      <w:bookmarkStart w:id="0" w:name="_GoBack"/>
      <w:bookmarkEnd w:id="0"/>
      <w:r>
        <w:rPr>
          <w:color w:val="000000"/>
          <w:sz w:val="27"/>
          <w:szCs w:val="27"/>
        </w:rPr>
        <w:t>Lambert Efekele</w:t>
      </w:r>
    </w:p>
    <w:p w:rsidR="00D871F6" w:rsidRDefault="00D871F6">
      <w:pPr>
        <w:jc w:val="both"/>
        <w:rPr>
          <w:rFonts w:ascii="Times New Roman" w:hAnsi="Times New Roman" w:cs="Times New Roman"/>
          <w:sz w:val="24"/>
          <w:szCs w:val="24"/>
        </w:rPr>
      </w:pPr>
    </w:p>
    <w:p w:rsidR="00D871F6" w:rsidRDefault="001B0B52">
      <w:pPr>
        <w:tabs>
          <w:tab w:val="left" w:pos="2580"/>
        </w:tabs>
        <w:jc w:val="both"/>
        <w:rPr>
          <w:rFonts w:ascii="Times New Roman" w:hAnsi="Times New Roman" w:cs="Times New Roman"/>
          <w:sz w:val="24"/>
          <w:szCs w:val="24"/>
        </w:rPr>
        <w:sectPr w:rsidR="00D871F6" w:rsidSect="00A1794B">
          <w:headerReference w:type="default" r:id="rId7"/>
          <w:footerReference w:type="default" r:id="rId8"/>
          <w:pgSz w:w="11907" w:h="16839" w:code="9"/>
          <w:pgMar w:top="1440" w:right="1440" w:bottom="1440" w:left="1440" w:header="720" w:footer="720" w:gutter="0"/>
          <w:pgNumType w:fmt="lowerRoman" w:start="1"/>
          <w:cols w:space="720"/>
          <w:docGrid w:linePitch="360"/>
        </w:sectPr>
      </w:pPr>
      <w:r>
        <w:rPr>
          <w:rFonts w:ascii="Times New Roman" w:hAnsi="Times New Roman" w:cs="Times New Roman"/>
          <w:sz w:val="24"/>
          <w:szCs w:val="24"/>
        </w:rPr>
        <w:tab/>
      </w:r>
    </w:p>
    <w:p w:rsidR="00D871F6" w:rsidRDefault="00D871F6">
      <w:pPr>
        <w:spacing w:line="360" w:lineRule="auto"/>
        <w:jc w:val="both"/>
        <w:rPr>
          <w:rFonts w:ascii="Times New Roman" w:hAnsi="Times New Roman" w:cs="Times New Roman"/>
          <w:sz w:val="24"/>
          <w:szCs w:val="24"/>
        </w:rPr>
      </w:pPr>
    </w:p>
    <w:p w:rsidR="00D871F6" w:rsidRDefault="001B0B52">
      <w:pPr>
        <w:pStyle w:val="TOCHeading"/>
        <w:spacing w:line="360" w:lineRule="auto"/>
        <w:jc w:val="both"/>
        <w:rPr>
          <w:rFonts w:ascii="Times New Roman" w:hAnsi="Times New Roman" w:cs="Times New Roman"/>
          <w:sz w:val="24"/>
          <w:szCs w:val="24"/>
        </w:rPr>
      </w:pPr>
      <w:r>
        <w:rPr>
          <w:rFonts w:ascii="Times New Roman" w:hAnsi="Times New Roman" w:cs="Times New Roman"/>
          <w:sz w:val="24"/>
          <w:szCs w:val="24"/>
        </w:rPr>
        <w:t>Contents</w:t>
      </w:r>
    </w:p>
    <w:p w:rsidR="00D871F6" w:rsidRDefault="001B0B52">
      <w:pPr>
        <w:pStyle w:val="TOC1"/>
        <w:tabs>
          <w:tab w:val="right" w:leader="dot" w:pos="9350"/>
        </w:tabs>
        <w:jc w:val="both"/>
        <w:rPr>
          <w:rFonts w:ascii="Times New Roman" w:eastAsia="SimSun" w:hAnsi="Times New Roman" w:cs="Times New Roman"/>
          <w:noProof/>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w:anchor="_Toc520684519" w:history="1">
        <w:r>
          <w:rPr>
            <w:rStyle w:val="Hyperlink"/>
            <w:rFonts w:ascii="Times New Roman" w:hAnsi="Times New Roman" w:cs="Times New Roman"/>
            <w:noProof/>
            <w:sz w:val="24"/>
            <w:szCs w:val="24"/>
          </w:rPr>
          <w:t>Executive summary:</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_Toc520684519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sidR="00A1794B">
          <w:rPr>
            <w:rFonts w:ascii="Times New Roman" w:hAnsi="Times New Roman" w:cs="Times New Roman"/>
            <w:noProof/>
            <w:webHidden/>
            <w:sz w:val="24"/>
            <w:szCs w:val="24"/>
          </w:rPr>
          <w:t>1</w:t>
        </w:r>
        <w:r>
          <w:rPr>
            <w:rFonts w:ascii="Times New Roman" w:hAnsi="Times New Roman" w:cs="Times New Roman"/>
            <w:noProof/>
            <w:webHidden/>
            <w:sz w:val="24"/>
            <w:szCs w:val="24"/>
          </w:rPr>
          <w:fldChar w:fldCharType="end"/>
        </w:r>
      </w:hyperlink>
    </w:p>
    <w:p w:rsidR="00D871F6" w:rsidRDefault="00E77D29">
      <w:pPr>
        <w:pStyle w:val="TOC1"/>
        <w:tabs>
          <w:tab w:val="right" w:leader="dot" w:pos="9350"/>
        </w:tabs>
        <w:jc w:val="both"/>
        <w:rPr>
          <w:rFonts w:ascii="Times New Roman" w:eastAsia="SimSun" w:hAnsi="Times New Roman" w:cs="Times New Roman"/>
          <w:noProof/>
          <w:sz w:val="24"/>
          <w:szCs w:val="24"/>
        </w:rPr>
      </w:pPr>
      <w:hyperlink w:anchor="_Toc520684520" w:history="1">
        <w:r w:rsidR="001B0B52">
          <w:rPr>
            <w:rStyle w:val="Hyperlink"/>
            <w:rFonts w:ascii="Times New Roman" w:hAnsi="Times New Roman" w:cs="Times New Roman"/>
            <w:noProof/>
            <w:sz w:val="24"/>
            <w:szCs w:val="24"/>
          </w:rPr>
          <w:t>Introduction:</w:t>
        </w:r>
        <w:r w:rsidR="001B0B52">
          <w:rPr>
            <w:rFonts w:ascii="Times New Roman" w:hAnsi="Times New Roman" w:cs="Times New Roman"/>
            <w:noProof/>
            <w:webHidden/>
            <w:sz w:val="24"/>
            <w:szCs w:val="24"/>
          </w:rPr>
          <w:tab/>
        </w:r>
        <w:r w:rsidR="001B0B52">
          <w:rPr>
            <w:rFonts w:ascii="Times New Roman" w:hAnsi="Times New Roman" w:cs="Times New Roman"/>
            <w:noProof/>
            <w:webHidden/>
            <w:sz w:val="24"/>
            <w:szCs w:val="24"/>
          </w:rPr>
          <w:fldChar w:fldCharType="begin"/>
        </w:r>
        <w:r w:rsidR="001B0B52">
          <w:rPr>
            <w:rFonts w:ascii="Times New Roman" w:hAnsi="Times New Roman" w:cs="Times New Roman"/>
            <w:noProof/>
            <w:webHidden/>
            <w:sz w:val="24"/>
            <w:szCs w:val="24"/>
          </w:rPr>
          <w:instrText xml:space="preserve"> PAGEREF _Toc520684520 \h </w:instrText>
        </w:r>
        <w:r w:rsidR="001B0B52">
          <w:rPr>
            <w:rFonts w:ascii="Times New Roman" w:hAnsi="Times New Roman" w:cs="Times New Roman"/>
            <w:noProof/>
            <w:webHidden/>
            <w:sz w:val="24"/>
            <w:szCs w:val="24"/>
          </w:rPr>
        </w:r>
        <w:r w:rsidR="001B0B52">
          <w:rPr>
            <w:rFonts w:ascii="Times New Roman" w:hAnsi="Times New Roman" w:cs="Times New Roman"/>
            <w:noProof/>
            <w:webHidden/>
            <w:sz w:val="24"/>
            <w:szCs w:val="24"/>
          </w:rPr>
          <w:fldChar w:fldCharType="separate"/>
        </w:r>
        <w:r w:rsidR="00A1794B">
          <w:rPr>
            <w:rFonts w:ascii="Times New Roman" w:hAnsi="Times New Roman" w:cs="Times New Roman"/>
            <w:noProof/>
            <w:webHidden/>
            <w:sz w:val="24"/>
            <w:szCs w:val="24"/>
          </w:rPr>
          <w:t>1</w:t>
        </w:r>
        <w:r w:rsidR="001B0B52">
          <w:rPr>
            <w:rFonts w:ascii="Times New Roman" w:hAnsi="Times New Roman" w:cs="Times New Roman"/>
            <w:noProof/>
            <w:webHidden/>
            <w:sz w:val="24"/>
            <w:szCs w:val="24"/>
          </w:rPr>
          <w:fldChar w:fldCharType="end"/>
        </w:r>
      </w:hyperlink>
    </w:p>
    <w:p w:rsidR="00D871F6" w:rsidRDefault="00E77D29">
      <w:pPr>
        <w:pStyle w:val="TOC1"/>
        <w:tabs>
          <w:tab w:val="right" w:leader="dot" w:pos="9350"/>
        </w:tabs>
        <w:jc w:val="both"/>
        <w:rPr>
          <w:rFonts w:ascii="Times New Roman" w:eastAsia="SimSun" w:hAnsi="Times New Roman" w:cs="Times New Roman"/>
          <w:noProof/>
          <w:sz w:val="24"/>
          <w:szCs w:val="24"/>
        </w:rPr>
      </w:pPr>
      <w:hyperlink w:anchor="_Toc520684521" w:history="1">
        <w:r w:rsidR="001B0B52">
          <w:rPr>
            <w:rStyle w:val="Hyperlink"/>
            <w:rFonts w:ascii="Times New Roman" w:hAnsi="Times New Roman" w:cs="Times New Roman"/>
            <w:noProof/>
            <w:sz w:val="24"/>
            <w:szCs w:val="24"/>
          </w:rPr>
          <w:t>Background of the company</w:t>
        </w:r>
        <w:r w:rsidR="001B0B52">
          <w:rPr>
            <w:rFonts w:ascii="Times New Roman" w:hAnsi="Times New Roman" w:cs="Times New Roman"/>
            <w:noProof/>
            <w:webHidden/>
            <w:sz w:val="24"/>
            <w:szCs w:val="24"/>
          </w:rPr>
          <w:tab/>
        </w:r>
        <w:r w:rsidR="001B0B52">
          <w:rPr>
            <w:rFonts w:ascii="Times New Roman" w:hAnsi="Times New Roman" w:cs="Times New Roman"/>
            <w:noProof/>
            <w:webHidden/>
            <w:sz w:val="24"/>
            <w:szCs w:val="24"/>
          </w:rPr>
          <w:fldChar w:fldCharType="begin"/>
        </w:r>
        <w:r w:rsidR="001B0B52">
          <w:rPr>
            <w:rFonts w:ascii="Times New Roman" w:hAnsi="Times New Roman" w:cs="Times New Roman"/>
            <w:noProof/>
            <w:webHidden/>
            <w:sz w:val="24"/>
            <w:szCs w:val="24"/>
          </w:rPr>
          <w:instrText xml:space="preserve"> PAGEREF _Toc520684521 \h </w:instrText>
        </w:r>
        <w:r w:rsidR="001B0B52">
          <w:rPr>
            <w:rFonts w:ascii="Times New Roman" w:hAnsi="Times New Roman" w:cs="Times New Roman"/>
            <w:noProof/>
            <w:webHidden/>
            <w:sz w:val="24"/>
            <w:szCs w:val="24"/>
          </w:rPr>
        </w:r>
        <w:r w:rsidR="001B0B52">
          <w:rPr>
            <w:rFonts w:ascii="Times New Roman" w:hAnsi="Times New Roman" w:cs="Times New Roman"/>
            <w:noProof/>
            <w:webHidden/>
            <w:sz w:val="24"/>
            <w:szCs w:val="24"/>
          </w:rPr>
          <w:fldChar w:fldCharType="separate"/>
        </w:r>
        <w:r w:rsidR="00A1794B">
          <w:rPr>
            <w:rFonts w:ascii="Times New Roman" w:hAnsi="Times New Roman" w:cs="Times New Roman"/>
            <w:noProof/>
            <w:webHidden/>
            <w:sz w:val="24"/>
            <w:szCs w:val="24"/>
          </w:rPr>
          <w:t>1</w:t>
        </w:r>
        <w:r w:rsidR="001B0B52">
          <w:rPr>
            <w:rFonts w:ascii="Times New Roman" w:hAnsi="Times New Roman" w:cs="Times New Roman"/>
            <w:noProof/>
            <w:webHidden/>
            <w:sz w:val="24"/>
            <w:szCs w:val="24"/>
          </w:rPr>
          <w:fldChar w:fldCharType="end"/>
        </w:r>
      </w:hyperlink>
    </w:p>
    <w:p w:rsidR="00D871F6" w:rsidRDefault="00E77D29">
      <w:pPr>
        <w:pStyle w:val="TOC1"/>
        <w:tabs>
          <w:tab w:val="right" w:leader="dot" w:pos="9350"/>
        </w:tabs>
        <w:jc w:val="both"/>
        <w:rPr>
          <w:rFonts w:ascii="Times New Roman" w:eastAsia="SimSun" w:hAnsi="Times New Roman" w:cs="Times New Roman"/>
          <w:noProof/>
          <w:sz w:val="24"/>
          <w:szCs w:val="24"/>
        </w:rPr>
      </w:pPr>
      <w:hyperlink w:anchor="_Toc520684522" w:history="1">
        <w:r w:rsidR="001B0B52">
          <w:rPr>
            <w:rStyle w:val="Hyperlink"/>
            <w:rFonts w:ascii="Times New Roman" w:hAnsi="Times New Roman" w:cs="Times New Roman"/>
            <w:noProof/>
            <w:sz w:val="24"/>
            <w:szCs w:val="24"/>
          </w:rPr>
          <w:t>A.C1 Critical assessment of the culture present in Tesco’s workplace.</w:t>
        </w:r>
        <w:r w:rsidR="001B0B52">
          <w:rPr>
            <w:rFonts w:ascii="Times New Roman" w:hAnsi="Times New Roman" w:cs="Times New Roman"/>
            <w:noProof/>
            <w:webHidden/>
            <w:sz w:val="24"/>
            <w:szCs w:val="24"/>
          </w:rPr>
          <w:tab/>
        </w:r>
        <w:r w:rsidR="001B0B52">
          <w:rPr>
            <w:rFonts w:ascii="Times New Roman" w:hAnsi="Times New Roman" w:cs="Times New Roman"/>
            <w:noProof/>
            <w:webHidden/>
            <w:sz w:val="24"/>
            <w:szCs w:val="24"/>
          </w:rPr>
          <w:fldChar w:fldCharType="begin"/>
        </w:r>
        <w:r w:rsidR="001B0B52">
          <w:rPr>
            <w:rFonts w:ascii="Times New Roman" w:hAnsi="Times New Roman" w:cs="Times New Roman"/>
            <w:noProof/>
            <w:webHidden/>
            <w:sz w:val="24"/>
            <w:szCs w:val="24"/>
          </w:rPr>
          <w:instrText xml:space="preserve"> PAGEREF _Toc520684522 \h </w:instrText>
        </w:r>
        <w:r w:rsidR="001B0B52">
          <w:rPr>
            <w:rFonts w:ascii="Times New Roman" w:hAnsi="Times New Roman" w:cs="Times New Roman"/>
            <w:noProof/>
            <w:webHidden/>
            <w:sz w:val="24"/>
            <w:szCs w:val="24"/>
          </w:rPr>
        </w:r>
        <w:r w:rsidR="001B0B52">
          <w:rPr>
            <w:rFonts w:ascii="Times New Roman" w:hAnsi="Times New Roman" w:cs="Times New Roman"/>
            <w:noProof/>
            <w:webHidden/>
            <w:sz w:val="24"/>
            <w:szCs w:val="24"/>
          </w:rPr>
          <w:fldChar w:fldCharType="separate"/>
        </w:r>
        <w:r w:rsidR="00A1794B">
          <w:rPr>
            <w:rFonts w:ascii="Times New Roman" w:hAnsi="Times New Roman" w:cs="Times New Roman"/>
            <w:noProof/>
            <w:webHidden/>
            <w:sz w:val="24"/>
            <w:szCs w:val="24"/>
          </w:rPr>
          <w:t>2</w:t>
        </w:r>
        <w:r w:rsidR="001B0B52">
          <w:rPr>
            <w:rFonts w:ascii="Times New Roman" w:hAnsi="Times New Roman" w:cs="Times New Roman"/>
            <w:noProof/>
            <w:webHidden/>
            <w:sz w:val="24"/>
            <w:szCs w:val="24"/>
          </w:rPr>
          <w:fldChar w:fldCharType="end"/>
        </w:r>
      </w:hyperlink>
    </w:p>
    <w:p w:rsidR="00D871F6" w:rsidRDefault="00E77D29">
      <w:pPr>
        <w:pStyle w:val="TOC2"/>
        <w:tabs>
          <w:tab w:val="right" w:leader="dot" w:pos="9350"/>
        </w:tabs>
        <w:jc w:val="both"/>
        <w:rPr>
          <w:rFonts w:ascii="Times New Roman" w:eastAsia="SimSun" w:hAnsi="Times New Roman" w:cs="Times New Roman"/>
          <w:noProof/>
          <w:sz w:val="24"/>
          <w:szCs w:val="24"/>
        </w:rPr>
      </w:pPr>
      <w:hyperlink w:anchor="_Toc520684523" w:history="1">
        <w:r w:rsidR="001B0B52">
          <w:rPr>
            <w:rStyle w:val="Hyperlink"/>
            <w:rFonts w:ascii="Times New Roman" w:hAnsi="Times New Roman" w:cs="Times New Roman"/>
            <w:noProof/>
            <w:sz w:val="24"/>
            <w:szCs w:val="24"/>
          </w:rPr>
          <w:t>Workplace culture and its context in Tesco</w:t>
        </w:r>
        <w:r w:rsidR="001B0B52">
          <w:rPr>
            <w:rFonts w:ascii="Times New Roman" w:hAnsi="Times New Roman" w:cs="Times New Roman"/>
            <w:noProof/>
            <w:webHidden/>
            <w:sz w:val="24"/>
            <w:szCs w:val="24"/>
          </w:rPr>
          <w:tab/>
        </w:r>
        <w:r w:rsidR="001B0B52">
          <w:rPr>
            <w:rFonts w:ascii="Times New Roman" w:hAnsi="Times New Roman" w:cs="Times New Roman"/>
            <w:noProof/>
            <w:webHidden/>
            <w:sz w:val="24"/>
            <w:szCs w:val="24"/>
          </w:rPr>
          <w:fldChar w:fldCharType="begin"/>
        </w:r>
        <w:r w:rsidR="001B0B52">
          <w:rPr>
            <w:rFonts w:ascii="Times New Roman" w:hAnsi="Times New Roman" w:cs="Times New Roman"/>
            <w:noProof/>
            <w:webHidden/>
            <w:sz w:val="24"/>
            <w:szCs w:val="24"/>
          </w:rPr>
          <w:instrText xml:space="preserve"> PAGEREF _Toc520684523 \h </w:instrText>
        </w:r>
        <w:r w:rsidR="001B0B52">
          <w:rPr>
            <w:rFonts w:ascii="Times New Roman" w:hAnsi="Times New Roman" w:cs="Times New Roman"/>
            <w:noProof/>
            <w:webHidden/>
            <w:sz w:val="24"/>
            <w:szCs w:val="24"/>
          </w:rPr>
        </w:r>
        <w:r w:rsidR="001B0B52">
          <w:rPr>
            <w:rFonts w:ascii="Times New Roman" w:hAnsi="Times New Roman" w:cs="Times New Roman"/>
            <w:noProof/>
            <w:webHidden/>
            <w:sz w:val="24"/>
            <w:szCs w:val="24"/>
          </w:rPr>
          <w:fldChar w:fldCharType="separate"/>
        </w:r>
        <w:r w:rsidR="00A1794B">
          <w:rPr>
            <w:rFonts w:ascii="Times New Roman" w:hAnsi="Times New Roman" w:cs="Times New Roman"/>
            <w:noProof/>
            <w:webHidden/>
            <w:sz w:val="24"/>
            <w:szCs w:val="24"/>
          </w:rPr>
          <w:t>2</w:t>
        </w:r>
        <w:r w:rsidR="001B0B52">
          <w:rPr>
            <w:rFonts w:ascii="Times New Roman" w:hAnsi="Times New Roman" w:cs="Times New Roman"/>
            <w:noProof/>
            <w:webHidden/>
            <w:sz w:val="24"/>
            <w:szCs w:val="24"/>
          </w:rPr>
          <w:fldChar w:fldCharType="end"/>
        </w:r>
      </w:hyperlink>
    </w:p>
    <w:p w:rsidR="00D871F6" w:rsidRDefault="00E77D29">
      <w:pPr>
        <w:pStyle w:val="TOC3"/>
        <w:tabs>
          <w:tab w:val="right" w:leader="dot" w:pos="9350"/>
        </w:tabs>
        <w:jc w:val="both"/>
        <w:rPr>
          <w:rFonts w:ascii="Times New Roman" w:eastAsia="SimSun" w:hAnsi="Times New Roman" w:cs="Times New Roman"/>
          <w:noProof/>
          <w:sz w:val="24"/>
          <w:szCs w:val="24"/>
        </w:rPr>
      </w:pPr>
      <w:hyperlink w:anchor="_Toc520684524" w:history="1">
        <w:r w:rsidR="001B0B52">
          <w:rPr>
            <w:rStyle w:val="Hyperlink"/>
            <w:rFonts w:ascii="Times New Roman" w:hAnsi="Times New Roman" w:cs="Times New Roman"/>
            <w:noProof/>
            <w:sz w:val="24"/>
            <w:szCs w:val="24"/>
          </w:rPr>
          <w:t>2.2 Considering relevant policies, procedures and legislations of Tesco:</w:t>
        </w:r>
        <w:r w:rsidR="001B0B52">
          <w:rPr>
            <w:rFonts w:ascii="Times New Roman" w:hAnsi="Times New Roman" w:cs="Times New Roman"/>
            <w:noProof/>
            <w:webHidden/>
            <w:sz w:val="24"/>
            <w:szCs w:val="24"/>
          </w:rPr>
          <w:tab/>
        </w:r>
        <w:r w:rsidR="001B0B52">
          <w:rPr>
            <w:rFonts w:ascii="Times New Roman" w:hAnsi="Times New Roman" w:cs="Times New Roman"/>
            <w:noProof/>
            <w:webHidden/>
            <w:sz w:val="24"/>
            <w:szCs w:val="24"/>
          </w:rPr>
          <w:fldChar w:fldCharType="begin"/>
        </w:r>
        <w:r w:rsidR="001B0B52">
          <w:rPr>
            <w:rFonts w:ascii="Times New Roman" w:hAnsi="Times New Roman" w:cs="Times New Roman"/>
            <w:noProof/>
            <w:webHidden/>
            <w:sz w:val="24"/>
            <w:szCs w:val="24"/>
          </w:rPr>
          <w:instrText xml:space="preserve"> PAGEREF _Toc520684524 \h </w:instrText>
        </w:r>
        <w:r w:rsidR="001B0B52">
          <w:rPr>
            <w:rFonts w:ascii="Times New Roman" w:hAnsi="Times New Roman" w:cs="Times New Roman"/>
            <w:noProof/>
            <w:webHidden/>
            <w:sz w:val="24"/>
            <w:szCs w:val="24"/>
          </w:rPr>
        </w:r>
        <w:r w:rsidR="001B0B52">
          <w:rPr>
            <w:rFonts w:ascii="Times New Roman" w:hAnsi="Times New Roman" w:cs="Times New Roman"/>
            <w:noProof/>
            <w:webHidden/>
            <w:sz w:val="24"/>
            <w:szCs w:val="24"/>
          </w:rPr>
          <w:fldChar w:fldCharType="separate"/>
        </w:r>
        <w:r w:rsidR="00A1794B">
          <w:rPr>
            <w:rFonts w:ascii="Times New Roman" w:hAnsi="Times New Roman" w:cs="Times New Roman"/>
            <w:noProof/>
            <w:webHidden/>
            <w:sz w:val="24"/>
            <w:szCs w:val="24"/>
          </w:rPr>
          <w:t>4</w:t>
        </w:r>
        <w:r w:rsidR="001B0B52">
          <w:rPr>
            <w:rFonts w:ascii="Times New Roman" w:hAnsi="Times New Roman" w:cs="Times New Roman"/>
            <w:noProof/>
            <w:webHidden/>
            <w:sz w:val="24"/>
            <w:szCs w:val="24"/>
          </w:rPr>
          <w:fldChar w:fldCharType="end"/>
        </w:r>
      </w:hyperlink>
    </w:p>
    <w:p w:rsidR="00D871F6" w:rsidRDefault="00E77D29">
      <w:pPr>
        <w:pStyle w:val="TOC1"/>
        <w:tabs>
          <w:tab w:val="right" w:leader="dot" w:pos="9350"/>
        </w:tabs>
        <w:jc w:val="both"/>
        <w:rPr>
          <w:rFonts w:ascii="Times New Roman" w:eastAsia="SimSun" w:hAnsi="Times New Roman" w:cs="Times New Roman"/>
          <w:noProof/>
          <w:sz w:val="24"/>
          <w:szCs w:val="24"/>
        </w:rPr>
      </w:pPr>
      <w:hyperlink w:anchor="_Toc520684525" w:history="1">
        <w:r w:rsidR="001B0B52">
          <w:rPr>
            <w:rStyle w:val="Hyperlink"/>
            <w:rFonts w:ascii="Times New Roman" w:hAnsi="Times New Roman" w:cs="Times New Roman"/>
            <w:noProof/>
            <w:sz w:val="24"/>
            <w:szCs w:val="24"/>
          </w:rPr>
          <w:t>AC2 Critically evaluating Tesco and its broader environment of operation:</w:t>
        </w:r>
        <w:r w:rsidR="001B0B52">
          <w:rPr>
            <w:rFonts w:ascii="Times New Roman" w:hAnsi="Times New Roman" w:cs="Times New Roman"/>
            <w:noProof/>
            <w:webHidden/>
            <w:sz w:val="24"/>
            <w:szCs w:val="24"/>
          </w:rPr>
          <w:tab/>
        </w:r>
        <w:r w:rsidR="001B0B52">
          <w:rPr>
            <w:rFonts w:ascii="Times New Roman" w:hAnsi="Times New Roman" w:cs="Times New Roman"/>
            <w:noProof/>
            <w:webHidden/>
            <w:sz w:val="24"/>
            <w:szCs w:val="24"/>
          </w:rPr>
          <w:fldChar w:fldCharType="begin"/>
        </w:r>
        <w:r w:rsidR="001B0B52">
          <w:rPr>
            <w:rFonts w:ascii="Times New Roman" w:hAnsi="Times New Roman" w:cs="Times New Roman"/>
            <w:noProof/>
            <w:webHidden/>
            <w:sz w:val="24"/>
            <w:szCs w:val="24"/>
          </w:rPr>
          <w:instrText xml:space="preserve"> PAGEREF _Toc520684525 \h </w:instrText>
        </w:r>
        <w:r w:rsidR="001B0B52">
          <w:rPr>
            <w:rFonts w:ascii="Times New Roman" w:hAnsi="Times New Roman" w:cs="Times New Roman"/>
            <w:noProof/>
            <w:webHidden/>
            <w:sz w:val="24"/>
            <w:szCs w:val="24"/>
          </w:rPr>
        </w:r>
        <w:r w:rsidR="001B0B52">
          <w:rPr>
            <w:rFonts w:ascii="Times New Roman" w:hAnsi="Times New Roman" w:cs="Times New Roman"/>
            <w:noProof/>
            <w:webHidden/>
            <w:sz w:val="24"/>
            <w:szCs w:val="24"/>
          </w:rPr>
          <w:fldChar w:fldCharType="separate"/>
        </w:r>
        <w:r w:rsidR="00A1794B">
          <w:rPr>
            <w:rFonts w:ascii="Times New Roman" w:hAnsi="Times New Roman" w:cs="Times New Roman"/>
            <w:noProof/>
            <w:webHidden/>
            <w:sz w:val="24"/>
            <w:szCs w:val="24"/>
          </w:rPr>
          <w:t>5</w:t>
        </w:r>
        <w:r w:rsidR="001B0B52">
          <w:rPr>
            <w:rFonts w:ascii="Times New Roman" w:hAnsi="Times New Roman" w:cs="Times New Roman"/>
            <w:noProof/>
            <w:webHidden/>
            <w:sz w:val="24"/>
            <w:szCs w:val="24"/>
          </w:rPr>
          <w:fldChar w:fldCharType="end"/>
        </w:r>
      </w:hyperlink>
    </w:p>
    <w:p w:rsidR="00D871F6" w:rsidRDefault="00E77D29">
      <w:pPr>
        <w:pStyle w:val="TOC2"/>
        <w:tabs>
          <w:tab w:val="right" w:leader="dot" w:pos="9350"/>
        </w:tabs>
        <w:jc w:val="both"/>
        <w:rPr>
          <w:rFonts w:ascii="Times New Roman" w:eastAsia="SimSun" w:hAnsi="Times New Roman" w:cs="Times New Roman"/>
          <w:noProof/>
          <w:sz w:val="24"/>
          <w:szCs w:val="24"/>
        </w:rPr>
      </w:pPr>
      <w:hyperlink w:anchor="_Toc520684526" w:history="1">
        <w:r w:rsidR="001B0B52">
          <w:rPr>
            <w:rStyle w:val="Hyperlink"/>
            <w:rFonts w:ascii="Times New Roman" w:hAnsi="Times New Roman" w:cs="Times New Roman"/>
            <w:noProof/>
            <w:sz w:val="24"/>
            <w:szCs w:val="24"/>
          </w:rPr>
          <w:t>SWOT analysis:</w:t>
        </w:r>
        <w:r w:rsidR="001B0B52">
          <w:rPr>
            <w:rFonts w:ascii="Times New Roman" w:hAnsi="Times New Roman" w:cs="Times New Roman"/>
            <w:noProof/>
            <w:webHidden/>
            <w:sz w:val="24"/>
            <w:szCs w:val="24"/>
          </w:rPr>
          <w:tab/>
        </w:r>
        <w:r w:rsidR="001B0B52">
          <w:rPr>
            <w:rFonts w:ascii="Times New Roman" w:hAnsi="Times New Roman" w:cs="Times New Roman"/>
            <w:noProof/>
            <w:webHidden/>
            <w:sz w:val="24"/>
            <w:szCs w:val="24"/>
          </w:rPr>
          <w:fldChar w:fldCharType="begin"/>
        </w:r>
        <w:r w:rsidR="001B0B52">
          <w:rPr>
            <w:rFonts w:ascii="Times New Roman" w:hAnsi="Times New Roman" w:cs="Times New Roman"/>
            <w:noProof/>
            <w:webHidden/>
            <w:sz w:val="24"/>
            <w:szCs w:val="24"/>
          </w:rPr>
          <w:instrText xml:space="preserve"> PAGEREF _Toc520684526 \h </w:instrText>
        </w:r>
        <w:r w:rsidR="001B0B52">
          <w:rPr>
            <w:rFonts w:ascii="Times New Roman" w:hAnsi="Times New Roman" w:cs="Times New Roman"/>
            <w:noProof/>
            <w:webHidden/>
            <w:sz w:val="24"/>
            <w:szCs w:val="24"/>
          </w:rPr>
        </w:r>
        <w:r w:rsidR="001B0B52">
          <w:rPr>
            <w:rFonts w:ascii="Times New Roman" w:hAnsi="Times New Roman" w:cs="Times New Roman"/>
            <w:noProof/>
            <w:webHidden/>
            <w:sz w:val="24"/>
            <w:szCs w:val="24"/>
          </w:rPr>
          <w:fldChar w:fldCharType="separate"/>
        </w:r>
        <w:r w:rsidR="00A1794B">
          <w:rPr>
            <w:rFonts w:ascii="Times New Roman" w:hAnsi="Times New Roman" w:cs="Times New Roman"/>
            <w:noProof/>
            <w:webHidden/>
            <w:sz w:val="24"/>
            <w:szCs w:val="24"/>
          </w:rPr>
          <w:t>5</w:t>
        </w:r>
        <w:r w:rsidR="001B0B52">
          <w:rPr>
            <w:rFonts w:ascii="Times New Roman" w:hAnsi="Times New Roman" w:cs="Times New Roman"/>
            <w:noProof/>
            <w:webHidden/>
            <w:sz w:val="24"/>
            <w:szCs w:val="24"/>
          </w:rPr>
          <w:fldChar w:fldCharType="end"/>
        </w:r>
      </w:hyperlink>
    </w:p>
    <w:p w:rsidR="00D871F6" w:rsidRDefault="00E77D29">
      <w:pPr>
        <w:pStyle w:val="TOC2"/>
        <w:tabs>
          <w:tab w:val="right" w:leader="dot" w:pos="9350"/>
        </w:tabs>
        <w:jc w:val="both"/>
        <w:rPr>
          <w:rFonts w:ascii="Times New Roman" w:eastAsia="SimSun" w:hAnsi="Times New Roman" w:cs="Times New Roman"/>
          <w:noProof/>
          <w:sz w:val="24"/>
          <w:szCs w:val="24"/>
        </w:rPr>
      </w:pPr>
      <w:hyperlink w:anchor="_Toc520684527" w:history="1">
        <w:r w:rsidR="001B0B52">
          <w:rPr>
            <w:rStyle w:val="Hyperlink"/>
            <w:rFonts w:ascii="Times New Roman" w:hAnsi="Times New Roman" w:cs="Times New Roman"/>
            <w:noProof/>
            <w:sz w:val="24"/>
            <w:szCs w:val="24"/>
          </w:rPr>
          <w:t>PESTLE analysis:</w:t>
        </w:r>
        <w:r w:rsidR="001B0B52">
          <w:rPr>
            <w:rFonts w:ascii="Times New Roman" w:hAnsi="Times New Roman" w:cs="Times New Roman"/>
            <w:noProof/>
            <w:webHidden/>
            <w:sz w:val="24"/>
            <w:szCs w:val="24"/>
          </w:rPr>
          <w:tab/>
        </w:r>
        <w:r w:rsidR="001B0B52">
          <w:rPr>
            <w:rFonts w:ascii="Times New Roman" w:hAnsi="Times New Roman" w:cs="Times New Roman"/>
            <w:noProof/>
            <w:webHidden/>
            <w:sz w:val="24"/>
            <w:szCs w:val="24"/>
          </w:rPr>
          <w:fldChar w:fldCharType="begin"/>
        </w:r>
        <w:r w:rsidR="001B0B52">
          <w:rPr>
            <w:rFonts w:ascii="Times New Roman" w:hAnsi="Times New Roman" w:cs="Times New Roman"/>
            <w:noProof/>
            <w:webHidden/>
            <w:sz w:val="24"/>
            <w:szCs w:val="24"/>
          </w:rPr>
          <w:instrText xml:space="preserve"> PAGEREF _Toc520684527 \h </w:instrText>
        </w:r>
        <w:r w:rsidR="001B0B52">
          <w:rPr>
            <w:rFonts w:ascii="Times New Roman" w:hAnsi="Times New Roman" w:cs="Times New Roman"/>
            <w:noProof/>
            <w:webHidden/>
            <w:sz w:val="24"/>
            <w:szCs w:val="24"/>
          </w:rPr>
        </w:r>
        <w:r w:rsidR="001B0B52">
          <w:rPr>
            <w:rFonts w:ascii="Times New Roman" w:hAnsi="Times New Roman" w:cs="Times New Roman"/>
            <w:noProof/>
            <w:webHidden/>
            <w:sz w:val="24"/>
            <w:szCs w:val="24"/>
          </w:rPr>
          <w:fldChar w:fldCharType="separate"/>
        </w:r>
        <w:r w:rsidR="00A1794B">
          <w:rPr>
            <w:rFonts w:ascii="Times New Roman" w:hAnsi="Times New Roman" w:cs="Times New Roman"/>
            <w:noProof/>
            <w:webHidden/>
            <w:sz w:val="24"/>
            <w:szCs w:val="24"/>
          </w:rPr>
          <w:t>7</w:t>
        </w:r>
        <w:r w:rsidR="001B0B52">
          <w:rPr>
            <w:rFonts w:ascii="Times New Roman" w:hAnsi="Times New Roman" w:cs="Times New Roman"/>
            <w:noProof/>
            <w:webHidden/>
            <w:sz w:val="24"/>
            <w:szCs w:val="24"/>
          </w:rPr>
          <w:fldChar w:fldCharType="end"/>
        </w:r>
      </w:hyperlink>
    </w:p>
    <w:p w:rsidR="00D871F6" w:rsidRDefault="00E77D29">
      <w:pPr>
        <w:pStyle w:val="TOC1"/>
        <w:tabs>
          <w:tab w:val="right" w:leader="dot" w:pos="9350"/>
        </w:tabs>
        <w:jc w:val="both"/>
        <w:rPr>
          <w:rFonts w:ascii="Times New Roman" w:eastAsia="SimSun" w:hAnsi="Times New Roman" w:cs="Times New Roman"/>
          <w:noProof/>
          <w:sz w:val="24"/>
          <w:szCs w:val="24"/>
        </w:rPr>
      </w:pPr>
      <w:hyperlink w:anchor="_Toc520684528" w:history="1">
        <w:r w:rsidR="001B0B52">
          <w:rPr>
            <w:rStyle w:val="Hyperlink"/>
            <w:rFonts w:ascii="Times New Roman" w:hAnsi="Times New Roman" w:cs="Times New Roman"/>
            <w:noProof/>
            <w:sz w:val="24"/>
            <w:szCs w:val="24"/>
          </w:rPr>
          <w:t>AC 3 Critically Evaluating cultural and ethical behavior of Tesco against that of the learner</w:t>
        </w:r>
        <w:r w:rsidR="001B0B52">
          <w:rPr>
            <w:rFonts w:ascii="Times New Roman" w:hAnsi="Times New Roman" w:cs="Times New Roman"/>
            <w:noProof/>
            <w:webHidden/>
            <w:sz w:val="24"/>
            <w:szCs w:val="24"/>
          </w:rPr>
          <w:tab/>
        </w:r>
        <w:r w:rsidR="001B0B52">
          <w:rPr>
            <w:rFonts w:ascii="Times New Roman" w:hAnsi="Times New Roman" w:cs="Times New Roman"/>
            <w:noProof/>
            <w:webHidden/>
            <w:sz w:val="24"/>
            <w:szCs w:val="24"/>
          </w:rPr>
          <w:fldChar w:fldCharType="begin"/>
        </w:r>
        <w:r w:rsidR="001B0B52">
          <w:rPr>
            <w:rFonts w:ascii="Times New Roman" w:hAnsi="Times New Roman" w:cs="Times New Roman"/>
            <w:noProof/>
            <w:webHidden/>
            <w:sz w:val="24"/>
            <w:szCs w:val="24"/>
          </w:rPr>
          <w:instrText xml:space="preserve"> PAGEREF _Toc520684528 \h </w:instrText>
        </w:r>
        <w:r w:rsidR="001B0B52">
          <w:rPr>
            <w:rFonts w:ascii="Times New Roman" w:hAnsi="Times New Roman" w:cs="Times New Roman"/>
            <w:noProof/>
            <w:webHidden/>
            <w:sz w:val="24"/>
            <w:szCs w:val="24"/>
          </w:rPr>
        </w:r>
        <w:r w:rsidR="001B0B52">
          <w:rPr>
            <w:rFonts w:ascii="Times New Roman" w:hAnsi="Times New Roman" w:cs="Times New Roman"/>
            <w:noProof/>
            <w:webHidden/>
            <w:sz w:val="24"/>
            <w:szCs w:val="24"/>
          </w:rPr>
          <w:fldChar w:fldCharType="separate"/>
        </w:r>
        <w:r w:rsidR="00A1794B">
          <w:rPr>
            <w:rFonts w:ascii="Times New Roman" w:hAnsi="Times New Roman" w:cs="Times New Roman"/>
            <w:noProof/>
            <w:webHidden/>
            <w:sz w:val="24"/>
            <w:szCs w:val="24"/>
          </w:rPr>
          <w:t>11</w:t>
        </w:r>
        <w:r w:rsidR="001B0B52">
          <w:rPr>
            <w:rFonts w:ascii="Times New Roman" w:hAnsi="Times New Roman" w:cs="Times New Roman"/>
            <w:noProof/>
            <w:webHidden/>
            <w:sz w:val="24"/>
            <w:szCs w:val="24"/>
          </w:rPr>
          <w:fldChar w:fldCharType="end"/>
        </w:r>
      </w:hyperlink>
    </w:p>
    <w:p w:rsidR="00D871F6" w:rsidRDefault="00E77D29">
      <w:pPr>
        <w:pStyle w:val="TOC1"/>
        <w:tabs>
          <w:tab w:val="right" w:leader="dot" w:pos="9350"/>
        </w:tabs>
        <w:jc w:val="both"/>
        <w:rPr>
          <w:rFonts w:ascii="Times New Roman" w:eastAsia="SimSun" w:hAnsi="Times New Roman" w:cs="Times New Roman"/>
          <w:noProof/>
          <w:sz w:val="24"/>
          <w:szCs w:val="24"/>
        </w:rPr>
      </w:pPr>
      <w:hyperlink w:anchor="_Toc520684529" w:history="1">
        <w:r w:rsidR="001B0B52">
          <w:rPr>
            <w:rStyle w:val="Hyperlink"/>
            <w:rFonts w:ascii="Times New Roman" w:hAnsi="Times New Roman" w:cs="Times New Roman"/>
            <w:noProof/>
            <w:sz w:val="24"/>
            <w:szCs w:val="24"/>
          </w:rPr>
          <w:t>Conclusion:</w:t>
        </w:r>
        <w:r w:rsidR="001B0B52">
          <w:rPr>
            <w:rFonts w:ascii="Times New Roman" w:hAnsi="Times New Roman" w:cs="Times New Roman"/>
            <w:noProof/>
            <w:webHidden/>
            <w:sz w:val="24"/>
            <w:szCs w:val="24"/>
          </w:rPr>
          <w:tab/>
        </w:r>
        <w:r w:rsidR="001B0B52">
          <w:rPr>
            <w:rFonts w:ascii="Times New Roman" w:hAnsi="Times New Roman" w:cs="Times New Roman"/>
            <w:noProof/>
            <w:webHidden/>
            <w:sz w:val="24"/>
            <w:szCs w:val="24"/>
          </w:rPr>
          <w:fldChar w:fldCharType="begin"/>
        </w:r>
        <w:r w:rsidR="001B0B52">
          <w:rPr>
            <w:rFonts w:ascii="Times New Roman" w:hAnsi="Times New Roman" w:cs="Times New Roman"/>
            <w:noProof/>
            <w:webHidden/>
            <w:sz w:val="24"/>
            <w:szCs w:val="24"/>
          </w:rPr>
          <w:instrText xml:space="preserve"> PAGEREF _Toc520684529 \h </w:instrText>
        </w:r>
        <w:r w:rsidR="001B0B52">
          <w:rPr>
            <w:rFonts w:ascii="Times New Roman" w:hAnsi="Times New Roman" w:cs="Times New Roman"/>
            <w:noProof/>
            <w:webHidden/>
            <w:sz w:val="24"/>
            <w:szCs w:val="24"/>
          </w:rPr>
        </w:r>
        <w:r w:rsidR="001B0B52">
          <w:rPr>
            <w:rFonts w:ascii="Times New Roman" w:hAnsi="Times New Roman" w:cs="Times New Roman"/>
            <w:noProof/>
            <w:webHidden/>
            <w:sz w:val="24"/>
            <w:szCs w:val="24"/>
          </w:rPr>
          <w:fldChar w:fldCharType="separate"/>
        </w:r>
        <w:r w:rsidR="00A1794B">
          <w:rPr>
            <w:rFonts w:ascii="Times New Roman" w:hAnsi="Times New Roman" w:cs="Times New Roman"/>
            <w:noProof/>
            <w:webHidden/>
            <w:sz w:val="24"/>
            <w:szCs w:val="24"/>
          </w:rPr>
          <w:t>13</w:t>
        </w:r>
        <w:r w:rsidR="001B0B52">
          <w:rPr>
            <w:rFonts w:ascii="Times New Roman" w:hAnsi="Times New Roman" w:cs="Times New Roman"/>
            <w:noProof/>
            <w:webHidden/>
            <w:sz w:val="24"/>
            <w:szCs w:val="24"/>
          </w:rPr>
          <w:fldChar w:fldCharType="end"/>
        </w:r>
      </w:hyperlink>
    </w:p>
    <w:p w:rsidR="00D871F6" w:rsidRDefault="00E77D29">
      <w:pPr>
        <w:pStyle w:val="TOC2"/>
        <w:tabs>
          <w:tab w:val="right" w:leader="dot" w:pos="9350"/>
        </w:tabs>
        <w:jc w:val="both"/>
        <w:rPr>
          <w:rFonts w:ascii="Times New Roman" w:eastAsia="SimSun" w:hAnsi="Times New Roman" w:cs="Times New Roman"/>
          <w:noProof/>
          <w:sz w:val="24"/>
          <w:szCs w:val="24"/>
        </w:rPr>
      </w:pPr>
      <w:hyperlink w:anchor="_Toc520684530" w:history="1">
        <w:r w:rsidR="001B0B52">
          <w:rPr>
            <w:rStyle w:val="Hyperlink"/>
            <w:rFonts w:ascii="Times New Roman" w:hAnsi="Times New Roman" w:cs="Times New Roman"/>
            <w:noProof/>
            <w:sz w:val="24"/>
            <w:szCs w:val="24"/>
          </w:rPr>
          <w:t>References</w:t>
        </w:r>
        <w:r w:rsidR="001B0B52">
          <w:rPr>
            <w:rFonts w:ascii="Times New Roman" w:hAnsi="Times New Roman" w:cs="Times New Roman"/>
            <w:noProof/>
            <w:webHidden/>
            <w:sz w:val="24"/>
            <w:szCs w:val="24"/>
          </w:rPr>
          <w:tab/>
        </w:r>
        <w:r w:rsidR="001B0B52">
          <w:rPr>
            <w:rFonts w:ascii="Times New Roman" w:hAnsi="Times New Roman" w:cs="Times New Roman"/>
            <w:noProof/>
            <w:webHidden/>
            <w:sz w:val="24"/>
            <w:szCs w:val="24"/>
          </w:rPr>
          <w:fldChar w:fldCharType="begin"/>
        </w:r>
        <w:r w:rsidR="001B0B52">
          <w:rPr>
            <w:rFonts w:ascii="Times New Roman" w:hAnsi="Times New Roman" w:cs="Times New Roman"/>
            <w:noProof/>
            <w:webHidden/>
            <w:sz w:val="24"/>
            <w:szCs w:val="24"/>
          </w:rPr>
          <w:instrText xml:space="preserve"> PAGEREF _Toc520684530 \h </w:instrText>
        </w:r>
        <w:r w:rsidR="001B0B52">
          <w:rPr>
            <w:rFonts w:ascii="Times New Roman" w:hAnsi="Times New Roman" w:cs="Times New Roman"/>
            <w:noProof/>
            <w:webHidden/>
            <w:sz w:val="24"/>
            <w:szCs w:val="24"/>
          </w:rPr>
        </w:r>
        <w:r w:rsidR="001B0B52">
          <w:rPr>
            <w:rFonts w:ascii="Times New Roman" w:hAnsi="Times New Roman" w:cs="Times New Roman"/>
            <w:noProof/>
            <w:webHidden/>
            <w:sz w:val="24"/>
            <w:szCs w:val="24"/>
          </w:rPr>
          <w:fldChar w:fldCharType="separate"/>
        </w:r>
        <w:r w:rsidR="00A1794B">
          <w:rPr>
            <w:rFonts w:ascii="Times New Roman" w:hAnsi="Times New Roman" w:cs="Times New Roman"/>
            <w:noProof/>
            <w:webHidden/>
            <w:sz w:val="24"/>
            <w:szCs w:val="24"/>
          </w:rPr>
          <w:t>14</w:t>
        </w:r>
        <w:r w:rsidR="001B0B52">
          <w:rPr>
            <w:rFonts w:ascii="Times New Roman" w:hAnsi="Times New Roman" w:cs="Times New Roman"/>
            <w:noProof/>
            <w:webHidden/>
            <w:sz w:val="24"/>
            <w:szCs w:val="24"/>
          </w:rPr>
          <w:fldChar w:fldCharType="end"/>
        </w:r>
      </w:hyperlink>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b/>
          <w:bCs/>
          <w:noProof/>
          <w:sz w:val="24"/>
          <w:szCs w:val="24"/>
        </w:rPr>
        <w:fldChar w:fldCharType="end"/>
      </w:r>
    </w:p>
    <w:p w:rsidR="00D871F6" w:rsidRDefault="00D871F6">
      <w:pPr>
        <w:spacing w:line="360" w:lineRule="auto"/>
        <w:jc w:val="both"/>
        <w:rPr>
          <w:rFonts w:ascii="Times New Roman" w:hAnsi="Times New Roman" w:cs="Times New Roman"/>
          <w:sz w:val="24"/>
          <w:szCs w:val="24"/>
        </w:rPr>
      </w:pPr>
    </w:p>
    <w:p w:rsidR="00D871F6" w:rsidRDefault="00D871F6">
      <w:pPr>
        <w:pStyle w:val="Heading1"/>
        <w:spacing w:line="360" w:lineRule="auto"/>
        <w:jc w:val="both"/>
        <w:rPr>
          <w:rFonts w:ascii="Times New Roman" w:hAnsi="Times New Roman" w:cs="Times New Roman"/>
          <w:sz w:val="24"/>
          <w:szCs w:val="24"/>
        </w:rPr>
        <w:sectPr w:rsidR="00D871F6" w:rsidSect="00A1794B">
          <w:pgSz w:w="11907" w:h="16839" w:code="9"/>
          <w:pgMar w:top="1440" w:right="1440" w:bottom="1440" w:left="1440" w:header="720" w:footer="720" w:gutter="0"/>
          <w:pgNumType w:fmt="lowerRoman" w:start="1"/>
          <w:cols w:space="720"/>
          <w:docGrid w:linePitch="360"/>
        </w:sectPr>
      </w:pPr>
    </w:p>
    <w:p w:rsidR="00D871F6" w:rsidRDefault="001B0B52">
      <w:pPr>
        <w:pStyle w:val="Heading1"/>
        <w:spacing w:line="360" w:lineRule="auto"/>
        <w:jc w:val="both"/>
        <w:rPr>
          <w:rFonts w:ascii="Times New Roman" w:hAnsi="Times New Roman" w:cs="Times New Roman"/>
          <w:sz w:val="24"/>
          <w:szCs w:val="24"/>
        </w:rPr>
      </w:pPr>
      <w:bookmarkStart w:id="1" w:name="_Toc520684519"/>
      <w:r>
        <w:rPr>
          <w:rFonts w:ascii="Times New Roman" w:hAnsi="Times New Roman" w:cs="Times New Roman"/>
          <w:sz w:val="24"/>
          <w:szCs w:val="24"/>
        </w:rPr>
        <w:lastRenderedPageBreak/>
        <w:t>Executive summary:</w:t>
      </w:r>
      <w:bookmarkEnd w:id="1"/>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focuses on understanding workplace culture and its effects on organizational performance, it also assesses how external and internal environment affect he culture and how the final outcomes are manipulated (Wibbeke&amp;McArthur, 2014). The report will be written in regards to the operations of Tesco as experienced and observed by the learner during his employment. It will assess the evolution of organizational culture, conduct PESTLE and SWOT analysis on Tesco and analyze the effects of organizational culture and behavior on individual culture and behavior and vice versa. </w:t>
      </w:r>
    </w:p>
    <w:p w:rsidR="00D871F6" w:rsidRDefault="001B0B52">
      <w:pPr>
        <w:pStyle w:val="Heading1"/>
        <w:jc w:val="both"/>
        <w:rPr>
          <w:rFonts w:ascii="Times New Roman" w:hAnsi="Times New Roman" w:cs="Times New Roman"/>
          <w:sz w:val="24"/>
          <w:szCs w:val="24"/>
        </w:rPr>
      </w:pPr>
      <w:bookmarkStart w:id="2" w:name="_Toc520684520"/>
      <w:r>
        <w:rPr>
          <w:rFonts w:ascii="Times New Roman" w:hAnsi="Times New Roman" w:cs="Times New Roman"/>
          <w:sz w:val="24"/>
          <w:szCs w:val="24"/>
        </w:rPr>
        <w:t>Introduction:</w:t>
      </w:r>
      <w:bookmarkEnd w:id="2"/>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collective values, principles and behaviors of an organization are the key elements of organizational culture. The culture has significant influence on the employees, their working methods and the organizational as a whole. The workplace culture is differs from organization to organization(Woodside, 2010). It defines the expectations from the staff in terms of behavior and conduct and the penalties associated with the breach of norm. Sound organizational culture can synchronize employee motivation to organizational goal. If the culture is synonymous to the ones that are held by the employees then positive outcomes can be expected. But if the cultures are conflicting, then the effects can be quite detrimental. This paper will shed light organizational culture in the context of Tesco. It will try to establish a framework of understanding organizational culture and will also explore ways to make organizational culture sustainable once it reaches the intended effectiveness. </w:t>
      </w:r>
    </w:p>
    <w:p w:rsidR="00D871F6" w:rsidRDefault="001B0B52">
      <w:pPr>
        <w:pStyle w:val="Heading1"/>
        <w:jc w:val="both"/>
        <w:rPr>
          <w:rFonts w:ascii="Times New Roman" w:hAnsi="Times New Roman" w:cs="Times New Roman"/>
          <w:sz w:val="24"/>
          <w:szCs w:val="24"/>
        </w:rPr>
      </w:pPr>
      <w:bookmarkStart w:id="3" w:name="_Toc520684521"/>
      <w:r>
        <w:rPr>
          <w:rFonts w:ascii="Times New Roman" w:hAnsi="Times New Roman" w:cs="Times New Roman"/>
          <w:sz w:val="24"/>
          <w:szCs w:val="24"/>
        </w:rPr>
        <w:t>Background of the company</w:t>
      </w:r>
      <w:bookmarkEnd w:id="3"/>
      <w:r>
        <w:rPr>
          <w:rFonts w:ascii="Times New Roman" w:hAnsi="Times New Roman" w:cs="Times New Roman"/>
          <w:sz w:val="24"/>
          <w:szCs w:val="24"/>
        </w:rPr>
        <w:t xml:space="preserve"> </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Tesco has been selected as the organization for this case study as it has showed significant improvement over the last decade in terms of economic growth and customer acquisition. It is one of the leaders in the retail chain Industry in the UK(Hurst,2014). They specialize in lifestyle goods, groceries and electronics. They are also affiliated with large brands like H&amp;M, Gucci, Versace etc. and sell their products as well. To maintain such a large operation a Tesco requires to induce a culture which will be consistent throughout. Tesco has incorporated many strategies in their workplace which helps the employees to foster a customer oriented culture. Being an International retail chain, Tesco employs over 400,000 employees over 3,000 stores worldwide. It is important for them to maintain a steady and consistent service throughout all there outlets in order to keep customers satisfied. In this </w:t>
      </w:r>
      <w:r>
        <w:rPr>
          <w:rFonts w:ascii="Times New Roman" w:hAnsi="Times New Roman" w:cs="Times New Roman"/>
          <w:sz w:val="24"/>
          <w:szCs w:val="24"/>
        </w:rPr>
        <w:lastRenderedPageBreak/>
        <w:t xml:space="preserve">endeavor Tesco has to strategically make decisions which induces a workplace culture enabling employees to be more effective in the intended tasks(Tesco, 2018). </w:t>
      </w:r>
    </w:p>
    <w:p w:rsidR="00D871F6" w:rsidRDefault="001B0B52">
      <w:pPr>
        <w:pStyle w:val="Heading1"/>
        <w:spacing w:line="360" w:lineRule="auto"/>
        <w:jc w:val="both"/>
        <w:rPr>
          <w:rFonts w:ascii="Times New Roman" w:hAnsi="Times New Roman" w:cs="Times New Roman"/>
          <w:sz w:val="24"/>
          <w:szCs w:val="24"/>
        </w:rPr>
      </w:pPr>
      <w:bookmarkStart w:id="4" w:name="_Toc520684522"/>
      <w:r>
        <w:rPr>
          <w:rFonts w:ascii="Times New Roman" w:hAnsi="Times New Roman" w:cs="Times New Roman"/>
          <w:sz w:val="24"/>
          <w:szCs w:val="24"/>
        </w:rPr>
        <w:t>A.C1 Critical assessment of the culture present in Tesco’s workplace.</w:t>
      </w:r>
      <w:bookmarkEnd w:id="4"/>
    </w:p>
    <w:p w:rsidR="00D871F6" w:rsidRDefault="001B0B52">
      <w:pPr>
        <w:pStyle w:val="Heading2"/>
        <w:jc w:val="both"/>
        <w:rPr>
          <w:rFonts w:ascii="Times New Roman" w:hAnsi="Times New Roman" w:cs="Times New Roman"/>
          <w:sz w:val="24"/>
          <w:szCs w:val="24"/>
        </w:rPr>
      </w:pPr>
      <w:bookmarkStart w:id="5" w:name="_Toc520684523"/>
      <w:r>
        <w:rPr>
          <w:rFonts w:ascii="Times New Roman" w:hAnsi="Times New Roman" w:cs="Times New Roman"/>
          <w:sz w:val="24"/>
          <w:szCs w:val="24"/>
        </w:rPr>
        <w:t>Workplace culture and its context in Tesco</w:t>
      </w:r>
      <w:bookmarkEnd w:id="5"/>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workplace culture of Tesco is formulated to intrigue customers by satisfying their needs and providing them with top quality services. In order to fulfill this criteria Tesco has to take some affirmative action in some particular aspects. These aspects associated with the workplace culture of Tesco is assessed in the following segment. </w:t>
      </w:r>
    </w:p>
    <w:p w:rsidR="00D871F6" w:rsidRDefault="001B0B52">
      <w:pPr>
        <w:spacing w:line="360" w:lineRule="auto"/>
        <w:jc w:val="both"/>
        <w:rPr>
          <w:rFonts w:ascii="Times New Roman" w:hAnsi="Times New Roman" w:cs="Times New Roman"/>
          <w:b/>
          <w:sz w:val="24"/>
          <w:szCs w:val="24"/>
        </w:rPr>
      </w:pPr>
      <w:r>
        <w:rPr>
          <w:rFonts w:ascii="Times New Roman" w:hAnsi="Times New Roman" w:cs="Times New Roman"/>
          <w:b/>
          <w:sz w:val="24"/>
          <w:szCs w:val="24"/>
        </w:rPr>
        <w:t>Ethics:</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Tesco always promotes ethical conduct and refrains from any unethical activity which might eventually induce a chain of unethical activity. The staff are given rigorous training during initiation of employment on how to deal with customers in a courteous and cordial manner(Keillor&amp;Wilkinson, 2011). They were instructed to keep calm even when dealing with difficult customers. </w:t>
      </w:r>
    </w:p>
    <w:p w:rsidR="00D871F6" w:rsidRDefault="001B0B52">
      <w:pPr>
        <w:spacing w:line="360" w:lineRule="auto"/>
        <w:jc w:val="both"/>
        <w:rPr>
          <w:rFonts w:ascii="Times New Roman" w:hAnsi="Times New Roman" w:cs="Times New Roman"/>
          <w:b/>
          <w:sz w:val="24"/>
          <w:szCs w:val="24"/>
        </w:rPr>
      </w:pPr>
      <w:r>
        <w:rPr>
          <w:rFonts w:ascii="Times New Roman" w:hAnsi="Times New Roman" w:cs="Times New Roman"/>
          <w:b/>
          <w:sz w:val="24"/>
          <w:szCs w:val="24"/>
        </w:rPr>
        <w:t>Safety:</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learner worked as the general manager of an outlet of Tesco in London. During this period he observed that Tesco had taken several security measures to minimize potential risk and maintain a healthy working environment. These proved to be beneficial for both customers and employees. Tesco has adopted several layers of fire safety equipped with water sprinklers, fire extinguishers and in extreme cases the services of the fire fighters are also available. They also have employed dedicated permanent staff who are in charge of the janitorial activities(PeopleTalk Online, 2018). They are responsible to keeping the place clean and remove any material obstacle that might induce injury. The electronic equipment are also serviced and checked on a regular basis which ensures further protection of employees and customers form unwanted hazards like electrocution, discharge of poisonous gas from chemical components etc. The workplace encompassed large are which enabled employees to move around and perform their functions properly. The workplace dimensions were also constructed keeping the health and safety of individuals. Other small practices included the grocery trolleys which are padded in the corners so that no one gets hurt from the sharp corners. But in some cases it was observed that employees were expected to do heavy lifting and maintenance work without any proper training. This would subject those employees to some degree of risk of injury. On the other hand, the temporary employees did </w:t>
      </w:r>
      <w:r>
        <w:rPr>
          <w:rFonts w:ascii="Times New Roman" w:hAnsi="Times New Roman" w:cs="Times New Roman"/>
          <w:sz w:val="24"/>
          <w:szCs w:val="24"/>
        </w:rPr>
        <w:lastRenderedPageBreak/>
        <w:t xml:space="preserve">not receive any health insurance form Tesco as it would be economically detrimental for the company(Whiteley et al, 2013). </w:t>
      </w:r>
    </w:p>
    <w:p w:rsidR="00D871F6" w:rsidRDefault="001B0B5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Dress code: </w:t>
      </w:r>
      <w:r>
        <w:rPr>
          <w:rFonts w:ascii="Times New Roman" w:hAnsi="Times New Roman" w:cs="Times New Roman"/>
          <w:sz w:val="24"/>
          <w:szCs w:val="24"/>
        </w:rPr>
        <w:t>Dress code is one kind of major attribute for a company. As company grows day by day and start hiring of new employees, it have to follow some norms of dress code. As like, Tesco maintain a definite dress code relevant with their job title. Dress code shows corporate identity with professionalism. It is also an important factor for capturing client’s attention. In a corporate level, there need formal dress code but always formal dress code is not preferable in working field. Sometimes dress code can change the outlook of clients. In order to maintain uniqueness and professionalism dress code can play a vital role.</w:t>
      </w:r>
    </w:p>
    <w:p w:rsidR="00D871F6" w:rsidRDefault="001B0B52">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Hierarchy: </w:t>
      </w:r>
      <w:r>
        <w:rPr>
          <w:rFonts w:ascii="Times New Roman" w:hAnsi="Times New Roman" w:cs="Times New Roman"/>
          <w:sz w:val="24"/>
          <w:szCs w:val="24"/>
        </w:rPr>
        <w:t>Hierarchy defines organizational structure of a company. It is all about the structure of organizational management which flows top to downward. It totally depends upon rules and regulations of a company. The main objective of hierarchy is to control the whole business and maintain all the employees and activities properly. Such as, Tesco maintain a strong hierarchy which flows top to downward. By maintaining a strong hierarchy, it is easy to gain proper output of a company like Tesco(Tesco,2018). Through hierarchy system, Tesco can maintain strong control all over the company. If there is any faults or constraints in hierarchy system, this will be enough to destroy the whole company.</w:t>
      </w:r>
    </w:p>
    <w:p w:rsidR="00D871F6" w:rsidRDefault="001B0B52">
      <w:pPr>
        <w:spacing w:line="360" w:lineRule="auto"/>
        <w:jc w:val="both"/>
        <w:rPr>
          <w:rFonts w:ascii="Times New Roman" w:hAnsi="Times New Roman" w:cs="Times New Roman"/>
          <w:b/>
          <w:sz w:val="24"/>
          <w:szCs w:val="24"/>
        </w:rPr>
      </w:pPr>
      <w:r>
        <w:rPr>
          <w:rFonts w:ascii="Times New Roman" w:hAnsi="Times New Roman" w:cs="Times New Roman"/>
          <w:b/>
          <w:sz w:val="24"/>
          <w:szCs w:val="24"/>
        </w:rPr>
        <w:t>Compliance:</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learner found that the employees of Tesco were very respectful and compliant to the organizational policies and rules(Seth,2015). This was possible because Tesco has a system of nominating Employee of the month who got certain benefits regarding working hours and shifts. As a result all employees opted for that position and in this endeavor they were compelled to abide by the rules. Moreover, a severe reward and punishment mechanism was established. Reward was placed arbitrarily for setting examples and leading change through positive actions and penalties were associated with violation of regulations. As Tesco was compliant to the government legislations, health and safety regulations, employee rights, the staff members was also compliant to these regulations. They used to keep the place clean which reduced time required for cleaning up. They also fostered a cordial relationship among their colleagues which created a proper working environment. Tesco had defined the code of conduct to their employees. There was no discrimination or arbitrary use of power in the organization. This helped to induce such practices in the employees in both of their professional and personal lives. But some instances showed that employees were not </w:t>
      </w:r>
      <w:r>
        <w:rPr>
          <w:rFonts w:ascii="Times New Roman" w:hAnsi="Times New Roman" w:cs="Times New Roman"/>
          <w:sz w:val="24"/>
          <w:szCs w:val="24"/>
        </w:rPr>
        <w:lastRenderedPageBreak/>
        <w:t xml:space="preserve">compliant to the rules as the circumstances were not favorable or they had little to no knowledge of the existing regulation (Chron, 2018). </w:t>
      </w:r>
    </w:p>
    <w:p w:rsidR="00D871F6" w:rsidRDefault="001B0B52">
      <w:pPr>
        <w:spacing w:line="360" w:lineRule="auto"/>
        <w:jc w:val="both"/>
        <w:rPr>
          <w:rFonts w:ascii="Times New Roman" w:hAnsi="Times New Roman" w:cs="Times New Roman"/>
          <w:b/>
          <w:sz w:val="24"/>
          <w:szCs w:val="24"/>
        </w:rPr>
      </w:pPr>
      <w:r>
        <w:rPr>
          <w:rFonts w:ascii="Times New Roman" w:hAnsi="Times New Roman" w:cs="Times New Roman"/>
          <w:b/>
          <w:sz w:val="24"/>
          <w:szCs w:val="24"/>
        </w:rPr>
        <w:t>Team work:</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Team work is another crucial focus in the operations of Tesco. Tesco fosters team work among their employees by executing team building activities(Burke &amp;Cooper, 2013). All the employees learn how to listen before they put forth their own point of view. As a result all the parties involved can engage in fruitful communication which strengthens relationship. This ultimately aids in fostering team work. The young individuals found themselves to be faster than the older ones and was reluctant to work with them as they tough it would slow them down. The older individuals on the other hand found themselves to have more experience and was reluctant to work under the leadership of young individuals. Thus, a team work scenario was difficult to establish(Connection, 2018). </w:t>
      </w:r>
    </w:p>
    <w:p w:rsidR="00D871F6" w:rsidRDefault="001B0B52">
      <w:pPr>
        <w:spacing w:line="360" w:lineRule="auto"/>
        <w:jc w:val="both"/>
        <w:rPr>
          <w:rFonts w:ascii="Times New Roman" w:hAnsi="Times New Roman" w:cs="Times New Roman"/>
          <w:b/>
          <w:sz w:val="24"/>
          <w:szCs w:val="24"/>
        </w:rPr>
      </w:pPr>
      <w:r>
        <w:rPr>
          <w:rFonts w:ascii="Times New Roman" w:hAnsi="Times New Roman" w:cs="Times New Roman"/>
          <w:b/>
          <w:sz w:val="24"/>
          <w:szCs w:val="24"/>
        </w:rPr>
        <w:t>Discipline:</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To be efficient, workforces should not only be skilled in their trade, but also be disciplined. Belief of Tesco in this motto compelled them to produce a performance management mechanism which included KPI’s associated with the discipline of employees. Thus both punctuality and discipline was maintained. But many young employees acted like rebels and were reluctant to play by the rules. To set an example they were dealt with kind words and cordial behavior until they realized the importance of discipline(Yaccato&amp; McSweeney, 2013).</w:t>
      </w:r>
    </w:p>
    <w:p w:rsidR="00D871F6" w:rsidRDefault="001B0B52">
      <w:pPr>
        <w:pStyle w:val="Heading3"/>
        <w:spacing w:line="360" w:lineRule="auto"/>
        <w:jc w:val="both"/>
        <w:rPr>
          <w:rFonts w:ascii="Times New Roman" w:hAnsi="Times New Roman" w:cs="Times New Roman"/>
        </w:rPr>
      </w:pPr>
      <w:bookmarkStart w:id="6" w:name="_Toc520684524"/>
      <w:r>
        <w:rPr>
          <w:rFonts w:ascii="Times New Roman" w:hAnsi="Times New Roman" w:cs="Times New Roman"/>
        </w:rPr>
        <w:t>Considering relevant policies, procedures and legislations of Tesco:</w:t>
      </w:r>
      <w:bookmarkEnd w:id="6"/>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The policies, rules, regulations etc. of Tesco also influence the workplace culture. These are discussed in the following section.</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Tesco fosters an antidiscrimination policy. All the members of the workforce are treated with equal respect and cordial behavior. The women were treated with same amount of professionalism as men. The promotions were awarded according to their skills of employees rather than their gender(Tesco,2018). The employees also became accustomed to this practices and induced these aspects into their own behavior.</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Tesco reviews the performance of their employees on a regular basis. Their performance management mechanism, coupled with reward and punishment system motivates and compels employees to do better in their work and avoid inefficient functioning respectively. </w:t>
      </w:r>
      <w:r>
        <w:rPr>
          <w:rFonts w:ascii="Times New Roman" w:hAnsi="Times New Roman" w:cs="Times New Roman"/>
          <w:sz w:val="24"/>
          <w:szCs w:val="24"/>
        </w:rPr>
        <w:lastRenderedPageBreak/>
        <w:t xml:space="preserve">As a result a high performance culture is induced in the workplace (Team leadership in the game industry, 2009). </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Tesco uses management by objective for managing employee performance. This helps the employees to keep focus on the intended outcome while applying their innovative abilities and creative thinking to produce the results. So the performance management is result oriented rather than process oriented. This induces an innovation culture within the workplace of Tesco. </w:t>
      </w:r>
    </w:p>
    <w:p w:rsidR="00D871F6" w:rsidRDefault="001B0B52">
      <w:pPr>
        <w:pStyle w:val="Heading1"/>
        <w:jc w:val="both"/>
        <w:rPr>
          <w:rFonts w:ascii="Times New Roman" w:hAnsi="Times New Roman" w:cs="Times New Roman"/>
          <w:sz w:val="24"/>
          <w:szCs w:val="24"/>
        </w:rPr>
      </w:pPr>
      <w:bookmarkStart w:id="7" w:name="_Toc520684525"/>
      <w:r>
        <w:rPr>
          <w:rFonts w:ascii="Times New Roman" w:hAnsi="Times New Roman" w:cs="Times New Roman"/>
          <w:sz w:val="24"/>
          <w:szCs w:val="24"/>
        </w:rPr>
        <w:t>AC2 Critically evaluating Tesco and its broader environment of operation:</w:t>
      </w:r>
      <w:bookmarkEnd w:id="7"/>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Two main environments affect the performance of any organization. These are external environment and internal environment(Woodside, 2010). Tesco is not indifferent to the influences of these environmental dynamics. The external environment consists of environmental dynamics which affect the organization externally and the internal environment consists of dynamics that reside within the organization and has significant effects on the final outcome. In the following segment, the macro and micro environment of Tesco will be analyzed via PESTLE analysis and the internal environment will be analyzed by SWOT analysis. </w:t>
      </w:r>
    </w:p>
    <w:p w:rsidR="00D871F6" w:rsidRDefault="001B0B52">
      <w:pPr>
        <w:pStyle w:val="Heading2"/>
        <w:jc w:val="both"/>
        <w:rPr>
          <w:rFonts w:ascii="Times New Roman" w:hAnsi="Times New Roman" w:cs="Times New Roman"/>
          <w:sz w:val="24"/>
          <w:szCs w:val="24"/>
        </w:rPr>
      </w:pPr>
      <w:bookmarkStart w:id="8" w:name="_Toc520684526"/>
      <w:r>
        <w:rPr>
          <w:rFonts w:ascii="Times New Roman" w:hAnsi="Times New Roman" w:cs="Times New Roman"/>
          <w:sz w:val="24"/>
          <w:szCs w:val="24"/>
        </w:rPr>
        <w:t>SWOT analysis:</w:t>
      </w:r>
      <w:bookmarkEnd w:id="8"/>
    </w:p>
    <w:p w:rsidR="00D871F6" w:rsidRDefault="00D871F6">
      <w:pPr>
        <w:jc w:val="both"/>
        <w:rPr>
          <w:rFonts w:ascii="Times New Roman" w:hAnsi="Times New Roman" w:cs="Times New Roman"/>
          <w:sz w:val="24"/>
          <w:szCs w:val="24"/>
        </w:rPr>
      </w:pP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SWOT analysis deals with internal factors. These factors include, strengths and opportunities along with weaknesses and threats. Strengths and weaknesses represent the organizations state whereas, opportunities and threats define what the organization can do and the consequences associated with them. In the following segment, these factors are analyzed in terms of Tesco(Seth,2015). </w:t>
      </w:r>
    </w:p>
    <w:p w:rsidR="00D871F6" w:rsidRDefault="001B0B52">
      <w:pPr>
        <w:spacing w:line="360" w:lineRule="auto"/>
        <w:jc w:val="both"/>
        <w:rPr>
          <w:rFonts w:ascii="Times New Roman" w:hAnsi="Times New Roman" w:cs="Times New Roman"/>
          <w:b/>
          <w:sz w:val="24"/>
          <w:szCs w:val="24"/>
        </w:rPr>
      </w:pPr>
      <w:r>
        <w:rPr>
          <w:rFonts w:ascii="Times New Roman" w:hAnsi="Times New Roman" w:cs="Times New Roman"/>
          <w:b/>
          <w:sz w:val="24"/>
          <w:szCs w:val="24"/>
        </w:rPr>
        <w:t>Strengths:</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Tesco is a multinational organization and is capable of spending quite a large sum of money for procuring their products from vendors. According to the economies of scale, when commodities are purchased at a large volume then price per unit decreases. But as Tesco sells those commodities in retail, they can sell all of them at the same price which would be completely within legal boundaries. In addition, this enables them to pay a handsome amount of money to their employees as wage. This increases their satisfaction and aids in creating a culture facilitating team work and high performance(Booth&amp; Melling, 2017).  The availability of huge amount of monetary resources is one of their strengths. Moreover, the </w:t>
      </w:r>
      <w:r>
        <w:rPr>
          <w:rFonts w:ascii="Times New Roman" w:hAnsi="Times New Roman" w:cs="Times New Roman"/>
          <w:sz w:val="24"/>
          <w:szCs w:val="24"/>
        </w:rPr>
        <w:lastRenderedPageBreak/>
        <w:t xml:space="preserve">huge capital of Tesco allows them to purchase small brands. This enables them to expand their inventory and acquire a well oriented customer base with much less cost. On the other hand, international presence of Tesco provides exposure to their original products. This increases their sales and creates new customer base. Ultimately, Tesco is able to utilize their monetary and human resources to serve the community with proper services </w:t>
      </w:r>
    </w:p>
    <w:p w:rsidR="00D871F6" w:rsidRDefault="001B0B52">
      <w:pPr>
        <w:spacing w:line="360" w:lineRule="auto"/>
        <w:jc w:val="both"/>
        <w:rPr>
          <w:rFonts w:ascii="Times New Roman" w:hAnsi="Times New Roman" w:cs="Times New Roman"/>
          <w:b/>
          <w:sz w:val="24"/>
          <w:szCs w:val="24"/>
        </w:rPr>
      </w:pPr>
      <w:r>
        <w:rPr>
          <w:rFonts w:ascii="Times New Roman" w:hAnsi="Times New Roman" w:cs="Times New Roman"/>
          <w:b/>
          <w:sz w:val="24"/>
          <w:szCs w:val="24"/>
        </w:rPr>
        <w:t>Weaknesses:</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Tesco sales many different types of products from different brands along with their original brands. It is quite difficult for employees to hold information about all these products. As result when a customer needs information about it, the employees are unable to respond swiftly. Consequently the potential for locking a sale is reduced. And the lack of information also dissatisfies the customers and they might be intrigued to shift their patronage to other competent competitors(Wibbeke&amp;McArthur, 2014). One of the other weaknesses of Tesco is their inability to make transitions successful. Their overseas operations often suffer from economic recession other political instability. These outlets have to be subsidized by the money earned from the UK market. The overall organization is affect by such instabilities and uncertainties. It also has detrimental effects on the consistency that Tesco promises throughout their outlets(Stephenson&amp; Business, 2013).</w:t>
      </w:r>
    </w:p>
    <w:p w:rsidR="00D871F6" w:rsidRDefault="001B0B52">
      <w:pPr>
        <w:spacing w:line="360" w:lineRule="auto"/>
        <w:jc w:val="both"/>
        <w:rPr>
          <w:rFonts w:ascii="Times New Roman" w:hAnsi="Times New Roman" w:cs="Times New Roman"/>
          <w:b/>
          <w:sz w:val="24"/>
          <w:szCs w:val="24"/>
        </w:rPr>
      </w:pPr>
      <w:r>
        <w:rPr>
          <w:rFonts w:ascii="Times New Roman" w:hAnsi="Times New Roman" w:cs="Times New Roman"/>
          <w:b/>
          <w:sz w:val="24"/>
          <w:szCs w:val="24"/>
        </w:rPr>
        <w:t>Opportunities:</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Tesco, equipped with their huge resource base, can easily acquire small brands and merge with other brand partners to expand there are of operations. The brands which resonates the values, principle and vision of Tesco can be easily merged with, to experience significant positive change in the business. The workload can be distributed among entities which will increase the efficiency and decrease operating cost. As symbiotic relationship will be fostered among the entities(Whiteley et al, 2013). They can also invest in research and development for producing their own brands of food and non-food items. These original products can be modified right down to the specifics according to the customer feedback. This will portray a greater inclination to customer orientation which is more likely to sustain customer loyalty and ensure advocacy. </w:t>
      </w:r>
    </w:p>
    <w:p w:rsidR="00A1794B" w:rsidRDefault="00A1794B">
      <w:pPr>
        <w:spacing w:line="360" w:lineRule="auto"/>
        <w:jc w:val="both"/>
        <w:rPr>
          <w:rFonts w:ascii="Times New Roman" w:hAnsi="Times New Roman" w:cs="Times New Roman"/>
          <w:sz w:val="24"/>
          <w:szCs w:val="24"/>
        </w:rPr>
      </w:pPr>
    </w:p>
    <w:p w:rsidR="00A1794B" w:rsidRDefault="00A1794B">
      <w:pPr>
        <w:spacing w:line="360" w:lineRule="auto"/>
        <w:jc w:val="both"/>
        <w:rPr>
          <w:rFonts w:ascii="Times New Roman" w:hAnsi="Times New Roman" w:cs="Times New Roman"/>
          <w:sz w:val="24"/>
          <w:szCs w:val="24"/>
        </w:rPr>
      </w:pPr>
    </w:p>
    <w:p w:rsidR="00A1794B" w:rsidRDefault="00A1794B">
      <w:pPr>
        <w:spacing w:line="360" w:lineRule="auto"/>
        <w:jc w:val="both"/>
        <w:rPr>
          <w:rFonts w:ascii="Times New Roman" w:hAnsi="Times New Roman" w:cs="Times New Roman"/>
          <w:sz w:val="24"/>
          <w:szCs w:val="24"/>
        </w:rPr>
      </w:pPr>
    </w:p>
    <w:p w:rsidR="00D871F6" w:rsidRDefault="001B0B52">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Threats:</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increasing competitive landscape can reduce the market share of Tesco. As the small brands will be more flexible and responsive to the local community, Tesco might find it difficult to implement changes in such pace. Moreover, small scale entities can sale products at very low prices as their operating costs are significantly lower. Tesco cannot reduce their prices to those levels as their operating costs are quite high and they have to make a significant profit for sustaining their business. Economic recession and government instability can cause severe changes in the consumer trends(Keillor&amp;Wilkinson, 2011). The consumers might be rendered incapable of availing the luxury goods and stick to the essentials only. This reluctance towards luxury goods can affect Tesco’s revenue and in the long run the outlets can be subjected to closure due to increased liability than income. </w:t>
      </w:r>
    </w:p>
    <w:p w:rsidR="00D871F6" w:rsidRDefault="00D871F6">
      <w:pPr>
        <w:pStyle w:val="Heading2"/>
        <w:jc w:val="both"/>
        <w:rPr>
          <w:rFonts w:ascii="Times New Roman" w:hAnsi="Times New Roman" w:cs="Times New Roman"/>
          <w:sz w:val="24"/>
          <w:szCs w:val="24"/>
        </w:rPr>
      </w:pPr>
    </w:p>
    <w:p w:rsidR="00D871F6" w:rsidRDefault="001B0B52">
      <w:pPr>
        <w:pStyle w:val="Heading2"/>
        <w:jc w:val="both"/>
        <w:rPr>
          <w:rFonts w:ascii="Times New Roman" w:hAnsi="Times New Roman" w:cs="Times New Roman"/>
          <w:sz w:val="24"/>
          <w:szCs w:val="24"/>
        </w:rPr>
      </w:pPr>
      <w:bookmarkStart w:id="9" w:name="_Toc520684527"/>
      <w:r>
        <w:rPr>
          <w:rFonts w:ascii="Times New Roman" w:hAnsi="Times New Roman" w:cs="Times New Roman"/>
          <w:sz w:val="24"/>
          <w:szCs w:val="24"/>
        </w:rPr>
        <w:t>PESTLE analysis:</w:t>
      </w:r>
      <w:bookmarkEnd w:id="9"/>
    </w:p>
    <w:p w:rsidR="00D871F6" w:rsidRDefault="00D871F6">
      <w:pPr>
        <w:jc w:val="both"/>
        <w:rPr>
          <w:rFonts w:ascii="Times New Roman" w:hAnsi="Times New Roman" w:cs="Times New Roman"/>
          <w:sz w:val="24"/>
          <w:szCs w:val="24"/>
        </w:rPr>
      </w:pP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PESTLE stands for the external factors affecting the functions of Tesco. These factors include legal factors, political factors, environmental factor, economic factor, social factor and technological factor. These are analyzed in depth in the following section.</w:t>
      </w:r>
    </w:p>
    <w:p w:rsidR="00D871F6" w:rsidRDefault="001B0B52">
      <w:pPr>
        <w:spacing w:line="360" w:lineRule="auto"/>
        <w:jc w:val="both"/>
        <w:rPr>
          <w:rFonts w:ascii="Times New Roman" w:hAnsi="Times New Roman" w:cs="Times New Roman"/>
          <w:b/>
          <w:sz w:val="24"/>
          <w:szCs w:val="24"/>
        </w:rPr>
      </w:pPr>
      <w:r>
        <w:rPr>
          <w:rFonts w:ascii="Times New Roman" w:hAnsi="Times New Roman" w:cs="Times New Roman"/>
          <w:b/>
          <w:sz w:val="24"/>
          <w:szCs w:val="24"/>
        </w:rPr>
        <w:t>Political:</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Tesco operates internationally, their outlets are subjected to varying political regimes and different dynamics associated with them. This influences Tesco to be more sensitive to the political regime of the states and formulate individual plans and strategies to cope better with those dynamics (Garcia, 2018). Changing workplace culture. Don't Forget The Bubbles. The UK government has imposed standard tax rates in the retail chain industry i.e. the tax rates have not been subjected to severe changes in the past decades. This allows the retail stores to maintain a standard price for a prolonged period of time. </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sustains customer loyalty and increases the scope for Tesco to expand their business. On the other hand the operations of Tesco in the UAE are often subjected to fluctuations as the tax rates change due to the dynamism in oil prices(Saleem, 2015). As a result it is difficult for Tesco to maintain the same price for a long period. This decreases the customer loyalty and potential customers are reluctant to avail Tesco’s services as they are able to get alternatives at cheaper prices from local vendors. This results in the generation of operating cost barely. Due to this the operations of UAE has to cut back on the employees and downsize so that </w:t>
      </w:r>
      <w:r>
        <w:rPr>
          <w:rFonts w:ascii="Times New Roman" w:hAnsi="Times New Roman" w:cs="Times New Roman"/>
          <w:sz w:val="24"/>
          <w:szCs w:val="24"/>
        </w:rPr>
        <w:lastRenderedPageBreak/>
        <w:t xml:space="preserve">external subsidy is not required. Local governments also compel entities to recruit individuals form the local work force. This adds extra cost on Tesco’s operations as they have to train the individuals to maintain consistency in their services. But all employees are not capable of handling such information which might prove to be detrimental to the services of Tesco. On the other hand a diversified workforce ensures that the workplace environment is respectful to different culture and it is free from any discrimination (Bloch, 2013). </w:t>
      </w:r>
    </w:p>
    <w:p w:rsidR="00D871F6" w:rsidRDefault="001B0B52">
      <w:pPr>
        <w:spacing w:line="360" w:lineRule="auto"/>
        <w:jc w:val="both"/>
        <w:rPr>
          <w:rFonts w:ascii="Times New Roman" w:hAnsi="Times New Roman" w:cs="Times New Roman"/>
          <w:b/>
          <w:sz w:val="24"/>
          <w:szCs w:val="24"/>
        </w:rPr>
      </w:pPr>
      <w:r>
        <w:rPr>
          <w:rFonts w:ascii="Times New Roman" w:hAnsi="Times New Roman" w:cs="Times New Roman"/>
          <w:b/>
          <w:sz w:val="24"/>
          <w:szCs w:val="24"/>
        </w:rPr>
        <w:t>Economic factor:</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Economic factors mainly includes aspects relating to demand, supply, inflation, deflation, exchange rate etc. For Tesco customer demand and supply of product holds great significance as addressing these aspects ensures proper revenue generation for Tesco (Tesco,2018) . Though Tesco operates overseas, but a significant portion of their total revenue is generate from UK. They generate about 40% of their revenues from the UK. Moreover Tesco holds around 45% of the market share in the retail industry in the UK. To make their operations sustainable, Tesco has adhered to producing their own lines of products which are well capable of competing with the leading brands. And due to the current Economic unrest due to Brexit and the economic recession, Tesco has focused on promoting the value brands and bulk sales. In accordance with the economies of scale Tesco is able to reap standard profits from these value brands and the customers are also satisfied with the massive quantity and low price. The consumers are also showing reluctance in the luxury brands as it is quite difficult to afford them for all. So that side of Tesco’s operations are detrimentally affected. A reduced profit margin and reduced revenue due to less purchases is compelling Tesco to pay minimum wages to employees. As a result they are finding it difficult to maintain a proper living standard. As a result their work functions are also being subjected to inefficiency and some employees might also show aggression due to the increased amount of liability and social burden upon them. This would ultimately decrease the consumer’s trust on the services of Tesco(Burke &amp;</w:t>
      </w:r>
      <w:r w:rsidR="00A1794B">
        <w:rPr>
          <w:rFonts w:ascii="Times New Roman" w:hAnsi="Times New Roman" w:cs="Times New Roman"/>
          <w:sz w:val="24"/>
          <w:szCs w:val="24"/>
        </w:rPr>
        <w:t xml:space="preserve"> </w:t>
      </w:r>
      <w:r>
        <w:rPr>
          <w:rFonts w:ascii="Times New Roman" w:hAnsi="Times New Roman" w:cs="Times New Roman"/>
          <w:sz w:val="24"/>
          <w:szCs w:val="24"/>
        </w:rPr>
        <w:t xml:space="preserve">Cooper, 2013). </w:t>
      </w:r>
    </w:p>
    <w:p w:rsidR="00A1794B" w:rsidRDefault="00A1794B">
      <w:pPr>
        <w:spacing w:line="360" w:lineRule="auto"/>
        <w:jc w:val="both"/>
        <w:rPr>
          <w:rFonts w:ascii="Times New Roman" w:hAnsi="Times New Roman" w:cs="Times New Roman"/>
          <w:sz w:val="24"/>
          <w:szCs w:val="24"/>
        </w:rPr>
      </w:pPr>
    </w:p>
    <w:p w:rsidR="00A1794B" w:rsidRDefault="00A1794B">
      <w:pPr>
        <w:spacing w:line="360" w:lineRule="auto"/>
        <w:jc w:val="both"/>
        <w:rPr>
          <w:rFonts w:ascii="Times New Roman" w:hAnsi="Times New Roman" w:cs="Times New Roman"/>
          <w:sz w:val="24"/>
          <w:szCs w:val="24"/>
        </w:rPr>
      </w:pPr>
    </w:p>
    <w:p w:rsidR="00A1794B" w:rsidRDefault="00A1794B">
      <w:pPr>
        <w:spacing w:line="360" w:lineRule="auto"/>
        <w:jc w:val="both"/>
        <w:rPr>
          <w:rFonts w:ascii="Times New Roman" w:hAnsi="Times New Roman" w:cs="Times New Roman"/>
          <w:sz w:val="24"/>
          <w:szCs w:val="24"/>
        </w:rPr>
      </w:pPr>
    </w:p>
    <w:p w:rsidR="00A1794B" w:rsidRDefault="00A1794B">
      <w:pPr>
        <w:spacing w:line="360" w:lineRule="auto"/>
        <w:jc w:val="both"/>
        <w:rPr>
          <w:rFonts w:ascii="Times New Roman" w:hAnsi="Times New Roman" w:cs="Times New Roman"/>
          <w:sz w:val="24"/>
          <w:szCs w:val="24"/>
        </w:rPr>
      </w:pPr>
    </w:p>
    <w:p w:rsidR="00A1794B" w:rsidRDefault="00A1794B">
      <w:pPr>
        <w:spacing w:line="360" w:lineRule="auto"/>
        <w:jc w:val="both"/>
        <w:rPr>
          <w:rFonts w:ascii="Times New Roman" w:hAnsi="Times New Roman" w:cs="Times New Roman"/>
          <w:sz w:val="24"/>
          <w:szCs w:val="24"/>
        </w:rPr>
      </w:pPr>
    </w:p>
    <w:p w:rsidR="00D871F6" w:rsidRDefault="001B0B52">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Social factors:</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The customers are becoming globalized which is influencing their taste and their preferences are being subjected to acute dynamism. In other words, the preferences of customers are changing very rapidly. To cope with such changes Tesco has to keep up with the availability of multiple options and alternatives along with top notch service and unique selling points. The preferences are mostly inclined towards value for money (Hurst,2014). To satisfy these preferences Tesco has put extended focus on sustainable products which have longer life than their predecessors. This is also inducing an inconsistency in the services and opinions which are giving rise to conflicts. But Tesco performs their corporate social responsibility by contributing to the community and extending their workforce to help the community in disastrous situations. This helps to keep the community loyal to their services.</w:t>
      </w:r>
    </w:p>
    <w:p w:rsidR="00D871F6" w:rsidRDefault="001B0B52">
      <w:pPr>
        <w:spacing w:line="360" w:lineRule="auto"/>
        <w:jc w:val="both"/>
        <w:rPr>
          <w:rFonts w:ascii="Times New Roman" w:hAnsi="Times New Roman" w:cs="Times New Roman"/>
          <w:b/>
          <w:sz w:val="24"/>
          <w:szCs w:val="24"/>
        </w:rPr>
      </w:pPr>
      <w:r>
        <w:rPr>
          <w:rFonts w:ascii="Times New Roman" w:hAnsi="Times New Roman" w:cs="Times New Roman"/>
          <w:b/>
          <w:sz w:val="24"/>
          <w:szCs w:val="24"/>
        </w:rPr>
        <w:t>Technological factors:</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Technology has advanced rapidly in the last decades. Technology is being harnessed by almost all entities in different industries to make their functions much more efficient. Tesco has also adopted technology to make their service better(PeopleTalk Online, 2018). As the customers are being inclined towards ease of access and easier transaction amenities, Tesco has introduced a strong online presence and online market place where the customers can make purchases remotely and the products will be delivered to their door steps. Moreover, Tesco has also installed solar panels in most of their UK outlets which store energy and provide backup power without burning any fuel. The sustainable source of energy is serving the purpose while keeping the environment clean. Tesco is also one of the first entities to introduce self-operated check-out points. These are cash counters which can be utilized by customers without the need of waiting in line. The payment is done through cash or credit after scanning all the items. All these aspects shows that Tesco has undertaken a customer centric approach which is making the processes easier for customers and keeping the environment free from unnecessary pollution. But increased interaction through online mediums is decreasing the social capital between individuals. This reduction in social capital might result in acquiring distorted information about customer wants and preferences(Schwartz, 2017). Which might ultimately affect the strategies and their effectiveness. It can be said that, though the service providing mechanism has become easily accessible through technology, the loss in social capital is not justifiable. </w:t>
      </w:r>
    </w:p>
    <w:p w:rsidR="00A1794B" w:rsidRDefault="00A1794B">
      <w:pPr>
        <w:spacing w:line="360" w:lineRule="auto"/>
        <w:jc w:val="both"/>
        <w:rPr>
          <w:rFonts w:ascii="Times New Roman" w:hAnsi="Times New Roman" w:cs="Times New Roman"/>
          <w:sz w:val="24"/>
          <w:szCs w:val="24"/>
        </w:rPr>
      </w:pPr>
    </w:p>
    <w:p w:rsidR="00D871F6" w:rsidRDefault="001B0B52">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Legislative factors:</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Legislatures define a set of rules which has to be abided by all the entities for whom it is intended for. Being in the retail industry, Tesco also has to abide by some legislations. The code of food retailing practices, 2004 prevents Tesco from setting arbitrary prices on commodities. Their commodities are rated with a MRP (maximum retail price) which is set by collecting data from customers(Berman&amp; Berman, 2011). If it was not present Tesco along with other entities in the retail chain industry would have the arbitrary power of setting prices for commodities which would be detrimental for customers. Moreover, the employment rights act prevents Tesco from promoting or conducting any kind of discriminatory activity in terms of recruitment, employment or employment termination. All individuals are to be given equal opportunities irrespective of their varying traits. Lastly the consumer laws prevent Tesco form falsifying information regarding their products for increasing sales. False advertisements for increasing sales can be subjected to legal penalty. All the employees are also oriented with all these legal mandates so that they refrain from breaching or violating any of them(Eisenstadt&amp;Geddes, 2017).</w:t>
      </w:r>
    </w:p>
    <w:p w:rsidR="00D871F6" w:rsidRDefault="001B0B52">
      <w:pPr>
        <w:spacing w:line="360" w:lineRule="auto"/>
        <w:jc w:val="both"/>
        <w:rPr>
          <w:rFonts w:ascii="Times New Roman" w:hAnsi="Times New Roman" w:cs="Times New Roman"/>
          <w:b/>
          <w:sz w:val="24"/>
          <w:szCs w:val="24"/>
        </w:rPr>
      </w:pPr>
      <w:r>
        <w:rPr>
          <w:rFonts w:ascii="Times New Roman" w:hAnsi="Times New Roman" w:cs="Times New Roman"/>
          <w:b/>
          <w:sz w:val="24"/>
          <w:szCs w:val="24"/>
        </w:rPr>
        <w:t>Environmental factors:</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concern for global warming is on the rise. Tesco is also aware of the global phenomenon which is reflected through their operations and endeavors. Tesco has adopted environment friendly waste disposal system which sorts the organic material from the inorganic ones. The inorganic materials are recycled where the organic materials are provided to the local producers to use as compost. This benefits Tesco as the vendors save significant amount of money on fertilizers and can provide Tesco with products at lower prices. They have also installed solar panels in several outlets to supply sustainable energy while minimizing the carbon footprint. Most importantly, they have initiated a campaign for planting trees in the local community. This has induced a positive image for Tesco which is helpful for attracting customers(Saleem, 2015). </w:t>
      </w:r>
    </w:p>
    <w:p w:rsidR="00A1794B" w:rsidRDefault="00A1794B">
      <w:pPr>
        <w:spacing w:line="360" w:lineRule="auto"/>
        <w:jc w:val="both"/>
        <w:rPr>
          <w:rFonts w:ascii="Times New Roman" w:hAnsi="Times New Roman" w:cs="Times New Roman"/>
          <w:sz w:val="24"/>
          <w:szCs w:val="24"/>
        </w:rPr>
      </w:pPr>
    </w:p>
    <w:p w:rsidR="00A1794B" w:rsidRDefault="00A1794B">
      <w:pPr>
        <w:spacing w:line="360" w:lineRule="auto"/>
        <w:jc w:val="both"/>
        <w:rPr>
          <w:rFonts w:ascii="Times New Roman" w:hAnsi="Times New Roman" w:cs="Times New Roman"/>
          <w:sz w:val="24"/>
          <w:szCs w:val="24"/>
        </w:rPr>
      </w:pPr>
    </w:p>
    <w:p w:rsidR="00A1794B" w:rsidRDefault="00A1794B">
      <w:pPr>
        <w:spacing w:line="360" w:lineRule="auto"/>
        <w:jc w:val="both"/>
        <w:rPr>
          <w:rFonts w:ascii="Times New Roman" w:hAnsi="Times New Roman" w:cs="Times New Roman"/>
          <w:sz w:val="24"/>
          <w:szCs w:val="24"/>
        </w:rPr>
      </w:pPr>
    </w:p>
    <w:p w:rsidR="00A1794B" w:rsidRDefault="00A1794B">
      <w:pPr>
        <w:spacing w:line="360" w:lineRule="auto"/>
        <w:jc w:val="both"/>
        <w:rPr>
          <w:rFonts w:ascii="Times New Roman" w:hAnsi="Times New Roman" w:cs="Times New Roman"/>
          <w:sz w:val="24"/>
          <w:szCs w:val="24"/>
        </w:rPr>
      </w:pPr>
    </w:p>
    <w:p w:rsidR="00D871F6" w:rsidRDefault="001B0B52">
      <w:pPr>
        <w:pStyle w:val="Heading1"/>
        <w:jc w:val="both"/>
        <w:rPr>
          <w:rFonts w:ascii="Times New Roman" w:hAnsi="Times New Roman" w:cs="Times New Roman"/>
          <w:sz w:val="24"/>
          <w:szCs w:val="24"/>
        </w:rPr>
      </w:pPr>
      <w:bookmarkStart w:id="10" w:name="_Toc520684528"/>
      <w:r>
        <w:rPr>
          <w:rFonts w:ascii="Times New Roman" w:hAnsi="Times New Roman" w:cs="Times New Roman"/>
          <w:sz w:val="24"/>
          <w:szCs w:val="24"/>
        </w:rPr>
        <w:lastRenderedPageBreak/>
        <w:t>AC 3 Critically Evaluating cultural and ethical behavior of Tesco against that of the learner</w:t>
      </w:r>
      <w:bookmarkEnd w:id="10"/>
    </w:p>
    <w:p w:rsidR="00D871F6" w:rsidRDefault="00D871F6">
      <w:pPr>
        <w:jc w:val="both"/>
        <w:rPr>
          <w:rFonts w:ascii="Times New Roman" w:hAnsi="Times New Roman" w:cs="Times New Roman"/>
          <w:sz w:val="24"/>
          <w:szCs w:val="24"/>
        </w:rPr>
      </w:pPr>
    </w:p>
    <w:p w:rsidR="00D871F6" w:rsidRDefault="001B0B52">
      <w:pPr>
        <w:spacing w:line="360" w:lineRule="auto"/>
        <w:jc w:val="both"/>
        <w:rPr>
          <w:rFonts w:ascii="Times New Roman" w:hAnsi="Times New Roman" w:cs="Times New Roman"/>
          <w:b/>
          <w:sz w:val="24"/>
          <w:szCs w:val="24"/>
        </w:rPr>
      </w:pPr>
      <w:r>
        <w:rPr>
          <w:rFonts w:ascii="Times New Roman" w:hAnsi="Times New Roman" w:cs="Times New Roman"/>
          <w:b/>
          <w:sz w:val="24"/>
          <w:szCs w:val="24"/>
        </w:rPr>
        <w:t>Ethical behavior of Tesco</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Tesco has employed extensive teams of advisers whose purpose is to monitor the functions and make amendments if any of them are crossing generally accepted ethical boundaries. These advisers help to keep the business clean and ethical. The managers cannot utilize the staff for personal gain as it is quite unethical. A professional relationship exists among employees so that no one can be exploited. Tesco didn’t falsify any information regarding the product descriptions or the ingredients used in it. The Employees were also instructed to provide authentic information rather than false information for locking a sale. The employees are also instructed to direct the customers towards the commodities that they are looking for rather than towards a costlier alternative. All these practices helped the customers to foster a sense of trust and towards Tesco which is beneficial for their business. The employees are also provide with significant rewards for their outstanding performances for keeping them motivated (Wibbeke&amp;McArthur, 2014). </w:t>
      </w:r>
    </w:p>
    <w:p w:rsidR="00D871F6" w:rsidRDefault="001B0B52">
      <w:pPr>
        <w:spacing w:line="360" w:lineRule="auto"/>
        <w:jc w:val="both"/>
        <w:rPr>
          <w:rFonts w:ascii="Times New Roman" w:hAnsi="Times New Roman" w:cs="Times New Roman"/>
          <w:b/>
          <w:sz w:val="24"/>
          <w:szCs w:val="24"/>
        </w:rPr>
      </w:pPr>
      <w:r>
        <w:rPr>
          <w:rFonts w:ascii="Times New Roman" w:hAnsi="Times New Roman" w:cs="Times New Roman"/>
          <w:b/>
          <w:sz w:val="24"/>
          <w:szCs w:val="24"/>
        </w:rPr>
        <w:t>Cultural behavior of Tesco:</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Though the society is male dominated, the culture of Tesco does not support any male domination within the work premise. Any such act is penalized. Tesco provides ample space and opportunity to employees so that they can innovate and utilize their creativity which ultimately induces an innovative culture within the organization. . Dedicated staff members were assigned to ensure that all the criteria are met and if any of them are skipped then the individuals were informed about it. The performance report was evaluated regularly to keep the employees in check and balance. Moreover the learner was bestowed with the responsibility of making scheduled plans for subordinates. One of the performance measures was also associated with the timely execution of the work functions. (Tesco, 2018). They have also introduced their original value brands which can be sold at lower price points than nearest competitors. Besides this the global health movement has intrigued individuals to eat healthy. This has shifted their choices towards gluten free and free range products. Tesco is not being able to meet such a huge demand as their suppliers are not equipped to provide such products at a large scale(Bloch, 2013).</w:t>
      </w:r>
    </w:p>
    <w:p w:rsidR="00A1794B" w:rsidRDefault="00A1794B">
      <w:pPr>
        <w:spacing w:line="360" w:lineRule="auto"/>
        <w:jc w:val="both"/>
        <w:rPr>
          <w:rFonts w:ascii="Times New Roman" w:hAnsi="Times New Roman" w:cs="Times New Roman"/>
          <w:sz w:val="24"/>
          <w:szCs w:val="24"/>
        </w:rPr>
      </w:pPr>
    </w:p>
    <w:p w:rsidR="00D871F6" w:rsidRDefault="00D871F6">
      <w:pPr>
        <w:spacing w:line="360" w:lineRule="auto"/>
        <w:jc w:val="both"/>
        <w:rPr>
          <w:rFonts w:ascii="Times New Roman" w:hAnsi="Times New Roman" w:cs="Times New Roman"/>
          <w:b/>
          <w:sz w:val="24"/>
          <w:szCs w:val="24"/>
        </w:rPr>
      </w:pPr>
    </w:p>
    <w:p w:rsidR="00D871F6" w:rsidRDefault="001B0B52">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Ethical behavior of learner:</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The learner was cordial and courteous to his subordinates though they made mistakes repeatedly. The learner was calm and collected when helping them find the solutions(Booth&amp; Melling, 2017). The learner had to experience many instances where he required to solve disputes among individuals. These disputes were solved by providing the opportunity for both parties for placing their statements and then the differences were settled but logical reasoning. The learner also had to set examples by getting involved indifferent scenarios and providing the employees with hands on demonstration. This increased morale. But some cases observed by the learners suggested that many individuals were reluctant to work with others. One of the main reasons behind this was the difference in thought process and age. The learner never instructed his subordinates to perform any task which was not included in their job description.</w:t>
      </w:r>
    </w:p>
    <w:p w:rsidR="00D871F6" w:rsidRDefault="001B0B52">
      <w:pPr>
        <w:spacing w:line="360" w:lineRule="auto"/>
        <w:jc w:val="both"/>
        <w:rPr>
          <w:rFonts w:ascii="Times New Roman" w:hAnsi="Times New Roman" w:cs="Times New Roman"/>
          <w:b/>
          <w:sz w:val="24"/>
          <w:szCs w:val="24"/>
        </w:rPr>
      </w:pPr>
      <w:r>
        <w:rPr>
          <w:rFonts w:ascii="Times New Roman" w:hAnsi="Times New Roman" w:cs="Times New Roman"/>
          <w:b/>
          <w:sz w:val="24"/>
          <w:szCs w:val="24"/>
        </w:rPr>
        <w:t>Cultural behavior of Learner:</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The learner was brought up in an environment having a strong learning culture. He always facilitated learning for himself and others. The learner also helped individuals in need for finding solution as a part of his helping mentality which was induced form the experiences from his social institutions. Tesco has strict rules against littering. All the employees are made aware of the importance of cleanliness. So they are vigilant about any littering. They do not do it themselves and also prevent others from littering. This includes a cleanliness</w:t>
      </w:r>
      <w:r w:rsidR="00A1794B">
        <w:rPr>
          <w:rFonts w:ascii="Times New Roman" w:hAnsi="Times New Roman" w:cs="Times New Roman"/>
          <w:sz w:val="24"/>
          <w:szCs w:val="24"/>
        </w:rPr>
        <w:t xml:space="preserve"> culture with in the workplace </w:t>
      </w:r>
      <w:r>
        <w:rPr>
          <w:rFonts w:ascii="Times New Roman" w:hAnsi="Times New Roman" w:cs="Times New Roman"/>
          <w:sz w:val="24"/>
          <w:szCs w:val="24"/>
        </w:rPr>
        <w:t>(Berman</w:t>
      </w:r>
      <w:r w:rsidR="00A1794B">
        <w:rPr>
          <w:rFonts w:ascii="Times New Roman" w:hAnsi="Times New Roman" w:cs="Times New Roman"/>
          <w:sz w:val="24"/>
          <w:szCs w:val="24"/>
        </w:rPr>
        <w:t xml:space="preserve"> </w:t>
      </w:r>
      <w:r>
        <w:rPr>
          <w:rFonts w:ascii="Times New Roman" w:hAnsi="Times New Roman" w:cs="Times New Roman"/>
          <w:sz w:val="24"/>
          <w:szCs w:val="24"/>
        </w:rPr>
        <w:t xml:space="preserve">&amp; Berman, 2011). </w:t>
      </w:r>
    </w:p>
    <w:p w:rsidR="00A1794B" w:rsidRDefault="00A1794B">
      <w:pPr>
        <w:spacing w:line="360" w:lineRule="auto"/>
        <w:jc w:val="both"/>
        <w:rPr>
          <w:rFonts w:ascii="Times New Roman" w:hAnsi="Times New Roman" w:cs="Times New Roman"/>
          <w:sz w:val="24"/>
          <w:szCs w:val="24"/>
        </w:rPr>
      </w:pPr>
    </w:p>
    <w:p w:rsidR="00A1794B" w:rsidRDefault="00A1794B">
      <w:pPr>
        <w:spacing w:line="360" w:lineRule="auto"/>
        <w:jc w:val="both"/>
        <w:rPr>
          <w:rFonts w:ascii="Times New Roman" w:hAnsi="Times New Roman" w:cs="Times New Roman"/>
          <w:sz w:val="24"/>
          <w:szCs w:val="24"/>
        </w:rPr>
      </w:pPr>
    </w:p>
    <w:p w:rsidR="00A1794B" w:rsidRDefault="00A1794B">
      <w:pPr>
        <w:spacing w:line="360" w:lineRule="auto"/>
        <w:jc w:val="both"/>
        <w:rPr>
          <w:rFonts w:ascii="Times New Roman" w:hAnsi="Times New Roman" w:cs="Times New Roman"/>
          <w:sz w:val="24"/>
          <w:szCs w:val="24"/>
        </w:rPr>
      </w:pPr>
    </w:p>
    <w:p w:rsidR="00A1794B" w:rsidRDefault="00A1794B">
      <w:pPr>
        <w:spacing w:line="360" w:lineRule="auto"/>
        <w:jc w:val="both"/>
        <w:rPr>
          <w:rFonts w:ascii="Times New Roman" w:hAnsi="Times New Roman" w:cs="Times New Roman"/>
          <w:sz w:val="24"/>
          <w:szCs w:val="24"/>
        </w:rPr>
      </w:pPr>
    </w:p>
    <w:p w:rsidR="00A1794B" w:rsidRDefault="00A1794B">
      <w:pPr>
        <w:spacing w:line="360" w:lineRule="auto"/>
        <w:jc w:val="both"/>
        <w:rPr>
          <w:rFonts w:ascii="Times New Roman" w:hAnsi="Times New Roman" w:cs="Times New Roman"/>
          <w:sz w:val="24"/>
          <w:szCs w:val="24"/>
        </w:rPr>
      </w:pPr>
    </w:p>
    <w:p w:rsidR="00A1794B" w:rsidRDefault="00A1794B">
      <w:pPr>
        <w:spacing w:line="360" w:lineRule="auto"/>
        <w:jc w:val="both"/>
        <w:rPr>
          <w:rFonts w:ascii="Times New Roman" w:hAnsi="Times New Roman" w:cs="Times New Roman"/>
          <w:sz w:val="24"/>
          <w:szCs w:val="24"/>
        </w:rPr>
      </w:pPr>
    </w:p>
    <w:p w:rsidR="00A1794B" w:rsidRDefault="00A1794B">
      <w:pPr>
        <w:spacing w:line="360" w:lineRule="auto"/>
        <w:jc w:val="both"/>
        <w:rPr>
          <w:rFonts w:ascii="Times New Roman" w:hAnsi="Times New Roman" w:cs="Times New Roman"/>
          <w:sz w:val="24"/>
          <w:szCs w:val="24"/>
        </w:rPr>
      </w:pPr>
    </w:p>
    <w:p w:rsidR="00D871F6" w:rsidRDefault="00D871F6">
      <w:pPr>
        <w:spacing w:line="360" w:lineRule="auto"/>
        <w:jc w:val="both"/>
        <w:rPr>
          <w:rFonts w:ascii="Times New Roman" w:hAnsi="Times New Roman" w:cs="Times New Roman"/>
          <w:sz w:val="24"/>
          <w:szCs w:val="24"/>
        </w:rPr>
      </w:pPr>
    </w:p>
    <w:p w:rsidR="00D871F6" w:rsidRDefault="001B0B52">
      <w:pPr>
        <w:pStyle w:val="Heading1"/>
        <w:jc w:val="both"/>
        <w:rPr>
          <w:rFonts w:ascii="Times New Roman" w:hAnsi="Times New Roman" w:cs="Times New Roman"/>
          <w:sz w:val="24"/>
          <w:szCs w:val="24"/>
        </w:rPr>
      </w:pPr>
      <w:bookmarkStart w:id="11" w:name="_Toc520684529"/>
      <w:r>
        <w:rPr>
          <w:rFonts w:ascii="Times New Roman" w:hAnsi="Times New Roman" w:cs="Times New Roman"/>
          <w:sz w:val="24"/>
          <w:szCs w:val="24"/>
        </w:rPr>
        <w:lastRenderedPageBreak/>
        <w:t>Conclusion:</w:t>
      </w:r>
      <w:bookmarkEnd w:id="11"/>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workplace culture is very important to understand in order to speculate the outcomes intended for succeeding. From the repot it is observed that the workplace culture is influenced by many different factors(Woodside, 2010). It also influences different aspects of the organization. Summarizing all these, it can be said that, the workplace culture which is ethical and fosters learning and high performance is more likely to induce positive results than the ones which don’t exhibit these characteristics. </w:t>
      </w:r>
    </w:p>
    <w:p w:rsidR="00A1794B" w:rsidRDefault="00A1794B">
      <w:pPr>
        <w:spacing w:line="360" w:lineRule="auto"/>
        <w:jc w:val="both"/>
        <w:rPr>
          <w:rFonts w:ascii="Times New Roman" w:hAnsi="Times New Roman" w:cs="Times New Roman"/>
          <w:sz w:val="24"/>
          <w:szCs w:val="24"/>
        </w:rPr>
      </w:pPr>
    </w:p>
    <w:p w:rsidR="00A1794B" w:rsidRDefault="00A1794B">
      <w:pPr>
        <w:pStyle w:val="Heading2"/>
        <w:jc w:val="both"/>
        <w:rPr>
          <w:rFonts w:ascii="Times New Roman" w:hAnsi="Times New Roman" w:cs="Times New Roman"/>
          <w:sz w:val="24"/>
          <w:szCs w:val="24"/>
        </w:rPr>
      </w:pPr>
      <w:bookmarkStart w:id="12" w:name="_Toc520684530"/>
    </w:p>
    <w:p w:rsidR="00A1794B" w:rsidRDefault="00A1794B" w:rsidP="00A1794B"/>
    <w:p w:rsidR="00A1794B" w:rsidRDefault="00A1794B" w:rsidP="00A1794B"/>
    <w:p w:rsidR="00A1794B" w:rsidRDefault="00A1794B" w:rsidP="00A1794B"/>
    <w:p w:rsidR="00A1794B" w:rsidRDefault="00A1794B" w:rsidP="00A1794B"/>
    <w:p w:rsidR="00A1794B" w:rsidRDefault="00A1794B" w:rsidP="00A1794B"/>
    <w:p w:rsidR="00A1794B" w:rsidRDefault="00A1794B" w:rsidP="00A1794B"/>
    <w:p w:rsidR="00A1794B" w:rsidRDefault="00A1794B" w:rsidP="00A1794B"/>
    <w:p w:rsidR="00A1794B" w:rsidRDefault="00A1794B" w:rsidP="00A1794B"/>
    <w:p w:rsidR="00A1794B" w:rsidRDefault="00A1794B" w:rsidP="00A1794B"/>
    <w:p w:rsidR="00A1794B" w:rsidRDefault="00A1794B" w:rsidP="00A1794B"/>
    <w:p w:rsidR="00A1794B" w:rsidRDefault="00A1794B" w:rsidP="00A1794B"/>
    <w:p w:rsidR="00A1794B" w:rsidRDefault="00A1794B" w:rsidP="00A1794B"/>
    <w:p w:rsidR="00A1794B" w:rsidRDefault="00A1794B" w:rsidP="00A1794B"/>
    <w:p w:rsidR="00A1794B" w:rsidRDefault="00A1794B" w:rsidP="00A1794B"/>
    <w:p w:rsidR="00A1794B" w:rsidRDefault="00A1794B" w:rsidP="00A1794B"/>
    <w:p w:rsidR="00A1794B" w:rsidRDefault="00A1794B" w:rsidP="00A1794B"/>
    <w:p w:rsidR="00A1794B" w:rsidRDefault="00A1794B" w:rsidP="00A1794B"/>
    <w:p w:rsidR="00A1794B" w:rsidRDefault="00A1794B" w:rsidP="00A1794B"/>
    <w:p w:rsidR="00A1794B" w:rsidRDefault="00A1794B" w:rsidP="00A1794B"/>
    <w:p w:rsidR="00A1794B" w:rsidRDefault="00A1794B" w:rsidP="00A1794B"/>
    <w:p w:rsidR="00A1794B" w:rsidRPr="00A1794B" w:rsidRDefault="00A1794B" w:rsidP="00A1794B"/>
    <w:p w:rsidR="00D871F6" w:rsidRDefault="001B0B52">
      <w:pPr>
        <w:pStyle w:val="Heading2"/>
        <w:jc w:val="both"/>
        <w:rPr>
          <w:rFonts w:ascii="Times New Roman" w:hAnsi="Times New Roman" w:cs="Times New Roman"/>
          <w:sz w:val="24"/>
          <w:szCs w:val="24"/>
        </w:rPr>
      </w:pPr>
      <w:r>
        <w:rPr>
          <w:rFonts w:ascii="Times New Roman" w:hAnsi="Times New Roman" w:cs="Times New Roman"/>
          <w:sz w:val="24"/>
          <w:szCs w:val="24"/>
        </w:rPr>
        <w:lastRenderedPageBreak/>
        <w:t>References</w:t>
      </w:r>
      <w:bookmarkEnd w:id="12"/>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Berman, B. and Berman, B. (2011). Lessons for competing in the tough world of retail. Upper Saddle River, N.J.: FTPress Delivers.</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Bloch, M. (2013). Workplace investigation. Minneapolis, MN: Society of Corporate Compliance and Ethics.</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Booth, A. and Melling, J. (2017). Managing the Modern Workplace. Florence: Taylor and Francis.</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Burke, R. and Cooper, C. (2013). The fulfilling workplace. Burlington, Vt.: Gower.</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Chron, (2018). Importance of Teamwork in Organizations | Chron.com. [online] Available at: </w:t>
      </w:r>
      <w:hyperlink r:id="rId9" w:history="1">
        <w:r>
          <w:rPr>
            <w:rStyle w:val="Hyperlink"/>
            <w:rFonts w:ascii="Times New Roman" w:hAnsi="Times New Roman" w:cs="Times New Roman"/>
            <w:sz w:val="24"/>
            <w:szCs w:val="24"/>
          </w:rPr>
          <w:t>https://smallbusiness.chron.com/importance-teamwork-organizations-14209.html</w:t>
        </w:r>
      </w:hyperlink>
      <w:r>
        <w:rPr>
          <w:rFonts w:ascii="Times New Roman" w:hAnsi="Times New Roman" w:cs="Times New Roman"/>
          <w:sz w:val="24"/>
          <w:szCs w:val="24"/>
        </w:rPr>
        <w:t xml:space="preserve"> [Accessed </w:t>
      </w:r>
      <w:r w:rsidR="00A1794B">
        <w:rPr>
          <w:rFonts w:ascii="Times New Roman" w:hAnsi="Times New Roman" w:cs="Times New Roman"/>
          <w:sz w:val="24"/>
          <w:szCs w:val="24"/>
        </w:rPr>
        <w:t>30th July</w:t>
      </w:r>
      <w:r>
        <w:rPr>
          <w:rFonts w:ascii="Times New Roman" w:hAnsi="Times New Roman" w:cs="Times New Roman"/>
          <w:sz w:val="24"/>
          <w:szCs w:val="24"/>
        </w:rPr>
        <w:t xml:space="preserve"> 2018].</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Connection, (2018). The Importance of Teamwork in an Organization | Connection .... [online] Available at: </w:t>
      </w:r>
      <w:hyperlink r:id="rId10" w:history="1">
        <w:r>
          <w:rPr>
            <w:rStyle w:val="Hyperlink"/>
            <w:rFonts w:ascii="Times New Roman" w:hAnsi="Times New Roman" w:cs="Times New Roman"/>
            <w:sz w:val="24"/>
            <w:szCs w:val="24"/>
          </w:rPr>
          <w:t>https://smallbusiness.patriotsoftware.com/importance-teamwork-organization-motivation-connection/</w:t>
        </w:r>
      </w:hyperlink>
      <w:r>
        <w:rPr>
          <w:rFonts w:ascii="Times New Roman" w:hAnsi="Times New Roman" w:cs="Times New Roman"/>
          <w:sz w:val="24"/>
          <w:szCs w:val="24"/>
        </w:rPr>
        <w:t xml:space="preserve"> [Accessed 25th July, 2018].</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Eisenstadt, L. and Geddes, D. (2017). Suppressed Anger, Retaliation Doctrine, and Workplace Culture. SSRN Electronic Journal.</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Garber, P. (2010). Conducting Workplace Investigations. Amherst: HRD Press.</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Garcia, M. (2018). Changing workplace culture. Don't Forget The Bubbles.</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Hakim, C. (2016). Key Issues in Women's Work. London: Taylor and Francis.</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Hurst, D. (2014). The new ecology of leadership. New York: Columbia University Press.</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Keillor, B. and Wilkinson, T. (2011). International business in the 21st century. Santa Barbara, Calif.: Praeger.</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Lindemann, B., Kadue, D. and Lindemann, B. (2012). Workplace harassment law. Arlington, VA: BNA Books.</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PeopleTalk Online. (2018). The Impact of Culture on Productivity - PeopleTalk Online. [online] Available at: https://peopletalkonline.ca/the-impact-of-culture-on-productivity/ [Accessed 28 Jul. 2018].</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Saleem, S. (2015). BUSINESS ENVIRONMENT. [S.l.]: PEARSON EDUCATION INDIA.</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Schwartz, M. (2017). Business Ethics. Somerset: John Wiley &amp; Sons, Incorporated.</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Seth, C. (2015). Swot analysis. Namur: 50minutes.</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Stephenson, C. and Business, T. (2013). Cross-enterprise leadership. San Francisco, Calif.: Jossey-Bass.</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Team leadership in the game industry, (2009). Boston, Mass: Course Technology PTR.</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Tesco, (2018). Tesco :: Online Groceries, Banking &amp; Mobile Phones. [online] Available at: https://www.tesco.com/ [Accessed 27 Jul. 2018].</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Whiteley, A., Price, C. and Palmer, R. (2013). Corporate culture change: adaptive culture structuration and negotiated practice. Journal of Workplace Learning, 25(7), pp.476-498.</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Wibbeke, E. and McArthur, S. (2014). Global business leadership. London [u.a.]: Routledge.</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Woodside, A. (2010). </w:t>
      </w:r>
      <w:r>
        <w:rPr>
          <w:rFonts w:ascii="Times New Roman" w:hAnsi="Times New Roman" w:cs="Times New Roman"/>
          <w:i/>
          <w:iCs/>
          <w:sz w:val="24"/>
          <w:szCs w:val="24"/>
        </w:rPr>
        <w:t>Organizational culture, business-to-business relationships, and interfirm networks</w:t>
      </w:r>
      <w:r>
        <w:rPr>
          <w:rFonts w:ascii="Times New Roman" w:hAnsi="Times New Roman" w:cs="Times New Roman"/>
          <w:sz w:val="24"/>
          <w:szCs w:val="24"/>
        </w:rPr>
        <w:t>. Bingley: Emerald.</w:t>
      </w:r>
    </w:p>
    <w:p w:rsidR="00D871F6" w:rsidRDefault="001B0B52">
      <w:pPr>
        <w:spacing w:line="360" w:lineRule="auto"/>
        <w:jc w:val="both"/>
        <w:rPr>
          <w:rFonts w:ascii="Times New Roman" w:hAnsi="Times New Roman" w:cs="Times New Roman"/>
          <w:sz w:val="24"/>
          <w:szCs w:val="24"/>
        </w:rPr>
      </w:pPr>
      <w:r>
        <w:rPr>
          <w:rFonts w:ascii="Times New Roman" w:hAnsi="Times New Roman" w:cs="Times New Roman"/>
          <w:sz w:val="24"/>
          <w:szCs w:val="24"/>
        </w:rPr>
        <w:t>Yaccato, J. and McSweeney, S. (2013). The gender intelligent retailer. Hoboken, N.J.: Wiley.</w:t>
      </w:r>
    </w:p>
    <w:sectPr w:rsidR="00D871F6" w:rsidSect="00A1794B">
      <w:headerReference w:type="default" r:id="rId11"/>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7D29" w:rsidRDefault="00E77D29">
      <w:pPr>
        <w:spacing w:after="0" w:line="240" w:lineRule="auto"/>
      </w:pPr>
      <w:r>
        <w:separator/>
      </w:r>
    </w:p>
  </w:endnote>
  <w:endnote w:type="continuationSeparator" w:id="0">
    <w:p w:rsidR="00E77D29" w:rsidRDefault="00E77D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3831492"/>
      <w:docPartObj>
        <w:docPartGallery w:val="Page Numbers (Bottom of Page)"/>
        <w:docPartUnique/>
      </w:docPartObj>
    </w:sdtPr>
    <w:sdtEndPr>
      <w:rPr>
        <w:noProof/>
      </w:rPr>
    </w:sdtEndPr>
    <w:sdtContent>
      <w:p w:rsidR="00A1794B" w:rsidRDefault="00A1794B">
        <w:pPr>
          <w:pStyle w:val="Footer"/>
          <w:jc w:val="right"/>
        </w:pPr>
        <w:r>
          <w:fldChar w:fldCharType="begin"/>
        </w:r>
        <w:r>
          <w:instrText xml:space="preserve"> PAGE   \* MERGEFORMAT </w:instrText>
        </w:r>
        <w:r>
          <w:fldChar w:fldCharType="separate"/>
        </w:r>
        <w:r w:rsidR="00FB5AE0">
          <w:rPr>
            <w:noProof/>
          </w:rPr>
          <w:t>i</w:t>
        </w:r>
        <w:r>
          <w:rPr>
            <w:noProof/>
          </w:rPr>
          <w:fldChar w:fldCharType="end"/>
        </w:r>
      </w:p>
    </w:sdtContent>
  </w:sdt>
  <w:p w:rsidR="00A1794B" w:rsidRDefault="00A179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7D29" w:rsidRDefault="00E77D29">
      <w:pPr>
        <w:spacing w:after="0" w:line="240" w:lineRule="auto"/>
      </w:pPr>
      <w:r>
        <w:separator/>
      </w:r>
    </w:p>
  </w:footnote>
  <w:footnote w:type="continuationSeparator" w:id="0">
    <w:p w:rsidR="00E77D29" w:rsidRDefault="00E77D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71F6" w:rsidRDefault="00D871F6">
    <w:pPr>
      <w:pStyle w:val="Header"/>
    </w:pPr>
  </w:p>
  <w:p w:rsidR="00D871F6" w:rsidRDefault="00D871F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71F6" w:rsidRPr="00A1794B" w:rsidRDefault="00D871F6" w:rsidP="00A179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0tzA3tTAxNDAxM7A0sjRV0lEKTi0uzszPAykwqgUAzdIhcywAAAA="/>
  </w:docVars>
  <w:rsids>
    <w:rsidRoot w:val="00D871F6"/>
    <w:rsid w:val="001B0B52"/>
    <w:rsid w:val="00A1794B"/>
    <w:rsid w:val="00D871F6"/>
    <w:rsid w:val="00E77D29"/>
    <w:rsid w:val="00FB5A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87D1B6-7984-4BA2-B95F-CB9687B2B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Calibri Light" w:eastAsia="SimSun" w:hAnsi="Calibri Light"/>
      <w:color w:val="2E74B5"/>
      <w:sz w:val="32"/>
      <w:szCs w:val="32"/>
    </w:rPr>
  </w:style>
  <w:style w:type="paragraph" w:styleId="Heading2">
    <w:name w:val="heading 2"/>
    <w:basedOn w:val="Normal"/>
    <w:next w:val="Normal"/>
    <w:link w:val="Heading2Char"/>
    <w:uiPriority w:val="9"/>
    <w:qFormat/>
    <w:pPr>
      <w:keepNext/>
      <w:keepLines/>
      <w:spacing w:before="40" w:after="0"/>
      <w:outlineLvl w:val="1"/>
    </w:pPr>
    <w:rPr>
      <w:rFonts w:ascii="Calibri Light" w:eastAsia="SimSun" w:hAnsi="Calibri Light"/>
      <w:color w:val="2E74B5"/>
      <w:sz w:val="26"/>
      <w:szCs w:val="26"/>
    </w:rPr>
  </w:style>
  <w:style w:type="paragraph" w:styleId="Heading3">
    <w:name w:val="heading 3"/>
    <w:basedOn w:val="Normal"/>
    <w:next w:val="Normal"/>
    <w:link w:val="Heading3Char"/>
    <w:uiPriority w:val="9"/>
    <w:qFormat/>
    <w:pPr>
      <w:keepNext/>
      <w:keepLines/>
      <w:spacing w:before="40" w:after="0"/>
      <w:outlineLvl w:val="2"/>
    </w:pPr>
    <w:rPr>
      <w:rFonts w:ascii="Calibri Light" w:eastAsia="SimSun" w:hAnsi="Calibri Light"/>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Heading2Char">
    <w:name w:val="Heading 2 Char"/>
    <w:basedOn w:val="DefaultParagraphFont"/>
    <w:link w:val="Heading2"/>
    <w:uiPriority w:val="9"/>
    <w:rPr>
      <w:rFonts w:ascii="Calibri Light" w:eastAsia="SimSun" w:hAnsi="Calibri Light" w:cs="SimSun"/>
      <w:color w:val="2E74B5"/>
      <w:sz w:val="26"/>
      <w:szCs w:val="26"/>
    </w:rPr>
  </w:style>
  <w:style w:type="character" w:customStyle="1" w:styleId="Heading1Char">
    <w:name w:val="Heading 1 Char"/>
    <w:basedOn w:val="DefaultParagraphFont"/>
    <w:link w:val="Heading1"/>
    <w:uiPriority w:val="9"/>
    <w:rPr>
      <w:rFonts w:ascii="Calibri Light" w:eastAsia="SimSun" w:hAnsi="Calibri Light" w:cs="SimSun"/>
      <w:color w:val="2E74B5"/>
      <w:sz w:val="32"/>
      <w:szCs w:val="32"/>
    </w:rPr>
  </w:style>
  <w:style w:type="character" w:customStyle="1" w:styleId="Heading3Char">
    <w:name w:val="Heading 3 Char"/>
    <w:basedOn w:val="DefaultParagraphFont"/>
    <w:link w:val="Heading3"/>
    <w:uiPriority w:val="9"/>
    <w:rPr>
      <w:rFonts w:ascii="Calibri Light" w:eastAsia="SimSun" w:hAnsi="Calibri Light" w:cs="SimSun"/>
      <w:color w:val="1F4D78"/>
      <w:sz w:val="24"/>
      <w:szCs w:val="24"/>
    </w:rPr>
  </w:style>
  <w:style w:type="paragraph" w:styleId="ListParagraph">
    <w:name w:val="List Paragraph"/>
    <w:basedOn w:val="Normal"/>
    <w:uiPriority w:val="34"/>
    <w:qFormat/>
    <w:pPr>
      <w:ind w:left="720"/>
      <w:contextualSpacing/>
    </w:pPr>
  </w:style>
  <w:style w:type="paragraph" w:styleId="TOCHeading">
    <w:name w:val="TOC Heading"/>
    <w:basedOn w:val="Heading1"/>
    <w:next w:val="Normal"/>
    <w:uiPriority w:val="39"/>
    <w:qFormat/>
    <w:pPr>
      <w:outlineLvl w:val="9"/>
    </w:p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 w:type="paragraph" w:styleId="TOC3">
    <w:name w:val="toc 3"/>
    <w:basedOn w:val="Normal"/>
    <w:next w:val="Normal"/>
    <w:uiPriority w:val="39"/>
    <w:pPr>
      <w:spacing w:after="100"/>
      <w:ind w:left="440"/>
    </w:pPr>
  </w:style>
  <w:style w:type="character" w:styleId="Hyperlink">
    <w:name w:val="Hyperlink"/>
    <w:basedOn w:val="DefaultParagraphFont"/>
    <w:uiPriority w:val="99"/>
    <w:rPr>
      <w:color w:val="0563C1"/>
      <w:u w:val="single"/>
    </w:rPr>
  </w:style>
  <w:style w:type="character" w:customStyle="1" w:styleId="UnresolvedMention">
    <w:name w:val="Unresolved Mention"/>
    <w:basedOn w:val="DefaultParagraphFont"/>
    <w:uiPriority w:val="99"/>
    <w:rPr>
      <w:color w:val="605E5C"/>
      <w:shd w:val="clear" w:color="auto" w:fill="E1DFDD"/>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yperlink" Target="https://smallbusiness.patriotsoftware.com/importance-teamwork-organization-motivation-connection/" TargetMode="External"/><Relationship Id="rId4" Type="http://schemas.openxmlformats.org/officeDocument/2006/relationships/webSettings" Target="webSettings.xml"/><Relationship Id="rId9" Type="http://schemas.openxmlformats.org/officeDocument/2006/relationships/hyperlink" Target="https://smallbusiness.chron.com/importance-teamwork-organizations-1420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11031A-B14E-4FB4-9CE4-45F06BC86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17</Pages>
  <Words>4927</Words>
  <Characters>28087</Characters>
  <Application>Microsoft Office Word</Application>
  <DocSecurity>0</DocSecurity>
  <Lines>234</Lines>
  <Paragraphs>65</Paragraphs>
  <ScaleCrop>false</ScaleCrop>
  <Company>Hewlett-Packard</Company>
  <LinksUpToDate>false</LinksUpToDate>
  <CharactersWithSpaces>32949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Lambert; User</dc:creator>
  <cp:lastModifiedBy>Iqbal</cp:lastModifiedBy>
  <cp:revision>21</cp:revision>
  <dcterms:created xsi:type="dcterms:W3CDTF">2018-07-29T18:45:00Z</dcterms:created>
  <dcterms:modified xsi:type="dcterms:W3CDTF">2018-08-28T14:25:00Z</dcterms:modified>
</cp:coreProperties>
</file>