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rsidR="00392755" w:rsidRDefault="0065406A" w14:paraId="00000001" w14:textId="77777777" w:rsidRPr="00902159">
      <w:pPr>
        <w:jc w:val="center"/>
        <w:spacing w:line="360" w:lineRule="auto"/>
        <w:rPr>
          <w:lang w:val="en-GB"/>
          <w:b/>
          <w:sz w:val="36"/>
          <w:szCs w:val="36"/>
        </w:rPr>
      </w:pPr>
      <w:r w:rsidRPr="00902159">
        <w:rPr>
          <w:lang w:val="en-GB"/>
          <w:b/>
          <w:sz w:val="36"/>
          <w:szCs w:val="36"/>
        </w:rPr>
        <w:t>Module Name: Food &amp; Beverage Operations</w:t>
      </w:r>
    </w:p>
    <w:p w:rsidR="00392755" w:rsidRDefault="0065406A" w14:paraId="00000002" w14:textId="77777777" w:rsidRPr="00902159">
      <w:pPr>
        <w:jc w:val="center"/>
        <w:spacing w:line="360" w:lineRule="auto"/>
        <w:rPr>
          <w:lang w:val="en-GB"/>
          <w:b/>
          <w:sz w:val="36"/>
          <w:szCs w:val="36"/>
        </w:rPr>
      </w:pPr>
      <w:r w:rsidRPr="00902159">
        <w:rPr>
          <w:lang w:val="en-GB"/>
          <w:b/>
          <w:sz w:val="36"/>
          <w:szCs w:val="36"/>
        </w:rPr>
        <w:t>Module Code: BMIH4002</w:t>
      </w:r>
    </w:p>
    <w:p w:rsidR="00392755" w:rsidRDefault="0065406A" w14:paraId="00000003" w14:textId="77777777" w:rsidRPr="00902159">
      <w:pPr>
        <w:jc w:val="center"/>
        <w:spacing w:line="360" w:lineRule="auto"/>
        <w:rPr>
          <w:lang w:val="en-GB"/>
          <w:b/>
          <w:sz w:val="36"/>
          <w:szCs w:val="36"/>
        </w:rPr>
      </w:pPr>
      <w:r w:rsidRPr="00902159">
        <w:rPr>
          <w:lang w:val="en-GB"/>
          <w:b/>
          <w:sz w:val="36"/>
          <w:szCs w:val="36"/>
        </w:rPr>
        <w:t>Student’s Name:</w:t>
      </w:r>
    </w:p>
    <w:p w:rsidR="00392755" w:rsidRDefault="0065406A" w14:paraId="00000004" w14:textId="77777777" w:rsidRPr="00902159">
      <w:pPr>
        <w:jc w:val="center"/>
        <w:spacing w:line="360" w:lineRule="auto"/>
        <w:rPr>
          <w:lang w:val="en-GB"/>
          <w:b/>
          <w:sz w:val="24"/>
          <w:szCs w:val="24"/>
        </w:rPr>
      </w:pPr>
      <w:r w:rsidRPr="00902159">
        <w:rPr>
          <w:lang w:val="en-GB"/>
          <w:b/>
          <w:sz w:val="36"/>
          <w:szCs w:val="36"/>
        </w:rPr>
        <w:t>Student’s ID:</w:t>
      </w:r>
      <w:r>
        <w:rPr/>
        <w:br w:type="page"/>
      </w:r>
    </w:p>
    <w:p w:rsidR="00392755" w:rsidRDefault="0065406A" w14:paraId="00000007" w14:textId="613FB916" w:rsidRPr="0046387B">
      <w:pPr>
        <w:jc w:val="both"/>
        <w:spacing w:line="360" w:lineRule="auto"/>
        <w:rPr>
          <w:lang w:val="en-GB"/>
          <w:b/>
          <w:sz w:val="28"/>
          <w:szCs w:val="24"/>
        </w:rPr>
      </w:pPr>
      <w:bookmarkStart w:id="0" w:name="_hwdtdmduszys" w:colFirst="0" w:colLast="0"/>
      <w:bookmarkEnd w:id="0"/>
      <w:r w:rsidRPr="00902159">
        <w:rPr>
          <w:lang w:val="en-GB"/>
          <w:sz w:val="24"/>
          <w:szCs w:val="24"/>
        </w:rPr>
        <w:t xml:space="preserve">The journal will provide comprehensive knowledge about the analysis of the skills which are essential for the job role which is entitled to the waiter and waitress of the two restaurants which is named as </w:t>
        <w:lastRenderedPageBreak/>
      </w:r>
      <w:r w:rsidRPr="0046387B">
        <w:rPr>
          <w:lang w:val="en-GB"/>
          <w:b/>
          <w:sz w:val="24"/>
          <w:szCs w:val="24"/>
        </w:rPr>
        <w:t>Kitchen Table</w:t>
      </w:r>
      <w:r w:rsidRPr="00902159">
        <w:rPr>
          <w:lang w:val="en-GB"/>
          <w:sz w:val="24"/>
          <w:szCs w:val="24"/>
        </w:rPr>
        <w:t xml:space="preserve"> and </w:t>
      </w:r>
      <w:proofErr w:type="spellStart"/>
      <w:r w:rsidRPr="0046387B">
        <w:rPr>
          <w:lang w:val="en-GB"/>
          <w:b/>
          <w:sz w:val="24"/>
          <w:szCs w:val="24"/>
        </w:rPr>
        <w:t>Erst</w:t>
      </w:r>
      <w:proofErr w:type="spellEnd"/>
      <w:r w:rsidRPr="00902159">
        <w:rPr>
          <w:lang w:val="en-GB"/>
          <w:sz w:val="24"/>
          <w:szCs w:val="24"/>
        </w:rPr>
        <w:t xml:space="preserve">. In addition to it, the essay will shed light on the various skills by comparing the job role in the two restaurants. It will also highlight the various differences in the kind of service and the way it affects the operation of the restaurants. </w:t>
      </w:r>
    </w:p>
    <w:p w:rsidR="0046387B" w:rsidRDefault="0046387B" w14:paraId="3B55B76E" w14:textId="77777777">
      <w:pPr>
        <w:jc w:val="both"/>
        <w:spacing w:line="360" w:lineRule="auto"/>
        <w:rPr>
          <w:lang w:val="en-GB"/>
          <w:b/>
          <w:sz w:val="24"/>
          <w:szCs w:val="24"/>
        </w:rPr>
      </w:pPr>
      <w:bookmarkStart w:id="1" w:name="_gs3tzm2tixag" w:colFirst="0" w:colLast="0"/>
      <w:bookmarkEnd w:id="1"/>
    </w:p>
    <w:p w:rsidR="00392755" w:rsidRDefault="0065406A" w14:paraId="00000009" w14:textId="11F22C44" w:rsidRPr="00902159">
      <w:pPr>
        <w:jc w:val="both"/>
        <w:spacing w:line="360" w:lineRule="auto"/>
        <w:rPr>
          <w:lang w:val="en-GB"/>
          <w:b/>
          <w:sz w:val="24"/>
          <w:szCs w:val="24"/>
        </w:rPr>
      </w:pPr>
      <w:r w:rsidRPr="00902159">
        <w:rPr>
          <w:lang w:val="en-GB"/>
          <w:b/>
          <w:sz w:val="24"/>
          <w:szCs w:val="24"/>
        </w:rPr>
        <w:t>Kitchen Table</w:t>
      </w:r>
      <w:r w:rsidRPr="00902159">
        <w:rPr>
          <w:lang w:val="en-GB"/>
          <w:sz w:val="24"/>
          <w:szCs w:val="24"/>
        </w:rPr>
        <w:t xml:space="preserve"> which is one of the renounced restaurants in the UK was launched in the year 2012 and was divided into two halves. The restaurant comprised an open kitchen which was centred around a single menu which was ever-changing. The restaurant based its essence on using seasonal and British ingredients which focused on getting the products from specific suppliers in the UK (Cousins, 2020). The restaurant provides more than 15 courses with the best ingredients and flavours. </w:t>
      </w:r>
      <w:proofErr w:type="spellStart"/>
      <w:r w:rsidRPr="00902159">
        <w:rPr>
          <w:lang w:val="en-GB"/>
          <w:b/>
          <w:sz w:val="24"/>
          <w:szCs w:val="24"/>
        </w:rPr>
        <w:t>Erst</w:t>
      </w:r>
      <w:proofErr w:type="spellEnd"/>
      <w:r w:rsidRPr="00902159">
        <w:rPr>
          <w:lang w:val="en-GB"/>
          <w:b/>
          <w:sz w:val="24"/>
          <w:szCs w:val="24"/>
        </w:rPr>
        <w:t xml:space="preserve"> </w:t>
      </w:r>
      <w:r w:rsidRPr="00902159">
        <w:rPr>
          <w:lang w:val="en-GB"/>
          <w:sz w:val="24"/>
          <w:szCs w:val="24"/>
        </w:rPr>
        <w:t>which is lo</w:t>
      </w:r>
      <w:bookmarkStart w:id="2" w:name="_GoBack"/>
      <w:bookmarkEnd w:id="2"/>
      <w:r w:rsidRPr="00902159">
        <w:rPr>
          <w:lang w:val="en-GB"/>
          <w:sz w:val="24"/>
          <w:szCs w:val="24"/>
        </w:rPr>
        <w:t xml:space="preserve">cated in the middle lane of </w:t>
      </w:r>
      <w:proofErr w:type="spellStart"/>
      <w:r w:rsidRPr="00902159">
        <w:rPr>
          <w:lang w:val="en-GB"/>
          <w:sz w:val="24"/>
          <w:szCs w:val="24"/>
        </w:rPr>
        <w:t>Ancoarts</w:t>
      </w:r>
      <w:proofErr w:type="spellEnd"/>
      <w:r w:rsidRPr="00902159">
        <w:rPr>
          <w:lang w:val="en-GB"/>
          <w:sz w:val="24"/>
          <w:szCs w:val="24"/>
        </w:rPr>
        <w:t xml:space="preserve"> is considered the first industrial suburb of England. The restaurants provide natural wine and seasonal small plates for the people of the UK. It is an independent, small restaurant which serves modern unpretentious food to their customers. The job role of the</w:t>
      </w:r>
      <w:r w:rsidRPr="00902159">
        <w:rPr>
          <w:lang w:val="en-GB"/>
          <w:b/>
          <w:sz w:val="24"/>
          <w:szCs w:val="24"/>
        </w:rPr>
        <w:t xml:space="preserve"> waiter/waitress</w:t>
      </w:r>
      <w:r w:rsidRPr="00902159">
        <w:rPr>
          <w:lang w:val="en-GB"/>
          <w:sz w:val="24"/>
          <w:szCs w:val="24"/>
        </w:rPr>
        <w:t xml:space="preserve"> is the most significant role in the hotel industry. They play a major role in ensuring that all the guests enjoy an excellent experience while dining by providing them with excellent customer service (Davis, 2018). Both restaurants comprise the waiter/waitress who is entitled to take the order of the guest and welcome the guest, having proper communication with them. The job role of the waiter/waitress is important as they play a major role in attracting the customer by providing them with enjoyable customer service</w:t>
      </w:r>
      <w:r w:rsidR="0046387B">
        <w:rPr>
          <w:lang w:val="en-GB"/>
          <w:sz w:val="24"/>
          <w:szCs w:val="24"/>
        </w:rPr>
        <w:t xml:space="preserve"> </w:t>
      </w:r>
      <w:r w:rsidR="0046387B">
        <w:rPr>
          <w:color w:val="000000"/>
          <w:rFonts w:ascii="Helvetica" w:cs="Helvetica" w:hAnsi="Helvetica"/>
        </w:rPr>
        <w:t>(</w:t>
      </w:r>
      <w:proofErr w:type="spellStart"/>
      <w:r w:rsidR="0046387B">
        <w:rPr>
          <w:color w:val="000000"/>
          <w:rFonts w:ascii="Helvetica" w:cs="Helvetica" w:hAnsi="Helvetica"/>
        </w:rPr>
        <w:t>Zutshi</w:t>
      </w:r>
      <w:proofErr w:type="spellEnd"/>
      <w:r w:rsidR="0046387B">
        <w:rPr>
          <w:color w:val="000000"/>
          <w:rFonts w:ascii="Helvetica" w:cs="Helvetica" w:hAnsi="Helvetica"/>
        </w:rPr>
        <w:t>, 2019)</w:t>
      </w:r>
      <w:r w:rsidRPr="00902159">
        <w:rPr>
          <w:lang w:val="en-GB"/>
          <w:sz w:val="24"/>
          <w:szCs w:val="24"/>
        </w:rPr>
        <w:t xml:space="preserve">. </w:t>
      </w:r>
    </w:p>
    <w:p w:rsidR="004A1214" w:rsidRDefault="004A1214" w14:paraId="1BED038F" w14:textId="2FCFF10B">
      <w:pPr>
        <w:jc w:val="both"/>
        <w:spacing w:line="360" w:lineRule="auto"/>
        <w:rPr>
          <w:lang w:val="en-GB"/>
          <w:sz w:val="24"/>
          <w:szCs w:val="24"/>
        </w:rPr>
      </w:pPr>
      <w:r w:rsidRPr="004A1214">
        <w:rPr>
          <w:lang w:val="en-GB"/>
          <w:sz w:val="24"/>
          <w:szCs w:val="24"/>
        </w:rPr>
        <w:t xml:space="preserve">The role of the waiter/waitress is immense in the restaurant industry. They play a major role in greeting the customers and also taking care of the needs of the customers. They are entitled to the role of handling the food safely and also providing them with the proper customer service. There are various skills which are required for the particular job role. As Kitchen Table is a large restaurant the waiter and waitress of the restaurant should possess the skills where they should be able to use the “point-of-sale” system. It differs from the various restaurants but the information and experience </w:t>
      </w:r>
      <w:proofErr w:type="gramStart"/>
      <w:r w:rsidRPr="004A1214">
        <w:rPr>
          <w:lang w:val="en-GB"/>
          <w:sz w:val="24"/>
          <w:szCs w:val="24"/>
        </w:rPr>
        <w:t>is</w:t>
      </w:r>
      <w:proofErr w:type="gramEnd"/>
      <w:r w:rsidRPr="004A1214">
        <w:rPr>
          <w:lang w:val="en-GB"/>
          <w:sz w:val="24"/>
          <w:szCs w:val="24"/>
        </w:rPr>
        <w:t xml:space="preserve"> transformed from one system to another. It includes the assignment of patrons to the tables, taking various and also submitting the orders to the staff of the kitchen and making the payment (Johnston, 2012). They </w:t>
      </w:r>
      <w:r w:rsidRPr="004A1214">
        <w:rPr>
          <w:lang w:val="en-GB"/>
          <w:sz w:val="24"/>
          <w:szCs w:val="24"/>
        </w:rPr>
        <w:t xml:space="preserve">should possess the skills of handling the food in a safe manner and also consider the safety of the food. On the other hand, </w:t>
        <w:lastRenderedPageBreak/>
      </w:r>
      <w:proofErr w:type="spellStart"/>
      <w:r w:rsidRPr="004A1214">
        <w:rPr>
          <w:lang w:val="en-GB"/>
          <w:sz w:val="24"/>
          <w:szCs w:val="24"/>
        </w:rPr>
        <w:t>Erst</w:t>
      </w:r>
      <w:proofErr w:type="spellEnd"/>
      <w:r w:rsidRPr="004A1214">
        <w:rPr>
          <w:lang w:val="en-GB"/>
          <w:sz w:val="24"/>
          <w:szCs w:val="24"/>
        </w:rPr>
        <w:t xml:space="preserve"> is one of the small restaurants selling food and natural wine where the waiter/waitress should have the appropriate knowledge about the regulations regarding the alcohol which includes the identification of the patrons and the correct age to abide by the regulations. In addition to it, they should have proper communication skills which would enable them to express their ideas and information in a verbal as well as written manner (</w:t>
      </w:r>
      <w:proofErr w:type="spellStart"/>
      <w:r w:rsidRPr="004A1214">
        <w:rPr>
          <w:lang w:val="en-GB"/>
          <w:sz w:val="24"/>
          <w:szCs w:val="24"/>
        </w:rPr>
        <w:t>Motarjemi</w:t>
      </w:r>
      <w:proofErr w:type="spellEnd"/>
      <w:r w:rsidRPr="004A1214">
        <w:rPr>
          <w:lang w:val="en-GB"/>
          <w:sz w:val="24"/>
          <w:szCs w:val="24"/>
        </w:rPr>
        <w:t xml:space="preserve"> and </w:t>
      </w:r>
      <w:proofErr w:type="spellStart"/>
      <w:r w:rsidRPr="004A1214">
        <w:rPr>
          <w:lang w:val="en-GB"/>
          <w:sz w:val="24"/>
          <w:szCs w:val="24"/>
        </w:rPr>
        <w:t>Lelieveld</w:t>
      </w:r>
      <w:proofErr w:type="spellEnd"/>
      <w:r w:rsidRPr="004A1214">
        <w:rPr>
          <w:lang w:val="en-GB"/>
          <w:sz w:val="24"/>
          <w:szCs w:val="24"/>
        </w:rPr>
        <w:t xml:space="preserve">, 2014). They should be able to understand the menu of the restaurant, all the details about the beverages and the food and also the substitutions of the food. They should be enabled to record and take orders in an effective manner and also convey the orders of the customers to the staff of the kitchen in an orderly manner.  </w:t>
      </w:r>
      <w:r w:rsidR="0065406A" w:rsidRPr="00902159">
        <w:rPr>
          <w:lang w:val="en-GB"/>
          <w:sz w:val="24"/>
          <w:szCs w:val="24"/>
        </w:rPr>
        <w:t xml:space="preserve">The skills which are essential for the proper operation in the role of the waiter/ waitress of the restaurant's </w:t>
      </w:r>
      <w:r w:rsidR="0065406A" w:rsidRPr="00902159">
        <w:rPr>
          <w:lang w:val="en-GB"/>
          <w:b/>
          <w:sz w:val="24"/>
          <w:szCs w:val="24"/>
        </w:rPr>
        <w:t xml:space="preserve">Kitchen Table </w:t>
      </w:r>
      <w:r w:rsidR="0065406A" w:rsidRPr="00902159">
        <w:rPr>
          <w:lang w:val="en-GB"/>
          <w:sz w:val="24"/>
          <w:szCs w:val="24"/>
        </w:rPr>
        <w:t xml:space="preserve">and </w:t>
      </w:r>
      <w:proofErr w:type="spellStart"/>
      <w:r w:rsidR="0065406A" w:rsidRPr="00902159">
        <w:rPr>
          <w:lang w:val="en-GB"/>
          <w:b/>
          <w:sz w:val="24"/>
          <w:szCs w:val="24"/>
        </w:rPr>
        <w:t>Erst</w:t>
      </w:r>
      <w:proofErr w:type="spellEnd"/>
      <w:r w:rsidR="0065406A" w:rsidRPr="00902159">
        <w:rPr>
          <w:lang w:val="en-GB"/>
          <w:b/>
          <w:sz w:val="24"/>
          <w:szCs w:val="24"/>
        </w:rPr>
        <w:t xml:space="preserve"> </w:t>
      </w:r>
      <w:r w:rsidR="0065406A" w:rsidRPr="00902159">
        <w:rPr>
          <w:lang w:val="en-GB"/>
          <w:sz w:val="24"/>
          <w:szCs w:val="24"/>
        </w:rPr>
        <w:t xml:space="preserve">can vary from one another. </w:t>
      </w:r>
      <w:r w:rsidRPr="004A1214">
        <w:rPr>
          <w:lang w:val="en-GB"/>
          <w:sz w:val="24"/>
          <w:szCs w:val="24"/>
        </w:rPr>
        <w:t>Kitchen Table emphasises incorporating British components to help waiters and waitresses serve meals in a style that attracts consumers (</w:t>
      </w:r>
      <w:proofErr w:type="spellStart"/>
      <w:r w:rsidRPr="004A1214">
        <w:rPr>
          <w:lang w:val="en-GB"/>
          <w:sz w:val="24"/>
          <w:szCs w:val="24"/>
        </w:rPr>
        <w:t>Boussard</w:t>
      </w:r>
      <w:proofErr w:type="spellEnd"/>
      <w:r w:rsidRPr="004A1214">
        <w:rPr>
          <w:lang w:val="en-GB"/>
          <w:sz w:val="24"/>
          <w:szCs w:val="24"/>
        </w:rPr>
        <w:t xml:space="preserve">, 2021). </w:t>
      </w:r>
      <w:proofErr w:type="spellStart"/>
      <w:r w:rsidRPr="004A1214">
        <w:rPr>
          <w:lang w:val="en-GB"/>
          <w:sz w:val="24"/>
          <w:szCs w:val="24"/>
        </w:rPr>
        <w:t>Erst</w:t>
      </w:r>
      <w:proofErr w:type="spellEnd"/>
      <w:r w:rsidRPr="004A1214">
        <w:rPr>
          <w:lang w:val="en-GB"/>
          <w:sz w:val="24"/>
          <w:szCs w:val="24"/>
        </w:rPr>
        <w:t xml:space="preserve"> serves natural wine and fresh small meals. Waiters and waitresses should know about international wines and other beverages. Wine tasters should be "good" (Walker, 2017). They should also know all the wines they provide and converse well with visitors.</w:t>
      </w:r>
    </w:p>
    <w:p w:rsidR="004A1214" w:rsidRDefault="004A1214" w14:paraId="575EF562" w14:textId="77777777" w:rsidRPr="004A1214">
      <w:pPr>
        <w:jc w:val="both"/>
        <w:spacing w:line="360" w:lineRule="auto"/>
        <w:rPr>
          <w:lang w:val="en-GB"/>
          <w:b/>
          <w:sz w:val="24"/>
          <w:szCs w:val="24"/>
        </w:rPr>
      </w:pPr>
    </w:p>
    <w:p w:rsidR="00392755" w:rsidRDefault="0065406A" w14:paraId="0000000F" w14:textId="093A561A" w:rsidRPr="00902159">
      <w:pPr>
        <w:jc w:val="both"/>
        <w:spacing w:line="360" w:lineRule="auto"/>
        <w:rPr>
          <w:lang w:val="en-GB"/>
          <w:sz w:val="24"/>
          <w:szCs w:val="24"/>
        </w:rPr>
      </w:pPr>
      <w:r w:rsidRPr="00902159">
        <w:rPr>
          <w:lang w:val="en-GB"/>
          <w:sz w:val="24"/>
          <w:szCs w:val="24"/>
        </w:rPr>
        <w:t xml:space="preserve">The essay has highlighted the knowledge of the essential necessity of the job role of the waiter and the waitress by signifying the restaurants like the Kitchen Table and </w:t>
      </w:r>
      <w:proofErr w:type="spellStart"/>
      <w:r w:rsidRPr="00902159">
        <w:rPr>
          <w:lang w:val="en-GB"/>
          <w:sz w:val="24"/>
          <w:szCs w:val="24"/>
        </w:rPr>
        <w:t>Erst</w:t>
      </w:r>
      <w:proofErr w:type="spellEnd"/>
      <w:r w:rsidRPr="00902159">
        <w:rPr>
          <w:lang w:val="en-GB"/>
          <w:sz w:val="24"/>
          <w:szCs w:val="24"/>
        </w:rPr>
        <w:t xml:space="preserve">. The essay has provided comprehensive knowledge about the comparison of the skills of the waiter and the waitress in restaurants. In addition to it, it also provided various examples which signify the differences in the job role and the skills that would play a major role in influencing the functions of the restaurants. </w:t>
      </w:r>
      <w:r>
        <w:rPr/>
        <w:br w:type="page"/>
      </w:r>
    </w:p>
    <w:p w:rsidR="00392755" w:rsidRDefault="0065406A" w14:paraId="00000010" w14:textId="77777777" w:rsidRPr="00902159">
      <w:pPr>
        <w:pStyle w:val="Heading1"/>
        <w:rPr>
          <w:lang w:val="en-GB"/>
        </w:rPr>
      </w:pPr>
      <w:bookmarkStart w:id="3" w:name="_zi2105s0ucen" w:colFirst="0" w:colLast="0"/>
      <w:bookmarkStart w:id="4" w:name="_Toc136080947"/>
      <w:bookmarkEnd w:id="3"/>
      <w:r w:rsidRPr="00902159">
        <w:rPr>
          <w:lang w:val="en-GB"/>
        </w:rPr>
        <w:t>References</w:t>
        <w:lastRenderedPageBreak/>
      </w:r>
      <w:bookmarkEnd w:id="4"/>
      <w:r w:rsidRPr="00902159">
        <w:rPr>
          <w:lang w:val="en-GB"/>
        </w:rPr>
        <w:t xml:space="preserve"> </w:t>
      </w:r>
    </w:p>
    <w:p w:rsidR="00902159" w:rsidRDefault="00902159" w14:paraId="224051AE" w14:textId="77777777" w:rsidP="0046387B" w:rsidRPr="00AE6233">
      <w:pPr>
        <w:jc w:val="both"/>
        <w:spacing w:line="360" w:lineRule="auto"/>
        <w:rPr>
          <w:lang w:val="en-GB"/>
          <w:sz w:val="24"/>
          <w:szCs w:val="24"/>
        </w:rPr>
      </w:pPr>
      <w:proofErr w:type="spellStart"/>
      <w:r w:rsidRPr="00AE6233">
        <w:rPr>
          <w:lang w:val="en-GB"/>
          <w:sz w:val="24"/>
          <w:szCs w:val="24"/>
        </w:rPr>
        <w:t>Boussard</w:t>
      </w:r>
      <w:proofErr w:type="spellEnd"/>
      <w:r w:rsidRPr="00AE6233">
        <w:rPr>
          <w:lang w:val="en-GB"/>
          <w:sz w:val="24"/>
          <w:szCs w:val="24"/>
        </w:rPr>
        <w:t xml:space="preserve">, S., (2021). </w:t>
      </w:r>
      <w:r w:rsidRPr="00AE6233">
        <w:rPr>
          <w:lang w:val="en-GB"/>
          <w:i/>
          <w:sz w:val="24"/>
          <w:szCs w:val="24"/>
        </w:rPr>
        <w:t xml:space="preserve">Food and Beverage Management in the Luxury Hotel Industry. </w:t>
      </w:r>
      <w:r w:rsidRPr="00AE6233">
        <w:rPr>
          <w:lang w:val="en-GB"/>
          <w:sz w:val="24"/>
          <w:szCs w:val="24"/>
        </w:rPr>
        <w:t>New York: Business Expert Press**</w:t>
      </w:r>
    </w:p>
    <w:p w:rsidR="00902159" w:rsidRDefault="00902159" w14:paraId="188A3F3A" w14:textId="3684F6CF" w:rsidP="0046387B" w:rsidRPr="00AE6233">
      <w:pPr>
        <w:jc w:val="both"/>
        <w:spacing w:line="360" w:lineRule="auto"/>
        <w:rPr>
          <w:lang w:val="en-GB"/>
          <w:sz w:val="24"/>
          <w:szCs w:val="24"/>
        </w:rPr>
      </w:pPr>
      <w:r w:rsidRPr="00AE6233">
        <w:rPr>
          <w:lang w:val="en-GB"/>
          <w:sz w:val="24"/>
          <w:szCs w:val="24"/>
        </w:rPr>
        <w:t xml:space="preserve">Cousins, J., (2020). </w:t>
      </w:r>
      <w:r w:rsidRPr="0046387B">
        <w:rPr>
          <w:lang w:val="en-GB"/>
          <w:i/>
          <w:sz w:val="24"/>
          <w:szCs w:val="24"/>
        </w:rPr>
        <w:t>Food and beverage service</w:t>
      </w:r>
      <w:r w:rsidRPr="00AE6233">
        <w:rPr>
          <w:lang w:val="en-GB"/>
          <w:sz w:val="24"/>
          <w:szCs w:val="24"/>
        </w:rPr>
        <w:t>. 9</w:t>
      </w:r>
      <w:r w:rsidR="0046387B" w:rsidRPr="0046387B">
        <w:rPr>
          <w:lang w:val="en-GB"/>
          <w:sz w:val="24"/>
          <w:szCs w:val="24"/>
          <w:vertAlign w:val="superscript"/>
        </w:rPr>
        <w:t>th</w:t>
      </w:r>
      <w:r w:rsidR="0046387B">
        <w:rPr>
          <w:lang w:val="en-GB"/>
          <w:sz w:val="24"/>
          <w:szCs w:val="24"/>
        </w:rPr>
        <w:t xml:space="preserve"> </w:t>
      </w:r>
      <w:r w:rsidR="0046387B" w:rsidRPr="00AE6233">
        <w:rPr>
          <w:lang w:val="en-GB"/>
          <w:sz w:val="24"/>
          <w:szCs w:val="24"/>
        </w:rPr>
        <w:t>ed.</w:t>
      </w:r>
      <w:r w:rsidRPr="00AE6233">
        <w:rPr>
          <w:lang w:val="en-GB"/>
          <w:sz w:val="24"/>
          <w:szCs w:val="24"/>
        </w:rPr>
        <w:t xml:space="preserve"> London: Hodder Education Group.</w:t>
      </w:r>
    </w:p>
    <w:p w:rsidR="00902159" w:rsidRDefault="00902159" w14:paraId="0AA864B2" w14:textId="7BDC5E36" w:rsidP="0046387B" w:rsidRPr="00AE6233">
      <w:pPr>
        <w:jc w:val="both"/>
        <w:spacing w:line="360" w:lineRule="auto"/>
        <w:rPr>
          <w:lang w:val="en-GB"/>
          <w:sz w:val="24"/>
          <w:szCs w:val="24"/>
        </w:rPr>
      </w:pPr>
      <w:r w:rsidRPr="00AE6233">
        <w:rPr>
          <w:lang w:val="en-GB"/>
          <w:sz w:val="24"/>
          <w:szCs w:val="24"/>
        </w:rPr>
        <w:t>Davis, B., (2018). Food and Beverage Management. 6</w:t>
      </w:r>
      <w:r w:rsidR="0046387B" w:rsidRPr="0046387B">
        <w:rPr>
          <w:lang w:val="en-GB"/>
          <w:sz w:val="24"/>
          <w:szCs w:val="24"/>
          <w:vertAlign w:val="superscript"/>
        </w:rPr>
        <w:t>th</w:t>
      </w:r>
      <w:r w:rsidR="0046387B">
        <w:rPr>
          <w:lang w:val="en-GB"/>
          <w:sz w:val="24"/>
          <w:szCs w:val="24"/>
        </w:rPr>
        <w:t xml:space="preserve"> </w:t>
      </w:r>
      <w:r w:rsidR="0046387B" w:rsidRPr="00AE6233">
        <w:rPr>
          <w:lang w:val="en-GB"/>
          <w:sz w:val="24"/>
          <w:szCs w:val="24"/>
        </w:rPr>
        <w:t>ed</w:t>
      </w:r>
      <w:r w:rsidRPr="00AE6233">
        <w:rPr>
          <w:lang w:val="en-GB"/>
          <w:sz w:val="24"/>
          <w:szCs w:val="24"/>
        </w:rPr>
        <w:t xml:space="preserve"> London: Routledge.</w:t>
      </w:r>
    </w:p>
    <w:p w:rsidR="00902159" w:rsidRDefault="00902159" w14:paraId="792BC538" w14:textId="3FA879E7" w:rsidP="0046387B" w:rsidRPr="00AE6233">
      <w:pPr>
        <w:jc w:val="both"/>
        <w:spacing w:line="360" w:lineRule="auto"/>
        <w:rPr>
          <w:lang w:val="en-GB"/>
          <w:sz w:val="24"/>
          <w:szCs w:val="24"/>
        </w:rPr>
      </w:pPr>
      <w:r w:rsidRPr="00AE6233">
        <w:rPr>
          <w:lang w:val="en-GB"/>
          <w:sz w:val="24"/>
          <w:szCs w:val="24"/>
        </w:rPr>
        <w:t>Johnston, R., (2012). Service operations management: improving service delivery. 4th ed. Harlow, England: Pearson.</w:t>
      </w:r>
    </w:p>
    <w:p w:rsidR="00902159" w:rsidRDefault="00902159" w14:paraId="1F39FD44" w14:textId="77777777" w:rsidP="0046387B" w:rsidRPr="00AE6233">
      <w:pPr>
        <w:jc w:val="both"/>
        <w:spacing w:line="360" w:lineRule="auto"/>
        <w:rPr>
          <w:lang w:val="en-GB"/>
          <w:sz w:val="24"/>
          <w:szCs w:val="24"/>
        </w:rPr>
      </w:pPr>
      <w:proofErr w:type="spellStart"/>
      <w:r w:rsidRPr="00AE6233">
        <w:rPr>
          <w:lang w:val="en-GB"/>
          <w:sz w:val="24"/>
          <w:szCs w:val="24"/>
        </w:rPr>
        <w:t>Motarjemi</w:t>
      </w:r>
      <w:proofErr w:type="spellEnd"/>
      <w:r w:rsidRPr="00AE6233">
        <w:rPr>
          <w:lang w:val="en-GB"/>
          <w:sz w:val="24"/>
          <w:szCs w:val="24"/>
        </w:rPr>
        <w:t xml:space="preserve">, Y and </w:t>
      </w:r>
      <w:proofErr w:type="spellStart"/>
      <w:r w:rsidRPr="00AE6233">
        <w:rPr>
          <w:lang w:val="en-GB"/>
          <w:sz w:val="24"/>
          <w:szCs w:val="24"/>
        </w:rPr>
        <w:t>Lelieveld</w:t>
      </w:r>
      <w:proofErr w:type="spellEnd"/>
      <w:r w:rsidRPr="00AE6233">
        <w:rPr>
          <w:lang w:val="en-GB"/>
          <w:sz w:val="24"/>
          <w:szCs w:val="24"/>
        </w:rPr>
        <w:t>, H., (2014). Food safety management: a practical guide for the food industry. Illustrated edition. Amsterdam: Academic Press.</w:t>
      </w:r>
    </w:p>
    <w:p w:rsidR="00902159" w:rsidRDefault="00902159" w14:paraId="0EB5E05D" w14:textId="3377E113" w:rsidP="0046387B">
      <w:pPr>
        <w:jc w:val="both"/>
        <w:spacing w:line="360" w:lineRule="auto"/>
        <w:rPr>
          <w:lang w:val="en-GB"/>
          <w:sz w:val="24"/>
          <w:szCs w:val="24"/>
        </w:rPr>
      </w:pPr>
      <w:r w:rsidRPr="00AE6233">
        <w:rPr>
          <w:lang w:val="en-GB"/>
          <w:sz w:val="24"/>
          <w:szCs w:val="24"/>
        </w:rPr>
        <w:t xml:space="preserve">Walker, J (2017) </w:t>
      </w:r>
      <w:r w:rsidRPr="00AE6233">
        <w:rPr>
          <w:lang w:val="en-GB"/>
          <w:i/>
          <w:sz w:val="24"/>
          <w:szCs w:val="24"/>
        </w:rPr>
        <w:t xml:space="preserve">Introduction to Hospitality. </w:t>
      </w:r>
      <w:r w:rsidRPr="00AE6233">
        <w:rPr>
          <w:lang w:val="en-GB"/>
          <w:sz w:val="24"/>
          <w:szCs w:val="24"/>
        </w:rPr>
        <w:t>Harlow: Pearson Education Limited</w:t>
      </w:r>
    </w:p>
    <w:p w:rsidR="0046387B" w:rsidRDefault="0046387B" w14:paraId="20FBCAFC" w14:textId="77777777" w:rsidP="0046387B" w:rsidRPr="0046387B">
      <w:pPr>
        <w:jc w:val="both"/>
        <w:spacing w:line="360" w:lineRule="auto"/>
        <w:rPr>
          <w:lang w:val="en-GB"/>
          <w:sz w:val="24"/>
          <w:szCs w:val="24"/>
        </w:rPr>
      </w:pPr>
      <w:proofErr w:type="spellStart"/>
      <w:r w:rsidRPr="0046387B">
        <w:rPr>
          <w:lang w:val="en-GB"/>
          <w:sz w:val="24"/>
          <w:szCs w:val="24"/>
        </w:rPr>
        <w:t>Zutshi</w:t>
      </w:r>
      <w:proofErr w:type="spellEnd"/>
      <w:r w:rsidRPr="0046387B">
        <w:rPr>
          <w:lang w:val="en-GB"/>
          <w:sz w:val="24"/>
          <w:szCs w:val="24"/>
        </w:rPr>
        <w:t xml:space="preserve">, A. (2019) ‘How to develop well-informed and assured teams to embed food safety compliance in the UK catering and hospitality industry’, </w:t>
      </w:r>
      <w:r w:rsidRPr="0046387B">
        <w:rPr>
          <w:lang w:val="en-GB"/>
          <w:i/>
          <w:sz w:val="24"/>
          <w:szCs w:val="24"/>
        </w:rPr>
        <w:t>Perspectives in Public Health</w:t>
      </w:r>
      <w:r w:rsidRPr="0046387B">
        <w:rPr>
          <w:lang w:val="en-GB"/>
          <w:sz w:val="24"/>
          <w:szCs w:val="24"/>
        </w:rPr>
        <w:t>, 139(6), pp. 294–295.</w:t>
      </w:r>
    </w:p>
    <w:p w:rsidR="0046387B" w:rsidRDefault="0046387B" w14:paraId="190255BE" w14:textId="77777777" w:rsidP="0046387B" w:rsidRPr="00AE6233">
      <w:pPr>
        <w:jc w:val="both"/>
        <w:spacing w:line="360" w:lineRule="auto"/>
        <w:rPr>
          <w:lang w:val="en-GB"/>
          <w:sz w:val="24"/>
          <w:szCs w:val="24"/>
        </w:rPr>
      </w:pPr>
    </w:p>
    <w:p w:rsidR="00392755" w:rsidRDefault="00392755" w14:paraId="00000017" w14:textId="77777777" w:rsidRPr="00902159">
      <w:pPr>
        <w:jc w:val="both"/>
        <w:spacing w:line="360" w:lineRule="auto"/>
        <w:rPr>
          <w:lang w:val="en-GB"/>
          <w:sz w:val="24"/>
          <w:szCs w:val="24"/>
        </w:rPr>
      </w:pPr>
    </w:p>
    <w:sectPr w:rsidR="00392755" w:rsidRPr="00902159">
      <w:footerReference r:id="rId8" w:type="default"/>
      <w:pgNumType w:start="1"/>
      <w:pgSz w:w="11909" w:h="16834"/>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4383F9" w14:textId="77777777" w:rsidR="00342557" w:rsidRDefault="00342557" w:rsidP="00902159">
      <w:pPr>
        <w:spacing w:line="240" w:lineRule="auto"/>
      </w:pPr>
      <w:r>
        <w:separator/>
      </w:r>
    </w:p>
  </w:endnote>
  <w:endnote w:type="continuationSeparator" w:id="0">
    <w:p w14:paraId="7742C45E" w14:textId="77777777" w:rsidR="00342557" w:rsidRDefault="00342557" w:rsidP="00902159">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2729177"/>
      <w:docPartObj>
        <w:docPartGallery w:val="Page Numbers (Bottom of Page)"/>
        <w:docPartUnique/>
      </w:docPartObj>
    </w:sdtPr>
    <w:sdtEndPr>
      <w:rPr>
        <w:noProof/>
      </w:rPr>
    </w:sdtEndPr>
    <w:sdtContent>
      <w:p w14:paraId="66CFAB31" w14:textId="06F8CD58" w:rsidR="00902159" w:rsidRDefault="00902159">
        <w:pPr>
          <w:pStyle w:val="Footer"/>
          <w:jc w:val="right"/>
        </w:pPr>
        <w:r>
          <w:fldChar w:fldCharType="begin"/>
        </w:r>
        <w:r>
          <w:instrText xml:space="preserve"> PAGE   \* MERGEFORMAT </w:instrText>
        </w:r>
        <w:r>
          <w:fldChar w:fldCharType="separate"/>
        </w:r>
        <w:r w:rsidR="00AE6233">
          <w:rPr>
            <w:noProof/>
          </w:rPr>
          <w:t>5</w:t>
        </w:r>
        <w:r>
          <w:rPr>
            <w:noProof/>
          </w:rPr>
          <w:fldChar w:fldCharType="end"/>
        </w:r>
      </w:p>
    </w:sdtContent>
  </w:sdt>
  <w:p w14:paraId="4E6BD023" w14:textId="77777777" w:rsidR="00902159" w:rsidRDefault="009021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87D807" w14:textId="77777777" w:rsidR="00342557" w:rsidRDefault="00342557" w:rsidP="00902159">
      <w:pPr>
        <w:spacing w:line="240" w:lineRule="auto"/>
      </w:pPr>
      <w:r>
        <w:separator/>
      </w:r>
    </w:p>
  </w:footnote>
  <w:footnote w:type="continuationSeparator" w:id="0">
    <w:p w14:paraId="431BA85D" w14:textId="77777777" w:rsidR="00342557" w:rsidRDefault="00342557" w:rsidP="00902159">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3583B3F"/>
    <w:tmpl w:val="5D3055F6"/>
    <w:lvl w:ilvl="0">
      <w:numFmt w:val="decimal"/>
      <w:lvlText w:val="%1."/>
      <w:start w:val="1"/>
      <w:rPr>
        <w:u w:val="none"/>
      </w:rPr>
      <w:pPr>
        <w:ind w:left="720"/>
        <w:ind w:hanging="360"/>
      </w:pPr>
      <w:lvlJc w:val="left"/>
    </w:lvl>
    <w:lvl w:ilvl="1">
      <w:numFmt w:val="lowerLetter"/>
      <w:lvlText w:val="%2."/>
      <w:start w:val="1"/>
      <w:rPr>
        <w:u w:val="none"/>
      </w:rPr>
      <w:pPr>
        <w:ind w:left="1440"/>
        <w:ind w:hanging="360"/>
      </w:pPr>
      <w:lvlJc w:val="left"/>
    </w:lvl>
    <w:lvl w:ilvl="2">
      <w:numFmt w:val="lowerRoman"/>
      <w:lvlText w:val="%3."/>
      <w:start w:val="1"/>
      <w:rPr>
        <w:u w:val="none"/>
      </w:rPr>
      <w:pPr>
        <w:ind w:left="2160"/>
        <w:ind w:hanging="360"/>
      </w:pPr>
      <w:lvlJc w:val="right"/>
    </w:lvl>
    <w:lvl w:ilvl="3">
      <w:numFmt w:val="decimal"/>
      <w:lvlText w:val="%4."/>
      <w:start w:val="1"/>
      <w:rPr>
        <w:u w:val="none"/>
      </w:rPr>
      <w:pPr>
        <w:ind w:left="2880"/>
        <w:ind w:hanging="360"/>
      </w:pPr>
      <w:lvlJc w:val="left"/>
    </w:lvl>
    <w:lvl w:ilvl="4">
      <w:numFmt w:val="lowerLetter"/>
      <w:lvlText w:val="%5."/>
      <w:start w:val="1"/>
      <w:rPr>
        <w:u w:val="none"/>
      </w:rPr>
      <w:pPr>
        <w:ind w:left="3600"/>
        <w:ind w:hanging="360"/>
      </w:pPr>
      <w:lvlJc w:val="left"/>
    </w:lvl>
    <w:lvl w:ilvl="5">
      <w:numFmt w:val="lowerRoman"/>
      <w:lvlText w:val="%6."/>
      <w:start w:val="1"/>
      <w:rPr>
        <w:u w:val="none"/>
      </w:rPr>
      <w:pPr>
        <w:ind w:left="4320"/>
        <w:ind w:hanging="360"/>
      </w:pPr>
      <w:lvlJc w:val="right"/>
    </w:lvl>
    <w:lvl w:ilvl="6">
      <w:numFmt w:val="decimal"/>
      <w:lvlText w:val="%7."/>
      <w:start w:val="1"/>
      <w:rPr>
        <w:u w:val="none"/>
      </w:rPr>
      <w:pPr>
        <w:ind w:left="5040"/>
        <w:ind w:hanging="360"/>
      </w:pPr>
      <w:lvlJc w:val="left"/>
    </w:lvl>
    <w:lvl w:ilvl="7">
      <w:numFmt w:val="lowerLetter"/>
      <w:lvlText w:val="%8."/>
      <w:start w:val="1"/>
      <w:rPr>
        <w:u w:val="none"/>
      </w:rPr>
      <w:pPr>
        <w:ind w:left="5760"/>
        <w:ind w:hanging="360"/>
      </w:pPr>
      <w:lvlJc w:val="left"/>
    </w:lvl>
    <w:lvl w:ilvl="8">
      <w:numFmt w:val="lowerRoman"/>
      <w:lvlText w:val="%9."/>
      <w:start w:val="1"/>
      <w:rPr>
        <w:u w:val="none"/>
      </w:rPr>
      <w:pPr>
        <w:ind w:left="6480"/>
        <w:ind w:hanging="360"/>
      </w:pPr>
      <w:lvlJc w:val="right"/>
    </w:lvl>
  </w:abstractNum>
  <w:abstractNum w:abstractNumId="1">
    <w:multiLevelType w:val="hybridMultilevel"/>
    <w:nsid w:val="1FCD20AE"/>
    <w:tmpl w:val="E1E6DAFE"/>
    <w:lvl w:ilvl="0" w:tplc="4009000F">
      <w:numFmt w:val="decimal"/>
      <w:lvlText w:val="%1."/>
      <w:start w:val="1"/>
      <w:pPr>
        <w:ind w:left="720"/>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2">
    <w:abstractNumId w:val="1"/>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F9038"/>
  <w15:docId w15:val="{2E87D663-F356-4071-ACE6-38F49AC3A72A}"/>
  <w:rsids>
    <w:rsidRoot val="00392755"/>
    <w:rsid val="003276A9"/>
    <w:rsid val="00342557"/>
    <w:rsid val="00391230"/>
    <w:rsid val="00392755"/>
    <w:rsid val="0046387B"/>
    <w:rsid val="004A1214"/>
    <w:rsid val="0065406A"/>
    <w:rsid val="00902159"/>
    <w:rsid val="00AE6233"/>
    <w:rsid val="00BF55D9"/>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902159"/>
    <w:pPr>
      <w:tabs>
        <w:tab w:val="center" w:pos="4680"/>
        <w:tab w:val="right" w:pos="9360"/>
      </w:tabs>
      <w:spacing w:line="240" w:lineRule="auto"/>
    </w:pPr>
  </w:style>
  <w:style w:type="character" w:customStyle="1" w:styleId="HeaderChar">
    <w:name w:val="Header Char"/>
    <w:basedOn w:val="DefaultParagraphFont"/>
    <w:link w:val="Header"/>
    <w:uiPriority w:val="99"/>
    <w:rsid w:val="00902159"/>
  </w:style>
  <w:style w:type="paragraph" w:styleId="Footer">
    <w:name w:val="footer"/>
    <w:basedOn w:val="Normal"/>
    <w:link w:val="FooterChar"/>
    <w:uiPriority w:val="99"/>
    <w:unhideWhenUsed/>
    <w:rsid w:val="00902159"/>
    <w:pPr>
      <w:tabs>
        <w:tab w:val="center" w:pos="4680"/>
        <w:tab w:val="right" w:pos="9360"/>
      </w:tabs>
      <w:spacing w:line="240" w:lineRule="auto"/>
    </w:pPr>
  </w:style>
  <w:style w:type="character" w:customStyle="1" w:styleId="FooterChar">
    <w:name w:val="Footer Char"/>
    <w:basedOn w:val="DefaultParagraphFont"/>
    <w:link w:val="Footer"/>
    <w:uiPriority w:val="99"/>
    <w:rsid w:val="00902159"/>
  </w:style>
  <w:style w:type="paragraph" w:styleId="TOCHeading">
    <w:name w:val="TOC Heading"/>
    <w:basedOn w:val="Heading1"/>
    <w:next w:val="Normal"/>
    <w:uiPriority w:val="39"/>
    <w:unhideWhenUsed/>
    <w:qFormat/>
    <w:rsid w:val="00902159"/>
    <w:pPr>
      <w:spacing w:before="240" w:line="259" w:lineRule="auto"/>
      <w:jc w:val="left"/>
      <w:outlineLvl w:val="9"/>
    </w:pPr>
    <w:rPr>
      <w:rFonts w:asciiTheme="majorHAnsi" w:eastAsiaTheme="majorEastAsia" w:hAnsiTheme="majorHAnsi" w:cstheme="majorBidi"/>
      <w:b w:val="0"/>
      <w:color w:val="365F91" w:themeColor="accent1" w:themeShade="BF"/>
    </w:rPr>
  </w:style>
  <w:style w:type="paragraph" w:styleId="TOC1">
    <w:name w:val="toc 1"/>
    <w:basedOn w:val="Normal"/>
    <w:next w:val="Normal"/>
    <w:autoRedefine/>
    <w:uiPriority w:val="39"/>
    <w:unhideWhenUsed/>
    <w:rsid w:val="00902159"/>
    <w:pPr>
      <w:spacing w:after="100"/>
    </w:pPr>
  </w:style>
  <w:style w:type="character" w:styleId="Hyperlink">
    <w:name w:val="Hyperlink"/>
    <w:basedOn w:val="DefaultParagraphFont"/>
    <w:uiPriority w:val="99"/>
    <w:unhideWhenUsed/>
    <w:rsid w:val="00902159"/>
    <w:rPr>
      <w:color w:val="0000FF" w:themeColor="hyperlink"/>
      <w:u w:val="single"/>
    </w:rPr>
  </w:style>
  <w:style w:type="paragraph" w:styleId="BalloonText">
    <w:name w:val="Balloon Text"/>
    <w:basedOn w:val="Normal"/>
    <w:link w:val="BalloonTextChar"/>
    <w:uiPriority w:val="99"/>
    <w:semiHidden/>
    <w:unhideWhenUsed/>
    <w:rsid w:val="00AE623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6233"/>
    <w:rPr>
      <w:rFonts w:ascii="Tahoma" w:hAnsi="Tahoma" w:cs="Tahoma"/>
      <w:sz w:val="16"/>
      <w:szCs w:val="16"/>
    </w:rPr>
  </w:style>
  <w:style w:type="paragraph" w:styleId="ListParagraph">
    <w:name w:val="List Paragraph"/>
    <w:basedOn w:val="Normal"/>
    <w:uiPriority w:val="34"/>
    <w:qFormat/>
    <w:rsid w:val="00AE623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36378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C4BC7E-909A-4CD8-818C-8432C3F3E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4</Pages>
  <Words>830</Words>
  <Characters>4733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3</cp:revision>
  <dcterms:created xsi:type="dcterms:W3CDTF">2023-05-27T06:25:00Z</dcterms:created>
  <dcterms:modified xsi:type="dcterms:W3CDTF">2023-05-27T17:32:00Z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55a8e986f2f898d796112de562ccb40e08da6ed67d3ca6976b7f7d995d8c8f9a</vt:lpwstr>
  </property>
</Properties>
</file>