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972BE" w14:textId="77777777" w:rsidR="00827806" w:rsidRDefault="007D47EB" w:rsidP="007D47EB">
      <w:pPr>
        <w:spacing w:line="360" w:lineRule="auto"/>
        <w:jc w:val="center"/>
        <w:rPr>
          <w:rFonts w:ascii="Arial" w:hAnsi="Arial" w:cs="Arial"/>
          <w:b/>
          <w:bCs/>
          <w:sz w:val="32"/>
          <w:szCs w:val="32"/>
        </w:rPr>
      </w:pPr>
      <w:r w:rsidRPr="007D47EB">
        <w:rPr>
          <w:rFonts w:ascii="Arial" w:hAnsi="Arial" w:cs="Arial"/>
          <w:b/>
          <w:bCs/>
          <w:sz w:val="32"/>
          <w:szCs w:val="32"/>
        </w:rPr>
        <w:t>James Ashton</w:t>
      </w:r>
    </w:p>
    <w:p w14:paraId="7493A508" w14:textId="77777777" w:rsidR="004F03AF" w:rsidRDefault="004F03AF" w:rsidP="007D47EB">
      <w:pPr>
        <w:spacing w:line="360" w:lineRule="auto"/>
        <w:jc w:val="center"/>
        <w:rPr>
          <w:rFonts w:ascii="Arial" w:hAnsi="Arial" w:cs="Arial"/>
          <w:b/>
          <w:bCs/>
          <w:sz w:val="32"/>
          <w:szCs w:val="32"/>
        </w:rPr>
      </w:pPr>
      <w:r>
        <w:rPr>
          <w:rFonts w:ascii="Arial" w:hAnsi="Arial" w:cs="Arial"/>
          <w:b/>
          <w:bCs/>
          <w:sz w:val="32"/>
          <w:szCs w:val="32"/>
        </w:rPr>
        <w:t>2313229</w:t>
      </w:r>
    </w:p>
    <w:p w14:paraId="5F2F2515" w14:textId="77777777" w:rsidR="004F03AF" w:rsidRDefault="0087032C" w:rsidP="007D47EB">
      <w:pPr>
        <w:spacing w:line="360" w:lineRule="auto"/>
        <w:jc w:val="center"/>
        <w:rPr>
          <w:rFonts w:ascii="Arial" w:hAnsi="Arial" w:cs="Arial"/>
          <w:b/>
          <w:bCs/>
          <w:sz w:val="32"/>
          <w:szCs w:val="32"/>
        </w:rPr>
      </w:pPr>
      <w:r>
        <w:rPr>
          <w:rFonts w:ascii="Arial" w:hAnsi="Arial" w:cs="Arial"/>
          <w:b/>
          <w:bCs/>
          <w:sz w:val="32"/>
          <w:szCs w:val="32"/>
        </w:rPr>
        <w:t>BA (Hons</w:t>
      </w:r>
      <w:r w:rsidR="00C73787">
        <w:rPr>
          <w:rFonts w:ascii="Arial" w:hAnsi="Arial" w:cs="Arial"/>
          <w:b/>
          <w:bCs/>
          <w:sz w:val="32"/>
          <w:szCs w:val="32"/>
        </w:rPr>
        <w:t>)</w:t>
      </w:r>
      <w:r w:rsidR="00A00BDC">
        <w:rPr>
          <w:rFonts w:ascii="Arial" w:hAnsi="Arial" w:cs="Arial"/>
          <w:b/>
          <w:bCs/>
          <w:sz w:val="32"/>
          <w:szCs w:val="32"/>
        </w:rPr>
        <w:t xml:space="preserve"> Leadership &amp;</w:t>
      </w:r>
      <w:r w:rsidR="00A12989" w:rsidRPr="00A12989">
        <w:rPr>
          <w:rFonts w:ascii="Arial" w:hAnsi="Arial" w:cs="Arial"/>
          <w:b/>
          <w:bCs/>
          <w:sz w:val="32"/>
          <w:szCs w:val="32"/>
        </w:rPr>
        <w:t xml:space="preserve"> </w:t>
      </w:r>
      <w:r w:rsidR="00A12989">
        <w:rPr>
          <w:rFonts w:ascii="Arial" w:hAnsi="Arial" w:cs="Arial"/>
          <w:b/>
          <w:bCs/>
          <w:sz w:val="32"/>
          <w:szCs w:val="32"/>
        </w:rPr>
        <w:t>Management</w:t>
      </w:r>
    </w:p>
    <w:p w14:paraId="2EAE762A" w14:textId="77777777" w:rsidR="00A00BDC" w:rsidRDefault="00A12989" w:rsidP="007D47EB">
      <w:pPr>
        <w:spacing w:line="360" w:lineRule="auto"/>
        <w:jc w:val="center"/>
        <w:rPr>
          <w:rFonts w:ascii="Arial" w:hAnsi="Arial" w:cs="Arial"/>
          <w:b/>
          <w:bCs/>
          <w:sz w:val="32"/>
          <w:szCs w:val="32"/>
        </w:rPr>
      </w:pPr>
      <w:r>
        <w:rPr>
          <w:rFonts w:ascii="Arial" w:hAnsi="Arial" w:cs="Arial"/>
          <w:b/>
          <w:bCs/>
          <w:sz w:val="32"/>
          <w:szCs w:val="32"/>
        </w:rPr>
        <w:t xml:space="preserve">Skills For </w:t>
      </w:r>
      <w:r w:rsidR="00E33C9B">
        <w:rPr>
          <w:rFonts w:ascii="Arial" w:hAnsi="Arial" w:cs="Arial"/>
          <w:b/>
          <w:bCs/>
          <w:sz w:val="32"/>
          <w:szCs w:val="32"/>
        </w:rPr>
        <w:t>the</w:t>
      </w:r>
      <w:r>
        <w:rPr>
          <w:rFonts w:ascii="Arial" w:hAnsi="Arial" w:cs="Arial"/>
          <w:b/>
          <w:bCs/>
          <w:sz w:val="32"/>
          <w:szCs w:val="32"/>
        </w:rPr>
        <w:t xml:space="preserve"> </w:t>
      </w:r>
      <w:r w:rsidR="00E33C9B">
        <w:rPr>
          <w:rFonts w:ascii="Arial" w:hAnsi="Arial" w:cs="Arial"/>
          <w:b/>
          <w:bCs/>
          <w:sz w:val="32"/>
          <w:szCs w:val="32"/>
        </w:rPr>
        <w:t>Workplace</w:t>
      </w:r>
    </w:p>
    <w:p w14:paraId="75F7F36F" w14:textId="77777777" w:rsidR="00E33C9B" w:rsidRDefault="00E33C9B" w:rsidP="007D47EB">
      <w:pPr>
        <w:spacing w:line="360" w:lineRule="auto"/>
        <w:jc w:val="center"/>
        <w:rPr>
          <w:rFonts w:ascii="Arial" w:hAnsi="Arial" w:cs="Arial"/>
          <w:b/>
          <w:bCs/>
          <w:sz w:val="32"/>
          <w:szCs w:val="32"/>
        </w:rPr>
      </w:pPr>
      <w:r>
        <w:rPr>
          <w:rFonts w:ascii="Arial" w:hAnsi="Arial" w:cs="Arial"/>
          <w:b/>
          <w:bCs/>
          <w:sz w:val="32"/>
          <w:szCs w:val="32"/>
        </w:rPr>
        <w:t>LCL</w:t>
      </w:r>
      <w:r w:rsidR="0073497A">
        <w:rPr>
          <w:rFonts w:ascii="Arial" w:hAnsi="Arial" w:cs="Arial"/>
          <w:b/>
          <w:bCs/>
          <w:sz w:val="32"/>
          <w:szCs w:val="32"/>
        </w:rPr>
        <w:t>M 6005</w:t>
      </w:r>
    </w:p>
    <w:p w14:paraId="4442E2C8" w14:textId="77777777" w:rsidR="0073497A" w:rsidRDefault="0073497A" w:rsidP="007D47EB">
      <w:pPr>
        <w:spacing w:line="360" w:lineRule="auto"/>
        <w:jc w:val="center"/>
        <w:rPr>
          <w:rFonts w:ascii="Arial" w:hAnsi="Arial" w:cs="Arial"/>
          <w:b/>
          <w:bCs/>
          <w:sz w:val="32"/>
          <w:szCs w:val="32"/>
        </w:rPr>
      </w:pPr>
      <w:r>
        <w:rPr>
          <w:rFonts w:ascii="Arial" w:hAnsi="Arial" w:cs="Arial"/>
          <w:b/>
          <w:bCs/>
          <w:sz w:val="32"/>
          <w:szCs w:val="32"/>
        </w:rPr>
        <w:t>Independent Project</w:t>
      </w:r>
    </w:p>
    <w:p w14:paraId="5502FD6E" w14:textId="77777777" w:rsidR="00CA4002" w:rsidRDefault="0011122C" w:rsidP="007D47EB">
      <w:pPr>
        <w:spacing w:line="360" w:lineRule="auto"/>
        <w:jc w:val="center"/>
        <w:rPr>
          <w:rFonts w:ascii="Arial" w:hAnsi="Arial" w:cs="Arial"/>
          <w:b/>
          <w:bCs/>
          <w:sz w:val="32"/>
          <w:szCs w:val="32"/>
        </w:rPr>
      </w:pPr>
      <w:r>
        <w:rPr>
          <w:rFonts w:ascii="Arial" w:hAnsi="Arial" w:cs="Arial"/>
          <w:b/>
          <w:bCs/>
          <w:sz w:val="32"/>
          <w:szCs w:val="32"/>
        </w:rPr>
        <w:t xml:space="preserve">Component </w:t>
      </w:r>
      <w:r w:rsidR="00E71A08">
        <w:rPr>
          <w:rFonts w:ascii="Arial" w:hAnsi="Arial" w:cs="Arial"/>
          <w:b/>
          <w:bCs/>
          <w:sz w:val="32"/>
          <w:szCs w:val="32"/>
        </w:rPr>
        <w:t>1, 2</w:t>
      </w:r>
      <w:r w:rsidR="00380BED">
        <w:rPr>
          <w:rFonts w:ascii="Arial" w:hAnsi="Arial" w:cs="Arial"/>
          <w:b/>
          <w:bCs/>
          <w:sz w:val="32"/>
          <w:szCs w:val="32"/>
        </w:rPr>
        <w:t xml:space="preserve"> &amp; 3</w:t>
      </w:r>
    </w:p>
    <w:p w14:paraId="6EC13894" w14:textId="4E3BDEEC" w:rsidR="0011122C" w:rsidRDefault="005F40F3" w:rsidP="007D47EB">
      <w:pPr>
        <w:spacing w:line="360" w:lineRule="auto"/>
        <w:jc w:val="center"/>
        <w:rPr>
          <w:rFonts w:ascii="Arial" w:hAnsi="Arial" w:cs="Arial"/>
          <w:b/>
          <w:bCs/>
          <w:sz w:val="32"/>
          <w:szCs w:val="32"/>
        </w:rPr>
      </w:pPr>
      <w:r>
        <w:rPr>
          <w:rFonts w:ascii="Arial" w:hAnsi="Arial" w:cs="Arial"/>
          <w:b/>
          <w:bCs/>
          <w:sz w:val="32"/>
          <w:szCs w:val="32"/>
        </w:rPr>
        <w:t xml:space="preserve">Dr </w:t>
      </w:r>
      <w:r w:rsidR="0011122C">
        <w:rPr>
          <w:rFonts w:ascii="Arial" w:hAnsi="Arial" w:cs="Arial"/>
          <w:b/>
          <w:bCs/>
          <w:sz w:val="32"/>
          <w:szCs w:val="32"/>
        </w:rPr>
        <w:t>Diyan Masari</w:t>
      </w:r>
      <w:r w:rsidR="00A0695B">
        <w:rPr>
          <w:rFonts w:ascii="Arial" w:hAnsi="Arial" w:cs="Arial"/>
          <w:b/>
          <w:bCs/>
          <w:sz w:val="32"/>
          <w:szCs w:val="32"/>
        </w:rPr>
        <w:t xml:space="preserve"> </w:t>
      </w:r>
      <w:r w:rsidR="00BA6C07">
        <w:rPr>
          <w:rFonts w:ascii="Arial" w:hAnsi="Arial" w:cs="Arial"/>
          <w:b/>
          <w:bCs/>
          <w:sz w:val="32"/>
          <w:szCs w:val="32"/>
        </w:rPr>
        <w:t xml:space="preserve">&amp; </w:t>
      </w:r>
      <w:r w:rsidR="00D54977">
        <w:rPr>
          <w:rFonts w:ascii="Arial" w:hAnsi="Arial" w:cs="Arial"/>
          <w:b/>
          <w:bCs/>
          <w:sz w:val="32"/>
          <w:szCs w:val="32"/>
        </w:rPr>
        <w:t xml:space="preserve">Dr </w:t>
      </w:r>
      <w:r w:rsidR="00BA6C07">
        <w:rPr>
          <w:rFonts w:ascii="Arial" w:hAnsi="Arial" w:cs="Arial"/>
          <w:b/>
          <w:bCs/>
          <w:sz w:val="32"/>
          <w:szCs w:val="32"/>
        </w:rPr>
        <w:t>Wenli Wu</w:t>
      </w:r>
    </w:p>
    <w:p w14:paraId="51241D13" w14:textId="77777777" w:rsidR="00B10AFE" w:rsidRDefault="00B10AFE" w:rsidP="007D47EB">
      <w:pPr>
        <w:spacing w:line="360" w:lineRule="auto"/>
        <w:jc w:val="center"/>
        <w:rPr>
          <w:rFonts w:ascii="Arial" w:hAnsi="Arial" w:cs="Arial"/>
          <w:b/>
          <w:bCs/>
          <w:sz w:val="32"/>
          <w:szCs w:val="32"/>
        </w:rPr>
      </w:pPr>
    </w:p>
    <w:p w14:paraId="4577406C" w14:textId="77777777" w:rsidR="00B10AFE" w:rsidRPr="00B10AFE" w:rsidRDefault="00B10AFE" w:rsidP="00B10AFE">
      <w:pPr>
        <w:spacing w:line="360" w:lineRule="auto"/>
        <w:rPr>
          <w:rFonts w:ascii="Arial" w:hAnsi="Arial" w:cs="Arial"/>
        </w:rPr>
      </w:pPr>
    </w:p>
    <w:p w14:paraId="05A47AE2" w14:textId="77777777" w:rsidR="0062048F" w:rsidRDefault="0062048F" w:rsidP="007D47EB">
      <w:pPr>
        <w:spacing w:line="360" w:lineRule="auto"/>
        <w:jc w:val="center"/>
        <w:rPr>
          <w:rFonts w:ascii="Arial" w:hAnsi="Arial" w:cs="Arial"/>
          <w:b/>
          <w:bCs/>
          <w:sz w:val="32"/>
          <w:szCs w:val="32"/>
        </w:rPr>
      </w:pPr>
    </w:p>
    <w:p w14:paraId="120ADFFC" w14:textId="77777777" w:rsidR="0062048F" w:rsidRDefault="0062048F" w:rsidP="007D47EB">
      <w:pPr>
        <w:spacing w:line="360" w:lineRule="auto"/>
        <w:jc w:val="center"/>
        <w:rPr>
          <w:rFonts w:ascii="Arial" w:hAnsi="Arial" w:cs="Arial"/>
          <w:b/>
          <w:bCs/>
          <w:sz w:val="32"/>
          <w:szCs w:val="32"/>
        </w:rPr>
      </w:pPr>
    </w:p>
    <w:p w14:paraId="463F7CA5" w14:textId="03C26C72" w:rsidR="0062048F" w:rsidRDefault="002B438B" w:rsidP="007D47EB">
      <w:pPr>
        <w:spacing w:line="360" w:lineRule="auto"/>
        <w:jc w:val="center"/>
        <w:rPr>
          <w:rFonts w:ascii="Arial" w:hAnsi="Arial" w:cs="Arial"/>
          <w:b/>
          <w:bCs/>
          <w:sz w:val="32"/>
          <w:szCs w:val="32"/>
        </w:rPr>
      </w:pPr>
      <w:r>
        <w:rPr>
          <w:noProof/>
        </w:rPr>
        <w:drawing>
          <wp:inline distT="0" distB="0" distL="0" distR="0" wp14:anchorId="54C70A0F" wp14:editId="398ED254">
            <wp:extent cx="5731510" cy="2557527"/>
            <wp:effectExtent l="0" t="0" r="2540" b="0"/>
            <wp:docPr id="6"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7527"/>
                    </a:xfrm>
                    <a:prstGeom prst="rect">
                      <a:avLst/>
                    </a:prstGeom>
                    <a:noFill/>
                    <a:ln>
                      <a:noFill/>
                    </a:ln>
                  </pic:spPr>
                </pic:pic>
              </a:graphicData>
            </a:graphic>
          </wp:inline>
        </w:drawing>
      </w:r>
    </w:p>
    <w:p w14:paraId="0C9DA554" w14:textId="77777777" w:rsidR="0062048F" w:rsidRDefault="0062048F" w:rsidP="007D47EB">
      <w:pPr>
        <w:spacing w:line="360" w:lineRule="auto"/>
        <w:jc w:val="center"/>
        <w:rPr>
          <w:rFonts w:ascii="Arial" w:hAnsi="Arial" w:cs="Arial"/>
          <w:b/>
          <w:bCs/>
          <w:sz w:val="32"/>
          <w:szCs w:val="32"/>
        </w:rPr>
      </w:pPr>
    </w:p>
    <w:p w14:paraId="093259EF" w14:textId="77777777" w:rsidR="002B438B" w:rsidRDefault="002B438B" w:rsidP="008E6E6C">
      <w:pPr>
        <w:spacing w:line="360" w:lineRule="auto"/>
        <w:jc w:val="center"/>
        <w:rPr>
          <w:rFonts w:ascii="Arial" w:hAnsi="Arial" w:cs="Arial"/>
          <w:b/>
          <w:bCs/>
          <w:sz w:val="32"/>
          <w:szCs w:val="32"/>
        </w:rPr>
      </w:pPr>
    </w:p>
    <w:p w14:paraId="071AF442" w14:textId="5DCC7F09" w:rsidR="008E6E6C" w:rsidRDefault="005D0C51" w:rsidP="008E6E6C">
      <w:pPr>
        <w:spacing w:line="360" w:lineRule="auto"/>
        <w:jc w:val="center"/>
        <w:rPr>
          <w:rFonts w:ascii="Arial" w:hAnsi="Arial" w:cs="Arial"/>
          <w:b/>
          <w:bCs/>
          <w:sz w:val="32"/>
          <w:szCs w:val="32"/>
        </w:rPr>
      </w:pPr>
      <w:r>
        <w:rPr>
          <w:rFonts w:ascii="Arial" w:hAnsi="Arial" w:cs="Arial"/>
          <w:b/>
          <w:bCs/>
          <w:sz w:val="32"/>
          <w:szCs w:val="32"/>
        </w:rPr>
        <w:lastRenderedPageBreak/>
        <w:t xml:space="preserve">Table of </w:t>
      </w:r>
      <w:r w:rsidR="00C8698A">
        <w:rPr>
          <w:rFonts w:ascii="Arial" w:hAnsi="Arial" w:cs="Arial"/>
          <w:b/>
          <w:bCs/>
          <w:sz w:val="32"/>
          <w:szCs w:val="32"/>
        </w:rPr>
        <w:t xml:space="preserve">Contents </w:t>
      </w:r>
    </w:p>
    <w:p w14:paraId="30193A1B" w14:textId="77777777" w:rsidR="001F3A52" w:rsidRPr="005D0C51" w:rsidRDefault="00157100" w:rsidP="001F3A52">
      <w:pPr>
        <w:spacing w:line="360" w:lineRule="auto"/>
        <w:rPr>
          <w:rFonts w:ascii="Arial" w:hAnsi="Arial" w:cs="Arial"/>
          <w:b/>
          <w:bCs/>
          <w:sz w:val="28"/>
          <w:szCs w:val="28"/>
        </w:rPr>
      </w:pPr>
      <w:r>
        <w:rPr>
          <w:rFonts w:ascii="Arial" w:hAnsi="Arial" w:cs="Arial"/>
          <w:b/>
          <w:bCs/>
          <w:sz w:val="28"/>
          <w:szCs w:val="28"/>
        </w:rPr>
        <w:t>Title Page</w:t>
      </w:r>
    </w:p>
    <w:p w14:paraId="52D6E524" w14:textId="77777777" w:rsidR="005D0C51" w:rsidRPr="005D0C51" w:rsidRDefault="005D0C51" w:rsidP="001F3A52">
      <w:pPr>
        <w:spacing w:line="360" w:lineRule="auto"/>
        <w:rPr>
          <w:rFonts w:ascii="Arial" w:hAnsi="Arial" w:cs="Arial"/>
          <w:b/>
          <w:bCs/>
          <w:sz w:val="28"/>
          <w:szCs w:val="28"/>
        </w:rPr>
      </w:pPr>
      <w:r>
        <w:rPr>
          <w:rFonts w:ascii="Arial" w:hAnsi="Arial" w:cs="Arial"/>
          <w:b/>
          <w:bCs/>
          <w:sz w:val="28"/>
          <w:szCs w:val="28"/>
        </w:rPr>
        <w:t>Declaration</w:t>
      </w:r>
    </w:p>
    <w:p w14:paraId="19216CEC" w14:textId="77777777" w:rsidR="00EA670A" w:rsidRDefault="001F3A52" w:rsidP="008E6E6C">
      <w:pPr>
        <w:spacing w:line="360" w:lineRule="auto"/>
        <w:rPr>
          <w:rFonts w:ascii="Arial" w:hAnsi="Arial" w:cs="Arial"/>
          <w:b/>
          <w:bCs/>
          <w:sz w:val="28"/>
          <w:szCs w:val="28"/>
        </w:rPr>
      </w:pPr>
      <w:r>
        <w:rPr>
          <w:rFonts w:ascii="Arial" w:hAnsi="Arial" w:cs="Arial"/>
          <w:b/>
          <w:bCs/>
          <w:sz w:val="28"/>
          <w:szCs w:val="28"/>
        </w:rPr>
        <w:t>Acknowledgements</w:t>
      </w:r>
    </w:p>
    <w:p w14:paraId="325C6138" w14:textId="77777777" w:rsidR="008E6E6C" w:rsidRPr="00F025D3" w:rsidRDefault="00F025D3" w:rsidP="008E6E6C">
      <w:pPr>
        <w:spacing w:line="360" w:lineRule="auto"/>
        <w:rPr>
          <w:rFonts w:ascii="Arial" w:hAnsi="Arial" w:cs="Arial"/>
          <w:b/>
          <w:bCs/>
          <w:sz w:val="28"/>
          <w:szCs w:val="28"/>
        </w:rPr>
      </w:pPr>
      <w:r>
        <w:rPr>
          <w:rFonts w:ascii="Arial" w:hAnsi="Arial" w:cs="Arial"/>
          <w:b/>
          <w:bCs/>
          <w:sz w:val="28"/>
          <w:szCs w:val="28"/>
        </w:rPr>
        <w:t>Component 1</w:t>
      </w:r>
      <w:r w:rsidR="00B54ACD">
        <w:rPr>
          <w:rFonts w:ascii="Arial" w:hAnsi="Arial" w:cs="Arial"/>
          <w:b/>
          <w:bCs/>
          <w:sz w:val="28"/>
          <w:szCs w:val="28"/>
        </w:rPr>
        <w:t>:</w:t>
      </w:r>
    </w:p>
    <w:p w14:paraId="1D0A5FC3" w14:textId="77777777" w:rsidR="00C8698A" w:rsidRPr="007E2951" w:rsidRDefault="00DE0407" w:rsidP="007E2951">
      <w:pPr>
        <w:spacing w:line="360" w:lineRule="auto"/>
        <w:rPr>
          <w:rFonts w:ascii="Arial" w:hAnsi="Arial" w:cs="Arial"/>
          <w:b/>
          <w:bCs/>
          <w:sz w:val="28"/>
          <w:szCs w:val="28"/>
        </w:rPr>
      </w:pPr>
      <w:r w:rsidRPr="007E2951">
        <w:rPr>
          <w:rFonts w:ascii="Arial" w:hAnsi="Arial" w:cs="Arial"/>
          <w:b/>
          <w:bCs/>
          <w:sz w:val="28"/>
          <w:szCs w:val="28"/>
        </w:rPr>
        <w:t xml:space="preserve">Chapter </w:t>
      </w:r>
      <w:r w:rsidR="004F0FCE" w:rsidRPr="007E2951">
        <w:rPr>
          <w:rFonts w:ascii="Arial" w:hAnsi="Arial" w:cs="Arial"/>
          <w:b/>
          <w:bCs/>
          <w:sz w:val="28"/>
          <w:szCs w:val="28"/>
        </w:rPr>
        <w:t>1</w:t>
      </w:r>
      <w:r w:rsidR="00B54ACD">
        <w:rPr>
          <w:rFonts w:ascii="Arial" w:hAnsi="Arial" w:cs="Arial"/>
          <w:b/>
          <w:bCs/>
          <w:sz w:val="28"/>
          <w:szCs w:val="28"/>
        </w:rPr>
        <w:t>:</w:t>
      </w:r>
    </w:p>
    <w:p w14:paraId="32087B15" w14:textId="77777777" w:rsidR="007E2951" w:rsidRDefault="007E2951" w:rsidP="00910F82">
      <w:pPr>
        <w:pStyle w:val="ListParagraph"/>
        <w:spacing w:line="360" w:lineRule="auto"/>
        <w:rPr>
          <w:rFonts w:ascii="Arial" w:hAnsi="Arial" w:cs="Arial"/>
          <w:b/>
          <w:bCs/>
          <w:sz w:val="28"/>
          <w:szCs w:val="28"/>
        </w:rPr>
      </w:pPr>
    </w:p>
    <w:p w14:paraId="0A6693CC" w14:textId="77777777" w:rsidR="00DE0407" w:rsidRDefault="00DA0A4D" w:rsidP="00DE0407">
      <w:pPr>
        <w:pStyle w:val="ListParagraph"/>
        <w:numPr>
          <w:ilvl w:val="0"/>
          <w:numId w:val="2"/>
        </w:numPr>
        <w:spacing w:line="360" w:lineRule="auto"/>
        <w:rPr>
          <w:rFonts w:ascii="Arial" w:hAnsi="Arial" w:cs="Arial"/>
          <w:b/>
          <w:bCs/>
          <w:sz w:val="28"/>
          <w:szCs w:val="28"/>
        </w:rPr>
      </w:pPr>
      <w:r>
        <w:rPr>
          <w:rFonts w:ascii="Arial" w:hAnsi="Arial" w:cs="Arial"/>
          <w:b/>
          <w:bCs/>
          <w:sz w:val="28"/>
          <w:szCs w:val="28"/>
        </w:rPr>
        <w:t>Introduction</w:t>
      </w:r>
    </w:p>
    <w:p w14:paraId="1C40B14F" w14:textId="77777777" w:rsidR="00DA0A4D" w:rsidRDefault="009979CC" w:rsidP="00DE0407">
      <w:pPr>
        <w:pStyle w:val="ListParagraph"/>
        <w:numPr>
          <w:ilvl w:val="0"/>
          <w:numId w:val="2"/>
        </w:numPr>
        <w:spacing w:line="360" w:lineRule="auto"/>
        <w:rPr>
          <w:rFonts w:ascii="Arial" w:hAnsi="Arial" w:cs="Arial"/>
          <w:b/>
          <w:bCs/>
          <w:sz w:val="28"/>
          <w:szCs w:val="28"/>
        </w:rPr>
      </w:pPr>
      <w:r>
        <w:rPr>
          <w:rFonts w:ascii="Arial" w:hAnsi="Arial" w:cs="Arial"/>
          <w:b/>
          <w:bCs/>
          <w:sz w:val="28"/>
          <w:szCs w:val="28"/>
        </w:rPr>
        <w:t>B</w:t>
      </w:r>
      <w:r w:rsidR="00312D6E">
        <w:rPr>
          <w:rFonts w:ascii="Arial" w:hAnsi="Arial" w:cs="Arial"/>
          <w:b/>
          <w:bCs/>
          <w:sz w:val="28"/>
          <w:szCs w:val="28"/>
        </w:rPr>
        <w:t>ackground</w:t>
      </w:r>
    </w:p>
    <w:p w14:paraId="78DEE003" w14:textId="77777777" w:rsidR="00A34E43" w:rsidRDefault="00A34E43" w:rsidP="00DE0407">
      <w:pPr>
        <w:pStyle w:val="ListParagraph"/>
        <w:numPr>
          <w:ilvl w:val="0"/>
          <w:numId w:val="2"/>
        </w:numPr>
        <w:spacing w:line="360" w:lineRule="auto"/>
        <w:rPr>
          <w:rFonts w:ascii="Arial" w:hAnsi="Arial" w:cs="Arial"/>
          <w:b/>
          <w:bCs/>
          <w:sz w:val="28"/>
          <w:szCs w:val="28"/>
        </w:rPr>
      </w:pPr>
      <w:r>
        <w:rPr>
          <w:rFonts w:ascii="Arial" w:hAnsi="Arial" w:cs="Arial"/>
          <w:b/>
          <w:bCs/>
          <w:sz w:val="28"/>
          <w:szCs w:val="28"/>
        </w:rPr>
        <w:t>Research Aim</w:t>
      </w:r>
    </w:p>
    <w:p w14:paraId="1944DBC3" w14:textId="77777777" w:rsidR="00A34E43" w:rsidRDefault="00A34E43" w:rsidP="00DE0407">
      <w:pPr>
        <w:pStyle w:val="ListParagraph"/>
        <w:numPr>
          <w:ilvl w:val="0"/>
          <w:numId w:val="2"/>
        </w:numPr>
        <w:spacing w:line="360" w:lineRule="auto"/>
        <w:rPr>
          <w:rFonts w:ascii="Arial" w:hAnsi="Arial" w:cs="Arial"/>
          <w:b/>
          <w:bCs/>
          <w:sz w:val="28"/>
          <w:szCs w:val="28"/>
        </w:rPr>
      </w:pPr>
      <w:r>
        <w:rPr>
          <w:rFonts w:ascii="Arial" w:hAnsi="Arial" w:cs="Arial"/>
          <w:b/>
          <w:bCs/>
          <w:sz w:val="28"/>
          <w:szCs w:val="28"/>
        </w:rPr>
        <w:t>Research Objectives</w:t>
      </w:r>
    </w:p>
    <w:p w14:paraId="01AF874F" w14:textId="77777777" w:rsidR="00B76451" w:rsidRDefault="00B76451" w:rsidP="00DE0407">
      <w:pPr>
        <w:pStyle w:val="ListParagraph"/>
        <w:numPr>
          <w:ilvl w:val="0"/>
          <w:numId w:val="2"/>
        </w:numPr>
        <w:spacing w:line="360" w:lineRule="auto"/>
        <w:rPr>
          <w:rFonts w:ascii="Arial" w:hAnsi="Arial" w:cs="Arial"/>
          <w:b/>
          <w:bCs/>
          <w:sz w:val="28"/>
          <w:szCs w:val="28"/>
        </w:rPr>
      </w:pPr>
      <w:r>
        <w:rPr>
          <w:rFonts w:ascii="Arial" w:hAnsi="Arial" w:cs="Arial"/>
          <w:b/>
          <w:bCs/>
          <w:sz w:val="28"/>
          <w:szCs w:val="28"/>
        </w:rPr>
        <w:t xml:space="preserve">Research </w:t>
      </w:r>
      <w:r w:rsidR="00FB4B34">
        <w:rPr>
          <w:rFonts w:ascii="Arial" w:hAnsi="Arial" w:cs="Arial"/>
          <w:b/>
          <w:bCs/>
          <w:sz w:val="28"/>
          <w:szCs w:val="28"/>
        </w:rPr>
        <w:t>Questions</w:t>
      </w:r>
    </w:p>
    <w:p w14:paraId="45E68F68" w14:textId="77777777" w:rsidR="00FB4B34" w:rsidRDefault="00FB4B34" w:rsidP="00DE0407">
      <w:pPr>
        <w:pStyle w:val="ListParagraph"/>
        <w:numPr>
          <w:ilvl w:val="0"/>
          <w:numId w:val="2"/>
        </w:numPr>
        <w:spacing w:line="360" w:lineRule="auto"/>
        <w:rPr>
          <w:rFonts w:ascii="Arial" w:hAnsi="Arial" w:cs="Arial"/>
          <w:b/>
          <w:bCs/>
          <w:sz w:val="28"/>
          <w:szCs w:val="28"/>
        </w:rPr>
      </w:pPr>
      <w:r>
        <w:rPr>
          <w:rFonts w:ascii="Arial" w:hAnsi="Arial" w:cs="Arial"/>
          <w:b/>
          <w:bCs/>
          <w:sz w:val="28"/>
          <w:szCs w:val="28"/>
        </w:rPr>
        <w:t>Chapter Summary</w:t>
      </w:r>
    </w:p>
    <w:p w14:paraId="39185AFB" w14:textId="77777777" w:rsidR="008A56BF" w:rsidRDefault="008A56BF" w:rsidP="008A56BF">
      <w:pPr>
        <w:spacing w:line="360" w:lineRule="auto"/>
        <w:ind w:left="720"/>
        <w:rPr>
          <w:rFonts w:ascii="Arial" w:hAnsi="Arial" w:cs="Arial"/>
          <w:b/>
          <w:bCs/>
          <w:sz w:val="28"/>
          <w:szCs w:val="28"/>
        </w:rPr>
      </w:pPr>
    </w:p>
    <w:p w14:paraId="766723A0" w14:textId="77777777" w:rsidR="004F0FCE" w:rsidRDefault="004F0FCE" w:rsidP="00760FBD">
      <w:pPr>
        <w:spacing w:line="360" w:lineRule="auto"/>
        <w:rPr>
          <w:rFonts w:ascii="Arial" w:hAnsi="Arial" w:cs="Arial"/>
          <w:b/>
          <w:bCs/>
          <w:sz w:val="28"/>
          <w:szCs w:val="28"/>
        </w:rPr>
      </w:pPr>
      <w:r>
        <w:rPr>
          <w:rFonts w:ascii="Arial" w:hAnsi="Arial" w:cs="Arial"/>
          <w:b/>
          <w:bCs/>
          <w:sz w:val="28"/>
          <w:szCs w:val="28"/>
        </w:rPr>
        <w:t>Chapter 2: Literature Review</w:t>
      </w:r>
    </w:p>
    <w:p w14:paraId="6DCEA629" w14:textId="77777777" w:rsidR="004F0FCE" w:rsidRDefault="004F0FCE" w:rsidP="00760FBD">
      <w:pPr>
        <w:spacing w:line="360" w:lineRule="auto"/>
        <w:rPr>
          <w:rFonts w:ascii="Arial" w:hAnsi="Arial" w:cs="Arial"/>
          <w:b/>
          <w:bCs/>
          <w:sz w:val="28"/>
          <w:szCs w:val="28"/>
        </w:rPr>
      </w:pPr>
      <w:r>
        <w:rPr>
          <w:rFonts w:ascii="Arial" w:hAnsi="Arial" w:cs="Arial"/>
          <w:b/>
          <w:bCs/>
          <w:sz w:val="28"/>
          <w:szCs w:val="28"/>
        </w:rPr>
        <w:t>Chapter 3</w:t>
      </w:r>
      <w:r w:rsidR="00302FE6">
        <w:rPr>
          <w:rFonts w:ascii="Arial" w:hAnsi="Arial" w:cs="Arial"/>
          <w:b/>
          <w:bCs/>
          <w:sz w:val="28"/>
          <w:szCs w:val="28"/>
        </w:rPr>
        <w:t xml:space="preserve">: </w:t>
      </w:r>
      <w:r w:rsidR="005268A9">
        <w:rPr>
          <w:rFonts w:ascii="Arial" w:hAnsi="Arial" w:cs="Arial"/>
          <w:b/>
          <w:bCs/>
          <w:sz w:val="28"/>
          <w:szCs w:val="28"/>
        </w:rPr>
        <w:t>Metho</w:t>
      </w:r>
      <w:r w:rsidR="00B31AA7">
        <w:rPr>
          <w:rFonts w:ascii="Arial" w:hAnsi="Arial" w:cs="Arial"/>
          <w:b/>
          <w:bCs/>
          <w:sz w:val="28"/>
          <w:szCs w:val="28"/>
        </w:rPr>
        <w:t>dology</w:t>
      </w:r>
      <w:r w:rsidR="00EA670A">
        <w:rPr>
          <w:rFonts w:ascii="Arial" w:hAnsi="Arial" w:cs="Arial"/>
          <w:b/>
          <w:bCs/>
          <w:sz w:val="28"/>
          <w:szCs w:val="28"/>
        </w:rPr>
        <w:t xml:space="preserve"> (Systematic Literature Review)</w:t>
      </w:r>
    </w:p>
    <w:p w14:paraId="2BC9689C" w14:textId="77777777" w:rsidR="00B87B57" w:rsidRDefault="00B87B57" w:rsidP="00760FBD">
      <w:pPr>
        <w:spacing w:line="360" w:lineRule="auto"/>
        <w:rPr>
          <w:rFonts w:ascii="Arial" w:hAnsi="Arial" w:cs="Arial"/>
          <w:b/>
          <w:bCs/>
          <w:sz w:val="28"/>
          <w:szCs w:val="28"/>
        </w:rPr>
      </w:pPr>
      <w:r>
        <w:rPr>
          <w:rFonts w:ascii="Arial" w:hAnsi="Arial" w:cs="Arial"/>
          <w:b/>
          <w:bCs/>
          <w:sz w:val="28"/>
          <w:szCs w:val="28"/>
        </w:rPr>
        <w:t xml:space="preserve">Chapter 4: </w:t>
      </w:r>
      <w:r w:rsidR="007E1BC6">
        <w:rPr>
          <w:rFonts w:ascii="Arial" w:hAnsi="Arial" w:cs="Arial"/>
          <w:b/>
          <w:bCs/>
          <w:sz w:val="28"/>
          <w:szCs w:val="28"/>
        </w:rPr>
        <w:t>Findings and Discussion</w:t>
      </w:r>
    </w:p>
    <w:p w14:paraId="68BEE9EF" w14:textId="77777777" w:rsidR="007E1BC6" w:rsidRDefault="007E1BC6" w:rsidP="00760FBD">
      <w:pPr>
        <w:spacing w:line="360" w:lineRule="auto"/>
        <w:rPr>
          <w:rFonts w:ascii="Arial" w:hAnsi="Arial" w:cs="Arial"/>
          <w:b/>
          <w:bCs/>
          <w:sz w:val="28"/>
          <w:szCs w:val="28"/>
        </w:rPr>
      </w:pPr>
      <w:r>
        <w:rPr>
          <w:rFonts w:ascii="Arial" w:hAnsi="Arial" w:cs="Arial"/>
          <w:b/>
          <w:bCs/>
          <w:sz w:val="28"/>
          <w:szCs w:val="28"/>
        </w:rPr>
        <w:t xml:space="preserve">Chapter 5: Recommendations, Research Gaps </w:t>
      </w:r>
      <w:r w:rsidR="000525A1">
        <w:rPr>
          <w:rFonts w:ascii="Arial" w:hAnsi="Arial" w:cs="Arial"/>
          <w:b/>
          <w:bCs/>
          <w:sz w:val="28"/>
          <w:szCs w:val="28"/>
        </w:rPr>
        <w:t>&amp; Conclusion</w:t>
      </w:r>
    </w:p>
    <w:p w14:paraId="7F2157AD" w14:textId="77777777" w:rsidR="00357F6A" w:rsidRDefault="00357F6A" w:rsidP="00760FBD">
      <w:pPr>
        <w:spacing w:line="360" w:lineRule="auto"/>
        <w:rPr>
          <w:rFonts w:ascii="Arial" w:hAnsi="Arial" w:cs="Arial"/>
          <w:b/>
          <w:bCs/>
          <w:sz w:val="28"/>
          <w:szCs w:val="28"/>
        </w:rPr>
      </w:pPr>
      <w:r>
        <w:rPr>
          <w:rFonts w:ascii="Arial" w:hAnsi="Arial" w:cs="Arial"/>
          <w:b/>
          <w:bCs/>
          <w:sz w:val="28"/>
          <w:szCs w:val="28"/>
        </w:rPr>
        <w:t>List of Figures</w:t>
      </w:r>
    </w:p>
    <w:p w14:paraId="3D2D9098" w14:textId="77777777" w:rsidR="00357F6A" w:rsidRDefault="00357F6A" w:rsidP="00760FBD">
      <w:pPr>
        <w:spacing w:line="360" w:lineRule="auto"/>
        <w:rPr>
          <w:rFonts w:ascii="Arial" w:hAnsi="Arial" w:cs="Arial"/>
          <w:b/>
          <w:bCs/>
          <w:sz w:val="28"/>
          <w:szCs w:val="28"/>
        </w:rPr>
      </w:pPr>
      <w:r>
        <w:rPr>
          <w:rFonts w:ascii="Arial" w:hAnsi="Arial" w:cs="Arial"/>
          <w:b/>
          <w:bCs/>
          <w:sz w:val="28"/>
          <w:szCs w:val="28"/>
        </w:rPr>
        <w:t>Abb</w:t>
      </w:r>
      <w:r w:rsidR="008D1BC3">
        <w:rPr>
          <w:rFonts w:ascii="Arial" w:hAnsi="Arial" w:cs="Arial"/>
          <w:b/>
          <w:bCs/>
          <w:sz w:val="28"/>
          <w:szCs w:val="28"/>
        </w:rPr>
        <w:t>reviations</w:t>
      </w:r>
    </w:p>
    <w:p w14:paraId="1810DDBB" w14:textId="77777777" w:rsidR="0041356E" w:rsidRDefault="0041356E" w:rsidP="00760FBD">
      <w:pPr>
        <w:spacing w:line="360" w:lineRule="auto"/>
        <w:rPr>
          <w:rFonts w:ascii="Arial" w:hAnsi="Arial" w:cs="Arial"/>
          <w:b/>
          <w:bCs/>
          <w:sz w:val="28"/>
          <w:szCs w:val="28"/>
        </w:rPr>
      </w:pPr>
      <w:r>
        <w:rPr>
          <w:rFonts w:ascii="Arial" w:hAnsi="Arial" w:cs="Arial"/>
          <w:b/>
          <w:bCs/>
          <w:sz w:val="28"/>
          <w:szCs w:val="28"/>
        </w:rPr>
        <w:t>Component 2</w:t>
      </w:r>
      <w:r w:rsidR="008673E9">
        <w:rPr>
          <w:rFonts w:ascii="Arial" w:hAnsi="Arial" w:cs="Arial"/>
          <w:b/>
          <w:bCs/>
          <w:sz w:val="28"/>
          <w:szCs w:val="28"/>
        </w:rPr>
        <w:t>: Reflection</w:t>
      </w:r>
    </w:p>
    <w:p w14:paraId="5A16FF7C" w14:textId="77777777" w:rsidR="008673E9" w:rsidRDefault="008673E9" w:rsidP="00760FBD">
      <w:pPr>
        <w:spacing w:line="360" w:lineRule="auto"/>
        <w:rPr>
          <w:rFonts w:ascii="Arial" w:hAnsi="Arial" w:cs="Arial"/>
          <w:b/>
          <w:bCs/>
          <w:sz w:val="28"/>
          <w:szCs w:val="28"/>
        </w:rPr>
      </w:pPr>
      <w:r>
        <w:rPr>
          <w:rFonts w:ascii="Arial" w:hAnsi="Arial" w:cs="Arial"/>
          <w:b/>
          <w:bCs/>
          <w:sz w:val="28"/>
          <w:szCs w:val="28"/>
        </w:rPr>
        <w:t>Component 3: Poster</w:t>
      </w:r>
    </w:p>
    <w:p w14:paraId="2A6BC39C" w14:textId="6985BC80" w:rsidR="001F46E6" w:rsidRDefault="001F46E6" w:rsidP="00760FBD">
      <w:pPr>
        <w:spacing w:line="360" w:lineRule="auto"/>
        <w:rPr>
          <w:rFonts w:ascii="Arial" w:hAnsi="Arial" w:cs="Arial"/>
          <w:b/>
          <w:bCs/>
          <w:sz w:val="28"/>
          <w:szCs w:val="28"/>
        </w:rPr>
      </w:pPr>
      <w:r>
        <w:rPr>
          <w:rFonts w:ascii="Arial" w:hAnsi="Arial" w:cs="Arial"/>
          <w:b/>
          <w:bCs/>
          <w:sz w:val="28"/>
          <w:szCs w:val="28"/>
        </w:rPr>
        <w:t>Reference List</w:t>
      </w:r>
    </w:p>
    <w:p w14:paraId="1B49D495" w14:textId="77777777" w:rsidR="007023F2" w:rsidRDefault="007023F2" w:rsidP="001F46E6">
      <w:pPr>
        <w:spacing w:line="360" w:lineRule="auto"/>
        <w:jc w:val="center"/>
        <w:rPr>
          <w:rFonts w:ascii="Arial" w:hAnsi="Arial" w:cs="Arial"/>
          <w:b/>
          <w:bCs/>
          <w:sz w:val="32"/>
          <w:szCs w:val="32"/>
        </w:rPr>
      </w:pPr>
      <w:r>
        <w:rPr>
          <w:rFonts w:ascii="Arial" w:hAnsi="Arial" w:cs="Arial"/>
          <w:b/>
          <w:bCs/>
          <w:sz w:val="32"/>
          <w:szCs w:val="32"/>
        </w:rPr>
        <w:lastRenderedPageBreak/>
        <w:t>Declaration</w:t>
      </w:r>
    </w:p>
    <w:p w14:paraId="7A6D17BD" w14:textId="77777777" w:rsidR="007023F2" w:rsidRDefault="007023F2" w:rsidP="007023F2">
      <w:pPr>
        <w:spacing w:line="360" w:lineRule="auto"/>
        <w:rPr>
          <w:rFonts w:ascii="Arial" w:hAnsi="Arial" w:cs="Arial"/>
          <w:b/>
          <w:bCs/>
          <w:sz w:val="32"/>
          <w:szCs w:val="32"/>
        </w:rPr>
      </w:pPr>
    </w:p>
    <w:p w14:paraId="4634B608" w14:textId="77777777" w:rsidR="007023F2" w:rsidRDefault="007023F2" w:rsidP="007023F2">
      <w:pPr>
        <w:spacing w:line="360" w:lineRule="auto"/>
        <w:rPr>
          <w:rFonts w:ascii="Arial" w:hAnsi="Arial" w:cs="Arial"/>
        </w:rPr>
      </w:pPr>
      <w:r>
        <w:rPr>
          <w:rFonts w:ascii="Arial" w:hAnsi="Arial" w:cs="Arial"/>
        </w:rPr>
        <w:t xml:space="preserve">I, </w:t>
      </w:r>
      <w:r w:rsidRPr="00E419E1">
        <w:rPr>
          <w:rFonts w:ascii="Arial" w:hAnsi="Arial" w:cs="Arial"/>
        </w:rPr>
        <w:t>James Ashton</w:t>
      </w:r>
      <w:r>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F381ADC" w14:textId="77777777" w:rsidR="007023F2" w:rsidRDefault="007023F2" w:rsidP="007023F2">
      <w:pPr>
        <w:spacing w:line="360" w:lineRule="auto"/>
        <w:rPr>
          <w:rFonts w:ascii="Arial" w:hAnsi="Arial" w:cs="Arial"/>
        </w:rPr>
      </w:pPr>
      <w:r>
        <w:rPr>
          <w:rFonts w:ascii="Arial" w:hAnsi="Arial" w:cs="Arial"/>
        </w:rPr>
        <w:t>James Ashton</w:t>
      </w:r>
    </w:p>
    <w:p w14:paraId="566B4E7A" w14:textId="77777777" w:rsidR="006F1DCB" w:rsidRDefault="006F1DCB" w:rsidP="007023F2">
      <w:pPr>
        <w:spacing w:line="360" w:lineRule="auto"/>
        <w:rPr>
          <w:rFonts w:ascii="Arial" w:hAnsi="Arial" w:cs="Arial"/>
        </w:rPr>
      </w:pPr>
      <w:r>
        <w:rPr>
          <w:rFonts w:ascii="Arial" w:hAnsi="Arial" w:cs="Arial"/>
        </w:rPr>
        <w:t>25.07.2026</w:t>
      </w:r>
    </w:p>
    <w:p w14:paraId="6DAE6F2A" w14:textId="77777777" w:rsidR="00307023" w:rsidRDefault="00307023" w:rsidP="007023F2">
      <w:pPr>
        <w:spacing w:line="360" w:lineRule="auto"/>
        <w:rPr>
          <w:rFonts w:ascii="Arial" w:hAnsi="Arial" w:cs="Arial"/>
        </w:rPr>
      </w:pPr>
    </w:p>
    <w:p w14:paraId="57EB9E16" w14:textId="77777777" w:rsidR="00307023" w:rsidRDefault="00307023" w:rsidP="007023F2">
      <w:pPr>
        <w:spacing w:line="360" w:lineRule="auto"/>
        <w:rPr>
          <w:rFonts w:ascii="Arial" w:hAnsi="Arial" w:cs="Arial"/>
        </w:rPr>
      </w:pPr>
    </w:p>
    <w:p w14:paraId="051C8757" w14:textId="77777777" w:rsidR="00307023" w:rsidRDefault="00307023" w:rsidP="007023F2">
      <w:pPr>
        <w:spacing w:line="360" w:lineRule="auto"/>
        <w:rPr>
          <w:rFonts w:ascii="Arial" w:hAnsi="Arial" w:cs="Arial"/>
        </w:rPr>
      </w:pPr>
    </w:p>
    <w:p w14:paraId="3280C3D0" w14:textId="77777777" w:rsidR="00307023" w:rsidRDefault="00307023" w:rsidP="007023F2">
      <w:pPr>
        <w:spacing w:line="360" w:lineRule="auto"/>
        <w:rPr>
          <w:rFonts w:ascii="Arial" w:hAnsi="Arial" w:cs="Arial"/>
        </w:rPr>
      </w:pPr>
    </w:p>
    <w:p w14:paraId="10E4C6AD" w14:textId="77777777" w:rsidR="00307023" w:rsidRDefault="00307023" w:rsidP="007023F2">
      <w:pPr>
        <w:spacing w:line="360" w:lineRule="auto"/>
        <w:rPr>
          <w:rFonts w:ascii="Arial" w:hAnsi="Arial" w:cs="Arial"/>
        </w:rPr>
      </w:pPr>
    </w:p>
    <w:p w14:paraId="33A69298" w14:textId="77777777" w:rsidR="00307023" w:rsidRDefault="00307023" w:rsidP="007023F2">
      <w:pPr>
        <w:spacing w:line="360" w:lineRule="auto"/>
        <w:rPr>
          <w:rFonts w:ascii="Arial" w:hAnsi="Arial" w:cs="Arial"/>
        </w:rPr>
      </w:pPr>
    </w:p>
    <w:p w14:paraId="1852B075" w14:textId="77777777" w:rsidR="00307023" w:rsidRDefault="00307023" w:rsidP="007023F2">
      <w:pPr>
        <w:spacing w:line="360" w:lineRule="auto"/>
        <w:rPr>
          <w:rFonts w:ascii="Arial" w:hAnsi="Arial" w:cs="Arial"/>
        </w:rPr>
      </w:pPr>
    </w:p>
    <w:p w14:paraId="374826CF" w14:textId="77777777" w:rsidR="00307023" w:rsidRDefault="00307023" w:rsidP="007023F2">
      <w:pPr>
        <w:spacing w:line="360" w:lineRule="auto"/>
        <w:rPr>
          <w:rFonts w:ascii="Arial" w:hAnsi="Arial" w:cs="Arial"/>
        </w:rPr>
      </w:pPr>
    </w:p>
    <w:p w14:paraId="6605B6C7" w14:textId="77777777" w:rsidR="00307023" w:rsidRDefault="00307023" w:rsidP="007023F2">
      <w:pPr>
        <w:spacing w:line="360" w:lineRule="auto"/>
        <w:rPr>
          <w:rFonts w:ascii="Arial" w:hAnsi="Arial" w:cs="Arial"/>
        </w:rPr>
      </w:pPr>
    </w:p>
    <w:p w14:paraId="0441D97F" w14:textId="77777777" w:rsidR="00307023" w:rsidRDefault="00307023" w:rsidP="007023F2">
      <w:pPr>
        <w:spacing w:line="360" w:lineRule="auto"/>
        <w:rPr>
          <w:rFonts w:ascii="Arial" w:hAnsi="Arial" w:cs="Arial"/>
        </w:rPr>
      </w:pPr>
    </w:p>
    <w:p w14:paraId="6D419182" w14:textId="77777777" w:rsidR="00307023" w:rsidRDefault="00307023" w:rsidP="007023F2">
      <w:pPr>
        <w:spacing w:line="360" w:lineRule="auto"/>
        <w:rPr>
          <w:rFonts w:ascii="Arial" w:hAnsi="Arial" w:cs="Arial"/>
        </w:rPr>
      </w:pPr>
    </w:p>
    <w:p w14:paraId="07782729" w14:textId="77777777" w:rsidR="00307023" w:rsidRDefault="00307023" w:rsidP="007023F2">
      <w:pPr>
        <w:spacing w:line="360" w:lineRule="auto"/>
        <w:rPr>
          <w:rFonts w:ascii="Arial" w:hAnsi="Arial" w:cs="Arial"/>
        </w:rPr>
      </w:pPr>
    </w:p>
    <w:p w14:paraId="2782F7FC" w14:textId="77777777" w:rsidR="00307023" w:rsidRDefault="00307023" w:rsidP="007023F2">
      <w:pPr>
        <w:spacing w:line="360" w:lineRule="auto"/>
        <w:rPr>
          <w:rFonts w:ascii="Arial" w:hAnsi="Arial" w:cs="Arial"/>
        </w:rPr>
      </w:pPr>
    </w:p>
    <w:p w14:paraId="667038D7" w14:textId="77777777" w:rsidR="00307023" w:rsidRDefault="00307023" w:rsidP="007023F2">
      <w:pPr>
        <w:spacing w:line="360" w:lineRule="auto"/>
        <w:rPr>
          <w:rFonts w:ascii="Arial" w:hAnsi="Arial" w:cs="Arial"/>
        </w:rPr>
      </w:pPr>
    </w:p>
    <w:p w14:paraId="7A417614" w14:textId="77777777" w:rsidR="00307023" w:rsidRDefault="00307023" w:rsidP="007023F2">
      <w:pPr>
        <w:spacing w:line="360" w:lineRule="auto"/>
        <w:rPr>
          <w:rFonts w:ascii="Arial" w:hAnsi="Arial" w:cs="Arial"/>
        </w:rPr>
      </w:pPr>
    </w:p>
    <w:p w14:paraId="3C5BE5A3" w14:textId="77777777" w:rsidR="00307023" w:rsidRDefault="00307023" w:rsidP="007023F2">
      <w:pPr>
        <w:spacing w:line="360" w:lineRule="auto"/>
        <w:rPr>
          <w:rFonts w:ascii="Arial" w:hAnsi="Arial" w:cs="Arial"/>
        </w:rPr>
      </w:pPr>
    </w:p>
    <w:p w14:paraId="2C85682C" w14:textId="77777777" w:rsidR="00307023" w:rsidRDefault="00307023" w:rsidP="007023F2">
      <w:pPr>
        <w:spacing w:line="360" w:lineRule="auto"/>
        <w:rPr>
          <w:rFonts w:ascii="Arial" w:hAnsi="Arial" w:cs="Arial"/>
        </w:rPr>
      </w:pPr>
    </w:p>
    <w:p w14:paraId="0A76D3BB" w14:textId="77777777" w:rsidR="001F46E6" w:rsidRDefault="001F46E6" w:rsidP="001F46E6">
      <w:pPr>
        <w:spacing w:line="360" w:lineRule="auto"/>
        <w:rPr>
          <w:rFonts w:ascii="Arial" w:hAnsi="Arial" w:cs="Arial"/>
        </w:rPr>
      </w:pPr>
    </w:p>
    <w:p w14:paraId="5A64750B" w14:textId="6A459520" w:rsidR="00307023" w:rsidRDefault="00307023" w:rsidP="001F46E6">
      <w:pPr>
        <w:spacing w:line="360" w:lineRule="auto"/>
        <w:jc w:val="center"/>
        <w:rPr>
          <w:rFonts w:ascii="Arial" w:hAnsi="Arial" w:cs="Arial"/>
          <w:b/>
          <w:bCs/>
          <w:sz w:val="32"/>
          <w:szCs w:val="32"/>
        </w:rPr>
      </w:pPr>
      <w:r>
        <w:rPr>
          <w:rFonts w:ascii="Arial" w:hAnsi="Arial" w:cs="Arial"/>
          <w:b/>
          <w:bCs/>
          <w:sz w:val="32"/>
          <w:szCs w:val="32"/>
        </w:rPr>
        <w:lastRenderedPageBreak/>
        <w:t>Ack</w:t>
      </w:r>
      <w:r w:rsidR="003939E4">
        <w:rPr>
          <w:rFonts w:ascii="Arial" w:hAnsi="Arial" w:cs="Arial"/>
          <w:b/>
          <w:bCs/>
          <w:sz w:val="32"/>
          <w:szCs w:val="32"/>
        </w:rPr>
        <w:t>nowledgements</w:t>
      </w:r>
    </w:p>
    <w:p w14:paraId="5AEB18E3" w14:textId="77777777" w:rsidR="003939E4" w:rsidRDefault="003939E4" w:rsidP="00307023">
      <w:pPr>
        <w:spacing w:line="360" w:lineRule="auto"/>
        <w:jc w:val="center"/>
        <w:rPr>
          <w:rFonts w:ascii="Arial" w:hAnsi="Arial" w:cs="Arial"/>
          <w:b/>
          <w:bCs/>
          <w:sz w:val="32"/>
          <w:szCs w:val="32"/>
        </w:rPr>
      </w:pPr>
    </w:p>
    <w:p w14:paraId="082699E7" w14:textId="77777777" w:rsidR="003939E4" w:rsidRDefault="00182B78" w:rsidP="003939E4">
      <w:pPr>
        <w:spacing w:line="360" w:lineRule="auto"/>
        <w:rPr>
          <w:rFonts w:ascii="Arial" w:hAnsi="Arial" w:cs="Arial"/>
        </w:rPr>
      </w:pPr>
      <w:r>
        <w:rPr>
          <w:rFonts w:ascii="Arial" w:hAnsi="Arial" w:cs="Arial"/>
        </w:rPr>
        <w:t>Whilst I’ve been at University of Wales Trinity Saint David</w:t>
      </w:r>
      <w:r w:rsidR="004214F4">
        <w:rPr>
          <w:rFonts w:ascii="Arial" w:hAnsi="Arial" w:cs="Arial"/>
        </w:rPr>
        <w:t xml:space="preserve"> for nearly three years,</w:t>
      </w:r>
      <w:r w:rsidR="007255E3">
        <w:rPr>
          <w:rFonts w:ascii="Arial" w:hAnsi="Arial" w:cs="Arial"/>
        </w:rPr>
        <w:t xml:space="preserve"> I’ve met some good people, and I can honestly say </w:t>
      </w:r>
      <w:r w:rsidR="006374A9">
        <w:rPr>
          <w:rFonts w:ascii="Arial" w:hAnsi="Arial" w:cs="Arial"/>
        </w:rPr>
        <w:t xml:space="preserve">it’s been one of the best things that I’ve done in my </w:t>
      </w:r>
      <w:r w:rsidR="004214F4">
        <w:rPr>
          <w:rFonts w:ascii="Arial" w:hAnsi="Arial" w:cs="Arial"/>
        </w:rPr>
        <w:t>life,</w:t>
      </w:r>
      <w:r w:rsidR="006374A9">
        <w:rPr>
          <w:rFonts w:ascii="Arial" w:hAnsi="Arial" w:cs="Arial"/>
        </w:rPr>
        <w:t xml:space="preserve"> and I’ve enjoyed every mi</w:t>
      </w:r>
      <w:r w:rsidR="00CA17CE">
        <w:rPr>
          <w:rFonts w:ascii="Arial" w:hAnsi="Arial" w:cs="Arial"/>
        </w:rPr>
        <w:t>nute of it.</w:t>
      </w:r>
    </w:p>
    <w:p w14:paraId="4BEAF9CD" w14:textId="77777777" w:rsidR="00CA17CE" w:rsidRDefault="00CA17CE" w:rsidP="003939E4">
      <w:pPr>
        <w:spacing w:line="360" w:lineRule="auto"/>
        <w:rPr>
          <w:rFonts w:ascii="Arial" w:hAnsi="Arial" w:cs="Arial"/>
        </w:rPr>
      </w:pPr>
      <w:r>
        <w:rPr>
          <w:rFonts w:ascii="Arial" w:hAnsi="Arial" w:cs="Arial"/>
        </w:rPr>
        <w:t>I would like to thank all my lecturers</w:t>
      </w:r>
      <w:r w:rsidR="00C87DCE">
        <w:rPr>
          <w:rFonts w:ascii="Arial" w:hAnsi="Arial" w:cs="Arial"/>
        </w:rPr>
        <w:t>, who have made me feel at ease, and have</w:t>
      </w:r>
      <w:r w:rsidR="00935D69">
        <w:rPr>
          <w:rFonts w:ascii="Arial" w:hAnsi="Arial" w:cs="Arial"/>
        </w:rPr>
        <w:t xml:space="preserve"> given me the confidence to express myself.</w:t>
      </w:r>
      <w:r w:rsidR="005931E3">
        <w:rPr>
          <w:rFonts w:ascii="Arial" w:hAnsi="Arial" w:cs="Arial"/>
        </w:rPr>
        <w:t xml:space="preserve"> They have made my learning experience </w:t>
      </w:r>
      <w:proofErr w:type="gramStart"/>
      <w:r w:rsidR="005931E3">
        <w:rPr>
          <w:rFonts w:ascii="Arial" w:hAnsi="Arial" w:cs="Arial"/>
        </w:rPr>
        <w:t xml:space="preserve">really </w:t>
      </w:r>
      <w:r w:rsidR="004214F4">
        <w:rPr>
          <w:rFonts w:ascii="Arial" w:hAnsi="Arial" w:cs="Arial"/>
        </w:rPr>
        <w:t>enjoyable</w:t>
      </w:r>
      <w:proofErr w:type="gramEnd"/>
      <w:r w:rsidR="004214F4">
        <w:rPr>
          <w:rFonts w:ascii="Arial" w:hAnsi="Arial" w:cs="Arial"/>
        </w:rPr>
        <w:t>,</w:t>
      </w:r>
      <w:r w:rsidR="005931E3">
        <w:rPr>
          <w:rFonts w:ascii="Arial" w:hAnsi="Arial" w:cs="Arial"/>
        </w:rPr>
        <w:t xml:space="preserve"> and I can’t thank them en</w:t>
      </w:r>
      <w:r w:rsidR="001A5B78">
        <w:rPr>
          <w:rFonts w:ascii="Arial" w:hAnsi="Arial" w:cs="Arial"/>
        </w:rPr>
        <w:t>ough.</w:t>
      </w:r>
    </w:p>
    <w:p w14:paraId="107E00DF" w14:textId="77777777" w:rsidR="001A5B78" w:rsidRPr="003939E4" w:rsidRDefault="001A5B78" w:rsidP="003939E4">
      <w:pPr>
        <w:spacing w:line="360" w:lineRule="auto"/>
        <w:rPr>
          <w:rFonts w:ascii="Arial" w:hAnsi="Arial" w:cs="Arial"/>
        </w:rPr>
      </w:pPr>
      <w:r>
        <w:rPr>
          <w:rFonts w:ascii="Arial" w:hAnsi="Arial" w:cs="Arial"/>
        </w:rPr>
        <w:t xml:space="preserve">Finally, I would like to thank my </w:t>
      </w:r>
      <w:r w:rsidR="004214F4">
        <w:rPr>
          <w:rFonts w:ascii="Arial" w:hAnsi="Arial" w:cs="Arial"/>
        </w:rPr>
        <w:t>father</w:t>
      </w:r>
      <w:r>
        <w:rPr>
          <w:rFonts w:ascii="Arial" w:hAnsi="Arial" w:cs="Arial"/>
        </w:rPr>
        <w:t xml:space="preserve"> for giving me the support that I’ve needed along the way.</w:t>
      </w:r>
    </w:p>
    <w:p w14:paraId="4CF424DB" w14:textId="77777777" w:rsidR="00EA52D3" w:rsidRDefault="00EA52D3" w:rsidP="008A56BF">
      <w:pPr>
        <w:spacing w:line="360" w:lineRule="auto"/>
        <w:ind w:left="720"/>
        <w:rPr>
          <w:rFonts w:ascii="Arial" w:hAnsi="Arial" w:cs="Arial"/>
          <w:b/>
          <w:bCs/>
          <w:sz w:val="28"/>
          <w:szCs w:val="28"/>
        </w:rPr>
      </w:pPr>
    </w:p>
    <w:p w14:paraId="4D36C817" w14:textId="77777777" w:rsidR="00EA52D3" w:rsidRDefault="00EA52D3" w:rsidP="008A56BF">
      <w:pPr>
        <w:spacing w:line="360" w:lineRule="auto"/>
        <w:ind w:left="720"/>
        <w:rPr>
          <w:rFonts w:ascii="Arial" w:hAnsi="Arial" w:cs="Arial"/>
          <w:b/>
          <w:bCs/>
          <w:sz w:val="28"/>
          <w:szCs w:val="28"/>
        </w:rPr>
      </w:pPr>
    </w:p>
    <w:p w14:paraId="49A6EEB9" w14:textId="77777777" w:rsidR="00E17BAC" w:rsidRDefault="00E17BAC" w:rsidP="00E17BAC">
      <w:pPr>
        <w:spacing w:line="360" w:lineRule="auto"/>
        <w:rPr>
          <w:rFonts w:ascii="Arial" w:hAnsi="Arial" w:cs="Arial"/>
          <w:b/>
          <w:bCs/>
          <w:sz w:val="28"/>
          <w:szCs w:val="28"/>
        </w:rPr>
      </w:pPr>
    </w:p>
    <w:p w14:paraId="24211D47" w14:textId="77777777" w:rsidR="00A14FD9" w:rsidRDefault="00A14FD9" w:rsidP="00E17BAC">
      <w:pPr>
        <w:spacing w:line="360" w:lineRule="auto"/>
        <w:jc w:val="center"/>
        <w:rPr>
          <w:rFonts w:ascii="Arial" w:hAnsi="Arial" w:cs="Arial"/>
          <w:b/>
          <w:bCs/>
          <w:sz w:val="32"/>
          <w:szCs w:val="32"/>
        </w:rPr>
      </w:pPr>
    </w:p>
    <w:p w14:paraId="256D001D" w14:textId="77777777" w:rsidR="00A14FD9" w:rsidRDefault="00A14FD9" w:rsidP="00E17BAC">
      <w:pPr>
        <w:spacing w:line="360" w:lineRule="auto"/>
        <w:jc w:val="center"/>
        <w:rPr>
          <w:rFonts w:ascii="Arial" w:hAnsi="Arial" w:cs="Arial"/>
          <w:b/>
          <w:bCs/>
          <w:sz w:val="32"/>
          <w:szCs w:val="32"/>
        </w:rPr>
      </w:pPr>
    </w:p>
    <w:p w14:paraId="61AA31C6" w14:textId="77777777" w:rsidR="00A14FD9" w:rsidRDefault="00A14FD9" w:rsidP="00E17BAC">
      <w:pPr>
        <w:spacing w:line="360" w:lineRule="auto"/>
        <w:jc w:val="center"/>
        <w:rPr>
          <w:rFonts w:ascii="Arial" w:hAnsi="Arial" w:cs="Arial"/>
          <w:b/>
          <w:bCs/>
          <w:sz w:val="32"/>
          <w:szCs w:val="32"/>
        </w:rPr>
      </w:pPr>
    </w:p>
    <w:p w14:paraId="59445F95" w14:textId="77777777" w:rsidR="00A14FD9" w:rsidRDefault="00A14FD9" w:rsidP="00E17BAC">
      <w:pPr>
        <w:spacing w:line="360" w:lineRule="auto"/>
        <w:jc w:val="center"/>
        <w:rPr>
          <w:rFonts w:ascii="Arial" w:hAnsi="Arial" w:cs="Arial"/>
          <w:b/>
          <w:bCs/>
          <w:sz w:val="32"/>
          <w:szCs w:val="32"/>
        </w:rPr>
      </w:pPr>
    </w:p>
    <w:p w14:paraId="2F13AB20" w14:textId="77777777" w:rsidR="00A14FD9" w:rsidRDefault="00A14FD9" w:rsidP="00E17BAC">
      <w:pPr>
        <w:spacing w:line="360" w:lineRule="auto"/>
        <w:jc w:val="center"/>
        <w:rPr>
          <w:rFonts w:ascii="Arial" w:hAnsi="Arial" w:cs="Arial"/>
          <w:b/>
          <w:bCs/>
          <w:sz w:val="32"/>
          <w:szCs w:val="32"/>
        </w:rPr>
      </w:pPr>
    </w:p>
    <w:p w14:paraId="2098B5DB" w14:textId="77777777" w:rsidR="00A14FD9" w:rsidRDefault="00A14FD9" w:rsidP="00E17BAC">
      <w:pPr>
        <w:spacing w:line="360" w:lineRule="auto"/>
        <w:jc w:val="center"/>
        <w:rPr>
          <w:rFonts w:ascii="Arial" w:hAnsi="Arial" w:cs="Arial"/>
          <w:b/>
          <w:bCs/>
          <w:sz w:val="32"/>
          <w:szCs w:val="32"/>
        </w:rPr>
      </w:pPr>
    </w:p>
    <w:p w14:paraId="1D855420" w14:textId="77777777" w:rsidR="00A14FD9" w:rsidRDefault="00A14FD9" w:rsidP="00E17BAC">
      <w:pPr>
        <w:spacing w:line="360" w:lineRule="auto"/>
        <w:jc w:val="center"/>
        <w:rPr>
          <w:rFonts w:ascii="Arial" w:hAnsi="Arial" w:cs="Arial"/>
          <w:b/>
          <w:bCs/>
          <w:sz w:val="32"/>
          <w:szCs w:val="32"/>
        </w:rPr>
      </w:pPr>
    </w:p>
    <w:p w14:paraId="1EF900A1" w14:textId="77777777" w:rsidR="00A14FD9" w:rsidRDefault="00A14FD9" w:rsidP="00E17BAC">
      <w:pPr>
        <w:spacing w:line="360" w:lineRule="auto"/>
        <w:jc w:val="center"/>
        <w:rPr>
          <w:rFonts w:ascii="Arial" w:hAnsi="Arial" w:cs="Arial"/>
          <w:b/>
          <w:bCs/>
          <w:sz w:val="32"/>
          <w:szCs w:val="32"/>
        </w:rPr>
      </w:pPr>
    </w:p>
    <w:p w14:paraId="5199F262" w14:textId="77777777" w:rsidR="00A14FD9" w:rsidRDefault="00A14FD9" w:rsidP="00E17BAC">
      <w:pPr>
        <w:spacing w:line="360" w:lineRule="auto"/>
        <w:jc w:val="center"/>
        <w:rPr>
          <w:rFonts w:ascii="Arial" w:hAnsi="Arial" w:cs="Arial"/>
          <w:b/>
          <w:bCs/>
          <w:sz w:val="32"/>
          <w:szCs w:val="32"/>
        </w:rPr>
      </w:pPr>
    </w:p>
    <w:p w14:paraId="19F487E6" w14:textId="77777777" w:rsidR="004214F4" w:rsidRDefault="004214F4" w:rsidP="004214F4">
      <w:pPr>
        <w:spacing w:line="360" w:lineRule="auto"/>
        <w:rPr>
          <w:rFonts w:ascii="Arial" w:hAnsi="Arial" w:cs="Arial"/>
          <w:b/>
          <w:bCs/>
          <w:sz w:val="32"/>
          <w:szCs w:val="32"/>
        </w:rPr>
      </w:pPr>
    </w:p>
    <w:p w14:paraId="550E446A" w14:textId="77777777" w:rsidR="0062048F" w:rsidRDefault="00EA52D3" w:rsidP="004214F4">
      <w:pPr>
        <w:spacing w:line="360" w:lineRule="auto"/>
        <w:jc w:val="center"/>
        <w:rPr>
          <w:rFonts w:ascii="Arial" w:hAnsi="Arial" w:cs="Arial"/>
          <w:b/>
          <w:bCs/>
          <w:sz w:val="32"/>
          <w:szCs w:val="32"/>
        </w:rPr>
      </w:pPr>
      <w:r>
        <w:rPr>
          <w:rFonts w:ascii="Arial" w:hAnsi="Arial" w:cs="Arial"/>
          <w:b/>
          <w:bCs/>
          <w:sz w:val="32"/>
          <w:szCs w:val="32"/>
        </w:rPr>
        <w:lastRenderedPageBreak/>
        <w:t>Introduction</w:t>
      </w:r>
    </w:p>
    <w:p w14:paraId="1F6389C0" w14:textId="77777777" w:rsidR="00B54ACD" w:rsidRPr="00B54ACD" w:rsidRDefault="00B54ACD" w:rsidP="00B54ACD">
      <w:pPr>
        <w:spacing w:line="360" w:lineRule="auto"/>
        <w:rPr>
          <w:rFonts w:ascii="Arial" w:hAnsi="Arial" w:cs="Arial"/>
          <w:b/>
          <w:bCs/>
          <w:sz w:val="28"/>
          <w:szCs w:val="28"/>
        </w:rPr>
      </w:pPr>
      <w:r>
        <w:rPr>
          <w:rFonts w:ascii="Arial" w:hAnsi="Arial" w:cs="Arial"/>
          <w:b/>
          <w:bCs/>
          <w:sz w:val="28"/>
          <w:szCs w:val="28"/>
        </w:rPr>
        <w:t>Chapter 1:</w:t>
      </w:r>
    </w:p>
    <w:p w14:paraId="48A84C2A" w14:textId="77777777" w:rsidR="00936103" w:rsidRDefault="00936103" w:rsidP="00A94238">
      <w:pPr>
        <w:spacing w:line="360" w:lineRule="auto"/>
        <w:rPr>
          <w:rFonts w:ascii="Arial" w:hAnsi="Arial" w:cs="Arial"/>
          <w:b/>
          <w:bCs/>
          <w:sz w:val="28"/>
          <w:szCs w:val="28"/>
        </w:rPr>
      </w:pPr>
    </w:p>
    <w:p w14:paraId="7B7EB0AF" w14:textId="77777777" w:rsidR="00C44007" w:rsidRPr="00A94238" w:rsidRDefault="00C44007" w:rsidP="00A94238">
      <w:pPr>
        <w:spacing w:line="360" w:lineRule="auto"/>
        <w:rPr>
          <w:rFonts w:ascii="Arial" w:hAnsi="Arial" w:cs="Arial"/>
          <w:b/>
          <w:bCs/>
          <w:sz w:val="32"/>
          <w:szCs w:val="32"/>
        </w:rPr>
      </w:pPr>
      <w:r w:rsidRPr="00596DD5">
        <w:rPr>
          <w:rFonts w:ascii="Arial" w:hAnsi="Arial" w:cs="Arial"/>
          <w:b/>
          <w:bCs/>
          <w:sz w:val="28"/>
          <w:szCs w:val="28"/>
        </w:rPr>
        <w:t>Research Title</w:t>
      </w:r>
    </w:p>
    <w:p w14:paraId="464D2A14" w14:textId="77777777" w:rsidR="00C44007" w:rsidRPr="00D16810" w:rsidRDefault="00C44007" w:rsidP="00D16810">
      <w:pPr>
        <w:spacing w:line="360" w:lineRule="auto"/>
        <w:rPr>
          <w:rFonts w:ascii="Arial" w:hAnsi="Arial" w:cs="Arial"/>
          <w:b/>
          <w:bCs/>
          <w:sz w:val="28"/>
          <w:szCs w:val="28"/>
        </w:rPr>
      </w:pPr>
      <w:r w:rsidRPr="00D16810">
        <w:rPr>
          <w:rFonts w:ascii="Arial" w:hAnsi="Arial" w:cs="Arial"/>
          <w:b/>
          <w:bCs/>
          <w:sz w:val="28"/>
          <w:szCs w:val="28"/>
        </w:rPr>
        <w:t>“</w:t>
      </w:r>
      <w:r w:rsidR="00A47B82">
        <w:rPr>
          <w:rFonts w:ascii="Arial" w:hAnsi="Arial" w:cs="Arial"/>
          <w:b/>
          <w:bCs/>
          <w:sz w:val="28"/>
          <w:szCs w:val="28"/>
        </w:rPr>
        <w:t>Decarbonisation</w:t>
      </w:r>
      <w:r w:rsidR="007208B9">
        <w:rPr>
          <w:rFonts w:ascii="Arial" w:hAnsi="Arial" w:cs="Arial"/>
          <w:b/>
          <w:bCs/>
          <w:sz w:val="28"/>
          <w:szCs w:val="28"/>
        </w:rPr>
        <w:t xml:space="preserve"> in the Automotive Industry Following the</w:t>
      </w:r>
      <w:r w:rsidRPr="00D16810">
        <w:rPr>
          <w:rFonts w:ascii="Arial" w:hAnsi="Arial" w:cs="Arial"/>
          <w:b/>
          <w:bCs/>
          <w:sz w:val="28"/>
          <w:szCs w:val="28"/>
        </w:rPr>
        <w:t xml:space="preserve"> Paris Climate Agreement”</w:t>
      </w:r>
    </w:p>
    <w:p w14:paraId="19540886" w14:textId="77777777" w:rsidR="00972C1E" w:rsidRPr="008C3AA6" w:rsidRDefault="00E86FB2" w:rsidP="008C3AA6">
      <w:pPr>
        <w:spacing w:line="360" w:lineRule="auto"/>
        <w:rPr>
          <w:rFonts w:ascii="Arial" w:hAnsi="Arial" w:cs="Arial"/>
        </w:rPr>
      </w:pPr>
      <w:r>
        <w:rPr>
          <w:rFonts w:ascii="Arial" w:hAnsi="Arial" w:cs="Arial"/>
        </w:rPr>
        <w:t>This is my dissertation about an ongoing</w:t>
      </w:r>
      <w:r w:rsidR="006E2426">
        <w:rPr>
          <w:rFonts w:ascii="Arial" w:hAnsi="Arial" w:cs="Arial"/>
        </w:rPr>
        <w:t>, relevant</w:t>
      </w:r>
      <w:r w:rsidR="0037201D">
        <w:rPr>
          <w:rFonts w:ascii="Arial" w:hAnsi="Arial" w:cs="Arial"/>
        </w:rPr>
        <w:t>, and worldwide issue, relating to automotive companies</w:t>
      </w:r>
      <w:r w:rsidR="000061EB">
        <w:rPr>
          <w:rFonts w:ascii="Arial" w:hAnsi="Arial" w:cs="Arial"/>
        </w:rPr>
        <w:t xml:space="preserve"> cutting emissions and adhering to the Paris Climate Agreement.</w:t>
      </w:r>
    </w:p>
    <w:p w14:paraId="47D7CC8E" w14:textId="77777777" w:rsidR="00972C1E" w:rsidRDefault="00972C1E" w:rsidP="008C3AA6">
      <w:pPr>
        <w:spacing w:line="360" w:lineRule="auto"/>
        <w:rPr>
          <w:rFonts w:ascii="Arial" w:hAnsi="Arial" w:cs="Arial"/>
        </w:rPr>
      </w:pPr>
      <w:r w:rsidRPr="008C3AA6">
        <w:rPr>
          <w:rFonts w:ascii="Arial" w:hAnsi="Arial" w:cs="Arial"/>
        </w:rPr>
        <w:t>The problem is complex and involves overlapping factors such as changing market conditions, sustainability challenges, and the adaptation of new technologies being integrated into the</w:t>
      </w:r>
      <w:r w:rsidR="000061EB">
        <w:rPr>
          <w:rFonts w:ascii="Arial" w:hAnsi="Arial" w:cs="Arial"/>
        </w:rPr>
        <w:t>se companies</w:t>
      </w:r>
      <w:r w:rsidRPr="008C3AA6">
        <w:rPr>
          <w:rFonts w:ascii="Arial" w:hAnsi="Arial" w:cs="Arial"/>
        </w:rPr>
        <w:t>. Th</w:t>
      </w:r>
      <w:r w:rsidR="00483A5D">
        <w:rPr>
          <w:rFonts w:ascii="Arial" w:hAnsi="Arial" w:cs="Arial"/>
        </w:rPr>
        <w:t xml:space="preserve">is dissertation </w:t>
      </w:r>
      <w:r w:rsidRPr="008C3AA6">
        <w:rPr>
          <w:rFonts w:ascii="Arial" w:hAnsi="Arial" w:cs="Arial"/>
        </w:rPr>
        <w:t xml:space="preserve">aims to provide evidence-based insights into the </w:t>
      </w:r>
      <w:r w:rsidR="0079625E" w:rsidRPr="008C3AA6">
        <w:rPr>
          <w:rFonts w:ascii="Arial" w:hAnsi="Arial" w:cs="Arial"/>
        </w:rPr>
        <w:t>problem,</w:t>
      </w:r>
      <w:r w:rsidRPr="008C3AA6">
        <w:rPr>
          <w:rFonts w:ascii="Arial" w:hAnsi="Arial" w:cs="Arial"/>
        </w:rPr>
        <w:t xml:space="preserve"> and</w:t>
      </w:r>
      <w:r w:rsidR="00C8658A">
        <w:rPr>
          <w:rFonts w:ascii="Arial" w:hAnsi="Arial" w:cs="Arial"/>
        </w:rPr>
        <w:t xml:space="preserve"> will critically evaluate practices and strategies imposed</w:t>
      </w:r>
      <w:r w:rsidR="00D87417">
        <w:rPr>
          <w:rFonts w:ascii="Arial" w:hAnsi="Arial" w:cs="Arial"/>
        </w:rPr>
        <w:t xml:space="preserve"> by automotive companies in this report</w:t>
      </w:r>
      <w:r w:rsidRPr="008C3AA6">
        <w:rPr>
          <w:rFonts w:ascii="Arial" w:hAnsi="Arial" w:cs="Arial"/>
        </w:rPr>
        <w:t>.</w:t>
      </w:r>
    </w:p>
    <w:p w14:paraId="3CCF2F30" w14:textId="77777777" w:rsidR="00A94238" w:rsidRDefault="008A608E" w:rsidP="008C3AA6">
      <w:pPr>
        <w:spacing w:line="360" w:lineRule="auto"/>
        <w:rPr>
          <w:rFonts w:ascii="Arial" w:hAnsi="Arial" w:cs="Arial"/>
        </w:rPr>
      </w:pPr>
      <w:r w:rsidRPr="008C3AA6">
        <w:rPr>
          <w:rFonts w:ascii="Arial" w:hAnsi="Arial" w:cs="Arial"/>
        </w:rPr>
        <w:t>The “Paris Climate Agreement” has had a major impact on the automotive industry. The Paris Climate Agreement is a legally binding international treaty brought in in 2015, and it has been in effect since 2016. It is designed to combat climate change by limiting global temperature rises to 1.5 degrees centigrade, above pre-industrial levels. The agreement acts as the central framework for international climate action, aiming to achieve a net-zero emission world by the second half of this century.</w:t>
      </w:r>
      <w:r w:rsidR="00107C20">
        <w:rPr>
          <w:rFonts w:ascii="Arial" w:hAnsi="Arial" w:cs="Arial"/>
        </w:rPr>
        <w:t xml:space="preserve"> </w:t>
      </w:r>
      <w:r w:rsidR="004D2E99">
        <w:rPr>
          <w:rFonts w:ascii="Arial" w:hAnsi="Arial" w:cs="Arial"/>
        </w:rPr>
        <w:t>(Bare 2026)</w:t>
      </w:r>
      <w:r w:rsidR="001D5E69">
        <w:rPr>
          <w:rFonts w:ascii="Arial" w:hAnsi="Arial" w:cs="Arial"/>
        </w:rPr>
        <w:t xml:space="preserve"> </w:t>
      </w:r>
      <w:r w:rsidR="001067D0" w:rsidRPr="008C3AA6">
        <w:rPr>
          <w:rFonts w:ascii="Arial" w:hAnsi="Arial" w:cs="Arial"/>
        </w:rPr>
        <w:t>“The Paris Agreement is a landmark agreement to reduce global greenhouse gas emissions and changing organisation behaviour is a key component”</w:t>
      </w:r>
      <w:r w:rsidR="007F316D">
        <w:rPr>
          <w:rFonts w:ascii="Arial" w:hAnsi="Arial" w:cs="Arial"/>
        </w:rPr>
        <w:t>.</w:t>
      </w:r>
      <w:r w:rsidR="001067D0" w:rsidRPr="008C3AA6">
        <w:rPr>
          <w:rFonts w:ascii="Arial" w:hAnsi="Arial" w:cs="Arial"/>
        </w:rPr>
        <w:t xml:space="preserve"> (Bare</w:t>
      </w:r>
      <w:r w:rsidR="003973F2">
        <w:rPr>
          <w:rFonts w:ascii="Arial" w:hAnsi="Arial" w:cs="Arial"/>
        </w:rPr>
        <w:t xml:space="preserve"> 2026)</w:t>
      </w:r>
    </w:p>
    <w:p w14:paraId="735228D7" w14:textId="77777777" w:rsidR="00CE1E62" w:rsidRDefault="00945A5D" w:rsidP="008C3AA6">
      <w:pPr>
        <w:spacing w:line="360" w:lineRule="auto"/>
        <w:rPr>
          <w:rFonts w:ascii="Arial" w:hAnsi="Arial" w:cs="Arial"/>
        </w:rPr>
      </w:pPr>
      <w:r>
        <w:rPr>
          <w:rFonts w:ascii="Arial" w:hAnsi="Arial" w:cs="Arial"/>
        </w:rPr>
        <w:t>“To achieve the goals of the Paris Climate Agreement</w:t>
      </w:r>
      <w:r w:rsidR="00B502D6">
        <w:rPr>
          <w:rFonts w:ascii="Arial" w:hAnsi="Arial" w:cs="Arial"/>
        </w:rPr>
        <w:t>, decarbonisation targets for the global automotive industry</w:t>
      </w:r>
      <w:r w:rsidR="0038212C">
        <w:rPr>
          <w:rFonts w:ascii="Arial" w:hAnsi="Arial" w:cs="Arial"/>
        </w:rPr>
        <w:t xml:space="preserve"> are required”. (Teske 2022)</w:t>
      </w:r>
      <w:r w:rsidR="00FD263E">
        <w:rPr>
          <w:rFonts w:ascii="Arial" w:hAnsi="Arial" w:cs="Arial"/>
        </w:rPr>
        <w:t xml:space="preserve"> </w:t>
      </w:r>
      <w:r w:rsidR="0015162E">
        <w:rPr>
          <w:rFonts w:ascii="Arial" w:hAnsi="Arial" w:cs="Arial"/>
        </w:rPr>
        <w:t>“The Paris Climate Agreement is a policy for emissions reduction</w:t>
      </w:r>
      <w:r w:rsidR="00B64E03">
        <w:rPr>
          <w:rFonts w:ascii="Arial" w:hAnsi="Arial" w:cs="Arial"/>
        </w:rPr>
        <w:t xml:space="preserve"> efforts to hold the increase in the global average temperature to below 2</w:t>
      </w:r>
      <w:r w:rsidR="00E06036">
        <w:rPr>
          <w:rFonts w:ascii="Arial" w:hAnsi="Arial" w:cs="Arial"/>
        </w:rPr>
        <w:t xml:space="preserve"> degrees Celsius”</w:t>
      </w:r>
      <w:r w:rsidR="007F316D">
        <w:rPr>
          <w:rFonts w:ascii="Arial" w:hAnsi="Arial" w:cs="Arial"/>
        </w:rPr>
        <w:t>. (Teske 2022)</w:t>
      </w:r>
    </w:p>
    <w:p w14:paraId="31F5A93B" w14:textId="77777777" w:rsidR="00E17BAC" w:rsidRDefault="00E17BAC" w:rsidP="00E17BAC">
      <w:pPr>
        <w:spacing w:line="360" w:lineRule="auto"/>
        <w:rPr>
          <w:rFonts w:ascii="Arial" w:hAnsi="Arial" w:cs="Arial"/>
        </w:rPr>
      </w:pPr>
      <w:r w:rsidRPr="003E5700">
        <w:rPr>
          <w:rFonts w:ascii="Arial" w:hAnsi="Arial" w:cs="Arial"/>
        </w:rPr>
        <w:t>Over the past decade, the automotive industry has undergone a profound transformation driven by converging technological, environmental, and regulatory forces. This period has seen a simultaneous push toward electrification, the emergence of increasingly autonomous vehicles, greater digital connectivity, innovation in manufacturing and supply chains, a heightened focus on sustainability and decarbonization, and significant policy and regulatory shifts. (Stein 2026)</w:t>
      </w:r>
    </w:p>
    <w:p w14:paraId="386A1047" w14:textId="77777777" w:rsidR="00E17BAC" w:rsidRDefault="00E17BAC" w:rsidP="008C3AA6">
      <w:pPr>
        <w:spacing w:line="360" w:lineRule="auto"/>
        <w:rPr>
          <w:rFonts w:ascii="Arial" w:hAnsi="Arial" w:cs="Arial"/>
        </w:rPr>
      </w:pPr>
    </w:p>
    <w:p w14:paraId="57FF5772" w14:textId="77777777" w:rsidR="00E17BAC" w:rsidRDefault="00E17BAC" w:rsidP="008C3AA6">
      <w:pPr>
        <w:spacing w:line="360" w:lineRule="auto"/>
        <w:rPr>
          <w:rFonts w:ascii="Arial" w:hAnsi="Arial" w:cs="Arial"/>
        </w:rPr>
      </w:pPr>
    </w:p>
    <w:p w14:paraId="79CAA094" w14:textId="77777777" w:rsidR="00611171" w:rsidRDefault="009C57C1" w:rsidP="008C3AA6">
      <w:pPr>
        <w:spacing w:line="360" w:lineRule="auto"/>
        <w:rPr>
          <w:rFonts w:ascii="Arial" w:hAnsi="Arial" w:cs="Arial"/>
        </w:rPr>
      </w:pPr>
      <w:r>
        <w:rPr>
          <w:rFonts w:ascii="Arial" w:hAnsi="Arial" w:cs="Arial"/>
        </w:rPr>
        <w:t xml:space="preserve">“During the past few decades, fossil fuel use has led to </w:t>
      </w:r>
      <w:r w:rsidR="006D59CD">
        <w:rPr>
          <w:rFonts w:ascii="Arial" w:hAnsi="Arial" w:cs="Arial"/>
        </w:rPr>
        <w:t>a significant increase in greenhouse gas emissions. This increase has occurred</w:t>
      </w:r>
      <w:r w:rsidR="007C503C">
        <w:rPr>
          <w:rFonts w:ascii="Arial" w:hAnsi="Arial" w:cs="Arial"/>
        </w:rPr>
        <w:t xml:space="preserve"> in tandem with the growth of the global economy</w:t>
      </w:r>
      <w:r w:rsidR="00C71E6D">
        <w:rPr>
          <w:rFonts w:ascii="Arial" w:hAnsi="Arial" w:cs="Arial"/>
        </w:rPr>
        <w:t xml:space="preserve"> and the spread of globalisation. It is now vital</w:t>
      </w:r>
      <w:r w:rsidR="00387481">
        <w:rPr>
          <w:rFonts w:ascii="Arial" w:hAnsi="Arial" w:cs="Arial"/>
        </w:rPr>
        <w:t xml:space="preserve"> that economies decarbonize to limit global warming”. </w:t>
      </w:r>
      <w:r w:rsidR="004069FB">
        <w:rPr>
          <w:rFonts w:ascii="Arial" w:hAnsi="Arial" w:cs="Arial"/>
        </w:rPr>
        <w:t>(Csutora 2025)</w:t>
      </w:r>
      <w:r w:rsidR="00BC367F">
        <w:rPr>
          <w:rFonts w:ascii="Arial" w:hAnsi="Arial" w:cs="Arial"/>
        </w:rPr>
        <w:t xml:space="preserve"> “Passenger cars are responsible for</w:t>
      </w:r>
      <w:r w:rsidR="00BD3F2D">
        <w:rPr>
          <w:rFonts w:ascii="Arial" w:hAnsi="Arial" w:cs="Arial"/>
        </w:rPr>
        <w:t xml:space="preserve"> more than hal</w:t>
      </w:r>
      <w:r w:rsidR="007D44D2">
        <w:rPr>
          <w:rFonts w:ascii="Arial" w:hAnsi="Arial" w:cs="Arial"/>
        </w:rPr>
        <w:t>f of the E.U’s greenhouse gas emissions</w:t>
      </w:r>
      <w:r w:rsidR="00A47D82">
        <w:rPr>
          <w:rFonts w:ascii="Arial" w:hAnsi="Arial" w:cs="Arial"/>
        </w:rPr>
        <w:t xml:space="preserve"> from the transport sector. Global consen</w:t>
      </w:r>
      <w:r w:rsidR="00935B71">
        <w:rPr>
          <w:rFonts w:ascii="Arial" w:hAnsi="Arial" w:cs="Arial"/>
        </w:rPr>
        <w:t>sus exists on the im</w:t>
      </w:r>
      <w:r w:rsidR="000B435F">
        <w:rPr>
          <w:rFonts w:ascii="Arial" w:hAnsi="Arial" w:cs="Arial"/>
        </w:rPr>
        <w:t>portance of reducing automobile carbon emissions to mitigate the impact of climate change</w:t>
      </w:r>
      <w:r w:rsidR="000B3AF1">
        <w:rPr>
          <w:rFonts w:ascii="Arial" w:hAnsi="Arial" w:cs="Arial"/>
        </w:rPr>
        <w:t>. That is why the European Union</w:t>
      </w:r>
      <w:r w:rsidR="00FE167A">
        <w:rPr>
          <w:rFonts w:ascii="Arial" w:hAnsi="Arial" w:cs="Arial"/>
        </w:rPr>
        <w:t xml:space="preserve"> is implementing ambitious restrictions on automobile</w:t>
      </w:r>
      <w:r w:rsidR="00024E59">
        <w:rPr>
          <w:rFonts w:ascii="Arial" w:hAnsi="Arial" w:cs="Arial"/>
        </w:rPr>
        <w:t xml:space="preserve"> carbon emissions”. (Csutora 2025)</w:t>
      </w:r>
    </w:p>
    <w:p w14:paraId="6D7F4ABE" w14:textId="77777777" w:rsidR="0038212C" w:rsidRPr="008C3AA6" w:rsidRDefault="0038212C" w:rsidP="008C3AA6">
      <w:pPr>
        <w:spacing w:line="360" w:lineRule="auto"/>
        <w:rPr>
          <w:rFonts w:ascii="Arial" w:hAnsi="Arial" w:cs="Arial"/>
        </w:rPr>
      </w:pPr>
    </w:p>
    <w:p w14:paraId="47635A54" w14:textId="77777777" w:rsidR="00623B61" w:rsidRDefault="00623B61" w:rsidP="00A44C89">
      <w:pPr>
        <w:spacing w:line="360" w:lineRule="auto"/>
        <w:rPr>
          <w:rFonts w:ascii="Arial" w:hAnsi="Arial" w:cs="Arial"/>
        </w:rPr>
      </w:pPr>
    </w:p>
    <w:p w14:paraId="498D135E" w14:textId="77777777" w:rsidR="007A4C3F" w:rsidRDefault="00776F6E" w:rsidP="00CC7250">
      <w:pPr>
        <w:spacing w:line="360" w:lineRule="auto"/>
        <w:rPr>
          <w:rFonts w:ascii="Arial" w:hAnsi="Arial" w:cs="Arial"/>
        </w:rPr>
      </w:pPr>
      <w:r>
        <w:rPr>
          <w:rFonts w:ascii="Arial" w:hAnsi="Arial" w:cs="Arial"/>
        </w:rPr>
        <w:t>Global</w:t>
      </w:r>
      <w:r w:rsidR="009633FA">
        <w:rPr>
          <w:rFonts w:ascii="Arial" w:hAnsi="Arial" w:cs="Arial"/>
        </w:rPr>
        <w:t xml:space="preserve"> climate change is pushing manufacturing to shift toward</w:t>
      </w:r>
      <w:r w:rsidR="00D1655D">
        <w:rPr>
          <w:rFonts w:ascii="Arial" w:hAnsi="Arial" w:cs="Arial"/>
        </w:rPr>
        <w:t xml:space="preserve"> sustainable development.</w:t>
      </w:r>
      <w:r w:rsidR="00477DF0">
        <w:rPr>
          <w:rFonts w:ascii="Arial" w:hAnsi="Arial" w:cs="Arial"/>
        </w:rPr>
        <w:t xml:space="preserve"> (Ding 2026) </w:t>
      </w:r>
      <w:r w:rsidR="005B05CD">
        <w:rPr>
          <w:rFonts w:ascii="Arial" w:hAnsi="Arial" w:cs="Arial"/>
        </w:rPr>
        <w:t>The Paris agreement has set rules for reducing emissions</w:t>
      </w:r>
      <w:r w:rsidR="00630F99">
        <w:rPr>
          <w:rFonts w:ascii="Arial" w:hAnsi="Arial" w:cs="Arial"/>
        </w:rPr>
        <w:t xml:space="preserve"> in industries that use a lot of energy</w:t>
      </w:r>
      <w:r w:rsidR="00DE6949">
        <w:rPr>
          <w:rFonts w:ascii="Arial" w:hAnsi="Arial" w:cs="Arial"/>
        </w:rPr>
        <w:t xml:space="preserve"> and create high pollution</w:t>
      </w:r>
      <w:r w:rsidR="002D02BB">
        <w:rPr>
          <w:rFonts w:ascii="Arial" w:hAnsi="Arial" w:cs="Arial"/>
        </w:rPr>
        <w:t xml:space="preserve">. (Ding 2026) </w:t>
      </w:r>
      <w:r w:rsidR="00E44B07">
        <w:rPr>
          <w:rFonts w:ascii="Arial" w:hAnsi="Arial" w:cs="Arial"/>
        </w:rPr>
        <w:t>Manufacturing is a major source of global carbon emissions,</w:t>
      </w:r>
      <w:r w:rsidR="004D2C0A">
        <w:rPr>
          <w:rFonts w:ascii="Arial" w:hAnsi="Arial" w:cs="Arial"/>
        </w:rPr>
        <w:t xml:space="preserve"> so it faces strong pressure from environmental regulations</w:t>
      </w:r>
      <w:r w:rsidR="00771808">
        <w:rPr>
          <w:rFonts w:ascii="Arial" w:hAnsi="Arial" w:cs="Arial"/>
        </w:rPr>
        <w:t>. (Ding 2026) The automotive industry</w:t>
      </w:r>
      <w:r w:rsidR="00E34977">
        <w:rPr>
          <w:rFonts w:ascii="Arial" w:hAnsi="Arial" w:cs="Arial"/>
        </w:rPr>
        <w:t xml:space="preserve"> is a resource-intensive industry. Its environmental</w:t>
      </w:r>
      <w:r w:rsidR="000D2A0B">
        <w:rPr>
          <w:rFonts w:ascii="Arial" w:hAnsi="Arial" w:cs="Arial"/>
        </w:rPr>
        <w:t xml:space="preserve"> impact affects the entire value chain. This industry not only uses large amounts of energy</w:t>
      </w:r>
      <w:r w:rsidR="00746ABC">
        <w:rPr>
          <w:rFonts w:ascii="Arial" w:hAnsi="Arial" w:cs="Arial"/>
        </w:rPr>
        <w:t xml:space="preserve"> and raw materials </w:t>
      </w:r>
      <w:r w:rsidR="00C45044">
        <w:rPr>
          <w:rFonts w:ascii="Arial" w:hAnsi="Arial" w:cs="Arial"/>
        </w:rPr>
        <w:t>directly but</w:t>
      </w:r>
      <w:r w:rsidR="00746ABC">
        <w:rPr>
          <w:rFonts w:ascii="Arial" w:hAnsi="Arial" w:cs="Arial"/>
        </w:rPr>
        <w:t xml:space="preserve"> also creates indirect environmental</w:t>
      </w:r>
      <w:r w:rsidR="001A5912">
        <w:rPr>
          <w:rFonts w:ascii="Arial" w:hAnsi="Arial" w:cs="Arial"/>
        </w:rPr>
        <w:t xml:space="preserve"> effects through its supply chain network. (Ding</w:t>
      </w:r>
      <w:r w:rsidR="00C361D2">
        <w:rPr>
          <w:rFonts w:ascii="Arial" w:hAnsi="Arial" w:cs="Arial"/>
        </w:rPr>
        <w:t xml:space="preserve"> 2026) This challenge has led the autom</w:t>
      </w:r>
      <w:r w:rsidR="004E5C25">
        <w:rPr>
          <w:rFonts w:ascii="Arial" w:hAnsi="Arial" w:cs="Arial"/>
        </w:rPr>
        <w:t>otive industry to seek management</w:t>
      </w:r>
      <w:r w:rsidR="00CA2848">
        <w:rPr>
          <w:rFonts w:ascii="Arial" w:hAnsi="Arial" w:cs="Arial"/>
        </w:rPr>
        <w:t xml:space="preserve"> methods that can improve both operational e</w:t>
      </w:r>
      <w:r w:rsidR="0041772B">
        <w:rPr>
          <w:rFonts w:ascii="Arial" w:hAnsi="Arial" w:cs="Arial"/>
        </w:rPr>
        <w:t>fficiency and environmental performance. (Ding 2026).</w:t>
      </w:r>
    </w:p>
    <w:p w14:paraId="442CE898" w14:textId="77777777" w:rsidR="0073693F" w:rsidRDefault="002C6AE0" w:rsidP="002D1CFB">
      <w:pPr>
        <w:spacing w:line="360" w:lineRule="auto"/>
        <w:rPr>
          <w:rFonts w:ascii="Arial" w:hAnsi="Arial" w:cs="Arial"/>
        </w:rPr>
      </w:pPr>
      <w:r>
        <w:rPr>
          <w:rFonts w:ascii="Arial" w:hAnsi="Arial" w:cs="Arial"/>
        </w:rPr>
        <w:t>“Sustainability is regarded as important in the automotive industry in the twenty-first century”</w:t>
      </w:r>
      <w:r w:rsidR="001D5E69">
        <w:rPr>
          <w:rFonts w:ascii="Arial" w:hAnsi="Arial" w:cs="Arial"/>
        </w:rPr>
        <w:t>.</w:t>
      </w:r>
      <w:r>
        <w:rPr>
          <w:rFonts w:ascii="Arial" w:hAnsi="Arial" w:cs="Arial"/>
        </w:rPr>
        <w:t xml:space="preserve"> (Wellbrock </w:t>
      </w:r>
      <w:r w:rsidR="001D5E69">
        <w:rPr>
          <w:rFonts w:ascii="Arial" w:hAnsi="Arial" w:cs="Arial"/>
        </w:rPr>
        <w:t>2020) “</w:t>
      </w:r>
      <w:r w:rsidR="00B80E7D">
        <w:rPr>
          <w:rFonts w:ascii="Arial" w:hAnsi="Arial" w:cs="Arial"/>
        </w:rPr>
        <w:t>Above all, the automotive industry</w:t>
      </w:r>
      <w:r w:rsidR="00702ACE">
        <w:rPr>
          <w:rFonts w:ascii="Arial" w:hAnsi="Arial" w:cs="Arial"/>
        </w:rPr>
        <w:t xml:space="preserve">, which is the most important </w:t>
      </w:r>
      <w:r w:rsidR="002D1CFB">
        <w:rPr>
          <w:rFonts w:ascii="Arial" w:hAnsi="Arial" w:cs="Arial"/>
        </w:rPr>
        <w:t>branch of industry</w:t>
      </w:r>
      <w:r w:rsidR="009E59FB">
        <w:rPr>
          <w:rFonts w:ascii="Arial" w:hAnsi="Arial" w:cs="Arial"/>
        </w:rPr>
        <w:t xml:space="preserve"> in terms of turnover and growth</w:t>
      </w:r>
      <w:r w:rsidR="00143B98">
        <w:rPr>
          <w:rFonts w:ascii="Arial" w:hAnsi="Arial" w:cs="Arial"/>
        </w:rPr>
        <w:t xml:space="preserve">, </w:t>
      </w:r>
      <w:r w:rsidR="00CA1ACF">
        <w:rPr>
          <w:rFonts w:ascii="Arial" w:hAnsi="Arial" w:cs="Arial"/>
        </w:rPr>
        <w:t>must</w:t>
      </w:r>
      <w:r w:rsidR="00143B98">
        <w:rPr>
          <w:rFonts w:ascii="Arial" w:hAnsi="Arial" w:cs="Arial"/>
        </w:rPr>
        <w:t xml:space="preserve"> deal intens</w:t>
      </w:r>
      <w:r w:rsidR="001D13FA">
        <w:rPr>
          <w:rFonts w:ascii="Arial" w:hAnsi="Arial" w:cs="Arial"/>
        </w:rPr>
        <w:t>ively with sustainable development</w:t>
      </w:r>
      <w:r w:rsidR="008D0F1C">
        <w:rPr>
          <w:rFonts w:ascii="Arial" w:hAnsi="Arial" w:cs="Arial"/>
        </w:rPr>
        <w:t xml:space="preserve"> and the associated effects and challenges</w:t>
      </w:r>
      <w:r w:rsidR="00CA1ACF">
        <w:rPr>
          <w:rFonts w:ascii="Arial" w:hAnsi="Arial" w:cs="Arial"/>
        </w:rPr>
        <w:t>. Automotive</w:t>
      </w:r>
      <w:r w:rsidR="00AD2884">
        <w:rPr>
          <w:rFonts w:ascii="Arial" w:hAnsi="Arial" w:cs="Arial"/>
        </w:rPr>
        <w:t xml:space="preserve"> manufactures</w:t>
      </w:r>
      <w:r w:rsidR="00CF1E81">
        <w:rPr>
          <w:rFonts w:ascii="Arial" w:hAnsi="Arial" w:cs="Arial"/>
        </w:rPr>
        <w:t xml:space="preserve"> are under pressure to comply</w:t>
      </w:r>
      <w:r w:rsidR="000B5C42">
        <w:rPr>
          <w:rFonts w:ascii="Arial" w:hAnsi="Arial" w:cs="Arial"/>
        </w:rPr>
        <w:t xml:space="preserve"> with both political</w:t>
      </w:r>
      <w:r w:rsidR="00952CDF">
        <w:rPr>
          <w:rFonts w:ascii="Arial" w:hAnsi="Arial" w:cs="Arial"/>
        </w:rPr>
        <w:t xml:space="preserve"> guidelines and internal specifications, as well as with</w:t>
      </w:r>
      <w:r w:rsidR="00550A4B">
        <w:rPr>
          <w:rFonts w:ascii="Arial" w:hAnsi="Arial" w:cs="Arial"/>
        </w:rPr>
        <w:t xml:space="preserve"> constantly changing individual customer needs”. (Wellbrock 2020)</w:t>
      </w:r>
      <w:r w:rsidR="001D5E69">
        <w:rPr>
          <w:rFonts w:ascii="Arial" w:hAnsi="Arial" w:cs="Arial"/>
        </w:rPr>
        <w:t xml:space="preserve"> </w:t>
      </w:r>
      <w:r w:rsidR="0073693F">
        <w:rPr>
          <w:rFonts w:ascii="Arial" w:hAnsi="Arial" w:cs="Arial"/>
        </w:rPr>
        <w:t>“For the automotive industry</w:t>
      </w:r>
      <w:r w:rsidR="009A7CE7">
        <w:rPr>
          <w:rFonts w:ascii="Arial" w:hAnsi="Arial" w:cs="Arial"/>
        </w:rPr>
        <w:t>, topics such as</w:t>
      </w:r>
      <w:r w:rsidR="00814E7F">
        <w:rPr>
          <w:rFonts w:ascii="Arial" w:hAnsi="Arial" w:cs="Arial"/>
        </w:rPr>
        <w:t xml:space="preserve"> electric motors and the</w:t>
      </w:r>
      <w:r w:rsidR="004B7FCB">
        <w:rPr>
          <w:rFonts w:ascii="Arial" w:hAnsi="Arial" w:cs="Arial"/>
        </w:rPr>
        <w:t xml:space="preserve"> associated optimization areas, light-weight</w:t>
      </w:r>
      <w:r w:rsidR="009D156E">
        <w:rPr>
          <w:rFonts w:ascii="Arial" w:hAnsi="Arial" w:cs="Arial"/>
        </w:rPr>
        <w:t xml:space="preserve"> construction, and CO2 emissions</w:t>
      </w:r>
      <w:r w:rsidR="007B5BB4">
        <w:rPr>
          <w:rFonts w:ascii="Arial" w:hAnsi="Arial" w:cs="Arial"/>
        </w:rPr>
        <w:t xml:space="preserve"> reduction are key issues”. (Wellbrock 2020)</w:t>
      </w:r>
    </w:p>
    <w:p w14:paraId="09E3FB32" w14:textId="77777777" w:rsidR="007B5BB4" w:rsidRDefault="007B5BB4" w:rsidP="002D1CFB">
      <w:pPr>
        <w:spacing w:line="360" w:lineRule="auto"/>
        <w:rPr>
          <w:rFonts w:ascii="Arial" w:hAnsi="Arial" w:cs="Arial"/>
        </w:rPr>
      </w:pPr>
    </w:p>
    <w:p w14:paraId="0A2856D4" w14:textId="77777777" w:rsidR="00FD6BA8" w:rsidRPr="006C7FCB" w:rsidRDefault="00FD6BA8" w:rsidP="006C7FCB">
      <w:pPr>
        <w:spacing w:line="360" w:lineRule="auto"/>
        <w:rPr>
          <w:rFonts w:ascii="Arial" w:hAnsi="Arial" w:cs="Arial"/>
        </w:rPr>
      </w:pPr>
    </w:p>
    <w:p w14:paraId="4897B631" w14:textId="77777777" w:rsidR="001D5E69" w:rsidRDefault="001D5E69" w:rsidP="00DF6604">
      <w:pPr>
        <w:spacing w:line="360" w:lineRule="auto"/>
        <w:jc w:val="center"/>
        <w:rPr>
          <w:rFonts w:ascii="Arial" w:hAnsi="Arial" w:cs="Arial"/>
          <w:b/>
          <w:bCs/>
          <w:sz w:val="32"/>
          <w:szCs w:val="32"/>
        </w:rPr>
      </w:pPr>
    </w:p>
    <w:p w14:paraId="7F3551F6" w14:textId="77777777" w:rsidR="00586463" w:rsidRDefault="00A14FD9" w:rsidP="00DF6604">
      <w:pPr>
        <w:spacing w:line="360" w:lineRule="auto"/>
        <w:jc w:val="center"/>
        <w:rPr>
          <w:rFonts w:ascii="Arial" w:hAnsi="Arial" w:cs="Arial"/>
          <w:b/>
          <w:bCs/>
          <w:sz w:val="32"/>
          <w:szCs w:val="32"/>
        </w:rPr>
      </w:pPr>
      <w:r>
        <w:rPr>
          <w:rFonts w:ascii="Arial" w:hAnsi="Arial" w:cs="Arial"/>
          <w:b/>
          <w:bCs/>
          <w:sz w:val="32"/>
          <w:szCs w:val="32"/>
        </w:rPr>
        <w:lastRenderedPageBreak/>
        <w:t>Background</w:t>
      </w:r>
    </w:p>
    <w:p w14:paraId="3B96343E" w14:textId="77777777" w:rsidR="00132287" w:rsidRDefault="00132287" w:rsidP="00132287">
      <w:pPr>
        <w:spacing w:line="360" w:lineRule="auto"/>
        <w:rPr>
          <w:rFonts w:ascii="Arial" w:hAnsi="Arial" w:cs="Arial"/>
        </w:rPr>
      </w:pPr>
    </w:p>
    <w:p w14:paraId="0C5EFB54" w14:textId="77777777" w:rsidR="009C0718" w:rsidRDefault="009C0718" w:rsidP="009C6C05">
      <w:pPr>
        <w:spacing w:line="360" w:lineRule="auto"/>
        <w:rPr>
          <w:rFonts w:ascii="Arial" w:hAnsi="Arial" w:cs="Arial"/>
        </w:rPr>
      </w:pPr>
      <w:r>
        <w:rPr>
          <w:rFonts w:ascii="Arial" w:hAnsi="Arial" w:cs="Arial"/>
        </w:rPr>
        <w:t xml:space="preserve">The reason that </w:t>
      </w:r>
      <w:r w:rsidR="007F533F">
        <w:rPr>
          <w:rFonts w:ascii="Arial" w:hAnsi="Arial" w:cs="Arial"/>
        </w:rPr>
        <w:t>this topic</w:t>
      </w:r>
      <w:r w:rsidR="00D74A2B">
        <w:rPr>
          <w:rFonts w:ascii="Arial" w:hAnsi="Arial" w:cs="Arial"/>
        </w:rPr>
        <w:t xml:space="preserve"> was chosen</w:t>
      </w:r>
      <w:r>
        <w:rPr>
          <w:rFonts w:ascii="Arial" w:hAnsi="Arial" w:cs="Arial"/>
        </w:rPr>
        <w:t xml:space="preserve"> for</w:t>
      </w:r>
      <w:r w:rsidR="007F533F">
        <w:rPr>
          <w:rFonts w:ascii="Arial" w:hAnsi="Arial" w:cs="Arial"/>
        </w:rPr>
        <w:t xml:space="preserve"> my dissertation</w:t>
      </w:r>
      <w:r w:rsidR="00C915EF">
        <w:rPr>
          <w:rFonts w:ascii="Arial" w:hAnsi="Arial" w:cs="Arial"/>
        </w:rPr>
        <w:t xml:space="preserve"> is</w:t>
      </w:r>
      <w:r w:rsidR="0010351A">
        <w:rPr>
          <w:rFonts w:ascii="Arial" w:hAnsi="Arial" w:cs="Arial"/>
        </w:rPr>
        <w:t xml:space="preserve"> because</w:t>
      </w:r>
      <w:r w:rsidR="002A6126">
        <w:rPr>
          <w:rFonts w:ascii="Arial" w:hAnsi="Arial" w:cs="Arial"/>
        </w:rPr>
        <w:t xml:space="preserve"> I have worked for a few different automotive companies in the past,</w:t>
      </w:r>
      <w:r w:rsidR="00CA4103">
        <w:rPr>
          <w:rFonts w:ascii="Arial" w:hAnsi="Arial" w:cs="Arial"/>
        </w:rPr>
        <w:t xml:space="preserve"> so I know a little bit about how they operate, at production level anyway.</w:t>
      </w:r>
    </w:p>
    <w:p w14:paraId="32DC7FF6" w14:textId="77777777" w:rsidR="00E67E51" w:rsidRDefault="00E67E51" w:rsidP="009C6C05">
      <w:pPr>
        <w:spacing w:line="360" w:lineRule="auto"/>
        <w:rPr>
          <w:rFonts w:ascii="Arial" w:hAnsi="Arial" w:cs="Arial"/>
        </w:rPr>
      </w:pPr>
      <w:r>
        <w:rPr>
          <w:rFonts w:ascii="Arial" w:hAnsi="Arial" w:cs="Arial"/>
        </w:rPr>
        <w:t>I have worked for J.L.R</w:t>
      </w:r>
      <w:r w:rsidR="008F54DD">
        <w:rPr>
          <w:rFonts w:ascii="Arial" w:hAnsi="Arial" w:cs="Arial"/>
        </w:rPr>
        <w:t>(Jaguar Land Rover)</w:t>
      </w:r>
      <w:r w:rsidR="003B47B5">
        <w:rPr>
          <w:rFonts w:ascii="Arial" w:hAnsi="Arial" w:cs="Arial"/>
        </w:rPr>
        <w:t xml:space="preserve"> in Solihull, S</w:t>
      </w:r>
      <w:r w:rsidR="00B4053A">
        <w:rPr>
          <w:rFonts w:ascii="Arial" w:hAnsi="Arial" w:cs="Arial"/>
        </w:rPr>
        <w:t xml:space="preserve">yncreon in Minworth, and Astra </w:t>
      </w:r>
      <w:r w:rsidR="003C7FC1">
        <w:rPr>
          <w:rFonts w:ascii="Arial" w:hAnsi="Arial" w:cs="Arial"/>
        </w:rPr>
        <w:t>E</w:t>
      </w:r>
      <w:r w:rsidR="00B4053A">
        <w:rPr>
          <w:rFonts w:ascii="Arial" w:hAnsi="Arial" w:cs="Arial"/>
        </w:rPr>
        <w:t>ngineering in Aston.</w:t>
      </w:r>
      <w:r w:rsidR="005F3242">
        <w:rPr>
          <w:rFonts w:ascii="Arial" w:hAnsi="Arial" w:cs="Arial"/>
        </w:rPr>
        <w:t xml:space="preserve"> I worked on shells of cars and smaller</w:t>
      </w:r>
      <w:r w:rsidR="00D044FE">
        <w:rPr>
          <w:rFonts w:ascii="Arial" w:hAnsi="Arial" w:cs="Arial"/>
        </w:rPr>
        <w:t xml:space="preserve"> parts at J.L.R,</w:t>
      </w:r>
      <w:r w:rsidR="00161F4E">
        <w:rPr>
          <w:rFonts w:ascii="Arial" w:hAnsi="Arial" w:cs="Arial"/>
        </w:rPr>
        <w:t xml:space="preserve"> I also worked on shells of cars at</w:t>
      </w:r>
      <w:r w:rsidR="003650AC">
        <w:rPr>
          <w:rFonts w:ascii="Arial" w:hAnsi="Arial" w:cs="Arial"/>
        </w:rPr>
        <w:t xml:space="preserve"> Syncreon, but fitted</w:t>
      </w:r>
      <w:r w:rsidR="005D3C84">
        <w:rPr>
          <w:rFonts w:ascii="Arial" w:hAnsi="Arial" w:cs="Arial"/>
        </w:rPr>
        <w:t xml:space="preserve"> doors, seats, rear </w:t>
      </w:r>
      <w:r w:rsidR="009B0E7D">
        <w:rPr>
          <w:rFonts w:ascii="Arial" w:hAnsi="Arial" w:cs="Arial"/>
        </w:rPr>
        <w:t>boot,</w:t>
      </w:r>
      <w:r w:rsidR="005D3C84">
        <w:rPr>
          <w:rFonts w:ascii="Arial" w:hAnsi="Arial" w:cs="Arial"/>
        </w:rPr>
        <w:t xml:space="preserve"> and front bonnet</w:t>
      </w:r>
      <w:r w:rsidR="009B0E7D">
        <w:rPr>
          <w:rFonts w:ascii="Arial" w:hAnsi="Arial" w:cs="Arial"/>
        </w:rPr>
        <w:t>. I worked on a</w:t>
      </w:r>
      <w:r w:rsidR="002A4BDC">
        <w:rPr>
          <w:rFonts w:ascii="Arial" w:hAnsi="Arial" w:cs="Arial"/>
        </w:rPr>
        <w:t xml:space="preserve"> press machine</w:t>
      </w:r>
      <w:r w:rsidR="003C7FC1">
        <w:rPr>
          <w:rFonts w:ascii="Arial" w:hAnsi="Arial" w:cs="Arial"/>
        </w:rPr>
        <w:t xml:space="preserve"> at Astra Engineering</w:t>
      </w:r>
      <w:r w:rsidR="00285BEA">
        <w:rPr>
          <w:rFonts w:ascii="Arial" w:hAnsi="Arial" w:cs="Arial"/>
        </w:rPr>
        <w:t>, pressing car doors</w:t>
      </w:r>
      <w:r w:rsidR="000F6953">
        <w:rPr>
          <w:rFonts w:ascii="Arial" w:hAnsi="Arial" w:cs="Arial"/>
        </w:rPr>
        <w:t xml:space="preserve">. I even </w:t>
      </w:r>
      <w:r w:rsidR="00BF31EE">
        <w:rPr>
          <w:rFonts w:ascii="Arial" w:hAnsi="Arial" w:cs="Arial"/>
        </w:rPr>
        <w:t>worked two night shifts</w:t>
      </w:r>
      <w:r w:rsidR="00A36248">
        <w:rPr>
          <w:rFonts w:ascii="Arial" w:hAnsi="Arial" w:cs="Arial"/>
        </w:rPr>
        <w:t xml:space="preserve"> at the BMW plant in Hams Hall Wa</w:t>
      </w:r>
      <w:r w:rsidR="00E54ED5">
        <w:rPr>
          <w:rFonts w:ascii="Arial" w:hAnsi="Arial" w:cs="Arial"/>
        </w:rPr>
        <w:t>rwickshire. I was filling in for someone who was off through an employment agency</w:t>
      </w:r>
      <w:r w:rsidR="00047175">
        <w:rPr>
          <w:rFonts w:ascii="Arial" w:hAnsi="Arial" w:cs="Arial"/>
        </w:rPr>
        <w:t>, I was testing fuel pumps</w:t>
      </w:r>
      <w:r w:rsidR="00B17752">
        <w:rPr>
          <w:rFonts w:ascii="Arial" w:hAnsi="Arial" w:cs="Arial"/>
        </w:rPr>
        <w:t xml:space="preserve"> in water to see if </w:t>
      </w:r>
      <w:r w:rsidR="009F5811">
        <w:rPr>
          <w:rFonts w:ascii="Arial" w:hAnsi="Arial" w:cs="Arial"/>
        </w:rPr>
        <w:t>there</w:t>
      </w:r>
      <w:r w:rsidR="00B17752">
        <w:rPr>
          <w:rFonts w:ascii="Arial" w:hAnsi="Arial" w:cs="Arial"/>
        </w:rPr>
        <w:t xml:space="preserve"> were any leaks</w:t>
      </w:r>
      <w:r w:rsidR="003C29A9">
        <w:rPr>
          <w:rFonts w:ascii="Arial" w:hAnsi="Arial" w:cs="Arial"/>
        </w:rPr>
        <w:t>.</w:t>
      </w:r>
    </w:p>
    <w:p w14:paraId="5025CDEB" w14:textId="77777777" w:rsidR="003C29A9" w:rsidRDefault="009F5811" w:rsidP="009C6C05">
      <w:pPr>
        <w:spacing w:line="360" w:lineRule="auto"/>
        <w:rPr>
          <w:rFonts w:ascii="Arial" w:hAnsi="Arial" w:cs="Arial"/>
        </w:rPr>
      </w:pPr>
      <w:r>
        <w:rPr>
          <w:rFonts w:ascii="Arial" w:hAnsi="Arial" w:cs="Arial"/>
        </w:rPr>
        <w:t>So,</w:t>
      </w:r>
      <w:r w:rsidR="003C29A9">
        <w:rPr>
          <w:rFonts w:ascii="Arial" w:hAnsi="Arial" w:cs="Arial"/>
        </w:rPr>
        <w:t xml:space="preserve"> I’m hoping that my experience in this industry</w:t>
      </w:r>
      <w:r>
        <w:rPr>
          <w:rFonts w:ascii="Arial" w:hAnsi="Arial" w:cs="Arial"/>
        </w:rPr>
        <w:t xml:space="preserve"> will help me with </w:t>
      </w:r>
      <w:r w:rsidR="00626D6A">
        <w:rPr>
          <w:rFonts w:ascii="Arial" w:hAnsi="Arial" w:cs="Arial"/>
        </w:rPr>
        <w:t>my project.</w:t>
      </w:r>
    </w:p>
    <w:p w14:paraId="55598A22" w14:textId="77777777" w:rsidR="004737A6" w:rsidRDefault="00153BDD" w:rsidP="009C6C05">
      <w:pPr>
        <w:spacing w:line="360" w:lineRule="auto"/>
        <w:rPr>
          <w:rFonts w:ascii="Arial" w:hAnsi="Arial" w:cs="Arial"/>
        </w:rPr>
      </w:pPr>
      <w:r>
        <w:rPr>
          <w:rFonts w:ascii="Arial" w:hAnsi="Arial" w:cs="Arial"/>
        </w:rPr>
        <w:t>“The automotive industry is facing</w:t>
      </w:r>
      <w:r w:rsidR="00A625C3">
        <w:rPr>
          <w:rFonts w:ascii="Arial" w:hAnsi="Arial" w:cs="Arial"/>
        </w:rPr>
        <w:t xml:space="preserve"> inc</w:t>
      </w:r>
      <w:r w:rsidR="005D28E1">
        <w:rPr>
          <w:rFonts w:ascii="Arial" w:hAnsi="Arial" w:cs="Arial"/>
        </w:rPr>
        <w:t>reasingly intense competition, requiring companies to</w:t>
      </w:r>
      <w:r w:rsidR="00763D28">
        <w:rPr>
          <w:rFonts w:ascii="Arial" w:hAnsi="Arial" w:cs="Arial"/>
        </w:rPr>
        <w:t xml:space="preserve"> improve employee performance to remain competitive”.</w:t>
      </w:r>
      <w:r w:rsidR="00A76794">
        <w:rPr>
          <w:rFonts w:ascii="Arial" w:hAnsi="Arial" w:cs="Arial"/>
        </w:rPr>
        <w:t xml:space="preserve"> (Rambe</w:t>
      </w:r>
      <w:r w:rsidR="004737A6">
        <w:rPr>
          <w:rFonts w:ascii="Arial" w:hAnsi="Arial" w:cs="Arial"/>
        </w:rPr>
        <w:t xml:space="preserve"> 2026)</w:t>
      </w:r>
      <w:r w:rsidR="00CB1F52">
        <w:rPr>
          <w:rFonts w:ascii="Arial" w:hAnsi="Arial" w:cs="Arial"/>
        </w:rPr>
        <w:t xml:space="preserve"> </w:t>
      </w:r>
      <w:r w:rsidR="004737A6">
        <w:rPr>
          <w:rFonts w:ascii="Arial" w:hAnsi="Arial" w:cs="Arial"/>
        </w:rPr>
        <w:t>“The automotive industry</w:t>
      </w:r>
      <w:r w:rsidR="00CE005F">
        <w:rPr>
          <w:rFonts w:ascii="Arial" w:hAnsi="Arial" w:cs="Arial"/>
        </w:rPr>
        <w:t xml:space="preserve"> is one of the strategic sectors supporting </w:t>
      </w:r>
      <w:r w:rsidR="00357391">
        <w:rPr>
          <w:rFonts w:ascii="Arial" w:hAnsi="Arial" w:cs="Arial"/>
        </w:rPr>
        <w:t>national economic growth, its</w:t>
      </w:r>
      <w:r w:rsidR="00826E58">
        <w:rPr>
          <w:rFonts w:ascii="Arial" w:hAnsi="Arial" w:cs="Arial"/>
        </w:rPr>
        <w:t xml:space="preserve"> contribution</w:t>
      </w:r>
      <w:r w:rsidR="006A69E9">
        <w:rPr>
          <w:rFonts w:ascii="Arial" w:hAnsi="Arial" w:cs="Arial"/>
        </w:rPr>
        <w:t xml:space="preserve"> is reflected</w:t>
      </w:r>
      <w:r w:rsidR="00C27C48">
        <w:rPr>
          <w:rFonts w:ascii="Arial" w:hAnsi="Arial" w:cs="Arial"/>
        </w:rPr>
        <w:t xml:space="preserve"> not only in increasing export and investment</w:t>
      </w:r>
      <w:r w:rsidR="00BE39A5">
        <w:rPr>
          <w:rFonts w:ascii="Arial" w:hAnsi="Arial" w:cs="Arial"/>
        </w:rPr>
        <w:t xml:space="preserve"> values, but also in its substantial role in emplo</w:t>
      </w:r>
      <w:r w:rsidR="00F17F39">
        <w:rPr>
          <w:rFonts w:ascii="Arial" w:hAnsi="Arial" w:cs="Arial"/>
        </w:rPr>
        <w:t>yment”</w:t>
      </w:r>
      <w:r w:rsidR="00620E24">
        <w:rPr>
          <w:rFonts w:ascii="Arial" w:hAnsi="Arial" w:cs="Arial"/>
        </w:rPr>
        <w:t>. (Rambe 2026)</w:t>
      </w:r>
    </w:p>
    <w:p w14:paraId="67152B6B" w14:textId="77777777" w:rsidR="00AB10C9" w:rsidRDefault="00877BF9" w:rsidP="009C6C05">
      <w:pPr>
        <w:spacing w:line="360" w:lineRule="auto"/>
        <w:rPr>
          <w:rFonts w:ascii="Arial" w:hAnsi="Arial" w:cs="Arial"/>
        </w:rPr>
      </w:pPr>
      <w:r>
        <w:rPr>
          <w:rFonts w:ascii="Arial" w:hAnsi="Arial" w:cs="Arial"/>
        </w:rPr>
        <w:t>Ensuring appropriate employee training and development in response</w:t>
      </w:r>
      <w:r w:rsidR="00F00499">
        <w:rPr>
          <w:rFonts w:ascii="Arial" w:hAnsi="Arial" w:cs="Arial"/>
        </w:rPr>
        <w:t xml:space="preserve"> to global modern trends and technological progress</w:t>
      </w:r>
      <w:r w:rsidR="002F360D">
        <w:rPr>
          <w:rFonts w:ascii="Arial" w:hAnsi="Arial" w:cs="Arial"/>
        </w:rPr>
        <w:t xml:space="preserve"> is one of the main challenges facing the automotive sector</w:t>
      </w:r>
      <w:r w:rsidR="00AB7EC2">
        <w:rPr>
          <w:rFonts w:ascii="Arial" w:hAnsi="Arial" w:cs="Arial"/>
        </w:rPr>
        <w:t>, which has shown its growing potential in recent years.</w:t>
      </w:r>
      <w:r w:rsidR="009842EA">
        <w:rPr>
          <w:rFonts w:ascii="Arial" w:hAnsi="Arial" w:cs="Arial"/>
        </w:rPr>
        <w:t xml:space="preserve"> Globalisation, technological progress,</w:t>
      </w:r>
      <w:r w:rsidR="0041696C">
        <w:rPr>
          <w:rFonts w:ascii="Arial" w:hAnsi="Arial" w:cs="Arial"/>
        </w:rPr>
        <w:t xml:space="preserve"> economic development, and environmental and social indicators</w:t>
      </w:r>
      <w:r w:rsidR="0051206D">
        <w:rPr>
          <w:rFonts w:ascii="Arial" w:hAnsi="Arial" w:cs="Arial"/>
        </w:rPr>
        <w:t xml:space="preserve"> are thereby among the priorities</w:t>
      </w:r>
      <w:r w:rsidR="00BE6C54">
        <w:rPr>
          <w:rFonts w:ascii="Arial" w:hAnsi="Arial" w:cs="Arial"/>
        </w:rPr>
        <w:t xml:space="preserve"> for manufacturing companies eager to achieve sustainable</w:t>
      </w:r>
      <w:r w:rsidR="00A22441">
        <w:rPr>
          <w:rFonts w:ascii="Arial" w:hAnsi="Arial" w:cs="Arial"/>
        </w:rPr>
        <w:t xml:space="preserve"> progress in today’s world. (Travnickova</w:t>
      </w:r>
      <w:r w:rsidR="00A058B3">
        <w:rPr>
          <w:rFonts w:ascii="Arial" w:hAnsi="Arial" w:cs="Arial"/>
        </w:rPr>
        <w:t xml:space="preserve"> 2024)</w:t>
      </w:r>
    </w:p>
    <w:p w14:paraId="322F8562" w14:textId="77777777" w:rsidR="00E37C56" w:rsidRDefault="00E37C56" w:rsidP="009C6C05">
      <w:pPr>
        <w:spacing w:line="360" w:lineRule="auto"/>
        <w:rPr>
          <w:rFonts w:ascii="Arial" w:hAnsi="Arial" w:cs="Arial"/>
        </w:rPr>
      </w:pPr>
    </w:p>
    <w:p w14:paraId="641CCE73" w14:textId="77777777" w:rsidR="00E37C56" w:rsidRDefault="00E37C56" w:rsidP="009C6C05">
      <w:pPr>
        <w:spacing w:line="360" w:lineRule="auto"/>
        <w:rPr>
          <w:rFonts w:ascii="Arial" w:hAnsi="Arial" w:cs="Arial"/>
        </w:rPr>
      </w:pPr>
    </w:p>
    <w:p w14:paraId="4029076A" w14:textId="77777777" w:rsidR="00A70AA4" w:rsidRDefault="00A70AA4" w:rsidP="00E37C56">
      <w:pPr>
        <w:spacing w:line="360" w:lineRule="auto"/>
        <w:jc w:val="center"/>
        <w:rPr>
          <w:rFonts w:ascii="Arial" w:hAnsi="Arial" w:cs="Arial"/>
          <w:b/>
          <w:bCs/>
          <w:sz w:val="32"/>
          <w:szCs w:val="32"/>
        </w:rPr>
      </w:pPr>
    </w:p>
    <w:p w14:paraId="010E4E18" w14:textId="77777777" w:rsidR="007F533F" w:rsidRDefault="007F533F" w:rsidP="007F533F">
      <w:pPr>
        <w:spacing w:line="360" w:lineRule="auto"/>
        <w:rPr>
          <w:rFonts w:ascii="Arial" w:hAnsi="Arial" w:cs="Arial"/>
          <w:b/>
          <w:bCs/>
          <w:sz w:val="32"/>
          <w:szCs w:val="32"/>
        </w:rPr>
      </w:pPr>
    </w:p>
    <w:p w14:paraId="1CD6A75E" w14:textId="77777777" w:rsidR="007F533F" w:rsidRDefault="007F533F" w:rsidP="007F533F">
      <w:pPr>
        <w:spacing w:line="360" w:lineRule="auto"/>
        <w:rPr>
          <w:rFonts w:ascii="Arial" w:hAnsi="Arial" w:cs="Arial"/>
          <w:b/>
          <w:bCs/>
          <w:sz w:val="32"/>
          <w:szCs w:val="32"/>
        </w:rPr>
      </w:pPr>
    </w:p>
    <w:p w14:paraId="6A891D33" w14:textId="77777777" w:rsidR="00762A9E" w:rsidRDefault="00762A9E" w:rsidP="007F533F">
      <w:pPr>
        <w:spacing w:line="360" w:lineRule="auto"/>
        <w:jc w:val="center"/>
        <w:rPr>
          <w:rFonts w:ascii="Arial" w:hAnsi="Arial" w:cs="Arial"/>
          <w:b/>
          <w:bCs/>
          <w:sz w:val="32"/>
          <w:szCs w:val="32"/>
        </w:rPr>
      </w:pPr>
    </w:p>
    <w:p w14:paraId="26616617" w14:textId="63A275AB" w:rsidR="00E37C56" w:rsidRDefault="00E37C56" w:rsidP="007F533F">
      <w:pPr>
        <w:spacing w:line="360" w:lineRule="auto"/>
        <w:jc w:val="center"/>
        <w:rPr>
          <w:rFonts w:ascii="Arial" w:hAnsi="Arial" w:cs="Arial"/>
          <w:b/>
          <w:bCs/>
          <w:sz w:val="32"/>
          <w:szCs w:val="32"/>
        </w:rPr>
      </w:pPr>
      <w:r>
        <w:rPr>
          <w:rFonts w:ascii="Arial" w:hAnsi="Arial" w:cs="Arial"/>
          <w:b/>
          <w:bCs/>
          <w:sz w:val="32"/>
          <w:szCs w:val="32"/>
        </w:rPr>
        <w:lastRenderedPageBreak/>
        <w:t>Research Aim,</w:t>
      </w:r>
      <w:r w:rsidR="00320A6A">
        <w:rPr>
          <w:rFonts w:ascii="Arial" w:hAnsi="Arial" w:cs="Arial"/>
          <w:b/>
          <w:bCs/>
          <w:sz w:val="32"/>
          <w:szCs w:val="32"/>
        </w:rPr>
        <w:t xml:space="preserve"> Objectives</w:t>
      </w:r>
    </w:p>
    <w:p w14:paraId="019650C2" w14:textId="77777777" w:rsidR="00320A6A" w:rsidRDefault="00320A6A" w:rsidP="00E37C56">
      <w:pPr>
        <w:spacing w:line="360" w:lineRule="auto"/>
        <w:jc w:val="center"/>
        <w:rPr>
          <w:rFonts w:ascii="Arial" w:hAnsi="Arial" w:cs="Arial"/>
          <w:b/>
          <w:bCs/>
          <w:sz w:val="32"/>
          <w:szCs w:val="32"/>
        </w:rPr>
      </w:pPr>
      <w:r>
        <w:rPr>
          <w:rFonts w:ascii="Arial" w:hAnsi="Arial" w:cs="Arial"/>
          <w:b/>
          <w:bCs/>
          <w:sz w:val="32"/>
          <w:szCs w:val="32"/>
        </w:rPr>
        <w:t>&amp;</w:t>
      </w:r>
    </w:p>
    <w:p w14:paraId="7EA4D221" w14:textId="77777777" w:rsidR="00320A6A" w:rsidRDefault="00320A6A" w:rsidP="00E37C56">
      <w:pPr>
        <w:spacing w:line="360" w:lineRule="auto"/>
        <w:jc w:val="center"/>
        <w:rPr>
          <w:rFonts w:ascii="Arial" w:hAnsi="Arial" w:cs="Arial"/>
          <w:b/>
          <w:bCs/>
          <w:sz w:val="32"/>
          <w:szCs w:val="32"/>
        </w:rPr>
      </w:pPr>
      <w:r>
        <w:rPr>
          <w:rFonts w:ascii="Arial" w:hAnsi="Arial" w:cs="Arial"/>
          <w:b/>
          <w:bCs/>
          <w:sz w:val="32"/>
          <w:szCs w:val="32"/>
        </w:rPr>
        <w:t>Questions</w:t>
      </w:r>
    </w:p>
    <w:p w14:paraId="141E29EA" w14:textId="77777777" w:rsidR="0064255C" w:rsidRDefault="0064255C" w:rsidP="0064255C">
      <w:pPr>
        <w:spacing w:line="360" w:lineRule="auto"/>
        <w:rPr>
          <w:rFonts w:ascii="Arial" w:hAnsi="Arial" w:cs="Arial"/>
        </w:rPr>
      </w:pPr>
    </w:p>
    <w:p w14:paraId="643AA0A4" w14:textId="77777777" w:rsidR="0064255C" w:rsidRDefault="005F14C7" w:rsidP="0064255C">
      <w:pPr>
        <w:spacing w:line="360" w:lineRule="auto"/>
        <w:rPr>
          <w:rFonts w:ascii="Arial" w:hAnsi="Arial" w:cs="Arial"/>
        </w:rPr>
      </w:pPr>
      <w:r>
        <w:rPr>
          <w:rFonts w:ascii="Arial" w:hAnsi="Arial" w:cs="Arial"/>
        </w:rPr>
        <w:t>The aim of this research is to critically evaluate the strategies adopted by</w:t>
      </w:r>
      <w:r w:rsidR="005E44B4">
        <w:rPr>
          <w:rFonts w:ascii="Arial" w:hAnsi="Arial" w:cs="Arial"/>
        </w:rPr>
        <w:t xml:space="preserve"> automotive manufacturers</w:t>
      </w:r>
      <w:r w:rsidR="00BE1230">
        <w:rPr>
          <w:rFonts w:ascii="Arial" w:hAnsi="Arial" w:cs="Arial"/>
        </w:rPr>
        <w:t xml:space="preserve"> </w:t>
      </w:r>
      <w:r w:rsidR="005E44B4">
        <w:rPr>
          <w:rFonts w:ascii="Arial" w:hAnsi="Arial" w:cs="Arial"/>
        </w:rPr>
        <w:t>to reduce carbon emissions</w:t>
      </w:r>
      <w:r w:rsidR="007F2A29">
        <w:rPr>
          <w:rFonts w:ascii="Arial" w:hAnsi="Arial" w:cs="Arial"/>
        </w:rPr>
        <w:t xml:space="preserve"> in</w:t>
      </w:r>
      <w:r w:rsidR="007C032D">
        <w:rPr>
          <w:rFonts w:ascii="Arial" w:hAnsi="Arial" w:cs="Arial"/>
        </w:rPr>
        <w:t xml:space="preserve"> response to</w:t>
      </w:r>
      <w:r w:rsidR="007F2A29">
        <w:rPr>
          <w:rFonts w:ascii="Arial" w:hAnsi="Arial" w:cs="Arial"/>
        </w:rPr>
        <w:t xml:space="preserve"> the Paris Agreement</w:t>
      </w:r>
      <w:r w:rsidR="00156282">
        <w:rPr>
          <w:rFonts w:ascii="Arial" w:hAnsi="Arial" w:cs="Arial"/>
        </w:rPr>
        <w:t xml:space="preserve"> and iden</w:t>
      </w:r>
      <w:r w:rsidR="008C0F6D">
        <w:rPr>
          <w:rFonts w:ascii="Arial" w:hAnsi="Arial" w:cs="Arial"/>
        </w:rPr>
        <w:t>tify any implications for</w:t>
      </w:r>
      <w:r w:rsidR="00B77A24">
        <w:rPr>
          <w:rFonts w:ascii="Arial" w:hAnsi="Arial" w:cs="Arial"/>
        </w:rPr>
        <w:t xml:space="preserve"> the automotive industry</w:t>
      </w:r>
      <w:r w:rsidR="008C0F6D">
        <w:rPr>
          <w:rFonts w:ascii="Arial" w:hAnsi="Arial" w:cs="Arial"/>
        </w:rPr>
        <w:t>.</w:t>
      </w:r>
    </w:p>
    <w:p w14:paraId="38319AFB" w14:textId="77777777" w:rsidR="00012216" w:rsidRDefault="00012216" w:rsidP="0064255C">
      <w:pPr>
        <w:spacing w:line="360" w:lineRule="auto"/>
        <w:rPr>
          <w:rFonts w:ascii="Arial" w:hAnsi="Arial" w:cs="Arial"/>
          <w:b/>
          <w:bCs/>
          <w:sz w:val="28"/>
          <w:szCs w:val="28"/>
        </w:rPr>
      </w:pPr>
      <w:r>
        <w:rPr>
          <w:rFonts w:ascii="Arial" w:hAnsi="Arial" w:cs="Arial"/>
          <w:b/>
          <w:bCs/>
          <w:sz w:val="28"/>
          <w:szCs w:val="28"/>
        </w:rPr>
        <w:t>Objectives</w:t>
      </w:r>
    </w:p>
    <w:p w14:paraId="62135C22" w14:textId="77777777" w:rsidR="00BB700F" w:rsidRDefault="00EC2557" w:rsidP="0064255C">
      <w:pPr>
        <w:spacing w:line="360" w:lineRule="auto"/>
        <w:rPr>
          <w:rFonts w:ascii="Arial" w:hAnsi="Arial" w:cs="Arial"/>
        </w:rPr>
      </w:pPr>
      <w:r>
        <w:rPr>
          <w:rFonts w:ascii="Arial" w:hAnsi="Arial" w:cs="Arial"/>
        </w:rPr>
        <w:t xml:space="preserve">To </w:t>
      </w:r>
      <w:r w:rsidR="00DE4BA4">
        <w:rPr>
          <w:rFonts w:ascii="Arial" w:hAnsi="Arial" w:cs="Arial"/>
        </w:rPr>
        <w:t>identify emission-red</w:t>
      </w:r>
      <w:r w:rsidR="004F4C2B">
        <w:rPr>
          <w:rFonts w:ascii="Arial" w:hAnsi="Arial" w:cs="Arial"/>
        </w:rPr>
        <w:t xml:space="preserve">uction </w:t>
      </w:r>
      <w:r w:rsidR="00443531">
        <w:rPr>
          <w:rFonts w:ascii="Arial" w:hAnsi="Arial" w:cs="Arial"/>
        </w:rPr>
        <w:t>practices and strategies</w:t>
      </w:r>
      <w:r w:rsidR="004F4C2B">
        <w:rPr>
          <w:rFonts w:ascii="Arial" w:hAnsi="Arial" w:cs="Arial"/>
        </w:rPr>
        <w:t xml:space="preserve"> adopted by automotive</w:t>
      </w:r>
      <w:r w:rsidR="00907025">
        <w:rPr>
          <w:rFonts w:ascii="Arial" w:hAnsi="Arial" w:cs="Arial"/>
        </w:rPr>
        <w:t xml:space="preserve"> manufactures</w:t>
      </w:r>
      <w:r w:rsidR="00152B29">
        <w:rPr>
          <w:rFonts w:ascii="Arial" w:hAnsi="Arial" w:cs="Arial"/>
        </w:rPr>
        <w:t xml:space="preserve"> following </w:t>
      </w:r>
      <w:r w:rsidR="009E4909">
        <w:rPr>
          <w:rFonts w:ascii="Arial" w:hAnsi="Arial" w:cs="Arial"/>
        </w:rPr>
        <w:t>the Paris</w:t>
      </w:r>
      <w:r w:rsidR="00152B29">
        <w:rPr>
          <w:rFonts w:ascii="Arial" w:hAnsi="Arial" w:cs="Arial"/>
        </w:rPr>
        <w:t xml:space="preserve"> Climate</w:t>
      </w:r>
      <w:r w:rsidR="009E4909">
        <w:rPr>
          <w:rFonts w:ascii="Arial" w:hAnsi="Arial" w:cs="Arial"/>
        </w:rPr>
        <w:t xml:space="preserve"> </w:t>
      </w:r>
      <w:r w:rsidR="00152B29">
        <w:rPr>
          <w:rFonts w:ascii="Arial" w:hAnsi="Arial" w:cs="Arial"/>
        </w:rPr>
        <w:t>A</w:t>
      </w:r>
      <w:r w:rsidR="009E4909">
        <w:rPr>
          <w:rFonts w:ascii="Arial" w:hAnsi="Arial" w:cs="Arial"/>
        </w:rPr>
        <w:t>greement</w:t>
      </w:r>
      <w:r w:rsidR="00905937">
        <w:rPr>
          <w:rFonts w:ascii="Arial" w:hAnsi="Arial" w:cs="Arial"/>
        </w:rPr>
        <w:t>.</w:t>
      </w:r>
    </w:p>
    <w:p w14:paraId="1BC27319" w14:textId="77777777" w:rsidR="00305345" w:rsidRDefault="00305345" w:rsidP="0064255C">
      <w:pPr>
        <w:spacing w:line="360" w:lineRule="auto"/>
        <w:rPr>
          <w:rFonts w:ascii="Arial" w:hAnsi="Arial" w:cs="Arial"/>
        </w:rPr>
      </w:pPr>
      <w:r>
        <w:rPr>
          <w:rFonts w:ascii="Arial" w:hAnsi="Arial" w:cs="Arial"/>
        </w:rPr>
        <w:t>To critically evaluate the effectiveness of vehicle electrification</w:t>
      </w:r>
      <w:r w:rsidR="00775BA5">
        <w:rPr>
          <w:rFonts w:ascii="Arial" w:hAnsi="Arial" w:cs="Arial"/>
        </w:rPr>
        <w:t xml:space="preserve"> as a decarbonisation strategy.</w:t>
      </w:r>
    </w:p>
    <w:p w14:paraId="0DC64B65" w14:textId="77777777" w:rsidR="00775BA5" w:rsidRDefault="00171280" w:rsidP="0064255C">
      <w:pPr>
        <w:spacing w:line="360" w:lineRule="auto"/>
        <w:rPr>
          <w:rFonts w:ascii="Arial" w:hAnsi="Arial" w:cs="Arial"/>
        </w:rPr>
      </w:pPr>
      <w:r>
        <w:rPr>
          <w:rFonts w:ascii="Arial" w:hAnsi="Arial" w:cs="Arial"/>
        </w:rPr>
        <w:t xml:space="preserve">To examine the role of </w:t>
      </w:r>
      <w:r w:rsidR="00D26352">
        <w:rPr>
          <w:rFonts w:ascii="Arial" w:hAnsi="Arial" w:cs="Arial"/>
        </w:rPr>
        <w:t>sustainable supply</w:t>
      </w:r>
      <w:r w:rsidR="00DC61DF">
        <w:rPr>
          <w:rFonts w:ascii="Arial" w:hAnsi="Arial" w:cs="Arial"/>
        </w:rPr>
        <w:t xml:space="preserve"> </w:t>
      </w:r>
      <w:r w:rsidR="00D26352">
        <w:rPr>
          <w:rFonts w:ascii="Arial" w:hAnsi="Arial" w:cs="Arial"/>
        </w:rPr>
        <w:t>chains</w:t>
      </w:r>
      <w:r w:rsidR="002974BD">
        <w:rPr>
          <w:rFonts w:ascii="Arial" w:hAnsi="Arial" w:cs="Arial"/>
        </w:rPr>
        <w:t xml:space="preserve"> and low-carbon materials</w:t>
      </w:r>
      <w:r w:rsidR="00997B44">
        <w:rPr>
          <w:rFonts w:ascii="Arial" w:hAnsi="Arial" w:cs="Arial"/>
        </w:rPr>
        <w:t xml:space="preserve"> in reducing automotive emissions.</w:t>
      </w:r>
    </w:p>
    <w:p w14:paraId="0B4715D8" w14:textId="77777777" w:rsidR="00987CA5" w:rsidRDefault="00B12700" w:rsidP="0064255C">
      <w:pPr>
        <w:spacing w:line="360" w:lineRule="auto"/>
        <w:rPr>
          <w:rFonts w:ascii="Arial" w:hAnsi="Arial" w:cs="Arial"/>
        </w:rPr>
      </w:pPr>
      <w:r>
        <w:rPr>
          <w:rFonts w:ascii="Arial" w:hAnsi="Arial" w:cs="Arial"/>
        </w:rPr>
        <w:t>To identify challenges</w:t>
      </w:r>
      <w:r w:rsidR="002A35AB">
        <w:rPr>
          <w:rFonts w:ascii="Arial" w:hAnsi="Arial" w:cs="Arial"/>
        </w:rPr>
        <w:t xml:space="preserve"> associated with implementing</w:t>
      </w:r>
      <w:r w:rsidR="00CB5E1D">
        <w:rPr>
          <w:rFonts w:ascii="Arial" w:hAnsi="Arial" w:cs="Arial"/>
        </w:rPr>
        <w:t xml:space="preserve"> decarbonisation</w:t>
      </w:r>
      <w:r w:rsidR="00391054">
        <w:rPr>
          <w:rFonts w:ascii="Arial" w:hAnsi="Arial" w:cs="Arial"/>
        </w:rPr>
        <w:t xml:space="preserve"> strategies.</w:t>
      </w:r>
    </w:p>
    <w:p w14:paraId="411DC321" w14:textId="77777777" w:rsidR="00391054" w:rsidRDefault="008424F9" w:rsidP="0064255C">
      <w:pPr>
        <w:spacing w:line="360" w:lineRule="auto"/>
        <w:rPr>
          <w:rFonts w:ascii="Arial" w:hAnsi="Arial" w:cs="Arial"/>
        </w:rPr>
      </w:pPr>
      <w:r>
        <w:rPr>
          <w:rFonts w:ascii="Arial" w:hAnsi="Arial" w:cs="Arial"/>
        </w:rPr>
        <w:t xml:space="preserve">To develop recommendations for </w:t>
      </w:r>
      <w:r w:rsidR="00B77A24">
        <w:rPr>
          <w:rFonts w:ascii="Arial" w:hAnsi="Arial" w:cs="Arial"/>
        </w:rPr>
        <w:t>automotive companies</w:t>
      </w:r>
      <w:r w:rsidR="00B7747B">
        <w:rPr>
          <w:rFonts w:ascii="Arial" w:hAnsi="Arial" w:cs="Arial"/>
        </w:rPr>
        <w:t xml:space="preserve"> based on the findings of the systematic literature review.</w:t>
      </w:r>
    </w:p>
    <w:p w14:paraId="2DD3A3A7" w14:textId="77777777" w:rsidR="00B9146E" w:rsidRDefault="00B9146E" w:rsidP="0064255C">
      <w:pPr>
        <w:spacing w:line="360" w:lineRule="auto"/>
        <w:rPr>
          <w:rFonts w:ascii="Arial" w:hAnsi="Arial" w:cs="Arial"/>
          <w:b/>
          <w:bCs/>
          <w:sz w:val="28"/>
          <w:szCs w:val="28"/>
        </w:rPr>
      </w:pPr>
      <w:r>
        <w:rPr>
          <w:rFonts w:ascii="Arial" w:hAnsi="Arial" w:cs="Arial"/>
          <w:b/>
          <w:bCs/>
          <w:sz w:val="28"/>
          <w:szCs w:val="28"/>
        </w:rPr>
        <w:t>Questions</w:t>
      </w:r>
    </w:p>
    <w:p w14:paraId="2B3A0F44" w14:textId="77777777" w:rsidR="000E3D1C" w:rsidRDefault="000E3D1C" w:rsidP="000E3D1C">
      <w:pPr>
        <w:pStyle w:val="ListParagraph"/>
        <w:numPr>
          <w:ilvl w:val="0"/>
          <w:numId w:val="3"/>
        </w:numPr>
        <w:spacing w:line="360" w:lineRule="auto"/>
        <w:rPr>
          <w:rFonts w:ascii="Arial" w:hAnsi="Arial" w:cs="Arial"/>
        </w:rPr>
      </w:pPr>
      <w:r>
        <w:rPr>
          <w:rFonts w:ascii="Arial" w:hAnsi="Arial" w:cs="Arial"/>
        </w:rPr>
        <w:t>What emi</w:t>
      </w:r>
      <w:r w:rsidR="002023A7">
        <w:rPr>
          <w:rFonts w:ascii="Arial" w:hAnsi="Arial" w:cs="Arial"/>
        </w:rPr>
        <w:t>ssion</w:t>
      </w:r>
      <w:r w:rsidR="002C2B3B">
        <w:rPr>
          <w:rFonts w:ascii="Arial" w:hAnsi="Arial" w:cs="Arial"/>
        </w:rPr>
        <w:t>-</w:t>
      </w:r>
      <w:r w:rsidR="002023A7">
        <w:rPr>
          <w:rFonts w:ascii="Arial" w:hAnsi="Arial" w:cs="Arial"/>
        </w:rPr>
        <w:t>reduction practices and strategies</w:t>
      </w:r>
      <w:r w:rsidR="00A86BF2">
        <w:rPr>
          <w:rFonts w:ascii="Arial" w:hAnsi="Arial" w:cs="Arial"/>
        </w:rPr>
        <w:t xml:space="preserve"> have automotive</w:t>
      </w:r>
      <w:r w:rsidR="001200A7">
        <w:rPr>
          <w:rFonts w:ascii="Arial" w:hAnsi="Arial" w:cs="Arial"/>
        </w:rPr>
        <w:t xml:space="preserve"> manufactures</w:t>
      </w:r>
      <w:r w:rsidR="00845F51">
        <w:rPr>
          <w:rFonts w:ascii="Arial" w:hAnsi="Arial" w:cs="Arial"/>
        </w:rPr>
        <w:t xml:space="preserve"> adopted following </w:t>
      </w:r>
      <w:r w:rsidR="00A86BF2">
        <w:rPr>
          <w:rFonts w:ascii="Arial" w:hAnsi="Arial" w:cs="Arial"/>
        </w:rPr>
        <w:t>the Paris Climate Agreement</w:t>
      </w:r>
      <w:r w:rsidR="00155262">
        <w:rPr>
          <w:rFonts w:ascii="Arial" w:hAnsi="Arial" w:cs="Arial"/>
        </w:rPr>
        <w:t>?</w:t>
      </w:r>
    </w:p>
    <w:p w14:paraId="6D68761F" w14:textId="77777777" w:rsidR="00A86BF2" w:rsidRDefault="002519FE" w:rsidP="000E3D1C">
      <w:pPr>
        <w:pStyle w:val="ListParagraph"/>
        <w:numPr>
          <w:ilvl w:val="0"/>
          <w:numId w:val="3"/>
        </w:numPr>
        <w:spacing w:line="360" w:lineRule="auto"/>
        <w:rPr>
          <w:rFonts w:ascii="Arial" w:hAnsi="Arial" w:cs="Arial"/>
        </w:rPr>
      </w:pPr>
      <w:r>
        <w:rPr>
          <w:rFonts w:ascii="Arial" w:hAnsi="Arial" w:cs="Arial"/>
        </w:rPr>
        <w:t>How effective</w:t>
      </w:r>
      <w:r w:rsidR="00C01DA5">
        <w:rPr>
          <w:rFonts w:ascii="Arial" w:hAnsi="Arial" w:cs="Arial"/>
        </w:rPr>
        <w:t xml:space="preserve"> is vehicle </w:t>
      </w:r>
      <w:r w:rsidR="005F62AD">
        <w:rPr>
          <w:rFonts w:ascii="Arial" w:hAnsi="Arial" w:cs="Arial"/>
        </w:rPr>
        <w:t>electrification</w:t>
      </w:r>
      <w:r w:rsidR="00B06B89">
        <w:rPr>
          <w:rFonts w:ascii="Arial" w:hAnsi="Arial" w:cs="Arial"/>
        </w:rPr>
        <w:t xml:space="preserve"> in reducing automotive </w:t>
      </w:r>
      <w:r>
        <w:rPr>
          <w:rFonts w:ascii="Arial" w:hAnsi="Arial" w:cs="Arial"/>
        </w:rPr>
        <w:t>car</w:t>
      </w:r>
      <w:r w:rsidR="000F5B61">
        <w:rPr>
          <w:rFonts w:ascii="Arial" w:hAnsi="Arial" w:cs="Arial"/>
        </w:rPr>
        <w:t>bon emissions</w:t>
      </w:r>
      <w:r w:rsidR="00155262">
        <w:rPr>
          <w:rFonts w:ascii="Arial" w:hAnsi="Arial" w:cs="Arial"/>
        </w:rPr>
        <w:t>?</w:t>
      </w:r>
    </w:p>
    <w:p w14:paraId="5B887BF8" w14:textId="77777777" w:rsidR="000F5B61" w:rsidRDefault="000F5B61" w:rsidP="000E3D1C">
      <w:pPr>
        <w:pStyle w:val="ListParagraph"/>
        <w:numPr>
          <w:ilvl w:val="0"/>
          <w:numId w:val="3"/>
        </w:numPr>
        <w:spacing w:line="360" w:lineRule="auto"/>
        <w:rPr>
          <w:rFonts w:ascii="Arial" w:hAnsi="Arial" w:cs="Arial"/>
        </w:rPr>
      </w:pPr>
      <w:r>
        <w:rPr>
          <w:rFonts w:ascii="Arial" w:hAnsi="Arial" w:cs="Arial"/>
        </w:rPr>
        <w:t xml:space="preserve">What </w:t>
      </w:r>
      <w:r w:rsidR="000A06CC">
        <w:rPr>
          <w:rFonts w:ascii="Arial" w:hAnsi="Arial" w:cs="Arial"/>
        </w:rPr>
        <w:t>role do sustainable materials</w:t>
      </w:r>
      <w:r w:rsidR="00DA32C6">
        <w:rPr>
          <w:rFonts w:ascii="Arial" w:hAnsi="Arial" w:cs="Arial"/>
        </w:rPr>
        <w:t xml:space="preserve"> and supply</w:t>
      </w:r>
      <w:r w:rsidR="000D3111">
        <w:rPr>
          <w:rFonts w:ascii="Arial" w:hAnsi="Arial" w:cs="Arial"/>
        </w:rPr>
        <w:t xml:space="preserve"> </w:t>
      </w:r>
      <w:r w:rsidR="00DA32C6">
        <w:rPr>
          <w:rFonts w:ascii="Arial" w:hAnsi="Arial" w:cs="Arial"/>
        </w:rPr>
        <w:t>chain practices play in reducing life</w:t>
      </w:r>
      <w:r w:rsidR="00363BC3">
        <w:rPr>
          <w:rFonts w:ascii="Arial" w:hAnsi="Arial" w:cs="Arial"/>
        </w:rPr>
        <w:t xml:space="preserve"> </w:t>
      </w:r>
      <w:r w:rsidR="00D66480">
        <w:rPr>
          <w:rFonts w:ascii="Arial" w:hAnsi="Arial" w:cs="Arial"/>
        </w:rPr>
        <w:t>cycle emissions?</w:t>
      </w:r>
    </w:p>
    <w:p w14:paraId="1E08CAEA" w14:textId="77777777" w:rsidR="00D66480" w:rsidRDefault="003058DE" w:rsidP="000E3D1C">
      <w:pPr>
        <w:pStyle w:val="ListParagraph"/>
        <w:numPr>
          <w:ilvl w:val="0"/>
          <w:numId w:val="3"/>
        </w:numPr>
        <w:spacing w:line="360" w:lineRule="auto"/>
        <w:rPr>
          <w:rFonts w:ascii="Arial" w:hAnsi="Arial" w:cs="Arial"/>
        </w:rPr>
      </w:pPr>
      <w:r>
        <w:rPr>
          <w:rFonts w:ascii="Arial" w:hAnsi="Arial" w:cs="Arial"/>
        </w:rPr>
        <w:t xml:space="preserve">What lessons can </w:t>
      </w:r>
      <w:r w:rsidR="002E4190">
        <w:rPr>
          <w:rFonts w:ascii="Arial" w:hAnsi="Arial" w:cs="Arial"/>
        </w:rPr>
        <w:t>automotive companies</w:t>
      </w:r>
      <w:r>
        <w:rPr>
          <w:rFonts w:ascii="Arial" w:hAnsi="Arial" w:cs="Arial"/>
        </w:rPr>
        <w:t xml:space="preserve"> learn from</w:t>
      </w:r>
      <w:r w:rsidR="00BA1C06">
        <w:rPr>
          <w:rFonts w:ascii="Arial" w:hAnsi="Arial" w:cs="Arial"/>
        </w:rPr>
        <w:t xml:space="preserve"> the </w:t>
      </w:r>
      <w:r w:rsidR="00495774">
        <w:rPr>
          <w:rFonts w:ascii="Arial" w:hAnsi="Arial" w:cs="Arial"/>
        </w:rPr>
        <w:t>literature regarding automotive decarbonisation?</w:t>
      </w:r>
    </w:p>
    <w:p w14:paraId="525D231C" w14:textId="77777777" w:rsidR="007F533F" w:rsidRDefault="00EB24A5" w:rsidP="007F533F">
      <w:pPr>
        <w:spacing w:line="360" w:lineRule="auto"/>
        <w:rPr>
          <w:rFonts w:ascii="Arial" w:hAnsi="Arial" w:cs="Arial"/>
        </w:rPr>
      </w:pPr>
      <w:r w:rsidRPr="00EB24A5">
        <w:rPr>
          <w:rFonts w:ascii="Arial" w:hAnsi="Arial" w:cs="Arial"/>
        </w:rPr>
        <w:t>“The importance for environmental sustainability has made innovation, in products, services, and processes, a major challenge”. (Zhang 2026)</w:t>
      </w:r>
      <w:r w:rsidR="00CB1F52">
        <w:rPr>
          <w:rFonts w:ascii="Arial" w:hAnsi="Arial" w:cs="Arial"/>
        </w:rPr>
        <w:t xml:space="preserve"> </w:t>
      </w:r>
      <w:r w:rsidRPr="00EB24A5">
        <w:rPr>
          <w:rFonts w:ascii="Arial" w:hAnsi="Arial" w:cs="Arial"/>
        </w:rPr>
        <w:t>“In pursuing these sustainable innovations, organisations face a persistent tension between achieving financial growth and generating substantive sustainability impact”. (Zhang 2026)</w:t>
      </w:r>
    </w:p>
    <w:p w14:paraId="5A18DA8A" w14:textId="77777777" w:rsidR="005E28F0" w:rsidRDefault="005E28F0" w:rsidP="007F533F">
      <w:pPr>
        <w:spacing w:line="360" w:lineRule="auto"/>
        <w:rPr>
          <w:rFonts w:ascii="Arial" w:hAnsi="Arial" w:cs="Arial"/>
        </w:rPr>
      </w:pPr>
    </w:p>
    <w:p w14:paraId="0684B328" w14:textId="77777777" w:rsidR="005E28F0" w:rsidRDefault="005E28F0" w:rsidP="005E28F0">
      <w:pPr>
        <w:spacing w:line="360" w:lineRule="auto"/>
        <w:jc w:val="center"/>
        <w:rPr>
          <w:rFonts w:ascii="Arial" w:hAnsi="Arial" w:cs="Arial"/>
          <w:b/>
          <w:bCs/>
          <w:sz w:val="32"/>
          <w:szCs w:val="32"/>
        </w:rPr>
      </w:pPr>
      <w:r>
        <w:rPr>
          <w:rFonts w:ascii="Arial" w:hAnsi="Arial" w:cs="Arial"/>
          <w:b/>
          <w:bCs/>
          <w:sz w:val="32"/>
          <w:szCs w:val="32"/>
        </w:rPr>
        <w:lastRenderedPageBreak/>
        <w:t xml:space="preserve">Chapter 1 </w:t>
      </w:r>
      <w:r w:rsidR="007E0A81">
        <w:rPr>
          <w:rFonts w:ascii="Arial" w:hAnsi="Arial" w:cs="Arial"/>
          <w:b/>
          <w:bCs/>
          <w:sz w:val="32"/>
          <w:szCs w:val="32"/>
        </w:rPr>
        <w:t>Summary</w:t>
      </w:r>
    </w:p>
    <w:p w14:paraId="2BD9C2E6" w14:textId="77777777" w:rsidR="00DA692B" w:rsidRDefault="00DA692B" w:rsidP="00524687">
      <w:pPr>
        <w:spacing w:line="360" w:lineRule="auto"/>
        <w:rPr>
          <w:rFonts w:ascii="Arial" w:hAnsi="Arial" w:cs="Arial"/>
        </w:rPr>
      </w:pPr>
    </w:p>
    <w:p w14:paraId="5C16C253" w14:textId="77777777" w:rsidR="00524687" w:rsidRPr="00524687" w:rsidRDefault="00524687" w:rsidP="00524687">
      <w:pPr>
        <w:spacing w:line="360" w:lineRule="auto"/>
        <w:rPr>
          <w:rFonts w:ascii="Arial" w:hAnsi="Arial" w:cs="Arial"/>
        </w:rPr>
      </w:pPr>
      <w:r>
        <w:rPr>
          <w:rFonts w:ascii="Arial" w:hAnsi="Arial" w:cs="Arial"/>
        </w:rPr>
        <w:t>In summary of chapter 1,</w:t>
      </w:r>
      <w:r w:rsidR="006016F4">
        <w:rPr>
          <w:rFonts w:ascii="Arial" w:hAnsi="Arial" w:cs="Arial"/>
        </w:rPr>
        <w:t xml:space="preserve"> this chapter is the start of the dissertation and highlights the research pro</w:t>
      </w:r>
      <w:r w:rsidR="007A433D">
        <w:rPr>
          <w:rFonts w:ascii="Arial" w:hAnsi="Arial" w:cs="Arial"/>
        </w:rPr>
        <w:t xml:space="preserve">blem and provides some information about it. </w:t>
      </w:r>
      <w:r w:rsidR="00144EE2">
        <w:rPr>
          <w:rFonts w:ascii="Arial" w:hAnsi="Arial" w:cs="Arial"/>
        </w:rPr>
        <w:t>There is an introduction and background section</w:t>
      </w:r>
      <w:r w:rsidR="006F7E8E">
        <w:rPr>
          <w:rFonts w:ascii="Arial" w:hAnsi="Arial" w:cs="Arial"/>
        </w:rPr>
        <w:t>. The research aim and the research objectives h</w:t>
      </w:r>
      <w:r w:rsidR="00F81FA2">
        <w:rPr>
          <w:rFonts w:ascii="Arial" w:hAnsi="Arial" w:cs="Arial"/>
        </w:rPr>
        <w:t>ave also been outlined, and the research questions have been put forward.</w:t>
      </w:r>
    </w:p>
    <w:p w14:paraId="7029E302" w14:textId="77777777" w:rsidR="00CB1F52" w:rsidRDefault="00CB1F52" w:rsidP="007F533F">
      <w:pPr>
        <w:spacing w:line="360" w:lineRule="auto"/>
        <w:jc w:val="center"/>
        <w:rPr>
          <w:rFonts w:ascii="Arial" w:hAnsi="Arial" w:cs="Arial"/>
          <w:b/>
          <w:bCs/>
          <w:sz w:val="32"/>
          <w:szCs w:val="32"/>
        </w:rPr>
      </w:pPr>
    </w:p>
    <w:p w14:paraId="11F6C368" w14:textId="77777777" w:rsidR="00D65672" w:rsidRDefault="00D65672" w:rsidP="007F533F">
      <w:pPr>
        <w:spacing w:line="360" w:lineRule="auto"/>
        <w:jc w:val="center"/>
        <w:rPr>
          <w:rFonts w:ascii="Arial" w:hAnsi="Arial" w:cs="Arial"/>
          <w:b/>
          <w:bCs/>
          <w:sz w:val="32"/>
          <w:szCs w:val="32"/>
        </w:rPr>
      </w:pPr>
    </w:p>
    <w:p w14:paraId="42B3340A" w14:textId="77777777" w:rsidR="001215BE" w:rsidRDefault="001215BE" w:rsidP="007F533F">
      <w:pPr>
        <w:spacing w:line="360" w:lineRule="auto"/>
        <w:jc w:val="center"/>
        <w:rPr>
          <w:rFonts w:ascii="Arial" w:hAnsi="Arial" w:cs="Arial"/>
          <w:b/>
          <w:bCs/>
          <w:sz w:val="32"/>
          <w:szCs w:val="32"/>
        </w:rPr>
      </w:pPr>
    </w:p>
    <w:p w14:paraId="6FE03381" w14:textId="77777777" w:rsidR="001215BE" w:rsidRDefault="001215BE" w:rsidP="007F533F">
      <w:pPr>
        <w:spacing w:line="360" w:lineRule="auto"/>
        <w:jc w:val="center"/>
        <w:rPr>
          <w:rFonts w:ascii="Arial" w:hAnsi="Arial" w:cs="Arial"/>
          <w:b/>
          <w:bCs/>
          <w:sz w:val="32"/>
          <w:szCs w:val="32"/>
        </w:rPr>
      </w:pPr>
    </w:p>
    <w:p w14:paraId="0724CDD5" w14:textId="77777777" w:rsidR="001215BE" w:rsidRDefault="001215BE" w:rsidP="007F533F">
      <w:pPr>
        <w:spacing w:line="360" w:lineRule="auto"/>
        <w:jc w:val="center"/>
        <w:rPr>
          <w:rFonts w:ascii="Arial" w:hAnsi="Arial" w:cs="Arial"/>
          <w:b/>
          <w:bCs/>
          <w:sz w:val="32"/>
          <w:szCs w:val="32"/>
        </w:rPr>
      </w:pPr>
    </w:p>
    <w:p w14:paraId="29F9227F" w14:textId="77777777" w:rsidR="001215BE" w:rsidRDefault="001215BE" w:rsidP="007F533F">
      <w:pPr>
        <w:spacing w:line="360" w:lineRule="auto"/>
        <w:jc w:val="center"/>
        <w:rPr>
          <w:rFonts w:ascii="Arial" w:hAnsi="Arial" w:cs="Arial"/>
          <w:b/>
          <w:bCs/>
          <w:sz w:val="32"/>
          <w:szCs w:val="32"/>
        </w:rPr>
      </w:pPr>
    </w:p>
    <w:p w14:paraId="55AD2BDD" w14:textId="77777777" w:rsidR="001215BE" w:rsidRDefault="001215BE" w:rsidP="007F533F">
      <w:pPr>
        <w:spacing w:line="360" w:lineRule="auto"/>
        <w:jc w:val="center"/>
        <w:rPr>
          <w:rFonts w:ascii="Arial" w:hAnsi="Arial" w:cs="Arial"/>
          <w:b/>
          <w:bCs/>
          <w:sz w:val="32"/>
          <w:szCs w:val="32"/>
        </w:rPr>
      </w:pPr>
    </w:p>
    <w:p w14:paraId="6F78B34B" w14:textId="77777777" w:rsidR="001215BE" w:rsidRDefault="001215BE" w:rsidP="007F533F">
      <w:pPr>
        <w:spacing w:line="360" w:lineRule="auto"/>
        <w:jc w:val="center"/>
        <w:rPr>
          <w:rFonts w:ascii="Arial" w:hAnsi="Arial" w:cs="Arial"/>
          <w:b/>
          <w:bCs/>
          <w:sz w:val="32"/>
          <w:szCs w:val="32"/>
        </w:rPr>
      </w:pPr>
    </w:p>
    <w:p w14:paraId="048347AD" w14:textId="77777777" w:rsidR="001215BE" w:rsidRDefault="001215BE" w:rsidP="007F533F">
      <w:pPr>
        <w:spacing w:line="360" w:lineRule="auto"/>
        <w:jc w:val="center"/>
        <w:rPr>
          <w:rFonts w:ascii="Arial" w:hAnsi="Arial" w:cs="Arial"/>
          <w:b/>
          <w:bCs/>
          <w:sz w:val="32"/>
          <w:szCs w:val="32"/>
        </w:rPr>
      </w:pPr>
    </w:p>
    <w:p w14:paraId="3B615C0A" w14:textId="77777777" w:rsidR="001215BE" w:rsidRDefault="001215BE" w:rsidP="007F533F">
      <w:pPr>
        <w:spacing w:line="360" w:lineRule="auto"/>
        <w:jc w:val="center"/>
        <w:rPr>
          <w:rFonts w:ascii="Arial" w:hAnsi="Arial" w:cs="Arial"/>
          <w:b/>
          <w:bCs/>
          <w:sz w:val="32"/>
          <w:szCs w:val="32"/>
        </w:rPr>
      </w:pPr>
    </w:p>
    <w:p w14:paraId="2114BB35" w14:textId="77777777" w:rsidR="001215BE" w:rsidRDefault="001215BE" w:rsidP="007F533F">
      <w:pPr>
        <w:spacing w:line="360" w:lineRule="auto"/>
        <w:jc w:val="center"/>
        <w:rPr>
          <w:rFonts w:ascii="Arial" w:hAnsi="Arial" w:cs="Arial"/>
          <w:b/>
          <w:bCs/>
          <w:sz w:val="32"/>
          <w:szCs w:val="32"/>
        </w:rPr>
      </w:pPr>
    </w:p>
    <w:p w14:paraId="335EB659" w14:textId="77777777" w:rsidR="001215BE" w:rsidRDefault="001215BE" w:rsidP="007F533F">
      <w:pPr>
        <w:spacing w:line="360" w:lineRule="auto"/>
        <w:jc w:val="center"/>
        <w:rPr>
          <w:rFonts w:ascii="Arial" w:hAnsi="Arial" w:cs="Arial"/>
          <w:b/>
          <w:bCs/>
          <w:sz w:val="32"/>
          <w:szCs w:val="32"/>
        </w:rPr>
      </w:pPr>
    </w:p>
    <w:p w14:paraId="538642DB" w14:textId="77777777" w:rsidR="001215BE" w:rsidRDefault="001215BE" w:rsidP="007F533F">
      <w:pPr>
        <w:spacing w:line="360" w:lineRule="auto"/>
        <w:jc w:val="center"/>
        <w:rPr>
          <w:rFonts w:ascii="Arial" w:hAnsi="Arial" w:cs="Arial"/>
          <w:b/>
          <w:bCs/>
          <w:sz w:val="32"/>
          <w:szCs w:val="32"/>
        </w:rPr>
      </w:pPr>
    </w:p>
    <w:p w14:paraId="60BFB32F" w14:textId="77777777" w:rsidR="001215BE" w:rsidRDefault="001215BE" w:rsidP="007F533F">
      <w:pPr>
        <w:spacing w:line="360" w:lineRule="auto"/>
        <w:jc w:val="center"/>
        <w:rPr>
          <w:rFonts w:ascii="Arial" w:hAnsi="Arial" w:cs="Arial"/>
          <w:b/>
          <w:bCs/>
          <w:sz w:val="32"/>
          <w:szCs w:val="32"/>
        </w:rPr>
      </w:pPr>
    </w:p>
    <w:p w14:paraId="3549F3EE" w14:textId="77777777" w:rsidR="001215BE" w:rsidRDefault="001215BE" w:rsidP="007F533F">
      <w:pPr>
        <w:spacing w:line="360" w:lineRule="auto"/>
        <w:jc w:val="center"/>
        <w:rPr>
          <w:rFonts w:ascii="Arial" w:hAnsi="Arial" w:cs="Arial"/>
          <w:b/>
          <w:bCs/>
          <w:sz w:val="32"/>
          <w:szCs w:val="32"/>
        </w:rPr>
      </w:pPr>
    </w:p>
    <w:p w14:paraId="711FD3D7" w14:textId="77777777" w:rsidR="00A26F83" w:rsidRPr="007F533F" w:rsidRDefault="004B2ABE" w:rsidP="007F533F">
      <w:pPr>
        <w:spacing w:line="360" w:lineRule="auto"/>
        <w:jc w:val="center"/>
        <w:rPr>
          <w:rFonts w:ascii="Arial" w:hAnsi="Arial" w:cs="Arial"/>
        </w:rPr>
      </w:pPr>
      <w:r>
        <w:rPr>
          <w:rFonts w:ascii="Arial" w:hAnsi="Arial" w:cs="Arial"/>
          <w:b/>
          <w:bCs/>
          <w:sz w:val="32"/>
          <w:szCs w:val="32"/>
        </w:rPr>
        <w:lastRenderedPageBreak/>
        <w:t>Literature Review</w:t>
      </w:r>
    </w:p>
    <w:p w14:paraId="6D0ECBE6" w14:textId="77777777" w:rsidR="002948DB" w:rsidRDefault="002948DB" w:rsidP="002948DB">
      <w:pPr>
        <w:spacing w:line="360" w:lineRule="auto"/>
        <w:rPr>
          <w:rFonts w:ascii="Arial" w:hAnsi="Arial" w:cs="Arial"/>
          <w:b/>
          <w:bCs/>
          <w:sz w:val="28"/>
          <w:szCs w:val="28"/>
        </w:rPr>
      </w:pPr>
    </w:p>
    <w:p w14:paraId="6BB12CDD" w14:textId="77777777" w:rsidR="002948DB" w:rsidRDefault="002948DB" w:rsidP="002948DB">
      <w:pPr>
        <w:spacing w:line="360" w:lineRule="auto"/>
        <w:rPr>
          <w:rFonts w:ascii="Arial" w:hAnsi="Arial" w:cs="Arial"/>
          <w:b/>
          <w:bCs/>
          <w:sz w:val="28"/>
          <w:szCs w:val="28"/>
        </w:rPr>
      </w:pPr>
      <w:r>
        <w:rPr>
          <w:rFonts w:ascii="Arial" w:hAnsi="Arial" w:cs="Arial"/>
          <w:b/>
          <w:bCs/>
          <w:sz w:val="28"/>
          <w:szCs w:val="28"/>
        </w:rPr>
        <w:t>Chapter 2</w:t>
      </w:r>
      <w:r w:rsidR="00B54ACD">
        <w:rPr>
          <w:rFonts w:ascii="Arial" w:hAnsi="Arial" w:cs="Arial"/>
          <w:b/>
          <w:bCs/>
          <w:sz w:val="28"/>
          <w:szCs w:val="28"/>
        </w:rPr>
        <w:t>:</w:t>
      </w:r>
    </w:p>
    <w:p w14:paraId="0713134C" w14:textId="77777777" w:rsidR="00745E97" w:rsidRDefault="00075364" w:rsidP="002948DB">
      <w:pPr>
        <w:spacing w:line="360" w:lineRule="auto"/>
        <w:rPr>
          <w:rFonts w:ascii="Arial" w:hAnsi="Arial" w:cs="Arial"/>
          <w:b/>
          <w:bCs/>
          <w:sz w:val="28"/>
          <w:szCs w:val="28"/>
        </w:rPr>
      </w:pPr>
      <w:r>
        <w:rPr>
          <w:rFonts w:ascii="Arial" w:hAnsi="Arial" w:cs="Arial"/>
          <w:b/>
          <w:bCs/>
          <w:sz w:val="28"/>
          <w:szCs w:val="28"/>
        </w:rPr>
        <w:t>Practices</w:t>
      </w:r>
      <w:r w:rsidR="00745E97">
        <w:rPr>
          <w:rFonts w:ascii="Arial" w:hAnsi="Arial" w:cs="Arial"/>
          <w:b/>
          <w:bCs/>
          <w:sz w:val="28"/>
          <w:szCs w:val="28"/>
        </w:rPr>
        <w:t xml:space="preserve"> &amp;</w:t>
      </w:r>
      <w:r>
        <w:rPr>
          <w:rFonts w:ascii="Arial" w:hAnsi="Arial" w:cs="Arial"/>
          <w:b/>
          <w:bCs/>
          <w:sz w:val="28"/>
          <w:szCs w:val="28"/>
        </w:rPr>
        <w:t xml:space="preserve"> Strategies</w:t>
      </w:r>
    </w:p>
    <w:p w14:paraId="01D80B94" w14:textId="77777777" w:rsidR="00E81FD7" w:rsidRDefault="00BC4967" w:rsidP="002948DB">
      <w:pPr>
        <w:spacing w:line="360" w:lineRule="auto"/>
        <w:rPr>
          <w:rFonts w:ascii="Arial" w:hAnsi="Arial" w:cs="Arial"/>
        </w:rPr>
      </w:pPr>
      <w:r>
        <w:rPr>
          <w:rFonts w:ascii="Arial" w:hAnsi="Arial" w:cs="Arial"/>
        </w:rPr>
        <w:t>“Carbon management strategies encompass</w:t>
      </w:r>
      <w:r w:rsidR="007B1DFB">
        <w:rPr>
          <w:rFonts w:ascii="Arial" w:hAnsi="Arial" w:cs="Arial"/>
        </w:rPr>
        <w:t xml:space="preserve"> various actions taken by an automotive company to address</w:t>
      </w:r>
      <w:r w:rsidR="0086756A">
        <w:rPr>
          <w:rFonts w:ascii="Arial" w:hAnsi="Arial" w:cs="Arial"/>
        </w:rPr>
        <w:t xml:space="preserve"> the mitigation in greenhouse gas emissions. These actions</w:t>
      </w:r>
      <w:r w:rsidR="00EE6FBF">
        <w:rPr>
          <w:rFonts w:ascii="Arial" w:hAnsi="Arial" w:cs="Arial"/>
        </w:rPr>
        <w:t xml:space="preserve"> include measuring and reporting emissions, reducing emissions,</w:t>
      </w:r>
      <w:r w:rsidR="00A45B0C">
        <w:rPr>
          <w:rFonts w:ascii="Arial" w:hAnsi="Arial" w:cs="Arial"/>
        </w:rPr>
        <w:t xml:space="preserve"> engaging in emission trading, and implementing other measures</w:t>
      </w:r>
      <w:r w:rsidR="00D7030D">
        <w:rPr>
          <w:rFonts w:ascii="Arial" w:hAnsi="Arial" w:cs="Arial"/>
        </w:rPr>
        <w:t xml:space="preserve"> to mitigate climate change risks, seize opportunities</w:t>
      </w:r>
      <w:r w:rsidR="00F3428F">
        <w:rPr>
          <w:rFonts w:ascii="Arial" w:hAnsi="Arial" w:cs="Arial"/>
        </w:rPr>
        <w:t>, and enhance corporate competitiveness</w:t>
      </w:r>
      <w:r w:rsidR="0052385D">
        <w:rPr>
          <w:rFonts w:ascii="Arial" w:hAnsi="Arial" w:cs="Arial"/>
        </w:rPr>
        <w:t xml:space="preserve"> in a market that is regulated and limited in terms of carbon emissions”.</w:t>
      </w:r>
      <w:r w:rsidR="00C57906">
        <w:rPr>
          <w:rFonts w:ascii="Arial" w:hAnsi="Arial" w:cs="Arial"/>
        </w:rPr>
        <w:t xml:space="preserve"> (Csutora 2025)</w:t>
      </w:r>
      <w:r w:rsidR="00CB1F52">
        <w:rPr>
          <w:rFonts w:ascii="Arial" w:hAnsi="Arial" w:cs="Arial"/>
        </w:rPr>
        <w:t xml:space="preserve"> </w:t>
      </w:r>
      <w:r w:rsidR="00C57906">
        <w:rPr>
          <w:rFonts w:ascii="Arial" w:hAnsi="Arial" w:cs="Arial"/>
        </w:rPr>
        <w:t xml:space="preserve">Carbon </w:t>
      </w:r>
      <w:r w:rsidR="007019FB">
        <w:rPr>
          <w:rFonts w:ascii="Arial" w:hAnsi="Arial" w:cs="Arial"/>
        </w:rPr>
        <w:t>governance is the ability of an organisation’s man</w:t>
      </w:r>
      <w:r w:rsidR="00A21502">
        <w:rPr>
          <w:rFonts w:ascii="Arial" w:hAnsi="Arial" w:cs="Arial"/>
        </w:rPr>
        <w:t>agement to handle the advantages and disadvantages of climate change mitigation strategies</w:t>
      </w:r>
      <w:r w:rsidR="00D96C2E">
        <w:rPr>
          <w:rFonts w:ascii="Arial" w:hAnsi="Arial" w:cs="Arial"/>
        </w:rPr>
        <w:t xml:space="preserve"> and related governance processes</w:t>
      </w:r>
      <w:r w:rsidR="00BD397F">
        <w:rPr>
          <w:rFonts w:ascii="Arial" w:hAnsi="Arial" w:cs="Arial"/>
        </w:rPr>
        <w:t>. In case of carbon governance, the company solely focuses on</w:t>
      </w:r>
      <w:r w:rsidR="00AA5168">
        <w:rPr>
          <w:rFonts w:ascii="Arial" w:hAnsi="Arial" w:cs="Arial"/>
        </w:rPr>
        <w:t xml:space="preserve"> implementing carbon management measures</w:t>
      </w:r>
      <w:r w:rsidR="00E131C3">
        <w:rPr>
          <w:rFonts w:ascii="Arial" w:hAnsi="Arial" w:cs="Arial"/>
        </w:rPr>
        <w:t xml:space="preserve"> that benefit the organisation, without considering whether these ac</w:t>
      </w:r>
      <w:r w:rsidR="00884A6C">
        <w:rPr>
          <w:rFonts w:ascii="Arial" w:hAnsi="Arial" w:cs="Arial"/>
        </w:rPr>
        <w:t>tions are transferring adverse effects to other economic actors.</w:t>
      </w:r>
      <w:r w:rsidR="00C97DF0">
        <w:rPr>
          <w:rFonts w:ascii="Arial" w:hAnsi="Arial" w:cs="Arial"/>
        </w:rPr>
        <w:t xml:space="preserve"> Carbon governance includes</w:t>
      </w:r>
      <w:r w:rsidR="00806CAF">
        <w:rPr>
          <w:rFonts w:ascii="Arial" w:hAnsi="Arial" w:cs="Arial"/>
        </w:rPr>
        <w:t xml:space="preserve"> risk management and organisational involvement. By engaging their staff</w:t>
      </w:r>
      <w:r w:rsidR="005D0028">
        <w:rPr>
          <w:rFonts w:ascii="Arial" w:hAnsi="Arial" w:cs="Arial"/>
        </w:rPr>
        <w:t>, organisations can enhance their climate change mitigation efforts</w:t>
      </w:r>
      <w:r w:rsidR="009B0BF0">
        <w:rPr>
          <w:rFonts w:ascii="Arial" w:hAnsi="Arial" w:cs="Arial"/>
        </w:rPr>
        <w:t>. Risk management assesses the possible dan</w:t>
      </w:r>
      <w:r w:rsidR="00006186">
        <w:rPr>
          <w:rFonts w:ascii="Arial" w:hAnsi="Arial" w:cs="Arial"/>
        </w:rPr>
        <w:t>gers, and outcomes of climate change</w:t>
      </w:r>
      <w:r w:rsidR="00B43142">
        <w:rPr>
          <w:rFonts w:ascii="Arial" w:hAnsi="Arial" w:cs="Arial"/>
        </w:rPr>
        <w:t xml:space="preserve"> mitigation</w:t>
      </w:r>
      <w:r w:rsidR="005E191E">
        <w:rPr>
          <w:rFonts w:ascii="Arial" w:hAnsi="Arial" w:cs="Arial"/>
        </w:rPr>
        <w:t xml:space="preserve"> initiatives</w:t>
      </w:r>
      <w:r w:rsidR="007A580A">
        <w:rPr>
          <w:rFonts w:ascii="Arial" w:hAnsi="Arial" w:cs="Arial"/>
        </w:rPr>
        <w:t>. (Csutora</w:t>
      </w:r>
      <w:r w:rsidR="00F2556E">
        <w:rPr>
          <w:rFonts w:ascii="Arial" w:hAnsi="Arial" w:cs="Arial"/>
        </w:rPr>
        <w:t xml:space="preserve"> 2025)</w:t>
      </w:r>
      <w:r w:rsidR="00CB1F52">
        <w:rPr>
          <w:rFonts w:ascii="Arial" w:hAnsi="Arial" w:cs="Arial"/>
        </w:rPr>
        <w:t xml:space="preserve"> </w:t>
      </w:r>
      <w:r w:rsidR="00F2556E">
        <w:rPr>
          <w:rFonts w:ascii="Arial" w:hAnsi="Arial" w:cs="Arial"/>
        </w:rPr>
        <w:t xml:space="preserve">Carbon reduction refers to a company’s </w:t>
      </w:r>
      <w:r w:rsidR="00506416">
        <w:rPr>
          <w:rFonts w:ascii="Arial" w:hAnsi="Arial" w:cs="Arial"/>
        </w:rPr>
        <w:t>commitment to reduce its carbon emissions and the implementation of</w:t>
      </w:r>
      <w:r w:rsidR="00550513">
        <w:rPr>
          <w:rFonts w:ascii="Arial" w:hAnsi="Arial" w:cs="Arial"/>
        </w:rPr>
        <w:t xml:space="preserve"> appropriate management actions. Such management actions</w:t>
      </w:r>
      <w:r w:rsidR="00645E9B">
        <w:rPr>
          <w:rFonts w:ascii="Arial" w:hAnsi="Arial" w:cs="Arial"/>
        </w:rPr>
        <w:t xml:space="preserve"> include carbon measurement and policy</w:t>
      </w:r>
      <w:r w:rsidR="001E4917">
        <w:rPr>
          <w:rFonts w:ascii="Arial" w:hAnsi="Arial" w:cs="Arial"/>
        </w:rPr>
        <w:t>, product improvements, process improvements</w:t>
      </w:r>
      <w:r w:rsidR="00D9160F">
        <w:rPr>
          <w:rFonts w:ascii="Arial" w:hAnsi="Arial" w:cs="Arial"/>
        </w:rPr>
        <w:t xml:space="preserve">, and carbon compensation. Carbon measurement and policy </w:t>
      </w:r>
      <w:r w:rsidR="00195463">
        <w:rPr>
          <w:rFonts w:ascii="Arial" w:hAnsi="Arial" w:cs="Arial"/>
        </w:rPr>
        <w:t>encompass</w:t>
      </w:r>
      <w:r w:rsidR="005309D8">
        <w:rPr>
          <w:rFonts w:ascii="Arial" w:hAnsi="Arial" w:cs="Arial"/>
        </w:rPr>
        <w:t xml:space="preserve"> strategies to reduce gr</w:t>
      </w:r>
      <w:r w:rsidR="00727758">
        <w:rPr>
          <w:rFonts w:ascii="Arial" w:hAnsi="Arial" w:cs="Arial"/>
        </w:rPr>
        <w:t>eenhouse gas emissions and use corporate systems</w:t>
      </w:r>
      <w:r w:rsidR="00195463">
        <w:rPr>
          <w:rFonts w:ascii="Arial" w:hAnsi="Arial" w:cs="Arial"/>
        </w:rPr>
        <w:t xml:space="preserve"> to monitor emissions. Companies</w:t>
      </w:r>
      <w:r w:rsidR="00B83F79">
        <w:rPr>
          <w:rFonts w:ascii="Arial" w:hAnsi="Arial" w:cs="Arial"/>
        </w:rPr>
        <w:t xml:space="preserve"> can use lifecycle evaluations to determine how much they want to red</w:t>
      </w:r>
      <w:r w:rsidR="00B00E58">
        <w:rPr>
          <w:rFonts w:ascii="Arial" w:hAnsi="Arial" w:cs="Arial"/>
        </w:rPr>
        <w:t>uce emissions from their products and innovations. Reducing the amount of</w:t>
      </w:r>
      <w:r w:rsidR="003D25F9">
        <w:rPr>
          <w:rFonts w:ascii="Arial" w:hAnsi="Arial" w:cs="Arial"/>
        </w:rPr>
        <w:t xml:space="preserve"> high-impact products in a company’s portfolio</w:t>
      </w:r>
      <w:r w:rsidR="009665DF">
        <w:rPr>
          <w:rFonts w:ascii="Arial" w:hAnsi="Arial" w:cs="Arial"/>
        </w:rPr>
        <w:t xml:space="preserve"> or using renewable or recycled resources</w:t>
      </w:r>
      <w:r w:rsidR="009A3B20">
        <w:rPr>
          <w:rFonts w:ascii="Arial" w:hAnsi="Arial" w:cs="Arial"/>
        </w:rPr>
        <w:t xml:space="preserve"> instead of inputs that produce a lot of gree</w:t>
      </w:r>
      <w:r w:rsidR="00AB060C">
        <w:rPr>
          <w:rFonts w:ascii="Arial" w:hAnsi="Arial" w:cs="Arial"/>
        </w:rPr>
        <w:t>nhouse gasses</w:t>
      </w:r>
      <w:r w:rsidR="005D6566">
        <w:rPr>
          <w:rFonts w:ascii="Arial" w:hAnsi="Arial" w:cs="Arial"/>
        </w:rPr>
        <w:t xml:space="preserve"> are possible strategies and these actions result in</w:t>
      </w:r>
      <w:r w:rsidR="00B11708">
        <w:rPr>
          <w:rFonts w:ascii="Arial" w:hAnsi="Arial" w:cs="Arial"/>
        </w:rPr>
        <w:t xml:space="preserve"> real carbon reduction. (Csutora 2025)</w:t>
      </w:r>
      <w:r w:rsidR="00CB1F52">
        <w:rPr>
          <w:rFonts w:ascii="Arial" w:hAnsi="Arial" w:cs="Arial"/>
        </w:rPr>
        <w:t xml:space="preserve"> </w:t>
      </w:r>
      <w:r w:rsidR="00AC08BC">
        <w:rPr>
          <w:rFonts w:ascii="Arial" w:hAnsi="Arial" w:cs="Arial"/>
        </w:rPr>
        <w:t>Carbo</w:t>
      </w:r>
      <w:r w:rsidR="00F62F22">
        <w:rPr>
          <w:rFonts w:ascii="Arial" w:hAnsi="Arial" w:cs="Arial"/>
        </w:rPr>
        <w:t>n</w:t>
      </w:r>
      <w:r w:rsidR="00AC08BC">
        <w:rPr>
          <w:rFonts w:ascii="Arial" w:hAnsi="Arial" w:cs="Arial"/>
        </w:rPr>
        <w:t xml:space="preserve"> competitiveness refers to corporate activities</w:t>
      </w:r>
      <w:r w:rsidR="00331185">
        <w:rPr>
          <w:rFonts w:ascii="Arial" w:hAnsi="Arial" w:cs="Arial"/>
        </w:rPr>
        <w:t xml:space="preserve"> retaining</w:t>
      </w:r>
      <w:r w:rsidR="007B2602">
        <w:rPr>
          <w:rFonts w:ascii="Arial" w:hAnsi="Arial" w:cs="Arial"/>
        </w:rPr>
        <w:t xml:space="preserve"> competitive advantage or </w:t>
      </w:r>
      <w:r w:rsidR="00FA0B56">
        <w:rPr>
          <w:rFonts w:ascii="Arial" w:hAnsi="Arial" w:cs="Arial"/>
        </w:rPr>
        <w:t>legitimacy. Related activities</w:t>
      </w:r>
      <w:r w:rsidR="00AE600C">
        <w:rPr>
          <w:rFonts w:ascii="Arial" w:hAnsi="Arial" w:cs="Arial"/>
        </w:rPr>
        <w:t xml:space="preserve"> include developing new products and new markets, stakeholder engagement</w:t>
      </w:r>
      <w:r w:rsidR="00242F53">
        <w:rPr>
          <w:rFonts w:ascii="Arial" w:hAnsi="Arial" w:cs="Arial"/>
        </w:rPr>
        <w:t xml:space="preserve">, corporate communication, </w:t>
      </w:r>
      <w:r w:rsidR="00917879">
        <w:rPr>
          <w:rFonts w:ascii="Arial" w:hAnsi="Arial" w:cs="Arial"/>
        </w:rPr>
        <w:t xml:space="preserve">and implementing policy </w:t>
      </w:r>
      <w:r w:rsidR="00F3553E">
        <w:rPr>
          <w:rFonts w:ascii="Arial" w:hAnsi="Arial" w:cs="Arial"/>
        </w:rPr>
        <w:t>initiatives</w:t>
      </w:r>
      <w:r w:rsidR="00583036">
        <w:rPr>
          <w:rFonts w:ascii="Arial" w:hAnsi="Arial" w:cs="Arial"/>
        </w:rPr>
        <w:t>. New markets and product development refer to</w:t>
      </w:r>
      <w:r w:rsidR="0096105B">
        <w:rPr>
          <w:rFonts w:ascii="Arial" w:hAnsi="Arial" w:cs="Arial"/>
        </w:rPr>
        <w:t xml:space="preserve"> bringing a product or service to market that inco</w:t>
      </w:r>
      <w:r w:rsidR="001C7F36">
        <w:rPr>
          <w:rFonts w:ascii="Arial" w:hAnsi="Arial" w:cs="Arial"/>
        </w:rPr>
        <w:t xml:space="preserve">rporates climate change as a differentiating </w:t>
      </w:r>
      <w:r w:rsidR="005A1840">
        <w:rPr>
          <w:rFonts w:ascii="Arial" w:hAnsi="Arial" w:cs="Arial"/>
        </w:rPr>
        <w:t>factor,</w:t>
      </w:r>
      <w:r w:rsidR="00136721">
        <w:rPr>
          <w:rFonts w:ascii="Arial" w:hAnsi="Arial" w:cs="Arial"/>
        </w:rPr>
        <w:t xml:space="preserve"> new products are manufactured by innovative technologies that reduce carbon emissions</w:t>
      </w:r>
      <w:r w:rsidR="0001101E">
        <w:rPr>
          <w:rFonts w:ascii="Arial" w:hAnsi="Arial" w:cs="Arial"/>
        </w:rPr>
        <w:t>. For product development and technological</w:t>
      </w:r>
      <w:r w:rsidR="008E1002">
        <w:rPr>
          <w:rFonts w:ascii="Arial" w:hAnsi="Arial" w:cs="Arial"/>
        </w:rPr>
        <w:t xml:space="preserve"> innovation businesses may form strategic alliances and work together</w:t>
      </w:r>
      <w:r w:rsidR="000A762F">
        <w:rPr>
          <w:rFonts w:ascii="Arial" w:hAnsi="Arial" w:cs="Arial"/>
        </w:rPr>
        <w:t xml:space="preserve"> on R&amp;D (Research and Development)</w:t>
      </w:r>
      <w:r w:rsidR="00E80E3E">
        <w:rPr>
          <w:rFonts w:ascii="Arial" w:hAnsi="Arial" w:cs="Arial"/>
        </w:rPr>
        <w:t>. Other forms of alliances</w:t>
      </w:r>
      <w:r w:rsidR="00DE597B">
        <w:rPr>
          <w:rFonts w:ascii="Arial" w:hAnsi="Arial" w:cs="Arial"/>
        </w:rPr>
        <w:t xml:space="preserve"> can </w:t>
      </w:r>
      <w:r w:rsidR="00DE597B">
        <w:rPr>
          <w:rFonts w:ascii="Arial" w:hAnsi="Arial" w:cs="Arial"/>
        </w:rPr>
        <w:lastRenderedPageBreak/>
        <w:t>include partnerships with public agencies or other businesses</w:t>
      </w:r>
      <w:r w:rsidR="00B67856">
        <w:rPr>
          <w:rFonts w:ascii="Arial" w:hAnsi="Arial" w:cs="Arial"/>
        </w:rPr>
        <w:t>. Stakeholder engagement encompasses a wide range of collaborative efforts</w:t>
      </w:r>
      <w:r w:rsidR="00067B1A">
        <w:rPr>
          <w:rFonts w:ascii="Arial" w:hAnsi="Arial" w:cs="Arial"/>
        </w:rPr>
        <w:t xml:space="preserve"> between public and private entities that are not </w:t>
      </w:r>
      <w:r w:rsidR="00712AF0">
        <w:rPr>
          <w:rFonts w:ascii="Arial" w:hAnsi="Arial" w:cs="Arial"/>
        </w:rPr>
        <w:t>intrinsic to a company’s core operations</w:t>
      </w:r>
      <w:r w:rsidR="003D0BDC">
        <w:rPr>
          <w:rFonts w:ascii="Arial" w:hAnsi="Arial" w:cs="Arial"/>
        </w:rPr>
        <w:t>. Businesses can influence</w:t>
      </w:r>
      <w:r w:rsidR="00461BB4">
        <w:rPr>
          <w:rFonts w:ascii="Arial" w:hAnsi="Arial" w:cs="Arial"/>
        </w:rPr>
        <w:t xml:space="preserve"> political decision-makers indirectly through</w:t>
      </w:r>
      <w:r w:rsidR="003D39F6">
        <w:rPr>
          <w:rFonts w:ascii="Arial" w:hAnsi="Arial" w:cs="Arial"/>
        </w:rPr>
        <w:t xml:space="preserve"> public statements, policy proposals, debates,</w:t>
      </w:r>
      <w:r w:rsidR="00422671">
        <w:rPr>
          <w:rFonts w:ascii="Arial" w:hAnsi="Arial" w:cs="Arial"/>
        </w:rPr>
        <w:t xml:space="preserve"> and funding of scientific stud</w:t>
      </w:r>
      <w:r w:rsidR="00C45980">
        <w:rPr>
          <w:rFonts w:ascii="Arial" w:hAnsi="Arial" w:cs="Arial"/>
        </w:rPr>
        <w:t>ies as part of</w:t>
      </w:r>
      <w:r w:rsidR="00D9482E">
        <w:rPr>
          <w:rFonts w:ascii="Arial" w:hAnsi="Arial" w:cs="Arial"/>
        </w:rPr>
        <w:t xml:space="preserve"> carbon competitiveness measures.</w:t>
      </w:r>
      <w:r w:rsidR="00160EAF">
        <w:rPr>
          <w:rFonts w:ascii="Arial" w:hAnsi="Arial" w:cs="Arial"/>
        </w:rPr>
        <w:t xml:space="preserve"> On the other hand, they can directly influence politicians</w:t>
      </w:r>
      <w:r w:rsidR="00031AF0">
        <w:rPr>
          <w:rFonts w:ascii="Arial" w:hAnsi="Arial" w:cs="Arial"/>
        </w:rPr>
        <w:t xml:space="preserve"> through lobbying and party funding. Political influence can al</w:t>
      </w:r>
      <w:r w:rsidR="009305EF">
        <w:rPr>
          <w:rFonts w:ascii="Arial" w:hAnsi="Arial" w:cs="Arial"/>
        </w:rPr>
        <w:t>so come from voluntarily self-regulation</w:t>
      </w:r>
      <w:r w:rsidR="00F759E8">
        <w:rPr>
          <w:rFonts w:ascii="Arial" w:hAnsi="Arial" w:cs="Arial"/>
        </w:rPr>
        <w:t xml:space="preserve"> efforts by businesses. Businesses can disclose their efforts to combat climate change</w:t>
      </w:r>
      <w:r w:rsidR="00DA7E90">
        <w:rPr>
          <w:rFonts w:ascii="Arial" w:hAnsi="Arial" w:cs="Arial"/>
        </w:rPr>
        <w:t xml:space="preserve"> either voluntarily or in compliance with legal requirements</w:t>
      </w:r>
      <w:r w:rsidR="00F051E4">
        <w:rPr>
          <w:rFonts w:ascii="Arial" w:hAnsi="Arial" w:cs="Arial"/>
        </w:rPr>
        <w:t xml:space="preserve"> in their corporate communications. (Csutora </w:t>
      </w:r>
      <w:r w:rsidR="00FF432B">
        <w:rPr>
          <w:rFonts w:ascii="Arial" w:hAnsi="Arial" w:cs="Arial"/>
        </w:rPr>
        <w:t>2025)</w:t>
      </w:r>
    </w:p>
    <w:tbl>
      <w:tblPr>
        <w:tblStyle w:val="TableGrid"/>
        <w:tblW w:w="0" w:type="auto"/>
        <w:tblLook w:val="04A0" w:firstRow="1" w:lastRow="0" w:firstColumn="1" w:lastColumn="0" w:noHBand="0" w:noVBand="1"/>
      </w:tblPr>
      <w:tblGrid>
        <w:gridCol w:w="2254"/>
        <w:gridCol w:w="2254"/>
        <w:gridCol w:w="2254"/>
      </w:tblGrid>
      <w:tr w:rsidR="0014160D" w14:paraId="132F7F61" w14:textId="77777777" w:rsidTr="0014160D">
        <w:tc>
          <w:tcPr>
            <w:tcW w:w="2254" w:type="dxa"/>
          </w:tcPr>
          <w:p w14:paraId="5840CC62" w14:textId="77777777" w:rsidR="0014160D" w:rsidRDefault="0014160D" w:rsidP="002948DB">
            <w:pPr>
              <w:spacing w:line="360" w:lineRule="auto"/>
              <w:rPr>
                <w:rFonts w:ascii="Arial" w:hAnsi="Arial" w:cs="Arial"/>
              </w:rPr>
            </w:pPr>
          </w:p>
        </w:tc>
        <w:tc>
          <w:tcPr>
            <w:tcW w:w="2254" w:type="dxa"/>
          </w:tcPr>
          <w:p w14:paraId="48EDBE78" w14:textId="77777777" w:rsidR="0014160D" w:rsidRPr="00BD4DE6" w:rsidRDefault="0014160D"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Strategic Objective</w:t>
            </w:r>
          </w:p>
        </w:tc>
        <w:tc>
          <w:tcPr>
            <w:tcW w:w="2254" w:type="dxa"/>
          </w:tcPr>
          <w:p w14:paraId="63B0DD87" w14:textId="77777777" w:rsidR="0014160D" w:rsidRPr="00BD4DE6" w:rsidRDefault="001F54A0"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Related Corporate Activities</w:t>
            </w:r>
          </w:p>
        </w:tc>
      </w:tr>
      <w:tr w:rsidR="0014160D" w14:paraId="0552AA90" w14:textId="77777777" w:rsidTr="0014160D">
        <w:tc>
          <w:tcPr>
            <w:tcW w:w="2254" w:type="dxa"/>
          </w:tcPr>
          <w:p w14:paraId="20365EF8" w14:textId="77777777" w:rsidR="0014160D" w:rsidRPr="003011F6" w:rsidRDefault="003011F6" w:rsidP="002948DB">
            <w:pPr>
              <w:spacing w:line="360" w:lineRule="auto"/>
              <w:rPr>
                <w:rFonts w:ascii="Arial" w:hAnsi="Arial" w:cs="Arial"/>
                <w:b/>
                <w:bCs/>
                <w:sz w:val="20"/>
                <w:szCs w:val="20"/>
              </w:rPr>
            </w:pPr>
            <w:r w:rsidRPr="00BD4DE6">
              <w:rPr>
                <w:rFonts w:ascii="Arial" w:hAnsi="Arial" w:cs="Arial"/>
                <w:b/>
                <w:bCs/>
                <w:sz w:val="20"/>
                <w:szCs w:val="20"/>
                <w:highlight w:val="yellow"/>
              </w:rPr>
              <w:t>Corporate Carbon Strategy</w:t>
            </w:r>
          </w:p>
        </w:tc>
        <w:tc>
          <w:tcPr>
            <w:tcW w:w="2254" w:type="dxa"/>
          </w:tcPr>
          <w:p w14:paraId="60E60272" w14:textId="77777777" w:rsidR="0014160D" w:rsidRPr="00BD4DE6" w:rsidRDefault="006570AA"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Carbon Governance</w:t>
            </w:r>
          </w:p>
        </w:tc>
        <w:tc>
          <w:tcPr>
            <w:tcW w:w="2254" w:type="dxa"/>
          </w:tcPr>
          <w:p w14:paraId="72F8ABA6" w14:textId="77777777" w:rsidR="0014160D" w:rsidRPr="00BD4DE6" w:rsidRDefault="00F1459C" w:rsidP="002948DB">
            <w:pPr>
              <w:spacing w:line="360" w:lineRule="auto"/>
              <w:rPr>
                <w:rFonts w:ascii="Arial" w:hAnsi="Arial" w:cs="Arial"/>
                <w:sz w:val="20"/>
                <w:szCs w:val="20"/>
                <w:highlight w:val="yellow"/>
              </w:rPr>
            </w:pPr>
            <w:r w:rsidRPr="00BD4DE6">
              <w:rPr>
                <w:rFonts w:ascii="Arial" w:hAnsi="Arial" w:cs="Arial"/>
                <w:sz w:val="20"/>
                <w:szCs w:val="20"/>
                <w:highlight w:val="yellow"/>
              </w:rPr>
              <w:t>Organisational Involvement</w:t>
            </w:r>
          </w:p>
          <w:p w14:paraId="48DDF026" w14:textId="77777777" w:rsidR="00F1459C" w:rsidRPr="00BD4DE6" w:rsidRDefault="00F1459C" w:rsidP="002948DB">
            <w:pPr>
              <w:spacing w:line="360" w:lineRule="auto"/>
              <w:rPr>
                <w:rFonts w:ascii="Arial" w:hAnsi="Arial" w:cs="Arial"/>
                <w:sz w:val="20"/>
                <w:szCs w:val="20"/>
                <w:highlight w:val="yellow"/>
              </w:rPr>
            </w:pPr>
            <w:r w:rsidRPr="00BD4DE6">
              <w:rPr>
                <w:rFonts w:ascii="Arial" w:hAnsi="Arial" w:cs="Arial"/>
                <w:sz w:val="20"/>
                <w:szCs w:val="20"/>
                <w:highlight w:val="yellow"/>
              </w:rPr>
              <w:t>Risk Management</w:t>
            </w:r>
          </w:p>
        </w:tc>
      </w:tr>
      <w:tr w:rsidR="0014160D" w14:paraId="372B7A7A" w14:textId="77777777" w:rsidTr="0014160D">
        <w:tc>
          <w:tcPr>
            <w:tcW w:w="2254" w:type="dxa"/>
          </w:tcPr>
          <w:p w14:paraId="4F661819" w14:textId="77777777" w:rsidR="0014160D" w:rsidRPr="00BD4DE6" w:rsidRDefault="0014160D" w:rsidP="002948DB">
            <w:pPr>
              <w:spacing w:line="360" w:lineRule="auto"/>
              <w:rPr>
                <w:rFonts w:ascii="Arial" w:hAnsi="Arial" w:cs="Arial"/>
                <w:highlight w:val="yellow"/>
              </w:rPr>
            </w:pPr>
          </w:p>
        </w:tc>
        <w:tc>
          <w:tcPr>
            <w:tcW w:w="2254" w:type="dxa"/>
          </w:tcPr>
          <w:p w14:paraId="1AB7635B" w14:textId="77777777" w:rsidR="0014160D" w:rsidRPr="00BD4DE6" w:rsidRDefault="00387E9B"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Carbon Reduction</w:t>
            </w:r>
          </w:p>
        </w:tc>
        <w:tc>
          <w:tcPr>
            <w:tcW w:w="2254" w:type="dxa"/>
          </w:tcPr>
          <w:p w14:paraId="086B5F99" w14:textId="77777777" w:rsidR="0014160D" w:rsidRPr="00BD4DE6" w:rsidRDefault="00387E9B" w:rsidP="002948DB">
            <w:pPr>
              <w:spacing w:line="360" w:lineRule="auto"/>
              <w:rPr>
                <w:rFonts w:ascii="Arial" w:hAnsi="Arial" w:cs="Arial"/>
                <w:sz w:val="20"/>
                <w:szCs w:val="20"/>
                <w:highlight w:val="yellow"/>
              </w:rPr>
            </w:pPr>
            <w:r w:rsidRPr="00BD4DE6">
              <w:rPr>
                <w:rFonts w:ascii="Arial" w:hAnsi="Arial" w:cs="Arial"/>
                <w:sz w:val="20"/>
                <w:szCs w:val="20"/>
                <w:highlight w:val="yellow"/>
              </w:rPr>
              <w:t>Carbon Measurement</w:t>
            </w:r>
            <w:r w:rsidR="002641AD" w:rsidRPr="00BD4DE6">
              <w:rPr>
                <w:rFonts w:ascii="Arial" w:hAnsi="Arial" w:cs="Arial"/>
                <w:sz w:val="20"/>
                <w:szCs w:val="20"/>
                <w:highlight w:val="yellow"/>
              </w:rPr>
              <w:t xml:space="preserve"> and Policy</w:t>
            </w:r>
          </w:p>
          <w:p w14:paraId="1A3F1347" w14:textId="77777777" w:rsidR="002641AD" w:rsidRPr="00BD4DE6" w:rsidRDefault="002641AD" w:rsidP="002948DB">
            <w:pPr>
              <w:spacing w:line="360" w:lineRule="auto"/>
              <w:rPr>
                <w:rFonts w:ascii="Arial" w:hAnsi="Arial" w:cs="Arial"/>
                <w:sz w:val="20"/>
                <w:szCs w:val="20"/>
                <w:highlight w:val="yellow"/>
              </w:rPr>
            </w:pPr>
            <w:r w:rsidRPr="00BD4DE6">
              <w:rPr>
                <w:rFonts w:ascii="Arial" w:hAnsi="Arial" w:cs="Arial"/>
                <w:sz w:val="20"/>
                <w:szCs w:val="20"/>
                <w:highlight w:val="yellow"/>
              </w:rPr>
              <w:t>Product Improvements</w:t>
            </w:r>
          </w:p>
          <w:p w14:paraId="00D34218" w14:textId="77777777" w:rsidR="002641AD" w:rsidRPr="00BD4DE6" w:rsidRDefault="002641AD" w:rsidP="002948DB">
            <w:pPr>
              <w:spacing w:line="360" w:lineRule="auto"/>
              <w:rPr>
                <w:rFonts w:ascii="Arial" w:hAnsi="Arial" w:cs="Arial"/>
                <w:sz w:val="20"/>
                <w:szCs w:val="20"/>
                <w:highlight w:val="yellow"/>
              </w:rPr>
            </w:pPr>
            <w:r w:rsidRPr="00BD4DE6">
              <w:rPr>
                <w:rFonts w:ascii="Arial" w:hAnsi="Arial" w:cs="Arial"/>
                <w:sz w:val="20"/>
                <w:szCs w:val="20"/>
                <w:highlight w:val="yellow"/>
              </w:rPr>
              <w:t>Process Improvements</w:t>
            </w:r>
          </w:p>
          <w:p w14:paraId="439B4825" w14:textId="77777777" w:rsidR="00A86457" w:rsidRPr="00BD4DE6" w:rsidRDefault="00A86457" w:rsidP="002948DB">
            <w:pPr>
              <w:spacing w:line="360" w:lineRule="auto"/>
              <w:rPr>
                <w:rFonts w:ascii="Arial" w:hAnsi="Arial" w:cs="Arial"/>
                <w:sz w:val="20"/>
                <w:szCs w:val="20"/>
                <w:highlight w:val="yellow"/>
              </w:rPr>
            </w:pPr>
            <w:r w:rsidRPr="00BD4DE6">
              <w:rPr>
                <w:rFonts w:ascii="Arial" w:hAnsi="Arial" w:cs="Arial"/>
                <w:sz w:val="20"/>
                <w:szCs w:val="20"/>
                <w:highlight w:val="yellow"/>
              </w:rPr>
              <w:t>Carbon Compensation</w:t>
            </w:r>
          </w:p>
        </w:tc>
      </w:tr>
      <w:tr w:rsidR="00A86457" w14:paraId="329544AE" w14:textId="77777777" w:rsidTr="0014160D">
        <w:tc>
          <w:tcPr>
            <w:tcW w:w="2254" w:type="dxa"/>
          </w:tcPr>
          <w:p w14:paraId="1A0660C1" w14:textId="77777777" w:rsidR="00A86457" w:rsidRPr="00BD4DE6" w:rsidRDefault="00A86457" w:rsidP="002948DB">
            <w:pPr>
              <w:spacing w:line="360" w:lineRule="auto"/>
              <w:rPr>
                <w:rFonts w:ascii="Arial" w:hAnsi="Arial" w:cs="Arial"/>
                <w:highlight w:val="yellow"/>
              </w:rPr>
            </w:pPr>
          </w:p>
        </w:tc>
        <w:tc>
          <w:tcPr>
            <w:tcW w:w="2254" w:type="dxa"/>
          </w:tcPr>
          <w:p w14:paraId="01BA9C11" w14:textId="77777777" w:rsidR="00A86457" w:rsidRPr="00BD4DE6" w:rsidRDefault="00F34D55"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Carbon Competitiveness</w:t>
            </w:r>
          </w:p>
        </w:tc>
        <w:tc>
          <w:tcPr>
            <w:tcW w:w="2254" w:type="dxa"/>
          </w:tcPr>
          <w:p w14:paraId="6F01E462" w14:textId="77777777" w:rsidR="00A86457" w:rsidRDefault="00F34D55" w:rsidP="002948DB">
            <w:pPr>
              <w:spacing w:line="360" w:lineRule="auto"/>
              <w:rPr>
                <w:rFonts w:ascii="Arial" w:hAnsi="Arial" w:cs="Arial"/>
                <w:sz w:val="20"/>
                <w:szCs w:val="20"/>
              </w:rPr>
            </w:pPr>
            <w:r>
              <w:rPr>
                <w:rFonts w:ascii="Arial" w:hAnsi="Arial" w:cs="Arial"/>
                <w:sz w:val="20"/>
                <w:szCs w:val="20"/>
              </w:rPr>
              <w:t>New Markets and Product Develop</w:t>
            </w:r>
            <w:r w:rsidR="00DA6FF0">
              <w:rPr>
                <w:rFonts w:ascii="Arial" w:hAnsi="Arial" w:cs="Arial"/>
                <w:sz w:val="20"/>
                <w:szCs w:val="20"/>
              </w:rPr>
              <w:t>ment</w:t>
            </w:r>
          </w:p>
          <w:p w14:paraId="36A363E3" w14:textId="77777777" w:rsidR="00DA6FF0" w:rsidRDefault="00DA6FF0" w:rsidP="002948DB">
            <w:pPr>
              <w:spacing w:line="360" w:lineRule="auto"/>
              <w:rPr>
                <w:rFonts w:ascii="Arial" w:hAnsi="Arial" w:cs="Arial"/>
                <w:sz w:val="20"/>
                <w:szCs w:val="20"/>
              </w:rPr>
            </w:pPr>
            <w:r>
              <w:rPr>
                <w:rFonts w:ascii="Arial" w:hAnsi="Arial" w:cs="Arial"/>
                <w:sz w:val="20"/>
                <w:szCs w:val="20"/>
              </w:rPr>
              <w:t>Stakeholder Management</w:t>
            </w:r>
          </w:p>
          <w:p w14:paraId="353BD59B" w14:textId="77777777" w:rsidR="00DA6FF0" w:rsidRDefault="002023B6" w:rsidP="002948DB">
            <w:pPr>
              <w:spacing w:line="360" w:lineRule="auto"/>
              <w:rPr>
                <w:rFonts w:ascii="Arial" w:hAnsi="Arial" w:cs="Arial"/>
                <w:sz w:val="20"/>
                <w:szCs w:val="20"/>
              </w:rPr>
            </w:pPr>
            <w:r>
              <w:rPr>
                <w:rFonts w:ascii="Arial" w:hAnsi="Arial" w:cs="Arial"/>
                <w:sz w:val="20"/>
                <w:szCs w:val="20"/>
              </w:rPr>
              <w:t>Corporate Communications</w:t>
            </w:r>
          </w:p>
          <w:p w14:paraId="537E627D" w14:textId="77777777" w:rsidR="002023B6" w:rsidRDefault="002023B6" w:rsidP="002948DB">
            <w:pPr>
              <w:spacing w:line="360" w:lineRule="auto"/>
              <w:rPr>
                <w:rFonts w:ascii="Arial" w:hAnsi="Arial" w:cs="Arial"/>
                <w:sz w:val="20"/>
                <w:szCs w:val="20"/>
              </w:rPr>
            </w:pPr>
            <w:r>
              <w:rPr>
                <w:rFonts w:ascii="Arial" w:hAnsi="Arial" w:cs="Arial"/>
                <w:sz w:val="20"/>
                <w:szCs w:val="20"/>
              </w:rPr>
              <w:t>Political Activities</w:t>
            </w:r>
          </w:p>
        </w:tc>
      </w:tr>
    </w:tbl>
    <w:p w14:paraId="237896F0" w14:textId="77777777" w:rsidR="002E58DD" w:rsidRDefault="002E58DD" w:rsidP="002948DB">
      <w:pPr>
        <w:spacing w:line="360" w:lineRule="auto"/>
        <w:rPr>
          <w:rFonts w:ascii="Arial" w:hAnsi="Arial" w:cs="Arial"/>
        </w:rPr>
      </w:pPr>
    </w:p>
    <w:p w14:paraId="644332DA" w14:textId="77777777" w:rsidR="00B11708" w:rsidRDefault="00BA69B7" w:rsidP="002948DB">
      <w:pPr>
        <w:spacing w:line="360" w:lineRule="auto"/>
        <w:rPr>
          <w:rFonts w:ascii="Arial" w:hAnsi="Arial" w:cs="Arial"/>
        </w:rPr>
      </w:pPr>
      <w:r>
        <w:rPr>
          <w:rFonts w:ascii="Arial" w:hAnsi="Arial" w:cs="Arial"/>
        </w:rPr>
        <w:t>(Csutora 2025)</w:t>
      </w:r>
    </w:p>
    <w:p w14:paraId="0102C1D8" w14:textId="77777777" w:rsidR="00C666C0" w:rsidRDefault="00BA69B7" w:rsidP="002948DB">
      <w:pPr>
        <w:spacing w:line="360" w:lineRule="auto"/>
        <w:rPr>
          <w:rFonts w:ascii="Arial" w:hAnsi="Arial" w:cs="Arial"/>
        </w:rPr>
      </w:pPr>
      <w:r>
        <w:rPr>
          <w:rFonts w:ascii="Arial" w:hAnsi="Arial" w:cs="Arial"/>
        </w:rPr>
        <w:t>“To comply with increasing</w:t>
      </w:r>
      <w:r w:rsidR="00FE38F6">
        <w:rPr>
          <w:rFonts w:ascii="Arial" w:hAnsi="Arial" w:cs="Arial"/>
        </w:rPr>
        <w:t>ly stringent emissions regulations, automobile manufacturers</w:t>
      </w:r>
      <w:r w:rsidR="002976F2">
        <w:rPr>
          <w:rFonts w:ascii="Arial" w:hAnsi="Arial" w:cs="Arial"/>
        </w:rPr>
        <w:t xml:space="preserve"> are implementing product-related strategies that require both incremental</w:t>
      </w:r>
      <w:r w:rsidR="00A875EF">
        <w:rPr>
          <w:rFonts w:ascii="Arial" w:hAnsi="Arial" w:cs="Arial"/>
        </w:rPr>
        <w:t xml:space="preserve"> solutions and </w:t>
      </w:r>
      <w:r w:rsidR="00C666C0">
        <w:rPr>
          <w:rFonts w:ascii="Arial" w:hAnsi="Arial" w:cs="Arial"/>
        </w:rPr>
        <w:t>genuine</w:t>
      </w:r>
      <w:r w:rsidR="00A875EF">
        <w:rPr>
          <w:rFonts w:ascii="Arial" w:hAnsi="Arial" w:cs="Arial"/>
        </w:rPr>
        <w:t xml:space="preserve"> technological ad</w:t>
      </w:r>
      <w:r w:rsidR="00AC678E">
        <w:rPr>
          <w:rFonts w:ascii="Arial" w:hAnsi="Arial" w:cs="Arial"/>
        </w:rPr>
        <w:t xml:space="preserve">vancements” (Csutora 2025) </w:t>
      </w:r>
      <w:r w:rsidR="0043581A">
        <w:rPr>
          <w:rFonts w:ascii="Arial" w:hAnsi="Arial" w:cs="Arial"/>
        </w:rPr>
        <w:t>“These strategies were identified: I</w:t>
      </w:r>
      <w:r w:rsidR="001C5043">
        <w:rPr>
          <w:rFonts w:ascii="Arial" w:hAnsi="Arial" w:cs="Arial"/>
        </w:rPr>
        <w:t>ncremental Innovation of Mature Technologies</w:t>
      </w:r>
      <w:r w:rsidR="002D5C2F">
        <w:rPr>
          <w:rFonts w:ascii="Arial" w:hAnsi="Arial" w:cs="Arial"/>
        </w:rPr>
        <w:t>, Developing More Efficient Combust</w:t>
      </w:r>
      <w:r w:rsidR="00D219CC">
        <w:rPr>
          <w:rFonts w:ascii="Arial" w:hAnsi="Arial" w:cs="Arial"/>
        </w:rPr>
        <w:t>ion Engines and Electrifying Vehicles”. (Csutora 2025)</w:t>
      </w:r>
    </w:p>
    <w:p w14:paraId="61D33D7B" w14:textId="77777777" w:rsidR="00CB1F52" w:rsidRDefault="00CB1F52" w:rsidP="002948DB">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FE75AC" w14:paraId="6AD97F1F" w14:textId="77777777" w:rsidTr="00FE75AC">
        <w:tc>
          <w:tcPr>
            <w:tcW w:w="3005" w:type="dxa"/>
          </w:tcPr>
          <w:p w14:paraId="7FEA727F" w14:textId="77777777" w:rsidR="00FE75AC" w:rsidRPr="00BD4DE6" w:rsidRDefault="00FE75AC"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lastRenderedPageBreak/>
              <w:t>Strategic Objective</w:t>
            </w:r>
          </w:p>
        </w:tc>
        <w:tc>
          <w:tcPr>
            <w:tcW w:w="3005" w:type="dxa"/>
          </w:tcPr>
          <w:p w14:paraId="60375D22" w14:textId="77777777" w:rsidR="00FE75AC" w:rsidRPr="00BD4DE6" w:rsidRDefault="005A4C30"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Related Corporate Activities</w:t>
            </w:r>
          </w:p>
        </w:tc>
        <w:tc>
          <w:tcPr>
            <w:tcW w:w="3006" w:type="dxa"/>
          </w:tcPr>
          <w:p w14:paraId="46FCC9E0" w14:textId="77777777" w:rsidR="00FE75AC" w:rsidRPr="00BD4DE6" w:rsidRDefault="005A4C30"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Corporate Activities in the Automotive Sector</w:t>
            </w:r>
          </w:p>
        </w:tc>
      </w:tr>
      <w:tr w:rsidR="00FE75AC" w14:paraId="7E3D8E94" w14:textId="77777777" w:rsidTr="00FE75AC">
        <w:tc>
          <w:tcPr>
            <w:tcW w:w="3005" w:type="dxa"/>
          </w:tcPr>
          <w:p w14:paraId="34EEC5EB" w14:textId="77777777" w:rsidR="00FE75AC" w:rsidRPr="00BD4DE6" w:rsidRDefault="002036AA"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Carbon Reduction</w:t>
            </w:r>
          </w:p>
        </w:tc>
        <w:tc>
          <w:tcPr>
            <w:tcW w:w="3005" w:type="dxa"/>
          </w:tcPr>
          <w:p w14:paraId="472B9360" w14:textId="77777777" w:rsidR="00FE75AC" w:rsidRPr="00BD4DE6" w:rsidRDefault="002036AA" w:rsidP="002948DB">
            <w:pPr>
              <w:spacing w:line="360" w:lineRule="auto"/>
              <w:rPr>
                <w:rFonts w:ascii="Arial" w:hAnsi="Arial" w:cs="Arial"/>
                <w:b/>
                <w:bCs/>
                <w:sz w:val="20"/>
                <w:szCs w:val="20"/>
                <w:highlight w:val="yellow"/>
              </w:rPr>
            </w:pPr>
            <w:r w:rsidRPr="00BD4DE6">
              <w:rPr>
                <w:rFonts w:ascii="Arial" w:hAnsi="Arial" w:cs="Arial"/>
                <w:b/>
                <w:bCs/>
                <w:sz w:val="20"/>
                <w:szCs w:val="20"/>
                <w:highlight w:val="yellow"/>
              </w:rPr>
              <w:t>Product Improvements</w:t>
            </w:r>
          </w:p>
        </w:tc>
        <w:tc>
          <w:tcPr>
            <w:tcW w:w="3006" w:type="dxa"/>
          </w:tcPr>
          <w:p w14:paraId="6DC19CE5" w14:textId="77777777" w:rsidR="00FE75AC" w:rsidRDefault="004044FB" w:rsidP="002948DB">
            <w:pPr>
              <w:spacing w:line="360" w:lineRule="auto"/>
              <w:rPr>
                <w:rFonts w:ascii="Arial" w:hAnsi="Arial" w:cs="Arial"/>
                <w:sz w:val="20"/>
                <w:szCs w:val="20"/>
              </w:rPr>
            </w:pPr>
            <w:r>
              <w:rPr>
                <w:rFonts w:ascii="Arial" w:hAnsi="Arial" w:cs="Arial"/>
                <w:sz w:val="20"/>
                <w:szCs w:val="20"/>
              </w:rPr>
              <w:t>Electrifying Cars</w:t>
            </w:r>
          </w:p>
          <w:p w14:paraId="37ACE0EC" w14:textId="77777777" w:rsidR="004044FB" w:rsidRPr="004044FB" w:rsidRDefault="0077725A" w:rsidP="002948DB">
            <w:pPr>
              <w:spacing w:line="360" w:lineRule="auto"/>
              <w:rPr>
                <w:rFonts w:ascii="Arial" w:hAnsi="Arial" w:cs="Arial"/>
                <w:sz w:val="20"/>
                <w:szCs w:val="20"/>
              </w:rPr>
            </w:pPr>
            <w:r>
              <w:rPr>
                <w:rFonts w:ascii="Arial" w:hAnsi="Arial" w:cs="Arial"/>
                <w:sz w:val="20"/>
                <w:szCs w:val="20"/>
              </w:rPr>
              <w:t>Efficiency Improvement</w:t>
            </w:r>
          </w:p>
        </w:tc>
      </w:tr>
    </w:tbl>
    <w:p w14:paraId="1A93C399" w14:textId="77777777" w:rsidR="00D219CC" w:rsidRDefault="00D219CC" w:rsidP="002948DB">
      <w:pPr>
        <w:spacing w:line="360" w:lineRule="auto"/>
        <w:rPr>
          <w:rFonts w:ascii="Arial" w:hAnsi="Arial" w:cs="Arial"/>
        </w:rPr>
      </w:pPr>
    </w:p>
    <w:p w14:paraId="31C37390" w14:textId="77777777" w:rsidR="00B11708" w:rsidRDefault="0077725A" w:rsidP="002948DB">
      <w:pPr>
        <w:spacing w:line="360" w:lineRule="auto"/>
        <w:rPr>
          <w:rFonts w:ascii="Arial" w:hAnsi="Arial" w:cs="Arial"/>
        </w:rPr>
      </w:pPr>
      <w:r>
        <w:rPr>
          <w:rFonts w:ascii="Arial" w:hAnsi="Arial" w:cs="Arial"/>
        </w:rPr>
        <w:t>(Csutora 2025)</w:t>
      </w:r>
    </w:p>
    <w:p w14:paraId="323530E2" w14:textId="77777777" w:rsidR="009C2EBA" w:rsidRDefault="009C2EBA" w:rsidP="002948DB">
      <w:pPr>
        <w:spacing w:line="360" w:lineRule="auto"/>
        <w:rPr>
          <w:rFonts w:ascii="Arial" w:hAnsi="Arial" w:cs="Arial"/>
        </w:rPr>
      </w:pPr>
    </w:p>
    <w:p w14:paraId="3DA11236" w14:textId="77777777" w:rsidR="009C2EBA" w:rsidRDefault="00444E12" w:rsidP="002948DB">
      <w:pPr>
        <w:spacing w:line="360" w:lineRule="auto"/>
        <w:rPr>
          <w:rFonts w:ascii="Arial" w:hAnsi="Arial" w:cs="Arial"/>
        </w:rPr>
      </w:pPr>
      <w:r>
        <w:rPr>
          <w:rFonts w:ascii="Arial" w:hAnsi="Arial" w:cs="Arial"/>
        </w:rPr>
        <w:t xml:space="preserve">“The </w:t>
      </w:r>
      <w:r w:rsidR="00F12664">
        <w:rPr>
          <w:rFonts w:ascii="Arial" w:hAnsi="Arial" w:cs="Arial"/>
        </w:rPr>
        <w:t>Circular Economy model</w:t>
      </w:r>
      <w:r w:rsidR="00963212">
        <w:rPr>
          <w:rFonts w:ascii="Arial" w:hAnsi="Arial" w:cs="Arial"/>
        </w:rPr>
        <w:t xml:space="preserve"> can be used as a strategy</w:t>
      </w:r>
      <w:r w:rsidR="008B298D">
        <w:rPr>
          <w:rFonts w:ascii="Arial" w:hAnsi="Arial" w:cs="Arial"/>
        </w:rPr>
        <w:t xml:space="preserve"> for supply-chain decarbonisation </w:t>
      </w:r>
      <w:r w:rsidR="004B1DF4">
        <w:rPr>
          <w:rFonts w:ascii="Arial" w:hAnsi="Arial" w:cs="Arial"/>
        </w:rPr>
        <w:t>by automotive businesses”</w:t>
      </w:r>
      <w:r w:rsidR="00340A38">
        <w:rPr>
          <w:rFonts w:ascii="Arial" w:hAnsi="Arial" w:cs="Arial"/>
        </w:rPr>
        <w:t>.</w:t>
      </w:r>
      <w:r w:rsidR="004B1DF4">
        <w:rPr>
          <w:rFonts w:ascii="Arial" w:hAnsi="Arial" w:cs="Arial"/>
        </w:rPr>
        <w:t xml:space="preserve"> (Gong 2024)</w:t>
      </w:r>
      <w:r w:rsidR="00340A38">
        <w:rPr>
          <w:rFonts w:ascii="Arial" w:hAnsi="Arial" w:cs="Arial"/>
        </w:rPr>
        <w:t xml:space="preserve"> “The circular economy concept</w:t>
      </w:r>
      <w:r w:rsidR="00846083">
        <w:rPr>
          <w:rFonts w:ascii="Arial" w:hAnsi="Arial" w:cs="Arial"/>
        </w:rPr>
        <w:t xml:space="preserve"> is a combination of reduce, reuse, and recycle practices</w:t>
      </w:r>
      <w:r w:rsidR="00567820">
        <w:rPr>
          <w:rFonts w:ascii="Arial" w:hAnsi="Arial" w:cs="Arial"/>
        </w:rPr>
        <w:t xml:space="preserve"> and this links to environmental and economic prosperity</w:t>
      </w:r>
      <w:r w:rsidR="009604C1">
        <w:rPr>
          <w:rFonts w:ascii="Arial" w:hAnsi="Arial" w:cs="Arial"/>
        </w:rPr>
        <w:t>”. (Gong 2024)</w:t>
      </w:r>
      <w:r w:rsidR="004E53A6">
        <w:rPr>
          <w:rFonts w:ascii="Arial" w:hAnsi="Arial" w:cs="Arial"/>
        </w:rPr>
        <w:t xml:space="preserve"> </w:t>
      </w:r>
      <w:r w:rsidR="00AC4088">
        <w:rPr>
          <w:rFonts w:ascii="Arial" w:hAnsi="Arial" w:cs="Arial"/>
        </w:rPr>
        <w:t>“Emissions</w:t>
      </w:r>
      <w:r w:rsidR="004E53A6">
        <w:rPr>
          <w:rFonts w:ascii="Arial" w:hAnsi="Arial" w:cs="Arial"/>
        </w:rPr>
        <w:t xml:space="preserve"> can be minimized</w:t>
      </w:r>
      <w:r w:rsidR="00BF6CE5">
        <w:rPr>
          <w:rFonts w:ascii="Arial" w:hAnsi="Arial" w:cs="Arial"/>
        </w:rPr>
        <w:t xml:space="preserve"> in the supply-chain by </w:t>
      </w:r>
      <w:r w:rsidR="00C52943">
        <w:rPr>
          <w:rFonts w:ascii="Arial" w:hAnsi="Arial" w:cs="Arial"/>
        </w:rPr>
        <w:t>digitalization</w:t>
      </w:r>
      <w:r w:rsidR="00DC5719">
        <w:rPr>
          <w:rFonts w:ascii="Arial" w:hAnsi="Arial" w:cs="Arial"/>
        </w:rPr>
        <w:t>, servitisation-sharing solutions</w:t>
      </w:r>
      <w:r w:rsidR="0043170D">
        <w:rPr>
          <w:rFonts w:ascii="Arial" w:hAnsi="Arial" w:cs="Arial"/>
        </w:rPr>
        <w:t xml:space="preserve">, long-lasting </w:t>
      </w:r>
      <w:r w:rsidR="00951DCD">
        <w:rPr>
          <w:rFonts w:ascii="Arial" w:hAnsi="Arial" w:cs="Arial"/>
        </w:rPr>
        <w:t xml:space="preserve">design, maintenance, repair, </w:t>
      </w:r>
      <w:r w:rsidR="00AC4088">
        <w:rPr>
          <w:rFonts w:ascii="Arial" w:hAnsi="Arial" w:cs="Arial"/>
        </w:rPr>
        <w:t xml:space="preserve">reuse, re- </w:t>
      </w:r>
      <w:r w:rsidR="00C52943">
        <w:rPr>
          <w:rFonts w:ascii="Arial" w:hAnsi="Arial" w:cs="Arial"/>
        </w:rPr>
        <w:t xml:space="preserve">                manufacturing,</w:t>
      </w:r>
      <w:r w:rsidR="00C76297">
        <w:rPr>
          <w:rFonts w:ascii="Arial" w:hAnsi="Arial" w:cs="Arial"/>
        </w:rPr>
        <w:t xml:space="preserve"> refurbishing, and recycling”. (Gong</w:t>
      </w:r>
      <w:r w:rsidR="00AC4088">
        <w:rPr>
          <w:rFonts w:ascii="Arial" w:hAnsi="Arial" w:cs="Arial"/>
        </w:rPr>
        <w:t xml:space="preserve"> 202</w:t>
      </w:r>
      <w:r w:rsidR="0071528E">
        <w:rPr>
          <w:rFonts w:ascii="Arial" w:hAnsi="Arial" w:cs="Arial"/>
        </w:rPr>
        <w:t xml:space="preserve">4) “This is particularly useful in the </w:t>
      </w:r>
      <w:r w:rsidR="001F46ED">
        <w:rPr>
          <w:rFonts w:ascii="Arial" w:hAnsi="Arial" w:cs="Arial"/>
        </w:rPr>
        <w:t>supply-chain as it identifies where the waste is. This creat</w:t>
      </w:r>
      <w:r w:rsidR="002506EA">
        <w:rPr>
          <w:rFonts w:ascii="Arial" w:hAnsi="Arial" w:cs="Arial"/>
        </w:rPr>
        <w:t>es a more efficient business model and therefore derives competitive advant</w:t>
      </w:r>
      <w:r w:rsidR="006F26A5">
        <w:rPr>
          <w:rFonts w:ascii="Arial" w:hAnsi="Arial" w:cs="Arial"/>
        </w:rPr>
        <w:t>age”. (Gong 2024) “When applying</w:t>
      </w:r>
      <w:r w:rsidR="00755543">
        <w:rPr>
          <w:rFonts w:ascii="Arial" w:hAnsi="Arial" w:cs="Arial"/>
        </w:rPr>
        <w:t xml:space="preserve"> the circular economy model to the automotive industry</w:t>
      </w:r>
      <w:r w:rsidR="00BE78DC">
        <w:rPr>
          <w:rFonts w:ascii="Arial" w:hAnsi="Arial" w:cs="Arial"/>
        </w:rPr>
        <w:t>, there are environmental benefits and cost benefits if the model is followed”. (Gong 2024)</w:t>
      </w:r>
    </w:p>
    <w:p w14:paraId="67447FBA" w14:textId="77777777" w:rsidR="00B11708" w:rsidRDefault="00B11708" w:rsidP="002948DB">
      <w:pPr>
        <w:spacing w:line="360" w:lineRule="auto"/>
        <w:rPr>
          <w:rFonts w:ascii="Arial" w:hAnsi="Arial" w:cs="Arial"/>
        </w:rPr>
      </w:pPr>
    </w:p>
    <w:p w14:paraId="49E4E1CE" w14:textId="77777777" w:rsidR="00B11708" w:rsidRPr="00000857" w:rsidRDefault="00B11708" w:rsidP="002948DB">
      <w:pPr>
        <w:spacing w:line="360" w:lineRule="auto"/>
        <w:rPr>
          <w:rFonts w:ascii="Arial" w:hAnsi="Arial" w:cs="Arial"/>
        </w:rPr>
      </w:pPr>
    </w:p>
    <w:p w14:paraId="6CB77081" w14:textId="77777777" w:rsidR="00A26F83" w:rsidRPr="00012216" w:rsidRDefault="00A26F83" w:rsidP="0064255C">
      <w:pPr>
        <w:spacing w:line="360" w:lineRule="auto"/>
        <w:rPr>
          <w:rFonts w:ascii="Arial" w:hAnsi="Arial" w:cs="Arial"/>
        </w:rPr>
      </w:pPr>
    </w:p>
    <w:p w14:paraId="5463E871" w14:textId="77777777" w:rsidR="00C04939" w:rsidRPr="00132287" w:rsidRDefault="00C04939" w:rsidP="00132287">
      <w:pPr>
        <w:spacing w:line="360" w:lineRule="auto"/>
        <w:rPr>
          <w:rFonts w:ascii="Arial" w:hAnsi="Arial" w:cs="Arial"/>
        </w:rPr>
      </w:pPr>
    </w:p>
    <w:p w14:paraId="17D92054" w14:textId="77777777" w:rsidR="00586463" w:rsidRPr="00586463" w:rsidRDefault="00586463" w:rsidP="00850990">
      <w:pPr>
        <w:spacing w:line="360" w:lineRule="auto"/>
        <w:rPr>
          <w:rFonts w:ascii="Arial" w:hAnsi="Arial" w:cs="Arial"/>
          <w:b/>
          <w:bCs/>
          <w:sz w:val="28"/>
          <w:szCs w:val="28"/>
        </w:rPr>
      </w:pPr>
    </w:p>
    <w:p w14:paraId="7FB9F1DB" w14:textId="77777777" w:rsidR="00EC74FF" w:rsidRDefault="00EC74FF" w:rsidP="0029384F">
      <w:pPr>
        <w:spacing w:line="360" w:lineRule="auto"/>
        <w:rPr>
          <w:rFonts w:ascii="Arial" w:hAnsi="Arial" w:cs="Arial"/>
        </w:rPr>
      </w:pPr>
    </w:p>
    <w:p w14:paraId="1B80595E" w14:textId="77777777" w:rsidR="00576FC9" w:rsidRDefault="00576FC9" w:rsidP="007836BA">
      <w:pPr>
        <w:spacing w:line="360" w:lineRule="auto"/>
        <w:rPr>
          <w:rFonts w:ascii="Arial" w:hAnsi="Arial" w:cs="Arial"/>
        </w:rPr>
      </w:pPr>
    </w:p>
    <w:p w14:paraId="25F139E6" w14:textId="77777777" w:rsidR="00504728" w:rsidRDefault="00504728" w:rsidP="007836BA">
      <w:pPr>
        <w:spacing w:line="360" w:lineRule="auto"/>
        <w:rPr>
          <w:rFonts w:ascii="Arial" w:hAnsi="Arial" w:cs="Arial"/>
        </w:rPr>
      </w:pPr>
    </w:p>
    <w:p w14:paraId="324702B9" w14:textId="77777777" w:rsidR="00504728" w:rsidRDefault="00504728" w:rsidP="007836BA">
      <w:pPr>
        <w:spacing w:line="360" w:lineRule="auto"/>
        <w:rPr>
          <w:rFonts w:ascii="Arial" w:hAnsi="Arial" w:cs="Arial"/>
        </w:rPr>
      </w:pPr>
    </w:p>
    <w:p w14:paraId="694048B3" w14:textId="77777777" w:rsidR="00CB1F52" w:rsidRDefault="00CB1F52" w:rsidP="007836BA">
      <w:pPr>
        <w:spacing w:line="360" w:lineRule="auto"/>
        <w:rPr>
          <w:rFonts w:ascii="Arial" w:hAnsi="Arial" w:cs="Arial"/>
        </w:rPr>
      </w:pPr>
    </w:p>
    <w:p w14:paraId="6231DE88" w14:textId="77777777" w:rsidR="00CB1F52" w:rsidRDefault="00CB1F52" w:rsidP="007836BA">
      <w:pPr>
        <w:spacing w:line="360" w:lineRule="auto"/>
        <w:rPr>
          <w:rFonts w:ascii="Arial" w:hAnsi="Arial" w:cs="Arial"/>
        </w:rPr>
      </w:pPr>
    </w:p>
    <w:p w14:paraId="2E32E9A3" w14:textId="77777777" w:rsidR="00CB1F52" w:rsidRDefault="00CB1F52" w:rsidP="007836BA">
      <w:pPr>
        <w:spacing w:line="360" w:lineRule="auto"/>
        <w:rPr>
          <w:rFonts w:ascii="Arial" w:hAnsi="Arial" w:cs="Arial"/>
        </w:rPr>
      </w:pPr>
    </w:p>
    <w:p w14:paraId="7239F112" w14:textId="77777777" w:rsidR="00CB1F52" w:rsidRDefault="00CB1F52" w:rsidP="007836BA">
      <w:pPr>
        <w:spacing w:line="360" w:lineRule="auto"/>
        <w:rPr>
          <w:rFonts w:ascii="Arial" w:hAnsi="Arial" w:cs="Arial"/>
        </w:rPr>
      </w:pPr>
    </w:p>
    <w:p w14:paraId="33E23E18" w14:textId="77777777" w:rsidR="00504728" w:rsidRDefault="009A546B" w:rsidP="007836BA">
      <w:pPr>
        <w:spacing w:line="360" w:lineRule="auto"/>
        <w:rPr>
          <w:rFonts w:ascii="Arial" w:hAnsi="Arial" w:cs="Arial"/>
        </w:rPr>
      </w:pPr>
      <w:r>
        <w:rPr>
          <w:rFonts w:ascii="Arial" w:hAnsi="Arial" w:cs="Arial"/>
        </w:rPr>
        <w:lastRenderedPageBreak/>
        <w:t xml:space="preserve">Here </w:t>
      </w:r>
      <w:r w:rsidR="00615633">
        <w:rPr>
          <w:rFonts w:ascii="Arial" w:hAnsi="Arial" w:cs="Arial"/>
        </w:rPr>
        <w:t>are</w:t>
      </w:r>
      <w:r w:rsidR="00C25CB0">
        <w:rPr>
          <w:rFonts w:ascii="Arial" w:hAnsi="Arial" w:cs="Arial"/>
        </w:rPr>
        <w:t xml:space="preserve"> </w:t>
      </w:r>
      <w:r>
        <w:rPr>
          <w:rFonts w:ascii="Arial" w:hAnsi="Arial" w:cs="Arial"/>
        </w:rPr>
        <w:t xml:space="preserve">the </w:t>
      </w:r>
      <w:r w:rsidR="004F7A9F">
        <w:rPr>
          <w:rFonts w:ascii="Arial" w:hAnsi="Arial" w:cs="Arial"/>
        </w:rPr>
        <w:t>10 R’s of the circular economy</w:t>
      </w:r>
      <w:r w:rsidR="007530A3">
        <w:rPr>
          <w:rFonts w:ascii="Arial" w:hAnsi="Arial" w:cs="Arial"/>
        </w:rPr>
        <w:t xml:space="preserve"> (1)</w:t>
      </w:r>
    </w:p>
    <w:p w14:paraId="0974F09E" w14:textId="77777777" w:rsidR="00504728" w:rsidRDefault="00504728" w:rsidP="007836BA">
      <w:pPr>
        <w:spacing w:line="360" w:lineRule="auto"/>
        <w:rPr>
          <w:rFonts w:ascii="Arial" w:hAnsi="Arial" w:cs="Arial"/>
        </w:rPr>
      </w:pPr>
    </w:p>
    <w:p w14:paraId="663FA554" w14:textId="77777777" w:rsidR="00504728" w:rsidRDefault="00504728" w:rsidP="007836BA">
      <w:pPr>
        <w:spacing w:line="360" w:lineRule="auto"/>
        <w:rPr>
          <w:rFonts w:ascii="Arial" w:hAnsi="Arial" w:cs="Arial"/>
        </w:rPr>
      </w:pPr>
    </w:p>
    <w:p w14:paraId="32B66FBE" w14:textId="77777777" w:rsidR="00504728" w:rsidRDefault="00504728" w:rsidP="007836BA">
      <w:pPr>
        <w:spacing w:line="360" w:lineRule="auto"/>
        <w:rPr>
          <w:rFonts w:ascii="Arial" w:hAnsi="Arial" w:cs="Arial"/>
        </w:rPr>
      </w:pPr>
    </w:p>
    <w:p w14:paraId="1BE998E7" w14:textId="77777777" w:rsidR="00CB1F52" w:rsidRDefault="00CB1F52" w:rsidP="007836BA">
      <w:pPr>
        <w:spacing w:line="360" w:lineRule="auto"/>
        <w:rPr>
          <w:rFonts w:ascii="Arial" w:hAnsi="Arial" w:cs="Arial"/>
        </w:rPr>
      </w:pPr>
    </w:p>
    <w:p w14:paraId="6B9B9754" w14:textId="77777777" w:rsidR="00504728" w:rsidRDefault="00A6525A" w:rsidP="007836BA">
      <w:pPr>
        <w:spacing w:line="360" w:lineRule="auto"/>
        <w:rPr>
          <w:rFonts w:ascii="Arial" w:hAnsi="Arial" w:cs="Arial"/>
        </w:rPr>
      </w:pPr>
      <w:r>
        <w:rPr>
          <w:noProof/>
        </w:rPr>
        <w:drawing>
          <wp:inline distT="0" distB="0" distL="0" distR="0" wp14:anchorId="5BD6913D" wp14:editId="693393F6">
            <wp:extent cx="5731510" cy="5731510"/>
            <wp:effectExtent l="0" t="0" r="2540" b="2540"/>
            <wp:docPr id="2" name="Picture 1" descr="The 10 Rs of Circular Economy: A Sustainable Future | Sustainability Circle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10 Rs of Circular Economy: A Sustainable Future | Sustainability Circle  posted on the topic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B09614F" w14:textId="77777777" w:rsidR="00504728" w:rsidRDefault="00504728" w:rsidP="007836BA">
      <w:pPr>
        <w:spacing w:line="360" w:lineRule="auto"/>
        <w:rPr>
          <w:rFonts w:ascii="Arial" w:hAnsi="Arial" w:cs="Arial"/>
        </w:rPr>
      </w:pPr>
    </w:p>
    <w:p w14:paraId="41E6EDD7" w14:textId="77777777" w:rsidR="00504728" w:rsidRDefault="00504728" w:rsidP="007836BA">
      <w:pPr>
        <w:spacing w:line="360" w:lineRule="auto"/>
        <w:rPr>
          <w:rFonts w:ascii="Arial" w:hAnsi="Arial" w:cs="Arial"/>
        </w:rPr>
      </w:pPr>
    </w:p>
    <w:p w14:paraId="533F1849" w14:textId="77777777" w:rsidR="00084A9F" w:rsidRDefault="00084A9F" w:rsidP="007836BA">
      <w:pPr>
        <w:spacing w:line="360" w:lineRule="auto"/>
        <w:rPr>
          <w:rFonts w:ascii="Arial" w:hAnsi="Arial" w:cs="Arial"/>
        </w:rPr>
      </w:pPr>
    </w:p>
    <w:p w14:paraId="369397CA" w14:textId="77777777" w:rsidR="00084A9F" w:rsidRDefault="00084A9F" w:rsidP="007836BA">
      <w:pPr>
        <w:spacing w:line="360" w:lineRule="auto"/>
        <w:rPr>
          <w:rFonts w:ascii="Arial" w:hAnsi="Arial" w:cs="Arial"/>
        </w:rPr>
      </w:pPr>
    </w:p>
    <w:p w14:paraId="5732F01B" w14:textId="77777777" w:rsidR="00084A9F" w:rsidRDefault="00084A9F" w:rsidP="007836BA">
      <w:pPr>
        <w:spacing w:line="360" w:lineRule="auto"/>
        <w:rPr>
          <w:rFonts w:ascii="Arial" w:hAnsi="Arial" w:cs="Arial"/>
        </w:rPr>
      </w:pPr>
    </w:p>
    <w:p w14:paraId="58321FD6" w14:textId="77777777" w:rsidR="002A00F2" w:rsidRDefault="001C3395" w:rsidP="007836BA">
      <w:pPr>
        <w:spacing w:line="360" w:lineRule="auto"/>
        <w:rPr>
          <w:rFonts w:ascii="Arial" w:hAnsi="Arial" w:cs="Arial"/>
        </w:rPr>
      </w:pPr>
      <w:r>
        <w:rPr>
          <w:rFonts w:ascii="Arial" w:hAnsi="Arial" w:cs="Arial"/>
        </w:rPr>
        <w:t>The goal of the cir</w:t>
      </w:r>
      <w:r w:rsidR="005C630C">
        <w:rPr>
          <w:rFonts w:ascii="Arial" w:hAnsi="Arial" w:cs="Arial"/>
        </w:rPr>
        <w:t>cular economy is to ensure that resources are used for as long as possible</w:t>
      </w:r>
      <w:r w:rsidR="005946ED">
        <w:rPr>
          <w:rFonts w:ascii="Arial" w:hAnsi="Arial" w:cs="Arial"/>
        </w:rPr>
        <w:t>, which encourages companies to</w:t>
      </w:r>
      <w:r w:rsidR="00F57A77">
        <w:rPr>
          <w:rFonts w:ascii="Arial" w:hAnsi="Arial" w:cs="Arial"/>
        </w:rPr>
        <w:t xml:space="preserve"> adopt alternative business practices</w:t>
      </w:r>
      <w:r w:rsidR="006A5DED">
        <w:rPr>
          <w:rFonts w:ascii="Arial" w:hAnsi="Arial" w:cs="Arial"/>
        </w:rPr>
        <w:t xml:space="preserve"> and models</w:t>
      </w:r>
      <w:r w:rsidR="001131E2">
        <w:rPr>
          <w:rFonts w:ascii="Arial" w:hAnsi="Arial" w:cs="Arial"/>
        </w:rPr>
        <w:t>, thereby reducing the nee</w:t>
      </w:r>
      <w:r w:rsidR="0043345F">
        <w:rPr>
          <w:rFonts w:ascii="Arial" w:hAnsi="Arial" w:cs="Arial"/>
        </w:rPr>
        <w:t>d for increased extraction of raw materials.</w:t>
      </w:r>
      <w:r w:rsidR="00D34A2D">
        <w:rPr>
          <w:rFonts w:ascii="Arial" w:hAnsi="Arial" w:cs="Arial"/>
        </w:rPr>
        <w:t xml:space="preserve"> </w:t>
      </w:r>
      <w:r w:rsidR="00795F3E">
        <w:rPr>
          <w:rFonts w:ascii="Arial" w:hAnsi="Arial" w:cs="Arial"/>
        </w:rPr>
        <w:t>Additionally, the product life cycle</w:t>
      </w:r>
      <w:r w:rsidR="00D06C8D">
        <w:rPr>
          <w:rFonts w:ascii="Arial" w:hAnsi="Arial" w:cs="Arial"/>
        </w:rPr>
        <w:t xml:space="preserve"> is extended</w:t>
      </w:r>
      <w:r w:rsidR="00EA1C12">
        <w:rPr>
          <w:rFonts w:ascii="Arial" w:hAnsi="Arial" w:cs="Arial"/>
        </w:rPr>
        <w:t xml:space="preserve"> through activities such as reuse and remanufacturing</w:t>
      </w:r>
      <w:r w:rsidR="00E8142C">
        <w:rPr>
          <w:rFonts w:ascii="Arial" w:hAnsi="Arial" w:cs="Arial"/>
        </w:rPr>
        <w:t>, both of which are included in</w:t>
      </w:r>
      <w:r w:rsidR="00A2155B">
        <w:rPr>
          <w:rFonts w:ascii="Arial" w:hAnsi="Arial" w:cs="Arial"/>
        </w:rPr>
        <w:t xml:space="preserve"> the </w:t>
      </w:r>
      <w:r w:rsidR="007721DA">
        <w:rPr>
          <w:rFonts w:ascii="Arial" w:hAnsi="Arial" w:cs="Arial"/>
        </w:rPr>
        <w:t>“10 R’s” of the circular economy</w:t>
      </w:r>
      <w:r w:rsidR="00FD1CB4">
        <w:rPr>
          <w:rFonts w:ascii="Arial" w:hAnsi="Arial" w:cs="Arial"/>
        </w:rPr>
        <w:t>: Reject, Rethink,</w:t>
      </w:r>
      <w:r w:rsidR="00D81179">
        <w:rPr>
          <w:rFonts w:ascii="Arial" w:hAnsi="Arial" w:cs="Arial"/>
        </w:rPr>
        <w:t xml:space="preserve"> Reduce, Reuse, Repair, Recondition</w:t>
      </w:r>
      <w:r w:rsidR="00BE31C7">
        <w:rPr>
          <w:rFonts w:ascii="Arial" w:hAnsi="Arial" w:cs="Arial"/>
        </w:rPr>
        <w:t>, Remanufacture</w:t>
      </w:r>
      <w:r w:rsidR="00BA41F6">
        <w:rPr>
          <w:rFonts w:ascii="Arial" w:hAnsi="Arial" w:cs="Arial"/>
        </w:rPr>
        <w:t>, Repurpose</w:t>
      </w:r>
      <w:r w:rsidR="00504EB7">
        <w:rPr>
          <w:rFonts w:ascii="Arial" w:hAnsi="Arial" w:cs="Arial"/>
        </w:rPr>
        <w:t xml:space="preserve">, Recycle, </w:t>
      </w:r>
      <w:r w:rsidR="00940CA7">
        <w:rPr>
          <w:rFonts w:ascii="Arial" w:hAnsi="Arial" w:cs="Arial"/>
        </w:rPr>
        <w:t>and Recover as energy. (</w:t>
      </w:r>
      <w:r w:rsidR="00D819E0">
        <w:rPr>
          <w:rFonts w:ascii="Arial" w:hAnsi="Arial" w:cs="Arial"/>
        </w:rPr>
        <w:t>Perez-Canto</w:t>
      </w:r>
      <w:r w:rsidR="00CC13CA">
        <w:rPr>
          <w:rFonts w:ascii="Arial" w:hAnsi="Arial" w:cs="Arial"/>
        </w:rPr>
        <w:t xml:space="preserve"> 2026)</w:t>
      </w:r>
      <w:r w:rsidR="00CB1F52">
        <w:rPr>
          <w:rFonts w:ascii="Arial" w:hAnsi="Arial" w:cs="Arial"/>
        </w:rPr>
        <w:t xml:space="preserve"> </w:t>
      </w:r>
      <w:r w:rsidR="00CC13CA">
        <w:rPr>
          <w:rFonts w:ascii="Arial" w:hAnsi="Arial" w:cs="Arial"/>
        </w:rPr>
        <w:t>“Economic prosperity</w:t>
      </w:r>
      <w:r w:rsidR="00955632">
        <w:rPr>
          <w:rFonts w:ascii="Arial" w:hAnsi="Arial" w:cs="Arial"/>
        </w:rPr>
        <w:t xml:space="preserve"> is also a key</w:t>
      </w:r>
      <w:r w:rsidR="00A74923">
        <w:rPr>
          <w:rFonts w:ascii="Arial" w:hAnsi="Arial" w:cs="Arial"/>
        </w:rPr>
        <w:t xml:space="preserve"> objective, along with improving environmental</w:t>
      </w:r>
      <w:r w:rsidR="00AA1D23">
        <w:rPr>
          <w:rFonts w:ascii="Arial" w:hAnsi="Arial" w:cs="Arial"/>
        </w:rPr>
        <w:t xml:space="preserve"> quality</w:t>
      </w:r>
      <w:r w:rsidR="0018091B">
        <w:rPr>
          <w:rFonts w:ascii="Arial" w:hAnsi="Arial" w:cs="Arial"/>
        </w:rPr>
        <w:t>. Thus, the circular economy is an economic system</w:t>
      </w:r>
      <w:r w:rsidR="00E54752">
        <w:rPr>
          <w:rFonts w:ascii="Arial" w:hAnsi="Arial" w:cs="Arial"/>
        </w:rPr>
        <w:t xml:space="preserve"> that benefits society</w:t>
      </w:r>
      <w:r w:rsidR="008A6E3A">
        <w:rPr>
          <w:rFonts w:ascii="Arial" w:hAnsi="Arial" w:cs="Arial"/>
        </w:rPr>
        <w:t>, businesses, and the environment</w:t>
      </w:r>
      <w:r w:rsidR="00FF547D">
        <w:rPr>
          <w:rFonts w:ascii="Arial" w:hAnsi="Arial" w:cs="Arial"/>
        </w:rPr>
        <w:t>”. (Perez-Canto 2026)</w:t>
      </w:r>
      <w:r w:rsidR="00CB1F52">
        <w:rPr>
          <w:rFonts w:ascii="Arial" w:hAnsi="Arial" w:cs="Arial"/>
        </w:rPr>
        <w:t xml:space="preserve"> </w:t>
      </w:r>
      <w:r w:rsidR="00F949E5">
        <w:rPr>
          <w:rFonts w:ascii="Arial" w:hAnsi="Arial" w:cs="Arial"/>
        </w:rPr>
        <w:t xml:space="preserve">These three elements are encompassed in the term </w:t>
      </w:r>
      <w:r w:rsidR="006A7B1E">
        <w:rPr>
          <w:rFonts w:ascii="Arial" w:hAnsi="Arial" w:cs="Arial"/>
        </w:rPr>
        <w:t>ESG (Environmental, Social, and Governance)</w:t>
      </w:r>
      <w:r w:rsidR="00812671">
        <w:rPr>
          <w:rFonts w:ascii="Arial" w:hAnsi="Arial" w:cs="Arial"/>
        </w:rPr>
        <w:t xml:space="preserve">, which is essential </w:t>
      </w:r>
      <w:r w:rsidR="00CE4B76">
        <w:rPr>
          <w:rFonts w:ascii="Arial" w:hAnsi="Arial" w:cs="Arial"/>
        </w:rPr>
        <w:t>to ensure that industrial</w:t>
      </w:r>
      <w:r w:rsidR="007B3980">
        <w:rPr>
          <w:rFonts w:ascii="Arial" w:hAnsi="Arial" w:cs="Arial"/>
        </w:rPr>
        <w:t xml:space="preserve"> companies operate</w:t>
      </w:r>
      <w:r w:rsidR="004E489E">
        <w:rPr>
          <w:rFonts w:ascii="Arial" w:hAnsi="Arial" w:cs="Arial"/>
        </w:rPr>
        <w:t xml:space="preserve"> in a socially and environmentally</w:t>
      </w:r>
      <w:r w:rsidR="00E25AB4">
        <w:rPr>
          <w:rFonts w:ascii="Arial" w:hAnsi="Arial" w:cs="Arial"/>
        </w:rPr>
        <w:t xml:space="preserve"> responsible manner.</w:t>
      </w:r>
      <w:r w:rsidR="00923238">
        <w:rPr>
          <w:rFonts w:ascii="Arial" w:hAnsi="Arial" w:cs="Arial"/>
        </w:rPr>
        <w:t xml:space="preserve"> </w:t>
      </w:r>
      <w:r w:rsidR="00617B87">
        <w:rPr>
          <w:rFonts w:ascii="Arial" w:hAnsi="Arial" w:cs="Arial"/>
        </w:rPr>
        <w:t>Sustainability is a long-term goal</w:t>
      </w:r>
      <w:r w:rsidR="00391A1A">
        <w:rPr>
          <w:rFonts w:ascii="Arial" w:hAnsi="Arial" w:cs="Arial"/>
        </w:rPr>
        <w:t xml:space="preserve"> that requires balancing economic, social, and environmental dime</w:t>
      </w:r>
      <w:r w:rsidR="00267351">
        <w:rPr>
          <w:rFonts w:ascii="Arial" w:hAnsi="Arial" w:cs="Arial"/>
        </w:rPr>
        <w:t>nsions, and the circular economy contributes to this by</w:t>
      </w:r>
      <w:r w:rsidR="002A00F2">
        <w:rPr>
          <w:rFonts w:ascii="Arial" w:hAnsi="Arial" w:cs="Arial"/>
        </w:rPr>
        <w:t xml:space="preserve"> reducing waste and pollution. (Perez-Canto 2026)</w:t>
      </w:r>
      <w:r w:rsidR="00CB1F52">
        <w:rPr>
          <w:rFonts w:ascii="Arial" w:hAnsi="Arial" w:cs="Arial"/>
        </w:rPr>
        <w:t xml:space="preserve"> </w:t>
      </w:r>
      <w:r w:rsidR="00CA4AA2">
        <w:rPr>
          <w:rFonts w:ascii="Arial" w:hAnsi="Arial" w:cs="Arial"/>
        </w:rPr>
        <w:t>The incorporation of the circular economy</w:t>
      </w:r>
      <w:r w:rsidR="002B7069">
        <w:rPr>
          <w:rFonts w:ascii="Arial" w:hAnsi="Arial" w:cs="Arial"/>
        </w:rPr>
        <w:t xml:space="preserve"> principles is transforming core elements</w:t>
      </w:r>
      <w:r w:rsidR="002E4AE8">
        <w:rPr>
          <w:rFonts w:ascii="Arial" w:hAnsi="Arial" w:cs="Arial"/>
        </w:rPr>
        <w:t xml:space="preserve"> of the automotive industry</w:t>
      </w:r>
      <w:r w:rsidR="00B0513C">
        <w:rPr>
          <w:rFonts w:ascii="Arial" w:hAnsi="Arial" w:cs="Arial"/>
        </w:rPr>
        <w:t>, particularly through reuse and parts renewal. This also includes</w:t>
      </w:r>
      <w:r w:rsidR="0023451E">
        <w:rPr>
          <w:rFonts w:ascii="Arial" w:hAnsi="Arial" w:cs="Arial"/>
        </w:rPr>
        <w:t xml:space="preserve"> converting thermal</w:t>
      </w:r>
      <w:r w:rsidR="005B2B96">
        <w:rPr>
          <w:rFonts w:ascii="Arial" w:hAnsi="Arial" w:cs="Arial"/>
        </w:rPr>
        <w:t xml:space="preserve"> engine vehicles</w:t>
      </w:r>
      <w:r w:rsidR="007647B4">
        <w:rPr>
          <w:rFonts w:ascii="Arial" w:hAnsi="Arial" w:cs="Arial"/>
        </w:rPr>
        <w:t xml:space="preserve"> into electric ones</w:t>
      </w:r>
      <w:r w:rsidR="00EA064D">
        <w:rPr>
          <w:rFonts w:ascii="Arial" w:hAnsi="Arial" w:cs="Arial"/>
        </w:rPr>
        <w:t>. Reuse and recycling</w:t>
      </w:r>
      <w:r w:rsidR="00071711">
        <w:rPr>
          <w:rFonts w:ascii="Arial" w:hAnsi="Arial" w:cs="Arial"/>
        </w:rPr>
        <w:t xml:space="preserve"> of batteries hold significant development potential. When a battery’s</w:t>
      </w:r>
      <w:r w:rsidR="00FE11CD">
        <w:rPr>
          <w:rFonts w:ascii="Arial" w:hAnsi="Arial" w:cs="Arial"/>
        </w:rPr>
        <w:t xml:space="preserve"> charge capacity falls below 70%, it is no longer suit</w:t>
      </w:r>
      <w:r w:rsidR="001210BE">
        <w:rPr>
          <w:rFonts w:ascii="Arial" w:hAnsi="Arial" w:cs="Arial"/>
        </w:rPr>
        <w:t>able for powering</w:t>
      </w:r>
      <w:r w:rsidR="004578F8">
        <w:rPr>
          <w:rFonts w:ascii="Arial" w:hAnsi="Arial" w:cs="Arial"/>
        </w:rPr>
        <w:t xml:space="preserve"> electric vehicles</w:t>
      </w:r>
      <w:r w:rsidR="00966C0B">
        <w:rPr>
          <w:rFonts w:ascii="Arial" w:hAnsi="Arial" w:cs="Arial"/>
        </w:rPr>
        <w:t xml:space="preserve"> but can be repurposed for less demanding applications, such as supplying</w:t>
      </w:r>
      <w:r w:rsidR="002D448B">
        <w:rPr>
          <w:rFonts w:ascii="Arial" w:hAnsi="Arial" w:cs="Arial"/>
        </w:rPr>
        <w:t xml:space="preserve"> energy to homes, businesses, or public facilities. Alternatively, </w:t>
      </w:r>
      <w:r w:rsidR="00B52BA8">
        <w:rPr>
          <w:rFonts w:ascii="Arial" w:hAnsi="Arial" w:cs="Arial"/>
        </w:rPr>
        <w:t>batteries can be recycled</w:t>
      </w:r>
      <w:r w:rsidR="004E23B1">
        <w:rPr>
          <w:rFonts w:ascii="Arial" w:hAnsi="Arial" w:cs="Arial"/>
        </w:rPr>
        <w:t xml:space="preserve"> to recover</w:t>
      </w:r>
      <w:r w:rsidR="00891712">
        <w:rPr>
          <w:rFonts w:ascii="Arial" w:hAnsi="Arial" w:cs="Arial"/>
        </w:rPr>
        <w:t xml:space="preserve"> raw materials</w:t>
      </w:r>
      <w:r w:rsidR="00AD23D7">
        <w:rPr>
          <w:rFonts w:ascii="Arial" w:hAnsi="Arial" w:cs="Arial"/>
        </w:rPr>
        <w:t xml:space="preserve"> for new battery production. The value chain</w:t>
      </w:r>
      <w:r w:rsidR="002B287A">
        <w:rPr>
          <w:rFonts w:ascii="Arial" w:hAnsi="Arial" w:cs="Arial"/>
        </w:rPr>
        <w:t xml:space="preserve"> must now consider</w:t>
      </w:r>
      <w:r w:rsidR="00AB32BF">
        <w:rPr>
          <w:rFonts w:ascii="Arial" w:hAnsi="Arial" w:cs="Arial"/>
        </w:rPr>
        <w:t xml:space="preserve"> new components such as centers</w:t>
      </w:r>
      <w:r w:rsidR="002714ED">
        <w:rPr>
          <w:rFonts w:ascii="Arial" w:hAnsi="Arial" w:cs="Arial"/>
        </w:rPr>
        <w:t xml:space="preserve"> for </w:t>
      </w:r>
      <w:r w:rsidR="008536F2">
        <w:rPr>
          <w:rFonts w:ascii="Arial" w:hAnsi="Arial" w:cs="Arial"/>
        </w:rPr>
        <w:t>treating elements and components, shredding and recovering</w:t>
      </w:r>
      <w:r w:rsidR="00D6794E">
        <w:rPr>
          <w:rFonts w:ascii="Arial" w:hAnsi="Arial" w:cs="Arial"/>
        </w:rPr>
        <w:t xml:space="preserve"> materials, and reconditioning vehicles for a second life</w:t>
      </w:r>
      <w:r w:rsidR="00C601A8">
        <w:rPr>
          <w:rFonts w:ascii="Arial" w:hAnsi="Arial" w:cs="Arial"/>
        </w:rPr>
        <w:t>. (Perez-Canto</w:t>
      </w:r>
      <w:r w:rsidR="000D2C21">
        <w:rPr>
          <w:rFonts w:ascii="Arial" w:hAnsi="Arial" w:cs="Arial"/>
        </w:rPr>
        <w:t xml:space="preserve"> 2026)</w:t>
      </w:r>
    </w:p>
    <w:p w14:paraId="15FC4164" w14:textId="77777777" w:rsidR="00504728" w:rsidRDefault="00504728" w:rsidP="007836BA">
      <w:pPr>
        <w:spacing w:line="360" w:lineRule="auto"/>
        <w:rPr>
          <w:rFonts w:ascii="Arial" w:hAnsi="Arial" w:cs="Arial"/>
        </w:rPr>
      </w:pPr>
    </w:p>
    <w:p w14:paraId="09655B58" w14:textId="77777777" w:rsidR="00504728" w:rsidRDefault="00504728" w:rsidP="007836BA">
      <w:pPr>
        <w:spacing w:line="360" w:lineRule="auto"/>
        <w:rPr>
          <w:rFonts w:ascii="Arial" w:hAnsi="Arial" w:cs="Arial"/>
        </w:rPr>
      </w:pPr>
    </w:p>
    <w:p w14:paraId="106DF36C" w14:textId="77777777" w:rsidR="00504728" w:rsidRDefault="00504728" w:rsidP="007836BA">
      <w:pPr>
        <w:spacing w:line="360" w:lineRule="auto"/>
        <w:rPr>
          <w:rFonts w:ascii="Arial" w:hAnsi="Arial" w:cs="Arial"/>
        </w:rPr>
      </w:pPr>
    </w:p>
    <w:p w14:paraId="65202F67" w14:textId="77777777" w:rsidR="00504728" w:rsidRDefault="00504728" w:rsidP="007836BA">
      <w:pPr>
        <w:spacing w:line="360" w:lineRule="auto"/>
        <w:rPr>
          <w:rFonts w:ascii="Arial" w:hAnsi="Arial" w:cs="Arial"/>
        </w:rPr>
      </w:pPr>
    </w:p>
    <w:p w14:paraId="1EC772F6" w14:textId="77777777" w:rsidR="00504728" w:rsidRDefault="00504728" w:rsidP="007836BA">
      <w:pPr>
        <w:spacing w:line="360" w:lineRule="auto"/>
        <w:rPr>
          <w:rFonts w:ascii="Arial" w:hAnsi="Arial" w:cs="Arial"/>
        </w:rPr>
      </w:pPr>
    </w:p>
    <w:p w14:paraId="64921A76" w14:textId="77777777" w:rsidR="00504728" w:rsidRDefault="00504728" w:rsidP="007836BA">
      <w:pPr>
        <w:spacing w:line="360" w:lineRule="auto"/>
        <w:rPr>
          <w:rFonts w:ascii="Arial" w:hAnsi="Arial" w:cs="Arial"/>
        </w:rPr>
      </w:pPr>
    </w:p>
    <w:p w14:paraId="540E0B90" w14:textId="77777777" w:rsidR="00B52BA8" w:rsidRDefault="00B52BA8" w:rsidP="00ED6B3D">
      <w:pPr>
        <w:spacing w:line="360" w:lineRule="auto"/>
        <w:rPr>
          <w:rFonts w:ascii="Arial" w:hAnsi="Arial" w:cs="Arial"/>
        </w:rPr>
      </w:pPr>
    </w:p>
    <w:p w14:paraId="39DE8654" w14:textId="77777777" w:rsidR="00CB1F52" w:rsidRDefault="00CB1F52" w:rsidP="00ED6B3D">
      <w:pPr>
        <w:spacing w:line="360" w:lineRule="auto"/>
        <w:rPr>
          <w:rFonts w:ascii="Arial" w:hAnsi="Arial" w:cs="Arial"/>
          <w:b/>
          <w:bCs/>
          <w:sz w:val="28"/>
          <w:szCs w:val="28"/>
        </w:rPr>
      </w:pPr>
    </w:p>
    <w:p w14:paraId="28D41763" w14:textId="77777777" w:rsidR="00B52BA8" w:rsidRDefault="000E3D26" w:rsidP="00ED6B3D">
      <w:pPr>
        <w:spacing w:line="360" w:lineRule="auto"/>
        <w:rPr>
          <w:rFonts w:ascii="Arial" w:hAnsi="Arial" w:cs="Arial"/>
          <w:b/>
          <w:bCs/>
          <w:sz w:val="28"/>
          <w:szCs w:val="28"/>
        </w:rPr>
      </w:pPr>
      <w:r>
        <w:rPr>
          <w:rFonts w:ascii="Arial" w:hAnsi="Arial" w:cs="Arial"/>
          <w:b/>
          <w:bCs/>
          <w:sz w:val="28"/>
          <w:szCs w:val="28"/>
        </w:rPr>
        <w:lastRenderedPageBreak/>
        <w:t>Vehicle Electrificat</w:t>
      </w:r>
      <w:r w:rsidR="00B15F81">
        <w:rPr>
          <w:rFonts w:ascii="Arial" w:hAnsi="Arial" w:cs="Arial"/>
          <w:b/>
          <w:bCs/>
          <w:sz w:val="28"/>
          <w:szCs w:val="28"/>
        </w:rPr>
        <w:t>ion</w:t>
      </w:r>
    </w:p>
    <w:p w14:paraId="6B9206C1" w14:textId="77777777" w:rsidR="00ED6B3D" w:rsidRDefault="00ED6B3D" w:rsidP="00ED6B3D">
      <w:pPr>
        <w:spacing w:line="360" w:lineRule="auto"/>
        <w:rPr>
          <w:rFonts w:ascii="Arial" w:hAnsi="Arial" w:cs="Arial"/>
        </w:rPr>
      </w:pPr>
      <w:r w:rsidRPr="003E5700">
        <w:rPr>
          <w:rFonts w:ascii="Arial" w:hAnsi="Arial" w:cs="Arial"/>
        </w:rPr>
        <w:t>“The transition to electric mobility presents both opportunities and challenges. The ramp-up of electric mobility is moving the focus of CO2 emissions to the supply chain, producing electric cars is resource-intensive and involves carbon-intensive processes”. (Downes 2025)</w:t>
      </w:r>
      <w:r w:rsidR="00CB1F52">
        <w:rPr>
          <w:rFonts w:ascii="Arial" w:hAnsi="Arial" w:cs="Arial"/>
        </w:rPr>
        <w:t xml:space="preserve"> </w:t>
      </w:r>
      <w:r w:rsidRPr="003E5700">
        <w:rPr>
          <w:rFonts w:ascii="Arial" w:hAnsi="Arial" w:cs="Arial"/>
        </w:rPr>
        <w:t>“Without the right measures, the CO2 emissions in the supply chain of an electric vehicle would actually increase”. (Downes 2025)</w:t>
      </w:r>
    </w:p>
    <w:p w14:paraId="5C1A197D" w14:textId="77777777" w:rsidR="003B27E2" w:rsidRDefault="002823A7" w:rsidP="00ED6B3D">
      <w:pPr>
        <w:spacing w:line="360" w:lineRule="auto"/>
        <w:rPr>
          <w:rFonts w:ascii="Arial" w:hAnsi="Arial" w:cs="Arial"/>
        </w:rPr>
      </w:pPr>
      <w:r>
        <w:rPr>
          <w:rFonts w:ascii="Arial" w:hAnsi="Arial" w:cs="Arial"/>
        </w:rPr>
        <w:t>“The adoption</w:t>
      </w:r>
      <w:r w:rsidR="00A4517A">
        <w:rPr>
          <w:rFonts w:ascii="Arial" w:hAnsi="Arial" w:cs="Arial"/>
        </w:rPr>
        <w:t xml:space="preserve"> of electric vehicles (EVs), as an effective measure</w:t>
      </w:r>
      <w:r w:rsidR="00B6601A">
        <w:rPr>
          <w:rFonts w:ascii="Arial" w:hAnsi="Arial" w:cs="Arial"/>
        </w:rPr>
        <w:t xml:space="preserve"> to reduce carbon emissions</w:t>
      </w:r>
      <w:r w:rsidR="00FC3686">
        <w:rPr>
          <w:rFonts w:ascii="Arial" w:hAnsi="Arial" w:cs="Arial"/>
        </w:rPr>
        <w:t xml:space="preserve"> from passenger road transportation and facilitate</w:t>
      </w:r>
      <w:r w:rsidR="0026542F">
        <w:rPr>
          <w:rFonts w:ascii="Arial" w:hAnsi="Arial" w:cs="Arial"/>
        </w:rPr>
        <w:t xml:space="preserve"> the transition</w:t>
      </w:r>
      <w:r w:rsidR="007F64D3">
        <w:rPr>
          <w:rFonts w:ascii="Arial" w:hAnsi="Arial" w:cs="Arial"/>
        </w:rPr>
        <w:t xml:space="preserve"> to a low-carbon economy</w:t>
      </w:r>
      <w:r w:rsidR="0035368A">
        <w:rPr>
          <w:rFonts w:ascii="Arial" w:hAnsi="Arial" w:cs="Arial"/>
        </w:rPr>
        <w:t xml:space="preserve"> has gained</w:t>
      </w:r>
      <w:r w:rsidR="00F81FFC">
        <w:rPr>
          <w:rFonts w:ascii="Arial" w:hAnsi="Arial" w:cs="Arial"/>
        </w:rPr>
        <w:t xml:space="preserve"> extensive attention</w:t>
      </w:r>
      <w:r w:rsidR="001B5B99">
        <w:rPr>
          <w:rFonts w:ascii="Arial" w:hAnsi="Arial" w:cs="Arial"/>
        </w:rPr>
        <w:t xml:space="preserve"> from governments, research institut</w:t>
      </w:r>
      <w:r w:rsidR="004834A7">
        <w:rPr>
          <w:rFonts w:ascii="Arial" w:hAnsi="Arial" w:cs="Arial"/>
        </w:rPr>
        <w:t>ions, business sectors, and international organisations</w:t>
      </w:r>
      <w:r w:rsidR="0029696B">
        <w:rPr>
          <w:rFonts w:ascii="Arial" w:hAnsi="Arial" w:cs="Arial"/>
        </w:rPr>
        <w:t>”. (Pan 2026)</w:t>
      </w:r>
      <w:r w:rsidR="00CB1F52">
        <w:rPr>
          <w:rFonts w:ascii="Arial" w:hAnsi="Arial" w:cs="Arial"/>
        </w:rPr>
        <w:t xml:space="preserve"> </w:t>
      </w:r>
      <w:r w:rsidR="003B27E2">
        <w:rPr>
          <w:rFonts w:ascii="Arial" w:hAnsi="Arial" w:cs="Arial"/>
        </w:rPr>
        <w:t>“Electric vehicle</w:t>
      </w:r>
      <w:r w:rsidR="005140C2">
        <w:rPr>
          <w:rFonts w:ascii="Arial" w:hAnsi="Arial" w:cs="Arial"/>
        </w:rPr>
        <w:t xml:space="preserve"> (EV) has been viewed</w:t>
      </w:r>
      <w:r w:rsidR="009F1136">
        <w:rPr>
          <w:rFonts w:ascii="Arial" w:hAnsi="Arial" w:cs="Arial"/>
        </w:rPr>
        <w:t xml:space="preserve"> widely as a promising climate mitigation st</w:t>
      </w:r>
      <w:r w:rsidR="00F9050A">
        <w:rPr>
          <w:rFonts w:ascii="Arial" w:hAnsi="Arial" w:cs="Arial"/>
        </w:rPr>
        <w:t>rategy. Given the divergent</w:t>
      </w:r>
      <w:r w:rsidR="00864AD8">
        <w:rPr>
          <w:rFonts w:ascii="Arial" w:hAnsi="Arial" w:cs="Arial"/>
        </w:rPr>
        <w:t xml:space="preserve"> pace and scale of vehicle electrification across various countries</w:t>
      </w:r>
      <w:r w:rsidR="00757558">
        <w:rPr>
          <w:rFonts w:ascii="Arial" w:hAnsi="Arial" w:cs="Arial"/>
        </w:rPr>
        <w:t>, the impact of EVs on energy consumption and C02 emissions</w:t>
      </w:r>
      <w:r w:rsidR="00E329AD">
        <w:rPr>
          <w:rFonts w:ascii="Arial" w:hAnsi="Arial" w:cs="Arial"/>
        </w:rPr>
        <w:t xml:space="preserve"> are anticipated to exhibit considerable</w:t>
      </w:r>
      <w:r w:rsidR="00C72189">
        <w:rPr>
          <w:rFonts w:ascii="Arial" w:hAnsi="Arial" w:cs="Arial"/>
        </w:rPr>
        <w:t xml:space="preserve"> spatial heterogeneity”. (Pan </w:t>
      </w:r>
      <w:r w:rsidR="00A60D33">
        <w:rPr>
          <w:rFonts w:ascii="Arial" w:hAnsi="Arial" w:cs="Arial"/>
        </w:rPr>
        <w:t>2026)</w:t>
      </w:r>
    </w:p>
    <w:p w14:paraId="7050C885" w14:textId="77777777" w:rsidR="0076282B" w:rsidRDefault="00642F09" w:rsidP="00ED6B3D">
      <w:pPr>
        <w:spacing w:line="360" w:lineRule="auto"/>
        <w:rPr>
          <w:rFonts w:ascii="Arial" w:hAnsi="Arial" w:cs="Arial"/>
        </w:rPr>
      </w:pPr>
      <w:r>
        <w:rPr>
          <w:rFonts w:ascii="Arial" w:hAnsi="Arial" w:cs="Arial"/>
        </w:rPr>
        <w:t>Electric vehicles (EVs) have emerged as a central technology</w:t>
      </w:r>
      <w:r w:rsidR="001F3785">
        <w:rPr>
          <w:rFonts w:ascii="Arial" w:hAnsi="Arial" w:cs="Arial"/>
        </w:rPr>
        <w:t xml:space="preserve"> to decarbonise the transport sector</w:t>
      </w:r>
      <w:r w:rsidR="001F695D">
        <w:rPr>
          <w:rFonts w:ascii="Arial" w:hAnsi="Arial" w:cs="Arial"/>
        </w:rPr>
        <w:t xml:space="preserve"> and achieve climate</w:t>
      </w:r>
      <w:r w:rsidR="006946D3">
        <w:rPr>
          <w:rFonts w:ascii="Arial" w:hAnsi="Arial" w:cs="Arial"/>
        </w:rPr>
        <w:t xml:space="preserve"> </w:t>
      </w:r>
      <w:r w:rsidR="006277BA">
        <w:rPr>
          <w:rFonts w:ascii="Arial" w:hAnsi="Arial" w:cs="Arial"/>
        </w:rPr>
        <w:t>stabilization. (Sharma 2023</w:t>
      </w:r>
      <w:r w:rsidR="0072295D">
        <w:rPr>
          <w:rFonts w:ascii="Arial" w:hAnsi="Arial" w:cs="Arial"/>
        </w:rPr>
        <w:t>)</w:t>
      </w:r>
      <w:r w:rsidR="00CB1F52">
        <w:rPr>
          <w:rFonts w:ascii="Arial" w:hAnsi="Arial" w:cs="Arial"/>
        </w:rPr>
        <w:t xml:space="preserve"> </w:t>
      </w:r>
      <w:r w:rsidR="0072295D">
        <w:rPr>
          <w:rFonts w:ascii="Arial" w:hAnsi="Arial" w:cs="Arial"/>
        </w:rPr>
        <w:t>Considering the recently announced</w:t>
      </w:r>
      <w:r w:rsidR="00AB0F1F">
        <w:rPr>
          <w:rFonts w:ascii="Arial" w:hAnsi="Arial" w:cs="Arial"/>
        </w:rPr>
        <w:t xml:space="preserve"> decarbonisation pledges, including the net-zero</w:t>
      </w:r>
      <w:r w:rsidR="00211461">
        <w:rPr>
          <w:rFonts w:ascii="Arial" w:hAnsi="Arial" w:cs="Arial"/>
        </w:rPr>
        <w:t xml:space="preserve"> targets, the International Energy Agency</w:t>
      </w:r>
      <w:r w:rsidR="000376F7">
        <w:rPr>
          <w:rFonts w:ascii="Arial" w:hAnsi="Arial" w:cs="Arial"/>
        </w:rPr>
        <w:t xml:space="preserve"> (IEA)</w:t>
      </w:r>
      <w:r w:rsidR="00F44137">
        <w:rPr>
          <w:rFonts w:ascii="Arial" w:hAnsi="Arial" w:cs="Arial"/>
        </w:rPr>
        <w:t xml:space="preserve"> projects that accelerated </w:t>
      </w:r>
      <w:r w:rsidR="00EB3EF9">
        <w:rPr>
          <w:rFonts w:ascii="Arial" w:hAnsi="Arial" w:cs="Arial"/>
        </w:rPr>
        <w:t>EV adoption</w:t>
      </w:r>
      <w:r w:rsidR="00333720">
        <w:rPr>
          <w:rFonts w:ascii="Arial" w:hAnsi="Arial" w:cs="Arial"/>
        </w:rPr>
        <w:t xml:space="preserve"> can result in a net reduction of 580 Mt C02</w:t>
      </w:r>
      <w:r w:rsidR="00A63A9D">
        <w:rPr>
          <w:rFonts w:ascii="Arial" w:hAnsi="Arial" w:cs="Arial"/>
        </w:rPr>
        <w:t>-eq emissions in 2030</w:t>
      </w:r>
      <w:r w:rsidR="00974FC2">
        <w:rPr>
          <w:rFonts w:ascii="Arial" w:hAnsi="Arial" w:cs="Arial"/>
        </w:rPr>
        <w:t>, which is 25% more than the net reduction projected for current policy</w:t>
      </w:r>
      <w:r w:rsidR="009A1D84">
        <w:rPr>
          <w:rFonts w:ascii="Arial" w:hAnsi="Arial" w:cs="Arial"/>
        </w:rPr>
        <w:t xml:space="preserve"> scenario. (Sharma 2023)</w:t>
      </w:r>
      <w:r w:rsidR="00CB1F52">
        <w:rPr>
          <w:rFonts w:ascii="Arial" w:hAnsi="Arial" w:cs="Arial"/>
        </w:rPr>
        <w:t xml:space="preserve"> </w:t>
      </w:r>
      <w:r w:rsidR="0085586A">
        <w:rPr>
          <w:rFonts w:ascii="Arial" w:hAnsi="Arial" w:cs="Arial"/>
        </w:rPr>
        <w:t>As gasoline combustion for running internal combustion engine vehicles (</w:t>
      </w:r>
      <w:r w:rsidR="00A81947">
        <w:rPr>
          <w:rFonts w:ascii="Arial" w:hAnsi="Arial" w:cs="Arial"/>
        </w:rPr>
        <w:t>ICEVs)</w:t>
      </w:r>
      <w:r w:rsidR="008709D4">
        <w:rPr>
          <w:rFonts w:ascii="Arial" w:hAnsi="Arial" w:cs="Arial"/>
        </w:rPr>
        <w:t xml:space="preserve"> also causes air pollution</w:t>
      </w:r>
      <w:r w:rsidR="0012471C">
        <w:rPr>
          <w:rFonts w:ascii="Arial" w:hAnsi="Arial" w:cs="Arial"/>
        </w:rPr>
        <w:t>, electrifying road transport</w:t>
      </w:r>
      <w:r w:rsidR="00D56BF6">
        <w:rPr>
          <w:rFonts w:ascii="Arial" w:hAnsi="Arial" w:cs="Arial"/>
        </w:rPr>
        <w:t xml:space="preserve"> is expected to bring substantial co-benefits</w:t>
      </w:r>
      <w:r w:rsidR="00EF2F0D">
        <w:rPr>
          <w:rFonts w:ascii="Arial" w:hAnsi="Arial" w:cs="Arial"/>
        </w:rPr>
        <w:t xml:space="preserve"> for air quality and human health. (Sharma 2023)</w:t>
      </w:r>
      <w:r w:rsidR="00CB1F52">
        <w:rPr>
          <w:rFonts w:ascii="Arial" w:hAnsi="Arial" w:cs="Arial"/>
        </w:rPr>
        <w:t xml:space="preserve"> </w:t>
      </w:r>
      <w:r w:rsidR="00BD5D40">
        <w:rPr>
          <w:rFonts w:ascii="Arial" w:hAnsi="Arial" w:cs="Arial"/>
        </w:rPr>
        <w:t>To ensure a just transition</w:t>
      </w:r>
      <w:r w:rsidR="00170DFD">
        <w:rPr>
          <w:rFonts w:ascii="Arial" w:hAnsi="Arial" w:cs="Arial"/>
        </w:rPr>
        <w:t xml:space="preserve"> from ICEVs to EVs, it is crucially important</w:t>
      </w:r>
      <w:r w:rsidR="00E20F0C">
        <w:rPr>
          <w:rFonts w:ascii="Arial" w:hAnsi="Arial" w:cs="Arial"/>
        </w:rPr>
        <w:t xml:space="preserve"> to understand the distributional</w:t>
      </w:r>
      <w:r w:rsidR="00A80CDB">
        <w:rPr>
          <w:rFonts w:ascii="Arial" w:hAnsi="Arial" w:cs="Arial"/>
        </w:rPr>
        <w:t xml:space="preserve"> impacts of EVs</w:t>
      </w:r>
      <w:r w:rsidR="00956801">
        <w:rPr>
          <w:rFonts w:ascii="Arial" w:hAnsi="Arial" w:cs="Arial"/>
        </w:rPr>
        <w:t xml:space="preserve"> and their equity implications</w:t>
      </w:r>
      <w:r w:rsidR="00E3128C">
        <w:rPr>
          <w:rFonts w:ascii="Arial" w:hAnsi="Arial" w:cs="Arial"/>
        </w:rPr>
        <w:t xml:space="preserve">. However, </w:t>
      </w:r>
      <w:r w:rsidR="004F1F3E">
        <w:rPr>
          <w:rFonts w:ascii="Arial" w:hAnsi="Arial" w:cs="Arial"/>
        </w:rPr>
        <w:t xml:space="preserve">despite a growing </w:t>
      </w:r>
      <w:r w:rsidR="009645F7">
        <w:rPr>
          <w:rFonts w:ascii="Arial" w:hAnsi="Arial" w:cs="Arial"/>
        </w:rPr>
        <w:t>consensus that EV</w:t>
      </w:r>
      <w:r w:rsidR="00A75ACD">
        <w:rPr>
          <w:rFonts w:ascii="Arial" w:hAnsi="Arial" w:cs="Arial"/>
        </w:rPr>
        <w:t xml:space="preserve"> adoption would generally</w:t>
      </w:r>
      <w:r w:rsidR="002C2D7A">
        <w:rPr>
          <w:rFonts w:ascii="Arial" w:hAnsi="Arial" w:cs="Arial"/>
        </w:rPr>
        <w:t xml:space="preserve"> reduce emissions and poll</w:t>
      </w:r>
      <w:r w:rsidR="007416B6">
        <w:rPr>
          <w:rFonts w:ascii="Arial" w:hAnsi="Arial" w:cs="Arial"/>
        </w:rPr>
        <w:t>utions, how these impacts might vary</w:t>
      </w:r>
      <w:r w:rsidR="0086479F">
        <w:rPr>
          <w:rFonts w:ascii="Arial" w:hAnsi="Arial" w:cs="Arial"/>
        </w:rPr>
        <w:t xml:space="preserve"> across different locations or population</w:t>
      </w:r>
      <w:r w:rsidR="006B40E3">
        <w:rPr>
          <w:rFonts w:ascii="Arial" w:hAnsi="Arial" w:cs="Arial"/>
        </w:rPr>
        <w:t xml:space="preserve"> groups</w:t>
      </w:r>
      <w:r w:rsidR="00367B71">
        <w:rPr>
          <w:rFonts w:ascii="Arial" w:hAnsi="Arial" w:cs="Arial"/>
        </w:rPr>
        <w:t xml:space="preserve"> remain poorly understood.</w:t>
      </w:r>
      <w:r w:rsidR="00527B8D">
        <w:rPr>
          <w:rFonts w:ascii="Arial" w:hAnsi="Arial" w:cs="Arial"/>
        </w:rPr>
        <w:t xml:space="preserve"> (Sharma 2023)</w:t>
      </w:r>
      <w:r w:rsidR="00CB1F52">
        <w:rPr>
          <w:rFonts w:ascii="Arial" w:hAnsi="Arial" w:cs="Arial"/>
        </w:rPr>
        <w:t xml:space="preserve"> </w:t>
      </w:r>
      <w:r w:rsidR="00E61872">
        <w:rPr>
          <w:rFonts w:ascii="Arial" w:hAnsi="Arial" w:cs="Arial"/>
        </w:rPr>
        <w:t xml:space="preserve">In particular, one important aspect of EVs </w:t>
      </w:r>
      <w:r w:rsidR="00636EE7">
        <w:rPr>
          <w:rFonts w:ascii="Arial" w:hAnsi="Arial" w:cs="Arial"/>
        </w:rPr>
        <w:t>equity implications</w:t>
      </w:r>
      <w:r w:rsidR="00366D69">
        <w:rPr>
          <w:rFonts w:ascii="Arial" w:hAnsi="Arial" w:cs="Arial"/>
        </w:rPr>
        <w:t xml:space="preserve"> is the potential changes in</w:t>
      </w:r>
      <w:r w:rsidR="004004F7">
        <w:rPr>
          <w:rFonts w:ascii="Arial" w:hAnsi="Arial" w:cs="Arial"/>
        </w:rPr>
        <w:t xml:space="preserve"> the geographi</w:t>
      </w:r>
      <w:r w:rsidR="0038168E">
        <w:rPr>
          <w:rFonts w:ascii="Arial" w:hAnsi="Arial" w:cs="Arial"/>
        </w:rPr>
        <w:t>cal</w:t>
      </w:r>
      <w:r w:rsidR="0083775E">
        <w:rPr>
          <w:rFonts w:ascii="Arial" w:hAnsi="Arial" w:cs="Arial"/>
        </w:rPr>
        <w:t xml:space="preserve"> distribution of the emissions and air quality impacts.</w:t>
      </w:r>
      <w:r w:rsidR="00A91797">
        <w:rPr>
          <w:rFonts w:ascii="Arial" w:hAnsi="Arial" w:cs="Arial"/>
        </w:rPr>
        <w:t xml:space="preserve"> The transition from ICEV</w:t>
      </w:r>
      <w:r w:rsidR="00AD2B52">
        <w:rPr>
          <w:rFonts w:ascii="Arial" w:hAnsi="Arial" w:cs="Arial"/>
        </w:rPr>
        <w:t>s to EVs may reduce pollution from the transport sector</w:t>
      </w:r>
      <w:r w:rsidR="0004489A">
        <w:rPr>
          <w:rFonts w:ascii="Arial" w:hAnsi="Arial" w:cs="Arial"/>
        </w:rPr>
        <w:t xml:space="preserve"> but increase pollution from power</w:t>
      </w:r>
      <w:r w:rsidR="00EC1766">
        <w:rPr>
          <w:rFonts w:ascii="Arial" w:hAnsi="Arial" w:cs="Arial"/>
        </w:rPr>
        <w:t xml:space="preserve"> and industry sectors</w:t>
      </w:r>
      <w:r w:rsidR="00256430">
        <w:rPr>
          <w:rFonts w:ascii="Arial" w:hAnsi="Arial" w:cs="Arial"/>
        </w:rPr>
        <w:t xml:space="preserve"> due to the increased demand</w:t>
      </w:r>
      <w:r w:rsidR="00747522">
        <w:rPr>
          <w:rFonts w:ascii="Arial" w:hAnsi="Arial" w:cs="Arial"/>
        </w:rPr>
        <w:t xml:space="preserve"> for power generation and automobile parts such as batteries</w:t>
      </w:r>
      <w:r w:rsidR="00537CDA">
        <w:rPr>
          <w:rFonts w:ascii="Arial" w:hAnsi="Arial" w:cs="Arial"/>
        </w:rPr>
        <w:t>. This will</w:t>
      </w:r>
      <w:r w:rsidR="00B86C55">
        <w:rPr>
          <w:rFonts w:ascii="Arial" w:hAnsi="Arial" w:cs="Arial"/>
        </w:rPr>
        <w:t xml:space="preserve"> </w:t>
      </w:r>
      <w:r w:rsidR="009739FE">
        <w:rPr>
          <w:rFonts w:ascii="Arial" w:hAnsi="Arial" w:cs="Arial"/>
        </w:rPr>
        <w:t>disproportionately affect the people living in regions</w:t>
      </w:r>
      <w:r w:rsidR="003E34D3">
        <w:rPr>
          <w:rFonts w:ascii="Arial" w:hAnsi="Arial" w:cs="Arial"/>
        </w:rPr>
        <w:t xml:space="preserve"> of power production and automobile</w:t>
      </w:r>
      <w:r w:rsidR="00E90DB4">
        <w:rPr>
          <w:rFonts w:ascii="Arial" w:hAnsi="Arial" w:cs="Arial"/>
        </w:rPr>
        <w:t xml:space="preserve"> battery manufacturing. </w:t>
      </w:r>
      <w:r w:rsidR="0071633C">
        <w:rPr>
          <w:rFonts w:ascii="Arial" w:hAnsi="Arial" w:cs="Arial"/>
        </w:rPr>
        <w:t>(Sharma 2023)</w:t>
      </w:r>
      <w:r w:rsidR="00CB1F52">
        <w:rPr>
          <w:rFonts w:ascii="Arial" w:hAnsi="Arial" w:cs="Arial"/>
        </w:rPr>
        <w:t xml:space="preserve"> </w:t>
      </w:r>
      <w:r w:rsidR="00074B93">
        <w:rPr>
          <w:rFonts w:ascii="Arial" w:hAnsi="Arial" w:cs="Arial"/>
        </w:rPr>
        <w:t>The transition from ICEVs to</w:t>
      </w:r>
      <w:r w:rsidR="000442BF">
        <w:rPr>
          <w:rFonts w:ascii="Arial" w:hAnsi="Arial" w:cs="Arial"/>
        </w:rPr>
        <w:t xml:space="preserve"> EVs </w:t>
      </w:r>
      <w:r w:rsidR="007F2779">
        <w:rPr>
          <w:rFonts w:ascii="Arial" w:hAnsi="Arial" w:cs="Arial"/>
        </w:rPr>
        <w:t>can worsen the existing inequality</w:t>
      </w:r>
      <w:r w:rsidR="00535F9B">
        <w:rPr>
          <w:rFonts w:ascii="Arial" w:hAnsi="Arial" w:cs="Arial"/>
        </w:rPr>
        <w:t xml:space="preserve"> by shifting air pollution from the richer urban areas</w:t>
      </w:r>
      <w:r w:rsidR="005121FD">
        <w:rPr>
          <w:rFonts w:ascii="Arial" w:hAnsi="Arial" w:cs="Arial"/>
        </w:rPr>
        <w:t xml:space="preserve"> where EVs</w:t>
      </w:r>
      <w:r w:rsidR="00774A02">
        <w:rPr>
          <w:rFonts w:ascii="Arial" w:hAnsi="Arial" w:cs="Arial"/>
        </w:rPr>
        <w:t xml:space="preserve"> are likely to get adopted to poorer rural areas</w:t>
      </w:r>
      <w:r w:rsidR="0084450C">
        <w:rPr>
          <w:rFonts w:ascii="Arial" w:hAnsi="Arial" w:cs="Arial"/>
        </w:rPr>
        <w:t xml:space="preserve"> where the power plants that generate electricity</w:t>
      </w:r>
      <w:r w:rsidR="007634F5">
        <w:rPr>
          <w:rFonts w:ascii="Arial" w:hAnsi="Arial" w:cs="Arial"/>
        </w:rPr>
        <w:t xml:space="preserve"> to run those EVs are located. (Sharma 2023)</w:t>
      </w:r>
    </w:p>
    <w:p w14:paraId="662976AC" w14:textId="77777777" w:rsidR="00C60B57" w:rsidRDefault="00993067" w:rsidP="00ED6B3D">
      <w:pPr>
        <w:spacing w:line="360" w:lineRule="auto"/>
        <w:rPr>
          <w:rFonts w:ascii="Arial" w:hAnsi="Arial" w:cs="Arial"/>
        </w:rPr>
      </w:pPr>
      <w:r>
        <w:rPr>
          <w:rFonts w:ascii="Arial" w:hAnsi="Arial" w:cs="Arial"/>
        </w:rPr>
        <w:lastRenderedPageBreak/>
        <w:t>Given the large-scale</w:t>
      </w:r>
      <w:r w:rsidR="00C447B3">
        <w:rPr>
          <w:rFonts w:ascii="Arial" w:hAnsi="Arial" w:cs="Arial"/>
        </w:rPr>
        <w:t xml:space="preserve"> transition to EVs is anticipated</w:t>
      </w:r>
      <w:r w:rsidR="009E223F">
        <w:rPr>
          <w:rFonts w:ascii="Arial" w:hAnsi="Arial" w:cs="Arial"/>
        </w:rPr>
        <w:t xml:space="preserve"> in the coming decades, the future </w:t>
      </w:r>
      <w:r w:rsidR="007D52FF">
        <w:rPr>
          <w:rFonts w:ascii="Arial" w:hAnsi="Arial" w:cs="Arial"/>
        </w:rPr>
        <w:t>distribution</w:t>
      </w:r>
      <w:r w:rsidR="008F1B33">
        <w:rPr>
          <w:rFonts w:ascii="Arial" w:hAnsi="Arial" w:cs="Arial"/>
        </w:rPr>
        <w:t xml:space="preserve"> of the emissions and health impacts</w:t>
      </w:r>
      <w:r w:rsidR="000D4C3E">
        <w:rPr>
          <w:rFonts w:ascii="Arial" w:hAnsi="Arial" w:cs="Arial"/>
        </w:rPr>
        <w:t xml:space="preserve"> from</w:t>
      </w:r>
      <w:r w:rsidR="00F02812">
        <w:rPr>
          <w:rFonts w:ascii="Arial" w:hAnsi="Arial" w:cs="Arial"/>
        </w:rPr>
        <w:t xml:space="preserve"> the transportation sector</w:t>
      </w:r>
      <w:r w:rsidR="0029307E">
        <w:rPr>
          <w:rFonts w:ascii="Arial" w:hAnsi="Arial" w:cs="Arial"/>
        </w:rPr>
        <w:t xml:space="preserve"> wi</w:t>
      </w:r>
      <w:r w:rsidR="00494DA8">
        <w:rPr>
          <w:rFonts w:ascii="Arial" w:hAnsi="Arial" w:cs="Arial"/>
        </w:rPr>
        <w:t>ll largely be shaped by EVs</w:t>
      </w:r>
      <w:r w:rsidR="00C60B57">
        <w:rPr>
          <w:rFonts w:ascii="Arial" w:hAnsi="Arial" w:cs="Arial"/>
        </w:rPr>
        <w:t>. (Sharma 2023)</w:t>
      </w:r>
      <w:r w:rsidR="00CB1F52">
        <w:rPr>
          <w:rFonts w:ascii="Arial" w:hAnsi="Arial" w:cs="Arial"/>
        </w:rPr>
        <w:t xml:space="preserve"> </w:t>
      </w:r>
      <w:r w:rsidR="00C60B57">
        <w:rPr>
          <w:rFonts w:ascii="Arial" w:hAnsi="Arial" w:cs="Arial"/>
        </w:rPr>
        <w:t xml:space="preserve">Traditionally, </w:t>
      </w:r>
      <w:r w:rsidR="001C2D44">
        <w:rPr>
          <w:rFonts w:ascii="Arial" w:hAnsi="Arial" w:cs="Arial"/>
        </w:rPr>
        <w:t>transport emissions and health impacts have been dominated by</w:t>
      </w:r>
      <w:r w:rsidR="0040365D">
        <w:rPr>
          <w:rFonts w:ascii="Arial" w:hAnsi="Arial" w:cs="Arial"/>
        </w:rPr>
        <w:t xml:space="preserve"> gasoline consumption that is used to fuel ICEVs</w:t>
      </w:r>
      <w:r w:rsidR="00BF1E8A">
        <w:rPr>
          <w:rFonts w:ascii="Arial" w:hAnsi="Arial" w:cs="Arial"/>
        </w:rPr>
        <w:t>. Looking to the future,</w:t>
      </w:r>
      <w:r w:rsidR="000737FD">
        <w:rPr>
          <w:rFonts w:ascii="Arial" w:hAnsi="Arial" w:cs="Arial"/>
        </w:rPr>
        <w:t xml:space="preserve"> EVs are projected to scale up rapidly</w:t>
      </w:r>
      <w:r w:rsidR="00C2090A">
        <w:rPr>
          <w:rFonts w:ascii="Arial" w:hAnsi="Arial" w:cs="Arial"/>
        </w:rPr>
        <w:t>. For instance, the share of EVs</w:t>
      </w:r>
      <w:r w:rsidR="00E22FA9">
        <w:rPr>
          <w:rFonts w:ascii="Arial" w:hAnsi="Arial" w:cs="Arial"/>
        </w:rPr>
        <w:t xml:space="preserve"> in annual car sales</w:t>
      </w:r>
      <w:r w:rsidR="000907D7">
        <w:rPr>
          <w:rFonts w:ascii="Arial" w:hAnsi="Arial" w:cs="Arial"/>
        </w:rPr>
        <w:t xml:space="preserve"> is expected to increase</w:t>
      </w:r>
      <w:r w:rsidR="00BF66B2">
        <w:rPr>
          <w:rFonts w:ascii="Arial" w:hAnsi="Arial" w:cs="Arial"/>
        </w:rPr>
        <w:t xml:space="preserve"> from less than 10% to more than 30%</w:t>
      </w:r>
      <w:r w:rsidR="00591CC0">
        <w:rPr>
          <w:rFonts w:ascii="Arial" w:hAnsi="Arial" w:cs="Arial"/>
        </w:rPr>
        <w:t xml:space="preserve"> between now and 2030 globally. </w:t>
      </w:r>
      <w:r w:rsidR="0002513C">
        <w:rPr>
          <w:rFonts w:ascii="Arial" w:hAnsi="Arial" w:cs="Arial"/>
        </w:rPr>
        <w:t>As a result, the future impacts of the transportation sector</w:t>
      </w:r>
      <w:r w:rsidR="007E5EB2">
        <w:rPr>
          <w:rFonts w:ascii="Arial" w:hAnsi="Arial" w:cs="Arial"/>
        </w:rPr>
        <w:t xml:space="preserve"> will be influenced by, first and foremost, </w:t>
      </w:r>
      <w:r w:rsidR="0015295C">
        <w:rPr>
          <w:rFonts w:ascii="Arial" w:hAnsi="Arial" w:cs="Arial"/>
        </w:rPr>
        <w:t>how quickly EVs penetrate the vehicle market</w:t>
      </w:r>
      <w:r w:rsidR="005F77AD">
        <w:rPr>
          <w:rFonts w:ascii="Arial" w:hAnsi="Arial" w:cs="Arial"/>
        </w:rPr>
        <w:t xml:space="preserve">, hence displacing the pollution </w:t>
      </w:r>
      <w:r w:rsidR="00E858E6">
        <w:rPr>
          <w:rFonts w:ascii="Arial" w:hAnsi="Arial" w:cs="Arial"/>
        </w:rPr>
        <w:t>im</w:t>
      </w:r>
      <w:r w:rsidR="006D696E">
        <w:rPr>
          <w:rFonts w:ascii="Arial" w:hAnsi="Arial" w:cs="Arial"/>
        </w:rPr>
        <w:t>pacts from gasoline and diesel consumption</w:t>
      </w:r>
      <w:r w:rsidR="0006483B">
        <w:rPr>
          <w:rFonts w:ascii="Arial" w:hAnsi="Arial" w:cs="Arial"/>
        </w:rPr>
        <w:t xml:space="preserve">. In the meantime, </w:t>
      </w:r>
      <w:r w:rsidR="00927E08">
        <w:rPr>
          <w:rFonts w:ascii="Arial" w:hAnsi="Arial" w:cs="Arial"/>
        </w:rPr>
        <w:t>new emissions and pollutions may emerge in other sectors</w:t>
      </w:r>
      <w:r w:rsidR="00720BB6">
        <w:rPr>
          <w:rFonts w:ascii="Arial" w:hAnsi="Arial" w:cs="Arial"/>
        </w:rPr>
        <w:t xml:space="preserve"> that support EV transition, such as increased power</w:t>
      </w:r>
      <w:r w:rsidR="00262235">
        <w:rPr>
          <w:rFonts w:ascii="Arial" w:hAnsi="Arial" w:cs="Arial"/>
        </w:rPr>
        <w:t xml:space="preserve"> sector emissions</w:t>
      </w:r>
      <w:r w:rsidR="0082269A">
        <w:rPr>
          <w:rFonts w:ascii="Arial" w:hAnsi="Arial" w:cs="Arial"/>
        </w:rPr>
        <w:t xml:space="preserve"> to support EV charging.</w:t>
      </w:r>
      <w:r w:rsidR="00BE5A9F">
        <w:rPr>
          <w:rFonts w:ascii="Arial" w:hAnsi="Arial" w:cs="Arial"/>
        </w:rPr>
        <w:t xml:space="preserve"> This shift from the transportation sector</w:t>
      </w:r>
      <w:r w:rsidR="003841A1">
        <w:rPr>
          <w:rFonts w:ascii="Arial" w:hAnsi="Arial" w:cs="Arial"/>
        </w:rPr>
        <w:t xml:space="preserve"> to other sectors</w:t>
      </w:r>
      <w:r w:rsidR="005A69BF">
        <w:rPr>
          <w:rFonts w:ascii="Arial" w:hAnsi="Arial" w:cs="Arial"/>
        </w:rPr>
        <w:t xml:space="preserve"> results in new mechanisms through which multiple</w:t>
      </w:r>
      <w:r w:rsidR="007623C1">
        <w:rPr>
          <w:rFonts w:ascii="Arial" w:hAnsi="Arial" w:cs="Arial"/>
        </w:rPr>
        <w:t xml:space="preserve"> locations may experience</w:t>
      </w:r>
      <w:r w:rsidR="009E7701">
        <w:rPr>
          <w:rFonts w:ascii="Arial" w:hAnsi="Arial" w:cs="Arial"/>
        </w:rPr>
        <w:t xml:space="preserve"> difficult aspects. (Sharma 2023)</w:t>
      </w:r>
    </w:p>
    <w:p w14:paraId="5FBA951A" w14:textId="77777777" w:rsidR="00527B8D" w:rsidRDefault="00527B8D" w:rsidP="00ED6B3D">
      <w:pPr>
        <w:spacing w:line="360" w:lineRule="auto"/>
        <w:rPr>
          <w:rFonts w:ascii="Arial" w:hAnsi="Arial" w:cs="Arial"/>
        </w:rPr>
      </w:pPr>
    </w:p>
    <w:p w14:paraId="13F6E083" w14:textId="77777777" w:rsidR="006273AF" w:rsidRDefault="006273AF" w:rsidP="00ED6B3D">
      <w:pPr>
        <w:spacing w:line="360" w:lineRule="auto"/>
        <w:rPr>
          <w:rFonts w:ascii="Arial" w:hAnsi="Arial" w:cs="Arial"/>
        </w:rPr>
      </w:pPr>
    </w:p>
    <w:p w14:paraId="010FC1CF" w14:textId="77777777" w:rsidR="006273AF" w:rsidRDefault="00EC7ADE" w:rsidP="00ED6B3D">
      <w:pPr>
        <w:spacing w:line="360" w:lineRule="auto"/>
        <w:rPr>
          <w:rFonts w:ascii="Arial" w:hAnsi="Arial" w:cs="Arial"/>
        </w:rPr>
      </w:pPr>
      <w:r>
        <w:rPr>
          <w:rFonts w:ascii="Arial" w:hAnsi="Arial" w:cs="Arial"/>
        </w:rPr>
        <w:t>Here is a projected EV sales</w:t>
      </w:r>
      <w:r w:rsidR="00C82B9D">
        <w:rPr>
          <w:rFonts w:ascii="Arial" w:hAnsi="Arial" w:cs="Arial"/>
        </w:rPr>
        <w:t xml:space="preserve"> chart</w:t>
      </w:r>
      <w:r w:rsidR="00BC2B37">
        <w:rPr>
          <w:rFonts w:ascii="Arial" w:hAnsi="Arial" w:cs="Arial"/>
        </w:rPr>
        <w:t xml:space="preserve"> (2)</w:t>
      </w:r>
    </w:p>
    <w:p w14:paraId="548AC8DC" w14:textId="77777777" w:rsidR="006273AF" w:rsidRDefault="006273AF" w:rsidP="00ED6B3D">
      <w:pPr>
        <w:spacing w:line="360" w:lineRule="auto"/>
        <w:rPr>
          <w:rFonts w:ascii="Arial" w:hAnsi="Arial" w:cs="Arial"/>
        </w:rPr>
      </w:pPr>
    </w:p>
    <w:p w14:paraId="6B4895A2" w14:textId="77777777" w:rsidR="006273AF" w:rsidRDefault="000047DA" w:rsidP="00ED6B3D">
      <w:pPr>
        <w:spacing w:line="360" w:lineRule="auto"/>
        <w:rPr>
          <w:rFonts w:ascii="Arial" w:hAnsi="Arial" w:cs="Arial"/>
        </w:rPr>
      </w:pPr>
      <w:r>
        <w:rPr>
          <w:noProof/>
        </w:rPr>
        <w:drawing>
          <wp:inline distT="0" distB="0" distL="0" distR="0" wp14:anchorId="5F76FC36" wp14:editId="72B681A6">
            <wp:extent cx="4762500" cy="1828800"/>
            <wp:effectExtent l="0" t="0" r="0" b="0"/>
            <wp:docPr id="20351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1828800"/>
                    </a:xfrm>
                    <a:prstGeom prst="rect">
                      <a:avLst/>
                    </a:prstGeom>
                    <a:noFill/>
                    <a:ln>
                      <a:noFill/>
                    </a:ln>
                  </pic:spPr>
                </pic:pic>
              </a:graphicData>
            </a:graphic>
          </wp:inline>
        </w:drawing>
      </w:r>
    </w:p>
    <w:p w14:paraId="5AA15ADD" w14:textId="77777777" w:rsidR="000479BB" w:rsidRDefault="001A7E93" w:rsidP="00ED6B3D">
      <w:pPr>
        <w:spacing w:line="360" w:lineRule="auto"/>
        <w:rPr>
          <w:rFonts w:ascii="Arial" w:hAnsi="Arial" w:cs="Arial"/>
        </w:rPr>
      </w:pPr>
      <w:r>
        <w:rPr>
          <w:rFonts w:ascii="Arial" w:hAnsi="Arial" w:cs="Arial"/>
        </w:rPr>
        <w:t>(Pan 2026)</w:t>
      </w:r>
    </w:p>
    <w:p w14:paraId="7B27C997" w14:textId="77777777" w:rsidR="00CB1F52" w:rsidRDefault="00CB1F52" w:rsidP="00ED6B3D">
      <w:pPr>
        <w:spacing w:line="360" w:lineRule="auto"/>
        <w:rPr>
          <w:rFonts w:ascii="Arial" w:hAnsi="Arial" w:cs="Arial"/>
          <w:b/>
          <w:bCs/>
          <w:sz w:val="28"/>
          <w:szCs w:val="28"/>
        </w:rPr>
      </w:pPr>
    </w:p>
    <w:p w14:paraId="406DA8FB" w14:textId="77777777" w:rsidR="00CB1F52" w:rsidRDefault="00CB1F52" w:rsidP="00ED6B3D">
      <w:pPr>
        <w:spacing w:line="360" w:lineRule="auto"/>
        <w:rPr>
          <w:rFonts w:ascii="Arial" w:hAnsi="Arial" w:cs="Arial"/>
          <w:b/>
          <w:bCs/>
          <w:sz w:val="28"/>
          <w:szCs w:val="28"/>
        </w:rPr>
      </w:pPr>
    </w:p>
    <w:p w14:paraId="49F87A3A" w14:textId="77777777" w:rsidR="00CB1F52" w:rsidRDefault="00CB1F52" w:rsidP="00ED6B3D">
      <w:pPr>
        <w:spacing w:line="360" w:lineRule="auto"/>
        <w:rPr>
          <w:rFonts w:ascii="Arial" w:hAnsi="Arial" w:cs="Arial"/>
          <w:b/>
          <w:bCs/>
          <w:sz w:val="28"/>
          <w:szCs w:val="28"/>
        </w:rPr>
      </w:pPr>
    </w:p>
    <w:p w14:paraId="5C75E321" w14:textId="77777777" w:rsidR="00CB1F52" w:rsidRDefault="00CB1F52" w:rsidP="00ED6B3D">
      <w:pPr>
        <w:spacing w:line="360" w:lineRule="auto"/>
        <w:rPr>
          <w:rFonts w:ascii="Arial" w:hAnsi="Arial" w:cs="Arial"/>
          <w:b/>
          <w:bCs/>
          <w:sz w:val="28"/>
          <w:szCs w:val="28"/>
        </w:rPr>
      </w:pPr>
    </w:p>
    <w:p w14:paraId="31973D95" w14:textId="77777777" w:rsidR="00ED021D" w:rsidRDefault="00ED021D" w:rsidP="00ED6B3D">
      <w:pPr>
        <w:spacing w:line="360" w:lineRule="auto"/>
        <w:rPr>
          <w:rFonts w:ascii="Arial" w:hAnsi="Arial" w:cs="Arial"/>
          <w:b/>
          <w:bCs/>
          <w:sz w:val="28"/>
          <w:szCs w:val="28"/>
        </w:rPr>
      </w:pPr>
    </w:p>
    <w:p w14:paraId="122259BE" w14:textId="77777777" w:rsidR="006273AF" w:rsidRPr="000479BB" w:rsidRDefault="0021109B" w:rsidP="00ED6B3D">
      <w:pPr>
        <w:spacing w:line="360" w:lineRule="auto"/>
        <w:rPr>
          <w:rFonts w:ascii="Arial" w:hAnsi="Arial" w:cs="Arial"/>
        </w:rPr>
      </w:pPr>
      <w:r>
        <w:rPr>
          <w:rFonts w:ascii="Arial" w:hAnsi="Arial" w:cs="Arial"/>
          <w:b/>
          <w:bCs/>
          <w:sz w:val="28"/>
          <w:szCs w:val="28"/>
        </w:rPr>
        <w:lastRenderedPageBreak/>
        <w:t>Sustainab</w:t>
      </w:r>
      <w:r w:rsidR="00B46D16">
        <w:rPr>
          <w:rFonts w:ascii="Arial" w:hAnsi="Arial" w:cs="Arial"/>
          <w:b/>
          <w:bCs/>
          <w:sz w:val="28"/>
          <w:szCs w:val="28"/>
        </w:rPr>
        <w:t>le Supply</w:t>
      </w:r>
      <w:r w:rsidR="00F43736">
        <w:rPr>
          <w:rFonts w:ascii="Arial" w:hAnsi="Arial" w:cs="Arial"/>
          <w:b/>
          <w:bCs/>
          <w:sz w:val="28"/>
          <w:szCs w:val="28"/>
        </w:rPr>
        <w:t xml:space="preserve">-Chains &amp; </w:t>
      </w:r>
      <w:r w:rsidR="00FF4CD5">
        <w:rPr>
          <w:rFonts w:ascii="Arial" w:hAnsi="Arial" w:cs="Arial"/>
          <w:b/>
          <w:bCs/>
          <w:sz w:val="28"/>
          <w:szCs w:val="28"/>
        </w:rPr>
        <w:t>Low Carbon Materials</w:t>
      </w:r>
    </w:p>
    <w:p w14:paraId="4AD994FB" w14:textId="77777777" w:rsidR="006C7FCB" w:rsidRDefault="006C7FCB" w:rsidP="006C7FCB">
      <w:pPr>
        <w:spacing w:line="360" w:lineRule="auto"/>
        <w:rPr>
          <w:rFonts w:ascii="Arial" w:hAnsi="Arial" w:cs="Arial"/>
        </w:rPr>
      </w:pPr>
      <w:r>
        <w:rPr>
          <w:rFonts w:ascii="Arial" w:hAnsi="Arial" w:cs="Arial"/>
        </w:rPr>
        <w:t>“Against the backdrop of the accelerating global carbon neutrality agenda, automotive parts remanufacturing has emerged as a critical pathway toward sustainable manufacturing”. (Fu 2026)</w:t>
      </w:r>
      <w:r w:rsidR="00130DC7">
        <w:rPr>
          <w:rFonts w:ascii="Arial" w:hAnsi="Arial" w:cs="Arial"/>
        </w:rPr>
        <w:t xml:space="preserve"> </w:t>
      </w:r>
      <w:r>
        <w:rPr>
          <w:rFonts w:ascii="Arial" w:hAnsi="Arial" w:cs="Arial"/>
        </w:rPr>
        <w:t>“Automotive remanufacturing, especially automotive parts remanufacturing, its core lies in the advanced repair and reprocessing technology, so that the used parts restore or close to original performance, so as to achieve the purpose of extending the service life, saving resources and reducing environmental pollution”. (Fu 2026)</w:t>
      </w:r>
      <w:r w:rsidR="00130DC7">
        <w:rPr>
          <w:rFonts w:ascii="Arial" w:hAnsi="Arial" w:cs="Arial"/>
        </w:rPr>
        <w:t xml:space="preserve"> </w:t>
      </w:r>
      <w:r>
        <w:rPr>
          <w:rFonts w:ascii="Arial" w:hAnsi="Arial" w:cs="Arial"/>
        </w:rPr>
        <w:t xml:space="preserve">“As the standards of the automotive parts remanufacturing industry is becoming </w:t>
      </w:r>
      <w:proofErr w:type="gramStart"/>
      <w:r>
        <w:rPr>
          <w:rFonts w:ascii="Arial" w:hAnsi="Arial" w:cs="Arial"/>
        </w:rPr>
        <w:t>more and more</w:t>
      </w:r>
      <w:proofErr w:type="gramEnd"/>
      <w:r>
        <w:rPr>
          <w:rFonts w:ascii="Arial" w:hAnsi="Arial" w:cs="Arial"/>
        </w:rPr>
        <w:t xml:space="preserve"> perfect, in the realization of the reduction in carbon emissions, energy saving and emission reduction, and promote the efficient recycling of resources, the formation of “resource-products-waste-products-remanufactured-products”. In order to realize development mode of “resource-product-waste-product-remanufactured-product”, the industry system of green, low-carbon and recycling development is being actively constructed”. (Fu 2026)</w:t>
      </w:r>
    </w:p>
    <w:p w14:paraId="18353B8D" w14:textId="77777777" w:rsidR="00B6510D" w:rsidRDefault="008209A7" w:rsidP="00000857">
      <w:pPr>
        <w:spacing w:line="360" w:lineRule="auto"/>
        <w:rPr>
          <w:rFonts w:ascii="Arial" w:hAnsi="Arial" w:cs="Arial"/>
        </w:rPr>
      </w:pPr>
      <w:r>
        <w:rPr>
          <w:rFonts w:ascii="Arial" w:hAnsi="Arial" w:cs="Arial"/>
        </w:rPr>
        <w:t>In the ever-evolving landscape of global business</w:t>
      </w:r>
      <w:r w:rsidR="00A56C3E">
        <w:rPr>
          <w:rFonts w:ascii="Arial" w:hAnsi="Arial" w:cs="Arial"/>
        </w:rPr>
        <w:t xml:space="preserve">, effective management of the supply chain has become increasingly critical for firms. </w:t>
      </w:r>
      <w:r w:rsidR="00A1762D">
        <w:rPr>
          <w:rFonts w:ascii="Arial" w:hAnsi="Arial" w:cs="Arial"/>
        </w:rPr>
        <w:t>The supply chain, encompass</w:t>
      </w:r>
      <w:r w:rsidR="00497A83">
        <w:rPr>
          <w:rFonts w:ascii="Arial" w:hAnsi="Arial" w:cs="Arial"/>
        </w:rPr>
        <w:t>ing the flow of goods, services</w:t>
      </w:r>
      <w:r w:rsidR="000269CE">
        <w:rPr>
          <w:rFonts w:ascii="Arial" w:hAnsi="Arial" w:cs="Arial"/>
        </w:rPr>
        <w:t>, and information from raw material suppliers</w:t>
      </w:r>
      <w:r w:rsidR="003B4BC1">
        <w:rPr>
          <w:rFonts w:ascii="Arial" w:hAnsi="Arial" w:cs="Arial"/>
        </w:rPr>
        <w:t xml:space="preserve"> to customers, represents a complex network</w:t>
      </w:r>
      <w:r w:rsidR="009761E3">
        <w:rPr>
          <w:rFonts w:ascii="Arial" w:hAnsi="Arial" w:cs="Arial"/>
        </w:rPr>
        <w:t xml:space="preserve"> that significantly impacts a firm</w:t>
      </w:r>
      <w:r w:rsidR="00F87844">
        <w:rPr>
          <w:rFonts w:ascii="Arial" w:hAnsi="Arial" w:cs="Arial"/>
        </w:rPr>
        <w:t>’s operational efficiency, financial performance, and competitive advantage.</w:t>
      </w:r>
      <w:r w:rsidR="009651A6">
        <w:rPr>
          <w:rFonts w:ascii="Arial" w:hAnsi="Arial" w:cs="Arial"/>
        </w:rPr>
        <w:t xml:space="preserve"> (Esmaeilzadeh</w:t>
      </w:r>
      <w:r w:rsidR="00DC6F6A">
        <w:rPr>
          <w:rFonts w:ascii="Arial" w:hAnsi="Arial" w:cs="Arial"/>
        </w:rPr>
        <w:t xml:space="preserve"> 2026)</w:t>
      </w:r>
      <w:r w:rsidR="00130DC7">
        <w:rPr>
          <w:rFonts w:ascii="Arial" w:hAnsi="Arial" w:cs="Arial"/>
        </w:rPr>
        <w:t xml:space="preserve"> </w:t>
      </w:r>
      <w:r w:rsidR="00DC6F6A">
        <w:rPr>
          <w:rFonts w:ascii="Arial" w:hAnsi="Arial" w:cs="Arial"/>
        </w:rPr>
        <w:t>In order to establish</w:t>
      </w:r>
      <w:r w:rsidR="0073550F">
        <w:rPr>
          <w:rFonts w:ascii="Arial" w:hAnsi="Arial" w:cs="Arial"/>
        </w:rPr>
        <w:t xml:space="preserve"> efficacious strategic supplier relationships</w:t>
      </w:r>
      <w:r w:rsidR="00182060">
        <w:rPr>
          <w:rFonts w:ascii="Arial" w:hAnsi="Arial" w:cs="Arial"/>
        </w:rPr>
        <w:t>, organisations</w:t>
      </w:r>
      <w:r w:rsidR="00F52DCD">
        <w:rPr>
          <w:rFonts w:ascii="Arial" w:hAnsi="Arial" w:cs="Arial"/>
        </w:rPr>
        <w:t xml:space="preserve"> must</w:t>
      </w:r>
      <w:r w:rsidR="000A0831">
        <w:rPr>
          <w:rFonts w:ascii="Arial" w:hAnsi="Arial" w:cs="Arial"/>
        </w:rPr>
        <w:t xml:space="preserve"> concentrate on SRM (Supplier Relationship Management)</w:t>
      </w:r>
      <w:r w:rsidR="00245094">
        <w:rPr>
          <w:rFonts w:ascii="Arial" w:hAnsi="Arial" w:cs="Arial"/>
        </w:rPr>
        <w:t>, which includes the process of supplier selection,</w:t>
      </w:r>
      <w:r w:rsidR="00812854">
        <w:rPr>
          <w:rFonts w:ascii="Arial" w:hAnsi="Arial" w:cs="Arial"/>
        </w:rPr>
        <w:t xml:space="preserve"> supplier segmentation, and supplier development</w:t>
      </w:r>
      <w:r w:rsidR="00BD4330">
        <w:rPr>
          <w:rFonts w:ascii="Arial" w:hAnsi="Arial" w:cs="Arial"/>
        </w:rPr>
        <w:t xml:space="preserve">. The term “Supplier Development” (SD) </w:t>
      </w:r>
      <w:r w:rsidR="005A672B">
        <w:rPr>
          <w:rFonts w:ascii="Arial" w:hAnsi="Arial" w:cs="Arial"/>
        </w:rPr>
        <w:t>was first used to describe efforts by manufacturers</w:t>
      </w:r>
      <w:r w:rsidR="008F1B75">
        <w:rPr>
          <w:rFonts w:ascii="Arial" w:hAnsi="Arial" w:cs="Arial"/>
        </w:rPr>
        <w:t xml:space="preserve"> to increase the number of viable suppliers and improve their performance</w:t>
      </w:r>
      <w:r w:rsidR="00BC593B">
        <w:rPr>
          <w:rFonts w:ascii="Arial" w:hAnsi="Arial" w:cs="Arial"/>
        </w:rPr>
        <w:t>. SD is defined as the efforts of a buying firm</w:t>
      </w:r>
      <w:r w:rsidR="0069149A">
        <w:rPr>
          <w:rFonts w:ascii="Arial" w:hAnsi="Arial" w:cs="Arial"/>
        </w:rPr>
        <w:t xml:space="preserve"> to improve their performance and/or capabilities </w:t>
      </w:r>
      <w:r w:rsidR="00B526C4">
        <w:rPr>
          <w:rFonts w:ascii="Arial" w:hAnsi="Arial" w:cs="Arial"/>
        </w:rPr>
        <w:t xml:space="preserve">of the supplier to meet the buying firm’s </w:t>
      </w:r>
      <w:r w:rsidR="00FB5627">
        <w:rPr>
          <w:rFonts w:ascii="Arial" w:hAnsi="Arial" w:cs="Arial"/>
        </w:rPr>
        <w:t>supply needs.</w:t>
      </w:r>
      <w:r w:rsidR="000079A5">
        <w:rPr>
          <w:rFonts w:ascii="Arial" w:hAnsi="Arial" w:cs="Arial"/>
        </w:rPr>
        <w:t xml:space="preserve"> It is known as </w:t>
      </w:r>
      <w:r w:rsidR="00C62B03">
        <w:rPr>
          <w:rFonts w:ascii="Arial" w:hAnsi="Arial" w:cs="Arial"/>
        </w:rPr>
        <w:t>a systematic approach to leverage capacity</w:t>
      </w:r>
      <w:r w:rsidR="00642EBB">
        <w:rPr>
          <w:rFonts w:ascii="Arial" w:hAnsi="Arial" w:cs="Arial"/>
        </w:rPr>
        <w:t xml:space="preserve"> and capability improvements across the supply chain</w:t>
      </w:r>
      <w:r w:rsidR="00BC4F5D">
        <w:rPr>
          <w:rFonts w:ascii="Arial" w:hAnsi="Arial" w:cs="Arial"/>
        </w:rPr>
        <w:t>. SD has historically been a practice intricately</w:t>
      </w:r>
      <w:r w:rsidR="00BC27F2">
        <w:rPr>
          <w:rFonts w:ascii="Arial" w:hAnsi="Arial" w:cs="Arial"/>
        </w:rPr>
        <w:t xml:space="preserve"> linked with the automotive sector, where outsourcing of components</w:t>
      </w:r>
      <w:r w:rsidR="004014A8">
        <w:rPr>
          <w:rFonts w:ascii="Arial" w:hAnsi="Arial" w:cs="Arial"/>
        </w:rPr>
        <w:t xml:space="preserve"> and subassemblies is a tradition. The complexity of automobiles</w:t>
      </w:r>
      <w:r w:rsidR="004202F4">
        <w:rPr>
          <w:rFonts w:ascii="Arial" w:hAnsi="Arial" w:cs="Arial"/>
        </w:rPr>
        <w:t xml:space="preserve"> ne</w:t>
      </w:r>
      <w:r w:rsidR="009539DF">
        <w:rPr>
          <w:rFonts w:ascii="Arial" w:hAnsi="Arial" w:cs="Arial"/>
        </w:rPr>
        <w:t>cessitates a substantial degree of collaboration</w:t>
      </w:r>
      <w:r w:rsidR="00132CD4">
        <w:rPr>
          <w:rFonts w:ascii="Arial" w:hAnsi="Arial" w:cs="Arial"/>
        </w:rPr>
        <w:t xml:space="preserve"> with suppliers for assembly purposes. This is understood by the fact</w:t>
      </w:r>
      <w:r w:rsidR="002B5841">
        <w:rPr>
          <w:rFonts w:ascii="Arial" w:hAnsi="Arial" w:cs="Arial"/>
        </w:rPr>
        <w:t xml:space="preserve"> that a significant portion of a vehicle’s production cost (up to 75%)</w:t>
      </w:r>
      <w:r w:rsidR="00450250">
        <w:rPr>
          <w:rFonts w:ascii="Arial" w:hAnsi="Arial" w:cs="Arial"/>
        </w:rPr>
        <w:t xml:space="preserve"> is attributable to parts obtained from external suppliers</w:t>
      </w:r>
      <w:r w:rsidR="008C55D2">
        <w:rPr>
          <w:rFonts w:ascii="Arial" w:hAnsi="Arial" w:cs="Arial"/>
        </w:rPr>
        <w:t>. The implementation of SD initiatives is thus crucial</w:t>
      </w:r>
      <w:r w:rsidR="00A227D6">
        <w:rPr>
          <w:rFonts w:ascii="Arial" w:hAnsi="Arial" w:cs="Arial"/>
        </w:rPr>
        <w:t xml:space="preserve"> in the automotive sector, where managing supplier relationships</w:t>
      </w:r>
      <w:r w:rsidR="004038F7">
        <w:rPr>
          <w:rFonts w:ascii="Arial" w:hAnsi="Arial" w:cs="Arial"/>
        </w:rPr>
        <w:t xml:space="preserve"> and ensuring the quality of outsourced components</w:t>
      </w:r>
      <w:r w:rsidR="009D014F">
        <w:rPr>
          <w:rFonts w:ascii="Arial" w:hAnsi="Arial" w:cs="Arial"/>
        </w:rPr>
        <w:t xml:space="preserve"> are essential for maintaining competitive advantage</w:t>
      </w:r>
      <w:r w:rsidR="00216C04">
        <w:rPr>
          <w:rFonts w:ascii="Arial" w:hAnsi="Arial" w:cs="Arial"/>
        </w:rPr>
        <w:t xml:space="preserve"> and operational efficiency. (Esmaeil</w:t>
      </w:r>
      <w:r w:rsidR="000479BB">
        <w:rPr>
          <w:rFonts w:ascii="Arial" w:hAnsi="Arial" w:cs="Arial"/>
        </w:rPr>
        <w:t>zadeh 2026)</w:t>
      </w:r>
      <w:r w:rsidR="00347AA5">
        <w:rPr>
          <w:rFonts w:ascii="Arial" w:hAnsi="Arial" w:cs="Arial"/>
        </w:rPr>
        <w:t xml:space="preserve"> </w:t>
      </w:r>
      <w:r w:rsidR="003777AF">
        <w:rPr>
          <w:rFonts w:ascii="Arial" w:hAnsi="Arial" w:cs="Arial"/>
        </w:rPr>
        <w:t>Firms can employ a set of activities</w:t>
      </w:r>
      <w:r w:rsidR="00D75625">
        <w:rPr>
          <w:rFonts w:ascii="Arial" w:hAnsi="Arial" w:cs="Arial"/>
        </w:rPr>
        <w:t xml:space="preserve"> to develop the capabilities of their suppliers. </w:t>
      </w:r>
      <w:r w:rsidR="00234250">
        <w:rPr>
          <w:rFonts w:ascii="Arial" w:hAnsi="Arial" w:cs="Arial"/>
        </w:rPr>
        <w:t>These activities range from low-involvement</w:t>
      </w:r>
      <w:r w:rsidR="00992837">
        <w:rPr>
          <w:rFonts w:ascii="Arial" w:hAnsi="Arial" w:cs="Arial"/>
        </w:rPr>
        <w:t xml:space="preserve"> activities, such as evaluating, providing feedback</w:t>
      </w:r>
      <w:r w:rsidR="00765B23">
        <w:rPr>
          <w:rFonts w:ascii="Arial" w:hAnsi="Arial" w:cs="Arial"/>
        </w:rPr>
        <w:t>, and incentivizing suppliers, to much more</w:t>
      </w:r>
      <w:r w:rsidR="00DD231E">
        <w:rPr>
          <w:rFonts w:ascii="Arial" w:hAnsi="Arial" w:cs="Arial"/>
        </w:rPr>
        <w:t xml:space="preserve"> elaborate and resource-intensive </w:t>
      </w:r>
      <w:r w:rsidR="00DD231E">
        <w:rPr>
          <w:rFonts w:ascii="Arial" w:hAnsi="Arial" w:cs="Arial"/>
        </w:rPr>
        <w:lastRenderedPageBreak/>
        <w:t>activities, such as</w:t>
      </w:r>
      <w:r w:rsidR="00C36BDA">
        <w:rPr>
          <w:rFonts w:ascii="Arial" w:hAnsi="Arial" w:cs="Arial"/>
        </w:rPr>
        <w:t xml:space="preserve"> investing in production equipment and training supplier staff</w:t>
      </w:r>
      <w:r w:rsidR="00A26218">
        <w:rPr>
          <w:rFonts w:ascii="Arial" w:hAnsi="Arial" w:cs="Arial"/>
        </w:rPr>
        <w:t>. (Esmaeilzadeh 2026)</w:t>
      </w:r>
      <w:r w:rsidR="00130DC7">
        <w:rPr>
          <w:rFonts w:ascii="Arial" w:hAnsi="Arial" w:cs="Arial"/>
        </w:rPr>
        <w:t xml:space="preserve"> </w:t>
      </w:r>
      <w:r w:rsidR="0070114D">
        <w:rPr>
          <w:rFonts w:ascii="Arial" w:hAnsi="Arial" w:cs="Arial"/>
        </w:rPr>
        <w:t>Therefore,</w:t>
      </w:r>
      <w:r w:rsidR="009F6DA0">
        <w:rPr>
          <w:rFonts w:ascii="Arial" w:hAnsi="Arial" w:cs="Arial"/>
        </w:rPr>
        <w:t xml:space="preserve"> integrating them</w:t>
      </w:r>
      <w:r w:rsidR="004B20EA">
        <w:rPr>
          <w:rFonts w:ascii="Arial" w:hAnsi="Arial" w:cs="Arial"/>
        </w:rPr>
        <w:t xml:space="preserve"> into the terms of activities related to SD and </w:t>
      </w:r>
      <w:r w:rsidR="00212CE3">
        <w:rPr>
          <w:rFonts w:ascii="Arial" w:hAnsi="Arial" w:cs="Arial"/>
        </w:rPr>
        <w:t>categorizing them can be a nec</w:t>
      </w:r>
      <w:r w:rsidR="00CC145A">
        <w:rPr>
          <w:rFonts w:ascii="Arial" w:hAnsi="Arial" w:cs="Arial"/>
        </w:rPr>
        <w:t>essity at present. Giving that companies are willing to take measures</w:t>
      </w:r>
      <w:r w:rsidR="001960F1">
        <w:rPr>
          <w:rFonts w:ascii="Arial" w:hAnsi="Arial" w:cs="Arial"/>
        </w:rPr>
        <w:t xml:space="preserve"> to facilitate the development of their suppliers</w:t>
      </w:r>
      <w:r w:rsidR="001116E9">
        <w:rPr>
          <w:rFonts w:ascii="Arial" w:hAnsi="Arial" w:cs="Arial"/>
        </w:rPr>
        <w:t xml:space="preserve">, the identified activities can help </w:t>
      </w:r>
      <w:r w:rsidR="00FD074B">
        <w:rPr>
          <w:rFonts w:ascii="Arial" w:hAnsi="Arial" w:cs="Arial"/>
        </w:rPr>
        <w:t>companies in this regard</w:t>
      </w:r>
      <w:r w:rsidR="009371D8">
        <w:rPr>
          <w:rFonts w:ascii="Arial" w:hAnsi="Arial" w:cs="Arial"/>
        </w:rPr>
        <w:t>. (Esmaeilzadeh 2026)</w:t>
      </w:r>
      <w:r w:rsidR="00130DC7">
        <w:rPr>
          <w:rFonts w:ascii="Arial" w:hAnsi="Arial" w:cs="Arial"/>
        </w:rPr>
        <w:t xml:space="preserve"> </w:t>
      </w:r>
      <w:r w:rsidR="00873BF4">
        <w:rPr>
          <w:rFonts w:ascii="Arial" w:hAnsi="Arial" w:cs="Arial"/>
        </w:rPr>
        <w:t>SD involves a variety of activities,</w:t>
      </w:r>
      <w:r w:rsidR="00DC5A92">
        <w:rPr>
          <w:rFonts w:ascii="Arial" w:hAnsi="Arial" w:cs="Arial"/>
        </w:rPr>
        <w:t xml:space="preserve"> among these activities are technical assistance, financial support for suppliers</w:t>
      </w:r>
      <w:r w:rsidR="00326333">
        <w:rPr>
          <w:rFonts w:ascii="Arial" w:hAnsi="Arial" w:cs="Arial"/>
        </w:rPr>
        <w:t>, and training, with long-term collaborative</w:t>
      </w:r>
      <w:r w:rsidR="00CF57A3">
        <w:rPr>
          <w:rFonts w:ascii="Arial" w:hAnsi="Arial" w:cs="Arial"/>
        </w:rPr>
        <w:t xml:space="preserve"> buyer-supplier relationships as principal objectives</w:t>
      </w:r>
      <w:r w:rsidR="008C4115">
        <w:rPr>
          <w:rFonts w:ascii="Arial" w:hAnsi="Arial" w:cs="Arial"/>
        </w:rPr>
        <w:t>. The SD concept usually refers to</w:t>
      </w:r>
      <w:r w:rsidR="00CF5371">
        <w:rPr>
          <w:rFonts w:ascii="Arial" w:hAnsi="Arial" w:cs="Arial"/>
        </w:rPr>
        <w:t xml:space="preserve"> knowledge management activities. By sharing their knowledge</w:t>
      </w:r>
      <w:r w:rsidR="008769F7">
        <w:rPr>
          <w:rFonts w:ascii="Arial" w:hAnsi="Arial" w:cs="Arial"/>
        </w:rPr>
        <w:t xml:space="preserve"> and expertise, buyers can help suppliers</w:t>
      </w:r>
      <w:r w:rsidR="007504B4">
        <w:rPr>
          <w:rFonts w:ascii="Arial" w:hAnsi="Arial" w:cs="Arial"/>
        </w:rPr>
        <w:t xml:space="preserve"> improve their technology and product development capabilities</w:t>
      </w:r>
      <w:r w:rsidR="0062487D">
        <w:rPr>
          <w:rFonts w:ascii="Arial" w:hAnsi="Arial" w:cs="Arial"/>
        </w:rPr>
        <w:t xml:space="preserve">, which improves supply chain performance. Most efforts on SD </w:t>
      </w:r>
      <w:r w:rsidR="00DB0CD2">
        <w:rPr>
          <w:rFonts w:ascii="Arial" w:hAnsi="Arial" w:cs="Arial"/>
        </w:rPr>
        <w:t>also address social issues within the supply chain</w:t>
      </w:r>
      <w:r w:rsidR="004236A9">
        <w:rPr>
          <w:rFonts w:ascii="Arial" w:hAnsi="Arial" w:cs="Arial"/>
        </w:rPr>
        <w:t>. Using socially targeted capability development</w:t>
      </w:r>
      <w:r w:rsidR="003B03D3">
        <w:rPr>
          <w:rFonts w:ascii="Arial" w:hAnsi="Arial" w:cs="Arial"/>
        </w:rPr>
        <w:t xml:space="preserve"> initiatives, businesses can enhance the social sustainability of their supply chains</w:t>
      </w:r>
      <w:r w:rsidR="00266785">
        <w:rPr>
          <w:rFonts w:ascii="Arial" w:hAnsi="Arial" w:cs="Arial"/>
        </w:rPr>
        <w:t>.</w:t>
      </w:r>
      <w:r w:rsidR="001B1BBA">
        <w:rPr>
          <w:rFonts w:ascii="Arial" w:hAnsi="Arial" w:cs="Arial"/>
        </w:rPr>
        <w:t xml:space="preserve"> </w:t>
      </w:r>
      <w:r w:rsidR="00BB6CC1">
        <w:rPr>
          <w:rFonts w:ascii="Arial" w:hAnsi="Arial" w:cs="Arial"/>
        </w:rPr>
        <w:t>Considering the present conditions of external suppliers supplying the components and semi-finished goods due to the decrease in vertically integrated manufacturing systems, this concept has gained importance.</w:t>
      </w:r>
      <w:r w:rsidR="001B1BBA">
        <w:rPr>
          <w:rFonts w:ascii="Arial" w:hAnsi="Arial" w:cs="Arial"/>
        </w:rPr>
        <w:t xml:space="preserve"> (Esmaeilzadeh 2026)</w:t>
      </w:r>
    </w:p>
    <w:p w14:paraId="4D3A45F2" w14:textId="77777777" w:rsidR="00C22300" w:rsidRDefault="00C22300" w:rsidP="00C22300">
      <w:pPr>
        <w:spacing w:line="360" w:lineRule="auto"/>
        <w:rPr>
          <w:rFonts w:ascii="Arial" w:hAnsi="Arial" w:cs="Arial"/>
        </w:rPr>
      </w:pPr>
      <w:r>
        <w:rPr>
          <w:rFonts w:ascii="Arial" w:hAnsi="Arial" w:cs="Arial"/>
        </w:rPr>
        <w:t>Industries are becoming more concerned about the environmental implications of business operations because of rising government regulations, enhanced public awareness, and pressure on consumers. Sustainable supply chain management requires screening suppliers based on the environmental performance of their operations and ensuring that they adhere to certain environmental legislation or criteria. (Singh 2024) Environmental management is gaining prominence because of the growing concern among stakeholders, including governments, consumers, employees, industries and societies. Businesses must address environmental concerns if they want to remain competitive in the global economy. (Singh 2024) When it comes to supply chain management, making the right supplier selection decisions is often seen as a top managerial priority and an important and difficult issue that must be addressed. As a result of this increasing awareness, businesses are looking for suppliers that can meet their needs while also being concerned about environment. (Singh 2024) Environmental protection measures in EVSC (Electric Vehicle Supply Chain) may include everything from reactive monitoring of environmental management programs to proactive measures like recycling, reuse, re-purposing, re-manufacturing, and reducing raw material use. Environmental sustainable methods include incorporating supplier input into greening organisational operations, quality of material, green standards, minimizing packaging and waste, and generating environmental life cycle analysis of products. (Singh 2024)</w:t>
      </w:r>
    </w:p>
    <w:p w14:paraId="4F9A37D2" w14:textId="77777777" w:rsidR="0099332F" w:rsidRDefault="0099332F" w:rsidP="00000857">
      <w:pPr>
        <w:spacing w:line="360" w:lineRule="auto"/>
        <w:rPr>
          <w:rFonts w:ascii="Arial" w:hAnsi="Arial" w:cs="Arial"/>
        </w:rPr>
      </w:pPr>
    </w:p>
    <w:p w14:paraId="6A5C4422" w14:textId="77777777" w:rsidR="00C22300" w:rsidRDefault="002E0C13" w:rsidP="00000857">
      <w:pPr>
        <w:spacing w:line="360" w:lineRule="auto"/>
        <w:rPr>
          <w:rFonts w:ascii="Arial" w:hAnsi="Arial" w:cs="Arial"/>
        </w:rPr>
      </w:pPr>
      <w:r>
        <w:rPr>
          <w:rFonts w:ascii="Arial" w:hAnsi="Arial" w:cs="Arial"/>
        </w:rPr>
        <w:lastRenderedPageBreak/>
        <w:t>Here is a practical guide to sustaina</w:t>
      </w:r>
      <w:r w:rsidR="002A35C8">
        <w:rPr>
          <w:rFonts w:ascii="Arial" w:hAnsi="Arial" w:cs="Arial"/>
        </w:rPr>
        <w:t>ble supply chain management</w:t>
      </w:r>
      <w:r w:rsidR="00BC2B37">
        <w:rPr>
          <w:rFonts w:ascii="Arial" w:hAnsi="Arial" w:cs="Arial"/>
        </w:rPr>
        <w:t xml:space="preserve"> (3)</w:t>
      </w:r>
    </w:p>
    <w:p w14:paraId="70AECC2D" w14:textId="77777777" w:rsidR="00C22300" w:rsidRDefault="00C22300" w:rsidP="00000857">
      <w:pPr>
        <w:spacing w:line="360" w:lineRule="auto"/>
        <w:rPr>
          <w:rFonts w:ascii="Arial" w:hAnsi="Arial" w:cs="Arial"/>
        </w:rPr>
      </w:pPr>
      <w:r>
        <w:rPr>
          <w:noProof/>
        </w:rPr>
        <w:drawing>
          <wp:inline distT="0" distB="0" distL="0" distR="0" wp14:anchorId="47492A40" wp14:editId="0E9D29D8">
            <wp:extent cx="5731510" cy="5593468"/>
            <wp:effectExtent l="0" t="0" r="2540" b="76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593468"/>
                    </a:xfrm>
                    <a:prstGeom prst="rect">
                      <a:avLst/>
                    </a:prstGeom>
                    <a:noFill/>
                    <a:ln>
                      <a:noFill/>
                    </a:ln>
                  </pic:spPr>
                </pic:pic>
              </a:graphicData>
            </a:graphic>
          </wp:inline>
        </w:drawing>
      </w:r>
    </w:p>
    <w:p w14:paraId="7CDBD5E7" w14:textId="77777777" w:rsidR="00C22300" w:rsidRDefault="00C22300" w:rsidP="00000857">
      <w:pPr>
        <w:spacing w:line="360" w:lineRule="auto"/>
        <w:rPr>
          <w:rFonts w:ascii="Arial" w:hAnsi="Arial" w:cs="Arial"/>
        </w:rPr>
      </w:pPr>
    </w:p>
    <w:p w14:paraId="18A9ECFE" w14:textId="77777777" w:rsidR="00C22300" w:rsidRDefault="00CA0572" w:rsidP="00000857">
      <w:pPr>
        <w:spacing w:line="360" w:lineRule="auto"/>
        <w:rPr>
          <w:rFonts w:ascii="Arial" w:hAnsi="Arial" w:cs="Arial"/>
        </w:rPr>
      </w:pPr>
      <w:r>
        <w:rPr>
          <w:rFonts w:ascii="Arial" w:hAnsi="Arial" w:cs="Arial"/>
        </w:rPr>
        <w:t>(Fuhr 2026)</w:t>
      </w:r>
    </w:p>
    <w:p w14:paraId="49F5794E" w14:textId="77777777" w:rsidR="00972710" w:rsidRDefault="00972710" w:rsidP="00000857">
      <w:pPr>
        <w:spacing w:line="360" w:lineRule="auto"/>
        <w:rPr>
          <w:rFonts w:ascii="Arial" w:hAnsi="Arial" w:cs="Arial"/>
        </w:rPr>
      </w:pPr>
    </w:p>
    <w:p w14:paraId="693B858B" w14:textId="77777777" w:rsidR="00972710" w:rsidRDefault="00972710" w:rsidP="00000857">
      <w:pPr>
        <w:spacing w:line="360" w:lineRule="auto"/>
        <w:rPr>
          <w:rFonts w:ascii="Arial" w:hAnsi="Arial" w:cs="Arial"/>
        </w:rPr>
      </w:pPr>
    </w:p>
    <w:p w14:paraId="2B7F0807" w14:textId="77777777" w:rsidR="00972710" w:rsidRDefault="00972710" w:rsidP="00000857">
      <w:pPr>
        <w:spacing w:line="360" w:lineRule="auto"/>
        <w:rPr>
          <w:rFonts w:ascii="Arial" w:hAnsi="Arial" w:cs="Arial"/>
        </w:rPr>
      </w:pPr>
    </w:p>
    <w:p w14:paraId="4363C8EA" w14:textId="77777777" w:rsidR="00972710" w:rsidRDefault="00972710" w:rsidP="00000857">
      <w:pPr>
        <w:spacing w:line="360" w:lineRule="auto"/>
        <w:rPr>
          <w:rFonts w:ascii="Arial" w:hAnsi="Arial" w:cs="Arial"/>
        </w:rPr>
      </w:pPr>
    </w:p>
    <w:p w14:paraId="661F80B6" w14:textId="77777777" w:rsidR="00972710" w:rsidRDefault="00972710" w:rsidP="00000857">
      <w:pPr>
        <w:spacing w:line="360" w:lineRule="auto"/>
        <w:rPr>
          <w:rFonts w:ascii="Arial" w:hAnsi="Arial" w:cs="Arial"/>
        </w:rPr>
      </w:pPr>
    </w:p>
    <w:p w14:paraId="6199BFCD" w14:textId="77777777" w:rsidR="001D7AF5" w:rsidRDefault="005B4FD2" w:rsidP="001D7AF5">
      <w:pPr>
        <w:spacing w:line="360" w:lineRule="auto"/>
        <w:rPr>
          <w:rFonts w:ascii="Arial" w:hAnsi="Arial" w:cs="Arial"/>
        </w:rPr>
      </w:pPr>
      <w:r>
        <w:rPr>
          <w:rFonts w:ascii="Arial" w:hAnsi="Arial" w:cs="Arial"/>
        </w:rPr>
        <w:lastRenderedPageBreak/>
        <w:t>Against the backdrop of the global ener</w:t>
      </w:r>
      <w:r w:rsidR="008011C0">
        <w:rPr>
          <w:rFonts w:ascii="Arial" w:hAnsi="Arial" w:cs="Arial"/>
        </w:rPr>
        <w:t>gy</w:t>
      </w:r>
      <w:r w:rsidR="00EA5BF7">
        <w:rPr>
          <w:rFonts w:ascii="Arial" w:hAnsi="Arial" w:cs="Arial"/>
        </w:rPr>
        <w:t xml:space="preserve"> transition and carbon </w:t>
      </w:r>
      <w:r w:rsidR="00EE1103">
        <w:rPr>
          <w:rFonts w:ascii="Arial" w:hAnsi="Arial" w:cs="Arial"/>
        </w:rPr>
        <w:t>neutrality targets</w:t>
      </w:r>
      <w:r w:rsidR="00971947">
        <w:rPr>
          <w:rFonts w:ascii="Arial" w:hAnsi="Arial" w:cs="Arial"/>
        </w:rPr>
        <w:t>, a growing body of research has quantified</w:t>
      </w:r>
      <w:r w:rsidR="005144EC">
        <w:rPr>
          <w:rFonts w:ascii="Arial" w:hAnsi="Arial" w:cs="Arial"/>
        </w:rPr>
        <w:t xml:space="preserve"> on the demand side,</w:t>
      </w:r>
      <w:r w:rsidR="00DD0DA6">
        <w:rPr>
          <w:rFonts w:ascii="Arial" w:hAnsi="Arial" w:cs="Arial"/>
        </w:rPr>
        <w:t xml:space="preserve"> how the expansion of NEVs</w:t>
      </w:r>
      <w:r w:rsidR="000B1BD1">
        <w:rPr>
          <w:rFonts w:ascii="Arial" w:hAnsi="Arial" w:cs="Arial"/>
        </w:rPr>
        <w:t xml:space="preserve"> and wind power stimulates</w:t>
      </w:r>
      <w:r w:rsidR="00BE0AC8">
        <w:rPr>
          <w:rFonts w:ascii="Arial" w:hAnsi="Arial" w:cs="Arial"/>
        </w:rPr>
        <w:t xml:space="preserve"> demand</w:t>
      </w:r>
      <w:r w:rsidR="004B5CD3">
        <w:rPr>
          <w:rFonts w:ascii="Arial" w:hAnsi="Arial" w:cs="Arial"/>
        </w:rPr>
        <w:t xml:space="preserve"> for critical minerals</w:t>
      </w:r>
      <w:r w:rsidR="001C143D">
        <w:rPr>
          <w:rFonts w:ascii="Arial" w:hAnsi="Arial" w:cs="Arial"/>
        </w:rPr>
        <w:t xml:space="preserve">. (Wang 2026) </w:t>
      </w:r>
      <w:r w:rsidR="00A949BF">
        <w:rPr>
          <w:rFonts w:ascii="Arial" w:hAnsi="Arial" w:cs="Arial"/>
        </w:rPr>
        <w:t>Relative</w:t>
      </w:r>
      <w:r w:rsidR="005E110C">
        <w:rPr>
          <w:rFonts w:ascii="Arial" w:hAnsi="Arial" w:cs="Arial"/>
        </w:rPr>
        <w:t xml:space="preserve"> to fossil-based </w:t>
      </w:r>
      <w:r w:rsidR="001A2AF8">
        <w:rPr>
          <w:rFonts w:ascii="Arial" w:hAnsi="Arial" w:cs="Arial"/>
        </w:rPr>
        <w:t xml:space="preserve">energy systems, </w:t>
      </w:r>
      <w:r w:rsidR="009257B2">
        <w:rPr>
          <w:rFonts w:ascii="Arial" w:hAnsi="Arial" w:cs="Arial"/>
        </w:rPr>
        <w:t>renewable energy systems</w:t>
      </w:r>
      <w:r w:rsidR="00033270">
        <w:rPr>
          <w:rFonts w:ascii="Arial" w:hAnsi="Arial" w:cs="Arial"/>
        </w:rPr>
        <w:t xml:space="preserve"> exhibit substantially </w:t>
      </w:r>
      <w:r w:rsidR="006655D4">
        <w:rPr>
          <w:rFonts w:ascii="Arial" w:hAnsi="Arial" w:cs="Arial"/>
        </w:rPr>
        <w:t xml:space="preserve">higher material dependence on metals such as </w:t>
      </w:r>
      <w:r w:rsidR="00A67B2B">
        <w:rPr>
          <w:rFonts w:ascii="Arial" w:hAnsi="Arial" w:cs="Arial"/>
        </w:rPr>
        <w:t>steel, copper, aluminium, and rare earths</w:t>
      </w:r>
      <w:r w:rsidR="0003255E">
        <w:rPr>
          <w:rFonts w:ascii="Arial" w:hAnsi="Arial" w:cs="Arial"/>
        </w:rPr>
        <w:t>, implying that the low</w:t>
      </w:r>
      <w:r w:rsidR="00AA1924">
        <w:rPr>
          <w:rFonts w:ascii="Arial" w:hAnsi="Arial" w:cs="Arial"/>
        </w:rPr>
        <w:t xml:space="preserve"> carbon transition is a shift from fossil fuels to</w:t>
      </w:r>
      <w:r w:rsidR="001D7AF5">
        <w:rPr>
          <w:rFonts w:ascii="Arial" w:hAnsi="Arial" w:cs="Arial"/>
        </w:rPr>
        <w:t xml:space="preserve"> metals. (Wang 2026)</w:t>
      </w:r>
      <w:r w:rsidR="00A12CCD">
        <w:rPr>
          <w:rFonts w:ascii="Arial" w:hAnsi="Arial" w:cs="Arial"/>
        </w:rPr>
        <w:t xml:space="preserve"> </w:t>
      </w:r>
      <w:r w:rsidR="001D7AF5">
        <w:rPr>
          <w:rFonts w:ascii="Arial" w:hAnsi="Arial" w:cs="Arial"/>
        </w:rPr>
        <w:t>Neodymium and Dysprosium, as representative light and heavy rare earth elements (REEs), are critical mineral resources underpinning the performance of many low carbon technologies in the context of deep decarbonisation of global energy systems. Owing to their unique magnetic properties and thermal stability, neodymium and dysprosium play an irreplaceable role in high performance neodymium-iron-boron, permanent magnets (NdFeb). NdFeb magnets substantially enhance the energy conversion efficiency and power density of motors and generators. By reducing equipment weight, lowering operating costs, and improving system reliability, they further improve overall operational performance. (Wang 2026) In the transportation sector, NEVs (New Energy Vehicles) are rapidly displacing conventional internal combustion engine vehicles, with their core drivetrains similarly dependant on neodymium and dysprosium permanent magnet materials. (Wang 2026) A growing body of research indicates that consumption of these REEs has shifted away from traditional applications such as household appliances and internal combustion vehicles toward NEVs and wind power, which are projected to become the principal drivers of future demand. Given the irreplaceable role of neodymium and dysprosium in enhancing energy conversion efficiency, reducing system weight, and extending equipment lifespans, their demand is expected to exhibit rigid growth trajectories throughout the global low carbon transition. (Wang 2026)</w:t>
      </w:r>
    </w:p>
    <w:p w14:paraId="625FF4B6" w14:textId="77777777" w:rsidR="001D7AF5" w:rsidRDefault="001D7AF5" w:rsidP="00000857">
      <w:pPr>
        <w:spacing w:line="360" w:lineRule="auto"/>
        <w:rPr>
          <w:rFonts w:ascii="Arial" w:hAnsi="Arial" w:cs="Arial"/>
          <w:b/>
          <w:bCs/>
          <w:sz w:val="28"/>
          <w:szCs w:val="28"/>
        </w:rPr>
      </w:pPr>
    </w:p>
    <w:p w14:paraId="163BD0C6" w14:textId="77777777" w:rsidR="001D7AF5" w:rsidRDefault="001D7AF5" w:rsidP="00000857">
      <w:pPr>
        <w:spacing w:line="360" w:lineRule="auto"/>
        <w:rPr>
          <w:rFonts w:ascii="Arial" w:hAnsi="Arial" w:cs="Arial"/>
          <w:b/>
          <w:bCs/>
          <w:sz w:val="28"/>
          <w:szCs w:val="28"/>
        </w:rPr>
      </w:pPr>
    </w:p>
    <w:p w14:paraId="0FC4E990" w14:textId="77777777" w:rsidR="001D7AF5" w:rsidRDefault="001D7AF5" w:rsidP="00000857">
      <w:pPr>
        <w:spacing w:line="360" w:lineRule="auto"/>
        <w:rPr>
          <w:rFonts w:ascii="Arial" w:hAnsi="Arial" w:cs="Arial"/>
          <w:b/>
          <w:bCs/>
          <w:sz w:val="28"/>
          <w:szCs w:val="28"/>
        </w:rPr>
      </w:pPr>
    </w:p>
    <w:p w14:paraId="1041048B" w14:textId="77777777" w:rsidR="001D7AF5" w:rsidRDefault="001D7AF5" w:rsidP="00000857">
      <w:pPr>
        <w:spacing w:line="360" w:lineRule="auto"/>
        <w:rPr>
          <w:rFonts w:ascii="Arial" w:hAnsi="Arial" w:cs="Arial"/>
          <w:b/>
          <w:bCs/>
          <w:sz w:val="28"/>
          <w:szCs w:val="28"/>
        </w:rPr>
      </w:pPr>
    </w:p>
    <w:p w14:paraId="29580A0F" w14:textId="77777777" w:rsidR="001D7AF5" w:rsidRDefault="001D7AF5" w:rsidP="00000857">
      <w:pPr>
        <w:spacing w:line="360" w:lineRule="auto"/>
        <w:rPr>
          <w:rFonts w:ascii="Arial" w:hAnsi="Arial" w:cs="Arial"/>
          <w:b/>
          <w:bCs/>
          <w:sz w:val="28"/>
          <w:szCs w:val="28"/>
        </w:rPr>
      </w:pPr>
    </w:p>
    <w:p w14:paraId="3186B8D1" w14:textId="77777777" w:rsidR="001D7AF5" w:rsidRDefault="001D7AF5" w:rsidP="00000857">
      <w:pPr>
        <w:spacing w:line="360" w:lineRule="auto"/>
        <w:rPr>
          <w:rFonts w:ascii="Arial" w:hAnsi="Arial" w:cs="Arial"/>
          <w:b/>
          <w:bCs/>
          <w:sz w:val="28"/>
          <w:szCs w:val="28"/>
        </w:rPr>
      </w:pPr>
    </w:p>
    <w:p w14:paraId="186CFBD3" w14:textId="77777777" w:rsidR="001D7AF5" w:rsidRDefault="001D7AF5" w:rsidP="00000857">
      <w:pPr>
        <w:spacing w:line="360" w:lineRule="auto"/>
        <w:rPr>
          <w:rFonts w:ascii="Arial" w:hAnsi="Arial" w:cs="Arial"/>
          <w:b/>
          <w:bCs/>
          <w:sz w:val="28"/>
          <w:szCs w:val="28"/>
        </w:rPr>
      </w:pPr>
    </w:p>
    <w:p w14:paraId="28059596" w14:textId="77777777" w:rsidR="00D81B21" w:rsidRDefault="00D81B21" w:rsidP="00000857">
      <w:pPr>
        <w:spacing w:line="360" w:lineRule="auto"/>
        <w:rPr>
          <w:rFonts w:ascii="Arial" w:hAnsi="Arial" w:cs="Arial"/>
        </w:rPr>
      </w:pPr>
    </w:p>
    <w:p w14:paraId="79485D5A" w14:textId="77777777" w:rsidR="00EA69B3" w:rsidRDefault="00934C92" w:rsidP="00000857">
      <w:pPr>
        <w:spacing w:line="360" w:lineRule="auto"/>
        <w:rPr>
          <w:rFonts w:ascii="Arial" w:hAnsi="Arial" w:cs="Arial"/>
        </w:rPr>
      </w:pPr>
      <w:r>
        <w:rPr>
          <w:rFonts w:ascii="Arial" w:hAnsi="Arial" w:cs="Arial"/>
        </w:rPr>
        <w:lastRenderedPageBreak/>
        <w:t xml:space="preserve">This is a diagram and </w:t>
      </w:r>
      <w:r w:rsidR="006C1B10">
        <w:rPr>
          <w:rFonts w:ascii="Arial" w:hAnsi="Arial" w:cs="Arial"/>
        </w:rPr>
        <w:t>gra</w:t>
      </w:r>
      <w:r w:rsidR="00375016">
        <w:rPr>
          <w:rFonts w:ascii="Arial" w:hAnsi="Arial" w:cs="Arial"/>
        </w:rPr>
        <w:t>ph</w:t>
      </w:r>
      <w:r>
        <w:rPr>
          <w:rFonts w:ascii="Arial" w:hAnsi="Arial" w:cs="Arial"/>
        </w:rPr>
        <w:t xml:space="preserve"> of natural resource processes</w:t>
      </w:r>
      <w:r w:rsidR="00BC2B37">
        <w:rPr>
          <w:rFonts w:ascii="Arial" w:hAnsi="Arial" w:cs="Arial"/>
        </w:rPr>
        <w:t xml:space="preserve"> (4)</w:t>
      </w:r>
    </w:p>
    <w:p w14:paraId="683238EF" w14:textId="77777777" w:rsidR="00EA69B3" w:rsidRDefault="00A12CCD" w:rsidP="00000857">
      <w:pPr>
        <w:spacing w:line="360" w:lineRule="auto"/>
        <w:rPr>
          <w:rFonts w:ascii="Arial" w:hAnsi="Arial" w:cs="Arial"/>
        </w:rPr>
      </w:pPr>
      <w:r>
        <w:rPr>
          <w:noProof/>
        </w:rPr>
        <w:drawing>
          <wp:inline distT="0" distB="0" distL="0" distR="0" wp14:anchorId="1293EE46" wp14:editId="5028BB5C">
            <wp:extent cx="5384800" cy="3975100"/>
            <wp:effectExtent l="0" t="0" r="6350" b="6350"/>
            <wp:docPr id="1004573007" name="Picture 3"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g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84800" cy="3975100"/>
                    </a:xfrm>
                    <a:prstGeom prst="rect">
                      <a:avLst/>
                    </a:prstGeom>
                    <a:noFill/>
                    <a:ln>
                      <a:noFill/>
                    </a:ln>
                  </pic:spPr>
                </pic:pic>
              </a:graphicData>
            </a:graphic>
          </wp:inline>
        </w:drawing>
      </w:r>
    </w:p>
    <w:p w14:paraId="69BF10BF" w14:textId="77777777" w:rsidR="00287B32" w:rsidRDefault="00D274F3" w:rsidP="00000857">
      <w:pPr>
        <w:spacing w:line="360" w:lineRule="auto"/>
        <w:rPr>
          <w:rFonts w:ascii="Arial" w:hAnsi="Arial" w:cs="Arial"/>
        </w:rPr>
      </w:pPr>
      <w:r>
        <w:rPr>
          <w:rFonts w:ascii="Arial" w:hAnsi="Arial" w:cs="Arial"/>
        </w:rPr>
        <w:t>(Wang 2026)</w:t>
      </w:r>
    </w:p>
    <w:p w14:paraId="61F26D1D" w14:textId="77777777" w:rsidR="00287B32" w:rsidRDefault="00287B32" w:rsidP="00000857">
      <w:pPr>
        <w:spacing w:line="360" w:lineRule="auto"/>
        <w:rPr>
          <w:rFonts w:ascii="Arial" w:hAnsi="Arial" w:cs="Arial"/>
        </w:rPr>
      </w:pPr>
    </w:p>
    <w:p w14:paraId="2C50E9CC" w14:textId="77777777" w:rsidR="00287B32" w:rsidRDefault="00287B32" w:rsidP="00000857">
      <w:pPr>
        <w:spacing w:line="360" w:lineRule="auto"/>
        <w:rPr>
          <w:rFonts w:ascii="Arial" w:hAnsi="Arial" w:cs="Arial"/>
        </w:rPr>
      </w:pPr>
    </w:p>
    <w:p w14:paraId="3725FF0B" w14:textId="77777777" w:rsidR="00287B32" w:rsidRDefault="00287B32" w:rsidP="00000857">
      <w:pPr>
        <w:spacing w:line="360" w:lineRule="auto"/>
        <w:rPr>
          <w:rFonts w:ascii="Arial" w:hAnsi="Arial" w:cs="Arial"/>
        </w:rPr>
      </w:pPr>
    </w:p>
    <w:p w14:paraId="47B60ADC" w14:textId="77777777" w:rsidR="00287B32" w:rsidRDefault="00287B32" w:rsidP="00000857">
      <w:pPr>
        <w:spacing w:line="360" w:lineRule="auto"/>
        <w:rPr>
          <w:rFonts w:ascii="Arial" w:hAnsi="Arial" w:cs="Arial"/>
        </w:rPr>
      </w:pPr>
    </w:p>
    <w:p w14:paraId="2DCB66CD" w14:textId="77777777" w:rsidR="00287B32" w:rsidRDefault="00287B32" w:rsidP="00000857">
      <w:pPr>
        <w:spacing w:line="360" w:lineRule="auto"/>
        <w:rPr>
          <w:rFonts w:ascii="Arial" w:hAnsi="Arial" w:cs="Arial"/>
        </w:rPr>
      </w:pPr>
    </w:p>
    <w:p w14:paraId="6F3387E2" w14:textId="77777777" w:rsidR="00640B21" w:rsidRDefault="00640B21" w:rsidP="00A12CCD">
      <w:pPr>
        <w:spacing w:line="360" w:lineRule="auto"/>
        <w:rPr>
          <w:rFonts w:ascii="Arial" w:hAnsi="Arial" w:cs="Arial"/>
          <w:b/>
          <w:bCs/>
          <w:sz w:val="28"/>
          <w:szCs w:val="28"/>
        </w:rPr>
      </w:pPr>
    </w:p>
    <w:p w14:paraId="26F0D8E5" w14:textId="77777777" w:rsidR="00640B21" w:rsidRDefault="00640B21" w:rsidP="00A12CCD">
      <w:pPr>
        <w:spacing w:line="360" w:lineRule="auto"/>
        <w:rPr>
          <w:rFonts w:ascii="Arial" w:hAnsi="Arial" w:cs="Arial"/>
          <w:b/>
          <w:bCs/>
          <w:sz w:val="28"/>
          <w:szCs w:val="28"/>
        </w:rPr>
      </w:pPr>
    </w:p>
    <w:p w14:paraId="00BDA356" w14:textId="77777777" w:rsidR="00640B21" w:rsidRDefault="00640B21" w:rsidP="00A12CCD">
      <w:pPr>
        <w:spacing w:line="360" w:lineRule="auto"/>
        <w:rPr>
          <w:rFonts w:ascii="Arial" w:hAnsi="Arial" w:cs="Arial"/>
          <w:b/>
          <w:bCs/>
          <w:sz w:val="28"/>
          <w:szCs w:val="28"/>
        </w:rPr>
      </w:pPr>
    </w:p>
    <w:p w14:paraId="062FBB11" w14:textId="77777777" w:rsidR="00640B21" w:rsidRDefault="00640B21" w:rsidP="00A12CCD">
      <w:pPr>
        <w:spacing w:line="360" w:lineRule="auto"/>
        <w:rPr>
          <w:rFonts w:ascii="Arial" w:hAnsi="Arial" w:cs="Arial"/>
          <w:b/>
          <w:bCs/>
          <w:sz w:val="28"/>
          <w:szCs w:val="28"/>
        </w:rPr>
      </w:pPr>
    </w:p>
    <w:p w14:paraId="70281DB7" w14:textId="77777777" w:rsidR="00640B21" w:rsidRDefault="00640B21" w:rsidP="00A12CCD">
      <w:pPr>
        <w:spacing w:line="360" w:lineRule="auto"/>
        <w:rPr>
          <w:rFonts w:ascii="Arial" w:hAnsi="Arial" w:cs="Arial"/>
          <w:b/>
          <w:bCs/>
          <w:sz w:val="28"/>
          <w:szCs w:val="28"/>
        </w:rPr>
      </w:pPr>
    </w:p>
    <w:p w14:paraId="4E08F710" w14:textId="77777777" w:rsidR="00640B21" w:rsidRDefault="00640B21" w:rsidP="00A12CCD">
      <w:pPr>
        <w:spacing w:line="360" w:lineRule="auto"/>
        <w:rPr>
          <w:rFonts w:ascii="Arial" w:hAnsi="Arial" w:cs="Arial"/>
          <w:b/>
          <w:bCs/>
          <w:sz w:val="28"/>
          <w:szCs w:val="28"/>
        </w:rPr>
      </w:pPr>
    </w:p>
    <w:p w14:paraId="48FB0BE3" w14:textId="77777777" w:rsidR="00A12CCD" w:rsidRDefault="00A12CCD" w:rsidP="00897721">
      <w:pPr>
        <w:spacing w:line="360" w:lineRule="auto"/>
        <w:rPr>
          <w:rFonts w:ascii="Arial" w:hAnsi="Arial" w:cs="Arial"/>
          <w:b/>
          <w:bCs/>
          <w:sz w:val="28"/>
          <w:szCs w:val="28"/>
        </w:rPr>
      </w:pPr>
      <w:r>
        <w:rPr>
          <w:rFonts w:ascii="Arial" w:hAnsi="Arial" w:cs="Arial"/>
          <w:b/>
          <w:bCs/>
          <w:sz w:val="28"/>
          <w:szCs w:val="28"/>
        </w:rPr>
        <w:lastRenderedPageBreak/>
        <w:t>Decarbonisation Challenges</w:t>
      </w:r>
    </w:p>
    <w:p w14:paraId="6203CC98" w14:textId="77777777" w:rsidR="009431DA" w:rsidRDefault="007D6043" w:rsidP="00897721">
      <w:pPr>
        <w:spacing w:line="360" w:lineRule="auto"/>
        <w:rPr>
          <w:rFonts w:ascii="Arial" w:hAnsi="Arial" w:cs="Arial"/>
        </w:rPr>
      </w:pPr>
      <w:r>
        <w:rPr>
          <w:rFonts w:ascii="Arial" w:hAnsi="Arial" w:cs="Arial"/>
        </w:rPr>
        <w:t>In response to global efforts</w:t>
      </w:r>
      <w:r w:rsidR="00075762">
        <w:rPr>
          <w:rFonts w:ascii="Arial" w:hAnsi="Arial" w:cs="Arial"/>
        </w:rPr>
        <w:t xml:space="preserve"> to promote sustainability and combat climate change</w:t>
      </w:r>
      <w:r w:rsidR="005329C1">
        <w:rPr>
          <w:rFonts w:ascii="Arial" w:hAnsi="Arial" w:cs="Arial"/>
        </w:rPr>
        <w:t>, industries increasingly</w:t>
      </w:r>
      <w:r w:rsidR="00064EFE">
        <w:rPr>
          <w:rFonts w:ascii="Arial" w:hAnsi="Arial" w:cs="Arial"/>
        </w:rPr>
        <w:t xml:space="preserve"> leverage digital technologies</w:t>
      </w:r>
      <w:r w:rsidR="001A4F68">
        <w:rPr>
          <w:rFonts w:ascii="Arial" w:hAnsi="Arial" w:cs="Arial"/>
        </w:rPr>
        <w:t xml:space="preserve"> to enhance organisational capabilities and adopt low</w:t>
      </w:r>
      <w:r w:rsidR="001B0583">
        <w:rPr>
          <w:rFonts w:ascii="Arial" w:hAnsi="Arial" w:cs="Arial"/>
        </w:rPr>
        <w:t>-carbon practices</w:t>
      </w:r>
      <w:r w:rsidR="00A34852">
        <w:rPr>
          <w:rFonts w:ascii="Arial" w:hAnsi="Arial" w:cs="Arial"/>
        </w:rPr>
        <w:t>. (Hmamed</w:t>
      </w:r>
      <w:r w:rsidR="002052E9">
        <w:rPr>
          <w:rFonts w:ascii="Arial" w:hAnsi="Arial" w:cs="Arial"/>
        </w:rPr>
        <w:t xml:space="preserve"> 2025) The international pressure</w:t>
      </w:r>
      <w:r w:rsidR="00D565D1">
        <w:rPr>
          <w:rFonts w:ascii="Arial" w:hAnsi="Arial" w:cs="Arial"/>
        </w:rPr>
        <w:t xml:space="preserve"> to combat climate change challenges</w:t>
      </w:r>
      <w:r w:rsidR="005628DD">
        <w:rPr>
          <w:rFonts w:ascii="Arial" w:hAnsi="Arial" w:cs="Arial"/>
        </w:rPr>
        <w:t xml:space="preserve"> has encouraged industries</w:t>
      </w:r>
      <w:r w:rsidR="00750338">
        <w:rPr>
          <w:rFonts w:ascii="Arial" w:hAnsi="Arial" w:cs="Arial"/>
        </w:rPr>
        <w:t xml:space="preserve"> to embrace sustainable practices, notably within</w:t>
      </w:r>
      <w:r w:rsidR="00852588">
        <w:rPr>
          <w:rFonts w:ascii="Arial" w:hAnsi="Arial" w:cs="Arial"/>
        </w:rPr>
        <w:t xml:space="preserve"> the context of low-carbon footprint technology adoption</w:t>
      </w:r>
      <w:r w:rsidR="00B04AC1">
        <w:rPr>
          <w:rFonts w:ascii="Arial" w:hAnsi="Arial" w:cs="Arial"/>
        </w:rPr>
        <w:t>. This evolution is a vital response to pressing environmental</w:t>
      </w:r>
      <w:r w:rsidR="0075192C">
        <w:rPr>
          <w:rFonts w:ascii="Arial" w:hAnsi="Arial" w:cs="Arial"/>
        </w:rPr>
        <w:t xml:space="preserve"> concerns seeking to lower greenhouse gas emissions while boosting energy efficiency</w:t>
      </w:r>
      <w:r w:rsidR="00D20D41">
        <w:rPr>
          <w:rFonts w:ascii="Arial" w:hAnsi="Arial" w:cs="Arial"/>
        </w:rPr>
        <w:t xml:space="preserve"> within several industries. This objective has gained consi</w:t>
      </w:r>
      <w:r w:rsidR="008C1342">
        <w:rPr>
          <w:rFonts w:ascii="Arial" w:hAnsi="Arial" w:cs="Arial"/>
        </w:rPr>
        <w:t>derable attention across various sectors, which are significant contributors</w:t>
      </w:r>
      <w:r w:rsidR="00DA124F">
        <w:rPr>
          <w:rFonts w:ascii="Arial" w:hAnsi="Arial" w:cs="Arial"/>
        </w:rPr>
        <w:t xml:space="preserve"> to global emissions, such as natural resource</w:t>
      </w:r>
      <w:r w:rsidR="00067FB4">
        <w:rPr>
          <w:rFonts w:ascii="Arial" w:hAnsi="Arial" w:cs="Arial"/>
        </w:rPr>
        <w:t xml:space="preserve"> sub</w:t>
      </w:r>
      <w:r w:rsidR="008813A1">
        <w:rPr>
          <w:rFonts w:ascii="Arial" w:hAnsi="Arial" w:cs="Arial"/>
        </w:rPr>
        <w:t>traction, freight management, and automotive</w:t>
      </w:r>
      <w:r w:rsidR="004C6430">
        <w:rPr>
          <w:rFonts w:ascii="Arial" w:hAnsi="Arial" w:cs="Arial"/>
        </w:rPr>
        <w:t xml:space="preserve"> manufacturing</w:t>
      </w:r>
      <w:r w:rsidR="001C2855">
        <w:rPr>
          <w:rFonts w:ascii="Arial" w:hAnsi="Arial" w:cs="Arial"/>
        </w:rPr>
        <w:t>. These sectors are under scrutiny</w:t>
      </w:r>
      <w:r w:rsidR="0056797F">
        <w:rPr>
          <w:rFonts w:ascii="Arial" w:hAnsi="Arial" w:cs="Arial"/>
        </w:rPr>
        <w:t xml:space="preserve"> due to their substantial</w:t>
      </w:r>
      <w:r w:rsidR="0050005D">
        <w:rPr>
          <w:rFonts w:ascii="Arial" w:hAnsi="Arial" w:cs="Arial"/>
        </w:rPr>
        <w:t xml:space="preserve"> greenhouse gas footprint and pivotal role in </w:t>
      </w:r>
      <w:r w:rsidR="008A2358">
        <w:rPr>
          <w:rFonts w:ascii="Arial" w:hAnsi="Arial" w:cs="Arial"/>
        </w:rPr>
        <w:t>shaping environmental outcomes</w:t>
      </w:r>
      <w:r w:rsidR="0080227D">
        <w:rPr>
          <w:rFonts w:ascii="Arial" w:hAnsi="Arial" w:cs="Arial"/>
        </w:rPr>
        <w:t>. Achieving net-zero emissions in these industries</w:t>
      </w:r>
      <w:r w:rsidR="00BD54A9">
        <w:rPr>
          <w:rFonts w:ascii="Arial" w:hAnsi="Arial" w:cs="Arial"/>
        </w:rPr>
        <w:t xml:space="preserve"> involves navigating complex challenges that require a deeper understanding of</w:t>
      </w:r>
      <w:r w:rsidR="00B377E5">
        <w:rPr>
          <w:rFonts w:ascii="Arial" w:hAnsi="Arial" w:cs="Arial"/>
        </w:rPr>
        <w:t xml:space="preserve"> technological innovations, organisational capacities</w:t>
      </w:r>
      <w:r w:rsidR="007E1684">
        <w:rPr>
          <w:rFonts w:ascii="Arial" w:hAnsi="Arial" w:cs="Arial"/>
        </w:rPr>
        <w:t xml:space="preserve">, and strategic policy frameworks. For example, </w:t>
      </w:r>
      <w:r w:rsidR="00AB5699">
        <w:rPr>
          <w:rFonts w:ascii="Arial" w:hAnsi="Arial" w:cs="Arial"/>
        </w:rPr>
        <w:t>the transition to renewable energy sources</w:t>
      </w:r>
      <w:r w:rsidR="001D2C5C">
        <w:rPr>
          <w:rFonts w:ascii="Arial" w:hAnsi="Arial" w:cs="Arial"/>
        </w:rPr>
        <w:t xml:space="preserve"> in the manufacturing sector</w:t>
      </w:r>
      <w:r w:rsidR="00EA705B">
        <w:rPr>
          <w:rFonts w:ascii="Arial" w:hAnsi="Arial" w:cs="Arial"/>
        </w:rPr>
        <w:t xml:space="preserve"> necessitates significant investment in </w:t>
      </w:r>
      <w:r w:rsidR="00FD2BE5">
        <w:rPr>
          <w:rFonts w:ascii="Arial" w:hAnsi="Arial" w:cs="Arial"/>
        </w:rPr>
        <w:t xml:space="preserve">new technologies and infrastructure, alongside comprehensive </w:t>
      </w:r>
      <w:r w:rsidR="00204E22">
        <w:rPr>
          <w:rFonts w:ascii="Arial" w:hAnsi="Arial" w:cs="Arial"/>
        </w:rPr>
        <w:t>regulatory support to ensure sustainability and economic</w:t>
      </w:r>
      <w:r w:rsidR="000E3606">
        <w:rPr>
          <w:rFonts w:ascii="Arial" w:hAnsi="Arial" w:cs="Arial"/>
        </w:rPr>
        <w:t xml:space="preserve"> viability. (Hmamed 2025)</w:t>
      </w:r>
      <w:r w:rsidR="00CD06C5">
        <w:rPr>
          <w:rFonts w:ascii="Arial" w:hAnsi="Arial" w:cs="Arial"/>
        </w:rPr>
        <w:t xml:space="preserve"> Additionally, industries</w:t>
      </w:r>
      <w:r w:rsidR="000762AB">
        <w:rPr>
          <w:rFonts w:ascii="Arial" w:hAnsi="Arial" w:cs="Arial"/>
        </w:rPr>
        <w:t xml:space="preserve"> must balance economic</w:t>
      </w:r>
      <w:r w:rsidR="00C87063">
        <w:rPr>
          <w:rFonts w:ascii="Arial" w:hAnsi="Arial" w:cs="Arial"/>
        </w:rPr>
        <w:t xml:space="preserve"> growth with environmental sustainability,</w:t>
      </w:r>
      <w:r w:rsidR="0022092D">
        <w:rPr>
          <w:rFonts w:ascii="Arial" w:hAnsi="Arial" w:cs="Arial"/>
        </w:rPr>
        <w:t xml:space="preserve"> which often entails</w:t>
      </w:r>
      <w:r w:rsidR="00960330">
        <w:rPr>
          <w:rFonts w:ascii="Arial" w:hAnsi="Arial" w:cs="Arial"/>
        </w:rPr>
        <w:t xml:space="preserve"> overcoming resistance to</w:t>
      </w:r>
      <w:r w:rsidR="00B55A82">
        <w:rPr>
          <w:rFonts w:ascii="Arial" w:hAnsi="Arial" w:cs="Arial"/>
        </w:rPr>
        <w:t xml:space="preserve"> change and fostering innovation</w:t>
      </w:r>
      <w:r w:rsidR="00626C67">
        <w:rPr>
          <w:rFonts w:ascii="Arial" w:hAnsi="Arial" w:cs="Arial"/>
        </w:rPr>
        <w:t>.</w:t>
      </w:r>
      <w:r w:rsidR="00D805EE">
        <w:rPr>
          <w:rFonts w:ascii="Arial" w:hAnsi="Arial" w:cs="Arial"/>
        </w:rPr>
        <w:t xml:space="preserve"> (</w:t>
      </w:r>
      <w:r w:rsidR="00A00F91">
        <w:rPr>
          <w:rFonts w:ascii="Arial" w:hAnsi="Arial" w:cs="Arial"/>
        </w:rPr>
        <w:t>Hmamed 2025) “Despite the global shift</w:t>
      </w:r>
      <w:r w:rsidR="00AB2641">
        <w:rPr>
          <w:rFonts w:ascii="Arial" w:hAnsi="Arial" w:cs="Arial"/>
        </w:rPr>
        <w:t xml:space="preserve"> towards sustainable practices in developed economies,</w:t>
      </w:r>
      <w:r w:rsidR="006869A0">
        <w:rPr>
          <w:rFonts w:ascii="Arial" w:hAnsi="Arial" w:cs="Arial"/>
        </w:rPr>
        <w:t xml:space="preserve"> emerging economies remain significant contributors</w:t>
      </w:r>
      <w:r w:rsidR="00160868">
        <w:rPr>
          <w:rFonts w:ascii="Arial" w:hAnsi="Arial" w:cs="Arial"/>
        </w:rPr>
        <w:t xml:space="preserve"> to greenhouse gas emissions, posing substantial challenges to climate action</w:t>
      </w:r>
      <w:r w:rsidR="00E02F9F">
        <w:rPr>
          <w:rFonts w:ascii="Arial" w:hAnsi="Arial" w:cs="Arial"/>
        </w:rPr>
        <w:t>. These are influenced by various factors such as limited access to advanced green technologies</w:t>
      </w:r>
      <w:r w:rsidR="007371C6">
        <w:rPr>
          <w:rFonts w:ascii="Arial" w:hAnsi="Arial" w:cs="Arial"/>
        </w:rPr>
        <w:t xml:space="preserve">, inadequate regulatory enforcement, insufficient financial </w:t>
      </w:r>
      <w:r w:rsidR="0068725D">
        <w:rPr>
          <w:rFonts w:ascii="Arial" w:hAnsi="Arial" w:cs="Arial"/>
        </w:rPr>
        <w:t>incentives, and a lack of comprehensive environmental awareness</w:t>
      </w:r>
      <w:r w:rsidR="00AB23BA">
        <w:rPr>
          <w:rFonts w:ascii="Arial" w:hAnsi="Arial" w:cs="Arial"/>
        </w:rPr>
        <w:t xml:space="preserve"> among stakeholders, Additionally, the reliance on traditional manufacturing</w:t>
      </w:r>
      <w:r w:rsidR="00EC3BD5">
        <w:rPr>
          <w:rFonts w:ascii="Arial" w:hAnsi="Arial" w:cs="Arial"/>
        </w:rPr>
        <w:t xml:space="preserve"> processes and fossil fuels further exacerbates the challenge of </w:t>
      </w:r>
      <w:r w:rsidR="00F9568F">
        <w:rPr>
          <w:rFonts w:ascii="Arial" w:hAnsi="Arial" w:cs="Arial"/>
        </w:rPr>
        <w:t>achieving these targets”. (Hmamed 2025)</w:t>
      </w:r>
    </w:p>
    <w:p w14:paraId="46CCC7D9" w14:textId="77777777" w:rsidR="00000857" w:rsidRDefault="00000857" w:rsidP="00000857">
      <w:pPr>
        <w:spacing w:line="360" w:lineRule="auto"/>
        <w:rPr>
          <w:rFonts w:ascii="Arial" w:hAnsi="Arial" w:cs="Arial"/>
        </w:rPr>
      </w:pPr>
      <w:r>
        <w:rPr>
          <w:rFonts w:ascii="Arial" w:hAnsi="Arial" w:cs="Arial"/>
        </w:rPr>
        <w:t>“Greenhouse gas (GHG) emissions from light-duty vehicles (LDV) production, use, and disposal contribute 3% of global emissions, making them a crucial focus for decarbonisation efforts”. (Heidari 2026)</w:t>
      </w:r>
      <w:r w:rsidR="00F83437">
        <w:rPr>
          <w:rFonts w:ascii="Arial" w:hAnsi="Arial" w:cs="Arial"/>
        </w:rPr>
        <w:t xml:space="preserve"> “Some strategies that have been proposed</w:t>
      </w:r>
      <w:r w:rsidR="00A14806">
        <w:rPr>
          <w:rFonts w:ascii="Arial" w:hAnsi="Arial" w:cs="Arial"/>
        </w:rPr>
        <w:t xml:space="preserve"> for GHG reduction</w:t>
      </w:r>
      <w:r w:rsidR="00E062E6">
        <w:rPr>
          <w:rFonts w:ascii="Arial" w:hAnsi="Arial" w:cs="Arial"/>
        </w:rPr>
        <w:t xml:space="preserve"> are increasing the adoption of battery electric vehicles (BEV</w:t>
      </w:r>
      <w:r w:rsidR="003E3F39">
        <w:rPr>
          <w:rFonts w:ascii="Arial" w:hAnsi="Arial" w:cs="Arial"/>
        </w:rPr>
        <w:t>s), and lightweight vehicles. H</w:t>
      </w:r>
      <w:r w:rsidR="0061381C">
        <w:rPr>
          <w:rFonts w:ascii="Arial" w:hAnsi="Arial" w:cs="Arial"/>
        </w:rPr>
        <w:t>owever, emissions from vehicle production are on the rise</w:t>
      </w:r>
      <w:r w:rsidR="00086248">
        <w:rPr>
          <w:rFonts w:ascii="Arial" w:hAnsi="Arial" w:cs="Arial"/>
        </w:rPr>
        <w:t>, largely due to the expansion of battery manufacturing and the increasing use</w:t>
      </w:r>
      <w:r w:rsidR="006E2DC4">
        <w:rPr>
          <w:rFonts w:ascii="Arial" w:hAnsi="Arial" w:cs="Arial"/>
        </w:rPr>
        <w:t xml:space="preserve"> of lightweight yet emissions-intensive materials such as</w:t>
      </w:r>
      <w:r w:rsidR="0033783F">
        <w:rPr>
          <w:rFonts w:ascii="Arial" w:hAnsi="Arial" w:cs="Arial"/>
        </w:rPr>
        <w:t xml:space="preserve"> aluminium, high-strength steel, and carbon</w:t>
      </w:r>
      <w:r w:rsidR="009535AC">
        <w:rPr>
          <w:rFonts w:ascii="Arial" w:hAnsi="Arial" w:cs="Arial"/>
        </w:rPr>
        <w:t xml:space="preserve"> fibre composites”. (</w:t>
      </w:r>
      <w:r w:rsidR="0034531C">
        <w:rPr>
          <w:rFonts w:ascii="Arial" w:hAnsi="Arial" w:cs="Arial"/>
        </w:rPr>
        <w:t>Heidari 2026)</w:t>
      </w:r>
    </w:p>
    <w:p w14:paraId="391BA780" w14:textId="77777777" w:rsidR="0034531C" w:rsidRDefault="0034531C" w:rsidP="00000857">
      <w:pPr>
        <w:spacing w:line="360" w:lineRule="auto"/>
        <w:rPr>
          <w:rFonts w:ascii="Arial" w:hAnsi="Arial" w:cs="Arial"/>
        </w:rPr>
      </w:pPr>
    </w:p>
    <w:p w14:paraId="74F5A0E7" w14:textId="77777777" w:rsidR="0034531C" w:rsidRDefault="0034531C" w:rsidP="00000857">
      <w:pPr>
        <w:spacing w:line="360" w:lineRule="auto"/>
        <w:rPr>
          <w:rFonts w:ascii="Arial" w:hAnsi="Arial" w:cs="Arial"/>
        </w:rPr>
      </w:pPr>
      <w:r>
        <w:rPr>
          <w:rFonts w:ascii="Arial" w:hAnsi="Arial" w:cs="Arial"/>
        </w:rPr>
        <w:lastRenderedPageBreak/>
        <w:t xml:space="preserve">“Despite the growing use of </w:t>
      </w:r>
      <w:r w:rsidR="006972C5">
        <w:rPr>
          <w:rFonts w:ascii="Arial" w:hAnsi="Arial" w:cs="Arial"/>
        </w:rPr>
        <w:t>aluminium and steel sheets and extensive research</w:t>
      </w:r>
      <w:r w:rsidR="0089798C">
        <w:rPr>
          <w:rFonts w:ascii="Arial" w:hAnsi="Arial" w:cs="Arial"/>
        </w:rPr>
        <w:t xml:space="preserve"> on the environmental impacts</w:t>
      </w:r>
      <w:r w:rsidR="001E33C6">
        <w:rPr>
          <w:rFonts w:ascii="Arial" w:hAnsi="Arial" w:cs="Arial"/>
        </w:rPr>
        <w:t xml:space="preserve"> of upstream steel and aluminium production</w:t>
      </w:r>
      <w:r w:rsidR="007016C1">
        <w:rPr>
          <w:rFonts w:ascii="Arial" w:hAnsi="Arial" w:cs="Arial"/>
        </w:rPr>
        <w:t>, there is limited work specifically examining the</w:t>
      </w:r>
      <w:r w:rsidR="0012099A">
        <w:rPr>
          <w:rFonts w:ascii="Arial" w:hAnsi="Arial" w:cs="Arial"/>
        </w:rPr>
        <w:t xml:space="preserve"> environmental footprint of producing automotive aluminium and steel sheet components</w:t>
      </w:r>
      <w:r w:rsidR="007541BF">
        <w:rPr>
          <w:rFonts w:ascii="Arial" w:hAnsi="Arial" w:cs="Arial"/>
        </w:rPr>
        <w:t>, from raw material extraction through downstream</w:t>
      </w:r>
      <w:r w:rsidR="000A59A6">
        <w:rPr>
          <w:rFonts w:ascii="Arial" w:hAnsi="Arial" w:cs="Arial"/>
        </w:rPr>
        <w:t xml:space="preserve"> manufacturing to vehicle assembly. Furthermore,</w:t>
      </w:r>
      <w:r w:rsidR="00A901ED">
        <w:rPr>
          <w:rFonts w:ascii="Arial" w:hAnsi="Arial" w:cs="Arial"/>
        </w:rPr>
        <w:t xml:space="preserve"> potential pathways for decarbonization</w:t>
      </w:r>
      <w:r w:rsidR="00765506">
        <w:rPr>
          <w:rFonts w:ascii="Arial" w:hAnsi="Arial" w:cs="Arial"/>
        </w:rPr>
        <w:t xml:space="preserve"> and circular economy strategies</w:t>
      </w:r>
      <w:r w:rsidR="0028374D">
        <w:rPr>
          <w:rFonts w:ascii="Arial" w:hAnsi="Arial" w:cs="Arial"/>
        </w:rPr>
        <w:t xml:space="preserve"> within these manufacturing processes remain unexplored”</w:t>
      </w:r>
      <w:r w:rsidR="00552230">
        <w:rPr>
          <w:rFonts w:ascii="Arial" w:hAnsi="Arial" w:cs="Arial"/>
        </w:rPr>
        <w:t xml:space="preserve"> (Heidari 2026) </w:t>
      </w:r>
      <w:r w:rsidR="00127EC4">
        <w:rPr>
          <w:rFonts w:ascii="Arial" w:hAnsi="Arial" w:cs="Arial"/>
        </w:rPr>
        <w:t>“While aggressive interventions</w:t>
      </w:r>
      <w:r w:rsidR="008509F9">
        <w:rPr>
          <w:rFonts w:ascii="Arial" w:hAnsi="Arial" w:cs="Arial"/>
        </w:rPr>
        <w:t xml:space="preserve"> such as green H2-DRI, increased deployment of</w:t>
      </w:r>
      <w:r w:rsidR="001A2671">
        <w:rPr>
          <w:rFonts w:ascii="Arial" w:hAnsi="Arial" w:cs="Arial"/>
        </w:rPr>
        <w:t xml:space="preserve"> EAF, and sourcing low-carbon energy offer significant potential</w:t>
      </w:r>
      <w:r w:rsidR="003C2899">
        <w:rPr>
          <w:rFonts w:ascii="Arial" w:hAnsi="Arial" w:cs="Arial"/>
        </w:rPr>
        <w:t xml:space="preserve"> for emissi</w:t>
      </w:r>
      <w:r w:rsidR="00007B4C">
        <w:rPr>
          <w:rFonts w:ascii="Arial" w:hAnsi="Arial" w:cs="Arial"/>
        </w:rPr>
        <w:t>on reductions, their widespread implemen</w:t>
      </w:r>
      <w:r w:rsidR="009C43CC">
        <w:rPr>
          <w:rFonts w:ascii="Arial" w:hAnsi="Arial" w:cs="Arial"/>
        </w:rPr>
        <w:t>tation faces several challenges. First</w:t>
      </w:r>
      <w:r w:rsidR="00EF4672">
        <w:rPr>
          <w:rFonts w:ascii="Arial" w:hAnsi="Arial" w:cs="Arial"/>
        </w:rPr>
        <w:t>, these technologies require a reliable supply of lo</w:t>
      </w:r>
      <w:r w:rsidR="0001115D">
        <w:rPr>
          <w:rFonts w:ascii="Arial" w:hAnsi="Arial" w:cs="Arial"/>
        </w:rPr>
        <w:t>w-cost</w:t>
      </w:r>
      <w:r w:rsidR="002D2BE8">
        <w:rPr>
          <w:rFonts w:ascii="Arial" w:hAnsi="Arial" w:cs="Arial"/>
        </w:rPr>
        <w:t>, low-carbon electricity, which is currently insufficient</w:t>
      </w:r>
      <w:r w:rsidR="0040444B">
        <w:rPr>
          <w:rFonts w:ascii="Arial" w:hAnsi="Arial" w:cs="Arial"/>
        </w:rPr>
        <w:t>, especially at the scale needed for</w:t>
      </w:r>
      <w:r w:rsidR="00C611CD">
        <w:rPr>
          <w:rFonts w:ascii="Arial" w:hAnsi="Arial" w:cs="Arial"/>
        </w:rPr>
        <w:t xml:space="preserve"> industrial processes. Second,</w:t>
      </w:r>
      <w:r w:rsidR="004E6257">
        <w:rPr>
          <w:rFonts w:ascii="Arial" w:hAnsi="Arial" w:cs="Arial"/>
        </w:rPr>
        <w:t xml:space="preserve"> the infrastructure for green hydrogen production</w:t>
      </w:r>
      <w:r w:rsidR="00B23115">
        <w:rPr>
          <w:rFonts w:ascii="Arial" w:hAnsi="Arial" w:cs="Arial"/>
        </w:rPr>
        <w:t>, storage, and distribution is still in the early stages of development,</w:t>
      </w:r>
      <w:r w:rsidR="0070304E">
        <w:rPr>
          <w:rFonts w:ascii="Arial" w:hAnsi="Arial" w:cs="Arial"/>
        </w:rPr>
        <w:t xml:space="preserve"> creating logistical and </w:t>
      </w:r>
      <w:r w:rsidR="00B91652">
        <w:rPr>
          <w:rFonts w:ascii="Arial" w:hAnsi="Arial" w:cs="Arial"/>
        </w:rPr>
        <w:t>economic barriers. Third, the capital investment required to</w:t>
      </w:r>
      <w:r w:rsidR="0041018B">
        <w:rPr>
          <w:rFonts w:ascii="Arial" w:hAnsi="Arial" w:cs="Arial"/>
        </w:rPr>
        <w:t xml:space="preserve"> retrofit or replace existing</w:t>
      </w:r>
      <w:r w:rsidR="00485509">
        <w:rPr>
          <w:rFonts w:ascii="Arial" w:hAnsi="Arial" w:cs="Arial"/>
        </w:rPr>
        <w:t xml:space="preserve"> blast furnaces with EAFs or hydrogen-ready</w:t>
      </w:r>
      <w:r w:rsidR="00760C81">
        <w:rPr>
          <w:rFonts w:ascii="Arial" w:hAnsi="Arial" w:cs="Arial"/>
        </w:rPr>
        <w:t xml:space="preserve"> systems is substantial and may not be </w:t>
      </w:r>
      <w:r w:rsidR="005908D0">
        <w:rPr>
          <w:rFonts w:ascii="Arial" w:hAnsi="Arial" w:cs="Arial"/>
        </w:rPr>
        <w:t>feasible for all producers without policy or financial support</w:t>
      </w:r>
      <w:r w:rsidR="000E0B23">
        <w:rPr>
          <w:rFonts w:ascii="Arial" w:hAnsi="Arial" w:cs="Arial"/>
        </w:rPr>
        <w:t>. Additionally, concerns regarding</w:t>
      </w:r>
      <w:r w:rsidR="00F73CF3">
        <w:rPr>
          <w:rFonts w:ascii="Arial" w:hAnsi="Arial" w:cs="Arial"/>
        </w:rPr>
        <w:t xml:space="preserve"> product quality, particularly for </w:t>
      </w:r>
      <w:r w:rsidR="000453BD">
        <w:rPr>
          <w:rFonts w:ascii="Arial" w:hAnsi="Arial" w:cs="Arial"/>
        </w:rPr>
        <w:t xml:space="preserve">high-strength and surface-critical </w:t>
      </w:r>
      <w:r w:rsidR="003A0DBF">
        <w:rPr>
          <w:rFonts w:ascii="Arial" w:hAnsi="Arial" w:cs="Arial"/>
        </w:rPr>
        <w:t>automotive applications, may limit the immediate use of</w:t>
      </w:r>
      <w:r w:rsidR="00C112BE">
        <w:rPr>
          <w:rFonts w:ascii="Arial" w:hAnsi="Arial" w:cs="Arial"/>
        </w:rPr>
        <w:t xml:space="preserve"> high-recycled-content, or hydrogen</w:t>
      </w:r>
      <w:r w:rsidR="00595B11">
        <w:rPr>
          <w:rFonts w:ascii="Arial" w:hAnsi="Arial" w:cs="Arial"/>
        </w:rPr>
        <w:t xml:space="preserve">-based steelmaking in certain contexts. To </w:t>
      </w:r>
      <w:r w:rsidR="00837EE5">
        <w:rPr>
          <w:rFonts w:ascii="Arial" w:hAnsi="Arial" w:cs="Arial"/>
        </w:rPr>
        <w:t>overcome these barriers, coordinated efforts in technology development</w:t>
      </w:r>
      <w:r w:rsidR="00A37B03">
        <w:rPr>
          <w:rFonts w:ascii="Arial" w:hAnsi="Arial" w:cs="Arial"/>
        </w:rPr>
        <w:t>, infrastructure investment, market incentives, and regulatory alignment</w:t>
      </w:r>
      <w:r w:rsidR="00740875">
        <w:rPr>
          <w:rFonts w:ascii="Arial" w:hAnsi="Arial" w:cs="Arial"/>
        </w:rPr>
        <w:t xml:space="preserve"> are essential to ensure that ambitious decarbonisation pathways</w:t>
      </w:r>
      <w:r w:rsidR="00840FAA">
        <w:rPr>
          <w:rFonts w:ascii="Arial" w:hAnsi="Arial" w:cs="Arial"/>
        </w:rPr>
        <w:t xml:space="preserve"> can be realised”. (Heidari 2026)</w:t>
      </w:r>
    </w:p>
    <w:p w14:paraId="0E2AC218" w14:textId="77777777" w:rsidR="003F28A9" w:rsidRDefault="003F28A9" w:rsidP="00000857">
      <w:pPr>
        <w:spacing w:line="360" w:lineRule="auto"/>
        <w:rPr>
          <w:rFonts w:ascii="Arial" w:hAnsi="Arial" w:cs="Arial"/>
        </w:rPr>
      </w:pPr>
    </w:p>
    <w:p w14:paraId="1964D615" w14:textId="77777777" w:rsidR="003F28A9" w:rsidRDefault="003F28A9" w:rsidP="00000857">
      <w:pPr>
        <w:spacing w:line="360" w:lineRule="auto"/>
        <w:rPr>
          <w:rFonts w:ascii="Arial" w:hAnsi="Arial" w:cs="Arial"/>
        </w:rPr>
      </w:pPr>
    </w:p>
    <w:p w14:paraId="4C75A26B" w14:textId="77777777" w:rsidR="003F28A9" w:rsidRDefault="003F28A9" w:rsidP="00000857">
      <w:pPr>
        <w:spacing w:line="360" w:lineRule="auto"/>
        <w:rPr>
          <w:rFonts w:ascii="Arial" w:hAnsi="Arial" w:cs="Arial"/>
        </w:rPr>
      </w:pPr>
    </w:p>
    <w:p w14:paraId="57E4C4F3" w14:textId="77777777" w:rsidR="003F28A9" w:rsidRDefault="003F28A9" w:rsidP="00000857">
      <w:pPr>
        <w:spacing w:line="360" w:lineRule="auto"/>
        <w:rPr>
          <w:rFonts w:ascii="Arial" w:hAnsi="Arial" w:cs="Arial"/>
        </w:rPr>
      </w:pPr>
    </w:p>
    <w:p w14:paraId="7E64958F" w14:textId="77777777" w:rsidR="003F28A9" w:rsidRDefault="003F28A9" w:rsidP="00000857">
      <w:pPr>
        <w:spacing w:line="360" w:lineRule="auto"/>
        <w:rPr>
          <w:rFonts w:ascii="Arial" w:hAnsi="Arial" w:cs="Arial"/>
        </w:rPr>
      </w:pPr>
    </w:p>
    <w:p w14:paraId="73CA95BE" w14:textId="77777777" w:rsidR="00B11EEE" w:rsidRDefault="00B11EEE" w:rsidP="00B11EEE">
      <w:pPr>
        <w:spacing w:line="360" w:lineRule="auto"/>
        <w:rPr>
          <w:rFonts w:ascii="Arial" w:hAnsi="Arial" w:cs="Arial"/>
        </w:rPr>
      </w:pPr>
    </w:p>
    <w:p w14:paraId="3DDF9189" w14:textId="77777777" w:rsidR="00307023" w:rsidRDefault="00307023" w:rsidP="00B11EEE">
      <w:pPr>
        <w:spacing w:line="360" w:lineRule="auto"/>
        <w:jc w:val="center"/>
        <w:rPr>
          <w:rFonts w:ascii="Arial" w:hAnsi="Arial" w:cs="Arial"/>
          <w:b/>
          <w:bCs/>
          <w:sz w:val="32"/>
          <w:szCs w:val="32"/>
        </w:rPr>
      </w:pPr>
    </w:p>
    <w:p w14:paraId="44DF03D2" w14:textId="77777777" w:rsidR="00307023" w:rsidRDefault="00307023" w:rsidP="00B11EEE">
      <w:pPr>
        <w:spacing w:line="360" w:lineRule="auto"/>
        <w:jc w:val="center"/>
        <w:rPr>
          <w:rFonts w:ascii="Arial" w:hAnsi="Arial" w:cs="Arial"/>
          <w:b/>
          <w:bCs/>
          <w:sz w:val="32"/>
          <w:szCs w:val="32"/>
        </w:rPr>
      </w:pPr>
    </w:p>
    <w:p w14:paraId="3AA25AF8" w14:textId="77777777" w:rsidR="00307023" w:rsidRDefault="00307023" w:rsidP="00B11EEE">
      <w:pPr>
        <w:spacing w:line="360" w:lineRule="auto"/>
        <w:jc w:val="center"/>
        <w:rPr>
          <w:rFonts w:ascii="Arial" w:hAnsi="Arial" w:cs="Arial"/>
          <w:b/>
          <w:bCs/>
          <w:sz w:val="32"/>
          <w:szCs w:val="32"/>
        </w:rPr>
      </w:pPr>
    </w:p>
    <w:p w14:paraId="0188A11B" w14:textId="77777777" w:rsidR="00307023" w:rsidRDefault="00307023" w:rsidP="00B11EEE">
      <w:pPr>
        <w:spacing w:line="360" w:lineRule="auto"/>
        <w:jc w:val="center"/>
        <w:rPr>
          <w:rFonts w:ascii="Arial" w:hAnsi="Arial" w:cs="Arial"/>
          <w:b/>
          <w:bCs/>
          <w:sz w:val="32"/>
          <w:szCs w:val="32"/>
        </w:rPr>
      </w:pPr>
    </w:p>
    <w:p w14:paraId="71994772" w14:textId="77777777" w:rsidR="003F28A9" w:rsidRPr="00B11EEE" w:rsidRDefault="003F28A9" w:rsidP="00B11EEE">
      <w:pPr>
        <w:spacing w:line="360" w:lineRule="auto"/>
        <w:jc w:val="center"/>
        <w:rPr>
          <w:rFonts w:ascii="Arial" w:hAnsi="Arial" w:cs="Arial"/>
        </w:rPr>
      </w:pPr>
      <w:r>
        <w:rPr>
          <w:rFonts w:ascii="Arial" w:hAnsi="Arial" w:cs="Arial"/>
          <w:b/>
          <w:bCs/>
          <w:sz w:val="32"/>
          <w:szCs w:val="32"/>
        </w:rPr>
        <w:lastRenderedPageBreak/>
        <w:t>Syst</w:t>
      </w:r>
      <w:r w:rsidR="006433C1">
        <w:rPr>
          <w:rFonts w:ascii="Arial" w:hAnsi="Arial" w:cs="Arial"/>
          <w:b/>
          <w:bCs/>
          <w:sz w:val="32"/>
          <w:szCs w:val="32"/>
        </w:rPr>
        <w:t>ematic Literature Review</w:t>
      </w:r>
    </w:p>
    <w:p w14:paraId="2056DAED" w14:textId="77777777" w:rsidR="006433C1" w:rsidRDefault="006433C1" w:rsidP="006433C1">
      <w:pPr>
        <w:spacing w:line="360" w:lineRule="auto"/>
        <w:rPr>
          <w:rFonts w:ascii="Arial" w:hAnsi="Arial" w:cs="Arial"/>
          <w:b/>
          <w:bCs/>
          <w:sz w:val="32"/>
          <w:szCs w:val="32"/>
        </w:rPr>
      </w:pPr>
    </w:p>
    <w:p w14:paraId="3F197483" w14:textId="77777777" w:rsidR="006433C1" w:rsidRDefault="006433C1" w:rsidP="006433C1">
      <w:pPr>
        <w:spacing w:line="360" w:lineRule="auto"/>
        <w:rPr>
          <w:rFonts w:ascii="Arial" w:hAnsi="Arial" w:cs="Arial"/>
          <w:b/>
          <w:bCs/>
          <w:sz w:val="28"/>
          <w:szCs w:val="28"/>
        </w:rPr>
      </w:pPr>
      <w:r>
        <w:rPr>
          <w:rFonts w:ascii="Arial" w:hAnsi="Arial" w:cs="Arial"/>
          <w:b/>
          <w:bCs/>
          <w:sz w:val="28"/>
          <w:szCs w:val="28"/>
        </w:rPr>
        <w:t>Chapter 3</w:t>
      </w:r>
      <w:r w:rsidR="00B54ACD">
        <w:rPr>
          <w:rFonts w:ascii="Arial" w:hAnsi="Arial" w:cs="Arial"/>
          <w:b/>
          <w:bCs/>
          <w:sz w:val="28"/>
          <w:szCs w:val="28"/>
        </w:rPr>
        <w:t>:</w:t>
      </w:r>
      <w:r w:rsidR="00337A1A">
        <w:rPr>
          <w:rFonts w:ascii="Arial" w:hAnsi="Arial" w:cs="Arial"/>
          <w:b/>
          <w:bCs/>
          <w:sz w:val="28"/>
          <w:szCs w:val="28"/>
        </w:rPr>
        <w:t xml:space="preserve"> Methodology</w:t>
      </w:r>
    </w:p>
    <w:p w14:paraId="4E97AB31" w14:textId="77777777" w:rsidR="00B50485" w:rsidRDefault="00B50485" w:rsidP="006433C1">
      <w:pPr>
        <w:spacing w:line="360" w:lineRule="auto"/>
        <w:rPr>
          <w:rFonts w:ascii="Arial" w:hAnsi="Arial" w:cs="Arial"/>
        </w:rPr>
      </w:pPr>
      <w:r>
        <w:rPr>
          <w:rFonts w:ascii="Arial" w:hAnsi="Arial" w:cs="Arial"/>
        </w:rPr>
        <w:t xml:space="preserve">This systematic literature review (SLR) </w:t>
      </w:r>
      <w:r w:rsidR="00323F02">
        <w:rPr>
          <w:rFonts w:ascii="Arial" w:hAnsi="Arial" w:cs="Arial"/>
        </w:rPr>
        <w:t>is focused on</w:t>
      </w:r>
      <w:r w:rsidR="00AF306F">
        <w:rPr>
          <w:rFonts w:ascii="Arial" w:hAnsi="Arial" w:cs="Arial"/>
        </w:rPr>
        <w:t xml:space="preserve"> decarbonisation efforts in the automotive industry following the Paris climate agreement</w:t>
      </w:r>
      <w:r w:rsidR="002873D6">
        <w:rPr>
          <w:rFonts w:ascii="Arial" w:hAnsi="Arial" w:cs="Arial"/>
        </w:rPr>
        <w:t>. The topic is relevant, current, and effects</w:t>
      </w:r>
      <w:r w:rsidR="00ED13F3">
        <w:rPr>
          <w:rFonts w:ascii="Arial" w:hAnsi="Arial" w:cs="Arial"/>
        </w:rPr>
        <w:t xml:space="preserve"> the global population in one way or another</w:t>
      </w:r>
      <w:r w:rsidR="00357527">
        <w:rPr>
          <w:rFonts w:ascii="Arial" w:hAnsi="Arial" w:cs="Arial"/>
        </w:rPr>
        <w:t>.</w:t>
      </w:r>
    </w:p>
    <w:p w14:paraId="2B8F5C55" w14:textId="77777777" w:rsidR="00271692" w:rsidRDefault="00357527" w:rsidP="006433C1">
      <w:pPr>
        <w:spacing w:line="360" w:lineRule="auto"/>
        <w:rPr>
          <w:rFonts w:ascii="Arial" w:hAnsi="Arial" w:cs="Arial"/>
        </w:rPr>
      </w:pPr>
      <w:r>
        <w:rPr>
          <w:rFonts w:ascii="Arial" w:hAnsi="Arial" w:cs="Arial"/>
        </w:rPr>
        <w:t xml:space="preserve">There will be </w:t>
      </w:r>
      <w:r w:rsidR="000E35E1">
        <w:rPr>
          <w:rFonts w:ascii="Arial" w:hAnsi="Arial" w:cs="Arial"/>
        </w:rPr>
        <w:t>evidence-based</w:t>
      </w:r>
      <w:r w:rsidR="000A6116">
        <w:rPr>
          <w:rFonts w:ascii="Arial" w:hAnsi="Arial" w:cs="Arial"/>
        </w:rPr>
        <w:t xml:space="preserve"> discussion’s on how different automotive companies</w:t>
      </w:r>
      <w:r w:rsidR="00B96A35">
        <w:rPr>
          <w:rFonts w:ascii="Arial" w:hAnsi="Arial" w:cs="Arial"/>
        </w:rPr>
        <w:t xml:space="preserve"> compare in their decarbonisation efforts and recommendations for future decarbonisation</w:t>
      </w:r>
      <w:r w:rsidR="000E35E1">
        <w:rPr>
          <w:rFonts w:ascii="Arial" w:hAnsi="Arial" w:cs="Arial"/>
        </w:rPr>
        <w:t xml:space="preserve"> efforts. </w:t>
      </w:r>
    </w:p>
    <w:p w14:paraId="35D5E113" w14:textId="77777777" w:rsidR="0025654A" w:rsidRDefault="00B95840" w:rsidP="006433C1">
      <w:pPr>
        <w:spacing w:line="360" w:lineRule="auto"/>
        <w:rPr>
          <w:rFonts w:ascii="Arial" w:hAnsi="Arial" w:cs="Arial"/>
        </w:rPr>
      </w:pPr>
      <w:r>
        <w:rPr>
          <w:rFonts w:ascii="Arial" w:hAnsi="Arial" w:cs="Arial"/>
        </w:rPr>
        <w:t>The decarbonisation efforts of automotive companies</w:t>
      </w:r>
      <w:r w:rsidR="007B5BBA">
        <w:rPr>
          <w:rFonts w:ascii="Arial" w:hAnsi="Arial" w:cs="Arial"/>
        </w:rPr>
        <w:t xml:space="preserve"> is a vitally important issue because global em</w:t>
      </w:r>
      <w:r w:rsidR="001A02E4">
        <w:rPr>
          <w:rFonts w:ascii="Arial" w:hAnsi="Arial" w:cs="Arial"/>
        </w:rPr>
        <w:t xml:space="preserve">issions must come down </w:t>
      </w:r>
      <w:proofErr w:type="gramStart"/>
      <w:r w:rsidR="001A02E4">
        <w:rPr>
          <w:rFonts w:ascii="Arial" w:hAnsi="Arial" w:cs="Arial"/>
        </w:rPr>
        <w:t>in order to</w:t>
      </w:r>
      <w:proofErr w:type="gramEnd"/>
      <w:r w:rsidR="001A02E4">
        <w:rPr>
          <w:rFonts w:ascii="Arial" w:hAnsi="Arial" w:cs="Arial"/>
        </w:rPr>
        <w:t xml:space="preserve"> make our planet sustainable</w:t>
      </w:r>
      <w:r w:rsidR="00175254">
        <w:rPr>
          <w:rFonts w:ascii="Arial" w:hAnsi="Arial" w:cs="Arial"/>
        </w:rPr>
        <w:t>, for us and for future generations.</w:t>
      </w:r>
    </w:p>
    <w:p w14:paraId="69287895" w14:textId="77777777" w:rsidR="000237E5" w:rsidRDefault="00271692" w:rsidP="006433C1">
      <w:pPr>
        <w:spacing w:line="360" w:lineRule="auto"/>
        <w:rPr>
          <w:rFonts w:ascii="Arial" w:hAnsi="Arial" w:cs="Arial"/>
        </w:rPr>
      </w:pPr>
      <w:r>
        <w:rPr>
          <w:rFonts w:ascii="Arial" w:hAnsi="Arial" w:cs="Arial"/>
        </w:rPr>
        <w:t xml:space="preserve">Given global efforts </w:t>
      </w:r>
      <w:r w:rsidR="00612EB4">
        <w:rPr>
          <w:rFonts w:ascii="Arial" w:hAnsi="Arial" w:cs="Arial"/>
        </w:rPr>
        <w:t>for</w:t>
      </w:r>
      <w:r>
        <w:rPr>
          <w:rFonts w:ascii="Arial" w:hAnsi="Arial" w:cs="Arial"/>
        </w:rPr>
        <w:t xml:space="preserve"> decarbon</w:t>
      </w:r>
      <w:r w:rsidR="00612EB4">
        <w:rPr>
          <w:rFonts w:ascii="Arial" w:hAnsi="Arial" w:cs="Arial"/>
        </w:rPr>
        <w:t>isation in the coming years</w:t>
      </w:r>
      <w:r w:rsidR="00133FAE">
        <w:rPr>
          <w:rFonts w:ascii="Arial" w:hAnsi="Arial" w:cs="Arial"/>
        </w:rPr>
        <w:t>, this research aims to benefit automotive companies</w:t>
      </w:r>
      <w:r w:rsidR="00A054EC">
        <w:rPr>
          <w:rFonts w:ascii="Arial" w:hAnsi="Arial" w:cs="Arial"/>
        </w:rPr>
        <w:t xml:space="preserve"> in their efforts to decarbonise supply chains and products</w:t>
      </w:r>
      <w:r w:rsidR="00D92577">
        <w:rPr>
          <w:rFonts w:ascii="Arial" w:hAnsi="Arial" w:cs="Arial"/>
        </w:rPr>
        <w:t>.</w:t>
      </w:r>
    </w:p>
    <w:p w14:paraId="50A6CE6F" w14:textId="77777777" w:rsidR="00FC4919" w:rsidRDefault="000237E5" w:rsidP="006433C1">
      <w:pPr>
        <w:spacing w:line="360" w:lineRule="auto"/>
        <w:rPr>
          <w:rFonts w:ascii="Arial" w:hAnsi="Arial" w:cs="Arial"/>
        </w:rPr>
      </w:pPr>
      <w:r>
        <w:rPr>
          <w:rFonts w:ascii="Arial" w:hAnsi="Arial" w:cs="Arial"/>
        </w:rPr>
        <w:t xml:space="preserve">My research </w:t>
      </w:r>
      <w:r w:rsidR="00EA518B">
        <w:rPr>
          <w:rFonts w:ascii="Arial" w:hAnsi="Arial" w:cs="Arial"/>
        </w:rPr>
        <w:t xml:space="preserve">problem is “Decarbonisation in the Automotive Industry </w:t>
      </w:r>
      <w:r w:rsidR="000E7B6A">
        <w:rPr>
          <w:rFonts w:ascii="Arial" w:hAnsi="Arial" w:cs="Arial"/>
        </w:rPr>
        <w:t>Following the Paris Climate Agreement”</w:t>
      </w:r>
      <w:r w:rsidR="00FC4919">
        <w:rPr>
          <w:rFonts w:ascii="Arial" w:hAnsi="Arial" w:cs="Arial"/>
        </w:rPr>
        <w:t>.</w:t>
      </w:r>
    </w:p>
    <w:p w14:paraId="2A4A5E27" w14:textId="77777777" w:rsidR="00153FE2" w:rsidRPr="00CA6C6C" w:rsidRDefault="00FC4919" w:rsidP="00CA6C6C">
      <w:pPr>
        <w:spacing w:line="360" w:lineRule="auto"/>
        <w:rPr>
          <w:rFonts w:ascii="Arial" w:hAnsi="Arial" w:cs="Arial"/>
        </w:rPr>
      </w:pPr>
      <w:r>
        <w:rPr>
          <w:rFonts w:ascii="Arial" w:hAnsi="Arial" w:cs="Arial"/>
        </w:rPr>
        <w:t>The objectives</w:t>
      </w:r>
      <w:r w:rsidR="000E35E1">
        <w:rPr>
          <w:rFonts w:ascii="Arial" w:hAnsi="Arial" w:cs="Arial"/>
        </w:rPr>
        <w:t xml:space="preserve"> </w:t>
      </w:r>
      <w:r>
        <w:rPr>
          <w:rFonts w:ascii="Arial" w:hAnsi="Arial" w:cs="Arial"/>
        </w:rPr>
        <w:t>in this SLR are</w:t>
      </w:r>
      <w:r w:rsidR="005743B1">
        <w:rPr>
          <w:rFonts w:ascii="Arial" w:hAnsi="Arial" w:cs="Arial"/>
        </w:rPr>
        <w:t>; To identify practices and</w:t>
      </w:r>
      <w:r w:rsidR="00A92FD6">
        <w:rPr>
          <w:rFonts w:ascii="Arial" w:hAnsi="Arial" w:cs="Arial"/>
        </w:rPr>
        <w:t xml:space="preserve"> strategies adopted by automotive manufactures following the Paris climate agreement</w:t>
      </w:r>
      <w:r w:rsidR="00B6645C">
        <w:rPr>
          <w:rFonts w:ascii="Arial" w:hAnsi="Arial" w:cs="Arial"/>
        </w:rPr>
        <w:t>, To critically evaluate the effectiveness of vehicle electri</w:t>
      </w:r>
      <w:r w:rsidR="00A84658">
        <w:rPr>
          <w:rFonts w:ascii="Arial" w:hAnsi="Arial" w:cs="Arial"/>
        </w:rPr>
        <w:t>fication as a decarbonisation strategy, To examine the role of sustainable supply chains</w:t>
      </w:r>
      <w:r w:rsidR="00931A6F">
        <w:rPr>
          <w:rFonts w:ascii="Arial" w:hAnsi="Arial" w:cs="Arial"/>
        </w:rPr>
        <w:t xml:space="preserve"> and low-carbon materials in reducing automotive emissions, To identify challenges</w:t>
      </w:r>
      <w:r w:rsidR="0065670D">
        <w:rPr>
          <w:rFonts w:ascii="Arial" w:hAnsi="Arial" w:cs="Arial"/>
        </w:rPr>
        <w:t xml:space="preserve"> associated with implementing decarbonisation strategies, and</w:t>
      </w:r>
      <w:r w:rsidR="009D40EB">
        <w:rPr>
          <w:rFonts w:ascii="Arial" w:hAnsi="Arial" w:cs="Arial"/>
        </w:rPr>
        <w:t xml:space="preserve"> to develop</w:t>
      </w:r>
      <w:r w:rsidR="00551335">
        <w:rPr>
          <w:rFonts w:ascii="Arial" w:hAnsi="Arial" w:cs="Arial"/>
        </w:rPr>
        <w:t xml:space="preserve"> recommendations for automotive companies based on these findings</w:t>
      </w:r>
      <w:r w:rsidR="00EE3AA8">
        <w:rPr>
          <w:rFonts w:ascii="Arial" w:hAnsi="Arial" w:cs="Arial"/>
        </w:rPr>
        <w:t>.</w:t>
      </w:r>
    </w:p>
    <w:p w14:paraId="020AD23E" w14:textId="77777777" w:rsidR="00BE1879" w:rsidRDefault="00EF6280" w:rsidP="00BE1879">
      <w:pPr>
        <w:spacing w:line="360" w:lineRule="auto"/>
        <w:rPr>
          <w:rFonts w:ascii="Arial" w:hAnsi="Arial" w:cs="Arial"/>
        </w:rPr>
      </w:pPr>
      <w:r>
        <w:rPr>
          <w:rFonts w:ascii="Arial" w:hAnsi="Arial" w:cs="Arial"/>
        </w:rPr>
        <w:t>“The application of</w:t>
      </w:r>
      <w:r w:rsidR="00073787">
        <w:rPr>
          <w:rFonts w:ascii="Arial" w:hAnsi="Arial" w:cs="Arial"/>
        </w:rPr>
        <w:t xml:space="preserve"> a systematic literature review has developed into an established approach</w:t>
      </w:r>
      <w:r w:rsidR="00066619">
        <w:rPr>
          <w:rFonts w:ascii="Arial" w:hAnsi="Arial" w:cs="Arial"/>
        </w:rPr>
        <w:t>”. (Sauer 2023) “</w:t>
      </w:r>
      <w:r w:rsidR="00C023C8">
        <w:rPr>
          <w:rFonts w:ascii="Arial" w:hAnsi="Arial" w:cs="Arial"/>
        </w:rPr>
        <w:t>Such reviews help to condense knowledge in a certain field</w:t>
      </w:r>
      <w:r w:rsidR="002A477B">
        <w:rPr>
          <w:rFonts w:ascii="Arial" w:hAnsi="Arial" w:cs="Arial"/>
        </w:rPr>
        <w:t xml:space="preserve"> and point to future research developments, thereby enabling theory development”. (Sauer 2023)</w:t>
      </w:r>
    </w:p>
    <w:p w14:paraId="7430405B" w14:textId="77777777" w:rsidR="00143AC5" w:rsidRDefault="00143AC5" w:rsidP="00BE1879">
      <w:pPr>
        <w:spacing w:line="360" w:lineRule="auto"/>
        <w:rPr>
          <w:rFonts w:ascii="Arial" w:hAnsi="Arial" w:cs="Arial"/>
        </w:rPr>
      </w:pPr>
    </w:p>
    <w:p w14:paraId="7A21C6DD" w14:textId="77777777" w:rsidR="00143AC5" w:rsidRDefault="00143AC5" w:rsidP="00BE1879">
      <w:pPr>
        <w:spacing w:line="360" w:lineRule="auto"/>
        <w:rPr>
          <w:rFonts w:ascii="Arial" w:hAnsi="Arial" w:cs="Arial"/>
        </w:rPr>
      </w:pPr>
    </w:p>
    <w:p w14:paraId="7CD6FB1A" w14:textId="77777777" w:rsidR="00143AC5" w:rsidRDefault="00143AC5" w:rsidP="00BE1879">
      <w:pPr>
        <w:spacing w:line="360" w:lineRule="auto"/>
        <w:rPr>
          <w:rFonts w:ascii="Arial" w:hAnsi="Arial" w:cs="Arial"/>
        </w:rPr>
      </w:pPr>
    </w:p>
    <w:p w14:paraId="5E6C0729" w14:textId="77777777" w:rsidR="00143AC5" w:rsidRDefault="00143AC5" w:rsidP="00BE1879">
      <w:pPr>
        <w:spacing w:line="360" w:lineRule="auto"/>
        <w:rPr>
          <w:rFonts w:ascii="Arial" w:hAnsi="Arial" w:cs="Arial"/>
        </w:rPr>
      </w:pPr>
    </w:p>
    <w:p w14:paraId="715B8D54" w14:textId="77777777" w:rsidR="00143AC5" w:rsidRDefault="00143AC5" w:rsidP="00BE1879">
      <w:pPr>
        <w:spacing w:line="360" w:lineRule="auto"/>
        <w:rPr>
          <w:rFonts w:ascii="Arial" w:hAnsi="Arial" w:cs="Arial"/>
        </w:rPr>
      </w:pPr>
    </w:p>
    <w:p w14:paraId="6049BCC2" w14:textId="77777777" w:rsidR="00143AC5" w:rsidRDefault="00D746DE" w:rsidP="00BE1879">
      <w:pPr>
        <w:spacing w:line="360" w:lineRule="auto"/>
        <w:rPr>
          <w:rFonts w:ascii="Arial" w:hAnsi="Arial" w:cs="Arial"/>
          <w:b/>
          <w:bCs/>
          <w:sz w:val="28"/>
          <w:szCs w:val="28"/>
        </w:rPr>
      </w:pPr>
      <w:r>
        <w:rPr>
          <w:rFonts w:ascii="Arial" w:hAnsi="Arial" w:cs="Arial"/>
          <w:b/>
          <w:bCs/>
          <w:sz w:val="28"/>
          <w:szCs w:val="28"/>
        </w:rPr>
        <w:lastRenderedPageBreak/>
        <w:t>Protocol</w:t>
      </w:r>
    </w:p>
    <w:p w14:paraId="07DB5863" w14:textId="77777777" w:rsidR="007D1C7C" w:rsidRDefault="00183716" w:rsidP="00BE1879">
      <w:pPr>
        <w:spacing w:line="360" w:lineRule="auto"/>
        <w:rPr>
          <w:rFonts w:ascii="Arial" w:hAnsi="Arial" w:cs="Arial"/>
        </w:rPr>
      </w:pPr>
      <w:r>
        <w:rPr>
          <w:rFonts w:ascii="Arial" w:hAnsi="Arial" w:cs="Arial"/>
        </w:rPr>
        <w:t>My plan for this systematic literature review is to use</w:t>
      </w:r>
      <w:r w:rsidR="00602463">
        <w:rPr>
          <w:rFonts w:ascii="Arial" w:hAnsi="Arial" w:cs="Arial"/>
        </w:rPr>
        <w:t xml:space="preserve"> the PICO (</w:t>
      </w:r>
      <w:r w:rsidR="00B245CE">
        <w:rPr>
          <w:rFonts w:ascii="Arial" w:hAnsi="Arial" w:cs="Arial"/>
        </w:rPr>
        <w:t>Problem/Population Intervention Comparison Outcome)</w:t>
      </w:r>
      <w:r w:rsidR="00D62259">
        <w:rPr>
          <w:rFonts w:ascii="Arial" w:hAnsi="Arial" w:cs="Arial"/>
        </w:rPr>
        <w:t>, and the PRISMA (</w:t>
      </w:r>
      <w:r w:rsidR="00041A2F">
        <w:rPr>
          <w:rFonts w:ascii="Arial" w:hAnsi="Arial" w:cs="Arial"/>
        </w:rPr>
        <w:t>Preferred</w:t>
      </w:r>
      <w:r w:rsidR="00D62259">
        <w:rPr>
          <w:rFonts w:ascii="Arial" w:hAnsi="Arial" w:cs="Arial"/>
        </w:rPr>
        <w:t xml:space="preserve"> R</w:t>
      </w:r>
      <w:r w:rsidR="00041A2F">
        <w:rPr>
          <w:rFonts w:ascii="Arial" w:hAnsi="Arial" w:cs="Arial"/>
        </w:rPr>
        <w:t>eporting</w:t>
      </w:r>
      <w:r w:rsidR="00E015B9">
        <w:rPr>
          <w:rFonts w:ascii="Arial" w:hAnsi="Arial" w:cs="Arial"/>
        </w:rPr>
        <w:t xml:space="preserve"> Items</w:t>
      </w:r>
      <w:r w:rsidR="006B2172">
        <w:rPr>
          <w:rFonts w:ascii="Arial" w:hAnsi="Arial" w:cs="Arial"/>
        </w:rPr>
        <w:t xml:space="preserve"> for Systematic Literature Review</w:t>
      </w:r>
      <w:r w:rsidR="002E29EE">
        <w:rPr>
          <w:rFonts w:ascii="Arial" w:hAnsi="Arial" w:cs="Arial"/>
        </w:rPr>
        <w:t>) frameworks</w:t>
      </w:r>
      <w:r w:rsidR="000577B7">
        <w:rPr>
          <w:rFonts w:ascii="Arial" w:hAnsi="Arial" w:cs="Arial"/>
        </w:rPr>
        <w:t>. This will help define the research problem</w:t>
      </w:r>
      <w:r w:rsidR="00554095">
        <w:rPr>
          <w:rFonts w:ascii="Arial" w:hAnsi="Arial" w:cs="Arial"/>
        </w:rPr>
        <w:t xml:space="preserve"> and research problem questions. </w:t>
      </w:r>
      <w:r w:rsidR="006A6998">
        <w:rPr>
          <w:rFonts w:ascii="Arial" w:hAnsi="Arial" w:cs="Arial"/>
        </w:rPr>
        <w:t>This will show how I’ve searched, and sourced the appropriate literature</w:t>
      </w:r>
      <w:r w:rsidR="002E0EFC">
        <w:rPr>
          <w:rFonts w:ascii="Arial" w:hAnsi="Arial" w:cs="Arial"/>
        </w:rPr>
        <w:t>, and which literature I have chosen or not chosen.</w:t>
      </w:r>
    </w:p>
    <w:p w14:paraId="04DA95C0" w14:textId="77777777" w:rsidR="003661DD" w:rsidRDefault="003661DD" w:rsidP="00BE1879">
      <w:pPr>
        <w:spacing w:line="360" w:lineRule="auto"/>
        <w:rPr>
          <w:rFonts w:ascii="Arial" w:hAnsi="Arial" w:cs="Arial"/>
          <w:b/>
          <w:bCs/>
          <w:sz w:val="28"/>
          <w:szCs w:val="28"/>
        </w:rPr>
      </w:pPr>
      <w:r>
        <w:rPr>
          <w:rFonts w:ascii="Arial" w:hAnsi="Arial" w:cs="Arial"/>
          <w:b/>
          <w:bCs/>
          <w:sz w:val="28"/>
          <w:szCs w:val="28"/>
        </w:rPr>
        <w:t>PICO Framework</w:t>
      </w:r>
    </w:p>
    <w:tbl>
      <w:tblPr>
        <w:tblStyle w:val="TableGrid"/>
        <w:tblW w:w="0" w:type="auto"/>
        <w:tblLook w:val="04A0" w:firstRow="1" w:lastRow="0" w:firstColumn="1" w:lastColumn="0" w:noHBand="0" w:noVBand="1"/>
      </w:tblPr>
      <w:tblGrid>
        <w:gridCol w:w="2254"/>
        <w:gridCol w:w="2254"/>
        <w:gridCol w:w="2254"/>
        <w:gridCol w:w="2254"/>
      </w:tblGrid>
      <w:tr w:rsidR="008C7C11" w14:paraId="555958AB" w14:textId="77777777" w:rsidTr="008C7C11">
        <w:tc>
          <w:tcPr>
            <w:tcW w:w="2254" w:type="dxa"/>
          </w:tcPr>
          <w:p w14:paraId="50AF9AAD" w14:textId="77777777" w:rsidR="008C7C11" w:rsidRPr="00BD4DE6" w:rsidRDefault="004C03D7" w:rsidP="00BE1879">
            <w:pPr>
              <w:spacing w:line="360" w:lineRule="auto"/>
              <w:rPr>
                <w:rFonts w:ascii="Arial" w:hAnsi="Arial" w:cs="Arial"/>
                <w:b/>
                <w:bCs/>
                <w:sz w:val="20"/>
                <w:szCs w:val="20"/>
                <w:highlight w:val="yellow"/>
              </w:rPr>
            </w:pPr>
            <w:r w:rsidRPr="00BD4DE6">
              <w:rPr>
                <w:rFonts w:ascii="Arial" w:hAnsi="Arial" w:cs="Arial"/>
                <w:b/>
                <w:bCs/>
                <w:sz w:val="20"/>
                <w:szCs w:val="20"/>
                <w:highlight w:val="yellow"/>
              </w:rPr>
              <w:t>P</w:t>
            </w:r>
          </w:p>
          <w:p w14:paraId="7BCDB3F6" w14:textId="77777777" w:rsidR="004C03D7" w:rsidRPr="00BD4DE6" w:rsidRDefault="000B6649" w:rsidP="00BE1879">
            <w:pPr>
              <w:spacing w:line="360" w:lineRule="auto"/>
              <w:rPr>
                <w:rFonts w:ascii="Arial" w:hAnsi="Arial" w:cs="Arial"/>
                <w:sz w:val="20"/>
                <w:szCs w:val="20"/>
                <w:highlight w:val="yellow"/>
              </w:rPr>
            </w:pPr>
            <w:r w:rsidRPr="00BD4DE6">
              <w:rPr>
                <w:rFonts w:ascii="Arial" w:hAnsi="Arial" w:cs="Arial"/>
                <w:sz w:val="20"/>
                <w:szCs w:val="20"/>
                <w:highlight w:val="yellow"/>
              </w:rPr>
              <w:t>Problem/Population</w:t>
            </w:r>
          </w:p>
        </w:tc>
        <w:tc>
          <w:tcPr>
            <w:tcW w:w="2254" w:type="dxa"/>
          </w:tcPr>
          <w:p w14:paraId="1D7DF1C2" w14:textId="77777777" w:rsidR="008C7C11" w:rsidRPr="00BD4DE6" w:rsidRDefault="000B6649" w:rsidP="00BE1879">
            <w:pPr>
              <w:spacing w:line="360" w:lineRule="auto"/>
              <w:rPr>
                <w:rFonts w:ascii="Arial" w:hAnsi="Arial" w:cs="Arial"/>
                <w:b/>
                <w:bCs/>
                <w:sz w:val="20"/>
                <w:szCs w:val="20"/>
                <w:highlight w:val="yellow"/>
              </w:rPr>
            </w:pPr>
            <w:r w:rsidRPr="00BD4DE6">
              <w:rPr>
                <w:rFonts w:ascii="Arial" w:hAnsi="Arial" w:cs="Arial"/>
                <w:b/>
                <w:bCs/>
                <w:sz w:val="20"/>
                <w:szCs w:val="20"/>
                <w:highlight w:val="yellow"/>
              </w:rPr>
              <w:t>I</w:t>
            </w:r>
          </w:p>
          <w:p w14:paraId="03B07007" w14:textId="77777777" w:rsidR="000B6649" w:rsidRPr="00BD4DE6" w:rsidRDefault="000B6649" w:rsidP="00BE1879">
            <w:pPr>
              <w:spacing w:line="360" w:lineRule="auto"/>
              <w:rPr>
                <w:rFonts w:ascii="Arial" w:hAnsi="Arial" w:cs="Arial"/>
                <w:sz w:val="20"/>
                <w:szCs w:val="20"/>
                <w:highlight w:val="yellow"/>
              </w:rPr>
            </w:pPr>
            <w:r w:rsidRPr="00BD4DE6">
              <w:rPr>
                <w:rFonts w:ascii="Arial" w:hAnsi="Arial" w:cs="Arial"/>
                <w:sz w:val="20"/>
                <w:szCs w:val="20"/>
                <w:highlight w:val="yellow"/>
              </w:rPr>
              <w:t>I</w:t>
            </w:r>
            <w:r w:rsidR="00B20395" w:rsidRPr="00BD4DE6">
              <w:rPr>
                <w:rFonts w:ascii="Arial" w:hAnsi="Arial" w:cs="Arial"/>
                <w:sz w:val="20"/>
                <w:szCs w:val="20"/>
                <w:highlight w:val="yellow"/>
              </w:rPr>
              <w:t>ntervention</w:t>
            </w:r>
          </w:p>
        </w:tc>
        <w:tc>
          <w:tcPr>
            <w:tcW w:w="2254" w:type="dxa"/>
          </w:tcPr>
          <w:p w14:paraId="22C67A23" w14:textId="77777777" w:rsidR="008C7C11" w:rsidRPr="00BD4DE6" w:rsidRDefault="004C03D7" w:rsidP="00BE1879">
            <w:pPr>
              <w:spacing w:line="360" w:lineRule="auto"/>
              <w:rPr>
                <w:rFonts w:ascii="Arial" w:hAnsi="Arial" w:cs="Arial"/>
                <w:b/>
                <w:bCs/>
                <w:sz w:val="20"/>
                <w:szCs w:val="20"/>
                <w:highlight w:val="yellow"/>
              </w:rPr>
            </w:pPr>
            <w:r w:rsidRPr="00BD4DE6">
              <w:rPr>
                <w:rFonts w:ascii="Arial" w:hAnsi="Arial" w:cs="Arial"/>
                <w:b/>
                <w:bCs/>
                <w:sz w:val="20"/>
                <w:szCs w:val="20"/>
                <w:highlight w:val="yellow"/>
              </w:rPr>
              <w:t>C</w:t>
            </w:r>
          </w:p>
          <w:p w14:paraId="33485008" w14:textId="77777777" w:rsidR="00B20395" w:rsidRPr="00BD4DE6" w:rsidRDefault="0014134C" w:rsidP="00BE1879">
            <w:pPr>
              <w:spacing w:line="360" w:lineRule="auto"/>
              <w:rPr>
                <w:rFonts w:ascii="Arial" w:hAnsi="Arial" w:cs="Arial"/>
                <w:sz w:val="20"/>
                <w:szCs w:val="20"/>
                <w:highlight w:val="yellow"/>
              </w:rPr>
            </w:pPr>
            <w:r w:rsidRPr="00BD4DE6">
              <w:rPr>
                <w:rFonts w:ascii="Arial" w:hAnsi="Arial" w:cs="Arial"/>
                <w:sz w:val="20"/>
                <w:szCs w:val="20"/>
                <w:highlight w:val="yellow"/>
              </w:rPr>
              <w:t>Comparison</w:t>
            </w:r>
          </w:p>
        </w:tc>
        <w:tc>
          <w:tcPr>
            <w:tcW w:w="2254" w:type="dxa"/>
          </w:tcPr>
          <w:p w14:paraId="78330909" w14:textId="77777777" w:rsidR="008C7C11" w:rsidRPr="00BD4DE6" w:rsidRDefault="004C03D7" w:rsidP="00BE1879">
            <w:pPr>
              <w:spacing w:line="360" w:lineRule="auto"/>
              <w:rPr>
                <w:rFonts w:ascii="Arial" w:hAnsi="Arial" w:cs="Arial"/>
                <w:b/>
                <w:bCs/>
                <w:sz w:val="20"/>
                <w:szCs w:val="20"/>
                <w:highlight w:val="yellow"/>
              </w:rPr>
            </w:pPr>
            <w:r w:rsidRPr="00BD4DE6">
              <w:rPr>
                <w:rFonts w:ascii="Arial" w:hAnsi="Arial" w:cs="Arial"/>
                <w:b/>
                <w:bCs/>
                <w:sz w:val="20"/>
                <w:szCs w:val="20"/>
                <w:highlight w:val="yellow"/>
              </w:rPr>
              <w:t>O</w:t>
            </w:r>
          </w:p>
          <w:p w14:paraId="58EE9F12" w14:textId="77777777" w:rsidR="0014134C" w:rsidRPr="00BD4DE6" w:rsidRDefault="0014134C" w:rsidP="00BE1879">
            <w:pPr>
              <w:spacing w:line="360" w:lineRule="auto"/>
              <w:rPr>
                <w:rFonts w:ascii="Arial" w:hAnsi="Arial" w:cs="Arial"/>
                <w:sz w:val="20"/>
                <w:szCs w:val="20"/>
                <w:highlight w:val="yellow"/>
              </w:rPr>
            </w:pPr>
            <w:r w:rsidRPr="00BD4DE6">
              <w:rPr>
                <w:rFonts w:ascii="Arial" w:hAnsi="Arial" w:cs="Arial"/>
                <w:sz w:val="20"/>
                <w:szCs w:val="20"/>
                <w:highlight w:val="yellow"/>
              </w:rPr>
              <w:t>Outcome</w:t>
            </w:r>
          </w:p>
        </w:tc>
      </w:tr>
      <w:tr w:rsidR="008C7C11" w14:paraId="4B3DBA11" w14:textId="77777777" w:rsidTr="008C7C11">
        <w:tc>
          <w:tcPr>
            <w:tcW w:w="2254" w:type="dxa"/>
          </w:tcPr>
          <w:p w14:paraId="5FAB7DDF" w14:textId="77777777" w:rsidR="008C7C11" w:rsidRPr="00B06EEE" w:rsidRDefault="00B06EEE" w:rsidP="00BE1879">
            <w:pPr>
              <w:spacing w:line="360" w:lineRule="auto"/>
              <w:rPr>
                <w:rFonts w:ascii="Arial" w:hAnsi="Arial" w:cs="Arial"/>
                <w:sz w:val="20"/>
                <w:szCs w:val="20"/>
              </w:rPr>
            </w:pPr>
            <w:r>
              <w:rPr>
                <w:rFonts w:ascii="Arial" w:hAnsi="Arial" w:cs="Arial"/>
                <w:sz w:val="20"/>
                <w:szCs w:val="20"/>
              </w:rPr>
              <w:t xml:space="preserve">Decarbonisation </w:t>
            </w:r>
            <w:r w:rsidR="00237903">
              <w:rPr>
                <w:rFonts w:ascii="Arial" w:hAnsi="Arial" w:cs="Arial"/>
                <w:sz w:val="20"/>
                <w:szCs w:val="20"/>
              </w:rPr>
              <w:t>F</w:t>
            </w:r>
            <w:r>
              <w:rPr>
                <w:rFonts w:ascii="Arial" w:hAnsi="Arial" w:cs="Arial"/>
                <w:sz w:val="20"/>
                <w:szCs w:val="20"/>
              </w:rPr>
              <w:t xml:space="preserve">ollowing Paris </w:t>
            </w:r>
            <w:r w:rsidR="00237903">
              <w:rPr>
                <w:rFonts w:ascii="Arial" w:hAnsi="Arial" w:cs="Arial"/>
                <w:sz w:val="20"/>
                <w:szCs w:val="20"/>
              </w:rPr>
              <w:t>C</w:t>
            </w:r>
            <w:r>
              <w:rPr>
                <w:rFonts w:ascii="Arial" w:hAnsi="Arial" w:cs="Arial"/>
                <w:sz w:val="20"/>
                <w:szCs w:val="20"/>
              </w:rPr>
              <w:t xml:space="preserve">limate </w:t>
            </w:r>
            <w:r w:rsidR="00237903">
              <w:rPr>
                <w:rFonts w:ascii="Arial" w:hAnsi="Arial" w:cs="Arial"/>
                <w:sz w:val="20"/>
                <w:szCs w:val="20"/>
              </w:rPr>
              <w:t>A</w:t>
            </w:r>
            <w:r>
              <w:rPr>
                <w:rFonts w:ascii="Arial" w:hAnsi="Arial" w:cs="Arial"/>
                <w:sz w:val="20"/>
                <w:szCs w:val="20"/>
              </w:rPr>
              <w:t>greement</w:t>
            </w:r>
          </w:p>
        </w:tc>
        <w:tc>
          <w:tcPr>
            <w:tcW w:w="2254" w:type="dxa"/>
          </w:tcPr>
          <w:p w14:paraId="5108C77A" w14:textId="77777777" w:rsidR="008C7C11" w:rsidRDefault="00C87055" w:rsidP="00BE1879">
            <w:pPr>
              <w:spacing w:line="360" w:lineRule="auto"/>
              <w:rPr>
                <w:rFonts w:ascii="Arial" w:hAnsi="Arial" w:cs="Arial"/>
                <w:sz w:val="20"/>
                <w:szCs w:val="20"/>
              </w:rPr>
            </w:pPr>
            <w:r>
              <w:rPr>
                <w:rFonts w:ascii="Arial" w:hAnsi="Arial" w:cs="Arial"/>
                <w:sz w:val="20"/>
                <w:szCs w:val="20"/>
              </w:rPr>
              <w:t>Vehicle Elect</w:t>
            </w:r>
            <w:r w:rsidR="006E3542">
              <w:rPr>
                <w:rFonts w:ascii="Arial" w:hAnsi="Arial" w:cs="Arial"/>
                <w:sz w:val="20"/>
                <w:szCs w:val="20"/>
              </w:rPr>
              <w:t>rification</w:t>
            </w:r>
          </w:p>
          <w:p w14:paraId="58D969A3" w14:textId="77777777" w:rsidR="006E3542" w:rsidRDefault="006E3542" w:rsidP="00BE1879">
            <w:pPr>
              <w:spacing w:line="360" w:lineRule="auto"/>
              <w:rPr>
                <w:rFonts w:ascii="Arial" w:hAnsi="Arial" w:cs="Arial"/>
                <w:sz w:val="20"/>
                <w:szCs w:val="20"/>
              </w:rPr>
            </w:pPr>
            <w:r>
              <w:rPr>
                <w:rFonts w:ascii="Arial" w:hAnsi="Arial" w:cs="Arial"/>
                <w:sz w:val="20"/>
                <w:szCs w:val="20"/>
              </w:rPr>
              <w:t xml:space="preserve">Supply </w:t>
            </w:r>
            <w:r w:rsidR="000365A2">
              <w:rPr>
                <w:rFonts w:ascii="Arial" w:hAnsi="Arial" w:cs="Arial"/>
                <w:sz w:val="20"/>
                <w:szCs w:val="20"/>
              </w:rPr>
              <w:t>Chain Sustainability</w:t>
            </w:r>
          </w:p>
          <w:p w14:paraId="27B675A6" w14:textId="77777777" w:rsidR="000365A2" w:rsidRPr="00C87055" w:rsidRDefault="000365A2" w:rsidP="00BE1879">
            <w:pPr>
              <w:spacing w:line="360" w:lineRule="auto"/>
              <w:rPr>
                <w:rFonts w:ascii="Arial" w:hAnsi="Arial" w:cs="Arial"/>
                <w:sz w:val="20"/>
                <w:szCs w:val="20"/>
              </w:rPr>
            </w:pPr>
            <w:r>
              <w:rPr>
                <w:rFonts w:ascii="Arial" w:hAnsi="Arial" w:cs="Arial"/>
                <w:sz w:val="20"/>
                <w:szCs w:val="20"/>
              </w:rPr>
              <w:t>Low Carbon Materials</w:t>
            </w:r>
          </w:p>
        </w:tc>
        <w:tc>
          <w:tcPr>
            <w:tcW w:w="2254" w:type="dxa"/>
          </w:tcPr>
          <w:p w14:paraId="1DCC1635" w14:textId="77777777" w:rsidR="008C7C11" w:rsidRDefault="00D55352" w:rsidP="00BE1879">
            <w:pPr>
              <w:spacing w:line="360" w:lineRule="auto"/>
              <w:rPr>
                <w:rFonts w:ascii="Arial" w:hAnsi="Arial" w:cs="Arial"/>
                <w:sz w:val="20"/>
                <w:szCs w:val="20"/>
              </w:rPr>
            </w:pPr>
            <w:r>
              <w:rPr>
                <w:rFonts w:ascii="Arial" w:hAnsi="Arial" w:cs="Arial"/>
                <w:sz w:val="20"/>
                <w:szCs w:val="20"/>
              </w:rPr>
              <w:t>Automotive Companies</w:t>
            </w:r>
          </w:p>
          <w:p w14:paraId="397CABDF" w14:textId="77777777" w:rsidR="00237903" w:rsidRDefault="00237903" w:rsidP="00BE1879">
            <w:pPr>
              <w:spacing w:line="360" w:lineRule="auto"/>
              <w:rPr>
                <w:rFonts w:ascii="Arial" w:hAnsi="Arial" w:cs="Arial"/>
                <w:sz w:val="20"/>
                <w:szCs w:val="20"/>
              </w:rPr>
            </w:pPr>
            <w:r>
              <w:rPr>
                <w:rFonts w:ascii="Arial" w:hAnsi="Arial" w:cs="Arial"/>
                <w:sz w:val="20"/>
                <w:szCs w:val="20"/>
              </w:rPr>
              <w:t>Supply Chains</w:t>
            </w:r>
          </w:p>
          <w:p w14:paraId="7EDA61D3" w14:textId="77777777" w:rsidR="00237903" w:rsidRPr="00D55352" w:rsidRDefault="00237903" w:rsidP="00BE1879">
            <w:pPr>
              <w:spacing w:line="360" w:lineRule="auto"/>
              <w:rPr>
                <w:rFonts w:ascii="Arial" w:hAnsi="Arial" w:cs="Arial"/>
                <w:sz w:val="20"/>
                <w:szCs w:val="20"/>
              </w:rPr>
            </w:pPr>
            <w:r>
              <w:rPr>
                <w:rFonts w:ascii="Arial" w:hAnsi="Arial" w:cs="Arial"/>
                <w:sz w:val="20"/>
                <w:szCs w:val="20"/>
              </w:rPr>
              <w:t>Raw Earth Materials</w:t>
            </w:r>
          </w:p>
        </w:tc>
        <w:tc>
          <w:tcPr>
            <w:tcW w:w="2254" w:type="dxa"/>
          </w:tcPr>
          <w:p w14:paraId="1AE7D75D" w14:textId="77777777" w:rsidR="008C7C11" w:rsidRPr="00415BE0" w:rsidRDefault="00415BE0" w:rsidP="00BE1879">
            <w:pPr>
              <w:spacing w:line="360" w:lineRule="auto"/>
              <w:rPr>
                <w:rFonts w:ascii="Arial" w:hAnsi="Arial" w:cs="Arial"/>
                <w:sz w:val="20"/>
                <w:szCs w:val="20"/>
              </w:rPr>
            </w:pPr>
            <w:r>
              <w:rPr>
                <w:rFonts w:ascii="Arial" w:hAnsi="Arial" w:cs="Arial"/>
                <w:sz w:val="20"/>
                <w:szCs w:val="20"/>
              </w:rPr>
              <w:t xml:space="preserve">25-30 Degree </w:t>
            </w:r>
            <w:r w:rsidR="009E4A1A">
              <w:rPr>
                <w:rFonts w:ascii="Arial" w:hAnsi="Arial" w:cs="Arial"/>
                <w:sz w:val="20"/>
                <w:szCs w:val="20"/>
              </w:rPr>
              <w:t>Celsius Emission Reduction by 2030</w:t>
            </w:r>
          </w:p>
        </w:tc>
      </w:tr>
      <w:tr w:rsidR="008C7C11" w14:paraId="5B69AA45" w14:textId="77777777" w:rsidTr="008C7C11">
        <w:tc>
          <w:tcPr>
            <w:tcW w:w="2254" w:type="dxa"/>
          </w:tcPr>
          <w:p w14:paraId="1A17E942" w14:textId="77777777" w:rsidR="008C7C11" w:rsidRPr="0035357E" w:rsidRDefault="0035357E" w:rsidP="00BE1879">
            <w:pPr>
              <w:spacing w:line="360" w:lineRule="auto"/>
              <w:rPr>
                <w:rFonts w:ascii="Arial" w:hAnsi="Arial" w:cs="Arial"/>
                <w:sz w:val="20"/>
                <w:szCs w:val="20"/>
              </w:rPr>
            </w:pPr>
            <w:r>
              <w:rPr>
                <w:rFonts w:ascii="Arial" w:hAnsi="Arial" w:cs="Arial"/>
                <w:sz w:val="20"/>
                <w:szCs w:val="20"/>
              </w:rPr>
              <w:t xml:space="preserve">Worldwide </w:t>
            </w:r>
            <w:r w:rsidR="00237903">
              <w:rPr>
                <w:rFonts w:ascii="Arial" w:hAnsi="Arial" w:cs="Arial"/>
                <w:sz w:val="20"/>
                <w:szCs w:val="20"/>
              </w:rPr>
              <w:t>P</w:t>
            </w:r>
            <w:r>
              <w:rPr>
                <w:rFonts w:ascii="Arial" w:hAnsi="Arial" w:cs="Arial"/>
                <w:sz w:val="20"/>
                <w:szCs w:val="20"/>
              </w:rPr>
              <w:t>opulation</w:t>
            </w:r>
          </w:p>
        </w:tc>
        <w:tc>
          <w:tcPr>
            <w:tcW w:w="2254" w:type="dxa"/>
          </w:tcPr>
          <w:p w14:paraId="225C3C9B" w14:textId="77777777" w:rsidR="008C7C11" w:rsidRPr="004D7D5D" w:rsidRDefault="004D7D5D" w:rsidP="00BE1879">
            <w:pPr>
              <w:spacing w:line="360" w:lineRule="auto"/>
              <w:rPr>
                <w:rFonts w:ascii="Arial" w:hAnsi="Arial" w:cs="Arial"/>
                <w:b/>
                <w:bCs/>
                <w:sz w:val="20"/>
                <w:szCs w:val="20"/>
              </w:rPr>
            </w:pPr>
            <w:r>
              <w:rPr>
                <w:rFonts w:ascii="Arial" w:hAnsi="Arial" w:cs="Arial"/>
                <w:b/>
                <w:bCs/>
                <w:sz w:val="20"/>
                <w:szCs w:val="20"/>
              </w:rPr>
              <w:t>ACTION</w:t>
            </w:r>
          </w:p>
        </w:tc>
        <w:tc>
          <w:tcPr>
            <w:tcW w:w="2254" w:type="dxa"/>
          </w:tcPr>
          <w:p w14:paraId="478DBF8E" w14:textId="77777777" w:rsidR="008C7C11" w:rsidRPr="004D7D5D" w:rsidRDefault="008E37C3" w:rsidP="00BE1879">
            <w:pPr>
              <w:spacing w:line="360" w:lineRule="auto"/>
              <w:rPr>
                <w:rFonts w:ascii="Arial" w:hAnsi="Arial" w:cs="Arial"/>
                <w:b/>
                <w:bCs/>
                <w:sz w:val="20"/>
                <w:szCs w:val="20"/>
              </w:rPr>
            </w:pPr>
            <w:r>
              <w:rPr>
                <w:rFonts w:ascii="Arial" w:hAnsi="Arial" w:cs="Arial"/>
                <w:b/>
                <w:bCs/>
                <w:sz w:val="20"/>
                <w:szCs w:val="20"/>
              </w:rPr>
              <w:t>ALTERNATIVE</w:t>
            </w:r>
          </w:p>
        </w:tc>
        <w:tc>
          <w:tcPr>
            <w:tcW w:w="2254" w:type="dxa"/>
          </w:tcPr>
          <w:p w14:paraId="23FA7BBC" w14:textId="77777777" w:rsidR="008C7C11" w:rsidRPr="008E37C3" w:rsidRDefault="008E37C3" w:rsidP="00BE1879">
            <w:pPr>
              <w:spacing w:line="360" w:lineRule="auto"/>
              <w:rPr>
                <w:rFonts w:ascii="Arial" w:hAnsi="Arial" w:cs="Arial"/>
                <w:b/>
                <w:bCs/>
                <w:sz w:val="20"/>
                <w:szCs w:val="20"/>
              </w:rPr>
            </w:pPr>
            <w:r>
              <w:rPr>
                <w:rFonts w:ascii="Arial" w:hAnsi="Arial" w:cs="Arial"/>
                <w:b/>
                <w:bCs/>
                <w:sz w:val="20"/>
                <w:szCs w:val="20"/>
              </w:rPr>
              <w:t>RESULTS/EFFECTS</w:t>
            </w:r>
          </w:p>
        </w:tc>
      </w:tr>
      <w:tr w:rsidR="008C7C11" w14:paraId="2120E46E" w14:textId="77777777" w:rsidTr="008C7C11">
        <w:tc>
          <w:tcPr>
            <w:tcW w:w="2254" w:type="dxa"/>
          </w:tcPr>
          <w:p w14:paraId="7FB60423" w14:textId="77777777" w:rsidR="008C7C11" w:rsidRDefault="008C7C11" w:rsidP="00BE1879">
            <w:pPr>
              <w:spacing w:line="360" w:lineRule="auto"/>
              <w:rPr>
                <w:rFonts w:ascii="Arial" w:hAnsi="Arial" w:cs="Arial"/>
              </w:rPr>
            </w:pPr>
          </w:p>
        </w:tc>
        <w:tc>
          <w:tcPr>
            <w:tcW w:w="2254" w:type="dxa"/>
          </w:tcPr>
          <w:p w14:paraId="04C9A236" w14:textId="77777777" w:rsidR="008C7C11" w:rsidRPr="00E21857" w:rsidRDefault="00162BAF" w:rsidP="00BE1879">
            <w:pPr>
              <w:spacing w:line="360" w:lineRule="auto"/>
              <w:rPr>
                <w:rFonts w:ascii="Arial" w:hAnsi="Arial" w:cs="Arial"/>
                <w:sz w:val="20"/>
                <w:szCs w:val="20"/>
              </w:rPr>
            </w:pPr>
            <w:r>
              <w:rPr>
                <w:rFonts w:ascii="Arial" w:hAnsi="Arial" w:cs="Arial"/>
                <w:sz w:val="20"/>
                <w:szCs w:val="20"/>
              </w:rPr>
              <w:t>Decarbonisation</w:t>
            </w:r>
            <w:r w:rsidR="002F738C">
              <w:rPr>
                <w:rFonts w:ascii="Arial" w:hAnsi="Arial" w:cs="Arial"/>
                <w:sz w:val="20"/>
                <w:szCs w:val="20"/>
              </w:rPr>
              <w:t xml:space="preserve"> To Adhere Global Targets</w:t>
            </w:r>
          </w:p>
        </w:tc>
        <w:tc>
          <w:tcPr>
            <w:tcW w:w="2254" w:type="dxa"/>
          </w:tcPr>
          <w:p w14:paraId="4660AFE2" w14:textId="77777777" w:rsidR="008C7C11" w:rsidRDefault="000957C6" w:rsidP="00BE1879">
            <w:pPr>
              <w:spacing w:line="360" w:lineRule="auto"/>
              <w:rPr>
                <w:rFonts w:ascii="Arial" w:hAnsi="Arial" w:cs="Arial"/>
                <w:sz w:val="20"/>
                <w:szCs w:val="20"/>
              </w:rPr>
            </w:pPr>
            <w:r>
              <w:rPr>
                <w:rFonts w:ascii="Arial" w:hAnsi="Arial" w:cs="Arial"/>
                <w:sz w:val="20"/>
                <w:szCs w:val="20"/>
              </w:rPr>
              <w:t>Battery Electric Vehicles</w:t>
            </w:r>
          </w:p>
          <w:p w14:paraId="064848C6" w14:textId="77777777" w:rsidR="002E3BD6" w:rsidRPr="000957C6" w:rsidRDefault="002E3BD6" w:rsidP="00BE1879">
            <w:pPr>
              <w:spacing w:line="360" w:lineRule="auto"/>
              <w:rPr>
                <w:rFonts w:ascii="Arial" w:hAnsi="Arial" w:cs="Arial"/>
                <w:sz w:val="20"/>
                <w:szCs w:val="20"/>
              </w:rPr>
            </w:pPr>
            <w:r>
              <w:rPr>
                <w:rFonts w:ascii="Arial" w:hAnsi="Arial" w:cs="Arial"/>
                <w:sz w:val="20"/>
                <w:szCs w:val="20"/>
              </w:rPr>
              <w:t>Hybrid Vehicles</w:t>
            </w:r>
          </w:p>
        </w:tc>
        <w:tc>
          <w:tcPr>
            <w:tcW w:w="2254" w:type="dxa"/>
          </w:tcPr>
          <w:p w14:paraId="1E1C74FA" w14:textId="77777777" w:rsidR="008C7C11" w:rsidRDefault="00EE438A" w:rsidP="00BE1879">
            <w:pPr>
              <w:spacing w:line="360" w:lineRule="auto"/>
              <w:rPr>
                <w:rFonts w:ascii="Arial" w:hAnsi="Arial" w:cs="Arial"/>
                <w:sz w:val="20"/>
                <w:szCs w:val="20"/>
              </w:rPr>
            </w:pPr>
            <w:r>
              <w:rPr>
                <w:rFonts w:ascii="Arial" w:hAnsi="Arial" w:cs="Arial"/>
                <w:sz w:val="20"/>
                <w:szCs w:val="20"/>
              </w:rPr>
              <w:t>Further Automotive Emission Reductions</w:t>
            </w:r>
          </w:p>
          <w:p w14:paraId="44C05244" w14:textId="77777777" w:rsidR="00EE438A" w:rsidRPr="00521D39" w:rsidRDefault="00E4556C" w:rsidP="00BE1879">
            <w:pPr>
              <w:spacing w:line="360" w:lineRule="auto"/>
              <w:rPr>
                <w:rFonts w:ascii="Arial" w:hAnsi="Arial" w:cs="Arial"/>
                <w:sz w:val="20"/>
                <w:szCs w:val="20"/>
              </w:rPr>
            </w:pPr>
            <w:r>
              <w:rPr>
                <w:rFonts w:ascii="Arial" w:hAnsi="Arial" w:cs="Arial"/>
                <w:sz w:val="20"/>
                <w:szCs w:val="20"/>
              </w:rPr>
              <w:t>Global Emission Reductions</w:t>
            </w:r>
          </w:p>
        </w:tc>
      </w:tr>
    </w:tbl>
    <w:p w14:paraId="05E80EC1" w14:textId="77777777" w:rsidR="003661DD" w:rsidRDefault="003661DD" w:rsidP="00BE1879">
      <w:pPr>
        <w:spacing w:line="360" w:lineRule="auto"/>
        <w:rPr>
          <w:rFonts w:ascii="Arial" w:hAnsi="Arial" w:cs="Arial"/>
          <w:sz w:val="20"/>
          <w:szCs w:val="20"/>
        </w:rPr>
      </w:pPr>
    </w:p>
    <w:p w14:paraId="328ABDD5" w14:textId="77777777" w:rsidR="003068F5" w:rsidRDefault="0041012D" w:rsidP="00BE1879">
      <w:pPr>
        <w:spacing w:line="360" w:lineRule="auto"/>
        <w:rPr>
          <w:rFonts w:ascii="Arial" w:hAnsi="Arial" w:cs="Arial"/>
        </w:rPr>
      </w:pPr>
      <w:r>
        <w:rPr>
          <w:rFonts w:ascii="Arial" w:hAnsi="Arial" w:cs="Arial"/>
        </w:rPr>
        <w:t>“The PICO approach</w:t>
      </w:r>
      <w:r w:rsidR="0023118E">
        <w:rPr>
          <w:rFonts w:ascii="Arial" w:hAnsi="Arial" w:cs="Arial"/>
        </w:rPr>
        <w:t xml:space="preserve"> is helpful</w:t>
      </w:r>
      <w:r w:rsidR="00FF6EEB">
        <w:rPr>
          <w:rFonts w:ascii="Arial" w:hAnsi="Arial" w:cs="Arial"/>
        </w:rPr>
        <w:t xml:space="preserve"> in the rapid </w:t>
      </w:r>
      <w:r w:rsidR="0089433E">
        <w:rPr>
          <w:rFonts w:ascii="Arial" w:hAnsi="Arial" w:cs="Arial"/>
        </w:rPr>
        <w:t>synthesis of questions</w:t>
      </w:r>
      <w:r w:rsidR="009472A6">
        <w:rPr>
          <w:rFonts w:ascii="Arial" w:hAnsi="Arial" w:cs="Arial"/>
        </w:rPr>
        <w:t>”</w:t>
      </w:r>
      <w:r w:rsidR="0000098F">
        <w:rPr>
          <w:rFonts w:ascii="Arial" w:hAnsi="Arial" w:cs="Arial"/>
        </w:rPr>
        <w:t>.</w:t>
      </w:r>
      <w:r w:rsidR="009472A6">
        <w:rPr>
          <w:rFonts w:ascii="Arial" w:hAnsi="Arial" w:cs="Arial"/>
        </w:rPr>
        <w:t xml:space="preserve"> (Ho</w:t>
      </w:r>
      <w:r w:rsidR="00B94442">
        <w:rPr>
          <w:rFonts w:ascii="Arial" w:hAnsi="Arial" w:cs="Arial"/>
        </w:rPr>
        <w:t>sseini 2024)</w:t>
      </w:r>
      <w:r w:rsidR="0000098F">
        <w:rPr>
          <w:rFonts w:ascii="Arial" w:hAnsi="Arial" w:cs="Arial"/>
        </w:rPr>
        <w:t xml:space="preserve"> “PICO</w:t>
      </w:r>
      <w:r w:rsidR="00154B21">
        <w:rPr>
          <w:rFonts w:ascii="Arial" w:hAnsi="Arial" w:cs="Arial"/>
        </w:rPr>
        <w:t xml:space="preserve"> is used to evaluate the effectiveness of an intervention”. </w:t>
      </w:r>
      <w:r w:rsidR="005A4B52">
        <w:rPr>
          <w:rFonts w:ascii="Arial" w:hAnsi="Arial" w:cs="Arial"/>
        </w:rPr>
        <w:t>(Hosseini 2024</w:t>
      </w:r>
      <w:r w:rsidR="002D7979">
        <w:rPr>
          <w:rFonts w:ascii="Arial" w:hAnsi="Arial" w:cs="Arial"/>
        </w:rPr>
        <w:t>)</w:t>
      </w:r>
    </w:p>
    <w:p w14:paraId="0FA1654E" w14:textId="77777777" w:rsidR="00F43151" w:rsidRDefault="00F43151" w:rsidP="00BE1879">
      <w:pPr>
        <w:spacing w:line="360" w:lineRule="auto"/>
        <w:rPr>
          <w:rFonts w:ascii="Arial" w:hAnsi="Arial" w:cs="Arial"/>
        </w:rPr>
      </w:pPr>
      <w:r>
        <w:rPr>
          <w:rFonts w:ascii="Arial" w:hAnsi="Arial" w:cs="Arial"/>
          <w:b/>
          <w:bCs/>
        </w:rPr>
        <w:t>P</w:t>
      </w:r>
      <w:r>
        <w:rPr>
          <w:rFonts w:ascii="Arial" w:hAnsi="Arial" w:cs="Arial"/>
        </w:rPr>
        <w:t>-</w:t>
      </w:r>
      <w:r w:rsidR="0055631E">
        <w:rPr>
          <w:rFonts w:ascii="Arial" w:hAnsi="Arial" w:cs="Arial"/>
        </w:rPr>
        <w:t xml:space="preserve"> Patient, Population</w:t>
      </w:r>
      <w:r w:rsidR="006A027D">
        <w:rPr>
          <w:rFonts w:ascii="Arial" w:hAnsi="Arial" w:cs="Arial"/>
        </w:rPr>
        <w:t>, or Problem:</w:t>
      </w:r>
      <w:r w:rsidR="002965E7">
        <w:rPr>
          <w:rFonts w:ascii="Arial" w:hAnsi="Arial" w:cs="Arial"/>
        </w:rPr>
        <w:t xml:space="preserve"> Who is defined as a patient</w:t>
      </w:r>
      <w:r w:rsidR="00CF7C22">
        <w:rPr>
          <w:rFonts w:ascii="Arial" w:hAnsi="Arial" w:cs="Arial"/>
        </w:rPr>
        <w:t>? What is the common problem</w:t>
      </w:r>
      <w:r w:rsidR="001E01A8">
        <w:rPr>
          <w:rFonts w:ascii="Arial" w:hAnsi="Arial" w:cs="Arial"/>
        </w:rPr>
        <w:t>, and</w:t>
      </w:r>
      <w:r w:rsidR="00615FDB">
        <w:rPr>
          <w:rFonts w:ascii="Arial" w:hAnsi="Arial" w:cs="Arial"/>
        </w:rPr>
        <w:t xml:space="preserve"> </w:t>
      </w:r>
      <w:r w:rsidR="001E01A8">
        <w:rPr>
          <w:rFonts w:ascii="Arial" w:hAnsi="Arial" w:cs="Arial"/>
        </w:rPr>
        <w:t>w</w:t>
      </w:r>
      <w:r w:rsidR="00615FDB">
        <w:rPr>
          <w:rFonts w:ascii="Arial" w:hAnsi="Arial" w:cs="Arial"/>
        </w:rPr>
        <w:t>hat</w:t>
      </w:r>
      <w:r w:rsidR="00990365">
        <w:rPr>
          <w:rFonts w:ascii="Arial" w:hAnsi="Arial" w:cs="Arial"/>
        </w:rPr>
        <w:t xml:space="preserve"> are the characteristics </w:t>
      </w:r>
      <w:r w:rsidR="00D14A68">
        <w:rPr>
          <w:rFonts w:ascii="Arial" w:hAnsi="Arial" w:cs="Arial"/>
        </w:rPr>
        <w:t>related to the population?</w:t>
      </w:r>
    </w:p>
    <w:p w14:paraId="3DB81B68" w14:textId="77777777" w:rsidR="001E01A8" w:rsidRDefault="004F6E28" w:rsidP="004F6E28">
      <w:pPr>
        <w:spacing w:line="360" w:lineRule="auto"/>
        <w:rPr>
          <w:rFonts w:ascii="Arial" w:hAnsi="Arial" w:cs="Arial"/>
        </w:rPr>
      </w:pPr>
      <w:r w:rsidRPr="004F6E28">
        <w:rPr>
          <w:rFonts w:ascii="Arial" w:hAnsi="Arial" w:cs="Arial"/>
          <w:b/>
          <w:bCs/>
        </w:rPr>
        <w:t>I</w:t>
      </w:r>
      <w:r w:rsidRPr="004F6E28">
        <w:rPr>
          <w:rFonts w:ascii="Arial" w:hAnsi="Arial" w:cs="Arial"/>
        </w:rPr>
        <w:t>-</w:t>
      </w:r>
      <w:r>
        <w:rPr>
          <w:rFonts w:ascii="Arial" w:hAnsi="Arial" w:cs="Arial"/>
        </w:rPr>
        <w:t xml:space="preserve"> </w:t>
      </w:r>
      <w:r w:rsidR="00505721">
        <w:rPr>
          <w:rFonts w:ascii="Arial" w:hAnsi="Arial" w:cs="Arial"/>
        </w:rPr>
        <w:t>Intervention: What is the main intervention?</w:t>
      </w:r>
    </w:p>
    <w:p w14:paraId="5B0035DA" w14:textId="77777777" w:rsidR="009F09CA" w:rsidRDefault="009F09CA" w:rsidP="004F6E28">
      <w:pPr>
        <w:spacing w:line="360" w:lineRule="auto"/>
        <w:rPr>
          <w:rFonts w:ascii="Arial" w:hAnsi="Arial" w:cs="Arial"/>
        </w:rPr>
      </w:pPr>
      <w:r>
        <w:rPr>
          <w:rFonts w:ascii="Arial" w:hAnsi="Arial" w:cs="Arial"/>
          <w:b/>
          <w:bCs/>
        </w:rPr>
        <w:t>C</w:t>
      </w:r>
      <w:r>
        <w:rPr>
          <w:rFonts w:ascii="Arial" w:hAnsi="Arial" w:cs="Arial"/>
        </w:rPr>
        <w:t>- Comparison</w:t>
      </w:r>
      <w:r w:rsidR="00F95BD6">
        <w:rPr>
          <w:rFonts w:ascii="Arial" w:hAnsi="Arial" w:cs="Arial"/>
        </w:rPr>
        <w:t xml:space="preserve"> or Control</w:t>
      </w:r>
      <w:r w:rsidR="00FA497A">
        <w:rPr>
          <w:rFonts w:ascii="Arial" w:hAnsi="Arial" w:cs="Arial"/>
        </w:rPr>
        <w:t>: What is the majo</w:t>
      </w:r>
      <w:r w:rsidR="00C31153">
        <w:rPr>
          <w:rFonts w:ascii="Arial" w:hAnsi="Arial" w:cs="Arial"/>
        </w:rPr>
        <w:t>r intervention of comparison</w:t>
      </w:r>
      <w:r w:rsidR="00C02E4D">
        <w:rPr>
          <w:rFonts w:ascii="Arial" w:hAnsi="Arial" w:cs="Arial"/>
        </w:rPr>
        <w:t xml:space="preserve"> or alternative intervention (if present)</w:t>
      </w:r>
      <w:r w:rsidR="002F227C">
        <w:rPr>
          <w:rFonts w:ascii="Arial" w:hAnsi="Arial" w:cs="Arial"/>
        </w:rPr>
        <w:t xml:space="preserve">? </w:t>
      </w:r>
    </w:p>
    <w:p w14:paraId="321EDA91" w14:textId="77777777" w:rsidR="002F227C" w:rsidRDefault="002F227C" w:rsidP="004F6E28">
      <w:pPr>
        <w:spacing w:line="360" w:lineRule="auto"/>
        <w:rPr>
          <w:rFonts w:ascii="Arial" w:hAnsi="Arial" w:cs="Arial"/>
        </w:rPr>
      </w:pPr>
      <w:r>
        <w:rPr>
          <w:rFonts w:ascii="Arial" w:hAnsi="Arial" w:cs="Arial"/>
          <w:b/>
          <w:bCs/>
        </w:rPr>
        <w:t>O</w:t>
      </w:r>
      <w:r>
        <w:rPr>
          <w:rFonts w:ascii="Arial" w:hAnsi="Arial" w:cs="Arial"/>
        </w:rPr>
        <w:t>- Out</w:t>
      </w:r>
      <w:r w:rsidR="002D513B">
        <w:rPr>
          <w:rFonts w:ascii="Arial" w:hAnsi="Arial" w:cs="Arial"/>
        </w:rPr>
        <w:t>come (s): What outcomes are anticipated</w:t>
      </w:r>
      <w:r w:rsidR="00F01760">
        <w:rPr>
          <w:rFonts w:ascii="Arial" w:hAnsi="Arial" w:cs="Arial"/>
        </w:rPr>
        <w:t xml:space="preserve"> to be achieved, assessed, measured, or improved?</w:t>
      </w:r>
      <w:r w:rsidR="006C4656">
        <w:rPr>
          <w:rFonts w:ascii="Arial" w:hAnsi="Arial" w:cs="Arial"/>
        </w:rPr>
        <w:t xml:space="preserve"> (Hosseini 2024)</w:t>
      </w:r>
    </w:p>
    <w:p w14:paraId="64B3B581" w14:textId="77777777" w:rsidR="00A105FC" w:rsidRDefault="00A105FC" w:rsidP="004F6E28">
      <w:pPr>
        <w:spacing w:line="360" w:lineRule="auto"/>
        <w:rPr>
          <w:rFonts w:ascii="Arial" w:hAnsi="Arial" w:cs="Arial"/>
        </w:rPr>
      </w:pPr>
    </w:p>
    <w:p w14:paraId="5D4704FB" w14:textId="77777777" w:rsidR="00A105FC" w:rsidRDefault="00A105FC" w:rsidP="004F6E28">
      <w:pPr>
        <w:spacing w:line="360" w:lineRule="auto"/>
        <w:rPr>
          <w:rFonts w:ascii="Arial" w:hAnsi="Arial" w:cs="Arial"/>
        </w:rPr>
      </w:pPr>
    </w:p>
    <w:p w14:paraId="0896F956" w14:textId="77777777" w:rsidR="00A105FC" w:rsidRPr="002F227C" w:rsidRDefault="00A105FC" w:rsidP="004F6E28">
      <w:pPr>
        <w:spacing w:line="360" w:lineRule="auto"/>
        <w:rPr>
          <w:rFonts w:ascii="Arial" w:hAnsi="Arial" w:cs="Arial"/>
        </w:rPr>
      </w:pPr>
    </w:p>
    <w:p w14:paraId="22E81E27" w14:textId="77777777" w:rsidR="007A1390" w:rsidRDefault="007A1390" w:rsidP="00BE1879">
      <w:pPr>
        <w:spacing w:line="360" w:lineRule="auto"/>
        <w:rPr>
          <w:rFonts w:ascii="Arial" w:hAnsi="Arial" w:cs="Arial"/>
        </w:rPr>
      </w:pPr>
    </w:p>
    <w:p w14:paraId="3DD983B4" w14:textId="77777777" w:rsidR="007A1390" w:rsidRDefault="00394DE4" w:rsidP="00BE1879">
      <w:pPr>
        <w:spacing w:line="360" w:lineRule="auto"/>
        <w:rPr>
          <w:rFonts w:ascii="Arial" w:hAnsi="Arial" w:cs="Arial"/>
          <w:b/>
          <w:bCs/>
          <w:sz w:val="28"/>
          <w:szCs w:val="28"/>
        </w:rPr>
      </w:pPr>
      <w:r>
        <w:rPr>
          <w:rFonts w:ascii="Arial" w:hAnsi="Arial" w:cs="Arial"/>
          <w:b/>
          <w:bCs/>
          <w:sz w:val="28"/>
          <w:szCs w:val="28"/>
        </w:rPr>
        <w:lastRenderedPageBreak/>
        <w:t>Research Questions</w:t>
      </w:r>
    </w:p>
    <w:p w14:paraId="5C9E5972" w14:textId="77777777" w:rsidR="00C513AC" w:rsidRDefault="004A65BC" w:rsidP="00C513AC">
      <w:pPr>
        <w:pStyle w:val="ListParagraph"/>
        <w:numPr>
          <w:ilvl w:val="0"/>
          <w:numId w:val="6"/>
        </w:numPr>
        <w:spacing w:line="360" w:lineRule="auto"/>
        <w:rPr>
          <w:rFonts w:ascii="Arial" w:hAnsi="Arial" w:cs="Arial"/>
        </w:rPr>
      </w:pPr>
      <w:r>
        <w:rPr>
          <w:rFonts w:ascii="Arial" w:hAnsi="Arial" w:cs="Arial"/>
        </w:rPr>
        <w:t>What</w:t>
      </w:r>
      <w:r w:rsidR="007C2B42">
        <w:rPr>
          <w:rFonts w:ascii="Arial" w:hAnsi="Arial" w:cs="Arial"/>
        </w:rPr>
        <w:t xml:space="preserve"> emission-reduction</w:t>
      </w:r>
      <w:r>
        <w:rPr>
          <w:rFonts w:ascii="Arial" w:hAnsi="Arial" w:cs="Arial"/>
        </w:rPr>
        <w:t xml:space="preserve"> practices and strategies have automotive companies adopted following the</w:t>
      </w:r>
      <w:r w:rsidR="007C2B42">
        <w:rPr>
          <w:rFonts w:ascii="Arial" w:hAnsi="Arial" w:cs="Arial"/>
        </w:rPr>
        <w:t xml:space="preserve"> Paris climate agreement?</w:t>
      </w:r>
    </w:p>
    <w:p w14:paraId="41DA4813" w14:textId="77777777" w:rsidR="007C2B42" w:rsidRDefault="0059058B" w:rsidP="00C513AC">
      <w:pPr>
        <w:pStyle w:val="ListParagraph"/>
        <w:numPr>
          <w:ilvl w:val="0"/>
          <w:numId w:val="6"/>
        </w:numPr>
        <w:spacing w:line="360" w:lineRule="auto"/>
        <w:rPr>
          <w:rFonts w:ascii="Arial" w:hAnsi="Arial" w:cs="Arial"/>
        </w:rPr>
      </w:pPr>
      <w:r>
        <w:rPr>
          <w:rFonts w:ascii="Arial" w:hAnsi="Arial" w:cs="Arial"/>
        </w:rPr>
        <w:t>How effective is vehicle e</w:t>
      </w:r>
      <w:r w:rsidR="005574A5">
        <w:rPr>
          <w:rFonts w:ascii="Arial" w:hAnsi="Arial" w:cs="Arial"/>
        </w:rPr>
        <w:t>lectrification in reducing automotive carbon emissions?</w:t>
      </w:r>
    </w:p>
    <w:p w14:paraId="6E0BDCB0" w14:textId="77777777" w:rsidR="005574A5" w:rsidRDefault="002E66B3" w:rsidP="00C513AC">
      <w:pPr>
        <w:pStyle w:val="ListParagraph"/>
        <w:numPr>
          <w:ilvl w:val="0"/>
          <w:numId w:val="6"/>
        </w:numPr>
        <w:spacing w:line="360" w:lineRule="auto"/>
        <w:rPr>
          <w:rFonts w:ascii="Arial" w:hAnsi="Arial" w:cs="Arial"/>
        </w:rPr>
      </w:pPr>
      <w:r>
        <w:rPr>
          <w:rFonts w:ascii="Arial" w:hAnsi="Arial" w:cs="Arial"/>
        </w:rPr>
        <w:t>What role do sustainable materials</w:t>
      </w:r>
      <w:r w:rsidR="00A67E15">
        <w:rPr>
          <w:rFonts w:ascii="Arial" w:hAnsi="Arial" w:cs="Arial"/>
        </w:rPr>
        <w:t xml:space="preserve"> and supply chain</w:t>
      </w:r>
      <w:r w:rsidR="004916D7">
        <w:rPr>
          <w:rFonts w:ascii="Arial" w:hAnsi="Arial" w:cs="Arial"/>
        </w:rPr>
        <w:t xml:space="preserve"> practices play in reducing lifecycle emissions?</w:t>
      </w:r>
    </w:p>
    <w:p w14:paraId="581E3955" w14:textId="77777777" w:rsidR="004916D7" w:rsidRDefault="00CD5CDB" w:rsidP="00C513AC">
      <w:pPr>
        <w:pStyle w:val="ListParagraph"/>
        <w:numPr>
          <w:ilvl w:val="0"/>
          <w:numId w:val="6"/>
        </w:numPr>
        <w:spacing w:line="360" w:lineRule="auto"/>
        <w:rPr>
          <w:rFonts w:ascii="Arial" w:hAnsi="Arial" w:cs="Arial"/>
        </w:rPr>
      </w:pPr>
      <w:r>
        <w:rPr>
          <w:rFonts w:ascii="Arial" w:hAnsi="Arial" w:cs="Arial"/>
        </w:rPr>
        <w:t>What lessons can automotive co</w:t>
      </w:r>
      <w:r w:rsidR="003068F5">
        <w:rPr>
          <w:rFonts w:ascii="Arial" w:hAnsi="Arial" w:cs="Arial"/>
        </w:rPr>
        <w:t>mpanies learn from the literature regarding automotive decarbonisation?</w:t>
      </w:r>
    </w:p>
    <w:p w14:paraId="1A8A5337" w14:textId="77777777" w:rsidR="000277F9" w:rsidRDefault="008F34B9" w:rsidP="008F34B9">
      <w:pPr>
        <w:spacing w:line="360" w:lineRule="auto"/>
        <w:rPr>
          <w:rFonts w:ascii="Arial" w:hAnsi="Arial" w:cs="Arial"/>
        </w:rPr>
      </w:pPr>
      <w:r>
        <w:rPr>
          <w:rFonts w:ascii="Arial" w:hAnsi="Arial" w:cs="Arial"/>
        </w:rPr>
        <w:t>The importance of formulating</w:t>
      </w:r>
      <w:r w:rsidR="00144B9F">
        <w:rPr>
          <w:rFonts w:ascii="Arial" w:hAnsi="Arial" w:cs="Arial"/>
        </w:rPr>
        <w:t xml:space="preserve"> a sound and proper research</w:t>
      </w:r>
      <w:r w:rsidR="00D314DD">
        <w:rPr>
          <w:rFonts w:ascii="Arial" w:hAnsi="Arial" w:cs="Arial"/>
        </w:rPr>
        <w:t xml:space="preserve"> question is summarized in three main mo</w:t>
      </w:r>
      <w:r w:rsidR="00184A22">
        <w:rPr>
          <w:rFonts w:ascii="Arial" w:hAnsi="Arial" w:cs="Arial"/>
        </w:rPr>
        <w:t>tives:</w:t>
      </w:r>
    </w:p>
    <w:p w14:paraId="47A71695" w14:textId="77777777" w:rsidR="00184A22" w:rsidRDefault="00184A22" w:rsidP="008F34B9">
      <w:pPr>
        <w:spacing w:line="360" w:lineRule="auto"/>
        <w:rPr>
          <w:rFonts w:ascii="Arial" w:hAnsi="Arial" w:cs="Arial"/>
        </w:rPr>
      </w:pPr>
      <w:r>
        <w:rPr>
          <w:rFonts w:ascii="Arial" w:hAnsi="Arial" w:cs="Arial"/>
        </w:rPr>
        <w:t>1. Conducting and evidence</w:t>
      </w:r>
      <w:r w:rsidR="00AF0AAF">
        <w:rPr>
          <w:rFonts w:ascii="Arial" w:hAnsi="Arial" w:cs="Arial"/>
        </w:rPr>
        <w:t>-based study:</w:t>
      </w:r>
      <w:r w:rsidR="002C4D0D">
        <w:rPr>
          <w:rFonts w:ascii="Arial" w:hAnsi="Arial" w:cs="Arial"/>
        </w:rPr>
        <w:t xml:space="preserve"> Evi</w:t>
      </w:r>
      <w:r w:rsidR="00382C73">
        <w:rPr>
          <w:rFonts w:ascii="Arial" w:hAnsi="Arial" w:cs="Arial"/>
        </w:rPr>
        <w:t>dence-based studies, particularly, the systematic revie</w:t>
      </w:r>
      <w:r w:rsidR="00E13743">
        <w:rPr>
          <w:rFonts w:ascii="Arial" w:hAnsi="Arial" w:cs="Arial"/>
        </w:rPr>
        <w:t>ws in this case, rely on a research question</w:t>
      </w:r>
      <w:r w:rsidR="00094517">
        <w:rPr>
          <w:rFonts w:ascii="Arial" w:hAnsi="Arial" w:cs="Arial"/>
        </w:rPr>
        <w:t xml:space="preserve"> develop</w:t>
      </w:r>
      <w:r w:rsidR="007277F2">
        <w:rPr>
          <w:rFonts w:ascii="Arial" w:hAnsi="Arial" w:cs="Arial"/>
        </w:rPr>
        <w:t>ed to specifically address the problem</w:t>
      </w:r>
      <w:r w:rsidR="00854980">
        <w:rPr>
          <w:rFonts w:ascii="Arial" w:hAnsi="Arial" w:cs="Arial"/>
        </w:rPr>
        <w:t xml:space="preserve"> with all the required details</w:t>
      </w:r>
      <w:r w:rsidR="00142A06">
        <w:rPr>
          <w:rFonts w:ascii="Arial" w:hAnsi="Arial" w:cs="Arial"/>
        </w:rPr>
        <w:t xml:space="preserve">. 2. </w:t>
      </w:r>
      <w:r w:rsidR="003A5BEF">
        <w:rPr>
          <w:rFonts w:ascii="Arial" w:hAnsi="Arial" w:cs="Arial"/>
        </w:rPr>
        <w:t>Designing</w:t>
      </w:r>
      <w:r w:rsidR="00033791">
        <w:rPr>
          <w:rFonts w:ascii="Arial" w:hAnsi="Arial" w:cs="Arial"/>
        </w:rPr>
        <w:t xml:space="preserve"> search strategy</w:t>
      </w:r>
      <w:r w:rsidR="00F75A92">
        <w:rPr>
          <w:rFonts w:ascii="Arial" w:hAnsi="Arial" w:cs="Arial"/>
        </w:rPr>
        <w:t>: Formulating</w:t>
      </w:r>
      <w:r w:rsidR="00536157">
        <w:rPr>
          <w:rFonts w:ascii="Arial" w:hAnsi="Arial" w:cs="Arial"/>
        </w:rPr>
        <w:t xml:space="preserve"> a strategy</w:t>
      </w:r>
      <w:r w:rsidR="00FB4DFC">
        <w:rPr>
          <w:rFonts w:ascii="Arial" w:hAnsi="Arial" w:cs="Arial"/>
        </w:rPr>
        <w:t xml:space="preserve"> for searching</w:t>
      </w:r>
      <w:r w:rsidR="006120EC">
        <w:rPr>
          <w:rFonts w:ascii="Arial" w:hAnsi="Arial" w:cs="Arial"/>
        </w:rPr>
        <w:t xml:space="preserve"> the electronic databases based on a well-defined research question</w:t>
      </w:r>
      <w:r w:rsidR="006931FC">
        <w:rPr>
          <w:rFonts w:ascii="Arial" w:hAnsi="Arial" w:cs="Arial"/>
        </w:rPr>
        <w:t xml:space="preserve"> is the fundamental</w:t>
      </w:r>
      <w:r w:rsidR="00E439C1">
        <w:rPr>
          <w:rFonts w:ascii="Arial" w:hAnsi="Arial" w:cs="Arial"/>
        </w:rPr>
        <w:t xml:space="preserve"> step for every specific attempt to</w:t>
      </w:r>
      <w:r w:rsidR="000E5839">
        <w:rPr>
          <w:rFonts w:ascii="Arial" w:hAnsi="Arial" w:cs="Arial"/>
        </w:rPr>
        <w:t xml:space="preserve"> access the evidence</w:t>
      </w:r>
      <w:r w:rsidR="00341EB2">
        <w:rPr>
          <w:rFonts w:ascii="Arial" w:hAnsi="Arial" w:cs="Arial"/>
        </w:rPr>
        <w:t xml:space="preserve"> for educational</w:t>
      </w:r>
      <w:r w:rsidR="00C87E7F">
        <w:rPr>
          <w:rFonts w:ascii="Arial" w:hAnsi="Arial" w:cs="Arial"/>
        </w:rPr>
        <w:t>, clinical, and research purposes</w:t>
      </w:r>
      <w:r w:rsidR="00076CF2">
        <w:rPr>
          <w:rFonts w:ascii="Arial" w:hAnsi="Arial" w:cs="Arial"/>
        </w:rPr>
        <w:t>. 3. Highlighting the literature gaps:</w:t>
      </w:r>
      <w:r w:rsidR="00C6091C">
        <w:rPr>
          <w:rFonts w:ascii="Arial" w:hAnsi="Arial" w:cs="Arial"/>
        </w:rPr>
        <w:t xml:space="preserve"> Apart from the study design,</w:t>
      </w:r>
      <w:r w:rsidR="007B76FD">
        <w:rPr>
          <w:rFonts w:ascii="Arial" w:hAnsi="Arial" w:cs="Arial"/>
        </w:rPr>
        <w:t xml:space="preserve"> a formulated research question</w:t>
      </w:r>
      <w:r w:rsidR="00003971">
        <w:rPr>
          <w:rFonts w:ascii="Arial" w:hAnsi="Arial" w:cs="Arial"/>
        </w:rPr>
        <w:t xml:space="preserve"> is a necessary</w:t>
      </w:r>
      <w:r w:rsidR="0085221E">
        <w:rPr>
          <w:rFonts w:ascii="Arial" w:hAnsi="Arial" w:cs="Arial"/>
        </w:rPr>
        <w:t xml:space="preserve"> part of the literature review </w:t>
      </w:r>
      <w:proofErr w:type="gramStart"/>
      <w:r w:rsidR="0085221E">
        <w:rPr>
          <w:rFonts w:ascii="Arial" w:hAnsi="Arial" w:cs="Arial"/>
        </w:rPr>
        <w:t>in order to</w:t>
      </w:r>
      <w:proofErr w:type="gramEnd"/>
      <w:r w:rsidR="0085221E">
        <w:rPr>
          <w:rFonts w:ascii="Arial" w:hAnsi="Arial" w:cs="Arial"/>
        </w:rPr>
        <w:t xml:space="preserve"> find</w:t>
      </w:r>
      <w:r w:rsidR="00FF0722">
        <w:rPr>
          <w:rFonts w:ascii="Arial" w:hAnsi="Arial" w:cs="Arial"/>
        </w:rPr>
        <w:t xml:space="preserve"> and specify the knowledge gaps</w:t>
      </w:r>
      <w:r w:rsidR="00EA39E6">
        <w:rPr>
          <w:rFonts w:ascii="Arial" w:hAnsi="Arial" w:cs="Arial"/>
        </w:rPr>
        <w:t>. (H</w:t>
      </w:r>
      <w:r w:rsidR="0062136B">
        <w:rPr>
          <w:rFonts w:ascii="Arial" w:hAnsi="Arial" w:cs="Arial"/>
        </w:rPr>
        <w:t>osseini 2024)</w:t>
      </w:r>
    </w:p>
    <w:p w14:paraId="701A3568" w14:textId="77777777" w:rsidR="001E2C79" w:rsidRDefault="001E2C79" w:rsidP="008F34B9">
      <w:pPr>
        <w:spacing w:line="360" w:lineRule="auto"/>
        <w:rPr>
          <w:rFonts w:ascii="Arial" w:hAnsi="Arial" w:cs="Arial"/>
          <w:b/>
          <w:bCs/>
          <w:sz w:val="28"/>
          <w:szCs w:val="28"/>
        </w:rPr>
      </w:pPr>
      <w:r>
        <w:rPr>
          <w:rFonts w:ascii="Arial" w:hAnsi="Arial" w:cs="Arial"/>
          <w:b/>
          <w:bCs/>
          <w:sz w:val="28"/>
          <w:szCs w:val="28"/>
        </w:rPr>
        <w:t>Search Strategy</w:t>
      </w:r>
    </w:p>
    <w:p w14:paraId="387FCA79" w14:textId="77777777" w:rsidR="00CF6E76" w:rsidRDefault="00CF6E76" w:rsidP="00CF6E76">
      <w:pPr>
        <w:pStyle w:val="ListParagraph"/>
        <w:numPr>
          <w:ilvl w:val="0"/>
          <w:numId w:val="11"/>
        </w:numPr>
        <w:spacing w:line="360" w:lineRule="auto"/>
        <w:rPr>
          <w:rFonts w:ascii="Arial" w:hAnsi="Arial" w:cs="Arial"/>
        </w:rPr>
      </w:pPr>
      <w:r>
        <w:rPr>
          <w:rFonts w:ascii="Arial" w:hAnsi="Arial" w:cs="Arial"/>
        </w:rPr>
        <w:t>Google Scholar</w:t>
      </w:r>
    </w:p>
    <w:p w14:paraId="198748D2" w14:textId="77777777" w:rsidR="00CF6E76" w:rsidRDefault="008645F8" w:rsidP="00CF6E76">
      <w:pPr>
        <w:pStyle w:val="ListParagraph"/>
        <w:numPr>
          <w:ilvl w:val="0"/>
          <w:numId w:val="11"/>
        </w:numPr>
        <w:spacing w:line="360" w:lineRule="auto"/>
        <w:rPr>
          <w:rFonts w:ascii="Arial" w:hAnsi="Arial" w:cs="Arial"/>
        </w:rPr>
      </w:pPr>
      <w:r>
        <w:rPr>
          <w:rFonts w:ascii="Arial" w:hAnsi="Arial" w:cs="Arial"/>
        </w:rPr>
        <w:t>Science Direct</w:t>
      </w:r>
    </w:p>
    <w:p w14:paraId="760150FD" w14:textId="77777777" w:rsidR="00DB4D03" w:rsidRDefault="00DB4D03" w:rsidP="00CF6E76">
      <w:pPr>
        <w:pStyle w:val="ListParagraph"/>
        <w:numPr>
          <w:ilvl w:val="0"/>
          <w:numId w:val="11"/>
        </w:numPr>
        <w:spacing w:line="360" w:lineRule="auto"/>
        <w:rPr>
          <w:rFonts w:ascii="Arial" w:hAnsi="Arial" w:cs="Arial"/>
        </w:rPr>
      </w:pPr>
      <w:r>
        <w:rPr>
          <w:rFonts w:ascii="Arial" w:hAnsi="Arial" w:cs="Arial"/>
        </w:rPr>
        <w:t>University of Wales</w:t>
      </w:r>
      <w:r w:rsidR="00F325B1">
        <w:rPr>
          <w:rFonts w:ascii="Arial" w:hAnsi="Arial" w:cs="Arial"/>
        </w:rPr>
        <w:t xml:space="preserve"> Trinity Saint David (UWTSD) Library</w:t>
      </w:r>
    </w:p>
    <w:p w14:paraId="2B8CFCA9" w14:textId="77777777" w:rsidR="00F325B1" w:rsidRDefault="00776FFF" w:rsidP="00CF6E76">
      <w:pPr>
        <w:pStyle w:val="ListParagraph"/>
        <w:numPr>
          <w:ilvl w:val="0"/>
          <w:numId w:val="11"/>
        </w:numPr>
        <w:spacing w:line="360" w:lineRule="auto"/>
        <w:rPr>
          <w:rFonts w:ascii="Arial" w:hAnsi="Arial" w:cs="Arial"/>
        </w:rPr>
      </w:pPr>
      <w:r>
        <w:rPr>
          <w:rFonts w:ascii="Arial" w:hAnsi="Arial" w:cs="Arial"/>
        </w:rPr>
        <w:t>Wiley</w:t>
      </w:r>
    </w:p>
    <w:p w14:paraId="5AC5B7E2" w14:textId="77777777" w:rsidR="00776FFF" w:rsidRDefault="001301A4" w:rsidP="00CF6E76">
      <w:pPr>
        <w:pStyle w:val="ListParagraph"/>
        <w:numPr>
          <w:ilvl w:val="0"/>
          <w:numId w:val="11"/>
        </w:numPr>
        <w:spacing w:line="360" w:lineRule="auto"/>
        <w:rPr>
          <w:rFonts w:ascii="Arial" w:hAnsi="Arial" w:cs="Arial"/>
        </w:rPr>
      </w:pPr>
      <w:r>
        <w:rPr>
          <w:rFonts w:ascii="Arial" w:hAnsi="Arial" w:cs="Arial"/>
        </w:rPr>
        <w:t>Scopus</w:t>
      </w:r>
    </w:p>
    <w:p w14:paraId="6E2C46CB" w14:textId="77777777" w:rsidR="001301A4" w:rsidRDefault="001301A4" w:rsidP="00CF6E76">
      <w:pPr>
        <w:pStyle w:val="ListParagraph"/>
        <w:numPr>
          <w:ilvl w:val="0"/>
          <w:numId w:val="11"/>
        </w:numPr>
        <w:spacing w:line="360" w:lineRule="auto"/>
        <w:rPr>
          <w:rFonts w:ascii="Arial" w:hAnsi="Arial" w:cs="Arial"/>
        </w:rPr>
      </w:pPr>
      <w:r>
        <w:rPr>
          <w:rFonts w:ascii="Arial" w:hAnsi="Arial" w:cs="Arial"/>
        </w:rPr>
        <w:t>Web of Science</w:t>
      </w:r>
    </w:p>
    <w:p w14:paraId="33A4D6F4" w14:textId="77777777" w:rsidR="00AF7DC0" w:rsidRDefault="00AF7DC0" w:rsidP="00CF6E76">
      <w:pPr>
        <w:pStyle w:val="ListParagraph"/>
        <w:numPr>
          <w:ilvl w:val="0"/>
          <w:numId w:val="11"/>
        </w:numPr>
        <w:spacing w:line="360" w:lineRule="auto"/>
        <w:rPr>
          <w:rFonts w:ascii="Arial" w:hAnsi="Arial" w:cs="Arial"/>
        </w:rPr>
      </w:pPr>
      <w:r>
        <w:rPr>
          <w:rFonts w:ascii="Arial" w:hAnsi="Arial" w:cs="Arial"/>
        </w:rPr>
        <w:t>S</w:t>
      </w:r>
      <w:r w:rsidR="00BD4E04">
        <w:rPr>
          <w:rFonts w:ascii="Arial" w:hAnsi="Arial" w:cs="Arial"/>
        </w:rPr>
        <w:t>pringer</w:t>
      </w:r>
    </w:p>
    <w:p w14:paraId="55D71632" w14:textId="77777777" w:rsidR="00BD4E04" w:rsidRDefault="00BD4E04" w:rsidP="00CF6E76">
      <w:pPr>
        <w:pStyle w:val="ListParagraph"/>
        <w:numPr>
          <w:ilvl w:val="0"/>
          <w:numId w:val="11"/>
        </w:numPr>
        <w:spacing w:line="360" w:lineRule="auto"/>
        <w:rPr>
          <w:rFonts w:ascii="Arial" w:hAnsi="Arial" w:cs="Arial"/>
        </w:rPr>
      </w:pPr>
      <w:r>
        <w:rPr>
          <w:rFonts w:ascii="Arial" w:hAnsi="Arial" w:cs="Arial"/>
        </w:rPr>
        <w:t>Taylor &amp; Francis</w:t>
      </w:r>
    </w:p>
    <w:p w14:paraId="377B67E9" w14:textId="77777777" w:rsidR="00BD4E04" w:rsidRDefault="00BD4E04" w:rsidP="00CF6E76">
      <w:pPr>
        <w:pStyle w:val="ListParagraph"/>
        <w:numPr>
          <w:ilvl w:val="0"/>
          <w:numId w:val="11"/>
        </w:numPr>
        <w:spacing w:line="360" w:lineRule="auto"/>
        <w:rPr>
          <w:rFonts w:ascii="Arial" w:hAnsi="Arial" w:cs="Arial"/>
        </w:rPr>
      </w:pPr>
      <w:r>
        <w:rPr>
          <w:rFonts w:ascii="Arial" w:hAnsi="Arial" w:cs="Arial"/>
        </w:rPr>
        <w:t>E</w:t>
      </w:r>
      <w:r w:rsidR="00B32C6A">
        <w:rPr>
          <w:rFonts w:ascii="Arial" w:hAnsi="Arial" w:cs="Arial"/>
        </w:rPr>
        <w:t>lsevier</w:t>
      </w:r>
    </w:p>
    <w:p w14:paraId="144E3721" w14:textId="77777777" w:rsidR="00B32C6A" w:rsidRDefault="00B32C6A" w:rsidP="00CF6E76">
      <w:pPr>
        <w:pStyle w:val="ListParagraph"/>
        <w:numPr>
          <w:ilvl w:val="0"/>
          <w:numId w:val="11"/>
        </w:numPr>
        <w:spacing w:line="360" w:lineRule="auto"/>
        <w:rPr>
          <w:rFonts w:ascii="Arial" w:hAnsi="Arial" w:cs="Arial"/>
        </w:rPr>
      </w:pPr>
      <w:r>
        <w:rPr>
          <w:rFonts w:ascii="Arial" w:hAnsi="Arial" w:cs="Arial"/>
        </w:rPr>
        <w:t>Jpom</w:t>
      </w:r>
    </w:p>
    <w:p w14:paraId="17A5AC88" w14:textId="77777777" w:rsidR="00B32C6A" w:rsidRDefault="00B32C6A" w:rsidP="00CF6E76">
      <w:pPr>
        <w:pStyle w:val="ListParagraph"/>
        <w:numPr>
          <w:ilvl w:val="0"/>
          <w:numId w:val="11"/>
        </w:numPr>
        <w:spacing w:line="360" w:lineRule="auto"/>
        <w:rPr>
          <w:rFonts w:ascii="Arial" w:hAnsi="Arial" w:cs="Arial"/>
        </w:rPr>
      </w:pPr>
      <w:r>
        <w:rPr>
          <w:rFonts w:ascii="Arial" w:hAnsi="Arial" w:cs="Arial"/>
        </w:rPr>
        <w:t>Iopscience</w:t>
      </w:r>
    </w:p>
    <w:p w14:paraId="49D89215" w14:textId="77777777" w:rsidR="00B32C6A" w:rsidRDefault="002C7AA5" w:rsidP="00CF6E76">
      <w:pPr>
        <w:pStyle w:val="ListParagraph"/>
        <w:numPr>
          <w:ilvl w:val="0"/>
          <w:numId w:val="11"/>
        </w:numPr>
        <w:spacing w:line="360" w:lineRule="auto"/>
        <w:rPr>
          <w:rFonts w:ascii="Arial" w:hAnsi="Arial" w:cs="Arial"/>
        </w:rPr>
      </w:pPr>
      <w:r>
        <w:rPr>
          <w:rFonts w:ascii="Arial" w:hAnsi="Arial" w:cs="Arial"/>
        </w:rPr>
        <w:t>Mdpi</w:t>
      </w:r>
    </w:p>
    <w:p w14:paraId="1468FDB5" w14:textId="77777777" w:rsidR="002C7AA5" w:rsidRDefault="002C7AA5" w:rsidP="002C7AA5">
      <w:pPr>
        <w:spacing w:line="360" w:lineRule="auto"/>
        <w:rPr>
          <w:rFonts w:ascii="Arial" w:hAnsi="Arial" w:cs="Arial"/>
        </w:rPr>
      </w:pPr>
    </w:p>
    <w:p w14:paraId="1AD9C693" w14:textId="77777777" w:rsidR="00702003" w:rsidRDefault="00702003" w:rsidP="002C7AA5">
      <w:pPr>
        <w:spacing w:line="360" w:lineRule="auto"/>
        <w:rPr>
          <w:rFonts w:ascii="Arial" w:hAnsi="Arial" w:cs="Arial"/>
        </w:rPr>
      </w:pPr>
    </w:p>
    <w:p w14:paraId="2FA3A343" w14:textId="77777777" w:rsidR="00702003" w:rsidRDefault="008924D0" w:rsidP="002C7AA5">
      <w:pPr>
        <w:spacing w:line="360" w:lineRule="auto"/>
        <w:rPr>
          <w:rFonts w:ascii="Arial" w:hAnsi="Arial" w:cs="Arial"/>
          <w:b/>
          <w:bCs/>
          <w:sz w:val="28"/>
          <w:szCs w:val="28"/>
        </w:rPr>
      </w:pPr>
      <w:r>
        <w:rPr>
          <w:rFonts w:ascii="Arial" w:hAnsi="Arial" w:cs="Arial"/>
          <w:b/>
          <w:bCs/>
          <w:sz w:val="28"/>
          <w:szCs w:val="28"/>
        </w:rPr>
        <w:lastRenderedPageBreak/>
        <w:t>Search Terms (Keywords)</w:t>
      </w:r>
    </w:p>
    <w:p w14:paraId="33BAFB1C" w14:textId="77777777" w:rsidR="003122ED" w:rsidRDefault="00CF6BB8" w:rsidP="00877B97">
      <w:pPr>
        <w:pStyle w:val="ListParagraph"/>
        <w:numPr>
          <w:ilvl w:val="0"/>
          <w:numId w:val="13"/>
        </w:numPr>
        <w:spacing w:line="360" w:lineRule="auto"/>
        <w:rPr>
          <w:rFonts w:ascii="Arial" w:hAnsi="Arial" w:cs="Arial"/>
        </w:rPr>
      </w:pPr>
      <w:r>
        <w:rPr>
          <w:rFonts w:ascii="Arial" w:hAnsi="Arial" w:cs="Arial"/>
        </w:rPr>
        <w:t>Decarbonisation</w:t>
      </w:r>
    </w:p>
    <w:p w14:paraId="27403CBC" w14:textId="77777777" w:rsidR="008E31D3" w:rsidRDefault="008E31D3" w:rsidP="00877B97">
      <w:pPr>
        <w:pStyle w:val="ListParagraph"/>
        <w:numPr>
          <w:ilvl w:val="0"/>
          <w:numId w:val="13"/>
        </w:numPr>
        <w:spacing w:line="360" w:lineRule="auto"/>
        <w:rPr>
          <w:rFonts w:ascii="Arial" w:hAnsi="Arial" w:cs="Arial"/>
        </w:rPr>
      </w:pPr>
      <w:r>
        <w:rPr>
          <w:rFonts w:ascii="Arial" w:hAnsi="Arial" w:cs="Arial"/>
        </w:rPr>
        <w:t>Automotive Companies</w:t>
      </w:r>
    </w:p>
    <w:p w14:paraId="6666D0C9" w14:textId="77777777" w:rsidR="002B583C" w:rsidRDefault="002B583C" w:rsidP="00877B97">
      <w:pPr>
        <w:pStyle w:val="ListParagraph"/>
        <w:numPr>
          <w:ilvl w:val="0"/>
          <w:numId w:val="13"/>
        </w:numPr>
        <w:spacing w:line="360" w:lineRule="auto"/>
        <w:rPr>
          <w:rFonts w:ascii="Arial" w:hAnsi="Arial" w:cs="Arial"/>
        </w:rPr>
      </w:pPr>
      <w:r>
        <w:rPr>
          <w:rFonts w:ascii="Arial" w:hAnsi="Arial" w:cs="Arial"/>
        </w:rPr>
        <w:t>Emissions</w:t>
      </w:r>
    </w:p>
    <w:p w14:paraId="11649CB8" w14:textId="77777777" w:rsidR="002B583C" w:rsidRDefault="002B583C" w:rsidP="00877B97">
      <w:pPr>
        <w:pStyle w:val="ListParagraph"/>
        <w:numPr>
          <w:ilvl w:val="0"/>
          <w:numId w:val="13"/>
        </w:numPr>
        <w:spacing w:line="360" w:lineRule="auto"/>
        <w:rPr>
          <w:rFonts w:ascii="Arial" w:hAnsi="Arial" w:cs="Arial"/>
        </w:rPr>
      </w:pPr>
      <w:r>
        <w:rPr>
          <w:rFonts w:ascii="Arial" w:hAnsi="Arial" w:cs="Arial"/>
        </w:rPr>
        <w:t>Supply Chain</w:t>
      </w:r>
    </w:p>
    <w:p w14:paraId="5BDCEF52" w14:textId="77777777" w:rsidR="002B583C" w:rsidRDefault="002B583C" w:rsidP="00877B97">
      <w:pPr>
        <w:pStyle w:val="ListParagraph"/>
        <w:numPr>
          <w:ilvl w:val="0"/>
          <w:numId w:val="13"/>
        </w:numPr>
        <w:spacing w:line="360" w:lineRule="auto"/>
        <w:rPr>
          <w:rFonts w:ascii="Arial" w:hAnsi="Arial" w:cs="Arial"/>
        </w:rPr>
      </w:pPr>
      <w:r>
        <w:rPr>
          <w:rFonts w:ascii="Arial" w:hAnsi="Arial" w:cs="Arial"/>
        </w:rPr>
        <w:t>Electrif</w:t>
      </w:r>
      <w:r w:rsidR="00CF4FB5">
        <w:rPr>
          <w:rFonts w:ascii="Arial" w:hAnsi="Arial" w:cs="Arial"/>
        </w:rPr>
        <w:t>ication</w:t>
      </w:r>
    </w:p>
    <w:p w14:paraId="45D60AA2" w14:textId="77777777" w:rsidR="00CF4FB5" w:rsidRDefault="00CF4FB5" w:rsidP="00877B97">
      <w:pPr>
        <w:pStyle w:val="ListParagraph"/>
        <w:numPr>
          <w:ilvl w:val="0"/>
          <w:numId w:val="13"/>
        </w:numPr>
        <w:spacing w:line="360" w:lineRule="auto"/>
        <w:rPr>
          <w:rFonts w:ascii="Arial" w:hAnsi="Arial" w:cs="Arial"/>
        </w:rPr>
      </w:pPr>
      <w:r>
        <w:rPr>
          <w:rFonts w:ascii="Arial" w:hAnsi="Arial" w:cs="Arial"/>
        </w:rPr>
        <w:t>Sustainability</w:t>
      </w:r>
    </w:p>
    <w:p w14:paraId="3F62CDA1" w14:textId="77777777" w:rsidR="00CF4FB5" w:rsidRDefault="00CF4FB5" w:rsidP="00877B97">
      <w:pPr>
        <w:pStyle w:val="ListParagraph"/>
        <w:numPr>
          <w:ilvl w:val="0"/>
          <w:numId w:val="13"/>
        </w:numPr>
        <w:spacing w:line="360" w:lineRule="auto"/>
        <w:rPr>
          <w:rFonts w:ascii="Arial" w:hAnsi="Arial" w:cs="Arial"/>
        </w:rPr>
      </w:pPr>
      <w:r>
        <w:rPr>
          <w:rFonts w:ascii="Arial" w:hAnsi="Arial" w:cs="Arial"/>
        </w:rPr>
        <w:t>Paris Climate Agreement</w:t>
      </w:r>
    </w:p>
    <w:p w14:paraId="4C777F17" w14:textId="77777777" w:rsidR="0051406A" w:rsidRDefault="0051406A" w:rsidP="00877B97">
      <w:pPr>
        <w:pStyle w:val="ListParagraph"/>
        <w:numPr>
          <w:ilvl w:val="0"/>
          <w:numId w:val="13"/>
        </w:numPr>
        <w:spacing w:line="360" w:lineRule="auto"/>
        <w:rPr>
          <w:rFonts w:ascii="Arial" w:hAnsi="Arial" w:cs="Arial"/>
        </w:rPr>
      </w:pPr>
      <w:r>
        <w:rPr>
          <w:rFonts w:ascii="Arial" w:hAnsi="Arial" w:cs="Arial"/>
        </w:rPr>
        <w:t>Greenhouse Gas</w:t>
      </w:r>
    </w:p>
    <w:p w14:paraId="1F537AE3" w14:textId="77777777" w:rsidR="0051406A" w:rsidRDefault="0051406A" w:rsidP="00877B97">
      <w:pPr>
        <w:pStyle w:val="ListParagraph"/>
        <w:numPr>
          <w:ilvl w:val="0"/>
          <w:numId w:val="13"/>
        </w:numPr>
        <w:spacing w:line="360" w:lineRule="auto"/>
        <w:rPr>
          <w:rFonts w:ascii="Arial" w:hAnsi="Arial" w:cs="Arial"/>
        </w:rPr>
      </w:pPr>
      <w:r>
        <w:rPr>
          <w:rFonts w:ascii="Arial" w:hAnsi="Arial" w:cs="Arial"/>
        </w:rPr>
        <w:t>Envi</w:t>
      </w:r>
      <w:r w:rsidR="005865C8">
        <w:rPr>
          <w:rFonts w:ascii="Arial" w:hAnsi="Arial" w:cs="Arial"/>
        </w:rPr>
        <w:t>ronmental</w:t>
      </w:r>
    </w:p>
    <w:p w14:paraId="609E0EA9" w14:textId="77777777" w:rsidR="00C07C77" w:rsidRDefault="00C07C77" w:rsidP="00877B97">
      <w:pPr>
        <w:pStyle w:val="ListParagraph"/>
        <w:numPr>
          <w:ilvl w:val="0"/>
          <w:numId w:val="13"/>
        </w:numPr>
        <w:spacing w:line="360" w:lineRule="auto"/>
        <w:rPr>
          <w:rFonts w:ascii="Arial" w:hAnsi="Arial" w:cs="Arial"/>
        </w:rPr>
      </w:pPr>
      <w:r>
        <w:rPr>
          <w:rFonts w:ascii="Arial" w:hAnsi="Arial" w:cs="Arial"/>
        </w:rPr>
        <w:t>Industries</w:t>
      </w:r>
    </w:p>
    <w:p w14:paraId="2AA54C14" w14:textId="77777777" w:rsidR="00390DE3" w:rsidRDefault="00390DE3" w:rsidP="00877B97">
      <w:pPr>
        <w:pStyle w:val="ListParagraph"/>
        <w:numPr>
          <w:ilvl w:val="0"/>
          <w:numId w:val="13"/>
        </w:numPr>
        <w:spacing w:line="360" w:lineRule="auto"/>
        <w:rPr>
          <w:rFonts w:ascii="Arial" w:hAnsi="Arial" w:cs="Arial"/>
        </w:rPr>
      </w:pPr>
      <w:r>
        <w:rPr>
          <w:rFonts w:ascii="Arial" w:hAnsi="Arial" w:cs="Arial"/>
        </w:rPr>
        <w:t>Low Carbon</w:t>
      </w:r>
    </w:p>
    <w:p w14:paraId="22645736" w14:textId="77777777" w:rsidR="00390DE3" w:rsidRDefault="00390DE3" w:rsidP="00877B97">
      <w:pPr>
        <w:pStyle w:val="ListParagraph"/>
        <w:numPr>
          <w:ilvl w:val="0"/>
          <w:numId w:val="13"/>
        </w:numPr>
        <w:spacing w:line="360" w:lineRule="auto"/>
        <w:rPr>
          <w:rFonts w:ascii="Arial" w:hAnsi="Arial" w:cs="Arial"/>
        </w:rPr>
      </w:pPr>
      <w:r>
        <w:rPr>
          <w:rFonts w:ascii="Arial" w:hAnsi="Arial" w:cs="Arial"/>
        </w:rPr>
        <w:t>Manufacturing</w:t>
      </w:r>
    </w:p>
    <w:p w14:paraId="7E727214" w14:textId="77777777" w:rsidR="00355622" w:rsidRDefault="00355622" w:rsidP="00877B97">
      <w:pPr>
        <w:pStyle w:val="ListParagraph"/>
        <w:numPr>
          <w:ilvl w:val="0"/>
          <w:numId w:val="13"/>
        </w:numPr>
        <w:spacing w:line="360" w:lineRule="auto"/>
        <w:rPr>
          <w:rFonts w:ascii="Arial" w:hAnsi="Arial" w:cs="Arial"/>
        </w:rPr>
      </w:pPr>
      <w:r>
        <w:rPr>
          <w:rFonts w:ascii="Arial" w:hAnsi="Arial" w:cs="Arial"/>
        </w:rPr>
        <w:t>Technological Innovations</w:t>
      </w:r>
    </w:p>
    <w:p w14:paraId="078F63B4" w14:textId="77777777" w:rsidR="00355622" w:rsidRDefault="00FE5522" w:rsidP="00355622">
      <w:pPr>
        <w:spacing w:line="360" w:lineRule="auto"/>
        <w:rPr>
          <w:rFonts w:ascii="Arial" w:hAnsi="Arial" w:cs="Arial"/>
          <w:b/>
          <w:bCs/>
          <w:sz w:val="28"/>
          <w:szCs w:val="28"/>
        </w:rPr>
      </w:pPr>
      <w:r>
        <w:rPr>
          <w:rFonts w:ascii="Arial" w:hAnsi="Arial" w:cs="Arial"/>
          <w:b/>
          <w:bCs/>
          <w:sz w:val="28"/>
          <w:szCs w:val="28"/>
        </w:rPr>
        <w:t>Inclusion</w:t>
      </w:r>
    </w:p>
    <w:p w14:paraId="22F09C60" w14:textId="77777777" w:rsidR="007A5978" w:rsidRDefault="00D00BB8" w:rsidP="00355622">
      <w:pPr>
        <w:spacing w:line="360" w:lineRule="auto"/>
        <w:rPr>
          <w:rFonts w:ascii="Arial" w:hAnsi="Arial" w:cs="Arial"/>
        </w:rPr>
      </w:pPr>
      <w:r>
        <w:rPr>
          <w:rFonts w:ascii="Arial" w:hAnsi="Arial" w:cs="Arial"/>
        </w:rPr>
        <w:t>Published 2020-2026, Peer Reviewed, English, Focus on Decarbonisation Efforts of Automotive Companies</w:t>
      </w:r>
      <w:r w:rsidR="008F01FC">
        <w:rPr>
          <w:rFonts w:ascii="Arial" w:hAnsi="Arial" w:cs="Arial"/>
        </w:rPr>
        <w:t>, Reviewed Studies</w:t>
      </w:r>
    </w:p>
    <w:p w14:paraId="03ABDA42" w14:textId="77777777" w:rsidR="008F01FC" w:rsidRDefault="008F01FC" w:rsidP="00355622">
      <w:pPr>
        <w:spacing w:line="360" w:lineRule="auto"/>
        <w:rPr>
          <w:rFonts w:ascii="Arial" w:hAnsi="Arial" w:cs="Arial"/>
          <w:b/>
          <w:bCs/>
          <w:sz w:val="28"/>
          <w:szCs w:val="28"/>
        </w:rPr>
      </w:pPr>
      <w:r>
        <w:rPr>
          <w:rFonts w:ascii="Arial" w:hAnsi="Arial" w:cs="Arial"/>
          <w:b/>
          <w:bCs/>
          <w:sz w:val="28"/>
          <w:szCs w:val="28"/>
        </w:rPr>
        <w:t>Exclusion</w:t>
      </w:r>
    </w:p>
    <w:p w14:paraId="72E0BF1C" w14:textId="77777777" w:rsidR="008F01FC" w:rsidRDefault="00B17DA4" w:rsidP="00355622">
      <w:pPr>
        <w:spacing w:line="360" w:lineRule="auto"/>
        <w:rPr>
          <w:rFonts w:ascii="Arial" w:hAnsi="Arial" w:cs="Arial"/>
        </w:rPr>
      </w:pPr>
      <w:r>
        <w:rPr>
          <w:rFonts w:ascii="Arial" w:hAnsi="Arial" w:cs="Arial"/>
        </w:rPr>
        <w:t>Non-English Publications</w:t>
      </w:r>
      <w:r w:rsidR="000F0905">
        <w:rPr>
          <w:rFonts w:ascii="Arial" w:hAnsi="Arial" w:cs="Arial"/>
        </w:rPr>
        <w:t>, Studies Not Related to Decarbonisation</w:t>
      </w:r>
      <w:r w:rsidR="00132DE9">
        <w:rPr>
          <w:rFonts w:ascii="Arial" w:hAnsi="Arial" w:cs="Arial"/>
        </w:rPr>
        <w:t>, Studies Not Related to Automotive Companies</w:t>
      </w:r>
    </w:p>
    <w:p w14:paraId="33108AA9" w14:textId="77777777" w:rsidR="00A72D83" w:rsidRDefault="00A72D83" w:rsidP="00355622">
      <w:pPr>
        <w:spacing w:line="360" w:lineRule="auto"/>
        <w:rPr>
          <w:rFonts w:ascii="Arial" w:hAnsi="Arial" w:cs="Arial"/>
        </w:rPr>
      </w:pPr>
      <w:r>
        <w:rPr>
          <w:rFonts w:ascii="Arial" w:hAnsi="Arial" w:cs="Arial"/>
        </w:rPr>
        <w:t>Records Identified: 20</w:t>
      </w:r>
    </w:p>
    <w:p w14:paraId="1CA4480B" w14:textId="77777777" w:rsidR="00A72D83" w:rsidRDefault="00FB0951" w:rsidP="00355622">
      <w:pPr>
        <w:spacing w:line="360" w:lineRule="auto"/>
        <w:rPr>
          <w:rFonts w:ascii="Arial" w:hAnsi="Arial" w:cs="Arial"/>
        </w:rPr>
      </w:pPr>
      <w:r>
        <w:rPr>
          <w:rFonts w:ascii="Arial" w:hAnsi="Arial" w:cs="Arial"/>
        </w:rPr>
        <w:t>Records Removed: 5</w:t>
      </w:r>
    </w:p>
    <w:p w14:paraId="656C8EE2" w14:textId="77777777" w:rsidR="00FB0951" w:rsidRDefault="00FB0951" w:rsidP="00355622">
      <w:pPr>
        <w:spacing w:line="360" w:lineRule="auto"/>
        <w:rPr>
          <w:rFonts w:ascii="Arial" w:hAnsi="Arial" w:cs="Arial"/>
        </w:rPr>
      </w:pPr>
      <w:r>
        <w:rPr>
          <w:rFonts w:ascii="Arial" w:hAnsi="Arial" w:cs="Arial"/>
        </w:rPr>
        <w:t>Screened: 20</w:t>
      </w:r>
    </w:p>
    <w:p w14:paraId="10B2597C" w14:textId="77777777" w:rsidR="00FB0951" w:rsidRDefault="00FB0951" w:rsidP="00355622">
      <w:pPr>
        <w:spacing w:line="360" w:lineRule="auto"/>
        <w:rPr>
          <w:rFonts w:ascii="Arial" w:hAnsi="Arial" w:cs="Arial"/>
        </w:rPr>
      </w:pPr>
      <w:r>
        <w:rPr>
          <w:rFonts w:ascii="Arial" w:hAnsi="Arial" w:cs="Arial"/>
        </w:rPr>
        <w:t>Full-Text Reviewed:</w:t>
      </w:r>
      <w:r w:rsidR="00D625CF">
        <w:rPr>
          <w:rFonts w:ascii="Arial" w:hAnsi="Arial" w:cs="Arial"/>
        </w:rPr>
        <w:t xml:space="preserve"> 20</w:t>
      </w:r>
    </w:p>
    <w:p w14:paraId="251F944F" w14:textId="77777777" w:rsidR="005C43FC" w:rsidRDefault="00D625CF" w:rsidP="00355622">
      <w:pPr>
        <w:spacing w:line="360" w:lineRule="auto"/>
        <w:rPr>
          <w:rFonts w:ascii="Arial" w:hAnsi="Arial" w:cs="Arial"/>
        </w:rPr>
      </w:pPr>
      <w:r>
        <w:rPr>
          <w:rFonts w:ascii="Arial" w:hAnsi="Arial" w:cs="Arial"/>
        </w:rPr>
        <w:t>Final Studies Included: 15</w:t>
      </w:r>
    </w:p>
    <w:p w14:paraId="47895F42" w14:textId="77777777" w:rsidR="00543B4E" w:rsidRDefault="00F04CD8" w:rsidP="00355622">
      <w:pPr>
        <w:spacing w:line="360" w:lineRule="auto"/>
        <w:rPr>
          <w:rFonts w:ascii="Arial" w:hAnsi="Arial" w:cs="Arial"/>
        </w:rPr>
      </w:pPr>
      <w:r>
        <w:rPr>
          <w:rFonts w:ascii="Arial" w:hAnsi="Arial" w:cs="Arial"/>
          <w:b/>
          <w:bCs/>
          <w:sz w:val="28"/>
          <w:szCs w:val="28"/>
        </w:rPr>
        <w:t>Search Results</w:t>
      </w:r>
      <w:r w:rsidR="00543B4E">
        <w:rPr>
          <w:rFonts w:ascii="Arial" w:hAnsi="Arial" w:cs="Arial"/>
        </w:rPr>
        <w:t>: 15 Publications</w:t>
      </w:r>
    </w:p>
    <w:p w14:paraId="7C184888" w14:textId="77777777" w:rsidR="004F6A09" w:rsidRDefault="004F6A09" w:rsidP="00355622">
      <w:pPr>
        <w:spacing w:line="360" w:lineRule="auto"/>
        <w:rPr>
          <w:rFonts w:ascii="Arial" w:hAnsi="Arial" w:cs="Arial"/>
        </w:rPr>
      </w:pPr>
    </w:p>
    <w:p w14:paraId="4AA37647" w14:textId="77777777" w:rsidR="00D34CE7" w:rsidRPr="00C31429" w:rsidRDefault="004F6A09" w:rsidP="00355622">
      <w:pPr>
        <w:spacing w:line="360" w:lineRule="auto"/>
        <w:rPr>
          <w:rFonts w:ascii="Arial" w:hAnsi="Arial" w:cs="Arial"/>
          <w:b/>
          <w:bCs/>
          <w:sz w:val="28"/>
          <w:szCs w:val="28"/>
        </w:rPr>
      </w:pPr>
      <w:r>
        <w:rPr>
          <w:rFonts w:ascii="Arial" w:hAnsi="Arial" w:cs="Arial"/>
          <w:b/>
          <w:bCs/>
          <w:sz w:val="28"/>
          <w:szCs w:val="28"/>
        </w:rPr>
        <w:t>Ethical Considerations</w:t>
      </w:r>
      <w:r w:rsidR="001474B2">
        <w:rPr>
          <w:rFonts w:ascii="Arial" w:hAnsi="Arial" w:cs="Arial"/>
        </w:rPr>
        <w:t>:</w:t>
      </w:r>
      <w:r w:rsidR="00E2312B">
        <w:rPr>
          <w:rFonts w:ascii="Arial" w:hAnsi="Arial" w:cs="Arial"/>
          <w:b/>
          <w:bCs/>
          <w:sz w:val="28"/>
          <w:szCs w:val="28"/>
        </w:rPr>
        <w:t xml:space="preserve"> </w:t>
      </w:r>
      <w:r w:rsidR="00D34CE7">
        <w:rPr>
          <w:rFonts w:ascii="Arial" w:hAnsi="Arial" w:cs="Arial"/>
        </w:rPr>
        <w:t>Extracting</w:t>
      </w:r>
      <w:r w:rsidR="00496F3A">
        <w:rPr>
          <w:rFonts w:ascii="Arial" w:hAnsi="Arial" w:cs="Arial"/>
        </w:rPr>
        <w:t xml:space="preserve"> Raw-Materials</w:t>
      </w:r>
      <w:r w:rsidR="00584260">
        <w:rPr>
          <w:rFonts w:ascii="Arial" w:hAnsi="Arial" w:cs="Arial"/>
        </w:rPr>
        <w:t xml:space="preserve">, Battery </w:t>
      </w:r>
      <w:r w:rsidR="000319B4">
        <w:rPr>
          <w:rFonts w:ascii="Arial" w:hAnsi="Arial" w:cs="Arial"/>
        </w:rPr>
        <w:t>Centres</w:t>
      </w:r>
      <w:r w:rsidR="00584260">
        <w:rPr>
          <w:rFonts w:ascii="Arial" w:hAnsi="Arial" w:cs="Arial"/>
        </w:rPr>
        <w:t>, Carbo</w:t>
      </w:r>
      <w:r w:rsidR="00B6038E">
        <w:rPr>
          <w:rFonts w:ascii="Arial" w:hAnsi="Arial" w:cs="Arial"/>
        </w:rPr>
        <w:t xml:space="preserve">n Processes, Resistance </w:t>
      </w:r>
      <w:r w:rsidR="00F04CD8">
        <w:rPr>
          <w:rFonts w:ascii="Arial" w:hAnsi="Arial" w:cs="Arial"/>
        </w:rPr>
        <w:t>to</w:t>
      </w:r>
      <w:r w:rsidR="00B6038E">
        <w:rPr>
          <w:rFonts w:ascii="Arial" w:hAnsi="Arial" w:cs="Arial"/>
        </w:rPr>
        <w:t xml:space="preserve"> Change, Transition for Workers,</w:t>
      </w:r>
      <w:r w:rsidR="000319B4">
        <w:rPr>
          <w:rFonts w:ascii="Arial" w:hAnsi="Arial" w:cs="Arial"/>
        </w:rPr>
        <w:t xml:space="preserve"> Energy Poverty, Global Equity.</w:t>
      </w:r>
    </w:p>
    <w:p w14:paraId="7BFD58C8" w14:textId="77777777" w:rsidR="004F6A09" w:rsidRDefault="000D4F2F" w:rsidP="00E2312B">
      <w:pPr>
        <w:spacing w:line="360" w:lineRule="auto"/>
        <w:jc w:val="center"/>
        <w:rPr>
          <w:rFonts w:ascii="Arial" w:hAnsi="Arial" w:cs="Arial"/>
          <w:b/>
          <w:bCs/>
          <w:sz w:val="32"/>
          <w:szCs w:val="32"/>
        </w:rPr>
      </w:pPr>
      <w:r>
        <w:rPr>
          <w:rFonts w:ascii="Arial" w:hAnsi="Arial" w:cs="Arial"/>
          <w:b/>
          <w:bCs/>
          <w:sz w:val="32"/>
          <w:szCs w:val="32"/>
        </w:rPr>
        <w:lastRenderedPageBreak/>
        <w:t>Chapter Summary</w:t>
      </w:r>
    </w:p>
    <w:p w14:paraId="4143EC70" w14:textId="77777777" w:rsidR="0055458F" w:rsidRDefault="0055458F" w:rsidP="0055458F">
      <w:pPr>
        <w:spacing w:line="360" w:lineRule="auto"/>
        <w:rPr>
          <w:rFonts w:ascii="Arial" w:hAnsi="Arial" w:cs="Arial"/>
        </w:rPr>
      </w:pPr>
    </w:p>
    <w:p w14:paraId="65D26139" w14:textId="77777777" w:rsidR="0055458F" w:rsidRDefault="0055458F" w:rsidP="0055458F">
      <w:pPr>
        <w:spacing w:line="360" w:lineRule="auto"/>
        <w:rPr>
          <w:rFonts w:ascii="Arial" w:hAnsi="Arial" w:cs="Arial"/>
        </w:rPr>
      </w:pPr>
      <w:r>
        <w:rPr>
          <w:rFonts w:ascii="Arial" w:hAnsi="Arial" w:cs="Arial"/>
        </w:rPr>
        <w:t>In summary of this chapter</w:t>
      </w:r>
      <w:r w:rsidR="002A4027">
        <w:rPr>
          <w:rFonts w:ascii="Arial" w:hAnsi="Arial" w:cs="Arial"/>
        </w:rPr>
        <w:t>, a systematic literature review</w:t>
      </w:r>
      <w:r w:rsidR="003807BC">
        <w:rPr>
          <w:rFonts w:ascii="Arial" w:hAnsi="Arial" w:cs="Arial"/>
        </w:rPr>
        <w:t xml:space="preserve"> has been undertake</w:t>
      </w:r>
      <w:r w:rsidR="00FD45C5">
        <w:rPr>
          <w:rFonts w:ascii="Arial" w:hAnsi="Arial" w:cs="Arial"/>
        </w:rPr>
        <w:t>n</w:t>
      </w:r>
      <w:r w:rsidR="000D1B4D">
        <w:rPr>
          <w:rFonts w:ascii="Arial" w:hAnsi="Arial" w:cs="Arial"/>
        </w:rPr>
        <w:t>, using the PICO and P</w:t>
      </w:r>
      <w:r w:rsidR="00506764">
        <w:rPr>
          <w:rFonts w:ascii="Arial" w:hAnsi="Arial" w:cs="Arial"/>
        </w:rPr>
        <w:t>RISMA frameworks.</w:t>
      </w:r>
      <w:r w:rsidR="000534D8">
        <w:rPr>
          <w:rFonts w:ascii="Arial" w:hAnsi="Arial" w:cs="Arial"/>
        </w:rPr>
        <w:t xml:space="preserve"> The problem statement has been explained</w:t>
      </w:r>
      <w:r w:rsidR="00692A40">
        <w:rPr>
          <w:rFonts w:ascii="Arial" w:hAnsi="Arial" w:cs="Arial"/>
        </w:rPr>
        <w:t xml:space="preserve"> by its relevance, importance, and its effects.</w:t>
      </w:r>
      <w:r w:rsidR="00F05DE0">
        <w:rPr>
          <w:rFonts w:ascii="Arial" w:hAnsi="Arial" w:cs="Arial"/>
        </w:rPr>
        <w:t xml:space="preserve"> The objectives of the research statement have been expl</w:t>
      </w:r>
      <w:r w:rsidR="00E15AE5">
        <w:rPr>
          <w:rFonts w:ascii="Arial" w:hAnsi="Arial" w:cs="Arial"/>
        </w:rPr>
        <w:t>ained, and the research questions have been added.</w:t>
      </w:r>
      <w:r w:rsidR="001A7994">
        <w:rPr>
          <w:rFonts w:ascii="Arial" w:hAnsi="Arial" w:cs="Arial"/>
        </w:rPr>
        <w:t xml:space="preserve"> The protocol has been explained through the PICO framework</w:t>
      </w:r>
      <w:r w:rsidR="00B70850">
        <w:rPr>
          <w:rFonts w:ascii="Arial" w:hAnsi="Arial" w:cs="Arial"/>
        </w:rPr>
        <w:t>, and the search strategy, search terms,</w:t>
      </w:r>
      <w:r w:rsidR="00BB2E6F">
        <w:rPr>
          <w:rFonts w:ascii="Arial" w:hAnsi="Arial" w:cs="Arial"/>
        </w:rPr>
        <w:t xml:space="preserve"> inclusion and exclusion</w:t>
      </w:r>
      <w:r w:rsidR="004121BB">
        <w:rPr>
          <w:rFonts w:ascii="Arial" w:hAnsi="Arial" w:cs="Arial"/>
        </w:rPr>
        <w:t xml:space="preserve"> criteria, and which articles I have used, have been explained.</w:t>
      </w:r>
      <w:r w:rsidR="00A14FD9">
        <w:rPr>
          <w:rFonts w:ascii="Arial" w:hAnsi="Arial" w:cs="Arial"/>
        </w:rPr>
        <w:t xml:space="preserve"> Ethical considerations have been included as well.</w:t>
      </w:r>
    </w:p>
    <w:p w14:paraId="52E8AE0F" w14:textId="77777777" w:rsidR="005E297D" w:rsidRDefault="005E297D" w:rsidP="0055458F">
      <w:pPr>
        <w:spacing w:line="360" w:lineRule="auto"/>
        <w:rPr>
          <w:rFonts w:ascii="Arial" w:hAnsi="Arial" w:cs="Arial"/>
        </w:rPr>
      </w:pPr>
    </w:p>
    <w:p w14:paraId="436A53EF" w14:textId="77777777" w:rsidR="005E297D" w:rsidRDefault="005E297D" w:rsidP="0055458F">
      <w:pPr>
        <w:spacing w:line="360" w:lineRule="auto"/>
        <w:rPr>
          <w:rFonts w:ascii="Arial" w:hAnsi="Arial" w:cs="Arial"/>
        </w:rPr>
      </w:pPr>
    </w:p>
    <w:p w14:paraId="6122D389" w14:textId="77777777" w:rsidR="005E297D" w:rsidRDefault="005E297D" w:rsidP="0055458F">
      <w:pPr>
        <w:spacing w:line="360" w:lineRule="auto"/>
        <w:rPr>
          <w:rFonts w:ascii="Arial" w:hAnsi="Arial" w:cs="Arial"/>
        </w:rPr>
      </w:pPr>
    </w:p>
    <w:p w14:paraId="101A1533" w14:textId="77777777" w:rsidR="005E297D" w:rsidRDefault="005E297D" w:rsidP="0055458F">
      <w:pPr>
        <w:spacing w:line="360" w:lineRule="auto"/>
        <w:rPr>
          <w:rFonts w:ascii="Arial" w:hAnsi="Arial" w:cs="Arial"/>
        </w:rPr>
      </w:pPr>
    </w:p>
    <w:p w14:paraId="53AC049E" w14:textId="77777777" w:rsidR="005E297D" w:rsidRDefault="005E297D" w:rsidP="0055458F">
      <w:pPr>
        <w:spacing w:line="360" w:lineRule="auto"/>
        <w:rPr>
          <w:rFonts w:ascii="Arial" w:hAnsi="Arial" w:cs="Arial"/>
        </w:rPr>
      </w:pPr>
    </w:p>
    <w:p w14:paraId="0939F8FE" w14:textId="77777777" w:rsidR="005E297D" w:rsidRDefault="005E297D" w:rsidP="0055458F">
      <w:pPr>
        <w:spacing w:line="360" w:lineRule="auto"/>
        <w:rPr>
          <w:rFonts w:ascii="Arial" w:hAnsi="Arial" w:cs="Arial"/>
        </w:rPr>
      </w:pPr>
    </w:p>
    <w:p w14:paraId="1011E8B7" w14:textId="77777777" w:rsidR="005E297D" w:rsidRDefault="005E297D" w:rsidP="0055458F">
      <w:pPr>
        <w:spacing w:line="360" w:lineRule="auto"/>
        <w:rPr>
          <w:rFonts w:ascii="Arial" w:hAnsi="Arial" w:cs="Arial"/>
        </w:rPr>
      </w:pPr>
    </w:p>
    <w:p w14:paraId="1A19700D" w14:textId="77777777" w:rsidR="005E297D" w:rsidRDefault="005E297D" w:rsidP="0055458F">
      <w:pPr>
        <w:spacing w:line="360" w:lineRule="auto"/>
        <w:rPr>
          <w:rFonts w:ascii="Arial" w:hAnsi="Arial" w:cs="Arial"/>
        </w:rPr>
      </w:pPr>
    </w:p>
    <w:p w14:paraId="5CEC65B5" w14:textId="77777777" w:rsidR="005E297D" w:rsidRDefault="005E297D" w:rsidP="0055458F">
      <w:pPr>
        <w:spacing w:line="360" w:lineRule="auto"/>
        <w:rPr>
          <w:rFonts w:ascii="Arial" w:hAnsi="Arial" w:cs="Arial"/>
        </w:rPr>
      </w:pPr>
    </w:p>
    <w:p w14:paraId="7406B96D" w14:textId="77777777" w:rsidR="005E297D" w:rsidRDefault="005E297D" w:rsidP="0055458F">
      <w:pPr>
        <w:spacing w:line="360" w:lineRule="auto"/>
        <w:rPr>
          <w:rFonts w:ascii="Arial" w:hAnsi="Arial" w:cs="Arial"/>
        </w:rPr>
      </w:pPr>
    </w:p>
    <w:p w14:paraId="41048149" w14:textId="77777777" w:rsidR="005E297D" w:rsidRDefault="005E297D" w:rsidP="0055458F">
      <w:pPr>
        <w:spacing w:line="360" w:lineRule="auto"/>
        <w:rPr>
          <w:rFonts w:ascii="Arial" w:hAnsi="Arial" w:cs="Arial"/>
        </w:rPr>
      </w:pPr>
    </w:p>
    <w:p w14:paraId="64E09C91" w14:textId="77777777" w:rsidR="005E297D" w:rsidRDefault="005E297D" w:rsidP="0055458F">
      <w:pPr>
        <w:spacing w:line="360" w:lineRule="auto"/>
        <w:rPr>
          <w:rFonts w:ascii="Arial" w:hAnsi="Arial" w:cs="Arial"/>
        </w:rPr>
      </w:pPr>
    </w:p>
    <w:p w14:paraId="17E358B8" w14:textId="77777777" w:rsidR="005E297D" w:rsidRDefault="005E297D" w:rsidP="0055458F">
      <w:pPr>
        <w:spacing w:line="360" w:lineRule="auto"/>
        <w:rPr>
          <w:rFonts w:ascii="Arial" w:hAnsi="Arial" w:cs="Arial"/>
        </w:rPr>
      </w:pPr>
    </w:p>
    <w:p w14:paraId="07CF4FDB" w14:textId="77777777" w:rsidR="005E297D" w:rsidRDefault="005E297D" w:rsidP="0055458F">
      <w:pPr>
        <w:spacing w:line="360" w:lineRule="auto"/>
        <w:rPr>
          <w:rFonts w:ascii="Arial" w:hAnsi="Arial" w:cs="Arial"/>
        </w:rPr>
      </w:pPr>
    </w:p>
    <w:p w14:paraId="37374333" w14:textId="77777777" w:rsidR="005E297D" w:rsidRDefault="005E297D" w:rsidP="0055458F">
      <w:pPr>
        <w:spacing w:line="360" w:lineRule="auto"/>
        <w:rPr>
          <w:rFonts w:ascii="Arial" w:hAnsi="Arial" w:cs="Arial"/>
        </w:rPr>
      </w:pPr>
    </w:p>
    <w:p w14:paraId="5E19CFAC" w14:textId="77777777" w:rsidR="005E297D" w:rsidRDefault="005E297D" w:rsidP="0055458F">
      <w:pPr>
        <w:spacing w:line="360" w:lineRule="auto"/>
        <w:rPr>
          <w:rFonts w:ascii="Arial" w:hAnsi="Arial" w:cs="Arial"/>
        </w:rPr>
      </w:pPr>
    </w:p>
    <w:p w14:paraId="1F40D2A7" w14:textId="77777777" w:rsidR="005E297D" w:rsidRDefault="005E297D" w:rsidP="0055458F">
      <w:pPr>
        <w:spacing w:line="360" w:lineRule="auto"/>
        <w:rPr>
          <w:rFonts w:ascii="Arial" w:hAnsi="Arial" w:cs="Arial"/>
        </w:rPr>
      </w:pPr>
    </w:p>
    <w:p w14:paraId="14DE09FE" w14:textId="77777777" w:rsidR="005E297D" w:rsidRDefault="005E297D" w:rsidP="0055458F">
      <w:pPr>
        <w:spacing w:line="360" w:lineRule="auto"/>
        <w:rPr>
          <w:rFonts w:ascii="Arial" w:hAnsi="Arial" w:cs="Arial"/>
        </w:rPr>
      </w:pPr>
    </w:p>
    <w:p w14:paraId="25320707" w14:textId="77777777" w:rsidR="005E297D" w:rsidRDefault="00FA753E" w:rsidP="00111AA7">
      <w:pPr>
        <w:spacing w:line="360" w:lineRule="auto"/>
        <w:jc w:val="center"/>
        <w:rPr>
          <w:rFonts w:ascii="Arial" w:hAnsi="Arial" w:cs="Arial"/>
          <w:b/>
          <w:bCs/>
          <w:sz w:val="32"/>
          <w:szCs w:val="32"/>
        </w:rPr>
      </w:pPr>
      <w:r>
        <w:rPr>
          <w:rFonts w:ascii="Arial" w:hAnsi="Arial" w:cs="Arial"/>
          <w:b/>
          <w:bCs/>
          <w:sz w:val="32"/>
          <w:szCs w:val="32"/>
        </w:rPr>
        <w:lastRenderedPageBreak/>
        <w:t>Findings</w:t>
      </w:r>
      <w:r w:rsidR="00DD5980">
        <w:rPr>
          <w:rFonts w:ascii="Arial" w:hAnsi="Arial" w:cs="Arial"/>
          <w:b/>
          <w:bCs/>
          <w:sz w:val="32"/>
          <w:szCs w:val="32"/>
        </w:rPr>
        <w:t xml:space="preserve"> &amp; Discussion</w:t>
      </w:r>
    </w:p>
    <w:p w14:paraId="0B446266" w14:textId="77777777" w:rsidR="008D743F" w:rsidRPr="008D743F" w:rsidRDefault="008D743F" w:rsidP="008D743F">
      <w:pPr>
        <w:spacing w:line="360" w:lineRule="auto"/>
        <w:rPr>
          <w:rFonts w:ascii="Arial" w:hAnsi="Arial" w:cs="Arial"/>
          <w:b/>
          <w:bCs/>
          <w:sz w:val="28"/>
          <w:szCs w:val="28"/>
        </w:rPr>
      </w:pPr>
      <w:r>
        <w:rPr>
          <w:rFonts w:ascii="Arial" w:hAnsi="Arial" w:cs="Arial"/>
          <w:b/>
          <w:bCs/>
          <w:sz w:val="28"/>
          <w:szCs w:val="28"/>
        </w:rPr>
        <w:t xml:space="preserve">Chapter </w:t>
      </w:r>
      <w:r w:rsidR="00AA7D62">
        <w:rPr>
          <w:rFonts w:ascii="Arial" w:hAnsi="Arial" w:cs="Arial"/>
          <w:b/>
          <w:bCs/>
          <w:sz w:val="28"/>
          <w:szCs w:val="28"/>
        </w:rPr>
        <w:t>4</w:t>
      </w:r>
      <w:r w:rsidR="00B54ACD">
        <w:rPr>
          <w:rFonts w:ascii="Arial" w:hAnsi="Arial" w:cs="Arial"/>
          <w:b/>
          <w:bCs/>
          <w:sz w:val="28"/>
          <w:szCs w:val="28"/>
        </w:rPr>
        <w:t>:</w:t>
      </w:r>
    </w:p>
    <w:p w14:paraId="597FA823" w14:textId="77777777" w:rsidR="00826DE0" w:rsidRDefault="00441232" w:rsidP="00826DE0">
      <w:pPr>
        <w:spacing w:line="360" w:lineRule="auto"/>
        <w:rPr>
          <w:rFonts w:ascii="Arial" w:hAnsi="Arial" w:cs="Arial"/>
        </w:rPr>
      </w:pPr>
      <w:r>
        <w:rPr>
          <w:rFonts w:ascii="Arial" w:hAnsi="Arial" w:cs="Arial"/>
        </w:rPr>
        <w:t>In this section, the findings</w:t>
      </w:r>
      <w:r w:rsidR="00AF0850">
        <w:rPr>
          <w:rFonts w:ascii="Arial" w:hAnsi="Arial" w:cs="Arial"/>
        </w:rPr>
        <w:t xml:space="preserve"> of the questions that have been set out</w:t>
      </w:r>
      <w:r w:rsidR="008B5166">
        <w:rPr>
          <w:rFonts w:ascii="Arial" w:hAnsi="Arial" w:cs="Arial"/>
        </w:rPr>
        <w:t>, shall be answered and discussed.</w:t>
      </w:r>
    </w:p>
    <w:p w14:paraId="116232B1" w14:textId="77777777" w:rsidR="008B5166" w:rsidRPr="00EC0D3B" w:rsidRDefault="008B5166" w:rsidP="00826DE0">
      <w:pPr>
        <w:spacing w:line="360" w:lineRule="auto"/>
        <w:rPr>
          <w:rFonts w:ascii="Arial" w:hAnsi="Arial" w:cs="Arial"/>
          <w:b/>
          <w:bCs/>
          <w:sz w:val="28"/>
          <w:szCs w:val="28"/>
        </w:rPr>
      </w:pPr>
      <w:r w:rsidRPr="00EC0D3B">
        <w:rPr>
          <w:rFonts w:ascii="Arial" w:hAnsi="Arial" w:cs="Arial"/>
          <w:b/>
          <w:bCs/>
          <w:sz w:val="28"/>
          <w:szCs w:val="28"/>
        </w:rPr>
        <w:t>What emission</w:t>
      </w:r>
      <w:r w:rsidR="000E54BB" w:rsidRPr="00EC0D3B">
        <w:rPr>
          <w:rFonts w:ascii="Arial" w:hAnsi="Arial" w:cs="Arial"/>
          <w:b/>
          <w:bCs/>
          <w:sz w:val="28"/>
          <w:szCs w:val="28"/>
        </w:rPr>
        <w:t>-reduction prac</w:t>
      </w:r>
      <w:r w:rsidR="00482E97" w:rsidRPr="00EC0D3B">
        <w:rPr>
          <w:rFonts w:ascii="Arial" w:hAnsi="Arial" w:cs="Arial"/>
          <w:b/>
          <w:bCs/>
          <w:sz w:val="28"/>
          <w:szCs w:val="28"/>
        </w:rPr>
        <w:t>tices and strategies have automotive companies adopted</w:t>
      </w:r>
      <w:r w:rsidR="007A7C54" w:rsidRPr="00EC0D3B">
        <w:rPr>
          <w:rFonts w:ascii="Arial" w:hAnsi="Arial" w:cs="Arial"/>
          <w:b/>
          <w:bCs/>
          <w:sz w:val="28"/>
          <w:szCs w:val="28"/>
        </w:rPr>
        <w:t xml:space="preserve"> following the Paris climate agreement?</w:t>
      </w:r>
    </w:p>
    <w:p w14:paraId="7F3F59F5" w14:textId="77777777" w:rsidR="007A7C54" w:rsidRDefault="00961FCD" w:rsidP="00826DE0">
      <w:pPr>
        <w:spacing w:line="360" w:lineRule="auto"/>
        <w:rPr>
          <w:rFonts w:ascii="Arial" w:hAnsi="Arial" w:cs="Arial"/>
        </w:rPr>
      </w:pPr>
      <w:r>
        <w:rPr>
          <w:rFonts w:ascii="Arial" w:hAnsi="Arial" w:cs="Arial"/>
        </w:rPr>
        <w:t>Circular</w:t>
      </w:r>
      <w:r w:rsidR="005A7475">
        <w:rPr>
          <w:rFonts w:ascii="Arial" w:hAnsi="Arial" w:cs="Arial"/>
        </w:rPr>
        <w:t xml:space="preserve"> Economy, Carbon Accounting, Carbon Governance</w:t>
      </w:r>
      <w:r w:rsidR="00F1513F">
        <w:rPr>
          <w:rFonts w:ascii="Arial" w:hAnsi="Arial" w:cs="Arial"/>
        </w:rPr>
        <w:t>, Carbon Management, Carbon Productivity</w:t>
      </w:r>
      <w:r w:rsidR="00BA0BC7">
        <w:rPr>
          <w:rFonts w:ascii="Arial" w:hAnsi="Arial" w:cs="Arial"/>
        </w:rPr>
        <w:t>, Supply Chain Management</w:t>
      </w:r>
      <w:r w:rsidR="00D56059">
        <w:rPr>
          <w:rFonts w:ascii="Arial" w:hAnsi="Arial" w:cs="Arial"/>
        </w:rPr>
        <w:t>, Green Innovation</w:t>
      </w:r>
      <w:r w:rsidR="00013243">
        <w:rPr>
          <w:rFonts w:ascii="Arial" w:hAnsi="Arial" w:cs="Arial"/>
        </w:rPr>
        <w:t>, Material Substitution.</w:t>
      </w:r>
    </w:p>
    <w:p w14:paraId="3C6B0BE8" w14:textId="77777777" w:rsidR="00013243" w:rsidRDefault="00B01ED9" w:rsidP="00826DE0">
      <w:pPr>
        <w:spacing w:line="360" w:lineRule="auto"/>
        <w:rPr>
          <w:rFonts w:ascii="Arial" w:hAnsi="Arial" w:cs="Arial"/>
        </w:rPr>
      </w:pPr>
      <w:r>
        <w:rPr>
          <w:rFonts w:ascii="Arial" w:hAnsi="Arial" w:cs="Arial"/>
        </w:rPr>
        <w:t>“In the automo</w:t>
      </w:r>
      <w:r w:rsidR="008A2137">
        <w:rPr>
          <w:rFonts w:ascii="Arial" w:hAnsi="Arial" w:cs="Arial"/>
        </w:rPr>
        <w:t>tive sector, the circular economy</w:t>
      </w:r>
      <w:r w:rsidR="00814E7D">
        <w:rPr>
          <w:rFonts w:ascii="Arial" w:hAnsi="Arial" w:cs="Arial"/>
        </w:rPr>
        <w:t xml:space="preserve"> model</w:t>
      </w:r>
      <w:r w:rsidR="008A2137">
        <w:rPr>
          <w:rFonts w:ascii="Arial" w:hAnsi="Arial" w:cs="Arial"/>
        </w:rPr>
        <w:t xml:space="preserve"> has been put into practice</w:t>
      </w:r>
      <w:r w:rsidR="00814E7D">
        <w:rPr>
          <w:rFonts w:ascii="Arial" w:hAnsi="Arial" w:cs="Arial"/>
        </w:rPr>
        <w:t xml:space="preserve"> in car manufacturing”. </w:t>
      </w:r>
      <w:r w:rsidR="001B4E91">
        <w:rPr>
          <w:rFonts w:ascii="Arial" w:hAnsi="Arial" w:cs="Arial"/>
        </w:rPr>
        <w:t>(Yazgan 2026)</w:t>
      </w:r>
    </w:p>
    <w:p w14:paraId="71B49F84" w14:textId="77777777" w:rsidR="001B4E91" w:rsidRDefault="001B4E91" w:rsidP="00826DE0">
      <w:pPr>
        <w:spacing w:line="360" w:lineRule="auto"/>
        <w:rPr>
          <w:rFonts w:ascii="Arial" w:hAnsi="Arial" w:cs="Arial"/>
        </w:rPr>
      </w:pPr>
      <w:r>
        <w:rPr>
          <w:rFonts w:ascii="Arial" w:hAnsi="Arial" w:cs="Arial"/>
        </w:rPr>
        <w:t>The circular economy</w:t>
      </w:r>
      <w:r w:rsidR="00B228C4">
        <w:rPr>
          <w:rFonts w:ascii="Arial" w:hAnsi="Arial" w:cs="Arial"/>
        </w:rPr>
        <w:t xml:space="preserve">, adopted by the “European </w:t>
      </w:r>
      <w:r w:rsidR="00F34670">
        <w:rPr>
          <w:rFonts w:ascii="Arial" w:hAnsi="Arial" w:cs="Arial"/>
        </w:rPr>
        <w:t>Green Deal” (EGD)</w:t>
      </w:r>
      <w:r w:rsidR="00C41425">
        <w:rPr>
          <w:rFonts w:ascii="Arial" w:hAnsi="Arial" w:cs="Arial"/>
        </w:rPr>
        <w:t>, is one of the priority policy areas in the new strategy.</w:t>
      </w:r>
      <w:r w:rsidR="00AD4872">
        <w:rPr>
          <w:rFonts w:ascii="Arial" w:hAnsi="Arial" w:cs="Arial"/>
        </w:rPr>
        <w:t xml:space="preserve"> The EGD, approved in 2020, comprises a set of</w:t>
      </w:r>
      <w:r w:rsidR="002265DA">
        <w:rPr>
          <w:rFonts w:ascii="Arial" w:hAnsi="Arial" w:cs="Arial"/>
        </w:rPr>
        <w:t xml:space="preserve"> policy inniatives</w:t>
      </w:r>
      <w:r w:rsidR="003A206B">
        <w:rPr>
          <w:rFonts w:ascii="Arial" w:hAnsi="Arial" w:cs="Arial"/>
        </w:rPr>
        <w:t xml:space="preserve"> implemented</w:t>
      </w:r>
      <w:r w:rsidR="002D3304">
        <w:rPr>
          <w:rFonts w:ascii="Arial" w:hAnsi="Arial" w:cs="Arial"/>
        </w:rPr>
        <w:t xml:space="preserve"> by the European Commission with the overarching</w:t>
      </w:r>
      <w:r w:rsidR="00B42941">
        <w:rPr>
          <w:rFonts w:ascii="Arial" w:hAnsi="Arial" w:cs="Arial"/>
        </w:rPr>
        <w:t xml:space="preserve"> aim of achieving climate neutrality for the European Union (EU)</w:t>
      </w:r>
      <w:r w:rsidR="00204B60">
        <w:rPr>
          <w:rFonts w:ascii="Arial" w:hAnsi="Arial" w:cs="Arial"/>
        </w:rPr>
        <w:t xml:space="preserve"> by 2050, to offer new and better jobs,</w:t>
      </w:r>
      <w:r w:rsidR="004D2B73">
        <w:rPr>
          <w:rFonts w:ascii="Arial" w:hAnsi="Arial" w:cs="Arial"/>
        </w:rPr>
        <w:t xml:space="preserve"> restore climate neutrality, improve </w:t>
      </w:r>
      <w:r w:rsidR="00E83419">
        <w:rPr>
          <w:rFonts w:ascii="Arial" w:hAnsi="Arial" w:cs="Arial"/>
        </w:rPr>
        <w:t>people’s</w:t>
      </w:r>
      <w:r w:rsidR="004D2B73">
        <w:rPr>
          <w:rFonts w:ascii="Arial" w:hAnsi="Arial" w:cs="Arial"/>
        </w:rPr>
        <w:t xml:space="preserve"> well-bei</w:t>
      </w:r>
      <w:r w:rsidR="00C85357">
        <w:rPr>
          <w:rFonts w:ascii="Arial" w:hAnsi="Arial" w:cs="Arial"/>
        </w:rPr>
        <w:t xml:space="preserve">ng, and increase growth. (Yazgan 2026) </w:t>
      </w:r>
      <w:r w:rsidR="002569C2">
        <w:rPr>
          <w:rFonts w:ascii="Arial" w:hAnsi="Arial" w:cs="Arial"/>
        </w:rPr>
        <w:t xml:space="preserve">The 2030 agenda </w:t>
      </w:r>
      <w:r w:rsidR="00E83419">
        <w:rPr>
          <w:rFonts w:ascii="Arial" w:hAnsi="Arial" w:cs="Arial"/>
        </w:rPr>
        <w:t>for sustainable development was adopted by</w:t>
      </w:r>
      <w:r w:rsidR="00801B55">
        <w:rPr>
          <w:rFonts w:ascii="Arial" w:hAnsi="Arial" w:cs="Arial"/>
        </w:rPr>
        <w:t xml:space="preserve"> the United Nations General Assembly on September 25, 2015</w:t>
      </w:r>
      <w:r w:rsidR="009E1B66">
        <w:rPr>
          <w:rFonts w:ascii="Arial" w:hAnsi="Arial" w:cs="Arial"/>
        </w:rPr>
        <w:t>, thus taking a step toward implementing the circular economy model.</w:t>
      </w:r>
      <w:r w:rsidR="001619DF">
        <w:rPr>
          <w:rFonts w:ascii="Arial" w:hAnsi="Arial" w:cs="Arial"/>
        </w:rPr>
        <w:t xml:space="preserve"> The EU’s objectives for production are</w:t>
      </w:r>
      <w:r w:rsidR="00CB7B26">
        <w:rPr>
          <w:rFonts w:ascii="Arial" w:hAnsi="Arial" w:cs="Arial"/>
        </w:rPr>
        <w:t xml:space="preserve"> to develop some incentives that support </w:t>
      </w:r>
      <w:r w:rsidR="003A2A6E">
        <w:rPr>
          <w:rFonts w:ascii="Arial" w:hAnsi="Arial" w:cs="Arial"/>
        </w:rPr>
        <w:t>cyclical product designs and to create efficient</w:t>
      </w:r>
      <w:r w:rsidR="00A45C54">
        <w:rPr>
          <w:rFonts w:ascii="Arial" w:hAnsi="Arial" w:cs="Arial"/>
        </w:rPr>
        <w:t xml:space="preserve"> and innovative production-product life cycle processes</w:t>
      </w:r>
      <w:r w:rsidR="00A74CAA">
        <w:rPr>
          <w:rFonts w:ascii="Arial" w:hAnsi="Arial" w:cs="Arial"/>
        </w:rPr>
        <w:t xml:space="preserve">. (Yazgan 2026) It is anticipated that </w:t>
      </w:r>
      <w:r w:rsidR="00800E5E">
        <w:rPr>
          <w:rFonts w:ascii="Arial" w:hAnsi="Arial" w:cs="Arial"/>
        </w:rPr>
        <w:t>businesses will need support in creating profitable and viable processes</w:t>
      </w:r>
      <w:r w:rsidR="00E43949">
        <w:rPr>
          <w:rFonts w:ascii="Arial" w:hAnsi="Arial" w:cs="Arial"/>
        </w:rPr>
        <w:t xml:space="preserve"> using circular economy business models. Accor</w:t>
      </w:r>
      <w:r w:rsidR="00960670">
        <w:rPr>
          <w:rFonts w:ascii="Arial" w:hAnsi="Arial" w:cs="Arial"/>
        </w:rPr>
        <w:t>dingly, all stakeholders will have important responsibilities. While the private sector will drive</w:t>
      </w:r>
      <w:r w:rsidR="00A421D2">
        <w:rPr>
          <w:rFonts w:ascii="Arial" w:hAnsi="Arial" w:cs="Arial"/>
        </w:rPr>
        <w:t xml:space="preserve"> most of the innovation, investment, and implementation</w:t>
      </w:r>
      <w:r w:rsidR="0011196F">
        <w:rPr>
          <w:rFonts w:ascii="Arial" w:hAnsi="Arial" w:cs="Arial"/>
        </w:rPr>
        <w:t>, governments must also</w:t>
      </w:r>
      <w:r w:rsidR="00CC165B">
        <w:rPr>
          <w:rFonts w:ascii="Arial" w:hAnsi="Arial" w:cs="Arial"/>
        </w:rPr>
        <w:t xml:space="preserve"> create new regulatory</w:t>
      </w:r>
      <w:r w:rsidR="00271996">
        <w:rPr>
          <w:rFonts w:ascii="Arial" w:hAnsi="Arial" w:cs="Arial"/>
        </w:rPr>
        <w:t xml:space="preserve"> strategies and benefit from this transformation. (Yazgan 2026) </w:t>
      </w:r>
      <w:r w:rsidR="001628FB">
        <w:rPr>
          <w:rFonts w:ascii="Arial" w:hAnsi="Arial" w:cs="Arial"/>
        </w:rPr>
        <w:t>Circular economy concept</w:t>
      </w:r>
      <w:r w:rsidR="0054535B">
        <w:rPr>
          <w:rFonts w:ascii="Arial" w:hAnsi="Arial" w:cs="Arial"/>
        </w:rPr>
        <w:t xml:space="preserve"> emphasizes designing products with long life cy</w:t>
      </w:r>
      <w:r w:rsidR="002E77A2">
        <w:rPr>
          <w:rFonts w:ascii="Arial" w:hAnsi="Arial" w:cs="Arial"/>
        </w:rPr>
        <w:t>cles and encourages repair, refurbishment</w:t>
      </w:r>
      <w:r w:rsidR="00517A62">
        <w:rPr>
          <w:rFonts w:ascii="Arial" w:hAnsi="Arial" w:cs="Arial"/>
        </w:rPr>
        <w:t>, and remanufacturing. Therefore, the circular economy</w:t>
      </w:r>
      <w:r w:rsidR="00EE7D14">
        <w:rPr>
          <w:rFonts w:ascii="Arial" w:hAnsi="Arial" w:cs="Arial"/>
        </w:rPr>
        <w:t xml:space="preserve"> is crucial in the manufacturing</w:t>
      </w:r>
      <w:r w:rsidR="00CF6D91">
        <w:rPr>
          <w:rFonts w:ascii="Arial" w:hAnsi="Arial" w:cs="Arial"/>
        </w:rPr>
        <w:t xml:space="preserve"> sector for several reasons.</w:t>
      </w:r>
      <w:r w:rsidR="00D80028">
        <w:rPr>
          <w:rFonts w:ascii="Arial" w:hAnsi="Arial" w:cs="Arial"/>
        </w:rPr>
        <w:t xml:space="preserve"> B</w:t>
      </w:r>
      <w:r w:rsidR="003354DB">
        <w:rPr>
          <w:rFonts w:ascii="Arial" w:hAnsi="Arial" w:cs="Arial"/>
        </w:rPr>
        <w:t>y minimizing waste and encouraging the reusing and recycling of materials</w:t>
      </w:r>
      <w:r w:rsidR="004D790F">
        <w:rPr>
          <w:rFonts w:ascii="Arial" w:hAnsi="Arial" w:cs="Arial"/>
        </w:rPr>
        <w:t>, this concept can contribute to sustainable resource management</w:t>
      </w:r>
      <w:r w:rsidR="00DA19C9">
        <w:rPr>
          <w:rFonts w:ascii="Arial" w:hAnsi="Arial" w:cs="Arial"/>
        </w:rPr>
        <w:t xml:space="preserve"> in the manufacturing sector. It ensures reduced waste</w:t>
      </w:r>
      <w:r w:rsidR="00F74691">
        <w:rPr>
          <w:rFonts w:ascii="Arial" w:hAnsi="Arial" w:cs="Arial"/>
        </w:rPr>
        <w:t xml:space="preserve"> generation and encourages recycling of materials</w:t>
      </w:r>
      <w:r w:rsidR="0001450B">
        <w:rPr>
          <w:rFonts w:ascii="Arial" w:hAnsi="Arial" w:cs="Arial"/>
        </w:rPr>
        <w:t>. It requires innovation in product design and man</w:t>
      </w:r>
      <w:r w:rsidR="00963394">
        <w:rPr>
          <w:rFonts w:ascii="Arial" w:hAnsi="Arial" w:cs="Arial"/>
        </w:rPr>
        <w:t>ufacturing processes. This innovative approach has the potential for more</w:t>
      </w:r>
      <w:r w:rsidR="00786F01">
        <w:rPr>
          <w:rFonts w:ascii="Arial" w:hAnsi="Arial" w:cs="Arial"/>
        </w:rPr>
        <w:t xml:space="preserve"> sustainable and resource-efficient production methods</w:t>
      </w:r>
      <w:r w:rsidR="006D2B82">
        <w:rPr>
          <w:rFonts w:ascii="Arial" w:hAnsi="Arial" w:cs="Arial"/>
        </w:rPr>
        <w:t>. Adopting this concept can ensure cost savings</w:t>
      </w:r>
      <w:r w:rsidR="006300E5">
        <w:rPr>
          <w:rFonts w:ascii="Arial" w:hAnsi="Arial" w:cs="Arial"/>
        </w:rPr>
        <w:t xml:space="preserve"> for manufactures, thanks to the reuse</w:t>
      </w:r>
      <w:r w:rsidR="008924AD">
        <w:rPr>
          <w:rFonts w:ascii="Arial" w:hAnsi="Arial" w:cs="Arial"/>
        </w:rPr>
        <w:t xml:space="preserve"> of materials and components. Besides cost savings,</w:t>
      </w:r>
      <w:r w:rsidR="00D2637C">
        <w:rPr>
          <w:rFonts w:ascii="Arial" w:hAnsi="Arial" w:cs="Arial"/>
        </w:rPr>
        <w:t xml:space="preserve"> it contributes to a reduction in the </w:t>
      </w:r>
      <w:r w:rsidR="00D2637C">
        <w:rPr>
          <w:rFonts w:ascii="Arial" w:hAnsi="Arial" w:cs="Arial"/>
        </w:rPr>
        <w:lastRenderedPageBreak/>
        <w:t>environmental impact of manufacturing activities and</w:t>
      </w:r>
      <w:r w:rsidR="00020810">
        <w:rPr>
          <w:rFonts w:ascii="Arial" w:hAnsi="Arial" w:cs="Arial"/>
        </w:rPr>
        <w:t xml:space="preserve"> environmental protection. It can help manufacturers comply with</w:t>
      </w:r>
      <w:r w:rsidR="00F37613">
        <w:rPr>
          <w:rFonts w:ascii="Arial" w:hAnsi="Arial" w:cs="Arial"/>
        </w:rPr>
        <w:t xml:space="preserve"> legal requirements as environmental regulations</w:t>
      </w:r>
      <w:r w:rsidR="00126B26">
        <w:rPr>
          <w:rFonts w:ascii="Arial" w:hAnsi="Arial" w:cs="Arial"/>
        </w:rPr>
        <w:t xml:space="preserve"> become more stringent. Besides all these,</w:t>
      </w:r>
      <w:r w:rsidR="00C14605">
        <w:rPr>
          <w:rFonts w:ascii="Arial" w:hAnsi="Arial" w:cs="Arial"/>
        </w:rPr>
        <w:t xml:space="preserve"> embracing circular economy principles</w:t>
      </w:r>
      <w:r w:rsidR="00A43BC5">
        <w:rPr>
          <w:rFonts w:ascii="Arial" w:hAnsi="Arial" w:cs="Arial"/>
        </w:rPr>
        <w:t xml:space="preserve"> can enhance a company’s reputation and provide for</w:t>
      </w:r>
      <w:r w:rsidR="00D9213B">
        <w:rPr>
          <w:rFonts w:ascii="Arial" w:hAnsi="Arial" w:cs="Arial"/>
        </w:rPr>
        <w:t xml:space="preserve"> building a positive corporate image. (Yazgan 2026)</w:t>
      </w:r>
      <w:r w:rsidR="00EE4C4E">
        <w:rPr>
          <w:rFonts w:ascii="Arial" w:hAnsi="Arial" w:cs="Arial"/>
        </w:rPr>
        <w:t xml:space="preserve"> Circular economy ensures the efficient and sustainable use</w:t>
      </w:r>
      <w:r w:rsidR="00576501">
        <w:rPr>
          <w:rFonts w:ascii="Arial" w:hAnsi="Arial" w:cs="Arial"/>
        </w:rPr>
        <w:t xml:space="preserve"> of resources, thus reducing waste in a company. </w:t>
      </w:r>
      <w:r w:rsidR="003C6D56">
        <w:rPr>
          <w:rFonts w:ascii="Arial" w:hAnsi="Arial" w:cs="Arial"/>
        </w:rPr>
        <w:t>It allows cost savings</w:t>
      </w:r>
      <w:r w:rsidR="00916AB5">
        <w:rPr>
          <w:rFonts w:ascii="Arial" w:hAnsi="Arial" w:cs="Arial"/>
        </w:rPr>
        <w:t xml:space="preserve"> and minimizes environmental impacts. </w:t>
      </w:r>
      <w:r w:rsidR="00524596">
        <w:rPr>
          <w:rFonts w:ascii="Arial" w:hAnsi="Arial" w:cs="Arial"/>
        </w:rPr>
        <w:t>Additionally, by focusing on sustainable</w:t>
      </w:r>
      <w:r w:rsidR="00C37914">
        <w:rPr>
          <w:rFonts w:ascii="Arial" w:hAnsi="Arial" w:cs="Arial"/>
        </w:rPr>
        <w:t xml:space="preserve"> production and design principles, reputation and recognition</w:t>
      </w:r>
      <w:r w:rsidR="00A46E11">
        <w:rPr>
          <w:rFonts w:ascii="Arial" w:hAnsi="Arial" w:cs="Arial"/>
        </w:rPr>
        <w:t xml:space="preserve"> can be strengthened by gaining a competitive advantage. Co</w:t>
      </w:r>
      <w:r w:rsidR="00734504">
        <w:rPr>
          <w:rFonts w:ascii="Arial" w:hAnsi="Arial" w:cs="Arial"/>
        </w:rPr>
        <w:t>nsidering all these benefits, the world’s leading com</w:t>
      </w:r>
      <w:r w:rsidR="00F408F8">
        <w:rPr>
          <w:rFonts w:ascii="Arial" w:hAnsi="Arial" w:cs="Arial"/>
        </w:rPr>
        <w:t>panies have become interested in the circular economy</w:t>
      </w:r>
      <w:r w:rsidR="00F763E5">
        <w:rPr>
          <w:rFonts w:ascii="Arial" w:hAnsi="Arial" w:cs="Arial"/>
        </w:rPr>
        <w:t>. (Yazgan 2026)</w:t>
      </w:r>
    </w:p>
    <w:p w14:paraId="39587BCC" w14:textId="77777777" w:rsidR="00F763E5" w:rsidRDefault="00690DA4" w:rsidP="00826DE0">
      <w:pPr>
        <w:spacing w:line="360" w:lineRule="auto"/>
        <w:rPr>
          <w:rFonts w:ascii="Arial" w:hAnsi="Arial" w:cs="Arial"/>
        </w:rPr>
      </w:pPr>
      <w:r>
        <w:rPr>
          <w:rFonts w:ascii="Arial" w:hAnsi="Arial" w:cs="Arial"/>
        </w:rPr>
        <w:t>The auto</w:t>
      </w:r>
      <w:r w:rsidR="00746F08">
        <w:rPr>
          <w:rFonts w:ascii="Arial" w:hAnsi="Arial" w:cs="Arial"/>
        </w:rPr>
        <w:t>motive industry faces significant challenges due to material shortages and supply chain disruptions</w:t>
      </w:r>
      <w:r w:rsidR="004969D8">
        <w:rPr>
          <w:rFonts w:ascii="Arial" w:hAnsi="Arial" w:cs="Arial"/>
        </w:rPr>
        <w:t>. As one of the world's most resource-intensive se</w:t>
      </w:r>
      <w:r w:rsidR="001652F9">
        <w:rPr>
          <w:rFonts w:ascii="Arial" w:hAnsi="Arial" w:cs="Arial"/>
        </w:rPr>
        <w:t>ctors, its strong dependency on raw materials</w:t>
      </w:r>
      <w:r w:rsidR="00EE48B6">
        <w:rPr>
          <w:rFonts w:ascii="Arial" w:hAnsi="Arial" w:cs="Arial"/>
        </w:rPr>
        <w:t>, and</w:t>
      </w:r>
      <w:r w:rsidR="00B00034">
        <w:rPr>
          <w:rFonts w:ascii="Arial" w:hAnsi="Arial" w:cs="Arial"/>
        </w:rPr>
        <w:t xml:space="preserve"> substantial environmental impacts highlights the need for circular economy</w:t>
      </w:r>
      <w:r w:rsidR="005C428A">
        <w:rPr>
          <w:rFonts w:ascii="Arial" w:hAnsi="Arial" w:cs="Arial"/>
        </w:rPr>
        <w:t xml:space="preserve"> (CE) transformation.</w:t>
      </w:r>
      <w:r w:rsidR="002805AA">
        <w:rPr>
          <w:rFonts w:ascii="Arial" w:hAnsi="Arial" w:cs="Arial"/>
        </w:rPr>
        <w:t xml:space="preserve"> In 2023, private vehicles,</w:t>
      </w:r>
      <w:r w:rsidR="00B41D29">
        <w:rPr>
          <w:rFonts w:ascii="Arial" w:hAnsi="Arial" w:cs="Arial"/>
        </w:rPr>
        <w:t xml:space="preserve"> accounted for more than 25% of the world's oil consumption</w:t>
      </w:r>
      <w:r w:rsidR="007E4BC7">
        <w:rPr>
          <w:rFonts w:ascii="Arial" w:hAnsi="Arial" w:cs="Arial"/>
        </w:rPr>
        <w:t xml:space="preserve"> and contributed to approximately 10% of the C</w:t>
      </w:r>
      <w:r w:rsidR="009565E7">
        <w:rPr>
          <w:rFonts w:ascii="Arial" w:hAnsi="Arial" w:cs="Arial"/>
        </w:rPr>
        <w:t>O</w:t>
      </w:r>
      <w:r w:rsidR="00AC4F11">
        <w:rPr>
          <w:rFonts w:ascii="Arial" w:hAnsi="Arial" w:cs="Arial"/>
        </w:rPr>
        <w:t>2 emissions related to global energy use.</w:t>
      </w:r>
      <w:r w:rsidR="00F84DA0">
        <w:rPr>
          <w:rFonts w:ascii="Arial" w:hAnsi="Arial" w:cs="Arial"/>
        </w:rPr>
        <w:t xml:space="preserve"> Simultaneously, the disruptive transition from</w:t>
      </w:r>
      <w:r w:rsidR="00BC6E8F">
        <w:rPr>
          <w:rFonts w:ascii="Arial" w:hAnsi="Arial" w:cs="Arial"/>
        </w:rPr>
        <w:t xml:space="preserve"> combustion to electric engines necessitates </w:t>
      </w:r>
      <w:r w:rsidR="00C33027">
        <w:rPr>
          <w:rFonts w:ascii="Arial" w:hAnsi="Arial" w:cs="Arial"/>
        </w:rPr>
        <w:t xml:space="preserve">a comprehensive </w:t>
      </w:r>
      <w:r w:rsidR="00F65457">
        <w:rPr>
          <w:rFonts w:ascii="Arial" w:hAnsi="Arial" w:cs="Arial"/>
        </w:rPr>
        <w:t>re-evaluation</w:t>
      </w:r>
      <w:r w:rsidR="00EA2120">
        <w:rPr>
          <w:rFonts w:ascii="Arial" w:hAnsi="Arial" w:cs="Arial"/>
        </w:rPr>
        <w:t xml:space="preserve"> of</w:t>
      </w:r>
      <w:r w:rsidR="00F65457">
        <w:rPr>
          <w:rFonts w:ascii="Arial" w:hAnsi="Arial" w:cs="Arial"/>
        </w:rPr>
        <w:t xml:space="preserve"> the entire lifecycle of cars. This involves </w:t>
      </w:r>
      <w:r w:rsidR="00003F6C">
        <w:rPr>
          <w:rFonts w:ascii="Arial" w:hAnsi="Arial" w:cs="Arial"/>
        </w:rPr>
        <w:t>reconfiguring complex value chains,</w:t>
      </w:r>
      <w:r w:rsidR="006E46F5">
        <w:rPr>
          <w:rFonts w:ascii="Arial" w:hAnsi="Arial" w:cs="Arial"/>
        </w:rPr>
        <w:t xml:space="preserve"> considering new ownership models, enhancing collaboration</w:t>
      </w:r>
      <w:r w:rsidR="000564DD">
        <w:rPr>
          <w:rFonts w:ascii="Arial" w:hAnsi="Arial" w:cs="Arial"/>
        </w:rPr>
        <w:t xml:space="preserve"> with stakeholders, and </w:t>
      </w:r>
      <w:r w:rsidR="008150EF">
        <w:rPr>
          <w:rFonts w:ascii="Arial" w:hAnsi="Arial" w:cs="Arial"/>
        </w:rPr>
        <w:t>leveraging</w:t>
      </w:r>
      <w:r w:rsidR="000564DD">
        <w:rPr>
          <w:rFonts w:ascii="Arial" w:hAnsi="Arial" w:cs="Arial"/>
        </w:rPr>
        <w:t xml:space="preserve"> tech</w:t>
      </w:r>
      <w:r w:rsidR="008150EF">
        <w:rPr>
          <w:rFonts w:ascii="Arial" w:hAnsi="Arial" w:cs="Arial"/>
        </w:rPr>
        <w:t>nologies. (Fendt</w:t>
      </w:r>
      <w:r w:rsidR="00BB77C0">
        <w:rPr>
          <w:rFonts w:ascii="Arial" w:hAnsi="Arial" w:cs="Arial"/>
        </w:rPr>
        <w:t xml:space="preserve"> 2026) The concept of CE</w:t>
      </w:r>
      <w:r w:rsidR="006A3D06">
        <w:rPr>
          <w:rFonts w:ascii="Arial" w:hAnsi="Arial" w:cs="Arial"/>
        </w:rPr>
        <w:t xml:space="preserve"> is centered on </w:t>
      </w:r>
      <w:r w:rsidR="005C6C11">
        <w:rPr>
          <w:rFonts w:ascii="Arial" w:hAnsi="Arial" w:cs="Arial"/>
        </w:rPr>
        <w:t>improving the efficiency and productivity of</w:t>
      </w:r>
      <w:r w:rsidR="00D37D2E">
        <w:rPr>
          <w:rFonts w:ascii="Arial" w:hAnsi="Arial" w:cs="Arial"/>
        </w:rPr>
        <w:t xml:space="preserve"> products, materials, and processes to foster sustainable deve</w:t>
      </w:r>
      <w:r w:rsidR="006B48DE">
        <w:rPr>
          <w:rFonts w:ascii="Arial" w:hAnsi="Arial" w:cs="Arial"/>
        </w:rPr>
        <w:t>lopment. It is recognized for its ability to prevent</w:t>
      </w:r>
      <w:r w:rsidR="001733A9">
        <w:rPr>
          <w:rFonts w:ascii="Arial" w:hAnsi="Arial" w:cs="Arial"/>
        </w:rPr>
        <w:t xml:space="preserve">, reduce, and reverse the loss </w:t>
      </w:r>
      <w:r w:rsidR="00BB2056">
        <w:rPr>
          <w:rFonts w:ascii="Arial" w:hAnsi="Arial" w:cs="Arial"/>
        </w:rPr>
        <w:t xml:space="preserve">and </w:t>
      </w:r>
      <w:r w:rsidR="00FC72AA">
        <w:rPr>
          <w:rFonts w:ascii="Arial" w:hAnsi="Arial" w:cs="Arial"/>
        </w:rPr>
        <w:t>destruction</w:t>
      </w:r>
      <w:r w:rsidR="00BB2056">
        <w:rPr>
          <w:rFonts w:ascii="Arial" w:hAnsi="Arial" w:cs="Arial"/>
        </w:rPr>
        <w:t xml:space="preserve"> of value</w:t>
      </w:r>
      <w:r w:rsidR="0005306F">
        <w:rPr>
          <w:rFonts w:ascii="Arial" w:hAnsi="Arial" w:cs="Arial"/>
        </w:rPr>
        <w:t>, such as by decreasing emissions, reducing pollution</w:t>
      </w:r>
      <w:r w:rsidR="00DA7E4F">
        <w:rPr>
          <w:rFonts w:ascii="Arial" w:hAnsi="Arial" w:cs="Arial"/>
        </w:rPr>
        <w:t>, and alleviating biodiversity and habitat loss associated with</w:t>
      </w:r>
      <w:r w:rsidR="00D35145">
        <w:rPr>
          <w:rFonts w:ascii="Arial" w:hAnsi="Arial" w:cs="Arial"/>
        </w:rPr>
        <w:t xml:space="preserve"> resource extraction. CE is investigated using</w:t>
      </w:r>
      <w:r w:rsidR="007E226A">
        <w:rPr>
          <w:rFonts w:ascii="Arial" w:hAnsi="Arial" w:cs="Arial"/>
        </w:rPr>
        <w:t xml:space="preserve"> interconnected levels: Nano (</w:t>
      </w:r>
      <w:r w:rsidR="006D584C">
        <w:rPr>
          <w:rFonts w:ascii="Arial" w:hAnsi="Arial" w:cs="Arial"/>
        </w:rPr>
        <w:t>product, component,</w:t>
      </w:r>
      <w:r w:rsidR="00645E6B">
        <w:rPr>
          <w:rFonts w:ascii="Arial" w:hAnsi="Arial" w:cs="Arial"/>
        </w:rPr>
        <w:t xml:space="preserve"> </w:t>
      </w:r>
      <w:r w:rsidR="006D584C">
        <w:rPr>
          <w:rFonts w:ascii="Arial" w:hAnsi="Arial" w:cs="Arial"/>
        </w:rPr>
        <w:t>material), M</w:t>
      </w:r>
      <w:r w:rsidR="00645E6B">
        <w:rPr>
          <w:rFonts w:ascii="Arial" w:hAnsi="Arial" w:cs="Arial"/>
        </w:rPr>
        <w:t>icro (company, business model)</w:t>
      </w:r>
      <w:r w:rsidR="00C969F1">
        <w:rPr>
          <w:rFonts w:ascii="Arial" w:hAnsi="Arial" w:cs="Arial"/>
        </w:rPr>
        <w:t>, Meso (business ecosystem</w:t>
      </w:r>
      <w:r w:rsidR="007B761B">
        <w:rPr>
          <w:rFonts w:ascii="Arial" w:hAnsi="Arial" w:cs="Arial"/>
        </w:rPr>
        <w:t>, industry network, sector</w:t>
      </w:r>
      <w:r w:rsidR="00092EEB">
        <w:rPr>
          <w:rFonts w:ascii="Arial" w:hAnsi="Arial" w:cs="Arial"/>
        </w:rPr>
        <w:t xml:space="preserve">), and Macro </w:t>
      </w:r>
      <w:r w:rsidR="002D53DE">
        <w:rPr>
          <w:rFonts w:ascii="Arial" w:hAnsi="Arial" w:cs="Arial"/>
        </w:rPr>
        <w:t>(</w:t>
      </w:r>
      <w:r w:rsidR="00452BAE">
        <w:rPr>
          <w:rFonts w:ascii="Arial" w:hAnsi="Arial" w:cs="Arial"/>
        </w:rPr>
        <w:t>city, region, nation and beyond). (Fendt</w:t>
      </w:r>
      <w:r w:rsidR="0038038A">
        <w:rPr>
          <w:rFonts w:ascii="Arial" w:hAnsi="Arial" w:cs="Arial"/>
        </w:rPr>
        <w:t xml:space="preserve"> 2026) Prominent CE concepts</w:t>
      </w:r>
      <w:r w:rsidR="00304075">
        <w:rPr>
          <w:rFonts w:ascii="Arial" w:hAnsi="Arial" w:cs="Arial"/>
        </w:rPr>
        <w:t xml:space="preserve"> encompass the 9R-</w:t>
      </w:r>
      <w:r w:rsidR="009D23CC">
        <w:rPr>
          <w:rFonts w:ascii="Arial" w:hAnsi="Arial" w:cs="Arial"/>
        </w:rPr>
        <w:t>framework, the ReSOLVE framework, and the circular strategies</w:t>
      </w:r>
      <w:r w:rsidR="00D708AC">
        <w:rPr>
          <w:rFonts w:ascii="Arial" w:hAnsi="Arial" w:cs="Arial"/>
        </w:rPr>
        <w:t>. These frameworks offer structured methodologies</w:t>
      </w:r>
      <w:r w:rsidR="00066CB4">
        <w:rPr>
          <w:rFonts w:ascii="Arial" w:hAnsi="Arial" w:cs="Arial"/>
        </w:rPr>
        <w:t xml:space="preserve"> for applying CE principles and often exhibit similar strategies</w:t>
      </w:r>
      <w:r w:rsidR="00D37343">
        <w:rPr>
          <w:rFonts w:ascii="Arial" w:hAnsi="Arial" w:cs="Arial"/>
        </w:rPr>
        <w:t>. The ReSOLVE framework</w:t>
      </w:r>
      <w:r w:rsidR="00296961">
        <w:rPr>
          <w:rFonts w:ascii="Arial" w:hAnsi="Arial" w:cs="Arial"/>
        </w:rPr>
        <w:t xml:space="preserve"> transfers CE principles into six actions</w:t>
      </w:r>
      <w:r w:rsidR="00141A4D">
        <w:rPr>
          <w:rFonts w:ascii="Arial" w:hAnsi="Arial" w:cs="Arial"/>
        </w:rPr>
        <w:t xml:space="preserve"> for businesses: Regenerate, Share, Optimize</w:t>
      </w:r>
      <w:r w:rsidR="008F68E6">
        <w:rPr>
          <w:rFonts w:ascii="Arial" w:hAnsi="Arial" w:cs="Arial"/>
        </w:rPr>
        <w:t>, Loop, Virtualize,</w:t>
      </w:r>
      <w:r w:rsidR="00262676">
        <w:rPr>
          <w:rFonts w:ascii="Arial" w:hAnsi="Arial" w:cs="Arial"/>
        </w:rPr>
        <w:t xml:space="preserve"> and Exchange</w:t>
      </w:r>
      <w:r w:rsidR="0097636E">
        <w:rPr>
          <w:rFonts w:ascii="Arial" w:hAnsi="Arial" w:cs="Arial"/>
        </w:rPr>
        <w:t>, offering a practical lens for operation</w:t>
      </w:r>
      <w:r w:rsidR="008C1A7C">
        <w:rPr>
          <w:rFonts w:ascii="Arial" w:hAnsi="Arial" w:cs="Arial"/>
        </w:rPr>
        <w:t>alizing CE principles in industry</w:t>
      </w:r>
      <w:r w:rsidR="00455937">
        <w:rPr>
          <w:rFonts w:ascii="Arial" w:hAnsi="Arial" w:cs="Arial"/>
        </w:rPr>
        <w:t>. The</w:t>
      </w:r>
      <w:r w:rsidR="00BF60D6">
        <w:rPr>
          <w:rFonts w:ascii="Arial" w:hAnsi="Arial" w:cs="Arial"/>
        </w:rPr>
        <w:t xml:space="preserve"> 9R</w:t>
      </w:r>
      <w:r w:rsidR="000D297F">
        <w:rPr>
          <w:rFonts w:ascii="Arial" w:hAnsi="Arial" w:cs="Arial"/>
        </w:rPr>
        <w:t xml:space="preserve"> framework prioritizes strategies according to</w:t>
      </w:r>
      <w:r w:rsidR="0036398C">
        <w:rPr>
          <w:rFonts w:ascii="Arial" w:hAnsi="Arial" w:cs="Arial"/>
        </w:rPr>
        <w:t xml:space="preserve"> their circularity potential</w:t>
      </w:r>
      <w:r w:rsidR="00342121">
        <w:rPr>
          <w:rFonts w:ascii="Arial" w:hAnsi="Arial" w:cs="Arial"/>
        </w:rPr>
        <w:t>. Efficient production and utilization</w:t>
      </w:r>
      <w:r w:rsidR="006F2193">
        <w:rPr>
          <w:rFonts w:ascii="Arial" w:hAnsi="Arial" w:cs="Arial"/>
        </w:rPr>
        <w:t xml:space="preserve"> offer the highest potential, followed by extending product life</w:t>
      </w:r>
      <w:r w:rsidR="008D6841">
        <w:rPr>
          <w:rFonts w:ascii="Arial" w:hAnsi="Arial" w:cs="Arial"/>
        </w:rPr>
        <w:t>, while material recovery ranks lowest</w:t>
      </w:r>
      <w:r w:rsidR="00BB11F8">
        <w:rPr>
          <w:rFonts w:ascii="Arial" w:hAnsi="Arial" w:cs="Arial"/>
        </w:rPr>
        <w:t>, as it typically involves</w:t>
      </w:r>
      <w:r w:rsidR="00250E02">
        <w:rPr>
          <w:rFonts w:ascii="Arial" w:hAnsi="Arial" w:cs="Arial"/>
        </w:rPr>
        <w:t xml:space="preserve"> quality and material losses</w:t>
      </w:r>
      <w:r w:rsidR="00077FA4">
        <w:rPr>
          <w:rFonts w:ascii="Arial" w:hAnsi="Arial" w:cs="Arial"/>
        </w:rPr>
        <w:t xml:space="preserve"> or eliminates future use. These strategies align with</w:t>
      </w:r>
      <w:r w:rsidR="00DB4FA1">
        <w:rPr>
          <w:rFonts w:ascii="Arial" w:hAnsi="Arial" w:cs="Arial"/>
        </w:rPr>
        <w:t xml:space="preserve"> circular approaches</w:t>
      </w:r>
      <w:r w:rsidR="00E67A75">
        <w:rPr>
          <w:rFonts w:ascii="Arial" w:hAnsi="Arial" w:cs="Arial"/>
        </w:rPr>
        <w:t xml:space="preserve"> across the product lifecycle: narrowing loops through</w:t>
      </w:r>
      <w:r w:rsidR="00C8729E">
        <w:rPr>
          <w:rFonts w:ascii="Arial" w:hAnsi="Arial" w:cs="Arial"/>
        </w:rPr>
        <w:t xml:space="preserve"> Refuse, Rethink, and Reduce</w:t>
      </w:r>
      <w:r w:rsidR="00E35EF3">
        <w:rPr>
          <w:rFonts w:ascii="Arial" w:hAnsi="Arial" w:cs="Arial"/>
        </w:rPr>
        <w:t>, mostly during the beginning of life phase</w:t>
      </w:r>
      <w:r w:rsidR="007D049F">
        <w:rPr>
          <w:rFonts w:ascii="Arial" w:hAnsi="Arial" w:cs="Arial"/>
        </w:rPr>
        <w:t xml:space="preserve"> of a </w:t>
      </w:r>
      <w:r w:rsidR="007D049F">
        <w:rPr>
          <w:rFonts w:ascii="Arial" w:hAnsi="Arial" w:cs="Arial"/>
        </w:rPr>
        <w:lastRenderedPageBreak/>
        <w:t>product;</w:t>
      </w:r>
      <w:r w:rsidR="001B4BF1">
        <w:rPr>
          <w:rFonts w:ascii="Arial" w:hAnsi="Arial" w:cs="Arial"/>
        </w:rPr>
        <w:t xml:space="preserve"> slowing loops via Reuse</w:t>
      </w:r>
      <w:r w:rsidR="00661F2A">
        <w:rPr>
          <w:rFonts w:ascii="Arial" w:hAnsi="Arial" w:cs="Arial"/>
        </w:rPr>
        <w:t xml:space="preserve">, Repair, Refurbish, Remanufacture, and </w:t>
      </w:r>
      <w:r w:rsidR="00B2444D">
        <w:rPr>
          <w:rFonts w:ascii="Arial" w:hAnsi="Arial" w:cs="Arial"/>
        </w:rPr>
        <w:t>Repurpose during middle of life; and closing loops</w:t>
      </w:r>
      <w:r w:rsidR="004B144C">
        <w:rPr>
          <w:rFonts w:ascii="Arial" w:hAnsi="Arial" w:cs="Arial"/>
        </w:rPr>
        <w:t xml:space="preserve"> through Recycle and Recover at a products end of life.</w:t>
      </w:r>
      <w:r w:rsidR="00482CB1">
        <w:rPr>
          <w:rFonts w:ascii="Arial" w:hAnsi="Arial" w:cs="Arial"/>
        </w:rPr>
        <w:t xml:space="preserve"> (Fendt 2026) </w:t>
      </w:r>
      <w:r w:rsidR="00C25750">
        <w:rPr>
          <w:rFonts w:ascii="Arial" w:hAnsi="Arial" w:cs="Arial"/>
        </w:rPr>
        <w:t>Ex</w:t>
      </w:r>
      <w:r w:rsidR="000B734F">
        <w:rPr>
          <w:rFonts w:ascii="Arial" w:hAnsi="Arial" w:cs="Arial"/>
        </w:rPr>
        <w:t>tending vehicle life remains equally critical</w:t>
      </w:r>
      <w:r w:rsidR="001750CA">
        <w:rPr>
          <w:rFonts w:ascii="Arial" w:hAnsi="Arial" w:cs="Arial"/>
        </w:rPr>
        <w:t>, with design</w:t>
      </w:r>
      <w:r w:rsidR="00CF45F6">
        <w:rPr>
          <w:rFonts w:ascii="Arial" w:hAnsi="Arial" w:cs="Arial"/>
        </w:rPr>
        <w:t xml:space="preserve"> for and execution of reuse, repair, refurbishment</w:t>
      </w:r>
      <w:r w:rsidR="00276BB8">
        <w:rPr>
          <w:rFonts w:ascii="Arial" w:hAnsi="Arial" w:cs="Arial"/>
        </w:rPr>
        <w:t>, and remanufacturing enabling longer use</w:t>
      </w:r>
      <w:r w:rsidR="00F73DB4">
        <w:rPr>
          <w:rFonts w:ascii="Arial" w:hAnsi="Arial" w:cs="Arial"/>
        </w:rPr>
        <w:t xml:space="preserve"> and component circulation</w:t>
      </w:r>
      <w:r w:rsidR="00BC03E1">
        <w:rPr>
          <w:rFonts w:ascii="Arial" w:hAnsi="Arial" w:cs="Arial"/>
        </w:rPr>
        <w:t>. Across all strategies,</w:t>
      </w:r>
      <w:r w:rsidR="00C20808">
        <w:rPr>
          <w:rFonts w:ascii="Arial" w:hAnsi="Arial" w:cs="Arial"/>
        </w:rPr>
        <w:t xml:space="preserve"> data and digital technologies play a ke</w:t>
      </w:r>
      <w:r w:rsidR="001068D6">
        <w:rPr>
          <w:rFonts w:ascii="Arial" w:hAnsi="Arial" w:cs="Arial"/>
        </w:rPr>
        <w:t>y role by informing the loop, supporting the execution</w:t>
      </w:r>
      <w:r w:rsidR="00F62ABA">
        <w:rPr>
          <w:rFonts w:ascii="Arial" w:hAnsi="Arial" w:cs="Arial"/>
        </w:rPr>
        <w:t xml:space="preserve"> of all circular strategies. (Fendt 2026)</w:t>
      </w:r>
      <w:r w:rsidR="006577C1">
        <w:rPr>
          <w:rFonts w:ascii="Arial" w:hAnsi="Arial" w:cs="Arial"/>
        </w:rPr>
        <w:t xml:space="preserve"> Collaboration among actors in ecosystems</w:t>
      </w:r>
      <w:r w:rsidR="007A7C41">
        <w:rPr>
          <w:rFonts w:ascii="Arial" w:hAnsi="Arial" w:cs="Arial"/>
        </w:rPr>
        <w:t xml:space="preserve"> is a crucial step to realize the full potential of CE. </w:t>
      </w:r>
      <w:r w:rsidR="007F21AD">
        <w:rPr>
          <w:rFonts w:ascii="Arial" w:hAnsi="Arial" w:cs="Arial"/>
        </w:rPr>
        <w:t>Circularity requires a rethinking of value creation and</w:t>
      </w:r>
      <w:r w:rsidR="005069BA">
        <w:rPr>
          <w:rFonts w:ascii="Arial" w:hAnsi="Arial" w:cs="Arial"/>
        </w:rPr>
        <w:t xml:space="preserve"> business operations, which includes a systematic</w:t>
      </w:r>
      <w:r w:rsidR="00532C06">
        <w:rPr>
          <w:rFonts w:ascii="Arial" w:hAnsi="Arial" w:cs="Arial"/>
        </w:rPr>
        <w:t xml:space="preserve"> perspective linking different organisations. (Fendt 2026)</w:t>
      </w:r>
    </w:p>
    <w:p w14:paraId="129209DE" w14:textId="77777777" w:rsidR="00BB4F63" w:rsidRDefault="00BB4F63" w:rsidP="00826DE0">
      <w:pPr>
        <w:spacing w:line="360" w:lineRule="auto"/>
        <w:rPr>
          <w:rFonts w:ascii="Arial" w:hAnsi="Arial" w:cs="Arial"/>
        </w:rPr>
      </w:pPr>
      <w:r>
        <w:rPr>
          <w:rFonts w:ascii="Arial" w:hAnsi="Arial" w:cs="Arial"/>
        </w:rPr>
        <w:t>Carbo</w:t>
      </w:r>
      <w:r w:rsidR="00885CB8">
        <w:rPr>
          <w:rFonts w:ascii="Arial" w:hAnsi="Arial" w:cs="Arial"/>
        </w:rPr>
        <w:t>n Accounting</w:t>
      </w:r>
      <w:r w:rsidR="00F42186">
        <w:rPr>
          <w:rFonts w:ascii="Arial" w:hAnsi="Arial" w:cs="Arial"/>
        </w:rPr>
        <w:t xml:space="preserve"> is the monetary and nonm</w:t>
      </w:r>
      <w:r w:rsidR="009C3D8B">
        <w:rPr>
          <w:rFonts w:ascii="Arial" w:hAnsi="Arial" w:cs="Arial"/>
        </w:rPr>
        <w:t xml:space="preserve">onetary monitoring and recording of </w:t>
      </w:r>
      <w:r w:rsidR="00774680">
        <w:rPr>
          <w:rFonts w:ascii="Arial" w:hAnsi="Arial" w:cs="Arial"/>
        </w:rPr>
        <w:t>Greenhouse Gas</w:t>
      </w:r>
      <w:r w:rsidR="00645348">
        <w:rPr>
          <w:rFonts w:ascii="Arial" w:hAnsi="Arial" w:cs="Arial"/>
        </w:rPr>
        <w:t xml:space="preserve"> (GHG) emissions</w:t>
      </w:r>
      <w:r w:rsidR="001A6304">
        <w:rPr>
          <w:rFonts w:ascii="Arial" w:hAnsi="Arial" w:cs="Arial"/>
        </w:rPr>
        <w:t>. This evaluation of the potential climate</w:t>
      </w:r>
      <w:r w:rsidR="00B105C4">
        <w:rPr>
          <w:rFonts w:ascii="Arial" w:hAnsi="Arial" w:cs="Arial"/>
        </w:rPr>
        <w:t xml:space="preserve"> impact of carbon emissions</w:t>
      </w:r>
      <w:r w:rsidR="00200C92">
        <w:rPr>
          <w:rFonts w:ascii="Arial" w:hAnsi="Arial" w:cs="Arial"/>
        </w:rPr>
        <w:t xml:space="preserve"> and related decision-making to mitigate, reduce, and man</w:t>
      </w:r>
      <w:r w:rsidR="00BE3E8D">
        <w:rPr>
          <w:rFonts w:ascii="Arial" w:hAnsi="Arial" w:cs="Arial"/>
        </w:rPr>
        <w:t xml:space="preserve">age them </w:t>
      </w:r>
      <w:r w:rsidR="00521775">
        <w:rPr>
          <w:rFonts w:ascii="Arial" w:hAnsi="Arial" w:cs="Arial"/>
        </w:rPr>
        <w:t>suffices</w:t>
      </w:r>
      <w:r w:rsidR="00BE3E8D">
        <w:rPr>
          <w:rFonts w:ascii="Arial" w:hAnsi="Arial" w:cs="Arial"/>
        </w:rPr>
        <w:t xml:space="preserve"> carbo</w:t>
      </w:r>
      <w:r w:rsidR="00521775">
        <w:rPr>
          <w:rFonts w:ascii="Arial" w:hAnsi="Arial" w:cs="Arial"/>
        </w:rPr>
        <w:t>n accounting.</w:t>
      </w:r>
      <w:r w:rsidR="00826822">
        <w:rPr>
          <w:rFonts w:ascii="Arial" w:hAnsi="Arial" w:cs="Arial"/>
        </w:rPr>
        <w:t xml:space="preserve"> (Wu 2026)</w:t>
      </w:r>
      <w:r w:rsidR="00CD0695">
        <w:rPr>
          <w:rFonts w:ascii="Arial" w:hAnsi="Arial" w:cs="Arial"/>
        </w:rPr>
        <w:t xml:space="preserve"> Carbon emissions beyond a limit damage</w:t>
      </w:r>
      <w:r w:rsidR="003A194B">
        <w:rPr>
          <w:rFonts w:ascii="Arial" w:hAnsi="Arial" w:cs="Arial"/>
        </w:rPr>
        <w:t xml:space="preserve"> the environment and cause irreplaceable</w:t>
      </w:r>
      <w:r w:rsidR="00313495">
        <w:rPr>
          <w:rFonts w:ascii="Arial" w:hAnsi="Arial" w:cs="Arial"/>
        </w:rPr>
        <w:t xml:space="preserve"> harm to the climate, due to which</w:t>
      </w:r>
      <w:r w:rsidR="004C7309">
        <w:rPr>
          <w:rFonts w:ascii="Arial" w:hAnsi="Arial" w:cs="Arial"/>
        </w:rPr>
        <w:t xml:space="preserve"> it becomes essential to account for them. (Wu 2026)</w:t>
      </w:r>
      <w:r w:rsidR="00937160">
        <w:rPr>
          <w:rFonts w:ascii="Arial" w:hAnsi="Arial" w:cs="Arial"/>
        </w:rPr>
        <w:t xml:space="preserve"> Carbo accounting assesses and quantifies</w:t>
      </w:r>
      <w:r w:rsidR="006C7F1F">
        <w:rPr>
          <w:rFonts w:ascii="Arial" w:hAnsi="Arial" w:cs="Arial"/>
        </w:rPr>
        <w:t xml:space="preserve"> the carbon emissions contained within the requisite</w:t>
      </w:r>
      <w:r w:rsidR="003E49AD">
        <w:rPr>
          <w:rFonts w:ascii="Arial" w:hAnsi="Arial" w:cs="Arial"/>
        </w:rPr>
        <w:t xml:space="preserve"> physical limits within organisations</w:t>
      </w:r>
      <w:r w:rsidR="002630AD">
        <w:rPr>
          <w:rFonts w:ascii="Arial" w:hAnsi="Arial" w:cs="Arial"/>
        </w:rPr>
        <w:t xml:space="preserve"> and national inventories within political limits</w:t>
      </w:r>
      <w:r w:rsidR="00694677">
        <w:rPr>
          <w:rFonts w:ascii="Arial" w:hAnsi="Arial" w:cs="Arial"/>
        </w:rPr>
        <w:t>. Carbon accounting gauges the climate impact of</w:t>
      </w:r>
      <w:r w:rsidR="00A34764">
        <w:rPr>
          <w:rFonts w:ascii="Arial" w:hAnsi="Arial" w:cs="Arial"/>
        </w:rPr>
        <w:t xml:space="preserve"> activities at the national and city level. Carbon accounting methods</w:t>
      </w:r>
      <w:r w:rsidR="00290D7A">
        <w:rPr>
          <w:rFonts w:ascii="Arial" w:hAnsi="Arial" w:cs="Arial"/>
        </w:rPr>
        <w:t xml:space="preserve"> and reporting are receiving attention globally,</w:t>
      </w:r>
      <w:r w:rsidR="003079C3">
        <w:rPr>
          <w:rFonts w:ascii="Arial" w:hAnsi="Arial" w:cs="Arial"/>
        </w:rPr>
        <w:t xml:space="preserve"> depicting the focus on protecting the environment</w:t>
      </w:r>
      <w:r w:rsidR="00E15195">
        <w:rPr>
          <w:rFonts w:ascii="Arial" w:hAnsi="Arial" w:cs="Arial"/>
        </w:rPr>
        <w:t>, improving the social image, and contributing to sustainable</w:t>
      </w:r>
      <w:r w:rsidR="006434BC">
        <w:rPr>
          <w:rFonts w:ascii="Arial" w:hAnsi="Arial" w:cs="Arial"/>
        </w:rPr>
        <w:t xml:space="preserve"> development. Further, the climate change disclosures</w:t>
      </w:r>
      <w:r w:rsidR="001C251D">
        <w:rPr>
          <w:rFonts w:ascii="Arial" w:hAnsi="Arial" w:cs="Arial"/>
        </w:rPr>
        <w:t xml:space="preserve"> are important for effective management</w:t>
      </w:r>
      <w:r w:rsidR="006304BD">
        <w:rPr>
          <w:rFonts w:ascii="Arial" w:hAnsi="Arial" w:cs="Arial"/>
        </w:rPr>
        <w:t xml:space="preserve"> of climate risks. However, they require overall coordination</w:t>
      </w:r>
      <w:r w:rsidR="00367CC4">
        <w:rPr>
          <w:rFonts w:ascii="Arial" w:hAnsi="Arial" w:cs="Arial"/>
        </w:rPr>
        <w:t xml:space="preserve"> between firms, industries, financial institutions, and governments.</w:t>
      </w:r>
      <w:r w:rsidR="00E74051">
        <w:rPr>
          <w:rFonts w:ascii="Arial" w:hAnsi="Arial" w:cs="Arial"/>
        </w:rPr>
        <w:t xml:space="preserve"> (Wu 2026) The Carbon Accounting disclosures</w:t>
      </w:r>
      <w:r w:rsidR="009B3FF5">
        <w:rPr>
          <w:rFonts w:ascii="Arial" w:hAnsi="Arial" w:cs="Arial"/>
        </w:rPr>
        <w:t xml:space="preserve"> promote low-carbon economic development</w:t>
      </w:r>
      <w:r w:rsidR="000D6CAE">
        <w:rPr>
          <w:rFonts w:ascii="Arial" w:hAnsi="Arial" w:cs="Arial"/>
        </w:rPr>
        <w:t>. Carbon reporting uses specific methods to report them</w:t>
      </w:r>
      <w:r w:rsidR="00400FAF">
        <w:rPr>
          <w:rFonts w:ascii="Arial" w:hAnsi="Arial" w:cs="Arial"/>
        </w:rPr>
        <w:t xml:space="preserve"> independently or through </w:t>
      </w:r>
      <w:r w:rsidR="00240A6C">
        <w:rPr>
          <w:rFonts w:ascii="Arial" w:hAnsi="Arial" w:cs="Arial"/>
        </w:rPr>
        <w:t>supplementary information disclosures, for example, sustainability reports</w:t>
      </w:r>
      <w:r w:rsidR="004A55A8">
        <w:rPr>
          <w:rFonts w:ascii="Arial" w:hAnsi="Arial" w:cs="Arial"/>
        </w:rPr>
        <w:t xml:space="preserve"> are prevalent. To ensure operational efficiency</w:t>
      </w:r>
      <w:r w:rsidR="00DC2CCC">
        <w:rPr>
          <w:rFonts w:ascii="Arial" w:hAnsi="Arial" w:cs="Arial"/>
        </w:rPr>
        <w:t xml:space="preserve"> within the carbon caps, analytical frameworks</w:t>
      </w:r>
      <w:r w:rsidR="00C44A1F">
        <w:rPr>
          <w:rFonts w:ascii="Arial" w:hAnsi="Arial" w:cs="Arial"/>
        </w:rPr>
        <w:t xml:space="preserve"> integrating mathematical models,</w:t>
      </w:r>
      <w:r w:rsidR="00B038B3">
        <w:rPr>
          <w:rFonts w:ascii="Arial" w:hAnsi="Arial" w:cs="Arial"/>
        </w:rPr>
        <w:t xml:space="preserve"> economic evaluation methods, or carbon accounting approaches</w:t>
      </w:r>
      <w:r w:rsidR="00A8368A">
        <w:rPr>
          <w:rFonts w:ascii="Arial" w:hAnsi="Arial" w:cs="Arial"/>
        </w:rPr>
        <w:t xml:space="preserve"> must be applied to understand the impact and cost-effectiveness of</w:t>
      </w:r>
      <w:r w:rsidR="00F65780">
        <w:rPr>
          <w:rFonts w:ascii="Arial" w:hAnsi="Arial" w:cs="Arial"/>
        </w:rPr>
        <w:t xml:space="preserve"> carbon emission management measures</w:t>
      </w:r>
      <w:r w:rsidR="00435C63">
        <w:rPr>
          <w:rFonts w:ascii="Arial" w:hAnsi="Arial" w:cs="Arial"/>
        </w:rPr>
        <w:t xml:space="preserve"> in the respective industries. (Wu 2026)</w:t>
      </w:r>
      <w:r w:rsidR="008813C1">
        <w:rPr>
          <w:rFonts w:ascii="Arial" w:hAnsi="Arial" w:cs="Arial"/>
        </w:rPr>
        <w:t xml:space="preserve"> </w:t>
      </w:r>
      <w:r w:rsidR="009E4CE0">
        <w:rPr>
          <w:rFonts w:ascii="Arial" w:hAnsi="Arial" w:cs="Arial"/>
        </w:rPr>
        <w:t>This innate need for precise accounting</w:t>
      </w:r>
      <w:r w:rsidR="006C66E6">
        <w:rPr>
          <w:rFonts w:ascii="Arial" w:hAnsi="Arial" w:cs="Arial"/>
        </w:rPr>
        <w:t xml:space="preserve"> of carbon emissions is leading to the development of some hybrid</w:t>
      </w:r>
      <w:r w:rsidR="00215C99">
        <w:rPr>
          <w:rFonts w:ascii="Arial" w:hAnsi="Arial" w:cs="Arial"/>
        </w:rPr>
        <w:t xml:space="preserve"> and novel carbon accounting methods</w:t>
      </w:r>
      <w:r w:rsidR="003B5B77">
        <w:rPr>
          <w:rFonts w:ascii="Arial" w:hAnsi="Arial" w:cs="Arial"/>
        </w:rPr>
        <w:t xml:space="preserve"> that enhance the accuracy of carbon emissions</w:t>
      </w:r>
      <w:r w:rsidR="009030D4">
        <w:rPr>
          <w:rFonts w:ascii="Arial" w:hAnsi="Arial" w:cs="Arial"/>
        </w:rPr>
        <w:t xml:space="preserve"> under diverse conditions and carbon evaluation laws</w:t>
      </w:r>
      <w:r w:rsidR="00790166">
        <w:rPr>
          <w:rFonts w:ascii="Arial" w:hAnsi="Arial" w:cs="Arial"/>
        </w:rPr>
        <w:t>. (Wu 2026)</w:t>
      </w:r>
    </w:p>
    <w:p w14:paraId="07914B70" w14:textId="77777777" w:rsidR="002001D9" w:rsidRDefault="002001D9" w:rsidP="00826DE0">
      <w:pPr>
        <w:spacing w:line="360" w:lineRule="auto"/>
        <w:rPr>
          <w:rFonts w:ascii="Arial" w:hAnsi="Arial" w:cs="Arial"/>
        </w:rPr>
      </w:pPr>
    </w:p>
    <w:p w14:paraId="6C07CD98" w14:textId="77777777" w:rsidR="00984303" w:rsidRDefault="00984303" w:rsidP="00826DE0">
      <w:pPr>
        <w:spacing w:line="360" w:lineRule="auto"/>
        <w:rPr>
          <w:rFonts w:ascii="Arial" w:hAnsi="Arial" w:cs="Arial"/>
        </w:rPr>
      </w:pPr>
    </w:p>
    <w:p w14:paraId="02672C1F" w14:textId="77777777" w:rsidR="00984303" w:rsidRDefault="00984303" w:rsidP="00826DE0">
      <w:pPr>
        <w:spacing w:line="360" w:lineRule="auto"/>
        <w:rPr>
          <w:rFonts w:ascii="Arial" w:hAnsi="Arial" w:cs="Arial"/>
        </w:rPr>
      </w:pPr>
    </w:p>
    <w:p w14:paraId="4B1443F4" w14:textId="77777777" w:rsidR="00984303" w:rsidRDefault="00984303" w:rsidP="00826DE0">
      <w:pPr>
        <w:spacing w:line="360" w:lineRule="auto"/>
        <w:rPr>
          <w:rFonts w:ascii="Arial" w:hAnsi="Arial" w:cs="Arial"/>
        </w:rPr>
      </w:pPr>
      <w:r>
        <w:rPr>
          <w:rFonts w:ascii="Arial" w:hAnsi="Arial" w:cs="Arial"/>
        </w:rPr>
        <w:lastRenderedPageBreak/>
        <w:t>To mitigate the environmental impacts of firms and their value chains</w:t>
      </w:r>
      <w:r w:rsidR="001E1812">
        <w:rPr>
          <w:rFonts w:ascii="Arial" w:hAnsi="Arial" w:cs="Arial"/>
        </w:rPr>
        <w:t xml:space="preserve">, accurately </w:t>
      </w:r>
      <w:r w:rsidR="00650F78">
        <w:rPr>
          <w:rFonts w:ascii="Arial" w:hAnsi="Arial" w:cs="Arial"/>
        </w:rPr>
        <w:t>quantifying</w:t>
      </w:r>
      <w:r w:rsidR="001E1812">
        <w:rPr>
          <w:rFonts w:ascii="Arial" w:hAnsi="Arial" w:cs="Arial"/>
        </w:rPr>
        <w:t xml:space="preserve"> corporate carbon emission</w:t>
      </w:r>
      <w:r w:rsidR="00650F78">
        <w:rPr>
          <w:rFonts w:ascii="Arial" w:hAnsi="Arial" w:cs="Arial"/>
        </w:rPr>
        <w:t>s is a crucial first step,</w:t>
      </w:r>
      <w:r w:rsidR="00FB059A">
        <w:rPr>
          <w:rFonts w:ascii="Arial" w:hAnsi="Arial" w:cs="Arial"/>
        </w:rPr>
        <w:t xml:space="preserve"> not only to </w:t>
      </w:r>
      <w:r w:rsidR="00393442">
        <w:rPr>
          <w:rFonts w:ascii="Arial" w:hAnsi="Arial" w:cs="Arial"/>
        </w:rPr>
        <w:t>assess</w:t>
      </w:r>
      <w:r w:rsidR="00FB059A">
        <w:rPr>
          <w:rFonts w:ascii="Arial" w:hAnsi="Arial" w:cs="Arial"/>
        </w:rPr>
        <w:t xml:space="preserve"> the carbon footprint</w:t>
      </w:r>
      <w:r w:rsidR="004F2D52">
        <w:rPr>
          <w:rFonts w:ascii="Arial" w:hAnsi="Arial" w:cs="Arial"/>
        </w:rPr>
        <w:t xml:space="preserve"> across the value chain, but also to identify</w:t>
      </w:r>
      <w:r w:rsidR="00A9452B">
        <w:rPr>
          <w:rFonts w:ascii="Arial" w:hAnsi="Arial" w:cs="Arial"/>
        </w:rPr>
        <w:t xml:space="preserve"> reduction </w:t>
      </w:r>
      <w:r w:rsidR="00393442">
        <w:rPr>
          <w:rFonts w:ascii="Arial" w:hAnsi="Arial" w:cs="Arial"/>
        </w:rPr>
        <w:t>opportunities and</w:t>
      </w:r>
      <w:r w:rsidR="00835BED">
        <w:rPr>
          <w:rFonts w:ascii="Arial" w:hAnsi="Arial" w:cs="Arial"/>
        </w:rPr>
        <w:t xml:space="preserve"> responsibility among trade partners, investors, and even consumers</w:t>
      </w:r>
      <w:r w:rsidR="00393442">
        <w:rPr>
          <w:rFonts w:ascii="Arial" w:hAnsi="Arial" w:cs="Arial"/>
        </w:rPr>
        <w:t>. (Wang 2026)</w:t>
      </w:r>
      <w:r w:rsidR="003E2218">
        <w:rPr>
          <w:rFonts w:ascii="Arial" w:hAnsi="Arial" w:cs="Arial"/>
        </w:rPr>
        <w:t xml:space="preserve"> The Greenhouse Gas Protocol (GHG Protoc</w:t>
      </w:r>
      <w:r w:rsidR="00B8031A">
        <w:rPr>
          <w:rFonts w:ascii="Arial" w:hAnsi="Arial" w:cs="Arial"/>
        </w:rPr>
        <w:t>ol) structures corporate emissions</w:t>
      </w:r>
      <w:r w:rsidR="009B2601">
        <w:rPr>
          <w:rFonts w:ascii="Arial" w:hAnsi="Arial" w:cs="Arial"/>
        </w:rPr>
        <w:t xml:space="preserve"> into three scopes: direct emissions from</w:t>
      </w:r>
      <w:r w:rsidR="007252E8">
        <w:rPr>
          <w:rFonts w:ascii="Arial" w:hAnsi="Arial" w:cs="Arial"/>
        </w:rPr>
        <w:t xml:space="preserve"> operations (Scope 1), indirect emissions from a purchased energy</w:t>
      </w:r>
      <w:r w:rsidR="002B44A9">
        <w:rPr>
          <w:rFonts w:ascii="Arial" w:hAnsi="Arial" w:cs="Arial"/>
        </w:rPr>
        <w:t xml:space="preserve"> (Scope 2), and all othe</w:t>
      </w:r>
      <w:r w:rsidR="00016CDA">
        <w:rPr>
          <w:rFonts w:ascii="Arial" w:hAnsi="Arial" w:cs="Arial"/>
        </w:rPr>
        <w:t>r</w:t>
      </w:r>
      <w:r w:rsidR="002B44A9">
        <w:rPr>
          <w:rFonts w:ascii="Arial" w:hAnsi="Arial" w:cs="Arial"/>
        </w:rPr>
        <w:t xml:space="preserve"> indirect emissions</w:t>
      </w:r>
      <w:r w:rsidR="0082638E">
        <w:rPr>
          <w:rFonts w:ascii="Arial" w:hAnsi="Arial" w:cs="Arial"/>
        </w:rPr>
        <w:t xml:space="preserve"> along a company’s value chain</w:t>
      </w:r>
      <w:r w:rsidR="007F3178">
        <w:rPr>
          <w:rFonts w:ascii="Arial" w:hAnsi="Arial" w:cs="Arial"/>
        </w:rPr>
        <w:t xml:space="preserve"> (Scope 3). </w:t>
      </w:r>
      <w:r w:rsidR="00E429B2">
        <w:rPr>
          <w:rFonts w:ascii="Arial" w:hAnsi="Arial" w:cs="Arial"/>
        </w:rPr>
        <w:t>Scope 3 scans 15 catego</w:t>
      </w:r>
      <w:r w:rsidR="00016CDA">
        <w:rPr>
          <w:rFonts w:ascii="Arial" w:hAnsi="Arial" w:cs="Arial"/>
        </w:rPr>
        <w:t>ries across upstream and downstream activities</w:t>
      </w:r>
      <w:r w:rsidR="00406CD0">
        <w:rPr>
          <w:rFonts w:ascii="Arial" w:hAnsi="Arial" w:cs="Arial"/>
        </w:rPr>
        <w:t>, presenting great accounting challenges</w:t>
      </w:r>
      <w:r w:rsidR="00D849A9">
        <w:rPr>
          <w:rFonts w:ascii="Arial" w:hAnsi="Arial" w:cs="Arial"/>
        </w:rPr>
        <w:t xml:space="preserve"> due to its methodological complexity</w:t>
      </w:r>
      <w:r w:rsidR="00642F2D">
        <w:rPr>
          <w:rFonts w:ascii="Arial" w:hAnsi="Arial" w:cs="Arial"/>
        </w:rPr>
        <w:t xml:space="preserve"> and reliance on data beyond a firm’s direct control. </w:t>
      </w:r>
      <w:r w:rsidR="00BA4C9E">
        <w:rPr>
          <w:rFonts w:ascii="Arial" w:hAnsi="Arial" w:cs="Arial"/>
        </w:rPr>
        <w:t>(Wang 2026)</w:t>
      </w:r>
    </w:p>
    <w:p w14:paraId="637FC54D" w14:textId="77777777" w:rsidR="00BA4C9E" w:rsidRDefault="00F61C99" w:rsidP="00826DE0">
      <w:pPr>
        <w:spacing w:line="360" w:lineRule="auto"/>
        <w:rPr>
          <w:rFonts w:ascii="Arial" w:hAnsi="Arial" w:cs="Arial"/>
        </w:rPr>
      </w:pPr>
      <w:r>
        <w:rPr>
          <w:rFonts w:ascii="Arial" w:hAnsi="Arial" w:cs="Arial"/>
        </w:rPr>
        <w:t>As global efforts</w:t>
      </w:r>
      <w:r w:rsidR="007B0502">
        <w:rPr>
          <w:rFonts w:ascii="Arial" w:hAnsi="Arial" w:cs="Arial"/>
        </w:rPr>
        <w:t xml:space="preserve"> </w:t>
      </w:r>
      <w:r w:rsidR="00F758DC">
        <w:rPr>
          <w:rFonts w:ascii="Arial" w:hAnsi="Arial" w:cs="Arial"/>
        </w:rPr>
        <w:t>toward ecological civilisation</w:t>
      </w:r>
      <w:r w:rsidR="00B35F74">
        <w:rPr>
          <w:rFonts w:ascii="Arial" w:hAnsi="Arial" w:cs="Arial"/>
        </w:rPr>
        <w:t xml:space="preserve"> and the transition to a low carbon economy continue to progress, </w:t>
      </w:r>
      <w:r w:rsidR="00407C85">
        <w:rPr>
          <w:rFonts w:ascii="Arial" w:hAnsi="Arial" w:cs="Arial"/>
        </w:rPr>
        <w:t>the automotive manufacturing</w:t>
      </w:r>
      <w:r w:rsidR="00EC4238">
        <w:rPr>
          <w:rFonts w:ascii="Arial" w:hAnsi="Arial" w:cs="Arial"/>
        </w:rPr>
        <w:t xml:space="preserve"> industry,</w:t>
      </w:r>
      <w:r w:rsidR="00AD57B3">
        <w:rPr>
          <w:rFonts w:ascii="Arial" w:hAnsi="Arial" w:cs="Arial"/>
        </w:rPr>
        <w:t xml:space="preserve"> as one of the largest and most</w:t>
      </w:r>
      <w:r w:rsidR="00C62DB7">
        <w:rPr>
          <w:rFonts w:ascii="Arial" w:hAnsi="Arial" w:cs="Arial"/>
        </w:rPr>
        <w:t xml:space="preserve"> complex sectors within the global industrial system</w:t>
      </w:r>
      <w:r w:rsidR="0054328D">
        <w:rPr>
          <w:rFonts w:ascii="Arial" w:hAnsi="Arial" w:cs="Arial"/>
        </w:rPr>
        <w:t>, has seen the quality of its green innovation</w:t>
      </w:r>
      <w:r w:rsidR="00EE29E7">
        <w:rPr>
          <w:rFonts w:ascii="Arial" w:hAnsi="Arial" w:cs="Arial"/>
        </w:rPr>
        <w:t xml:space="preserve"> become a core indicator</w:t>
      </w:r>
      <w:r w:rsidR="008D4496">
        <w:rPr>
          <w:rFonts w:ascii="Arial" w:hAnsi="Arial" w:cs="Arial"/>
        </w:rPr>
        <w:t xml:space="preserve"> for assessing the competitiveness and sustainability</w:t>
      </w:r>
      <w:r w:rsidR="00A60845">
        <w:rPr>
          <w:rFonts w:ascii="Arial" w:hAnsi="Arial" w:cs="Arial"/>
        </w:rPr>
        <w:t xml:space="preserve"> of national manufacturing industries. (Wang 2026)</w:t>
      </w:r>
      <w:r w:rsidR="005B71DC">
        <w:rPr>
          <w:rFonts w:ascii="Arial" w:hAnsi="Arial" w:cs="Arial"/>
        </w:rPr>
        <w:t xml:space="preserve"> According to the 2023 data</w:t>
      </w:r>
      <w:r w:rsidR="008934D8">
        <w:rPr>
          <w:rFonts w:ascii="Arial" w:hAnsi="Arial" w:cs="Arial"/>
        </w:rPr>
        <w:t xml:space="preserve"> from the United Nations Industrial</w:t>
      </w:r>
      <w:r w:rsidR="00ED7296">
        <w:rPr>
          <w:rFonts w:ascii="Arial" w:hAnsi="Arial" w:cs="Arial"/>
        </w:rPr>
        <w:t xml:space="preserve"> Development Organisation</w:t>
      </w:r>
      <w:r w:rsidR="00D81A28">
        <w:rPr>
          <w:rFonts w:ascii="Arial" w:hAnsi="Arial" w:cs="Arial"/>
        </w:rPr>
        <w:t xml:space="preserve"> (UNIDO), </w:t>
      </w:r>
      <w:r w:rsidR="00F96282">
        <w:rPr>
          <w:rFonts w:ascii="Arial" w:hAnsi="Arial" w:cs="Arial"/>
        </w:rPr>
        <w:t>the global automotive manufacturing industry has an</w:t>
      </w:r>
      <w:r w:rsidR="00002DA3">
        <w:rPr>
          <w:rFonts w:ascii="Arial" w:hAnsi="Arial" w:cs="Arial"/>
        </w:rPr>
        <w:t xml:space="preserve"> annual output value exceeding </w:t>
      </w:r>
      <w:r w:rsidR="00311DD2">
        <w:rPr>
          <w:rFonts w:ascii="Arial" w:hAnsi="Arial" w:cs="Arial"/>
        </w:rPr>
        <w:t xml:space="preserve">$4 trillion, accounting for 12% </w:t>
      </w:r>
      <w:r w:rsidR="00E914B0">
        <w:rPr>
          <w:rFonts w:ascii="Arial" w:hAnsi="Arial" w:cs="Arial"/>
        </w:rPr>
        <w:t>global industrial added value</w:t>
      </w:r>
      <w:r w:rsidR="00B223F2">
        <w:rPr>
          <w:rFonts w:ascii="Arial" w:hAnsi="Arial" w:cs="Arial"/>
        </w:rPr>
        <w:t>. Its energy consumption and carbon emission intensity</w:t>
      </w:r>
      <w:r w:rsidR="00B02EF9">
        <w:rPr>
          <w:rFonts w:ascii="Arial" w:hAnsi="Arial" w:cs="Arial"/>
        </w:rPr>
        <w:t xml:space="preserve"> are 1.8 times and 2.3 times the global</w:t>
      </w:r>
      <w:r w:rsidR="003465D4">
        <w:rPr>
          <w:rFonts w:ascii="Arial" w:hAnsi="Arial" w:cs="Arial"/>
        </w:rPr>
        <w:t xml:space="preserve"> manufacturing average</w:t>
      </w:r>
      <w:r w:rsidR="0012595D">
        <w:rPr>
          <w:rFonts w:ascii="Arial" w:hAnsi="Arial" w:cs="Arial"/>
        </w:rPr>
        <w:t xml:space="preserve"> respectively. Against this backdrop, </w:t>
      </w:r>
      <w:r w:rsidR="002E552A">
        <w:rPr>
          <w:rFonts w:ascii="Arial" w:hAnsi="Arial" w:cs="Arial"/>
        </w:rPr>
        <w:t>the green transformation of the automotive industry</w:t>
      </w:r>
      <w:r w:rsidR="00CF0F23">
        <w:rPr>
          <w:rFonts w:ascii="Arial" w:hAnsi="Arial" w:cs="Arial"/>
        </w:rPr>
        <w:t xml:space="preserve"> is not only a key area in addressing climate change</w:t>
      </w:r>
      <w:r w:rsidR="0077031B">
        <w:rPr>
          <w:rFonts w:ascii="Arial" w:hAnsi="Arial" w:cs="Arial"/>
        </w:rPr>
        <w:t>, but also a strategic pivot for optimizing</w:t>
      </w:r>
      <w:r w:rsidR="006E6E7F">
        <w:rPr>
          <w:rFonts w:ascii="Arial" w:hAnsi="Arial" w:cs="Arial"/>
        </w:rPr>
        <w:t xml:space="preserve"> the global energy structure and promoting the development of</w:t>
      </w:r>
      <w:r w:rsidR="00EE01B5">
        <w:rPr>
          <w:rFonts w:ascii="Arial" w:hAnsi="Arial" w:cs="Arial"/>
        </w:rPr>
        <w:t xml:space="preserve"> the circular economy.</w:t>
      </w:r>
      <w:r w:rsidR="00D33195">
        <w:rPr>
          <w:rFonts w:ascii="Arial" w:hAnsi="Arial" w:cs="Arial"/>
        </w:rPr>
        <w:t xml:space="preserve"> (Wang 2026</w:t>
      </w:r>
      <w:r w:rsidR="007C6FBA">
        <w:rPr>
          <w:rFonts w:ascii="Arial" w:hAnsi="Arial" w:cs="Arial"/>
        </w:rPr>
        <w:t>) However</w:t>
      </w:r>
      <w:r w:rsidR="0038367C">
        <w:rPr>
          <w:rFonts w:ascii="Arial" w:hAnsi="Arial" w:cs="Arial"/>
        </w:rPr>
        <w:t>, the traditional automotive</w:t>
      </w:r>
      <w:r w:rsidR="008973AC">
        <w:rPr>
          <w:rFonts w:ascii="Arial" w:hAnsi="Arial" w:cs="Arial"/>
        </w:rPr>
        <w:t xml:space="preserve"> manufacturing models heavy reliance on </w:t>
      </w:r>
      <w:r w:rsidR="00F9469D">
        <w:rPr>
          <w:rFonts w:ascii="Arial" w:hAnsi="Arial" w:cs="Arial"/>
        </w:rPr>
        <w:t>fossil fuels, resource waste in</w:t>
      </w:r>
      <w:r w:rsidR="004D1240">
        <w:rPr>
          <w:rFonts w:ascii="Arial" w:hAnsi="Arial" w:cs="Arial"/>
        </w:rPr>
        <w:t xml:space="preserve"> production processes</w:t>
      </w:r>
      <w:r w:rsidR="008110F2">
        <w:rPr>
          <w:rFonts w:ascii="Arial" w:hAnsi="Arial" w:cs="Arial"/>
        </w:rPr>
        <w:t>, and environmental impacts throughout the product life cycle</w:t>
      </w:r>
      <w:r w:rsidR="00407901">
        <w:rPr>
          <w:rFonts w:ascii="Arial" w:hAnsi="Arial" w:cs="Arial"/>
        </w:rPr>
        <w:t xml:space="preserve"> have made it a </w:t>
      </w:r>
      <w:r w:rsidR="005732C1">
        <w:rPr>
          <w:rFonts w:ascii="Arial" w:hAnsi="Arial" w:cs="Arial"/>
        </w:rPr>
        <w:t>focal</w:t>
      </w:r>
      <w:r w:rsidR="00407901">
        <w:rPr>
          <w:rFonts w:ascii="Arial" w:hAnsi="Arial" w:cs="Arial"/>
        </w:rPr>
        <w:t xml:space="preserve"> point for</w:t>
      </w:r>
      <w:r w:rsidR="00D53801">
        <w:rPr>
          <w:rFonts w:ascii="Arial" w:hAnsi="Arial" w:cs="Arial"/>
        </w:rPr>
        <w:t xml:space="preserve"> global carbon emission control and green technological innov</w:t>
      </w:r>
      <w:r w:rsidR="005732C1">
        <w:rPr>
          <w:rFonts w:ascii="Arial" w:hAnsi="Arial" w:cs="Arial"/>
        </w:rPr>
        <w:t xml:space="preserve">ation. (Wang 2026) </w:t>
      </w:r>
      <w:r w:rsidR="00E47C7A">
        <w:rPr>
          <w:rFonts w:ascii="Arial" w:hAnsi="Arial" w:cs="Arial"/>
        </w:rPr>
        <w:t>Especially under the framework of the</w:t>
      </w:r>
      <w:r w:rsidR="006C0A71">
        <w:rPr>
          <w:rFonts w:ascii="Arial" w:hAnsi="Arial" w:cs="Arial"/>
        </w:rPr>
        <w:t xml:space="preserve"> Paris Agreement, governments and international organisations</w:t>
      </w:r>
      <w:r w:rsidR="00376284">
        <w:rPr>
          <w:rFonts w:ascii="Arial" w:hAnsi="Arial" w:cs="Arial"/>
        </w:rPr>
        <w:t xml:space="preserve"> have raised higher carbon neutrality goals</w:t>
      </w:r>
      <w:r w:rsidR="00FD5AB6">
        <w:rPr>
          <w:rFonts w:ascii="Arial" w:hAnsi="Arial" w:cs="Arial"/>
        </w:rPr>
        <w:t xml:space="preserve"> for the automotive industry.</w:t>
      </w:r>
      <w:r w:rsidR="004B4D0C">
        <w:rPr>
          <w:rFonts w:ascii="Arial" w:hAnsi="Arial" w:cs="Arial"/>
        </w:rPr>
        <w:t xml:space="preserve"> For example,</w:t>
      </w:r>
      <w:r w:rsidR="00E16A49">
        <w:rPr>
          <w:rFonts w:ascii="Arial" w:hAnsi="Arial" w:cs="Arial"/>
        </w:rPr>
        <w:t xml:space="preserve"> the European Union’s “Fit for 55”</w:t>
      </w:r>
      <w:r w:rsidR="007176C4">
        <w:rPr>
          <w:rFonts w:ascii="Arial" w:hAnsi="Arial" w:cs="Arial"/>
        </w:rPr>
        <w:t xml:space="preserve"> aims to ban the sale of fuel-powered vehicles </w:t>
      </w:r>
      <w:r w:rsidR="004A7493">
        <w:rPr>
          <w:rFonts w:ascii="Arial" w:hAnsi="Arial" w:cs="Arial"/>
        </w:rPr>
        <w:t>by 2035, while China’s “dual carbon strategy</w:t>
      </w:r>
      <w:r w:rsidR="0069398D">
        <w:rPr>
          <w:rFonts w:ascii="Arial" w:hAnsi="Arial" w:cs="Arial"/>
        </w:rPr>
        <w:t>” explicitly identifies</w:t>
      </w:r>
      <w:r w:rsidR="006464D6">
        <w:rPr>
          <w:rFonts w:ascii="Arial" w:hAnsi="Arial" w:cs="Arial"/>
        </w:rPr>
        <w:t xml:space="preserve"> new energy vehicles as a key driver for </w:t>
      </w:r>
      <w:r w:rsidR="006E48F0">
        <w:rPr>
          <w:rFonts w:ascii="Arial" w:hAnsi="Arial" w:cs="Arial"/>
        </w:rPr>
        <w:t>green growth</w:t>
      </w:r>
      <w:r w:rsidR="003C329E">
        <w:rPr>
          <w:rFonts w:ascii="Arial" w:hAnsi="Arial" w:cs="Arial"/>
        </w:rPr>
        <w:t>. These policy directions highlight the global urgency</w:t>
      </w:r>
      <w:r w:rsidR="00555C22">
        <w:rPr>
          <w:rFonts w:ascii="Arial" w:hAnsi="Arial" w:cs="Arial"/>
        </w:rPr>
        <w:t xml:space="preserve"> for green innovation in the </w:t>
      </w:r>
      <w:r w:rsidR="00F63DC1">
        <w:rPr>
          <w:rFonts w:ascii="Arial" w:hAnsi="Arial" w:cs="Arial"/>
        </w:rPr>
        <w:t>automotive manufacturing industry</w:t>
      </w:r>
      <w:r w:rsidR="00FE221B">
        <w:rPr>
          <w:rFonts w:ascii="Arial" w:hAnsi="Arial" w:cs="Arial"/>
        </w:rPr>
        <w:t xml:space="preserve"> – how to achieve the synergistic</w:t>
      </w:r>
      <w:r w:rsidR="004B379A">
        <w:rPr>
          <w:rFonts w:ascii="Arial" w:hAnsi="Arial" w:cs="Arial"/>
        </w:rPr>
        <w:t xml:space="preserve"> benefits of environmental and economic performance through technological</w:t>
      </w:r>
      <w:r w:rsidR="00875BDD">
        <w:rPr>
          <w:rFonts w:ascii="Arial" w:hAnsi="Arial" w:cs="Arial"/>
        </w:rPr>
        <w:t xml:space="preserve"> innovation, industrial optimization, and go</w:t>
      </w:r>
      <w:r w:rsidR="00A20D2A">
        <w:rPr>
          <w:rFonts w:ascii="Arial" w:hAnsi="Arial" w:cs="Arial"/>
        </w:rPr>
        <w:t>vernance upgrades, has become a focal point</w:t>
      </w:r>
      <w:r w:rsidR="00125448">
        <w:rPr>
          <w:rFonts w:ascii="Arial" w:hAnsi="Arial" w:cs="Arial"/>
        </w:rPr>
        <w:t xml:space="preserve"> for both academic and industrial communities worldwide.</w:t>
      </w:r>
      <w:r w:rsidR="0097019E">
        <w:rPr>
          <w:rFonts w:ascii="Arial" w:hAnsi="Arial" w:cs="Arial"/>
        </w:rPr>
        <w:t xml:space="preserve"> (Wang 2026)</w:t>
      </w:r>
    </w:p>
    <w:p w14:paraId="37C10DC3" w14:textId="77777777" w:rsidR="0097019E" w:rsidRDefault="0097019E" w:rsidP="00826DE0">
      <w:pPr>
        <w:spacing w:line="360" w:lineRule="auto"/>
        <w:rPr>
          <w:rFonts w:ascii="Arial" w:hAnsi="Arial" w:cs="Arial"/>
        </w:rPr>
      </w:pPr>
    </w:p>
    <w:p w14:paraId="0439D62C" w14:textId="77777777" w:rsidR="0097019E" w:rsidRDefault="00EC0D3B" w:rsidP="00826DE0">
      <w:pPr>
        <w:spacing w:line="360" w:lineRule="auto"/>
        <w:rPr>
          <w:rFonts w:ascii="Arial" w:hAnsi="Arial" w:cs="Arial"/>
          <w:b/>
          <w:bCs/>
          <w:sz w:val="28"/>
          <w:szCs w:val="28"/>
        </w:rPr>
      </w:pPr>
      <w:r>
        <w:rPr>
          <w:rFonts w:ascii="Arial" w:hAnsi="Arial" w:cs="Arial"/>
          <w:b/>
          <w:bCs/>
          <w:sz w:val="28"/>
          <w:szCs w:val="28"/>
        </w:rPr>
        <w:lastRenderedPageBreak/>
        <w:t>How Effective is Vehicle Electri</w:t>
      </w:r>
      <w:r w:rsidR="00D76DD0">
        <w:rPr>
          <w:rFonts w:ascii="Arial" w:hAnsi="Arial" w:cs="Arial"/>
          <w:b/>
          <w:bCs/>
          <w:sz w:val="28"/>
          <w:szCs w:val="28"/>
        </w:rPr>
        <w:t>fication in Reducing Automotive Carbon Emissions?</w:t>
      </w:r>
    </w:p>
    <w:p w14:paraId="39DA11C7" w14:textId="77777777" w:rsidR="00415552" w:rsidRDefault="00415552" w:rsidP="00826DE0">
      <w:pPr>
        <w:spacing w:line="360" w:lineRule="auto"/>
        <w:rPr>
          <w:rFonts w:ascii="Arial" w:hAnsi="Arial" w:cs="Arial"/>
        </w:rPr>
      </w:pPr>
      <w:r>
        <w:rPr>
          <w:rFonts w:ascii="Arial" w:hAnsi="Arial" w:cs="Arial"/>
        </w:rPr>
        <w:t>The electrification of road transport is widely regarded</w:t>
      </w:r>
      <w:r w:rsidR="007E551D">
        <w:rPr>
          <w:rFonts w:ascii="Arial" w:hAnsi="Arial" w:cs="Arial"/>
        </w:rPr>
        <w:t xml:space="preserve"> as a cornerstone of global climate mitigation strategies</w:t>
      </w:r>
      <w:r w:rsidR="00D47C87">
        <w:rPr>
          <w:rFonts w:ascii="Arial" w:hAnsi="Arial" w:cs="Arial"/>
        </w:rPr>
        <w:t>, with battery electric vehicles (BEVs)</w:t>
      </w:r>
      <w:r w:rsidR="001F18D5">
        <w:rPr>
          <w:rFonts w:ascii="Arial" w:hAnsi="Arial" w:cs="Arial"/>
        </w:rPr>
        <w:t xml:space="preserve"> promoted as a central technology for </w:t>
      </w:r>
      <w:r w:rsidR="006A7937">
        <w:rPr>
          <w:rFonts w:ascii="Arial" w:hAnsi="Arial" w:cs="Arial"/>
        </w:rPr>
        <w:t>achieving net-zero emission targets. Under frameworks such as</w:t>
      </w:r>
      <w:r w:rsidR="006C22D2">
        <w:rPr>
          <w:rFonts w:ascii="Arial" w:hAnsi="Arial" w:cs="Arial"/>
        </w:rPr>
        <w:t xml:space="preserve"> the Paris Agreement and the United Nation’s</w:t>
      </w:r>
      <w:r w:rsidR="00964BBC">
        <w:rPr>
          <w:rFonts w:ascii="Arial" w:hAnsi="Arial" w:cs="Arial"/>
        </w:rPr>
        <w:t xml:space="preserve"> Sustainable Development Goals, </w:t>
      </w:r>
      <w:r w:rsidR="003736A9">
        <w:rPr>
          <w:rFonts w:ascii="Arial" w:hAnsi="Arial" w:cs="Arial"/>
        </w:rPr>
        <w:t>decarbonising transportation systems is crucial for</w:t>
      </w:r>
      <w:r w:rsidR="00EA6F61">
        <w:rPr>
          <w:rFonts w:ascii="Arial" w:hAnsi="Arial" w:cs="Arial"/>
        </w:rPr>
        <w:t xml:space="preserve"> reducing petroleum fuel consumption</w:t>
      </w:r>
      <w:r w:rsidR="00F55BF4">
        <w:rPr>
          <w:rFonts w:ascii="Arial" w:hAnsi="Arial" w:cs="Arial"/>
        </w:rPr>
        <w:t>, mitigating air pollution, and lowering greenhouse gas emissions</w:t>
      </w:r>
      <w:r w:rsidR="00DC3C59">
        <w:rPr>
          <w:rFonts w:ascii="Arial" w:hAnsi="Arial" w:cs="Arial"/>
        </w:rPr>
        <w:t xml:space="preserve"> (GHG) throughout the</w:t>
      </w:r>
      <w:r w:rsidR="00DC7EA9">
        <w:rPr>
          <w:rFonts w:ascii="Arial" w:hAnsi="Arial" w:cs="Arial"/>
        </w:rPr>
        <w:t xml:space="preserve"> life cycle of transportation systems.</w:t>
      </w:r>
      <w:r w:rsidR="002D1621">
        <w:rPr>
          <w:rFonts w:ascii="Arial" w:hAnsi="Arial" w:cs="Arial"/>
        </w:rPr>
        <w:t xml:space="preserve"> (Koroma 2026) </w:t>
      </w:r>
      <w:r w:rsidR="00AA6F0D">
        <w:rPr>
          <w:rFonts w:ascii="Arial" w:hAnsi="Arial" w:cs="Arial"/>
        </w:rPr>
        <w:t xml:space="preserve">Yet the climate benefits of BEVs </w:t>
      </w:r>
      <w:r w:rsidR="00893675">
        <w:rPr>
          <w:rFonts w:ascii="Arial" w:hAnsi="Arial" w:cs="Arial"/>
        </w:rPr>
        <w:t>are not intrinsic</w:t>
      </w:r>
      <w:r w:rsidR="00230C33">
        <w:rPr>
          <w:rFonts w:ascii="Arial" w:hAnsi="Arial" w:cs="Arial"/>
        </w:rPr>
        <w:t xml:space="preserve"> to the technology, rather, they depend strongly on</w:t>
      </w:r>
      <w:r w:rsidR="00F32F26">
        <w:rPr>
          <w:rFonts w:ascii="Arial" w:hAnsi="Arial" w:cs="Arial"/>
        </w:rPr>
        <w:t xml:space="preserve"> the carbon intensity of the electricity system</w:t>
      </w:r>
      <w:r w:rsidR="00AE4664">
        <w:rPr>
          <w:rFonts w:ascii="Arial" w:hAnsi="Arial" w:cs="Arial"/>
        </w:rPr>
        <w:t xml:space="preserve"> that powers vehicle charging and battery production.</w:t>
      </w:r>
      <w:r w:rsidR="009E074C">
        <w:rPr>
          <w:rFonts w:ascii="Arial" w:hAnsi="Arial" w:cs="Arial"/>
        </w:rPr>
        <w:t xml:space="preserve"> This dependency introduces significant</w:t>
      </w:r>
      <w:r w:rsidR="001920DC">
        <w:rPr>
          <w:rFonts w:ascii="Arial" w:hAnsi="Arial" w:cs="Arial"/>
        </w:rPr>
        <w:t xml:space="preserve"> regional and temporal variability</w:t>
      </w:r>
      <w:r w:rsidR="00465385">
        <w:rPr>
          <w:rFonts w:ascii="Arial" w:hAnsi="Arial" w:cs="Arial"/>
        </w:rPr>
        <w:t xml:space="preserve"> in life cycle GHG emissions, creating a fundamental</w:t>
      </w:r>
      <w:r w:rsidR="009F43AA">
        <w:rPr>
          <w:rFonts w:ascii="Arial" w:hAnsi="Arial" w:cs="Arial"/>
        </w:rPr>
        <w:t xml:space="preserve"> policy challenge, how to sequence</w:t>
      </w:r>
      <w:r w:rsidR="00FF371D">
        <w:rPr>
          <w:rFonts w:ascii="Arial" w:hAnsi="Arial" w:cs="Arial"/>
        </w:rPr>
        <w:t xml:space="preserve"> and prioritize electrification across regions</w:t>
      </w:r>
      <w:r w:rsidR="00B55E04">
        <w:rPr>
          <w:rFonts w:ascii="Arial" w:hAnsi="Arial" w:cs="Arial"/>
        </w:rPr>
        <w:t>/grids with divergent</w:t>
      </w:r>
      <w:r w:rsidR="00C12CB3">
        <w:rPr>
          <w:rFonts w:ascii="Arial" w:hAnsi="Arial" w:cs="Arial"/>
        </w:rPr>
        <w:t xml:space="preserve"> transition trajectories. (Koroma 2026)</w:t>
      </w:r>
    </w:p>
    <w:p w14:paraId="7DE8D72E" w14:textId="77777777" w:rsidR="00BE1E6D" w:rsidRDefault="00B42DC4" w:rsidP="00826DE0">
      <w:pPr>
        <w:spacing w:line="360" w:lineRule="auto"/>
        <w:rPr>
          <w:rFonts w:ascii="Arial" w:hAnsi="Arial" w:cs="Arial"/>
        </w:rPr>
      </w:pPr>
      <w:r>
        <w:rPr>
          <w:rFonts w:ascii="Arial" w:hAnsi="Arial" w:cs="Arial"/>
        </w:rPr>
        <w:t>As governments pursue decarbonisation strategies</w:t>
      </w:r>
      <w:r w:rsidR="00EF0E85">
        <w:rPr>
          <w:rFonts w:ascii="Arial" w:hAnsi="Arial" w:cs="Arial"/>
        </w:rPr>
        <w:t xml:space="preserve"> and sustainability-orientated </w:t>
      </w:r>
      <w:r w:rsidR="003F4C66">
        <w:rPr>
          <w:rFonts w:ascii="Arial" w:hAnsi="Arial" w:cs="Arial"/>
        </w:rPr>
        <w:t xml:space="preserve">transportation systems, EVs have emerged as </w:t>
      </w:r>
      <w:r w:rsidR="005F58DB">
        <w:rPr>
          <w:rFonts w:ascii="Arial" w:hAnsi="Arial" w:cs="Arial"/>
        </w:rPr>
        <w:t>a central component of long-term climate</w:t>
      </w:r>
      <w:r w:rsidR="005A47E6">
        <w:rPr>
          <w:rFonts w:ascii="Arial" w:hAnsi="Arial" w:cs="Arial"/>
        </w:rPr>
        <w:t xml:space="preserve"> and energy transition policies</w:t>
      </w:r>
      <w:r w:rsidR="00995904">
        <w:rPr>
          <w:rFonts w:ascii="Arial" w:hAnsi="Arial" w:cs="Arial"/>
        </w:rPr>
        <w:t>. (Alkhamaiesh</w:t>
      </w:r>
      <w:r w:rsidR="00250871">
        <w:rPr>
          <w:rFonts w:ascii="Arial" w:hAnsi="Arial" w:cs="Arial"/>
        </w:rPr>
        <w:t xml:space="preserve"> 2026) In addition to reducing </w:t>
      </w:r>
      <w:r w:rsidR="00C87775">
        <w:rPr>
          <w:rFonts w:ascii="Arial" w:hAnsi="Arial" w:cs="Arial"/>
        </w:rPr>
        <w:t>direct emissions, EV adoption</w:t>
      </w:r>
      <w:r w:rsidR="00D8271E">
        <w:rPr>
          <w:rFonts w:ascii="Arial" w:hAnsi="Arial" w:cs="Arial"/>
        </w:rPr>
        <w:t xml:space="preserve"> is increasingly associated with energy security,</w:t>
      </w:r>
      <w:r w:rsidR="00BE4471">
        <w:rPr>
          <w:rFonts w:ascii="Arial" w:hAnsi="Arial" w:cs="Arial"/>
        </w:rPr>
        <w:t xml:space="preserve"> sustainable motorbility, and </w:t>
      </w:r>
      <w:r w:rsidR="00722AFF">
        <w:rPr>
          <w:rFonts w:ascii="Arial" w:hAnsi="Arial" w:cs="Arial"/>
        </w:rPr>
        <w:t>infrastructure modernization across urban and interstate</w:t>
      </w:r>
      <w:r w:rsidR="00063AB4">
        <w:rPr>
          <w:rFonts w:ascii="Arial" w:hAnsi="Arial" w:cs="Arial"/>
        </w:rPr>
        <w:t xml:space="preserve"> transportation systems.</w:t>
      </w:r>
      <w:r w:rsidR="00682A23">
        <w:rPr>
          <w:rFonts w:ascii="Arial" w:hAnsi="Arial" w:cs="Arial"/>
        </w:rPr>
        <w:t xml:space="preserve"> </w:t>
      </w:r>
      <w:r w:rsidR="001B3FBE">
        <w:rPr>
          <w:rFonts w:ascii="Arial" w:hAnsi="Arial" w:cs="Arial"/>
        </w:rPr>
        <w:t>Public charging infrastructure</w:t>
      </w:r>
      <w:r w:rsidR="00BE1E6D">
        <w:rPr>
          <w:rFonts w:ascii="Arial" w:hAnsi="Arial" w:cs="Arial"/>
        </w:rPr>
        <w:t xml:space="preserve">, </w:t>
      </w:r>
      <w:r w:rsidR="0001748F">
        <w:rPr>
          <w:rFonts w:ascii="Arial" w:hAnsi="Arial" w:cs="Arial"/>
        </w:rPr>
        <w:t>particularly</w:t>
      </w:r>
      <w:r w:rsidR="00BE1E6D">
        <w:rPr>
          <w:rFonts w:ascii="Arial" w:hAnsi="Arial" w:cs="Arial"/>
        </w:rPr>
        <w:t xml:space="preserve"> </w:t>
      </w:r>
      <w:r w:rsidR="0001748F">
        <w:rPr>
          <w:rFonts w:ascii="Arial" w:hAnsi="Arial" w:cs="Arial"/>
        </w:rPr>
        <w:t>fast-charging systems, play a critical role in</w:t>
      </w:r>
      <w:r w:rsidR="00723CE9">
        <w:rPr>
          <w:rFonts w:ascii="Arial" w:hAnsi="Arial" w:cs="Arial"/>
        </w:rPr>
        <w:t xml:space="preserve"> supporting long-distance travel, reducing range anxiety</w:t>
      </w:r>
      <w:r w:rsidR="00F2668D">
        <w:rPr>
          <w:rFonts w:ascii="Arial" w:hAnsi="Arial" w:cs="Arial"/>
        </w:rPr>
        <w:t>, and enabling large-scale</w:t>
      </w:r>
      <w:r w:rsidR="00001548">
        <w:rPr>
          <w:rFonts w:ascii="Arial" w:hAnsi="Arial" w:cs="Arial"/>
        </w:rPr>
        <w:t xml:space="preserve"> transportation electrification across urban and interstate corridors.</w:t>
      </w:r>
      <w:r w:rsidR="00D17CD0">
        <w:rPr>
          <w:rFonts w:ascii="Arial" w:hAnsi="Arial" w:cs="Arial"/>
        </w:rPr>
        <w:t xml:space="preserve"> (Alkhamaiesh 2026)</w:t>
      </w:r>
    </w:p>
    <w:p w14:paraId="68940262" w14:textId="77777777" w:rsidR="00D462F0" w:rsidRPr="00415552" w:rsidRDefault="00AE1EBA" w:rsidP="00826DE0">
      <w:pPr>
        <w:spacing w:line="360" w:lineRule="auto"/>
        <w:rPr>
          <w:rFonts w:ascii="Arial" w:hAnsi="Arial" w:cs="Arial"/>
        </w:rPr>
      </w:pPr>
      <w:r>
        <w:rPr>
          <w:rFonts w:ascii="Arial" w:hAnsi="Arial" w:cs="Arial"/>
        </w:rPr>
        <w:t>“The growth in EV adoption has he</w:t>
      </w:r>
      <w:r w:rsidR="00F846CD">
        <w:rPr>
          <w:rFonts w:ascii="Arial" w:hAnsi="Arial" w:cs="Arial"/>
        </w:rPr>
        <w:t>ightened the importance of accessible</w:t>
      </w:r>
      <w:r w:rsidR="002E48BD">
        <w:rPr>
          <w:rFonts w:ascii="Arial" w:hAnsi="Arial" w:cs="Arial"/>
        </w:rPr>
        <w:t>, reliable charging infrastructure</w:t>
      </w:r>
      <w:r w:rsidR="005C1B52">
        <w:rPr>
          <w:rFonts w:ascii="Arial" w:hAnsi="Arial" w:cs="Arial"/>
        </w:rPr>
        <w:t>.</w:t>
      </w:r>
      <w:r w:rsidR="00063AB4">
        <w:rPr>
          <w:rFonts w:ascii="Arial" w:hAnsi="Arial" w:cs="Arial"/>
        </w:rPr>
        <w:t xml:space="preserve"> </w:t>
      </w:r>
      <w:r w:rsidR="00C915E7">
        <w:rPr>
          <w:rFonts w:ascii="Arial" w:hAnsi="Arial" w:cs="Arial"/>
        </w:rPr>
        <w:t xml:space="preserve">However, charging availability </w:t>
      </w:r>
      <w:r w:rsidR="00301F1C">
        <w:rPr>
          <w:rFonts w:ascii="Arial" w:hAnsi="Arial" w:cs="Arial"/>
        </w:rPr>
        <w:t>directly influences consumer confidence</w:t>
      </w:r>
      <w:r w:rsidR="00E542A7">
        <w:rPr>
          <w:rFonts w:ascii="Arial" w:hAnsi="Arial" w:cs="Arial"/>
        </w:rPr>
        <w:t>, EV purchasing behaviour</w:t>
      </w:r>
      <w:r w:rsidR="005C1B52">
        <w:rPr>
          <w:rFonts w:ascii="Arial" w:hAnsi="Arial" w:cs="Arial"/>
        </w:rPr>
        <w:t>, and long-term market penetration”</w:t>
      </w:r>
      <w:r w:rsidR="00FE3179">
        <w:rPr>
          <w:rFonts w:ascii="Arial" w:hAnsi="Arial" w:cs="Arial"/>
        </w:rPr>
        <w:t xml:space="preserve"> (Alkhamaiesh 2026)</w:t>
      </w:r>
    </w:p>
    <w:p w14:paraId="112C616A" w14:textId="77777777" w:rsidR="0037270A" w:rsidRDefault="0037270A" w:rsidP="00826DE0">
      <w:pPr>
        <w:spacing w:line="360" w:lineRule="auto"/>
        <w:rPr>
          <w:rFonts w:ascii="Arial" w:hAnsi="Arial" w:cs="Arial"/>
        </w:rPr>
      </w:pPr>
    </w:p>
    <w:p w14:paraId="6EA1E3FD" w14:textId="77777777" w:rsidR="00AB416D" w:rsidRDefault="00296BBA" w:rsidP="00826DE0">
      <w:pPr>
        <w:spacing w:line="360" w:lineRule="auto"/>
        <w:rPr>
          <w:rFonts w:ascii="Arial" w:hAnsi="Arial" w:cs="Arial"/>
        </w:rPr>
      </w:pPr>
      <w:r>
        <w:rPr>
          <w:rFonts w:ascii="Arial" w:hAnsi="Arial" w:cs="Arial"/>
        </w:rPr>
        <w:t xml:space="preserve">Over the past </w:t>
      </w:r>
      <w:r w:rsidR="00B646F8">
        <w:rPr>
          <w:rFonts w:ascii="Arial" w:hAnsi="Arial" w:cs="Arial"/>
        </w:rPr>
        <w:t>three decades</w:t>
      </w:r>
      <w:r w:rsidR="00531C71">
        <w:rPr>
          <w:rFonts w:ascii="Arial" w:hAnsi="Arial" w:cs="Arial"/>
        </w:rPr>
        <w:t>, transport-sector emissions have risen sharpl</w:t>
      </w:r>
      <w:r w:rsidR="00685B28">
        <w:rPr>
          <w:rFonts w:ascii="Arial" w:hAnsi="Arial" w:cs="Arial"/>
        </w:rPr>
        <w:t>y, now accounting for more than one-fifth</w:t>
      </w:r>
      <w:r w:rsidR="00D210B1">
        <w:rPr>
          <w:rFonts w:ascii="Arial" w:hAnsi="Arial" w:cs="Arial"/>
        </w:rPr>
        <w:t xml:space="preserve"> of global carbon dioxide</w:t>
      </w:r>
      <w:r w:rsidR="00DB2D01">
        <w:rPr>
          <w:rFonts w:ascii="Arial" w:hAnsi="Arial" w:cs="Arial"/>
        </w:rPr>
        <w:t xml:space="preserve"> (CO2) emissions, with passenger transport</w:t>
      </w:r>
      <w:r w:rsidR="00E96E01">
        <w:rPr>
          <w:rFonts w:ascii="Arial" w:hAnsi="Arial" w:cs="Arial"/>
        </w:rPr>
        <w:t xml:space="preserve"> contributing about 60%</w:t>
      </w:r>
      <w:r w:rsidR="00E13D4B">
        <w:rPr>
          <w:rFonts w:ascii="Arial" w:hAnsi="Arial" w:cs="Arial"/>
        </w:rPr>
        <w:t xml:space="preserve"> due to its heavy reliance on</w:t>
      </w:r>
      <w:r w:rsidR="00C07684">
        <w:rPr>
          <w:rFonts w:ascii="Arial" w:hAnsi="Arial" w:cs="Arial"/>
        </w:rPr>
        <w:t xml:space="preserve"> internal combustion engine vehicles (I</w:t>
      </w:r>
      <w:r w:rsidR="00BC5746">
        <w:rPr>
          <w:rFonts w:ascii="Arial" w:hAnsi="Arial" w:cs="Arial"/>
        </w:rPr>
        <w:t>CEVs). (Liu 2026) As global</w:t>
      </w:r>
      <w:r w:rsidR="004F10B9">
        <w:rPr>
          <w:rFonts w:ascii="Arial" w:hAnsi="Arial" w:cs="Arial"/>
        </w:rPr>
        <w:t xml:space="preserve"> passenger</w:t>
      </w:r>
      <w:r w:rsidR="00BC5746">
        <w:rPr>
          <w:rFonts w:ascii="Arial" w:hAnsi="Arial" w:cs="Arial"/>
        </w:rPr>
        <w:t xml:space="preserve"> demand continues to grow</w:t>
      </w:r>
      <w:r w:rsidR="00741C00">
        <w:rPr>
          <w:rFonts w:ascii="Arial" w:hAnsi="Arial" w:cs="Arial"/>
        </w:rPr>
        <w:t>, decarbonising</w:t>
      </w:r>
      <w:r w:rsidR="00840F98">
        <w:rPr>
          <w:rFonts w:ascii="Arial" w:hAnsi="Arial" w:cs="Arial"/>
        </w:rPr>
        <w:t xml:space="preserve"> this sector is critical for achieving carbon </w:t>
      </w:r>
      <w:r w:rsidR="006F4E83">
        <w:rPr>
          <w:rFonts w:ascii="Arial" w:hAnsi="Arial" w:cs="Arial"/>
        </w:rPr>
        <w:t>neutrality. Alt</w:t>
      </w:r>
      <w:r w:rsidR="001C467F">
        <w:rPr>
          <w:rFonts w:ascii="Arial" w:hAnsi="Arial" w:cs="Arial"/>
        </w:rPr>
        <w:t>hough the transition from ICEVs</w:t>
      </w:r>
      <w:r w:rsidR="006D761D">
        <w:rPr>
          <w:rFonts w:ascii="Arial" w:hAnsi="Arial" w:cs="Arial"/>
        </w:rPr>
        <w:t xml:space="preserve"> to new energy vehicles (NEVs)</w:t>
      </w:r>
      <w:r w:rsidR="00750878">
        <w:rPr>
          <w:rFonts w:ascii="Arial" w:hAnsi="Arial" w:cs="Arial"/>
        </w:rPr>
        <w:t xml:space="preserve"> can reduce operational emissions</w:t>
      </w:r>
      <w:r w:rsidR="00153FE4">
        <w:rPr>
          <w:rFonts w:ascii="Arial" w:hAnsi="Arial" w:cs="Arial"/>
        </w:rPr>
        <w:t xml:space="preserve"> by up to 73%, the sector still faces</w:t>
      </w:r>
      <w:r w:rsidR="00BC207C">
        <w:rPr>
          <w:rFonts w:ascii="Arial" w:hAnsi="Arial" w:cs="Arial"/>
        </w:rPr>
        <w:t xml:space="preserve"> significant energy resource challenges. (Liu 2026)</w:t>
      </w:r>
      <w:r w:rsidR="009A489F">
        <w:rPr>
          <w:rFonts w:ascii="Arial" w:hAnsi="Arial" w:cs="Arial"/>
        </w:rPr>
        <w:t xml:space="preserve"> Rapid vehicle growth increases</w:t>
      </w:r>
      <w:r w:rsidR="006B00BD">
        <w:rPr>
          <w:rFonts w:ascii="Arial" w:hAnsi="Arial" w:cs="Arial"/>
        </w:rPr>
        <w:t xml:space="preserve"> manufacturing-related energy use and emissions</w:t>
      </w:r>
      <w:r w:rsidR="00F344D3">
        <w:rPr>
          <w:rFonts w:ascii="Arial" w:hAnsi="Arial" w:cs="Arial"/>
        </w:rPr>
        <w:t xml:space="preserve">, driven by demand for energy-intensive </w:t>
      </w:r>
      <w:r w:rsidR="007B4001">
        <w:rPr>
          <w:rFonts w:ascii="Arial" w:hAnsi="Arial" w:cs="Arial"/>
        </w:rPr>
        <w:lastRenderedPageBreak/>
        <w:t>materials such as steel, aluminium, and copper, which together account for</w:t>
      </w:r>
      <w:r w:rsidR="004B3526">
        <w:rPr>
          <w:rFonts w:ascii="Arial" w:hAnsi="Arial" w:cs="Arial"/>
        </w:rPr>
        <w:t xml:space="preserve"> nearly two-fifths of the global carbon footprint of durable goods.</w:t>
      </w:r>
      <w:r w:rsidR="00DD590C">
        <w:rPr>
          <w:rFonts w:ascii="Arial" w:hAnsi="Arial" w:cs="Arial"/>
        </w:rPr>
        <w:t xml:space="preserve"> More</w:t>
      </w:r>
      <w:r w:rsidR="00051923">
        <w:rPr>
          <w:rFonts w:ascii="Arial" w:hAnsi="Arial" w:cs="Arial"/>
        </w:rPr>
        <w:t>over, rising vehicle</w:t>
      </w:r>
      <w:r w:rsidR="00C349B0">
        <w:rPr>
          <w:rFonts w:ascii="Arial" w:hAnsi="Arial" w:cs="Arial"/>
        </w:rPr>
        <w:t xml:space="preserve"> ownership accelerates vehicle scrappage, leading to resource losses</w:t>
      </w:r>
      <w:r w:rsidR="00616ECC">
        <w:rPr>
          <w:rFonts w:ascii="Arial" w:hAnsi="Arial" w:cs="Arial"/>
        </w:rPr>
        <w:t>, waste generation, and</w:t>
      </w:r>
      <w:r w:rsidR="00B248B1">
        <w:rPr>
          <w:rFonts w:ascii="Arial" w:hAnsi="Arial" w:cs="Arial"/>
        </w:rPr>
        <w:t xml:space="preserve"> </w:t>
      </w:r>
      <w:r w:rsidR="00616ECC">
        <w:rPr>
          <w:rFonts w:ascii="Arial" w:hAnsi="Arial" w:cs="Arial"/>
        </w:rPr>
        <w:t>environmental pollution, underscoring the need for</w:t>
      </w:r>
      <w:r w:rsidR="00423367">
        <w:rPr>
          <w:rFonts w:ascii="Arial" w:hAnsi="Arial" w:cs="Arial"/>
        </w:rPr>
        <w:t xml:space="preserve"> more efficient resource management in vehicle production and recycling. (Liu 2026)</w:t>
      </w:r>
    </w:p>
    <w:p w14:paraId="53B461DC" w14:textId="77777777" w:rsidR="00842548" w:rsidRDefault="00775CE1" w:rsidP="00826DE0">
      <w:pPr>
        <w:spacing w:line="360" w:lineRule="auto"/>
        <w:rPr>
          <w:rFonts w:ascii="Arial" w:hAnsi="Arial" w:cs="Arial"/>
        </w:rPr>
      </w:pPr>
      <w:r>
        <w:rPr>
          <w:rFonts w:ascii="Arial" w:hAnsi="Arial" w:cs="Arial"/>
        </w:rPr>
        <w:t>The transportation</w:t>
      </w:r>
      <w:r w:rsidR="00613935">
        <w:rPr>
          <w:rFonts w:ascii="Arial" w:hAnsi="Arial" w:cs="Arial"/>
        </w:rPr>
        <w:t xml:space="preserve"> sector is responsible for nearly a quarter of global ener</w:t>
      </w:r>
      <w:r w:rsidR="00C421C7">
        <w:rPr>
          <w:rFonts w:ascii="Arial" w:hAnsi="Arial" w:cs="Arial"/>
        </w:rPr>
        <w:t>gy-related</w:t>
      </w:r>
      <w:r w:rsidR="002C45EC">
        <w:rPr>
          <w:rFonts w:ascii="Arial" w:hAnsi="Arial" w:cs="Arial"/>
        </w:rPr>
        <w:t xml:space="preserve"> CO2 emissions and significant air pollution</w:t>
      </w:r>
      <w:r w:rsidR="008705F5">
        <w:rPr>
          <w:rFonts w:ascii="Arial" w:hAnsi="Arial" w:cs="Arial"/>
        </w:rPr>
        <w:t xml:space="preserve"> due to its reliance on fossil fuels. (Niu 2026)</w:t>
      </w:r>
      <w:r w:rsidR="00E46B83">
        <w:rPr>
          <w:rFonts w:ascii="Arial" w:hAnsi="Arial" w:cs="Arial"/>
        </w:rPr>
        <w:t xml:space="preserve"> Shifting to electric vehicles powered by low-carbon electricity</w:t>
      </w:r>
      <w:r w:rsidR="00D85E6F">
        <w:rPr>
          <w:rFonts w:ascii="Arial" w:hAnsi="Arial" w:cs="Arial"/>
        </w:rPr>
        <w:t xml:space="preserve"> and integrating biofuels has begun to reduce emissions</w:t>
      </w:r>
      <w:r w:rsidR="00581E28">
        <w:rPr>
          <w:rFonts w:ascii="Arial" w:hAnsi="Arial" w:cs="Arial"/>
        </w:rPr>
        <w:t>, but further investment in clean transport infrastructure</w:t>
      </w:r>
      <w:r w:rsidR="00553339">
        <w:rPr>
          <w:rFonts w:ascii="Arial" w:hAnsi="Arial" w:cs="Arial"/>
        </w:rPr>
        <w:t xml:space="preserve"> and renewables is crucial for deeper long-term impact.</w:t>
      </w:r>
      <w:r w:rsidR="00465941">
        <w:rPr>
          <w:rFonts w:ascii="Arial" w:hAnsi="Arial" w:cs="Arial"/>
        </w:rPr>
        <w:t xml:space="preserve"> (Niu 2026) Challenges remain, including limited range, </w:t>
      </w:r>
      <w:r w:rsidR="00A97654">
        <w:rPr>
          <w:rFonts w:ascii="Arial" w:hAnsi="Arial" w:cs="Arial"/>
        </w:rPr>
        <w:t>high battery costs, charging infrastructure needs, and the operational impact of battery</w:t>
      </w:r>
      <w:r w:rsidR="000C0467">
        <w:rPr>
          <w:rFonts w:ascii="Arial" w:hAnsi="Arial" w:cs="Arial"/>
        </w:rPr>
        <w:t xml:space="preserve"> production and recycling, especially concerning critical minerals.</w:t>
      </w:r>
      <w:r w:rsidR="002D0E0B">
        <w:rPr>
          <w:rFonts w:ascii="Arial" w:hAnsi="Arial" w:cs="Arial"/>
        </w:rPr>
        <w:t xml:space="preserve"> Nonetheless,</w:t>
      </w:r>
      <w:r w:rsidR="00DD2A8E">
        <w:rPr>
          <w:rFonts w:ascii="Arial" w:hAnsi="Arial" w:cs="Arial"/>
        </w:rPr>
        <w:t xml:space="preserve"> </w:t>
      </w:r>
      <w:r w:rsidR="001D17C0">
        <w:rPr>
          <w:rFonts w:ascii="Arial" w:hAnsi="Arial" w:cs="Arial"/>
        </w:rPr>
        <w:t>global efforts</w:t>
      </w:r>
      <w:r w:rsidR="00104993">
        <w:rPr>
          <w:rFonts w:ascii="Arial" w:hAnsi="Arial" w:cs="Arial"/>
        </w:rPr>
        <w:t>- such as EV incentives, fast-charging network</w:t>
      </w:r>
      <w:r w:rsidR="00BA00C7">
        <w:rPr>
          <w:rFonts w:ascii="Arial" w:hAnsi="Arial" w:cs="Arial"/>
        </w:rPr>
        <w:t xml:space="preserve"> expansion, sustainable battery development, and regulatory plans to phase out</w:t>
      </w:r>
      <w:r w:rsidR="004A6685">
        <w:rPr>
          <w:rFonts w:ascii="Arial" w:hAnsi="Arial" w:cs="Arial"/>
        </w:rPr>
        <w:t xml:space="preserve"> combustion vehicles- are accelerating the move towards</w:t>
      </w:r>
      <w:r w:rsidR="00CA7F8A">
        <w:rPr>
          <w:rFonts w:ascii="Arial" w:hAnsi="Arial" w:cs="Arial"/>
        </w:rPr>
        <w:t xml:space="preserve"> cleaner transportation and significant emissions reductions. (Niu 2026) Global EV stock surged</w:t>
      </w:r>
      <w:r w:rsidR="00F86A1D">
        <w:rPr>
          <w:rFonts w:ascii="Arial" w:hAnsi="Arial" w:cs="Arial"/>
        </w:rPr>
        <w:t xml:space="preserve"> from 10 million in 2020 to over 45 million in</w:t>
      </w:r>
      <w:r w:rsidR="00E34A6F">
        <w:rPr>
          <w:rFonts w:ascii="Arial" w:hAnsi="Arial" w:cs="Arial"/>
        </w:rPr>
        <w:t xml:space="preserve"> 2024, with China leading the market and accounting for</w:t>
      </w:r>
      <w:r w:rsidR="002F3351">
        <w:rPr>
          <w:rFonts w:ascii="Arial" w:hAnsi="Arial" w:cs="Arial"/>
        </w:rPr>
        <w:t xml:space="preserve"> over half of global sales. </w:t>
      </w:r>
      <w:r w:rsidR="00C964AA">
        <w:rPr>
          <w:rFonts w:ascii="Arial" w:hAnsi="Arial" w:cs="Arial"/>
        </w:rPr>
        <w:t>Europe has also seen strong growth</w:t>
      </w:r>
      <w:r w:rsidR="00B37714">
        <w:rPr>
          <w:rFonts w:ascii="Arial" w:hAnsi="Arial" w:cs="Arial"/>
        </w:rPr>
        <w:t>, especially in countries like Norway and Sweden</w:t>
      </w:r>
      <w:r w:rsidR="00EE74B8">
        <w:rPr>
          <w:rFonts w:ascii="Arial" w:hAnsi="Arial" w:cs="Arial"/>
        </w:rPr>
        <w:t>. While EVs are recognized as a key solution</w:t>
      </w:r>
      <w:r w:rsidR="00F23AE3">
        <w:rPr>
          <w:rFonts w:ascii="Arial" w:hAnsi="Arial" w:cs="Arial"/>
        </w:rPr>
        <w:t xml:space="preserve"> for reducing transport emissions, adoption is limited by</w:t>
      </w:r>
      <w:r w:rsidR="00832298">
        <w:rPr>
          <w:rFonts w:ascii="Arial" w:hAnsi="Arial" w:cs="Arial"/>
        </w:rPr>
        <w:t xml:space="preserve"> range constraints, which vary by</w:t>
      </w:r>
      <w:r w:rsidR="000164E3">
        <w:rPr>
          <w:rFonts w:ascii="Arial" w:hAnsi="Arial" w:cs="Arial"/>
        </w:rPr>
        <w:t xml:space="preserve"> vehicle type and usage patterns; batteries and fuel cells suit </w:t>
      </w:r>
      <w:r w:rsidR="00862943">
        <w:rPr>
          <w:rFonts w:ascii="Arial" w:hAnsi="Arial" w:cs="Arial"/>
        </w:rPr>
        <w:t xml:space="preserve">light-duty vehicles, while fuel cells and </w:t>
      </w:r>
      <w:r w:rsidR="002F205E">
        <w:rPr>
          <w:rFonts w:ascii="Arial" w:hAnsi="Arial" w:cs="Arial"/>
        </w:rPr>
        <w:t>ultra-capacitors</w:t>
      </w:r>
      <w:r w:rsidR="001F34B3">
        <w:rPr>
          <w:rFonts w:ascii="Arial" w:hAnsi="Arial" w:cs="Arial"/>
        </w:rPr>
        <w:t xml:space="preserve"> are considered for heavy-duty applications</w:t>
      </w:r>
      <w:r w:rsidR="005C63D3">
        <w:rPr>
          <w:rFonts w:ascii="Arial" w:hAnsi="Arial" w:cs="Arial"/>
        </w:rPr>
        <w:t xml:space="preserve">. (Niu 2026) Integrating diverse </w:t>
      </w:r>
      <w:r w:rsidR="00A752EB">
        <w:rPr>
          <w:rFonts w:ascii="Arial" w:hAnsi="Arial" w:cs="Arial"/>
        </w:rPr>
        <w:t>energy storage technologies is essential to overcome</w:t>
      </w:r>
      <w:r w:rsidR="00CE62C0">
        <w:rPr>
          <w:rFonts w:ascii="Arial" w:hAnsi="Arial" w:cs="Arial"/>
        </w:rPr>
        <w:t xml:space="preserve"> range limitations and optimize energy efficiency, supporting a transition to</w:t>
      </w:r>
      <w:r w:rsidR="00B374AE">
        <w:rPr>
          <w:rFonts w:ascii="Arial" w:hAnsi="Arial" w:cs="Arial"/>
        </w:rPr>
        <w:t xml:space="preserve"> a more sustainable transport ecosystem</w:t>
      </w:r>
      <w:r w:rsidR="0037270A">
        <w:rPr>
          <w:rFonts w:ascii="Arial" w:hAnsi="Arial" w:cs="Arial"/>
        </w:rPr>
        <w:t>. (Niu 2026)</w:t>
      </w:r>
    </w:p>
    <w:p w14:paraId="4A1B25FD" w14:textId="77777777" w:rsidR="003B0FC2" w:rsidRDefault="003B0FC2" w:rsidP="00826DE0">
      <w:pPr>
        <w:spacing w:line="360" w:lineRule="auto"/>
        <w:rPr>
          <w:rFonts w:ascii="Arial" w:hAnsi="Arial" w:cs="Arial"/>
        </w:rPr>
      </w:pPr>
      <w:r>
        <w:rPr>
          <w:rFonts w:ascii="Arial" w:hAnsi="Arial" w:cs="Arial"/>
        </w:rPr>
        <w:t>The l</w:t>
      </w:r>
      <w:r w:rsidR="00E61EAB">
        <w:rPr>
          <w:rFonts w:ascii="Arial" w:hAnsi="Arial" w:cs="Arial"/>
        </w:rPr>
        <w:t>iterature shows that vehicle electrification has a big part</w:t>
      </w:r>
      <w:r w:rsidR="000C626D">
        <w:rPr>
          <w:rFonts w:ascii="Arial" w:hAnsi="Arial" w:cs="Arial"/>
        </w:rPr>
        <w:t xml:space="preserve"> to play in reducing automotive emissions</w:t>
      </w:r>
      <w:r w:rsidR="00EF3ADA">
        <w:rPr>
          <w:rFonts w:ascii="Arial" w:hAnsi="Arial" w:cs="Arial"/>
        </w:rPr>
        <w:t>, but companies should have caution not to increase emissions elsewhere.</w:t>
      </w:r>
    </w:p>
    <w:p w14:paraId="0E8D386D" w14:textId="77777777" w:rsidR="0037270A" w:rsidRDefault="0037270A" w:rsidP="00826DE0">
      <w:pPr>
        <w:spacing w:line="360" w:lineRule="auto"/>
        <w:rPr>
          <w:rFonts w:ascii="Arial" w:hAnsi="Arial" w:cs="Arial"/>
        </w:rPr>
      </w:pPr>
    </w:p>
    <w:p w14:paraId="5ABA5515" w14:textId="77777777" w:rsidR="0037270A" w:rsidRDefault="0037270A" w:rsidP="00826DE0">
      <w:pPr>
        <w:spacing w:line="360" w:lineRule="auto"/>
        <w:rPr>
          <w:rFonts w:ascii="Arial" w:hAnsi="Arial" w:cs="Arial"/>
        </w:rPr>
      </w:pPr>
    </w:p>
    <w:p w14:paraId="395EFC44" w14:textId="77777777" w:rsidR="0037270A" w:rsidRDefault="0037270A" w:rsidP="00826DE0">
      <w:pPr>
        <w:spacing w:line="360" w:lineRule="auto"/>
        <w:rPr>
          <w:rFonts w:ascii="Arial" w:hAnsi="Arial" w:cs="Arial"/>
        </w:rPr>
      </w:pPr>
    </w:p>
    <w:p w14:paraId="0C009D4A" w14:textId="77777777" w:rsidR="0037270A" w:rsidRDefault="0037270A" w:rsidP="00826DE0">
      <w:pPr>
        <w:spacing w:line="360" w:lineRule="auto"/>
        <w:rPr>
          <w:rFonts w:ascii="Arial" w:hAnsi="Arial" w:cs="Arial"/>
        </w:rPr>
      </w:pPr>
    </w:p>
    <w:p w14:paraId="0E9ED888" w14:textId="77777777" w:rsidR="0037270A" w:rsidRDefault="0037270A" w:rsidP="00826DE0">
      <w:pPr>
        <w:spacing w:line="360" w:lineRule="auto"/>
        <w:rPr>
          <w:rFonts w:ascii="Arial" w:hAnsi="Arial" w:cs="Arial"/>
        </w:rPr>
      </w:pPr>
    </w:p>
    <w:p w14:paraId="43675337" w14:textId="77777777" w:rsidR="002E1ED5" w:rsidRDefault="002E1ED5" w:rsidP="00826DE0">
      <w:pPr>
        <w:spacing w:line="360" w:lineRule="auto"/>
        <w:rPr>
          <w:rFonts w:ascii="Arial" w:hAnsi="Arial" w:cs="Arial"/>
        </w:rPr>
      </w:pPr>
    </w:p>
    <w:p w14:paraId="4931F690" w14:textId="4A5BEB86" w:rsidR="0037270A" w:rsidRDefault="0037270A" w:rsidP="00826DE0">
      <w:pPr>
        <w:spacing w:line="360" w:lineRule="auto"/>
        <w:rPr>
          <w:rFonts w:ascii="Arial" w:hAnsi="Arial" w:cs="Arial"/>
          <w:b/>
          <w:bCs/>
          <w:sz w:val="28"/>
          <w:szCs w:val="28"/>
        </w:rPr>
      </w:pPr>
      <w:r>
        <w:rPr>
          <w:rFonts w:ascii="Arial" w:hAnsi="Arial" w:cs="Arial"/>
          <w:b/>
          <w:bCs/>
          <w:sz w:val="28"/>
          <w:szCs w:val="28"/>
        </w:rPr>
        <w:lastRenderedPageBreak/>
        <w:t>What Role do</w:t>
      </w:r>
      <w:r w:rsidR="001E104F">
        <w:rPr>
          <w:rFonts w:ascii="Arial" w:hAnsi="Arial" w:cs="Arial"/>
          <w:b/>
          <w:bCs/>
          <w:sz w:val="28"/>
          <w:szCs w:val="28"/>
        </w:rPr>
        <w:t xml:space="preserve"> Sustainable Materials and</w:t>
      </w:r>
      <w:r>
        <w:rPr>
          <w:rFonts w:ascii="Arial" w:hAnsi="Arial" w:cs="Arial"/>
          <w:b/>
          <w:bCs/>
          <w:sz w:val="28"/>
          <w:szCs w:val="28"/>
        </w:rPr>
        <w:t xml:space="preserve"> Supply Chain Practices</w:t>
      </w:r>
      <w:r w:rsidR="001E104F">
        <w:rPr>
          <w:rFonts w:ascii="Arial" w:hAnsi="Arial" w:cs="Arial"/>
          <w:b/>
          <w:bCs/>
          <w:sz w:val="28"/>
          <w:szCs w:val="28"/>
        </w:rPr>
        <w:t xml:space="preserve"> Play </w:t>
      </w:r>
      <w:r w:rsidR="0015549F">
        <w:rPr>
          <w:rFonts w:ascii="Arial" w:hAnsi="Arial" w:cs="Arial"/>
          <w:b/>
          <w:bCs/>
          <w:sz w:val="28"/>
          <w:szCs w:val="28"/>
        </w:rPr>
        <w:t>in</w:t>
      </w:r>
      <w:r w:rsidR="001E104F">
        <w:rPr>
          <w:rFonts w:ascii="Arial" w:hAnsi="Arial" w:cs="Arial"/>
          <w:b/>
          <w:bCs/>
          <w:sz w:val="28"/>
          <w:szCs w:val="28"/>
        </w:rPr>
        <w:t xml:space="preserve"> </w:t>
      </w:r>
      <w:r w:rsidR="00D4718E">
        <w:rPr>
          <w:rFonts w:ascii="Arial" w:hAnsi="Arial" w:cs="Arial"/>
          <w:b/>
          <w:bCs/>
          <w:sz w:val="28"/>
          <w:szCs w:val="28"/>
        </w:rPr>
        <w:t>Reducing Life Cycle Emissions?</w:t>
      </w:r>
    </w:p>
    <w:p w14:paraId="1CCCDA8A" w14:textId="77777777" w:rsidR="0015549F" w:rsidRDefault="00C8254A" w:rsidP="00826DE0">
      <w:pPr>
        <w:spacing w:line="360" w:lineRule="auto"/>
        <w:rPr>
          <w:rFonts w:ascii="Arial" w:hAnsi="Arial" w:cs="Arial"/>
        </w:rPr>
      </w:pPr>
      <w:r>
        <w:rPr>
          <w:rFonts w:ascii="Arial" w:hAnsi="Arial" w:cs="Arial"/>
        </w:rPr>
        <w:t>Sustainable con</w:t>
      </w:r>
      <w:r w:rsidR="003229DB">
        <w:rPr>
          <w:rFonts w:ascii="Arial" w:hAnsi="Arial" w:cs="Arial"/>
        </w:rPr>
        <w:t>struction</w:t>
      </w:r>
      <w:r w:rsidR="00443B72">
        <w:rPr>
          <w:rFonts w:ascii="Arial" w:hAnsi="Arial" w:cs="Arial"/>
        </w:rPr>
        <w:t xml:space="preserve"> is receiving </w:t>
      </w:r>
      <w:r w:rsidR="00096B61">
        <w:rPr>
          <w:rFonts w:ascii="Arial" w:hAnsi="Arial" w:cs="Arial"/>
        </w:rPr>
        <w:t>increasing attention, particular</w:t>
      </w:r>
      <w:r w:rsidR="00396FE0">
        <w:rPr>
          <w:rFonts w:ascii="Arial" w:hAnsi="Arial" w:cs="Arial"/>
        </w:rPr>
        <w:t>ly through the use of renewable raw materials</w:t>
      </w:r>
      <w:r w:rsidR="00A50FD7">
        <w:rPr>
          <w:rFonts w:ascii="Arial" w:hAnsi="Arial" w:cs="Arial"/>
        </w:rPr>
        <w:t>. Such materials contr</w:t>
      </w:r>
      <w:r w:rsidR="008173E8">
        <w:rPr>
          <w:rFonts w:ascii="Arial" w:hAnsi="Arial" w:cs="Arial"/>
        </w:rPr>
        <w:t>ibute significantly to environmental sustainability</w:t>
      </w:r>
      <w:r w:rsidR="008D4703">
        <w:rPr>
          <w:rFonts w:ascii="Arial" w:hAnsi="Arial" w:cs="Arial"/>
        </w:rPr>
        <w:t xml:space="preserve"> by reducing fossil resource consumption</w:t>
      </w:r>
      <w:r w:rsidR="006457B1">
        <w:rPr>
          <w:rFonts w:ascii="Arial" w:hAnsi="Arial" w:cs="Arial"/>
        </w:rPr>
        <w:t xml:space="preserve"> and mitigating climate change. (Wallrapp 2026)</w:t>
      </w:r>
      <w:r w:rsidR="00B20947">
        <w:rPr>
          <w:rFonts w:ascii="Arial" w:hAnsi="Arial" w:cs="Arial"/>
        </w:rPr>
        <w:t xml:space="preserve"> Efficient raw</w:t>
      </w:r>
      <w:r w:rsidR="00800C8E">
        <w:rPr>
          <w:rFonts w:ascii="Arial" w:hAnsi="Arial" w:cs="Arial"/>
        </w:rPr>
        <w:t>-</w:t>
      </w:r>
      <w:r w:rsidR="00B20947">
        <w:rPr>
          <w:rFonts w:ascii="Arial" w:hAnsi="Arial" w:cs="Arial"/>
        </w:rPr>
        <w:t>material management</w:t>
      </w:r>
      <w:r w:rsidR="00800C8E">
        <w:rPr>
          <w:rFonts w:ascii="Arial" w:hAnsi="Arial" w:cs="Arial"/>
        </w:rPr>
        <w:t xml:space="preserve"> has been shown to substantially lower global resource</w:t>
      </w:r>
      <w:r w:rsidR="00B51F2A">
        <w:rPr>
          <w:rFonts w:ascii="Arial" w:hAnsi="Arial" w:cs="Arial"/>
        </w:rPr>
        <w:t xml:space="preserve"> use and greenhouse gas emissions, making it a key element in mee</w:t>
      </w:r>
      <w:r w:rsidR="00EC6180">
        <w:rPr>
          <w:rFonts w:ascii="Arial" w:hAnsi="Arial" w:cs="Arial"/>
        </w:rPr>
        <w:t>ting the ambitious climate targets set by the Paris Agreement.</w:t>
      </w:r>
      <w:r w:rsidR="00914B60">
        <w:rPr>
          <w:rFonts w:ascii="Arial" w:hAnsi="Arial" w:cs="Arial"/>
        </w:rPr>
        <w:t xml:space="preserve"> In addition, renewable raw materials</w:t>
      </w:r>
      <w:r w:rsidR="00E63E7B">
        <w:rPr>
          <w:rFonts w:ascii="Arial" w:hAnsi="Arial" w:cs="Arial"/>
        </w:rPr>
        <w:t xml:space="preserve"> often provide cost-effective alternatives</w:t>
      </w:r>
      <w:r w:rsidR="00E23D58">
        <w:rPr>
          <w:rFonts w:ascii="Arial" w:hAnsi="Arial" w:cs="Arial"/>
        </w:rPr>
        <w:t xml:space="preserve">. (Wallrapp 2026) </w:t>
      </w:r>
      <w:r w:rsidR="005608D7">
        <w:rPr>
          <w:rFonts w:ascii="Arial" w:hAnsi="Arial" w:cs="Arial"/>
        </w:rPr>
        <w:t>Automotive manufacturers are beginning to explore the use of renewable materials</w:t>
      </w:r>
      <w:r w:rsidR="00B27B8F">
        <w:rPr>
          <w:rFonts w:ascii="Arial" w:hAnsi="Arial" w:cs="Arial"/>
        </w:rPr>
        <w:t xml:space="preserve"> in factory equipment as part of broader eff</w:t>
      </w:r>
      <w:r w:rsidR="009B2AF5">
        <w:rPr>
          <w:rFonts w:ascii="Arial" w:hAnsi="Arial" w:cs="Arial"/>
        </w:rPr>
        <w:t xml:space="preserve">orts to improve the environmental performance in vehicle production. </w:t>
      </w:r>
      <w:r w:rsidR="006144DD">
        <w:rPr>
          <w:rFonts w:ascii="Arial" w:hAnsi="Arial" w:cs="Arial"/>
        </w:rPr>
        <w:t>In the resource-intensive field of automotive body construction</w:t>
      </w:r>
      <w:r w:rsidR="00615024">
        <w:rPr>
          <w:rFonts w:ascii="Arial" w:hAnsi="Arial" w:cs="Arial"/>
        </w:rPr>
        <w:t>, material substitution offers significant environmental and economic potential. (Wallrapp 2026)</w:t>
      </w:r>
      <w:r w:rsidR="0070378D">
        <w:rPr>
          <w:rFonts w:ascii="Arial" w:hAnsi="Arial" w:cs="Arial"/>
        </w:rPr>
        <w:t xml:space="preserve"> Material production is a major source of</w:t>
      </w:r>
      <w:r w:rsidR="00193328">
        <w:rPr>
          <w:rFonts w:ascii="Arial" w:hAnsi="Arial" w:cs="Arial"/>
        </w:rPr>
        <w:t xml:space="preserve"> greenhouse gas emissions, which is why political measures</w:t>
      </w:r>
      <w:r w:rsidR="004A1587">
        <w:rPr>
          <w:rFonts w:ascii="Arial" w:hAnsi="Arial" w:cs="Arial"/>
        </w:rPr>
        <w:t xml:space="preserve"> focus on improving material efficiency and strengthening the circular economy</w:t>
      </w:r>
      <w:r w:rsidR="00F13F88">
        <w:rPr>
          <w:rFonts w:ascii="Arial" w:hAnsi="Arial" w:cs="Arial"/>
        </w:rPr>
        <w:t>. Sustainable raw material management is of global importance, and material substitution</w:t>
      </w:r>
      <w:r w:rsidR="000D243C">
        <w:rPr>
          <w:rFonts w:ascii="Arial" w:hAnsi="Arial" w:cs="Arial"/>
        </w:rPr>
        <w:t xml:space="preserve"> presents a promising approach to enhance both</w:t>
      </w:r>
      <w:r w:rsidR="00B724D4">
        <w:rPr>
          <w:rFonts w:ascii="Arial" w:hAnsi="Arial" w:cs="Arial"/>
        </w:rPr>
        <w:t xml:space="preserve"> economic and technical performance while simultaneously reducing product-related</w:t>
      </w:r>
      <w:r w:rsidR="00D479EE">
        <w:rPr>
          <w:rFonts w:ascii="Arial" w:hAnsi="Arial" w:cs="Arial"/>
        </w:rPr>
        <w:t xml:space="preserve"> environmental impacts. (Wallrapp 2026)</w:t>
      </w:r>
    </w:p>
    <w:p w14:paraId="79E8AD02" w14:textId="77777777" w:rsidR="001C7E98" w:rsidRDefault="007906C7" w:rsidP="00826DE0">
      <w:pPr>
        <w:spacing w:line="360" w:lineRule="auto"/>
        <w:rPr>
          <w:rFonts w:ascii="Arial" w:hAnsi="Arial" w:cs="Arial"/>
        </w:rPr>
      </w:pPr>
      <w:r>
        <w:rPr>
          <w:rFonts w:ascii="Arial" w:hAnsi="Arial" w:cs="Arial"/>
        </w:rPr>
        <w:t>As growth continues to accelerate</w:t>
      </w:r>
      <w:r w:rsidR="007F58A5">
        <w:rPr>
          <w:rFonts w:ascii="Arial" w:hAnsi="Arial" w:cs="Arial"/>
        </w:rPr>
        <w:t xml:space="preserve"> and demand in the automotive industry for enhanced</w:t>
      </w:r>
      <w:r w:rsidR="00087590">
        <w:rPr>
          <w:rFonts w:ascii="Arial" w:hAnsi="Arial" w:cs="Arial"/>
        </w:rPr>
        <w:t xml:space="preserve"> sustainability and environmental friendliness</w:t>
      </w:r>
      <w:r w:rsidR="000B65D2">
        <w:rPr>
          <w:rFonts w:ascii="Arial" w:hAnsi="Arial" w:cs="Arial"/>
        </w:rPr>
        <w:t xml:space="preserve"> design flexibility</w:t>
      </w:r>
      <w:r w:rsidR="000A66AC">
        <w:rPr>
          <w:rFonts w:ascii="Arial" w:hAnsi="Arial" w:cs="Arial"/>
        </w:rPr>
        <w:t>, composite materials have been a good choice</w:t>
      </w:r>
      <w:r w:rsidR="008C1555">
        <w:rPr>
          <w:rFonts w:ascii="Arial" w:hAnsi="Arial" w:cs="Arial"/>
        </w:rPr>
        <w:t xml:space="preserve"> and a better alternative</w:t>
      </w:r>
      <w:r w:rsidR="00E465AA">
        <w:rPr>
          <w:rFonts w:ascii="Arial" w:hAnsi="Arial" w:cs="Arial"/>
        </w:rPr>
        <w:t xml:space="preserve"> to replace traditional materials. The composite materials</w:t>
      </w:r>
      <w:r w:rsidR="001E3C2D">
        <w:rPr>
          <w:rFonts w:ascii="Arial" w:hAnsi="Arial" w:cs="Arial"/>
        </w:rPr>
        <w:t xml:space="preserve"> have gained interest from researche</w:t>
      </w:r>
      <w:r w:rsidR="009315CD">
        <w:rPr>
          <w:rFonts w:ascii="Arial" w:hAnsi="Arial" w:cs="Arial"/>
        </w:rPr>
        <w:t>r</w:t>
      </w:r>
      <w:r w:rsidR="001E3C2D">
        <w:rPr>
          <w:rFonts w:ascii="Arial" w:hAnsi="Arial" w:cs="Arial"/>
        </w:rPr>
        <w:t>s</w:t>
      </w:r>
      <w:r w:rsidR="00F319D4">
        <w:rPr>
          <w:rFonts w:ascii="Arial" w:hAnsi="Arial" w:cs="Arial"/>
        </w:rPr>
        <w:t xml:space="preserve"> with their great advantages.</w:t>
      </w:r>
      <w:r w:rsidR="007C37EA">
        <w:rPr>
          <w:rFonts w:ascii="Arial" w:hAnsi="Arial" w:cs="Arial"/>
        </w:rPr>
        <w:t xml:space="preserve"> (Kashung</w:t>
      </w:r>
      <w:r w:rsidR="007F4ABE">
        <w:rPr>
          <w:rFonts w:ascii="Arial" w:hAnsi="Arial" w:cs="Arial"/>
        </w:rPr>
        <w:t xml:space="preserve"> 2026) With the growing concern</w:t>
      </w:r>
      <w:r w:rsidR="009315CD">
        <w:rPr>
          <w:rFonts w:ascii="Arial" w:hAnsi="Arial" w:cs="Arial"/>
        </w:rPr>
        <w:t xml:space="preserve"> about the emission of carbon dioxide</w:t>
      </w:r>
      <w:r w:rsidR="007366C6">
        <w:rPr>
          <w:rFonts w:ascii="Arial" w:hAnsi="Arial" w:cs="Arial"/>
        </w:rPr>
        <w:t xml:space="preserve"> and greenhouse gas (GHG) researchers </w:t>
      </w:r>
      <w:r w:rsidR="00436CF4">
        <w:rPr>
          <w:rFonts w:ascii="Arial" w:hAnsi="Arial" w:cs="Arial"/>
        </w:rPr>
        <w:t>in the automotive industrie</w:t>
      </w:r>
      <w:r w:rsidR="00DC4635">
        <w:rPr>
          <w:rFonts w:ascii="Arial" w:hAnsi="Arial" w:cs="Arial"/>
        </w:rPr>
        <w:t>s</w:t>
      </w:r>
      <w:r w:rsidR="00436CF4">
        <w:rPr>
          <w:rFonts w:ascii="Arial" w:hAnsi="Arial" w:cs="Arial"/>
        </w:rPr>
        <w:t xml:space="preserve"> have taken steps in </w:t>
      </w:r>
      <w:r w:rsidR="000B34F7">
        <w:rPr>
          <w:rFonts w:ascii="Arial" w:hAnsi="Arial" w:cs="Arial"/>
        </w:rPr>
        <w:t>developing a more refined body of automobiles</w:t>
      </w:r>
      <w:r w:rsidR="00083514">
        <w:rPr>
          <w:rFonts w:ascii="Arial" w:hAnsi="Arial" w:cs="Arial"/>
        </w:rPr>
        <w:t xml:space="preserve"> by producing light weight vehicles and upgrading</w:t>
      </w:r>
      <w:r w:rsidR="00934290">
        <w:rPr>
          <w:rFonts w:ascii="Arial" w:hAnsi="Arial" w:cs="Arial"/>
        </w:rPr>
        <w:t xml:space="preserve"> fuel economy thus reducing the emissions</w:t>
      </w:r>
      <w:r w:rsidR="00267870">
        <w:rPr>
          <w:rFonts w:ascii="Arial" w:hAnsi="Arial" w:cs="Arial"/>
        </w:rPr>
        <w:t xml:space="preserve"> of the undesired gases. Poly</w:t>
      </w:r>
      <w:r w:rsidR="00CC45D8">
        <w:rPr>
          <w:rFonts w:ascii="Arial" w:hAnsi="Arial" w:cs="Arial"/>
        </w:rPr>
        <w:t>propylene has been greatly</w:t>
      </w:r>
      <w:r w:rsidR="00472134">
        <w:rPr>
          <w:rFonts w:ascii="Arial" w:hAnsi="Arial" w:cs="Arial"/>
        </w:rPr>
        <w:t xml:space="preserve"> substituting in engineering</w:t>
      </w:r>
      <w:r w:rsidR="000F30F8">
        <w:rPr>
          <w:rFonts w:ascii="Arial" w:hAnsi="Arial" w:cs="Arial"/>
        </w:rPr>
        <w:t xml:space="preserve"> thermoplastics because of its outstanding engineering performance,</w:t>
      </w:r>
      <w:r w:rsidR="00DC4635">
        <w:rPr>
          <w:rFonts w:ascii="Arial" w:hAnsi="Arial" w:cs="Arial"/>
        </w:rPr>
        <w:t xml:space="preserve"> cost-eff</w:t>
      </w:r>
      <w:r w:rsidR="00575067">
        <w:rPr>
          <w:rFonts w:ascii="Arial" w:hAnsi="Arial" w:cs="Arial"/>
        </w:rPr>
        <w:t>e</w:t>
      </w:r>
      <w:r w:rsidR="00DC4635">
        <w:rPr>
          <w:rFonts w:ascii="Arial" w:hAnsi="Arial" w:cs="Arial"/>
        </w:rPr>
        <w:t>ctiveness</w:t>
      </w:r>
      <w:r w:rsidR="00575067">
        <w:rPr>
          <w:rFonts w:ascii="Arial" w:hAnsi="Arial" w:cs="Arial"/>
        </w:rPr>
        <w:t>, and lightweight. (Kashung 2026)</w:t>
      </w:r>
      <w:r w:rsidR="00D32EF2">
        <w:rPr>
          <w:rFonts w:ascii="Arial" w:hAnsi="Arial" w:cs="Arial"/>
        </w:rPr>
        <w:t xml:space="preserve"> To lower the lifetime</w:t>
      </w:r>
      <w:r w:rsidR="00705278">
        <w:rPr>
          <w:rFonts w:ascii="Arial" w:hAnsi="Arial" w:cs="Arial"/>
        </w:rPr>
        <w:t xml:space="preserve"> environmental impact of automobiles</w:t>
      </w:r>
      <w:r w:rsidR="007F2306">
        <w:rPr>
          <w:rFonts w:ascii="Arial" w:hAnsi="Arial" w:cs="Arial"/>
        </w:rPr>
        <w:t>, the automobile sector is considering methods to recycle car components</w:t>
      </w:r>
      <w:r w:rsidR="00EB47CF">
        <w:rPr>
          <w:rFonts w:ascii="Arial" w:hAnsi="Arial" w:cs="Arial"/>
        </w:rPr>
        <w:t>. More research is being conducted</w:t>
      </w:r>
      <w:r w:rsidR="00D7350F">
        <w:rPr>
          <w:rFonts w:ascii="Arial" w:hAnsi="Arial" w:cs="Arial"/>
        </w:rPr>
        <w:t xml:space="preserve"> with the goal of assisting by enhancing method</w:t>
      </w:r>
      <w:r w:rsidR="00164A72">
        <w:rPr>
          <w:rFonts w:ascii="Arial" w:hAnsi="Arial" w:cs="Arial"/>
        </w:rPr>
        <w:t>s to enhance plant fibres</w:t>
      </w:r>
      <w:r w:rsidR="001A06F1">
        <w:rPr>
          <w:rFonts w:ascii="Arial" w:hAnsi="Arial" w:cs="Arial"/>
        </w:rPr>
        <w:t xml:space="preserve"> </w:t>
      </w:r>
      <w:r w:rsidR="0032532D">
        <w:rPr>
          <w:rFonts w:ascii="Arial" w:hAnsi="Arial" w:cs="Arial"/>
        </w:rPr>
        <w:t>functionality,</w:t>
      </w:r>
      <w:r w:rsidR="001A06F1">
        <w:rPr>
          <w:rFonts w:ascii="Arial" w:hAnsi="Arial" w:cs="Arial"/>
        </w:rPr>
        <w:t xml:space="preserve"> a “sustainable” </w:t>
      </w:r>
      <w:r w:rsidR="00DB305D">
        <w:rPr>
          <w:rFonts w:ascii="Arial" w:hAnsi="Arial" w:cs="Arial"/>
        </w:rPr>
        <w:t>glass fibre substitute for usage in thermoplastic</w:t>
      </w:r>
      <w:r w:rsidR="006F3859">
        <w:rPr>
          <w:rFonts w:ascii="Arial" w:hAnsi="Arial" w:cs="Arial"/>
        </w:rPr>
        <w:t xml:space="preserve"> composite automobile parts.</w:t>
      </w:r>
      <w:r w:rsidR="000F74A5">
        <w:rPr>
          <w:rFonts w:ascii="Arial" w:hAnsi="Arial" w:cs="Arial"/>
        </w:rPr>
        <w:t xml:space="preserve"> W</w:t>
      </w:r>
      <w:r w:rsidR="0032532D">
        <w:rPr>
          <w:rFonts w:ascii="Arial" w:hAnsi="Arial" w:cs="Arial"/>
        </w:rPr>
        <w:t>hen used to reinforce polymers</w:t>
      </w:r>
      <w:r w:rsidR="00E53E02">
        <w:rPr>
          <w:rFonts w:ascii="Arial" w:hAnsi="Arial" w:cs="Arial"/>
        </w:rPr>
        <w:t>, natural fibres have both technical and environmental benefits.</w:t>
      </w:r>
      <w:r w:rsidR="0056636A">
        <w:rPr>
          <w:rFonts w:ascii="Arial" w:hAnsi="Arial" w:cs="Arial"/>
        </w:rPr>
        <w:t xml:space="preserve"> As the car sector grows, so does its env</w:t>
      </w:r>
      <w:r w:rsidR="007B716B">
        <w:rPr>
          <w:rFonts w:ascii="Arial" w:hAnsi="Arial" w:cs="Arial"/>
        </w:rPr>
        <w:t>ironmental effects. Due to this, a sustainable waste management</w:t>
      </w:r>
      <w:r w:rsidR="004479BB">
        <w:rPr>
          <w:rFonts w:ascii="Arial" w:hAnsi="Arial" w:cs="Arial"/>
        </w:rPr>
        <w:t xml:space="preserve"> is essential to safeguard the environment and minimize</w:t>
      </w:r>
      <w:r w:rsidR="00CB5E5A">
        <w:rPr>
          <w:rFonts w:ascii="Arial" w:hAnsi="Arial" w:cs="Arial"/>
        </w:rPr>
        <w:t xml:space="preserve"> human impact on nature. </w:t>
      </w:r>
      <w:r w:rsidR="0020374D">
        <w:rPr>
          <w:rFonts w:ascii="Arial" w:hAnsi="Arial" w:cs="Arial"/>
        </w:rPr>
        <w:t xml:space="preserve">(Kashung </w:t>
      </w:r>
      <w:r w:rsidR="0020374D">
        <w:rPr>
          <w:rFonts w:ascii="Arial" w:hAnsi="Arial" w:cs="Arial"/>
        </w:rPr>
        <w:lastRenderedPageBreak/>
        <w:t>2026) Manufactures in many countries</w:t>
      </w:r>
      <w:r w:rsidR="008A7734">
        <w:rPr>
          <w:rFonts w:ascii="Arial" w:hAnsi="Arial" w:cs="Arial"/>
        </w:rPr>
        <w:t xml:space="preserve"> have been prompted by environmental concerns as well as government laws</w:t>
      </w:r>
      <w:r w:rsidR="00541DF0">
        <w:rPr>
          <w:rFonts w:ascii="Arial" w:hAnsi="Arial" w:cs="Arial"/>
        </w:rPr>
        <w:t xml:space="preserve"> to examine difficulties in the life span of the product</w:t>
      </w:r>
      <w:r w:rsidR="006D7703">
        <w:rPr>
          <w:rFonts w:ascii="Arial" w:hAnsi="Arial" w:cs="Arial"/>
        </w:rPr>
        <w:t xml:space="preserve"> and how to recover products at the conclusion of cycle.</w:t>
      </w:r>
      <w:r w:rsidR="00240581">
        <w:rPr>
          <w:rFonts w:ascii="Arial" w:hAnsi="Arial" w:cs="Arial"/>
        </w:rPr>
        <w:t xml:space="preserve"> The automobile sector is a pioneer in environmentally</w:t>
      </w:r>
      <w:r w:rsidR="00501FD0">
        <w:rPr>
          <w:rFonts w:ascii="Arial" w:hAnsi="Arial" w:cs="Arial"/>
        </w:rPr>
        <w:t xml:space="preserve"> aware production and the recovery of products. (Kashung 2026)</w:t>
      </w:r>
    </w:p>
    <w:p w14:paraId="6E420D80" w14:textId="77777777" w:rsidR="00501FD0" w:rsidRDefault="005E0732" w:rsidP="00826DE0">
      <w:pPr>
        <w:spacing w:line="360" w:lineRule="auto"/>
        <w:rPr>
          <w:rFonts w:ascii="Arial" w:hAnsi="Arial" w:cs="Arial"/>
        </w:rPr>
      </w:pPr>
      <w:r>
        <w:rPr>
          <w:rFonts w:ascii="Arial" w:hAnsi="Arial" w:cs="Arial"/>
        </w:rPr>
        <w:t>In the European context,</w:t>
      </w:r>
      <w:r w:rsidR="00077AAD">
        <w:rPr>
          <w:rFonts w:ascii="Arial" w:hAnsi="Arial" w:cs="Arial"/>
        </w:rPr>
        <w:t xml:space="preserve"> material resources</w:t>
      </w:r>
      <w:r w:rsidR="00306549">
        <w:rPr>
          <w:rFonts w:ascii="Arial" w:hAnsi="Arial" w:cs="Arial"/>
        </w:rPr>
        <w:t xml:space="preserve"> have attracted growing attention due to their strategic rele</w:t>
      </w:r>
      <w:r w:rsidR="001C67C0">
        <w:rPr>
          <w:rFonts w:ascii="Arial" w:hAnsi="Arial" w:cs="Arial"/>
        </w:rPr>
        <w:t>vance to EU targets. Raw materials</w:t>
      </w:r>
      <w:r w:rsidR="002D6050">
        <w:rPr>
          <w:rFonts w:ascii="Arial" w:hAnsi="Arial" w:cs="Arial"/>
        </w:rPr>
        <w:t xml:space="preserve"> with crucial economic and social relevance</w:t>
      </w:r>
      <w:r w:rsidR="00086458">
        <w:rPr>
          <w:rFonts w:ascii="Arial" w:hAnsi="Arial" w:cs="Arial"/>
        </w:rPr>
        <w:t xml:space="preserve">, as well as risks associated with their supply, are typically referred to as </w:t>
      </w:r>
      <w:r w:rsidR="00D57186">
        <w:rPr>
          <w:rFonts w:ascii="Arial" w:hAnsi="Arial" w:cs="Arial"/>
        </w:rPr>
        <w:t>critical raw</w:t>
      </w:r>
      <w:r w:rsidR="008E04A0">
        <w:rPr>
          <w:rFonts w:ascii="Arial" w:hAnsi="Arial" w:cs="Arial"/>
        </w:rPr>
        <w:t xml:space="preserve"> minerals (CRMs). Companies often</w:t>
      </w:r>
      <w:r w:rsidR="00357739">
        <w:rPr>
          <w:rFonts w:ascii="Arial" w:hAnsi="Arial" w:cs="Arial"/>
        </w:rPr>
        <w:t xml:space="preserve"> struggle in managing CRMs and facing the risks they bear</w:t>
      </w:r>
      <w:r w:rsidR="00B46518">
        <w:rPr>
          <w:rFonts w:ascii="Arial" w:hAnsi="Arial" w:cs="Arial"/>
        </w:rPr>
        <w:t>. A key</w:t>
      </w:r>
      <w:r w:rsidR="00262C35">
        <w:rPr>
          <w:rFonts w:ascii="Arial" w:hAnsi="Arial" w:cs="Arial"/>
        </w:rPr>
        <w:t xml:space="preserve"> step in the management of CRMs is the criticality assessment (CA)</w:t>
      </w:r>
      <w:r w:rsidR="00605351">
        <w:rPr>
          <w:rFonts w:ascii="Arial" w:hAnsi="Arial" w:cs="Arial"/>
        </w:rPr>
        <w:t xml:space="preserve"> It enables raw materials prioritization</w:t>
      </w:r>
      <w:r w:rsidR="00CD6042">
        <w:rPr>
          <w:rFonts w:ascii="Arial" w:hAnsi="Arial" w:cs="Arial"/>
        </w:rPr>
        <w:t xml:space="preserve"> according to their criticality. (Perossa 2026) </w:t>
      </w:r>
      <w:r w:rsidR="00487487">
        <w:rPr>
          <w:rFonts w:ascii="Arial" w:hAnsi="Arial" w:cs="Arial"/>
        </w:rPr>
        <w:t>Among the sectors strategic for the EU and heavily dependent on</w:t>
      </w:r>
      <w:r w:rsidR="00B27A8D">
        <w:rPr>
          <w:rFonts w:ascii="Arial" w:hAnsi="Arial" w:cs="Arial"/>
        </w:rPr>
        <w:t xml:space="preserve"> CRMs, there is the automotive industry</w:t>
      </w:r>
      <w:r w:rsidR="00DF707A">
        <w:rPr>
          <w:rFonts w:ascii="Arial" w:hAnsi="Arial" w:cs="Arial"/>
        </w:rPr>
        <w:t>. The electronic components embedded in</w:t>
      </w:r>
      <w:r w:rsidR="00216650">
        <w:rPr>
          <w:rFonts w:ascii="Arial" w:hAnsi="Arial" w:cs="Arial"/>
        </w:rPr>
        <w:t xml:space="preserve"> cars are among the most CRMs-</w:t>
      </w:r>
      <w:r w:rsidR="007875CF">
        <w:rPr>
          <w:rFonts w:ascii="Arial" w:hAnsi="Arial" w:cs="Arial"/>
        </w:rPr>
        <w:t xml:space="preserve"> intensive ones. Macro-trends</w:t>
      </w:r>
      <w:r w:rsidR="005D028E">
        <w:rPr>
          <w:rFonts w:ascii="Arial" w:hAnsi="Arial" w:cs="Arial"/>
        </w:rPr>
        <w:t xml:space="preserve"> like the increase in the relevance of software</w:t>
      </w:r>
      <w:r w:rsidR="00454798">
        <w:rPr>
          <w:rFonts w:ascii="Arial" w:hAnsi="Arial" w:cs="Arial"/>
        </w:rPr>
        <w:t xml:space="preserve"> components, heavily relying on electric</w:t>
      </w:r>
      <w:r w:rsidR="00BA5FD4">
        <w:rPr>
          <w:rFonts w:ascii="Arial" w:hAnsi="Arial" w:cs="Arial"/>
        </w:rPr>
        <w:t xml:space="preserve"> hardware, as well as the electrification, are leading to</w:t>
      </w:r>
      <w:r w:rsidR="00441C8C">
        <w:rPr>
          <w:rFonts w:ascii="Arial" w:hAnsi="Arial" w:cs="Arial"/>
        </w:rPr>
        <w:t xml:space="preserve"> a severe increase in their amount. (Perossa 2026)</w:t>
      </w:r>
    </w:p>
    <w:p w14:paraId="770CD75D" w14:textId="77777777" w:rsidR="007C6FBA" w:rsidRDefault="00954D0A" w:rsidP="00826DE0">
      <w:pPr>
        <w:spacing w:line="360" w:lineRule="auto"/>
        <w:rPr>
          <w:rFonts w:ascii="Arial" w:hAnsi="Arial" w:cs="Arial"/>
        </w:rPr>
      </w:pPr>
      <w:r>
        <w:rPr>
          <w:rFonts w:ascii="Arial" w:hAnsi="Arial" w:cs="Arial"/>
        </w:rPr>
        <w:t>Aligning climate action with sustainable economic development requires improving</w:t>
      </w:r>
      <w:r w:rsidR="006B5C8B">
        <w:rPr>
          <w:rFonts w:ascii="Arial" w:hAnsi="Arial" w:cs="Arial"/>
        </w:rPr>
        <w:t xml:space="preserve"> global carbon productivity, the value added gene</w:t>
      </w:r>
      <w:r w:rsidR="002817EA">
        <w:rPr>
          <w:rFonts w:ascii="Arial" w:hAnsi="Arial" w:cs="Arial"/>
        </w:rPr>
        <w:t>rated per unit of CO2 emissions</w:t>
      </w:r>
      <w:r w:rsidR="00CA533F">
        <w:rPr>
          <w:rFonts w:ascii="Arial" w:hAnsi="Arial" w:cs="Arial"/>
        </w:rPr>
        <w:t>, which directly links economic value creation</w:t>
      </w:r>
      <w:r w:rsidR="005E6305">
        <w:rPr>
          <w:rFonts w:ascii="Arial" w:hAnsi="Arial" w:cs="Arial"/>
        </w:rPr>
        <w:t xml:space="preserve"> and carbon emissions. (Kang 2026) The global automotive market</w:t>
      </w:r>
      <w:r w:rsidR="00E13D63">
        <w:rPr>
          <w:rFonts w:ascii="Arial" w:hAnsi="Arial" w:cs="Arial"/>
        </w:rPr>
        <w:t xml:space="preserve"> is one of the largest single-product markets worldwide</w:t>
      </w:r>
      <w:r w:rsidR="006E276B">
        <w:rPr>
          <w:rFonts w:ascii="Arial" w:hAnsi="Arial" w:cs="Arial"/>
        </w:rPr>
        <w:t>. Over the past century, the automotive industry has</w:t>
      </w:r>
      <w:r w:rsidR="00BD32FF">
        <w:rPr>
          <w:rFonts w:ascii="Arial" w:hAnsi="Arial" w:cs="Arial"/>
        </w:rPr>
        <w:t xml:space="preserve"> evolved from single-factory </w:t>
      </w:r>
      <w:r w:rsidR="00704067">
        <w:rPr>
          <w:rFonts w:ascii="Arial" w:hAnsi="Arial" w:cs="Arial"/>
        </w:rPr>
        <w:t>assembly model, into one of the most globalized manufacturing sy</w:t>
      </w:r>
      <w:r w:rsidR="00EE5E99">
        <w:rPr>
          <w:rFonts w:ascii="Arial" w:hAnsi="Arial" w:cs="Arial"/>
        </w:rPr>
        <w:t>stems that spans multiple countries, exhibiting characteristics</w:t>
      </w:r>
      <w:r w:rsidR="00E46DFA">
        <w:rPr>
          <w:rFonts w:ascii="Arial" w:hAnsi="Arial" w:cs="Arial"/>
        </w:rPr>
        <w:t xml:space="preserve"> of regional differentiated global labor di</w:t>
      </w:r>
      <w:r w:rsidR="002406FB">
        <w:rPr>
          <w:rFonts w:ascii="Arial" w:hAnsi="Arial" w:cs="Arial"/>
        </w:rPr>
        <w:t>vision and encompassing multiple carbon-intensive sectors</w:t>
      </w:r>
      <w:r w:rsidR="004B12EA">
        <w:rPr>
          <w:rFonts w:ascii="Arial" w:hAnsi="Arial" w:cs="Arial"/>
        </w:rPr>
        <w:t>. The recent implementation of</w:t>
      </w:r>
      <w:r w:rsidR="003A5697">
        <w:rPr>
          <w:rFonts w:ascii="Arial" w:hAnsi="Arial" w:cs="Arial"/>
        </w:rPr>
        <w:t xml:space="preserve"> stricter carbon emissions management through</w:t>
      </w:r>
      <w:r w:rsidR="00D6464B">
        <w:rPr>
          <w:rFonts w:ascii="Arial" w:hAnsi="Arial" w:cs="Arial"/>
        </w:rPr>
        <w:t xml:space="preserve">out the entire lifecycle effectively calls for a </w:t>
      </w:r>
      <w:r w:rsidR="00267FD1">
        <w:rPr>
          <w:rFonts w:ascii="Arial" w:hAnsi="Arial" w:cs="Arial"/>
        </w:rPr>
        <w:t>global division of labour</w:t>
      </w:r>
      <w:r w:rsidR="00A51F20">
        <w:rPr>
          <w:rFonts w:ascii="Arial" w:hAnsi="Arial" w:cs="Arial"/>
        </w:rPr>
        <w:t xml:space="preserve"> perspective for improving carbon productivity</w:t>
      </w:r>
      <w:r w:rsidR="00FF5464">
        <w:rPr>
          <w:rFonts w:ascii="Arial" w:hAnsi="Arial" w:cs="Arial"/>
        </w:rPr>
        <w:t xml:space="preserve"> in the globalized automotive industries. (K</w:t>
      </w:r>
      <w:r w:rsidR="0002375D">
        <w:rPr>
          <w:rFonts w:ascii="Arial" w:hAnsi="Arial" w:cs="Arial"/>
        </w:rPr>
        <w:t xml:space="preserve">ang 2026) Deep insights into </w:t>
      </w:r>
      <w:r w:rsidR="00E91078">
        <w:rPr>
          <w:rFonts w:ascii="Arial" w:hAnsi="Arial" w:cs="Arial"/>
        </w:rPr>
        <w:t>the variations in carbon productivity across the global a</w:t>
      </w:r>
      <w:r w:rsidR="00740F9B">
        <w:rPr>
          <w:rFonts w:ascii="Arial" w:hAnsi="Arial" w:cs="Arial"/>
        </w:rPr>
        <w:t>utomotive manufacturing value chain</w:t>
      </w:r>
      <w:r w:rsidR="00B1085B">
        <w:rPr>
          <w:rFonts w:ascii="Arial" w:hAnsi="Arial" w:cs="Arial"/>
        </w:rPr>
        <w:t xml:space="preserve"> is essential for</w:t>
      </w:r>
      <w:r w:rsidR="0026082A">
        <w:rPr>
          <w:rFonts w:ascii="Arial" w:hAnsi="Arial" w:cs="Arial"/>
        </w:rPr>
        <w:t xml:space="preserve"> fostering greener supply chains. (Kang 2026)</w:t>
      </w:r>
    </w:p>
    <w:p w14:paraId="3B13967F" w14:textId="55410390" w:rsidR="00C846DE" w:rsidRDefault="001A7776" w:rsidP="00826DE0">
      <w:pPr>
        <w:spacing w:line="360" w:lineRule="auto"/>
        <w:rPr>
          <w:rFonts w:ascii="Arial" w:hAnsi="Arial" w:cs="Arial"/>
        </w:rPr>
      </w:pPr>
      <w:r>
        <w:rPr>
          <w:rFonts w:ascii="Arial" w:hAnsi="Arial" w:cs="Arial"/>
        </w:rPr>
        <w:t xml:space="preserve"> </w:t>
      </w:r>
    </w:p>
    <w:p w14:paraId="42AF1255" w14:textId="77777777" w:rsidR="00BA736A" w:rsidRDefault="00BA736A" w:rsidP="00826DE0">
      <w:pPr>
        <w:spacing w:line="360" w:lineRule="auto"/>
        <w:rPr>
          <w:rFonts w:ascii="Arial" w:hAnsi="Arial" w:cs="Arial"/>
        </w:rPr>
      </w:pPr>
    </w:p>
    <w:p w14:paraId="515F10FB" w14:textId="77777777" w:rsidR="00BA736A" w:rsidRDefault="00BA736A" w:rsidP="00826DE0">
      <w:pPr>
        <w:spacing w:line="360" w:lineRule="auto"/>
        <w:rPr>
          <w:rFonts w:ascii="Arial" w:hAnsi="Arial" w:cs="Arial"/>
        </w:rPr>
      </w:pPr>
    </w:p>
    <w:p w14:paraId="471B5FAD" w14:textId="77777777" w:rsidR="00BA736A" w:rsidRDefault="00BA736A" w:rsidP="00826DE0">
      <w:pPr>
        <w:spacing w:line="360" w:lineRule="auto"/>
        <w:rPr>
          <w:rFonts w:ascii="Arial" w:hAnsi="Arial" w:cs="Arial"/>
        </w:rPr>
      </w:pPr>
    </w:p>
    <w:p w14:paraId="0032384F" w14:textId="77777777" w:rsidR="00BA736A" w:rsidRDefault="00BA736A" w:rsidP="00826DE0">
      <w:pPr>
        <w:spacing w:line="360" w:lineRule="auto"/>
        <w:rPr>
          <w:rFonts w:ascii="Arial" w:hAnsi="Arial" w:cs="Arial"/>
        </w:rPr>
      </w:pPr>
    </w:p>
    <w:p w14:paraId="21A6D49D" w14:textId="77777777" w:rsidR="00BA736A" w:rsidRDefault="00BA736A" w:rsidP="00826DE0">
      <w:pPr>
        <w:spacing w:line="360" w:lineRule="auto"/>
        <w:rPr>
          <w:rFonts w:ascii="Arial" w:hAnsi="Arial" w:cs="Arial"/>
        </w:rPr>
      </w:pPr>
    </w:p>
    <w:p w14:paraId="1837616F" w14:textId="77777777" w:rsidR="00BA736A" w:rsidRDefault="00BA736A" w:rsidP="00826DE0">
      <w:pPr>
        <w:spacing w:line="360" w:lineRule="auto"/>
        <w:rPr>
          <w:rFonts w:ascii="Arial" w:hAnsi="Arial" w:cs="Arial"/>
        </w:rPr>
      </w:pPr>
    </w:p>
    <w:p w14:paraId="1FA18B62" w14:textId="77777777" w:rsidR="00BA736A" w:rsidRDefault="00BA736A" w:rsidP="00826DE0">
      <w:pPr>
        <w:spacing w:line="360" w:lineRule="auto"/>
        <w:rPr>
          <w:rFonts w:ascii="Arial" w:hAnsi="Arial" w:cs="Arial"/>
        </w:rPr>
      </w:pPr>
    </w:p>
    <w:p w14:paraId="136D00F3" w14:textId="77777777" w:rsidR="00E85A04" w:rsidRDefault="006826E9" w:rsidP="00826DE0">
      <w:pPr>
        <w:spacing w:line="360" w:lineRule="auto"/>
        <w:rPr>
          <w:rFonts w:ascii="Arial" w:hAnsi="Arial" w:cs="Arial"/>
        </w:rPr>
      </w:pPr>
      <w:r>
        <w:rPr>
          <w:rFonts w:ascii="Arial" w:hAnsi="Arial" w:cs="Arial"/>
        </w:rPr>
        <w:t xml:space="preserve">As global supply chains </w:t>
      </w:r>
      <w:r w:rsidR="00A902AF">
        <w:rPr>
          <w:rFonts w:ascii="Arial" w:hAnsi="Arial" w:cs="Arial"/>
        </w:rPr>
        <w:t>(SCs) become increasingly complex</w:t>
      </w:r>
      <w:r w:rsidR="00646DE3">
        <w:rPr>
          <w:rFonts w:ascii="Arial" w:hAnsi="Arial" w:cs="Arial"/>
        </w:rPr>
        <w:t xml:space="preserve"> and susceptible to</w:t>
      </w:r>
      <w:r w:rsidR="00261927">
        <w:rPr>
          <w:rFonts w:ascii="Arial" w:hAnsi="Arial" w:cs="Arial"/>
        </w:rPr>
        <w:t xml:space="preserve"> disruption, the need to enhance supply chain</w:t>
      </w:r>
      <w:r w:rsidR="00C37C12">
        <w:rPr>
          <w:rFonts w:ascii="Arial" w:hAnsi="Arial" w:cs="Arial"/>
        </w:rPr>
        <w:t xml:space="preserve"> resilience (SCR) within the a</w:t>
      </w:r>
      <w:r w:rsidR="00E7730C">
        <w:rPr>
          <w:rFonts w:ascii="Arial" w:hAnsi="Arial" w:cs="Arial"/>
        </w:rPr>
        <w:t>utomotive industry</w:t>
      </w:r>
      <w:r w:rsidR="00385AE8">
        <w:rPr>
          <w:rFonts w:ascii="Arial" w:hAnsi="Arial" w:cs="Arial"/>
        </w:rPr>
        <w:t xml:space="preserve"> has become ever more pressing</w:t>
      </w:r>
      <w:r w:rsidR="00490ACB">
        <w:rPr>
          <w:rFonts w:ascii="Arial" w:hAnsi="Arial" w:cs="Arial"/>
        </w:rPr>
        <w:t>. Disruption arising from geopolitical tensions</w:t>
      </w:r>
      <w:r w:rsidR="00452504">
        <w:rPr>
          <w:rFonts w:ascii="Arial" w:hAnsi="Arial" w:cs="Arial"/>
        </w:rPr>
        <w:t>, pandemics, and natural disasters</w:t>
      </w:r>
      <w:r w:rsidR="006D08D0">
        <w:rPr>
          <w:rFonts w:ascii="Arial" w:hAnsi="Arial" w:cs="Arial"/>
        </w:rPr>
        <w:t xml:space="preserve"> present significant risks</w:t>
      </w:r>
      <w:r w:rsidR="00415D1D">
        <w:rPr>
          <w:rFonts w:ascii="Arial" w:hAnsi="Arial" w:cs="Arial"/>
        </w:rPr>
        <w:t xml:space="preserve"> to timely production and delivery. In resp</w:t>
      </w:r>
      <w:r w:rsidR="00063875">
        <w:rPr>
          <w:rFonts w:ascii="Arial" w:hAnsi="Arial" w:cs="Arial"/>
        </w:rPr>
        <w:t>on</w:t>
      </w:r>
      <w:r w:rsidR="00415D1D">
        <w:rPr>
          <w:rFonts w:ascii="Arial" w:hAnsi="Arial" w:cs="Arial"/>
        </w:rPr>
        <w:t>se,</w:t>
      </w:r>
      <w:r w:rsidR="009B6763">
        <w:rPr>
          <w:rFonts w:ascii="Arial" w:hAnsi="Arial" w:cs="Arial"/>
        </w:rPr>
        <w:t xml:space="preserve"> firms are embracing innovative technologies</w:t>
      </w:r>
      <w:r w:rsidR="00041E79">
        <w:rPr>
          <w:rFonts w:ascii="Arial" w:hAnsi="Arial" w:cs="Arial"/>
        </w:rPr>
        <w:t xml:space="preserve"> such as digital twins</w:t>
      </w:r>
      <w:r w:rsidR="00063875">
        <w:rPr>
          <w:rFonts w:ascii="Arial" w:hAnsi="Arial" w:cs="Arial"/>
        </w:rPr>
        <w:t xml:space="preserve"> (DTs)</w:t>
      </w:r>
      <w:r w:rsidR="00680EBF">
        <w:rPr>
          <w:rFonts w:ascii="Arial" w:hAnsi="Arial" w:cs="Arial"/>
        </w:rPr>
        <w:t xml:space="preserve"> to bolster supply chain visibility, traceability, and</w:t>
      </w:r>
      <w:r w:rsidR="003520D0">
        <w:rPr>
          <w:rFonts w:ascii="Arial" w:hAnsi="Arial" w:cs="Arial"/>
        </w:rPr>
        <w:t xml:space="preserve"> predictive capabilities</w:t>
      </w:r>
      <w:r w:rsidR="00D6420B">
        <w:rPr>
          <w:rFonts w:ascii="Arial" w:hAnsi="Arial" w:cs="Arial"/>
        </w:rPr>
        <w:t xml:space="preserve">. (Amer 2026) </w:t>
      </w:r>
      <w:r w:rsidR="008D5AFA">
        <w:rPr>
          <w:rFonts w:ascii="Arial" w:hAnsi="Arial" w:cs="Arial"/>
        </w:rPr>
        <w:t>A digital twin, defined as a virtual replica</w:t>
      </w:r>
      <w:r w:rsidR="002F22A0">
        <w:rPr>
          <w:rFonts w:ascii="Arial" w:hAnsi="Arial" w:cs="Arial"/>
        </w:rPr>
        <w:t xml:space="preserve"> of physical assets </w:t>
      </w:r>
      <w:r w:rsidR="004602D9">
        <w:rPr>
          <w:rFonts w:ascii="Arial" w:hAnsi="Arial" w:cs="Arial"/>
        </w:rPr>
        <w:t>or systems</w:t>
      </w:r>
      <w:r w:rsidR="002F22A0">
        <w:rPr>
          <w:rFonts w:ascii="Arial" w:hAnsi="Arial" w:cs="Arial"/>
        </w:rPr>
        <w:t>,</w:t>
      </w:r>
      <w:r w:rsidR="00BC379C">
        <w:rPr>
          <w:rFonts w:ascii="Arial" w:hAnsi="Arial" w:cs="Arial"/>
        </w:rPr>
        <w:t xml:space="preserve"> enables real-time monitoring, simulation, and predictive ana</w:t>
      </w:r>
      <w:r w:rsidR="00645D32">
        <w:rPr>
          <w:rFonts w:ascii="Arial" w:hAnsi="Arial" w:cs="Arial"/>
        </w:rPr>
        <w:t>lytics, thereby supporting manufactures</w:t>
      </w:r>
      <w:r w:rsidR="008A5E77">
        <w:rPr>
          <w:rFonts w:ascii="Arial" w:hAnsi="Arial" w:cs="Arial"/>
        </w:rPr>
        <w:t xml:space="preserve"> in improving operational efficiency</w:t>
      </w:r>
      <w:r w:rsidR="00A25B23">
        <w:rPr>
          <w:rFonts w:ascii="Arial" w:hAnsi="Arial" w:cs="Arial"/>
        </w:rPr>
        <w:t>, optimizing supply chain management (SCM)</w:t>
      </w:r>
      <w:r w:rsidR="00292EE0">
        <w:rPr>
          <w:rFonts w:ascii="Arial" w:hAnsi="Arial" w:cs="Arial"/>
        </w:rPr>
        <w:t>, and proactively mitigating risks.</w:t>
      </w:r>
      <w:r w:rsidR="005429A3">
        <w:rPr>
          <w:rFonts w:ascii="Arial" w:hAnsi="Arial" w:cs="Arial"/>
        </w:rPr>
        <w:t xml:space="preserve"> Powered </w:t>
      </w:r>
      <w:proofErr w:type="spellStart"/>
      <w:r w:rsidR="005429A3">
        <w:rPr>
          <w:rFonts w:ascii="Arial" w:hAnsi="Arial" w:cs="Arial"/>
        </w:rPr>
        <w:t>bi</w:t>
      </w:r>
      <w:proofErr w:type="spellEnd"/>
      <w:r w:rsidR="005429A3">
        <w:rPr>
          <w:rFonts w:ascii="Arial" w:hAnsi="Arial" w:cs="Arial"/>
        </w:rPr>
        <w:t xml:space="preserve"> internet of things (IoT) </w:t>
      </w:r>
      <w:r w:rsidR="004602D9">
        <w:rPr>
          <w:rFonts w:ascii="Arial" w:hAnsi="Arial" w:cs="Arial"/>
        </w:rPr>
        <w:t>devices, machine learning (ML)</w:t>
      </w:r>
      <w:r w:rsidR="00811D1D">
        <w:rPr>
          <w:rFonts w:ascii="Arial" w:hAnsi="Arial" w:cs="Arial"/>
        </w:rPr>
        <w:t xml:space="preserve"> algorithms, and simulation tools, DT</w:t>
      </w:r>
      <w:r w:rsidR="003C3863">
        <w:rPr>
          <w:rFonts w:ascii="Arial" w:hAnsi="Arial" w:cs="Arial"/>
        </w:rPr>
        <w:t>s represent a shift from traditional, static</w:t>
      </w:r>
      <w:r w:rsidR="0090085C">
        <w:rPr>
          <w:rFonts w:ascii="Arial" w:hAnsi="Arial" w:cs="Arial"/>
        </w:rPr>
        <w:t xml:space="preserve"> quality assurance systems towards dynamic,</w:t>
      </w:r>
      <w:r w:rsidR="00CE1C44">
        <w:rPr>
          <w:rFonts w:ascii="Arial" w:hAnsi="Arial" w:cs="Arial"/>
        </w:rPr>
        <w:t xml:space="preserve"> adoptive frameworks. (Amer 2026)</w:t>
      </w:r>
    </w:p>
    <w:p w14:paraId="57CA35A7" w14:textId="77777777" w:rsidR="00FE5FCE" w:rsidRDefault="006A06D4" w:rsidP="00826DE0">
      <w:pPr>
        <w:spacing w:line="360" w:lineRule="auto"/>
        <w:rPr>
          <w:rFonts w:ascii="Arial" w:hAnsi="Arial" w:cs="Arial"/>
        </w:rPr>
      </w:pPr>
      <w:r>
        <w:rPr>
          <w:rFonts w:ascii="Arial" w:hAnsi="Arial" w:cs="Arial"/>
        </w:rPr>
        <w:t>As the literature shows, raw materials and supply chain practices, play a big role in reducing lifecycle emissions</w:t>
      </w:r>
      <w:r w:rsidR="008E204E">
        <w:rPr>
          <w:rFonts w:ascii="Arial" w:hAnsi="Arial" w:cs="Arial"/>
        </w:rPr>
        <w:t>.</w:t>
      </w:r>
    </w:p>
    <w:p w14:paraId="03793D89" w14:textId="77777777" w:rsidR="00186C40" w:rsidRDefault="00186C40" w:rsidP="00826DE0">
      <w:pPr>
        <w:spacing w:line="360" w:lineRule="auto"/>
        <w:rPr>
          <w:rFonts w:ascii="Arial" w:hAnsi="Arial" w:cs="Arial"/>
        </w:rPr>
      </w:pPr>
    </w:p>
    <w:p w14:paraId="5D3A5987" w14:textId="77777777" w:rsidR="00186C40" w:rsidRDefault="00186C40" w:rsidP="00826DE0">
      <w:pPr>
        <w:spacing w:line="360" w:lineRule="auto"/>
        <w:rPr>
          <w:rFonts w:ascii="Arial" w:hAnsi="Arial" w:cs="Arial"/>
        </w:rPr>
      </w:pPr>
    </w:p>
    <w:p w14:paraId="2289890E" w14:textId="77777777" w:rsidR="00186C40" w:rsidRDefault="00186C40" w:rsidP="00826DE0">
      <w:pPr>
        <w:spacing w:line="360" w:lineRule="auto"/>
        <w:rPr>
          <w:rFonts w:ascii="Arial" w:hAnsi="Arial" w:cs="Arial"/>
        </w:rPr>
      </w:pPr>
    </w:p>
    <w:p w14:paraId="115B9EFA" w14:textId="77777777" w:rsidR="00186C40" w:rsidRDefault="00186C40" w:rsidP="00826DE0">
      <w:pPr>
        <w:spacing w:line="360" w:lineRule="auto"/>
        <w:rPr>
          <w:rFonts w:ascii="Arial" w:hAnsi="Arial" w:cs="Arial"/>
        </w:rPr>
      </w:pPr>
    </w:p>
    <w:p w14:paraId="02EE9BD7" w14:textId="77777777" w:rsidR="00186C40" w:rsidRDefault="00186C40" w:rsidP="00826DE0">
      <w:pPr>
        <w:spacing w:line="360" w:lineRule="auto"/>
        <w:rPr>
          <w:rFonts w:ascii="Arial" w:hAnsi="Arial" w:cs="Arial"/>
        </w:rPr>
      </w:pPr>
    </w:p>
    <w:p w14:paraId="16DD315E" w14:textId="77777777" w:rsidR="00186C40" w:rsidRDefault="00186C40" w:rsidP="00826DE0">
      <w:pPr>
        <w:spacing w:line="360" w:lineRule="auto"/>
        <w:rPr>
          <w:rFonts w:ascii="Arial" w:hAnsi="Arial" w:cs="Arial"/>
        </w:rPr>
      </w:pPr>
    </w:p>
    <w:p w14:paraId="3EBBA7B6" w14:textId="77777777" w:rsidR="00186C40" w:rsidRDefault="00186C40" w:rsidP="00826DE0">
      <w:pPr>
        <w:spacing w:line="360" w:lineRule="auto"/>
        <w:rPr>
          <w:rFonts w:ascii="Arial" w:hAnsi="Arial" w:cs="Arial"/>
        </w:rPr>
      </w:pPr>
    </w:p>
    <w:p w14:paraId="401DC350" w14:textId="77777777" w:rsidR="00186C40" w:rsidRDefault="00186C40" w:rsidP="00826DE0">
      <w:pPr>
        <w:spacing w:line="360" w:lineRule="auto"/>
        <w:rPr>
          <w:rFonts w:ascii="Arial" w:hAnsi="Arial" w:cs="Arial"/>
        </w:rPr>
      </w:pPr>
    </w:p>
    <w:p w14:paraId="50DAB7DE" w14:textId="77777777" w:rsidR="00186C40" w:rsidRDefault="00186C40" w:rsidP="00826DE0">
      <w:pPr>
        <w:spacing w:line="360" w:lineRule="auto"/>
        <w:rPr>
          <w:rFonts w:ascii="Arial" w:hAnsi="Arial" w:cs="Arial"/>
        </w:rPr>
      </w:pPr>
    </w:p>
    <w:p w14:paraId="71CC9763" w14:textId="77777777" w:rsidR="00186C40" w:rsidRDefault="00186C40" w:rsidP="00826DE0">
      <w:pPr>
        <w:spacing w:line="360" w:lineRule="auto"/>
        <w:rPr>
          <w:rFonts w:ascii="Arial" w:hAnsi="Arial" w:cs="Arial"/>
        </w:rPr>
      </w:pPr>
    </w:p>
    <w:p w14:paraId="50D8A5B4" w14:textId="77777777" w:rsidR="00186C40" w:rsidRDefault="00186C40" w:rsidP="00826DE0">
      <w:pPr>
        <w:spacing w:line="360" w:lineRule="auto"/>
        <w:rPr>
          <w:rFonts w:ascii="Arial" w:hAnsi="Arial" w:cs="Arial"/>
        </w:rPr>
      </w:pPr>
    </w:p>
    <w:p w14:paraId="7D678886" w14:textId="77777777" w:rsidR="002E1ED5" w:rsidRDefault="002E1ED5" w:rsidP="00826DE0">
      <w:pPr>
        <w:spacing w:line="360" w:lineRule="auto"/>
        <w:rPr>
          <w:rFonts w:ascii="Arial" w:hAnsi="Arial" w:cs="Arial"/>
        </w:rPr>
      </w:pPr>
    </w:p>
    <w:p w14:paraId="23DD28C1" w14:textId="242D6AD1" w:rsidR="00186C40" w:rsidRDefault="00BA736A" w:rsidP="00826DE0">
      <w:pPr>
        <w:spacing w:line="360" w:lineRule="auto"/>
        <w:rPr>
          <w:rFonts w:ascii="Arial" w:hAnsi="Arial" w:cs="Arial"/>
          <w:b/>
          <w:bCs/>
          <w:sz w:val="28"/>
          <w:szCs w:val="28"/>
        </w:rPr>
      </w:pPr>
      <w:r>
        <w:rPr>
          <w:rFonts w:ascii="Arial" w:hAnsi="Arial" w:cs="Arial"/>
          <w:b/>
          <w:bCs/>
          <w:sz w:val="28"/>
          <w:szCs w:val="28"/>
        </w:rPr>
        <w:lastRenderedPageBreak/>
        <w:t xml:space="preserve">What Lessons Can Automotive Companies Learn </w:t>
      </w:r>
      <w:proofErr w:type="gramStart"/>
      <w:r>
        <w:rPr>
          <w:rFonts w:ascii="Arial" w:hAnsi="Arial" w:cs="Arial"/>
          <w:b/>
          <w:bCs/>
          <w:sz w:val="28"/>
          <w:szCs w:val="28"/>
        </w:rPr>
        <w:t>From</w:t>
      </w:r>
      <w:proofErr w:type="gramEnd"/>
      <w:r>
        <w:rPr>
          <w:rFonts w:ascii="Arial" w:hAnsi="Arial" w:cs="Arial"/>
          <w:b/>
          <w:bCs/>
          <w:sz w:val="28"/>
          <w:szCs w:val="28"/>
        </w:rPr>
        <w:t xml:space="preserve"> </w:t>
      </w:r>
      <w:proofErr w:type="gramStart"/>
      <w:r>
        <w:rPr>
          <w:rFonts w:ascii="Arial" w:hAnsi="Arial" w:cs="Arial"/>
          <w:b/>
          <w:bCs/>
          <w:sz w:val="28"/>
          <w:szCs w:val="28"/>
        </w:rPr>
        <w:t>The</w:t>
      </w:r>
      <w:proofErr w:type="gramEnd"/>
      <w:r>
        <w:rPr>
          <w:rFonts w:ascii="Arial" w:hAnsi="Arial" w:cs="Arial"/>
          <w:b/>
          <w:bCs/>
          <w:sz w:val="28"/>
          <w:szCs w:val="28"/>
        </w:rPr>
        <w:t xml:space="preserve"> Literature</w:t>
      </w:r>
      <w:r w:rsidR="005B6A75">
        <w:rPr>
          <w:rFonts w:ascii="Arial" w:hAnsi="Arial" w:cs="Arial"/>
          <w:b/>
          <w:bCs/>
          <w:sz w:val="28"/>
          <w:szCs w:val="28"/>
        </w:rPr>
        <w:t>?</w:t>
      </w:r>
    </w:p>
    <w:p w14:paraId="76713FDD" w14:textId="77777777" w:rsidR="00E03624" w:rsidRDefault="00E03624" w:rsidP="00826DE0">
      <w:pPr>
        <w:spacing w:line="360" w:lineRule="auto"/>
        <w:rPr>
          <w:rFonts w:ascii="Arial" w:hAnsi="Arial" w:cs="Arial"/>
          <w:b/>
          <w:bCs/>
          <w:sz w:val="28"/>
          <w:szCs w:val="28"/>
        </w:rPr>
      </w:pPr>
    </w:p>
    <w:p w14:paraId="71ABF39F" w14:textId="77777777" w:rsidR="00E03624" w:rsidRDefault="0090764A" w:rsidP="00826DE0">
      <w:pPr>
        <w:spacing w:line="360" w:lineRule="auto"/>
        <w:rPr>
          <w:rFonts w:ascii="Arial" w:hAnsi="Arial" w:cs="Arial"/>
        </w:rPr>
      </w:pPr>
      <w:r>
        <w:rPr>
          <w:rFonts w:ascii="Arial" w:hAnsi="Arial" w:cs="Arial"/>
        </w:rPr>
        <w:t xml:space="preserve">The lessons that automotive companies can </w:t>
      </w:r>
      <w:r w:rsidR="00797309">
        <w:rPr>
          <w:rFonts w:ascii="Arial" w:hAnsi="Arial" w:cs="Arial"/>
        </w:rPr>
        <w:t>learn are they must source natural resources ethically</w:t>
      </w:r>
      <w:r w:rsidR="00C53A7E">
        <w:rPr>
          <w:rFonts w:ascii="Arial" w:hAnsi="Arial" w:cs="Arial"/>
        </w:rPr>
        <w:t xml:space="preserve"> and consider all stakeholders that are involved in</w:t>
      </w:r>
      <w:r w:rsidR="00BB736E">
        <w:rPr>
          <w:rFonts w:ascii="Arial" w:hAnsi="Arial" w:cs="Arial"/>
        </w:rPr>
        <w:t xml:space="preserve"> the</w:t>
      </w:r>
      <w:r w:rsidR="00C53A7E">
        <w:rPr>
          <w:rFonts w:ascii="Arial" w:hAnsi="Arial" w:cs="Arial"/>
        </w:rPr>
        <w:t xml:space="preserve"> processes.</w:t>
      </w:r>
      <w:r w:rsidR="008E0026">
        <w:rPr>
          <w:rFonts w:ascii="Arial" w:hAnsi="Arial" w:cs="Arial"/>
        </w:rPr>
        <w:t xml:space="preserve"> In the search for net-zero emissions, electrification</w:t>
      </w:r>
      <w:r w:rsidR="00F40B85">
        <w:rPr>
          <w:rFonts w:ascii="Arial" w:hAnsi="Arial" w:cs="Arial"/>
        </w:rPr>
        <w:t xml:space="preserve"> of products and processes</w:t>
      </w:r>
      <w:r w:rsidR="00B85E97">
        <w:rPr>
          <w:rFonts w:ascii="Arial" w:hAnsi="Arial" w:cs="Arial"/>
        </w:rPr>
        <w:t xml:space="preserve"> should be managed properly to ensure </w:t>
      </w:r>
      <w:r w:rsidR="00780707">
        <w:rPr>
          <w:rFonts w:ascii="Arial" w:hAnsi="Arial" w:cs="Arial"/>
        </w:rPr>
        <w:t>emissions from other areas of production, like battery production,</w:t>
      </w:r>
      <w:r w:rsidR="002855E0">
        <w:rPr>
          <w:rFonts w:ascii="Arial" w:hAnsi="Arial" w:cs="Arial"/>
        </w:rPr>
        <w:t xml:space="preserve"> are not prevalent. Automotive companies should </w:t>
      </w:r>
      <w:r w:rsidR="008421FC">
        <w:rPr>
          <w:rFonts w:ascii="Arial" w:hAnsi="Arial" w:cs="Arial"/>
        </w:rPr>
        <w:t>continue to innovate their supply chains</w:t>
      </w:r>
      <w:r w:rsidR="002156A8">
        <w:rPr>
          <w:rFonts w:ascii="Arial" w:hAnsi="Arial" w:cs="Arial"/>
        </w:rPr>
        <w:t>,</w:t>
      </w:r>
      <w:r w:rsidR="002E4A83">
        <w:rPr>
          <w:rFonts w:ascii="Arial" w:hAnsi="Arial" w:cs="Arial"/>
        </w:rPr>
        <w:t xml:space="preserve"> monitor, and manage their supply chains to keep emissions down</w:t>
      </w:r>
      <w:r w:rsidR="008C2CCB">
        <w:rPr>
          <w:rFonts w:ascii="Arial" w:hAnsi="Arial" w:cs="Arial"/>
        </w:rPr>
        <w:t>.</w:t>
      </w:r>
    </w:p>
    <w:p w14:paraId="6CAE2228" w14:textId="77777777" w:rsidR="002156A8" w:rsidRDefault="002156A8" w:rsidP="00826DE0">
      <w:pPr>
        <w:spacing w:line="360" w:lineRule="auto"/>
        <w:rPr>
          <w:rFonts w:ascii="Arial" w:hAnsi="Arial" w:cs="Arial"/>
        </w:rPr>
      </w:pPr>
    </w:p>
    <w:p w14:paraId="6F613B0F" w14:textId="77777777" w:rsidR="002156A8" w:rsidRPr="00E03624" w:rsidRDefault="00DC47FC" w:rsidP="00826DE0">
      <w:pPr>
        <w:spacing w:line="360" w:lineRule="auto"/>
        <w:rPr>
          <w:rFonts w:ascii="Arial" w:hAnsi="Arial" w:cs="Arial"/>
        </w:rPr>
      </w:pPr>
      <w:r>
        <w:rPr>
          <w:rFonts w:ascii="Arial" w:hAnsi="Arial" w:cs="Arial"/>
        </w:rPr>
        <w:t>The</w:t>
      </w:r>
      <w:r w:rsidR="00E4429F">
        <w:rPr>
          <w:rFonts w:ascii="Arial" w:hAnsi="Arial" w:cs="Arial"/>
        </w:rPr>
        <w:t xml:space="preserve"> economic influence</w:t>
      </w:r>
      <w:r w:rsidR="001B62B4">
        <w:rPr>
          <w:rFonts w:ascii="Arial" w:hAnsi="Arial" w:cs="Arial"/>
        </w:rPr>
        <w:t xml:space="preserve"> of decarbo</w:t>
      </w:r>
      <w:r w:rsidR="00441F25">
        <w:rPr>
          <w:rFonts w:ascii="Arial" w:hAnsi="Arial" w:cs="Arial"/>
        </w:rPr>
        <w:t>nisation</w:t>
      </w:r>
      <w:r w:rsidR="00AA617A">
        <w:rPr>
          <w:rFonts w:ascii="Arial" w:hAnsi="Arial" w:cs="Arial"/>
        </w:rPr>
        <w:t xml:space="preserve"> is nuanced and multi-</w:t>
      </w:r>
      <w:r w:rsidR="00B87910">
        <w:rPr>
          <w:rFonts w:ascii="Arial" w:hAnsi="Arial" w:cs="Arial"/>
        </w:rPr>
        <w:t>layered</w:t>
      </w:r>
      <w:r w:rsidR="00EE3BB2">
        <w:rPr>
          <w:rFonts w:ascii="Arial" w:hAnsi="Arial" w:cs="Arial"/>
        </w:rPr>
        <w:t>, with</w:t>
      </w:r>
      <w:r w:rsidR="00B87910">
        <w:rPr>
          <w:rFonts w:ascii="Arial" w:hAnsi="Arial" w:cs="Arial"/>
        </w:rPr>
        <w:t xml:space="preserve"> both chances and challenges</w:t>
      </w:r>
      <w:r w:rsidR="00B22BB0">
        <w:rPr>
          <w:rFonts w:ascii="Arial" w:hAnsi="Arial" w:cs="Arial"/>
        </w:rPr>
        <w:t xml:space="preserve"> for economies around the world.</w:t>
      </w:r>
      <w:r w:rsidR="00D3072D">
        <w:rPr>
          <w:rFonts w:ascii="Arial" w:hAnsi="Arial" w:cs="Arial"/>
        </w:rPr>
        <w:t xml:space="preserve"> While transitioning to</w:t>
      </w:r>
      <w:r w:rsidR="00291D89">
        <w:rPr>
          <w:rFonts w:ascii="Arial" w:hAnsi="Arial" w:cs="Arial"/>
        </w:rPr>
        <w:t xml:space="preserve"> a low-carbon</w:t>
      </w:r>
      <w:r w:rsidR="00D06D85">
        <w:rPr>
          <w:rFonts w:ascii="Arial" w:hAnsi="Arial" w:cs="Arial"/>
        </w:rPr>
        <w:t xml:space="preserve"> economy bids the possibility</w:t>
      </w:r>
      <w:r w:rsidR="00FA5C7E">
        <w:rPr>
          <w:rFonts w:ascii="Arial" w:hAnsi="Arial" w:cs="Arial"/>
        </w:rPr>
        <w:t xml:space="preserve"> for economic</w:t>
      </w:r>
      <w:r w:rsidR="00261704">
        <w:rPr>
          <w:rFonts w:ascii="Arial" w:hAnsi="Arial" w:cs="Arial"/>
        </w:rPr>
        <w:t xml:space="preserve"> growth, job creation</w:t>
      </w:r>
      <w:r w:rsidR="00FF6E1B">
        <w:rPr>
          <w:rFonts w:ascii="Arial" w:hAnsi="Arial" w:cs="Arial"/>
        </w:rPr>
        <w:t>, and environmental sustainability, it also ne</w:t>
      </w:r>
      <w:r w:rsidR="00AF54DD">
        <w:rPr>
          <w:rFonts w:ascii="Arial" w:hAnsi="Arial" w:cs="Arial"/>
        </w:rPr>
        <w:t>cessitates careful planning</w:t>
      </w:r>
      <w:r w:rsidR="008526AA">
        <w:rPr>
          <w:rFonts w:ascii="Arial" w:hAnsi="Arial" w:cs="Arial"/>
        </w:rPr>
        <w:t>, investment, and policy support</w:t>
      </w:r>
      <w:r w:rsidR="00E71805">
        <w:rPr>
          <w:rFonts w:ascii="Arial" w:hAnsi="Arial" w:cs="Arial"/>
        </w:rPr>
        <w:t xml:space="preserve"> to achieve the transition efficiently</w:t>
      </w:r>
      <w:r w:rsidR="009A3C6E">
        <w:rPr>
          <w:rFonts w:ascii="Arial" w:hAnsi="Arial" w:cs="Arial"/>
        </w:rPr>
        <w:t xml:space="preserve"> and warrant a fair and inclusive</w:t>
      </w:r>
      <w:r w:rsidR="00663415">
        <w:rPr>
          <w:rFonts w:ascii="Arial" w:hAnsi="Arial" w:cs="Arial"/>
        </w:rPr>
        <w:t xml:space="preserve"> outcome for all stakeholders</w:t>
      </w:r>
      <w:r w:rsidR="00011F37">
        <w:rPr>
          <w:rFonts w:ascii="Arial" w:hAnsi="Arial" w:cs="Arial"/>
        </w:rPr>
        <w:t>. (Usman</w:t>
      </w:r>
      <w:r w:rsidR="00A2442A">
        <w:rPr>
          <w:rFonts w:ascii="Arial" w:hAnsi="Arial" w:cs="Arial"/>
        </w:rPr>
        <w:t xml:space="preserve"> 2026)</w:t>
      </w:r>
    </w:p>
    <w:p w14:paraId="0023A943" w14:textId="77777777" w:rsidR="00186C40" w:rsidRPr="00186C40" w:rsidRDefault="00186C40" w:rsidP="00826DE0">
      <w:pPr>
        <w:spacing w:line="360" w:lineRule="auto"/>
        <w:rPr>
          <w:rFonts w:ascii="Arial" w:hAnsi="Arial" w:cs="Arial"/>
          <w:b/>
          <w:bCs/>
          <w:sz w:val="28"/>
          <w:szCs w:val="28"/>
        </w:rPr>
      </w:pPr>
    </w:p>
    <w:p w14:paraId="732117B9" w14:textId="77777777" w:rsidR="008E204E" w:rsidRDefault="008E204E" w:rsidP="00826DE0">
      <w:pPr>
        <w:spacing w:line="360" w:lineRule="auto"/>
        <w:rPr>
          <w:rFonts w:ascii="Arial" w:hAnsi="Arial" w:cs="Arial"/>
        </w:rPr>
      </w:pPr>
    </w:p>
    <w:p w14:paraId="579810BD" w14:textId="77777777" w:rsidR="008E204E" w:rsidRDefault="008E204E" w:rsidP="00826DE0">
      <w:pPr>
        <w:spacing w:line="360" w:lineRule="auto"/>
        <w:rPr>
          <w:rFonts w:ascii="Arial" w:hAnsi="Arial" w:cs="Arial"/>
        </w:rPr>
      </w:pPr>
    </w:p>
    <w:p w14:paraId="7FC70689" w14:textId="77777777" w:rsidR="008E204E" w:rsidRDefault="008E204E" w:rsidP="00826DE0">
      <w:pPr>
        <w:spacing w:line="360" w:lineRule="auto"/>
        <w:rPr>
          <w:rFonts w:ascii="Arial" w:hAnsi="Arial" w:cs="Arial"/>
        </w:rPr>
      </w:pPr>
    </w:p>
    <w:p w14:paraId="1152BAD8" w14:textId="77777777" w:rsidR="008E204E" w:rsidRDefault="008E204E" w:rsidP="00826DE0">
      <w:pPr>
        <w:spacing w:line="360" w:lineRule="auto"/>
        <w:rPr>
          <w:rFonts w:ascii="Arial" w:hAnsi="Arial" w:cs="Arial"/>
        </w:rPr>
      </w:pPr>
    </w:p>
    <w:p w14:paraId="2DD6BAB9" w14:textId="77777777" w:rsidR="008E204E" w:rsidRDefault="008E204E" w:rsidP="00826DE0">
      <w:pPr>
        <w:spacing w:line="360" w:lineRule="auto"/>
        <w:rPr>
          <w:rFonts w:ascii="Arial" w:hAnsi="Arial" w:cs="Arial"/>
        </w:rPr>
      </w:pPr>
    </w:p>
    <w:p w14:paraId="21C62546" w14:textId="77777777" w:rsidR="008E204E" w:rsidRDefault="008E204E" w:rsidP="00826DE0">
      <w:pPr>
        <w:spacing w:line="360" w:lineRule="auto"/>
        <w:rPr>
          <w:rFonts w:ascii="Arial" w:hAnsi="Arial" w:cs="Arial"/>
        </w:rPr>
      </w:pPr>
    </w:p>
    <w:p w14:paraId="4990AEA5" w14:textId="77777777" w:rsidR="008E204E" w:rsidRDefault="008E204E" w:rsidP="00826DE0">
      <w:pPr>
        <w:spacing w:line="360" w:lineRule="auto"/>
        <w:rPr>
          <w:rFonts w:ascii="Arial" w:hAnsi="Arial" w:cs="Arial"/>
        </w:rPr>
      </w:pPr>
    </w:p>
    <w:p w14:paraId="4E88BCF8" w14:textId="77777777" w:rsidR="008E204E" w:rsidRDefault="008E204E" w:rsidP="00826DE0">
      <w:pPr>
        <w:spacing w:line="360" w:lineRule="auto"/>
        <w:rPr>
          <w:rFonts w:ascii="Arial" w:hAnsi="Arial" w:cs="Arial"/>
        </w:rPr>
      </w:pPr>
    </w:p>
    <w:p w14:paraId="6EC64571" w14:textId="77777777" w:rsidR="008E204E" w:rsidRDefault="008E204E" w:rsidP="00826DE0">
      <w:pPr>
        <w:spacing w:line="360" w:lineRule="auto"/>
        <w:rPr>
          <w:rFonts w:ascii="Arial" w:hAnsi="Arial" w:cs="Arial"/>
        </w:rPr>
      </w:pPr>
    </w:p>
    <w:p w14:paraId="4F2636FC" w14:textId="77777777" w:rsidR="002E1ED5" w:rsidRDefault="002E1ED5" w:rsidP="00A2442A">
      <w:pPr>
        <w:spacing w:line="360" w:lineRule="auto"/>
        <w:jc w:val="center"/>
        <w:rPr>
          <w:rFonts w:ascii="Arial" w:hAnsi="Arial" w:cs="Arial"/>
        </w:rPr>
      </w:pPr>
    </w:p>
    <w:p w14:paraId="324E0AFE" w14:textId="77777777" w:rsidR="002E1ED5" w:rsidRDefault="002E1ED5" w:rsidP="00A2442A">
      <w:pPr>
        <w:spacing w:line="360" w:lineRule="auto"/>
        <w:jc w:val="center"/>
        <w:rPr>
          <w:rFonts w:ascii="Arial" w:hAnsi="Arial" w:cs="Arial"/>
          <w:b/>
          <w:bCs/>
          <w:sz w:val="32"/>
          <w:szCs w:val="32"/>
        </w:rPr>
      </w:pPr>
    </w:p>
    <w:p w14:paraId="36C6669F" w14:textId="6DF02F28" w:rsidR="008E204E" w:rsidRDefault="00EA799A" w:rsidP="00A2442A">
      <w:pPr>
        <w:spacing w:line="360" w:lineRule="auto"/>
        <w:jc w:val="center"/>
        <w:rPr>
          <w:rFonts w:ascii="Arial" w:hAnsi="Arial" w:cs="Arial"/>
          <w:b/>
          <w:bCs/>
          <w:sz w:val="32"/>
          <w:szCs w:val="32"/>
        </w:rPr>
      </w:pPr>
      <w:r>
        <w:rPr>
          <w:rFonts w:ascii="Arial" w:hAnsi="Arial" w:cs="Arial"/>
          <w:b/>
          <w:bCs/>
          <w:sz w:val="32"/>
          <w:szCs w:val="32"/>
        </w:rPr>
        <w:lastRenderedPageBreak/>
        <w:t>Recommendations, Research</w:t>
      </w:r>
      <w:r w:rsidR="00F53533">
        <w:rPr>
          <w:rFonts w:ascii="Arial" w:hAnsi="Arial" w:cs="Arial"/>
          <w:b/>
          <w:bCs/>
          <w:sz w:val="32"/>
          <w:szCs w:val="32"/>
        </w:rPr>
        <w:t xml:space="preserve"> Gaps</w:t>
      </w:r>
      <w:r>
        <w:rPr>
          <w:rFonts w:ascii="Arial" w:hAnsi="Arial" w:cs="Arial"/>
          <w:b/>
          <w:bCs/>
          <w:sz w:val="32"/>
          <w:szCs w:val="32"/>
        </w:rPr>
        <w:t xml:space="preserve"> </w:t>
      </w:r>
    </w:p>
    <w:p w14:paraId="745BC5F0" w14:textId="77777777" w:rsidR="00982A7D" w:rsidRDefault="00982A7D" w:rsidP="00A2442A">
      <w:pPr>
        <w:spacing w:line="360" w:lineRule="auto"/>
        <w:jc w:val="center"/>
        <w:rPr>
          <w:rFonts w:ascii="Arial" w:hAnsi="Arial" w:cs="Arial"/>
          <w:b/>
          <w:bCs/>
          <w:sz w:val="32"/>
          <w:szCs w:val="32"/>
        </w:rPr>
      </w:pPr>
      <w:r>
        <w:rPr>
          <w:rFonts w:ascii="Arial" w:hAnsi="Arial" w:cs="Arial"/>
          <w:b/>
          <w:bCs/>
          <w:sz w:val="32"/>
          <w:szCs w:val="32"/>
        </w:rPr>
        <w:t>&amp;</w:t>
      </w:r>
    </w:p>
    <w:p w14:paraId="7FC582C4" w14:textId="77777777" w:rsidR="00982A7D" w:rsidRDefault="00982A7D" w:rsidP="00A2442A">
      <w:pPr>
        <w:spacing w:line="360" w:lineRule="auto"/>
        <w:jc w:val="center"/>
        <w:rPr>
          <w:rFonts w:ascii="Arial" w:hAnsi="Arial" w:cs="Arial"/>
          <w:b/>
          <w:bCs/>
          <w:sz w:val="32"/>
          <w:szCs w:val="32"/>
        </w:rPr>
      </w:pPr>
      <w:r>
        <w:rPr>
          <w:rFonts w:ascii="Arial" w:hAnsi="Arial" w:cs="Arial"/>
          <w:b/>
          <w:bCs/>
          <w:sz w:val="32"/>
          <w:szCs w:val="32"/>
        </w:rPr>
        <w:t>Conclusion</w:t>
      </w:r>
    </w:p>
    <w:p w14:paraId="57369FB3" w14:textId="77777777" w:rsidR="00AA7D62" w:rsidRPr="00AA7D62" w:rsidRDefault="00AA7D62" w:rsidP="00AA7D62">
      <w:pPr>
        <w:spacing w:line="360" w:lineRule="auto"/>
        <w:rPr>
          <w:rFonts w:ascii="Arial" w:hAnsi="Arial" w:cs="Arial"/>
          <w:b/>
          <w:bCs/>
          <w:sz w:val="28"/>
          <w:szCs w:val="28"/>
        </w:rPr>
      </w:pPr>
      <w:r>
        <w:rPr>
          <w:rFonts w:ascii="Arial" w:hAnsi="Arial" w:cs="Arial"/>
          <w:b/>
          <w:bCs/>
          <w:sz w:val="28"/>
          <w:szCs w:val="28"/>
        </w:rPr>
        <w:t>Chapter 5</w:t>
      </w:r>
      <w:r w:rsidR="00B54ACD">
        <w:rPr>
          <w:rFonts w:ascii="Arial" w:hAnsi="Arial" w:cs="Arial"/>
          <w:b/>
          <w:bCs/>
          <w:sz w:val="28"/>
          <w:szCs w:val="28"/>
        </w:rPr>
        <w:t>:</w:t>
      </w:r>
    </w:p>
    <w:p w14:paraId="659971AA" w14:textId="77777777" w:rsidR="00A2442A" w:rsidRDefault="00A2442A" w:rsidP="00A2442A">
      <w:pPr>
        <w:spacing w:line="360" w:lineRule="auto"/>
        <w:jc w:val="center"/>
        <w:rPr>
          <w:rFonts w:ascii="Arial" w:hAnsi="Arial" w:cs="Arial"/>
          <w:b/>
          <w:bCs/>
          <w:sz w:val="32"/>
          <w:szCs w:val="32"/>
        </w:rPr>
      </w:pPr>
    </w:p>
    <w:p w14:paraId="4AAA6637" w14:textId="77777777" w:rsidR="00A2442A" w:rsidRDefault="007277B7" w:rsidP="00A2442A">
      <w:pPr>
        <w:spacing w:line="360" w:lineRule="auto"/>
        <w:rPr>
          <w:rFonts w:ascii="Arial" w:hAnsi="Arial" w:cs="Arial"/>
        </w:rPr>
      </w:pPr>
      <w:r>
        <w:rPr>
          <w:rFonts w:ascii="Arial" w:hAnsi="Arial" w:cs="Arial"/>
        </w:rPr>
        <w:t>The recommendations for</w:t>
      </w:r>
      <w:r w:rsidR="00634D6C">
        <w:rPr>
          <w:rFonts w:ascii="Arial" w:hAnsi="Arial" w:cs="Arial"/>
        </w:rPr>
        <w:t xml:space="preserve"> automotive companies in their efforts for decarbonisation</w:t>
      </w:r>
      <w:r w:rsidR="0027492B">
        <w:rPr>
          <w:rFonts w:ascii="Arial" w:hAnsi="Arial" w:cs="Arial"/>
        </w:rPr>
        <w:t xml:space="preserve"> are:</w:t>
      </w:r>
    </w:p>
    <w:p w14:paraId="0620358F" w14:textId="77777777" w:rsidR="0027492B" w:rsidRDefault="00055877" w:rsidP="0027492B">
      <w:pPr>
        <w:pStyle w:val="ListParagraph"/>
        <w:numPr>
          <w:ilvl w:val="0"/>
          <w:numId w:val="14"/>
        </w:numPr>
        <w:spacing w:line="360" w:lineRule="auto"/>
        <w:rPr>
          <w:rFonts w:ascii="Arial" w:hAnsi="Arial" w:cs="Arial"/>
        </w:rPr>
      </w:pPr>
      <w:r>
        <w:rPr>
          <w:rFonts w:ascii="Arial" w:hAnsi="Arial" w:cs="Arial"/>
        </w:rPr>
        <w:t>Circular Economy</w:t>
      </w:r>
    </w:p>
    <w:p w14:paraId="1CB35FCE" w14:textId="77777777" w:rsidR="008F5B28" w:rsidRDefault="008F5B28" w:rsidP="0027492B">
      <w:pPr>
        <w:pStyle w:val="ListParagraph"/>
        <w:numPr>
          <w:ilvl w:val="0"/>
          <w:numId w:val="14"/>
        </w:numPr>
        <w:spacing w:line="360" w:lineRule="auto"/>
        <w:rPr>
          <w:rFonts w:ascii="Arial" w:hAnsi="Arial" w:cs="Arial"/>
        </w:rPr>
      </w:pPr>
      <w:r>
        <w:rPr>
          <w:rFonts w:ascii="Arial" w:hAnsi="Arial" w:cs="Arial"/>
        </w:rPr>
        <w:t>Supply Chain Resilience</w:t>
      </w:r>
    </w:p>
    <w:p w14:paraId="286F25CC" w14:textId="77777777" w:rsidR="008F5B28" w:rsidRDefault="00515C90" w:rsidP="0027492B">
      <w:pPr>
        <w:pStyle w:val="ListParagraph"/>
        <w:numPr>
          <w:ilvl w:val="0"/>
          <w:numId w:val="14"/>
        </w:numPr>
        <w:spacing w:line="360" w:lineRule="auto"/>
        <w:rPr>
          <w:rFonts w:ascii="Arial" w:hAnsi="Arial" w:cs="Arial"/>
        </w:rPr>
      </w:pPr>
      <w:r>
        <w:rPr>
          <w:rFonts w:ascii="Arial" w:hAnsi="Arial" w:cs="Arial"/>
        </w:rPr>
        <w:t>Innovation in Green Technologies</w:t>
      </w:r>
    </w:p>
    <w:p w14:paraId="4B09D348" w14:textId="77777777" w:rsidR="00515C90" w:rsidRDefault="00B32613" w:rsidP="0027492B">
      <w:pPr>
        <w:pStyle w:val="ListParagraph"/>
        <w:numPr>
          <w:ilvl w:val="0"/>
          <w:numId w:val="14"/>
        </w:numPr>
        <w:spacing w:line="360" w:lineRule="auto"/>
        <w:rPr>
          <w:rFonts w:ascii="Arial" w:hAnsi="Arial" w:cs="Arial"/>
        </w:rPr>
      </w:pPr>
      <w:r>
        <w:rPr>
          <w:rFonts w:ascii="Arial" w:hAnsi="Arial" w:cs="Arial"/>
        </w:rPr>
        <w:t>Carbon Governance</w:t>
      </w:r>
    </w:p>
    <w:p w14:paraId="52FB58A2" w14:textId="77777777" w:rsidR="00B32613" w:rsidRDefault="00B32613" w:rsidP="0027492B">
      <w:pPr>
        <w:pStyle w:val="ListParagraph"/>
        <w:numPr>
          <w:ilvl w:val="0"/>
          <w:numId w:val="14"/>
        </w:numPr>
        <w:spacing w:line="360" w:lineRule="auto"/>
        <w:rPr>
          <w:rFonts w:ascii="Arial" w:hAnsi="Arial" w:cs="Arial"/>
        </w:rPr>
      </w:pPr>
      <w:r>
        <w:rPr>
          <w:rFonts w:ascii="Arial" w:hAnsi="Arial" w:cs="Arial"/>
        </w:rPr>
        <w:t>Carbon Accounting</w:t>
      </w:r>
    </w:p>
    <w:p w14:paraId="0F8412C6" w14:textId="77777777" w:rsidR="00B32613" w:rsidRDefault="006066C8" w:rsidP="0027492B">
      <w:pPr>
        <w:pStyle w:val="ListParagraph"/>
        <w:numPr>
          <w:ilvl w:val="0"/>
          <w:numId w:val="14"/>
        </w:numPr>
        <w:spacing w:line="360" w:lineRule="auto"/>
        <w:rPr>
          <w:rFonts w:ascii="Arial" w:hAnsi="Arial" w:cs="Arial"/>
        </w:rPr>
      </w:pPr>
      <w:r>
        <w:rPr>
          <w:rFonts w:ascii="Arial" w:hAnsi="Arial" w:cs="Arial"/>
        </w:rPr>
        <w:t>Carbon Capture</w:t>
      </w:r>
    </w:p>
    <w:p w14:paraId="58D0FA30" w14:textId="77777777" w:rsidR="006066C8" w:rsidRDefault="00F2346A" w:rsidP="0027492B">
      <w:pPr>
        <w:pStyle w:val="ListParagraph"/>
        <w:numPr>
          <w:ilvl w:val="0"/>
          <w:numId w:val="14"/>
        </w:numPr>
        <w:spacing w:line="360" w:lineRule="auto"/>
        <w:rPr>
          <w:rFonts w:ascii="Arial" w:hAnsi="Arial" w:cs="Arial"/>
        </w:rPr>
      </w:pPr>
      <w:r>
        <w:rPr>
          <w:rFonts w:ascii="Arial" w:hAnsi="Arial" w:cs="Arial"/>
        </w:rPr>
        <w:t>Carbon-Neutral Manufacturing Systems</w:t>
      </w:r>
    </w:p>
    <w:p w14:paraId="641AEF7B" w14:textId="77777777" w:rsidR="00F2346A" w:rsidRDefault="008576E8" w:rsidP="0027492B">
      <w:pPr>
        <w:pStyle w:val="ListParagraph"/>
        <w:numPr>
          <w:ilvl w:val="0"/>
          <w:numId w:val="14"/>
        </w:numPr>
        <w:spacing w:line="360" w:lineRule="auto"/>
        <w:rPr>
          <w:rFonts w:ascii="Arial" w:hAnsi="Arial" w:cs="Arial"/>
        </w:rPr>
      </w:pPr>
      <w:r>
        <w:rPr>
          <w:rFonts w:ascii="Arial" w:hAnsi="Arial" w:cs="Arial"/>
        </w:rPr>
        <w:t>Carbon Productivity</w:t>
      </w:r>
    </w:p>
    <w:p w14:paraId="78623F09" w14:textId="77777777" w:rsidR="008576E8" w:rsidRDefault="004051E7" w:rsidP="0027492B">
      <w:pPr>
        <w:pStyle w:val="ListParagraph"/>
        <w:numPr>
          <w:ilvl w:val="0"/>
          <w:numId w:val="14"/>
        </w:numPr>
        <w:spacing w:line="360" w:lineRule="auto"/>
        <w:rPr>
          <w:rFonts w:ascii="Arial" w:hAnsi="Arial" w:cs="Arial"/>
        </w:rPr>
      </w:pPr>
      <w:r>
        <w:rPr>
          <w:rFonts w:ascii="Arial" w:hAnsi="Arial" w:cs="Arial"/>
        </w:rPr>
        <w:t>EV Simulation Technologies</w:t>
      </w:r>
    </w:p>
    <w:p w14:paraId="6C19380C" w14:textId="77777777" w:rsidR="004051E7" w:rsidRDefault="00F97DC0" w:rsidP="0027492B">
      <w:pPr>
        <w:pStyle w:val="ListParagraph"/>
        <w:numPr>
          <w:ilvl w:val="0"/>
          <w:numId w:val="14"/>
        </w:numPr>
        <w:spacing w:line="360" w:lineRule="auto"/>
        <w:rPr>
          <w:rFonts w:ascii="Arial" w:hAnsi="Arial" w:cs="Arial"/>
        </w:rPr>
      </w:pPr>
      <w:r>
        <w:rPr>
          <w:rFonts w:ascii="Arial" w:hAnsi="Arial" w:cs="Arial"/>
        </w:rPr>
        <w:t>Sustainable Battery Technologies</w:t>
      </w:r>
    </w:p>
    <w:p w14:paraId="1E882743" w14:textId="77777777" w:rsidR="00F97DC0" w:rsidRDefault="00A5035B" w:rsidP="0027492B">
      <w:pPr>
        <w:pStyle w:val="ListParagraph"/>
        <w:numPr>
          <w:ilvl w:val="0"/>
          <w:numId w:val="14"/>
        </w:numPr>
        <w:spacing w:line="360" w:lineRule="auto"/>
        <w:rPr>
          <w:rFonts w:ascii="Arial" w:hAnsi="Arial" w:cs="Arial"/>
        </w:rPr>
      </w:pPr>
      <w:r>
        <w:rPr>
          <w:rFonts w:ascii="Arial" w:hAnsi="Arial" w:cs="Arial"/>
        </w:rPr>
        <w:t>Climate-Risk Strategies</w:t>
      </w:r>
    </w:p>
    <w:p w14:paraId="6856F567" w14:textId="77777777" w:rsidR="002A3AE2" w:rsidRDefault="002A3AE2" w:rsidP="0027492B">
      <w:pPr>
        <w:pStyle w:val="ListParagraph"/>
        <w:numPr>
          <w:ilvl w:val="0"/>
          <w:numId w:val="14"/>
        </w:numPr>
        <w:spacing w:line="360" w:lineRule="auto"/>
        <w:rPr>
          <w:rFonts w:ascii="Arial" w:hAnsi="Arial" w:cs="Arial"/>
        </w:rPr>
      </w:pPr>
      <w:r>
        <w:rPr>
          <w:rFonts w:ascii="Arial" w:hAnsi="Arial" w:cs="Arial"/>
        </w:rPr>
        <w:t>AI Applications for Decar</w:t>
      </w:r>
      <w:r w:rsidR="00814786">
        <w:rPr>
          <w:rFonts w:ascii="Arial" w:hAnsi="Arial" w:cs="Arial"/>
        </w:rPr>
        <w:t>bonisation</w:t>
      </w:r>
    </w:p>
    <w:p w14:paraId="6B1155DE" w14:textId="77777777" w:rsidR="00F15555" w:rsidRDefault="00F15555" w:rsidP="00F15555">
      <w:pPr>
        <w:spacing w:line="360" w:lineRule="auto"/>
        <w:rPr>
          <w:rFonts w:ascii="Arial" w:hAnsi="Arial" w:cs="Arial"/>
        </w:rPr>
      </w:pPr>
    </w:p>
    <w:p w14:paraId="1318239B" w14:textId="77777777" w:rsidR="000074C3" w:rsidRDefault="00227443" w:rsidP="00F15555">
      <w:pPr>
        <w:spacing w:line="360" w:lineRule="auto"/>
        <w:rPr>
          <w:rFonts w:ascii="Arial" w:hAnsi="Arial" w:cs="Arial"/>
        </w:rPr>
      </w:pPr>
      <w:r>
        <w:rPr>
          <w:rFonts w:ascii="Arial" w:hAnsi="Arial" w:cs="Arial"/>
        </w:rPr>
        <w:t>Addressing the escalating challenges of climate</w:t>
      </w:r>
      <w:r w:rsidR="00B97620">
        <w:rPr>
          <w:rFonts w:ascii="Arial" w:hAnsi="Arial" w:cs="Arial"/>
        </w:rPr>
        <w:t xml:space="preserve"> change, resource depletion, and unsustainable consumption p</w:t>
      </w:r>
      <w:r w:rsidR="002B2ECB">
        <w:rPr>
          <w:rFonts w:ascii="Arial" w:hAnsi="Arial" w:cs="Arial"/>
        </w:rPr>
        <w:t>atterns requires a systems level transition</w:t>
      </w:r>
      <w:r w:rsidR="000F4310">
        <w:rPr>
          <w:rFonts w:ascii="Arial" w:hAnsi="Arial" w:cs="Arial"/>
        </w:rPr>
        <w:t xml:space="preserve"> that goes beyond isol</w:t>
      </w:r>
      <w:r w:rsidR="00DD2DF6">
        <w:rPr>
          <w:rFonts w:ascii="Arial" w:hAnsi="Arial" w:cs="Arial"/>
        </w:rPr>
        <w:t>ated solutions. The integration of circular economy principles</w:t>
      </w:r>
      <w:r w:rsidR="001C06A2">
        <w:rPr>
          <w:rFonts w:ascii="Arial" w:hAnsi="Arial" w:cs="Arial"/>
        </w:rPr>
        <w:t xml:space="preserve"> represents a powerful strategy</w:t>
      </w:r>
      <w:r w:rsidR="00FC3C63">
        <w:rPr>
          <w:rFonts w:ascii="Arial" w:hAnsi="Arial" w:cs="Arial"/>
        </w:rPr>
        <w:t xml:space="preserve"> to enhance resource efficiency</w:t>
      </w:r>
      <w:r w:rsidR="008A0870">
        <w:rPr>
          <w:rFonts w:ascii="Arial" w:hAnsi="Arial" w:cs="Arial"/>
        </w:rPr>
        <w:t xml:space="preserve"> while</w:t>
      </w:r>
      <w:r w:rsidR="00130BA6">
        <w:rPr>
          <w:rFonts w:ascii="Arial" w:hAnsi="Arial" w:cs="Arial"/>
        </w:rPr>
        <w:t xml:space="preserve"> advancing the broader goals</w:t>
      </w:r>
      <w:r w:rsidR="00297838">
        <w:rPr>
          <w:rFonts w:ascii="Arial" w:hAnsi="Arial" w:cs="Arial"/>
        </w:rPr>
        <w:t xml:space="preserve"> of sustainable deve</w:t>
      </w:r>
      <w:r w:rsidR="000D2C4E">
        <w:rPr>
          <w:rFonts w:ascii="Arial" w:hAnsi="Arial" w:cs="Arial"/>
        </w:rPr>
        <w:t>lopment. (Barathi 2026)</w:t>
      </w:r>
    </w:p>
    <w:p w14:paraId="201AB1D3" w14:textId="77777777" w:rsidR="00EC3426" w:rsidRPr="00F15555" w:rsidRDefault="00CF4515" w:rsidP="00F15555">
      <w:pPr>
        <w:spacing w:line="360" w:lineRule="auto"/>
        <w:rPr>
          <w:rFonts w:ascii="Arial" w:hAnsi="Arial" w:cs="Arial"/>
        </w:rPr>
      </w:pPr>
      <w:r>
        <w:rPr>
          <w:rFonts w:ascii="Arial" w:hAnsi="Arial" w:cs="Arial"/>
        </w:rPr>
        <w:t>“Traditional linear economic models</w:t>
      </w:r>
      <w:r w:rsidR="00CE452E">
        <w:rPr>
          <w:rFonts w:ascii="Arial" w:hAnsi="Arial" w:cs="Arial"/>
        </w:rPr>
        <w:t xml:space="preserve"> characterized by the extraction, consumption</w:t>
      </w:r>
      <w:r w:rsidR="0047630E">
        <w:rPr>
          <w:rFonts w:ascii="Arial" w:hAnsi="Arial" w:cs="Arial"/>
        </w:rPr>
        <w:t>, and disposal of resources are no longer viable”</w:t>
      </w:r>
      <w:r w:rsidR="00197A06">
        <w:rPr>
          <w:rFonts w:ascii="Arial" w:hAnsi="Arial" w:cs="Arial"/>
        </w:rPr>
        <w:t xml:space="preserve"> (Barathi 2026</w:t>
      </w:r>
      <w:r w:rsidR="00AF0755">
        <w:rPr>
          <w:rFonts w:ascii="Arial" w:hAnsi="Arial" w:cs="Arial"/>
        </w:rPr>
        <w:t>) “</w:t>
      </w:r>
      <w:r w:rsidR="007423C5">
        <w:rPr>
          <w:rFonts w:ascii="Arial" w:hAnsi="Arial" w:cs="Arial"/>
        </w:rPr>
        <w:t>There is a growing urgency to transition toward</w:t>
      </w:r>
      <w:r w:rsidR="005B1C07">
        <w:rPr>
          <w:rFonts w:ascii="Arial" w:hAnsi="Arial" w:cs="Arial"/>
        </w:rPr>
        <w:t xml:space="preserve"> more sustainable, regenerative</w:t>
      </w:r>
      <w:r w:rsidR="00EE2EAA">
        <w:rPr>
          <w:rFonts w:ascii="Arial" w:hAnsi="Arial" w:cs="Arial"/>
        </w:rPr>
        <w:t>, and resource efficient systems” (Barathi 2026</w:t>
      </w:r>
      <w:r w:rsidR="00782AEC">
        <w:rPr>
          <w:rFonts w:ascii="Arial" w:hAnsi="Arial" w:cs="Arial"/>
        </w:rPr>
        <w:t>)</w:t>
      </w:r>
    </w:p>
    <w:p w14:paraId="3B24AE30" w14:textId="77777777" w:rsidR="00EA6457" w:rsidRDefault="00EA6457" w:rsidP="00EA6457">
      <w:pPr>
        <w:spacing w:line="360" w:lineRule="auto"/>
        <w:rPr>
          <w:rFonts w:ascii="Arial" w:hAnsi="Arial" w:cs="Arial"/>
        </w:rPr>
      </w:pPr>
    </w:p>
    <w:p w14:paraId="093B4CAB" w14:textId="77777777" w:rsidR="00EA6457" w:rsidRPr="00EA6457" w:rsidRDefault="00EA6457" w:rsidP="00EA6457">
      <w:pPr>
        <w:spacing w:line="360" w:lineRule="auto"/>
        <w:rPr>
          <w:rFonts w:ascii="Arial" w:hAnsi="Arial" w:cs="Arial"/>
        </w:rPr>
      </w:pPr>
    </w:p>
    <w:p w14:paraId="42F8FECF" w14:textId="77777777" w:rsidR="00E85A04" w:rsidRDefault="00E85A04" w:rsidP="00826DE0">
      <w:pPr>
        <w:spacing w:line="360" w:lineRule="auto"/>
        <w:rPr>
          <w:rFonts w:ascii="Arial" w:hAnsi="Arial" w:cs="Arial"/>
        </w:rPr>
      </w:pPr>
    </w:p>
    <w:p w14:paraId="65541800" w14:textId="77777777" w:rsidR="00E85A04" w:rsidRDefault="003377F4" w:rsidP="00826DE0">
      <w:pPr>
        <w:spacing w:line="360" w:lineRule="auto"/>
        <w:rPr>
          <w:rFonts w:ascii="Arial" w:hAnsi="Arial" w:cs="Arial"/>
        </w:rPr>
      </w:pPr>
      <w:r>
        <w:rPr>
          <w:rFonts w:ascii="Arial" w:hAnsi="Arial" w:cs="Arial"/>
        </w:rPr>
        <w:t>Urgency has become a key concept</w:t>
      </w:r>
      <w:r w:rsidR="005243DC">
        <w:rPr>
          <w:rFonts w:ascii="Arial" w:hAnsi="Arial" w:cs="Arial"/>
        </w:rPr>
        <w:t xml:space="preserve"> to narrate</w:t>
      </w:r>
      <w:r w:rsidR="00484B72">
        <w:rPr>
          <w:rFonts w:ascii="Arial" w:hAnsi="Arial" w:cs="Arial"/>
        </w:rPr>
        <w:t xml:space="preserve"> the need for, and importance of,</w:t>
      </w:r>
      <w:r w:rsidR="003E5B20">
        <w:rPr>
          <w:rFonts w:ascii="Arial" w:hAnsi="Arial" w:cs="Arial"/>
        </w:rPr>
        <w:t xml:space="preserve"> rapid governance action</w:t>
      </w:r>
      <w:r w:rsidR="004F2A85">
        <w:rPr>
          <w:rFonts w:ascii="Arial" w:hAnsi="Arial" w:cs="Arial"/>
        </w:rPr>
        <w:t xml:space="preserve"> to address the global sustainability megachallenges</w:t>
      </w:r>
      <w:r w:rsidR="0095081F">
        <w:rPr>
          <w:rFonts w:ascii="Arial" w:hAnsi="Arial" w:cs="Arial"/>
        </w:rPr>
        <w:t>. This urgency extends to policy activities</w:t>
      </w:r>
      <w:r w:rsidR="00496E28">
        <w:rPr>
          <w:rFonts w:ascii="Arial" w:hAnsi="Arial" w:cs="Arial"/>
        </w:rPr>
        <w:t xml:space="preserve"> that seek to accelerate the development of green industries</w:t>
      </w:r>
      <w:r w:rsidR="00104C38">
        <w:rPr>
          <w:rFonts w:ascii="Arial" w:hAnsi="Arial" w:cs="Arial"/>
        </w:rPr>
        <w:t xml:space="preserve"> and ensure their needs are met,</w:t>
      </w:r>
      <w:r w:rsidR="00757D6A">
        <w:rPr>
          <w:rFonts w:ascii="Arial" w:hAnsi="Arial" w:cs="Arial"/>
        </w:rPr>
        <w:t xml:space="preserve"> both of which are deemed critical</w:t>
      </w:r>
      <w:r w:rsidR="00035FA9">
        <w:rPr>
          <w:rFonts w:ascii="Arial" w:hAnsi="Arial" w:cs="Arial"/>
        </w:rPr>
        <w:t xml:space="preserve"> for the European green transition. In the EU,</w:t>
      </w:r>
      <w:r w:rsidR="00AD39C0">
        <w:rPr>
          <w:rFonts w:ascii="Arial" w:hAnsi="Arial" w:cs="Arial"/>
        </w:rPr>
        <w:t xml:space="preserve"> these green industries are being developed within a multilevel</w:t>
      </w:r>
      <w:r w:rsidR="00D85556">
        <w:rPr>
          <w:rFonts w:ascii="Arial" w:hAnsi="Arial" w:cs="Arial"/>
        </w:rPr>
        <w:t xml:space="preserve"> governance (MLG)</w:t>
      </w:r>
      <w:r w:rsidR="007919C3">
        <w:rPr>
          <w:rFonts w:ascii="Arial" w:hAnsi="Arial" w:cs="Arial"/>
        </w:rPr>
        <w:t xml:space="preserve"> system,</w:t>
      </w:r>
      <w:r w:rsidR="00C2246E">
        <w:rPr>
          <w:rFonts w:ascii="Arial" w:hAnsi="Arial" w:cs="Arial"/>
        </w:rPr>
        <w:t xml:space="preserve"> where EU, national, and regional levels of governance</w:t>
      </w:r>
      <w:r w:rsidR="00BC4D11">
        <w:rPr>
          <w:rFonts w:ascii="Arial" w:hAnsi="Arial" w:cs="Arial"/>
        </w:rPr>
        <w:t xml:space="preserve"> are meant to be in </w:t>
      </w:r>
      <w:r w:rsidR="00C15732">
        <w:rPr>
          <w:rFonts w:ascii="Arial" w:hAnsi="Arial" w:cs="Arial"/>
        </w:rPr>
        <w:t>active interaction with each other and provide an effective</w:t>
      </w:r>
      <w:r w:rsidR="00E906B8">
        <w:rPr>
          <w:rFonts w:ascii="Arial" w:hAnsi="Arial" w:cs="Arial"/>
        </w:rPr>
        <w:t xml:space="preserve"> framework for the desired development. (Kotilainen </w:t>
      </w:r>
      <w:r w:rsidR="00C02925">
        <w:rPr>
          <w:rFonts w:ascii="Arial" w:hAnsi="Arial" w:cs="Arial"/>
        </w:rPr>
        <w:t>2026)</w:t>
      </w:r>
    </w:p>
    <w:p w14:paraId="662998CE" w14:textId="77777777" w:rsidR="00C02925" w:rsidRDefault="00E920B1" w:rsidP="00826DE0">
      <w:pPr>
        <w:spacing w:line="360" w:lineRule="auto"/>
        <w:rPr>
          <w:rFonts w:ascii="Arial" w:hAnsi="Arial" w:cs="Arial"/>
        </w:rPr>
      </w:pPr>
      <w:r>
        <w:rPr>
          <w:rFonts w:ascii="Arial" w:hAnsi="Arial" w:cs="Arial"/>
        </w:rPr>
        <w:t>One industrial policy area where urgency is both</w:t>
      </w:r>
      <w:r w:rsidR="00E50FED">
        <w:rPr>
          <w:rFonts w:ascii="Arial" w:hAnsi="Arial" w:cs="Arial"/>
        </w:rPr>
        <w:t xml:space="preserve"> topical and apparent, is the EU’s </w:t>
      </w:r>
      <w:r w:rsidR="00B27952">
        <w:rPr>
          <w:rFonts w:ascii="Arial" w:hAnsi="Arial" w:cs="Arial"/>
        </w:rPr>
        <w:t>ambition to establish</w:t>
      </w:r>
      <w:r w:rsidR="00B65CB8">
        <w:rPr>
          <w:rFonts w:ascii="Arial" w:hAnsi="Arial" w:cs="Arial"/>
        </w:rPr>
        <w:t xml:space="preserve"> a domestic electric vehicle (EV) </w:t>
      </w:r>
      <w:r w:rsidR="00160426">
        <w:rPr>
          <w:rFonts w:ascii="Arial" w:hAnsi="Arial" w:cs="Arial"/>
        </w:rPr>
        <w:t>battery value chain.</w:t>
      </w:r>
      <w:r w:rsidR="006F4F90">
        <w:rPr>
          <w:rFonts w:ascii="Arial" w:hAnsi="Arial" w:cs="Arial"/>
        </w:rPr>
        <w:t xml:space="preserve"> In addition to the associated climate goals, EV batteries and the raw materials</w:t>
      </w:r>
      <w:r w:rsidR="007266C6">
        <w:rPr>
          <w:rFonts w:ascii="Arial" w:hAnsi="Arial" w:cs="Arial"/>
        </w:rPr>
        <w:t xml:space="preserve"> needed for their production are linked to major economic</w:t>
      </w:r>
      <w:r w:rsidR="00037ACD">
        <w:rPr>
          <w:rFonts w:ascii="Arial" w:hAnsi="Arial" w:cs="Arial"/>
        </w:rPr>
        <w:t xml:space="preserve"> opportunities for stagnating regions, as well as to recent geopolitical</w:t>
      </w:r>
      <w:r w:rsidR="00AC22FF">
        <w:rPr>
          <w:rFonts w:ascii="Arial" w:hAnsi="Arial" w:cs="Arial"/>
        </w:rPr>
        <w:t xml:space="preserve"> developments. Indeed, the battery industry has become of para</w:t>
      </w:r>
      <w:r w:rsidR="0036724C">
        <w:rPr>
          <w:rFonts w:ascii="Arial" w:hAnsi="Arial" w:cs="Arial"/>
        </w:rPr>
        <w:t xml:space="preserve">mount interest for the EU, which seeks to be a </w:t>
      </w:r>
      <w:r w:rsidR="003B2EEA">
        <w:rPr>
          <w:rFonts w:ascii="Arial" w:hAnsi="Arial" w:cs="Arial"/>
        </w:rPr>
        <w:t>global leader in climate action and keep its place as a significant</w:t>
      </w:r>
      <w:r w:rsidR="00D564FD">
        <w:rPr>
          <w:rFonts w:ascii="Arial" w:hAnsi="Arial" w:cs="Arial"/>
        </w:rPr>
        <w:t xml:space="preserve"> car manufacturer, but</w:t>
      </w:r>
      <w:r w:rsidR="00010F2A">
        <w:rPr>
          <w:rFonts w:ascii="Arial" w:hAnsi="Arial" w:cs="Arial"/>
        </w:rPr>
        <w:t xml:space="preserve"> has been forced to play catch up with the Asian countries</w:t>
      </w:r>
      <w:r w:rsidR="00B51B10">
        <w:rPr>
          <w:rFonts w:ascii="Arial" w:hAnsi="Arial" w:cs="Arial"/>
        </w:rPr>
        <w:t xml:space="preserve"> leading the EV revolution. Since the launch of the European</w:t>
      </w:r>
      <w:r w:rsidR="003322C7">
        <w:rPr>
          <w:rFonts w:ascii="Arial" w:hAnsi="Arial" w:cs="Arial"/>
        </w:rPr>
        <w:t xml:space="preserve"> Battery Al</w:t>
      </w:r>
      <w:r w:rsidR="00316E35">
        <w:rPr>
          <w:rFonts w:ascii="Arial" w:hAnsi="Arial" w:cs="Arial"/>
        </w:rPr>
        <w:t>liance in 2017, the EU has been operating under in</w:t>
      </w:r>
      <w:r w:rsidR="008E2AAB">
        <w:rPr>
          <w:rFonts w:ascii="Arial" w:hAnsi="Arial" w:cs="Arial"/>
        </w:rPr>
        <w:t>creasing urgency, setting clear strategic</w:t>
      </w:r>
      <w:r w:rsidR="00A4627A">
        <w:rPr>
          <w:rFonts w:ascii="Arial" w:hAnsi="Arial" w:cs="Arial"/>
        </w:rPr>
        <w:t xml:space="preserve"> goals to close</w:t>
      </w:r>
      <w:r w:rsidR="00B609ED">
        <w:rPr>
          <w:rFonts w:ascii="Arial" w:hAnsi="Arial" w:cs="Arial"/>
        </w:rPr>
        <w:t xml:space="preserve"> the gap with its competitors and develop its own battery industry.</w:t>
      </w:r>
      <w:r w:rsidR="00F60324">
        <w:rPr>
          <w:rFonts w:ascii="Arial" w:hAnsi="Arial" w:cs="Arial"/>
        </w:rPr>
        <w:t xml:space="preserve"> (Kotilainen 2026)</w:t>
      </w:r>
    </w:p>
    <w:p w14:paraId="64D80AC0" w14:textId="77777777" w:rsidR="00F60324" w:rsidRDefault="00A400B5" w:rsidP="00826DE0">
      <w:pPr>
        <w:spacing w:line="360" w:lineRule="auto"/>
        <w:rPr>
          <w:rFonts w:ascii="Arial" w:hAnsi="Arial" w:cs="Arial"/>
        </w:rPr>
      </w:pPr>
      <w:r>
        <w:rPr>
          <w:rFonts w:ascii="Arial" w:hAnsi="Arial" w:cs="Arial"/>
        </w:rPr>
        <w:t xml:space="preserve">Artificial Intelligence (AI): </w:t>
      </w:r>
      <w:r w:rsidR="00C9007F">
        <w:rPr>
          <w:rFonts w:ascii="Arial" w:hAnsi="Arial" w:cs="Arial"/>
        </w:rPr>
        <w:t>AI holds the potential to generate de</w:t>
      </w:r>
      <w:r w:rsidR="00C25027">
        <w:rPr>
          <w:rFonts w:ascii="Arial" w:hAnsi="Arial" w:cs="Arial"/>
        </w:rPr>
        <w:t xml:space="preserve">sign solutions </w:t>
      </w:r>
      <w:r w:rsidR="007A77B3">
        <w:rPr>
          <w:rFonts w:ascii="Arial" w:hAnsi="Arial" w:cs="Arial"/>
        </w:rPr>
        <w:t>aimed at minimizing carbon footprint. Moreover, in the manufacturing sect</w:t>
      </w:r>
      <w:r w:rsidR="00687CAC">
        <w:rPr>
          <w:rFonts w:ascii="Arial" w:hAnsi="Arial" w:cs="Arial"/>
        </w:rPr>
        <w:t>or, AI can optimize energy use, thereby</w:t>
      </w:r>
      <w:r w:rsidR="00E96A05">
        <w:rPr>
          <w:rFonts w:ascii="Arial" w:hAnsi="Arial" w:cs="Arial"/>
        </w:rPr>
        <w:t xml:space="preserve"> lowering carbon emissions intensity. (Shad 2026)</w:t>
      </w:r>
    </w:p>
    <w:p w14:paraId="4F214183" w14:textId="77777777" w:rsidR="00E85A04" w:rsidRDefault="00E85A04" w:rsidP="00826DE0">
      <w:pPr>
        <w:spacing w:line="360" w:lineRule="auto"/>
        <w:rPr>
          <w:rFonts w:ascii="Arial" w:hAnsi="Arial" w:cs="Arial"/>
        </w:rPr>
      </w:pPr>
    </w:p>
    <w:p w14:paraId="49DB2FA8" w14:textId="77777777" w:rsidR="00E85A04" w:rsidRDefault="00435692" w:rsidP="00826DE0">
      <w:pPr>
        <w:spacing w:line="360" w:lineRule="auto"/>
        <w:rPr>
          <w:rFonts w:ascii="Arial" w:hAnsi="Arial" w:cs="Arial"/>
        </w:rPr>
      </w:pPr>
      <w:r>
        <w:rPr>
          <w:rFonts w:ascii="Arial" w:hAnsi="Arial" w:cs="Arial"/>
        </w:rPr>
        <w:t xml:space="preserve">Circular economy </w:t>
      </w:r>
      <w:r w:rsidR="00691445">
        <w:rPr>
          <w:rFonts w:ascii="Arial" w:hAnsi="Arial" w:cs="Arial"/>
        </w:rPr>
        <w:t>model (</w:t>
      </w:r>
      <w:r w:rsidR="00BC2B37">
        <w:rPr>
          <w:rFonts w:ascii="Arial" w:hAnsi="Arial" w:cs="Arial"/>
        </w:rPr>
        <w:t>5)</w:t>
      </w:r>
      <w:r>
        <w:rPr>
          <w:rFonts w:ascii="Arial" w:hAnsi="Arial" w:cs="Arial"/>
        </w:rPr>
        <w:t xml:space="preserve">                                       </w:t>
      </w:r>
      <w:proofErr w:type="gramStart"/>
      <w:r>
        <w:rPr>
          <w:rFonts w:ascii="Arial" w:hAnsi="Arial" w:cs="Arial"/>
        </w:rPr>
        <w:t xml:space="preserve">   </w:t>
      </w:r>
      <w:r w:rsidR="00307023">
        <w:rPr>
          <w:rFonts w:ascii="Arial" w:hAnsi="Arial" w:cs="Arial"/>
        </w:rPr>
        <w:t>(</w:t>
      </w:r>
      <w:proofErr w:type="gramEnd"/>
      <w:r w:rsidR="00307023">
        <w:rPr>
          <w:rFonts w:ascii="Arial" w:hAnsi="Arial" w:cs="Arial"/>
        </w:rPr>
        <w:t>Wang 2026)</w:t>
      </w:r>
    </w:p>
    <w:p w14:paraId="78C01D8A" w14:textId="77777777" w:rsidR="00435692" w:rsidRDefault="00013786" w:rsidP="008F34B9">
      <w:pPr>
        <w:spacing w:line="360" w:lineRule="auto"/>
        <w:rPr>
          <w:rFonts w:ascii="Arial" w:hAnsi="Arial" w:cs="Arial"/>
        </w:rPr>
      </w:pPr>
      <w:r>
        <w:rPr>
          <w:noProof/>
        </w:rPr>
        <w:drawing>
          <wp:inline distT="0" distB="0" distL="0" distR="0" wp14:anchorId="1A301319" wp14:editId="41595CC8">
            <wp:extent cx="4762500" cy="1905000"/>
            <wp:effectExtent l="0" t="0" r="0" b="0"/>
            <wp:docPr id="1863517842" name="Picture 3" descr="Image, graphical abstr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graphical abstra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1905000"/>
                    </a:xfrm>
                    <a:prstGeom prst="rect">
                      <a:avLst/>
                    </a:prstGeom>
                    <a:noFill/>
                    <a:ln>
                      <a:noFill/>
                    </a:ln>
                  </pic:spPr>
                </pic:pic>
              </a:graphicData>
            </a:graphic>
          </wp:inline>
        </w:drawing>
      </w:r>
    </w:p>
    <w:p w14:paraId="7D3A2B58" w14:textId="77777777" w:rsidR="005F08CC" w:rsidRPr="008B431B" w:rsidRDefault="008B431B" w:rsidP="008F34B9">
      <w:pPr>
        <w:spacing w:line="360" w:lineRule="auto"/>
        <w:rPr>
          <w:rFonts w:ascii="Arial" w:hAnsi="Arial" w:cs="Arial"/>
        </w:rPr>
      </w:pPr>
      <w:r>
        <w:rPr>
          <w:rFonts w:ascii="Arial" w:hAnsi="Arial" w:cs="Arial"/>
        </w:rPr>
        <w:lastRenderedPageBreak/>
        <w:t>Here is an EV simulation framework</w:t>
      </w:r>
      <w:r w:rsidR="00BC2B37">
        <w:rPr>
          <w:rFonts w:ascii="Arial" w:hAnsi="Arial" w:cs="Arial"/>
        </w:rPr>
        <w:t xml:space="preserve"> (6)</w:t>
      </w:r>
    </w:p>
    <w:p w14:paraId="3B9DC4AF" w14:textId="77777777" w:rsidR="005F08CC" w:rsidRDefault="005F08CC" w:rsidP="008F34B9">
      <w:pPr>
        <w:spacing w:line="360" w:lineRule="auto"/>
        <w:rPr>
          <w:rFonts w:ascii="Arial" w:hAnsi="Arial" w:cs="Arial"/>
          <w:b/>
          <w:bCs/>
          <w:sz w:val="28"/>
          <w:szCs w:val="28"/>
        </w:rPr>
      </w:pPr>
    </w:p>
    <w:p w14:paraId="2E8F2ED7" w14:textId="77777777" w:rsidR="005F08CC" w:rsidRDefault="0027782A" w:rsidP="008F34B9">
      <w:pPr>
        <w:spacing w:line="360" w:lineRule="auto"/>
        <w:rPr>
          <w:rFonts w:ascii="Arial" w:hAnsi="Arial" w:cs="Arial"/>
          <w:b/>
          <w:bCs/>
          <w:sz w:val="28"/>
          <w:szCs w:val="28"/>
        </w:rPr>
      </w:pPr>
      <w:r>
        <w:rPr>
          <w:noProof/>
        </w:rPr>
        <w:drawing>
          <wp:inline distT="0" distB="0" distL="0" distR="0" wp14:anchorId="0C7FF6D6" wp14:editId="242D38F3">
            <wp:extent cx="5105400" cy="4806950"/>
            <wp:effectExtent l="0" t="0" r="0" b="0"/>
            <wp:docPr id="550546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05400" cy="4806950"/>
                    </a:xfrm>
                    <a:prstGeom prst="rect">
                      <a:avLst/>
                    </a:prstGeom>
                    <a:noFill/>
                    <a:ln>
                      <a:noFill/>
                    </a:ln>
                  </pic:spPr>
                </pic:pic>
              </a:graphicData>
            </a:graphic>
          </wp:inline>
        </w:drawing>
      </w:r>
    </w:p>
    <w:p w14:paraId="4604A999" w14:textId="77777777" w:rsidR="005F08CC" w:rsidRPr="00DB0221" w:rsidRDefault="00DB0221" w:rsidP="008F34B9">
      <w:pPr>
        <w:spacing w:line="360" w:lineRule="auto"/>
        <w:rPr>
          <w:rFonts w:ascii="Arial" w:hAnsi="Arial" w:cs="Arial"/>
        </w:rPr>
      </w:pPr>
      <w:r>
        <w:rPr>
          <w:rFonts w:ascii="Arial" w:hAnsi="Arial" w:cs="Arial"/>
        </w:rPr>
        <w:t>(Niu 2026)</w:t>
      </w:r>
    </w:p>
    <w:p w14:paraId="3BEB34F7" w14:textId="77777777" w:rsidR="005F08CC" w:rsidRDefault="005F08CC" w:rsidP="008F34B9">
      <w:pPr>
        <w:spacing w:line="360" w:lineRule="auto"/>
        <w:rPr>
          <w:rFonts w:ascii="Arial" w:hAnsi="Arial" w:cs="Arial"/>
          <w:b/>
          <w:bCs/>
          <w:sz w:val="28"/>
          <w:szCs w:val="28"/>
        </w:rPr>
      </w:pPr>
    </w:p>
    <w:p w14:paraId="2CF39971" w14:textId="77777777" w:rsidR="002E1ED5" w:rsidRDefault="002E1ED5" w:rsidP="008F34B9">
      <w:pPr>
        <w:spacing w:line="360" w:lineRule="auto"/>
        <w:rPr>
          <w:rFonts w:ascii="Arial" w:hAnsi="Arial" w:cs="Arial"/>
          <w:b/>
          <w:bCs/>
          <w:sz w:val="28"/>
          <w:szCs w:val="28"/>
        </w:rPr>
      </w:pPr>
    </w:p>
    <w:p w14:paraId="1ABDEB32" w14:textId="77777777" w:rsidR="002E1ED5" w:rsidRDefault="002E1ED5" w:rsidP="008F34B9">
      <w:pPr>
        <w:spacing w:line="360" w:lineRule="auto"/>
        <w:rPr>
          <w:rFonts w:ascii="Arial" w:hAnsi="Arial" w:cs="Arial"/>
          <w:b/>
          <w:bCs/>
          <w:sz w:val="28"/>
          <w:szCs w:val="28"/>
        </w:rPr>
      </w:pPr>
    </w:p>
    <w:p w14:paraId="7F74062C" w14:textId="77777777" w:rsidR="002E1ED5" w:rsidRDefault="002E1ED5" w:rsidP="008F34B9">
      <w:pPr>
        <w:spacing w:line="360" w:lineRule="auto"/>
        <w:rPr>
          <w:rFonts w:ascii="Arial" w:hAnsi="Arial" w:cs="Arial"/>
          <w:b/>
          <w:bCs/>
          <w:sz w:val="28"/>
          <w:szCs w:val="28"/>
        </w:rPr>
      </w:pPr>
    </w:p>
    <w:p w14:paraId="0DA24F9E" w14:textId="77777777" w:rsidR="002E1ED5" w:rsidRDefault="002E1ED5" w:rsidP="008F34B9">
      <w:pPr>
        <w:spacing w:line="360" w:lineRule="auto"/>
        <w:rPr>
          <w:rFonts w:ascii="Arial" w:hAnsi="Arial" w:cs="Arial"/>
          <w:b/>
          <w:bCs/>
          <w:sz w:val="28"/>
          <w:szCs w:val="28"/>
        </w:rPr>
      </w:pPr>
    </w:p>
    <w:p w14:paraId="574E6B36" w14:textId="77777777" w:rsidR="002E1ED5" w:rsidRDefault="002E1ED5" w:rsidP="008F34B9">
      <w:pPr>
        <w:spacing w:line="360" w:lineRule="auto"/>
        <w:rPr>
          <w:rFonts w:ascii="Arial" w:hAnsi="Arial" w:cs="Arial"/>
          <w:b/>
          <w:bCs/>
          <w:sz w:val="28"/>
          <w:szCs w:val="28"/>
        </w:rPr>
      </w:pPr>
    </w:p>
    <w:p w14:paraId="53CECD26" w14:textId="77777777" w:rsidR="002E1ED5" w:rsidRDefault="002E1ED5" w:rsidP="008F34B9">
      <w:pPr>
        <w:spacing w:line="360" w:lineRule="auto"/>
        <w:rPr>
          <w:rFonts w:ascii="Arial" w:hAnsi="Arial" w:cs="Arial"/>
          <w:b/>
          <w:bCs/>
          <w:sz w:val="28"/>
          <w:szCs w:val="28"/>
        </w:rPr>
      </w:pPr>
    </w:p>
    <w:p w14:paraId="45EB32F7" w14:textId="7673CEBB" w:rsidR="0062136B" w:rsidRPr="00435692" w:rsidRDefault="00E96A05" w:rsidP="008F34B9">
      <w:pPr>
        <w:spacing w:line="360" w:lineRule="auto"/>
        <w:rPr>
          <w:rFonts w:ascii="Arial" w:hAnsi="Arial" w:cs="Arial"/>
        </w:rPr>
      </w:pPr>
      <w:r w:rsidRPr="00640D0F">
        <w:rPr>
          <w:rFonts w:ascii="Arial" w:hAnsi="Arial" w:cs="Arial"/>
          <w:b/>
          <w:bCs/>
          <w:sz w:val="28"/>
          <w:szCs w:val="28"/>
        </w:rPr>
        <w:lastRenderedPageBreak/>
        <w:t>Research</w:t>
      </w:r>
      <w:r w:rsidR="00640D0F" w:rsidRPr="00640D0F">
        <w:rPr>
          <w:rFonts w:ascii="Arial" w:hAnsi="Arial" w:cs="Arial"/>
          <w:b/>
          <w:bCs/>
          <w:sz w:val="28"/>
          <w:szCs w:val="28"/>
        </w:rPr>
        <w:t xml:space="preserve"> Gaps</w:t>
      </w:r>
    </w:p>
    <w:p w14:paraId="6B0EF582" w14:textId="77777777" w:rsidR="00640D0F" w:rsidRDefault="00166A6F" w:rsidP="008F34B9">
      <w:pPr>
        <w:spacing w:line="360" w:lineRule="auto"/>
        <w:rPr>
          <w:rFonts w:ascii="Arial" w:hAnsi="Arial" w:cs="Arial"/>
        </w:rPr>
      </w:pPr>
      <w:r>
        <w:rPr>
          <w:rFonts w:ascii="Arial" w:hAnsi="Arial" w:cs="Arial"/>
        </w:rPr>
        <w:t>The research gaps that were found in the literature were</w:t>
      </w:r>
      <w:r w:rsidR="00E4051F">
        <w:rPr>
          <w:rFonts w:ascii="Arial" w:hAnsi="Arial" w:cs="Arial"/>
        </w:rPr>
        <w:t>:</w:t>
      </w:r>
    </w:p>
    <w:p w14:paraId="37ED7CE1" w14:textId="77777777" w:rsidR="00E4051F" w:rsidRDefault="001A7D10" w:rsidP="00E4051F">
      <w:pPr>
        <w:pStyle w:val="ListParagraph"/>
        <w:numPr>
          <w:ilvl w:val="0"/>
          <w:numId w:val="17"/>
        </w:numPr>
        <w:spacing w:line="360" w:lineRule="auto"/>
        <w:rPr>
          <w:rFonts w:ascii="Arial" w:hAnsi="Arial" w:cs="Arial"/>
        </w:rPr>
      </w:pPr>
      <w:r>
        <w:rPr>
          <w:rFonts w:ascii="Arial" w:hAnsi="Arial" w:cs="Arial"/>
        </w:rPr>
        <w:t>AI-enabled Carbon Management</w:t>
      </w:r>
    </w:p>
    <w:p w14:paraId="2CDC98EF" w14:textId="77777777" w:rsidR="00060D39" w:rsidRDefault="00060D39" w:rsidP="00E4051F">
      <w:pPr>
        <w:pStyle w:val="ListParagraph"/>
        <w:numPr>
          <w:ilvl w:val="0"/>
          <w:numId w:val="17"/>
        </w:numPr>
        <w:spacing w:line="360" w:lineRule="auto"/>
        <w:rPr>
          <w:rFonts w:ascii="Arial" w:hAnsi="Arial" w:cs="Arial"/>
        </w:rPr>
      </w:pPr>
      <w:r>
        <w:rPr>
          <w:rFonts w:ascii="Arial" w:hAnsi="Arial" w:cs="Arial"/>
        </w:rPr>
        <w:t>Hydrogen Supply Chain Optimization</w:t>
      </w:r>
    </w:p>
    <w:p w14:paraId="25E3D075" w14:textId="77777777" w:rsidR="00060D39" w:rsidRDefault="007F67D5" w:rsidP="00E4051F">
      <w:pPr>
        <w:pStyle w:val="ListParagraph"/>
        <w:numPr>
          <w:ilvl w:val="0"/>
          <w:numId w:val="17"/>
        </w:numPr>
        <w:spacing w:line="360" w:lineRule="auto"/>
        <w:rPr>
          <w:rFonts w:ascii="Arial" w:hAnsi="Arial" w:cs="Arial"/>
        </w:rPr>
      </w:pPr>
      <w:r>
        <w:rPr>
          <w:rFonts w:ascii="Arial" w:hAnsi="Arial" w:cs="Arial"/>
        </w:rPr>
        <w:t>Sustainable Battery Recycling</w:t>
      </w:r>
    </w:p>
    <w:p w14:paraId="2FC0E4DB" w14:textId="77777777" w:rsidR="007F67D5" w:rsidRDefault="007F67D5" w:rsidP="00E4051F">
      <w:pPr>
        <w:pStyle w:val="ListParagraph"/>
        <w:numPr>
          <w:ilvl w:val="0"/>
          <w:numId w:val="17"/>
        </w:numPr>
        <w:spacing w:line="360" w:lineRule="auto"/>
        <w:rPr>
          <w:rFonts w:ascii="Arial" w:hAnsi="Arial" w:cs="Arial"/>
        </w:rPr>
      </w:pPr>
      <w:r>
        <w:rPr>
          <w:rFonts w:ascii="Arial" w:hAnsi="Arial" w:cs="Arial"/>
        </w:rPr>
        <w:t>Scope</w:t>
      </w:r>
      <w:r w:rsidR="003A7B28">
        <w:rPr>
          <w:rFonts w:ascii="Arial" w:hAnsi="Arial" w:cs="Arial"/>
        </w:rPr>
        <w:t xml:space="preserve"> 3 Emission Measurement</w:t>
      </w:r>
    </w:p>
    <w:p w14:paraId="161882EC" w14:textId="77777777" w:rsidR="003A7B28" w:rsidRDefault="003A7B28" w:rsidP="00E4051F">
      <w:pPr>
        <w:pStyle w:val="ListParagraph"/>
        <w:numPr>
          <w:ilvl w:val="0"/>
          <w:numId w:val="17"/>
        </w:numPr>
        <w:spacing w:line="360" w:lineRule="auto"/>
        <w:rPr>
          <w:rFonts w:ascii="Arial" w:hAnsi="Arial" w:cs="Arial"/>
        </w:rPr>
      </w:pPr>
      <w:r>
        <w:rPr>
          <w:rFonts w:ascii="Arial" w:hAnsi="Arial" w:cs="Arial"/>
        </w:rPr>
        <w:t>Life-Cycle Assessment Standar</w:t>
      </w:r>
      <w:r w:rsidR="00280172">
        <w:rPr>
          <w:rFonts w:ascii="Arial" w:hAnsi="Arial" w:cs="Arial"/>
        </w:rPr>
        <w:t>dization</w:t>
      </w:r>
    </w:p>
    <w:p w14:paraId="456357A6" w14:textId="77777777" w:rsidR="00280172" w:rsidRDefault="00280172" w:rsidP="00BE1879">
      <w:pPr>
        <w:pStyle w:val="ListParagraph"/>
        <w:numPr>
          <w:ilvl w:val="0"/>
          <w:numId w:val="17"/>
        </w:numPr>
        <w:spacing w:line="360" w:lineRule="auto"/>
        <w:rPr>
          <w:rFonts w:ascii="Arial" w:hAnsi="Arial" w:cs="Arial"/>
        </w:rPr>
      </w:pPr>
      <w:r>
        <w:rPr>
          <w:rFonts w:ascii="Arial" w:hAnsi="Arial" w:cs="Arial"/>
        </w:rPr>
        <w:t>Raw Material Extraction</w:t>
      </w:r>
    </w:p>
    <w:p w14:paraId="0F2652D3" w14:textId="77777777" w:rsidR="00280172" w:rsidRDefault="00280172" w:rsidP="00BE1879">
      <w:pPr>
        <w:pStyle w:val="ListParagraph"/>
        <w:numPr>
          <w:ilvl w:val="0"/>
          <w:numId w:val="17"/>
        </w:numPr>
        <w:spacing w:line="360" w:lineRule="auto"/>
        <w:rPr>
          <w:rFonts w:ascii="Arial" w:hAnsi="Arial" w:cs="Arial"/>
        </w:rPr>
      </w:pPr>
      <w:r>
        <w:rPr>
          <w:rFonts w:ascii="Arial" w:hAnsi="Arial" w:cs="Arial"/>
        </w:rPr>
        <w:t>Sustainable Raw Materi</w:t>
      </w:r>
      <w:r w:rsidR="00506CE9">
        <w:rPr>
          <w:rFonts w:ascii="Arial" w:hAnsi="Arial" w:cs="Arial"/>
        </w:rPr>
        <w:t>als</w:t>
      </w:r>
    </w:p>
    <w:p w14:paraId="4C44221F" w14:textId="77777777" w:rsidR="00506CE9" w:rsidRDefault="00506CE9" w:rsidP="00506CE9">
      <w:pPr>
        <w:spacing w:line="360" w:lineRule="auto"/>
        <w:rPr>
          <w:rFonts w:ascii="Arial" w:hAnsi="Arial" w:cs="Arial"/>
        </w:rPr>
      </w:pPr>
    </w:p>
    <w:p w14:paraId="58C0D2F3" w14:textId="77777777" w:rsidR="00506CE9" w:rsidRDefault="00695FD7" w:rsidP="00506CE9">
      <w:pPr>
        <w:spacing w:line="360" w:lineRule="auto"/>
        <w:rPr>
          <w:rFonts w:ascii="Arial" w:hAnsi="Arial" w:cs="Arial"/>
          <w:b/>
          <w:bCs/>
          <w:sz w:val="28"/>
          <w:szCs w:val="28"/>
        </w:rPr>
      </w:pPr>
      <w:r>
        <w:rPr>
          <w:rFonts w:ascii="Arial" w:hAnsi="Arial" w:cs="Arial"/>
          <w:b/>
          <w:bCs/>
          <w:sz w:val="28"/>
          <w:szCs w:val="28"/>
        </w:rPr>
        <w:t>Conclusion</w:t>
      </w:r>
    </w:p>
    <w:p w14:paraId="78699AA0" w14:textId="77777777" w:rsidR="00AA7D62" w:rsidRDefault="006C3237" w:rsidP="00506CE9">
      <w:pPr>
        <w:spacing w:line="360" w:lineRule="auto"/>
        <w:rPr>
          <w:rFonts w:ascii="Arial" w:hAnsi="Arial" w:cs="Arial"/>
        </w:rPr>
      </w:pPr>
      <w:r>
        <w:rPr>
          <w:rFonts w:ascii="Arial" w:hAnsi="Arial" w:cs="Arial"/>
        </w:rPr>
        <w:t>In conclusion, this dissertation</w:t>
      </w:r>
      <w:r w:rsidR="00D52A92">
        <w:rPr>
          <w:rFonts w:ascii="Arial" w:hAnsi="Arial" w:cs="Arial"/>
        </w:rPr>
        <w:t xml:space="preserve"> is about</w:t>
      </w:r>
      <w:r w:rsidR="00D04C58">
        <w:rPr>
          <w:rFonts w:ascii="Arial" w:hAnsi="Arial" w:cs="Arial"/>
        </w:rPr>
        <w:t xml:space="preserve"> deca</w:t>
      </w:r>
      <w:r w:rsidR="009C509D">
        <w:rPr>
          <w:rFonts w:ascii="Arial" w:hAnsi="Arial" w:cs="Arial"/>
        </w:rPr>
        <w:t>rbonisation in the automotive industry following the Paris climate agreement. Th</w:t>
      </w:r>
      <w:r w:rsidR="00CD1F3B">
        <w:rPr>
          <w:rFonts w:ascii="Arial" w:hAnsi="Arial" w:cs="Arial"/>
        </w:rPr>
        <w:t>ere are 5 chapters in this dissertation, involving a problem statement</w:t>
      </w:r>
      <w:r w:rsidR="00F065D3">
        <w:rPr>
          <w:rFonts w:ascii="Arial" w:hAnsi="Arial" w:cs="Arial"/>
        </w:rPr>
        <w:t xml:space="preserve"> is current, highly relevant</w:t>
      </w:r>
      <w:r w:rsidR="008F3246">
        <w:rPr>
          <w:rFonts w:ascii="Arial" w:hAnsi="Arial" w:cs="Arial"/>
        </w:rPr>
        <w:t>, and of extreme importance</w:t>
      </w:r>
      <w:r w:rsidR="0034326A">
        <w:rPr>
          <w:rFonts w:ascii="Arial" w:hAnsi="Arial" w:cs="Arial"/>
        </w:rPr>
        <w:t>.</w:t>
      </w:r>
    </w:p>
    <w:p w14:paraId="065DF0FA" w14:textId="77777777" w:rsidR="0034326A" w:rsidRDefault="0034326A" w:rsidP="00506CE9">
      <w:pPr>
        <w:spacing w:line="360" w:lineRule="auto"/>
        <w:rPr>
          <w:rFonts w:ascii="Arial" w:hAnsi="Arial" w:cs="Arial"/>
        </w:rPr>
      </w:pPr>
      <w:r>
        <w:rPr>
          <w:rFonts w:ascii="Arial" w:hAnsi="Arial" w:cs="Arial"/>
        </w:rPr>
        <w:t>Chapter 1 is an introduction</w:t>
      </w:r>
      <w:r w:rsidR="009517C6">
        <w:rPr>
          <w:rFonts w:ascii="Arial" w:hAnsi="Arial" w:cs="Arial"/>
        </w:rPr>
        <w:t xml:space="preserve"> where the aims, objectives, and research questions</w:t>
      </w:r>
      <w:r w:rsidR="00ED5F59">
        <w:rPr>
          <w:rFonts w:ascii="Arial" w:hAnsi="Arial" w:cs="Arial"/>
        </w:rPr>
        <w:t xml:space="preserve"> of the report are outlined.</w:t>
      </w:r>
      <w:r w:rsidR="00244522">
        <w:rPr>
          <w:rFonts w:ascii="Arial" w:hAnsi="Arial" w:cs="Arial"/>
        </w:rPr>
        <w:t xml:space="preserve"> Chapter 2 is a </w:t>
      </w:r>
      <w:r w:rsidR="00284A82">
        <w:rPr>
          <w:rFonts w:ascii="Arial" w:hAnsi="Arial" w:cs="Arial"/>
        </w:rPr>
        <w:t>literature review where all relevant literature has been provided</w:t>
      </w:r>
      <w:r w:rsidR="003A1822">
        <w:rPr>
          <w:rFonts w:ascii="Arial" w:hAnsi="Arial" w:cs="Arial"/>
        </w:rPr>
        <w:t xml:space="preserve"> for research </w:t>
      </w:r>
      <w:r w:rsidR="006A277E">
        <w:rPr>
          <w:rFonts w:ascii="Arial" w:hAnsi="Arial" w:cs="Arial"/>
        </w:rPr>
        <w:t xml:space="preserve">and validation. Chapter 3 is the </w:t>
      </w:r>
      <w:r w:rsidR="00240040">
        <w:rPr>
          <w:rFonts w:ascii="Arial" w:hAnsi="Arial" w:cs="Arial"/>
        </w:rPr>
        <w:t>methodology that has been used. A systematic literature review has been undertaken in this section.</w:t>
      </w:r>
      <w:r w:rsidR="0084683E">
        <w:rPr>
          <w:rFonts w:ascii="Arial" w:hAnsi="Arial" w:cs="Arial"/>
        </w:rPr>
        <w:t xml:space="preserve"> Chapter 4 is the findings and discussion</w:t>
      </w:r>
      <w:r w:rsidR="00B3286B">
        <w:rPr>
          <w:rFonts w:ascii="Arial" w:hAnsi="Arial" w:cs="Arial"/>
        </w:rPr>
        <w:t xml:space="preserve"> section where the findings of the literature</w:t>
      </w:r>
      <w:r w:rsidR="00B87179">
        <w:rPr>
          <w:rFonts w:ascii="Arial" w:hAnsi="Arial" w:cs="Arial"/>
        </w:rPr>
        <w:t xml:space="preserve"> have been shared and discussed</w:t>
      </w:r>
      <w:r w:rsidR="00BB05F2">
        <w:rPr>
          <w:rFonts w:ascii="Arial" w:hAnsi="Arial" w:cs="Arial"/>
        </w:rPr>
        <w:t>, and finally, chapter 5</w:t>
      </w:r>
      <w:r w:rsidR="00D8591C">
        <w:rPr>
          <w:rFonts w:ascii="Arial" w:hAnsi="Arial" w:cs="Arial"/>
        </w:rPr>
        <w:t xml:space="preserve"> is for any recommendations going forward and any gaps in the literature have been highlighted.</w:t>
      </w:r>
    </w:p>
    <w:p w14:paraId="5CF25C3E" w14:textId="77777777" w:rsidR="00DE0511" w:rsidRDefault="00DE0511" w:rsidP="00506CE9">
      <w:pPr>
        <w:spacing w:line="360" w:lineRule="auto"/>
        <w:rPr>
          <w:rFonts w:ascii="Arial" w:hAnsi="Arial" w:cs="Arial"/>
        </w:rPr>
      </w:pPr>
      <w:r>
        <w:rPr>
          <w:rFonts w:ascii="Arial" w:hAnsi="Arial" w:cs="Arial"/>
        </w:rPr>
        <w:t>Thank You.</w:t>
      </w:r>
    </w:p>
    <w:p w14:paraId="58C9A3EB" w14:textId="77777777" w:rsidR="00B94728" w:rsidRDefault="00B94728" w:rsidP="00506CE9">
      <w:pPr>
        <w:spacing w:line="360" w:lineRule="auto"/>
        <w:rPr>
          <w:rFonts w:ascii="Arial" w:hAnsi="Arial" w:cs="Arial"/>
        </w:rPr>
      </w:pPr>
    </w:p>
    <w:p w14:paraId="4AA24FB4" w14:textId="77777777" w:rsidR="00B94728" w:rsidRDefault="00B94728" w:rsidP="00506CE9">
      <w:pPr>
        <w:spacing w:line="360" w:lineRule="auto"/>
        <w:rPr>
          <w:rFonts w:ascii="Arial" w:hAnsi="Arial" w:cs="Arial"/>
        </w:rPr>
      </w:pPr>
    </w:p>
    <w:p w14:paraId="4FD8845B" w14:textId="77777777" w:rsidR="00B94728" w:rsidRDefault="00B94728" w:rsidP="00506CE9">
      <w:pPr>
        <w:spacing w:line="360" w:lineRule="auto"/>
        <w:rPr>
          <w:rFonts w:ascii="Arial" w:hAnsi="Arial" w:cs="Arial"/>
        </w:rPr>
      </w:pPr>
    </w:p>
    <w:p w14:paraId="405A7A57" w14:textId="77777777" w:rsidR="00B94728" w:rsidRDefault="00B94728" w:rsidP="00506CE9">
      <w:pPr>
        <w:spacing w:line="360" w:lineRule="auto"/>
        <w:rPr>
          <w:rFonts w:ascii="Arial" w:hAnsi="Arial" w:cs="Arial"/>
        </w:rPr>
      </w:pPr>
    </w:p>
    <w:p w14:paraId="6A1428EE" w14:textId="77777777" w:rsidR="00B94728" w:rsidRDefault="00B94728" w:rsidP="00506CE9">
      <w:pPr>
        <w:spacing w:line="360" w:lineRule="auto"/>
        <w:rPr>
          <w:rFonts w:ascii="Arial" w:hAnsi="Arial" w:cs="Arial"/>
        </w:rPr>
      </w:pPr>
    </w:p>
    <w:p w14:paraId="22731DAF" w14:textId="77777777" w:rsidR="00B94728" w:rsidRDefault="00B94728" w:rsidP="00506CE9">
      <w:pPr>
        <w:spacing w:line="360" w:lineRule="auto"/>
        <w:rPr>
          <w:rFonts w:ascii="Arial" w:hAnsi="Arial" w:cs="Arial"/>
        </w:rPr>
      </w:pPr>
    </w:p>
    <w:p w14:paraId="17349066" w14:textId="77777777" w:rsidR="00117539" w:rsidRDefault="00117539" w:rsidP="002A5EC3">
      <w:pPr>
        <w:spacing w:line="360" w:lineRule="auto"/>
        <w:jc w:val="center"/>
        <w:rPr>
          <w:rFonts w:ascii="Arial" w:hAnsi="Arial" w:cs="Arial"/>
        </w:rPr>
      </w:pPr>
    </w:p>
    <w:p w14:paraId="4862B8E6" w14:textId="12E285D2" w:rsidR="00B94728" w:rsidRDefault="002A5EC3" w:rsidP="002A5EC3">
      <w:pPr>
        <w:spacing w:line="360" w:lineRule="auto"/>
        <w:jc w:val="center"/>
        <w:rPr>
          <w:rFonts w:ascii="Arial" w:hAnsi="Arial" w:cs="Arial"/>
          <w:b/>
          <w:bCs/>
          <w:sz w:val="32"/>
          <w:szCs w:val="32"/>
        </w:rPr>
      </w:pPr>
      <w:r>
        <w:rPr>
          <w:rFonts w:ascii="Arial" w:hAnsi="Arial" w:cs="Arial"/>
          <w:b/>
          <w:bCs/>
          <w:sz w:val="32"/>
          <w:szCs w:val="32"/>
        </w:rPr>
        <w:lastRenderedPageBreak/>
        <w:t>List of Figures</w:t>
      </w:r>
    </w:p>
    <w:p w14:paraId="0E5C2C3F" w14:textId="77777777" w:rsidR="002A5EC3" w:rsidRDefault="002A5EC3" w:rsidP="002A5EC3">
      <w:pPr>
        <w:spacing w:line="360" w:lineRule="auto"/>
        <w:jc w:val="center"/>
        <w:rPr>
          <w:rFonts w:ascii="Arial" w:hAnsi="Arial" w:cs="Arial"/>
          <w:b/>
          <w:bCs/>
          <w:sz w:val="32"/>
          <w:szCs w:val="32"/>
        </w:rPr>
      </w:pPr>
    </w:p>
    <w:p w14:paraId="011A1474" w14:textId="77777777" w:rsidR="002A5EC3" w:rsidRDefault="00005267" w:rsidP="002A5EC3">
      <w:pPr>
        <w:pStyle w:val="ListParagraph"/>
        <w:numPr>
          <w:ilvl w:val="0"/>
          <w:numId w:val="18"/>
        </w:numPr>
        <w:spacing w:line="360" w:lineRule="auto"/>
        <w:rPr>
          <w:rFonts w:ascii="Arial" w:hAnsi="Arial" w:cs="Arial"/>
        </w:rPr>
      </w:pPr>
      <w:r>
        <w:rPr>
          <w:rFonts w:ascii="Arial" w:hAnsi="Arial" w:cs="Arial"/>
        </w:rPr>
        <w:t>The 10</w:t>
      </w:r>
      <w:r w:rsidR="00B25B50">
        <w:rPr>
          <w:rFonts w:ascii="Arial" w:hAnsi="Arial" w:cs="Arial"/>
        </w:rPr>
        <w:t xml:space="preserve"> </w:t>
      </w:r>
      <w:r w:rsidR="005B1D51">
        <w:rPr>
          <w:rFonts w:ascii="Arial" w:hAnsi="Arial" w:cs="Arial"/>
        </w:rPr>
        <w:t>Rs</w:t>
      </w:r>
      <w:r w:rsidR="00B25B50">
        <w:rPr>
          <w:rFonts w:ascii="Arial" w:hAnsi="Arial" w:cs="Arial"/>
        </w:rPr>
        <w:t xml:space="preserve"> of the circular economy</w:t>
      </w:r>
    </w:p>
    <w:p w14:paraId="608F5605" w14:textId="77777777" w:rsidR="008952FF" w:rsidRDefault="008952FF" w:rsidP="002A5EC3">
      <w:pPr>
        <w:pStyle w:val="ListParagraph"/>
        <w:numPr>
          <w:ilvl w:val="0"/>
          <w:numId w:val="18"/>
        </w:numPr>
        <w:spacing w:line="360" w:lineRule="auto"/>
        <w:rPr>
          <w:rFonts w:ascii="Arial" w:hAnsi="Arial" w:cs="Arial"/>
        </w:rPr>
      </w:pPr>
      <w:r>
        <w:rPr>
          <w:rFonts w:ascii="Arial" w:hAnsi="Arial" w:cs="Arial"/>
        </w:rPr>
        <w:t xml:space="preserve">Projected EV sales </w:t>
      </w:r>
      <w:r w:rsidR="00A632CD">
        <w:rPr>
          <w:rFonts w:ascii="Arial" w:hAnsi="Arial" w:cs="Arial"/>
        </w:rPr>
        <w:t>chart</w:t>
      </w:r>
    </w:p>
    <w:p w14:paraId="75E3DA47" w14:textId="77777777" w:rsidR="00A632CD" w:rsidRDefault="00A632CD" w:rsidP="002A5EC3">
      <w:pPr>
        <w:pStyle w:val="ListParagraph"/>
        <w:numPr>
          <w:ilvl w:val="0"/>
          <w:numId w:val="18"/>
        </w:numPr>
        <w:spacing w:line="360" w:lineRule="auto"/>
        <w:rPr>
          <w:rFonts w:ascii="Arial" w:hAnsi="Arial" w:cs="Arial"/>
        </w:rPr>
      </w:pPr>
      <w:r>
        <w:rPr>
          <w:rFonts w:ascii="Arial" w:hAnsi="Arial" w:cs="Arial"/>
        </w:rPr>
        <w:t>Practical guide to</w:t>
      </w:r>
      <w:r w:rsidR="00D824DF">
        <w:rPr>
          <w:rFonts w:ascii="Arial" w:hAnsi="Arial" w:cs="Arial"/>
        </w:rPr>
        <w:t xml:space="preserve"> sustainable</w:t>
      </w:r>
      <w:r>
        <w:rPr>
          <w:rFonts w:ascii="Arial" w:hAnsi="Arial" w:cs="Arial"/>
        </w:rPr>
        <w:t xml:space="preserve"> supply chain</w:t>
      </w:r>
      <w:r w:rsidR="00D824DF">
        <w:rPr>
          <w:rFonts w:ascii="Arial" w:hAnsi="Arial" w:cs="Arial"/>
        </w:rPr>
        <w:t xml:space="preserve"> management</w:t>
      </w:r>
    </w:p>
    <w:p w14:paraId="4139C0A4" w14:textId="77777777" w:rsidR="00A632CD" w:rsidRDefault="00711E63" w:rsidP="002A5EC3">
      <w:pPr>
        <w:pStyle w:val="ListParagraph"/>
        <w:numPr>
          <w:ilvl w:val="0"/>
          <w:numId w:val="18"/>
        </w:numPr>
        <w:spacing w:line="360" w:lineRule="auto"/>
        <w:rPr>
          <w:rFonts w:ascii="Arial" w:hAnsi="Arial" w:cs="Arial"/>
        </w:rPr>
      </w:pPr>
      <w:r>
        <w:rPr>
          <w:rFonts w:ascii="Arial" w:hAnsi="Arial" w:cs="Arial"/>
        </w:rPr>
        <w:t>Diagram and graph</w:t>
      </w:r>
      <w:r w:rsidR="00216A71">
        <w:rPr>
          <w:rFonts w:ascii="Arial" w:hAnsi="Arial" w:cs="Arial"/>
        </w:rPr>
        <w:t xml:space="preserve"> of natural resource processes</w:t>
      </w:r>
    </w:p>
    <w:p w14:paraId="5FA02E51" w14:textId="77777777" w:rsidR="005B1D51" w:rsidRDefault="00711E63" w:rsidP="002A5EC3">
      <w:pPr>
        <w:pStyle w:val="ListParagraph"/>
        <w:numPr>
          <w:ilvl w:val="0"/>
          <w:numId w:val="18"/>
        </w:numPr>
        <w:spacing w:line="360" w:lineRule="auto"/>
        <w:rPr>
          <w:rFonts w:ascii="Arial" w:hAnsi="Arial" w:cs="Arial"/>
        </w:rPr>
      </w:pPr>
      <w:r>
        <w:rPr>
          <w:rFonts w:ascii="Arial" w:hAnsi="Arial" w:cs="Arial"/>
        </w:rPr>
        <w:t>Circular economy model</w:t>
      </w:r>
    </w:p>
    <w:p w14:paraId="1F1DB1FE" w14:textId="77777777" w:rsidR="00711E63" w:rsidRDefault="00BF2EF3" w:rsidP="002A5EC3">
      <w:pPr>
        <w:pStyle w:val="ListParagraph"/>
        <w:numPr>
          <w:ilvl w:val="0"/>
          <w:numId w:val="18"/>
        </w:numPr>
        <w:spacing w:line="360" w:lineRule="auto"/>
        <w:rPr>
          <w:rFonts w:ascii="Arial" w:hAnsi="Arial" w:cs="Arial"/>
        </w:rPr>
      </w:pPr>
      <w:r>
        <w:rPr>
          <w:rFonts w:ascii="Arial" w:hAnsi="Arial" w:cs="Arial"/>
        </w:rPr>
        <w:t>EV simulation framework cy</w:t>
      </w:r>
      <w:r w:rsidR="00435321">
        <w:rPr>
          <w:rFonts w:ascii="Arial" w:hAnsi="Arial" w:cs="Arial"/>
        </w:rPr>
        <w:t>cle</w:t>
      </w:r>
    </w:p>
    <w:p w14:paraId="51422B93" w14:textId="77777777" w:rsidR="00435321" w:rsidRDefault="00435321" w:rsidP="00435321">
      <w:pPr>
        <w:spacing w:line="360" w:lineRule="auto"/>
        <w:rPr>
          <w:rFonts w:ascii="Arial" w:hAnsi="Arial" w:cs="Arial"/>
        </w:rPr>
      </w:pPr>
    </w:p>
    <w:p w14:paraId="728E791F" w14:textId="77777777" w:rsidR="00435321" w:rsidRDefault="00435321" w:rsidP="00435321">
      <w:pPr>
        <w:spacing w:line="360" w:lineRule="auto"/>
        <w:rPr>
          <w:rFonts w:ascii="Arial" w:hAnsi="Arial" w:cs="Arial"/>
        </w:rPr>
      </w:pPr>
    </w:p>
    <w:p w14:paraId="5EC9887B" w14:textId="77777777" w:rsidR="00435321" w:rsidRDefault="00435321" w:rsidP="00435321">
      <w:pPr>
        <w:spacing w:line="360" w:lineRule="auto"/>
        <w:rPr>
          <w:rFonts w:ascii="Arial" w:hAnsi="Arial" w:cs="Arial"/>
        </w:rPr>
      </w:pPr>
    </w:p>
    <w:p w14:paraId="7485B803" w14:textId="77777777" w:rsidR="00435321" w:rsidRDefault="00435321" w:rsidP="00435321">
      <w:pPr>
        <w:spacing w:line="360" w:lineRule="auto"/>
        <w:rPr>
          <w:rFonts w:ascii="Arial" w:hAnsi="Arial" w:cs="Arial"/>
        </w:rPr>
      </w:pPr>
    </w:p>
    <w:p w14:paraId="48F1496B" w14:textId="77777777" w:rsidR="00435321" w:rsidRDefault="00435321" w:rsidP="00435321">
      <w:pPr>
        <w:spacing w:line="360" w:lineRule="auto"/>
        <w:rPr>
          <w:rFonts w:ascii="Arial" w:hAnsi="Arial" w:cs="Arial"/>
        </w:rPr>
      </w:pPr>
    </w:p>
    <w:p w14:paraId="6B9A714C" w14:textId="77777777" w:rsidR="00435321" w:rsidRDefault="00435321" w:rsidP="00435321">
      <w:pPr>
        <w:spacing w:line="360" w:lineRule="auto"/>
        <w:rPr>
          <w:rFonts w:ascii="Arial" w:hAnsi="Arial" w:cs="Arial"/>
        </w:rPr>
      </w:pPr>
    </w:p>
    <w:p w14:paraId="1EF9723D" w14:textId="77777777" w:rsidR="00435321" w:rsidRDefault="00435321" w:rsidP="00435321">
      <w:pPr>
        <w:spacing w:line="360" w:lineRule="auto"/>
        <w:rPr>
          <w:rFonts w:ascii="Arial" w:hAnsi="Arial" w:cs="Arial"/>
        </w:rPr>
      </w:pPr>
    </w:p>
    <w:p w14:paraId="62A04AED" w14:textId="77777777" w:rsidR="00435321" w:rsidRDefault="00435321" w:rsidP="00435321">
      <w:pPr>
        <w:spacing w:line="360" w:lineRule="auto"/>
        <w:rPr>
          <w:rFonts w:ascii="Arial" w:hAnsi="Arial" w:cs="Arial"/>
        </w:rPr>
      </w:pPr>
    </w:p>
    <w:p w14:paraId="3A674BDA" w14:textId="77777777" w:rsidR="00435321" w:rsidRDefault="00435321" w:rsidP="00435321">
      <w:pPr>
        <w:spacing w:line="360" w:lineRule="auto"/>
        <w:rPr>
          <w:rFonts w:ascii="Arial" w:hAnsi="Arial" w:cs="Arial"/>
        </w:rPr>
      </w:pPr>
    </w:p>
    <w:p w14:paraId="27D5B74C" w14:textId="77777777" w:rsidR="00435321" w:rsidRDefault="00435321" w:rsidP="00435321">
      <w:pPr>
        <w:spacing w:line="360" w:lineRule="auto"/>
        <w:rPr>
          <w:rFonts w:ascii="Arial" w:hAnsi="Arial" w:cs="Arial"/>
        </w:rPr>
      </w:pPr>
    </w:p>
    <w:p w14:paraId="4CE5B4ED" w14:textId="77777777" w:rsidR="00435321" w:rsidRDefault="00435321" w:rsidP="00435321">
      <w:pPr>
        <w:spacing w:line="360" w:lineRule="auto"/>
        <w:rPr>
          <w:rFonts w:ascii="Arial" w:hAnsi="Arial" w:cs="Arial"/>
        </w:rPr>
      </w:pPr>
    </w:p>
    <w:p w14:paraId="235ACB88" w14:textId="77777777" w:rsidR="00435321" w:rsidRDefault="00435321" w:rsidP="00435321">
      <w:pPr>
        <w:spacing w:line="360" w:lineRule="auto"/>
        <w:rPr>
          <w:rFonts w:ascii="Arial" w:hAnsi="Arial" w:cs="Arial"/>
        </w:rPr>
      </w:pPr>
    </w:p>
    <w:p w14:paraId="6D3ED54E" w14:textId="77777777" w:rsidR="00435321" w:rsidRDefault="00435321" w:rsidP="00435321">
      <w:pPr>
        <w:spacing w:line="360" w:lineRule="auto"/>
        <w:rPr>
          <w:rFonts w:ascii="Arial" w:hAnsi="Arial" w:cs="Arial"/>
        </w:rPr>
      </w:pPr>
    </w:p>
    <w:p w14:paraId="1E89F452" w14:textId="77777777" w:rsidR="00435321" w:rsidRDefault="00435321" w:rsidP="00435321">
      <w:pPr>
        <w:spacing w:line="360" w:lineRule="auto"/>
        <w:rPr>
          <w:rFonts w:ascii="Arial" w:hAnsi="Arial" w:cs="Arial"/>
        </w:rPr>
      </w:pPr>
    </w:p>
    <w:p w14:paraId="2D6E9F51" w14:textId="77777777" w:rsidR="00435321" w:rsidRDefault="00435321" w:rsidP="00435321">
      <w:pPr>
        <w:spacing w:line="360" w:lineRule="auto"/>
        <w:rPr>
          <w:rFonts w:ascii="Arial" w:hAnsi="Arial" w:cs="Arial"/>
        </w:rPr>
      </w:pPr>
    </w:p>
    <w:p w14:paraId="07E2C2BE" w14:textId="77777777" w:rsidR="00435321" w:rsidRDefault="00435321" w:rsidP="00435321">
      <w:pPr>
        <w:spacing w:line="360" w:lineRule="auto"/>
        <w:rPr>
          <w:rFonts w:ascii="Arial" w:hAnsi="Arial" w:cs="Arial"/>
        </w:rPr>
      </w:pPr>
    </w:p>
    <w:p w14:paraId="21559E1C" w14:textId="77777777" w:rsidR="00435321" w:rsidRDefault="00435321" w:rsidP="00435321">
      <w:pPr>
        <w:spacing w:line="360" w:lineRule="auto"/>
        <w:rPr>
          <w:rFonts w:ascii="Arial" w:hAnsi="Arial" w:cs="Arial"/>
        </w:rPr>
      </w:pPr>
    </w:p>
    <w:p w14:paraId="6C9F5CA7" w14:textId="77777777" w:rsidR="00435321" w:rsidRDefault="00435321" w:rsidP="00435321">
      <w:pPr>
        <w:spacing w:line="360" w:lineRule="auto"/>
        <w:rPr>
          <w:rFonts w:ascii="Arial" w:hAnsi="Arial" w:cs="Arial"/>
        </w:rPr>
      </w:pPr>
    </w:p>
    <w:p w14:paraId="38B2739F" w14:textId="77777777" w:rsidR="00435321" w:rsidRDefault="00435321" w:rsidP="00435321">
      <w:pPr>
        <w:spacing w:line="360" w:lineRule="auto"/>
        <w:rPr>
          <w:rFonts w:ascii="Arial" w:hAnsi="Arial" w:cs="Arial"/>
        </w:rPr>
      </w:pPr>
    </w:p>
    <w:p w14:paraId="310A6577" w14:textId="77777777" w:rsidR="003028A8" w:rsidRDefault="00435321" w:rsidP="002A7269">
      <w:pPr>
        <w:spacing w:line="360" w:lineRule="auto"/>
        <w:jc w:val="center"/>
        <w:rPr>
          <w:rFonts w:ascii="Arial" w:hAnsi="Arial" w:cs="Arial"/>
          <w:b/>
          <w:bCs/>
          <w:sz w:val="32"/>
          <w:szCs w:val="32"/>
        </w:rPr>
      </w:pPr>
      <w:r>
        <w:rPr>
          <w:rFonts w:ascii="Arial" w:hAnsi="Arial" w:cs="Arial"/>
          <w:b/>
          <w:bCs/>
          <w:sz w:val="32"/>
          <w:szCs w:val="32"/>
        </w:rPr>
        <w:lastRenderedPageBreak/>
        <w:t>Abb</w:t>
      </w:r>
      <w:r w:rsidR="003028A8">
        <w:rPr>
          <w:rFonts w:ascii="Arial" w:hAnsi="Arial" w:cs="Arial"/>
          <w:b/>
          <w:bCs/>
          <w:sz w:val="32"/>
          <w:szCs w:val="32"/>
        </w:rPr>
        <w:t>reviations</w:t>
      </w:r>
    </w:p>
    <w:p w14:paraId="76E363BD" w14:textId="77777777" w:rsidR="003028A8" w:rsidRDefault="00EC49B3" w:rsidP="003028A8">
      <w:pPr>
        <w:pStyle w:val="ListParagraph"/>
        <w:numPr>
          <w:ilvl w:val="0"/>
          <w:numId w:val="19"/>
        </w:numPr>
        <w:spacing w:line="360" w:lineRule="auto"/>
        <w:rPr>
          <w:rFonts w:ascii="Arial" w:hAnsi="Arial" w:cs="Arial"/>
        </w:rPr>
      </w:pPr>
      <w:r>
        <w:rPr>
          <w:rFonts w:ascii="Arial" w:hAnsi="Arial" w:cs="Arial"/>
        </w:rPr>
        <w:t>AI</w:t>
      </w:r>
      <w:r w:rsidR="007D2B98">
        <w:rPr>
          <w:rFonts w:ascii="Arial" w:hAnsi="Arial" w:cs="Arial"/>
        </w:rPr>
        <w:t>- Artificial intelligence</w:t>
      </w:r>
    </w:p>
    <w:p w14:paraId="0C763DE1" w14:textId="77777777" w:rsidR="007D2B98" w:rsidRDefault="007D2B98" w:rsidP="003028A8">
      <w:pPr>
        <w:pStyle w:val="ListParagraph"/>
        <w:numPr>
          <w:ilvl w:val="0"/>
          <w:numId w:val="19"/>
        </w:numPr>
        <w:spacing w:line="360" w:lineRule="auto"/>
        <w:rPr>
          <w:rFonts w:ascii="Arial" w:hAnsi="Arial" w:cs="Arial"/>
        </w:rPr>
      </w:pPr>
      <w:r>
        <w:rPr>
          <w:rFonts w:ascii="Arial" w:hAnsi="Arial" w:cs="Arial"/>
        </w:rPr>
        <w:t>BEVs- Battery Electric Vehicles</w:t>
      </w:r>
    </w:p>
    <w:p w14:paraId="2F3089BA" w14:textId="77777777" w:rsidR="005F5C2C" w:rsidRDefault="005F5C2C" w:rsidP="003028A8">
      <w:pPr>
        <w:pStyle w:val="ListParagraph"/>
        <w:numPr>
          <w:ilvl w:val="0"/>
          <w:numId w:val="19"/>
        </w:numPr>
        <w:spacing w:line="360" w:lineRule="auto"/>
        <w:rPr>
          <w:rFonts w:ascii="Arial" w:hAnsi="Arial" w:cs="Arial"/>
        </w:rPr>
      </w:pPr>
      <w:r>
        <w:rPr>
          <w:rFonts w:ascii="Arial" w:hAnsi="Arial" w:cs="Arial"/>
        </w:rPr>
        <w:t>BMW- Bayerische</w:t>
      </w:r>
      <w:r w:rsidR="00A47136">
        <w:rPr>
          <w:rFonts w:ascii="Arial" w:hAnsi="Arial" w:cs="Arial"/>
        </w:rPr>
        <w:t xml:space="preserve"> Motoren Werke</w:t>
      </w:r>
    </w:p>
    <w:p w14:paraId="742065C1" w14:textId="77777777" w:rsidR="00A47136" w:rsidRDefault="000B4B33" w:rsidP="003028A8">
      <w:pPr>
        <w:pStyle w:val="ListParagraph"/>
        <w:numPr>
          <w:ilvl w:val="0"/>
          <w:numId w:val="19"/>
        </w:numPr>
        <w:spacing w:line="360" w:lineRule="auto"/>
        <w:rPr>
          <w:rFonts w:ascii="Arial" w:hAnsi="Arial" w:cs="Arial"/>
        </w:rPr>
      </w:pPr>
      <w:r>
        <w:rPr>
          <w:rFonts w:ascii="Arial" w:hAnsi="Arial" w:cs="Arial"/>
        </w:rPr>
        <w:t xml:space="preserve">CA- Criticality </w:t>
      </w:r>
      <w:r w:rsidR="00270087">
        <w:rPr>
          <w:rFonts w:ascii="Arial" w:hAnsi="Arial" w:cs="Arial"/>
        </w:rPr>
        <w:t>Assessment</w:t>
      </w:r>
    </w:p>
    <w:p w14:paraId="19EC9E5E" w14:textId="77777777" w:rsidR="00270087" w:rsidRDefault="00270087" w:rsidP="003028A8">
      <w:pPr>
        <w:pStyle w:val="ListParagraph"/>
        <w:numPr>
          <w:ilvl w:val="0"/>
          <w:numId w:val="19"/>
        </w:numPr>
        <w:spacing w:line="360" w:lineRule="auto"/>
        <w:rPr>
          <w:rFonts w:ascii="Arial" w:hAnsi="Arial" w:cs="Arial"/>
        </w:rPr>
      </w:pPr>
      <w:r>
        <w:rPr>
          <w:rFonts w:ascii="Arial" w:hAnsi="Arial" w:cs="Arial"/>
        </w:rPr>
        <w:t>CE- Circular Economy</w:t>
      </w:r>
    </w:p>
    <w:p w14:paraId="25843C5D" w14:textId="77777777" w:rsidR="00270087" w:rsidRDefault="00192F03" w:rsidP="003028A8">
      <w:pPr>
        <w:pStyle w:val="ListParagraph"/>
        <w:numPr>
          <w:ilvl w:val="0"/>
          <w:numId w:val="19"/>
        </w:numPr>
        <w:spacing w:line="360" w:lineRule="auto"/>
        <w:rPr>
          <w:rFonts w:ascii="Arial" w:hAnsi="Arial" w:cs="Arial"/>
        </w:rPr>
      </w:pPr>
      <w:r>
        <w:rPr>
          <w:rFonts w:ascii="Arial" w:hAnsi="Arial" w:cs="Arial"/>
        </w:rPr>
        <w:t>CO2- Carbon Dioxide Emissions</w:t>
      </w:r>
    </w:p>
    <w:p w14:paraId="5D0C88CF" w14:textId="77777777" w:rsidR="00192F03" w:rsidRDefault="00362FE5" w:rsidP="003028A8">
      <w:pPr>
        <w:pStyle w:val="ListParagraph"/>
        <w:numPr>
          <w:ilvl w:val="0"/>
          <w:numId w:val="19"/>
        </w:numPr>
        <w:spacing w:line="360" w:lineRule="auto"/>
        <w:rPr>
          <w:rFonts w:ascii="Arial" w:hAnsi="Arial" w:cs="Arial"/>
        </w:rPr>
      </w:pPr>
      <w:r>
        <w:rPr>
          <w:rFonts w:ascii="Arial" w:hAnsi="Arial" w:cs="Arial"/>
        </w:rPr>
        <w:t>CRMs- Critical Raw Materials</w:t>
      </w:r>
    </w:p>
    <w:p w14:paraId="44E962E9" w14:textId="77777777" w:rsidR="00362FE5" w:rsidRDefault="004661E8" w:rsidP="003028A8">
      <w:pPr>
        <w:pStyle w:val="ListParagraph"/>
        <w:numPr>
          <w:ilvl w:val="0"/>
          <w:numId w:val="19"/>
        </w:numPr>
        <w:spacing w:line="360" w:lineRule="auto"/>
        <w:rPr>
          <w:rFonts w:ascii="Arial" w:hAnsi="Arial" w:cs="Arial"/>
        </w:rPr>
      </w:pPr>
      <w:r>
        <w:rPr>
          <w:rFonts w:ascii="Arial" w:hAnsi="Arial" w:cs="Arial"/>
        </w:rPr>
        <w:t>DTs- Digital Twins</w:t>
      </w:r>
    </w:p>
    <w:p w14:paraId="48846C32" w14:textId="77777777" w:rsidR="004661E8" w:rsidRDefault="007517CA" w:rsidP="003028A8">
      <w:pPr>
        <w:pStyle w:val="ListParagraph"/>
        <w:numPr>
          <w:ilvl w:val="0"/>
          <w:numId w:val="19"/>
        </w:numPr>
        <w:spacing w:line="360" w:lineRule="auto"/>
        <w:rPr>
          <w:rFonts w:ascii="Arial" w:hAnsi="Arial" w:cs="Arial"/>
        </w:rPr>
      </w:pPr>
      <w:r>
        <w:rPr>
          <w:rFonts w:ascii="Arial" w:hAnsi="Arial" w:cs="Arial"/>
        </w:rPr>
        <w:t>EGD- European Green Deal</w:t>
      </w:r>
    </w:p>
    <w:p w14:paraId="1B37950E" w14:textId="77777777" w:rsidR="005A4CAB" w:rsidRDefault="005A4CAB" w:rsidP="003028A8">
      <w:pPr>
        <w:pStyle w:val="ListParagraph"/>
        <w:numPr>
          <w:ilvl w:val="0"/>
          <w:numId w:val="19"/>
        </w:numPr>
        <w:spacing w:line="360" w:lineRule="auto"/>
        <w:rPr>
          <w:rFonts w:ascii="Arial" w:hAnsi="Arial" w:cs="Arial"/>
        </w:rPr>
      </w:pPr>
      <w:r>
        <w:rPr>
          <w:rFonts w:ascii="Arial" w:hAnsi="Arial" w:cs="Arial"/>
        </w:rPr>
        <w:t xml:space="preserve">ESG- Environmental Social </w:t>
      </w:r>
      <w:r w:rsidR="00B12513">
        <w:rPr>
          <w:rFonts w:ascii="Arial" w:hAnsi="Arial" w:cs="Arial"/>
        </w:rPr>
        <w:t>and Governance</w:t>
      </w:r>
    </w:p>
    <w:p w14:paraId="3E5DFA3A" w14:textId="77777777" w:rsidR="00B12513" w:rsidRDefault="00B12513" w:rsidP="003028A8">
      <w:pPr>
        <w:pStyle w:val="ListParagraph"/>
        <w:numPr>
          <w:ilvl w:val="0"/>
          <w:numId w:val="19"/>
        </w:numPr>
        <w:spacing w:line="360" w:lineRule="auto"/>
        <w:rPr>
          <w:rFonts w:ascii="Arial" w:hAnsi="Arial" w:cs="Arial"/>
        </w:rPr>
      </w:pPr>
      <w:r>
        <w:rPr>
          <w:rFonts w:ascii="Arial" w:hAnsi="Arial" w:cs="Arial"/>
        </w:rPr>
        <w:t>EU- European Union</w:t>
      </w:r>
    </w:p>
    <w:p w14:paraId="36554921" w14:textId="77777777" w:rsidR="00B12513" w:rsidRDefault="00B12513" w:rsidP="003028A8">
      <w:pPr>
        <w:pStyle w:val="ListParagraph"/>
        <w:numPr>
          <w:ilvl w:val="0"/>
          <w:numId w:val="19"/>
        </w:numPr>
        <w:spacing w:line="360" w:lineRule="auto"/>
        <w:rPr>
          <w:rFonts w:ascii="Arial" w:hAnsi="Arial" w:cs="Arial"/>
        </w:rPr>
      </w:pPr>
      <w:r>
        <w:rPr>
          <w:rFonts w:ascii="Arial" w:hAnsi="Arial" w:cs="Arial"/>
        </w:rPr>
        <w:t>EUs</w:t>
      </w:r>
      <w:r w:rsidR="000A5A28">
        <w:rPr>
          <w:rFonts w:ascii="Arial" w:hAnsi="Arial" w:cs="Arial"/>
        </w:rPr>
        <w:t>-</w:t>
      </w:r>
      <w:r w:rsidR="00E07FFE">
        <w:rPr>
          <w:rFonts w:ascii="Arial" w:hAnsi="Arial" w:cs="Arial"/>
        </w:rPr>
        <w:t xml:space="preserve"> European Unions</w:t>
      </w:r>
    </w:p>
    <w:p w14:paraId="00E34A76" w14:textId="77777777" w:rsidR="00E07FFE" w:rsidRDefault="00E07FFE" w:rsidP="003028A8">
      <w:pPr>
        <w:pStyle w:val="ListParagraph"/>
        <w:numPr>
          <w:ilvl w:val="0"/>
          <w:numId w:val="19"/>
        </w:numPr>
        <w:spacing w:line="360" w:lineRule="auto"/>
        <w:rPr>
          <w:rFonts w:ascii="Arial" w:hAnsi="Arial" w:cs="Arial"/>
        </w:rPr>
      </w:pPr>
      <w:r>
        <w:rPr>
          <w:rFonts w:ascii="Arial" w:hAnsi="Arial" w:cs="Arial"/>
        </w:rPr>
        <w:t>EV</w:t>
      </w:r>
      <w:r w:rsidR="000A5A28">
        <w:rPr>
          <w:rFonts w:ascii="Arial" w:hAnsi="Arial" w:cs="Arial"/>
        </w:rPr>
        <w:t>- Electric Vehicle</w:t>
      </w:r>
    </w:p>
    <w:p w14:paraId="2AAC51AF" w14:textId="77777777" w:rsidR="000A5A28" w:rsidRDefault="000A5A28" w:rsidP="003028A8">
      <w:pPr>
        <w:pStyle w:val="ListParagraph"/>
        <w:numPr>
          <w:ilvl w:val="0"/>
          <w:numId w:val="19"/>
        </w:numPr>
        <w:spacing w:line="360" w:lineRule="auto"/>
        <w:rPr>
          <w:rFonts w:ascii="Arial" w:hAnsi="Arial" w:cs="Arial"/>
        </w:rPr>
      </w:pPr>
      <w:r>
        <w:rPr>
          <w:rFonts w:ascii="Arial" w:hAnsi="Arial" w:cs="Arial"/>
        </w:rPr>
        <w:t>EVs- Electric Vehicles</w:t>
      </w:r>
    </w:p>
    <w:p w14:paraId="2FC65EA0" w14:textId="77777777" w:rsidR="000A5A28" w:rsidRDefault="00E6139B" w:rsidP="003028A8">
      <w:pPr>
        <w:pStyle w:val="ListParagraph"/>
        <w:numPr>
          <w:ilvl w:val="0"/>
          <w:numId w:val="19"/>
        </w:numPr>
        <w:spacing w:line="360" w:lineRule="auto"/>
        <w:rPr>
          <w:rFonts w:ascii="Arial" w:hAnsi="Arial" w:cs="Arial"/>
        </w:rPr>
      </w:pPr>
      <w:r>
        <w:rPr>
          <w:rFonts w:ascii="Arial" w:hAnsi="Arial" w:cs="Arial"/>
        </w:rPr>
        <w:t>EVSC- Electric Vehicle Supply Chain</w:t>
      </w:r>
    </w:p>
    <w:p w14:paraId="6828DA01" w14:textId="77777777" w:rsidR="00B61A1A" w:rsidRDefault="00B61A1A" w:rsidP="003028A8">
      <w:pPr>
        <w:pStyle w:val="ListParagraph"/>
        <w:numPr>
          <w:ilvl w:val="0"/>
          <w:numId w:val="19"/>
        </w:numPr>
        <w:spacing w:line="360" w:lineRule="auto"/>
        <w:rPr>
          <w:rFonts w:ascii="Arial" w:hAnsi="Arial" w:cs="Arial"/>
        </w:rPr>
      </w:pPr>
      <w:r>
        <w:rPr>
          <w:rFonts w:ascii="Arial" w:hAnsi="Arial" w:cs="Arial"/>
        </w:rPr>
        <w:t>GHG- Greenhouse Gas</w:t>
      </w:r>
    </w:p>
    <w:p w14:paraId="02405190" w14:textId="77777777" w:rsidR="00B61A1A" w:rsidRDefault="00B61A1A" w:rsidP="003028A8">
      <w:pPr>
        <w:pStyle w:val="ListParagraph"/>
        <w:numPr>
          <w:ilvl w:val="0"/>
          <w:numId w:val="19"/>
        </w:numPr>
        <w:spacing w:line="360" w:lineRule="auto"/>
        <w:rPr>
          <w:rFonts w:ascii="Arial" w:hAnsi="Arial" w:cs="Arial"/>
        </w:rPr>
      </w:pPr>
      <w:r>
        <w:rPr>
          <w:rFonts w:ascii="Arial" w:hAnsi="Arial" w:cs="Arial"/>
        </w:rPr>
        <w:t>GHG Protocol- Greenhouse Gas Protocol</w:t>
      </w:r>
    </w:p>
    <w:p w14:paraId="7885C066" w14:textId="77777777" w:rsidR="00B61A1A" w:rsidRDefault="00726DC9" w:rsidP="003028A8">
      <w:pPr>
        <w:pStyle w:val="ListParagraph"/>
        <w:numPr>
          <w:ilvl w:val="0"/>
          <w:numId w:val="19"/>
        </w:numPr>
        <w:spacing w:line="360" w:lineRule="auto"/>
        <w:rPr>
          <w:rFonts w:ascii="Arial" w:hAnsi="Arial" w:cs="Arial"/>
        </w:rPr>
      </w:pPr>
      <w:r>
        <w:rPr>
          <w:rFonts w:ascii="Arial" w:hAnsi="Arial" w:cs="Arial"/>
        </w:rPr>
        <w:t>IC</w:t>
      </w:r>
      <w:r w:rsidR="002675D2">
        <w:rPr>
          <w:rFonts w:ascii="Arial" w:hAnsi="Arial" w:cs="Arial"/>
        </w:rPr>
        <w:t>EVs- Internal Combustion Engine Vehicles</w:t>
      </w:r>
    </w:p>
    <w:p w14:paraId="3E330703" w14:textId="77777777" w:rsidR="00437D9D" w:rsidRDefault="00437D9D" w:rsidP="003028A8">
      <w:pPr>
        <w:pStyle w:val="ListParagraph"/>
        <w:numPr>
          <w:ilvl w:val="0"/>
          <w:numId w:val="19"/>
        </w:numPr>
        <w:spacing w:line="360" w:lineRule="auto"/>
        <w:rPr>
          <w:rFonts w:ascii="Arial" w:hAnsi="Arial" w:cs="Arial"/>
        </w:rPr>
      </w:pPr>
      <w:r>
        <w:rPr>
          <w:rFonts w:ascii="Arial" w:hAnsi="Arial" w:cs="Arial"/>
        </w:rPr>
        <w:t>IEA- International Energy Agency</w:t>
      </w:r>
    </w:p>
    <w:p w14:paraId="46A0D588" w14:textId="77777777" w:rsidR="001F299A" w:rsidRDefault="001F299A" w:rsidP="003028A8">
      <w:pPr>
        <w:pStyle w:val="ListParagraph"/>
        <w:numPr>
          <w:ilvl w:val="0"/>
          <w:numId w:val="19"/>
        </w:numPr>
        <w:spacing w:line="360" w:lineRule="auto"/>
        <w:rPr>
          <w:rFonts w:ascii="Arial" w:hAnsi="Arial" w:cs="Arial"/>
        </w:rPr>
      </w:pPr>
      <w:r>
        <w:rPr>
          <w:rFonts w:ascii="Arial" w:hAnsi="Arial" w:cs="Arial"/>
        </w:rPr>
        <w:t>JLR- Jaguar Land Rover</w:t>
      </w:r>
    </w:p>
    <w:p w14:paraId="232C9B46" w14:textId="77777777" w:rsidR="001F299A" w:rsidRDefault="00432FDE" w:rsidP="003028A8">
      <w:pPr>
        <w:pStyle w:val="ListParagraph"/>
        <w:numPr>
          <w:ilvl w:val="0"/>
          <w:numId w:val="19"/>
        </w:numPr>
        <w:spacing w:line="360" w:lineRule="auto"/>
        <w:rPr>
          <w:rFonts w:ascii="Arial" w:hAnsi="Arial" w:cs="Arial"/>
        </w:rPr>
      </w:pPr>
      <w:r>
        <w:rPr>
          <w:rFonts w:ascii="Arial" w:hAnsi="Arial" w:cs="Arial"/>
        </w:rPr>
        <w:t xml:space="preserve">LDV- Light Duty </w:t>
      </w:r>
      <w:r w:rsidR="00F424D8">
        <w:rPr>
          <w:rFonts w:ascii="Arial" w:hAnsi="Arial" w:cs="Arial"/>
        </w:rPr>
        <w:t>Vehicle</w:t>
      </w:r>
    </w:p>
    <w:p w14:paraId="014D903E" w14:textId="77777777" w:rsidR="00F424D8" w:rsidRDefault="00F424D8" w:rsidP="003028A8">
      <w:pPr>
        <w:pStyle w:val="ListParagraph"/>
        <w:numPr>
          <w:ilvl w:val="0"/>
          <w:numId w:val="19"/>
        </w:numPr>
        <w:spacing w:line="360" w:lineRule="auto"/>
        <w:rPr>
          <w:rFonts w:ascii="Arial" w:hAnsi="Arial" w:cs="Arial"/>
        </w:rPr>
      </w:pPr>
      <w:r>
        <w:rPr>
          <w:rFonts w:ascii="Arial" w:hAnsi="Arial" w:cs="Arial"/>
        </w:rPr>
        <w:t>ML- Machine Learning</w:t>
      </w:r>
    </w:p>
    <w:p w14:paraId="17A35CC3" w14:textId="77777777" w:rsidR="00F424D8" w:rsidRDefault="007839AD" w:rsidP="003028A8">
      <w:pPr>
        <w:pStyle w:val="ListParagraph"/>
        <w:numPr>
          <w:ilvl w:val="0"/>
          <w:numId w:val="19"/>
        </w:numPr>
        <w:spacing w:line="360" w:lineRule="auto"/>
        <w:rPr>
          <w:rFonts w:ascii="Arial" w:hAnsi="Arial" w:cs="Arial"/>
        </w:rPr>
      </w:pPr>
      <w:r>
        <w:rPr>
          <w:rFonts w:ascii="Arial" w:hAnsi="Arial" w:cs="Arial"/>
        </w:rPr>
        <w:t>MLG- Multilevel Governance</w:t>
      </w:r>
    </w:p>
    <w:p w14:paraId="712A6E31" w14:textId="77777777" w:rsidR="007839AD" w:rsidRDefault="007839AD" w:rsidP="003028A8">
      <w:pPr>
        <w:pStyle w:val="ListParagraph"/>
        <w:numPr>
          <w:ilvl w:val="0"/>
          <w:numId w:val="19"/>
        </w:numPr>
        <w:spacing w:line="360" w:lineRule="auto"/>
        <w:rPr>
          <w:rFonts w:ascii="Arial" w:hAnsi="Arial" w:cs="Arial"/>
        </w:rPr>
      </w:pPr>
      <w:r>
        <w:rPr>
          <w:rFonts w:ascii="Arial" w:hAnsi="Arial" w:cs="Arial"/>
        </w:rPr>
        <w:t>NEVs- New Energy Vehicles</w:t>
      </w:r>
    </w:p>
    <w:p w14:paraId="03D252D7" w14:textId="77777777" w:rsidR="00376585" w:rsidRDefault="00376585" w:rsidP="003028A8">
      <w:pPr>
        <w:pStyle w:val="ListParagraph"/>
        <w:numPr>
          <w:ilvl w:val="0"/>
          <w:numId w:val="19"/>
        </w:numPr>
        <w:spacing w:line="360" w:lineRule="auto"/>
        <w:rPr>
          <w:rFonts w:ascii="Arial" w:hAnsi="Arial" w:cs="Arial"/>
        </w:rPr>
      </w:pPr>
      <w:r>
        <w:rPr>
          <w:rFonts w:ascii="Arial" w:hAnsi="Arial" w:cs="Arial"/>
        </w:rPr>
        <w:t xml:space="preserve">PICO- </w:t>
      </w:r>
      <w:r w:rsidR="009117D3">
        <w:rPr>
          <w:rFonts w:ascii="Arial" w:hAnsi="Arial" w:cs="Arial"/>
        </w:rPr>
        <w:t>Problem/Population Intervention Comparison Outcome</w:t>
      </w:r>
    </w:p>
    <w:p w14:paraId="36C0B5BB" w14:textId="77777777" w:rsidR="00166F5E" w:rsidRDefault="00166F5E" w:rsidP="003028A8">
      <w:pPr>
        <w:pStyle w:val="ListParagraph"/>
        <w:numPr>
          <w:ilvl w:val="0"/>
          <w:numId w:val="19"/>
        </w:numPr>
        <w:spacing w:line="360" w:lineRule="auto"/>
        <w:rPr>
          <w:rFonts w:ascii="Arial" w:hAnsi="Arial" w:cs="Arial"/>
        </w:rPr>
      </w:pPr>
      <w:r>
        <w:rPr>
          <w:rFonts w:ascii="Arial" w:hAnsi="Arial" w:cs="Arial"/>
        </w:rPr>
        <w:t>PRISMA- Preferred Reporting Items</w:t>
      </w:r>
      <w:r w:rsidR="001C6398">
        <w:rPr>
          <w:rFonts w:ascii="Arial" w:hAnsi="Arial" w:cs="Arial"/>
        </w:rPr>
        <w:t xml:space="preserve"> for Systematic Literature Review</w:t>
      </w:r>
    </w:p>
    <w:p w14:paraId="1A08A68B" w14:textId="77777777" w:rsidR="00847458" w:rsidRDefault="00F21069" w:rsidP="003028A8">
      <w:pPr>
        <w:pStyle w:val="ListParagraph"/>
        <w:numPr>
          <w:ilvl w:val="0"/>
          <w:numId w:val="19"/>
        </w:numPr>
        <w:spacing w:line="360" w:lineRule="auto"/>
        <w:rPr>
          <w:rFonts w:ascii="Arial" w:hAnsi="Arial" w:cs="Arial"/>
        </w:rPr>
      </w:pPr>
      <w:r>
        <w:rPr>
          <w:rFonts w:ascii="Arial" w:hAnsi="Arial" w:cs="Arial"/>
        </w:rPr>
        <w:t>R&amp;D- Research</w:t>
      </w:r>
      <w:r w:rsidR="00484E9D">
        <w:rPr>
          <w:rFonts w:ascii="Arial" w:hAnsi="Arial" w:cs="Arial"/>
        </w:rPr>
        <w:t xml:space="preserve"> and Development</w:t>
      </w:r>
    </w:p>
    <w:p w14:paraId="58E9F3A4" w14:textId="77777777" w:rsidR="00484E9D" w:rsidRDefault="00484E9D" w:rsidP="003028A8">
      <w:pPr>
        <w:pStyle w:val="ListParagraph"/>
        <w:numPr>
          <w:ilvl w:val="0"/>
          <w:numId w:val="19"/>
        </w:numPr>
        <w:spacing w:line="360" w:lineRule="auto"/>
        <w:rPr>
          <w:rFonts w:ascii="Arial" w:hAnsi="Arial" w:cs="Arial"/>
        </w:rPr>
      </w:pPr>
      <w:r>
        <w:rPr>
          <w:rFonts w:ascii="Arial" w:hAnsi="Arial" w:cs="Arial"/>
        </w:rPr>
        <w:t>REEs- Rare Earth Elements</w:t>
      </w:r>
    </w:p>
    <w:p w14:paraId="2234CFEB" w14:textId="77777777" w:rsidR="00484E9D" w:rsidRDefault="00E90824" w:rsidP="003028A8">
      <w:pPr>
        <w:pStyle w:val="ListParagraph"/>
        <w:numPr>
          <w:ilvl w:val="0"/>
          <w:numId w:val="19"/>
        </w:numPr>
        <w:spacing w:line="360" w:lineRule="auto"/>
        <w:rPr>
          <w:rFonts w:ascii="Arial" w:hAnsi="Arial" w:cs="Arial"/>
        </w:rPr>
      </w:pPr>
      <w:r>
        <w:rPr>
          <w:rFonts w:ascii="Arial" w:hAnsi="Arial" w:cs="Arial"/>
        </w:rPr>
        <w:t>SCs- Supply Chains</w:t>
      </w:r>
    </w:p>
    <w:p w14:paraId="5F192F14" w14:textId="77777777" w:rsidR="00E90824" w:rsidRDefault="00E90824" w:rsidP="003028A8">
      <w:pPr>
        <w:pStyle w:val="ListParagraph"/>
        <w:numPr>
          <w:ilvl w:val="0"/>
          <w:numId w:val="19"/>
        </w:numPr>
        <w:spacing w:line="360" w:lineRule="auto"/>
        <w:rPr>
          <w:rFonts w:ascii="Arial" w:hAnsi="Arial" w:cs="Arial"/>
        </w:rPr>
      </w:pPr>
      <w:r>
        <w:rPr>
          <w:rFonts w:ascii="Arial" w:hAnsi="Arial" w:cs="Arial"/>
        </w:rPr>
        <w:t>SCM-</w:t>
      </w:r>
      <w:r w:rsidR="00742840">
        <w:rPr>
          <w:rFonts w:ascii="Arial" w:hAnsi="Arial" w:cs="Arial"/>
        </w:rPr>
        <w:t xml:space="preserve"> Supply Chain Management</w:t>
      </w:r>
    </w:p>
    <w:p w14:paraId="643001C2" w14:textId="77777777" w:rsidR="00742840" w:rsidRDefault="00742840" w:rsidP="003028A8">
      <w:pPr>
        <w:pStyle w:val="ListParagraph"/>
        <w:numPr>
          <w:ilvl w:val="0"/>
          <w:numId w:val="19"/>
        </w:numPr>
        <w:spacing w:line="360" w:lineRule="auto"/>
        <w:rPr>
          <w:rFonts w:ascii="Arial" w:hAnsi="Arial" w:cs="Arial"/>
        </w:rPr>
      </w:pPr>
      <w:r>
        <w:rPr>
          <w:rFonts w:ascii="Arial" w:hAnsi="Arial" w:cs="Arial"/>
        </w:rPr>
        <w:t>SD- Supplier Development</w:t>
      </w:r>
    </w:p>
    <w:p w14:paraId="20C0541C" w14:textId="77777777" w:rsidR="002A7269" w:rsidRDefault="002A7269" w:rsidP="003028A8">
      <w:pPr>
        <w:pStyle w:val="ListParagraph"/>
        <w:numPr>
          <w:ilvl w:val="0"/>
          <w:numId w:val="19"/>
        </w:numPr>
        <w:spacing w:line="360" w:lineRule="auto"/>
        <w:rPr>
          <w:rFonts w:ascii="Arial" w:hAnsi="Arial" w:cs="Arial"/>
        </w:rPr>
      </w:pPr>
      <w:r>
        <w:rPr>
          <w:rFonts w:ascii="Arial" w:hAnsi="Arial" w:cs="Arial"/>
        </w:rPr>
        <w:t>SLR- Systematic Literature Review</w:t>
      </w:r>
    </w:p>
    <w:p w14:paraId="0D67677A" w14:textId="77777777" w:rsidR="002A7269" w:rsidRDefault="00707623" w:rsidP="003028A8">
      <w:pPr>
        <w:pStyle w:val="ListParagraph"/>
        <w:numPr>
          <w:ilvl w:val="0"/>
          <w:numId w:val="19"/>
        </w:numPr>
        <w:spacing w:line="360" w:lineRule="auto"/>
        <w:rPr>
          <w:rFonts w:ascii="Arial" w:hAnsi="Arial" w:cs="Arial"/>
        </w:rPr>
      </w:pPr>
      <w:r>
        <w:rPr>
          <w:rFonts w:ascii="Arial" w:hAnsi="Arial" w:cs="Arial"/>
        </w:rPr>
        <w:t>SRM- Supplier Relationship Management</w:t>
      </w:r>
    </w:p>
    <w:p w14:paraId="52F97ABA" w14:textId="77777777" w:rsidR="0092580F" w:rsidRDefault="001F1A2A" w:rsidP="00506CE9">
      <w:pPr>
        <w:pStyle w:val="ListParagraph"/>
        <w:numPr>
          <w:ilvl w:val="0"/>
          <w:numId w:val="19"/>
        </w:numPr>
        <w:spacing w:line="360" w:lineRule="auto"/>
        <w:rPr>
          <w:rFonts w:ascii="Arial" w:hAnsi="Arial" w:cs="Arial"/>
        </w:rPr>
      </w:pPr>
      <w:r>
        <w:rPr>
          <w:rFonts w:ascii="Arial" w:hAnsi="Arial" w:cs="Arial"/>
        </w:rPr>
        <w:t>UNIDO- United NATIONS</w:t>
      </w:r>
      <w:r w:rsidR="00A571D5">
        <w:rPr>
          <w:rFonts w:ascii="Arial" w:hAnsi="Arial" w:cs="Arial"/>
        </w:rPr>
        <w:t xml:space="preserve"> Industrial Development Organisation</w:t>
      </w:r>
    </w:p>
    <w:sectPr w:rsidR="0092580F">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65839" w14:textId="77777777" w:rsidR="00E9018F" w:rsidRDefault="00E9018F" w:rsidP="00C9461F">
      <w:pPr>
        <w:spacing w:after="0" w:line="240" w:lineRule="auto"/>
      </w:pPr>
      <w:r>
        <w:separator/>
      </w:r>
    </w:p>
  </w:endnote>
  <w:endnote w:type="continuationSeparator" w:id="0">
    <w:p w14:paraId="744ADE4B" w14:textId="77777777" w:rsidR="00E9018F" w:rsidRDefault="00E9018F" w:rsidP="00C94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928F51" w14:textId="77777777" w:rsidR="00C9461F" w:rsidRDefault="00C946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0E27C" w14:textId="77777777" w:rsidR="00C9461F" w:rsidRDefault="00C946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919BC" w14:textId="77777777" w:rsidR="00C9461F" w:rsidRDefault="00C94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2085A" w14:textId="77777777" w:rsidR="00E9018F" w:rsidRDefault="00E9018F" w:rsidP="00C9461F">
      <w:pPr>
        <w:spacing w:after="0" w:line="240" w:lineRule="auto"/>
      </w:pPr>
      <w:r>
        <w:separator/>
      </w:r>
    </w:p>
  </w:footnote>
  <w:footnote w:type="continuationSeparator" w:id="0">
    <w:p w14:paraId="68A274CA" w14:textId="77777777" w:rsidR="00E9018F" w:rsidRDefault="00E9018F" w:rsidP="00C946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C28E7" w14:textId="77777777" w:rsidR="00C9461F" w:rsidRDefault="00C946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3C566" w14:textId="77777777" w:rsidR="00C9461F" w:rsidRDefault="00C9461F" w:rsidP="00C9461F">
    <w:pPr>
      <w:pStyle w:val="NoSpacing"/>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92D96" w14:textId="77777777" w:rsidR="00C9461F" w:rsidRDefault="00C946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C73DB"/>
    <w:multiLevelType w:val="hybridMultilevel"/>
    <w:tmpl w:val="F04C5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C7763"/>
    <w:multiLevelType w:val="hybridMultilevel"/>
    <w:tmpl w:val="A9C8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013CF"/>
    <w:multiLevelType w:val="hybridMultilevel"/>
    <w:tmpl w:val="2EDC0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15819"/>
    <w:multiLevelType w:val="hybridMultilevel"/>
    <w:tmpl w:val="07E6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023BE3"/>
    <w:multiLevelType w:val="hybridMultilevel"/>
    <w:tmpl w:val="758E5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F31B0"/>
    <w:multiLevelType w:val="hybridMultilevel"/>
    <w:tmpl w:val="DE561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68296A"/>
    <w:multiLevelType w:val="hybridMultilevel"/>
    <w:tmpl w:val="EA149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1D6C8D"/>
    <w:multiLevelType w:val="hybridMultilevel"/>
    <w:tmpl w:val="5184A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82236D"/>
    <w:multiLevelType w:val="hybridMultilevel"/>
    <w:tmpl w:val="7A684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F52628"/>
    <w:multiLevelType w:val="hybridMultilevel"/>
    <w:tmpl w:val="218A1CF2"/>
    <w:lvl w:ilvl="0" w:tplc="44B662FE">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27566C"/>
    <w:multiLevelType w:val="hybridMultilevel"/>
    <w:tmpl w:val="8C4A9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0D320C"/>
    <w:multiLevelType w:val="hybridMultilevel"/>
    <w:tmpl w:val="5F50F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296C13"/>
    <w:multiLevelType w:val="hybridMultilevel"/>
    <w:tmpl w:val="AA60C7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2705EFA"/>
    <w:multiLevelType w:val="hybridMultilevel"/>
    <w:tmpl w:val="C8F039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C782BD2"/>
    <w:multiLevelType w:val="hybridMultilevel"/>
    <w:tmpl w:val="A83A6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1B5281"/>
    <w:multiLevelType w:val="hybridMultilevel"/>
    <w:tmpl w:val="B20A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7D71E2"/>
    <w:multiLevelType w:val="hybridMultilevel"/>
    <w:tmpl w:val="128E0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181E00"/>
    <w:multiLevelType w:val="hybridMultilevel"/>
    <w:tmpl w:val="4F084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3276DC"/>
    <w:multiLevelType w:val="hybridMultilevel"/>
    <w:tmpl w:val="6AB63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4FA7515"/>
    <w:multiLevelType w:val="hybridMultilevel"/>
    <w:tmpl w:val="37C4EB56"/>
    <w:lvl w:ilvl="0" w:tplc="0C7AF888">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181871">
    <w:abstractNumId w:val="5"/>
  </w:num>
  <w:num w:numId="2" w16cid:durableId="2082285876">
    <w:abstractNumId w:val="18"/>
  </w:num>
  <w:num w:numId="3" w16cid:durableId="323515363">
    <w:abstractNumId w:val="4"/>
  </w:num>
  <w:num w:numId="4" w16cid:durableId="493758914">
    <w:abstractNumId w:val="6"/>
  </w:num>
  <w:num w:numId="5" w16cid:durableId="100536810">
    <w:abstractNumId w:val="16"/>
  </w:num>
  <w:num w:numId="6" w16cid:durableId="1761759259">
    <w:abstractNumId w:val="17"/>
  </w:num>
  <w:num w:numId="7" w16cid:durableId="55205307">
    <w:abstractNumId w:val="19"/>
  </w:num>
  <w:num w:numId="8" w16cid:durableId="1039013686">
    <w:abstractNumId w:val="9"/>
  </w:num>
  <w:num w:numId="9" w16cid:durableId="15665023">
    <w:abstractNumId w:val="8"/>
  </w:num>
  <w:num w:numId="10" w16cid:durableId="764687398">
    <w:abstractNumId w:val="12"/>
  </w:num>
  <w:num w:numId="11" w16cid:durableId="180508958">
    <w:abstractNumId w:val="3"/>
  </w:num>
  <w:num w:numId="12" w16cid:durableId="2029063919">
    <w:abstractNumId w:val="2"/>
  </w:num>
  <w:num w:numId="13" w16cid:durableId="577130394">
    <w:abstractNumId w:val="0"/>
  </w:num>
  <w:num w:numId="14" w16cid:durableId="501629799">
    <w:abstractNumId w:val="1"/>
  </w:num>
  <w:num w:numId="15" w16cid:durableId="1836333281">
    <w:abstractNumId w:val="10"/>
  </w:num>
  <w:num w:numId="16" w16cid:durableId="224143461">
    <w:abstractNumId w:val="13"/>
  </w:num>
  <w:num w:numId="17" w16cid:durableId="1211112512">
    <w:abstractNumId w:val="15"/>
  </w:num>
  <w:num w:numId="18" w16cid:durableId="225603840">
    <w:abstractNumId w:val="11"/>
  </w:num>
  <w:num w:numId="19" w16cid:durableId="1618370603">
    <w:abstractNumId w:val="7"/>
  </w:num>
  <w:num w:numId="20" w16cid:durableId="11602279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547"/>
    <w:rsid w:val="00000857"/>
    <w:rsid w:val="00000913"/>
    <w:rsid w:val="0000098F"/>
    <w:rsid w:val="00001548"/>
    <w:rsid w:val="00001595"/>
    <w:rsid w:val="000019A3"/>
    <w:rsid w:val="00002DA3"/>
    <w:rsid w:val="0000329B"/>
    <w:rsid w:val="000034D5"/>
    <w:rsid w:val="00003971"/>
    <w:rsid w:val="00003F6C"/>
    <w:rsid w:val="000047DA"/>
    <w:rsid w:val="00005070"/>
    <w:rsid w:val="00005267"/>
    <w:rsid w:val="00006108"/>
    <w:rsid w:val="00006186"/>
    <w:rsid w:val="000061EB"/>
    <w:rsid w:val="000074C3"/>
    <w:rsid w:val="000079A5"/>
    <w:rsid w:val="00007B4C"/>
    <w:rsid w:val="00010E89"/>
    <w:rsid w:val="00010F2A"/>
    <w:rsid w:val="0001101E"/>
    <w:rsid w:val="0001115D"/>
    <w:rsid w:val="00011F37"/>
    <w:rsid w:val="00012216"/>
    <w:rsid w:val="00012FD2"/>
    <w:rsid w:val="00013243"/>
    <w:rsid w:val="000136A6"/>
    <w:rsid w:val="00013786"/>
    <w:rsid w:val="0001450B"/>
    <w:rsid w:val="000164E3"/>
    <w:rsid w:val="00016CDA"/>
    <w:rsid w:val="0001748F"/>
    <w:rsid w:val="00020810"/>
    <w:rsid w:val="000215A3"/>
    <w:rsid w:val="0002375D"/>
    <w:rsid w:val="000237E5"/>
    <w:rsid w:val="00024961"/>
    <w:rsid w:val="00024E59"/>
    <w:rsid w:val="00024EDA"/>
    <w:rsid w:val="0002513C"/>
    <w:rsid w:val="000258E8"/>
    <w:rsid w:val="000269CE"/>
    <w:rsid w:val="0002732B"/>
    <w:rsid w:val="000277F9"/>
    <w:rsid w:val="00027E59"/>
    <w:rsid w:val="00030C54"/>
    <w:rsid w:val="000317A3"/>
    <w:rsid w:val="000319B4"/>
    <w:rsid w:val="00031AF0"/>
    <w:rsid w:val="00031E7B"/>
    <w:rsid w:val="000323FE"/>
    <w:rsid w:val="0003255E"/>
    <w:rsid w:val="00033270"/>
    <w:rsid w:val="00033791"/>
    <w:rsid w:val="00033ECE"/>
    <w:rsid w:val="00034453"/>
    <w:rsid w:val="00035FA9"/>
    <w:rsid w:val="000365A2"/>
    <w:rsid w:val="000376F7"/>
    <w:rsid w:val="00037ACD"/>
    <w:rsid w:val="000403B6"/>
    <w:rsid w:val="00040D2A"/>
    <w:rsid w:val="00041A2F"/>
    <w:rsid w:val="00041E79"/>
    <w:rsid w:val="00042FC0"/>
    <w:rsid w:val="00043229"/>
    <w:rsid w:val="000442BF"/>
    <w:rsid w:val="0004489A"/>
    <w:rsid w:val="000453BD"/>
    <w:rsid w:val="0004584A"/>
    <w:rsid w:val="000465AE"/>
    <w:rsid w:val="00047175"/>
    <w:rsid w:val="000479BB"/>
    <w:rsid w:val="00051923"/>
    <w:rsid w:val="000525A1"/>
    <w:rsid w:val="00052B29"/>
    <w:rsid w:val="00052C14"/>
    <w:rsid w:val="0005306F"/>
    <w:rsid w:val="00053485"/>
    <w:rsid w:val="000534D8"/>
    <w:rsid w:val="00055877"/>
    <w:rsid w:val="00055CBC"/>
    <w:rsid w:val="000564DD"/>
    <w:rsid w:val="000569CD"/>
    <w:rsid w:val="00057209"/>
    <w:rsid w:val="000577B7"/>
    <w:rsid w:val="000606E4"/>
    <w:rsid w:val="00060D20"/>
    <w:rsid w:val="00060D39"/>
    <w:rsid w:val="00061F97"/>
    <w:rsid w:val="00063875"/>
    <w:rsid w:val="00063AB4"/>
    <w:rsid w:val="0006483B"/>
    <w:rsid w:val="00064EFE"/>
    <w:rsid w:val="00066619"/>
    <w:rsid w:val="00066CB4"/>
    <w:rsid w:val="00067B1A"/>
    <w:rsid w:val="00067FB4"/>
    <w:rsid w:val="00071711"/>
    <w:rsid w:val="000736B8"/>
    <w:rsid w:val="00073787"/>
    <w:rsid w:val="000737FD"/>
    <w:rsid w:val="00074093"/>
    <w:rsid w:val="00074B93"/>
    <w:rsid w:val="00075364"/>
    <w:rsid w:val="00075550"/>
    <w:rsid w:val="00075762"/>
    <w:rsid w:val="000762AB"/>
    <w:rsid w:val="00076CF2"/>
    <w:rsid w:val="00077AAD"/>
    <w:rsid w:val="00077FA4"/>
    <w:rsid w:val="00083514"/>
    <w:rsid w:val="00083BC9"/>
    <w:rsid w:val="00083E49"/>
    <w:rsid w:val="00084198"/>
    <w:rsid w:val="000843B6"/>
    <w:rsid w:val="0008486D"/>
    <w:rsid w:val="000848AC"/>
    <w:rsid w:val="00084A9F"/>
    <w:rsid w:val="00086248"/>
    <w:rsid w:val="00086458"/>
    <w:rsid w:val="00087590"/>
    <w:rsid w:val="000907D7"/>
    <w:rsid w:val="00092EEB"/>
    <w:rsid w:val="000932C5"/>
    <w:rsid w:val="00093AB6"/>
    <w:rsid w:val="00094517"/>
    <w:rsid w:val="00094850"/>
    <w:rsid w:val="000957C6"/>
    <w:rsid w:val="00095B06"/>
    <w:rsid w:val="00096B61"/>
    <w:rsid w:val="0009745A"/>
    <w:rsid w:val="000977A8"/>
    <w:rsid w:val="00097FAD"/>
    <w:rsid w:val="000A064D"/>
    <w:rsid w:val="000A06CC"/>
    <w:rsid w:val="000A0831"/>
    <w:rsid w:val="000A59A6"/>
    <w:rsid w:val="000A5A28"/>
    <w:rsid w:val="000A6116"/>
    <w:rsid w:val="000A6136"/>
    <w:rsid w:val="000A66AC"/>
    <w:rsid w:val="000A762F"/>
    <w:rsid w:val="000B0798"/>
    <w:rsid w:val="000B1978"/>
    <w:rsid w:val="000B1BD1"/>
    <w:rsid w:val="000B2351"/>
    <w:rsid w:val="000B3149"/>
    <w:rsid w:val="000B34F7"/>
    <w:rsid w:val="000B3AF1"/>
    <w:rsid w:val="000B435F"/>
    <w:rsid w:val="000B4B33"/>
    <w:rsid w:val="000B5382"/>
    <w:rsid w:val="000B5C42"/>
    <w:rsid w:val="000B65D2"/>
    <w:rsid w:val="000B6649"/>
    <w:rsid w:val="000B734F"/>
    <w:rsid w:val="000C0467"/>
    <w:rsid w:val="000C0B17"/>
    <w:rsid w:val="000C1A90"/>
    <w:rsid w:val="000C2A9F"/>
    <w:rsid w:val="000C38C4"/>
    <w:rsid w:val="000C604A"/>
    <w:rsid w:val="000C626D"/>
    <w:rsid w:val="000D1A36"/>
    <w:rsid w:val="000D1B4D"/>
    <w:rsid w:val="000D243C"/>
    <w:rsid w:val="000D297F"/>
    <w:rsid w:val="000D2A0B"/>
    <w:rsid w:val="000D2C21"/>
    <w:rsid w:val="000D2C4E"/>
    <w:rsid w:val="000D3111"/>
    <w:rsid w:val="000D3920"/>
    <w:rsid w:val="000D4C3E"/>
    <w:rsid w:val="000D4F2F"/>
    <w:rsid w:val="000D6220"/>
    <w:rsid w:val="000D6CAE"/>
    <w:rsid w:val="000D71CB"/>
    <w:rsid w:val="000E0B23"/>
    <w:rsid w:val="000E1011"/>
    <w:rsid w:val="000E35E1"/>
    <w:rsid w:val="000E3606"/>
    <w:rsid w:val="000E3D1C"/>
    <w:rsid w:val="000E3D26"/>
    <w:rsid w:val="000E454B"/>
    <w:rsid w:val="000E4B99"/>
    <w:rsid w:val="000E54BB"/>
    <w:rsid w:val="000E5839"/>
    <w:rsid w:val="000E5FDA"/>
    <w:rsid w:val="000E7998"/>
    <w:rsid w:val="000E7B6A"/>
    <w:rsid w:val="000F0905"/>
    <w:rsid w:val="000F125C"/>
    <w:rsid w:val="000F189A"/>
    <w:rsid w:val="000F30F8"/>
    <w:rsid w:val="000F37F9"/>
    <w:rsid w:val="000F4310"/>
    <w:rsid w:val="000F5B61"/>
    <w:rsid w:val="000F5D9A"/>
    <w:rsid w:val="000F6866"/>
    <w:rsid w:val="000F6953"/>
    <w:rsid w:val="000F71EB"/>
    <w:rsid w:val="000F74A5"/>
    <w:rsid w:val="00101716"/>
    <w:rsid w:val="0010351A"/>
    <w:rsid w:val="00104993"/>
    <w:rsid w:val="00104C38"/>
    <w:rsid w:val="00104F8C"/>
    <w:rsid w:val="001067D0"/>
    <w:rsid w:val="001068D6"/>
    <w:rsid w:val="00107C20"/>
    <w:rsid w:val="0011122C"/>
    <w:rsid w:val="001116E9"/>
    <w:rsid w:val="0011196F"/>
    <w:rsid w:val="00111AA7"/>
    <w:rsid w:val="00111B0F"/>
    <w:rsid w:val="00112CF5"/>
    <w:rsid w:val="001131E2"/>
    <w:rsid w:val="00114EB9"/>
    <w:rsid w:val="00117539"/>
    <w:rsid w:val="001200A7"/>
    <w:rsid w:val="0012099A"/>
    <w:rsid w:val="00120B12"/>
    <w:rsid w:val="00120DB4"/>
    <w:rsid w:val="001210BE"/>
    <w:rsid w:val="001215BE"/>
    <w:rsid w:val="00121CB9"/>
    <w:rsid w:val="001223FA"/>
    <w:rsid w:val="00122D5D"/>
    <w:rsid w:val="001234F0"/>
    <w:rsid w:val="00123BE9"/>
    <w:rsid w:val="0012471C"/>
    <w:rsid w:val="00125276"/>
    <w:rsid w:val="00125448"/>
    <w:rsid w:val="0012595D"/>
    <w:rsid w:val="00126B26"/>
    <w:rsid w:val="00127EC4"/>
    <w:rsid w:val="001301A4"/>
    <w:rsid w:val="00130BA6"/>
    <w:rsid w:val="00130DC7"/>
    <w:rsid w:val="00132287"/>
    <w:rsid w:val="00132CD4"/>
    <w:rsid w:val="00132DE9"/>
    <w:rsid w:val="00132EAA"/>
    <w:rsid w:val="00133FAE"/>
    <w:rsid w:val="00136721"/>
    <w:rsid w:val="0013739D"/>
    <w:rsid w:val="0014134C"/>
    <w:rsid w:val="0014160D"/>
    <w:rsid w:val="00141A4D"/>
    <w:rsid w:val="00142A06"/>
    <w:rsid w:val="00143AC5"/>
    <w:rsid w:val="00143B98"/>
    <w:rsid w:val="001442CC"/>
    <w:rsid w:val="00144B9F"/>
    <w:rsid w:val="00144EE2"/>
    <w:rsid w:val="00146857"/>
    <w:rsid w:val="00146AD3"/>
    <w:rsid w:val="00146F3D"/>
    <w:rsid w:val="001474B2"/>
    <w:rsid w:val="001478C0"/>
    <w:rsid w:val="001503F6"/>
    <w:rsid w:val="00150661"/>
    <w:rsid w:val="0015162E"/>
    <w:rsid w:val="0015295C"/>
    <w:rsid w:val="00152B29"/>
    <w:rsid w:val="00153BDD"/>
    <w:rsid w:val="00153FE2"/>
    <w:rsid w:val="00153FE4"/>
    <w:rsid w:val="00153FF2"/>
    <w:rsid w:val="00154B21"/>
    <w:rsid w:val="00155262"/>
    <w:rsid w:val="00155483"/>
    <w:rsid w:val="0015549F"/>
    <w:rsid w:val="00156282"/>
    <w:rsid w:val="00157100"/>
    <w:rsid w:val="0015712F"/>
    <w:rsid w:val="00160426"/>
    <w:rsid w:val="0016049D"/>
    <w:rsid w:val="00160868"/>
    <w:rsid w:val="00160EAF"/>
    <w:rsid w:val="001619DF"/>
    <w:rsid w:val="00161F4E"/>
    <w:rsid w:val="001628FB"/>
    <w:rsid w:val="00162BAF"/>
    <w:rsid w:val="001640F2"/>
    <w:rsid w:val="00164A2D"/>
    <w:rsid w:val="00164A72"/>
    <w:rsid w:val="001652F9"/>
    <w:rsid w:val="001653B7"/>
    <w:rsid w:val="001659CB"/>
    <w:rsid w:val="00166703"/>
    <w:rsid w:val="00166A5C"/>
    <w:rsid w:val="00166A6F"/>
    <w:rsid w:val="00166F5E"/>
    <w:rsid w:val="00170DFD"/>
    <w:rsid w:val="00171280"/>
    <w:rsid w:val="00171681"/>
    <w:rsid w:val="001733A9"/>
    <w:rsid w:val="001737C3"/>
    <w:rsid w:val="001750CA"/>
    <w:rsid w:val="00175254"/>
    <w:rsid w:val="001762C4"/>
    <w:rsid w:val="001769A4"/>
    <w:rsid w:val="0017789D"/>
    <w:rsid w:val="00180872"/>
    <w:rsid w:val="0018091B"/>
    <w:rsid w:val="00181EE8"/>
    <w:rsid w:val="00182060"/>
    <w:rsid w:val="00182A0A"/>
    <w:rsid w:val="00182A84"/>
    <w:rsid w:val="00182B78"/>
    <w:rsid w:val="00183716"/>
    <w:rsid w:val="001838E7"/>
    <w:rsid w:val="00183F51"/>
    <w:rsid w:val="00184A22"/>
    <w:rsid w:val="00186C40"/>
    <w:rsid w:val="001903C6"/>
    <w:rsid w:val="00191142"/>
    <w:rsid w:val="001920DC"/>
    <w:rsid w:val="0019284C"/>
    <w:rsid w:val="00192E08"/>
    <w:rsid w:val="00192F03"/>
    <w:rsid w:val="00193328"/>
    <w:rsid w:val="00195463"/>
    <w:rsid w:val="00195583"/>
    <w:rsid w:val="001960F1"/>
    <w:rsid w:val="00196926"/>
    <w:rsid w:val="00197A06"/>
    <w:rsid w:val="001A02E4"/>
    <w:rsid w:val="001A06F1"/>
    <w:rsid w:val="001A0E51"/>
    <w:rsid w:val="001A1F7C"/>
    <w:rsid w:val="001A2671"/>
    <w:rsid w:val="001A2AF8"/>
    <w:rsid w:val="001A4F68"/>
    <w:rsid w:val="001A5912"/>
    <w:rsid w:val="001A5B78"/>
    <w:rsid w:val="001A6304"/>
    <w:rsid w:val="001A693D"/>
    <w:rsid w:val="001A7776"/>
    <w:rsid w:val="001A7994"/>
    <w:rsid w:val="001A7B0C"/>
    <w:rsid w:val="001A7D10"/>
    <w:rsid w:val="001A7DAE"/>
    <w:rsid w:val="001A7E93"/>
    <w:rsid w:val="001B0583"/>
    <w:rsid w:val="001B1BBA"/>
    <w:rsid w:val="001B3FBE"/>
    <w:rsid w:val="001B4BF1"/>
    <w:rsid w:val="001B4E91"/>
    <w:rsid w:val="001B5B99"/>
    <w:rsid w:val="001B62B4"/>
    <w:rsid w:val="001C0590"/>
    <w:rsid w:val="001C06A2"/>
    <w:rsid w:val="001C0CA8"/>
    <w:rsid w:val="001C143D"/>
    <w:rsid w:val="001C251D"/>
    <w:rsid w:val="001C2855"/>
    <w:rsid w:val="001C2D44"/>
    <w:rsid w:val="001C3395"/>
    <w:rsid w:val="001C467F"/>
    <w:rsid w:val="001C48ED"/>
    <w:rsid w:val="001C5043"/>
    <w:rsid w:val="001C6398"/>
    <w:rsid w:val="001C67C0"/>
    <w:rsid w:val="001C7E98"/>
    <w:rsid w:val="001C7F36"/>
    <w:rsid w:val="001D13FA"/>
    <w:rsid w:val="001D17C0"/>
    <w:rsid w:val="001D2C5C"/>
    <w:rsid w:val="001D5E69"/>
    <w:rsid w:val="001D78A6"/>
    <w:rsid w:val="001D7AF5"/>
    <w:rsid w:val="001E01A8"/>
    <w:rsid w:val="001E02EC"/>
    <w:rsid w:val="001E104F"/>
    <w:rsid w:val="001E1812"/>
    <w:rsid w:val="001E1B06"/>
    <w:rsid w:val="001E2C79"/>
    <w:rsid w:val="001E323C"/>
    <w:rsid w:val="001E33C6"/>
    <w:rsid w:val="001E3C2D"/>
    <w:rsid w:val="001E4895"/>
    <w:rsid w:val="001E4917"/>
    <w:rsid w:val="001E55AD"/>
    <w:rsid w:val="001E65E7"/>
    <w:rsid w:val="001E6D88"/>
    <w:rsid w:val="001E7712"/>
    <w:rsid w:val="001F0B98"/>
    <w:rsid w:val="001F18D5"/>
    <w:rsid w:val="001F1A2A"/>
    <w:rsid w:val="001F299A"/>
    <w:rsid w:val="001F34B3"/>
    <w:rsid w:val="001F3785"/>
    <w:rsid w:val="001F3A52"/>
    <w:rsid w:val="001F46E6"/>
    <w:rsid w:val="001F46ED"/>
    <w:rsid w:val="001F54A0"/>
    <w:rsid w:val="001F695D"/>
    <w:rsid w:val="002001D9"/>
    <w:rsid w:val="00200AA9"/>
    <w:rsid w:val="00200C92"/>
    <w:rsid w:val="002023A7"/>
    <w:rsid w:val="002023B6"/>
    <w:rsid w:val="002036AA"/>
    <w:rsid w:val="0020374D"/>
    <w:rsid w:val="00204B60"/>
    <w:rsid w:val="00204E22"/>
    <w:rsid w:val="002052E9"/>
    <w:rsid w:val="00205CB4"/>
    <w:rsid w:val="00205CF3"/>
    <w:rsid w:val="00205FFE"/>
    <w:rsid w:val="002066DC"/>
    <w:rsid w:val="00206BFC"/>
    <w:rsid w:val="0020732F"/>
    <w:rsid w:val="002108F1"/>
    <w:rsid w:val="0021109B"/>
    <w:rsid w:val="00211461"/>
    <w:rsid w:val="00212CE3"/>
    <w:rsid w:val="002156A8"/>
    <w:rsid w:val="00215C99"/>
    <w:rsid w:val="00216650"/>
    <w:rsid w:val="00216A71"/>
    <w:rsid w:val="00216C04"/>
    <w:rsid w:val="0022092D"/>
    <w:rsid w:val="002265DA"/>
    <w:rsid w:val="00227443"/>
    <w:rsid w:val="00230C33"/>
    <w:rsid w:val="0023118E"/>
    <w:rsid w:val="00234250"/>
    <w:rsid w:val="0023451E"/>
    <w:rsid w:val="00235C18"/>
    <w:rsid w:val="00237903"/>
    <w:rsid w:val="00240040"/>
    <w:rsid w:val="00240581"/>
    <w:rsid w:val="0024068C"/>
    <w:rsid w:val="002406FB"/>
    <w:rsid w:val="00240A6C"/>
    <w:rsid w:val="00242F53"/>
    <w:rsid w:val="00244522"/>
    <w:rsid w:val="00245094"/>
    <w:rsid w:val="00246EC8"/>
    <w:rsid w:val="00246F89"/>
    <w:rsid w:val="002473E7"/>
    <w:rsid w:val="002506EA"/>
    <w:rsid w:val="00250871"/>
    <w:rsid w:val="00250E02"/>
    <w:rsid w:val="002519FE"/>
    <w:rsid w:val="00256430"/>
    <w:rsid w:val="0025654A"/>
    <w:rsid w:val="002569C2"/>
    <w:rsid w:val="00257DE2"/>
    <w:rsid w:val="00257EE7"/>
    <w:rsid w:val="0026082A"/>
    <w:rsid w:val="00261704"/>
    <w:rsid w:val="00261927"/>
    <w:rsid w:val="00262235"/>
    <w:rsid w:val="00262676"/>
    <w:rsid w:val="00262C35"/>
    <w:rsid w:val="002630AD"/>
    <w:rsid w:val="002641AD"/>
    <w:rsid w:val="0026542F"/>
    <w:rsid w:val="00266584"/>
    <w:rsid w:val="00266785"/>
    <w:rsid w:val="00267351"/>
    <w:rsid w:val="002675D2"/>
    <w:rsid w:val="00267870"/>
    <w:rsid w:val="00267FD1"/>
    <w:rsid w:val="00270087"/>
    <w:rsid w:val="002714ED"/>
    <w:rsid w:val="00271692"/>
    <w:rsid w:val="00271996"/>
    <w:rsid w:val="002719E4"/>
    <w:rsid w:val="0027207E"/>
    <w:rsid w:val="00272EF8"/>
    <w:rsid w:val="00274199"/>
    <w:rsid w:val="0027492B"/>
    <w:rsid w:val="00276BB8"/>
    <w:rsid w:val="0027782A"/>
    <w:rsid w:val="00277CF1"/>
    <w:rsid w:val="00280172"/>
    <w:rsid w:val="002805AA"/>
    <w:rsid w:val="002817EA"/>
    <w:rsid w:val="002823A7"/>
    <w:rsid w:val="002828D9"/>
    <w:rsid w:val="0028374D"/>
    <w:rsid w:val="00284A82"/>
    <w:rsid w:val="002855E0"/>
    <w:rsid w:val="00285940"/>
    <w:rsid w:val="00285BEA"/>
    <w:rsid w:val="002873D6"/>
    <w:rsid w:val="002878E2"/>
    <w:rsid w:val="00287B32"/>
    <w:rsid w:val="00290D7A"/>
    <w:rsid w:val="00291D89"/>
    <w:rsid w:val="00292AC7"/>
    <w:rsid w:val="00292EE0"/>
    <w:rsid w:val="0029307E"/>
    <w:rsid w:val="002934E4"/>
    <w:rsid w:val="0029384F"/>
    <w:rsid w:val="002948DB"/>
    <w:rsid w:val="00294B10"/>
    <w:rsid w:val="00295426"/>
    <w:rsid w:val="002965E7"/>
    <w:rsid w:val="00296961"/>
    <w:rsid w:val="0029696B"/>
    <w:rsid w:val="00296BBA"/>
    <w:rsid w:val="002974BD"/>
    <w:rsid w:val="002976F2"/>
    <w:rsid w:val="00297838"/>
    <w:rsid w:val="00297A74"/>
    <w:rsid w:val="002A00F2"/>
    <w:rsid w:val="002A0D2D"/>
    <w:rsid w:val="002A1DBB"/>
    <w:rsid w:val="002A24C3"/>
    <w:rsid w:val="002A35AB"/>
    <w:rsid w:val="002A35C8"/>
    <w:rsid w:val="002A3AE2"/>
    <w:rsid w:val="002A4027"/>
    <w:rsid w:val="002A477B"/>
    <w:rsid w:val="002A4BDC"/>
    <w:rsid w:val="002A5EC3"/>
    <w:rsid w:val="002A6126"/>
    <w:rsid w:val="002A653C"/>
    <w:rsid w:val="002A7269"/>
    <w:rsid w:val="002B287A"/>
    <w:rsid w:val="002B2D79"/>
    <w:rsid w:val="002B2ECB"/>
    <w:rsid w:val="002B34E2"/>
    <w:rsid w:val="002B438B"/>
    <w:rsid w:val="002B44A9"/>
    <w:rsid w:val="002B583C"/>
    <w:rsid w:val="002B5841"/>
    <w:rsid w:val="002B65FF"/>
    <w:rsid w:val="002B7069"/>
    <w:rsid w:val="002C2B3B"/>
    <w:rsid w:val="002C2D7A"/>
    <w:rsid w:val="002C2F96"/>
    <w:rsid w:val="002C45EC"/>
    <w:rsid w:val="002C4D0D"/>
    <w:rsid w:val="002C6AE0"/>
    <w:rsid w:val="002C7AA5"/>
    <w:rsid w:val="002D02BB"/>
    <w:rsid w:val="002D0404"/>
    <w:rsid w:val="002D0E0B"/>
    <w:rsid w:val="002D14BE"/>
    <w:rsid w:val="002D1621"/>
    <w:rsid w:val="002D1CFB"/>
    <w:rsid w:val="002D2BE8"/>
    <w:rsid w:val="002D3304"/>
    <w:rsid w:val="002D448B"/>
    <w:rsid w:val="002D513B"/>
    <w:rsid w:val="002D53DE"/>
    <w:rsid w:val="002D5C2F"/>
    <w:rsid w:val="002D6050"/>
    <w:rsid w:val="002D7979"/>
    <w:rsid w:val="002E0C13"/>
    <w:rsid w:val="002E0EFC"/>
    <w:rsid w:val="002E13AB"/>
    <w:rsid w:val="002E1ED5"/>
    <w:rsid w:val="002E29EE"/>
    <w:rsid w:val="002E3240"/>
    <w:rsid w:val="002E3BD6"/>
    <w:rsid w:val="002E4190"/>
    <w:rsid w:val="002E4282"/>
    <w:rsid w:val="002E42E2"/>
    <w:rsid w:val="002E48BD"/>
    <w:rsid w:val="002E4A83"/>
    <w:rsid w:val="002E4AE8"/>
    <w:rsid w:val="002E552A"/>
    <w:rsid w:val="002E58DD"/>
    <w:rsid w:val="002E66B3"/>
    <w:rsid w:val="002E77A2"/>
    <w:rsid w:val="002F1CAF"/>
    <w:rsid w:val="002F205E"/>
    <w:rsid w:val="002F227C"/>
    <w:rsid w:val="002F22A0"/>
    <w:rsid w:val="002F26D3"/>
    <w:rsid w:val="002F2755"/>
    <w:rsid w:val="002F3351"/>
    <w:rsid w:val="002F352C"/>
    <w:rsid w:val="002F360D"/>
    <w:rsid w:val="002F3BE4"/>
    <w:rsid w:val="002F3EB0"/>
    <w:rsid w:val="002F60BE"/>
    <w:rsid w:val="002F67F3"/>
    <w:rsid w:val="002F738C"/>
    <w:rsid w:val="002F789A"/>
    <w:rsid w:val="003006CB"/>
    <w:rsid w:val="00300C11"/>
    <w:rsid w:val="003011F6"/>
    <w:rsid w:val="00301F1C"/>
    <w:rsid w:val="003028A8"/>
    <w:rsid w:val="00302FB0"/>
    <w:rsid w:val="00302FE6"/>
    <w:rsid w:val="00303D4E"/>
    <w:rsid w:val="00304075"/>
    <w:rsid w:val="00305345"/>
    <w:rsid w:val="003058DE"/>
    <w:rsid w:val="00306549"/>
    <w:rsid w:val="00306825"/>
    <w:rsid w:val="003068F5"/>
    <w:rsid w:val="00307023"/>
    <w:rsid w:val="00307261"/>
    <w:rsid w:val="0030746C"/>
    <w:rsid w:val="003079C3"/>
    <w:rsid w:val="00311DD2"/>
    <w:rsid w:val="003122ED"/>
    <w:rsid w:val="00312D6E"/>
    <w:rsid w:val="00313495"/>
    <w:rsid w:val="00316E35"/>
    <w:rsid w:val="00320A6A"/>
    <w:rsid w:val="003223BD"/>
    <w:rsid w:val="003229DB"/>
    <w:rsid w:val="00323F02"/>
    <w:rsid w:val="00323FFD"/>
    <w:rsid w:val="00324554"/>
    <w:rsid w:val="00324F15"/>
    <w:rsid w:val="0032532D"/>
    <w:rsid w:val="00326333"/>
    <w:rsid w:val="0032766F"/>
    <w:rsid w:val="00331185"/>
    <w:rsid w:val="003322C7"/>
    <w:rsid w:val="00333720"/>
    <w:rsid w:val="003340C6"/>
    <w:rsid w:val="003354DB"/>
    <w:rsid w:val="003377F4"/>
    <w:rsid w:val="0033783F"/>
    <w:rsid w:val="00337A1A"/>
    <w:rsid w:val="00337D36"/>
    <w:rsid w:val="00340A38"/>
    <w:rsid w:val="00341EB2"/>
    <w:rsid w:val="00342121"/>
    <w:rsid w:val="0034326A"/>
    <w:rsid w:val="0034390B"/>
    <w:rsid w:val="00343C67"/>
    <w:rsid w:val="00343FFA"/>
    <w:rsid w:val="0034531C"/>
    <w:rsid w:val="00345A10"/>
    <w:rsid w:val="00345E58"/>
    <w:rsid w:val="003465D4"/>
    <w:rsid w:val="00347AA5"/>
    <w:rsid w:val="003520D0"/>
    <w:rsid w:val="00352788"/>
    <w:rsid w:val="00352DDC"/>
    <w:rsid w:val="0035357E"/>
    <w:rsid w:val="0035368A"/>
    <w:rsid w:val="003546D9"/>
    <w:rsid w:val="00355622"/>
    <w:rsid w:val="00355819"/>
    <w:rsid w:val="00357391"/>
    <w:rsid w:val="00357527"/>
    <w:rsid w:val="00357739"/>
    <w:rsid w:val="00357F6A"/>
    <w:rsid w:val="003612DF"/>
    <w:rsid w:val="00362A13"/>
    <w:rsid w:val="00362FE5"/>
    <w:rsid w:val="003634F6"/>
    <w:rsid w:val="0036398C"/>
    <w:rsid w:val="00363BC3"/>
    <w:rsid w:val="003650AC"/>
    <w:rsid w:val="0036613C"/>
    <w:rsid w:val="003661DD"/>
    <w:rsid w:val="00366BBC"/>
    <w:rsid w:val="00366D69"/>
    <w:rsid w:val="0036724C"/>
    <w:rsid w:val="00367B71"/>
    <w:rsid w:val="00367CC4"/>
    <w:rsid w:val="0037030A"/>
    <w:rsid w:val="00371C71"/>
    <w:rsid w:val="0037201D"/>
    <w:rsid w:val="0037270A"/>
    <w:rsid w:val="003736A9"/>
    <w:rsid w:val="00373B78"/>
    <w:rsid w:val="00375016"/>
    <w:rsid w:val="003753E9"/>
    <w:rsid w:val="003758E9"/>
    <w:rsid w:val="00376284"/>
    <w:rsid w:val="00376585"/>
    <w:rsid w:val="003777AF"/>
    <w:rsid w:val="0038038A"/>
    <w:rsid w:val="003807BC"/>
    <w:rsid w:val="00380BED"/>
    <w:rsid w:val="0038168E"/>
    <w:rsid w:val="0038212C"/>
    <w:rsid w:val="00382C73"/>
    <w:rsid w:val="0038367C"/>
    <w:rsid w:val="003841A1"/>
    <w:rsid w:val="00384B70"/>
    <w:rsid w:val="00385AE8"/>
    <w:rsid w:val="00387481"/>
    <w:rsid w:val="00387E9B"/>
    <w:rsid w:val="00390DE3"/>
    <w:rsid w:val="00391054"/>
    <w:rsid w:val="00391A1A"/>
    <w:rsid w:val="00392C30"/>
    <w:rsid w:val="00393442"/>
    <w:rsid w:val="003938F9"/>
    <w:rsid w:val="003939E4"/>
    <w:rsid w:val="00394DE4"/>
    <w:rsid w:val="0039546D"/>
    <w:rsid w:val="00395FB9"/>
    <w:rsid w:val="00396FE0"/>
    <w:rsid w:val="00396FE1"/>
    <w:rsid w:val="003973F2"/>
    <w:rsid w:val="003A0DBF"/>
    <w:rsid w:val="003A1822"/>
    <w:rsid w:val="003A194B"/>
    <w:rsid w:val="003A206B"/>
    <w:rsid w:val="003A2A6E"/>
    <w:rsid w:val="003A4D6E"/>
    <w:rsid w:val="003A5214"/>
    <w:rsid w:val="003A5697"/>
    <w:rsid w:val="003A5BEF"/>
    <w:rsid w:val="003A7B28"/>
    <w:rsid w:val="003B03D3"/>
    <w:rsid w:val="003B0B0D"/>
    <w:rsid w:val="003B0FC2"/>
    <w:rsid w:val="003B186F"/>
    <w:rsid w:val="003B1B96"/>
    <w:rsid w:val="003B27E2"/>
    <w:rsid w:val="003B2EEA"/>
    <w:rsid w:val="003B47B5"/>
    <w:rsid w:val="003B4BC1"/>
    <w:rsid w:val="003B5B77"/>
    <w:rsid w:val="003B608B"/>
    <w:rsid w:val="003B686C"/>
    <w:rsid w:val="003B72D7"/>
    <w:rsid w:val="003B7E0A"/>
    <w:rsid w:val="003C19CD"/>
    <w:rsid w:val="003C1FDE"/>
    <w:rsid w:val="003C2899"/>
    <w:rsid w:val="003C29A9"/>
    <w:rsid w:val="003C329E"/>
    <w:rsid w:val="003C3863"/>
    <w:rsid w:val="003C6AA2"/>
    <w:rsid w:val="003C6D56"/>
    <w:rsid w:val="003C6F68"/>
    <w:rsid w:val="003C7FC1"/>
    <w:rsid w:val="003D0BDC"/>
    <w:rsid w:val="003D25F9"/>
    <w:rsid w:val="003D3293"/>
    <w:rsid w:val="003D39F6"/>
    <w:rsid w:val="003D3FF3"/>
    <w:rsid w:val="003D673F"/>
    <w:rsid w:val="003E00C2"/>
    <w:rsid w:val="003E0C45"/>
    <w:rsid w:val="003E2218"/>
    <w:rsid w:val="003E34D3"/>
    <w:rsid w:val="003E3F39"/>
    <w:rsid w:val="003E3FD8"/>
    <w:rsid w:val="003E49AD"/>
    <w:rsid w:val="003E5700"/>
    <w:rsid w:val="003E5B20"/>
    <w:rsid w:val="003E6126"/>
    <w:rsid w:val="003E75FF"/>
    <w:rsid w:val="003F1F6F"/>
    <w:rsid w:val="003F28A9"/>
    <w:rsid w:val="003F4C66"/>
    <w:rsid w:val="003F67A5"/>
    <w:rsid w:val="003F68A8"/>
    <w:rsid w:val="003F7A78"/>
    <w:rsid w:val="004004F7"/>
    <w:rsid w:val="00400FAF"/>
    <w:rsid w:val="004014A8"/>
    <w:rsid w:val="00401BF2"/>
    <w:rsid w:val="00402A44"/>
    <w:rsid w:val="0040365D"/>
    <w:rsid w:val="004036F4"/>
    <w:rsid w:val="004038F7"/>
    <w:rsid w:val="0040444B"/>
    <w:rsid w:val="004044FB"/>
    <w:rsid w:val="00404630"/>
    <w:rsid w:val="004051E7"/>
    <w:rsid w:val="004069FB"/>
    <w:rsid w:val="00406CD0"/>
    <w:rsid w:val="00406DCD"/>
    <w:rsid w:val="0040773A"/>
    <w:rsid w:val="00407901"/>
    <w:rsid w:val="00407C85"/>
    <w:rsid w:val="0041012D"/>
    <w:rsid w:val="0041018B"/>
    <w:rsid w:val="00410462"/>
    <w:rsid w:val="00411DF6"/>
    <w:rsid w:val="004121BB"/>
    <w:rsid w:val="00413205"/>
    <w:rsid w:val="0041356E"/>
    <w:rsid w:val="00415552"/>
    <w:rsid w:val="00415BE0"/>
    <w:rsid w:val="00415D1D"/>
    <w:rsid w:val="0041696C"/>
    <w:rsid w:val="0041772B"/>
    <w:rsid w:val="004202F4"/>
    <w:rsid w:val="004214F4"/>
    <w:rsid w:val="00422671"/>
    <w:rsid w:val="0042276A"/>
    <w:rsid w:val="00423367"/>
    <w:rsid w:val="004236A9"/>
    <w:rsid w:val="00425934"/>
    <w:rsid w:val="00425D63"/>
    <w:rsid w:val="004267E5"/>
    <w:rsid w:val="00427142"/>
    <w:rsid w:val="0043170D"/>
    <w:rsid w:val="00432FDE"/>
    <w:rsid w:val="0043345F"/>
    <w:rsid w:val="00433517"/>
    <w:rsid w:val="00435321"/>
    <w:rsid w:val="00435692"/>
    <w:rsid w:val="0043581A"/>
    <w:rsid w:val="00435C63"/>
    <w:rsid w:val="00436CF4"/>
    <w:rsid w:val="00437D9D"/>
    <w:rsid w:val="00441232"/>
    <w:rsid w:val="00441C8C"/>
    <w:rsid w:val="00441E31"/>
    <w:rsid w:val="00441F25"/>
    <w:rsid w:val="00442FCB"/>
    <w:rsid w:val="00443531"/>
    <w:rsid w:val="00443B72"/>
    <w:rsid w:val="00444E12"/>
    <w:rsid w:val="004461AB"/>
    <w:rsid w:val="0044675C"/>
    <w:rsid w:val="00446AE0"/>
    <w:rsid w:val="004479BB"/>
    <w:rsid w:val="00450250"/>
    <w:rsid w:val="00450E1F"/>
    <w:rsid w:val="0045240F"/>
    <w:rsid w:val="00452504"/>
    <w:rsid w:val="00452912"/>
    <w:rsid w:val="00452BAE"/>
    <w:rsid w:val="004544D6"/>
    <w:rsid w:val="00454798"/>
    <w:rsid w:val="00455937"/>
    <w:rsid w:val="00456E62"/>
    <w:rsid w:val="004578F8"/>
    <w:rsid w:val="004602D9"/>
    <w:rsid w:val="00461BB4"/>
    <w:rsid w:val="00462479"/>
    <w:rsid w:val="00463BD2"/>
    <w:rsid w:val="00465385"/>
    <w:rsid w:val="00465941"/>
    <w:rsid w:val="004661E8"/>
    <w:rsid w:val="004717C4"/>
    <w:rsid w:val="00472134"/>
    <w:rsid w:val="004737A6"/>
    <w:rsid w:val="00474536"/>
    <w:rsid w:val="0047630E"/>
    <w:rsid w:val="004769D1"/>
    <w:rsid w:val="004769F9"/>
    <w:rsid w:val="00476CFF"/>
    <w:rsid w:val="00477658"/>
    <w:rsid w:val="00477BB0"/>
    <w:rsid w:val="00477DF0"/>
    <w:rsid w:val="0048029A"/>
    <w:rsid w:val="00481C27"/>
    <w:rsid w:val="00482CB1"/>
    <w:rsid w:val="00482E97"/>
    <w:rsid w:val="004834A7"/>
    <w:rsid w:val="00483A5D"/>
    <w:rsid w:val="00484B72"/>
    <w:rsid w:val="00484E9D"/>
    <w:rsid w:val="0048507B"/>
    <w:rsid w:val="00485509"/>
    <w:rsid w:val="00485C8A"/>
    <w:rsid w:val="004862B0"/>
    <w:rsid w:val="00487487"/>
    <w:rsid w:val="00490ACB"/>
    <w:rsid w:val="004916D7"/>
    <w:rsid w:val="00492065"/>
    <w:rsid w:val="004939F1"/>
    <w:rsid w:val="0049474D"/>
    <w:rsid w:val="00494DA8"/>
    <w:rsid w:val="00495209"/>
    <w:rsid w:val="00495231"/>
    <w:rsid w:val="00495774"/>
    <w:rsid w:val="004969D8"/>
    <w:rsid w:val="00496E28"/>
    <w:rsid w:val="00496F3A"/>
    <w:rsid w:val="00497A83"/>
    <w:rsid w:val="004A1587"/>
    <w:rsid w:val="004A2CF1"/>
    <w:rsid w:val="004A403A"/>
    <w:rsid w:val="004A55A8"/>
    <w:rsid w:val="004A65BC"/>
    <w:rsid w:val="004A6685"/>
    <w:rsid w:val="004A7493"/>
    <w:rsid w:val="004B12EA"/>
    <w:rsid w:val="004B144C"/>
    <w:rsid w:val="004B1C69"/>
    <w:rsid w:val="004B1DF4"/>
    <w:rsid w:val="004B20EA"/>
    <w:rsid w:val="004B2ABE"/>
    <w:rsid w:val="004B3526"/>
    <w:rsid w:val="004B379A"/>
    <w:rsid w:val="004B4AC1"/>
    <w:rsid w:val="004B4BBD"/>
    <w:rsid w:val="004B4D0C"/>
    <w:rsid w:val="004B5143"/>
    <w:rsid w:val="004B5CD3"/>
    <w:rsid w:val="004B68D1"/>
    <w:rsid w:val="004B7FCB"/>
    <w:rsid w:val="004C03D7"/>
    <w:rsid w:val="004C0BFB"/>
    <w:rsid w:val="004C2D09"/>
    <w:rsid w:val="004C546E"/>
    <w:rsid w:val="004C5564"/>
    <w:rsid w:val="004C6430"/>
    <w:rsid w:val="004C7309"/>
    <w:rsid w:val="004D1240"/>
    <w:rsid w:val="004D2B73"/>
    <w:rsid w:val="004D2B8D"/>
    <w:rsid w:val="004D2C0A"/>
    <w:rsid w:val="004D2D4A"/>
    <w:rsid w:val="004D2E99"/>
    <w:rsid w:val="004D790F"/>
    <w:rsid w:val="004D7D5D"/>
    <w:rsid w:val="004E23B1"/>
    <w:rsid w:val="004E2A9A"/>
    <w:rsid w:val="004E489E"/>
    <w:rsid w:val="004E53A6"/>
    <w:rsid w:val="004E5C25"/>
    <w:rsid w:val="004E5FE3"/>
    <w:rsid w:val="004E6257"/>
    <w:rsid w:val="004F03AF"/>
    <w:rsid w:val="004F0FCE"/>
    <w:rsid w:val="004F10B9"/>
    <w:rsid w:val="004F1F3E"/>
    <w:rsid w:val="004F2A85"/>
    <w:rsid w:val="004F2D52"/>
    <w:rsid w:val="004F2DC9"/>
    <w:rsid w:val="004F34BC"/>
    <w:rsid w:val="004F3C44"/>
    <w:rsid w:val="004F4C2B"/>
    <w:rsid w:val="004F58EA"/>
    <w:rsid w:val="004F61E4"/>
    <w:rsid w:val="004F6A09"/>
    <w:rsid w:val="004F6E28"/>
    <w:rsid w:val="004F7A9F"/>
    <w:rsid w:val="004F7E35"/>
    <w:rsid w:val="0050005D"/>
    <w:rsid w:val="0050056E"/>
    <w:rsid w:val="00500CD6"/>
    <w:rsid w:val="00501FD0"/>
    <w:rsid w:val="00503AA8"/>
    <w:rsid w:val="00504728"/>
    <w:rsid w:val="00504EB7"/>
    <w:rsid w:val="00505721"/>
    <w:rsid w:val="00506416"/>
    <w:rsid w:val="00506764"/>
    <w:rsid w:val="005069BA"/>
    <w:rsid w:val="00506CE9"/>
    <w:rsid w:val="005106E3"/>
    <w:rsid w:val="005118A1"/>
    <w:rsid w:val="0051206D"/>
    <w:rsid w:val="005121FD"/>
    <w:rsid w:val="0051406A"/>
    <w:rsid w:val="005140C2"/>
    <w:rsid w:val="005144EC"/>
    <w:rsid w:val="00515C90"/>
    <w:rsid w:val="00517A62"/>
    <w:rsid w:val="00521775"/>
    <w:rsid w:val="00521D39"/>
    <w:rsid w:val="00522121"/>
    <w:rsid w:val="0052385D"/>
    <w:rsid w:val="005243DC"/>
    <w:rsid w:val="00524596"/>
    <w:rsid w:val="00524687"/>
    <w:rsid w:val="005268A9"/>
    <w:rsid w:val="00527B8D"/>
    <w:rsid w:val="005309D8"/>
    <w:rsid w:val="0053135F"/>
    <w:rsid w:val="00531C71"/>
    <w:rsid w:val="0053282A"/>
    <w:rsid w:val="005329C1"/>
    <w:rsid w:val="00532C06"/>
    <w:rsid w:val="0053597B"/>
    <w:rsid w:val="00535F9B"/>
    <w:rsid w:val="00536157"/>
    <w:rsid w:val="00537CDA"/>
    <w:rsid w:val="00541DF0"/>
    <w:rsid w:val="005429A3"/>
    <w:rsid w:val="0054328D"/>
    <w:rsid w:val="00543356"/>
    <w:rsid w:val="00543B4E"/>
    <w:rsid w:val="00544C96"/>
    <w:rsid w:val="0054535B"/>
    <w:rsid w:val="00550513"/>
    <w:rsid w:val="00550A4B"/>
    <w:rsid w:val="00550E26"/>
    <w:rsid w:val="00551335"/>
    <w:rsid w:val="00552230"/>
    <w:rsid w:val="00553339"/>
    <w:rsid w:val="00554095"/>
    <w:rsid w:val="0055458F"/>
    <w:rsid w:val="005550AA"/>
    <w:rsid w:val="00555C22"/>
    <w:rsid w:val="0055631E"/>
    <w:rsid w:val="005574A5"/>
    <w:rsid w:val="005608D7"/>
    <w:rsid w:val="0056111B"/>
    <w:rsid w:val="005628DD"/>
    <w:rsid w:val="0056636A"/>
    <w:rsid w:val="00567820"/>
    <w:rsid w:val="0056797F"/>
    <w:rsid w:val="005707E7"/>
    <w:rsid w:val="00572779"/>
    <w:rsid w:val="005732C1"/>
    <w:rsid w:val="00574124"/>
    <w:rsid w:val="005743B1"/>
    <w:rsid w:val="00575067"/>
    <w:rsid w:val="00576501"/>
    <w:rsid w:val="00576FC9"/>
    <w:rsid w:val="00580BDE"/>
    <w:rsid w:val="00580F97"/>
    <w:rsid w:val="00581E28"/>
    <w:rsid w:val="00582975"/>
    <w:rsid w:val="00583036"/>
    <w:rsid w:val="0058316E"/>
    <w:rsid w:val="00584260"/>
    <w:rsid w:val="00584874"/>
    <w:rsid w:val="00584EE5"/>
    <w:rsid w:val="00586246"/>
    <w:rsid w:val="00586463"/>
    <w:rsid w:val="005865C8"/>
    <w:rsid w:val="0059058B"/>
    <w:rsid w:val="005908D0"/>
    <w:rsid w:val="00591CC0"/>
    <w:rsid w:val="005928ED"/>
    <w:rsid w:val="00592C23"/>
    <w:rsid w:val="005931E3"/>
    <w:rsid w:val="00593E2D"/>
    <w:rsid w:val="005946ED"/>
    <w:rsid w:val="00595B11"/>
    <w:rsid w:val="00596DD5"/>
    <w:rsid w:val="00597C0D"/>
    <w:rsid w:val="005A17D9"/>
    <w:rsid w:val="005A1840"/>
    <w:rsid w:val="005A2D56"/>
    <w:rsid w:val="005A47B6"/>
    <w:rsid w:val="005A47E6"/>
    <w:rsid w:val="005A4B52"/>
    <w:rsid w:val="005A4C30"/>
    <w:rsid w:val="005A4CAB"/>
    <w:rsid w:val="005A672B"/>
    <w:rsid w:val="005A69BF"/>
    <w:rsid w:val="005A7475"/>
    <w:rsid w:val="005B032F"/>
    <w:rsid w:val="005B05CD"/>
    <w:rsid w:val="005B0ABB"/>
    <w:rsid w:val="005B0B90"/>
    <w:rsid w:val="005B1C07"/>
    <w:rsid w:val="005B1D51"/>
    <w:rsid w:val="005B2B96"/>
    <w:rsid w:val="005B4FD2"/>
    <w:rsid w:val="005B6A75"/>
    <w:rsid w:val="005B71DC"/>
    <w:rsid w:val="005B7A9E"/>
    <w:rsid w:val="005B7C4D"/>
    <w:rsid w:val="005C16A2"/>
    <w:rsid w:val="005C1B52"/>
    <w:rsid w:val="005C2068"/>
    <w:rsid w:val="005C2FC3"/>
    <w:rsid w:val="005C3218"/>
    <w:rsid w:val="005C428A"/>
    <w:rsid w:val="005C43FC"/>
    <w:rsid w:val="005C630C"/>
    <w:rsid w:val="005C63D3"/>
    <w:rsid w:val="005C684E"/>
    <w:rsid w:val="005C6C11"/>
    <w:rsid w:val="005D0028"/>
    <w:rsid w:val="005D01A9"/>
    <w:rsid w:val="005D028E"/>
    <w:rsid w:val="005D0C51"/>
    <w:rsid w:val="005D28E1"/>
    <w:rsid w:val="005D3C84"/>
    <w:rsid w:val="005D539B"/>
    <w:rsid w:val="005D6566"/>
    <w:rsid w:val="005E0732"/>
    <w:rsid w:val="005E1086"/>
    <w:rsid w:val="005E110C"/>
    <w:rsid w:val="005E191E"/>
    <w:rsid w:val="005E2461"/>
    <w:rsid w:val="005E28F0"/>
    <w:rsid w:val="005E297D"/>
    <w:rsid w:val="005E33D6"/>
    <w:rsid w:val="005E3B6D"/>
    <w:rsid w:val="005E44B4"/>
    <w:rsid w:val="005E522B"/>
    <w:rsid w:val="005E6305"/>
    <w:rsid w:val="005E6C1A"/>
    <w:rsid w:val="005F08CC"/>
    <w:rsid w:val="005F14C7"/>
    <w:rsid w:val="005F30EE"/>
    <w:rsid w:val="005F3242"/>
    <w:rsid w:val="005F40F3"/>
    <w:rsid w:val="005F423B"/>
    <w:rsid w:val="005F58DB"/>
    <w:rsid w:val="005F596F"/>
    <w:rsid w:val="005F5C2C"/>
    <w:rsid w:val="005F62AD"/>
    <w:rsid w:val="005F6BEF"/>
    <w:rsid w:val="005F6BF2"/>
    <w:rsid w:val="005F77AD"/>
    <w:rsid w:val="006016F4"/>
    <w:rsid w:val="00602463"/>
    <w:rsid w:val="00604CE4"/>
    <w:rsid w:val="00605351"/>
    <w:rsid w:val="006066C8"/>
    <w:rsid w:val="00606EA8"/>
    <w:rsid w:val="006105E2"/>
    <w:rsid w:val="00611171"/>
    <w:rsid w:val="006120EC"/>
    <w:rsid w:val="00612E5D"/>
    <w:rsid w:val="00612EB4"/>
    <w:rsid w:val="0061381C"/>
    <w:rsid w:val="00613935"/>
    <w:rsid w:val="00613A60"/>
    <w:rsid w:val="006144DD"/>
    <w:rsid w:val="00615024"/>
    <w:rsid w:val="006153FD"/>
    <w:rsid w:val="00615633"/>
    <w:rsid w:val="00615A88"/>
    <w:rsid w:val="00615FDB"/>
    <w:rsid w:val="00615FFB"/>
    <w:rsid w:val="00616ECC"/>
    <w:rsid w:val="006179B9"/>
    <w:rsid w:val="00617B87"/>
    <w:rsid w:val="0062048F"/>
    <w:rsid w:val="00620E24"/>
    <w:rsid w:val="00620EB8"/>
    <w:rsid w:val="006212A7"/>
    <w:rsid w:val="0062136B"/>
    <w:rsid w:val="006215D0"/>
    <w:rsid w:val="00623980"/>
    <w:rsid w:val="00623B61"/>
    <w:rsid w:val="0062487D"/>
    <w:rsid w:val="00625967"/>
    <w:rsid w:val="006268D3"/>
    <w:rsid w:val="00626C67"/>
    <w:rsid w:val="00626D6A"/>
    <w:rsid w:val="006273AF"/>
    <w:rsid w:val="006277BA"/>
    <w:rsid w:val="006278CF"/>
    <w:rsid w:val="00627906"/>
    <w:rsid w:val="006300E5"/>
    <w:rsid w:val="006304BD"/>
    <w:rsid w:val="00630F99"/>
    <w:rsid w:val="00631C9B"/>
    <w:rsid w:val="00634D6C"/>
    <w:rsid w:val="00636EE7"/>
    <w:rsid w:val="00636F30"/>
    <w:rsid w:val="006374A9"/>
    <w:rsid w:val="00640B21"/>
    <w:rsid w:val="00640D0F"/>
    <w:rsid w:val="0064255C"/>
    <w:rsid w:val="006428BE"/>
    <w:rsid w:val="00642EBB"/>
    <w:rsid w:val="00642F09"/>
    <w:rsid w:val="00642F2D"/>
    <w:rsid w:val="0064329A"/>
    <w:rsid w:val="006433C1"/>
    <w:rsid w:val="006434BC"/>
    <w:rsid w:val="00645348"/>
    <w:rsid w:val="006457B1"/>
    <w:rsid w:val="00645D32"/>
    <w:rsid w:val="00645E6B"/>
    <w:rsid w:val="00645E9B"/>
    <w:rsid w:val="006464D6"/>
    <w:rsid w:val="00646A0D"/>
    <w:rsid w:val="00646DE3"/>
    <w:rsid w:val="00650F78"/>
    <w:rsid w:val="00651141"/>
    <w:rsid w:val="00651254"/>
    <w:rsid w:val="0065670D"/>
    <w:rsid w:val="006570AA"/>
    <w:rsid w:val="00657210"/>
    <w:rsid w:val="006577C1"/>
    <w:rsid w:val="00661F2A"/>
    <w:rsid w:val="00662AE8"/>
    <w:rsid w:val="00663415"/>
    <w:rsid w:val="006655D4"/>
    <w:rsid w:val="00667EFF"/>
    <w:rsid w:val="0067229F"/>
    <w:rsid w:val="006741FE"/>
    <w:rsid w:val="006761CA"/>
    <w:rsid w:val="00676F73"/>
    <w:rsid w:val="006776A7"/>
    <w:rsid w:val="00680523"/>
    <w:rsid w:val="00680EBF"/>
    <w:rsid w:val="006826E9"/>
    <w:rsid w:val="00682A23"/>
    <w:rsid w:val="00683F51"/>
    <w:rsid w:val="00684538"/>
    <w:rsid w:val="00684AAE"/>
    <w:rsid w:val="00685359"/>
    <w:rsid w:val="00685B28"/>
    <w:rsid w:val="006869A0"/>
    <w:rsid w:val="0068725D"/>
    <w:rsid w:val="00687CAC"/>
    <w:rsid w:val="0069038E"/>
    <w:rsid w:val="0069075F"/>
    <w:rsid w:val="00690DA4"/>
    <w:rsid w:val="00691445"/>
    <w:rsid w:val="0069149A"/>
    <w:rsid w:val="0069246B"/>
    <w:rsid w:val="00692A40"/>
    <w:rsid w:val="006931FC"/>
    <w:rsid w:val="0069398D"/>
    <w:rsid w:val="00694677"/>
    <w:rsid w:val="006946D3"/>
    <w:rsid w:val="00695627"/>
    <w:rsid w:val="00695BCC"/>
    <w:rsid w:val="00695FD7"/>
    <w:rsid w:val="006972C5"/>
    <w:rsid w:val="006A027D"/>
    <w:rsid w:val="006A06D4"/>
    <w:rsid w:val="006A277E"/>
    <w:rsid w:val="006A3D06"/>
    <w:rsid w:val="006A5DED"/>
    <w:rsid w:val="006A6531"/>
    <w:rsid w:val="006A6998"/>
    <w:rsid w:val="006A69E9"/>
    <w:rsid w:val="006A7937"/>
    <w:rsid w:val="006A7B1E"/>
    <w:rsid w:val="006B00BD"/>
    <w:rsid w:val="006B06E1"/>
    <w:rsid w:val="006B2172"/>
    <w:rsid w:val="006B3A04"/>
    <w:rsid w:val="006B40E3"/>
    <w:rsid w:val="006B48DE"/>
    <w:rsid w:val="006B51AB"/>
    <w:rsid w:val="006B5C8B"/>
    <w:rsid w:val="006C0A71"/>
    <w:rsid w:val="006C1B10"/>
    <w:rsid w:val="006C22D2"/>
    <w:rsid w:val="006C2732"/>
    <w:rsid w:val="006C3237"/>
    <w:rsid w:val="006C3FC9"/>
    <w:rsid w:val="006C4656"/>
    <w:rsid w:val="006C66E6"/>
    <w:rsid w:val="006C7F1F"/>
    <w:rsid w:val="006C7FCB"/>
    <w:rsid w:val="006D08D0"/>
    <w:rsid w:val="006D2B82"/>
    <w:rsid w:val="006D383D"/>
    <w:rsid w:val="006D584C"/>
    <w:rsid w:val="006D59CD"/>
    <w:rsid w:val="006D696E"/>
    <w:rsid w:val="006D7270"/>
    <w:rsid w:val="006D761D"/>
    <w:rsid w:val="006D7703"/>
    <w:rsid w:val="006E0659"/>
    <w:rsid w:val="006E2426"/>
    <w:rsid w:val="006E276B"/>
    <w:rsid w:val="006E2DC4"/>
    <w:rsid w:val="006E3542"/>
    <w:rsid w:val="006E46F5"/>
    <w:rsid w:val="006E48F0"/>
    <w:rsid w:val="006E525F"/>
    <w:rsid w:val="006E6D0A"/>
    <w:rsid w:val="006E6E7F"/>
    <w:rsid w:val="006E7700"/>
    <w:rsid w:val="006F1DCB"/>
    <w:rsid w:val="006F2193"/>
    <w:rsid w:val="006F26A5"/>
    <w:rsid w:val="006F3859"/>
    <w:rsid w:val="006F4E83"/>
    <w:rsid w:val="006F4F90"/>
    <w:rsid w:val="006F6820"/>
    <w:rsid w:val="006F7E8E"/>
    <w:rsid w:val="0070114D"/>
    <w:rsid w:val="007016C1"/>
    <w:rsid w:val="007019FB"/>
    <w:rsid w:val="00702003"/>
    <w:rsid w:val="007023F2"/>
    <w:rsid w:val="0070248D"/>
    <w:rsid w:val="00702623"/>
    <w:rsid w:val="007028A8"/>
    <w:rsid w:val="00702ACE"/>
    <w:rsid w:val="0070304E"/>
    <w:rsid w:val="0070378D"/>
    <w:rsid w:val="00703CF2"/>
    <w:rsid w:val="00704067"/>
    <w:rsid w:val="00704333"/>
    <w:rsid w:val="00705079"/>
    <w:rsid w:val="00705278"/>
    <w:rsid w:val="00707035"/>
    <w:rsid w:val="00707623"/>
    <w:rsid w:val="00710F57"/>
    <w:rsid w:val="007119D7"/>
    <w:rsid w:val="00711E63"/>
    <w:rsid w:val="007128C0"/>
    <w:rsid w:val="00712AF0"/>
    <w:rsid w:val="007137D7"/>
    <w:rsid w:val="0071475A"/>
    <w:rsid w:val="0071528E"/>
    <w:rsid w:val="00715F26"/>
    <w:rsid w:val="0071633C"/>
    <w:rsid w:val="007172DF"/>
    <w:rsid w:val="007176C4"/>
    <w:rsid w:val="007208B9"/>
    <w:rsid w:val="00720BB6"/>
    <w:rsid w:val="0072295D"/>
    <w:rsid w:val="00722AFF"/>
    <w:rsid w:val="00723CE9"/>
    <w:rsid w:val="007252E8"/>
    <w:rsid w:val="007255E3"/>
    <w:rsid w:val="00725676"/>
    <w:rsid w:val="007266C6"/>
    <w:rsid w:val="007268D3"/>
    <w:rsid w:val="00726DC9"/>
    <w:rsid w:val="00727758"/>
    <w:rsid w:val="007277B7"/>
    <w:rsid w:val="007277F2"/>
    <w:rsid w:val="00734504"/>
    <w:rsid w:val="0073497A"/>
    <w:rsid w:val="00735309"/>
    <w:rsid w:val="0073550F"/>
    <w:rsid w:val="007356FD"/>
    <w:rsid w:val="007366C6"/>
    <w:rsid w:val="0073693F"/>
    <w:rsid w:val="007371C6"/>
    <w:rsid w:val="007402CC"/>
    <w:rsid w:val="00740798"/>
    <w:rsid w:val="00740875"/>
    <w:rsid w:val="007409AD"/>
    <w:rsid w:val="00740F9B"/>
    <w:rsid w:val="007416B6"/>
    <w:rsid w:val="00741C00"/>
    <w:rsid w:val="007423C5"/>
    <w:rsid w:val="00742840"/>
    <w:rsid w:val="00743B83"/>
    <w:rsid w:val="00745E97"/>
    <w:rsid w:val="00746ABC"/>
    <w:rsid w:val="00746B7B"/>
    <w:rsid w:val="00746F08"/>
    <w:rsid w:val="00747522"/>
    <w:rsid w:val="00747BAC"/>
    <w:rsid w:val="00750338"/>
    <w:rsid w:val="007504B4"/>
    <w:rsid w:val="00750878"/>
    <w:rsid w:val="00750D3E"/>
    <w:rsid w:val="007517CA"/>
    <w:rsid w:val="0075192C"/>
    <w:rsid w:val="00751E4A"/>
    <w:rsid w:val="007530A3"/>
    <w:rsid w:val="007535B9"/>
    <w:rsid w:val="007541BF"/>
    <w:rsid w:val="00755543"/>
    <w:rsid w:val="00757558"/>
    <w:rsid w:val="007578ED"/>
    <w:rsid w:val="00757D6A"/>
    <w:rsid w:val="00760C81"/>
    <w:rsid w:val="00760FBD"/>
    <w:rsid w:val="007623C1"/>
    <w:rsid w:val="0076282B"/>
    <w:rsid w:val="00762A9E"/>
    <w:rsid w:val="00763090"/>
    <w:rsid w:val="007634F5"/>
    <w:rsid w:val="00763C93"/>
    <w:rsid w:val="00763D28"/>
    <w:rsid w:val="0076452A"/>
    <w:rsid w:val="007647B4"/>
    <w:rsid w:val="00764E4B"/>
    <w:rsid w:val="00765375"/>
    <w:rsid w:val="00765506"/>
    <w:rsid w:val="00765B23"/>
    <w:rsid w:val="00766F4B"/>
    <w:rsid w:val="0077031B"/>
    <w:rsid w:val="00771808"/>
    <w:rsid w:val="00771CA2"/>
    <w:rsid w:val="007721DA"/>
    <w:rsid w:val="00774680"/>
    <w:rsid w:val="00774A02"/>
    <w:rsid w:val="007751A0"/>
    <w:rsid w:val="00775BA5"/>
    <w:rsid w:val="00775CE1"/>
    <w:rsid w:val="00776F6E"/>
    <w:rsid w:val="00776FFF"/>
    <w:rsid w:val="0077725A"/>
    <w:rsid w:val="00777A6B"/>
    <w:rsid w:val="00780707"/>
    <w:rsid w:val="0078274F"/>
    <w:rsid w:val="00782AEC"/>
    <w:rsid w:val="007836BA"/>
    <w:rsid w:val="007839AD"/>
    <w:rsid w:val="00784418"/>
    <w:rsid w:val="00784BC7"/>
    <w:rsid w:val="00786F01"/>
    <w:rsid w:val="007875CF"/>
    <w:rsid w:val="00790166"/>
    <w:rsid w:val="0079022D"/>
    <w:rsid w:val="007906C7"/>
    <w:rsid w:val="0079081B"/>
    <w:rsid w:val="007919C3"/>
    <w:rsid w:val="00791EA5"/>
    <w:rsid w:val="0079262D"/>
    <w:rsid w:val="0079402F"/>
    <w:rsid w:val="007944AD"/>
    <w:rsid w:val="007955F5"/>
    <w:rsid w:val="00795F3E"/>
    <w:rsid w:val="0079625E"/>
    <w:rsid w:val="00797309"/>
    <w:rsid w:val="00797657"/>
    <w:rsid w:val="007A051A"/>
    <w:rsid w:val="007A1390"/>
    <w:rsid w:val="007A433D"/>
    <w:rsid w:val="007A4C3F"/>
    <w:rsid w:val="007A4D62"/>
    <w:rsid w:val="007A580A"/>
    <w:rsid w:val="007A5978"/>
    <w:rsid w:val="007A77B3"/>
    <w:rsid w:val="007A7C41"/>
    <w:rsid w:val="007A7C54"/>
    <w:rsid w:val="007B0502"/>
    <w:rsid w:val="007B1D45"/>
    <w:rsid w:val="007B1DFB"/>
    <w:rsid w:val="007B251D"/>
    <w:rsid w:val="007B2602"/>
    <w:rsid w:val="007B31AA"/>
    <w:rsid w:val="007B3319"/>
    <w:rsid w:val="007B3980"/>
    <w:rsid w:val="007B4001"/>
    <w:rsid w:val="007B5BB4"/>
    <w:rsid w:val="007B5BBA"/>
    <w:rsid w:val="007B716B"/>
    <w:rsid w:val="007B761B"/>
    <w:rsid w:val="007B76FD"/>
    <w:rsid w:val="007C032D"/>
    <w:rsid w:val="007C1AE4"/>
    <w:rsid w:val="007C1DDF"/>
    <w:rsid w:val="007C2B42"/>
    <w:rsid w:val="007C34AC"/>
    <w:rsid w:val="007C37EA"/>
    <w:rsid w:val="007C3FC0"/>
    <w:rsid w:val="007C4F94"/>
    <w:rsid w:val="007C503C"/>
    <w:rsid w:val="007C6FBA"/>
    <w:rsid w:val="007D0006"/>
    <w:rsid w:val="007D049F"/>
    <w:rsid w:val="007D1C7C"/>
    <w:rsid w:val="007D2B98"/>
    <w:rsid w:val="007D3184"/>
    <w:rsid w:val="007D44D2"/>
    <w:rsid w:val="007D47EB"/>
    <w:rsid w:val="007D52FF"/>
    <w:rsid w:val="007D6043"/>
    <w:rsid w:val="007D7D60"/>
    <w:rsid w:val="007E0A81"/>
    <w:rsid w:val="007E1684"/>
    <w:rsid w:val="007E1B6E"/>
    <w:rsid w:val="007E1BC6"/>
    <w:rsid w:val="007E226A"/>
    <w:rsid w:val="007E2951"/>
    <w:rsid w:val="007E45D0"/>
    <w:rsid w:val="007E4BC7"/>
    <w:rsid w:val="007E551D"/>
    <w:rsid w:val="007E5EB2"/>
    <w:rsid w:val="007E64D9"/>
    <w:rsid w:val="007E686C"/>
    <w:rsid w:val="007E6F27"/>
    <w:rsid w:val="007F08A0"/>
    <w:rsid w:val="007F1D91"/>
    <w:rsid w:val="007F21AD"/>
    <w:rsid w:val="007F2306"/>
    <w:rsid w:val="007F2779"/>
    <w:rsid w:val="007F2A29"/>
    <w:rsid w:val="007F316D"/>
    <w:rsid w:val="007F3178"/>
    <w:rsid w:val="007F3548"/>
    <w:rsid w:val="007F4ABE"/>
    <w:rsid w:val="007F533F"/>
    <w:rsid w:val="007F55BD"/>
    <w:rsid w:val="007F58A5"/>
    <w:rsid w:val="007F64D3"/>
    <w:rsid w:val="007F67D5"/>
    <w:rsid w:val="00800C8E"/>
    <w:rsid w:val="00800E5E"/>
    <w:rsid w:val="008011C0"/>
    <w:rsid w:val="00801B55"/>
    <w:rsid w:val="0080227D"/>
    <w:rsid w:val="00802912"/>
    <w:rsid w:val="008040A1"/>
    <w:rsid w:val="0080496B"/>
    <w:rsid w:val="00806CAF"/>
    <w:rsid w:val="00807CDD"/>
    <w:rsid w:val="0081044B"/>
    <w:rsid w:val="008110F2"/>
    <w:rsid w:val="00811D1D"/>
    <w:rsid w:val="00812671"/>
    <w:rsid w:val="00812854"/>
    <w:rsid w:val="00813C90"/>
    <w:rsid w:val="00814786"/>
    <w:rsid w:val="00814E7D"/>
    <w:rsid w:val="00814E7F"/>
    <w:rsid w:val="008150EF"/>
    <w:rsid w:val="008173E8"/>
    <w:rsid w:val="00817838"/>
    <w:rsid w:val="008209A7"/>
    <w:rsid w:val="00821828"/>
    <w:rsid w:val="008225B2"/>
    <w:rsid w:val="0082269A"/>
    <w:rsid w:val="00822946"/>
    <w:rsid w:val="0082343B"/>
    <w:rsid w:val="0082632D"/>
    <w:rsid w:val="0082638E"/>
    <w:rsid w:val="00826822"/>
    <w:rsid w:val="00826A87"/>
    <w:rsid w:val="00826DE0"/>
    <w:rsid w:val="00826E58"/>
    <w:rsid w:val="00827806"/>
    <w:rsid w:val="00830533"/>
    <w:rsid w:val="00832298"/>
    <w:rsid w:val="00835BED"/>
    <w:rsid w:val="0083775E"/>
    <w:rsid w:val="00837EE5"/>
    <w:rsid w:val="00840F98"/>
    <w:rsid w:val="00840FAA"/>
    <w:rsid w:val="008421FC"/>
    <w:rsid w:val="008424F9"/>
    <w:rsid w:val="00842548"/>
    <w:rsid w:val="0084301E"/>
    <w:rsid w:val="0084450C"/>
    <w:rsid w:val="00845970"/>
    <w:rsid w:val="00845F51"/>
    <w:rsid w:val="00846083"/>
    <w:rsid w:val="0084683E"/>
    <w:rsid w:val="00847458"/>
    <w:rsid w:val="00850744"/>
    <w:rsid w:val="00850990"/>
    <w:rsid w:val="008509F9"/>
    <w:rsid w:val="00851897"/>
    <w:rsid w:val="0085221E"/>
    <w:rsid w:val="00852588"/>
    <w:rsid w:val="008526AA"/>
    <w:rsid w:val="008536F2"/>
    <w:rsid w:val="008545E9"/>
    <w:rsid w:val="00854980"/>
    <w:rsid w:val="00854ECF"/>
    <w:rsid w:val="008551C0"/>
    <w:rsid w:val="0085586A"/>
    <w:rsid w:val="0085629D"/>
    <w:rsid w:val="00856DD2"/>
    <w:rsid w:val="008576E8"/>
    <w:rsid w:val="00862943"/>
    <w:rsid w:val="00863F8C"/>
    <w:rsid w:val="008645F8"/>
    <w:rsid w:val="0086479F"/>
    <w:rsid w:val="00864AD8"/>
    <w:rsid w:val="00864C3B"/>
    <w:rsid w:val="008673E9"/>
    <w:rsid w:val="0086756A"/>
    <w:rsid w:val="0087032C"/>
    <w:rsid w:val="008705F5"/>
    <w:rsid w:val="008709D4"/>
    <w:rsid w:val="00873BF4"/>
    <w:rsid w:val="00875BDD"/>
    <w:rsid w:val="008769F7"/>
    <w:rsid w:val="00876C2E"/>
    <w:rsid w:val="00877215"/>
    <w:rsid w:val="00877B97"/>
    <w:rsid w:val="00877BF9"/>
    <w:rsid w:val="00877FCB"/>
    <w:rsid w:val="00880852"/>
    <w:rsid w:val="008813A1"/>
    <w:rsid w:val="008813C1"/>
    <w:rsid w:val="0088180B"/>
    <w:rsid w:val="00882783"/>
    <w:rsid w:val="00883745"/>
    <w:rsid w:val="00884A6C"/>
    <w:rsid w:val="00884F70"/>
    <w:rsid w:val="00885CB8"/>
    <w:rsid w:val="0088628D"/>
    <w:rsid w:val="0088642B"/>
    <w:rsid w:val="00891712"/>
    <w:rsid w:val="008924AD"/>
    <w:rsid w:val="008924D0"/>
    <w:rsid w:val="00892782"/>
    <w:rsid w:val="00893213"/>
    <w:rsid w:val="008934D8"/>
    <w:rsid w:val="00893675"/>
    <w:rsid w:val="0089433E"/>
    <w:rsid w:val="008943BC"/>
    <w:rsid w:val="008952FF"/>
    <w:rsid w:val="00895E79"/>
    <w:rsid w:val="008973AC"/>
    <w:rsid w:val="00897721"/>
    <w:rsid w:val="0089798C"/>
    <w:rsid w:val="008A0870"/>
    <w:rsid w:val="008A0EBF"/>
    <w:rsid w:val="008A2137"/>
    <w:rsid w:val="008A2358"/>
    <w:rsid w:val="008A29EB"/>
    <w:rsid w:val="008A56BF"/>
    <w:rsid w:val="008A5E77"/>
    <w:rsid w:val="008A608E"/>
    <w:rsid w:val="008A6E3A"/>
    <w:rsid w:val="008A7734"/>
    <w:rsid w:val="008B298D"/>
    <w:rsid w:val="008B431B"/>
    <w:rsid w:val="008B5166"/>
    <w:rsid w:val="008B592D"/>
    <w:rsid w:val="008B680F"/>
    <w:rsid w:val="008B6F2D"/>
    <w:rsid w:val="008C02F6"/>
    <w:rsid w:val="008C0F6D"/>
    <w:rsid w:val="008C1342"/>
    <w:rsid w:val="008C1555"/>
    <w:rsid w:val="008C1A7C"/>
    <w:rsid w:val="008C2CCB"/>
    <w:rsid w:val="008C3AA6"/>
    <w:rsid w:val="008C4115"/>
    <w:rsid w:val="008C55D2"/>
    <w:rsid w:val="008C7C11"/>
    <w:rsid w:val="008D0F1C"/>
    <w:rsid w:val="008D1BC3"/>
    <w:rsid w:val="008D4496"/>
    <w:rsid w:val="008D4703"/>
    <w:rsid w:val="008D5AFA"/>
    <w:rsid w:val="008D6127"/>
    <w:rsid w:val="008D6841"/>
    <w:rsid w:val="008D6B87"/>
    <w:rsid w:val="008D743F"/>
    <w:rsid w:val="008D7AD6"/>
    <w:rsid w:val="008E0026"/>
    <w:rsid w:val="008E04A0"/>
    <w:rsid w:val="008E1002"/>
    <w:rsid w:val="008E204E"/>
    <w:rsid w:val="008E2AAB"/>
    <w:rsid w:val="008E2DE5"/>
    <w:rsid w:val="008E31D3"/>
    <w:rsid w:val="008E37C3"/>
    <w:rsid w:val="008E5307"/>
    <w:rsid w:val="008E6E6C"/>
    <w:rsid w:val="008E7FC5"/>
    <w:rsid w:val="008F01FC"/>
    <w:rsid w:val="008F1B33"/>
    <w:rsid w:val="008F1B75"/>
    <w:rsid w:val="008F3246"/>
    <w:rsid w:val="008F34B9"/>
    <w:rsid w:val="008F3D67"/>
    <w:rsid w:val="008F4750"/>
    <w:rsid w:val="008F54DD"/>
    <w:rsid w:val="008F5B28"/>
    <w:rsid w:val="008F68E6"/>
    <w:rsid w:val="008F73F4"/>
    <w:rsid w:val="008F7437"/>
    <w:rsid w:val="0090085C"/>
    <w:rsid w:val="00901BEF"/>
    <w:rsid w:val="0090263A"/>
    <w:rsid w:val="009026B6"/>
    <w:rsid w:val="009030D4"/>
    <w:rsid w:val="009038A6"/>
    <w:rsid w:val="00903BFC"/>
    <w:rsid w:val="00905937"/>
    <w:rsid w:val="00907025"/>
    <w:rsid w:val="0090764A"/>
    <w:rsid w:val="00907D93"/>
    <w:rsid w:val="00910AC9"/>
    <w:rsid w:val="00910F82"/>
    <w:rsid w:val="009117D3"/>
    <w:rsid w:val="00914326"/>
    <w:rsid w:val="00914B60"/>
    <w:rsid w:val="009163B2"/>
    <w:rsid w:val="009164F3"/>
    <w:rsid w:val="009166B9"/>
    <w:rsid w:val="00916AB5"/>
    <w:rsid w:val="00917879"/>
    <w:rsid w:val="00920911"/>
    <w:rsid w:val="00923238"/>
    <w:rsid w:val="00923967"/>
    <w:rsid w:val="00924B4D"/>
    <w:rsid w:val="009257B2"/>
    <w:rsid w:val="0092580F"/>
    <w:rsid w:val="00925AC4"/>
    <w:rsid w:val="00927E08"/>
    <w:rsid w:val="009305EF"/>
    <w:rsid w:val="009315CD"/>
    <w:rsid w:val="00931A6F"/>
    <w:rsid w:val="009322A1"/>
    <w:rsid w:val="0093285B"/>
    <w:rsid w:val="009339A7"/>
    <w:rsid w:val="00934290"/>
    <w:rsid w:val="00934C92"/>
    <w:rsid w:val="00935B71"/>
    <w:rsid w:val="00935D69"/>
    <w:rsid w:val="00936103"/>
    <w:rsid w:val="00937160"/>
    <w:rsid w:val="009371D8"/>
    <w:rsid w:val="00937808"/>
    <w:rsid w:val="00937D23"/>
    <w:rsid w:val="00940CA7"/>
    <w:rsid w:val="009431DA"/>
    <w:rsid w:val="00945A5D"/>
    <w:rsid w:val="009472A6"/>
    <w:rsid w:val="0095081F"/>
    <w:rsid w:val="009517C6"/>
    <w:rsid w:val="00951DCD"/>
    <w:rsid w:val="00952CDF"/>
    <w:rsid w:val="009535AC"/>
    <w:rsid w:val="009539DF"/>
    <w:rsid w:val="0095421B"/>
    <w:rsid w:val="00954D0A"/>
    <w:rsid w:val="00955632"/>
    <w:rsid w:val="009565E7"/>
    <w:rsid w:val="00956801"/>
    <w:rsid w:val="0095783A"/>
    <w:rsid w:val="00960330"/>
    <w:rsid w:val="009604C1"/>
    <w:rsid w:val="00960670"/>
    <w:rsid w:val="0096105B"/>
    <w:rsid w:val="00961FCD"/>
    <w:rsid w:val="009621BB"/>
    <w:rsid w:val="00962697"/>
    <w:rsid w:val="00963212"/>
    <w:rsid w:val="00963283"/>
    <w:rsid w:val="00963394"/>
    <w:rsid w:val="009633FA"/>
    <w:rsid w:val="0096367E"/>
    <w:rsid w:val="009645F7"/>
    <w:rsid w:val="00964BBC"/>
    <w:rsid w:val="009651A6"/>
    <w:rsid w:val="009665DF"/>
    <w:rsid w:val="00966C0B"/>
    <w:rsid w:val="0097019E"/>
    <w:rsid w:val="00971947"/>
    <w:rsid w:val="00972710"/>
    <w:rsid w:val="00972C1E"/>
    <w:rsid w:val="009739FE"/>
    <w:rsid w:val="0097449B"/>
    <w:rsid w:val="00974FC2"/>
    <w:rsid w:val="00975C94"/>
    <w:rsid w:val="009761E3"/>
    <w:rsid w:val="0097636E"/>
    <w:rsid w:val="00977216"/>
    <w:rsid w:val="00982A7D"/>
    <w:rsid w:val="009842EA"/>
    <w:rsid w:val="00984303"/>
    <w:rsid w:val="00986646"/>
    <w:rsid w:val="00987CA5"/>
    <w:rsid w:val="00990365"/>
    <w:rsid w:val="00990508"/>
    <w:rsid w:val="0099169B"/>
    <w:rsid w:val="00992837"/>
    <w:rsid w:val="00992B17"/>
    <w:rsid w:val="00993067"/>
    <w:rsid w:val="0099332F"/>
    <w:rsid w:val="00993460"/>
    <w:rsid w:val="00995904"/>
    <w:rsid w:val="009962C8"/>
    <w:rsid w:val="0099676D"/>
    <w:rsid w:val="009979CC"/>
    <w:rsid w:val="00997B44"/>
    <w:rsid w:val="009A1D84"/>
    <w:rsid w:val="009A3B20"/>
    <w:rsid w:val="009A3C6E"/>
    <w:rsid w:val="009A489F"/>
    <w:rsid w:val="009A4AFC"/>
    <w:rsid w:val="009A546B"/>
    <w:rsid w:val="009A5E83"/>
    <w:rsid w:val="009A7CE7"/>
    <w:rsid w:val="009B06F0"/>
    <w:rsid w:val="009B0BF0"/>
    <w:rsid w:val="009B0E7D"/>
    <w:rsid w:val="009B1713"/>
    <w:rsid w:val="009B257C"/>
    <w:rsid w:val="009B2601"/>
    <w:rsid w:val="009B2AF5"/>
    <w:rsid w:val="009B3FF5"/>
    <w:rsid w:val="009B4156"/>
    <w:rsid w:val="009B6763"/>
    <w:rsid w:val="009B6EE7"/>
    <w:rsid w:val="009B7F78"/>
    <w:rsid w:val="009C0312"/>
    <w:rsid w:val="009C0718"/>
    <w:rsid w:val="009C0814"/>
    <w:rsid w:val="009C11CB"/>
    <w:rsid w:val="009C2EBA"/>
    <w:rsid w:val="009C3B7B"/>
    <w:rsid w:val="009C3D8B"/>
    <w:rsid w:val="009C43CC"/>
    <w:rsid w:val="009C509D"/>
    <w:rsid w:val="009C57C1"/>
    <w:rsid w:val="009C6C05"/>
    <w:rsid w:val="009D014F"/>
    <w:rsid w:val="009D156E"/>
    <w:rsid w:val="009D23CC"/>
    <w:rsid w:val="009D40EB"/>
    <w:rsid w:val="009D63C1"/>
    <w:rsid w:val="009D6402"/>
    <w:rsid w:val="009E059A"/>
    <w:rsid w:val="009E074C"/>
    <w:rsid w:val="009E1B66"/>
    <w:rsid w:val="009E223F"/>
    <w:rsid w:val="009E3FB8"/>
    <w:rsid w:val="009E4909"/>
    <w:rsid w:val="009E4A1A"/>
    <w:rsid w:val="009E4CE0"/>
    <w:rsid w:val="009E525A"/>
    <w:rsid w:val="009E59FB"/>
    <w:rsid w:val="009E6415"/>
    <w:rsid w:val="009E7701"/>
    <w:rsid w:val="009F09CA"/>
    <w:rsid w:val="009F1136"/>
    <w:rsid w:val="009F1754"/>
    <w:rsid w:val="009F2C25"/>
    <w:rsid w:val="009F43AA"/>
    <w:rsid w:val="009F5811"/>
    <w:rsid w:val="009F6DA0"/>
    <w:rsid w:val="00A00BDC"/>
    <w:rsid w:val="00A00F91"/>
    <w:rsid w:val="00A01509"/>
    <w:rsid w:val="00A017C0"/>
    <w:rsid w:val="00A01DB4"/>
    <w:rsid w:val="00A020E6"/>
    <w:rsid w:val="00A030E2"/>
    <w:rsid w:val="00A04636"/>
    <w:rsid w:val="00A04D5A"/>
    <w:rsid w:val="00A054EC"/>
    <w:rsid w:val="00A058B3"/>
    <w:rsid w:val="00A05FA7"/>
    <w:rsid w:val="00A0695B"/>
    <w:rsid w:val="00A07E54"/>
    <w:rsid w:val="00A07F57"/>
    <w:rsid w:val="00A105FC"/>
    <w:rsid w:val="00A11CA5"/>
    <w:rsid w:val="00A12989"/>
    <w:rsid w:val="00A12CCD"/>
    <w:rsid w:val="00A12F90"/>
    <w:rsid w:val="00A14806"/>
    <w:rsid w:val="00A14FD9"/>
    <w:rsid w:val="00A15987"/>
    <w:rsid w:val="00A15F1B"/>
    <w:rsid w:val="00A16274"/>
    <w:rsid w:val="00A17406"/>
    <w:rsid w:val="00A1762D"/>
    <w:rsid w:val="00A208A6"/>
    <w:rsid w:val="00A20D2A"/>
    <w:rsid w:val="00A21502"/>
    <w:rsid w:val="00A2155B"/>
    <w:rsid w:val="00A219F8"/>
    <w:rsid w:val="00A22155"/>
    <w:rsid w:val="00A22441"/>
    <w:rsid w:val="00A227D6"/>
    <w:rsid w:val="00A2442A"/>
    <w:rsid w:val="00A2540A"/>
    <w:rsid w:val="00A25B23"/>
    <w:rsid w:val="00A26218"/>
    <w:rsid w:val="00A26F83"/>
    <w:rsid w:val="00A27F54"/>
    <w:rsid w:val="00A30562"/>
    <w:rsid w:val="00A30973"/>
    <w:rsid w:val="00A34529"/>
    <w:rsid w:val="00A34764"/>
    <w:rsid w:val="00A34852"/>
    <w:rsid w:val="00A34E43"/>
    <w:rsid w:val="00A36248"/>
    <w:rsid w:val="00A372D3"/>
    <w:rsid w:val="00A37B03"/>
    <w:rsid w:val="00A37D01"/>
    <w:rsid w:val="00A400B5"/>
    <w:rsid w:val="00A418F0"/>
    <w:rsid w:val="00A421D2"/>
    <w:rsid w:val="00A43BC5"/>
    <w:rsid w:val="00A447C9"/>
    <w:rsid w:val="00A44C89"/>
    <w:rsid w:val="00A4517A"/>
    <w:rsid w:val="00A4588E"/>
    <w:rsid w:val="00A45B0C"/>
    <w:rsid w:val="00A45C54"/>
    <w:rsid w:val="00A4619A"/>
    <w:rsid w:val="00A4627A"/>
    <w:rsid w:val="00A46E11"/>
    <w:rsid w:val="00A47136"/>
    <w:rsid w:val="00A47241"/>
    <w:rsid w:val="00A472EA"/>
    <w:rsid w:val="00A47B82"/>
    <w:rsid w:val="00A47D82"/>
    <w:rsid w:val="00A5035B"/>
    <w:rsid w:val="00A50714"/>
    <w:rsid w:val="00A50FD7"/>
    <w:rsid w:val="00A51BB8"/>
    <w:rsid w:val="00A51E54"/>
    <w:rsid w:val="00A51F20"/>
    <w:rsid w:val="00A52750"/>
    <w:rsid w:val="00A539A4"/>
    <w:rsid w:val="00A54671"/>
    <w:rsid w:val="00A56C3E"/>
    <w:rsid w:val="00A571D5"/>
    <w:rsid w:val="00A60845"/>
    <w:rsid w:val="00A60D33"/>
    <w:rsid w:val="00A614A0"/>
    <w:rsid w:val="00A625C3"/>
    <w:rsid w:val="00A632CD"/>
    <w:rsid w:val="00A63A9D"/>
    <w:rsid w:val="00A63EED"/>
    <w:rsid w:val="00A6525A"/>
    <w:rsid w:val="00A6610C"/>
    <w:rsid w:val="00A67B2B"/>
    <w:rsid w:val="00A67E15"/>
    <w:rsid w:val="00A70AA4"/>
    <w:rsid w:val="00A72D83"/>
    <w:rsid w:val="00A73772"/>
    <w:rsid w:val="00A74923"/>
    <w:rsid w:val="00A74CAA"/>
    <w:rsid w:val="00A752EB"/>
    <w:rsid w:val="00A75ACD"/>
    <w:rsid w:val="00A76794"/>
    <w:rsid w:val="00A80CDB"/>
    <w:rsid w:val="00A81947"/>
    <w:rsid w:val="00A8225F"/>
    <w:rsid w:val="00A82365"/>
    <w:rsid w:val="00A8368A"/>
    <w:rsid w:val="00A84658"/>
    <w:rsid w:val="00A86457"/>
    <w:rsid w:val="00A86BF2"/>
    <w:rsid w:val="00A875EF"/>
    <w:rsid w:val="00A877CE"/>
    <w:rsid w:val="00A901ED"/>
    <w:rsid w:val="00A90269"/>
    <w:rsid w:val="00A902AF"/>
    <w:rsid w:val="00A90A79"/>
    <w:rsid w:val="00A91797"/>
    <w:rsid w:val="00A92701"/>
    <w:rsid w:val="00A92FD6"/>
    <w:rsid w:val="00A94238"/>
    <w:rsid w:val="00A9452B"/>
    <w:rsid w:val="00A949BF"/>
    <w:rsid w:val="00A96E72"/>
    <w:rsid w:val="00A97654"/>
    <w:rsid w:val="00A97A72"/>
    <w:rsid w:val="00AA1924"/>
    <w:rsid w:val="00AA1D23"/>
    <w:rsid w:val="00AA34F8"/>
    <w:rsid w:val="00AA5168"/>
    <w:rsid w:val="00AA5543"/>
    <w:rsid w:val="00AA56D0"/>
    <w:rsid w:val="00AA617A"/>
    <w:rsid w:val="00AA6AD9"/>
    <w:rsid w:val="00AA6F0D"/>
    <w:rsid w:val="00AA7D62"/>
    <w:rsid w:val="00AB060C"/>
    <w:rsid w:val="00AB0F1F"/>
    <w:rsid w:val="00AB10C9"/>
    <w:rsid w:val="00AB175F"/>
    <w:rsid w:val="00AB23BA"/>
    <w:rsid w:val="00AB2641"/>
    <w:rsid w:val="00AB314D"/>
    <w:rsid w:val="00AB32BF"/>
    <w:rsid w:val="00AB3B8A"/>
    <w:rsid w:val="00AB416D"/>
    <w:rsid w:val="00AB542C"/>
    <w:rsid w:val="00AB5699"/>
    <w:rsid w:val="00AB7EC2"/>
    <w:rsid w:val="00AC08BC"/>
    <w:rsid w:val="00AC22FF"/>
    <w:rsid w:val="00AC4088"/>
    <w:rsid w:val="00AC4F11"/>
    <w:rsid w:val="00AC6080"/>
    <w:rsid w:val="00AC678E"/>
    <w:rsid w:val="00AD007A"/>
    <w:rsid w:val="00AD02E9"/>
    <w:rsid w:val="00AD1B5F"/>
    <w:rsid w:val="00AD23D7"/>
    <w:rsid w:val="00AD2884"/>
    <w:rsid w:val="00AD2B52"/>
    <w:rsid w:val="00AD39B2"/>
    <w:rsid w:val="00AD39C0"/>
    <w:rsid w:val="00AD3A7F"/>
    <w:rsid w:val="00AD4872"/>
    <w:rsid w:val="00AD57B3"/>
    <w:rsid w:val="00AD5D43"/>
    <w:rsid w:val="00AD68C4"/>
    <w:rsid w:val="00AE071B"/>
    <w:rsid w:val="00AE1812"/>
    <w:rsid w:val="00AE1EBA"/>
    <w:rsid w:val="00AE4664"/>
    <w:rsid w:val="00AE600C"/>
    <w:rsid w:val="00AF03B7"/>
    <w:rsid w:val="00AF0755"/>
    <w:rsid w:val="00AF0850"/>
    <w:rsid w:val="00AF0AAF"/>
    <w:rsid w:val="00AF28E2"/>
    <w:rsid w:val="00AF2A80"/>
    <w:rsid w:val="00AF306F"/>
    <w:rsid w:val="00AF3216"/>
    <w:rsid w:val="00AF4D7F"/>
    <w:rsid w:val="00AF5429"/>
    <w:rsid w:val="00AF54DD"/>
    <w:rsid w:val="00AF580F"/>
    <w:rsid w:val="00AF5B4B"/>
    <w:rsid w:val="00AF6732"/>
    <w:rsid w:val="00AF7DC0"/>
    <w:rsid w:val="00B00034"/>
    <w:rsid w:val="00B00E58"/>
    <w:rsid w:val="00B01ED9"/>
    <w:rsid w:val="00B02677"/>
    <w:rsid w:val="00B02EF9"/>
    <w:rsid w:val="00B038B3"/>
    <w:rsid w:val="00B03C8E"/>
    <w:rsid w:val="00B04AC1"/>
    <w:rsid w:val="00B0513C"/>
    <w:rsid w:val="00B0575D"/>
    <w:rsid w:val="00B06B89"/>
    <w:rsid w:val="00B06EEE"/>
    <w:rsid w:val="00B105C4"/>
    <w:rsid w:val="00B1085B"/>
    <w:rsid w:val="00B10AFE"/>
    <w:rsid w:val="00B11708"/>
    <w:rsid w:val="00B1180D"/>
    <w:rsid w:val="00B11AB4"/>
    <w:rsid w:val="00B11EEE"/>
    <w:rsid w:val="00B11F37"/>
    <w:rsid w:val="00B12197"/>
    <w:rsid w:val="00B123C9"/>
    <w:rsid w:val="00B12513"/>
    <w:rsid w:val="00B12700"/>
    <w:rsid w:val="00B13AC3"/>
    <w:rsid w:val="00B14818"/>
    <w:rsid w:val="00B15826"/>
    <w:rsid w:val="00B15F81"/>
    <w:rsid w:val="00B17752"/>
    <w:rsid w:val="00B17DA4"/>
    <w:rsid w:val="00B20395"/>
    <w:rsid w:val="00B20947"/>
    <w:rsid w:val="00B223F2"/>
    <w:rsid w:val="00B228C4"/>
    <w:rsid w:val="00B22BB0"/>
    <w:rsid w:val="00B23115"/>
    <w:rsid w:val="00B23856"/>
    <w:rsid w:val="00B2444D"/>
    <w:rsid w:val="00B245CE"/>
    <w:rsid w:val="00B248B1"/>
    <w:rsid w:val="00B25B50"/>
    <w:rsid w:val="00B26A3A"/>
    <w:rsid w:val="00B27952"/>
    <w:rsid w:val="00B27A8D"/>
    <w:rsid w:val="00B27B8F"/>
    <w:rsid w:val="00B31AA7"/>
    <w:rsid w:val="00B32613"/>
    <w:rsid w:val="00B3286B"/>
    <w:rsid w:val="00B32C6A"/>
    <w:rsid w:val="00B33F5B"/>
    <w:rsid w:val="00B35826"/>
    <w:rsid w:val="00B35F74"/>
    <w:rsid w:val="00B36C82"/>
    <w:rsid w:val="00B374AE"/>
    <w:rsid w:val="00B37714"/>
    <w:rsid w:val="00B377E5"/>
    <w:rsid w:val="00B4053A"/>
    <w:rsid w:val="00B41D29"/>
    <w:rsid w:val="00B42941"/>
    <w:rsid w:val="00B42DC4"/>
    <w:rsid w:val="00B43142"/>
    <w:rsid w:val="00B46077"/>
    <w:rsid w:val="00B46518"/>
    <w:rsid w:val="00B46D16"/>
    <w:rsid w:val="00B502D6"/>
    <w:rsid w:val="00B50485"/>
    <w:rsid w:val="00B50CC2"/>
    <w:rsid w:val="00B51414"/>
    <w:rsid w:val="00B51B10"/>
    <w:rsid w:val="00B51F2A"/>
    <w:rsid w:val="00B526C4"/>
    <w:rsid w:val="00B52BA8"/>
    <w:rsid w:val="00B530D6"/>
    <w:rsid w:val="00B5402C"/>
    <w:rsid w:val="00B54ACD"/>
    <w:rsid w:val="00B55A82"/>
    <w:rsid w:val="00B55E04"/>
    <w:rsid w:val="00B564E2"/>
    <w:rsid w:val="00B5663C"/>
    <w:rsid w:val="00B57BA9"/>
    <w:rsid w:val="00B6038E"/>
    <w:rsid w:val="00B609ED"/>
    <w:rsid w:val="00B61A1A"/>
    <w:rsid w:val="00B646F8"/>
    <w:rsid w:val="00B64E03"/>
    <w:rsid w:val="00B6510D"/>
    <w:rsid w:val="00B655FB"/>
    <w:rsid w:val="00B65CB8"/>
    <w:rsid w:val="00B6601A"/>
    <w:rsid w:val="00B662A6"/>
    <w:rsid w:val="00B6645C"/>
    <w:rsid w:val="00B67856"/>
    <w:rsid w:val="00B70850"/>
    <w:rsid w:val="00B724D4"/>
    <w:rsid w:val="00B727C4"/>
    <w:rsid w:val="00B75973"/>
    <w:rsid w:val="00B7630A"/>
    <w:rsid w:val="00B76451"/>
    <w:rsid w:val="00B76F7D"/>
    <w:rsid w:val="00B7747B"/>
    <w:rsid w:val="00B77A24"/>
    <w:rsid w:val="00B80309"/>
    <w:rsid w:val="00B8031A"/>
    <w:rsid w:val="00B80E7D"/>
    <w:rsid w:val="00B83F79"/>
    <w:rsid w:val="00B850B7"/>
    <w:rsid w:val="00B85E97"/>
    <w:rsid w:val="00B86440"/>
    <w:rsid w:val="00B86C55"/>
    <w:rsid w:val="00B87179"/>
    <w:rsid w:val="00B87910"/>
    <w:rsid w:val="00B87B57"/>
    <w:rsid w:val="00B9097D"/>
    <w:rsid w:val="00B9146E"/>
    <w:rsid w:val="00B91652"/>
    <w:rsid w:val="00B91DBD"/>
    <w:rsid w:val="00B923C8"/>
    <w:rsid w:val="00B9340C"/>
    <w:rsid w:val="00B94442"/>
    <w:rsid w:val="00B94728"/>
    <w:rsid w:val="00B949D2"/>
    <w:rsid w:val="00B95840"/>
    <w:rsid w:val="00B95FB9"/>
    <w:rsid w:val="00B96A35"/>
    <w:rsid w:val="00B97620"/>
    <w:rsid w:val="00B97E89"/>
    <w:rsid w:val="00BA00C7"/>
    <w:rsid w:val="00BA0BC7"/>
    <w:rsid w:val="00BA1274"/>
    <w:rsid w:val="00BA1C06"/>
    <w:rsid w:val="00BA41F6"/>
    <w:rsid w:val="00BA461E"/>
    <w:rsid w:val="00BA4C9E"/>
    <w:rsid w:val="00BA5FD4"/>
    <w:rsid w:val="00BA6695"/>
    <w:rsid w:val="00BA69B7"/>
    <w:rsid w:val="00BA6C07"/>
    <w:rsid w:val="00BA736A"/>
    <w:rsid w:val="00BB05F2"/>
    <w:rsid w:val="00BB11F8"/>
    <w:rsid w:val="00BB19AF"/>
    <w:rsid w:val="00BB2056"/>
    <w:rsid w:val="00BB2446"/>
    <w:rsid w:val="00BB2E6F"/>
    <w:rsid w:val="00BB30D3"/>
    <w:rsid w:val="00BB4F63"/>
    <w:rsid w:val="00BB5E54"/>
    <w:rsid w:val="00BB6CC1"/>
    <w:rsid w:val="00BB700F"/>
    <w:rsid w:val="00BB736E"/>
    <w:rsid w:val="00BB77C0"/>
    <w:rsid w:val="00BC03E1"/>
    <w:rsid w:val="00BC0BF6"/>
    <w:rsid w:val="00BC207C"/>
    <w:rsid w:val="00BC27F2"/>
    <w:rsid w:val="00BC2B37"/>
    <w:rsid w:val="00BC367F"/>
    <w:rsid w:val="00BC379C"/>
    <w:rsid w:val="00BC48A1"/>
    <w:rsid w:val="00BC4967"/>
    <w:rsid w:val="00BC4D11"/>
    <w:rsid w:val="00BC4F5D"/>
    <w:rsid w:val="00BC5746"/>
    <w:rsid w:val="00BC580D"/>
    <w:rsid w:val="00BC593B"/>
    <w:rsid w:val="00BC5C71"/>
    <w:rsid w:val="00BC6051"/>
    <w:rsid w:val="00BC6E8F"/>
    <w:rsid w:val="00BD21EF"/>
    <w:rsid w:val="00BD25EB"/>
    <w:rsid w:val="00BD26D2"/>
    <w:rsid w:val="00BD3247"/>
    <w:rsid w:val="00BD32FF"/>
    <w:rsid w:val="00BD397F"/>
    <w:rsid w:val="00BD3F2D"/>
    <w:rsid w:val="00BD4330"/>
    <w:rsid w:val="00BD4DE6"/>
    <w:rsid w:val="00BD4E04"/>
    <w:rsid w:val="00BD54A9"/>
    <w:rsid w:val="00BD5A4C"/>
    <w:rsid w:val="00BD5D40"/>
    <w:rsid w:val="00BE05A9"/>
    <w:rsid w:val="00BE0AC8"/>
    <w:rsid w:val="00BE1230"/>
    <w:rsid w:val="00BE1248"/>
    <w:rsid w:val="00BE1879"/>
    <w:rsid w:val="00BE1E6D"/>
    <w:rsid w:val="00BE31C7"/>
    <w:rsid w:val="00BE39A5"/>
    <w:rsid w:val="00BE3E8D"/>
    <w:rsid w:val="00BE4471"/>
    <w:rsid w:val="00BE5A9D"/>
    <w:rsid w:val="00BE5A9F"/>
    <w:rsid w:val="00BE6C54"/>
    <w:rsid w:val="00BE78DC"/>
    <w:rsid w:val="00BF1777"/>
    <w:rsid w:val="00BF1E8A"/>
    <w:rsid w:val="00BF263B"/>
    <w:rsid w:val="00BF2EF3"/>
    <w:rsid w:val="00BF31EE"/>
    <w:rsid w:val="00BF3F6E"/>
    <w:rsid w:val="00BF40A7"/>
    <w:rsid w:val="00BF60D6"/>
    <w:rsid w:val="00BF630A"/>
    <w:rsid w:val="00BF66B2"/>
    <w:rsid w:val="00BF69A3"/>
    <w:rsid w:val="00BF6CE5"/>
    <w:rsid w:val="00C016FC"/>
    <w:rsid w:val="00C01DA5"/>
    <w:rsid w:val="00C01DAD"/>
    <w:rsid w:val="00C023C8"/>
    <w:rsid w:val="00C02925"/>
    <w:rsid w:val="00C02E4D"/>
    <w:rsid w:val="00C04939"/>
    <w:rsid w:val="00C0704E"/>
    <w:rsid w:val="00C07684"/>
    <w:rsid w:val="00C07C77"/>
    <w:rsid w:val="00C10B1E"/>
    <w:rsid w:val="00C112BE"/>
    <w:rsid w:val="00C11A69"/>
    <w:rsid w:val="00C12CB3"/>
    <w:rsid w:val="00C14605"/>
    <w:rsid w:val="00C15732"/>
    <w:rsid w:val="00C177CC"/>
    <w:rsid w:val="00C20808"/>
    <w:rsid w:val="00C2090A"/>
    <w:rsid w:val="00C2161E"/>
    <w:rsid w:val="00C22300"/>
    <w:rsid w:val="00C2246E"/>
    <w:rsid w:val="00C237DE"/>
    <w:rsid w:val="00C24892"/>
    <w:rsid w:val="00C25027"/>
    <w:rsid w:val="00C25750"/>
    <w:rsid w:val="00C25CB0"/>
    <w:rsid w:val="00C26D17"/>
    <w:rsid w:val="00C27C48"/>
    <w:rsid w:val="00C31153"/>
    <w:rsid w:val="00C31429"/>
    <w:rsid w:val="00C324A5"/>
    <w:rsid w:val="00C33027"/>
    <w:rsid w:val="00C349B0"/>
    <w:rsid w:val="00C34C94"/>
    <w:rsid w:val="00C35A20"/>
    <w:rsid w:val="00C35C70"/>
    <w:rsid w:val="00C361D2"/>
    <w:rsid w:val="00C36BDA"/>
    <w:rsid w:val="00C37914"/>
    <w:rsid w:val="00C37C12"/>
    <w:rsid w:val="00C41425"/>
    <w:rsid w:val="00C421C7"/>
    <w:rsid w:val="00C44007"/>
    <w:rsid w:val="00C447B3"/>
    <w:rsid w:val="00C44A1F"/>
    <w:rsid w:val="00C45044"/>
    <w:rsid w:val="00C45941"/>
    <w:rsid w:val="00C45980"/>
    <w:rsid w:val="00C5023D"/>
    <w:rsid w:val="00C5098F"/>
    <w:rsid w:val="00C50CDC"/>
    <w:rsid w:val="00C513AC"/>
    <w:rsid w:val="00C52943"/>
    <w:rsid w:val="00C53823"/>
    <w:rsid w:val="00C53A7E"/>
    <w:rsid w:val="00C56269"/>
    <w:rsid w:val="00C5697D"/>
    <w:rsid w:val="00C57906"/>
    <w:rsid w:val="00C601A8"/>
    <w:rsid w:val="00C6091C"/>
    <w:rsid w:val="00C60B57"/>
    <w:rsid w:val="00C611CD"/>
    <w:rsid w:val="00C6220E"/>
    <w:rsid w:val="00C62B03"/>
    <w:rsid w:val="00C62DB7"/>
    <w:rsid w:val="00C666C0"/>
    <w:rsid w:val="00C66ADD"/>
    <w:rsid w:val="00C710C0"/>
    <w:rsid w:val="00C71C71"/>
    <w:rsid w:val="00C71E6D"/>
    <w:rsid w:val="00C72189"/>
    <w:rsid w:val="00C72B7B"/>
    <w:rsid w:val="00C733A7"/>
    <w:rsid w:val="00C73787"/>
    <w:rsid w:val="00C7382F"/>
    <w:rsid w:val="00C75B85"/>
    <w:rsid w:val="00C76203"/>
    <w:rsid w:val="00C76297"/>
    <w:rsid w:val="00C76CF1"/>
    <w:rsid w:val="00C8254A"/>
    <w:rsid w:val="00C82B9D"/>
    <w:rsid w:val="00C846DE"/>
    <w:rsid w:val="00C85357"/>
    <w:rsid w:val="00C8658A"/>
    <w:rsid w:val="00C8698A"/>
    <w:rsid w:val="00C87055"/>
    <w:rsid w:val="00C87063"/>
    <w:rsid w:val="00C8729E"/>
    <w:rsid w:val="00C87775"/>
    <w:rsid w:val="00C87DCE"/>
    <w:rsid w:val="00C87E7F"/>
    <w:rsid w:val="00C9007F"/>
    <w:rsid w:val="00C90C75"/>
    <w:rsid w:val="00C915CA"/>
    <w:rsid w:val="00C915E7"/>
    <w:rsid w:val="00C915EF"/>
    <w:rsid w:val="00C9461F"/>
    <w:rsid w:val="00C94FAB"/>
    <w:rsid w:val="00C964AA"/>
    <w:rsid w:val="00C969F1"/>
    <w:rsid w:val="00C96FC1"/>
    <w:rsid w:val="00C97DF0"/>
    <w:rsid w:val="00CA0572"/>
    <w:rsid w:val="00CA089F"/>
    <w:rsid w:val="00CA17CE"/>
    <w:rsid w:val="00CA1ACF"/>
    <w:rsid w:val="00CA22F8"/>
    <w:rsid w:val="00CA2848"/>
    <w:rsid w:val="00CA2EBC"/>
    <w:rsid w:val="00CA345D"/>
    <w:rsid w:val="00CA4002"/>
    <w:rsid w:val="00CA4103"/>
    <w:rsid w:val="00CA4AA2"/>
    <w:rsid w:val="00CA533F"/>
    <w:rsid w:val="00CA68C1"/>
    <w:rsid w:val="00CA6C6C"/>
    <w:rsid w:val="00CA7F8A"/>
    <w:rsid w:val="00CB13AF"/>
    <w:rsid w:val="00CB1F52"/>
    <w:rsid w:val="00CB2772"/>
    <w:rsid w:val="00CB2856"/>
    <w:rsid w:val="00CB3248"/>
    <w:rsid w:val="00CB5E1D"/>
    <w:rsid w:val="00CB5E5A"/>
    <w:rsid w:val="00CB6EB5"/>
    <w:rsid w:val="00CB75DA"/>
    <w:rsid w:val="00CB7B26"/>
    <w:rsid w:val="00CC09EC"/>
    <w:rsid w:val="00CC13CA"/>
    <w:rsid w:val="00CC145A"/>
    <w:rsid w:val="00CC165B"/>
    <w:rsid w:val="00CC2DD1"/>
    <w:rsid w:val="00CC37A8"/>
    <w:rsid w:val="00CC41E6"/>
    <w:rsid w:val="00CC45D8"/>
    <w:rsid w:val="00CC5587"/>
    <w:rsid w:val="00CC7250"/>
    <w:rsid w:val="00CD0695"/>
    <w:rsid w:val="00CD06C5"/>
    <w:rsid w:val="00CD0794"/>
    <w:rsid w:val="00CD0F67"/>
    <w:rsid w:val="00CD1F3B"/>
    <w:rsid w:val="00CD2719"/>
    <w:rsid w:val="00CD33AD"/>
    <w:rsid w:val="00CD41EE"/>
    <w:rsid w:val="00CD54DF"/>
    <w:rsid w:val="00CD5CDB"/>
    <w:rsid w:val="00CD6042"/>
    <w:rsid w:val="00CD65D5"/>
    <w:rsid w:val="00CD6D44"/>
    <w:rsid w:val="00CD6DB7"/>
    <w:rsid w:val="00CE005F"/>
    <w:rsid w:val="00CE067C"/>
    <w:rsid w:val="00CE1C44"/>
    <w:rsid w:val="00CE1E62"/>
    <w:rsid w:val="00CE452E"/>
    <w:rsid w:val="00CE4921"/>
    <w:rsid w:val="00CE4B76"/>
    <w:rsid w:val="00CE552E"/>
    <w:rsid w:val="00CE62C0"/>
    <w:rsid w:val="00CE68C2"/>
    <w:rsid w:val="00CF06CB"/>
    <w:rsid w:val="00CF0F23"/>
    <w:rsid w:val="00CF1E81"/>
    <w:rsid w:val="00CF3257"/>
    <w:rsid w:val="00CF4515"/>
    <w:rsid w:val="00CF45F6"/>
    <w:rsid w:val="00CF4FB5"/>
    <w:rsid w:val="00CF5371"/>
    <w:rsid w:val="00CF57A3"/>
    <w:rsid w:val="00CF6BB8"/>
    <w:rsid w:val="00CF6D91"/>
    <w:rsid w:val="00CF6E76"/>
    <w:rsid w:val="00CF7721"/>
    <w:rsid w:val="00CF7C22"/>
    <w:rsid w:val="00CF7FB9"/>
    <w:rsid w:val="00D00BB8"/>
    <w:rsid w:val="00D0158F"/>
    <w:rsid w:val="00D017D6"/>
    <w:rsid w:val="00D031A7"/>
    <w:rsid w:val="00D0337F"/>
    <w:rsid w:val="00D03A06"/>
    <w:rsid w:val="00D0431B"/>
    <w:rsid w:val="00D044FE"/>
    <w:rsid w:val="00D04C58"/>
    <w:rsid w:val="00D051FE"/>
    <w:rsid w:val="00D062B6"/>
    <w:rsid w:val="00D06C8D"/>
    <w:rsid w:val="00D06D85"/>
    <w:rsid w:val="00D071CE"/>
    <w:rsid w:val="00D12627"/>
    <w:rsid w:val="00D14634"/>
    <w:rsid w:val="00D14A68"/>
    <w:rsid w:val="00D1624C"/>
    <w:rsid w:val="00D16252"/>
    <w:rsid w:val="00D1655D"/>
    <w:rsid w:val="00D16810"/>
    <w:rsid w:val="00D17CD0"/>
    <w:rsid w:val="00D20D41"/>
    <w:rsid w:val="00D210B1"/>
    <w:rsid w:val="00D219CC"/>
    <w:rsid w:val="00D222B8"/>
    <w:rsid w:val="00D23144"/>
    <w:rsid w:val="00D231E8"/>
    <w:rsid w:val="00D23A5E"/>
    <w:rsid w:val="00D26352"/>
    <w:rsid w:val="00D2637C"/>
    <w:rsid w:val="00D274F3"/>
    <w:rsid w:val="00D2760A"/>
    <w:rsid w:val="00D3072D"/>
    <w:rsid w:val="00D309C7"/>
    <w:rsid w:val="00D314DD"/>
    <w:rsid w:val="00D32A6D"/>
    <w:rsid w:val="00D32EE6"/>
    <w:rsid w:val="00D32EF2"/>
    <w:rsid w:val="00D33195"/>
    <w:rsid w:val="00D342D8"/>
    <w:rsid w:val="00D34A2D"/>
    <w:rsid w:val="00D34CE7"/>
    <w:rsid w:val="00D35145"/>
    <w:rsid w:val="00D359F4"/>
    <w:rsid w:val="00D36737"/>
    <w:rsid w:val="00D37343"/>
    <w:rsid w:val="00D37D2E"/>
    <w:rsid w:val="00D40487"/>
    <w:rsid w:val="00D41232"/>
    <w:rsid w:val="00D428D9"/>
    <w:rsid w:val="00D462F0"/>
    <w:rsid w:val="00D4718E"/>
    <w:rsid w:val="00D479EE"/>
    <w:rsid w:val="00D47C87"/>
    <w:rsid w:val="00D52A92"/>
    <w:rsid w:val="00D53801"/>
    <w:rsid w:val="00D54977"/>
    <w:rsid w:val="00D55352"/>
    <w:rsid w:val="00D55DA7"/>
    <w:rsid w:val="00D56059"/>
    <w:rsid w:val="00D564FD"/>
    <w:rsid w:val="00D565D1"/>
    <w:rsid w:val="00D567F7"/>
    <w:rsid w:val="00D56BF6"/>
    <w:rsid w:val="00D57186"/>
    <w:rsid w:val="00D5738F"/>
    <w:rsid w:val="00D61AFF"/>
    <w:rsid w:val="00D620DD"/>
    <w:rsid w:val="00D62259"/>
    <w:rsid w:val="00D625CF"/>
    <w:rsid w:val="00D6406B"/>
    <w:rsid w:val="00D6420B"/>
    <w:rsid w:val="00D6464B"/>
    <w:rsid w:val="00D65491"/>
    <w:rsid w:val="00D65672"/>
    <w:rsid w:val="00D65D8A"/>
    <w:rsid w:val="00D65EB0"/>
    <w:rsid w:val="00D66480"/>
    <w:rsid w:val="00D6794E"/>
    <w:rsid w:val="00D7030D"/>
    <w:rsid w:val="00D708AC"/>
    <w:rsid w:val="00D71797"/>
    <w:rsid w:val="00D727E5"/>
    <w:rsid w:val="00D7350F"/>
    <w:rsid w:val="00D746DE"/>
    <w:rsid w:val="00D74A2B"/>
    <w:rsid w:val="00D75625"/>
    <w:rsid w:val="00D76710"/>
    <w:rsid w:val="00D76DD0"/>
    <w:rsid w:val="00D76FB7"/>
    <w:rsid w:val="00D774FD"/>
    <w:rsid w:val="00D7780E"/>
    <w:rsid w:val="00D77B52"/>
    <w:rsid w:val="00D77CD0"/>
    <w:rsid w:val="00D80028"/>
    <w:rsid w:val="00D80355"/>
    <w:rsid w:val="00D803A7"/>
    <w:rsid w:val="00D805EE"/>
    <w:rsid w:val="00D81179"/>
    <w:rsid w:val="00D819E0"/>
    <w:rsid w:val="00D81A28"/>
    <w:rsid w:val="00D81B21"/>
    <w:rsid w:val="00D824DF"/>
    <w:rsid w:val="00D8271E"/>
    <w:rsid w:val="00D839C4"/>
    <w:rsid w:val="00D83BB9"/>
    <w:rsid w:val="00D849A9"/>
    <w:rsid w:val="00D85556"/>
    <w:rsid w:val="00D8591C"/>
    <w:rsid w:val="00D85E6F"/>
    <w:rsid w:val="00D85E7F"/>
    <w:rsid w:val="00D87417"/>
    <w:rsid w:val="00D91563"/>
    <w:rsid w:val="00D9160F"/>
    <w:rsid w:val="00D91E73"/>
    <w:rsid w:val="00D9213B"/>
    <w:rsid w:val="00D92577"/>
    <w:rsid w:val="00D927C5"/>
    <w:rsid w:val="00D93C43"/>
    <w:rsid w:val="00D9482E"/>
    <w:rsid w:val="00D96C2E"/>
    <w:rsid w:val="00D97127"/>
    <w:rsid w:val="00D97DDA"/>
    <w:rsid w:val="00DA0A4D"/>
    <w:rsid w:val="00DA124F"/>
    <w:rsid w:val="00DA19C9"/>
    <w:rsid w:val="00DA2130"/>
    <w:rsid w:val="00DA2F60"/>
    <w:rsid w:val="00DA32C6"/>
    <w:rsid w:val="00DA41EA"/>
    <w:rsid w:val="00DA5216"/>
    <w:rsid w:val="00DA64D9"/>
    <w:rsid w:val="00DA692B"/>
    <w:rsid w:val="00DA6FF0"/>
    <w:rsid w:val="00DA7E4F"/>
    <w:rsid w:val="00DA7E90"/>
    <w:rsid w:val="00DB0221"/>
    <w:rsid w:val="00DB0CD2"/>
    <w:rsid w:val="00DB2D01"/>
    <w:rsid w:val="00DB305D"/>
    <w:rsid w:val="00DB4D03"/>
    <w:rsid w:val="00DB4FA1"/>
    <w:rsid w:val="00DB65DE"/>
    <w:rsid w:val="00DC1DE2"/>
    <w:rsid w:val="00DC2CCC"/>
    <w:rsid w:val="00DC3C59"/>
    <w:rsid w:val="00DC4635"/>
    <w:rsid w:val="00DC47FC"/>
    <w:rsid w:val="00DC5719"/>
    <w:rsid w:val="00DC5A92"/>
    <w:rsid w:val="00DC61DF"/>
    <w:rsid w:val="00DC6F6A"/>
    <w:rsid w:val="00DC7EA9"/>
    <w:rsid w:val="00DC7F59"/>
    <w:rsid w:val="00DD0DA6"/>
    <w:rsid w:val="00DD1E70"/>
    <w:rsid w:val="00DD231E"/>
    <w:rsid w:val="00DD2A8E"/>
    <w:rsid w:val="00DD2DF6"/>
    <w:rsid w:val="00DD4B5A"/>
    <w:rsid w:val="00DD590C"/>
    <w:rsid w:val="00DD5980"/>
    <w:rsid w:val="00DD7061"/>
    <w:rsid w:val="00DD75CF"/>
    <w:rsid w:val="00DD76E2"/>
    <w:rsid w:val="00DE0025"/>
    <w:rsid w:val="00DE0407"/>
    <w:rsid w:val="00DE0511"/>
    <w:rsid w:val="00DE0E17"/>
    <w:rsid w:val="00DE1C7B"/>
    <w:rsid w:val="00DE1EAB"/>
    <w:rsid w:val="00DE2E56"/>
    <w:rsid w:val="00DE2F68"/>
    <w:rsid w:val="00DE48E2"/>
    <w:rsid w:val="00DE4BA4"/>
    <w:rsid w:val="00DE597B"/>
    <w:rsid w:val="00DE6949"/>
    <w:rsid w:val="00DE6A74"/>
    <w:rsid w:val="00DF0C32"/>
    <w:rsid w:val="00DF2F41"/>
    <w:rsid w:val="00DF358B"/>
    <w:rsid w:val="00DF44BB"/>
    <w:rsid w:val="00DF6604"/>
    <w:rsid w:val="00DF707A"/>
    <w:rsid w:val="00E00D3E"/>
    <w:rsid w:val="00E015B9"/>
    <w:rsid w:val="00E02F9F"/>
    <w:rsid w:val="00E032FE"/>
    <w:rsid w:val="00E03587"/>
    <w:rsid w:val="00E03624"/>
    <w:rsid w:val="00E04258"/>
    <w:rsid w:val="00E047CE"/>
    <w:rsid w:val="00E06036"/>
    <w:rsid w:val="00E062E6"/>
    <w:rsid w:val="00E075D5"/>
    <w:rsid w:val="00E07696"/>
    <w:rsid w:val="00E07FFE"/>
    <w:rsid w:val="00E126E1"/>
    <w:rsid w:val="00E131C3"/>
    <w:rsid w:val="00E13743"/>
    <w:rsid w:val="00E13D4B"/>
    <w:rsid w:val="00E13D63"/>
    <w:rsid w:val="00E15195"/>
    <w:rsid w:val="00E15AE5"/>
    <w:rsid w:val="00E16A49"/>
    <w:rsid w:val="00E17BAC"/>
    <w:rsid w:val="00E20F0C"/>
    <w:rsid w:val="00E21857"/>
    <w:rsid w:val="00E22FA9"/>
    <w:rsid w:val="00E2312B"/>
    <w:rsid w:val="00E23D58"/>
    <w:rsid w:val="00E24CD6"/>
    <w:rsid w:val="00E25AB4"/>
    <w:rsid w:val="00E3128C"/>
    <w:rsid w:val="00E31632"/>
    <w:rsid w:val="00E3188A"/>
    <w:rsid w:val="00E329AD"/>
    <w:rsid w:val="00E33A88"/>
    <w:rsid w:val="00E33C9B"/>
    <w:rsid w:val="00E34800"/>
    <w:rsid w:val="00E34977"/>
    <w:rsid w:val="00E34A6F"/>
    <w:rsid w:val="00E35029"/>
    <w:rsid w:val="00E35EF3"/>
    <w:rsid w:val="00E367EA"/>
    <w:rsid w:val="00E37C56"/>
    <w:rsid w:val="00E4051F"/>
    <w:rsid w:val="00E419E1"/>
    <w:rsid w:val="00E4257A"/>
    <w:rsid w:val="00E429B2"/>
    <w:rsid w:val="00E43949"/>
    <w:rsid w:val="00E439C1"/>
    <w:rsid w:val="00E4429F"/>
    <w:rsid w:val="00E44B07"/>
    <w:rsid w:val="00E4556C"/>
    <w:rsid w:val="00E465AA"/>
    <w:rsid w:val="00E46696"/>
    <w:rsid w:val="00E46B83"/>
    <w:rsid w:val="00E46DFA"/>
    <w:rsid w:val="00E47C7A"/>
    <w:rsid w:val="00E50405"/>
    <w:rsid w:val="00E50AC4"/>
    <w:rsid w:val="00E50D0A"/>
    <w:rsid w:val="00E50FED"/>
    <w:rsid w:val="00E51811"/>
    <w:rsid w:val="00E53D90"/>
    <w:rsid w:val="00E53E02"/>
    <w:rsid w:val="00E542A7"/>
    <w:rsid w:val="00E54752"/>
    <w:rsid w:val="00E54ED5"/>
    <w:rsid w:val="00E5551E"/>
    <w:rsid w:val="00E6139B"/>
    <w:rsid w:val="00E61872"/>
    <w:rsid w:val="00E61EAB"/>
    <w:rsid w:val="00E62FA8"/>
    <w:rsid w:val="00E638AA"/>
    <w:rsid w:val="00E63E7B"/>
    <w:rsid w:val="00E64CD1"/>
    <w:rsid w:val="00E64E56"/>
    <w:rsid w:val="00E65BA7"/>
    <w:rsid w:val="00E66966"/>
    <w:rsid w:val="00E67A75"/>
    <w:rsid w:val="00E67E51"/>
    <w:rsid w:val="00E71805"/>
    <w:rsid w:val="00E71A08"/>
    <w:rsid w:val="00E74051"/>
    <w:rsid w:val="00E747E5"/>
    <w:rsid w:val="00E7730C"/>
    <w:rsid w:val="00E80E3E"/>
    <w:rsid w:val="00E8142C"/>
    <w:rsid w:val="00E81683"/>
    <w:rsid w:val="00E81930"/>
    <w:rsid w:val="00E81FD7"/>
    <w:rsid w:val="00E83419"/>
    <w:rsid w:val="00E858E6"/>
    <w:rsid w:val="00E85A04"/>
    <w:rsid w:val="00E86FB2"/>
    <w:rsid w:val="00E9018F"/>
    <w:rsid w:val="00E906B8"/>
    <w:rsid w:val="00E90824"/>
    <w:rsid w:val="00E90DB4"/>
    <w:rsid w:val="00E91078"/>
    <w:rsid w:val="00E914B0"/>
    <w:rsid w:val="00E920B1"/>
    <w:rsid w:val="00E96544"/>
    <w:rsid w:val="00E96828"/>
    <w:rsid w:val="00E96A05"/>
    <w:rsid w:val="00E96E01"/>
    <w:rsid w:val="00EA0329"/>
    <w:rsid w:val="00EA064D"/>
    <w:rsid w:val="00EA1C12"/>
    <w:rsid w:val="00EA2120"/>
    <w:rsid w:val="00EA38D9"/>
    <w:rsid w:val="00EA39E6"/>
    <w:rsid w:val="00EA5157"/>
    <w:rsid w:val="00EA518B"/>
    <w:rsid w:val="00EA52D3"/>
    <w:rsid w:val="00EA5BF7"/>
    <w:rsid w:val="00EA6457"/>
    <w:rsid w:val="00EA670A"/>
    <w:rsid w:val="00EA69B3"/>
    <w:rsid w:val="00EA6F61"/>
    <w:rsid w:val="00EA705B"/>
    <w:rsid w:val="00EA7120"/>
    <w:rsid w:val="00EA799A"/>
    <w:rsid w:val="00EB20B8"/>
    <w:rsid w:val="00EB24A5"/>
    <w:rsid w:val="00EB2D20"/>
    <w:rsid w:val="00EB3EF9"/>
    <w:rsid w:val="00EB47CF"/>
    <w:rsid w:val="00EB4EC0"/>
    <w:rsid w:val="00EB5175"/>
    <w:rsid w:val="00EB620B"/>
    <w:rsid w:val="00EB7614"/>
    <w:rsid w:val="00EC0A91"/>
    <w:rsid w:val="00EC0D3B"/>
    <w:rsid w:val="00EC1766"/>
    <w:rsid w:val="00EC194C"/>
    <w:rsid w:val="00EC1B1D"/>
    <w:rsid w:val="00EC2557"/>
    <w:rsid w:val="00EC3426"/>
    <w:rsid w:val="00EC3BD5"/>
    <w:rsid w:val="00EC4238"/>
    <w:rsid w:val="00EC49B3"/>
    <w:rsid w:val="00EC6180"/>
    <w:rsid w:val="00EC6AF5"/>
    <w:rsid w:val="00EC74FF"/>
    <w:rsid w:val="00EC7ADE"/>
    <w:rsid w:val="00ED021D"/>
    <w:rsid w:val="00ED13F3"/>
    <w:rsid w:val="00ED1F44"/>
    <w:rsid w:val="00ED554A"/>
    <w:rsid w:val="00ED5F59"/>
    <w:rsid w:val="00ED6B3D"/>
    <w:rsid w:val="00ED7296"/>
    <w:rsid w:val="00ED7D6E"/>
    <w:rsid w:val="00EE01B5"/>
    <w:rsid w:val="00EE07CC"/>
    <w:rsid w:val="00EE1103"/>
    <w:rsid w:val="00EE1C89"/>
    <w:rsid w:val="00EE29E7"/>
    <w:rsid w:val="00EE2EAA"/>
    <w:rsid w:val="00EE37BB"/>
    <w:rsid w:val="00EE3AA8"/>
    <w:rsid w:val="00EE3BB2"/>
    <w:rsid w:val="00EE438A"/>
    <w:rsid w:val="00EE48B6"/>
    <w:rsid w:val="00EE4C4E"/>
    <w:rsid w:val="00EE5E99"/>
    <w:rsid w:val="00EE6FBF"/>
    <w:rsid w:val="00EE74B8"/>
    <w:rsid w:val="00EE7D14"/>
    <w:rsid w:val="00EE7E16"/>
    <w:rsid w:val="00EF0E85"/>
    <w:rsid w:val="00EF2F0D"/>
    <w:rsid w:val="00EF3ADA"/>
    <w:rsid w:val="00EF40F3"/>
    <w:rsid w:val="00EF4672"/>
    <w:rsid w:val="00EF4A1D"/>
    <w:rsid w:val="00EF6280"/>
    <w:rsid w:val="00F000D2"/>
    <w:rsid w:val="00F00499"/>
    <w:rsid w:val="00F01760"/>
    <w:rsid w:val="00F025D3"/>
    <w:rsid w:val="00F0277C"/>
    <w:rsid w:val="00F02812"/>
    <w:rsid w:val="00F02CAB"/>
    <w:rsid w:val="00F02F9E"/>
    <w:rsid w:val="00F04CD8"/>
    <w:rsid w:val="00F051E4"/>
    <w:rsid w:val="00F05DE0"/>
    <w:rsid w:val="00F0644B"/>
    <w:rsid w:val="00F065D3"/>
    <w:rsid w:val="00F0667F"/>
    <w:rsid w:val="00F12664"/>
    <w:rsid w:val="00F13988"/>
    <w:rsid w:val="00F13F88"/>
    <w:rsid w:val="00F1459C"/>
    <w:rsid w:val="00F14D6F"/>
    <w:rsid w:val="00F1513F"/>
    <w:rsid w:val="00F15555"/>
    <w:rsid w:val="00F16440"/>
    <w:rsid w:val="00F17F39"/>
    <w:rsid w:val="00F21069"/>
    <w:rsid w:val="00F21F8B"/>
    <w:rsid w:val="00F2346A"/>
    <w:rsid w:val="00F23AE3"/>
    <w:rsid w:val="00F23FAD"/>
    <w:rsid w:val="00F2556E"/>
    <w:rsid w:val="00F25902"/>
    <w:rsid w:val="00F25C85"/>
    <w:rsid w:val="00F2668D"/>
    <w:rsid w:val="00F26D36"/>
    <w:rsid w:val="00F319D4"/>
    <w:rsid w:val="00F31A3A"/>
    <w:rsid w:val="00F325B1"/>
    <w:rsid w:val="00F32F26"/>
    <w:rsid w:val="00F33835"/>
    <w:rsid w:val="00F33897"/>
    <w:rsid w:val="00F3428F"/>
    <w:rsid w:val="00F344D3"/>
    <w:rsid w:val="00F34670"/>
    <w:rsid w:val="00F34D55"/>
    <w:rsid w:val="00F351C0"/>
    <w:rsid w:val="00F3553E"/>
    <w:rsid w:val="00F35FE6"/>
    <w:rsid w:val="00F37613"/>
    <w:rsid w:val="00F378F3"/>
    <w:rsid w:val="00F408F8"/>
    <w:rsid w:val="00F40B85"/>
    <w:rsid w:val="00F419E5"/>
    <w:rsid w:val="00F42186"/>
    <w:rsid w:val="00F42311"/>
    <w:rsid w:val="00F424D8"/>
    <w:rsid w:val="00F43151"/>
    <w:rsid w:val="00F43736"/>
    <w:rsid w:val="00F44137"/>
    <w:rsid w:val="00F524C9"/>
    <w:rsid w:val="00F52DCD"/>
    <w:rsid w:val="00F53533"/>
    <w:rsid w:val="00F55BF4"/>
    <w:rsid w:val="00F564BB"/>
    <w:rsid w:val="00F57A77"/>
    <w:rsid w:val="00F601FC"/>
    <w:rsid w:val="00F60324"/>
    <w:rsid w:val="00F60FE7"/>
    <w:rsid w:val="00F61C99"/>
    <w:rsid w:val="00F62ABA"/>
    <w:rsid w:val="00F62F22"/>
    <w:rsid w:val="00F63DC1"/>
    <w:rsid w:val="00F64DF3"/>
    <w:rsid w:val="00F64FF7"/>
    <w:rsid w:val="00F65457"/>
    <w:rsid w:val="00F65780"/>
    <w:rsid w:val="00F65AD7"/>
    <w:rsid w:val="00F660ED"/>
    <w:rsid w:val="00F6762B"/>
    <w:rsid w:val="00F71AED"/>
    <w:rsid w:val="00F72547"/>
    <w:rsid w:val="00F73CF3"/>
    <w:rsid w:val="00F73DB4"/>
    <w:rsid w:val="00F73F38"/>
    <w:rsid w:val="00F74691"/>
    <w:rsid w:val="00F758DC"/>
    <w:rsid w:val="00F759E8"/>
    <w:rsid w:val="00F75A92"/>
    <w:rsid w:val="00F761F1"/>
    <w:rsid w:val="00F763E5"/>
    <w:rsid w:val="00F77356"/>
    <w:rsid w:val="00F814CB"/>
    <w:rsid w:val="00F81FA2"/>
    <w:rsid w:val="00F81FFC"/>
    <w:rsid w:val="00F82472"/>
    <w:rsid w:val="00F8271C"/>
    <w:rsid w:val="00F82A4C"/>
    <w:rsid w:val="00F83437"/>
    <w:rsid w:val="00F83A2F"/>
    <w:rsid w:val="00F846CD"/>
    <w:rsid w:val="00F84DA0"/>
    <w:rsid w:val="00F8586B"/>
    <w:rsid w:val="00F86A1D"/>
    <w:rsid w:val="00F8737E"/>
    <w:rsid w:val="00F87844"/>
    <w:rsid w:val="00F9050A"/>
    <w:rsid w:val="00F90E76"/>
    <w:rsid w:val="00F936E9"/>
    <w:rsid w:val="00F942C6"/>
    <w:rsid w:val="00F9469D"/>
    <w:rsid w:val="00F949E5"/>
    <w:rsid w:val="00F9568F"/>
    <w:rsid w:val="00F95BD6"/>
    <w:rsid w:val="00F96282"/>
    <w:rsid w:val="00F96A4B"/>
    <w:rsid w:val="00F97DC0"/>
    <w:rsid w:val="00FA0285"/>
    <w:rsid w:val="00FA0B56"/>
    <w:rsid w:val="00FA1F6B"/>
    <w:rsid w:val="00FA3233"/>
    <w:rsid w:val="00FA497A"/>
    <w:rsid w:val="00FA5C7E"/>
    <w:rsid w:val="00FA6A73"/>
    <w:rsid w:val="00FA6BDE"/>
    <w:rsid w:val="00FA753E"/>
    <w:rsid w:val="00FA7EBD"/>
    <w:rsid w:val="00FB059A"/>
    <w:rsid w:val="00FB0951"/>
    <w:rsid w:val="00FB2CA6"/>
    <w:rsid w:val="00FB4B34"/>
    <w:rsid w:val="00FB4DFC"/>
    <w:rsid w:val="00FB5627"/>
    <w:rsid w:val="00FB65A0"/>
    <w:rsid w:val="00FC3686"/>
    <w:rsid w:val="00FC3C63"/>
    <w:rsid w:val="00FC41F7"/>
    <w:rsid w:val="00FC4919"/>
    <w:rsid w:val="00FC4C61"/>
    <w:rsid w:val="00FC5A3B"/>
    <w:rsid w:val="00FC615E"/>
    <w:rsid w:val="00FC72AA"/>
    <w:rsid w:val="00FD074B"/>
    <w:rsid w:val="00FD1CB4"/>
    <w:rsid w:val="00FD263E"/>
    <w:rsid w:val="00FD2BE5"/>
    <w:rsid w:val="00FD3976"/>
    <w:rsid w:val="00FD45C5"/>
    <w:rsid w:val="00FD5962"/>
    <w:rsid w:val="00FD5AB6"/>
    <w:rsid w:val="00FD6BA8"/>
    <w:rsid w:val="00FD6C3F"/>
    <w:rsid w:val="00FE00B8"/>
    <w:rsid w:val="00FE11CD"/>
    <w:rsid w:val="00FE167A"/>
    <w:rsid w:val="00FE221B"/>
    <w:rsid w:val="00FE285A"/>
    <w:rsid w:val="00FE3179"/>
    <w:rsid w:val="00FE38F6"/>
    <w:rsid w:val="00FE4BA4"/>
    <w:rsid w:val="00FE5522"/>
    <w:rsid w:val="00FE5FCE"/>
    <w:rsid w:val="00FE75AC"/>
    <w:rsid w:val="00FF0722"/>
    <w:rsid w:val="00FF2B72"/>
    <w:rsid w:val="00FF2E77"/>
    <w:rsid w:val="00FF371D"/>
    <w:rsid w:val="00FF432B"/>
    <w:rsid w:val="00FF4B47"/>
    <w:rsid w:val="00FF4CD5"/>
    <w:rsid w:val="00FF5464"/>
    <w:rsid w:val="00FF547D"/>
    <w:rsid w:val="00FF6E1B"/>
    <w:rsid w:val="00FF6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61168"/>
  <w15:chartTrackingRefBased/>
  <w15:docId w15:val="{56317A03-B2FE-4B9E-8144-DFB05B89A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5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25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25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5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5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5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5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5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5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5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25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5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5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5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5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5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5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547"/>
    <w:rPr>
      <w:rFonts w:eastAsiaTheme="majorEastAsia" w:cstheme="majorBidi"/>
      <w:color w:val="272727" w:themeColor="text1" w:themeTint="D8"/>
    </w:rPr>
  </w:style>
  <w:style w:type="paragraph" w:styleId="Title">
    <w:name w:val="Title"/>
    <w:basedOn w:val="Normal"/>
    <w:next w:val="Normal"/>
    <w:link w:val="TitleChar"/>
    <w:uiPriority w:val="10"/>
    <w:qFormat/>
    <w:rsid w:val="00F725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5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5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5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547"/>
    <w:pPr>
      <w:spacing w:before="160"/>
      <w:jc w:val="center"/>
    </w:pPr>
    <w:rPr>
      <w:i/>
      <w:iCs/>
      <w:color w:val="404040" w:themeColor="text1" w:themeTint="BF"/>
    </w:rPr>
  </w:style>
  <w:style w:type="character" w:customStyle="1" w:styleId="QuoteChar">
    <w:name w:val="Quote Char"/>
    <w:basedOn w:val="DefaultParagraphFont"/>
    <w:link w:val="Quote"/>
    <w:uiPriority w:val="29"/>
    <w:rsid w:val="00F72547"/>
    <w:rPr>
      <w:i/>
      <w:iCs/>
      <w:color w:val="404040" w:themeColor="text1" w:themeTint="BF"/>
    </w:rPr>
  </w:style>
  <w:style w:type="paragraph" w:styleId="ListParagraph">
    <w:name w:val="List Paragraph"/>
    <w:basedOn w:val="Normal"/>
    <w:uiPriority w:val="34"/>
    <w:qFormat/>
    <w:rsid w:val="00F72547"/>
    <w:pPr>
      <w:ind w:left="720"/>
      <w:contextualSpacing/>
    </w:pPr>
  </w:style>
  <w:style w:type="character" w:styleId="IntenseEmphasis">
    <w:name w:val="Intense Emphasis"/>
    <w:basedOn w:val="DefaultParagraphFont"/>
    <w:uiPriority w:val="21"/>
    <w:qFormat/>
    <w:rsid w:val="00F72547"/>
    <w:rPr>
      <w:i/>
      <w:iCs/>
      <w:color w:val="0F4761" w:themeColor="accent1" w:themeShade="BF"/>
    </w:rPr>
  </w:style>
  <w:style w:type="paragraph" w:styleId="IntenseQuote">
    <w:name w:val="Intense Quote"/>
    <w:basedOn w:val="Normal"/>
    <w:next w:val="Normal"/>
    <w:link w:val="IntenseQuoteChar"/>
    <w:uiPriority w:val="30"/>
    <w:qFormat/>
    <w:rsid w:val="00F725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547"/>
    <w:rPr>
      <w:i/>
      <w:iCs/>
      <w:color w:val="0F4761" w:themeColor="accent1" w:themeShade="BF"/>
    </w:rPr>
  </w:style>
  <w:style w:type="character" w:styleId="IntenseReference">
    <w:name w:val="Intense Reference"/>
    <w:basedOn w:val="DefaultParagraphFont"/>
    <w:uiPriority w:val="32"/>
    <w:qFormat/>
    <w:rsid w:val="00F72547"/>
    <w:rPr>
      <w:b/>
      <w:bCs/>
      <w:smallCaps/>
      <w:color w:val="0F4761" w:themeColor="accent1" w:themeShade="BF"/>
      <w:spacing w:val="5"/>
    </w:rPr>
  </w:style>
  <w:style w:type="table" w:styleId="TableGrid">
    <w:name w:val="Table Grid"/>
    <w:basedOn w:val="TableNormal"/>
    <w:uiPriority w:val="39"/>
    <w:rsid w:val="00740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46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61F"/>
  </w:style>
  <w:style w:type="paragraph" w:styleId="Footer">
    <w:name w:val="footer"/>
    <w:basedOn w:val="Normal"/>
    <w:link w:val="FooterChar"/>
    <w:uiPriority w:val="99"/>
    <w:unhideWhenUsed/>
    <w:rsid w:val="00C94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61F"/>
  </w:style>
  <w:style w:type="paragraph" w:styleId="NoSpacing">
    <w:name w:val="No Spacing"/>
    <w:uiPriority w:val="1"/>
    <w:qFormat/>
    <w:rsid w:val="00C9461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3656E9-1CEA-4C3D-B0F9-7F75498DC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10306</Words>
  <Characters>58748</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Ashton</dc:creator>
  <cp:keywords/>
  <dc:description/>
  <cp:lastModifiedBy>James Ashton (2313229)</cp:lastModifiedBy>
  <cp:revision>2</cp:revision>
  <cp:lastPrinted>2026-07-15T13:18:00Z</cp:lastPrinted>
  <dcterms:created xsi:type="dcterms:W3CDTF">2026-07-26T18:09:00Z</dcterms:created>
  <dcterms:modified xsi:type="dcterms:W3CDTF">2026-07-26T18:09:00Z</dcterms:modified>
</cp:coreProperties>
</file>