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F36EB7B" w14:textId="11818A58" w:rsidR="00C32AB6" w:rsidRDefault="00C32AB6" w:rsidP="00EC1B5C">
      <w:pPr>
        <w:spacing w:line="360" w:lineRule="auto"/>
        <w:ind w:left="720"/>
        <w:jc w:val="center"/>
        <w:rPr>
          <w:rFonts w:ascii="Arial" w:hAnsi="Arial" w:cs="Arial"/>
          <w:sz w:val="32"/>
        </w:rPr>
      </w:pPr>
      <w:bookmarkStart w:id="0" w:name="_GoBack"/>
      <w:bookmarkEnd w:id="0"/>
    </w:p>
    <w:p w14:paraId="5B15D4D4" w14:textId="1297895F" w:rsidR="00CF63BC" w:rsidRDefault="00CF63BC" w:rsidP="00EC1B5C">
      <w:pPr>
        <w:spacing w:line="360" w:lineRule="auto"/>
        <w:ind w:left="720"/>
        <w:jc w:val="center"/>
        <w:rPr>
          <w:rFonts w:ascii="Arial" w:hAnsi="Arial" w:cs="Arial"/>
          <w:sz w:val="32"/>
        </w:rPr>
      </w:pPr>
    </w:p>
    <w:p w14:paraId="38E8F94D" w14:textId="7E63A41F" w:rsidR="00CF63BC" w:rsidRDefault="00CF63BC" w:rsidP="00EC1B5C">
      <w:pPr>
        <w:spacing w:line="360" w:lineRule="auto"/>
        <w:ind w:left="720"/>
        <w:jc w:val="center"/>
        <w:rPr>
          <w:rFonts w:ascii="Arial" w:hAnsi="Arial" w:cs="Arial"/>
          <w:sz w:val="32"/>
        </w:rPr>
      </w:pPr>
    </w:p>
    <w:p w14:paraId="5CB0CD1F" w14:textId="6CC1042F" w:rsidR="00CF63BC" w:rsidRPr="005D24F2" w:rsidRDefault="00CF63BC" w:rsidP="00EC1B5C">
      <w:pPr>
        <w:spacing w:line="360" w:lineRule="auto"/>
        <w:ind w:left="720"/>
        <w:jc w:val="center"/>
        <w:rPr>
          <w:rFonts w:ascii="Arial" w:hAnsi="Arial" w:cs="Arial"/>
          <w:sz w:val="40"/>
        </w:rPr>
      </w:pPr>
    </w:p>
    <w:p w14:paraId="05BA096A" w14:textId="7ECA43F9" w:rsidR="00CF63BC" w:rsidRPr="005D24F2" w:rsidRDefault="00CF63BC" w:rsidP="00EC1B5C">
      <w:pPr>
        <w:spacing w:line="360" w:lineRule="auto"/>
        <w:ind w:left="720"/>
        <w:jc w:val="center"/>
        <w:rPr>
          <w:rFonts w:ascii="Arial" w:hAnsi="Arial" w:cs="Arial"/>
          <w:b/>
          <w:sz w:val="40"/>
        </w:rPr>
      </w:pPr>
      <w:r w:rsidRPr="005D24F2">
        <w:rPr>
          <w:rFonts w:ascii="Arial" w:hAnsi="Arial" w:cs="Arial"/>
          <w:b/>
          <w:sz w:val="40"/>
        </w:rPr>
        <w:t xml:space="preserve">An </w:t>
      </w:r>
      <w:r w:rsidR="005D24F2">
        <w:rPr>
          <w:rFonts w:ascii="Arial" w:hAnsi="Arial" w:cs="Arial"/>
          <w:b/>
          <w:sz w:val="40"/>
        </w:rPr>
        <w:t>I</w:t>
      </w:r>
      <w:r w:rsidRPr="005D24F2">
        <w:rPr>
          <w:rFonts w:ascii="Arial" w:hAnsi="Arial" w:cs="Arial"/>
          <w:b/>
          <w:sz w:val="40"/>
        </w:rPr>
        <w:t xml:space="preserve">nvestigation into Ecotourism and how it </w:t>
      </w:r>
      <w:r w:rsidR="00EC1B5C" w:rsidRPr="005D24F2">
        <w:rPr>
          <w:rFonts w:ascii="Arial" w:hAnsi="Arial" w:cs="Arial"/>
          <w:b/>
          <w:sz w:val="40"/>
        </w:rPr>
        <w:t>could benefit Gibraltar.</w:t>
      </w:r>
    </w:p>
    <w:p w14:paraId="01D28636" w14:textId="0DE5D41D" w:rsidR="00EC1B5C" w:rsidRDefault="00EC1B5C" w:rsidP="00EC1B5C">
      <w:pPr>
        <w:spacing w:line="360" w:lineRule="auto"/>
        <w:ind w:left="720"/>
        <w:jc w:val="center"/>
        <w:rPr>
          <w:rFonts w:ascii="Arial" w:hAnsi="Arial" w:cs="Arial"/>
          <w:b/>
          <w:sz w:val="32"/>
        </w:rPr>
      </w:pPr>
    </w:p>
    <w:p w14:paraId="547130EC" w14:textId="4EE0A6F2" w:rsidR="00EC1B5C" w:rsidRDefault="00EC1B5C" w:rsidP="00EC1B5C">
      <w:pPr>
        <w:spacing w:line="360" w:lineRule="auto"/>
        <w:ind w:left="720"/>
        <w:jc w:val="center"/>
        <w:rPr>
          <w:rFonts w:ascii="Arial" w:hAnsi="Arial" w:cs="Arial"/>
          <w:b/>
          <w:sz w:val="32"/>
        </w:rPr>
      </w:pPr>
    </w:p>
    <w:p w14:paraId="156EAE05" w14:textId="48BC6471" w:rsidR="00EC1B5C" w:rsidRDefault="00EC1B5C" w:rsidP="00EC1B5C">
      <w:pPr>
        <w:spacing w:line="360" w:lineRule="auto"/>
        <w:ind w:left="720"/>
        <w:jc w:val="center"/>
        <w:rPr>
          <w:rFonts w:ascii="Arial" w:hAnsi="Arial" w:cs="Arial"/>
          <w:b/>
          <w:sz w:val="32"/>
        </w:rPr>
      </w:pPr>
    </w:p>
    <w:p w14:paraId="5216B8F4" w14:textId="2EC9AEA7" w:rsidR="00EC1B5C" w:rsidRDefault="00EC1B5C" w:rsidP="00EC1B5C">
      <w:pPr>
        <w:spacing w:line="360" w:lineRule="auto"/>
        <w:ind w:left="720"/>
        <w:jc w:val="center"/>
        <w:rPr>
          <w:rFonts w:ascii="Arial" w:hAnsi="Arial" w:cs="Arial"/>
          <w:b/>
          <w:sz w:val="32"/>
        </w:rPr>
      </w:pPr>
      <w:r>
        <w:rPr>
          <w:rFonts w:ascii="Arial" w:hAnsi="Arial" w:cs="Arial"/>
          <w:b/>
          <w:sz w:val="32"/>
        </w:rPr>
        <w:t>Jordan Pereira</w:t>
      </w:r>
    </w:p>
    <w:p w14:paraId="62FF9C71" w14:textId="14595EC6" w:rsidR="00EC1B5C" w:rsidRDefault="00EC1B5C" w:rsidP="00F53B34">
      <w:pPr>
        <w:spacing w:line="360" w:lineRule="auto"/>
        <w:ind w:left="720"/>
        <w:jc w:val="center"/>
        <w:rPr>
          <w:rFonts w:ascii="Arial" w:hAnsi="Arial" w:cs="Arial"/>
          <w:b/>
          <w:sz w:val="32"/>
        </w:rPr>
      </w:pPr>
      <w:r>
        <w:rPr>
          <w:rFonts w:ascii="Arial" w:hAnsi="Arial" w:cs="Arial"/>
          <w:b/>
          <w:sz w:val="32"/>
        </w:rPr>
        <w:t>BA (Hons) Tourism Management</w:t>
      </w:r>
    </w:p>
    <w:p w14:paraId="382062E3" w14:textId="3F4ACF8F" w:rsidR="00EC1B5C" w:rsidRDefault="00EC1B5C" w:rsidP="00EC1B5C">
      <w:pPr>
        <w:spacing w:line="360" w:lineRule="auto"/>
        <w:ind w:left="720"/>
        <w:jc w:val="center"/>
        <w:rPr>
          <w:rFonts w:ascii="Arial" w:hAnsi="Arial" w:cs="Arial"/>
          <w:b/>
          <w:sz w:val="32"/>
        </w:rPr>
      </w:pPr>
      <w:r>
        <w:rPr>
          <w:rFonts w:ascii="Arial" w:hAnsi="Arial" w:cs="Arial"/>
          <w:b/>
          <w:sz w:val="32"/>
        </w:rPr>
        <w:t>University of Wales Trinity Saint David</w:t>
      </w:r>
    </w:p>
    <w:p w14:paraId="4D7E60DA" w14:textId="6563F083" w:rsidR="00EC1B5C" w:rsidRDefault="00EC1B5C" w:rsidP="00EC1B5C">
      <w:pPr>
        <w:spacing w:line="360" w:lineRule="auto"/>
        <w:ind w:left="720"/>
        <w:jc w:val="center"/>
        <w:rPr>
          <w:rFonts w:ascii="Arial" w:hAnsi="Arial" w:cs="Arial"/>
          <w:b/>
          <w:sz w:val="32"/>
        </w:rPr>
      </w:pPr>
    </w:p>
    <w:p w14:paraId="047F98A4" w14:textId="43F3EBCB" w:rsidR="00EC1B5C" w:rsidRDefault="00EC1B5C" w:rsidP="00EC1B5C">
      <w:pPr>
        <w:spacing w:line="360" w:lineRule="auto"/>
        <w:ind w:left="720"/>
        <w:jc w:val="center"/>
        <w:rPr>
          <w:rFonts w:ascii="Arial" w:hAnsi="Arial" w:cs="Arial"/>
          <w:b/>
          <w:sz w:val="32"/>
        </w:rPr>
      </w:pPr>
    </w:p>
    <w:p w14:paraId="2E0F7218" w14:textId="43D7C9F7" w:rsidR="00EC1B5C" w:rsidRDefault="00EC1B5C" w:rsidP="00EC1B5C">
      <w:pPr>
        <w:spacing w:line="360" w:lineRule="auto"/>
        <w:ind w:left="720"/>
        <w:jc w:val="center"/>
        <w:rPr>
          <w:rFonts w:ascii="Arial" w:hAnsi="Arial" w:cs="Arial"/>
          <w:b/>
          <w:sz w:val="32"/>
        </w:rPr>
      </w:pPr>
    </w:p>
    <w:p w14:paraId="2198C422" w14:textId="51F3112E" w:rsidR="00EC1B5C" w:rsidRDefault="00EC1B5C" w:rsidP="00EC1B5C">
      <w:pPr>
        <w:spacing w:line="360" w:lineRule="auto"/>
        <w:ind w:left="720"/>
        <w:jc w:val="center"/>
        <w:rPr>
          <w:rFonts w:ascii="Arial" w:hAnsi="Arial" w:cs="Arial"/>
          <w:b/>
          <w:sz w:val="32"/>
        </w:rPr>
      </w:pPr>
    </w:p>
    <w:p w14:paraId="7CA915C7" w14:textId="5ED5C4E9" w:rsidR="00EC1B5C" w:rsidRDefault="00EC1B5C" w:rsidP="00EC1B5C">
      <w:pPr>
        <w:spacing w:line="360" w:lineRule="auto"/>
        <w:ind w:left="720"/>
        <w:jc w:val="center"/>
        <w:rPr>
          <w:rFonts w:ascii="Arial" w:hAnsi="Arial" w:cs="Arial"/>
          <w:b/>
          <w:sz w:val="32"/>
        </w:rPr>
      </w:pPr>
    </w:p>
    <w:p w14:paraId="7DB573CB" w14:textId="7E80C8C7" w:rsidR="00EC1B5C" w:rsidRDefault="00EC1B5C" w:rsidP="00EC1B5C">
      <w:pPr>
        <w:spacing w:line="360" w:lineRule="auto"/>
        <w:ind w:left="720"/>
        <w:jc w:val="center"/>
        <w:rPr>
          <w:rFonts w:ascii="Arial" w:hAnsi="Arial" w:cs="Arial"/>
          <w:b/>
          <w:sz w:val="32"/>
        </w:rPr>
      </w:pPr>
    </w:p>
    <w:p w14:paraId="3528205E" w14:textId="199E490F" w:rsidR="00EC1B5C" w:rsidRDefault="00EC1B5C" w:rsidP="00EC1B5C">
      <w:pPr>
        <w:spacing w:line="360" w:lineRule="auto"/>
        <w:ind w:left="720"/>
        <w:jc w:val="center"/>
        <w:rPr>
          <w:rFonts w:ascii="Arial" w:hAnsi="Arial" w:cs="Arial"/>
          <w:b/>
          <w:sz w:val="32"/>
        </w:rPr>
      </w:pPr>
    </w:p>
    <w:p w14:paraId="5F6E8618" w14:textId="73F4CE79" w:rsidR="00EC1B5C" w:rsidRDefault="00EC1B5C" w:rsidP="00EC1B5C">
      <w:pPr>
        <w:spacing w:line="360" w:lineRule="auto"/>
        <w:ind w:left="720"/>
        <w:jc w:val="center"/>
        <w:rPr>
          <w:rFonts w:ascii="Arial" w:hAnsi="Arial" w:cs="Arial"/>
          <w:b/>
          <w:sz w:val="32"/>
        </w:rPr>
      </w:pPr>
    </w:p>
    <w:p w14:paraId="2E1B3FA8" w14:textId="49CEE894" w:rsidR="00EC1B5C" w:rsidRPr="00EC1B5C" w:rsidRDefault="00EC1B5C" w:rsidP="00EC1B5C">
      <w:pPr>
        <w:spacing w:line="360" w:lineRule="auto"/>
        <w:ind w:left="720"/>
        <w:jc w:val="center"/>
        <w:rPr>
          <w:rFonts w:ascii="Arial" w:hAnsi="Arial" w:cs="Arial"/>
          <w:b/>
          <w:sz w:val="32"/>
        </w:rPr>
      </w:pPr>
      <w:r>
        <w:rPr>
          <w:rFonts w:ascii="Arial" w:hAnsi="Arial" w:cs="Arial"/>
          <w:b/>
          <w:sz w:val="32"/>
        </w:rPr>
        <w:t>May 2018</w:t>
      </w:r>
    </w:p>
    <w:p w14:paraId="18F4A01C" w14:textId="34FC5A6B" w:rsidR="00C32AB6" w:rsidRDefault="00C32AB6" w:rsidP="000D0CA8">
      <w:pPr>
        <w:spacing w:line="360" w:lineRule="auto"/>
        <w:ind w:left="720"/>
        <w:rPr>
          <w:rFonts w:ascii="Arial" w:hAnsi="Arial" w:cs="Arial"/>
          <w:sz w:val="32"/>
        </w:rPr>
      </w:pPr>
    </w:p>
    <w:p w14:paraId="7BAEFE27" w14:textId="7D04CB5E" w:rsidR="00C32AB6" w:rsidRDefault="00C32AB6" w:rsidP="000D0CA8">
      <w:pPr>
        <w:spacing w:line="360" w:lineRule="auto"/>
        <w:ind w:left="720"/>
        <w:rPr>
          <w:rFonts w:ascii="Arial" w:hAnsi="Arial" w:cs="Arial"/>
          <w:sz w:val="32"/>
        </w:rPr>
      </w:pPr>
    </w:p>
    <w:p w14:paraId="03590FEA" w14:textId="5BB9E5F6" w:rsidR="00E7377B" w:rsidRDefault="00E7377B" w:rsidP="000D0CA8">
      <w:pPr>
        <w:spacing w:line="360" w:lineRule="auto"/>
        <w:ind w:left="720"/>
        <w:rPr>
          <w:rFonts w:ascii="Arial" w:hAnsi="Arial" w:cs="Arial"/>
          <w:sz w:val="32"/>
        </w:rPr>
      </w:pPr>
    </w:p>
    <w:p w14:paraId="37A47F34" w14:textId="5A9AF854" w:rsidR="00E44C6B" w:rsidRDefault="00E44C6B" w:rsidP="00444736">
      <w:pPr>
        <w:ind w:left="1440"/>
        <w:rPr>
          <w:rFonts w:ascii="Arial" w:hAnsi="Arial" w:cs="Arial"/>
          <w:sz w:val="28"/>
        </w:rPr>
      </w:pPr>
    </w:p>
    <w:p w14:paraId="639511FE" w14:textId="4313DFCD" w:rsidR="00E44C6B" w:rsidRDefault="00E44C6B" w:rsidP="00444736">
      <w:pPr>
        <w:ind w:left="1440"/>
        <w:rPr>
          <w:rFonts w:ascii="Arial" w:hAnsi="Arial" w:cs="Arial"/>
          <w:sz w:val="28"/>
        </w:rPr>
      </w:pPr>
    </w:p>
    <w:p w14:paraId="7CB0AA30" w14:textId="4C59810A" w:rsidR="00E44C6B" w:rsidRDefault="00E44C6B" w:rsidP="00444736">
      <w:pPr>
        <w:ind w:left="1440"/>
        <w:rPr>
          <w:rFonts w:ascii="Arial" w:hAnsi="Arial" w:cs="Arial"/>
          <w:sz w:val="28"/>
        </w:rPr>
      </w:pPr>
      <w:r>
        <w:rPr>
          <w:rFonts w:ascii="Arial" w:hAnsi="Arial" w:cs="Arial"/>
          <w:sz w:val="28"/>
        </w:rPr>
        <w:t>Signed Statement</w:t>
      </w:r>
    </w:p>
    <w:p w14:paraId="1BA8045D" w14:textId="5D86A7BB" w:rsidR="00E44C6B" w:rsidRDefault="00E44C6B" w:rsidP="00444736">
      <w:pPr>
        <w:ind w:left="1440"/>
        <w:rPr>
          <w:rFonts w:ascii="Arial" w:hAnsi="Arial" w:cs="Arial"/>
          <w:sz w:val="28"/>
        </w:rPr>
      </w:pPr>
    </w:p>
    <w:p w14:paraId="17BC27F9" w14:textId="03202D4A" w:rsidR="00E44C6B" w:rsidRDefault="00E44C6B" w:rsidP="00444736">
      <w:pPr>
        <w:ind w:left="1440"/>
        <w:rPr>
          <w:rFonts w:ascii="Arial" w:hAnsi="Arial" w:cs="Arial"/>
          <w:sz w:val="28"/>
        </w:rPr>
      </w:pPr>
    </w:p>
    <w:p w14:paraId="28563A2C" w14:textId="77777777" w:rsidR="00E44C6B" w:rsidRDefault="00E44C6B" w:rsidP="00444736">
      <w:pPr>
        <w:ind w:left="1440"/>
        <w:rPr>
          <w:rFonts w:ascii="Arial" w:hAnsi="Arial" w:cs="Arial"/>
          <w:sz w:val="28"/>
        </w:rPr>
      </w:pPr>
    </w:p>
    <w:p w14:paraId="0F02851A" w14:textId="2F22E065" w:rsidR="00E44C6B" w:rsidRDefault="00E44C6B" w:rsidP="00444736">
      <w:pPr>
        <w:ind w:left="1440"/>
        <w:rPr>
          <w:rFonts w:ascii="Arial" w:hAnsi="Arial" w:cs="Arial"/>
          <w:sz w:val="28"/>
        </w:rPr>
      </w:pPr>
    </w:p>
    <w:p w14:paraId="463ADCAF" w14:textId="336A309D" w:rsidR="00E44C6B" w:rsidRDefault="00E44C6B" w:rsidP="00444736">
      <w:pPr>
        <w:ind w:left="1440"/>
        <w:rPr>
          <w:rFonts w:ascii="Arial" w:hAnsi="Arial" w:cs="Arial"/>
          <w:sz w:val="28"/>
        </w:rPr>
      </w:pPr>
      <w:r>
        <w:rPr>
          <w:rFonts w:ascii="Arial" w:hAnsi="Arial" w:cs="Arial"/>
          <w:sz w:val="28"/>
        </w:rPr>
        <w:t>Declaration:</w:t>
      </w:r>
    </w:p>
    <w:p w14:paraId="00FFDFFA" w14:textId="77777777" w:rsidR="00E44C6B" w:rsidRDefault="00E44C6B" w:rsidP="00444736">
      <w:pPr>
        <w:ind w:left="1440"/>
        <w:rPr>
          <w:rFonts w:ascii="Arial" w:hAnsi="Arial" w:cs="Arial"/>
          <w:sz w:val="28"/>
        </w:rPr>
      </w:pPr>
    </w:p>
    <w:p w14:paraId="73403888" w14:textId="453FD46F" w:rsidR="00E44C6B" w:rsidRDefault="00E44C6B" w:rsidP="00444736">
      <w:pPr>
        <w:ind w:left="1440"/>
        <w:rPr>
          <w:rFonts w:ascii="Arial" w:hAnsi="Arial" w:cs="Arial"/>
          <w:sz w:val="28"/>
        </w:rPr>
      </w:pPr>
    </w:p>
    <w:p w14:paraId="01C5BAE3" w14:textId="340BBB5F" w:rsidR="00E44C6B" w:rsidRDefault="00E44C6B" w:rsidP="00444736">
      <w:pPr>
        <w:ind w:left="1440"/>
        <w:rPr>
          <w:rFonts w:ascii="Arial" w:hAnsi="Arial" w:cs="Arial"/>
          <w:sz w:val="28"/>
        </w:rPr>
      </w:pPr>
    </w:p>
    <w:p w14:paraId="7D082D97" w14:textId="1E36CE79" w:rsidR="00E44C6B" w:rsidRDefault="00E44C6B" w:rsidP="00444736">
      <w:pPr>
        <w:ind w:left="1440"/>
        <w:rPr>
          <w:rFonts w:ascii="Arial" w:hAnsi="Arial" w:cs="Arial"/>
          <w:sz w:val="22"/>
        </w:rPr>
      </w:pPr>
      <w:r>
        <w:rPr>
          <w:rFonts w:ascii="Arial" w:hAnsi="Arial" w:cs="Arial"/>
          <w:sz w:val="22"/>
        </w:rPr>
        <w:t xml:space="preserve">“I declare that this dissertation has not already been accepted in substance for any degree and is not concurrently submitted in candidature for any degree it is the result of my own independent research except where otherwise stated”. </w:t>
      </w:r>
    </w:p>
    <w:p w14:paraId="07A4ED8C" w14:textId="097630EB" w:rsidR="00E44C6B" w:rsidRDefault="00E44C6B" w:rsidP="00444736">
      <w:pPr>
        <w:ind w:left="1440"/>
        <w:rPr>
          <w:rFonts w:ascii="Arial" w:hAnsi="Arial" w:cs="Arial"/>
          <w:sz w:val="22"/>
        </w:rPr>
      </w:pPr>
    </w:p>
    <w:p w14:paraId="5D39BE44" w14:textId="77777777" w:rsidR="00E44C6B" w:rsidRDefault="00E44C6B" w:rsidP="00444736">
      <w:pPr>
        <w:ind w:left="1440"/>
        <w:rPr>
          <w:rFonts w:ascii="Arial" w:hAnsi="Arial" w:cs="Arial"/>
          <w:sz w:val="22"/>
        </w:rPr>
      </w:pPr>
    </w:p>
    <w:p w14:paraId="0B452F91" w14:textId="6590D173" w:rsidR="00E44C6B" w:rsidRDefault="00E44C6B" w:rsidP="00444736">
      <w:pPr>
        <w:ind w:left="1440"/>
        <w:rPr>
          <w:rFonts w:ascii="Arial" w:hAnsi="Arial" w:cs="Arial"/>
          <w:sz w:val="22"/>
        </w:rPr>
      </w:pPr>
    </w:p>
    <w:p w14:paraId="783E80A0" w14:textId="14A1501A" w:rsidR="00E44C6B" w:rsidRDefault="00E44C6B" w:rsidP="00444736">
      <w:pPr>
        <w:ind w:left="1440"/>
        <w:rPr>
          <w:rFonts w:ascii="Arial" w:hAnsi="Arial" w:cs="Arial"/>
          <w:sz w:val="22"/>
        </w:rPr>
      </w:pPr>
    </w:p>
    <w:p w14:paraId="10D967C0" w14:textId="3DE6F32F" w:rsidR="00E44C6B" w:rsidRDefault="00E44C6B" w:rsidP="00444736">
      <w:pPr>
        <w:ind w:left="1440"/>
        <w:rPr>
          <w:rFonts w:ascii="Arial" w:hAnsi="Arial" w:cs="Arial"/>
          <w:sz w:val="22"/>
        </w:rPr>
      </w:pPr>
    </w:p>
    <w:p w14:paraId="7F6DDA55" w14:textId="77777777" w:rsidR="00E44C6B" w:rsidRDefault="00E44C6B" w:rsidP="00444736">
      <w:pPr>
        <w:ind w:left="1440"/>
        <w:rPr>
          <w:rFonts w:ascii="Arial" w:hAnsi="Arial" w:cs="Arial"/>
          <w:sz w:val="22"/>
        </w:rPr>
      </w:pPr>
    </w:p>
    <w:p w14:paraId="345DE7D0" w14:textId="07111820" w:rsidR="00E44C6B" w:rsidRDefault="00E44C6B" w:rsidP="00444736">
      <w:pPr>
        <w:ind w:left="1440"/>
        <w:rPr>
          <w:rFonts w:ascii="Arial" w:hAnsi="Arial" w:cs="Arial"/>
          <w:sz w:val="22"/>
        </w:rPr>
      </w:pPr>
    </w:p>
    <w:p w14:paraId="1192F700" w14:textId="77777777" w:rsidR="00E44C6B" w:rsidRDefault="00E44C6B" w:rsidP="00444736">
      <w:pPr>
        <w:ind w:left="1440"/>
        <w:rPr>
          <w:rFonts w:ascii="Arial" w:hAnsi="Arial" w:cs="Arial"/>
          <w:sz w:val="22"/>
        </w:rPr>
      </w:pPr>
    </w:p>
    <w:p w14:paraId="4E1A65B5" w14:textId="5C8B56F5" w:rsidR="00E44C6B" w:rsidRDefault="00E44C6B" w:rsidP="00444736">
      <w:pPr>
        <w:ind w:left="1440"/>
        <w:rPr>
          <w:rFonts w:ascii="Arial" w:hAnsi="Arial" w:cs="Arial"/>
          <w:sz w:val="22"/>
        </w:rPr>
      </w:pPr>
    </w:p>
    <w:p w14:paraId="65BCBF1F" w14:textId="77777777" w:rsidR="00E44C6B" w:rsidRDefault="00E44C6B" w:rsidP="00444736">
      <w:pPr>
        <w:ind w:left="1440"/>
        <w:rPr>
          <w:rFonts w:ascii="Arial" w:hAnsi="Arial" w:cs="Arial"/>
          <w:sz w:val="22"/>
        </w:rPr>
      </w:pPr>
    </w:p>
    <w:p w14:paraId="14FCF775" w14:textId="3F0576BD" w:rsidR="00E44C6B" w:rsidRDefault="00E44C6B" w:rsidP="00444736">
      <w:pPr>
        <w:ind w:left="1440"/>
        <w:rPr>
          <w:rFonts w:ascii="Arial" w:hAnsi="Arial" w:cs="Arial"/>
          <w:sz w:val="22"/>
        </w:rPr>
      </w:pPr>
    </w:p>
    <w:p w14:paraId="7B192820" w14:textId="0DF3AD26" w:rsidR="00E44C6B" w:rsidRDefault="00E44C6B" w:rsidP="00444736">
      <w:pPr>
        <w:ind w:left="1440"/>
        <w:rPr>
          <w:rFonts w:ascii="Arial" w:hAnsi="Arial" w:cs="Arial"/>
          <w:sz w:val="22"/>
        </w:rPr>
      </w:pPr>
      <w:r>
        <w:rPr>
          <w:rFonts w:ascii="Arial" w:hAnsi="Arial" w:cs="Arial"/>
          <w:sz w:val="22"/>
        </w:rPr>
        <w:t>Signed: Jordan Pereira</w:t>
      </w:r>
    </w:p>
    <w:p w14:paraId="2311202A" w14:textId="15C2ABB3" w:rsidR="00E44C6B" w:rsidRDefault="00E44C6B" w:rsidP="00444736">
      <w:pPr>
        <w:ind w:left="1440"/>
        <w:rPr>
          <w:rFonts w:ascii="Arial" w:hAnsi="Arial" w:cs="Arial"/>
          <w:sz w:val="22"/>
        </w:rPr>
      </w:pPr>
    </w:p>
    <w:p w14:paraId="630BBB48" w14:textId="5B3AB0FE" w:rsidR="00E44C6B" w:rsidRDefault="00E44C6B" w:rsidP="00444736">
      <w:pPr>
        <w:ind w:left="1440"/>
        <w:rPr>
          <w:rFonts w:ascii="Arial" w:hAnsi="Arial" w:cs="Arial"/>
          <w:sz w:val="22"/>
        </w:rPr>
      </w:pPr>
    </w:p>
    <w:p w14:paraId="541C92B2" w14:textId="6D4BC1D6" w:rsidR="00E44C6B" w:rsidRDefault="005F00D3" w:rsidP="00444736">
      <w:pPr>
        <w:ind w:left="1440"/>
        <w:rPr>
          <w:rFonts w:ascii="Arial" w:hAnsi="Arial" w:cs="Arial"/>
          <w:sz w:val="22"/>
        </w:rPr>
      </w:pPr>
      <w:r w:rsidRPr="00863243">
        <w:rPr>
          <w:rFonts w:ascii="Arial" w:hAnsi="Arial" w:cs="Arial"/>
          <w:noProof/>
          <w:sz w:val="22"/>
        </w:rPr>
        <mc:AlternateContent>
          <mc:Choice Requires="wpi">
            <w:drawing>
              <wp:anchor distT="0" distB="0" distL="114300" distR="114300" simplePos="0" relativeHeight="251659270" behindDoc="0" locked="0" layoutInCell="1" allowOverlap="1" wp14:anchorId="0E581C4A" wp14:editId="6C9D25CB">
                <wp:simplePos x="0" y="0"/>
                <wp:positionH relativeFrom="column">
                  <wp:posOffset>798152</wp:posOffset>
                </wp:positionH>
                <wp:positionV relativeFrom="paragraph">
                  <wp:posOffset>-431063</wp:posOffset>
                </wp:positionV>
                <wp:extent cx="1208880" cy="1004040"/>
                <wp:effectExtent l="38100" t="38100" r="36195" b="37465"/>
                <wp:wrapNone/>
                <wp:docPr id="32" name="Ink 32"/>
                <wp:cNvGraphicFramePr/>
                <a:graphic xmlns:a="http://schemas.openxmlformats.org/drawingml/2006/main">
                  <a:graphicData uri="http://schemas.microsoft.com/office/word/2010/wordprocessingInk">
                    <w14:contentPart bwMode="auto" r:id="rId8">
                      <w14:nvContentPartPr>
                        <w14:cNvContentPartPr/>
                      </w14:nvContentPartPr>
                      <w14:xfrm>
                        <a:off x="0" y="0"/>
                        <a:ext cx="1208880" cy="1004040"/>
                      </w14:xfrm>
                    </w14:contentPart>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3743510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2" o:spid="_x0000_s1026" type="#_x0000_t75" style="position:absolute;margin-left:62.15pt;margin-top:-34.65pt;width:96.65pt;height:80.45pt;z-index:25165927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">
                <v:imagedata r:id="rId9" o:title=""/>
              </v:shape>
            </w:pict>
          </mc:Fallback>
        </mc:AlternateContent>
      </w:r>
    </w:p>
    <w:p w14:paraId="673492D3" w14:textId="726CDC69" w:rsidR="00E44C6B" w:rsidRPr="00444736" w:rsidRDefault="005F00D3" w:rsidP="00444736">
      <w:pPr>
        <w:ind w:left="1440"/>
        <w:rPr>
          <w:rFonts w:ascii="Arial" w:hAnsi="Arial" w:cs="Arial"/>
          <w:sz w:val="22"/>
          <w:lang w:val="en-US"/>
        </w:rPr>
      </w:pPr>
      <w:r w:rsidRPr="00863243">
        <w:rPr>
          <w:rFonts w:ascii="Arial" w:hAnsi="Arial" w:cs="Arial"/>
          <w:noProof/>
          <w:sz w:val="22"/>
        </w:rPr>
        <mc:AlternateContent>
          <mc:Choice Requires="wpi">
            <w:drawing>
              <wp:anchor distT="0" distB="0" distL="114300" distR="114300" simplePos="0" relativeHeight="251663366" behindDoc="0" locked="0" layoutInCell="1" allowOverlap="1" wp14:anchorId="55509D1B" wp14:editId="6B97AD36">
                <wp:simplePos x="0" y="0"/>
                <wp:positionH relativeFrom="column">
                  <wp:posOffset>989672</wp:posOffset>
                </wp:positionH>
                <wp:positionV relativeFrom="paragraph">
                  <wp:posOffset>-185638</wp:posOffset>
                </wp:positionV>
                <wp:extent cx="1676520" cy="546840"/>
                <wp:effectExtent l="38100" t="38100" r="0" b="37465"/>
                <wp:wrapNone/>
                <wp:docPr id="36" name="Ink 36"/>
                <wp:cNvGraphicFramePr/>
                <a:graphic xmlns:a="http://schemas.openxmlformats.org/drawingml/2006/main">
                  <a:graphicData uri="http://schemas.microsoft.com/office/word/2010/wordprocessingInk">
                    <w14:contentPart bwMode="auto" r:id="rId10">
                      <w14:nvContentPartPr>
                        <w14:cNvContentPartPr/>
                      </w14:nvContentPartPr>
                      <w14:xfrm>
                        <a:off x="0" y="0"/>
                        <a:ext cx="1676520" cy="546840"/>
                      </w14:xfrm>
                    </w14:contentPart>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BF0374A" id="Ink 36" o:spid="_x0000_s1026" type="#_x0000_t75" style="position:absolute;margin-left:77.25pt;margin-top:-15.3pt;width:133.4pt;height:44.45pt;z-index:25166336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">
                <v:imagedata r:id="rId11" o:title=""/>
              </v:shape>
            </w:pict>
          </mc:Fallback>
        </mc:AlternateContent>
      </w:r>
      <w:r w:rsidRPr="00863243">
        <w:rPr>
          <w:rFonts w:ascii="Arial" w:hAnsi="Arial" w:cs="Arial"/>
          <w:noProof/>
          <w:sz w:val="22"/>
        </w:rPr>
        <mc:AlternateContent>
          <mc:Choice Requires="wpi">
            <w:drawing>
              <wp:anchor distT="0" distB="0" distL="114300" distR="114300" simplePos="0" relativeHeight="251662342" behindDoc="0" locked="0" layoutInCell="1" allowOverlap="1" wp14:anchorId="510FD8B7" wp14:editId="41469389">
                <wp:simplePos x="0" y="0"/>
                <wp:positionH relativeFrom="column">
                  <wp:posOffset>1959152</wp:posOffset>
                </wp:positionH>
                <wp:positionV relativeFrom="paragraph">
                  <wp:posOffset>9122</wp:posOffset>
                </wp:positionV>
                <wp:extent cx="136800" cy="283680"/>
                <wp:effectExtent l="38100" t="38100" r="41275" b="46990"/>
                <wp:wrapNone/>
                <wp:docPr id="35" name="Ink 35"/>
                <wp:cNvGraphicFramePr/>
                <a:graphic xmlns:a="http://schemas.openxmlformats.org/drawingml/2006/main">
                  <a:graphicData uri="http://schemas.microsoft.com/office/word/2010/wordprocessingInk">
                    <w14:contentPart bwMode="auto" r:id="rId12">
                      <w14:nvContentPartPr>
                        <w14:cNvContentPartPr/>
                      </w14:nvContentPartPr>
                      <w14:xfrm>
                        <a:off x="0" y="0"/>
                        <a:ext cx="136800" cy="283680"/>
                      </w14:xfrm>
                    </w14:contentPart>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1B34FBA" id="Ink 35" o:spid="_x0000_s1026" type="#_x0000_t75" style="position:absolute;margin-left:153.55pt;margin-top:0;width:12.15pt;height:23.8pt;z-index:25166234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">
                <v:imagedata r:id="rId13" o:title=""/>
              </v:shape>
            </w:pict>
          </mc:Fallback>
        </mc:AlternateContent>
      </w:r>
      <w:r w:rsidRPr="00863243">
        <w:rPr>
          <w:rFonts w:ascii="Arial" w:hAnsi="Arial" w:cs="Arial"/>
          <w:noProof/>
          <w:sz w:val="22"/>
        </w:rPr>
        <mc:AlternateContent>
          <mc:Choice Requires="wpi">
            <w:drawing>
              <wp:anchor distT="0" distB="0" distL="114300" distR="114300" simplePos="0" relativeHeight="251661318" behindDoc="0" locked="0" layoutInCell="1" allowOverlap="1" wp14:anchorId="36FAFE0E" wp14:editId="4661BCF7">
                <wp:simplePos x="0" y="0"/>
                <wp:positionH relativeFrom="column">
                  <wp:posOffset>1761152</wp:posOffset>
                </wp:positionH>
                <wp:positionV relativeFrom="paragraph">
                  <wp:posOffset>-52438</wp:posOffset>
                </wp:positionV>
                <wp:extent cx="242640" cy="355320"/>
                <wp:effectExtent l="38100" t="38100" r="36830" b="38735"/>
                <wp:wrapNone/>
                <wp:docPr id="34" name="Ink 34"/>
                <wp:cNvGraphicFramePr/>
                <a:graphic xmlns:a="http://schemas.openxmlformats.org/drawingml/2006/main">
                  <a:graphicData uri="http://schemas.microsoft.com/office/word/2010/wordprocessingInk">
                    <w14:contentPart bwMode="auto" r:id="rId14">
                      <w14:nvContentPartPr>
                        <w14:cNvContentPartPr/>
                      </w14:nvContentPartPr>
                      <w14:xfrm>
                        <a:off x="0" y="0"/>
                        <a:ext cx="242640" cy="355320"/>
                      </w14:xfrm>
                    </w14:contentPart>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B8E2037" id="Ink 34" o:spid="_x0000_s1026" type="#_x0000_t75" style="position:absolute;margin-left:137.95pt;margin-top:-4.85pt;width:20.5pt;height:29.4pt;z-index:25166131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">
                <v:imagedata r:id="rId15" o:title=""/>
              </v:shape>
            </w:pict>
          </mc:Fallback>
        </mc:AlternateContent>
      </w:r>
      <w:r w:rsidRPr="00863243">
        <w:rPr>
          <w:rFonts w:ascii="Arial" w:hAnsi="Arial" w:cs="Arial"/>
          <w:noProof/>
          <w:sz w:val="22"/>
        </w:rPr>
        <mc:AlternateContent>
          <mc:Choice Requires="wpi">
            <w:drawing>
              <wp:anchor distT="0" distB="0" distL="114300" distR="114300" simplePos="0" relativeHeight="251660294" behindDoc="0" locked="0" layoutInCell="1" allowOverlap="1" wp14:anchorId="6C95E395" wp14:editId="5C9B7923">
                <wp:simplePos x="0" y="0"/>
                <wp:positionH relativeFrom="column">
                  <wp:posOffset>1522112</wp:posOffset>
                </wp:positionH>
                <wp:positionV relativeFrom="paragraph">
                  <wp:posOffset>-76198</wp:posOffset>
                </wp:positionV>
                <wp:extent cx="532800" cy="353880"/>
                <wp:effectExtent l="38100" t="38100" r="38735" b="40005"/>
                <wp:wrapNone/>
                <wp:docPr id="33" name="Ink 33"/>
                <wp:cNvGraphicFramePr/>
                <a:graphic xmlns:a="http://schemas.openxmlformats.org/drawingml/2006/main">
                  <a:graphicData uri="http://schemas.microsoft.com/office/word/2010/wordprocessingInk">
                    <w14:contentPart bwMode="auto" r:id="rId16">
                      <w14:nvContentPartPr>
                        <w14:cNvContentPartPr/>
                      </w14:nvContentPartPr>
                      <w14:xfrm>
                        <a:off x="0" y="0"/>
                        <a:ext cx="532800" cy="353880"/>
                      </w14:xfrm>
                    </w14:contentPart>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14BADC1" id="Ink 33" o:spid="_x0000_s1026" type="#_x0000_t75" style="position:absolute;margin-left:119.15pt;margin-top:-6.7pt;width:43.35pt;height:29.25pt;z-index:25166029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">
                <v:imagedata r:id="rId17" o:title=""/>
              </v:shape>
            </w:pict>
          </mc:Fallback>
        </mc:AlternateContent>
      </w:r>
    </w:p>
    <w:p w14:paraId="031EE567" w14:textId="343D6009" w:rsidR="00E7377B" w:rsidRDefault="00566AD5" w:rsidP="00444736">
      <w:pPr>
        <w:ind w:left="1440"/>
        <w:rPr>
          <w:rFonts w:ascii="Arial" w:hAnsi="Arial" w:cs="Arial"/>
          <w:sz w:val="32"/>
        </w:rPr>
      </w:pPr>
      <w:r>
        <w:rPr>
          <w:rFonts w:ascii="Arial" w:hAnsi="Arial" w:cs="Arial"/>
          <w:noProof/>
          <w:sz w:val="22"/>
        </w:rPr>
        <mc:AlternateContent>
          <mc:Choice Requires="wps">
            <w:drawing>
              <wp:anchor distT="0" distB="0" distL="114300" distR="114300" simplePos="0" relativeHeight="251658246" behindDoc="0" locked="0" layoutInCell="1" allowOverlap="1" wp14:anchorId="012569F9" wp14:editId="4EBE17EB">
                <wp:simplePos x="0" y="0"/>
                <wp:positionH relativeFrom="column">
                  <wp:posOffset>968828</wp:posOffset>
                </wp:positionH>
                <wp:positionV relativeFrom="paragraph">
                  <wp:posOffset>141882</wp:posOffset>
                </wp:positionV>
                <wp:extent cx="2171700" cy="0"/>
                <wp:effectExtent l="0" t="0" r="12700" b="25400"/>
                <wp:wrapNone/>
                <wp:docPr id="30" name="Straight Connector 30"/>
                <wp:cNvGraphicFramePr/>
                <a:graphic xmlns:a="http://schemas.openxmlformats.org/drawingml/2006/main">
                  <a:graphicData uri="http://schemas.microsoft.com/office/word/2010/wordprocessingShape">
                    <wps:wsp>
                      <wps:cNvCnPr/>
                      <wps:spPr>
                        <a:xfrm>
                          <a:off x="0" y="0"/>
                          <a:ext cx="2171700" cy="0"/>
                        </a:xfrm>
                        <a:prstGeom prst="line">
                          <a:avLst/>
                        </a:prstGeom>
                        <a:ln>
                          <a:prstDash val="sysDot"/>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3A0FD18D" id="Straight_x0020_Connector_x0020_30" o:spid="_x0000_s1026" style="position:absolute;z-index:251664386;visibility:visible;mso-wrap-style:square;mso-wrap-distance-left:9pt;mso-wrap-distance-top:0;mso-wrap-distance-right:9pt;mso-wrap-distance-bottom:0;mso-position-horizontal:absolute;mso-position-horizontal-relative:text;mso-position-vertical:absolute;mso-position-vertical-relative:text" from="76.3pt,11.15pt" to="247.3pt,11.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" strokecolor="black [3200]" strokeweight=".5pt">
                <v:stroke dashstyle="1 1" joinstyle="miter"/>
              </v:line>
            </w:pict>
          </mc:Fallback>
        </mc:AlternateContent>
      </w:r>
      <w:r w:rsidR="00E7377B">
        <w:rPr>
          <w:rFonts w:ascii="Arial" w:hAnsi="Arial" w:cs="Arial"/>
          <w:sz w:val="32"/>
        </w:rPr>
        <w:br w:type="page"/>
      </w:r>
    </w:p>
    <w:p w14:paraId="64A7898C" w14:textId="08BB05C2" w:rsidR="00392DE4" w:rsidRPr="00C32AB6" w:rsidRDefault="00EC1EE6" w:rsidP="002A73E9">
      <w:pPr>
        <w:spacing w:line="480" w:lineRule="auto"/>
        <w:ind w:left="720"/>
        <w:rPr>
          <w:rFonts w:ascii="Arial" w:hAnsi="Arial" w:cs="Arial"/>
          <w:sz w:val="28"/>
        </w:rPr>
      </w:pPr>
      <w:r w:rsidRPr="00C32AB6">
        <w:rPr>
          <w:rFonts w:ascii="Arial" w:hAnsi="Arial" w:cs="Arial"/>
          <w:sz w:val="28"/>
        </w:rPr>
        <w:lastRenderedPageBreak/>
        <w:t>Abstract:</w:t>
      </w:r>
    </w:p>
    <w:p w14:paraId="4A532511" w14:textId="77777777" w:rsidR="00EC1EE6" w:rsidRDefault="00EC1EE6" w:rsidP="00392DE4">
      <w:pPr>
        <w:spacing w:line="480" w:lineRule="auto"/>
        <w:ind w:left="720"/>
        <w:rPr>
          <w:rFonts w:ascii="Arial" w:hAnsi="Arial" w:cs="Arial"/>
          <w:sz w:val="22"/>
        </w:rPr>
      </w:pPr>
    </w:p>
    <w:p w14:paraId="72C1DA89" w14:textId="77777777" w:rsidR="00EC1EE6" w:rsidRDefault="00EC1EE6" w:rsidP="00EC1EE6">
      <w:pPr>
        <w:spacing w:line="480" w:lineRule="auto"/>
        <w:ind w:left="720"/>
        <w:rPr>
          <w:rFonts w:ascii="Arial" w:hAnsi="Arial" w:cs="Arial"/>
          <w:sz w:val="22"/>
        </w:rPr>
      </w:pPr>
      <w:r>
        <w:rPr>
          <w:rFonts w:ascii="Arial" w:hAnsi="Arial" w:cs="Arial"/>
          <w:sz w:val="22"/>
        </w:rPr>
        <w:t xml:space="preserve">This investigation has explored Ecotourism using a critical approach, and studying examples from other destinations. These examples include; Austria and the green villages, and Fiji and the village-based Ecotourism. The investigation goes into detail regarding Gibraltar and its tourism industry. The researcher goes on to identify certain political issues that have affected Gibraltar’s ability to maintain a suitable tourism industry. This investigation has considered the different impacts that tourism can have and more specifically what impacts Ecotourism could bring to Gibraltar. </w:t>
      </w:r>
    </w:p>
    <w:p w14:paraId="11E9A00D" w14:textId="77777777" w:rsidR="00EC1EE6" w:rsidRDefault="00EC1EE6" w:rsidP="00EC1EE6">
      <w:pPr>
        <w:spacing w:line="480" w:lineRule="auto"/>
        <w:ind w:left="720"/>
        <w:rPr>
          <w:rFonts w:ascii="Arial" w:hAnsi="Arial" w:cs="Arial"/>
          <w:sz w:val="22"/>
        </w:rPr>
      </w:pPr>
    </w:p>
    <w:p w14:paraId="4AADC3F3" w14:textId="77777777" w:rsidR="00EC1EE6" w:rsidRDefault="00EC1EE6" w:rsidP="00EC1EE6">
      <w:pPr>
        <w:spacing w:line="480" w:lineRule="auto"/>
        <w:ind w:left="720"/>
        <w:rPr>
          <w:rFonts w:ascii="Arial" w:hAnsi="Arial" w:cs="Arial"/>
          <w:sz w:val="22"/>
        </w:rPr>
      </w:pPr>
      <w:r>
        <w:rPr>
          <w:rFonts w:ascii="Arial" w:hAnsi="Arial" w:cs="Arial"/>
          <w:sz w:val="22"/>
        </w:rPr>
        <w:t>Several objectives were set out in order to reach the required outcome for this investigation. Firstly, the researcher needed to c</w:t>
      </w:r>
      <w:r w:rsidRPr="000F5E88">
        <w:rPr>
          <w:rFonts w:ascii="Arial" w:hAnsi="Arial" w:cs="Arial"/>
          <w:sz w:val="22"/>
        </w:rPr>
        <w:t>ritically research and explain the advantages and disadvantages of Ecotourism</w:t>
      </w:r>
      <w:r>
        <w:rPr>
          <w:rFonts w:ascii="Arial" w:hAnsi="Arial" w:cs="Arial"/>
          <w:sz w:val="22"/>
        </w:rPr>
        <w:t>. Secondly, the researcher needed to c</w:t>
      </w:r>
      <w:r w:rsidRPr="000F5E88">
        <w:rPr>
          <w:rFonts w:ascii="Arial" w:hAnsi="Arial" w:cs="Arial"/>
          <w:sz w:val="22"/>
        </w:rPr>
        <w:t>onsider the level of emphasis placed on Ecotourism with the tourism industry in Gibraltar.</w:t>
      </w:r>
      <w:r>
        <w:rPr>
          <w:rFonts w:ascii="Arial" w:hAnsi="Arial" w:cs="Arial"/>
          <w:sz w:val="22"/>
        </w:rPr>
        <w:t xml:space="preserve"> And lastly, it was required to</w:t>
      </w:r>
      <w:r w:rsidRPr="000F5E88">
        <w:rPr>
          <w:rFonts w:ascii="Arial" w:hAnsi="Arial" w:cs="Arial"/>
          <w:sz w:val="22"/>
        </w:rPr>
        <w:t xml:space="preserve"> understand whether Ecotourism can be beneficial to the local community.</w:t>
      </w:r>
    </w:p>
    <w:p w14:paraId="07432815" w14:textId="77777777" w:rsidR="00EC1EE6" w:rsidRDefault="00EC1EE6" w:rsidP="00EC1EE6">
      <w:pPr>
        <w:spacing w:line="480" w:lineRule="auto"/>
        <w:ind w:left="720"/>
        <w:rPr>
          <w:rFonts w:ascii="Arial" w:hAnsi="Arial" w:cs="Arial"/>
          <w:sz w:val="22"/>
        </w:rPr>
      </w:pPr>
    </w:p>
    <w:p w14:paraId="36656933" w14:textId="77777777" w:rsidR="00EC1EE6" w:rsidRDefault="00EC1EE6" w:rsidP="00EC1EE6">
      <w:pPr>
        <w:spacing w:line="480" w:lineRule="auto"/>
        <w:ind w:left="720"/>
        <w:rPr>
          <w:rFonts w:ascii="Arial" w:hAnsi="Arial" w:cs="Arial"/>
          <w:sz w:val="22"/>
        </w:rPr>
      </w:pPr>
      <w:r>
        <w:rPr>
          <w:rFonts w:ascii="Arial" w:hAnsi="Arial" w:cs="Arial"/>
          <w:sz w:val="22"/>
        </w:rPr>
        <w:t xml:space="preserve">The literature review of this investigation incorporated both primary and secondary methods of research. Utilizing literature and theory from several academic sources as well as several websites and articles. In terms of primary research, questionnaires were used to gather data from a large participant group to help represent the views of those living in Gibraltar. On the other hand, interviews were also used to provide more in-depth and opinionated answers from experts of the tourism industry within Gibraltar. In conclusion, this investigation has brought forth several ideas and potential initiatives which could benefit Gibraltar and its community. Using the recommendations provided by the researcher, the tourism authorities could transform the way people think about Ecotourism. </w:t>
      </w:r>
    </w:p>
    <w:p w14:paraId="0AC42D4C" w14:textId="77777777" w:rsidR="00C32AB6" w:rsidRDefault="00C32AB6" w:rsidP="000D0CA8">
      <w:pPr>
        <w:spacing w:line="360" w:lineRule="auto"/>
        <w:ind w:left="720"/>
        <w:rPr>
          <w:rFonts w:ascii="Arial" w:hAnsi="Arial" w:cs="Arial"/>
          <w:sz w:val="32"/>
        </w:rPr>
      </w:pPr>
    </w:p>
    <w:p w14:paraId="230A734F" w14:textId="4B780F1A" w:rsidR="00C32AB6" w:rsidRDefault="00EC1EE6" w:rsidP="000D0CA8">
      <w:pPr>
        <w:spacing w:line="360" w:lineRule="auto"/>
        <w:ind w:left="720"/>
        <w:rPr>
          <w:rFonts w:ascii="Arial" w:hAnsi="Arial" w:cs="Arial"/>
          <w:sz w:val="32"/>
        </w:rPr>
      </w:pPr>
      <w:r>
        <w:rPr>
          <w:rFonts w:ascii="Arial" w:hAnsi="Arial" w:cs="Arial"/>
          <w:sz w:val="32"/>
        </w:rPr>
        <w:t>Acknowledgements:</w:t>
      </w:r>
    </w:p>
    <w:p w14:paraId="62F6681A" w14:textId="77777777" w:rsidR="00C32AB6" w:rsidRDefault="00C32AB6" w:rsidP="000D0CA8">
      <w:pPr>
        <w:spacing w:line="360" w:lineRule="auto"/>
        <w:ind w:left="720"/>
        <w:rPr>
          <w:rFonts w:ascii="Arial" w:hAnsi="Arial" w:cs="Arial"/>
          <w:sz w:val="32"/>
        </w:rPr>
      </w:pPr>
    </w:p>
    <w:p w14:paraId="22049573" w14:textId="58242D60" w:rsidR="00C32AB6" w:rsidRDefault="00737547" w:rsidP="00740850">
      <w:pPr>
        <w:spacing w:line="480" w:lineRule="auto"/>
        <w:ind w:left="720"/>
        <w:rPr>
          <w:rFonts w:ascii="Arial" w:hAnsi="Arial" w:cs="Arial"/>
          <w:sz w:val="22"/>
        </w:rPr>
      </w:pPr>
      <w:r>
        <w:rPr>
          <w:rFonts w:ascii="Arial" w:hAnsi="Arial" w:cs="Arial"/>
          <w:sz w:val="22"/>
        </w:rPr>
        <w:t xml:space="preserve">I would like to begin with showing my appreciation and thanking my dissertation supervisor, </w:t>
      </w:r>
      <w:r w:rsidR="00D9675F">
        <w:rPr>
          <w:rFonts w:ascii="Arial" w:hAnsi="Arial" w:cs="Arial"/>
          <w:sz w:val="22"/>
        </w:rPr>
        <w:t>Suzanne</w:t>
      </w:r>
      <w:r>
        <w:rPr>
          <w:rFonts w:ascii="Arial" w:hAnsi="Arial" w:cs="Arial"/>
          <w:sz w:val="22"/>
        </w:rPr>
        <w:t xml:space="preserve"> Wells. She has </w:t>
      </w:r>
      <w:r w:rsidR="00FE42C8">
        <w:rPr>
          <w:rFonts w:ascii="Arial" w:hAnsi="Arial" w:cs="Arial"/>
          <w:sz w:val="22"/>
        </w:rPr>
        <w:t xml:space="preserve">guided me through this stressful investigation, providing valuable knowledge and </w:t>
      </w:r>
      <w:r w:rsidR="00AF098C">
        <w:rPr>
          <w:rFonts w:ascii="Arial" w:hAnsi="Arial" w:cs="Arial"/>
          <w:sz w:val="22"/>
        </w:rPr>
        <w:t>encouragement when</w:t>
      </w:r>
      <w:r w:rsidR="00FE42C8">
        <w:rPr>
          <w:rFonts w:ascii="Arial" w:hAnsi="Arial" w:cs="Arial"/>
          <w:sz w:val="22"/>
        </w:rPr>
        <w:t xml:space="preserve"> needed. </w:t>
      </w:r>
      <w:r w:rsidR="00C409B4">
        <w:rPr>
          <w:rFonts w:ascii="Arial" w:hAnsi="Arial" w:cs="Arial"/>
          <w:sz w:val="22"/>
        </w:rPr>
        <w:t xml:space="preserve">I would also like to show my gratitude towards all the questionnaire participants as well as the interview participants. Without them, I would have not been able to gather the information needed and would have not been able to complete this investigation. </w:t>
      </w:r>
      <w:r w:rsidR="006E0E76">
        <w:rPr>
          <w:rFonts w:ascii="Arial" w:hAnsi="Arial" w:cs="Arial"/>
          <w:sz w:val="22"/>
        </w:rPr>
        <w:t xml:space="preserve">I would like to individually thank Janet Howitt, John Gaggero and Sera Fromow for taking the time out of their busy schedules to complete my interview. </w:t>
      </w:r>
    </w:p>
    <w:p w14:paraId="54F4E057" w14:textId="458A2C05" w:rsidR="00C01D72" w:rsidRDefault="00C01D72" w:rsidP="00740850">
      <w:pPr>
        <w:spacing w:line="480" w:lineRule="auto"/>
        <w:ind w:left="720"/>
        <w:rPr>
          <w:rFonts w:ascii="Arial" w:hAnsi="Arial" w:cs="Arial"/>
          <w:sz w:val="22"/>
        </w:rPr>
      </w:pPr>
    </w:p>
    <w:p w14:paraId="7063F3BA" w14:textId="7D4EEBB2" w:rsidR="00C01D72" w:rsidRDefault="009D6321" w:rsidP="00740850">
      <w:pPr>
        <w:spacing w:line="480" w:lineRule="auto"/>
        <w:ind w:left="720"/>
        <w:rPr>
          <w:rFonts w:ascii="Arial" w:hAnsi="Arial" w:cs="Arial"/>
          <w:sz w:val="22"/>
        </w:rPr>
      </w:pPr>
      <w:r>
        <w:rPr>
          <w:rFonts w:ascii="Arial" w:hAnsi="Arial" w:cs="Arial"/>
          <w:sz w:val="22"/>
        </w:rPr>
        <w:t>Additionally</w:t>
      </w:r>
      <w:r w:rsidR="002C267E">
        <w:rPr>
          <w:rFonts w:ascii="Arial" w:hAnsi="Arial" w:cs="Arial"/>
          <w:sz w:val="22"/>
        </w:rPr>
        <w:t>, I would like to</w:t>
      </w:r>
      <w:r w:rsidR="00AD1C05">
        <w:rPr>
          <w:rFonts w:ascii="Arial" w:hAnsi="Arial" w:cs="Arial"/>
          <w:sz w:val="22"/>
        </w:rPr>
        <w:t xml:space="preserve"> thank</w:t>
      </w:r>
      <w:r w:rsidR="002C267E">
        <w:rPr>
          <w:rFonts w:ascii="Arial" w:hAnsi="Arial" w:cs="Arial"/>
          <w:sz w:val="22"/>
        </w:rPr>
        <w:t xml:space="preserve"> </w:t>
      </w:r>
      <w:r>
        <w:rPr>
          <w:rFonts w:ascii="Arial" w:hAnsi="Arial" w:cs="Arial"/>
          <w:sz w:val="22"/>
        </w:rPr>
        <w:t xml:space="preserve">my family, my parents and more specifically my grandfather and my sister for inspiring me to pursue this degree. </w:t>
      </w:r>
      <w:r w:rsidR="00B51F86">
        <w:rPr>
          <w:rFonts w:ascii="Arial" w:hAnsi="Arial" w:cs="Arial"/>
          <w:sz w:val="22"/>
        </w:rPr>
        <w:t xml:space="preserve">Without their support throughout my three years at university, I would not have been able to complete this investigation or any other piece of work. </w:t>
      </w:r>
      <w:r w:rsidR="00277228">
        <w:rPr>
          <w:rFonts w:ascii="Arial" w:hAnsi="Arial" w:cs="Arial"/>
          <w:sz w:val="22"/>
        </w:rPr>
        <w:t>For this reason, I would be honoured to ded</w:t>
      </w:r>
      <w:r w:rsidR="0086754A">
        <w:rPr>
          <w:rFonts w:ascii="Arial" w:hAnsi="Arial" w:cs="Arial"/>
          <w:sz w:val="22"/>
        </w:rPr>
        <w:t xml:space="preserve">icate this dissertation to </w:t>
      </w:r>
      <w:r w:rsidR="00277228">
        <w:rPr>
          <w:rFonts w:ascii="Arial" w:hAnsi="Arial" w:cs="Arial"/>
          <w:sz w:val="22"/>
        </w:rPr>
        <w:t xml:space="preserve">my grandfather, Louis Pereira and to my sister, Camille Pereira. </w:t>
      </w:r>
    </w:p>
    <w:p w14:paraId="0D11770C" w14:textId="77777777" w:rsidR="00C409B4" w:rsidRDefault="00C409B4" w:rsidP="00740850">
      <w:pPr>
        <w:spacing w:line="480" w:lineRule="auto"/>
        <w:ind w:left="720"/>
        <w:rPr>
          <w:rFonts w:ascii="Arial" w:hAnsi="Arial" w:cs="Arial"/>
          <w:sz w:val="22"/>
        </w:rPr>
      </w:pPr>
    </w:p>
    <w:p w14:paraId="5B1E0723" w14:textId="77777777" w:rsidR="00C409B4" w:rsidRPr="00740850" w:rsidRDefault="00C409B4" w:rsidP="00740850">
      <w:pPr>
        <w:spacing w:line="480" w:lineRule="auto"/>
        <w:ind w:left="720"/>
        <w:rPr>
          <w:rFonts w:ascii="Arial" w:hAnsi="Arial" w:cs="Arial"/>
          <w:sz w:val="22"/>
        </w:rPr>
      </w:pPr>
    </w:p>
    <w:p w14:paraId="24E614C0" w14:textId="77777777" w:rsidR="00C32AB6" w:rsidRDefault="00C32AB6" w:rsidP="000D0CA8">
      <w:pPr>
        <w:spacing w:line="360" w:lineRule="auto"/>
        <w:ind w:left="720"/>
        <w:rPr>
          <w:rFonts w:ascii="Arial" w:hAnsi="Arial" w:cs="Arial"/>
          <w:sz w:val="32"/>
        </w:rPr>
      </w:pPr>
    </w:p>
    <w:p w14:paraId="29B6D787" w14:textId="77777777" w:rsidR="00C32AB6" w:rsidRDefault="00C32AB6" w:rsidP="000D0CA8">
      <w:pPr>
        <w:spacing w:line="360" w:lineRule="auto"/>
        <w:ind w:left="720"/>
        <w:rPr>
          <w:rFonts w:ascii="Arial" w:hAnsi="Arial" w:cs="Arial"/>
          <w:sz w:val="32"/>
        </w:rPr>
      </w:pPr>
    </w:p>
    <w:p w14:paraId="66771E59" w14:textId="77777777" w:rsidR="00C32AB6" w:rsidRDefault="00C32AB6" w:rsidP="000D0CA8">
      <w:pPr>
        <w:spacing w:line="360" w:lineRule="auto"/>
        <w:ind w:left="720"/>
        <w:rPr>
          <w:rFonts w:ascii="Arial" w:hAnsi="Arial" w:cs="Arial"/>
          <w:sz w:val="32"/>
        </w:rPr>
      </w:pPr>
    </w:p>
    <w:p w14:paraId="02D4210A" w14:textId="77777777" w:rsidR="00C32AB6" w:rsidRDefault="00C32AB6" w:rsidP="000D0CA8">
      <w:pPr>
        <w:spacing w:line="360" w:lineRule="auto"/>
        <w:ind w:left="720"/>
        <w:rPr>
          <w:rFonts w:ascii="Arial" w:hAnsi="Arial" w:cs="Arial"/>
          <w:sz w:val="32"/>
        </w:rPr>
      </w:pPr>
    </w:p>
    <w:p w14:paraId="5B97DF38" w14:textId="77777777" w:rsidR="00C32AB6" w:rsidRDefault="00C32AB6" w:rsidP="00EC1EE6">
      <w:pPr>
        <w:spacing w:line="360" w:lineRule="auto"/>
        <w:rPr>
          <w:rFonts w:ascii="Arial" w:hAnsi="Arial" w:cs="Arial"/>
          <w:sz w:val="32"/>
        </w:rPr>
      </w:pPr>
    </w:p>
    <w:p w14:paraId="19B98B91" w14:textId="77777777" w:rsidR="00EC1EE6" w:rsidRDefault="00EC1EE6" w:rsidP="000D0CA8">
      <w:pPr>
        <w:spacing w:line="360" w:lineRule="auto"/>
        <w:ind w:left="720"/>
        <w:rPr>
          <w:rFonts w:ascii="Arial" w:hAnsi="Arial" w:cs="Arial"/>
          <w:sz w:val="32"/>
        </w:rPr>
      </w:pPr>
    </w:p>
    <w:p w14:paraId="3CB5C219" w14:textId="77777777" w:rsidR="0030511F" w:rsidRDefault="0030511F" w:rsidP="000D0CA8">
      <w:pPr>
        <w:spacing w:line="360" w:lineRule="auto"/>
        <w:ind w:left="720"/>
        <w:rPr>
          <w:rFonts w:ascii="Arial" w:hAnsi="Arial" w:cs="Arial"/>
          <w:sz w:val="32"/>
        </w:rPr>
      </w:pPr>
    </w:p>
    <w:p w14:paraId="4F274EED" w14:textId="77777777" w:rsidR="0030511F" w:rsidRDefault="0030511F" w:rsidP="00444736">
      <w:pPr>
        <w:spacing w:line="360" w:lineRule="auto"/>
        <w:rPr>
          <w:rFonts w:ascii="Arial" w:hAnsi="Arial" w:cs="Arial"/>
          <w:sz w:val="32"/>
          <w:u w:val="single"/>
        </w:rPr>
      </w:pPr>
    </w:p>
    <w:p w14:paraId="55037F40" w14:textId="77777777" w:rsidR="00BD795B" w:rsidRPr="00E04417" w:rsidRDefault="00BD795B" w:rsidP="00E04417">
      <w:pPr>
        <w:spacing w:line="360" w:lineRule="auto"/>
        <w:ind w:left="720"/>
        <w:jc w:val="center"/>
        <w:rPr>
          <w:rFonts w:ascii="Arial" w:hAnsi="Arial" w:cs="Arial"/>
          <w:sz w:val="32"/>
          <w:u w:val="single"/>
        </w:rPr>
      </w:pPr>
      <w:r w:rsidRPr="00E04417">
        <w:rPr>
          <w:rFonts w:ascii="Arial" w:hAnsi="Arial" w:cs="Arial"/>
          <w:sz w:val="32"/>
          <w:u w:val="single"/>
        </w:rPr>
        <w:t>Contents:</w:t>
      </w:r>
    </w:p>
    <w:p w14:paraId="023590CC" w14:textId="77777777" w:rsidR="00BD795B" w:rsidRPr="00D30697" w:rsidRDefault="00BD795B" w:rsidP="000D0CA8">
      <w:pPr>
        <w:spacing w:line="360" w:lineRule="auto"/>
        <w:ind w:left="720"/>
        <w:rPr>
          <w:rFonts w:ascii="Arial" w:hAnsi="Arial" w:cs="Arial"/>
          <w:sz w:val="32"/>
        </w:rPr>
      </w:pPr>
    </w:p>
    <w:p w14:paraId="7971A558" w14:textId="7D8242EE" w:rsidR="00E04417" w:rsidRDefault="00E04417" w:rsidP="002C5D20">
      <w:pPr>
        <w:tabs>
          <w:tab w:val="left" w:pos="8104"/>
        </w:tabs>
        <w:spacing w:line="360" w:lineRule="auto"/>
        <w:ind w:left="720"/>
        <w:rPr>
          <w:rFonts w:ascii="Arial" w:hAnsi="Arial" w:cs="Arial"/>
          <w:sz w:val="32"/>
        </w:rPr>
      </w:pPr>
      <w:r>
        <w:rPr>
          <w:rFonts w:ascii="Arial" w:hAnsi="Arial" w:cs="Arial"/>
          <w:sz w:val="32"/>
        </w:rPr>
        <w:t>Signed Statement</w:t>
      </w:r>
      <w:r w:rsidR="002C5D20">
        <w:rPr>
          <w:rFonts w:ascii="Arial" w:hAnsi="Arial" w:cs="Arial"/>
          <w:sz w:val="32"/>
        </w:rPr>
        <w:tab/>
        <w:t xml:space="preserve">       2</w:t>
      </w:r>
    </w:p>
    <w:p w14:paraId="169F0264" w14:textId="77777777" w:rsidR="00E04417" w:rsidRDefault="00E04417" w:rsidP="000D0CA8">
      <w:pPr>
        <w:spacing w:line="360" w:lineRule="auto"/>
        <w:ind w:left="720"/>
        <w:rPr>
          <w:rFonts w:ascii="Arial" w:hAnsi="Arial" w:cs="Arial"/>
          <w:sz w:val="32"/>
        </w:rPr>
      </w:pPr>
    </w:p>
    <w:p w14:paraId="7AB16759" w14:textId="727DC08B" w:rsidR="00E04417" w:rsidRDefault="00E04417" w:rsidP="002C5D20">
      <w:pPr>
        <w:tabs>
          <w:tab w:val="left" w:pos="8211"/>
        </w:tabs>
        <w:spacing w:line="360" w:lineRule="auto"/>
        <w:ind w:left="720"/>
        <w:rPr>
          <w:rFonts w:ascii="Arial" w:hAnsi="Arial" w:cs="Arial"/>
          <w:sz w:val="32"/>
        </w:rPr>
      </w:pPr>
      <w:r>
        <w:rPr>
          <w:rFonts w:ascii="Arial" w:hAnsi="Arial" w:cs="Arial"/>
          <w:sz w:val="32"/>
        </w:rPr>
        <w:t>Abstract</w:t>
      </w:r>
      <w:r w:rsidR="002C5D20">
        <w:rPr>
          <w:rFonts w:ascii="Arial" w:hAnsi="Arial" w:cs="Arial"/>
          <w:sz w:val="32"/>
        </w:rPr>
        <w:tab/>
        <w:t xml:space="preserve">      3</w:t>
      </w:r>
    </w:p>
    <w:p w14:paraId="02D6BFE4" w14:textId="77777777" w:rsidR="00E04417" w:rsidRDefault="00E04417" w:rsidP="000D0CA8">
      <w:pPr>
        <w:spacing w:line="360" w:lineRule="auto"/>
        <w:ind w:left="720"/>
        <w:rPr>
          <w:rFonts w:ascii="Arial" w:hAnsi="Arial" w:cs="Arial"/>
          <w:sz w:val="32"/>
        </w:rPr>
      </w:pPr>
    </w:p>
    <w:p w14:paraId="35816CB8" w14:textId="3F0421F4" w:rsidR="00E04417" w:rsidRDefault="00E04417" w:rsidP="002C5D20">
      <w:pPr>
        <w:tabs>
          <w:tab w:val="left" w:pos="8089"/>
        </w:tabs>
        <w:spacing w:line="360" w:lineRule="auto"/>
        <w:ind w:left="720"/>
        <w:rPr>
          <w:rFonts w:ascii="Arial" w:hAnsi="Arial" w:cs="Arial"/>
          <w:sz w:val="32"/>
        </w:rPr>
      </w:pPr>
      <w:r>
        <w:rPr>
          <w:rFonts w:ascii="Arial" w:hAnsi="Arial" w:cs="Arial"/>
          <w:sz w:val="32"/>
        </w:rPr>
        <w:t>Acknowledgements</w:t>
      </w:r>
      <w:r w:rsidR="002C5D20">
        <w:rPr>
          <w:rFonts w:ascii="Arial" w:hAnsi="Arial" w:cs="Arial"/>
          <w:sz w:val="32"/>
        </w:rPr>
        <w:tab/>
        <w:t xml:space="preserve">       4</w:t>
      </w:r>
    </w:p>
    <w:p w14:paraId="4134A7B3" w14:textId="77777777" w:rsidR="00E04417" w:rsidRDefault="00E04417" w:rsidP="000D0CA8">
      <w:pPr>
        <w:spacing w:line="360" w:lineRule="auto"/>
        <w:ind w:left="720"/>
        <w:rPr>
          <w:rFonts w:ascii="Arial" w:hAnsi="Arial" w:cs="Arial"/>
          <w:sz w:val="32"/>
        </w:rPr>
      </w:pPr>
    </w:p>
    <w:p w14:paraId="06E9EF83" w14:textId="2D156D28" w:rsidR="00E04417" w:rsidRDefault="00E04417" w:rsidP="000D0CA8">
      <w:pPr>
        <w:spacing w:line="360" w:lineRule="auto"/>
        <w:ind w:left="720"/>
        <w:rPr>
          <w:rFonts w:ascii="Arial" w:hAnsi="Arial" w:cs="Arial"/>
          <w:sz w:val="32"/>
        </w:rPr>
      </w:pPr>
      <w:r>
        <w:rPr>
          <w:rFonts w:ascii="Arial" w:hAnsi="Arial" w:cs="Arial"/>
          <w:noProof/>
          <w:sz w:val="32"/>
        </w:rPr>
        <mc:AlternateContent>
          <mc:Choice Requires="wps">
            <w:drawing>
              <wp:anchor distT="0" distB="0" distL="114300" distR="114300" simplePos="0" relativeHeight="251658240" behindDoc="0" locked="0" layoutInCell="1" allowOverlap="1" wp14:anchorId="686A598A" wp14:editId="26B66094">
                <wp:simplePos x="0" y="0"/>
                <wp:positionH relativeFrom="column">
                  <wp:posOffset>625732</wp:posOffset>
                </wp:positionH>
                <wp:positionV relativeFrom="paragraph">
                  <wp:posOffset>276968</wp:posOffset>
                </wp:positionV>
                <wp:extent cx="5143500" cy="0"/>
                <wp:effectExtent l="0" t="0" r="12700" b="25400"/>
                <wp:wrapNone/>
                <wp:docPr id="1" name="Straight Connector 1"/>
                <wp:cNvGraphicFramePr/>
                <a:graphic xmlns:a="http://schemas.openxmlformats.org/drawingml/2006/main">
                  <a:graphicData uri="http://schemas.microsoft.com/office/word/2010/wordprocessingShape">
                    <wps:wsp>
                      <wps:cNvCnPr/>
                      <wps:spPr>
                        <a:xfrm>
                          <a:off x="0" y="0"/>
                          <a:ext cx="514350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768C0593" id="Straight_x0020_Connector_x0020_1" o:spid="_x0000_s1026" style="position:absolute;z-index:251658240;visibility:visible;mso-wrap-style:square;mso-wrap-distance-left:9pt;mso-wrap-distance-top:0;mso-wrap-distance-right:9pt;mso-wrap-distance-bottom:0;mso-position-horizontal:absolute;mso-position-horizontal-relative:text;mso-position-vertical:absolute;mso-position-vertical-relative:text" from="49.25pt,21.8pt" to="454.25pt,21.8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" strokecolor="black [3213]" strokeweight=".5pt">
                <v:stroke joinstyle="miter"/>
              </v:line>
            </w:pict>
          </mc:Fallback>
        </mc:AlternateContent>
      </w:r>
    </w:p>
    <w:p w14:paraId="57963AA6" w14:textId="791B72F1" w:rsidR="00E04417" w:rsidRDefault="00E04417" w:rsidP="000D0CA8">
      <w:pPr>
        <w:spacing w:line="360" w:lineRule="auto"/>
        <w:ind w:left="720"/>
        <w:rPr>
          <w:rFonts w:ascii="Arial" w:hAnsi="Arial" w:cs="Arial"/>
          <w:sz w:val="32"/>
        </w:rPr>
      </w:pPr>
    </w:p>
    <w:p w14:paraId="3954C5C7" w14:textId="39359218" w:rsidR="00E04417" w:rsidRDefault="00E04417" w:rsidP="000D0CA8">
      <w:pPr>
        <w:spacing w:line="360" w:lineRule="auto"/>
        <w:ind w:left="720"/>
        <w:rPr>
          <w:rFonts w:ascii="Arial" w:hAnsi="Arial" w:cs="Arial"/>
          <w:sz w:val="32"/>
        </w:rPr>
      </w:pPr>
    </w:p>
    <w:p w14:paraId="0434241C" w14:textId="3B97D543" w:rsidR="00E04417" w:rsidRDefault="00E04417" w:rsidP="000D0CA8">
      <w:pPr>
        <w:spacing w:line="360" w:lineRule="auto"/>
        <w:ind w:left="720"/>
        <w:rPr>
          <w:rFonts w:ascii="Arial" w:hAnsi="Arial" w:cs="Arial"/>
          <w:sz w:val="32"/>
        </w:rPr>
      </w:pPr>
      <w:r w:rsidRPr="0037561F">
        <w:rPr>
          <w:rFonts w:ascii="Arial" w:hAnsi="Arial" w:cs="Arial"/>
          <w:sz w:val="32"/>
          <w:u w:val="single"/>
        </w:rPr>
        <w:t xml:space="preserve">Chapter </w:t>
      </w:r>
      <w:r w:rsidR="00473ACC" w:rsidRPr="0037561F">
        <w:rPr>
          <w:rFonts w:ascii="Arial" w:hAnsi="Arial" w:cs="Arial"/>
          <w:sz w:val="32"/>
          <w:u w:val="single"/>
        </w:rPr>
        <w:t>O</w:t>
      </w:r>
      <w:r w:rsidRPr="0037561F">
        <w:rPr>
          <w:rFonts w:ascii="Arial" w:hAnsi="Arial" w:cs="Arial"/>
          <w:sz w:val="32"/>
          <w:u w:val="single"/>
        </w:rPr>
        <w:t>ne</w:t>
      </w:r>
      <w:r>
        <w:rPr>
          <w:rFonts w:ascii="Arial" w:hAnsi="Arial" w:cs="Arial"/>
          <w:sz w:val="32"/>
        </w:rPr>
        <w:t>: The Introduction</w:t>
      </w:r>
    </w:p>
    <w:p w14:paraId="70F027DF" w14:textId="77777777" w:rsidR="00E04417" w:rsidRDefault="00E04417" w:rsidP="000D0CA8">
      <w:pPr>
        <w:spacing w:line="360" w:lineRule="auto"/>
        <w:ind w:left="720"/>
        <w:rPr>
          <w:rFonts w:ascii="Arial" w:hAnsi="Arial" w:cs="Arial"/>
          <w:sz w:val="32"/>
        </w:rPr>
      </w:pPr>
    </w:p>
    <w:p w14:paraId="29923FF8" w14:textId="5BDEB616" w:rsidR="00AA19CE" w:rsidRDefault="00AA19CE" w:rsidP="001F4F49">
      <w:pPr>
        <w:pStyle w:val="ListParagraph"/>
        <w:numPr>
          <w:ilvl w:val="0"/>
          <w:numId w:val="13"/>
        </w:numPr>
        <w:spacing w:line="360" w:lineRule="auto"/>
        <w:rPr>
          <w:rFonts w:ascii="Arial" w:hAnsi="Arial" w:cs="Arial"/>
          <w:sz w:val="32"/>
        </w:rPr>
      </w:pPr>
      <w:r w:rsidRPr="001F4F49">
        <w:rPr>
          <w:rFonts w:ascii="Arial" w:hAnsi="Arial" w:cs="Arial"/>
          <w:sz w:val="32"/>
        </w:rPr>
        <w:t>Introduction</w:t>
      </w:r>
      <w:r w:rsidR="00DC129D">
        <w:rPr>
          <w:rFonts w:ascii="Arial" w:hAnsi="Arial" w:cs="Arial"/>
          <w:sz w:val="32"/>
        </w:rPr>
        <w:t xml:space="preserve">                                                                9</w:t>
      </w:r>
    </w:p>
    <w:p w14:paraId="28F04BD6" w14:textId="09FC5D89" w:rsidR="00AA19CE" w:rsidRDefault="00AA19CE" w:rsidP="00AA19CE">
      <w:pPr>
        <w:spacing w:line="360" w:lineRule="auto"/>
        <w:ind w:left="720"/>
        <w:rPr>
          <w:rFonts w:ascii="Arial" w:hAnsi="Arial" w:cs="Arial"/>
          <w:sz w:val="32"/>
        </w:rPr>
      </w:pPr>
      <w:r>
        <w:rPr>
          <w:rFonts w:ascii="Arial" w:hAnsi="Arial" w:cs="Arial"/>
          <w:sz w:val="32"/>
        </w:rPr>
        <w:t>1.1   Background and Location of Destination</w:t>
      </w:r>
      <w:r w:rsidR="00DC129D">
        <w:rPr>
          <w:rFonts w:ascii="Arial" w:hAnsi="Arial" w:cs="Arial"/>
          <w:sz w:val="32"/>
        </w:rPr>
        <w:t xml:space="preserve">                   9</w:t>
      </w:r>
    </w:p>
    <w:p w14:paraId="2066A33C" w14:textId="4FC8A250" w:rsidR="00AA19CE" w:rsidRDefault="00AA19CE" w:rsidP="00AA19CE">
      <w:pPr>
        <w:spacing w:line="360" w:lineRule="auto"/>
        <w:ind w:left="720"/>
        <w:rPr>
          <w:rFonts w:ascii="Arial" w:hAnsi="Arial" w:cs="Arial"/>
          <w:sz w:val="32"/>
        </w:rPr>
      </w:pPr>
      <w:r>
        <w:rPr>
          <w:rFonts w:ascii="Arial" w:hAnsi="Arial" w:cs="Arial"/>
          <w:sz w:val="32"/>
        </w:rPr>
        <w:t xml:space="preserve">1.2   </w:t>
      </w:r>
      <w:r w:rsidR="008B4D5F">
        <w:rPr>
          <w:rFonts w:ascii="Arial" w:hAnsi="Arial" w:cs="Arial"/>
          <w:sz w:val="32"/>
        </w:rPr>
        <w:t>Case Studies</w:t>
      </w:r>
      <w:r w:rsidR="00DC129D">
        <w:rPr>
          <w:rFonts w:ascii="Arial" w:hAnsi="Arial" w:cs="Arial"/>
          <w:sz w:val="32"/>
        </w:rPr>
        <w:t xml:space="preserve">                                                           10</w:t>
      </w:r>
    </w:p>
    <w:p w14:paraId="04590BD6" w14:textId="703CF09B" w:rsidR="008B4D5F" w:rsidRDefault="008B4D5F" w:rsidP="00AA19CE">
      <w:pPr>
        <w:spacing w:line="360" w:lineRule="auto"/>
        <w:ind w:left="720"/>
        <w:rPr>
          <w:rFonts w:ascii="Arial" w:hAnsi="Arial" w:cs="Arial"/>
          <w:sz w:val="32"/>
        </w:rPr>
      </w:pPr>
      <w:r>
        <w:rPr>
          <w:rFonts w:ascii="Arial" w:hAnsi="Arial" w:cs="Arial"/>
          <w:sz w:val="32"/>
        </w:rPr>
        <w:t xml:space="preserve">1.3   </w:t>
      </w:r>
      <w:r w:rsidR="00293D16">
        <w:rPr>
          <w:rFonts w:ascii="Arial" w:hAnsi="Arial" w:cs="Arial"/>
          <w:sz w:val="32"/>
        </w:rPr>
        <w:t>Benefits from this Investigation</w:t>
      </w:r>
      <w:r w:rsidR="00DC129D">
        <w:rPr>
          <w:rFonts w:ascii="Arial" w:hAnsi="Arial" w:cs="Arial"/>
          <w:sz w:val="32"/>
        </w:rPr>
        <w:t xml:space="preserve">                                11</w:t>
      </w:r>
    </w:p>
    <w:p w14:paraId="4064C334" w14:textId="6CE76C4F" w:rsidR="00293D16" w:rsidRDefault="00293D16" w:rsidP="00AA19CE">
      <w:pPr>
        <w:spacing w:line="360" w:lineRule="auto"/>
        <w:ind w:left="720"/>
        <w:rPr>
          <w:rFonts w:ascii="Arial" w:hAnsi="Arial" w:cs="Arial"/>
          <w:sz w:val="32"/>
        </w:rPr>
      </w:pPr>
      <w:r>
        <w:rPr>
          <w:rFonts w:ascii="Arial" w:hAnsi="Arial" w:cs="Arial"/>
          <w:sz w:val="32"/>
        </w:rPr>
        <w:t xml:space="preserve">1.4   </w:t>
      </w:r>
      <w:r w:rsidR="00182D56">
        <w:rPr>
          <w:rFonts w:ascii="Arial" w:hAnsi="Arial" w:cs="Arial"/>
          <w:sz w:val="32"/>
        </w:rPr>
        <w:t>Aims and Objectives</w:t>
      </w:r>
      <w:r w:rsidR="00DC129D">
        <w:rPr>
          <w:rFonts w:ascii="Arial" w:hAnsi="Arial" w:cs="Arial"/>
          <w:sz w:val="32"/>
        </w:rPr>
        <w:t xml:space="preserve">                                                12</w:t>
      </w:r>
    </w:p>
    <w:p w14:paraId="063B319A" w14:textId="10176FA5" w:rsidR="00182D56" w:rsidRDefault="00182D56" w:rsidP="00AA19CE">
      <w:pPr>
        <w:spacing w:line="360" w:lineRule="auto"/>
        <w:ind w:left="720"/>
        <w:rPr>
          <w:rFonts w:ascii="Arial" w:hAnsi="Arial" w:cs="Arial"/>
          <w:sz w:val="32"/>
        </w:rPr>
      </w:pPr>
      <w:r>
        <w:rPr>
          <w:rFonts w:ascii="Arial" w:hAnsi="Arial" w:cs="Arial"/>
          <w:sz w:val="32"/>
        </w:rPr>
        <w:t xml:space="preserve">1.5   </w:t>
      </w:r>
      <w:r w:rsidR="00473ACC">
        <w:rPr>
          <w:rFonts w:ascii="Arial" w:hAnsi="Arial" w:cs="Arial"/>
          <w:sz w:val="32"/>
        </w:rPr>
        <w:t>Data Collection</w:t>
      </w:r>
      <w:r w:rsidR="00DC129D">
        <w:rPr>
          <w:rFonts w:ascii="Arial" w:hAnsi="Arial" w:cs="Arial"/>
          <w:sz w:val="32"/>
        </w:rPr>
        <w:t xml:space="preserve">                                                        12</w:t>
      </w:r>
    </w:p>
    <w:p w14:paraId="715E512E" w14:textId="77777777" w:rsidR="00473ACC" w:rsidRDefault="00473ACC" w:rsidP="00AA19CE">
      <w:pPr>
        <w:spacing w:line="360" w:lineRule="auto"/>
        <w:ind w:left="720"/>
        <w:rPr>
          <w:rFonts w:ascii="Arial" w:hAnsi="Arial" w:cs="Arial"/>
          <w:sz w:val="32"/>
        </w:rPr>
      </w:pPr>
    </w:p>
    <w:p w14:paraId="7719C6D3" w14:textId="1200AE2B" w:rsidR="00473ACC" w:rsidRDefault="00473ACC" w:rsidP="00AA19CE">
      <w:pPr>
        <w:spacing w:line="360" w:lineRule="auto"/>
        <w:ind w:left="720"/>
        <w:rPr>
          <w:rFonts w:ascii="Arial" w:hAnsi="Arial" w:cs="Arial"/>
          <w:sz w:val="32"/>
        </w:rPr>
      </w:pPr>
      <w:r w:rsidRPr="0037561F">
        <w:rPr>
          <w:rFonts w:ascii="Arial" w:hAnsi="Arial" w:cs="Arial"/>
          <w:sz w:val="32"/>
          <w:u w:val="single"/>
        </w:rPr>
        <w:t>Chapter Two</w:t>
      </w:r>
      <w:r>
        <w:rPr>
          <w:rFonts w:ascii="Arial" w:hAnsi="Arial" w:cs="Arial"/>
          <w:sz w:val="32"/>
        </w:rPr>
        <w:t>: The Literature Review</w:t>
      </w:r>
    </w:p>
    <w:p w14:paraId="62487D6D" w14:textId="77777777" w:rsidR="00473ACC" w:rsidRDefault="00473ACC" w:rsidP="00AA19CE">
      <w:pPr>
        <w:spacing w:line="360" w:lineRule="auto"/>
        <w:ind w:left="720"/>
        <w:rPr>
          <w:rFonts w:ascii="Arial" w:hAnsi="Arial" w:cs="Arial"/>
          <w:sz w:val="32"/>
        </w:rPr>
      </w:pPr>
    </w:p>
    <w:p w14:paraId="3F266CDB" w14:textId="6801DCE4" w:rsidR="00473ACC" w:rsidRPr="003873D2" w:rsidRDefault="00102D41" w:rsidP="003873D2">
      <w:pPr>
        <w:pStyle w:val="ListParagraph"/>
        <w:numPr>
          <w:ilvl w:val="0"/>
          <w:numId w:val="13"/>
        </w:numPr>
        <w:spacing w:line="360" w:lineRule="auto"/>
        <w:rPr>
          <w:rFonts w:ascii="Arial" w:hAnsi="Arial" w:cs="Arial"/>
          <w:sz w:val="32"/>
        </w:rPr>
      </w:pPr>
      <w:r w:rsidRPr="003873D2">
        <w:rPr>
          <w:rFonts w:ascii="Arial" w:hAnsi="Arial" w:cs="Arial"/>
          <w:sz w:val="32"/>
        </w:rPr>
        <w:t>Introduction</w:t>
      </w:r>
      <w:r w:rsidR="00DC129D">
        <w:rPr>
          <w:rFonts w:ascii="Arial" w:hAnsi="Arial" w:cs="Arial"/>
          <w:sz w:val="32"/>
        </w:rPr>
        <w:t xml:space="preserve">                                                              15</w:t>
      </w:r>
    </w:p>
    <w:p w14:paraId="4B6FC0D4" w14:textId="1D5F31B0" w:rsidR="00102D41" w:rsidRDefault="00102D41" w:rsidP="003873D2">
      <w:pPr>
        <w:spacing w:line="360" w:lineRule="auto"/>
        <w:ind w:left="720"/>
        <w:rPr>
          <w:rFonts w:ascii="Arial" w:hAnsi="Arial" w:cs="Arial"/>
          <w:sz w:val="32"/>
        </w:rPr>
      </w:pPr>
      <w:r>
        <w:rPr>
          <w:rFonts w:ascii="Arial" w:hAnsi="Arial" w:cs="Arial"/>
          <w:sz w:val="32"/>
        </w:rPr>
        <w:t xml:space="preserve">2.1   </w:t>
      </w:r>
      <w:r w:rsidR="000620A4">
        <w:rPr>
          <w:rFonts w:ascii="Arial" w:hAnsi="Arial" w:cs="Arial"/>
          <w:sz w:val="32"/>
        </w:rPr>
        <w:t>Ecotourism</w:t>
      </w:r>
      <w:r w:rsidR="00DC129D">
        <w:rPr>
          <w:rFonts w:ascii="Arial" w:hAnsi="Arial" w:cs="Arial"/>
          <w:sz w:val="32"/>
        </w:rPr>
        <w:t xml:space="preserve">                                                               15</w:t>
      </w:r>
    </w:p>
    <w:p w14:paraId="76B19A7C" w14:textId="642ECAC3" w:rsidR="000620A4" w:rsidRDefault="000620A4" w:rsidP="003873D2">
      <w:pPr>
        <w:spacing w:line="360" w:lineRule="auto"/>
        <w:ind w:left="720"/>
        <w:rPr>
          <w:rFonts w:ascii="Arial" w:hAnsi="Arial" w:cs="Arial"/>
          <w:sz w:val="32"/>
        </w:rPr>
      </w:pPr>
      <w:r>
        <w:rPr>
          <w:rFonts w:ascii="Arial" w:hAnsi="Arial" w:cs="Arial"/>
          <w:sz w:val="32"/>
        </w:rPr>
        <w:lastRenderedPageBreak/>
        <w:t xml:space="preserve">2.2   </w:t>
      </w:r>
      <w:r w:rsidR="00C805B3">
        <w:rPr>
          <w:rFonts w:ascii="Arial" w:hAnsi="Arial" w:cs="Arial"/>
          <w:sz w:val="32"/>
        </w:rPr>
        <w:t>Why is Ecotourism Controversial?</w:t>
      </w:r>
      <w:r w:rsidR="00DC129D">
        <w:rPr>
          <w:rFonts w:ascii="Arial" w:hAnsi="Arial" w:cs="Arial"/>
          <w:sz w:val="32"/>
        </w:rPr>
        <w:t xml:space="preserve">                          </w:t>
      </w:r>
      <w:r w:rsidR="003237D3">
        <w:rPr>
          <w:rFonts w:ascii="Arial" w:hAnsi="Arial" w:cs="Arial"/>
          <w:sz w:val="32"/>
        </w:rPr>
        <w:t xml:space="preserve"> </w:t>
      </w:r>
      <w:r w:rsidR="00DC129D">
        <w:rPr>
          <w:rFonts w:ascii="Arial" w:hAnsi="Arial" w:cs="Arial"/>
          <w:sz w:val="32"/>
        </w:rPr>
        <w:t>18</w:t>
      </w:r>
    </w:p>
    <w:p w14:paraId="449BEEF6" w14:textId="2C0E6DDA" w:rsidR="00C805B3" w:rsidRDefault="00C805B3" w:rsidP="003873D2">
      <w:pPr>
        <w:spacing w:line="360" w:lineRule="auto"/>
        <w:ind w:left="720"/>
        <w:rPr>
          <w:rFonts w:ascii="Arial" w:hAnsi="Arial" w:cs="Arial"/>
          <w:sz w:val="32"/>
        </w:rPr>
      </w:pPr>
      <w:r>
        <w:rPr>
          <w:rFonts w:ascii="Arial" w:hAnsi="Arial" w:cs="Arial"/>
          <w:sz w:val="32"/>
        </w:rPr>
        <w:t xml:space="preserve">2.3   </w:t>
      </w:r>
      <w:r w:rsidR="00542146">
        <w:rPr>
          <w:rFonts w:ascii="Arial" w:hAnsi="Arial" w:cs="Arial"/>
          <w:sz w:val="32"/>
        </w:rPr>
        <w:t>Sustainable Development</w:t>
      </w:r>
      <w:r w:rsidR="00DC129D">
        <w:rPr>
          <w:rFonts w:ascii="Arial" w:hAnsi="Arial" w:cs="Arial"/>
          <w:sz w:val="32"/>
        </w:rPr>
        <w:t xml:space="preserve">                                       19</w:t>
      </w:r>
    </w:p>
    <w:p w14:paraId="2B8A26EE" w14:textId="2424913E" w:rsidR="00542146" w:rsidRDefault="00542146" w:rsidP="003873D2">
      <w:pPr>
        <w:spacing w:line="360" w:lineRule="auto"/>
        <w:ind w:left="720"/>
        <w:rPr>
          <w:rFonts w:ascii="Arial" w:hAnsi="Arial" w:cs="Arial"/>
          <w:sz w:val="32"/>
        </w:rPr>
      </w:pPr>
      <w:r>
        <w:rPr>
          <w:rFonts w:ascii="Arial" w:hAnsi="Arial" w:cs="Arial"/>
          <w:sz w:val="32"/>
        </w:rPr>
        <w:t xml:space="preserve">2.4   </w:t>
      </w:r>
      <w:r w:rsidR="005970FE">
        <w:rPr>
          <w:rFonts w:ascii="Arial" w:hAnsi="Arial" w:cs="Arial"/>
          <w:sz w:val="32"/>
        </w:rPr>
        <w:t>Tourism Impacts</w:t>
      </w:r>
      <w:r w:rsidR="00DC129D">
        <w:rPr>
          <w:rFonts w:ascii="Arial" w:hAnsi="Arial" w:cs="Arial"/>
          <w:sz w:val="32"/>
        </w:rPr>
        <w:t xml:space="preserve">                                                      21</w:t>
      </w:r>
    </w:p>
    <w:p w14:paraId="050526F0" w14:textId="29E4B424" w:rsidR="005970FE" w:rsidRDefault="005970FE" w:rsidP="003873D2">
      <w:pPr>
        <w:spacing w:line="360" w:lineRule="auto"/>
        <w:ind w:left="720"/>
        <w:rPr>
          <w:rFonts w:ascii="Arial" w:hAnsi="Arial" w:cs="Arial"/>
          <w:sz w:val="32"/>
        </w:rPr>
      </w:pPr>
      <w:r>
        <w:rPr>
          <w:rFonts w:ascii="Arial" w:hAnsi="Arial" w:cs="Arial"/>
          <w:sz w:val="32"/>
        </w:rPr>
        <w:t xml:space="preserve">2.5   </w:t>
      </w:r>
      <w:r w:rsidR="004B572A">
        <w:rPr>
          <w:rFonts w:ascii="Arial" w:hAnsi="Arial" w:cs="Arial"/>
          <w:sz w:val="32"/>
        </w:rPr>
        <w:t>Gibraltar’s Tourism</w:t>
      </w:r>
      <w:r w:rsidR="00DC129D">
        <w:rPr>
          <w:rFonts w:ascii="Arial" w:hAnsi="Arial" w:cs="Arial"/>
          <w:sz w:val="32"/>
        </w:rPr>
        <w:t xml:space="preserve">                                                  24</w:t>
      </w:r>
    </w:p>
    <w:p w14:paraId="7A0CD56C" w14:textId="51A89834" w:rsidR="004B572A" w:rsidRDefault="004B572A" w:rsidP="003873D2">
      <w:pPr>
        <w:spacing w:line="360" w:lineRule="auto"/>
        <w:ind w:left="720"/>
        <w:rPr>
          <w:rFonts w:ascii="Arial" w:hAnsi="Arial" w:cs="Arial"/>
          <w:sz w:val="32"/>
        </w:rPr>
      </w:pPr>
      <w:r>
        <w:rPr>
          <w:rFonts w:ascii="Arial" w:hAnsi="Arial" w:cs="Arial"/>
          <w:sz w:val="32"/>
        </w:rPr>
        <w:t xml:space="preserve">2.6   </w:t>
      </w:r>
      <w:r w:rsidR="00F83340">
        <w:rPr>
          <w:rFonts w:ascii="Arial" w:hAnsi="Arial" w:cs="Arial"/>
          <w:sz w:val="32"/>
        </w:rPr>
        <w:t>Gibraltar’s Political Issues Affecting Tourism</w:t>
      </w:r>
      <w:r w:rsidR="00DC129D">
        <w:rPr>
          <w:rFonts w:ascii="Arial" w:hAnsi="Arial" w:cs="Arial"/>
          <w:sz w:val="32"/>
        </w:rPr>
        <w:t xml:space="preserve">          25</w:t>
      </w:r>
    </w:p>
    <w:p w14:paraId="54343112" w14:textId="4B6C4DD0" w:rsidR="00F83340" w:rsidRDefault="00F83340" w:rsidP="003873D2">
      <w:pPr>
        <w:spacing w:line="360" w:lineRule="auto"/>
        <w:ind w:left="720"/>
        <w:rPr>
          <w:rFonts w:ascii="Arial" w:hAnsi="Arial" w:cs="Arial"/>
          <w:sz w:val="32"/>
        </w:rPr>
      </w:pPr>
      <w:r>
        <w:rPr>
          <w:rFonts w:ascii="Arial" w:hAnsi="Arial" w:cs="Arial"/>
          <w:sz w:val="32"/>
        </w:rPr>
        <w:t xml:space="preserve">2.7   </w:t>
      </w:r>
      <w:r w:rsidR="002562D6">
        <w:rPr>
          <w:rFonts w:ascii="Arial" w:hAnsi="Arial" w:cs="Arial"/>
          <w:sz w:val="32"/>
        </w:rPr>
        <w:t>Ecotourism Case Studies: Austria and the Green</w:t>
      </w:r>
      <w:r w:rsidR="00DC129D">
        <w:rPr>
          <w:rFonts w:ascii="Arial" w:hAnsi="Arial" w:cs="Arial"/>
          <w:sz w:val="32"/>
        </w:rPr>
        <w:t xml:space="preserve">  </w:t>
      </w:r>
      <w:r w:rsidR="002562D6">
        <w:rPr>
          <w:rFonts w:ascii="Arial" w:hAnsi="Arial" w:cs="Arial"/>
          <w:sz w:val="32"/>
        </w:rPr>
        <w:t xml:space="preserve"> Villages</w:t>
      </w:r>
      <w:r w:rsidR="00DC129D">
        <w:rPr>
          <w:rFonts w:ascii="Arial" w:hAnsi="Arial" w:cs="Arial"/>
          <w:sz w:val="32"/>
        </w:rPr>
        <w:t xml:space="preserve">                                                                            25</w:t>
      </w:r>
    </w:p>
    <w:p w14:paraId="09C337ED" w14:textId="1A5BFFE4" w:rsidR="002562D6" w:rsidRDefault="002562D6" w:rsidP="003873D2">
      <w:pPr>
        <w:spacing w:line="360" w:lineRule="auto"/>
        <w:ind w:left="720"/>
        <w:rPr>
          <w:rFonts w:ascii="Arial" w:hAnsi="Arial" w:cs="Arial"/>
          <w:sz w:val="32"/>
        </w:rPr>
      </w:pPr>
      <w:r>
        <w:rPr>
          <w:rFonts w:ascii="Arial" w:hAnsi="Arial" w:cs="Arial"/>
          <w:sz w:val="32"/>
        </w:rPr>
        <w:t xml:space="preserve">2.8   </w:t>
      </w:r>
      <w:r w:rsidR="00AA163E">
        <w:rPr>
          <w:rFonts w:ascii="Arial" w:hAnsi="Arial" w:cs="Arial"/>
          <w:sz w:val="32"/>
        </w:rPr>
        <w:t>Ecotourism Case Studies: Fiji and Village-Based Ecotourism</w:t>
      </w:r>
      <w:r w:rsidR="00DC129D">
        <w:rPr>
          <w:rFonts w:ascii="Arial" w:hAnsi="Arial" w:cs="Arial"/>
          <w:sz w:val="32"/>
        </w:rPr>
        <w:t xml:space="preserve">                                                                      28</w:t>
      </w:r>
    </w:p>
    <w:p w14:paraId="36BB2C65" w14:textId="77777777" w:rsidR="00594F34" w:rsidRDefault="00594F34" w:rsidP="003873D2">
      <w:pPr>
        <w:spacing w:line="360" w:lineRule="auto"/>
        <w:ind w:left="720"/>
        <w:rPr>
          <w:rFonts w:ascii="Arial" w:hAnsi="Arial" w:cs="Arial"/>
          <w:sz w:val="32"/>
        </w:rPr>
      </w:pPr>
    </w:p>
    <w:p w14:paraId="78265A10" w14:textId="0227C7EF" w:rsidR="00594F34" w:rsidRDefault="00594F34" w:rsidP="003873D2">
      <w:pPr>
        <w:spacing w:line="360" w:lineRule="auto"/>
        <w:ind w:left="720"/>
        <w:rPr>
          <w:rFonts w:ascii="Arial" w:hAnsi="Arial" w:cs="Arial"/>
          <w:sz w:val="32"/>
        </w:rPr>
      </w:pPr>
      <w:r w:rsidRPr="0037561F">
        <w:rPr>
          <w:rFonts w:ascii="Arial" w:hAnsi="Arial" w:cs="Arial"/>
          <w:sz w:val="32"/>
          <w:u w:val="single"/>
        </w:rPr>
        <w:t>Chapter Three</w:t>
      </w:r>
      <w:r>
        <w:rPr>
          <w:rFonts w:ascii="Arial" w:hAnsi="Arial" w:cs="Arial"/>
          <w:sz w:val="32"/>
        </w:rPr>
        <w:t>: The Methodology</w:t>
      </w:r>
    </w:p>
    <w:p w14:paraId="4B2DC303" w14:textId="77777777" w:rsidR="00594F34" w:rsidRDefault="00594F34" w:rsidP="003873D2">
      <w:pPr>
        <w:spacing w:line="360" w:lineRule="auto"/>
        <w:ind w:left="720"/>
        <w:rPr>
          <w:rFonts w:ascii="Arial" w:hAnsi="Arial" w:cs="Arial"/>
          <w:sz w:val="32"/>
        </w:rPr>
      </w:pPr>
    </w:p>
    <w:p w14:paraId="359F23DB" w14:textId="1A246677" w:rsidR="00594F34" w:rsidRPr="0037561F" w:rsidRDefault="00472E05" w:rsidP="0037561F">
      <w:pPr>
        <w:pStyle w:val="ListParagraph"/>
        <w:numPr>
          <w:ilvl w:val="0"/>
          <w:numId w:val="13"/>
        </w:numPr>
        <w:spacing w:line="360" w:lineRule="auto"/>
        <w:rPr>
          <w:rFonts w:ascii="Arial" w:hAnsi="Arial" w:cs="Arial"/>
          <w:sz w:val="32"/>
        </w:rPr>
      </w:pPr>
      <w:r w:rsidRPr="0037561F">
        <w:rPr>
          <w:rFonts w:ascii="Arial" w:hAnsi="Arial" w:cs="Arial"/>
          <w:sz w:val="32"/>
        </w:rPr>
        <w:t>Introduction</w:t>
      </w:r>
      <w:r w:rsidR="00DC129D">
        <w:rPr>
          <w:rFonts w:ascii="Arial" w:hAnsi="Arial" w:cs="Arial"/>
          <w:sz w:val="32"/>
        </w:rPr>
        <w:t xml:space="preserve">                                                             </w:t>
      </w:r>
      <w:r w:rsidR="002C5D20">
        <w:rPr>
          <w:rFonts w:ascii="Arial" w:hAnsi="Arial" w:cs="Arial"/>
          <w:sz w:val="32"/>
        </w:rPr>
        <w:t xml:space="preserve"> </w:t>
      </w:r>
      <w:r w:rsidR="00DC129D">
        <w:rPr>
          <w:rFonts w:ascii="Arial" w:hAnsi="Arial" w:cs="Arial"/>
          <w:sz w:val="32"/>
        </w:rPr>
        <w:t>31</w:t>
      </w:r>
    </w:p>
    <w:p w14:paraId="6596D331" w14:textId="017BB043" w:rsidR="00A63484" w:rsidRDefault="00472E05" w:rsidP="00A63484">
      <w:pPr>
        <w:spacing w:line="360" w:lineRule="auto"/>
        <w:ind w:left="720"/>
        <w:rPr>
          <w:rFonts w:ascii="Arial" w:hAnsi="Arial" w:cs="Arial"/>
          <w:sz w:val="32"/>
        </w:rPr>
      </w:pPr>
      <w:r>
        <w:rPr>
          <w:rFonts w:ascii="Arial" w:hAnsi="Arial" w:cs="Arial"/>
          <w:sz w:val="32"/>
        </w:rPr>
        <w:t xml:space="preserve">3.1   </w:t>
      </w:r>
      <w:r w:rsidR="00A63484">
        <w:rPr>
          <w:rFonts w:ascii="Arial" w:hAnsi="Arial" w:cs="Arial"/>
          <w:sz w:val="32"/>
        </w:rPr>
        <w:t>Research</w:t>
      </w:r>
      <w:r w:rsidR="00F8690C">
        <w:rPr>
          <w:rFonts w:ascii="Arial" w:hAnsi="Arial" w:cs="Arial"/>
          <w:sz w:val="32"/>
        </w:rPr>
        <w:t xml:space="preserve"> Aim and Objectives</w:t>
      </w:r>
      <w:r w:rsidR="00DC129D">
        <w:rPr>
          <w:rFonts w:ascii="Arial" w:hAnsi="Arial" w:cs="Arial"/>
          <w:sz w:val="32"/>
        </w:rPr>
        <w:t xml:space="preserve">                                </w:t>
      </w:r>
      <w:r w:rsidR="002C5D20">
        <w:rPr>
          <w:rFonts w:ascii="Arial" w:hAnsi="Arial" w:cs="Arial"/>
          <w:sz w:val="32"/>
        </w:rPr>
        <w:t xml:space="preserve"> </w:t>
      </w:r>
      <w:r w:rsidR="00DC129D">
        <w:rPr>
          <w:rFonts w:ascii="Arial" w:hAnsi="Arial" w:cs="Arial"/>
          <w:sz w:val="32"/>
        </w:rPr>
        <w:t>31</w:t>
      </w:r>
    </w:p>
    <w:p w14:paraId="04F36FA8" w14:textId="0125A354" w:rsidR="00A63484" w:rsidRDefault="00A63484" w:rsidP="002C5D20">
      <w:pPr>
        <w:tabs>
          <w:tab w:val="left" w:pos="8334"/>
        </w:tabs>
        <w:spacing w:line="360" w:lineRule="auto"/>
        <w:ind w:left="720"/>
        <w:rPr>
          <w:rFonts w:ascii="Arial" w:hAnsi="Arial" w:cs="Arial"/>
          <w:sz w:val="32"/>
        </w:rPr>
      </w:pPr>
      <w:r>
        <w:rPr>
          <w:rFonts w:ascii="Arial" w:hAnsi="Arial" w:cs="Arial"/>
          <w:sz w:val="32"/>
        </w:rPr>
        <w:t xml:space="preserve">3.2   </w:t>
      </w:r>
      <w:r w:rsidR="00F8690C">
        <w:rPr>
          <w:rFonts w:ascii="Arial" w:hAnsi="Arial" w:cs="Arial"/>
          <w:sz w:val="32"/>
        </w:rPr>
        <w:t>Research Philosophies</w:t>
      </w:r>
      <w:r w:rsidR="00DC129D">
        <w:rPr>
          <w:rFonts w:ascii="Arial" w:hAnsi="Arial" w:cs="Arial"/>
          <w:sz w:val="32"/>
        </w:rPr>
        <w:tab/>
        <w:t xml:space="preserve">  </w:t>
      </w:r>
      <w:r w:rsidR="002C5D20">
        <w:rPr>
          <w:rFonts w:ascii="Arial" w:hAnsi="Arial" w:cs="Arial"/>
          <w:sz w:val="32"/>
        </w:rPr>
        <w:t xml:space="preserve"> </w:t>
      </w:r>
      <w:r w:rsidR="00DC129D">
        <w:rPr>
          <w:rFonts w:ascii="Arial" w:hAnsi="Arial" w:cs="Arial"/>
          <w:sz w:val="32"/>
        </w:rPr>
        <w:t>31</w:t>
      </w:r>
    </w:p>
    <w:p w14:paraId="0F0C58DF" w14:textId="1BF78EB5" w:rsidR="00F1392C" w:rsidRDefault="00F8690C" w:rsidP="002C5D20">
      <w:pPr>
        <w:tabs>
          <w:tab w:val="left" w:pos="8334"/>
        </w:tabs>
        <w:spacing w:line="360" w:lineRule="auto"/>
        <w:ind w:left="720"/>
        <w:rPr>
          <w:rFonts w:ascii="Arial" w:hAnsi="Arial" w:cs="Arial"/>
          <w:sz w:val="32"/>
        </w:rPr>
      </w:pPr>
      <w:r>
        <w:rPr>
          <w:rFonts w:ascii="Arial" w:hAnsi="Arial" w:cs="Arial"/>
          <w:sz w:val="32"/>
        </w:rPr>
        <w:t>3.</w:t>
      </w:r>
      <w:r w:rsidR="00ED557F">
        <w:rPr>
          <w:rFonts w:ascii="Arial" w:hAnsi="Arial" w:cs="Arial"/>
          <w:sz w:val="32"/>
        </w:rPr>
        <w:t>3</w:t>
      </w:r>
      <w:r>
        <w:rPr>
          <w:rFonts w:ascii="Arial" w:hAnsi="Arial" w:cs="Arial"/>
          <w:sz w:val="32"/>
        </w:rPr>
        <w:t xml:space="preserve">   Qualitative and Quantitative </w:t>
      </w:r>
      <w:r w:rsidR="00F1392C">
        <w:rPr>
          <w:rFonts w:ascii="Arial" w:hAnsi="Arial" w:cs="Arial"/>
          <w:sz w:val="32"/>
        </w:rPr>
        <w:t>Paradigms</w:t>
      </w:r>
      <w:r w:rsidR="00DC129D">
        <w:rPr>
          <w:rFonts w:ascii="Arial" w:hAnsi="Arial" w:cs="Arial"/>
          <w:sz w:val="32"/>
        </w:rPr>
        <w:tab/>
        <w:t xml:space="preserve"> </w:t>
      </w:r>
      <w:r w:rsidR="002C5D20">
        <w:rPr>
          <w:rFonts w:ascii="Arial" w:hAnsi="Arial" w:cs="Arial"/>
          <w:sz w:val="32"/>
        </w:rPr>
        <w:t xml:space="preserve"> </w:t>
      </w:r>
      <w:r w:rsidR="00DC129D">
        <w:rPr>
          <w:rFonts w:ascii="Arial" w:hAnsi="Arial" w:cs="Arial"/>
          <w:sz w:val="32"/>
        </w:rPr>
        <w:t xml:space="preserve"> 33</w:t>
      </w:r>
    </w:p>
    <w:p w14:paraId="1B6AC2D0" w14:textId="032A75C8" w:rsidR="00C319EF" w:rsidRDefault="00F1392C" w:rsidP="002C5D20">
      <w:pPr>
        <w:tabs>
          <w:tab w:val="left" w:pos="8334"/>
        </w:tabs>
        <w:spacing w:line="360" w:lineRule="auto"/>
        <w:ind w:left="720"/>
        <w:rPr>
          <w:rFonts w:ascii="Arial" w:hAnsi="Arial" w:cs="Arial"/>
          <w:sz w:val="32"/>
        </w:rPr>
      </w:pPr>
      <w:r>
        <w:rPr>
          <w:rFonts w:ascii="Arial" w:hAnsi="Arial" w:cs="Arial"/>
          <w:sz w:val="32"/>
        </w:rPr>
        <w:t>3.</w:t>
      </w:r>
      <w:r w:rsidR="00ED557F">
        <w:rPr>
          <w:rFonts w:ascii="Arial" w:hAnsi="Arial" w:cs="Arial"/>
          <w:sz w:val="32"/>
        </w:rPr>
        <w:t>4</w:t>
      </w:r>
      <w:r>
        <w:rPr>
          <w:rFonts w:ascii="Arial" w:hAnsi="Arial" w:cs="Arial"/>
          <w:sz w:val="32"/>
        </w:rPr>
        <w:t xml:space="preserve">   </w:t>
      </w:r>
      <w:r w:rsidR="00C319EF">
        <w:rPr>
          <w:rFonts w:ascii="Arial" w:hAnsi="Arial" w:cs="Arial"/>
          <w:sz w:val="32"/>
        </w:rPr>
        <w:t>Research Interviews</w:t>
      </w:r>
      <w:r w:rsidR="00DC129D">
        <w:rPr>
          <w:rFonts w:ascii="Arial" w:hAnsi="Arial" w:cs="Arial"/>
          <w:sz w:val="32"/>
        </w:rPr>
        <w:tab/>
        <w:t xml:space="preserve"> </w:t>
      </w:r>
      <w:r w:rsidR="002C5D20">
        <w:rPr>
          <w:rFonts w:ascii="Arial" w:hAnsi="Arial" w:cs="Arial"/>
          <w:sz w:val="32"/>
        </w:rPr>
        <w:t xml:space="preserve"> </w:t>
      </w:r>
      <w:r w:rsidR="00DC129D">
        <w:rPr>
          <w:rFonts w:ascii="Arial" w:hAnsi="Arial" w:cs="Arial"/>
          <w:sz w:val="32"/>
        </w:rPr>
        <w:t xml:space="preserve"> 34</w:t>
      </w:r>
    </w:p>
    <w:p w14:paraId="14A8B4D9" w14:textId="0EF53172" w:rsidR="00C319EF" w:rsidRDefault="00C319EF" w:rsidP="002C5D20">
      <w:pPr>
        <w:tabs>
          <w:tab w:val="left" w:pos="8334"/>
        </w:tabs>
        <w:spacing w:line="360" w:lineRule="auto"/>
        <w:ind w:left="720"/>
        <w:rPr>
          <w:rFonts w:ascii="Arial" w:hAnsi="Arial" w:cs="Arial"/>
          <w:sz w:val="32"/>
        </w:rPr>
      </w:pPr>
      <w:r>
        <w:rPr>
          <w:rFonts w:ascii="Arial" w:hAnsi="Arial" w:cs="Arial"/>
          <w:sz w:val="32"/>
        </w:rPr>
        <w:t>3.</w:t>
      </w:r>
      <w:r w:rsidR="00ED557F">
        <w:rPr>
          <w:rFonts w:ascii="Arial" w:hAnsi="Arial" w:cs="Arial"/>
          <w:sz w:val="32"/>
        </w:rPr>
        <w:t>5</w:t>
      </w:r>
      <w:r>
        <w:rPr>
          <w:rFonts w:ascii="Arial" w:hAnsi="Arial" w:cs="Arial"/>
          <w:sz w:val="32"/>
        </w:rPr>
        <w:t xml:space="preserve">   Sampling Methods</w:t>
      </w:r>
      <w:r w:rsidR="00DC129D">
        <w:rPr>
          <w:rFonts w:ascii="Arial" w:hAnsi="Arial" w:cs="Arial"/>
          <w:sz w:val="32"/>
        </w:rPr>
        <w:tab/>
        <w:t xml:space="preserve">  </w:t>
      </w:r>
      <w:r w:rsidR="002C5D20">
        <w:rPr>
          <w:rFonts w:ascii="Arial" w:hAnsi="Arial" w:cs="Arial"/>
          <w:sz w:val="32"/>
        </w:rPr>
        <w:t xml:space="preserve"> </w:t>
      </w:r>
      <w:r w:rsidR="00DC129D">
        <w:rPr>
          <w:rFonts w:ascii="Arial" w:hAnsi="Arial" w:cs="Arial"/>
          <w:sz w:val="32"/>
        </w:rPr>
        <w:t>35</w:t>
      </w:r>
    </w:p>
    <w:p w14:paraId="5798BDCE" w14:textId="6F768B96" w:rsidR="004827C1" w:rsidRDefault="00C319EF" w:rsidP="002C5D20">
      <w:pPr>
        <w:tabs>
          <w:tab w:val="left" w:pos="8334"/>
        </w:tabs>
        <w:spacing w:line="360" w:lineRule="auto"/>
        <w:ind w:left="720"/>
        <w:rPr>
          <w:rFonts w:ascii="Arial" w:hAnsi="Arial" w:cs="Arial"/>
          <w:sz w:val="32"/>
        </w:rPr>
      </w:pPr>
      <w:r>
        <w:rPr>
          <w:rFonts w:ascii="Arial" w:hAnsi="Arial" w:cs="Arial"/>
          <w:sz w:val="32"/>
        </w:rPr>
        <w:t>3.</w:t>
      </w:r>
      <w:r w:rsidR="00ED557F">
        <w:rPr>
          <w:rFonts w:ascii="Arial" w:hAnsi="Arial" w:cs="Arial"/>
          <w:sz w:val="32"/>
        </w:rPr>
        <w:t>6</w:t>
      </w:r>
      <w:r>
        <w:rPr>
          <w:rFonts w:ascii="Arial" w:hAnsi="Arial" w:cs="Arial"/>
          <w:sz w:val="32"/>
        </w:rPr>
        <w:t xml:space="preserve">   </w:t>
      </w:r>
      <w:r w:rsidR="004827C1">
        <w:rPr>
          <w:rFonts w:ascii="Arial" w:hAnsi="Arial" w:cs="Arial"/>
          <w:sz w:val="32"/>
        </w:rPr>
        <w:t>Questionnaires</w:t>
      </w:r>
      <w:r w:rsidR="00DC129D">
        <w:rPr>
          <w:rFonts w:ascii="Arial" w:hAnsi="Arial" w:cs="Arial"/>
          <w:sz w:val="32"/>
        </w:rPr>
        <w:tab/>
        <w:t xml:space="preserve">  </w:t>
      </w:r>
      <w:r w:rsidR="002C5D20">
        <w:rPr>
          <w:rFonts w:ascii="Arial" w:hAnsi="Arial" w:cs="Arial"/>
          <w:sz w:val="32"/>
        </w:rPr>
        <w:t xml:space="preserve"> </w:t>
      </w:r>
      <w:r w:rsidR="00DC129D">
        <w:rPr>
          <w:rFonts w:ascii="Arial" w:hAnsi="Arial" w:cs="Arial"/>
          <w:sz w:val="32"/>
        </w:rPr>
        <w:t>38</w:t>
      </w:r>
    </w:p>
    <w:p w14:paraId="23176F33" w14:textId="47B2FA1A" w:rsidR="00E46665" w:rsidRDefault="004827C1" w:rsidP="002C5D20">
      <w:pPr>
        <w:tabs>
          <w:tab w:val="left" w:pos="7353"/>
        </w:tabs>
        <w:spacing w:line="360" w:lineRule="auto"/>
        <w:ind w:left="720"/>
        <w:rPr>
          <w:rFonts w:ascii="Arial" w:hAnsi="Arial" w:cs="Arial"/>
          <w:sz w:val="32"/>
        </w:rPr>
      </w:pPr>
      <w:r>
        <w:rPr>
          <w:rFonts w:ascii="Arial" w:hAnsi="Arial" w:cs="Arial"/>
          <w:sz w:val="32"/>
        </w:rPr>
        <w:t>3.</w:t>
      </w:r>
      <w:r w:rsidR="00460531">
        <w:rPr>
          <w:rFonts w:ascii="Arial" w:hAnsi="Arial" w:cs="Arial"/>
          <w:sz w:val="32"/>
        </w:rPr>
        <w:t>7</w:t>
      </w:r>
      <w:r>
        <w:rPr>
          <w:rFonts w:ascii="Arial" w:hAnsi="Arial" w:cs="Arial"/>
          <w:sz w:val="32"/>
        </w:rPr>
        <w:t xml:space="preserve">   Summary</w:t>
      </w:r>
      <w:r w:rsidR="002C5D20">
        <w:rPr>
          <w:rFonts w:ascii="Arial" w:hAnsi="Arial" w:cs="Arial"/>
          <w:sz w:val="32"/>
        </w:rPr>
        <w:tab/>
        <w:t xml:space="preserve">              39</w:t>
      </w:r>
    </w:p>
    <w:p w14:paraId="44562E9E" w14:textId="77777777" w:rsidR="002C5D20" w:rsidRDefault="002C5D20" w:rsidP="00460531">
      <w:pPr>
        <w:tabs>
          <w:tab w:val="left" w:pos="7353"/>
        </w:tabs>
        <w:spacing w:line="360" w:lineRule="auto"/>
        <w:ind w:left="720"/>
        <w:rPr>
          <w:rFonts w:ascii="Arial" w:hAnsi="Arial" w:cs="Arial"/>
          <w:sz w:val="32"/>
        </w:rPr>
      </w:pPr>
    </w:p>
    <w:p w14:paraId="035AB83C" w14:textId="77777777" w:rsidR="004827C1" w:rsidRDefault="004827C1" w:rsidP="00A63484">
      <w:pPr>
        <w:spacing w:line="360" w:lineRule="auto"/>
        <w:ind w:left="720"/>
        <w:rPr>
          <w:rFonts w:ascii="Arial" w:hAnsi="Arial" w:cs="Arial"/>
          <w:sz w:val="32"/>
        </w:rPr>
      </w:pPr>
      <w:r w:rsidRPr="0037561F">
        <w:rPr>
          <w:rFonts w:ascii="Arial" w:hAnsi="Arial" w:cs="Arial"/>
          <w:sz w:val="32"/>
          <w:u w:val="single"/>
        </w:rPr>
        <w:t>Chapter Four</w:t>
      </w:r>
      <w:r>
        <w:rPr>
          <w:rFonts w:ascii="Arial" w:hAnsi="Arial" w:cs="Arial"/>
          <w:sz w:val="32"/>
        </w:rPr>
        <w:t>: The Results and Findings</w:t>
      </w:r>
    </w:p>
    <w:p w14:paraId="0F8D5CDF" w14:textId="77777777" w:rsidR="004827C1" w:rsidRDefault="004827C1" w:rsidP="00A63484">
      <w:pPr>
        <w:spacing w:line="360" w:lineRule="auto"/>
        <w:ind w:left="720"/>
        <w:rPr>
          <w:rFonts w:ascii="Arial" w:hAnsi="Arial" w:cs="Arial"/>
          <w:sz w:val="32"/>
        </w:rPr>
      </w:pPr>
    </w:p>
    <w:p w14:paraId="25AB08ED" w14:textId="20CA743B" w:rsidR="00524F4E" w:rsidRDefault="003808DD" w:rsidP="002C5D20">
      <w:pPr>
        <w:tabs>
          <w:tab w:val="left" w:pos="6909"/>
        </w:tabs>
        <w:spacing w:line="360" w:lineRule="auto"/>
        <w:ind w:left="720"/>
        <w:rPr>
          <w:rFonts w:ascii="Arial" w:hAnsi="Arial" w:cs="Arial"/>
          <w:sz w:val="32"/>
        </w:rPr>
      </w:pPr>
      <w:r>
        <w:rPr>
          <w:rFonts w:ascii="Arial" w:hAnsi="Arial" w:cs="Arial"/>
          <w:sz w:val="32"/>
        </w:rPr>
        <w:t>4.0</w:t>
      </w:r>
      <w:r w:rsidR="00524F4E">
        <w:rPr>
          <w:rFonts w:ascii="Arial" w:hAnsi="Arial" w:cs="Arial"/>
          <w:sz w:val="32"/>
        </w:rPr>
        <w:t xml:space="preserve">   Introduction</w:t>
      </w:r>
      <w:r w:rsidR="002C5D20">
        <w:rPr>
          <w:rFonts w:ascii="Arial" w:hAnsi="Arial" w:cs="Arial"/>
          <w:sz w:val="32"/>
        </w:rPr>
        <w:tab/>
        <w:t xml:space="preserve">                   41</w:t>
      </w:r>
    </w:p>
    <w:p w14:paraId="1DB627B2" w14:textId="11D9AF83" w:rsidR="006A7EA7" w:rsidRDefault="003808DD" w:rsidP="002C5D20">
      <w:pPr>
        <w:tabs>
          <w:tab w:val="left" w:pos="7905"/>
        </w:tabs>
        <w:spacing w:line="360" w:lineRule="auto"/>
        <w:ind w:left="720"/>
        <w:rPr>
          <w:rFonts w:ascii="Arial" w:hAnsi="Arial" w:cs="Arial"/>
          <w:sz w:val="32"/>
        </w:rPr>
      </w:pPr>
      <w:r>
        <w:rPr>
          <w:rFonts w:ascii="Arial" w:hAnsi="Arial" w:cs="Arial"/>
          <w:sz w:val="32"/>
        </w:rPr>
        <w:t>4.1</w:t>
      </w:r>
      <w:r w:rsidR="00524F4E">
        <w:rPr>
          <w:rFonts w:ascii="Arial" w:hAnsi="Arial" w:cs="Arial"/>
          <w:sz w:val="32"/>
        </w:rPr>
        <w:t xml:space="preserve">   </w:t>
      </w:r>
      <w:r w:rsidR="006A7EA7">
        <w:rPr>
          <w:rFonts w:ascii="Arial" w:hAnsi="Arial" w:cs="Arial"/>
          <w:sz w:val="32"/>
        </w:rPr>
        <w:t>Questionnaire Results and Findings</w:t>
      </w:r>
      <w:r w:rsidR="002C5D20">
        <w:rPr>
          <w:rFonts w:ascii="Arial" w:hAnsi="Arial" w:cs="Arial"/>
          <w:sz w:val="32"/>
        </w:rPr>
        <w:tab/>
        <w:t xml:space="preserve">        41</w:t>
      </w:r>
    </w:p>
    <w:p w14:paraId="396CAA5F" w14:textId="672EF148" w:rsidR="006A7EA7" w:rsidRDefault="006A7EA7" w:rsidP="002C5D20">
      <w:pPr>
        <w:tabs>
          <w:tab w:val="left" w:pos="7905"/>
        </w:tabs>
        <w:spacing w:line="360" w:lineRule="auto"/>
        <w:ind w:left="720"/>
        <w:rPr>
          <w:rFonts w:ascii="Arial" w:hAnsi="Arial" w:cs="Arial"/>
          <w:sz w:val="32"/>
        </w:rPr>
      </w:pPr>
      <w:r>
        <w:rPr>
          <w:rFonts w:ascii="Arial" w:hAnsi="Arial" w:cs="Arial"/>
          <w:sz w:val="32"/>
        </w:rPr>
        <w:lastRenderedPageBreak/>
        <w:t>4.2   Themes</w:t>
      </w:r>
      <w:r w:rsidR="002C5D20">
        <w:rPr>
          <w:rFonts w:ascii="Arial" w:hAnsi="Arial" w:cs="Arial"/>
          <w:sz w:val="32"/>
        </w:rPr>
        <w:tab/>
        <w:t xml:space="preserve">        44</w:t>
      </w:r>
    </w:p>
    <w:p w14:paraId="1C6264E4" w14:textId="0EEB35F2" w:rsidR="006A7EA7" w:rsidRDefault="006A7EA7" w:rsidP="002C5D20">
      <w:pPr>
        <w:tabs>
          <w:tab w:val="left" w:pos="7905"/>
        </w:tabs>
        <w:spacing w:line="360" w:lineRule="auto"/>
        <w:ind w:left="720"/>
        <w:rPr>
          <w:rFonts w:ascii="Arial" w:hAnsi="Arial" w:cs="Arial"/>
          <w:sz w:val="32"/>
        </w:rPr>
      </w:pPr>
      <w:r>
        <w:rPr>
          <w:rFonts w:ascii="Arial" w:hAnsi="Arial" w:cs="Arial"/>
          <w:sz w:val="32"/>
        </w:rPr>
        <w:t>4.3   Interview Results and Findings</w:t>
      </w:r>
      <w:r w:rsidR="002C5D20">
        <w:rPr>
          <w:rFonts w:ascii="Arial" w:hAnsi="Arial" w:cs="Arial"/>
          <w:sz w:val="32"/>
        </w:rPr>
        <w:tab/>
        <w:t xml:space="preserve">        44</w:t>
      </w:r>
    </w:p>
    <w:p w14:paraId="7B1BD580" w14:textId="70812FC5" w:rsidR="006A7EA7" w:rsidRDefault="006A7EA7" w:rsidP="002C5D20">
      <w:pPr>
        <w:tabs>
          <w:tab w:val="left" w:pos="7905"/>
        </w:tabs>
        <w:spacing w:line="360" w:lineRule="auto"/>
        <w:ind w:left="720"/>
        <w:rPr>
          <w:rFonts w:ascii="Arial" w:hAnsi="Arial" w:cs="Arial"/>
          <w:sz w:val="32"/>
        </w:rPr>
      </w:pPr>
      <w:r>
        <w:rPr>
          <w:rFonts w:ascii="Arial" w:hAnsi="Arial" w:cs="Arial"/>
          <w:sz w:val="32"/>
        </w:rPr>
        <w:t>4.</w:t>
      </w:r>
      <w:r w:rsidR="009512D7">
        <w:rPr>
          <w:rFonts w:ascii="Arial" w:hAnsi="Arial" w:cs="Arial"/>
          <w:sz w:val="32"/>
        </w:rPr>
        <w:t>4</w:t>
      </w:r>
      <w:r>
        <w:rPr>
          <w:rFonts w:ascii="Arial" w:hAnsi="Arial" w:cs="Arial"/>
          <w:sz w:val="32"/>
        </w:rPr>
        <w:t xml:space="preserve">   Summary</w:t>
      </w:r>
      <w:r w:rsidR="002C5D20">
        <w:rPr>
          <w:rFonts w:ascii="Arial" w:hAnsi="Arial" w:cs="Arial"/>
          <w:sz w:val="32"/>
        </w:rPr>
        <w:tab/>
        <w:t xml:space="preserve">        49</w:t>
      </w:r>
    </w:p>
    <w:p w14:paraId="5E7CAA7A" w14:textId="77777777" w:rsidR="006A7EA7" w:rsidRDefault="006A7EA7" w:rsidP="00A63484">
      <w:pPr>
        <w:spacing w:line="360" w:lineRule="auto"/>
        <w:ind w:left="720"/>
        <w:rPr>
          <w:rFonts w:ascii="Arial" w:hAnsi="Arial" w:cs="Arial"/>
          <w:sz w:val="32"/>
        </w:rPr>
      </w:pPr>
    </w:p>
    <w:p w14:paraId="6FA50487" w14:textId="77777777" w:rsidR="006A7EA7" w:rsidRDefault="006A7EA7" w:rsidP="00A63484">
      <w:pPr>
        <w:spacing w:line="360" w:lineRule="auto"/>
        <w:ind w:left="720"/>
        <w:rPr>
          <w:rFonts w:ascii="Arial" w:hAnsi="Arial" w:cs="Arial"/>
          <w:sz w:val="32"/>
        </w:rPr>
      </w:pPr>
      <w:r w:rsidRPr="0037561F">
        <w:rPr>
          <w:rFonts w:ascii="Arial" w:hAnsi="Arial" w:cs="Arial"/>
          <w:sz w:val="32"/>
          <w:u w:val="single"/>
        </w:rPr>
        <w:t>Chapter Five</w:t>
      </w:r>
      <w:r>
        <w:rPr>
          <w:rFonts w:ascii="Arial" w:hAnsi="Arial" w:cs="Arial"/>
          <w:sz w:val="32"/>
        </w:rPr>
        <w:t>: The Conclusion</w:t>
      </w:r>
    </w:p>
    <w:p w14:paraId="5927A6FB" w14:textId="77777777" w:rsidR="006A7EA7" w:rsidRDefault="006A7EA7" w:rsidP="00A63484">
      <w:pPr>
        <w:spacing w:line="360" w:lineRule="auto"/>
        <w:ind w:left="720"/>
        <w:rPr>
          <w:rFonts w:ascii="Arial" w:hAnsi="Arial" w:cs="Arial"/>
          <w:sz w:val="32"/>
        </w:rPr>
      </w:pPr>
    </w:p>
    <w:p w14:paraId="20BA7803" w14:textId="271294E0" w:rsidR="0037561F" w:rsidRDefault="0037561F" w:rsidP="002C5D20">
      <w:pPr>
        <w:tabs>
          <w:tab w:val="left" w:pos="7721"/>
        </w:tabs>
        <w:spacing w:line="360" w:lineRule="auto"/>
        <w:ind w:left="720"/>
        <w:rPr>
          <w:rFonts w:ascii="Arial" w:hAnsi="Arial" w:cs="Arial"/>
          <w:sz w:val="32"/>
        </w:rPr>
      </w:pPr>
      <w:r>
        <w:rPr>
          <w:rFonts w:ascii="Arial" w:hAnsi="Arial" w:cs="Arial"/>
          <w:sz w:val="32"/>
        </w:rPr>
        <w:t>5.0   Summary of Main Findings</w:t>
      </w:r>
      <w:r w:rsidR="002C5D20">
        <w:rPr>
          <w:rFonts w:ascii="Arial" w:hAnsi="Arial" w:cs="Arial"/>
          <w:sz w:val="32"/>
        </w:rPr>
        <w:tab/>
        <w:t xml:space="preserve">          51</w:t>
      </w:r>
    </w:p>
    <w:p w14:paraId="69EB81EC" w14:textId="0EE6160B" w:rsidR="0037561F" w:rsidRDefault="0037561F" w:rsidP="002C5D20">
      <w:pPr>
        <w:tabs>
          <w:tab w:val="left" w:pos="7721"/>
        </w:tabs>
        <w:spacing w:line="360" w:lineRule="auto"/>
        <w:ind w:left="720"/>
        <w:rPr>
          <w:rFonts w:ascii="Arial" w:hAnsi="Arial" w:cs="Arial"/>
          <w:sz w:val="32"/>
        </w:rPr>
      </w:pPr>
      <w:r>
        <w:rPr>
          <w:rFonts w:ascii="Arial" w:hAnsi="Arial" w:cs="Arial"/>
          <w:sz w:val="32"/>
        </w:rPr>
        <w:t>5.1   Directions for Further Research</w:t>
      </w:r>
      <w:r w:rsidR="002C5D20">
        <w:rPr>
          <w:rFonts w:ascii="Arial" w:hAnsi="Arial" w:cs="Arial"/>
          <w:sz w:val="32"/>
        </w:rPr>
        <w:tab/>
        <w:t xml:space="preserve">          51</w:t>
      </w:r>
    </w:p>
    <w:p w14:paraId="0AE436E5" w14:textId="2BE84E1B" w:rsidR="0037561F" w:rsidRDefault="0037561F" w:rsidP="002C5D20">
      <w:pPr>
        <w:tabs>
          <w:tab w:val="left" w:pos="7721"/>
        </w:tabs>
        <w:spacing w:line="360" w:lineRule="auto"/>
        <w:ind w:left="720"/>
        <w:rPr>
          <w:rFonts w:ascii="Arial" w:hAnsi="Arial" w:cs="Arial"/>
          <w:sz w:val="32"/>
        </w:rPr>
      </w:pPr>
      <w:r>
        <w:rPr>
          <w:rFonts w:ascii="Arial" w:hAnsi="Arial" w:cs="Arial"/>
          <w:sz w:val="32"/>
        </w:rPr>
        <w:t>5.2   Recommendations</w:t>
      </w:r>
      <w:r w:rsidR="002C5D20">
        <w:rPr>
          <w:rFonts w:ascii="Arial" w:hAnsi="Arial" w:cs="Arial"/>
          <w:sz w:val="32"/>
        </w:rPr>
        <w:tab/>
        <w:t xml:space="preserve">          52</w:t>
      </w:r>
    </w:p>
    <w:p w14:paraId="48BFAD37" w14:textId="0A093ECC" w:rsidR="0037561F" w:rsidRDefault="0037561F" w:rsidP="002C5D20">
      <w:pPr>
        <w:tabs>
          <w:tab w:val="left" w:pos="7721"/>
        </w:tabs>
        <w:spacing w:line="360" w:lineRule="auto"/>
        <w:ind w:left="720"/>
        <w:rPr>
          <w:rFonts w:ascii="Arial" w:hAnsi="Arial" w:cs="Arial"/>
          <w:sz w:val="32"/>
        </w:rPr>
      </w:pPr>
      <w:r>
        <w:rPr>
          <w:rFonts w:ascii="Arial" w:hAnsi="Arial" w:cs="Arial"/>
          <w:sz w:val="32"/>
        </w:rPr>
        <w:t>5.3   Limitations of the Study</w:t>
      </w:r>
      <w:r w:rsidR="002C5D20">
        <w:rPr>
          <w:rFonts w:ascii="Arial" w:hAnsi="Arial" w:cs="Arial"/>
          <w:sz w:val="32"/>
        </w:rPr>
        <w:tab/>
        <w:t xml:space="preserve">          53</w:t>
      </w:r>
    </w:p>
    <w:p w14:paraId="35C31249" w14:textId="1FBADB8C" w:rsidR="0037561F" w:rsidRDefault="0037561F" w:rsidP="002C5D20">
      <w:pPr>
        <w:tabs>
          <w:tab w:val="left" w:pos="8089"/>
        </w:tabs>
        <w:spacing w:line="360" w:lineRule="auto"/>
        <w:ind w:left="720"/>
        <w:rPr>
          <w:rFonts w:ascii="Arial" w:hAnsi="Arial" w:cs="Arial"/>
          <w:sz w:val="32"/>
        </w:rPr>
      </w:pPr>
      <w:r>
        <w:rPr>
          <w:rFonts w:ascii="Arial" w:hAnsi="Arial" w:cs="Arial"/>
          <w:sz w:val="32"/>
        </w:rPr>
        <w:t>5.4   Summary</w:t>
      </w:r>
      <w:r w:rsidR="002C5D20">
        <w:rPr>
          <w:rFonts w:ascii="Arial" w:hAnsi="Arial" w:cs="Arial"/>
          <w:sz w:val="32"/>
        </w:rPr>
        <w:tab/>
        <w:t xml:space="preserve">      54</w:t>
      </w:r>
    </w:p>
    <w:p w14:paraId="22B84466" w14:textId="77777777" w:rsidR="0037561F" w:rsidRDefault="0037561F" w:rsidP="00A63484">
      <w:pPr>
        <w:spacing w:line="360" w:lineRule="auto"/>
        <w:ind w:left="720"/>
        <w:rPr>
          <w:rFonts w:ascii="Arial" w:hAnsi="Arial" w:cs="Arial"/>
          <w:sz w:val="32"/>
        </w:rPr>
      </w:pPr>
    </w:p>
    <w:p w14:paraId="26D6E916" w14:textId="5E854F9E" w:rsidR="0037561F" w:rsidRPr="0037561F" w:rsidRDefault="0037561F" w:rsidP="002C5D20">
      <w:pPr>
        <w:tabs>
          <w:tab w:val="left" w:pos="8043"/>
        </w:tabs>
        <w:spacing w:line="360" w:lineRule="auto"/>
        <w:ind w:left="720"/>
        <w:rPr>
          <w:rFonts w:ascii="Arial" w:hAnsi="Arial" w:cs="Arial"/>
          <w:sz w:val="32"/>
          <w:u w:val="single"/>
        </w:rPr>
      </w:pPr>
      <w:r w:rsidRPr="0037561F">
        <w:rPr>
          <w:rFonts w:ascii="Arial" w:hAnsi="Arial" w:cs="Arial"/>
          <w:sz w:val="32"/>
          <w:u w:val="single"/>
        </w:rPr>
        <w:t>Appendices</w:t>
      </w:r>
      <w:r w:rsidR="002C5D20" w:rsidRPr="002C5D20">
        <w:rPr>
          <w:rFonts w:ascii="Arial" w:hAnsi="Arial" w:cs="Arial"/>
          <w:sz w:val="32"/>
        </w:rPr>
        <w:tab/>
        <w:t xml:space="preserve"> </w:t>
      </w:r>
      <w:r w:rsidR="002C5D20">
        <w:rPr>
          <w:rFonts w:ascii="Arial" w:hAnsi="Arial" w:cs="Arial"/>
          <w:sz w:val="32"/>
        </w:rPr>
        <w:t xml:space="preserve"> </w:t>
      </w:r>
      <w:r w:rsidR="002C5D20" w:rsidRPr="002C5D20">
        <w:rPr>
          <w:rFonts w:ascii="Arial" w:hAnsi="Arial" w:cs="Arial"/>
          <w:sz w:val="32"/>
        </w:rPr>
        <w:t xml:space="preserve">   </w:t>
      </w:r>
      <w:r w:rsidR="002C5D20">
        <w:rPr>
          <w:rFonts w:ascii="Arial" w:hAnsi="Arial" w:cs="Arial"/>
          <w:sz w:val="32"/>
        </w:rPr>
        <w:t xml:space="preserve"> </w:t>
      </w:r>
      <w:r w:rsidR="002C5D20" w:rsidRPr="002C5D20">
        <w:rPr>
          <w:rFonts w:ascii="Arial" w:hAnsi="Arial" w:cs="Arial"/>
          <w:sz w:val="32"/>
        </w:rPr>
        <w:t>55</w:t>
      </w:r>
    </w:p>
    <w:p w14:paraId="1DB8B3AE" w14:textId="77777777" w:rsidR="0037561F" w:rsidRDefault="0037561F" w:rsidP="00A63484">
      <w:pPr>
        <w:spacing w:line="360" w:lineRule="auto"/>
        <w:ind w:left="720"/>
        <w:rPr>
          <w:rFonts w:ascii="Arial" w:hAnsi="Arial" w:cs="Arial"/>
          <w:sz w:val="32"/>
        </w:rPr>
      </w:pPr>
    </w:p>
    <w:p w14:paraId="7C983EE5" w14:textId="43648AB2" w:rsidR="0037561F" w:rsidRPr="002C5D20" w:rsidRDefault="00077309" w:rsidP="002C5D20">
      <w:pPr>
        <w:tabs>
          <w:tab w:val="left" w:pos="7935"/>
        </w:tabs>
        <w:spacing w:line="360" w:lineRule="auto"/>
        <w:ind w:left="720"/>
        <w:rPr>
          <w:rFonts w:ascii="Arial" w:hAnsi="Arial" w:cs="Arial"/>
          <w:sz w:val="32"/>
        </w:rPr>
      </w:pPr>
      <w:r>
        <w:rPr>
          <w:rFonts w:ascii="Arial" w:hAnsi="Arial" w:cs="Arial"/>
          <w:sz w:val="32"/>
          <w:u w:val="single"/>
        </w:rPr>
        <w:t>Bibliography</w:t>
      </w:r>
      <w:r w:rsidR="002C5D20" w:rsidRPr="002C5D20">
        <w:rPr>
          <w:rFonts w:ascii="Arial" w:hAnsi="Arial" w:cs="Arial"/>
          <w:sz w:val="32"/>
        </w:rPr>
        <w:tab/>
        <w:t xml:space="preserve">    </w:t>
      </w:r>
      <w:r w:rsidR="002C5D20">
        <w:rPr>
          <w:rFonts w:ascii="Arial" w:hAnsi="Arial" w:cs="Arial"/>
          <w:sz w:val="32"/>
        </w:rPr>
        <w:t xml:space="preserve">  </w:t>
      </w:r>
      <w:r w:rsidR="002C5D20" w:rsidRPr="002C5D20">
        <w:rPr>
          <w:rFonts w:ascii="Arial" w:hAnsi="Arial" w:cs="Arial"/>
          <w:sz w:val="32"/>
        </w:rPr>
        <w:t xml:space="preserve"> 8</w:t>
      </w:r>
      <w:r w:rsidR="00130E13">
        <w:rPr>
          <w:rFonts w:ascii="Arial" w:hAnsi="Arial" w:cs="Arial"/>
          <w:sz w:val="32"/>
        </w:rPr>
        <w:t>7</w:t>
      </w:r>
    </w:p>
    <w:p w14:paraId="77B1CB1A" w14:textId="77777777" w:rsidR="0037561F" w:rsidRDefault="0037561F" w:rsidP="00A63484">
      <w:pPr>
        <w:spacing w:line="360" w:lineRule="auto"/>
        <w:ind w:left="720"/>
        <w:rPr>
          <w:rFonts w:ascii="Arial" w:hAnsi="Arial" w:cs="Arial"/>
          <w:sz w:val="32"/>
        </w:rPr>
      </w:pPr>
    </w:p>
    <w:p w14:paraId="24BE460E" w14:textId="363048F5" w:rsidR="0037561F" w:rsidRPr="0037561F" w:rsidRDefault="0037561F" w:rsidP="002C5D20">
      <w:pPr>
        <w:tabs>
          <w:tab w:val="left" w:pos="7935"/>
        </w:tabs>
        <w:spacing w:line="360" w:lineRule="auto"/>
        <w:ind w:left="720"/>
        <w:rPr>
          <w:rFonts w:ascii="Arial" w:hAnsi="Arial" w:cs="Arial"/>
          <w:sz w:val="32"/>
          <w:u w:val="single"/>
        </w:rPr>
      </w:pPr>
      <w:r w:rsidRPr="0037561F">
        <w:rPr>
          <w:rFonts w:ascii="Arial" w:hAnsi="Arial" w:cs="Arial"/>
          <w:sz w:val="32"/>
          <w:u w:val="single"/>
        </w:rPr>
        <w:t>Contributors</w:t>
      </w:r>
      <w:r w:rsidR="002C5D20" w:rsidRPr="002C5D20">
        <w:rPr>
          <w:rFonts w:ascii="Arial" w:hAnsi="Arial" w:cs="Arial"/>
          <w:sz w:val="32"/>
        </w:rPr>
        <w:tab/>
        <w:t xml:space="preserve">   </w:t>
      </w:r>
      <w:r w:rsidR="002C5D20">
        <w:rPr>
          <w:rFonts w:ascii="Arial" w:hAnsi="Arial" w:cs="Arial"/>
          <w:sz w:val="32"/>
        </w:rPr>
        <w:t xml:space="preserve">  </w:t>
      </w:r>
      <w:r w:rsidR="002C5D20" w:rsidRPr="002C5D20">
        <w:rPr>
          <w:rFonts w:ascii="Arial" w:hAnsi="Arial" w:cs="Arial"/>
          <w:sz w:val="32"/>
        </w:rPr>
        <w:t xml:space="preserve">  </w:t>
      </w:r>
      <w:r w:rsidR="00717275">
        <w:rPr>
          <w:rFonts w:ascii="Arial" w:hAnsi="Arial" w:cs="Arial"/>
          <w:sz w:val="32"/>
        </w:rPr>
        <w:t>9</w:t>
      </w:r>
      <w:r w:rsidR="00130E13">
        <w:rPr>
          <w:rFonts w:ascii="Arial" w:hAnsi="Arial" w:cs="Arial"/>
          <w:sz w:val="32"/>
        </w:rPr>
        <w:t>5</w:t>
      </w:r>
    </w:p>
    <w:p w14:paraId="7251831D" w14:textId="2C9AC8FB" w:rsidR="00F8690C" w:rsidRPr="0037561F" w:rsidRDefault="00F8690C" w:rsidP="00A63484">
      <w:pPr>
        <w:spacing w:line="360" w:lineRule="auto"/>
        <w:ind w:left="720"/>
        <w:rPr>
          <w:rFonts w:ascii="Arial" w:hAnsi="Arial" w:cs="Arial"/>
          <w:sz w:val="32"/>
        </w:rPr>
      </w:pPr>
      <w:r>
        <w:rPr>
          <w:rFonts w:ascii="Arial" w:hAnsi="Arial" w:cs="Arial"/>
          <w:sz w:val="32"/>
        </w:rPr>
        <w:t xml:space="preserve"> </w:t>
      </w:r>
    </w:p>
    <w:p w14:paraId="0137F80A" w14:textId="77777777" w:rsidR="00AA163E" w:rsidRDefault="00AA163E" w:rsidP="003873D2">
      <w:pPr>
        <w:spacing w:line="360" w:lineRule="auto"/>
        <w:ind w:left="720"/>
        <w:rPr>
          <w:rFonts w:ascii="Arial" w:hAnsi="Arial" w:cs="Arial"/>
          <w:sz w:val="32"/>
        </w:rPr>
      </w:pPr>
    </w:p>
    <w:p w14:paraId="6CA4F508" w14:textId="77777777" w:rsidR="000620A4" w:rsidRPr="0037561F" w:rsidRDefault="000620A4" w:rsidP="003873D2">
      <w:pPr>
        <w:spacing w:line="360" w:lineRule="auto"/>
        <w:ind w:left="720"/>
        <w:rPr>
          <w:rFonts w:ascii="Arial" w:hAnsi="Arial" w:cs="Arial"/>
          <w:sz w:val="32"/>
        </w:rPr>
      </w:pPr>
    </w:p>
    <w:p w14:paraId="17E11868" w14:textId="77777777" w:rsidR="00E04417" w:rsidRDefault="00E04417" w:rsidP="000D0CA8">
      <w:pPr>
        <w:spacing w:line="360" w:lineRule="auto"/>
        <w:ind w:left="720"/>
        <w:rPr>
          <w:rFonts w:ascii="Arial" w:hAnsi="Arial" w:cs="Arial"/>
          <w:sz w:val="32"/>
        </w:rPr>
      </w:pPr>
    </w:p>
    <w:p w14:paraId="317215F0" w14:textId="77777777" w:rsidR="00E04417" w:rsidRDefault="00E04417" w:rsidP="000D0CA8">
      <w:pPr>
        <w:spacing w:line="360" w:lineRule="auto"/>
        <w:ind w:left="720"/>
        <w:rPr>
          <w:rFonts w:ascii="Arial" w:hAnsi="Arial" w:cs="Arial"/>
          <w:sz w:val="32"/>
        </w:rPr>
      </w:pPr>
    </w:p>
    <w:p w14:paraId="64BEF931" w14:textId="38F71EA5" w:rsidR="00680558" w:rsidRDefault="00680558" w:rsidP="0037561F">
      <w:pPr>
        <w:spacing w:line="360" w:lineRule="auto"/>
        <w:rPr>
          <w:rFonts w:ascii="Arial" w:hAnsi="Arial" w:cs="Arial"/>
          <w:sz w:val="32"/>
        </w:rPr>
      </w:pPr>
    </w:p>
    <w:p w14:paraId="1A09113C" w14:textId="77777777" w:rsidR="00680558" w:rsidRDefault="00680558" w:rsidP="008D4898">
      <w:pPr>
        <w:jc w:val="center"/>
        <w:rPr>
          <w:rFonts w:ascii="Arial" w:hAnsi="Arial" w:cs="Arial"/>
          <w:sz w:val="32"/>
        </w:rPr>
      </w:pPr>
    </w:p>
    <w:p w14:paraId="68E6E90F" w14:textId="77777777" w:rsidR="00680558" w:rsidRDefault="00680558" w:rsidP="008D4898">
      <w:pPr>
        <w:jc w:val="center"/>
        <w:rPr>
          <w:rFonts w:ascii="Arial" w:hAnsi="Arial" w:cs="Arial"/>
          <w:sz w:val="32"/>
        </w:rPr>
      </w:pPr>
    </w:p>
    <w:p w14:paraId="7D87E27A" w14:textId="77777777" w:rsidR="00680558" w:rsidRDefault="00680558" w:rsidP="008D4898">
      <w:pPr>
        <w:jc w:val="center"/>
        <w:rPr>
          <w:rFonts w:ascii="Arial" w:hAnsi="Arial" w:cs="Arial"/>
          <w:sz w:val="32"/>
        </w:rPr>
      </w:pPr>
    </w:p>
    <w:p w14:paraId="61085017" w14:textId="77777777" w:rsidR="00680558" w:rsidRDefault="00680558" w:rsidP="008D4898">
      <w:pPr>
        <w:jc w:val="center"/>
        <w:rPr>
          <w:rFonts w:ascii="Arial" w:hAnsi="Arial" w:cs="Arial"/>
          <w:sz w:val="32"/>
        </w:rPr>
      </w:pPr>
    </w:p>
    <w:p w14:paraId="16F5603E" w14:textId="77777777" w:rsidR="00680558" w:rsidRDefault="00680558" w:rsidP="008D4898">
      <w:pPr>
        <w:jc w:val="center"/>
        <w:rPr>
          <w:rFonts w:ascii="Arial" w:hAnsi="Arial" w:cs="Arial"/>
          <w:sz w:val="32"/>
        </w:rPr>
      </w:pPr>
    </w:p>
    <w:p w14:paraId="5E79F4DA" w14:textId="77777777" w:rsidR="00680558" w:rsidRDefault="00680558" w:rsidP="008D4898">
      <w:pPr>
        <w:jc w:val="center"/>
        <w:rPr>
          <w:rFonts w:ascii="Arial" w:hAnsi="Arial" w:cs="Arial"/>
          <w:sz w:val="32"/>
        </w:rPr>
      </w:pPr>
    </w:p>
    <w:p w14:paraId="07B3303B" w14:textId="77777777" w:rsidR="00680558" w:rsidRDefault="00680558" w:rsidP="008D4898">
      <w:pPr>
        <w:jc w:val="center"/>
        <w:rPr>
          <w:rFonts w:ascii="Arial" w:hAnsi="Arial" w:cs="Arial"/>
          <w:sz w:val="32"/>
        </w:rPr>
      </w:pPr>
    </w:p>
    <w:p w14:paraId="004E0388" w14:textId="77777777" w:rsidR="00680558" w:rsidRDefault="00680558" w:rsidP="008D4898">
      <w:pPr>
        <w:jc w:val="center"/>
        <w:rPr>
          <w:rFonts w:ascii="Arial" w:hAnsi="Arial" w:cs="Arial"/>
          <w:sz w:val="32"/>
        </w:rPr>
      </w:pPr>
    </w:p>
    <w:p w14:paraId="4BEA1F72" w14:textId="77777777" w:rsidR="00680558" w:rsidRDefault="00680558" w:rsidP="008D4898">
      <w:pPr>
        <w:jc w:val="center"/>
        <w:rPr>
          <w:rFonts w:ascii="Arial" w:hAnsi="Arial" w:cs="Arial"/>
          <w:sz w:val="32"/>
        </w:rPr>
      </w:pPr>
    </w:p>
    <w:p w14:paraId="6FC5243E" w14:textId="77777777" w:rsidR="00680558" w:rsidRDefault="00680558" w:rsidP="008D4898">
      <w:pPr>
        <w:jc w:val="center"/>
        <w:rPr>
          <w:rFonts w:ascii="Arial" w:hAnsi="Arial" w:cs="Arial"/>
          <w:sz w:val="32"/>
        </w:rPr>
      </w:pPr>
    </w:p>
    <w:p w14:paraId="790C3FDA" w14:textId="77777777" w:rsidR="00680558" w:rsidRDefault="00680558" w:rsidP="008D4898">
      <w:pPr>
        <w:jc w:val="center"/>
        <w:rPr>
          <w:rFonts w:ascii="Arial" w:hAnsi="Arial" w:cs="Arial"/>
          <w:sz w:val="32"/>
        </w:rPr>
      </w:pPr>
    </w:p>
    <w:p w14:paraId="65FA8C99" w14:textId="77777777" w:rsidR="00680558" w:rsidRDefault="00680558" w:rsidP="008D4898">
      <w:pPr>
        <w:jc w:val="center"/>
        <w:rPr>
          <w:rFonts w:ascii="Arial" w:hAnsi="Arial" w:cs="Arial"/>
          <w:sz w:val="32"/>
        </w:rPr>
      </w:pPr>
    </w:p>
    <w:p w14:paraId="57F0B3E7" w14:textId="77777777" w:rsidR="00680558" w:rsidRDefault="00680558" w:rsidP="008D4898">
      <w:pPr>
        <w:jc w:val="center"/>
        <w:rPr>
          <w:rFonts w:ascii="Arial" w:hAnsi="Arial" w:cs="Arial"/>
          <w:sz w:val="32"/>
        </w:rPr>
      </w:pPr>
    </w:p>
    <w:p w14:paraId="36700F68" w14:textId="77777777" w:rsidR="00680558" w:rsidRPr="006D1AD6" w:rsidRDefault="00680558" w:rsidP="008D4898">
      <w:pPr>
        <w:jc w:val="center"/>
        <w:rPr>
          <w:rFonts w:ascii="Arial" w:hAnsi="Arial" w:cs="Arial"/>
          <w:sz w:val="96"/>
          <w:u w:val="single"/>
        </w:rPr>
      </w:pPr>
      <w:r w:rsidRPr="006D1AD6">
        <w:rPr>
          <w:rFonts w:ascii="Arial" w:hAnsi="Arial" w:cs="Arial"/>
          <w:sz w:val="96"/>
          <w:u w:val="single"/>
        </w:rPr>
        <w:t>Chapter One</w:t>
      </w:r>
    </w:p>
    <w:p w14:paraId="56948459" w14:textId="77777777" w:rsidR="00680558" w:rsidRPr="006D1AD6" w:rsidRDefault="00680558" w:rsidP="008D4898">
      <w:pPr>
        <w:jc w:val="center"/>
        <w:rPr>
          <w:rFonts w:ascii="Arial" w:hAnsi="Arial" w:cs="Arial"/>
          <w:sz w:val="96"/>
          <w:u w:val="single"/>
        </w:rPr>
      </w:pPr>
    </w:p>
    <w:p w14:paraId="121D6FE0" w14:textId="77777777" w:rsidR="008D4898" w:rsidRPr="006D1AD6" w:rsidRDefault="00680558" w:rsidP="008D4898">
      <w:pPr>
        <w:jc w:val="center"/>
        <w:rPr>
          <w:rFonts w:ascii="Arial" w:hAnsi="Arial" w:cs="Arial"/>
          <w:sz w:val="96"/>
          <w:u w:val="single"/>
        </w:rPr>
      </w:pPr>
      <w:r w:rsidRPr="006D1AD6">
        <w:rPr>
          <w:rFonts w:ascii="Arial" w:hAnsi="Arial" w:cs="Arial"/>
          <w:sz w:val="96"/>
          <w:u w:val="single"/>
        </w:rPr>
        <w:t>The Introduction</w:t>
      </w:r>
    </w:p>
    <w:p w14:paraId="21A42F85" w14:textId="77777777" w:rsidR="008D4898" w:rsidRPr="006D1AD6" w:rsidRDefault="008D4898" w:rsidP="008D4898">
      <w:pPr>
        <w:jc w:val="center"/>
        <w:rPr>
          <w:rFonts w:ascii="Arial" w:hAnsi="Arial" w:cs="Arial"/>
          <w:sz w:val="96"/>
          <w:u w:val="single"/>
        </w:rPr>
      </w:pPr>
    </w:p>
    <w:p w14:paraId="32BFC6ED" w14:textId="77777777" w:rsidR="008D4898" w:rsidRDefault="008D4898" w:rsidP="008D4898">
      <w:pPr>
        <w:jc w:val="center"/>
        <w:rPr>
          <w:rFonts w:ascii="Arial" w:hAnsi="Arial" w:cs="Arial"/>
          <w:sz w:val="72"/>
          <w:u w:val="single"/>
        </w:rPr>
      </w:pPr>
    </w:p>
    <w:p w14:paraId="023F4220" w14:textId="77777777" w:rsidR="008D4898" w:rsidRDefault="008D4898" w:rsidP="008D4898">
      <w:pPr>
        <w:jc w:val="center"/>
        <w:rPr>
          <w:rFonts w:ascii="Arial" w:hAnsi="Arial" w:cs="Arial"/>
          <w:sz w:val="72"/>
          <w:u w:val="single"/>
        </w:rPr>
      </w:pPr>
    </w:p>
    <w:p w14:paraId="4FD878CD" w14:textId="77777777" w:rsidR="008D4898" w:rsidRDefault="008D4898" w:rsidP="008D4898">
      <w:pPr>
        <w:jc w:val="center"/>
        <w:rPr>
          <w:rFonts w:ascii="Arial" w:hAnsi="Arial" w:cs="Arial"/>
          <w:sz w:val="72"/>
          <w:u w:val="single"/>
        </w:rPr>
      </w:pPr>
    </w:p>
    <w:p w14:paraId="3E9F2CA3" w14:textId="77777777" w:rsidR="008D4898" w:rsidRDefault="008D4898" w:rsidP="008D4898">
      <w:pPr>
        <w:jc w:val="center"/>
        <w:rPr>
          <w:rFonts w:ascii="Arial" w:hAnsi="Arial" w:cs="Arial"/>
          <w:sz w:val="72"/>
          <w:u w:val="single"/>
        </w:rPr>
      </w:pPr>
    </w:p>
    <w:p w14:paraId="4BF2A3D1" w14:textId="0E59AF3B" w:rsidR="00FB3772" w:rsidRPr="006D0DE9" w:rsidRDefault="00680558" w:rsidP="008D4898">
      <w:pPr>
        <w:jc w:val="center"/>
        <w:rPr>
          <w:rFonts w:ascii="Arial" w:hAnsi="Arial" w:cs="Arial"/>
          <w:sz w:val="22"/>
        </w:rPr>
      </w:pPr>
      <w:r>
        <w:rPr>
          <w:rFonts w:ascii="Arial" w:hAnsi="Arial" w:cs="Arial"/>
          <w:sz w:val="32"/>
        </w:rPr>
        <w:br w:type="page"/>
      </w:r>
    </w:p>
    <w:p w14:paraId="3683652A" w14:textId="77777777" w:rsidR="00FB3772" w:rsidRDefault="00FB3772" w:rsidP="00FB3772">
      <w:pPr>
        <w:pStyle w:val="ListParagraph"/>
        <w:numPr>
          <w:ilvl w:val="0"/>
          <w:numId w:val="12"/>
        </w:numPr>
        <w:spacing w:line="480" w:lineRule="auto"/>
        <w:ind w:left="1080"/>
        <w:rPr>
          <w:rFonts w:ascii="Arial" w:hAnsi="Arial" w:cs="Arial"/>
          <w:sz w:val="22"/>
          <w:lang w:val="en-GB"/>
        </w:rPr>
      </w:pPr>
      <w:r w:rsidRPr="006D0DE9">
        <w:rPr>
          <w:rFonts w:ascii="Arial" w:hAnsi="Arial" w:cs="Arial"/>
          <w:sz w:val="22"/>
          <w:lang w:val="en-GB"/>
        </w:rPr>
        <w:lastRenderedPageBreak/>
        <w:t>– Introduction:</w:t>
      </w:r>
    </w:p>
    <w:p w14:paraId="69CCC6BC" w14:textId="77777777" w:rsidR="00FB3772" w:rsidRDefault="00FB3772" w:rsidP="00FB3772">
      <w:pPr>
        <w:spacing w:line="480" w:lineRule="auto"/>
        <w:ind w:left="720"/>
        <w:rPr>
          <w:rFonts w:ascii="Arial" w:hAnsi="Arial" w:cs="Arial"/>
          <w:sz w:val="22"/>
        </w:rPr>
      </w:pPr>
    </w:p>
    <w:p w14:paraId="6FF10943" w14:textId="77777777" w:rsidR="00FB3772" w:rsidRPr="006D0DE9" w:rsidRDefault="00FB3772" w:rsidP="00FB3772">
      <w:pPr>
        <w:spacing w:line="480" w:lineRule="auto"/>
        <w:ind w:left="720"/>
        <w:rPr>
          <w:rFonts w:ascii="Arial" w:hAnsi="Arial" w:cs="Arial"/>
          <w:sz w:val="22"/>
        </w:rPr>
      </w:pPr>
      <w:r>
        <w:rPr>
          <w:rFonts w:ascii="Arial" w:hAnsi="Arial" w:cs="Arial"/>
          <w:sz w:val="22"/>
        </w:rPr>
        <w:t xml:space="preserve">This investigation will uncover Ecotourism and its benefits. The destination in question is Gibraltar, this investigation will take into account of the factors which comes together to make Gibraltar’s tourism industry. The background of the destination will be analysed extensively, at the same time reviewing any political problems affecting the industry. The researcher will be using two case study examples to investigate Ecotourism and how it has been utilized in other parts of the world, whether they have brought positive or negative impacts to their host destinations. </w:t>
      </w:r>
    </w:p>
    <w:p w14:paraId="0CFD4FEC" w14:textId="77777777" w:rsidR="00FB3772" w:rsidRPr="006D0DE9" w:rsidRDefault="00FB3772" w:rsidP="00FB3772">
      <w:pPr>
        <w:spacing w:line="480" w:lineRule="auto"/>
        <w:ind w:left="720"/>
        <w:rPr>
          <w:rFonts w:ascii="Arial" w:hAnsi="Arial" w:cs="Arial"/>
          <w:sz w:val="22"/>
        </w:rPr>
      </w:pPr>
    </w:p>
    <w:p w14:paraId="6CEFB885" w14:textId="77777777" w:rsidR="00FB3772" w:rsidRPr="00801C16" w:rsidRDefault="00FB3772" w:rsidP="00FB3772">
      <w:pPr>
        <w:pStyle w:val="ListParagraph"/>
        <w:numPr>
          <w:ilvl w:val="1"/>
          <w:numId w:val="12"/>
        </w:numPr>
        <w:spacing w:line="480" w:lineRule="auto"/>
        <w:rPr>
          <w:rFonts w:ascii="Arial" w:hAnsi="Arial" w:cs="Arial"/>
          <w:sz w:val="22"/>
          <w:lang w:val="en-GB"/>
        </w:rPr>
      </w:pPr>
      <w:r w:rsidRPr="00801C16">
        <w:rPr>
          <w:rFonts w:ascii="Arial" w:hAnsi="Arial" w:cs="Arial"/>
          <w:sz w:val="22"/>
          <w:lang w:val="en-GB"/>
        </w:rPr>
        <w:t>– Background and location of destination:</w:t>
      </w:r>
    </w:p>
    <w:p w14:paraId="4386B177" w14:textId="77777777" w:rsidR="00FB3772" w:rsidRDefault="00FB3772" w:rsidP="00FB3772">
      <w:pPr>
        <w:spacing w:line="480" w:lineRule="auto"/>
        <w:ind w:left="720"/>
        <w:rPr>
          <w:rFonts w:ascii="Arial" w:hAnsi="Arial" w:cs="Arial"/>
          <w:sz w:val="22"/>
        </w:rPr>
      </w:pPr>
    </w:p>
    <w:p w14:paraId="2152F27B" w14:textId="4C6B5DBF" w:rsidR="00FB3772" w:rsidRDefault="00FB3772" w:rsidP="00FB3772">
      <w:pPr>
        <w:spacing w:line="480" w:lineRule="auto"/>
        <w:ind w:left="720"/>
        <w:rPr>
          <w:rFonts w:ascii="Arial" w:hAnsi="Arial" w:cs="Arial"/>
          <w:sz w:val="22"/>
        </w:rPr>
      </w:pPr>
      <w:r w:rsidRPr="005709D2">
        <w:rPr>
          <w:rFonts w:ascii="Arial" w:hAnsi="Arial" w:cs="Arial"/>
          <w:sz w:val="22"/>
        </w:rPr>
        <w:t xml:space="preserve">Gibraltar is a fascinating place; it is situated on the southern tip of </w:t>
      </w:r>
      <w:r>
        <w:rPr>
          <w:rFonts w:ascii="Arial" w:hAnsi="Arial" w:cs="Arial"/>
          <w:sz w:val="22"/>
        </w:rPr>
        <w:t xml:space="preserve">the Iberian </w:t>
      </w:r>
      <w:r w:rsidR="00EC352F">
        <w:rPr>
          <w:rFonts w:ascii="Arial" w:hAnsi="Arial" w:cs="Arial"/>
          <w:sz w:val="22"/>
        </w:rPr>
        <w:t>Peninsula</w:t>
      </w:r>
      <w:r>
        <w:rPr>
          <w:rFonts w:ascii="Arial" w:hAnsi="Arial" w:cs="Arial"/>
          <w:sz w:val="22"/>
        </w:rPr>
        <w:t xml:space="preserve">. Since 1704 it has been a </w:t>
      </w:r>
      <w:r w:rsidRPr="005709D2">
        <w:rPr>
          <w:rFonts w:ascii="Arial" w:hAnsi="Arial" w:cs="Arial"/>
          <w:sz w:val="22"/>
        </w:rPr>
        <w:t xml:space="preserve">British overseas territory and is home to a population of roughly 30,000 inhabitants. It’s a relatively small nation at just 2.6 square miles, the human population resides around an enormous majestically shaped limestone rock. However, up on the rock you will find the majority of Gibraltar’s interesting wildlife which includes the Barbary macaque, the main tourist attraction on the rock. Gibraltar is heavily dependent on the tourism industry, and unfortunately the types of tourism markets are limited due to space restrictions and lack of industry experts. There is also a lot of water surrounding Gibraltar, giving the local population several sandy beaches with the possibility of new niche markets. </w:t>
      </w:r>
    </w:p>
    <w:p w14:paraId="062D20C5" w14:textId="77777777" w:rsidR="00FB3772" w:rsidRDefault="00FB3772" w:rsidP="00FB3772">
      <w:pPr>
        <w:spacing w:line="480" w:lineRule="auto"/>
        <w:ind w:left="720"/>
        <w:rPr>
          <w:rFonts w:ascii="Arial" w:hAnsi="Arial" w:cs="Arial"/>
          <w:sz w:val="22"/>
        </w:rPr>
      </w:pPr>
    </w:p>
    <w:p w14:paraId="0C4ECF01" w14:textId="77777777" w:rsidR="00FB3772" w:rsidRDefault="00FB3772" w:rsidP="00FB3772">
      <w:pPr>
        <w:spacing w:line="480" w:lineRule="auto"/>
        <w:ind w:left="720"/>
        <w:rPr>
          <w:rFonts w:ascii="Arial" w:hAnsi="Arial" w:cs="Arial"/>
          <w:sz w:val="22"/>
        </w:rPr>
      </w:pPr>
      <w:r>
        <w:rPr>
          <w:rFonts w:ascii="Arial" w:hAnsi="Arial" w:cs="Arial"/>
          <w:sz w:val="22"/>
        </w:rPr>
        <w:t xml:space="preserve">Gibraltar’s history with its neighbouring country, Spain, has been long and tough. From 1969, the Spanish Dictator, Franco had ordered the closure of the frontier. Thus, leaving Gibraltar with several thousand Spanish workers stranded, food supplies cut off. Gibraltar also saw the restriction of its air services and its </w:t>
      </w:r>
      <w:r>
        <w:rPr>
          <w:rFonts w:ascii="Arial" w:hAnsi="Arial" w:cs="Arial"/>
          <w:sz w:val="22"/>
        </w:rPr>
        <w:lastRenderedPageBreak/>
        <w:t xml:space="preserve">communication services. A number of years later in 1982, the frontier had been opened to pedestrians. This was the start of Gibraltar’s tourism boom, allowing for day visitors from Spain to take over as their main target market. </w:t>
      </w:r>
    </w:p>
    <w:p w14:paraId="46681DFF" w14:textId="77777777" w:rsidR="00FB3772" w:rsidRPr="006D0DE9" w:rsidRDefault="00FB3772" w:rsidP="00FB3772">
      <w:pPr>
        <w:spacing w:line="480" w:lineRule="auto"/>
        <w:rPr>
          <w:rFonts w:ascii="Arial" w:hAnsi="Arial" w:cs="Arial"/>
          <w:sz w:val="22"/>
        </w:rPr>
      </w:pPr>
    </w:p>
    <w:p w14:paraId="2353A82A" w14:textId="77777777" w:rsidR="00FB3772" w:rsidRDefault="00FB3772" w:rsidP="00FB3772">
      <w:pPr>
        <w:pStyle w:val="ListParagraph"/>
        <w:numPr>
          <w:ilvl w:val="1"/>
          <w:numId w:val="12"/>
        </w:numPr>
        <w:spacing w:line="480" w:lineRule="auto"/>
        <w:rPr>
          <w:rFonts w:ascii="Arial" w:hAnsi="Arial" w:cs="Arial"/>
          <w:sz w:val="22"/>
          <w:lang w:val="en-GB"/>
        </w:rPr>
      </w:pPr>
      <w:r w:rsidRPr="002B622F">
        <w:rPr>
          <w:rFonts w:ascii="Arial" w:hAnsi="Arial" w:cs="Arial"/>
          <w:sz w:val="22"/>
          <w:lang w:val="en-GB"/>
        </w:rPr>
        <w:t>– Case studies:</w:t>
      </w:r>
    </w:p>
    <w:p w14:paraId="5B6715A5" w14:textId="77777777" w:rsidR="00FB3772" w:rsidRDefault="00FB3772" w:rsidP="00FB3772">
      <w:pPr>
        <w:spacing w:line="480" w:lineRule="auto"/>
        <w:ind w:left="720"/>
        <w:rPr>
          <w:rFonts w:ascii="Arial" w:hAnsi="Arial" w:cs="Arial"/>
          <w:sz w:val="22"/>
        </w:rPr>
      </w:pPr>
    </w:p>
    <w:p w14:paraId="1CB6323C" w14:textId="77777777" w:rsidR="00FB3772" w:rsidRDefault="00FB3772" w:rsidP="00FB3772">
      <w:pPr>
        <w:spacing w:line="480" w:lineRule="auto"/>
        <w:ind w:left="720"/>
        <w:rPr>
          <w:rFonts w:ascii="Arial" w:hAnsi="Arial" w:cs="Arial"/>
          <w:sz w:val="22"/>
        </w:rPr>
      </w:pPr>
      <w:r>
        <w:rPr>
          <w:rFonts w:ascii="Arial" w:hAnsi="Arial" w:cs="Arial"/>
          <w:sz w:val="22"/>
        </w:rPr>
        <w:t xml:space="preserve">Two case studies will be explored in order to fully understand how Ecotourism works in other parts of the world and what these destinations do to manage such a demanding form of tourism. The first case study example will look at Austria and its green villages. Within this example, there is an emphasis on policies and strategies shaping how Ecotourism within Austria is managed. The green village development provides an understanding of how a village or town could prosper from Ecotourism if they follow certain policies. These policies will differ from destination to destination but the following can be found in the green villages; </w:t>
      </w:r>
    </w:p>
    <w:p w14:paraId="14B1F2BA" w14:textId="77777777" w:rsidR="00FB3772" w:rsidRDefault="00FB3772" w:rsidP="00FB3772">
      <w:pPr>
        <w:spacing w:line="480" w:lineRule="auto"/>
        <w:ind w:left="720"/>
        <w:rPr>
          <w:rFonts w:ascii="Arial" w:hAnsi="Arial" w:cs="Arial"/>
          <w:sz w:val="22"/>
        </w:rPr>
      </w:pPr>
    </w:p>
    <w:p w14:paraId="09B995A0" w14:textId="77777777" w:rsidR="00FB3772" w:rsidRPr="00FF3144" w:rsidRDefault="00FB3772" w:rsidP="00FB3772">
      <w:pPr>
        <w:spacing w:line="480" w:lineRule="auto"/>
        <w:ind w:left="720"/>
        <w:rPr>
          <w:rFonts w:ascii="Arial" w:hAnsi="Arial" w:cs="Arial"/>
          <w:sz w:val="22"/>
        </w:rPr>
      </w:pPr>
      <w:r>
        <w:rPr>
          <w:rFonts w:ascii="Arial" w:hAnsi="Arial" w:cs="Arial"/>
          <w:sz w:val="22"/>
        </w:rPr>
        <w:t xml:space="preserve">1. </w:t>
      </w:r>
      <w:r w:rsidRPr="00FF3144">
        <w:rPr>
          <w:rFonts w:ascii="Arial" w:hAnsi="Arial" w:cs="Arial"/>
          <w:sz w:val="22"/>
        </w:rPr>
        <w:t>Towns are encouraged to incorporate solar panels.</w:t>
      </w:r>
    </w:p>
    <w:p w14:paraId="2FADDC9D" w14:textId="77777777" w:rsidR="00FB3772" w:rsidRPr="00FF3144" w:rsidRDefault="00FB3772" w:rsidP="00FB3772">
      <w:pPr>
        <w:spacing w:line="480" w:lineRule="auto"/>
        <w:ind w:left="720"/>
        <w:rPr>
          <w:rFonts w:ascii="Arial" w:hAnsi="Arial" w:cs="Arial"/>
          <w:sz w:val="22"/>
        </w:rPr>
      </w:pPr>
      <w:r>
        <w:rPr>
          <w:rFonts w:ascii="Arial" w:hAnsi="Arial" w:cs="Arial"/>
          <w:sz w:val="22"/>
        </w:rPr>
        <w:t xml:space="preserve">2. </w:t>
      </w:r>
      <w:r w:rsidRPr="00FF3144">
        <w:rPr>
          <w:rFonts w:ascii="Arial" w:hAnsi="Arial" w:cs="Arial"/>
          <w:sz w:val="22"/>
        </w:rPr>
        <w:t>Restrict building height to no more than three stories.</w:t>
      </w:r>
    </w:p>
    <w:p w14:paraId="3BF5436F" w14:textId="77777777" w:rsidR="00FB3772" w:rsidRPr="00FF3144" w:rsidRDefault="00FB3772" w:rsidP="00FB3772">
      <w:pPr>
        <w:spacing w:line="480" w:lineRule="auto"/>
        <w:ind w:left="720"/>
        <w:rPr>
          <w:rFonts w:ascii="Arial" w:hAnsi="Arial" w:cs="Arial"/>
          <w:sz w:val="22"/>
        </w:rPr>
      </w:pPr>
      <w:r>
        <w:rPr>
          <w:rFonts w:ascii="Arial" w:hAnsi="Arial" w:cs="Arial"/>
          <w:sz w:val="22"/>
        </w:rPr>
        <w:t xml:space="preserve">3. </w:t>
      </w:r>
      <w:r w:rsidRPr="00FF3144">
        <w:rPr>
          <w:rFonts w:ascii="Arial" w:hAnsi="Arial" w:cs="Arial"/>
          <w:sz w:val="22"/>
        </w:rPr>
        <w:t xml:space="preserve">Keep parking spaces a minimum of 80 meters away from buildings to eliminate noise and fumes. </w:t>
      </w:r>
    </w:p>
    <w:p w14:paraId="4B28CF57" w14:textId="77777777" w:rsidR="00FB3772" w:rsidRPr="00FF3144" w:rsidRDefault="00FB3772" w:rsidP="00FB3772">
      <w:pPr>
        <w:spacing w:line="480" w:lineRule="auto"/>
        <w:ind w:left="720"/>
        <w:rPr>
          <w:rFonts w:ascii="Arial" w:hAnsi="Arial" w:cs="Arial"/>
          <w:sz w:val="22"/>
        </w:rPr>
      </w:pPr>
      <w:r>
        <w:rPr>
          <w:rFonts w:ascii="Arial" w:hAnsi="Arial" w:cs="Arial"/>
          <w:sz w:val="22"/>
        </w:rPr>
        <w:t xml:space="preserve">4. </w:t>
      </w:r>
      <w:r w:rsidRPr="00FF3144">
        <w:rPr>
          <w:rFonts w:ascii="Arial" w:hAnsi="Arial" w:cs="Arial"/>
          <w:sz w:val="22"/>
        </w:rPr>
        <w:t>Keep motorways at 3km away from Green Villages.</w:t>
      </w:r>
    </w:p>
    <w:p w14:paraId="77A72A86" w14:textId="77777777" w:rsidR="00FB3772" w:rsidRPr="00FF3144" w:rsidRDefault="00FB3772" w:rsidP="00FB3772">
      <w:pPr>
        <w:spacing w:line="480" w:lineRule="auto"/>
        <w:ind w:left="720"/>
        <w:rPr>
          <w:rFonts w:ascii="Arial" w:hAnsi="Arial" w:cs="Arial"/>
          <w:sz w:val="22"/>
        </w:rPr>
      </w:pPr>
      <w:r>
        <w:rPr>
          <w:rFonts w:ascii="Arial" w:hAnsi="Arial" w:cs="Arial"/>
          <w:sz w:val="22"/>
        </w:rPr>
        <w:t xml:space="preserve">5. </w:t>
      </w:r>
      <w:r w:rsidRPr="00FF3144">
        <w:rPr>
          <w:rFonts w:ascii="Arial" w:hAnsi="Arial" w:cs="Arial"/>
          <w:sz w:val="22"/>
        </w:rPr>
        <w:t>Restrict vehicular traffic through villages.</w:t>
      </w:r>
    </w:p>
    <w:p w14:paraId="6317426D" w14:textId="77777777" w:rsidR="00FB3772" w:rsidRPr="00FF3144" w:rsidRDefault="00FB3772" w:rsidP="00FB3772">
      <w:pPr>
        <w:spacing w:line="480" w:lineRule="auto"/>
        <w:ind w:left="720"/>
        <w:rPr>
          <w:rFonts w:ascii="Arial" w:hAnsi="Arial" w:cs="Arial"/>
          <w:sz w:val="22"/>
        </w:rPr>
      </w:pPr>
      <w:r>
        <w:rPr>
          <w:rFonts w:ascii="Arial" w:hAnsi="Arial" w:cs="Arial"/>
          <w:sz w:val="22"/>
        </w:rPr>
        <w:t xml:space="preserve">6. </w:t>
      </w:r>
      <w:r w:rsidRPr="00FF3144">
        <w:rPr>
          <w:rFonts w:ascii="Arial" w:hAnsi="Arial" w:cs="Arial"/>
          <w:sz w:val="22"/>
        </w:rPr>
        <w:t xml:space="preserve">Designate cycle paths. </w:t>
      </w:r>
    </w:p>
    <w:p w14:paraId="0E5C313C" w14:textId="77777777" w:rsidR="00FB3772" w:rsidRPr="00FF3144" w:rsidRDefault="00FB3772" w:rsidP="00FB3772">
      <w:pPr>
        <w:spacing w:line="480" w:lineRule="auto"/>
        <w:ind w:left="720"/>
        <w:rPr>
          <w:rFonts w:ascii="Arial" w:hAnsi="Arial" w:cs="Arial"/>
          <w:sz w:val="22"/>
        </w:rPr>
      </w:pPr>
      <w:r>
        <w:rPr>
          <w:rFonts w:ascii="Arial" w:hAnsi="Arial" w:cs="Arial"/>
          <w:sz w:val="22"/>
        </w:rPr>
        <w:t xml:space="preserve">7. </w:t>
      </w:r>
      <w:r w:rsidRPr="00FF3144">
        <w:rPr>
          <w:rFonts w:ascii="Arial" w:hAnsi="Arial" w:cs="Arial"/>
          <w:sz w:val="22"/>
        </w:rPr>
        <w:t>Recycle.</w:t>
      </w:r>
    </w:p>
    <w:p w14:paraId="01D971EA" w14:textId="77777777" w:rsidR="00FB3772" w:rsidRPr="00FF3144" w:rsidRDefault="00FB3772" w:rsidP="00FB3772">
      <w:pPr>
        <w:spacing w:line="480" w:lineRule="auto"/>
        <w:ind w:left="720"/>
        <w:rPr>
          <w:rFonts w:ascii="Arial" w:hAnsi="Arial" w:cs="Arial"/>
          <w:sz w:val="22"/>
        </w:rPr>
      </w:pPr>
      <w:r>
        <w:rPr>
          <w:rFonts w:ascii="Arial" w:hAnsi="Arial" w:cs="Arial"/>
          <w:sz w:val="22"/>
        </w:rPr>
        <w:t xml:space="preserve">8. </w:t>
      </w:r>
      <w:r w:rsidRPr="00FF3144">
        <w:rPr>
          <w:rFonts w:ascii="Arial" w:hAnsi="Arial" w:cs="Arial"/>
          <w:sz w:val="22"/>
        </w:rPr>
        <w:t>Restrict building to the town site only.</w:t>
      </w:r>
    </w:p>
    <w:p w14:paraId="0DF3CA72" w14:textId="77777777" w:rsidR="00FB3772" w:rsidRPr="00FF3144" w:rsidRDefault="00FB3772" w:rsidP="00FB3772">
      <w:pPr>
        <w:spacing w:line="480" w:lineRule="auto"/>
        <w:ind w:left="720"/>
        <w:rPr>
          <w:rFonts w:ascii="Arial" w:hAnsi="Arial" w:cs="Arial"/>
          <w:sz w:val="22"/>
        </w:rPr>
      </w:pPr>
      <w:r>
        <w:rPr>
          <w:rFonts w:ascii="Arial" w:hAnsi="Arial" w:cs="Arial"/>
          <w:sz w:val="22"/>
        </w:rPr>
        <w:t xml:space="preserve">9. </w:t>
      </w:r>
      <w:r w:rsidRPr="00FF3144">
        <w:rPr>
          <w:rFonts w:ascii="Arial" w:hAnsi="Arial" w:cs="Arial"/>
          <w:sz w:val="22"/>
        </w:rPr>
        <w:t>Eliminate single-crop farming in adjacent farmlands.</w:t>
      </w:r>
    </w:p>
    <w:p w14:paraId="5CAA1FE0" w14:textId="77777777" w:rsidR="00FB3772" w:rsidRPr="00FF3144" w:rsidRDefault="00FB3772" w:rsidP="00FB3772">
      <w:pPr>
        <w:spacing w:line="480" w:lineRule="auto"/>
        <w:ind w:left="720"/>
        <w:rPr>
          <w:rFonts w:ascii="Arial" w:hAnsi="Arial" w:cs="Arial"/>
          <w:sz w:val="22"/>
        </w:rPr>
      </w:pPr>
      <w:r>
        <w:rPr>
          <w:rFonts w:ascii="Arial" w:hAnsi="Arial" w:cs="Arial"/>
          <w:sz w:val="22"/>
        </w:rPr>
        <w:t xml:space="preserve">10. </w:t>
      </w:r>
      <w:r w:rsidRPr="00FF3144">
        <w:rPr>
          <w:rFonts w:ascii="Arial" w:hAnsi="Arial" w:cs="Arial"/>
          <w:sz w:val="22"/>
        </w:rPr>
        <w:t>Discriminate in favour of sustainable craftsmen.</w:t>
      </w:r>
    </w:p>
    <w:p w14:paraId="0595C885" w14:textId="77777777" w:rsidR="00FB3772" w:rsidRPr="00FF3144" w:rsidRDefault="00FB3772" w:rsidP="00FB3772">
      <w:pPr>
        <w:spacing w:line="480" w:lineRule="auto"/>
        <w:ind w:left="720"/>
        <w:rPr>
          <w:rFonts w:ascii="Arial" w:hAnsi="Arial" w:cs="Arial"/>
          <w:sz w:val="22"/>
        </w:rPr>
      </w:pPr>
      <w:r>
        <w:rPr>
          <w:rFonts w:ascii="Arial" w:hAnsi="Arial" w:cs="Arial"/>
          <w:sz w:val="22"/>
        </w:rPr>
        <w:t xml:space="preserve">11. </w:t>
      </w:r>
      <w:r w:rsidRPr="00FF3144">
        <w:rPr>
          <w:rFonts w:ascii="Arial" w:hAnsi="Arial" w:cs="Arial"/>
          <w:sz w:val="22"/>
        </w:rPr>
        <w:t>Build hotels using natural products.</w:t>
      </w:r>
    </w:p>
    <w:p w14:paraId="5E3A3842" w14:textId="77777777" w:rsidR="00FB3772" w:rsidRPr="00FF3144" w:rsidRDefault="00FB3772" w:rsidP="00FB3772">
      <w:pPr>
        <w:spacing w:line="480" w:lineRule="auto"/>
        <w:ind w:left="720"/>
        <w:rPr>
          <w:rFonts w:ascii="Arial" w:hAnsi="Arial" w:cs="Arial"/>
          <w:sz w:val="22"/>
        </w:rPr>
      </w:pPr>
      <w:r>
        <w:rPr>
          <w:rFonts w:ascii="Arial" w:hAnsi="Arial" w:cs="Arial"/>
          <w:sz w:val="22"/>
        </w:rPr>
        <w:t xml:space="preserve">12. </w:t>
      </w:r>
      <w:r w:rsidRPr="00FF3144">
        <w:rPr>
          <w:rFonts w:ascii="Arial" w:hAnsi="Arial" w:cs="Arial"/>
          <w:sz w:val="22"/>
        </w:rPr>
        <w:t>Insist that farmers be able to sell their products locally.</w:t>
      </w:r>
    </w:p>
    <w:p w14:paraId="7A8D20AD" w14:textId="77777777" w:rsidR="00FB3772" w:rsidRPr="00FF3144" w:rsidRDefault="00FB3772" w:rsidP="00FB3772">
      <w:pPr>
        <w:spacing w:line="480" w:lineRule="auto"/>
        <w:ind w:left="720"/>
        <w:rPr>
          <w:rFonts w:ascii="Arial" w:hAnsi="Arial" w:cs="Arial"/>
          <w:sz w:val="22"/>
        </w:rPr>
      </w:pPr>
      <w:r>
        <w:rPr>
          <w:rFonts w:ascii="Arial" w:hAnsi="Arial" w:cs="Arial"/>
          <w:sz w:val="22"/>
        </w:rPr>
        <w:lastRenderedPageBreak/>
        <w:t xml:space="preserve">13. </w:t>
      </w:r>
      <w:r w:rsidRPr="00FF3144">
        <w:rPr>
          <w:rFonts w:ascii="Arial" w:hAnsi="Arial" w:cs="Arial"/>
          <w:sz w:val="22"/>
        </w:rPr>
        <w:t xml:space="preserve">Encourage the use of natural pharmaceuticals. </w:t>
      </w:r>
    </w:p>
    <w:p w14:paraId="132B91D9" w14:textId="77777777" w:rsidR="00FB3772" w:rsidRDefault="00FB3772" w:rsidP="00FB3772">
      <w:pPr>
        <w:spacing w:line="480" w:lineRule="auto"/>
        <w:ind w:left="720"/>
        <w:rPr>
          <w:rFonts w:ascii="Arial" w:hAnsi="Arial" w:cs="Arial"/>
          <w:sz w:val="22"/>
        </w:rPr>
      </w:pPr>
    </w:p>
    <w:p w14:paraId="0986F532" w14:textId="77777777" w:rsidR="00FB3772" w:rsidRPr="00F719F7" w:rsidRDefault="00FB3772" w:rsidP="00FB3772">
      <w:pPr>
        <w:spacing w:line="480" w:lineRule="auto"/>
        <w:ind w:left="720"/>
        <w:rPr>
          <w:rFonts w:ascii="Arial" w:hAnsi="Arial" w:cs="Arial"/>
          <w:color w:val="000000" w:themeColor="text1"/>
          <w:sz w:val="22"/>
          <w:szCs w:val="22"/>
        </w:rPr>
      </w:pPr>
      <w:r w:rsidRPr="00F719F7">
        <w:rPr>
          <w:rFonts w:ascii="Arial" w:hAnsi="Arial" w:cs="Arial"/>
          <w:sz w:val="22"/>
          <w:szCs w:val="22"/>
        </w:rPr>
        <w:t xml:space="preserve">The second case study example takes a look at Fiji and its village-based Ecotourism. Fiji, an island in the south pacific, formed the Fiji Ecotourism Association in 1995. The reason for the formation of this association was to focus on the encouragement of sustainable practices within the tourism industry in Fiji. The main objective of the Ecotourism association was to gain the ability to assist the local population by educating them on how they could get involved in Ecotourism activities </w:t>
      </w:r>
      <w:r w:rsidRPr="00F719F7">
        <w:rPr>
          <w:rFonts w:ascii="Arial" w:hAnsi="Arial" w:cs="Arial"/>
          <w:color w:val="000000" w:themeColor="text1"/>
          <w:sz w:val="22"/>
          <w:szCs w:val="22"/>
        </w:rPr>
        <w:t xml:space="preserve">(Harrison, 1997; Harrison and Brandt, 2003; Harrison et al ..., 2003, as cited in Zeppel, 2006). It is easy to tell people how Ecotourism is good and that it can work, but in reality it takes a lot of work between the host community, the tourism authorities and outside tourism developers. </w:t>
      </w:r>
    </w:p>
    <w:p w14:paraId="19793DF5" w14:textId="77777777" w:rsidR="00FB3772" w:rsidRPr="00F719F7" w:rsidRDefault="00FB3772" w:rsidP="00FB3772">
      <w:pPr>
        <w:spacing w:line="480" w:lineRule="auto"/>
        <w:ind w:left="720"/>
        <w:rPr>
          <w:rFonts w:ascii="Arial" w:hAnsi="Arial" w:cs="Arial"/>
          <w:sz w:val="22"/>
          <w:szCs w:val="22"/>
        </w:rPr>
      </w:pPr>
    </w:p>
    <w:p w14:paraId="5B4A9BB8" w14:textId="77777777" w:rsidR="00FB3772" w:rsidRDefault="00FB3772" w:rsidP="00FB3772">
      <w:pPr>
        <w:spacing w:line="480" w:lineRule="auto"/>
        <w:ind w:left="720"/>
        <w:rPr>
          <w:rFonts w:ascii="Arial" w:hAnsi="Arial" w:cs="Arial"/>
          <w:sz w:val="22"/>
        </w:rPr>
      </w:pPr>
      <w:r w:rsidRPr="00F719F7">
        <w:rPr>
          <w:rFonts w:ascii="Arial" w:hAnsi="Arial" w:cs="Arial"/>
          <w:sz w:val="22"/>
          <w:szCs w:val="22"/>
        </w:rPr>
        <w:t xml:space="preserve">The policy included a strategy which explained some of the important and key principles for the planning and development of Ecotourism within Fiji. The principles included environmental conservation, social cooperation, complement mass tourism, information and infrastructure development </w:t>
      </w:r>
      <w:r w:rsidRPr="00F719F7">
        <w:rPr>
          <w:rFonts w:ascii="Arial" w:hAnsi="Arial" w:cs="Arial"/>
          <w:color w:val="000000" w:themeColor="text1"/>
          <w:sz w:val="22"/>
          <w:szCs w:val="22"/>
        </w:rPr>
        <w:t xml:space="preserve">(Zeppel, 2006). </w:t>
      </w:r>
      <w:r w:rsidRPr="00F719F7">
        <w:rPr>
          <w:rFonts w:ascii="Arial" w:hAnsi="Arial" w:cs="Arial"/>
          <w:sz w:val="22"/>
          <w:szCs w:val="22"/>
        </w:rPr>
        <w:t xml:space="preserve">This Ecotourism strategy was based on the idea of conservation and delivering benefits for rural Fijian people </w:t>
      </w:r>
      <w:r w:rsidRPr="00F719F7">
        <w:rPr>
          <w:rFonts w:ascii="Arial" w:hAnsi="Arial" w:cs="Arial"/>
          <w:color w:val="000000" w:themeColor="text1"/>
          <w:sz w:val="22"/>
          <w:szCs w:val="22"/>
        </w:rPr>
        <w:t>(Narayan, 2000, Tokalau, 2005, as cited in Zeppel, 2006)</w:t>
      </w:r>
    </w:p>
    <w:p w14:paraId="5844D921" w14:textId="77777777" w:rsidR="00FB3772" w:rsidRPr="006D0DE9" w:rsidRDefault="00FB3772" w:rsidP="00FB3772">
      <w:pPr>
        <w:spacing w:line="480" w:lineRule="auto"/>
        <w:ind w:left="720"/>
        <w:rPr>
          <w:rFonts w:ascii="Arial" w:hAnsi="Arial" w:cs="Arial"/>
          <w:sz w:val="22"/>
        </w:rPr>
      </w:pPr>
    </w:p>
    <w:p w14:paraId="644AA76B" w14:textId="77777777" w:rsidR="00FB3772" w:rsidRDefault="00FB3772" w:rsidP="00FB3772">
      <w:pPr>
        <w:pStyle w:val="ListParagraph"/>
        <w:numPr>
          <w:ilvl w:val="1"/>
          <w:numId w:val="12"/>
        </w:numPr>
        <w:spacing w:line="480" w:lineRule="auto"/>
        <w:rPr>
          <w:rFonts w:ascii="Arial" w:hAnsi="Arial" w:cs="Arial"/>
          <w:sz w:val="22"/>
          <w:lang w:val="en-GB"/>
        </w:rPr>
      </w:pPr>
      <w:r w:rsidRPr="00413005">
        <w:rPr>
          <w:rFonts w:ascii="Arial" w:hAnsi="Arial" w:cs="Arial"/>
          <w:sz w:val="22"/>
          <w:lang w:val="en-GB"/>
        </w:rPr>
        <w:t>– Benefits from this investigation:</w:t>
      </w:r>
    </w:p>
    <w:p w14:paraId="1F05AB4F" w14:textId="77777777" w:rsidR="00FB3772" w:rsidRDefault="00FB3772" w:rsidP="00FB3772">
      <w:pPr>
        <w:spacing w:line="480" w:lineRule="auto"/>
        <w:ind w:left="720"/>
        <w:rPr>
          <w:rFonts w:ascii="Arial" w:hAnsi="Arial" w:cs="Arial"/>
          <w:sz w:val="22"/>
        </w:rPr>
      </w:pPr>
    </w:p>
    <w:p w14:paraId="3789BDB5" w14:textId="77777777" w:rsidR="00FB3772" w:rsidRDefault="00FB3772" w:rsidP="00FB3772">
      <w:pPr>
        <w:spacing w:line="480" w:lineRule="auto"/>
        <w:ind w:left="720"/>
        <w:rPr>
          <w:rFonts w:ascii="Arial" w:hAnsi="Arial" w:cs="Arial"/>
          <w:sz w:val="22"/>
        </w:rPr>
      </w:pPr>
      <w:r>
        <w:rPr>
          <w:rFonts w:ascii="Arial" w:hAnsi="Arial" w:cs="Arial"/>
          <w:sz w:val="22"/>
        </w:rPr>
        <w:t xml:space="preserve">This investigation has provided several benefits, some of these will include; an increased amount of knowledge for the researcher, potential secondary research for other researchers/students, the basis for potential policies/strategies/initiatives to be used by the tourism authorities in Gibraltar. This investigation will play a very important role in the enhancement of the literature for this topic. </w:t>
      </w:r>
    </w:p>
    <w:p w14:paraId="3A3F9196" w14:textId="77777777" w:rsidR="00FB3772" w:rsidRDefault="00FB3772" w:rsidP="00FB3772">
      <w:pPr>
        <w:spacing w:line="480" w:lineRule="auto"/>
        <w:ind w:left="720"/>
        <w:rPr>
          <w:rFonts w:ascii="Arial" w:hAnsi="Arial" w:cs="Arial"/>
          <w:sz w:val="22"/>
        </w:rPr>
      </w:pPr>
    </w:p>
    <w:p w14:paraId="33C0F040" w14:textId="77777777" w:rsidR="00FB3772" w:rsidRDefault="00FB3772" w:rsidP="00FB3772">
      <w:pPr>
        <w:spacing w:line="480" w:lineRule="auto"/>
        <w:ind w:left="720"/>
        <w:rPr>
          <w:rFonts w:ascii="Arial" w:hAnsi="Arial" w:cs="Arial"/>
          <w:sz w:val="22"/>
        </w:rPr>
      </w:pPr>
      <w:r>
        <w:rPr>
          <w:rFonts w:ascii="Arial" w:hAnsi="Arial" w:cs="Arial"/>
          <w:sz w:val="22"/>
        </w:rPr>
        <w:lastRenderedPageBreak/>
        <w:t xml:space="preserve">The topic of Ecotourism is very popular in most parts of the world, unfortunately not so much in Gibraltar. Thus, this investigation will promote Ecotourism and show it could be beneficial for a small community like Gibraltar. </w:t>
      </w:r>
    </w:p>
    <w:p w14:paraId="0BCD890A" w14:textId="77777777" w:rsidR="00FB3772" w:rsidRPr="006D0DE9" w:rsidRDefault="00FB3772" w:rsidP="00FB3772">
      <w:pPr>
        <w:spacing w:line="480" w:lineRule="auto"/>
        <w:ind w:left="720"/>
        <w:rPr>
          <w:rFonts w:ascii="Arial" w:hAnsi="Arial" w:cs="Arial"/>
          <w:sz w:val="22"/>
        </w:rPr>
      </w:pPr>
    </w:p>
    <w:p w14:paraId="670F0A8A" w14:textId="77777777" w:rsidR="00FB3772" w:rsidRPr="000B6C3B" w:rsidRDefault="00FB3772" w:rsidP="00FB3772">
      <w:pPr>
        <w:pStyle w:val="ListParagraph"/>
        <w:numPr>
          <w:ilvl w:val="1"/>
          <w:numId w:val="12"/>
        </w:numPr>
        <w:spacing w:line="480" w:lineRule="auto"/>
        <w:rPr>
          <w:rFonts w:ascii="Arial" w:hAnsi="Arial" w:cs="Arial"/>
          <w:sz w:val="22"/>
          <w:lang w:val="en-GB"/>
        </w:rPr>
      </w:pPr>
      <w:r w:rsidRPr="000B6C3B">
        <w:rPr>
          <w:rFonts w:ascii="Arial" w:hAnsi="Arial" w:cs="Arial"/>
          <w:sz w:val="22"/>
          <w:lang w:val="en-GB"/>
        </w:rPr>
        <w:t>– Aims and objectives:</w:t>
      </w:r>
    </w:p>
    <w:p w14:paraId="47143C08" w14:textId="77777777" w:rsidR="00FB3772" w:rsidRDefault="00FB3772" w:rsidP="00FB3772">
      <w:pPr>
        <w:spacing w:line="480" w:lineRule="auto"/>
        <w:ind w:left="720"/>
        <w:rPr>
          <w:rFonts w:ascii="Arial" w:hAnsi="Arial" w:cs="Arial"/>
          <w:sz w:val="22"/>
        </w:rPr>
      </w:pPr>
    </w:p>
    <w:p w14:paraId="6E4FC7F5" w14:textId="77777777" w:rsidR="00FB3772" w:rsidRPr="000F5E88" w:rsidRDefault="00FB3772" w:rsidP="00FB3772">
      <w:pPr>
        <w:spacing w:line="480" w:lineRule="auto"/>
        <w:ind w:left="720"/>
        <w:rPr>
          <w:rFonts w:ascii="Arial" w:hAnsi="Arial" w:cs="Arial"/>
          <w:sz w:val="22"/>
        </w:rPr>
      </w:pPr>
      <w:r w:rsidRPr="000F5E88">
        <w:rPr>
          <w:rFonts w:ascii="Arial" w:hAnsi="Arial" w:cs="Arial"/>
          <w:sz w:val="22"/>
        </w:rPr>
        <w:t>The research question is as follows: “An investigation into Ecotourism and how it could benefit Gibraltar”.</w:t>
      </w:r>
      <w:r>
        <w:rPr>
          <w:rFonts w:ascii="Arial" w:hAnsi="Arial" w:cs="Arial"/>
          <w:sz w:val="22"/>
        </w:rPr>
        <w:t xml:space="preserve"> The research question will be pivotal within this investigation as it will guide the researcher in the correct direction. The researcher feels that it is important to look back at the question as well as the objectives. These objectives include;</w:t>
      </w:r>
      <w:r w:rsidRPr="000F5E88">
        <w:rPr>
          <w:rFonts w:ascii="Arial" w:hAnsi="Arial" w:cs="Arial"/>
          <w:sz w:val="22"/>
        </w:rPr>
        <w:t xml:space="preserve"> </w:t>
      </w:r>
    </w:p>
    <w:p w14:paraId="05B70608" w14:textId="77777777" w:rsidR="00FB3772" w:rsidRPr="000F5E88" w:rsidRDefault="00FB3772" w:rsidP="00FB3772">
      <w:pPr>
        <w:spacing w:line="480" w:lineRule="auto"/>
        <w:ind w:left="720"/>
        <w:rPr>
          <w:rFonts w:ascii="Arial" w:hAnsi="Arial" w:cs="Arial"/>
          <w:sz w:val="22"/>
        </w:rPr>
      </w:pPr>
    </w:p>
    <w:p w14:paraId="596F167B" w14:textId="77777777" w:rsidR="00FB3772" w:rsidRPr="000F5E88" w:rsidRDefault="00FB3772" w:rsidP="00FB3772">
      <w:pPr>
        <w:spacing w:line="480" w:lineRule="auto"/>
        <w:ind w:left="720"/>
        <w:rPr>
          <w:rFonts w:ascii="Arial" w:hAnsi="Arial" w:cs="Arial"/>
          <w:sz w:val="22"/>
        </w:rPr>
      </w:pPr>
      <w:r>
        <w:rPr>
          <w:rFonts w:ascii="Arial" w:hAnsi="Arial" w:cs="Arial"/>
          <w:sz w:val="22"/>
        </w:rPr>
        <w:t xml:space="preserve">• </w:t>
      </w:r>
      <w:r w:rsidRPr="000F5E88">
        <w:rPr>
          <w:rFonts w:ascii="Arial" w:hAnsi="Arial" w:cs="Arial"/>
          <w:sz w:val="22"/>
        </w:rPr>
        <w:t xml:space="preserve">To critically research and explain the advantages and disadvantages of Ecotourism. </w:t>
      </w:r>
    </w:p>
    <w:p w14:paraId="15BE41A8" w14:textId="77777777" w:rsidR="00FB3772" w:rsidRPr="000F5E88" w:rsidRDefault="00FB3772" w:rsidP="00FB3772">
      <w:pPr>
        <w:spacing w:line="480" w:lineRule="auto"/>
        <w:ind w:left="720"/>
        <w:rPr>
          <w:rFonts w:ascii="Arial" w:hAnsi="Arial" w:cs="Arial"/>
          <w:sz w:val="22"/>
        </w:rPr>
      </w:pPr>
      <w:r>
        <w:rPr>
          <w:rFonts w:ascii="Arial" w:hAnsi="Arial" w:cs="Arial"/>
          <w:sz w:val="22"/>
        </w:rPr>
        <w:t xml:space="preserve">• </w:t>
      </w:r>
      <w:r w:rsidRPr="000F5E88">
        <w:rPr>
          <w:rFonts w:ascii="Arial" w:hAnsi="Arial" w:cs="Arial"/>
          <w:sz w:val="22"/>
        </w:rPr>
        <w:t xml:space="preserve">Consider the level of emphasis placed on Ecotourism with the tourism industry in Gibraltar. </w:t>
      </w:r>
    </w:p>
    <w:p w14:paraId="3EE97CC2" w14:textId="77777777" w:rsidR="00FB3772" w:rsidRDefault="00FB3772" w:rsidP="00FB3772">
      <w:pPr>
        <w:spacing w:line="480" w:lineRule="auto"/>
        <w:ind w:left="720"/>
        <w:rPr>
          <w:rFonts w:ascii="Arial" w:hAnsi="Arial" w:cs="Arial"/>
          <w:sz w:val="22"/>
        </w:rPr>
      </w:pPr>
      <w:r>
        <w:rPr>
          <w:rFonts w:ascii="Arial" w:hAnsi="Arial" w:cs="Arial"/>
          <w:sz w:val="22"/>
        </w:rPr>
        <w:t xml:space="preserve">• </w:t>
      </w:r>
      <w:r w:rsidRPr="000F5E88">
        <w:rPr>
          <w:rFonts w:ascii="Arial" w:hAnsi="Arial" w:cs="Arial"/>
          <w:sz w:val="22"/>
        </w:rPr>
        <w:t>To understand whether Ecotourism can be beneficial to the local community.</w:t>
      </w:r>
    </w:p>
    <w:p w14:paraId="1E63F732" w14:textId="77777777" w:rsidR="00FB3772" w:rsidRDefault="00FB3772" w:rsidP="00FB3772">
      <w:pPr>
        <w:spacing w:line="480" w:lineRule="auto"/>
        <w:ind w:left="720"/>
        <w:rPr>
          <w:rFonts w:ascii="Arial" w:hAnsi="Arial" w:cs="Arial"/>
          <w:sz w:val="22"/>
        </w:rPr>
      </w:pPr>
    </w:p>
    <w:p w14:paraId="7C0EEF09" w14:textId="77777777" w:rsidR="00FB3772" w:rsidRPr="000F5E88" w:rsidRDefault="00FB3772" w:rsidP="00FB3772">
      <w:pPr>
        <w:spacing w:line="480" w:lineRule="auto"/>
        <w:ind w:left="720"/>
        <w:rPr>
          <w:rFonts w:ascii="Arial" w:hAnsi="Arial" w:cs="Arial"/>
          <w:sz w:val="22"/>
        </w:rPr>
      </w:pPr>
      <w:r>
        <w:rPr>
          <w:rFonts w:ascii="Arial" w:hAnsi="Arial" w:cs="Arial"/>
          <w:sz w:val="22"/>
        </w:rPr>
        <w:t xml:space="preserve">When creating these objectives, it was important for the researcher to create achievable and realistic objectives. this was done using the SMART objective approach. </w:t>
      </w:r>
    </w:p>
    <w:p w14:paraId="63F51D1C" w14:textId="77777777" w:rsidR="00FB3772" w:rsidRPr="006D0DE9" w:rsidRDefault="00FB3772" w:rsidP="00FB3772">
      <w:pPr>
        <w:spacing w:line="480" w:lineRule="auto"/>
        <w:rPr>
          <w:rFonts w:ascii="Arial" w:hAnsi="Arial" w:cs="Arial"/>
          <w:sz w:val="22"/>
        </w:rPr>
      </w:pPr>
    </w:p>
    <w:p w14:paraId="60A423CB" w14:textId="4FED3191" w:rsidR="009512D7" w:rsidRPr="008A2D89" w:rsidRDefault="00FB3772" w:rsidP="008A2D89">
      <w:pPr>
        <w:pStyle w:val="ListParagraph"/>
        <w:numPr>
          <w:ilvl w:val="1"/>
          <w:numId w:val="12"/>
        </w:numPr>
        <w:spacing w:line="480" w:lineRule="auto"/>
        <w:rPr>
          <w:rFonts w:ascii="Arial" w:hAnsi="Arial" w:cs="Arial"/>
          <w:sz w:val="22"/>
          <w:lang w:val="en-GB"/>
        </w:rPr>
      </w:pPr>
      <w:r w:rsidRPr="00D074A0">
        <w:rPr>
          <w:rFonts w:ascii="Arial" w:hAnsi="Arial" w:cs="Arial"/>
          <w:sz w:val="22"/>
          <w:lang w:val="en-GB"/>
        </w:rPr>
        <w:t>– Data Collection:</w:t>
      </w:r>
    </w:p>
    <w:p w14:paraId="0EB723B6" w14:textId="77777777" w:rsidR="008A2D89" w:rsidRDefault="008A2D89" w:rsidP="00FB3772">
      <w:pPr>
        <w:spacing w:line="480" w:lineRule="auto"/>
        <w:ind w:left="720"/>
        <w:rPr>
          <w:rFonts w:ascii="Arial" w:hAnsi="Arial" w:cs="Arial"/>
          <w:sz w:val="22"/>
        </w:rPr>
      </w:pPr>
    </w:p>
    <w:p w14:paraId="1013C109" w14:textId="77777777" w:rsidR="00FB3772" w:rsidRDefault="00FB3772" w:rsidP="00FB3772">
      <w:pPr>
        <w:spacing w:line="480" w:lineRule="auto"/>
        <w:ind w:left="720"/>
        <w:rPr>
          <w:rFonts w:ascii="Arial" w:hAnsi="Arial" w:cs="Arial"/>
          <w:sz w:val="22"/>
        </w:rPr>
      </w:pPr>
      <w:r>
        <w:rPr>
          <w:rFonts w:ascii="Arial" w:hAnsi="Arial" w:cs="Arial"/>
          <w:sz w:val="22"/>
        </w:rPr>
        <w:t xml:space="preserve">The data collection process for this investigation will follow the mix method approach, using both quantitative and qualitative methods to collect and analyse data. Questionnaires will be used as the quantitative method because it provides a large amount of data from a larger respondent audience. This will allow the researcher to formulate a representativeness for the population of Gibraltar. </w:t>
      </w:r>
    </w:p>
    <w:p w14:paraId="60E13C2D" w14:textId="77777777" w:rsidR="00FB3772" w:rsidRDefault="00FB3772" w:rsidP="00FB3772">
      <w:pPr>
        <w:spacing w:line="480" w:lineRule="auto"/>
        <w:ind w:left="720"/>
        <w:rPr>
          <w:rFonts w:ascii="Arial" w:hAnsi="Arial" w:cs="Arial"/>
          <w:sz w:val="22"/>
        </w:rPr>
      </w:pPr>
    </w:p>
    <w:p w14:paraId="3BCE763F" w14:textId="77777777" w:rsidR="00FB3772" w:rsidRDefault="00FB3772" w:rsidP="00FB3772">
      <w:pPr>
        <w:spacing w:line="480" w:lineRule="auto"/>
        <w:ind w:left="720"/>
        <w:rPr>
          <w:rFonts w:ascii="Arial" w:hAnsi="Arial" w:cs="Arial"/>
          <w:sz w:val="22"/>
        </w:rPr>
      </w:pPr>
      <w:r>
        <w:rPr>
          <w:rFonts w:ascii="Arial" w:hAnsi="Arial" w:cs="Arial"/>
          <w:sz w:val="22"/>
        </w:rPr>
        <w:t xml:space="preserve">Interviews will then be used as the qualitative method due to the fact that the researcher requires more opinionated answers from experts in the tourism industry. This method helps bring in some detail for the researcher’s hypothesis, ensuring the researcher reaches the required outcome for this investigation. </w:t>
      </w:r>
    </w:p>
    <w:p w14:paraId="270B1872" w14:textId="77777777" w:rsidR="00FB3772" w:rsidRDefault="00FB3772" w:rsidP="000D0CA8">
      <w:pPr>
        <w:spacing w:line="360" w:lineRule="auto"/>
        <w:ind w:left="720"/>
        <w:rPr>
          <w:rFonts w:ascii="Arial" w:hAnsi="Arial" w:cs="Arial"/>
          <w:sz w:val="40"/>
        </w:rPr>
      </w:pPr>
    </w:p>
    <w:p w14:paraId="6FB5A2C1" w14:textId="77777777" w:rsidR="00FB3772" w:rsidRDefault="00FB3772" w:rsidP="000D0CA8">
      <w:pPr>
        <w:spacing w:line="360" w:lineRule="auto"/>
        <w:ind w:left="720"/>
        <w:rPr>
          <w:rFonts w:ascii="Arial" w:hAnsi="Arial" w:cs="Arial"/>
          <w:sz w:val="40"/>
        </w:rPr>
      </w:pPr>
    </w:p>
    <w:p w14:paraId="2631C20C" w14:textId="77777777" w:rsidR="00FB3772" w:rsidRDefault="00FB3772" w:rsidP="000D0CA8">
      <w:pPr>
        <w:spacing w:line="360" w:lineRule="auto"/>
        <w:ind w:left="720"/>
        <w:rPr>
          <w:rFonts w:ascii="Arial" w:hAnsi="Arial" w:cs="Arial"/>
          <w:sz w:val="40"/>
        </w:rPr>
      </w:pPr>
    </w:p>
    <w:p w14:paraId="5DEE0A9E" w14:textId="77777777" w:rsidR="00FB3772" w:rsidRDefault="00FB3772" w:rsidP="000D0CA8">
      <w:pPr>
        <w:spacing w:line="360" w:lineRule="auto"/>
        <w:ind w:left="720"/>
        <w:rPr>
          <w:rFonts w:ascii="Arial" w:hAnsi="Arial" w:cs="Arial"/>
          <w:sz w:val="40"/>
        </w:rPr>
      </w:pPr>
    </w:p>
    <w:p w14:paraId="101A3B73" w14:textId="77777777" w:rsidR="00FB3772" w:rsidRDefault="00FB3772" w:rsidP="000D0CA8">
      <w:pPr>
        <w:spacing w:line="360" w:lineRule="auto"/>
        <w:ind w:left="720"/>
        <w:rPr>
          <w:rFonts w:ascii="Arial" w:hAnsi="Arial" w:cs="Arial"/>
          <w:sz w:val="40"/>
        </w:rPr>
      </w:pPr>
    </w:p>
    <w:p w14:paraId="59675B68" w14:textId="77777777" w:rsidR="00FB3772" w:rsidRDefault="00FB3772" w:rsidP="000D0CA8">
      <w:pPr>
        <w:spacing w:line="360" w:lineRule="auto"/>
        <w:ind w:left="720"/>
        <w:rPr>
          <w:rFonts w:ascii="Arial" w:hAnsi="Arial" w:cs="Arial"/>
          <w:sz w:val="40"/>
        </w:rPr>
      </w:pPr>
    </w:p>
    <w:p w14:paraId="6D2A7A32" w14:textId="77777777" w:rsidR="00FB3772" w:rsidRDefault="00FB3772" w:rsidP="000D0CA8">
      <w:pPr>
        <w:spacing w:line="360" w:lineRule="auto"/>
        <w:ind w:left="720"/>
        <w:rPr>
          <w:rFonts w:ascii="Arial" w:hAnsi="Arial" w:cs="Arial"/>
          <w:sz w:val="40"/>
        </w:rPr>
      </w:pPr>
    </w:p>
    <w:p w14:paraId="119ED311" w14:textId="77777777" w:rsidR="00FB3772" w:rsidRDefault="00FB3772" w:rsidP="000D0CA8">
      <w:pPr>
        <w:spacing w:line="360" w:lineRule="auto"/>
        <w:ind w:left="720"/>
        <w:rPr>
          <w:rFonts w:ascii="Arial" w:hAnsi="Arial" w:cs="Arial"/>
          <w:sz w:val="40"/>
        </w:rPr>
      </w:pPr>
    </w:p>
    <w:p w14:paraId="1513F33E" w14:textId="77777777" w:rsidR="00FB3772" w:rsidRDefault="00FB3772" w:rsidP="000D0CA8">
      <w:pPr>
        <w:spacing w:line="360" w:lineRule="auto"/>
        <w:ind w:left="720"/>
        <w:rPr>
          <w:rFonts w:ascii="Arial" w:hAnsi="Arial" w:cs="Arial"/>
          <w:sz w:val="40"/>
        </w:rPr>
      </w:pPr>
    </w:p>
    <w:p w14:paraId="3967509D" w14:textId="77777777" w:rsidR="00FB3772" w:rsidRDefault="00FB3772" w:rsidP="000D0CA8">
      <w:pPr>
        <w:spacing w:line="360" w:lineRule="auto"/>
        <w:ind w:left="720"/>
        <w:rPr>
          <w:rFonts w:ascii="Arial" w:hAnsi="Arial" w:cs="Arial"/>
          <w:sz w:val="40"/>
        </w:rPr>
      </w:pPr>
    </w:p>
    <w:p w14:paraId="4B8C6EA0" w14:textId="77777777" w:rsidR="00FB3772" w:rsidRDefault="00FB3772" w:rsidP="000D0CA8">
      <w:pPr>
        <w:spacing w:line="360" w:lineRule="auto"/>
        <w:ind w:left="720"/>
        <w:rPr>
          <w:rFonts w:ascii="Arial" w:hAnsi="Arial" w:cs="Arial"/>
          <w:sz w:val="40"/>
        </w:rPr>
      </w:pPr>
    </w:p>
    <w:p w14:paraId="657CD6ED" w14:textId="77777777" w:rsidR="00FB3772" w:rsidRDefault="00FB3772" w:rsidP="000D0CA8">
      <w:pPr>
        <w:spacing w:line="360" w:lineRule="auto"/>
        <w:ind w:left="720"/>
        <w:rPr>
          <w:rFonts w:ascii="Arial" w:hAnsi="Arial" w:cs="Arial"/>
          <w:sz w:val="40"/>
        </w:rPr>
      </w:pPr>
    </w:p>
    <w:p w14:paraId="014E2408" w14:textId="77777777" w:rsidR="00FB3772" w:rsidRDefault="00FB3772" w:rsidP="000D0CA8">
      <w:pPr>
        <w:spacing w:line="360" w:lineRule="auto"/>
        <w:ind w:left="720"/>
        <w:rPr>
          <w:rFonts w:ascii="Arial" w:hAnsi="Arial" w:cs="Arial"/>
          <w:sz w:val="40"/>
        </w:rPr>
      </w:pPr>
    </w:p>
    <w:p w14:paraId="42EE2701" w14:textId="77777777" w:rsidR="00410659" w:rsidRDefault="00410659" w:rsidP="00FB3772">
      <w:pPr>
        <w:spacing w:line="360" w:lineRule="auto"/>
        <w:ind w:left="720"/>
        <w:rPr>
          <w:rFonts w:ascii="Arial" w:hAnsi="Arial" w:cs="Arial"/>
          <w:sz w:val="40"/>
        </w:rPr>
      </w:pPr>
    </w:p>
    <w:p w14:paraId="455B2AE7" w14:textId="77777777" w:rsidR="00410659" w:rsidRDefault="00410659" w:rsidP="00FB3772">
      <w:pPr>
        <w:spacing w:line="360" w:lineRule="auto"/>
        <w:ind w:left="720"/>
        <w:rPr>
          <w:rFonts w:ascii="Arial" w:hAnsi="Arial" w:cs="Arial"/>
          <w:sz w:val="40"/>
        </w:rPr>
      </w:pPr>
    </w:p>
    <w:p w14:paraId="5589BC14" w14:textId="77777777" w:rsidR="00410659" w:rsidRDefault="00410659" w:rsidP="00FB3772">
      <w:pPr>
        <w:spacing w:line="360" w:lineRule="auto"/>
        <w:ind w:left="720"/>
        <w:rPr>
          <w:rFonts w:ascii="Arial" w:hAnsi="Arial" w:cs="Arial"/>
          <w:sz w:val="40"/>
        </w:rPr>
      </w:pPr>
    </w:p>
    <w:p w14:paraId="20013524" w14:textId="763C1884" w:rsidR="00410659" w:rsidRDefault="00410659" w:rsidP="00FB3772">
      <w:pPr>
        <w:spacing w:line="360" w:lineRule="auto"/>
        <w:ind w:left="720"/>
        <w:rPr>
          <w:rFonts w:ascii="Arial" w:hAnsi="Arial" w:cs="Arial"/>
          <w:sz w:val="40"/>
        </w:rPr>
      </w:pPr>
    </w:p>
    <w:p w14:paraId="6E81110D" w14:textId="77777777" w:rsidR="00410659" w:rsidRDefault="00410659" w:rsidP="00077309">
      <w:pPr>
        <w:jc w:val="center"/>
        <w:rPr>
          <w:rFonts w:ascii="Arial" w:hAnsi="Arial" w:cs="Arial"/>
          <w:sz w:val="40"/>
        </w:rPr>
      </w:pPr>
    </w:p>
    <w:p w14:paraId="687818E1" w14:textId="77777777" w:rsidR="00410659" w:rsidRDefault="00410659" w:rsidP="00077309">
      <w:pPr>
        <w:jc w:val="center"/>
        <w:rPr>
          <w:rFonts w:ascii="Arial" w:hAnsi="Arial" w:cs="Arial"/>
          <w:sz w:val="40"/>
        </w:rPr>
      </w:pPr>
    </w:p>
    <w:p w14:paraId="625F6500" w14:textId="77777777" w:rsidR="00410659" w:rsidRDefault="00410659" w:rsidP="00077309">
      <w:pPr>
        <w:jc w:val="center"/>
        <w:rPr>
          <w:rFonts w:ascii="Arial" w:hAnsi="Arial" w:cs="Arial"/>
          <w:sz w:val="40"/>
        </w:rPr>
      </w:pPr>
    </w:p>
    <w:p w14:paraId="00B2951C" w14:textId="77777777" w:rsidR="00410659" w:rsidRDefault="00410659" w:rsidP="00077309">
      <w:pPr>
        <w:jc w:val="center"/>
        <w:rPr>
          <w:rFonts w:ascii="Arial" w:hAnsi="Arial" w:cs="Arial"/>
          <w:sz w:val="40"/>
        </w:rPr>
      </w:pPr>
    </w:p>
    <w:p w14:paraId="7F9BF5B3" w14:textId="77777777" w:rsidR="00410659" w:rsidRDefault="00410659" w:rsidP="00077309">
      <w:pPr>
        <w:jc w:val="center"/>
        <w:rPr>
          <w:rFonts w:ascii="Arial" w:hAnsi="Arial" w:cs="Arial"/>
          <w:sz w:val="40"/>
        </w:rPr>
      </w:pPr>
    </w:p>
    <w:p w14:paraId="1D2DE10B" w14:textId="77777777" w:rsidR="00410659" w:rsidRDefault="00410659" w:rsidP="00077309">
      <w:pPr>
        <w:jc w:val="center"/>
        <w:rPr>
          <w:rFonts w:ascii="Arial" w:hAnsi="Arial" w:cs="Arial"/>
          <w:sz w:val="40"/>
        </w:rPr>
      </w:pPr>
    </w:p>
    <w:p w14:paraId="041F3725" w14:textId="77777777" w:rsidR="00410659" w:rsidRDefault="00410659" w:rsidP="00077309">
      <w:pPr>
        <w:jc w:val="center"/>
        <w:rPr>
          <w:rFonts w:ascii="Arial" w:hAnsi="Arial" w:cs="Arial"/>
          <w:sz w:val="40"/>
        </w:rPr>
      </w:pPr>
    </w:p>
    <w:p w14:paraId="3C93393E" w14:textId="77777777" w:rsidR="00410659" w:rsidRDefault="00410659" w:rsidP="00077309">
      <w:pPr>
        <w:jc w:val="center"/>
        <w:rPr>
          <w:rFonts w:ascii="Arial" w:hAnsi="Arial" w:cs="Arial"/>
          <w:sz w:val="40"/>
        </w:rPr>
      </w:pPr>
    </w:p>
    <w:p w14:paraId="7707DF34" w14:textId="77777777" w:rsidR="00410659" w:rsidRDefault="00410659" w:rsidP="00077309">
      <w:pPr>
        <w:jc w:val="center"/>
        <w:rPr>
          <w:rFonts w:ascii="Arial" w:hAnsi="Arial" w:cs="Arial"/>
          <w:sz w:val="40"/>
        </w:rPr>
      </w:pPr>
    </w:p>
    <w:p w14:paraId="3DD2159C" w14:textId="77777777" w:rsidR="00D57D67" w:rsidRDefault="00D57D67" w:rsidP="00077309">
      <w:pPr>
        <w:jc w:val="center"/>
        <w:rPr>
          <w:rFonts w:ascii="Arial" w:hAnsi="Arial" w:cs="Arial"/>
          <w:sz w:val="40"/>
        </w:rPr>
      </w:pPr>
    </w:p>
    <w:p w14:paraId="31C609C1" w14:textId="77777777" w:rsidR="00D57D67" w:rsidRPr="006D1AD6" w:rsidRDefault="00D57D67" w:rsidP="00077309">
      <w:pPr>
        <w:jc w:val="center"/>
        <w:rPr>
          <w:rFonts w:ascii="Arial" w:hAnsi="Arial" w:cs="Arial"/>
          <w:sz w:val="96"/>
          <w:u w:val="single"/>
        </w:rPr>
      </w:pPr>
      <w:r w:rsidRPr="006D1AD6">
        <w:rPr>
          <w:rFonts w:ascii="Arial" w:hAnsi="Arial" w:cs="Arial"/>
          <w:sz w:val="96"/>
          <w:u w:val="single"/>
        </w:rPr>
        <w:t>Chapter Two</w:t>
      </w:r>
    </w:p>
    <w:p w14:paraId="2CEC023F" w14:textId="77777777" w:rsidR="00D57D67" w:rsidRPr="006D1AD6" w:rsidRDefault="00D57D67" w:rsidP="00077309">
      <w:pPr>
        <w:jc w:val="center"/>
        <w:rPr>
          <w:rFonts w:ascii="Arial" w:hAnsi="Arial" w:cs="Arial"/>
          <w:sz w:val="96"/>
          <w:u w:val="single"/>
        </w:rPr>
      </w:pPr>
    </w:p>
    <w:p w14:paraId="7A857FB4" w14:textId="751EE8B3" w:rsidR="00410659" w:rsidRDefault="00D57D67" w:rsidP="00077309">
      <w:pPr>
        <w:jc w:val="center"/>
        <w:rPr>
          <w:rFonts w:ascii="Arial" w:hAnsi="Arial" w:cs="Arial"/>
          <w:sz w:val="40"/>
        </w:rPr>
      </w:pPr>
      <w:r w:rsidRPr="006D1AD6">
        <w:rPr>
          <w:rFonts w:ascii="Arial" w:hAnsi="Arial" w:cs="Arial"/>
          <w:sz w:val="96"/>
          <w:u w:val="single"/>
        </w:rPr>
        <w:t>The Literature Review</w:t>
      </w:r>
      <w:r w:rsidR="00410659">
        <w:rPr>
          <w:rFonts w:ascii="Arial" w:hAnsi="Arial" w:cs="Arial"/>
          <w:sz w:val="40"/>
        </w:rPr>
        <w:br w:type="page"/>
      </w:r>
    </w:p>
    <w:p w14:paraId="6D2363A7" w14:textId="77777777" w:rsidR="00F72BC2" w:rsidRPr="008E0E4C" w:rsidRDefault="00F72BC2" w:rsidP="000E4A05">
      <w:pPr>
        <w:spacing w:line="360" w:lineRule="auto"/>
        <w:rPr>
          <w:rFonts w:ascii="Arial" w:hAnsi="Arial" w:cs="Arial"/>
        </w:rPr>
      </w:pPr>
    </w:p>
    <w:p w14:paraId="57ACBAF3" w14:textId="77777777" w:rsidR="007D1E11" w:rsidRDefault="007D1E11" w:rsidP="000D0CA8">
      <w:pPr>
        <w:spacing w:line="480" w:lineRule="auto"/>
        <w:ind w:left="720"/>
        <w:rPr>
          <w:rFonts w:ascii="Arial" w:hAnsi="Arial" w:cs="Arial"/>
          <w:sz w:val="22"/>
          <w:szCs w:val="22"/>
        </w:rPr>
      </w:pPr>
    </w:p>
    <w:p w14:paraId="188CE64E" w14:textId="5FCB6E1D" w:rsidR="007D1E11" w:rsidRDefault="007D1E11" w:rsidP="000D0CA8">
      <w:pPr>
        <w:spacing w:line="480" w:lineRule="auto"/>
        <w:ind w:left="720"/>
        <w:rPr>
          <w:rFonts w:ascii="Arial" w:hAnsi="Arial" w:cs="Arial"/>
          <w:sz w:val="22"/>
          <w:szCs w:val="22"/>
        </w:rPr>
      </w:pPr>
      <w:r>
        <w:rPr>
          <w:rFonts w:ascii="Arial" w:hAnsi="Arial" w:cs="Arial"/>
          <w:sz w:val="22"/>
          <w:szCs w:val="22"/>
        </w:rPr>
        <w:t>2.0 – Introduction:</w:t>
      </w:r>
    </w:p>
    <w:p w14:paraId="1A4C2B00" w14:textId="77777777" w:rsidR="007D1E11" w:rsidRDefault="007D1E11" w:rsidP="000D0CA8">
      <w:pPr>
        <w:spacing w:line="480" w:lineRule="auto"/>
        <w:ind w:left="720"/>
        <w:rPr>
          <w:rFonts w:ascii="Arial" w:hAnsi="Arial" w:cs="Arial"/>
          <w:sz w:val="22"/>
          <w:szCs w:val="22"/>
        </w:rPr>
      </w:pPr>
    </w:p>
    <w:p w14:paraId="7ECEC245" w14:textId="6BD202C8" w:rsidR="007D1E11" w:rsidRDefault="00E06A83" w:rsidP="000D0CA8">
      <w:pPr>
        <w:spacing w:line="480" w:lineRule="auto"/>
        <w:ind w:left="720"/>
        <w:rPr>
          <w:rFonts w:ascii="Arial" w:hAnsi="Arial" w:cs="Arial"/>
          <w:sz w:val="22"/>
          <w:szCs w:val="22"/>
        </w:rPr>
      </w:pPr>
      <w:r>
        <w:rPr>
          <w:rFonts w:ascii="Arial" w:hAnsi="Arial" w:cs="Arial"/>
          <w:sz w:val="22"/>
          <w:szCs w:val="22"/>
        </w:rPr>
        <w:t>Chapter two starts off with the most importan</w:t>
      </w:r>
      <w:r w:rsidR="00634150">
        <w:rPr>
          <w:rFonts w:ascii="Arial" w:hAnsi="Arial" w:cs="Arial"/>
          <w:sz w:val="22"/>
          <w:szCs w:val="22"/>
        </w:rPr>
        <w:t>t part</w:t>
      </w:r>
      <w:r>
        <w:rPr>
          <w:rFonts w:ascii="Arial" w:hAnsi="Arial" w:cs="Arial"/>
          <w:sz w:val="22"/>
          <w:szCs w:val="22"/>
        </w:rPr>
        <w:t xml:space="preserve"> of the research project, the literature review. </w:t>
      </w:r>
      <w:r w:rsidR="008331B3">
        <w:rPr>
          <w:rFonts w:ascii="Arial" w:hAnsi="Arial" w:cs="Arial"/>
          <w:sz w:val="22"/>
          <w:szCs w:val="22"/>
        </w:rPr>
        <w:t>This particular section will go into detail regarding all the literature that the researcher believes is applicable and suitable towards the research being conducted. The section begin</w:t>
      </w:r>
      <w:r w:rsidR="00E53658">
        <w:rPr>
          <w:rFonts w:ascii="Arial" w:hAnsi="Arial" w:cs="Arial"/>
          <w:sz w:val="22"/>
          <w:szCs w:val="22"/>
        </w:rPr>
        <w:t xml:space="preserve">s with the review of Ecotourism, followed by Sustainable development. Chapter two explores the </w:t>
      </w:r>
      <w:r w:rsidR="00B07495">
        <w:rPr>
          <w:rFonts w:ascii="Arial" w:hAnsi="Arial" w:cs="Arial"/>
          <w:sz w:val="22"/>
          <w:szCs w:val="22"/>
        </w:rPr>
        <w:t>reasons</w:t>
      </w:r>
      <w:r w:rsidR="00E53658">
        <w:rPr>
          <w:rFonts w:ascii="Arial" w:hAnsi="Arial" w:cs="Arial"/>
          <w:sz w:val="22"/>
          <w:szCs w:val="22"/>
        </w:rPr>
        <w:t xml:space="preserve"> why such a topic can be so controversial as well as what potential tourism impacts can occur as a result. </w:t>
      </w:r>
      <w:r w:rsidR="002D55A9">
        <w:rPr>
          <w:rFonts w:ascii="Arial" w:hAnsi="Arial" w:cs="Arial"/>
          <w:sz w:val="22"/>
          <w:szCs w:val="22"/>
        </w:rPr>
        <w:t xml:space="preserve">The scope of Gibraltar’s tourism is also investigated </w:t>
      </w:r>
      <w:r w:rsidR="00E068A0">
        <w:rPr>
          <w:rFonts w:ascii="Arial" w:hAnsi="Arial" w:cs="Arial"/>
          <w:sz w:val="22"/>
          <w:szCs w:val="22"/>
        </w:rPr>
        <w:t>alongside</w:t>
      </w:r>
      <w:r w:rsidR="002D55A9">
        <w:rPr>
          <w:rFonts w:ascii="Arial" w:hAnsi="Arial" w:cs="Arial"/>
          <w:sz w:val="22"/>
          <w:szCs w:val="22"/>
        </w:rPr>
        <w:t xml:space="preserve"> several case study examples which help explain the good and the bad of Ecotourism in certain destinations. </w:t>
      </w:r>
    </w:p>
    <w:p w14:paraId="132A8721" w14:textId="77777777" w:rsidR="007D1E11" w:rsidRDefault="007D1E11" w:rsidP="00E44388">
      <w:pPr>
        <w:spacing w:line="480" w:lineRule="auto"/>
        <w:rPr>
          <w:rFonts w:ascii="Arial" w:hAnsi="Arial" w:cs="Arial"/>
          <w:sz w:val="22"/>
          <w:szCs w:val="22"/>
        </w:rPr>
      </w:pPr>
    </w:p>
    <w:p w14:paraId="01B30089" w14:textId="4AC44205" w:rsidR="00F72BC2" w:rsidRPr="00D456E0" w:rsidRDefault="00C80E90" w:rsidP="000D0CA8">
      <w:pPr>
        <w:spacing w:line="480" w:lineRule="auto"/>
        <w:ind w:left="720"/>
        <w:rPr>
          <w:rFonts w:ascii="Arial" w:hAnsi="Arial" w:cs="Arial"/>
          <w:sz w:val="22"/>
          <w:szCs w:val="22"/>
        </w:rPr>
      </w:pPr>
      <w:r w:rsidRPr="00D456E0">
        <w:rPr>
          <w:rFonts w:ascii="Arial" w:hAnsi="Arial" w:cs="Arial"/>
          <w:sz w:val="22"/>
          <w:szCs w:val="22"/>
        </w:rPr>
        <w:t>2</w:t>
      </w:r>
      <w:r w:rsidR="00F72BC2" w:rsidRPr="00D456E0">
        <w:rPr>
          <w:rFonts w:ascii="Arial" w:hAnsi="Arial" w:cs="Arial"/>
          <w:sz w:val="22"/>
          <w:szCs w:val="22"/>
        </w:rPr>
        <w:t>.1 - Ecotourism:</w:t>
      </w:r>
    </w:p>
    <w:p w14:paraId="058CADA5" w14:textId="77777777" w:rsidR="00D27308" w:rsidRPr="00D456E0" w:rsidRDefault="00D27308" w:rsidP="000D0CA8">
      <w:pPr>
        <w:spacing w:line="480" w:lineRule="auto"/>
        <w:ind w:left="720"/>
        <w:rPr>
          <w:rFonts w:ascii="Arial" w:hAnsi="Arial" w:cs="Arial"/>
          <w:sz w:val="22"/>
          <w:szCs w:val="22"/>
        </w:rPr>
      </w:pPr>
    </w:p>
    <w:p w14:paraId="3695C6BD" w14:textId="3FEF8F4F" w:rsidR="00046440" w:rsidRPr="00D456E0" w:rsidRDefault="003A7B05" w:rsidP="000D0CA8">
      <w:pPr>
        <w:spacing w:line="480" w:lineRule="auto"/>
        <w:ind w:left="720"/>
        <w:rPr>
          <w:rFonts w:ascii="Arial" w:hAnsi="Arial" w:cs="Arial"/>
          <w:sz w:val="22"/>
          <w:szCs w:val="22"/>
        </w:rPr>
      </w:pPr>
      <w:r w:rsidRPr="00D456E0">
        <w:rPr>
          <w:rFonts w:ascii="Arial" w:hAnsi="Arial" w:cs="Arial"/>
          <w:sz w:val="22"/>
          <w:szCs w:val="22"/>
        </w:rPr>
        <w:t xml:space="preserve">The topic of Ecotourism </w:t>
      </w:r>
      <w:r w:rsidR="00043105" w:rsidRPr="00D456E0">
        <w:rPr>
          <w:rFonts w:ascii="Arial" w:hAnsi="Arial" w:cs="Arial"/>
          <w:sz w:val="22"/>
          <w:szCs w:val="22"/>
        </w:rPr>
        <w:t>can be very difficult to find a clear and precise definition of</w:t>
      </w:r>
      <w:r w:rsidR="00902598" w:rsidRPr="00D456E0">
        <w:rPr>
          <w:rFonts w:ascii="Arial" w:hAnsi="Arial" w:cs="Arial"/>
          <w:sz w:val="22"/>
          <w:szCs w:val="22"/>
        </w:rPr>
        <w:t xml:space="preserve"> the term. In order to clarify ecotourism, </w:t>
      </w:r>
      <w:r w:rsidR="00902598" w:rsidRPr="00D456E0">
        <w:rPr>
          <w:rFonts w:ascii="Arial" w:hAnsi="Arial" w:cs="Arial"/>
          <w:color w:val="000000" w:themeColor="text1"/>
          <w:sz w:val="22"/>
          <w:szCs w:val="22"/>
        </w:rPr>
        <w:t>the term must</w:t>
      </w:r>
      <w:r w:rsidR="00364727" w:rsidRPr="00D456E0">
        <w:rPr>
          <w:rFonts w:ascii="Arial" w:hAnsi="Arial" w:cs="Arial"/>
          <w:color w:val="000000" w:themeColor="text1"/>
          <w:sz w:val="22"/>
          <w:szCs w:val="22"/>
        </w:rPr>
        <w:t xml:space="preserve"> then</w:t>
      </w:r>
      <w:r w:rsidR="00902598" w:rsidRPr="00D456E0">
        <w:rPr>
          <w:rFonts w:ascii="Arial" w:hAnsi="Arial" w:cs="Arial"/>
          <w:color w:val="000000" w:themeColor="text1"/>
          <w:sz w:val="22"/>
          <w:szCs w:val="22"/>
        </w:rPr>
        <w:t xml:space="preserve"> be dissected. Ecotourism is built upon many elements such as;</w:t>
      </w:r>
      <w:r w:rsidR="00043105" w:rsidRPr="00D456E0">
        <w:rPr>
          <w:rFonts w:ascii="Arial" w:hAnsi="Arial" w:cs="Arial"/>
          <w:color w:val="000000" w:themeColor="text1"/>
          <w:sz w:val="22"/>
          <w:szCs w:val="22"/>
        </w:rPr>
        <w:t xml:space="preserve"> </w:t>
      </w:r>
      <w:r w:rsidR="00043105" w:rsidRPr="00D456E0">
        <w:rPr>
          <w:rFonts w:ascii="Arial" w:hAnsi="Arial" w:cs="Arial"/>
          <w:sz w:val="22"/>
          <w:szCs w:val="22"/>
        </w:rPr>
        <w:t>A form of ‘Alternative tourism’ as opposed to the traditional mass tourism, a particular philosophical orientation towards nature, the characteriz</w:t>
      </w:r>
      <w:r w:rsidR="00C2657C" w:rsidRPr="00D456E0">
        <w:rPr>
          <w:rFonts w:ascii="Arial" w:hAnsi="Arial" w:cs="Arial"/>
          <w:sz w:val="22"/>
          <w:szCs w:val="22"/>
        </w:rPr>
        <w:t>ation of tourists</w:t>
      </w:r>
      <w:r w:rsidR="00043105" w:rsidRPr="00D456E0">
        <w:rPr>
          <w:rFonts w:ascii="Arial" w:hAnsi="Arial" w:cs="Arial"/>
          <w:sz w:val="22"/>
          <w:szCs w:val="22"/>
        </w:rPr>
        <w:t xml:space="preserve"> by their particular motivations and by the practices they partake in. </w:t>
      </w:r>
      <w:r w:rsidR="003C2BFC" w:rsidRPr="00D456E0">
        <w:rPr>
          <w:rFonts w:ascii="Arial" w:hAnsi="Arial" w:cs="Arial"/>
          <w:sz w:val="22"/>
          <w:szCs w:val="22"/>
        </w:rPr>
        <w:t>The following definitions and concepts</w:t>
      </w:r>
      <w:r w:rsidR="00277CA4" w:rsidRPr="00D456E0">
        <w:rPr>
          <w:rFonts w:ascii="Arial" w:hAnsi="Arial" w:cs="Arial"/>
          <w:sz w:val="22"/>
          <w:szCs w:val="22"/>
        </w:rPr>
        <w:t xml:space="preserve"> </w:t>
      </w:r>
      <w:r w:rsidR="003C2BFC" w:rsidRPr="00D456E0">
        <w:rPr>
          <w:rFonts w:ascii="Arial" w:hAnsi="Arial" w:cs="Arial"/>
          <w:sz w:val="22"/>
          <w:szCs w:val="22"/>
        </w:rPr>
        <w:t>come togeth</w:t>
      </w:r>
      <w:r w:rsidR="00277CA4" w:rsidRPr="00D456E0">
        <w:rPr>
          <w:rFonts w:ascii="Arial" w:hAnsi="Arial" w:cs="Arial"/>
          <w:sz w:val="22"/>
          <w:szCs w:val="22"/>
        </w:rPr>
        <w:t>er to clarify Ecotourism</w:t>
      </w:r>
      <w:r w:rsidR="003C2BFC" w:rsidRPr="00D456E0">
        <w:rPr>
          <w:rFonts w:ascii="Arial" w:hAnsi="Arial" w:cs="Arial"/>
          <w:sz w:val="22"/>
          <w:szCs w:val="22"/>
        </w:rPr>
        <w:t xml:space="preserve">. </w:t>
      </w:r>
    </w:p>
    <w:p w14:paraId="2E7B1A2E" w14:textId="77777777" w:rsidR="00F65AC6" w:rsidRPr="00D456E0" w:rsidRDefault="00F65AC6" w:rsidP="000D0CA8">
      <w:pPr>
        <w:spacing w:line="480" w:lineRule="auto"/>
        <w:ind w:left="720"/>
        <w:rPr>
          <w:rFonts w:ascii="Arial" w:hAnsi="Arial" w:cs="Arial"/>
          <w:sz w:val="22"/>
          <w:szCs w:val="22"/>
        </w:rPr>
      </w:pPr>
    </w:p>
    <w:p w14:paraId="5E44554A" w14:textId="3CB23D1C" w:rsidR="00502F67" w:rsidRPr="00D456E0" w:rsidRDefault="00F65AC6" w:rsidP="000D0CA8">
      <w:pPr>
        <w:spacing w:line="480" w:lineRule="auto"/>
        <w:ind w:left="720"/>
        <w:rPr>
          <w:rFonts w:ascii="Arial" w:hAnsi="Arial" w:cs="Arial"/>
          <w:sz w:val="22"/>
          <w:szCs w:val="22"/>
        </w:rPr>
      </w:pPr>
      <w:r w:rsidRPr="00D456E0">
        <w:rPr>
          <w:rFonts w:ascii="Arial" w:hAnsi="Arial" w:cs="Arial"/>
          <w:sz w:val="22"/>
          <w:szCs w:val="22"/>
        </w:rPr>
        <w:t xml:space="preserve">The term of Mass tourism usually </w:t>
      </w:r>
      <w:r w:rsidR="00B81BF4" w:rsidRPr="00D456E0">
        <w:rPr>
          <w:rFonts w:ascii="Arial" w:hAnsi="Arial" w:cs="Arial"/>
          <w:sz w:val="22"/>
          <w:szCs w:val="22"/>
        </w:rPr>
        <w:t xml:space="preserve">refers to the “participation of large numbers of people in tourism”. It is essentially a quantitative notion, normally based on the percentage of the population who is participating </w:t>
      </w:r>
      <w:r w:rsidR="00A37A80" w:rsidRPr="00D456E0">
        <w:rPr>
          <w:rFonts w:ascii="Arial" w:hAnsi="Arial" w:cs="Arial"/>
          <w:sz w:val="22"/>
          <w:szCs w:val="22"/>
        </w:rPr>
        <w:t>(Burkart and M</w:t>
      </w:r>
      <w:r w:rsidR="00B81BF4" w:rsidRPr="00D456E0">
        <w:rPr>
          <w:rFonts w:ascii="Arial" w:hAnsi="Arial" w:cs="Arial"/>
          <w:sz w:val="22"/>
          <w:szCs w:val="22"/>
        </w:rPr>
        <w:t>edlik, 1974</w:t>
      </w:r>
      <w:r w:rsidR="00A37A80" w:rsidRPr="00D456E0">
        <w:rPr>
          <w:rFonts w:ascii="Arial" w:hAnsi="Arial" w:cs="Arial"/>
          <w:sz w:val="22"/>
          <w:szCs w:val="22"/>
        </w:rPr>
        <w:t>. As cited in Wahab and Pigram, 1997</w:t>
      </w:r>
      <w:r w:rsidR="00B81BF4" w:rsidRPr="00D456E0">
        <w:rPr>
          <w:rFonts w:ascii="Arial" w:hAnsi="Arial" w:cs="Arial"/>
          <w:sz w:val="22"/>
          <w:szCs w:val="22"/>
        </w:rPr>
        <w:t xml:space="preserve">). </w:t>
      </w:r>
      <w:r w:rsidR="00F8691B" w:rsidRPr="00D456E0">
        <w:rPr>
          <w:rFonts w:ascii="Arial" w:hAnsi="Arial" w:cs="Arial"/>
          <w:sz w:val="22"/>
          <w:szCs w:val="22"/>
        </w:rPr>
        <w:t>Poon (1993</w:t>
      </w:r>
      <w:r w:rsidR="00A37A80" w:rsidRPr="00D456E0">
        <w:rPr>
          <w:rFonts w:ascii="Arial" w:hAnsi="Arial" w:cs="Arial"/>
          <w:sz w:val="22"/>
          <w:szCs w:val="22"/>
        </w:rPr>
        <w:t>. As cited in Wahab and Pigram, 1997</w:t>
      </w:r>
      <w:r w:rsidR="00F8691B" w:rsidRPr="00D456E0">
        <w:rPr>
          <w:rFonts w:ascii="Arial" w:hAnsi="Arial" w:cs="Arial"/>
          <w:sz w:val="22"/>
          <w:szCs w:val="22"/>
        </w:rPr>
        <w:t xml:space="preserve">) </w:t>
      </w:r>
      <w:r w:rsidR="00F8691B" w:rsidRPr="00D456E0">
        <w:rPr>
          <w:rFonts w:ascii="Arial" w:hAnsi="Arial" w:cs="Arial"/>
          <w:sz w:val="22"/>
          <w:szCs w:val="22"/>
        </w:rPr>
        <w:lastRenderedPageBreak/>
        <w:t xml:space="preserve">stated with a certain emphasis that large-scale standardised </w:t>
      </w:r>
      <w:r w:rsidR="00EF437B" w:rsidRPr="00D456E0">
        <w:rPr>
          <w:rFonts w:ascii="Arial" w:hAnsi="Arial" w:cs="Arial"/>
          <w:sz w:val="22"/>
          <w:szCs w:val="22"/>
        </w:rPr>
        <w:t>leisure services and mass tourism, in order to exist need to follow these conditions:</w:t>
      </w:r>
    </w:p>
    <w:p w14:paraId="7085212F" w14:textId="77777777" w:rsidR="00EF437B" w:rsidRPr="00D456E0" w:rsidRDefault="00EF437B" w:rsidP="000D0CA8">
      <w:pPr>
        <w:spacing w:line="480" w:lineRule="auto"/>
        <w:ind w:left="720"/>
        <w:rPr>
          <w:rFonts w:ascii="Arial" w:hAnsi="Arial" w:cs="Arial"/>
          <w:sz w:val="22"/>
          <w:szCs w:val="22"/>
        </w:rPr>
      </w:pPr>
    </w:p>
    <w:p w14:paraId="2BEDFD3A" w14:textId="685EB87B" w:rsidR="00EF437B" w:rsidRPr="00D456E0" w:rsidRDefault="00EF437B" w:rsidP="000D0CA8">
      <w:pPr>
        <w:pStyle w:val="ListParagraph"/>
        <w:numPr>
          <w:ilvl w:val="0"/>
          <w:numId w:val="6"/>
        </w:numPr>
        <w:spacing w:line="480" w:lineRule="auto"/>
        <w:ind w:left="1440"/>
        <w:rPr>
          <w:rFonts w:ascii="Arial" w:hAnsi="Arial" w:cs="Arial"/>
          <w:sz w:val="22"/>
          <w:szCs w:val="22"/>
          <w:lang w:val="en-GB"/>
        </w:rPr>
      </w:pPr>
      <w:r w:rsidRPr="00D456E0">
        <w:rPr>
          <w:rFonts w:ascii="Arial" w:hAnsi="Arial" w:cs="Arial"/>
          <w:sz w:val="22"/>
          <w:szCs w:val="22"/>
          <w:lang w:val="en-GB"/>
        </w:rPr>
        <w:t>The holiday is standardised, rigidly packaged and inflexible.</w:t>
      </w:r>
    </w:p>
    <w:p w14:paraId="646DEE60" w14:textId="3E69EC38" w:rsidR="00EF437B" w:rsidRPr="00D456E0" w:rsidRDefault="00EF437B" w:rsidP="000D0CA8">
      <w:pPr>
        <w:pStyle w:val="ListParagraph"/>
        <w:numPr>
          <w:ilvl w:val="0"/>
          <w:numId w:val="6"/>
        </w:numPr>
        <w:spacing w:line="480" w:lineRule="auto"/>
        <w:ind w:left="1440"/>
        <w:rPr>
          <w:rFonts w:ascii="Arial" w:hAnsi="Arial" w:cs="Arial"/>
          <w:sz w:val="22"/>
          <w:szCs w:val="22"/>
          <w:lang w:val="en-GB"/>
        </w:rPr>
      </w:pPr>
      <w:r w:rsidRPr="00D456E0">
        <w:rPr>
          <w:rFonts w:ascii="Arial" w:hAnsi="Arial" w:cs="Arial"/>
          <w:sz w:val="22"/>
          <w:szCs w:val="22"/>
          <w:lang w:val="en-GB"/>
        </w:rPr>
        <w:t>The holiday is produced through the mass replication of identical units, with economies of scale as the driving force.</w:t>
      </w:r>
    </w:p>
    <w:p w14:paraId="484C9E83" w14:textId="00F29BA2" w:rsidR="00EF437B" w:rsidRPr="00D456E0" w:rsidRDefault="00191355" w:rsidP="000D0CA8">
      <w:pPr>
        <w:pStyle w:val="ListParagraph"/>
        <w:numPr>
          <w:ilvl w:val="0"/>
          <w:numId w:val="6"/>
        </w:numPr>
        <w:spacing w:line="480" w:lineRule="auto"/>
        <w:ind w:left="1440"/>
        <w:rPr>
          <w:rFonts w:ascii="Arial" w:hAnsi="Arial" w:cs="Arial"/>
          <w:sz w:val="22"/>
          <w:szCs w:val="22"/>
          <w:lang w:val="en-GB"/>
        </w:rPr>
      </w:pPr>
      <w:r w:rsidRPr="00D456E0">
        <w:rPr>
          <w:rFonts w:ascii="Arial" w:hAnsi="Arial" w:cs="Arial"/>
          <w:sz w:val="22"/>
          <w:szCs w:val="22"/>
          <w:lang w:val="en-GB"/>
        </w:rPr>
        <w:t>The holiday is mass-marketed to an undifferentiated clientele.</w:t>
      </w:r>
    </w:p>
    <w:p w14:paraId="5961331C" w14:textId="288413B6" w:rsidR="00191355" w:rsidRPr="00D456E0" w:rsidRDefault="00191355" w:rsidP="000D0CA8">
      <w:pPr>
        <w:pStyle w:val="ListParagraph"/>
        <w:numPr>
          <w:ilvl w:val="0"/>
          <w:numId w:val="6"/>
        </w:numPr>
        <w:spacing w:line="480" w:lineRule="auto"/>
        <w:ind w:left="1440"/>
        <w:rPr>
          <w:rFonts w:ascii="Arial" w:hAnsi="Arial" w:cs="Arial"/>
          <w:sz w:val="22"/>
          <w:szCs w:val="22"/>
          <w:lang w:val="en-GB"/>
        </w:rPr>
      </w:pPr>
      <w:r w:rsidRPr="00D456E0">
        <w:rPr>
          <w:rFonts w:ascii="Arial" w:hAnsi="Arial" w:cs="Arial"/>
          <w:sz w:val="22"/>
          <w:szCs w:val="22"/>
          <w:lang w:val="en-GB"/>
        </w:rPr>
        <w:t xml:space="preserve">The holiday is consumed en masse, with a lack of consideration </w:t>
      </w:r>
      <w:r w:rsidR="00B90162" w:rsidRPr="00D456E0">
        <w:rPr>
          <w:rFonts w:ascii="Arial" w:hAnsi="Arial" w:cs="Arial"/>
          <w:sz w:val="22"/>
          <w:szCs w:val="22"/>
          <w:lang w:val="en-GB"/>
        </w:rPr>
        <w:t>by tourist for local norms, culture, people or the environments of tourists receiving destinations.</w:t>
      </w:r>
    </w:p>
    <w:p w14:paraId="1CDF3922" w14:textId="372EED4A" w:rsidR="00A37A80" w:rsidRPr="00D456E0" w:rsidRDefault="00A37A80" w:rsidP="000D0CA8">
      <w:pPr>
        <w:spacing w:line="480" w:lineRule="auto"/>
        <w:ind w:left="720"/>
        <w:rPr>
          <w:rFonts w:ascii="Arial" w:hAnsi="Arial" w:cs="Arial"/>
          <w:sz w:val="22"/>
          <w:szCs w:val="22"/>
        </w:rPr>
      </w:pPr>
      <w:r w:rsidRPr="00D456E0">
        <w:rPr>
          <w:rFonts w:ascii="Arial" w:hAnsi="Arial" w:cs="Arial"/>
          <w:sz w:val="22"/>
          <w:szCs w:val="22"/>
        </w:rPr>
        <w:t>(Wahab and Pigram, 1997).</w:t>
      </w:r>
    </w:p>
    <w:p w14:paraId="773D9F1B" w14:textId="77777777" w:rsidR="00043105" w:rsidRPr="00D456E0" w:rsidRDefault="00043105" w:rsidP="000D0CA8">
      <w:pPr>
        <w:spacing w:line="480" w:lineRule="auto"/>
        <w:ind w:left="720"/>
        <w:rPr>
          <w:rFonts w:ascii="Arial" w:hAnsi="Arial" w:cs="Arial"/>
          <w:sz w:val="22"/>
          <w:szCs w:val="22"/>
        </w:rPr>
      </w:pPr>
    </w:p>
    <w:p w14:paraId="604417A1" w14:textId="6D18C104" w:rsidR="00A52B1B" w:rsidRPr="00D456E0" w:rsidRDefault="00285FFB" w:rsidP="000D0CA8">
      <w:pPr>
        <w:spacing w:line="480" w:lineRule="auto"/>
        <w:ind w:left="720"/>
        <w:rPr>
          <w:rFonts w:ascii="Arial" w:hAnsi="Arial" w:cs="Arial"/>
          <w:sz w:val="22"/>
          <w:szCs w:val="22"/>
        </w:rPr>
      </w:pPr>
      <w:r w:rsidRPr="00D456E0">
        <w:rPr>
          <w:rFonts w:ascii="Arial" w:hAnsi="Arial" w:cs="Arial"/>
          <w:sz w:val="22"/>
          <w:szCs w:val="22"/>
        </w:rPr>
        <w:t xml:space="preserve">Ecotourism is </w:t>
      </w:r>
      <w:r w:rsidR="00043105" w:rsidRPr="00D456E0">
        <w:rPr>
          <w:rFonts w:ascii="Arial" w:hAnsi="Arial" w:cs="Arial"/>
          <w:sz w:val="22"/>
          <w:szCs w:val="22"/>
        </w:rPr>
        <w:t xml:space="preserve">a form of tourism, which can involve traveling to remote, undisturbed areas. The intention of Ecotourism is to </w:t>
      </w:r>
      <w:r w:rsidR="006477B7" w:rsidRPr="00D456E0">
        <w:rPr>
          <w:rFonts w:ascii="Arial" w:hAnsi="Arial" w:cs="Arial"/>
          <w:sz w:val="22"/>
          <w:szCs w:val="22"/>
        </w:rPr>
        <w:t xml:space="preserve">reduce tourism impacts, </w:t>
      </w:r>
      <w:r w:rsidR="00043105" w:rsidRPr="00D456E0">
        <w:rPr>
          <w:rFonts w:ascii="Arial" w:hAnsi="Arial" w:cs="Arial"/>
          <w:sz w:val="22"/>
          <w:szCs w:val="22"/>
        </w:rPr>
        <w:t>in comparison t</w:t>
      </w:r>
      <w:r w:rsidR="003B22D4" w:rsidRPr="00D456E0">
        <w:rPr>
          <w:rFonts w:ascii="Arial" w:hAnsi="Arial" w:cs="Arial"/>
          <w:sz w:val="22"/>
          <w:szCs w:val="22"/>
        </w:rPr>
        <w:t>o the large, sometimes negative</w:t>
      </w:r>
      <w:r w:rsidR="00043105" w:rsidRPr="00D456E0">
        <w:rPr>
          <w:rFonts w:ascii="Arial" w:hAnsi="Arial" w:cs="Arial"/>
          <w:sz w:val="22"/>
          <w:szCs w:val="22"/>
        </w:rPr>
        <w:t xml:space="preserve"> impact that normal mass tourism brings </w:t>
      </w:r>
      <w:r w:rsidR="00043105" w:rsidRPr="00D456E0">
        <w:rPr>
          <w:rFonts w:ascii="Arial" w:hAnsi="Arial" w:cs="Arial"/>
          <w:color w:val="000000" w:themeColor="text1"/>
          <w:sz w:val="22"/>
          <w:szCs w:val="22"/>
        </w:rPr>
        <w:t>(sciencedaily, N/A).</w:t>
      </w:r>
      <w:r w:rsidR="00043105" w:rsidRPr="00D456E0">
        <w:rPr>
          <w:rFonts w:ascii="Arial" w:hAnsi="Arial" w:cs="Arial"/>
          <w:color w:val="FF0000"/>
          <w:sz w:val="22"/>
          <w:szCs w:val="22"/>
        </w:rPr>
        <w:t xml:space="preserve"> </w:t>
      </w:r>
      <w:r w:rsidR="00043105" w:rsidRPr="00D456E0">
        <w:rPr>
          <w:rFonts w:ascii="Arial" w:hAnsi="Arial" w:cs="Arial"/>
          <w:sz w:val="22"/>
          <w:szCs w:val="22"/>
        </w:rPr>
        <w:t xml:space="preserve">Ecotourism is known to focus on conservation, education and </w:t>
      </w:r>
      <w:r w:rsidR="008C30B8" w:rsidRPr="00D456E0">
        <w:rPr>
          <w:rFonts w:ascii="Arial" w:hAnsi="Arial" w:cs="Arial"/>
          <w:sz w:val="22"/>
          <w:szCs w:val="22"/>
        </w:rPr>
        <w:t>traveller</w:t>
      </w:r>
      <w:r w:rsidR="00043105" w:rsidRPr="00D456E0">
        <w:rPr>
          <w:rFonts w:ascii="Arial" w:hAnsi="Arial" w:cs="Arial"/>
          <w:sz w:val="22"/>
          <w:szCs w:val="22"/>
        </w:rPr>
        <w:t>/visitor responsibility. These principles will allow for a sense of appreciation and a certain sensitivity towards a particular Ecotourism destination area or host community.</w:t>
      </w:r>
    </w:p>
    <w:p w14:paraId="78BC01AF" w14:textId="77777777" w:rsidR="00A52B1B" w:rsidRPr="00D456E0" w:rsidRDefault="00A52B1B" w:rsidP="000D0CA8">
      <w:pPr>
        <w:spacing w:line="480" w:lineRule="auto"/>
        <w:ind w:left="720"/>
        <w:rPr>
          <w:rFonts w:ascii="Arial" w:hAnsi="Arial" w:cs="Arial"/>
          <w:sz w:val="22"/>
          <w:szCs w:val="22"/>
        </w:rPr>
      </w:pPr>
    </w:p>
    <w:p w14:paraId="2D473E57" w14:textId="7772DD6E" w:rsidR="00043105" w:rsidRPr="00D456E0" w:rsidRDefault="008C30B8" w:rsidP="000D0CA8">
      <w:pPr>
        <w:spacing w:line="480" w:lineRule="auto"/>
        <w:ind w:left="720"/>
        <w:rPr>
          <w:rFonts w:ascii="Arial" w:hAnsi="Arial" w:cs="Arial"/>
          <w:color w:val="000000" w:themeColor="text1"/>
          <w:sz w:val="22"/>
          <w:szCs w:val="22"/>
        </w:rPr>
      </w:pPr>
      <w:r w:rsidRPr="00D456E0">
        <w:rPr>
          <w:rFonts w:ascii="Arial" w:hAnsi="Arial" w:cs="Arial"/>
          <w:sz w:val="22"/>
          <w:szCs w:val="22"/>
        </w:rPr>
        <w:t xml:space="preserve">A similar definition by </w:t>
      </w:r>
      <w:r w:rsidR="009976E9" w:rsidRPr="00D456E0">
        <w:rPr>
          <w:rFonts w:ascii="Arial" w:hAnsi="Arial" w:cs="Arial"/>
          <w:color w:val="000000" w:themeColor="text1"/>
          <w:sz w:val="22"/>
          <w:szCs w:val="22"/>
        </w:rPr>
        <w:t>Wearing and Neil (1999</w:t>
      </w:r>
      <w:r w:rsidRPr="00D456E0">
        <w:rPr>
          <w:rFonts w:ascii="Arial" w:hAnsi="Arial" w:cs="Arial"/>
          <w:color w:val="000000" w:themeColor="text1"/>
          <w:sz w:val="22"/>
          <w:szCs w:val="22"/>
        </w:rPr>
        <w:t xml:space="preserve">) </w:t>
      </w:r>
      <w:r w:rsidRPr="00D456E0">
        <w:rPr>
          <w:rFonts w:ascii="Arial" w:hAnsi="Arial" w:cs="Arial"/>
          <w:sz w:val="22"/>
          <w:szCs w:val="22"/>
        </w:rPr>
        <w:t xml:space="preserve">provides </w:t>
      </w:r>
      <w:r w:rsidR="00094556" w:rsidRPr="00D456E0">
        <w:rPr>
          <w:rFonts w:ascii="Arial" w:hAnsi="Arial" w:cs="Arial"/>
          <w:sz w:val="22"/>
          <w:szCs w:val="22"/>
        </w:rPr>
        <w:t xml:space="preserve">a </w:t>
      </w:r>
      <w:r w:rsidRPr="00D456E0">
        <w:rPr>
          <w:rFonts w:ascii="Arial" w:hAnsi="Arial" w:cs="Arial"/>
          <w:sz w:val="22"/>
          <w:szCs w:val="22"/>
        </w:rPr>
        <w:t xml:space="preserve">familiar picture within a greater scope of detail. </w:t>
      </w:r>
      <w:r w:rsidR="00A56DF6" w:rsidRPr="00D456E0">
        <w:rPr>
          <w:rFonts w:ascii="Arial" w:hAnsi="Arial" w:cs="Arial"/>
          <w:sz w:val="22"/>
          <w:szCs w:val="22"/>
        </w:rPr>
        <w:t xml:space="preserve">It is argued by </w:t>
      </w:r>
      <w:r w:rsidR="009976E9" w:rsidRPr="00D456E0">
        <w:rPr>
          <w:rFonts w:ascii="Arial" w:hAnsi="Arial" w:cs="Arial"/>
          <w:color w:val="000000" w:themeColor="text1"/>
          <w:sz w:val="22"/>
          <w:szCs w:val="22"/>
        </w:rPr>
        <w:t>Wearing and Neil (1999</w:t>
      </w:r>
      <w:r w:rsidR="00A56DF6" w:rsidRPr="00D456E0">
        <w:rPr>
          <w:rFonts w:ascii="Arial" w:hAnsi="Arial" w:cs="Arial"/>
          <w:color w:val="000000" w:themeColor="text1"/>
          <w:sz w:val="22"/>
          <w:szCs w:val="22"/>
        </w:rPr>
        <w:t xml:space="preserve">) </w:t>
      </w:r>
      <w:r w:rsidR="00A56DF6" w:rsidRPr="00D456E0">
        <w:rPr>
          <w:rFonts w:ascii="Arial" w:hAnsi="Arial" w:cs="Arial"/>
          <w:sz w:val="22"/>
          <w:szCs w:val="22"/>
        </w:rPr>
        <w:t xml:space="preserve">that the natural </w:t>
      </w:r>
      <w:r w:rsidR="00F95EE9" w:rsidRPr="00D456E0">
        <w:rPr>
          <w:rFonts w:ascii="Arial" w:hAnsi="Arial" w:cs="Arial"/>
          <w:sz w:val="22"/>
          <w:szCs w:val="22"/>
        </w:rPr>
        <w:t>environment</w:t>
      </w:r>
      <w:r w:rsidR="001A68AE" w:rsidRPr="00D456E0">
        <w:rPr>
          <w:rFonts w:ascii="Arial" w:hAnsi="Arial" w:cs="Arial"/>
          <w:sz w:val="22"/>
          <w:szCs w:val="22"/>
        </w:rPr>
        <w:t xml:space="preserve"> is a key element </w:t>
      </w:r>
      <w:r w:rsidR="00A56DF6" w:rsidRPr="00D456E0">
        <w:rPr>
          <w:rFonts w:ascii="Arial" w:hAnsi="Arial" w:cs="Arial"/>
          <w:sz w:val="22"/>
          <w:szCs w:val="22"/>
        </w:rPr>
        <w:t>o</w:t>
      </w:r>
      <w:r w:rsidR="001A68AE" w:rsidRPr="00D456E0">
        <w:rPr>
          <w:rFonts w:ascii="Arial" w:hAnsi="Arial" w:cs="Arial"/>
          <w:sz w:val="22"/>
          <w:szCs w:val="22"/>
        </w:rPr>
        <w:t>f Ecotourism which has a powerful</w:t>
      </w:r>
      <w:r w:rsidR="00A56DF6" w:rsidRPr="00D456E0">
        <w:rPr>
          <w:rFonts w:ascii="Arial" w:hAnsi="Arial" w:cs="Arial"/>
          <w:sz w:val="22"/>
          <w:szCs w:val="22"/>
        </w:rPr>
        <w:t xml:space="preserve"> </w:t>
      </w:r>
      <w:r w:rsidR="00F95EE9" w:rsidRPr="00D456E0">
        <w:rPr>
          <w:rFonts w:ascii="Arial" w:hAnsi="Arial" w:cs="Arial"/>
          <w:sz w:val="22"/>
          <w:szCs w:val="22"/>
        </w:rPr>
        <w:t>focus on the biological and physical aspect</w:t>
      </w:r>
      <w:r w:rsidR="00891644" w:rsidRPr="00D456E0">
        <w:rPr>
          <w:rFonts w:ascii="Arial" w:hAnsi="Arial" w:cs="Arial"/>
          <w:sz w:val="22"/>
          <w:szCs w:val="22"/>
        </w:rPr>
        <w:t>s of the environment. It greatly</w:t>
      </w:r>
      <w:r w:rsidR="00F95EE9" w:rsidRPr="00D456E0">
        <w:rPr>
          <w:rFonts w:ascii="Arial" w:hAnsi="Arial" w:cs="Arial"/>
          <w:sz w:val="22"/>
          <w:szCs w:val="22"/>
        </w:rPr>
        <w:t xml:space="preserve"> recognises the essential conservation of these natural areas. However, along with conservation comes the equally important sustainable resource management which is especially crucial for the planning, development and management </w:t>
      </w:r>
      <w:r w:rsidR="00D05787" w:rsidRPr="00D456E0">
        <w:rPr>
          <w:rFonts w:ascii="Arial" w:hAnsi="Arial" w:cs="Arial"/>
          <w:sz w:val="22"/>
          <w:szCs w:val="22"/>
        </w:rPr>
        <w:t xml:space="preserve">of Ecotourism </w:t>
      </w:r>
      <w:r w:rsidR="00D05787" w:rsidRPr="00D456E0">
        <w:rPr>
          <w:rFonts w:ascii="Arial" w:hAnsi="Arial" w:cs="Arial"/>
          <w:color w:val="000000" w:themeColor="text1"/>
          <w:sz w:val="22"/>
          <w:szCs w:val="22"/>
        </w:rPr>
        <w:t xml:space="preserve">(Wearing and </w:t>
      </w:r>
      <w:r w:rsidR="009976E9" w:rsidRPr="00D456E0">
        <w:rPr>
          <w:rFonts w:ascii="Arial" w:hAnsi="Arial" w:cs="Arial"/>
          <w:color w:val="000000" w:themeColor="text1"/>
          <w:sz w:val="22"/>
          <w:szCs w:val="22"/>
        </w:rPr>
        <w:t>Neil, 1999</w:t>
      </w:r>
      <w:r w:rsidR="00D05787" w:rsidRPr="00D456E0">
        <w:rPr>
          <w:rFonts w:ascii="Arial" w:hAnsi="Arial" w:cs="Arial"/>
          <w:color w:val="000000" w:themeColor="text1"/>
          <w:sz w:val="22"/>
          <w:szCs w:val="22"/>
        </w:rPr>
        <w:t xml:space="preserve">). </w:t>
      </w:r>
    </w:p>
    <w:p w14:paraId="212F4FE5" w14:textId="77777777" w:rsidR="00043105" w:rsidRPr="00D456E0" w:rsidRDefault="00043105" w:rsidP="000D0CA8">
      <w:pPr>
        <w:spacing w:line="480" w:lineRule="auto"/>
        <w:ind w:left="720"/>
        <w:rPr>
          <w:rFonts w:ascii="Arial" w:hAnsi="Arial" w:cs="Arial"/>
          <w:sz w:val="22"/>
          <w:szCs w:val="22"/>
        </w:rPr>
      </w:pPr>
    </w:p>
    <w:p w14:paraId="2F18D830" w14:textId="2F091537" w:rsidR="00043105" w:rsidRPr="00D456E0" w:rsidRDefault="00043105" w:rsidP="000D0CA8">
      <w:pPr>
        <w:spacing w:line="480" w:lineRule="auto"/>
        <w:ind w:left="720"/>
        <w:rPr>
          <w:rFonts w:ascii="Arial" w:hAnsi="Arial" w:cs="Arial"/>
          <w:sz w:val="22"/>
          <w:szCs w:val="22"/>
        </w:rPr>
      </w:pPr>
      <w:r w:rsidRPr="00D456E0">
        <w:rPr>
          <w:rFonts w:ascii="Arial" w:hAnsi="Arial" w:cs="Arial"/>
          <w:color w:val="000000" w:themeColor="text1"/>
          <w:sz w:val="22"/>
          <w:szCs w:val="22"/>
        </w:rPr>
        <w:lastRenderedPageBreak/>
        <w:t xml:space="preserve">Valentine (1992) </w:t>
      </w:r>
      <w:r w:rsidRPr="00D456E0">
        <w:rPr>
          <w:rFonts w:ascii="Arial" w:hAnsi="Arial" w:cs="Arial"/>
          <w:sz w:val="22"/>
          <w:szCs w:val="22"/>
        </w:rPr>
        <w:t xml:space="preserve">attracts the attention towards the familiar ‘two-way interaction’ between Ecotourism and the environment. He suggests that the act of Ecotourism is seen to be both contributing to conservation as well as providing the enjoyment of </w:t>
      </w:r>
      <w:r w:rsidR="005043AB" w:rsidRPr="00D456E0">
        <w:rPr>
          <w:rFonts w:ascii="Arial" w:hAnsi="Arial" w:cs="Arial"/>
          <w:sz w:val="22"/>
          <w:szCs w:val="22"/>
        </w:rPr>
        <w:t xml:space="preserve">nature </w:t>
      </w:r>
      <w:r w:rsidR="005043AB" w:rsidRPr="00D456E0">
        <w:rPr>
          <w:rFonts w:ascii="Arial" w:hAnsi="Arial" w:cs="Arial"/>
          <w:color w:val="000000" w:themeColor="text1"/>
          <w:sz w:val="22"/>
          <w:szCs w:val="22"/>
        </w:rPr>
        <w:t>(V</w:t>
      </w:r>
      <w:r w:rsidRPr="00D456E0">
        <w:rPr>
          <w:rFonts w:ascii="Arial" w:hAnsi="Arial" w:cs="Arial"/>
          <w:color w:val="000000" w:themeColor="text1"/>
          <w:sz w:val="22"/>
          <w:szCs w:val="22"/>
        </w:rPr>
        <w:t>alentine,</w:t>
      </w:r>
      <w:r w:rsidR="00B65C89" w:rsidRPr="00D456E0">
        <w:rPr>
          <w:rFonts w:ascii="Arial" w:hAnsi="Arial" w:cs="Arial"/>
          <w:color w:val="000000" w:themeColor="text1"/>
          <w:sz w:val="22"/>
          <w:szCs w:val="22"/>
        </w:rPr>
        <w:t xml:space="preserve"> </w:t>
      </w:r>
      <w:r w:rsidRPr="00D456E0">
        <w:rPr>
          <w:rFonts w:ascii="Arial" w:hAnsi="Arial" w:cs="Arial"/>
          <w:color w:val="000000" w:themeColor="text1"/>
          <w:sz w:val="22"/>
          <w:szCs w:val="22"/>
        </w:rPr>
        <w:t xml:space="preserve">1992). </w:t>
      </w:r>
      <w:r w:rsidRPr="00D456E0">
        <w:rPr>
          <w:rFonts w:ascii="Arial" w:hAnsi="Arial" w:cs="Arial"/>
          <w:sz w:val="22"/>
          <w:szCs w:val="22"/>
        </w:rPr>
        <w:t xml:space="preserve">Since nature has been identified as being the primary motivation for the travel and </w:t>
      </w:r>
      <w:r w:rsidR="00A92A01" w:rsidRPr="00D456E0">
        <w:rPr>
          <w:rFonts w:ascii="Arial" w:hAnsi="Arial" w:cs="Arial"/>
          <w:sz w:val="22"/>
          <w:szCs w:val="22"/>
        </w:rPr>
        <w:t xml:space="preserve">the </w:t>
      </w:r>
      <w:r w:rsidRPr="00D456E0">
        <w:rPr>
          <w:rFonts w:ascii="Arial" w:hAnsi="Arial" w:cs="Arial"/>
          <w:sz w:val="22"/>
          <w:szCs w:val="22"/>
        </w:rPr>
        <w:t>act of Ecotourism, it has allowed for the increased awareness of nature and brin</w:t>
      </w:r>
      <w:r w:rsidR="00A92A01" w:rsidRPr="00D456E0">
        <w:rPr>
          <w:rFonts w:ascii="Arial" w:hAnsi="Arial" w:cs="Arial"/>
          <w:sz w:val="22"/>
          <w:szCs w:val="22"/>
        </w:rPr>
        <w:t>g</w:t>
      </w:r>
      <w:r w:rsidRPr="00D456E0">
        <w:rPr>
          <w:rFonts w:ascii="Arial" w:hAnsi="Arial" w:cs="Arial"/>
          <w:sz w:val="22"/>
          <w:szCs w:val="22"/>
        </w:rPr>
        <w:t xml:space="preserve">ing forth a larger amount of knowledge on the conservation of nature within the desired destination. </w:t>
      </w:r>
      <w:r w:rsidR="009A0BFC" w:rsidRPr="00D456E0">
        <w:rPr>
          <w:rFonts w:ascii="Arial" w:hAnsi="Arial" w:cs="Arial"/>
          <w:color w:val="000000" w:themeColor="text1"/>
          <w:sz w:val="22"/>
          <w:szCs w:val="22"/>
        </w:rPr>
        <w:t>Wearing and Neil</w:t>
      </w:r>
      <w:r w:rsidR="00094556" w:rsidRPr="00D456E0">
        <w:rPr>
          <w:rFonts w:ascii="Arial" w:hAnsi="Arial" w:cs="Arial"/>
          <w:color w:val="000000" w:themeColor="text1"/>
          <w:sz w:val="22"/>
          <w:szCs w:val="22"/>
        </w:rPr>
        <w:t xml:space="preserve"> (1999) </w:t>
      </w:r>
      <w:r w:rsidR="00094556" w:rsidRPr="00D456E0">
        <w:rPr>
          <w:rFonts w:ascii="Arial" w:hAnsi="Arial" w:cs="Arial"/>
          <w:sz w:val="22"/>
          <w:szCs w:val="22"/>
        </w:rPr>
        <w:t>explain</w:t>
      </w:r>
      <w:r w:rsidRPr="00D456E0">
        <w:rPr>
          <w:rFonts w:ascii="Arial" w:hAnsi="Arial" w:cs="Arial"/>
          <w:sz w:val="22"/>
          <w:szCs w:val="22"/>
        </w:rPr>
        <w:t xml:space="preserve"> that “Ecotourism is a vehicle for the enhancement of an understanding of environmental values, as well as an activity which has arisen due to a fundamental shift in the way nature is viewed by society”. In other words, Ecotourism is upon us to drive the appreciation of the environment as well as providing the opportunity to educate those about the activity of conserving such values. </w:t>
      </w:r>
    </w:p>
    <w:p w14:paraId="428C23CA" w14:textId="77777777" w:rsidR="008C30B8" w:rsidRPr="00D456E0" w:rsidRDefault="008C30B8" w:rsidP="000D0CA8">
      <w:pPr>
        <w:spacing w:line="480" w:lineRule="auto"/>
        <w:ind w:left="720"/>
        <w:rPr>
          <w:rFonts w:ascii="Arial" w:hAnsi="Arial" w:cs="Arial"/>
          <w:sz w:val="22"/>
          <w:szCs w:val="22"/>
        </w:rPr>
      </w:pPr>
    </w:p>
    <w:p w14:paraId="62CA85AE" w14:textId="2F4FAAC6" w:rsidR="00043105" w:rsidRPr="00D456E0" w:rsidRDefault="00043105" w:rsidP="000D0CA8">
      <w:pPr>
        <w:spacing w:line="480" w:lineRule="auto"/>
        <w:ind w:left="720"/>
        <w:rPr>
          <w:rFonts w:ascii="Arial" w:hAnsi="Arial" w:cs="Arial"/>
          <w:sz w:val="22"/>
          <w:szCs w:val="22"/>
        </w:rPr>
      </w:pPr>
      <w:r w:rsidRPr="00D456E0">
        <w:rPr>
          <w:rFonts w:ascii="Arial" w:hAnsi="Arial" w:cs="Arial"/>
          <w:color w:val="000000" w:themeColor="text1"/>
          <w:sz w:val="22"/>
          <w:szCs w:val="22"/>
        </w:rPr>
        <w:t xml:space="preserve">Drumm (1998) </w:t>
      </w:r>
      <w:r w:rsidRPr="00D456E0">
        <w:rPr>
          <w:rFonts w:ascii="Arial" w:hAnsi="Arial" w:cs="Arial"/>
          <w:sz w:val="22"/>
          <w:szCs w:val="22"/>
        </w:rPr>
        <w:t>argues that it is important for local communities to become involved in viewing Ecotourism as an easily accessible development alternative which</w:t>
      </w:r>
      <w:r w:rsidR="003722C7" w:rsidRPr="00D456E0">
        <w:rPr>
          <w:rFonts w:ascii="Arial" w:hAnsi="Arial" w:cs="Arial"/>
          <w:sz w:val="22"/>
          <w:szCs w:val="22"/>
        </w:rPr>
        <w:t>,</w:t>
      </w:r>
      <w:r w:rsidRPr="00D456E0">
        <w:rPr>
          <w:rFonts w:ascii="Arial" w:hAnsi="Arial" w:cs="Arial"/>
          <w:sz w:val="22"/>
          <w:szCs w:val="22"/>
        </w:rPr>
        <w:t xml:space="preserve"> in many cases can help improve the quality of living standards without compromising culture and natural resources. Involvement by local communities comes with many benefits which can help improve the quality of the tourist experience. It can also generate</w:t>
      </w:r>
      <w:r w:rsidR="008A0D91" w:rsidRPr="00D456E0">
        <w:rPr>
          <w:rFonts w:ascii="Arial" w:hAnsi="Arial" w:cs="Arial"/>
          <w:sz w:val="22"/>
          <w:szCs w:val="22"/>
        </w:rPr>
        <w:t>, under the correct social and management conditions,</w:t>
      </w:r>
      <w:r w:rsidRPr="00D456E0">
        <w:rPr>
          <w:rFonts w:ascii="Arial" w:hAnsi="Arial" w:cs="Arial"/>
          <w:sz w:val="22"/>
          <w:szCs w:val="22"/>
        </w:rPr>
        <w:t xml:space="preserve"> some income for the use in resource conservation management as well as the social and cultural benefits </w:t>
      </w:r>
      <w:r w:rsidR="00862DD8" w:rsidRPr="00D456E0">
        <w:rPr>
          <w:rFonts w:ascii="Arial" w:hAnsi="Arial" w:cs="Arial"/>
          <w:color w:val="000000" w:themeColor="text1"/>
          <w:sz w:val="22"/>
          <w:szCs w:val="22"/>
        </w:rPr>
        <w:t>(Page and Dowling</w:t>
      </w:r>
      <w:r w:rsidRPr="00D456E0">
        <w:rPr>
          <w:rFonts w:ascii="Arial" w:hAnsi="Arial" w:cs="Arial"/>
          <w:color w:val="000000" w:themeColor="text1"/>
          <w:sz w:val="22"/>
          <w:szCs w:val="22"/>
        </w:rPr>
        <w:t xml:space="preserve">, 2002). </w:t>
      </w:r>
    </w:p>
    <w:p w14:paraId="2AF5FE67" w14:textId="23784440" w:rsidR="00046440" w:rsidRPr="00D456E0" w:rsidRDefault="00046440" w:rsidP="000D0CA8">
      <w:pPr>
        <w:spacing w:line="480" w:lineRule="auto"/>
        <w:ind w:left="720"/>
        <w:rPr>
          <w:rFonts w:ascii="Arial" w:hAnsi="Arial" w:cs="Arial"/>
          <w:sz w:val="22"/>
          <w:szCs w:val="22"/>
        </w:rPr>
      </w:pPr>
    </w:p>
    <w:p w14:paraId="57DF1F18" w14:textId="4B7EB0FA" w:rsidR="005856B2" w:rsidRPr="00D456E0" w:rsidRDefault="005856B2" w:rsidP="000D0CA8">
      <w:pPr>
        <w:spacing w:line="480" w:lineRule="auto"/>
        <w:ind w:left="720"/>
        <w:rPr>
          <w:rFonts w:ascii="Arial" w:hAnsi="Arial" w:cs="Arial"/>
          <w:color w:val="FF0000"/>
          <w:sz w:val="22"/>
          <w:szCs w:val="22"/>
        </w:rPr>
      </w:pPr>
      <w:r w:rsidRPr="00D456E0">
        <w:rPr>
          <w:rFonts w:ascii="Arial" w:hAnsi="Arial" w:cs="Arial"/>
          <w:sz w:val="22"/>
          <w:szCs w:val="22"/>
        </w:rPr>
        <w:t xml:space="preserve">It was previously mentioned that Ecotourism focuses on the undisturbed areas of a destination, but it is not always the case and is not exclusively limited to these areas. </w:t>
      </w:r>
      <w:r w:rsidR="009976E9" w:rsidRPr="00D456E0">
        <w:rPr>
          <w:rFonts w:ascii="Arial" w:hAnsi="Arial" w:cs="Arial"/>
          <w:color w:val="000000" w:themeColor="text1"/>
          <w:sz w:val="22"/>
          <w:szCs w:val="22"/>
        </w:rPr>
        <w:t>Wearing and Neil (1999</w:t>
      </w:r>
      <w:r w:rsidRPr="00D456E0">
        <w:rPr>
          <w:rFonts w:ascii="Arial" w:hAnsi="Arial" w:cs="Arial"/>
          <w:color w:val="000000" w:themeColor="text1"/>
          <w:sz w:val="22"/>
          <w:szCs w:val="22"/>
        </w:rPr>
        <w:t xml:space="preserve">) </w:t>
      </w:r>
      <w:r w:rsidRPr="00D456E0">
        <w:rPr>
          <w:rFonts w:ascii="Arial" w:hAnsi="Arial" w:cs="Arial"/>
          <w:sz w:val="22"/>
          <w:szCs w:val="22"/>
        </w:rPr>
        <w:t xml:space="preserve">explain that Ecotourism has the ability to influence the regeneration of nature as well as the rehabilitation of degraded areas within a destination. These benefits are the result of human contribution towards the environment and the tourist activity that is known as Ecotourism. </w:t>
      </w:r>
      <w:r w:rsidR="000E2688" w:rsidRPr="00D456E0">
        <w:rPr>
          <w:rFonts w:ascii="Arial" w:hAnsi="Arial" w:cs="Arial"/>
          <w:sz w:val="22"/>
          <w:szCs w:val="22"/>
        </w:rPr>
        <w:t xml:space="preserve">There is an ethical </w:t>
      </w:r>
      <w:r w:rsidR="000E2688" w:rsidRPr="00D456E0">
        <w:rPr>
          <w:rFonts w:ascii="Arial" w:hAnsi="Arial" w:cs="Arial"/>
          <w:sz w:val="22"/>
          <w:szCs w:val="22"/>
        </w:rPr>
        <w:lastRenderedPageBreak/>
        <w:t xml:space="preserve">impulse for those travelling to help out in some way and volunteer their services for the good of the environment. Ecotourism has integrated itself within the tourism industry as a result of “increasing global concern for the disappearing cultures and ecosystems” </w:t>
      </w:r>
      <w:r w:rsidR="000E2688" w:rsidRPr="00D456E0">
        <w:rPr>
          <w:rFonts w:ascii="Arial" w:hAnsi="Arial" w:cs="Arial"/>
          <w:color w:val="000000" w:themeColor="text1"/>
          <w:sz w:val="22"/>
          <w:szCs w:val="22"/>
        </w:rPr>
        <w:t xml:space="preserve">(Kutay, </w:t>
      </w:r>
      <w:r w:rsidR="00C2657C" w:rsidRPr="00D456E0">
        <w:rPr>
          <w:rFonts w:ascii="Arial" w:hAnsi="Arial" w:cs="Arial"/>
          <w:color w:val="000000" w:themeColor="text1"/>
          <w:sz w:val="22"/>
          <w:szCs w:val="22"/>
        </w:rPr>
        <w:t>1990:</w:t>
      </w:r>
      <w:r w:rsidR="000E2688" w:rsidRPr="00D456E0">
        <w:rPr>
          <w:rFonts w:ascii="Arial" w:hAnsi="Arial" w:cs="Arial"/>
          <w:color w:val="000000" w:themeColor="text1"/>
          <w:sz w:val="22"/>
          <w:szCs w:val="22"/>
        </w:rPr>
        <w:t xml:space="preserve"> 34).</w:t>
      </w:r>
      <w:r w:rsidR="000E2688" w:rsidRPr="00D456E0">
        <w:rPr>
          <w:rFonts w:ascii="Arial" w:hAnsi="Arial" w:cs="Arial"/>
          <w:color w:val="FF0000"/>
          <w:sz w:val="22"/>
          <w:szCs w:val="22"/>
        </w:rPr>
        <w:t xml:space="preserve"> </w:t>
      </w:r>
    </w:p>
    <w:p w14:paraId="467114B9" w14:textId="77777777" w:rsidR="0069547E" w:rsidRPr="00D456E0" w:rsidRDefault="0069547E" w:rsidP="000D0CA8">
      <w:pPr>
        <w:spacing w:line="480" w:lineRule="auto"/>
        <w:ind w:left="720"/>
        <w:rPr>
          <w:rFonts w:ascii="Arial" w:hAnsi="Arial" w:cs="Arial"/>
          <w:color w:val="FF0000"/>
          <w:sz w:val="22"/>
          <w:szCs w:val="22"/>
        </w:rPr>
      </w:pPr>
    </w:p>
    <w:p w14:paraId="7B34E02F" w14:textId="4D0B49C5" w:rsidR="0069547E" w:rsidRPr="00D456E0" w:rsidRDefault="00C80E90" w:rsidP="000D0CA8">
      <w:pPr>
        <w:spacing w:line="480" w:lineRule="auto"/>
        <w:ind w:left="720"/>
        <w:rPr>
          <w:rFonts w:ascii="Arial" w:hAnsi="Arial" w:cs="Arial"/>
          <w:color w:val="000000" w:themeColor="text1"/>
          <w:sz w:val="22"/>
          <w:szCs w:val="22"/>
        </w:rPr>
      </w:pPr>
      <w:r w:rsidRPr="00D456E0">
        <w:rPr>
          <w:rFonts w:ascii="Arial" w:hAnsi="Arial" w:cs="Arial"/>
          <w:color w:val="000000" w:themeColor="text1"/>
          <w:sz w:val="22"/>
          <w:szCs w:val="22"/>
        </w:rPr>
        <w:t>2</w:t>
      </w:r>
      <w:r w:rsidR="0069547E" w:rsidRPr="00D456E0">
        <w:rPr>
          <w:rFonts w:ascii="Arial" w:hAnsi="Arial" w:cs="Arial"/>
          <w:color w:val="000000" w:themeColor="text1"/>
          <w:sz w:val="22"/>
          <w:szCs w:val="22"/>
        </w:rPr>
        <w:t xml:space="preserve">.2 – Why is Ecotourism </w:t>
      </w:r>
      <w:r w:rsidR="009218F9" w:rsidRPr="00D456E0">
        <w:rPr>
          <w:rFonts w:ascii="Arial" w:hAnsi="Arial" w:cs="Arial"/>
          <w:color w:val="000000" w:themeColor="text1"/>
          <w:sz w:val="22"/>
          <w:szCs w:val="22"/>
        </w:rPr>
        <w:t>Controversial?</w:t>
      </w:r>
    </w:p>
    <w:p w14:paraId="78E13537" w14:textId="77777777" w:rsidR="007178F7" w:rsidRPr="00D456E0" w:rsidRDefault="007178F7" w:rsidP="000D0CA8">
      <w:pPr>
        <w:spacing w:line="480" w:lineRule="auto"/>
        <w:ind w:left="720"/>
        <w:rPr>
          <w:rFonts w:ascii="Arial" w:hAnsi="Arial" w:cs="Arial"/>
          <w:color w:val="000000" w:themeColor="text1"/>
          <w:sz w:val="22"/>
          <w:szCs w:val="22"/>
        </w:rPr>
      </w:pPr>
    </w:p>
    <w:p w14:paraId="72C3700B" w14:textId="511D2359" w:rsidR="007178F7" w:rsidRPr="00D456E0" w:rsidRDefault="00F9501F" w:rsidP="000D0CA8">
      <w:pPr>
        <w:spacing w:line="480" w:lineRule="auto"/>
        <w:ind w:left="720"/>
        <w:rPr>
          <w:rFonts w:ascii="Arial" w:hAnsi="Arial" w:cs="Arial"/>
          <w:color w:val="000000" w:themeColor="text1"/>
          <w:sz w:val="22"/>
          <w:szCs w:val="22"/>
        </w:rPr>
      </w:pPr>
      <w:r w:rsidRPr="00D456E0">
        <w:rPr>
          <w:rFonts w:ascii="Arial" w:hAnsi="Arial" w:cs="Arial"/>
          <w:color w:val="000000" w:themeColor="text1"/>
          <w:sz w:val="22"/>
          <w:szCs w:val="22"/>
        </w:rPr>
        <w:t xml:space="preserve">As a result of ecotourism becoming a growth industry, it </w:t>
      </w:r>
      <w:r w:rsidR="002E2A41" w:rsidRPr="00D456E0">
        <w:rPr>
          <w:rFonts w:ascii="Arial" w:hAnsi="Arial" w:cs="Arial"/>
          <w:color w:val="000000" w:themeColor="text1"/>
          <w:sz w:val="22"/>
          <w:szCs w:val="22"/>
        </w:rPr>
        <w:t xml:space="preserve">has subsequently created access to some of the most inaccessible places in the world. </w:t>
      </w:r>
      <w:r w:rsidR="00964230" w:rsidRPr="00D456E0">
        <w:rPr>
          <w:rFonts w:ascii="Arial" w:hAnsi="Arial" w:cs="Arial"/>
          <w:color w:val="000000" w:themeColor="text1"/>
          <w:sz w:val="22"/>
          <w:szCs w:val="22"/>
        </w:rPr>
        <w:t xml:space="preserve">This increasing industry growth has given environmentalists and activists of sustainability a reason to </w:t>
      </w:r>
      <w:r w:rsidR="0040721B" w:rsidRPr="00D456E0">
        <w:rPr>
          <w:rFonts w:ascii="Arial" w:hAnsi="Arial" w:cs="Arial"/>
          <w:color w:val="000000" w:themeColor="text1"/>
          <w:sz w:val="22"/>
          <w:szCs w:val="22"/>
        </w:rPr>
        <w:t>applaud</w:t>
      </w:r>
      <w:r w:rsidR="00964230" w:rsidRPr="00D456E0">
        <w:rPr>
          <w:rFonts w:ascii="Arial" w:hAnsi="Arial" w:cs="Arial"/>
          <w:color w:val="000000" w:themeColor="text1"/>
          <w:sz w:val="22"/>
          <w:szCs w:val="22"/>
        </w:rPr>
        <w:t xml:space="preserve"> this particular approach. However, with the welcomed increase in tourism, comes the inevitable environmental and cultural impacts (</w:t>
      </w:r>
      <w:r w:rsidR="0040721B" w:rsidRPr="00D456E0">
        <w:rPr>
          <w:rFonts w:ascii="Arial" w:hAnsi="Arial" w:cs="Arial"/>
          <w:color w:val="000000" w:themeColor="text1"/>
          <w:sz w:val="22"/>
          <w:szCs w:val="22"/>
        </w:rPr>
        <w:t>Collin</w:t>
      </w:r>
      <w:r w:rsidR="00E967A9" w:rsidRPr="00D456E0">
        <w:rPr>
          <w:rFonts w:ascii="Arial" w:hAnsi="Arial" w:cs="Arial"/>
          <w:color w:val="000000" w:themeColor="text1"/>
          <w:sz w:val="22"/>
          <w:szCs w:val="22"/>
        </w:rPr>
        <w:t>, 2008</w:t>
      </w:r>
      <w:r w:rsidR="0040721B" w:rsidRPr="00D456E0">
        <w:rPr>
          <w:rFonts w:ascii="Arial" w:hAnsi="Arial" w:cs="Arial"/>
          <w:color w:val="000000" w:themeColor="text1"/>
          <w:sz w:val="22"/>
          <w:szCs w:val="22"/>
        </w:rPr>
        <w:t>)</w:t>
      </w:r>
      <w:r w:rsidR="00E967A9" w:rsidRPr="00D456E0">
        <w:rPr>
          <w:rFonts w:ascii="Arial" w:hAnsi="Arial" w:cs="Arial"/>
          <w:color w:val="000000" w:themeColor="text1"/>
          <w:sz w:val="22"/>
          <w:szCs w:val="22"/>
        </w:rPr>
        <w:t>.</w:t>
      </w:r>
    </w:p>
    <w:p w14:paraId="4781C277" w14:textId="77777777" w:rsidR="0040721B" w:rsidRPr="00D456E0" w:rsidRDefault="0040721B" w:rsidP="000D0CA8">
      <w:pPr>
        <w:spacing w:line="480" w:lineRule="auto"/>
        <w:ind w:left="720"/>
        <w:rPr>
          <w:rFonts w:ascii="Arial" w:hAnsi="Arial" w:cs="Arial"/>
          <w:color w:val="000000" w:themeColor="text1"/>
          <w:sz w:val="22"/>
          <w:szCs w:val="22"/>
        </w:rPr>
      </w:pPr>
    </w:p>
    <w:p w14:paraId="580E2732" w14:textId="44EA90EE" w:rsidR="0040721B" w:rsidRPr="00D456E0" w:rsidRDefault="003F7EFF" w:rsidP="000D0CA8">
      <w:pPr>
        <w:spacing w:line="480" w:lineRule="auto"/>
        <w:ind w:left="720"/>
        <w:rPr>
          <w:rFonts w:ascii="Arial" w:hAnsi="Arial" w:cs="Arial"/>
          <w:color w:val="000000" w:themeColor="text1"/>
          <w:sz w:val="22"/>
          <w:szCs w:val="22"/>
        </w:rPr>
      </w:pPr>
      <w:r w:rsidRPr="00D456E0">
        <w:rPr>
          <w:rFonts w:ascii="Arial" w:hAnsi="Arial" w:cs="Arial"/>
          <w:color w:val="000000" w:themeColor="text1"/>
          <w:sz w:val="22"/>
          <w:szCs w:val="22"/>
        </w:rPr>
        <w:t>Following a long-running debate about the specific role of ecotourism, there have been several criticis</w:t>
      </w:r>
      <w:r w:rsidR="0077205E" w:rsidRPr="00D456E0">
        <w:rPr>
          <w:rFonts w:ascii="Arial" w:hAnsi="Arial" w:cs="Arial"/>
          <w:color w:val="000000" w:themeColor="text1"/>
          <w:sz w:val="22"/>
          <w:szCs w:val="22"/>
        </w:rPr>
        <w:t>ms (Bryden, 1973; Sinclair, 1991</w:t>
      </w:r>
      <w:r w:rsidRPr="00D456E0">
        <w:rPr>
          <w:rFonts w:ascii="Arial" w:hAnsi="Arial" w:cs="Arial"/>
          <w:color w:val="000000" w:themeColor="text1"/>
          <w:sz w:val="22"/>
          <w:szCs w:val="22"/>
        </w:rPr>
        <w:t xml:space="preserve">). </w:t>
      </w:r>
      <w:r w:rsidR="00BB4B62" w:rsidRPr="00D456E0">
        <w:rPr>
          <w:rFonts w:ascii="Arial" w:hAnsi="Arial" w:cs="Arial"/>
          <w:color w:val="000000" w:themeColor="text1"/>
          <w:sz w:val="22"/>
          <w:szCs w:val="22"/>
        </w:rPr>
        <w:t>These criticisms come about as a result of the marketing of ecotourism as pointed out by Moore and Carter (1993</w:t>
      </w:r>
      <w:r w:rsidR="00155B85" w:rsidRPr="00D456E0">
        <w:rPr>
          <w:rFonts w:ascii="Arial" w:hAnsi="Arial" w:cs="Arial"/>
          <w:color w:val="000000" w:themeColor="text1"/>
          <w:sz w:val="22"/>
          <w:szCs w:val="22"/>
        </w:rPr>
        <w:t xml:space="preserve"> </w:t>
      </w:r>
      <w:r w:rsidR="00B65C89" w:rsidRPr="00D456E0">
        <w:rPr>
          <w:rFonts w:ascii="Arial" w:hAnsi="Arial" w:cs="Arial"/>
          <w:color w:val="000000" w:themeColor="text1"/>
          <w:sz w:val="22"/>
          <w:szCs w:val="22"/>
        </w:rPr>
        <w:t>as</w:t>
      </w:r>
      <w:r w:rsidR="00155B85" w:rsidRPr="00D456E0">
        <w:rPr>
          <w:rFonts w:ascii="Arial" w:hAnsi="Arial" w:cs="Arial"/>
          <w:color w:val="000000" w:themeColor="text1"/>
          <w:sz w:val="22"/>
          <w:szCs w:val="22"/>
        </w:rPr>
        <w:t xml:space="preserve"> cited in Wen and Tisdell, 2001</w:t>
      </w:r>
      <w:r w:rsidR="00BB4B62" w:rsidRPr="00D456E0">
        <w:rPr>
          <w:rFonts w:ascii="Arial" w:hAnsi="Arial" w:cs="Arial"/>
          <w:color w:val="000000" w:themeColor="text1"/>
          <w:sz w:val="22"/>
          <w:szCs w:val="22"/>
        </w:rPr>
        <w:t>)</w:t>
      </w:r>
      <w:r w:rsidR="00405CEE" w:rsidRPr="00D456E0">
        <w:rPr>
          <w:rFonts w:ascii="Arial" w:hAnsi="Arial" w:cs="Arial"/>
          <w:color w:val="000000" w:themeColor="text1"/>
          <w:sz w:val="22"/>
          <w:szCs w:val="22"/>
        </w:rPr>
        <w:t xml:space="preserve">. They argued that, the marketing process of ecotourism does not provide the full attention towards the impact of ecotourism on resources. It also does not recognize the impacts </w:t>
      </w:r>
      <w:r w:rsidR="00685EBD" w:rsidRPr="00D456E0">
        <w:rPr>
          <w:rFonts w:ascii="Arial" w:hAnsi="Arial" w:cs="Arial"/>
          <w:color w:val="000000" w:themeColor="text1"/>
          <w:sz w:val="22"/>
          <w:szCs w:val="22"/>
        </w:rPr>
        <w:t xml:space="preserve">that the management of resources bring upon the protection policies </w:t>
      </w:r>
      <w:r w:rsidR="00907232" w:rsidRPr="00D456E0">
        <w:rPr>
          <w:rFonts w:ascii="Arial" w:hAnsi="Arial" w:cs="Arial"/>
          <w:color w:val="000000" w:themeColor="text1"/>
          <w:sz w:val="22"/>
          <w:szCs w:val="22"/>
        </w:rPr>
        <w:t xml:space="preserve">on the many differentiated </w:t>
      </w:r>
      <w:r w:rsidR="00EF329A" w:rsidRPr="00D456E0">
        <w:rPr>
          <w:rFonts w:ascii="Arial" w:hAnsi="Arial" w:cs="Arial"/>
          <w:color w:val="000000" w:themeColor="text1"/>
          <w:sz w:val="22"/>
          <w:szCs w:val="22"/>
        </w:rPr>
        <w:t>operators and their clientele</w:t>
      </w:r>
      <w:r w:rsidR="00DE0B81" w:rsidRPr="00D456E0">
        <w:rPr>
          <w:rFonts w:ascii="Arial" w:hAnsi="Arial" w:cs="Arial"/>
          <w:color w:val="000000" w:themeColor="text1"/>
          <w:sz w:val="22"/>
          <w:szCs w:val="22"/>
        </w:rPr>
        <w:t>.</w:t>
      </w:r>
      <w:r w:rsidR="00C85311" w:rsidRPr="00D456E0">
        <w:rPr>
          <w:rFonts w:ascii="Arial" w:hAnsi="Arial" w:cs="Arial"/>
          <w:color w:val="000000" w:themeColor="text1"/>
          <w:sz w:val="22"/>
          <w:szCs w:val="22"/>
        </w:rPr>
        <w:t xml:space="preserve"> </w:t>
      </w:r>
      <w:r w:rsidR="00DE0B81" w:rsidRPr="00D456E0">
        <w:rPr>
          <w:rFonts w:ascii="Arial" w:hAnsi="Arial" w:cs="Arial"/>
          <w:color w:val="000000" w:themeColor="text1"/>
          <w:sz w:val="22"/>
          <w:szCs w:val="22"/>
        </w:rPr>
        <w:t>However, both Moore and Carter (1993</w:t>
      </w:r>
      <w:r w:rsidR="00155B85" w:rsidRPr="00D456E0">
        <w:rPr>
          <w:rFonts w:ascii="Arial" w:hAnsi="Arial" w:cs="Arial"/>
          <w:color w:val="000000" w:themeColor="text1"/>
          <w:sz w:val="22"/>
          <w:szCs w:val="22"/>
        </w:rPr>
        <w:t xml:space="preserve"> </w:t>
      </w:r>
      <w:r w:rsidR="00B65C89" w:rsidRPr="00D456E0">
        <w:rPr>
          <w:rFonts w:ascii="Arial" w:hAnsi="Arial" w:cs="Arial"/>
          <w:color w:val="000000" w:themeColor="text1"/>
          <w:sz w:val="22"/>
          <w:szCs w:val="22"/>
        </w:rPr>
        <w:t>as</w:t>
      </w:r>
      <w:r w:rsidR="00155B85" w:rsidRPr="00D456E0">
        <w:rPr>
          <w:rFonts w:ascii="Arial" w:hAnsi="Arial" w:cs="Arial"/>
          <w:color w:val="000000" w:themeColor="text1"/>
          <w:sz w:val="22"/>
          <w:szCs w:val="22"/>
        </w:rPr>
        <w:t xml:space="preserve"> cited in Wen and Tisdell, 2001</w:t>
      </w:r>
      <w:r w:rsidR="00DE0B81" w:rsidRPr="00D456E0">
        <w:rPr>
          <w:rFonts w:ascii="Arial" w:hAnsi="Arial" w:cs="Arial"/>
          <w:color w:val="000000" w:themeColor="text1"/>
          <w:sz w:val="22"/>
          <w:szCs w:val="22"/>
        </w:rPr>
        <w:t>) have failed to properly identify the long-term impacts that subsequently find themselves upon the physical, social and economic environments. Tisdell (1995</w:t>
      </w:r>
      <w:r w:rsidR="00155B85" w:rsidRPr="00D456E0">
        <w:rPr>
          <w:rFonts w:ascii="Arial" w:hAnsi="Arial" w:cs="Arial"/>
          <w:color w:val="000000" w:themeColor="text1"/>
          <w:sz w:val="22"/>
          <w:szCs w:val="22"/>
        </w:rPr>
        <w:t xml:space="preserve"> As cited in Wen and Tisdell, 2001</w:t>
      </w:r>
      <w:r w:rsidR="00DE0B81" w:rsidRPr="00D456E0">
        <w:rPr>
          <w:rFonts w:ascii="Arial" w:hAnsi="Arial" w:cs="Arial"/>
          <w:color w:val="000000" w:themeColor="text1"/>
          <w:sz w:val="22"/>
          <w:szCs w:val="22"/>
        </w:rPr>
        <w:t xml:space="preserve">) </w:t>
      </w:r>
      <w:r w:rsidR="00AC16EE" w:rsidRPr="00D456E0">
        <w:rPr>
          <w:rFonts w:ascii="Arial" w:hAnsi="Arial" w:cs="Arial"/>
          <w:color w:val="000000" w:themeColor="text1"/>
          <w:sz w:val="22"/>
          <w:szCs w:val="22"/>
        </w:rPr>
        <w:t>stated that</w:t>
      </w:r>
      <w:r w:rsidR="00B8154D" w:rsidRPr="00D456E0">
        <w:rPr>
          <w:rFonts w:ascii="Arial" w:hAnsi="Arial" w:cs="Arial"/>
          <w:color w:val="000000" w:themeColor="text1"/>
          <w:sz w:val="22"/>
          <w:szCs w:val="22"/>
        </w:rPr>
        <w:t xml:space="preserve"> Ecotourism’s harsh reality is that it faces the pressure of both financing itself and conserving its natural resource base</w:t>
      </w:r>
      <w:r w:rsidR="00155B85" w:rsidRPr="00D456E0">
        <w:rPr>
          <w:rFonts w:ascii="Arial" w:hAnsi="Arial" w:cs="Arial"/>
          <w:color w:val="000000" w:themeColor="text1"/>
          <w:sz w:val="22"/>
          <w:szCs w:val="22"/>
        </w:rPr>
        <w:t xml:space="preserve"> (Wen and Tisdell, 2001). </w:t>
      </w:r>
    </w:p>
    <w:p w14:paraId="4561B6FA" w14:textId="77777777" w:rsidR="00E43CC6" w:rsidRPr="00D456E0" w:rsidRDefault="00E43CC6" w:rsidP="000D0CA8">
      <w:pPr>
        <w:spacing w:line="480" w:lineRule="auto"/>
        <w:ind w:left="720"/>
        <w:rPr>
          <w:rFonts w:ascii="Arial" w:hAnsi="Arial" w:cs="Arial"/>
          <w:color w:val="000000" w:themeColor="text1"/>
          <w:sz w:val="22"/>
          <w:szCs w:val="22"/>
        </w:rPr>
      </w:pPr>
    </w:p>
    <w:p w14:paraId="50B57674" w14:textId="055C609D" w:rsidR="00E43CC6" w:rsidRPr="00D456E0" w:rsidRDefault="000579A5" w:rsidP="000D0CA8">
      <w:pPr>
        <w:spacing w:line="480" w:lineRule="auto"/>
        <w:ind w:left="720"/>
        <w:rPr>
          <w:rFonts w:ascii="Arial" w:hAnsi="Arial" w:cs="Arial"/>
          <w:color w:val="000000" w:themeColor="text1"/>
          <w:sz w:val="22"/>
          <w:szCs w:val="22"/>
        </w:rPr>
      </w:pPr>
      <w:r w:rsidRPr="00D456E0">
        <w:rPr>
          <w:rFonts w:ascii="Arial" w:hAnsi="Arial" w:cs="Arial"/>
          <w:color w:val="000000" w:themeColor="text1"/>
          <w:sz w:val="22"/>
          <w:szCs w:val="22"/>
        </w:rPr>
        <w:lastRenderedPageBreak/>
        <w:t>Wen and Tisdell (2001)</w:t>
      </w:r>
      <w:r w:rsidR="00727F4A" w:rsidRPr="00D456E0">
        <w:rPr>
          <w:rFonts w:ascii="Arial" w:hAnsi="Arial" w:cs="Arial"/>
          <w:color w:val="000000" w:themeColor="text1"/>
          <w:sz w:val="22"/>
          <w:szCs w:val="22"/>
        </w:rPr>
        <w:t xml:space="preserve"> provides the idea that ecotourism has the potential to add to the unavoidable environmental deterioration</w:t>
      </w:r>
      <w:r w:rsidR="00B76004" w:rsidRPr="00D456E0">
        <w:rPr>
          <w:rFonts w:ascii="Arial" w:hAnsi="Arial" w:cs="Arial"/>
          <w:color w:val="000000" w:themeColor="text1"/>
          <w:sz w:val="22"/>
          <w:szCs w:val="22"/>
        </w:rPr>
        <w:t xml:space="preserve">. </w:t>
      </w:r>
      <w:r w:rsidR="00B65C89" w:rsidRPr="00D456E0">
        <w:rPr>
          <w:rFonts w:ascii="Arial" w:hAnsi="Arial" w:cs="Arial"/>
          <w:color w:val="000000" w:themeColor="text1"/>
          <w:sz w:val="22"/>
          <w:szCs w:val="22"/>
        </w:rPr>
        <w:t>Alongside</w:t>
      </w:r>
      <w:r w:rsidR="00B76004" w:rsidRPr="00D456E0">
        <w:rPr>
          <w:rFonts w:ascii="Arial" w:hAnsi="Arial" w:cs="Arial"/>
          <w:color w:val="000000" w:themeColor="text1"/>
          <w:sz w:val="22"/>
          <w:szCs w:val="22"/>
        </w:rPr>
        <w:t xml:space="preserve"> this, a local cultural shift </w:t>
      </w:r>
      <w:r w:rsidR="006A73E5" w:rsidRPr="00D456E0">
        <w:rPr>
          <w:rFonts w:ascii="Arial" w:hAnsi="Arial" w:cs="Arial"/>
          <w:color w:val="000000" w:themeColor="text1"/>
          <w:sz w:val="22"/>
          <w:szCs w:val="22"/>
        </w:rPr>
        <w:t>will inevitably present itself</w:t>
      </w:r>
      <w:r w:rsidR="001A0AF5" w:rsidRPr="00D456E0">
        <w:rPr>
          <w:rFonts w:ascii="Arial" w:hAnsi="Arial" w:cs="Arial"/>
          <w:color w:val="000000" w:themeColor="text1"/>
          <w:sz w:val="22"/>
          <w:szCs w:val="22"/>
        </w:rPr>
        <w:t xml:space="preserve">. </w:t>
      </w:r>
      <w:r w:rsidR="00FC7226" w:rsidRPr="00D456E0">
        <w:rPr>
          <w:rFonts w:ascii="Arial" w:hAnsi="Arial" w:cs="Arial"/>
          <w:color w:val="000000" w:themeColor="text1"/>
          <w:sz w:val="22"/>
          <w:szCs w:val="22"/>
        </w:rPr>
        <w:t xml:space="preserve">This will all </w:t>
      </w:r>
      <w:r w:rsidR="00F01483" w:rsidRPr="00D456E0">
        <w:rPr>
          <w:rFonts w:ascii="Arial" w:hAnsi="Arial" w:cs="Arial"/>
          <w:color w:val="000000" w:themeColor="text1"/>
          <w:sz w:val="22"/>
          <w:szCs w:val="22"/>
        </w:rPr>
        <w:t xml:space="preserve">then come together to create a negative </w:t>
      </w:r>
      <w:r w:rsidR="005820B1" w:rsidRPr="00D456E0">
        <w:rPr>
          <w:rFonts w:ascii="Arial" w:hAnsi="Arial" w:cs="Arial"/>
          <w:color w:val="000000" w:themeColor="text1"/>
          <w:sz w:val="22"/>
          <w:szCs w:val="22"/>
        </w:rPr>
        <w:t>income</w:t>
      </w:r>
      <w:r w:rsidR="00F01483" w:rsidRPr="00D456E0">
        <w:rPr>
          <w:rFonts w:ascii="Arial" w:hAnsi="Arial" w:cs="Arial"/>
          <w:color w:val="000000" w:themeColor="text1"/>
          <w:sz w:val="22"/>
          <w:szCs w:val="22"/>
        </w:rPr>
        <w:t xml:space="preserve"> distribution. </w:t>
      </w:r>
      <w:r w:rsidR="007E28C6" w:rsidRPr="00D456E0">
        <w:rPr>
          <w:rFonts w:ascii="Arial" w:hAnsi="Arial" w:cs="Arial"/>
          <w:color w:val="000000" w:themeColor="text1"/>
          <w:sz w:val="22"/>
          <w:szCs w:val="22"/>
        </w:rPr>
        <w:t xml:space="preserve">Subsequently, loses from ecotourism can sometimes even </w:t>
      </w:r>
      <w:r w:rsidR="00196DB0" w:rsidRPr="00D456E0">
        <w:rPr>
          <w:rFonts w:ascii="Arial" w:hAnsi="Arial" w:cs="Arial"/>
          <w:color w:val="000000" w:themeColor="text1"/>
          <w:sz w:val="22"/>
          <w:szCs w:val="22"/>
        </w:rPr>
        <w:t>result</w:t>
      </w:r>
      <w:r w:rsidR="007E28C6" w:rsidRPr="00D456E0">
        <w:rPr>
          <w:rFonts w:ascii="Arial" w:hAnsi="Arial" w:cs="Arial"/>
          <w:color w:val="000000" w:themeColor="text1"/>
          <w:sz w:val="22"/>
          <w:szCs w:val="22"/>
        </w:rPr>
        <w:t xml:space="preserve"> in the unexpected reduction of tourist expenditure on the natural conservation. </w:t>
      </w:r>
      <w:r w:rsidR="00D860C3" w:rsidRPr="00D456E0">
        <w:rPr>
          <w:rFonts w:ascii="Arial" w:hAnsi="Arial" w:cs="Arial"/>
          <w:color w:val="000000" w:themeColor="text1"/>
          <w:sz w:val="22"/>
          <w:szCs w:val="22"/>
        </w:rPr>
        <w:t xml:space="preserve">In some cases, the industry of ecotourism is controlled by outside developers and therefore, the main losers will tend to be the local population. As a result </w:t>
      </w:r>
      <w:r w:rsidR="00D74EC0" w:rsidRPr="00D456E0">
        <w:rPr>
          <w:rFonts w:ascii="Arial" w:hAnsi="Arial" w:cs="Arial"/>
          <w:color w:val="000000" w:themeColor="text1"/>
          <w:sz w:val="22"/>
          <w:szCs w:val="22"/>
        </w:rPr>
        <w:t>of the outside control,</w:t>
      </w:r>
      <w:r w:rsidR="00DA7803" w:rsidRPr="00D456E0">
        <w:rPr>
          <w:rFonts w:ascii="Arial" w:hAnsi="Arial" w:cs="Arial"/>
          <w:color w:val="000000" w:themeColor="text1"/>
          <w:sz w:val="22"/>
          <w:szCs w:val="22"/>
        </w:rPr>
        <w:t xml:space="preserve"> the proper</w:t>
      </w:r>
      <w:r w:rsidR="00D74EC0" w:rsidRPr="00D456E0">
        <w:rPr>
          <w:rFonts w:ascii="Arial" w:hAnsi="Arial" w:cs="Arial"/>
          <w:color w:val="000000" w:themeColor="text1"/>
          <w:sz w:val="22"/>
          <w:szCs w:val="22"/>
        </w:rPr>
        <w:t xml:space="preserve"> amount of the potential economic benefits will not find</w:t>
      </w:r>
      <w:r w:rsidR="00B478BA" w:rsidRPr="00D456E0">
        <w:rPr>
          <w:rFonts w:ascii="Arial" w:hAnsi="Arial" w:cs="Arial"/>
          <w:color w:val="000000" w:themeColor="text1"/>
          <w:sz w:val="22"/>
          <w:szCs w:val="22"/>
        </w:rPr>
        <w:t xml:space="preserve"> its way to the local community (Wen and Tisdell, 2001).</w:t>
      </w:r>
    </w:p>
    <w:p w14:paraId="7A99E506" w14:textId="77777777" w:rsidR="00F20225" w:rsidRPr="00D456E0" w:rsidRDefault="00F20225" w:rsidP="000D0CA8">
      <w:pPr>
        <w:spacing w:line="480" w:lineRule="auto"/>
        <w:ind w:left="720"/>
        <w:rPr>
          <w:rFonts w:ascii="Arial" w:hAnsi="Arial" w:cs="Arial"/>
          <w:color w:val="000000" w:themeColor="text1"/>
          <w:sz w:val="22"/>
          <w:szCs w:val="22"/>
        </w:rPr>
      </w:pPr>
    </w:p>
    <w:p w14:paraId="7CF3FDFB" w14:textId="2AFB83D6" w:rsidR="00F20225" w:rsidRPr="00D456E0" w:rsidRDefault="0075414B" w:rsidP="000D0CA8">
      <w:pPr>
        <w:spacing w:line="480" w:lineRule="auto"/>
        <w:ind w:left="720"/>
        <w:rPr>
          <w:rFonts w:ascii="Arial" w:hAnsi="Arial" w:cs="Arial"/>
          <w:color w:val="000000" w:themeColor="text1"/>
          <w:sz w:val="22"/>
          <w:szCs w:val="22"/>
        </w:rPr>
      </w:pPr>
      <w:r w:rsidRPr="00D456E0">
        <w:rPr>
          <w:rFonts w:ascii="Arial" w:hAnsi="Arial" w:cs="Arial"/>
          <w:color w:val="000000" w:themeColor="text1"/>
          <w:sz w:val="22"/>
          <w:szCs w:val="22"/>
        </w:rPr>
        <w:t>Anita Ple</w:t>
      </w:r>
      <w:r w:rsidR="00D35024" w:rsidRPr="00D456E0">
        <w:rPr>
          <w:rFonts w:ascii="Arial" w:hAnsi="Arial" w:cs="Arial"/>
          <w:color w:val="000000" w:themeColor="text1"/>
          <w:sz w:val="22"/>
          <w:szCs w:val="22"/>
        </w:rPr>
        <w:t>uma</w:t>
      </w:r>
      <w:r w:rsidRPr="00D456E0">
        <w:rPr>
          <w:rFonts w:ascii="Arial" w:hAnsi="Arial" w:cs="Arial"/>
          <w:color w:val="000000" w:themeColor="text1"/>
          <w:sz w:val="22"/>
          <w:szCs w:val="22"/>
        </w:rPr>
        <w:t xml:space="preserve">ron </w:t>
      </w:r>
      <w:r w:rsidR="007E47B2" w:rsidRPr="00D456E0">
        <w:rPr>
          <w:rFonts w:ascii="Arial" w:hAnsi="Arial" w:cs="Arial"/>
          <w:color w:val="000000" w:themeColor="text1"/>
          <w:sz w:val="22"/>
          <w:szCs w:val="22"/>
        </w:rPr>
        <w:t xml:space="preserve">has argued </w:t>
      </w:r>
      <w:r w:rsidR="002E0932" w:rsidRPr="00D456E0">
        <w:rPr>
          <w:rFonts w:ascii="Arial" w:hAnsi="Arial" w:cs="Arial"/>
          <w:color w:val="000000" w:themeColor="text1"/>
          <w:sz w:val="22"/>
          <w:szCs w:val="22"/>
        </w:rPr>
        <w:t>that usually the act of ecotourism can be just as destructive compared to other forms of t</w:t>
      </w:r>
      <w:r w:rsidR="00281CE4" w:rsidRPr="00D456E0">
        <w:rPr>
          <w:rFonts w:ascii="Arial" w:hAnsi="Arial" w:cs="Arial"/>
          <w:color w:val="000000" w:themeColor="text1"/>
          <w:sz w:val="22"/>
          <w:szCs w:val="22"/>
        </w:rPr>
        <w:t xml:space="preserve">ourism such as package tourism. Ecotourism </w:t>
      </w:r>
      <w:r w:rsidR="00514B94" w:rsidRPr="00D456E0">
        <w:rPr>
          <w:rFonts w:ascii="Arial" w:hAnsi="Arial" w:cs="Arial"/>
          <w:color w:val="000000" w:themeColor="text1"/>
          <w:sz w:val="22"/>
          <w:szCs w:val="22"/>
        </w:rPr>
        <w:t>now finds itself threatening these new ‘virgin’ destinations with the expr</w:t>
      </w:r>
      <w:r w:rsidR="007B342F" w:rsidRPr="00D456E0">
        <w:rPr>
          <w:rFonts w:ascii="Arial" w:hAnsi="Arial" w:cs="Arial"/>
          <w:color w:val="000000" w:themeColor="text1"/>
          <w:sz w:val="22"/>
          <w:szCs w:val="22"/>
        </w:rPr>
        <w:t xml:space="preserve">opriation of such destinations </w:t>
      </w:r>
      <w:r w:rsidR="00B11494" w:rsidRPr="00D456E0">
        <w:rPr>
          <w:rFonts w:ascii="Arial" w:hAnsi="Arial" w:cs="Arial"/>
          <w:color w:val="000000" w:themeColor="text1"/>
          <w:sz w:val="22"/>
          <w:szCs w:val="22"/>
        </w:rPr>
        <w:t>(Butcher, 2005</w:t>
      </w:r>
      <w:r w:rsidR="007B342F" w:rsidRPr="00D456E0">
        <w:rPr>
          <w:rFonts w:ascii="Arial" w:hAnsi="Arial" w:cs="Arial"/>
          <w:color w:val="000000" w:themeColor="text1"/>
          <w:sz w:val="22"/>
          <w:szCs w:val="22"/>
        </w:rPr>
        <w:t xml:space="preserve">). </w:t>
      </w:r>
      <w:r w:rsidR="00D41301" w:rsidRPr="00D456E0">
        <w:rPr>
          <w:rFonts w:ascii="Arial" w:hAnsi="Arial" w:cs="Arial"/>
          <w:color w:val="000000" w:themeColor="text1"/>
          <w:sz w:val="22"/>
          <w:szCs w:val="22"/>
        </w:rPr>
        <w:t xml:space="preserve">We therefore see an increase in travellers visiting these ‘virgin’ destinations and bringing forth the </w:t>
      </w:r>
      <w:r w:rsidR="00CD2559" w:rsidRPr="00D456E0">
        <w:rPr>
          <w:rFonts w:ascii="Arial" w:hAnsi="Arial" w:cs="Arial"/>
          <w:color w:val="000000" w:themeColor="text1"/>
          <w:sz w:val="22"/>
          <w:szCs w:val="22"/>
        </w:rPr>
        <w:t>inescapable</w:t>
      </w:r>
      <w:r w:rsidR="00D41301" w:rsidRPr="00D456E0">
        <w:rPr>
          <w:rFonts w:ascii="Arial" w:hAnsi="Arial" w:cs="Arial"/>
          <w:color w:val="000000" w:themeColor="text1"/>
          <w:sz w:val="22"/>
          <w:szCs w:val="22"/>
        </w:rPr>
        <w:t xml:space="preserve"> mass tourism industry, which many in the industry are </w:t>
      </w:r>
      <w:r w:rsidR="003F069E" w:rsidRPr="00D456E0">
        <w:rPr>
          <w:rFonts w:ascii="Arial" w:hAnsi="Arial" w:cs="Arial"/>
          <w:color w:val="000000" w:themeColor="text1"/>
          <w:sz w:val="22"/>
          <w:szCs w:val="22"/>
        </w:rPr>
        <w:t>trying</w:t>
      </w:r>
      <w:r w:rsidR="00D41301" w:rsidRPr="00D456E0">
        <w:rPr>
          <w:rFonts w:ascii="Arial" w:hAnsi="Arial" w:cs="Arial"/>
          <w:color w:val="000000" w:themeColor="text1"/>
          <w:sz w:val="22"/>
          <w:szCs w:val="22"/>
        </w:rPr>
        <w:t xml:space="preserve"> to avoid </w:t>
      </w:r>
      <w:r w:rsidR="00B11494" w:rsidRPr="00D456E0">
        <w:rPr>
          <w:rFonts w:ascii="Arial" w:hAnsi="Arial" w:cs="Arial"/>
          <w:color w:val="000000" w:themeColor="text1"/>
          <w:sz w:val="22"/>
          <w:szCs w:val="22"/>
        </w:rPr>
        <w:t>(B</w:t>
      </w:r>
      <w:r w:rsidR="00D41301" w:rsidRPr="00D456E0">
        <w:rPr>
          <w:rFonts w:ascii="Arial" w:hAnsi="Arial" w:cs="Arial"/>
          <w:color w:val="000000" w:themeColor="text1"/>
          <w:sz w:val="22"/>
          <w:szCs w:val="22"/>
        </w:rPr>
        <w:t>utcher</w:t>
      </w:r>
      <w:r w:rsidR="00B11494" w:rsidRPr="00D456E0">
        <w:rPr>
          <w:rFonts w:ascii="Arial" w:hAnsi="Arial" w:cs="Arial"/>
          <w:color w:val="000000" w:themeColor="text1"/>
          <w:sz w:val="22"/>
          <w:szCs w:val="22"/>
        </w:rPr>
        <w:t>, 2005</w:t>
      </w:r>
      <w:r w:rsidR="00D41301" w:rsidRPr="00D456E0">
        <w:rPr>
          <w:rFonts w:ascii="Arial" w:hAnsi="Arial" w:cs="Arial"/>
          <w:color w:val="000000" w:themeColor="text1"/>
          <w:sz w:val="22"/>
          <w:szCs w:val="22"/>
        </w:rPr>
        <w:t xml:space="preserve">). </w:t>
      </w:r>
    </w:p>
    <w:p w14:paraId="5B699EE7" w14:textId="5658447B" w:rsidR="00C2657C" w:rsidRPr="00D456E0" w:rsidRDefault="009976E9" w:rsidP="000D0CA8">
      <w:pPr>
        <w:tabs>
          <w:tab w:val="left" w:pos="3208"/>
        </w:tabs>
        <w:spacing w:line="480" w:lineRule="auto"/>
        <w:ind w:left="720"/>
        <w:rPr>
          <w:rFonts w:ascii="Arial" w:hAnsi="Arial" w:cs="Arial"/>
          <w:sz w:val="22"/>
          <w:szCs w:val="22"/>
        </w:rPr>
      </w:pPr>
      <w:r w:rsidRPr="00D456E0">
        <w:rPr>
          <w:rFonts w:ascii="Arial" w:hAnsi="Arial" w:cs="Arial"/>
          <w:sz w:val="22"/>
          <w:szCs w:val="22"/>
        </w:rPr>
        <w:tab/>
      </w:r>
    </w:p>
    <w:p w14:paraId="7E01FD39" w14:textId="0C2009AF" w:rsidR="00C2657C" w:rsidRPr="00D456E0" w:rsidRDefault="00C80E90" w:rsidP="000D0CA8">
      <w:pPr>
        <w:spacing w:line="480" w:lineRule="auto"/>
        <w:ind w:left="720"/>
        <w:rPr>
          <w:rFonts w:ascii="Arial" w:hAnsi="Arial" w:cs="Arial"/>
          <w:sz w:val="22"/>
          <w:szCs w:val="22"/>
        </w:rPr>
      </w:pPr>
      <w:r w:rsidRPr="00D456E0">
        <w:rPr>
          <w:rFonts w:ascii="Arial" w:hAnsi="Arial" w:cs="Arial"/>
          <w:sz w:val="22"/>
          <w:szCs w:val="22"/>
        </w:rPr>
        <w:t>2</w:t>
      </w:r>
      <w:r w:rsidR="0069547E" w:rsidRPr="00D456E0">
        <w:rPr>
          <w:rFonts w:ascii="Arial" w:hAnsi="Arial" w:cs="Arial"/>
          <w:sz w:val="22"/>
          <w:szCs w:val="22"/>
        </w:rPr>
        <w:t>.3</w:t>
      </w:r>
      <w:r w:rsidR="00F72BC2" w:rsidRPr="00D456E0">
        <w:rPr>
          <w:rFonts w:ascii="Arial" w:hAnsi="Arial" w:cs="Arial"/>
          <w:sz w:val="22"/>
          <w:szCs w:val="22"/>
        </w:rPr>
        <w:t xml:space="preserve"> – Sustainable development:</w:t>
      </w:r>
    </w:p>
    <w:p w14:paraId="494F61C9" w14:textId="77777777" w:rsidR="00F72BC2" w:rsidRPr="00D456E0" w:rsidRDefault="00F72BC2" w:rsidP="000D0CA8">
      <w:pPr>
        <w:spacing w:line="480" w:lineRule="auto"/>
        <w:ind w:left="720"/>
        <w:rPr>
          <w:rFonts w:ascii="Arial" w:hAnsi="Arial" w:cs="Arial"/>
          <w:sz w:val="22"/>
          <w:szCs w:val="22"/>
        </w:rPr>
      </w:pPr>
    </w:p>
    <w:p w14:paraId="1BE40839" w14:textId="4BFA2EFD" w:rsidR="00574C92" w:rsidRPr="00D456E0" w:rsidRDefault="00CE4F55" w:rsidP="000D0CA8">
      <w:pPr>
        <w:spacing w:line="480" w:lineRule="auto"/>
        <w:ind w:left="720"/>
        <w:rPr>
          <w:rFonts w:ascii="Arial" w:hAnsi="Arial" w:cs="Arial"/>
          <w:sz w:val="22"/>
          <w:szCs w:val="22"/>
        </w:rPr>
      </w:pPr>
      <w:r w:rsidRPr="00D456E0">
        <w:rPr>
          <w:rFonts w:ascii="Arial" w:hAnsi="Arial" w:cs="Arial"/>
          <w:sz w:val="22"/>
          <w:szCs w:val="22"/>
        </w:rPr>
        <w:t>When researching Ecotourism</w:t>
      </w:r>
      <w:r w:rsidR="00C52195" w:rsidRPr="00D456E0">
        <w:rPr>
          <w:rFonts w:ascii="Arial" w:hAnsi="Arial" w:cs="Arial"/>
          <w:sz w:val="22"/>
          <w:szCs w:val="22"/>
        </w:rPr>
        <w:t>,</w:t>
      </w:r>
      <w:r w:rsidRPr="00D456E0">
        <w:rPr>
          <w:rFonts w:ascii="Arial" w:hAnsi="Arial" w:cs="Arial"/>
          <w:sz w:val="22"/>
          <w:szCs w:val="22"/>
        </w:rPr>
        <w:t xml:space="preserve"> it is crucial to also have a look at Sustainable development. </w:t>
      </w:r>
      <w:r w:rsidR="00C52195" w:rsidRPr="00D456E0">
        <w:rPr>
          <w:rFonts w:ascii="Arial" w:hAnsi="Arial" w:cs="Arial"/>
          <w:sz w:val="22"/>
          <w:szCs w:val="22"/>
        </w:rPr>
        <w:t xml:space="preserve">This is because Ecotourism has many elements and features which can also be found within sustainable development. It is important to look back at the history of sustainable development as well as the definitions and concepts to fully understand one of the core values of Ecotourism which in this case is Sustainability. </w:t>
      </w:r>
      <w:r w:rsidR="0008159E" w:rsidRPr="00D456E0">
        <w:rPr>
          <w:rFonts w:ascii="Arial" w:hAnsi="Arial" w:cs="Arial"/>
          <w:sz w:val="22"/>
          <w:szCs w:val="22"/>
        </w:rPr>
        <w:t xml:space="preserve">Looking back at the history of sustainable development, we can see that for the most part, the idea was created at the Stockholm Conference in 1980. This particular event led the commissioning of the World Conservation Strategy, which was seen by many as the crucial step towards the implementation of the Human Environmental </w:t>
      </w:r>
      <w:r w:rsidR="0008159E" w:rsidRPr="00D456E0">
        <w:rPr>
          <w:rFonts w:ascii="Arial" w:hAnsi="Arial" w:cs="Arial"/>
          <w:sz w:val="22"/>
          <w:szCs w:val="22"/>
        </w:rPr>
        <w:lastRenderedPageBreak/>
        <w:t>Action Plan. This plan primarily focused on the possibility of development and conservation working together to ensure a better and more ‘sustainable’</w:t>
      </w:r>
      <w:r w:rsidR="00C05425" w:rsidRPr="00D456E0">
        <w:rPr>
          <w:rFonts w:ascii="Arial" w:hAnsi="Arial" w:cs="Arial"/>
          <w:sz w:val="22"/>
          <w:szCs w:val="22"/>
        </w:rPr>
        <w:t xml:space="preserve"> future </w:t>
      </w:r>
      <w:r w:rsidR="00C05425" w:rsidRPr="00D456E0">
        <w:rPr>
          <w:rFonts w:ascii="Arial" w:hAnsi="Arial" w:cs="Arial"/>
          <w:color w:val="000000" w:themeColor="text1"/>
          <w:sz w:val="22"/>
          <w:szCs w:val="22"/>
        </w:rPr>
        <w:t>(</w:t>
      </w:r>
      <w:r w:rsidR="009976E9" w:rsidRPr="00D456E0">
        <w:rPr>
          <w:rFonts w:ascii="Arial" w:hAnsi="Arial" w:cs="Arial"/>
          <w:color w:val="000000" w:themeColor="text1"/>
          <w:sz w:val="22"/>
          <w:szCs w:val="22"/>
        </w:rPr>
        <w:t>Cooper, 2008).</w:t>
      </w:r>
    </w:p>
    <w:p w14:paraId="5A8D14B7" w14:textId="77777777" w:rsidR="00C230E2" w:rsidRPr="00D456E0" w:rsidRDefault="00C230E2" w:rsidP="000D0CA8">
      <w:pPr>
        <w:spacing w:line="480" w:lineRule="auto"/>
        <w:ind w:left="720"/>
        <w:rPr>
          <w:rFonts w:ascii="Arial" w:hAnsi="Arial" w:cs="Arial"/>
          <w:sz w:val="22"/>
          <w:szCs w:val="22"/>
        </w:rPr>
      </w:pPr>
    </w:p>
    <w:p w14:paraId="21D3EF7A" w14:textId="04C1155A" w:rsidR="00C230E2" w:rsidRPr="00D456E0" w:rsidRDefault="00C230E2" w:rsidP="000D0CA8">
      <w:pPr>
        <w:spacing w:line="480" w:lineRule="auto"/>
        <w:ind w:left="720"/>
        <w:rPr>
          <w:rFonts w:ascii="Arial" w:hAnsi="Arial" w:cs="Arial"/>
          <w:sz w:val="22"/>
          <w:szCs w:val="22"/>
        </w:rPr>
      </w:pPr>
      <w:r w:rsidRPr="00D456E0">
        <w:rPr>
          <w:rFonts w:ascii="Arial" w:hAnsi="Arial" w:cs="Arial"/>
          <w:sz w:val="22"/>
          <w:szCs w:val="22"/>
        </w:rPr>
        <w:t xml:space="preserve">Just a few years later in 1987, the Bruntland Report was published. Within the report, it stated that one of its primary goals was to: “Help define shared perceptions of long-term environmental issues and the appropriate efforts needed to deal successfully with the problems of </w:t>
      </w:r>
      <w:r w:rsidR="002E0622" w:rsidRPr="00D456E0">
        <w:rPr>
          <w:rFonts w:ascii="Arial" w:hAnsi="Arial" w:cs="Arial"/>
          <w:sz w:val="22"/>
          <w:szCs w:val="22"/>
        </w:rPr>
        <w:t>protecting</w:t>
      </w:r>
      <w:r w:rsidRPr="00D456E0">
        <w:rPr>
          <w:rFonts w:ascii="Arial" w:hAnsi="Arial" w:cs="Arial"/>
          <w:sz w:val="22"/>
          <w:szCs w:val="22"/>
        </w:rPr>
        <w:t xml:space="preserve"> and enhancing the environment, a long-term agenda for action during the coming decades, and aspirational goals of the world community” </w:t>
      </w:r>
      <w:r w:rsidRPr="00D456E0">
        <w:rPr>
          <w:rFonts w:ascii="Arial" w:hAnsi="Arial" w:cs="Arial"/>
          <w:color w:val="000000" w:themeColor="text1"/>
          <w:sz w:val="22"/>
          <w:szCs w:val="22"/>
        </w:rPr>
        <w:t>(</w:t>
      </w:r>
      <w:r w:rsidR="009976E9" w:rsidRPr="00D456E0">
        <w:rPr>
          <w:rFonts w:ascii="Arial" w:hAnsi="Arial" w:cs="Arial"/>
          <w:color w:val="000000" w:themeColor="text1"/>
          <w:sz w:val="22"/>
          <w:szCs w:val="22"/>
        </w:rPr>
        <w:t>WCED, 1987</w:t>
      </w:r>
      <w:r w:rsidRPr="00D456E0">
        <w:rPr>
          <w:rFonts w:ascii="Arial" w:hAnsi="Arial" w:cs="Arial"/>
          <w:color w:val="000000" w:themeColor="text1"/>
          <w:sz w:val="22"/>
          <w:szCs w:val="22"/>
        </w:rPr>
        <w:t xml:space="preserve">). </w:t>
      </w:r>
      <w:r w:rsidR="00BC3672" w:rsidRPr="00D456E0">
        <w:rPr>
          <w:rFonts w:ascii="Arial" w:hAnsi="Arial" w:cs="Arial"/>
          <w:sz w:val="22"/>
          <w:szCs w:val="22"/>
        </w:rPr>
        <w:t xml:space="preserve">The Bruntland Report goes on to define sustainability as “meeting the needs of the present generation without compromising the ability </w:t>
      </w:r>
      <w:r w:rsidR="00893E56" w:rsidRPr="00D456E0">
        <w:rPr>
          <w:rFonts w:ascii="Arial" w:hAnsi="Arial" w:cs="Arial"/>
          <w:sz w:val="22"/>
          <w:szCs w:val="22"/>
        </w:rPr>
        <w:t xml:space="preserve">of future </w:t>
      </w:r>
      <w:r w:rsidR="00D57A18" w:rsidRPr="00D456E0">
        <w:rPr>
          <w:rFonts w:ascii="Arial" w:hAnsi="Arial" w:cs="Arial"/>
          <w:sz w:val="22"/>
          <w:szCs w:val="22"/>
        </w:rPr>
        <w:t>generations</w:t>
      </w:r>
      <w:r w:rsidR="00893E56" w:rsidRPr="00D456E0">
        <w:rPr>
          <w:rFonts w:ascii="Arial" w:hAnsi="Arial" w:cs="Arial"/>
          <w:sz w:val="22"/>
          <w:szCs w:val="22"/>
        </w:rPr>
        <w:t xml:space="preserve"> to meet their own” </w:t>
      </w:r>
      <w:r w:rsidR="009976E9" w:rsidRPr="00D456E0">
        <w:rPr>
          <w:rFonts w:ascii="Arial" w:hAnsi="Arial" w:cs="Arial"/>
          <w:color w:val="000000" w:themeColor="text1"/>
          <w:sz w:val="22"/>
          <w:szCs w:val="22"/>
        </w:rPr>
        <w:t xml:space="preserve">(WCED, 1987). </w:t>
      </w:r>
      <w:r w:rsidR="00AD2E88" w:rsidRPr="00D456E0">
        <w:rPr>
          <w:rFonts w:ascii="Arial" w:hAnsi="Arial" w:cs="Arial"/>
          <w:sz w:val="22"/>
          <w:szCs w:val="22"/>
        </w:rPr>
        <w:t xml:space="preserve">Following </w:t>
      </w:r>
      <w:r w:rsidR="00AD4B45" w:rsidRPr="00D456E0">
        <w:rPr>
          <w:rFonts w:ascii="Arial" w:hAnsi="Arial" w:cs="Arial"/>
          <w:sz w:val="22"/>
          <w:szCs w:val="22"/>
        </w:rPr>
        <w:t xml:space="preserve">on in the report, it identifies some of the basic </w:t>
      </w:r>
      <w:r w:rsidR="00D57A18" w:rsidRPr="00D456E0">
        <w:rPr>
          <w:rFonts w:ascii="Arial" w:hAnsi="Arial" w:cs="Arial"/>
          <w:sz w:val="22"/>
          <w:szCs w:val="22"/>
        </w:rPr>
        <w:t>principles</w:t>
      </w:r>
      <w:r w:rsidR="00AD4B45" w:rsidRPr="00D456E0">
        <w:rPr>
          <w:rFonts w:ascii="Arial" w:hAnsi="Arial" w:cs="Arial"/>
          <w:sz w:val="22"/>
          <w:szCs w:val="22"/>
        </w:rPr>
        <w:t xml:space="preserve"> </w:t>
      </w:r>
      <w:r w:rsidR="001F7369" w:rsidRPr="00D456E0">
        <w:rPr>
          <w:rFonts w:ascii="Arial" w:hAnsi="Arial" w:cs="Arial"/>
          <w:sz w:val="22"/>
          <w:szCs w:val="22"/>
        </w:rPr>
        <w:t>of sustainability which include:</w:t>
      </w:r>
    </w:p>
    <w:p w14:paraId="3AA97070" w14:textId="77777777" w:rsidR="00AD4B45" w:rsidRPr="00D456E0" w:rsidRDefault="00AD4B45" w:rsidP="000D0CA8">
      <w:pPr>
        <w:spacing w:line="480" w:lineRule="auto"/>
        <w:ind w:left="720"/>
        <w:rPr>
          <w:rFonts w:ascii="Arial" w:hAnsi="Arial" w:cs="Arial"/>
          <w:sz w:val="22"/>
          <w:szCs w:val="22"/>
        </w:rPr>
      </w:pPr>
    </w:p>
    <w:p w14:paraId="114B4B43" w14:textId="3755979A" w:rsidR="00AD4B45" w:rsidRPr="00D456E0" w:rsidRDefault="00AD4B45" w:rsidP="000D0CA8">
      <w:pPr>
        <w:pStyle w:val="ListParagraph"/>
        <w:numPr>
          <w:ilvl w:val="0"/>
          <w:numId w:val="1"/>
        </w:numPr>
        <w:spacing w:line="480" w:lineRule="auto"/>
        <w:ind w:left="1440"/>
        <w:rPr>
          <w:rFonts w:ascii="Arial" w:hAnsi="Arial" w:cs="Arial"/>
          <w:sz w:val="22"/>
          <w:szCs w:val="22"/>
          <w:lang w:val="en-GB"/>
        </w:rPr>
      </w:pPr>
      <w:r w:rsidRPr="00D456E0">
        <w:rPr>
          <w:rFonts w:ascii="Arial" w:hAnsi="Arial" w:cs="Arial"/>
          <w:sz w:val="22"/>
          <w:szCs w:val="22"/>
          <w:lang w:val="en-GB"/>
        </w:rPr>
        <w:t>Take a holistic approach to planning and strategy.</w:t>
      </w:r>
    </w:p>
    <w:p w14:paraId="0D029688" w14:textId="1967C96F" w:rsidR="00AD4B45" w:rsidRPr="00D456E0" w:rsidRDefault="00AD4B45" w:rsidP="000D0CA8">
      <w:pPr>
        <w:pStyle w:val="ListParagraph"/>
        <w:numPr>
          <w:ilvl w:val="0"/>
          <w:numId w:val="1"/>
        </w:numPr>
        <w:spacing w:line="480" w:lineRule="auto"/>
        <w:ind w:left="1440"/>
        <w:rPr>
          <w:rFonts w:ascii="Arial" w:hAnsi="Arial" w:cs="Arial"/>
          <w:sz w:val="22"/>
          <w:szCs w:val="22"/>
          <w:lang w:val="en-GB"/>
        </w:rPr>
      </w:pPr>
      <w:r w:rsidRPr="00D456E0">
        <w:rPr>
          <w:rFonts w:ascii="Arial" w:hAnsi="Arial" w:cs="Arial"/>
          <w:sz w:val="22"/>
          <w:szCs w:val="22"/>
          <w:lang w:val="en-GB"/>
        </w:rPr>
        <w:t>Protect the environment and man-made heritage.</w:t>
      </w:r>
    </w:p>
    <w:p w14:paraId="69A5D1A0" w14:textId="5A1F2773" w:rsidR="00AD4B45" w:rsidRPr="00D456E0" w:rsidRDefault="00AD4B45" w:rsidP="000D0CA8">
      <w:pPr>
        <w:pStyle w:val="ListParagraph"/>
        <w:numPr>
          <w:ilvl w:val="0"/>
          <w:numId w:val="1"/>
        </w:numPr>
        <w:spacing w:line="480" w:lineRule="auto"/>
        <w:ind w:left="1440"/>
        <w:rPr>
          <w:rFonts w:ascii="Arial" w:hAnsi="Arial" w:cs="Arial"/>
          <w:sz w:val="22"/>
          <w:szCs w:val="22"/>
          <w:lang w:val="en-GB"/>
        </w:rPr>
      </w:pPr>
      <w:r w:rsidRPr="00D456E0">
        <w:rPr>
          <w:rFonts w:ascii="Arial" w:hAnsi="Arial" w:cs="Arial"/>
          <w:sz w:val="22"/>
          <w:szCs w:val="22"/>
          <w:lang w:val="en-GB"/>
        </w:rPr>
        <w:t>Preserve the essential ecological processes.</w:t>
      </w:r>
    </w:p>
    <w:p w14:paraId="3DA766CA" w14:textId="4C0B4A0C" w:rsidR="00AD4B45" w:rsidRPr="00D456E0" w:rsidRDefault="00AD4B45" w:rsidP="000D0CA8">
      <w:pPr>
        <w:pStyle w:val="ListParagraph"/>
        <w:numPr>
          <w:ilvl w:val="0"/>
          <w:numId w:val="1"/>
        </w:numPr>
        <w:spacing w:line="480" w:lineRule="auto"/>
        <w:ind w:left="1440"/>
        <w:rPr>
          <w:rFonts w:ascii="Arial" w:hAnsi="Arial" w:cs="Arial"/>
          <w:sz w:val="22"/>
          <w:szCs w:val="22"/>
          <w:lang w:val="en-GB"/>
        </w:rPr>
      </w:pPr>
      <w:r w:rsidRPr="00D456E0">
        <w:rPr>
          <w:rFonts w:ascii="Arial" w:hAnsi="Arial" w:cs="Arial"/>
          <w:sz w:val="22"/>
          <w:szCs w:val="22"/>
          <w:lang w:val="en-GB"/>
        </w:rPr>
        <w:t>Facilitate and engage public participation.</w:t>
      </w:r>
    </w:p>
    <w:p w14:paraId="78395F55" w14:textId="073C7702" w:rsidR="00AD4B45" w:rsidRPr="00D456E0" w:rsidRDefault="00AD4B45" w:rsidP="000D0CA8">
      <w:pPr>
        <w:pStyle w:val="ListParagraph"/>
        <w:numPr>
          <w:ilvl w:val="0"/>
          <w:numId w:val="1"/>
        </w:numPr>
        <w:spacing w:line="480" w:lineRule="auto"/>
        <w:ind w:left="1440"/>
        <w:rPr>
          <w:rFonts w:ascii="Arial" w:hAnsi="Arial" w:cs="Arial"/>
          <w:sz w:val="22"/>
          <w:szCs w:val="22"/>
          <w:lang w:val="en-GB"/>
        </w:rPr>
      </w:pPr>
      <w:r w:rsidRPr="00D456E0">
        <w:rPr>
          <w:rFonts w:ascii="Arial" w:hAnsi="Arial" w:cs="Arial"/>
          <w:sz w:val="22"/>
          <w:szCs w:val="22"/>
          <w:lang w:val="en-GB"/>
        </w:rPr>
        <w:t>Ensure that productivity can be sustained into the long-term future.</w:t>
      </w:r>
    </w:p>
    <w:p w14:paraId="32FBF6EB" w14:textId="3A721DCB" w:rsidR="00AD4B45" w:rsidRPr="00D456E0" w:rsidRDefault="008D1F0B" w:rsidP="000D0CA8">
      <w:pPr>
        <w:pStyle w:val="ListParagraph"/>
        <w:numPr>
          <w:ilvl w:val="0"/>
          <w:numId w:val="1"/>
        </w:numPr>
        <w:spacing w:line="480" w:lineRule="auto"/>
        <w:ind w:left="1440"/>
        <w:rPr>
          <w:rFonts w:ascii="Arial" w:hAnsi="Arial" w:cs="Arial"/>
          <w:sz w:val="22"/>
          <w:szCs w:val="22"/>
          <w:lang w:val="en-GB"/>
        </w:rPr>
      </w:pPr>
      <w:r w:rsidRPr="00D456E0">
        <w:rPr>
          <w:rFonts w:ascii="Arial" w:hAnsi="Arial" w:cs="Arial"/>
          <w:sz w:val="22"/>
          <w:szCs w:val="22"/>
          <w:lang w:val="en-GB"/>
        </w:rPr>
        <w:t>Provide for</w:t>
      </w:r>
      <w:r w:rsidR="00AD4B45" w:rsidRPr="00D456E0">
        <w:rPr>
          <w:rFonts w:ascii="Arial" w:hAnsi="Arial" w:cs="Arial"/>
          <w:sz w:val="22"/>
          <w:szCs w:val="22"/>
          <w:lang w:val="en-GB"/>
        </w:rPr>
        <w:t xml:space="preserve"> a better level of fairness and opportunities between countries. </w:t>
      </w:r>
    </w:p>
    <w:p w14:paraId="4A91D495" w14:textId="77777777" w:rsidR="00812839" w:rsidRPr="00D456E0" w:rsidRDefault="00812839" w:rsidP="000D0CA8">
      <w:pPr>
        <w:spacing w:line="480" w:lineRule="auto"/>
        <w:ind w:left="720"/>
        <w:rPr>
          <w:rFonts w:ascii="Arial" w:hAnsi="Arial" w:cs="Arial"/>
          <w:sz w:val="22"/>
          <w:szCs w:val="22"/>
        </w:rPr>
      </w:pPr>
    </w:p>
    <w:p w14:paraId="18E6365A" w14:textId="26BC354B" w:rsidR="006160CF" w:rsidRPr="00D456E0" w:rsidRDefault="006763CB" w:rsidP="000D0CA8">
      <w:pPr>
        <w:spacing w:line="480" w:lineRule="auto"/>
        <w:ind w:left="720"/>
        <w:rPr>
          <w:rFonts w:ascii="Arial" w:hAnsi="Arial" w:cs="Arial"/>
          <w:sz w:val="22"/>
          <w:szCs w:val="22"/>
        </w:rPr>
      </w:pPr>
      <w:r w:rsidRPr="00D456E0">
        <w:rPr>
          <w:rFonts w:ascii="Arial" w:hAnsi="Arial" w:cs="Arial"/>
          <w:color w:val="000000" w:themeColor="text1"/>
          <w:sz w:val="22"/>
          <w:szCs w:val="22"/>
        </w:rPr>
        <w:t>UNWTO (2005)</w:t>
      </w:r>
      <w:r w:rsidR="007E345F" w:rsidRPr="00D456E0">
        <w:rPr>
          <w:rFonts w:ascii="Arial" w:hAnsi="Arial" w:cs="Arial"/>
          <w:color w:val="000000" w:themeColor="text1"/>
          <w:sz w:val="22"/>
          <w:szCs w:val="22"/>
        </w:rPr>
        <w:t xml:space="preserve"> </w:t>
      </w:r>
      <w:r w:rsidR="007E345F" w:rsidRPr="00D456E0">
        <w:rPr>
          <w:rFonts w:ascii="Arial" w:hAnsi="Arial" w:cs="Arial"/>
          <w:sz w:val="22"/>
          <w:szCs w:val="22"/>
        </w:rPr>
        <w:t xml:space="preserve">also defined sustainable tourism development in a very similar way to the Bruntland Report. It was defined as “meeting the needs of present tourists </w:t>
      </w:r>
      <w:r w:rsidR="00432278" w:rsidRPr="00D456E0">
        <w:rPr>
          <w:rFonts w:ascii="Arial" w:hAnsi="Arial" w:cs="Arial"/>
          <w:sz w:val="22"/>
          <w:szCs w:val="22"/>
        </w:rPr>
        <w:t>while</w:t>
      </w:r>
      <w:r w:rsidR="007E345F" w:rsidRPr="00D456E0">
        <w:rPr>
          <w:rFonts w:ascii="Arial" w:hAnsi="Arial" w:cs="Arial"/>
          <w:sz w:val="22"/>
          <w:szCs w:val="22"/>
        </w:rPr>
        <w:t xml:space="preserve"> protecting and enhancing opportunity for the future. It is envisaged as lead</w:t>
      </w:r>
      <w:r w:rsidR="00432278" w:rsidRPr="00D456E0">
        <w:rPr>
          <w:rFonts w:ascii="Arial" w:hAnsi="Arial" w:cs="Arial"/>
          <w:sz w:val="22"/>
          <w:szCs w:val="22"/>
        </w:rPr>
        <w:t xml:space="preserve">ing to the management of all resources in such a way that economic, social and aesthetic needs can be fulfilled while maintaining cultural integrity, essential ecological process, biological diversity and life support systems” </w:t>
      </w:r>
      <w:r w:rsidR="00432278" w:rsidRPr="00D456E0">
        <w:rPr>
          <w:rFonts w:ascii="Arial" w:hAnsi="Arial" w:cs="Arial"/>
          <w:color w:val="000000" w:themeColor="text1"/>
          <w:sz w:val="22"/>
          <w:szCs w:val="22"/>
        </w:rPr>
        <w:t>(</w:t>
      </w:r>
      <w:r w:rsidRPr="00D456E0">
        <w:rPr>
          <w:rFonts w:ascii="Arial" w:hAnsi="Arial" w:cs="Arial"/>
          <w:color w:val="000000" w:themeColor="text1"/>
          <w:sz w:val="22"/>
          <w:szCs w:val="22"/>
        </w:rPr>
        <w:t>UNWTO, 2005</w:t>
      </w:r>
      <w:r w:rsidR="00432278" w:rsidRPr="00D456E0">
        <w:rPr>
          <w:rFonts w:ascii="Arial" w:hAnsi="Arial" w:cs="Arial"/>
          <w:color w:val="000000" w:themeColor="text1"/>
          <w:sz w:val="22"/>
          <w:szCs w:val="22"/>
        </w:rPr>
        <w:t xml:space="preserve">). </w:t>
      </w:r>
      <w:r w:rsidR="00432278" w:rsidRPr="00D456E0">
        <w:rPr>
          <w:rFonts w:ascii="Arial" w:hAnsi="Arial" w:cs="Arial"/>
          <w:sz w:val="22"/>
          <w:szCs w:val="22"/>
        </w:rPr>
        <w:t>We can see</w:t>
      </w:r>
      <w:r w:rsidR="00B55C3E" w:rsidRPr="00D456E0">
        <w:rPr>
          <w:rFonts w:ascii="Arial" w:hAnsi="Arial" w:cs="Arial"/>
          <w:sz w:val="22"/>
          <w:szCs w:val="22"/>
        </w:rPr>
        <w:t xml:space="preserve"> that both of these definitions focus on two main aspects; p</w:t>
      </w:r>
      <w:r w:rsidR="00432278" w:rsidRPr="00D456E0">
        <w:rPr>
          <w:rFonts w:ascii="Arial" w:hAnsi="Arial" w:cs="Arial"/>
          <w:sz w:val="22"/>
          <w:szCs w:val="22"/>
        </w:rPr>
        <w:t xml:space="preserve">rotecting </w:t>
      </w:r>
      <w:r w:rsidR="00432278" w:rsidRPr="00D456E0">
        <w:rPr>
          <w:rFonts w:ascii="Arial" w:hAnsi="Arial" w:cs="Arial"/>
          <w:sz w:val="22"/>
          <w:szCs w:val="22"/>
        </w:rPr>
        <w:lastRenderedPageBreak/>
        <w:t xml:space="preserve">future generations and the correct management of resources, making </w:t>
      </w:r>
      <w:r w:rsidR="00031F4B" w:rsidRPr="00D456E0">
        <w:rPr>
          <w:rFonts w:ascii="Arial" w:hAnsi="Arial" w:cs="Arial"/>
          <w:sz w:val="22"/>
          <w:szCs w:val="22"/>
        </w:rPr>
        <w:t>efficiency</w:t>
      </w:r>
      <w:r w:rsidR="00432278" w:rsidRPr="00D456E0">
        <w:rPr>
          <w:rFonts w:ascii="Arial" w:hAnsi="Arial" w:cs="Arial"/>
          <w:sz w:val="22"/>
          <w:szCs w:val="22"/>
        </w:rPr>
        <w:t xml:space="preserve"> a big factor in sustainable development. </w:t>
      </w:r>
      <w:r w:rsidR="006160CF" w:rsidRPr="00D456E0">
        <w:rPr>
          <w:rFonts w:ascii="Arial" w:hAnsi="Arial" w:cs="Arial"/>
          <w:sz w:val="22"/>
          <w:szCs w:val="22"/>
        </w:rPr>
        <w:t xml:space="preserve">This correlates with the focuses of Ecotourism, where the main focus in protecting and conserving the environment, it is also making sure it survives for future generations. </w:t>
      </w:r>
      <w:r w:rsidR="006F264C" w:rsidRPr="00D456E0">
        <w:rPr>
          <w:rFonts w:ascii="Arial" w:hAnsi="Arial" w:cs="Arial"/>
          <w:sz w:val="22"/>
          <w:szCs w:val="22"/>
        </w:rPr>
        <w:t xml:space="preserve">The management of resources is detrimental for Ecotourism to work properly and efficiently. </w:t>
      </w:r>
    </w:p>
    <w:p w14:paraId="260C49FF" w14:textId="77777777" w:rsidR="00031F4B" w:rsidRPr="00D456E0" w:rsidRDefault="00031F4B" w:rsidP="000D0CA8">
      <w:pPr>
        <w:spacing w:line="480" w:lineRule="auto"/>
        <w:ind w:left="720"/>
        <w:rPr>
          <w:rFonts w:ascii="Arial" w:hAnsi="Arial" w:cs="Arial"/>
          <w:sz w:val="22"/>
          <w:szCs w:val="22"/>
        </w:rPr>
      </w:pPr>
    </w:p>
    <w:p w14:paraId="407F70D6" w14:textId="1BA82869" w:rsidR="00031F4B" w:rsidRPr="00D456E0" w:rsidRDefault="00031F4B" w:rsidP="000D0CA8">
      <w:pPr>
        <w:spacing w:line="480" w:lineRule="auto"/>
        <w:ind w:left="720"/>
        <w:rPr>
          <w:rFonts w:ascii="Arial" w:hAnsi="Arial" w:cs="Arial"/>
          <w:sz w:val="22"/>
          <w:szCs w:val="22"/>
        </w:rPr>
      </w:pPr>
      <w:r w:rsidRPr="00D456E0">
        <w:rPr>
          <w:rFonts w:ascii="Arial" w:hAnsi="Arial" w:cs="Arial"/>
          <w:sz w:val="22"/>
          <w:szCs w:val="22"/>
        </w:rPr>
        <w:t>A</w:t>
      </w:r>
      <w:r w:rsidR="007B6FEC" w:rsidRPr="00D456E0">
        <w:rPr>
          <w:rFonts w:ascii="Arial" w:hAnsi="Arial" w:cs="Arial"/>
          <w:sz w:val="22"/>
          <w:szCs w:val="22"/>
        </w:rPr>
        <w:t xml:space="preserve">n essential aspect </w:t>
      </w:r>
      <w:r w:rsidRPr="00D456E0">
        <w:rPr>
          <w:rFonts w:ascii="Arial" w:hAnsi="Arial" w:cs="Arial"/>
          <w:sz w:val="22"/>
          <w:szCs w:val="22"/>
        </w:rPr>
        <w:t>of sustainability and/or sustainable tourism development</w:t>
      </w:r>
      <w:r w:rsidR="007B6FEC" w:rsidRPr="00D456E0">
        <w:rPr>
          <w:rFonts w:ascii="Arial" w:hAnsi="Arial" w:cs="Arial"/>
          <w:sz w:val="22"/>
          <w:szCs w:val="22"/>
        </w:rPr>
        <w:t>,</w:t>
      </w:r>
      <w:r w:rsidRPr="00D456E0">
        <w:rPr>
          <w:rFonts w:ascii="Arial" w:hAnsi="Arial" w:cs="Arial"/>
          <w:sz w:val="22"/>
          <w:szCs w:val="22"/>
        </w:rPr>
        <w:t xml:space="preserve"> is the p</w:t>
      </w:r>
      <w:r w:rsidR="007B6FEC" w:rsidRPr="00D456E0">
        <w:rPr>
          <w:rFonts w:ascii="Arial" w:hAnsi="Arial" w:cs="Arial"/>
          <w:sz w:val="22"/>
          <w:szCs w:val="22"/>
        </w:rPr>
        <w:t xml:space="preserve">rocess of recognition. It is </w:t>
      </w:r>
      <w:r w:rsidRPr="00D456E0">
        <w:rPr>
          <w:rFonts w:ascii="Arial" w:hAnsi="Arial" w:cs="Arial"/>
          <w:sz w:val="22"/>
          <w:szCs w:val="22"/>
        </w:rPr>
        <w:t>very important to</w:t>
      </w:r>
      <w:r w:rsidR="007B6FEC" w:rsidRPr="00D456E0">
        <w:rPr>
          <w:rFonts w:ascii="Arial" w:hAnsi="Arial" w:cs="Arial"/>
          <w:sz w:val="22"/>
          <w:szCs w:val="22"/>
        </w:rPr>
        <w:t xml:space="preserve"> ensure that the</w:t>
      </w:r>
      <w:r w:rsidRPr="00D456E0">
        <w:rPr>
          <w:rFonts w:ascii="Arial" w:hAnsi="Arial" w:cs="Arial"/>
          <w:sz w:val="22"/>
          <w:szCs w:val="22"/>
        </w:rPr>
        <w:t xml:space="preserve"> correct resources have been chosen. It </w:t>
      </w:r>
      <w:r w:rsidR="00B55C3E" w:rsidRPr="00D456E0">
        <w:rPr>
          <w:rFonts w:ascii="Arial" w:hAnsi="Arial" w:cs="Arial"/>
          <w:sz w:val="22"/>
          <w:szCs w:val="22"/>
        </w:rPr>
        <w:t>is crucial that the resourc</w:t>
      </w:r>
      <w:r w:rsidRPr="00D456E0">
        <w:rPr>
          <w:rFonts w:ascii="Arial" w:hAnsi="Arial" w:cs="Arial"/>
          <w:sz w:val="22"/>
          <w:szCs w:val="22"/>
        </w:rPr>
        <w:t>e</w:t>
      </w:r>
      <w:r w:rsidR="00B55C3E" w:rsidRPr="00D456E0">
        <w:rPr>
          <w:rFonts w:ascii="Arial" w:hAnsi="Arial" w:cs="Arial"/>
          <w:sz w:val="22"/>
          <w:szCs w:val="22"/>
        </w:rPr>
        <w:t>s</w:t>
      </w:r>
      <w:r w:rsidRPr="00D456E0">
        <w:rPr>
          <w:rFonts w:ascii="Arial" w:hAnsi="Arial" w:cs="Arial"/>
          <w:sz w:val="22"/>
          <w:szCs w:val="22"/>
        </w:rPr>
        <w:t xml:space="preserve"> that are mainly used to</w:t>
      </w:r>
      <w:r w:rsidR="00DC7BB1" w:rsidRPr="00D456E0">
        <w:rPr>
          <w:rFonts w:ascii="Arial" w:hAnsi="Arial" w:cs="Arial"/>
          <w:sz w:val="22"/>
          <w:szCs w:val="22"/>
        </w:rPr>
        <w:t xml:space="preserve"> produce these tourism products, </w:t>
      </w:r>
      <w:r w:rsidR="00FB0E43" w:rsidRPr="00D456E0">
        <w:rPr>
          <w:rFonts w:ascii="Arial" w:hAnsi="Arial" w:cs="Arial"/>
          <w:sz w:val="22"/>
          <w:szCs w:val="22"/>
        </w:rPr>
        <w:t>are recognised for their expen</w:t>
      </w:r>
      <w:r w:rsidRPr="00D456E0">
        <w:rPr>
          <w:rFonts w:ascii="Arial" w:hAnsi="Arial" w:cs="Arial"/>
          <w:sz w:val="22"/>
          <w:szCs w:val="22"/>
        </w:rPr>
        <w:t>dability and their vulnerability. An</w:t>
      </w:r>
      <w:r w:rsidR="00B55C3E" w:rsidRPr="00D456E0">
        <w:rPr>
          <w:rFonts w:ascii="Arial" w:hAnsi="Arial" w:cs="Arial"/>
          <w:sz w:val="22"/>
          <w:szCs w:val="22"/>
        </w:rPr>
        <w:t>other crucial part is</w:t>
      </w:r>
      <w:r w:rsidRPr="00D456E0">
        <w:rPr>
          <w:rFonts w:ascii="Arial" w:hAnsi="Arial" w:cs="Arial"/>
          <w:sz w:val="22"/>
          <w:szCs w:val="22"/>
        </w:rPr>
        <w:t xml:space="preserve"> responsibility, this is a major aspect. So much so that it is important that all these resources are responsibly managed by the stakeholders, the industry, the tourists and the Government planners. </w:t>
      </w:r>
    </w:p>
    <w:p w14:paraId="32AF2164" w14:textId="77777777" w:rsidR="001F665D" w:rsidRPr="00D456E0" w:rsidRDefault="001F665D" w:rsidP="000D0CA8">
      <w:pPr>
        <w:spacing w:line="480" w:lineRule="auto"/>
        <w:ind w:left="720"/>
        <w:rPr>
          <w:rFonts w:ascii="Arial" w:hAnsi="Arial" w:cs="Arial"/>
          <w:sz w:val="22"/>
          <w:szCs w:val="22"/>
        </w:rPr>
      </w:pPr>
    </w:p>
    <w:p w14:paraId="03A0D844" w14:textId="210D7B54" w:rsidR="001F665D" w:rsidRPr="00D456E0" w:rsidRDefault="00C80E90" w:rsidP="000D0CA8">
      <w:pPr>
        <w:spacing w:line="480" w:lineRule="auto"/>
        <w:ind w:left="720"/>
        <w:rPr>
          <w:rFonts w:ascii="Arial" w:hAnsi="Arial" w:cs="Arial"/>
          <w:sz w:val="22"/>
          <w:szCs w:val="22"/>
        </w:rPr>
      </w:pPr>
      <w:r w:rsidRPr="00D456E0">
        <w:rPr>
          <w:rFonts w:ascii="Arial" w:hAnsi="Arial" w:cs="Arial"/>
          <w:sz w:val="22"/>
          <w:szCs w:val="22"/>
        </w:rPr>
        <w:t>2</w:t>
      </w:r>
      <w:r w:rsidR="001F665D" w:rsidRPr="00D456E0">
        <w:rPr>
          <w:rFonts w:ascii="Arial" w:hAnsi="Arial" w:cs="Arial"/>
          <w:sz w:val="22"/>
          <w:szCs w:val="22"/>
        </w:rPr>
        <w:t>.4 – Tourism impacts:</w:t>
      </w:r>
    </w:p>
    <w:p w14:paraId="5CF781D1" w14:textId="77777777" w:rsidR="001F665D" w:rsidRPr="00D456E0" w:rsidRDefault="001F665D" w:rsidP="000D0CA8">
      <w:pPr>
        <w:spacing w:line="480" w:lineRule="auto"/>
        <w:ind w:left="720"/>
        <w:rPr>
          <w:rFonts w:ascii="Arial" w:hAnsi="Arial" w:cs="Arial"/>
          <w:sz w:val="22"/>
          <w:szCs w:val="22"/>
        </w:rPr>
      </w:pPr>
    </w:p>
    <w:p w14:paraId="43937F1D" w14:textId="2A5DCEF3" w:rsidR="0041742D" w:rsidRPr="00D456E0" w:rsidRDefault="00091EAF" w:rsidP="000D0CA8">
      <w:pPr>
        <w:spacing w:line="480" w:lineRule="auto"/>
        <w:ind w:left="720"/>
        <w:rPr>
          <w:rFonts w:ascii="Arial" w:hAnsi="Arial" w:cs="Arial"/>
          <w:sz w:val="22"/>
          <w:szCs w:val="22"/>
        </w:rPr>
      </w:pPr>
      <w:r w:rsidRPr="00D456E0">
        <w:rPr>
          <w:rFonts w:ascii="Arial" w:hAnsi="Arial" w:cs="Arial"/>
          <w:sz w:val="22"/>
          <w:szCs w:val="22"/>
        </w:rPr>
        <w:t xml:space="preserve">The environment is formed up of both human and natural features. Economic, social and cultural factors create the human environment compared to the natural environment which is created and comprised of plants and animals within their habitats. </w:t>
      </w:r>
      <w:r w:rsidR="00255036" w:rsidRPr="00D456E0">
        <w:rPr>
          <w:rFonts w:ascii="Arial" w:hAnsi="Arial" w:cs="Arial"/>
          <w:sz w:val="22"/>
          <w:szCs w:val="22"/>
        </w:rPr>
        <w:t xml:space="preserve">It is evident that the two environments are quite different and therefore it is easier to identify the potential impacts of the tourism industry. </w:t>
      </w:r>
      <w:r w:rsidR="001E488F" w:rsidRPr="00D456E0">
        <w:rPr>
          <w:rFonts w:ascii="Arial" w:hAnsi="Arial" w:cs="Arial"/>
          <w:sz w:val="22"/>
          <w:szCs w:val="22"/>
        </w:rPr>
        <w:t xml:space="preserve">However, one must realise that the two environments, though different, work together hand in hand. </w:t>
      </w:r>
      <w:r w:rsidR="00906636" w:rsidRPr="00D456E0">
        <w:rPr>
          <w:rFonts w:ascii="Arial" w:hAnsi="Arial" w:cs="Arial"/>
          <w:sz w:val="22"/>
          <w:szCs w:val="22"/>
        </w:rPr>
        <w:t xml:space="preserve">Subsequently, </w:t>
      </w:r>
      <w:r w:rsidR="003730C1" w:rsidRPr="00D456E0">
        <w:rPr>
          <w:rFonts w:ascii="Arial" w:hAnsi="Arial" w:cs="Arial"/>
          <w:sz w:val="22"/>
          <w:szCs w:val="22"/>
        </w:rPr>
        <w:t>any human activity that might occur within a particular destination can be affected by and can affect the natural environment.</w:t>
      </w:r>
    </w:p>
    <w:p w14:paraId="11BF5D43" w14:textId="77777777" w:rsidR="00D0470D" w:rsidRPr="00D456E0" w:rsidRDefault="00D0470D" w:rsidP="000D0CA8">
      <w:pPr>
        <w:spacing w:line="480" w:lineRule="auto"/>
        <w:ind w:left="720"/>
        <w:rPr>
          <w:rFonts w:ascii="Arial" w:hAnsi="Arial" w:cs="Arial"/>
          <w:sz w:val="22"/>
          <w:szCs w:val="22"/>
        </w:rPr>
      </w:pPr>
    </w:p>
    <w:p w14:paraId="073A0595" w14:textId="26FC4C3D" w:rsidR="00F7228D" w:rsidRPr="00D456E0" w:rsidRDefault="003B3087" w:rsidP="000D0CA8">
      <w:pPr>
        <w:spacing w:line="480" w:lineRule="auto"/>
        <w:ind w:left="720"/>
        <w:rPr>
          <w:rFonts w:ascii="Arial" w:hAnsi="Arial" w:cs="Arial"/>
          <w:sz w:val="22"/>
          <w:szCs w:val="22"/>
        </w:rPr>
      </w:pPr>
      <w:r w:rsidRPr="00D456E0">
        <w:rPr>
          <w:rFonts w:ascii="Arial" w:hAnsi="Arial" w:cs="Arial"/>
          <w:sz w:val="22"/>
          <w:szCs w:val="22"/>
        </w:rPr>
        <w:t xml:space="preserve">Tourism impacts can either be positive or negative, it depends on many different factors as to how an impact can be judged either way. These impacts are known to </w:t>
      </w:r>
      <w:r w:rsidRPr="00D456E0">
        <w:rPr>
          <w:rFonts w:ascii="Arial" w:hAnsi="Arial" w:cs="Arial"/>
          <w:sz w:val="22"/>
          <w:szCs w:val="22"/>
        </w:rPr>
        <w:lastRenderedPageBreak/>
        <w:t xml:space="preserve">change as a result of </w:t>
      </w:r>
      <w:r w:rsidR="005C3621" w:rsidRPr="00D456E0">
        <w:rPr>
          <w:rFonts w:ascii="Arial" w:hAnsi="Arial" w:cs="Arial"/>
          <w:sz w:val="22"/>
          <w:szCs w:val="22"/>
        </w:rPr>
        <w:t>the evolution of tourism within a particular destination area (</w:t>
      </w:r>
      <w:r w:rsidR="00B11494" w:rsidRPr="00D456E0">
        <w:rPr>
          <w:rFonts w:ascii="Arial" w:hAnsi="Arial" w:cs="Arial"/>
          <w:sz w:val="22"/>
          <w:szCs w:val="22"/>
        </w:rPr>
        <w:t>B</w:t>
      </w:r>
      <w:r w:rsidR="005C3621" w:rsidRPr="00D456E0">
        <w:rPr>
          <w:rFonts w:ascii="Arial" w:hAnsi="Arial" w:cs="Arial"/>
          <w:sz w:val="22"/>
          <w:szCs w:val="22"/>
        </w:rPr>
        <w:t>utcher, 1980</w:t>
      </w:r>
      <w:r w:rsidR="00B11494" w:rsidRPr="00D456E0">
        <w:rPr>
          <w:rFonts w:ascii="Arial" w:hAnsi="Arial" w:cs="Arial"/>
          <w:sz w:val="22"/>
          <w:szCs w:val="22"/>
        </w:rPr>
        <w:t xml:space="preserve"> As cited in Mason, 2016</w:t>
      </w:r>
      <w:r w:rsidR="005C3621" w:rsidRPr="00D456E0">
        <w:rPr>
          <w:rFonts w:ascii="Arial" w:hAnsi="Arial" w:cs="Arial"/>
          <w:sz w:val="22"/>
          <w:szCs w:val="22"/>
        </w:rPr>
        <w:t xml:space="preserve">). </w:t>
      </w:r>
    </w:p>
    <w:p w14:paraId="241C4611" w14:textId="77777777" w:rsidR="00C64338" w:rsidRPr="00D456E0" w:rsidRDefault="00C64338" w:rsidP="000D0CA8">
      <w:pPr>
        <w:spacing w:line="480" w:lineRule="auto"/>
        <w:ind w:left="720"/>
        <w:rPr>
          <w:rFonts w:ascii="Arial" w:hAnsi="Arial" w:cs="Arial"/>
          <w:sz w:val="22"/>
          <w:szCs w:val="22"/>
        </w:rPr>
      </w:pPr>
    </w:p>
    <w:p w14:paraId="6BB8B212" w14:textId="3ED6D3D8" w:rsidR="00C64338" w:rsidRPr="00D456E0" w:rsidRDefault="00BC3AA0" w:rsidP="000D0CA8">
      <w:pPr>
        <w:spacing w:line="480" w:lineRule="auto"/>
        <w:ind w:left="720"/>
        <w:rPr>
          <w:rFonts w:ascii="Arial" w:hAnsi="Arial" w:cs="Arial"/>
          <w:sz w:val="22"/>
          <w:szCs w:val="22"/>
        </w:rPr>
      </w:pPr>
      <w:r w:rsidRPr="00D456E0">
        <w:rPr>
          <w:rFonts w:ascii="Arial" w:hAnsi="Arial" w:cs="Arial"/>
          <w:sz w:val="22"/>
          <w:szCs w:val="22"/>
        </w:rPr>
        <w:t xml:space="preserve">The likeliness of tourism impacts </w:t>
      </w:r>
      <w:r w:rsidR="008639CF" w:rsidRPr="00D456E0">
        <w:rPr>
          <w:rFonts w:ascii="Arial" w:hAnsi="Arial" w:cs="Arial"/>
          <w:sz w:val="22"/>
          <w:szCs w:val="22"/>
        </w:rPr>
        <w:t>has</w:t>
      </w:r>
      <w:r w:rsidRPr="00D456E0">
        <w:rPr>
          <w:rFonts w:ascii="Arial" w:hAnsi="Arial" w:cs="Arial"/>
          <w:sz w:val="22"/>
          <w:szCs w:val="22"/>
        </w:rPr>
        <w:t xml:space="preserve"> increased to change over time </w:t>
      </w:r>
      <w:r w:rsidR="00B65C89" w:rsidRPr="00D456E0">
        <w:rPr>
          <w:rFonts w:ascii="Arial" w:hAnsi="Arial" w:cs="Arial"/>
          <w:sz w:val="22"/>
          <w:szCs w:val="22"/>
        </w:rPr>
        <w:t>alongside</w:t>
      </w:r>
      <w:r w:rsidRPr="00D456E0">
        <w:rPr>
          <w:rFonts w:ascii="Arial" w:hAnsi="Arial" w:cs="Arial"/>
          <w:sz w:val="22"/>
          <w:szCs w:val="22"/>
        </w:rPr>
        <w:t xml:space="preserve"> the destination as it evolves and develops (Butcher, 1980</w:t>
      </w:r>
      <w:r w:rsidR="00B11494" w:rsidRPr="00D456E0">
        <w:rPr>
          <w:rFonts w:ascii="Arial" w:hAnsi="Arial" w:cs="Arial"/>
          <w:sz w:val="22"/>
          <w:szCs w:val="22"/>
        </w:rPr>
        <w:t xml:space="preserve"> As cited in Mason, 2016</w:t>
      </w:r>
      <w:r w:rsidRPr="00D456E0">
        <w:rPr>
          <w:rFonts w:ascii="Arial" w:hAnsi="Arial" w:cs="Arial"/>
          <w:sz w:val="22"/>
          <w:szCs w:val="22"/>
        </w:rPr>
        <w:t xml:space="preserve">). </w:t>
      </w:r>
      <w:r w:rsidR="00805A1E" w:rsidRPr="00D456E0">
        <w:rPr>
          <w:rFonts w:ascii="Arial" w:hAnsi="Arial" w:cs="Arial"/>
          <w:sz w:val="22"/>
          <w:szCs w:val="22"/>
        </w:rPr>
        <w:t xml:space="preserve">According to Wall (1997) there are several factors which contribute to the nature of the impacts, these will include the type of activities involved, as well as the main characteristics of the host community in the destination region. </w:t>
      </w:r>
      <w:r w:rsidR="00B448CF" w:rsidRPr="00D456E0">
        <w:rPr>
          <w:rFonts w:ascii="Arial" w:hAnsi="Arial" w:cs="Arial"/>
          <w:sz w:val="22"/>
          <w:szCs w:val="22"/>
        </w:rPr>
        <w:t xml:space="preserve">Another key factor involves the way that the visitors interact with the host community and the destination. </w:t>
      </w:r>
    </w:p>
    <w:p w14:paraId="5DF21675" w14:textId="77777777" w:rsidR="00D164DC" w:rsidRPr="00D456E0" w:rsidRDefault="00D164DC" w:rsidP="000D0CA8">
      <w:pPr>
        <w:spacing w:line="480" w:lineRule="auto"/>
        <w:ind w:left="720"/>
        <w:rPr>
          <w:rFonts w:ascii="Arial" w:hAnsi="Arial" w:cs="Arial"/>
          <w:sz w:val="22"/>
          <w:szCs w:val="22"/>
        </w:rPr>
      </w:pPr>
    </w:p>
    <w:p w14:paraId="705C5D5A" w14:textId="5BBD6575" w:rsidR="00282311" w:rsidRPr="00D456E0" w:rsidRDefault="009317C4" w:rsidP="000D0CA8">
      <w:pPr>
        <w:spacing w:line="480" w:lineRule="auto"/>
        <w:ind w:left="720"/>
        <w:rPr>
          <w:rFonts w:ascii="Arial" w:hAnsi="Arial" w:cs="Arial"/>
          <w:sz w:val="22"/>
          <w:szCs w:val="22"/>
        </w:rPr>
      </w:pPr>
      <w:r w:rsidRPr="00D456E0">
        <w:rPr>
          <w:rFonts w:ascii="Arial" w:hAnsi="Arial" w:cs="Arial"/>
          <w:sz w:val="22"/>
          <w:szCs w:val="22"/>
        </w:rPr>
        <w:t>Davison (1996</w:t>
      </w:r>
      <w:r w:rsidR="00B11494" w:rsidRPr="00D456E0">
        <w:rPr>
          <w:rFonts w:ascii="Arial" w:hAnsi="Arial" w:cs="Arial"/>
          <w:sz w:val="22"/>
          <w:szCs w:val="22"/>
        </w:rPr>
        <w:t xml:space="preserve"> </w:t>
      </w:r>
      <w:r w:rsidR="00B65C89" w:rsidRPr="00D456E0">
        <w:rPr>
          <w:rFonts w:ascii="Arial" w:hAnsi="Arial" w:cs="Arial"/>
          <w:sz w:val="22"/>
          <w:szCs w:val="22"/>
        </w:rPr>
        <w:t>as</w:t>
      </w:r>
      <w:r w:rsidR="00B11494" w:rsidRPr="00D456E0">
        <w:rPr>
          <w:rFonts w:ascii="Arial" w:hAnsi="Arial" w:cs="Arial"/>
          <w:sz w:val="22"/>
          <w:szCs w:val="22"/>
        </w:rPr>
        <w:t xml:space="preserve"> cited in Mason, 2016</w:t>
      </w:r>
      <w:r w:rsidRPr="00D456E0">
        <w:rPr>
          <w:rFonts w:ascii="Arial" w:hAnsi="Arial" w:cs="Arial"/>
          <w:sz w:val="22"/>
          <w:szCs w:val="22"/>
        </w:rPr>
        <w:t xml:space="preserve">) suggested </w:t>
      </w:r>
      <w:r w:rsidR="00D9664C" w:rsidRPr="00D456E0">
        <w:rPr>
          <w:rFonts w:ascii="Arial" w:hAnsi="Arial" w:cs="Arial"/>
          <w:sz w:val="22"/>
          <w:szCs w:val="22"/>
        </w:rPr>
        <w:t xml:space="preserve">that the key factors previously mentioned aren’t the only factors influencing tourism impacts. </w:t>
      </w:r>
      <w:r w:rsidR="00163316" w:rsidRPr="00D456E0">
        <w:rPr>
          <w:rFonts w:ascii="Arial" w:hAnsi="Arial" w:cs="Arial"/>
          <w:sz w:val="22"/>
          <w:szCs w:val="22"/>
        </w:rPr>
        <w:t>Davison (1996</w:t>
      </w:r>
      <w:r w:rsidR="00B11494" w:rsidRPr="00D456E0">
        <w:rPr>
          <w:rFonts w:ascii="Arial" w:hAnsi="Arial" w:cs="Arial"/>
          <w:sz w:val="22"/>
          <w:szCs w:val="22"/>
        </w:rPr>
        <w:t xml:space="preserve"> </w:t>
      </w:r>
      <w:r w:rsidR="00B65C89" w:rsidRPr="00D456E0">
        <w:rPr>
          <w:rFonts w:ascii="Arial" w:hAnsi="Arial" w:cs="Arial"/>
          <w:sz w:val="22"/>
          <w:szCs w:val="22"/>
        </w:rPr>
        <w:t>as</w:t>
      </w:r>
      <w:r w:rsidR="00B11494" w:rsidRPr="00D456E0">
        <w:rPr>
          <w:rFonts w:ascii="Arial" w:hAnsi="Arial" w:cs="Arial"/>
          <w:sz w:val="22"/>
          <w:szCs w:val="22"/>
        </w:rPr>
        <w:t xml:space="preserve"> cited in Mason, 2016</w:t>
      </w:r>
      <w:r w:rsidR="00163316" w:rsidRPr="00D456E0">
        <w:rPr>
          <w:rFonts w:ascii="Arial" w:hAnsi="Arial" w:cs="Arial"/>
          <w:sz w:val="22"/>
          <w:szCs w:val="22"/>
        </w:rPr>
        <w:t xml:space="preserve">) notes that it is </w:t>
      </w:r>
      <w:r w:rsidR="00582346" w:rsidRPr="00D456E0">
        <w:rPr>
          <w:rFonts w:ascii="Arial" w:hAnsi="Arial" w:cs="Arial"/>
          <w:sz w:val="22"/>
          <w:szCs w:val="22"/>
        </w:rPr>
        <w:t>extremely</w:t>
      </w:r>
      <w:r w:rsidR="00163316" w:rsidRPr="00D456E0">
        <w:rPr>
          <w:rFonts w:ascii="Arial" w:hAnsi="Arial" w:cs="Arial"/>
          <w:sz w:val="22"/>
          <w:szCs w:val="22"/>
        </w:rPr>
        <w:t xml:space="preserve"> important to </w:t>
      </w:r>
      <w:r w:rsidR="00582346" w:rsidRPr="00D456E0">
        <w:rPr>
          <w:rFonts w:ascii="Arial" w:hAnsi="Arial" w:cs="Arial"/>
          <w:sz w:val="22"/>
          <w:szCs w:val="22"/>
        </w:rPr>
        <w:t xml:space="preserve">look at the time and location in relation to these tourism impacts. </w:t>
      </w:r>
      <w:r w:rsidR="00BC35E9" w:rsidRPr="00D456E0">
        <w:rPr>
          <w:rFonts w:ascii="Arial" w:hAnsi="Arial" w:cs="Arial"/>
          <w:sz w:val="22"/>
          <w:szCs w:val="22"/>
        </w:rPr>
        <w:t xml:space="preserve">He claims that these influences are actually </w:t>
      </w:r>
      <w:r w:rsidR="00177F99" w:rsidRPr="00D456E0">
        <w:rPr>
          <w:rFonts w:ascii="Arial" w:hAnsi="Arial" w:cs="Arial"/>
          <w:sz w:val="22"/>
          <w:szCs w:val="22"/>
        </w:rPr>
        <w:t xml:space="preserve">different in relation to impacts created by other industrial sectors. </w:t>
      </w:r>
      <w:r w:rsidR="00D447A4" w:rsidRPr="00D456E0">
        <w:rPr>
          <w:rFonts w:ascii="Arial" w:hAnsi="Arial" w:cs="Arial"/>
          <w:sz w:val="22"/>
          <w:szCs w:val="22"/>
        </w:rPr>
        <w:t>In regards to tourism being concentrated in a space, Davison (1996</w:t>
      </w:r>
      <w:r w:rsidR="00B11494" w:rsidRPr="00D456E0">
        <w:rPr>
          <w:rFonts w:ascii="Arial" w:hAnsi="Arial" w:cs="Arial"/>
          <w:sz w:val="22"/>
          <w:szCs w:val="22"/>
        </w:rPr>
        <w:t xml:space="preserve"> </w:t>
      </w:r>
      <w:r w:rsidR="00B65C89" w:rsidRPr="00D456E0">
        <w:rPr>
          <w:rFonts w:ascii="Arial" w:hAnsi="Arial" w:cs="Arial"/>
          <w:sz w:val="22"/>
          <w:szCs w:val="22"/>
        </w:rPr>
        <w:t>as</w:t>
      </w:r>
      <w:r w:rsidR="00B11494" w:rsidRPr="00D456E0">
        <w:rPr>
          <w:rFonts w:ascii="Arial" w:hAnsi="Arial" w:cs="Arial"/>
          <w:sz w:val="22"/>
          <w:szCs w:val="22"/>
        </w:rPr>
        <w:t xml:space="preserve"> cited in Mason, 2016</w:t>
      </w:r>
      <w:r w:rsidR="00D447A4" w:rsidRPr="00D456E0">
        <w:rPr>
          <w:rFonts w:ascii="Arial" w:hAnsi="Arial" w:cs="Arial"/>
          <w:sz w:val="22"/>
          <w:szCs w:val="22"/>
        </w:rPr>
        <w:t xml:space="preserve">) </w:t>
      </w:r>
      <w:r w:rsidR="009A159C" w:rsidRPr="00D456E0">
        <w:rPr>
          <w:rFonts w:ascii="Arial" w:hAnsi="Arial" w:cs="Arial"/>
          <w:sz w:val="22"/>
          <w:szCs w:val="22"/>
        </w:rPr>
        <w:t xml:space="preserve">indicates that tourism production and consumption actually takes place in the same location. </w:t>
      </w:r>
      <w:r w:rsidR="00DB7EAF" w:rsidRPr="00D456E0">
        <w:rPr>
          <w:rFonts w:ascii="Arial" w:hAnsi="Arial" w:cs="Arial"/>
          <w:sz w:val="22"/>
          <w:szCs w:val="22"/>
        </w:rPr>
        <w:t>Subsequently, the impacts created by the tourism industry usually stay concentrated within</w:t>
      </w:r>
      <w:r w:rsidR="00B11494" w:rsidRPr="00D456E0">
        <w:rPr>
          <w:rFonts w:ascii="Arial" w:hAnsi="Arial" w:cs="Arial"/>
          <w:sz w:val="22"/>
          <w:szCs w:val="22"/>
        </w:rPr>
        <w:t xml:space="preserve"> the tourism destination (</w:t>
      </w:r>
      <w:r w:rsidR="00DB7EAF" w:rsidRPr="00D456E0">
        <w:rPr>
          <w:rFonts w:ascii="Arial" w:hAnsi="Arial" w:cs="Arial"/>
          <w:sz w:val="22"/>
          <w:szCs w:val="22"/>
        </w:rPr>
        <w:t>Mason</w:t>
      </w:r>
      <w:r w:rsidR="00B11494" w:rsidRPr="00D456E0">
        <w:rPr>
          <w:rFonts w:ascii="Arial" w:hAnsi="Arial" w:cs="Arial"/>
          <w:sz w:val="22"/>
          <w:szCs w:val="22"/>
        </w:rPr>
        <w:t>, 2016</w:t>
      </w:r>
      <w:r w:rsidR="00DB7EAF" w:rsidRPr="00D456E0">
        <w:rPr>
          <w:rFonts w:ascii="Arial" w:hAnsi="Arial" w:cs="Arial"/>
          <w:sz w:val="22"/>
          <w:szCs w:val="22"/>
        </w:rPr>
        <w:t xml:space="preserve">). </w:t>
      </w:r>
    </w:p>
    <w:p w14:paraId="51961433" w14:textId="77777777" w:rsidR="005E4199" w:rsidRPr="00D456E0" w:rsidRDefault="005E4199" w:rsidP="000D0CA8">
      <w:pPr>
        <w:spacing w:line="480" w:lineRule="auto"/>
        <w:ind w:left="720"/>
        <w:rPr>
          <w:rFonts w:ascii="Arial" w:hAnsi="Arial" w:cs="Arial"/>
          <w:sz w:val="22"/>
          <w:szCs w:val="22"/>
        </w:rPr>
      </w:pPr>
    </w:p>
    <w:p w14:paraId="0591D3D4" w14:textId="4CAADFF5" w:rsidR="005E4199" w:rsidRPr="00D456E0" w:rsidRDefault="00E53AFC" w:rsidP="000D0CA8">
      <w:pPr>
        <w:spacing w:line="480" w:lineRule="auto"/>
        <w:ind w:left="720"/>
        <w:rPr>
          <w:rFonts w:ascii="Arial" w:hAnsi="Arial" w:cs="Arial"/>
          <w:sz w:val="22"/>
          <w:szCs w:val="22"/>
        </w:rPr>
      </w:pPr>
      <w:r w:rsidRPr="00D456E0">
        <w:rPr>
          <w:rFonts w:ascii="Arial" w:hAnsi="Arial" w:cs="Arial"/>
          <w:sz w:val="22"/>
          <w:szCs w:val="22"/>
        </w:rPr>
        <w:t xml:space="preserve">The worldwide growth regarding Ecotourism has seen an exponential increase over the last 20 years. Unfortunately, with this comes the </w:t>
      </w:r>
      <w:r w:rsidR="001E37AD" w:rsidRPr="00D456E0">
        <w:rPr>
          <w:rFonts w:ascii="Arial" w:hAnsi="Arial" w:cs="Arial"/>
          <w:sz w:val="22"/>
          <w:szCs w:val="22"/>
        </w:rPr>
        <w:t>rising</w:t>
      </w:r>
      <w:r w:rsidRPr="00D456E0">
        <w:rPr>
          <w:rFonts w:ascii="Arial" w:hAnsi="Arial" w:cs="Arial"/>
          <w:sz w:val="22"/>
          <w:szCs w:val="22"/>
        </w:rPr>
        <w:t xml:space="preserve"> concerns about the possible negative impacts of tourism on the ecological resource base and the environments which Ecotourism utilises. </w:t>
      </w:r>
      <w:r w:rsidR="008B0435" w:rsidRPr="00D456E0">
        <w:rPr>
          <w:rFonts w:ascii="Arial" w:hAnsi="Arial" w:cs="Arial"/>
          <w:sz w:val="22"/>
          <w:szCs w:val="22"/>
        </w:rPr>
        <w:t>As Nicholson-Lord (1997</w:t>
      </w:r>
      <w:r w:rsidR="00C92503" w:rsidRPr="00D456E0">
        <w:rPr>
          <w:rFonts w:ascii="Arial" w:hAnsi="Arial" w:cs="Arial"/>
          <w:sz w:val="22"/>
          <w:szCs w:val="22"/>
        </w:rPr>
        <w:t>. As cited in Mason, 2016</w:t>
      </w:r>
      <w:r w:rsidR="008B0435" w:rsidRPr="00D456E0">
        <w:rPr>
          <w:rFonts w:ascii="Arial" w:hAnsi="Arial" w:cs="Arial"/>
          <w:sz w:val="22"/>
          <w:szCs w:val="22"/>
        </w:rPr>
        <w:t xml:space="preserve">) </w:t>
      </w:r>
      <w:r w:rsidR="00E82436" w:rsidRPr="00D456E0">
        <w:rPr>
          <w:rFonts w:ascii="Arial" w:hAnsi="Arial" w:cs="Arial"/>
          <w:sz w:val="22"/>
          <w:szCs w:val="22"/>
        </w:rPr>
        <w:t xml:space="preserve">argued, “the world, clearly, is not going to stop taking holidays – but equally clearly we can no longer afford to ignore the consequence”. </w:t>
      </w:r>
      <w:r w:rsidR="0024564F" w:rsidRPr="00D456E0">
        <w:rPr>
          <w:rFonts w:ascii="Arial" w:hAnsi="Arial" w:cs="Arial"/>
          <w:sz w:val="22"/>
          <w:szCs w:val="22"/>
        </w:rPr>
        <w:t>Reflecting bac</w:t>
      </w:r>
      <w:r w:rsidR="00837607" w:rsidRPr="00D456E0">
        <w:rPr>
          <w:rFonts w:ascii="Arial" w:hAnsi="Arial" w:cs="Arial"/>
          <w:sz w:val="22"/>
          <w:szCs w:val="22"/>
        </w:rPr>
        <w:t xml:space="preserve">k on what Nicholson-Lord noted, it is clear that steps are need to be taken in order to </w:t>
      </w:r>
      <w:r w:rsidR="00837607" w:rsidRPr="00D456E0">
        <w:rPr>
          <w:rFonts w:ascii="Arial" w:hAnsi="Arial" w:cs="Arial"/>
          <w:sz w:val="22"/>
          <w:szCs w:val="22"/>
        </w:rPr>
        <w:lastRenderedPageBreak/>
        <w:t xml:space="preserve">make tourism and the travel of people more environmentally friendly. </w:t>
      </w:r>
      <w:r w:rsidR="00A97373" w:rsidRPr="00D456E0">
        <w:rPr>
          <w:rFonts w:ascii="Arial" w:hAnsi="Arial" w:cs="Arial"/>
          <w:sz w:val="22"/>
          <w:szCs w:val="22"/>
        </w:rPr>
        <w:t xml:space="preserve">Perhaps an emphasis on people and place, rather than products and profit could turn tourism in the right direction, a more planet-friendly direction. </w:t>
      </w:r>
    </w:p>
    <w:p w14:paraId="6E312827" w14:textId="77777777" w:rsidR="00010B51" w:rsidRPr="00D456E0" w:rsidRDefault="00010B51" w:rsidP="000D0CA8">
      <w:pPr>
        <w:spacing w:line="480" w:lineRule="auto"/>
        <w:ind w:left="720"/>
        <w:rPr>
          <w:rFonts w:ascii="Arial" w:hAnsi="Arial" w:cs="Arial"/>
          <w:sz w:val="22"/>
          <w:szCs w:val="22"/>
        </w:rPr>
      </w:pPr>
    </w:p>
    <w:p w14:paraId="6429ADFF" w14:textId="1EDE7504" w:rsidR="00010B51" w:rsidRPr="00D456E0" w:rsidRDefault="00694C99" w:rsidP="000D0CA8">
      <w:pPr>
        <w:spacing w:line="480" w:lineRule="auto"/>
        <w:ind w:left="720"/>
        <w:rPr>
          <w:rFonts w:ascii="Arial" w:hAnsi="Arial" w:cs="Arial"/>
          <w:sz w:val="22"/>
          <w:szCs w:val="22"/>
        </w:rPr>
      </w:pPr>
      <w:r w:rsidRPr="00D456E0">
        <w:rPr>
          <w:rFonts w:ascii="Arial" w:hAnsi="Arial" w:cs="Arial"/>
          <w:sz w:val="22"/>
          <w:szCs w:val="22"/>
        </w:rPr>
        <w:t>Doxey (1975)</w:t>
      </w:r>
      <w:r w:rsidR="009577A7" w:rsidRPr="00D456E0">
        <w:rPr>
          <w:rFonts w:ascii="Arial" w:hAnsi="Arial" w:cs="Arial"/>
          <w:sz w:val="22"/>
          <w:szCs w:val="22"/>
        </w:rPr>
        <w:t xml:space="preserve"> had the opportunity to encapsulate </w:t>
      </w:r>
      <w:r w:rsidR="00AB528B" w:rsidRPr="00D456E0">
        <w:rPr>
          <w:rFonts w:ascii="Arial" w:hAnsi="Arial" w:cs="Arial"/>
          <w:sz w:val="22"/>
          <w:szCs w:val="22"/>
        </w:rPr>
        <w:t xml:space="preserve">how local people’s thoughts and feelings were towards the growing expansion of tourism within their area. </w:t>
      </w:r>
      <w:r w:rsidR="0063657B" w:rsidRPr="00D456E0">
        <w:rPr>
          <w:rFonts w:ascii="Arial" w:hAnsi="Arial" w:cs="Arial"/>
          <w:sz w:val="22"/>
          <w:szCs w:val="22"/>
        </w:rPr>
        <w:t xml:space="preserve">Doxey (1975) suggested that there are usually four stages that involve the assessment of local thoughts and feelings which are extremely important to consider. These include; </w:t>
      </w:r>
    </w:p>
    <w:p w14:paraId="1BCB269E" w14:textId="77777777" w:rsidR="0063657B" w:rsidRPr="00D456E0" w:rsidRDefault="0063657B" w:rsidP="000D0CA8">
      <w:pPr>
        <w:spacing w:line="480" w:lineRule="auto"/>
        <w:ind w:left="720"/>
        <w:rPr>
          <w:rFonts w:ascii="Arial" w:hAnsi="Arial" w:cs="Arial"/>
          <w:sz w:val="22"/>
          <w:szCs w:val="22"/>
        </w:rPr>
      </w:pPr>
    </w:p>
    <w:p w14:paraId="5B952A74" w14:textId="633090A5" w:rsidR="0063657B" w:rsidRPr="00D456E0" w:rsidRDefault="0063657B" w:rsidP="000D0CA8">
      <w:pPr>
        <w:pStyle w:val="ListParagraph"/>
        <w:numPr>
          <w:ilvl w:val="0"/>
          <w:numId w:val="8"/>
        </w:numPr>
        <w:spacing w:line="480" w:lineRule="auto"/>
        <w:ind w:left="1440"/>
        <w:rPr>
          <w:rFonts w:ascii="Arial" w:hAnsi="Arial" w:cs="Arial"/>
          <w:sz w:val="22"/>
          <w:szCs w:val="22"/>
          <w:lang w:val="en-GB"/>
        </w:rPr>
      </w:pPr>
      <w:r w:rsidRPr="00D456E0">
        <w:rPr>
          <w:rFonts w:ascii="Arial" w:hAnsi="Arial" w:cs="Arial"/>
          <w:sz w:val="22"/>
          <w:szCs w:val="22"/>
          <w:lang w:val="en-GB"/>
        </w:rPr>
        <w:t>Euphoria: Tourists are welcomed, with little control or planning.</w:t>
      </w:r>
    </w:p>
    <w:p w14:paraId="716C4F71" w14:textId="3BD87C2B" w:rsidR="0063657B" w:rsidRPr="00D456E0" w:rsidRDefault="0063657B" w:rsidP="000D0CA8">
      <w:pPr>
        <w:pStyle w:val="ListParagraph"/>
        <w:numPr>
          <w:ilvl w:val="0"/>
          <w:numId w:val="8"/>
        </w:numPr>
        <w:spacing w:line="480" w:lineRule="auto"/>
        <w:ind w:left="1440"/>
        <w:rPr>
          <w:rFonts w:ascii="Arial" w:hAnsi="Arial" w:cs="Arial"/>
          <w:sz w:val="22"/>
          <w:szCs w:val="22"/>
          <w:lang w:val="en-GB"/>
        </w:rPr>
      </w:pPr>
      <w:r w:rsidRPr="00D456E0">
        <w:rPr>
          <w:rFonts w:ascii="Arial" w:hAnsi="Arial" w:cs="Arial"/>
          <w:sz w:val="22"/>
          <w:szCs w:val="22"/>
          <w:lang w:val="en-GB"/>
        </w:rPr>
        <w:t xml:space="preserve">Apathy: Tourists are taken for granted, with the relationship between both groups becoming more formal or commercialised. Planning is concerned mostly with the marketing of the tourism product. </w:t>
      </w:r>
    </w:p>
    <w:p w14:paraId="174B390E" w14:textId="211BCED0" w:rsidR="0063657B" w:rsidRPr="00D456E0" w:rsidRDefault="0063657B" w:rsidP="000D0CA8">
      <w:pPr>
        <w:pStyle w:val="ListParagraph"/>
        <w:numPr>
          <w:ilvl w:val="0"/>
          <w:numId w:val="8"/>
        </w:numPr>
        <w:spacing w:line="480" w:lineRule="auto"/>
        <w:ind w:left="1440"/>
        <w:rPr>
          <w:rFonts w:ascii="Arial" w:hAnsi="Arial" w:cs="Arial"/>
          <w:sz w:val="22"/>
          <w:szCs w:val="22"/>
          <w:lang w:val="en-GB"/>
        </w:rPr>
      </w:pPr>
      <w:r w:rsidRPr="00D456E0">
        <w:rPr>
          <w:rFonts w:ascii="Arial" w:hAnsi="Arial" w:cs="Arial"/>
          <w:sz w:val="22"/>
          <w:szCs w:val="22"/>
          <w:lang w:val="en-GB"/>
        </w:rPr>
        <w:t xml:space="preserve">Annoyance: As saturation in the industry is experienced, local people have misgivings about the place of tourism. Planners increase infrastructure rather than limit growth. </w:t>
      </w:r>
    </w:p>
    <w:p w14:paraId="7B204C4B" w14:textId="3DEC5088" w:rsidR="0063657B" w:rsidRPr="00D456E0" w:rsidRDefault="0063657B" w:rsidP="000D0CA8">
      <w:pPr>
        <w:pStyle w:val="ListParagraph"/>
        <w:numPr>
          <w:ilvl w:val="0"/>
          <w:numId w:val="8"/>
        </w:numPr>
        <w:spacing w:line="480" w:lineRule="auto"/>
        <w:ind w:left="1440"/>
        <w:rPr>
          <w:rFonts w:ascii="Arial" w:hAnsi="Arial" w:cs="Arial"/>
          <w:sz w:val="22"/>
          <w:szCs w:val="22"/>
          <w:lang w:val="en-GB"/>
        </w:rPr>
      </w:pPr>
      <w:r w:rsidRPr="00D456E0">
        <w:rPr>
          <w:rFonts w:ascii="Arial" w:hAnsi="Arial" w:cs="Arial"/>
          <w:sz w:val="22"/>
          <w:szCs w:val="22"/>
          <w:lang w:val="en-GB"/>
        </w:rPr>
        <w:t xml:space="preserve">Antagonism: Irritations are openly displayed towards tourists and tourism. Planning is remedied, yet promotion is increased to offset the deteriorating reputation of the destination. </w:t>
      </w:r>
    </w:p>
    <w:p w14:paraId="16405506" w14:textId="77777777" w:rsidR="00615032" w:rsidRPr="00D456E0" w:rsidRDefault="00615032" w:rsidP="000D0CA8">
      <w:pPr>
        <w:spacing w:line="480" w:lineRule="auto"/>
        <w:ind w:left="720"/>
        <w:rPr>
          <w:rFonts w:ascii="Arial" w:hAnsi="Arial" w:cs="Arial"/>
          <w:sz w:val="22"/>
          <w:szCs w:val="22"/>
        </w:rPr>
      </w:pPr>
    </w:p>
    <w:p w14:paraId="0734C3EE" w14:textId="13601F30" w:rsidR="00077BA7" w:rsidRPr="00D456E0" w:rsidRDefault="008B5A51" w:rsidP="000D0CA8">
      <w:pPr>
        <w:spacing w:line="480" w:lineRule="auto"/>
        <w:ind w:left="720"/>
        <w:rPr>
          <w:rFonts w:ascii="Arial" w:hAnsi="Arial" w:cs="Arial"/>
          <w:sz w:val="22"/>
          <w:szCs w:val="22"/>
        </w:rPr>
      </w:pPr>
      <w:r w:rsidRPr="00D456E0">
        <w:rPr>
          <w:rFonts w:ascii="Arial" w:hAnsi="Arial" w:cs="Arial"/>
          <w:sz w:val="22"/>
          <w:szCs w:val="22"/>
        </w:rPr>
        <w:t xml:space="preserve">Concern over the ecological effects of tourism wasn’t such an issue for most of the world </w:t>
      </w:r>
      <w:r w:rsidR="007D5511" w:rsidRPr="00D456E0">
        <w:rPr>
          <w:rFonts w:ascii="Arial" w:hAnsi="Arial" w:cs="Arial"/>
          <w:sz w:val="22"/>
          <w:szCs w:val="22"/>
        </w:rPr>
        <w:t>before the 1960s. However, Pearce (1985</w:t>
      </w:r>
      <w:r w:rsidR="00F33581" w:rsidRPr="00D456E0">
        <w:rPr>
          <w:rFonts w:ascii="Arial" w:hAnsi="Arial" w:cs="Arial"/>
          <w:sz w:val="22"/>
          <w:szCs w:val="22"/>
        </w:rPr>
        <w:t xml:space="preserve"> </w:t>
      </w:r>
      <w:r w:rsidR="00B65C89" w:rsidRPr="00D456E0">
        <w:rPr>
          <w:rFonts w:ascii="Arial" w:hAnsi="Arial" w:cs="Arial"/>
          <w:sz w:val="22"/>
          <w:szCs w:val="22"/>
        </w:rPr>
        <w:t>as</w:t>
      </w:r>
      <w:r w:rsidR="00F33581" w:rsidRPr="00D456E0">
        <w:rPr>
          <w:rFonts w:ascii="Arial" w:hAnsi="Arial" w:cs="Arial"/>
          <w:sz w:val="22"/>
          <w:szCs w:val="22"/>
        </w:rPr>
        <w:t xml:space="preserve"> cited in Flannell, 2003</w:t>
      </w:r>
      <w:r w:rsidR="007D5511" w:rsidRPr="00D456E0">
        <w:rPr>
          <w:rFonts w:ascii="Arial" w:hAnsi="Arial" w:cs="Arial"/>
          <w:sz w:val="22"/>
          <w:szCs w:val="22"/>
        </w:rPr>
        <w:t xml:space="preserve">) notes that through the 1960s and 1970s, there was a massive realisation by most within the industry that something had to be done. They also realised that they had the capabilities to slowly but surely transform how people travel to other destinations, and how people view the possible effects that could harm the industry and receiving destinations. </w:t>
      </w:r>
    </w:p>
    <w:p w14:paraId="3A86B622" w14:textId="77777777" w:rsidR="000E0270" w:rsidRPr="00D456E0" w:rsidRDefault="000E0270" w:rsidP="000D0CA8">
      <w:pPr>
        <w:spacing w:line="480" w:lineRule="auto"/>
        <w:ind w:left="720"/>
        <w:rPr>
          <w:rFonts w:ascii="Arial" w:hAnsi="Arial" w:cs="Arial"/>
          <w:sz w:val="22"/>
          <w:szCs w:val="22"/>
        </w:rPr>
      </w:pPr>
    </w:p>
    <w:p w14:paraId="560B9DB1" w14:textId="4B99C92F" w:rsidR="00C27FCF" w:rsidRPr="00D456E0" w:rsidRDefault="00CB0535" w:rsidP="000D0CA8">
      <w:pPr>
        <w:spacing w:line="480" w:lineRule="auto"/>
        <w:ind w:left="720"/>
        <w:rPr>
          <w:rFonts w:ascii="Arial" w:hAnsi="Arial" w:cs="Arial"/>
          <w:sz w:val="22"/>
          <w:szCs w:val="22"/>
        </w:rPr>
      </w:pPr>
      <w:r w:rsidRPr="00D456E0">
        <w:rPr>
          <w:rFonts w:ascii="Arial" w:hAnsi="Arial" w:cs="Arial"/>
          <w:sz w:val="22"/>
          <w:szCs w:val="22"/>
        </w:rPr>
        <w:lastRenderedPageBreak/>
        <w:t xml:space="preserve">The sensitivity and realisation of the </w:t>
      </w:r>
      <w:r w:rsidR="00FB653A" w:rsidRPr="00D456E0">
        <w:rPr>
          <w:rFonts w:ascii="Arial" w:hAnsi="Arial" w:cs="Arial"/>
          <w:sz w:val="22"/>
          <w:szCs w:val="22"/>
        </w:rPr>
        <w:t xml:space="preserve">harsh environmental issues within the tourism industry, further increased when Budowski (1976) identified three ‘states’ within tourism’s relationship with environmental conservation: conflict, coexistence and symbiosis. </w:t>
      </w:r>
      <w:r w:rsidR="00EE20A7" w:rsidRPr="00D456E0">
        <w:rPr>
          <w:rFonts w:ascii="Arial" w:hAnsi="Arial" w:cs="Arial"/>
          <w:sz w:val="22"/>
          <w:szCs w:val="22"/>
        </w:rPr>
        <w:t xml:space="preserve">Budowski (1976) </w:t>
      </w:r>
      <w:r w:rsidR="00403F0D" w:rsidRPr="00D456E0">
        <w:rPr>
          <w:rFonts w:ascii="Arial" w:hAnsi="Arial" w:cs="Arial"/>
          <w:sz w:val="22"/>
          <w:szCs w:val="22"/>
        </w:rPr>
        <w:t xml:space="preserve">soon felt that the rapidly expansion of the tourism industry had resulted in a worryingly unavoidable </w:t>
      </w:r>
      <w:r w:rsidR="00B65C89" w:rsidRPr="00D456E0">
        <w:rPr>
          <w:rFonts w:ascii="Arial" w:hAnsi="Arial" w:cs="Arial"/>
          <w:sz w:val="22"/>
          <w:szCs w:val="22"/>
        </w:rPr>
        <w:t>effect</w:t>
      </w:r>
      <w:r w:rsidR="00403F0D" w:rsidRPr="00D456E0">
        <w:rPr>
          <w:rFonts w:ascii="Arial" w:hAnsi="Arial" w:cs="Arial"/>
          <w:sz w:val="22"/>
          <w:szCs w:val="22"/>
        </w:rPr>
        <w:t xml:space="preserve"> on resources required by the industry. </w:t>
      </w:r>
      <w:r w:rsidR="00F86722" w:rsidRPr="00D456E0">
        <w:rPr>
          <w:rFonts w:ascii="Arial" w:hAnsi="Arial" w:cs="Arial"/>
          <w:sz w:val="22"/>
          <w:szCs w:val="22"/>
        </w:rPr>
        <w:t>He</w:t>
      </w:r>
      <w:r w:rsidR="00083A31" w:rsidRPr="00D456E0">
        <w:rPr>
          <w:rFonts w:ascii="Arial" w:hAnsi="Arial" w:cs="Arial"/>
          <w:sz w:val="22"/>
          <w:szCs w:val="22"/>
        </w:rPr>
        <w:t xml:space="preserve"> </w:t>
      </w:r>
      <w:r w:rsidR="00F86722" w:rsidRPr="00D456E0">
        <w:rPr>
          <w:rFonts w:ascii="Arial" w:hAnsi="Arial" w:cs="Arial"/>
          <w:sz w:val="22"/>
          <w:szCs w:val="22"/>
        </w:rPr>
        <w:t xml:space="preserve">suggested that at one point the relationship between the industry and the environment was one of coexistence, unfortunately moving towards conflict. </w:t>
      </w:r>
    </w:p>
    <w:p w14:paraId="4E416A79" w14:textId="77777777" w:rsidR="001B04BC" w:rsidRPr="00D456E0" w:rsidRDefault="001B04BC" w:rsidP="000D0CA8">
      <w:pPr>
        <w:spacing w:line="480" w:lineRule="auto"/>
        <w:ind w:left="720"/>
        <w:rPr>
          <w:rFonts w:ascii="Arial" w:hAnsi="Arial" w:cs="Arial"/>
          <w:sz w:val="22"/>
          <w:szCs w:val="22"/>
        </w:rPr>
      </w:pPr>
    </w:p>
    <w:p w14:paraId="3E9E93E6" w14:textId="64D00993" w:rsidR="002D74F9" w:rsidRPr="00D456E0" w:rsidRDefault="00C80E90" w:rsidP="000D0CA8">
      <w:pPr>
        <w:spacing w:line="480" w:lineRule="auto"/>
        <w:ind w:left="720"/>
        <w:rPr>
          <w:rFonts w:ascii="Arial" w:hAnsi="Arial" w:cs="Arial"/>
          <w:sz w:val="22"/>
          <w:szCs w:val="22"/>
        </w:rPr>
      </w:pPr>
      <w:r w:rsidRPr="00D456E0">
        <w:rPr>
          <w:rFonts w:ascii="Arial" w:hAnsi="Arial" w:cs="Arial"/>
          <w:sz w:val="22"/>
          <w:szCs w:val="22"/>
        </w:rPr>
        <w:t>2</w:t>
      </w:r>
      <w:r w:rsidR="00DA6FD7" w:rsidRPr="00D456E0">
        <w:rPr>
          <w:rFonts w:ascii="Arial" w:hAnsi="Arial" w:cs="Arial"/>
          <w:sz w:val="22"/>
          <w:szCs w:val="22"/>
        </w:rPr>
        <w:t>.5</w:t>
      </w:r>
      <w:r w:rsidR="002D74F9" w:rsidRPr="00D456E0">
        <w:rPr>
          <w:rFonts w:ascii="Arial" w:hAnsi="Arial" w:cs="Arial"/>
          <w:sz w:val="22"/>
          <w:szCs w:val="22"/>
        </w:rPr>
        <w:t xml:space="preserve"> - Gibraltar’s Tourism: </w:t>
      </w:r>
    </w:p>
    <w:p w14:paraId="629187AD" w14:textId="77777777" w:rsidR="002D74F9" w:rsidRPr="00D456E0" w:rsidRDefault="002D74F9" w:rsidP="000D0CA8">
      <w:pPr>
        <w:spacing w:line="480" w:lineRule="auto"/>
        <w:ind w:left="720"/>
        <w:rPr>
          <w:rFonts w:ascii="Arial" w:hAnsi="Arial" w:cs="Arial"/>
          <w:sz w:val="22"/>
          <w:szCs w:val="22"/>
        </w:rPr>
      </w:pPr>
    </w:p>
    <w:p w14:paraId="66A9F84F" w14:textId="7BA224BA" w:rsidR="00D82E74" w:rsidRPr="00D456E0" w:rsidRDefault="00C8787B" w:rsidP="000D0CA8">
      <w:pPr>
        <w:spacing w:line="480" w:lineRule="auto"/>
        <w:ind w:left="720"/>
        <w:rPr>
          <w:rFonts w:ascii="Arial" w:hAnsi="Arial" w:cs="Arial"/>
          <w:sz w:val="22"/>
          <w:szCs w:val="22"/>
        </w:rPr>
      </w:pPr>
      <w:r w:rsidRPr="00D456E0">
        <w:rPr>
          <w:rFonts w:ascii="Arial" w:hAnsi="Arial" w:cs="Arial"/>
          <w:sz w:val="22"/>
          <w:szCs w:val="22"/>
        </w:rPr>
        <w:t>Gibraltar is</w:t>
      </w:r>
      <w:r w:rsidR="00D57549" w:rsidRPr="00D456E0">
        <w:rPr>
          <w:rFonts w:ascii="Arial" w:hAnsi="Arial" w:cs="Arial"/>
          <w:sz w:val="22"/>
          <w:szCs w:val="22"/>
        </w:rPr>
        <w:t xml:space="preserve"> very small in size, creating limitations for development and the creation of certain tourism sectors. At present, Gibraltar’s tourism range includes sectors such as heritage tourism, leisure &amp; recreation</w:t>
      </w:r>
      <w:r w:rsidR="005511A9" w:rsidRPr="00D456E0">
        <w:rPr>
          <w:rFonts w:ascii="Arial" w:hAnsi="Arial" w:cs="Arial"/>
          <w:sz w:val="22"/>
          <w:szCs w:val="22"/>
        </w:rPr>
        <w:t>al</w:t>
      </w:r>
      <w:r w:rsidR="00D57549" w:rsidRPr="00D456E0">
        <w:rPr>
          <w:rFonts w:ascii="Arial" w:hAnsi="Arial" w:cs="Arial"/>
          <w:sz w:val="22"/>
          <w:szCs w:val="22"/>
        </w:rPr>
        <w:t xml:space="preserve"> tourism, shopping tourism, </w:t>
      </w:r>
      <w:r w:rsidR="008E0E4C" w:rsidRPr="00D456E0">
        <w:rPr>
          <w:rFonts w:ascii="Arial" w:hAnsi="Arial" w:cs="Arial"/>
          <w:sz w:val="22"/>
          <w:szCs w:val="22"/>
        </w:rPr>
        <w:t>bird watching</w:t>
      </w:r>
      <w:r w:rsidR="00D57549" w:rsidRPr="00D456E0">
        <w:rPr>
          <w:rFonts w:ascii="Arial" w:hAnsi="Arial" w:cs="Arial"/>
          <w:sz w:val="22"/>
          <w:szCs w:val="22"/>
        </w:rPr>
        <w:t xml:space="preserve"> tourism, marine tourism and lastly business tourism</w:t>
      </w:r>
      <w:r w:rsidR="00EF6F21" w:rsidRPr="00D456E0">
        <w:rPr>
          <w:rFonts w:ascii="Arial" w:hAnsi="Arial" w:cs="Arial"/>
          <w:sz w:val="22"/>
          <w:szCs w:val="22"/>
        </w:rPr>
        <w:t>.</w:t>
      </w:r>
      <w:r w:rsidR="008B0966" w:rsidRPr="00D456E0">
        <w:rPr>
          <w:rFonts w:ascii="Arial" w:hAnsi="Arial" w:cs="Arial"/>
          <w:sz w:val="22"/>
          <w:szCs w:val="22"/>
        </w:rPr>
        <w:t xml:space="preserve"> </w:t>
      </w:r>
      <w:r w:rsidR="004E6795" w:rsidRPr="00D456E0">
        <w:rPr>
          <w:rFonts w:ascii="Arial" w:hAnsi="Arial" w:cs="Arial"/>
          <w:sz w:val="22"/>
          <w:szCs w:val="22"/>
        </w:rPr>
        <w:t>Heritage tourism is probabl</w:t>
      </w:r>
      <w:r w:rsidR="00FF5D23" w:rsidRPr="00D456E0">
        <w:rPr>
          <w:rFonts w:ascii="Arial" w:hAnsi="Arial" w:cs="Arial"/>
          <w:sz w:val="22"/>
          <w:szCs w:val="22"/>
        </w:rPr>
        <w:t>y the most</w:t>
      </w:r>
      <w:r w:rsidR="00365B31" w:rsidRPr="00D456E0">
        <w:rPr>
          <w:rFonts w:ascii="Arial" w:hAnsi="Arial" w:cs="Arial"/>
          <w:sz w:val="22"/>
          <w:szCs w:val="22"/>
        </w:rPr>
        <w:t xml:space="preserve"> popular tourism sector in Gibraltar, as a result of the substantially rich history that spreads over hundreds of thousands of years. </w:t>
      </w:r>
      <w:r w:rsidR="0074183D" w:rsidRPr="00D456E0">
        <w:rPr>
          <w:rFonts w:ascii="Arial" w:hAnsi="Arial" w:cs="Arial"/>
          <w:sz w:val="22"/>
          <w:szCs w:val="22"/>
        </w:rPr>
        <w:t>The Gibraltar Museum and the library</w:t>
      </w:r>
      <w:r w:rsidR="00FF5D23" w:rsidRPr="00D456E0">
        <w:rPr>
          <w:rFonts w:ascii="Arial" w:hAnsi="Arial" w:cs="Arial"/>
          <w:sz w:val="22"/>
          <w:szCs w:val="22"/>
        </w:rPr>
        <w:t>,</w:t>
      </w:r>
      <w:r w:rsidR="0074183D" w:rsidRPr="00D456E0">
        <w:rPr>
          <w:rFonts w:ascii="Arial" w:hAnsi="Arial" w:cs="Arial"/>
          <w:sz w:val="22"/>
          <w:szCs w:val="22"/>
        </w:rPr>
        <w:t xml:space="preserve"> both have a tremendous amount of informati</w:t>
      </w:r>
      <w:r w:rsidR="00FF5D23" w:rsidRPr="00D456E0">
        <w:rPr>
          <w:rFonts w:ascii="Arial" w:hAnsi="Arial" w:cs="Arial"/>
          <w:sz w:val="22"/>
          <w:szCs w:val="22"/>
        </w:rPr>
        <w:t>on for the public to explore</w:t>
      </w:r>
      <w:r w:rsidR="00614982" w:rsidRPr="00D456E0">
        <w:rPr>
          <w:rFonts w:ascii="Arial" w:hAnsi="Arial" w:cs="Arial"/>
          <w:sz w:val="22"/>
          <w:szCs w:val="22"/>
        </w:rPr>
        <w:t xml:space="preserve"> (</w:t>
      </w:r>
      <w:r w:rsidR="00BA3346" w:rsidRPr="00D456E0">
        <w:rPr>
          <w:rFonts w:ascii="Arial" w:hAnsi="Arial" w:cs="Arial"/>
          <w:color w:val="000000" w:themeColor="text1"/>
          <w:sz w:val="22"/>
          <w:szCs w:val="22"/>
        </w:rPr>
        <w:t>Gibraltar Gov, n.d).</w:t>
      </w:r>
      <w:r w:rsidR="00614982" w:rsidRPr="00D456E0">
        <w:rPr>
          <w:rFonts w:ascii="Arial" w:hAnsi="Arial" w:cs="Arial"/>
          <w:sz w:val="22"/>
          <w:szCs w:val="22"/>
        </w:rPr>
        <w:t xml:space="preserve"> </w:t>
      </w:r>
      <w:r w:rsidR="00D82E74" w:rsidRPr="00D456E0">
        <w:rPr>
          <w:rFonts w:ascii="Arial" w:hAnsi="Arial" w:cs="Arial"/>
          <w:sz w:val="22"/>
          <w:szCs w:val="22"/>
        </w:rPr>
        <w:t xml:space="preserve">There is no shortage of leisure and recreational activities within Gibraltar, thanks to the many bars, night clubs, restaurants and casinos. There is somewhere to go for every occasion and for every mood. </w:t>
      </w:r>
      <w:r w:rsidR="002D333F" w:rsidRPr="00D456E0">
        <w:rPr>
          <w:rFonts w:ascii="Arial" w:hAnsi="Arial" w:cs="Arial"/>
          <w:color w:val="000000" w:themeColor="text1"/>
          <w:sz w:val="22"/>
          <w:szCs w:val="22"/>
        </w:rPr>
        <w:t>(Gibraltar Gov, n.d).</w:t>
      </w:r>
      <w:r w:rsidR="004D3C96" w:rsidRPr="00D456E0">
        <w:rPr>
          <w:rFonts w:ascii="Arial" w:hAnsi="Arial" w:cs="Arial"/>
          <w:sz w:val="22"/>
          <w:szCs w:val="22"/>
        </w:rPr>
        <w:t xml:space="preserve"> </w:t>
      </w:r>
    </w:p>
    <w:p w14:paraId="150521C1" w14:textId="77777777" w:rsidR="009012E8" w:rsidRPr="00D456E0" w:rsidRDefault="009012E8" w:rsidP="000D0CA8">
      <w:pPr>
        <w:spacing w:line="480" w:lineRule="auto"/>
        <w:ind w:left="720"/>
        <w:rPr>
          <w:rFonts w:ascii="Arial" w:hAnsi="Arial" w:cs="Arial"/>
          <w:sz w:val="22"/>
          <w:szCs w:val="22"/>
        </w:rPr>
      </w:pPr>
    </w:p>
    <w:p w14:paraId="00EC9A92" w14:textId="6FEA236C" w:rsidR="009012E8" w:rsidRPr="00D456E0" w:rsidRDefault="008A69A2" w:rsidP="000D0CA8">
      <w:pPr>
        <w:spacing w:line="480" w:lineRule="auto"/>
        <w:ind w:left="720"/>
        <w:rPr>
          <w:rFonts w:ascii="Arial" w:hAnsi="Arial" w:cs="Arial"/>
          <w:sz w:val="22"/>
          <w:szCs w:val="22"/>
        </w:rPr>
      </w:pPr>
      <w:r w:rsidRPr="00D456E0">
        <w:rPr>
          <w:rFonts w:ascii="Arial" w:hAnsi="Arial" w:cs="Arial"/>
          <w:sz w:val="22"/>
          <w:szCs w:val="22"/>
        </w:rPr>
        <w:t xml:space="preserve">Another of Gibraltar’s big attractions is the main shopping area which is called ‘Main Street’ and spans almost the whole length of the town area. Offering duty-free goods and services despite </w:t>
      </w:r>
      <w:r w:rsidR="00207A88" w:rsidRPr="00D456E0">
        <w:rPr>
          <w:rFonts w:ascii="Arial" w:hAnsi="Arial" w:cs="Arial"/>
          <w:sz w:val="22"/>
          <w:szCs w:val="22"/>
        </w:rPr>
        <w:t xml:space="preserve">any changes and views within other European cities. As a result of the attractive duty-free system, items like tobacco and alcoholic beverages are priced at relatively low prices. </w:t>
      </w:r>
      <w:r w:rsidR="007F0D31" w:rsidRPr="00D456E0">
        <w:rPr>
          <w:rFonts w:ascii="Arial" w:hAnsi="Arial" w:cs="Arial"/>
          <w:sz w:val="22"/>
          <w:szCs w:val="22"/>
        </w:rPr>
        <w:t>All these factors come together to attract tourists and provide a wonderful shopping experience for the keen and not so keen shoppers</w:t>
      </w:r>
      <w:r w:rsidR="00920E43" w:rsidRPr="00D456E0">
        <w:rPr>
          <w:rFonts w:ascii="Arial" w:hAnsi="Arial" w:cs="Arial"/>
          <w:sz w:val="22"/>
          <w:szCs w:val="22"/>
        </w:rPr>
        <w:t xml:space="preserve"> </w:t>
      </w:r>
      <w:r w:rsidR="00920E43" w:rsidRPr="00D456E0">
        <w:rPr>
          <w:rFonts w:ascii="Arial" w:hAnsi="Arial" w:cs="Arial"/>
          <w:color w:val="000000" w:themeColor="text1"/>
          <w:sz w:val="22"/>
          <w:szCs w:val="22"/>
        </w:rPr>
        <w:t>(Gibraltar Gov, n.d).</w:t>
      </w:r>
    </w:p>
    <w:p w14:paraId="0E8156AD" w14:textId="77777777" w:rsidR="006B55E6" w:rsidRPr="00D456E0" w:rsidRDefault="006B55E6" w:rsidP="000D0CA8">
      <w:pPr>
        <w:spacing w:line="480" w:lineRule="auto"/>
        <w:ind w:left="720"/>
        <w:rPr>
          <w:rFonts w:ascii="Arial" w:hAnsi="Arial" w:cs="Arial"/>
          <w:sz w:val="22"/>
          <w:szCs w:val="22"/>
        </w:rPr>
      </w:pPr>
    </w:p>
    <w:p w14:paraId="12E6D32A" w14:textId="1DCFB466" w:rsidR="006B55E6" w:rsidRPr="00D456E0" w:rsidRDefault="00C80E90" w:rsidP="000D0CA8">
      <w:pPr>
        <w:spacing w:line="480" w:lineRule="auto"/>
        <w:ind w:left="720"/>
        <w:rPr>
          <w:rFonts w:ascii="Arial" w:hAnsi="Arial" w:cs="Arial"/>
          <w:sz w:val="22"/>
          <w:szCs w:val="22"/>
        </w:rPr>
      </w:pPr>
      <w:r w:rsidRPr="00D456E0">
        <w:rPr>
          <w:rFonts w:ascii="Arial" w:hAnsi="Arial" w:cs="Arial"/>
          <w:sz w:val="22"/>
          <w:szCs w:val="22"/>
        </w:rPr>
        <w:t>2</w:t>
      </w:r>
      <w:r w:rsidR="005B6D2B" w:rsidRPr="00D456E0">
        <w:rPr>
          <w:rFonts w:ascii="Arial" w:hAnsi="Arial" w:cs="Arial"/>
          <w:sz w:val="22"/>
          <w:szCs w:val="22"/>
        </w:rPr>
        <w:t>.6</w:t>
      </w:r>
      <w:r w:rsidR="006B55E6" w:rsidRPr="00D456E0">
        <w:rPr>
          <w:rFonts w:ascii="Arial" w:hAnsi="Arial" w:cs="Arial"/>
          <w:sz w:val="22"/>
          <w:szCs w:val="22"/>
        </w:rPr>
        <w:t xml:space="preserve"> </w:t>
      </w:r>
      <w:r w:rsidR="00857443" w:rsidRPr="00D456E0">
        <w:rPr>
          <w:rFonts w:ascii="Arial" w:hAnsi="Arial" w:cs="Arial"/>
          <w:sz w:val="22"/>
          <w:szCs w:val="22"/>
        </w:rPr>
        <w:t>–</w:t>
      </w:r>
      <w:r w:rsidR="006B55E6" w:rsidRPr="00D456E0">
        <w:rPr>
          <w:rFonts w:ascii="Arial" w:hAnsi="Arial" w:cs="Arial"/>
          <w:sz w:val="22"/>
          <w:szCs w:val="22"/>
        </w:rPr>
        <w:t xml:space="preserve"> </w:t>
      </w:r>
      <w:r w:rsidR="00857443" w:rsidRPr="00D456E0">
        <w:rPr>
          <w:rFonts w:ascii="Arial" w:hAnsi="Arial" w:cs="Arial"/>
          <w:sz w:val="22"/>
          <w:szCs w:val="22"/>
        </w:rPr>
        <w:t>Gibraltar’s political issues affecting tourism:</w:t>
      </w:r>
    </w:p>
    <w:p w14:paraId="69CB5E4A" w14:textId="77777777" w:rsidR="00857443" w:rsidRPr="00D456E0" w:rsidRDefault="00857443" w:rsidP="000D0CA8">
      <w:pPr>
        <w:spacing w:line="480" w:lineRule="auto"/>
        <w:ind w:left="720"/>
        <w:rPr>
          <w:rFonts w:ascii="Arial" w:hAnsi="Arial" w:cs="Arial"/>
          <w:sz w:val="22"/>
          <w:szCs w:val="22"/>
        </w:rPr>
      </w:pPr>
    </w:p>
    <w:p w14:paraId="1D12B1EC" w14:textId="58822F63" w:rsidR="002D1688" w:rsidRPr="00D456E0" w:rsidRDefault="002C4F26" w:rsidP="000D0CA8">
      <w:pPr>
        <w:spacing w:line="480" w:lineRule="auto"/>
        <w:ind w:left="720"/>
        <w:rPr>
          <w:rFonts w:ascii="Arial" w:hAnsi="Arial" w:cs="Arial"/>
          <w:sz w:val="22"/>
          <w:szCs w:val="22"/>
        </w:rPr>
      </w:pPr>
      <w:r w:rsidRPr="00D456E0">
        <w:rPr>
          <w:rFonts w:ascii="Arial" w:hAnsi="Arial" w:cs="Arial"/>
          <w:sz w:val="22"/>
          <w:szCs w:val="22"/>
        </w:rPr>
        <w:t xml:space="preserve">Gibraltar has always suffered political issues from its neighbouring country, however, </w:t>
      </w:r>
      <w:r w:rsidR="00E24805" w:rsidRPr="00D456E0">
        <w:rPr>
          <w:rFonts w:ascii="Arial" w:hAnsi="Arial" w:cs="Arial"/>
          <w:sz w:val="22"/>
          <w:szCs w:val="22"/>
        </w:rPr>
        <w:t>The Brexit negotiations have</w:t>
      </w:r>
      <w:r w:rsidRPr="00D456E0">
        <w:rPr>
          <w:rFonts w:ascii="Arial" w:hAnsi="Arial" w:cs="Arial"/>
          <w:sz w:val="22"/>
          <w:szCs w:val="22"/>
        </w:rPr>
        <w:t xml:space="preserve"> additionally</w:t>
      </w:r>
      <w:r w:rsidR="00E24805" w:rsidRPr="00D456E0">
        <w:rPr>
          <w:rFonts w:ascii="Arial" w:hAnsi="Arial" w:cs="Arial"/>
          <w:sz w:val="22"/>
          <w:szCs w:val="22"/>
        </w:rPr>
        <w:t xml:space="preserve"> presented many problems which will all have negative effects for Gibraltar and its tourism industry. </w:t>
      </w:r>
      <w:r w:rsidR="00324F83" w:rsidRPr="00D456E0">
        <w:rPr>
          <w:rFonts w:ascii="Arial" w:hAnsi="Arial" w:cs="Arial"/>
          <w:sz w:val="22"/>
          <w:szCs w:val="22"/>
        </w:rPr>
        <w:t>Brexit would see the United Ki</w:t>
      </w:r>
      <w:r w:rsidR="003A5745" w:rsidRPr="00D456E0">
        <w:rPr>
          <w:rFonts w:ascii="Arial" w:hAnsi="Arial" w:cs="Arial"/>
          <w:sz w:val="22"/>
          <w:szCs w:val="22"/>
        </w:rPr>
        <w:t xml:space="preserve">ngdom leave the European Union, </w:t>
      </w:r>
      <w:r w:rsidR="00324F83" w:rsidRPr="00D456E0">
        <w:rPr>
          <w:rFonts w:ascii="Arial" w:hAnsi="Arial" w:cs="Arial"/>
          <w:sz w:val="22"/>
          <w:szCs w:val="22"/>
        </w:rPr>
        <w:t>Gibraltar bein</w:t>
      </w:r>
      <w:r w:rsidR="004F2093" w:rsidRPr="00D456E0">
        <w:rPr>
          <w:rFonts w:ascii="Arial" w:hAnsi="Arial" w:cs="Arial"/>
          <w:sz w:val="22"/>
          <w:szCs w:val="22"/>
        </w:rPr>
        <w:t>g part of the UK also sees an</w:t>
      </w:r>
      <w:r w:rsidR="00324F83" w:rsidRPr="00D456E0">
        <w:rPr>
          <w:rFonts w:ascii="Arial" w:hAnsi="Arial" w:cs="Arial"/>
          <w:sz w:val="22"/>
          <w:szCs w:val="22"/>
        </w:rPr>
        <w:t xml:space="preserve"> exit from the union. This will cause </w:t>
      </w:r>
      <w:r w:rsidR="003A5745" w:rsidRPr="00D456E0">
        <w:rPr>
          <w:rFonts w:ascii="Arial" w:hAnsi="Arial" w:cs="Arial"/>
          <w:sz w:val="22"/>
          <w:szCs w:val="22"/>
        </w:rPr>
        <w:t xml:space="preserve">a loss of the most important aspect of Gibraltar’s success, </w:t>
      </w:r>
      <w:r w:rsidR="004730DC" w:rsidRPr="00D456E0">
        <w:rPr>
          <w:rFonts w:ascii="Arial" w:hAnsi="Arial" w:cs="Arial"/>
          <w:sz w:val="22"/>
          <w:szCs w:val="22"/>
        </w:rPr>
        <w:t>the free movement o</w:t>
      </w:r>
      <w:r w:rsidR="008E5F13" w:rsidRPr="00D456E0">
        <w:rPr>
          <w:rFonts w:ascii="Arial" w:hAnsi="Arial" w:cs="Arial"/>
          <w:sz w:val="22"/>
          <w:szCs w:val="22"/>
        </w:rPr>
        <w:t xml:space="preserve">f goods and people. This is a major disadvantage </w:t>
      </w:r>
      <w:r w:rsidR="004730DC" w:rsidRPr="00D456E0">
        <w:rPr>
          <w:rFonts w:ascii="Arial" w:hAnsi="Arial" w:cs="Arial"/>
          <w:sz w:val="22"/>
          <w:szCs w:val="22"/>
        </w:rPr>
        <w:t>for Gib</w:t>
      </w:r>
      <w:r w:rsidR="00E31046" w:rsidRPr="00D456E0">
        <w:rPr>
          <w:rFonts w:ascii="Arial" w:hAnsi="Arial" w:cs="Arial"/>
          <w:sz w:val="22"/>
          <w:szCs w:val="22"/>
        </w:rPr>
        <w:t xml:space="preserve">raltar’s tourism industry, as an </w:t>
      </w:r>
      <w:r w:rsidR="008E5F13" w:rsidRPr="00D456E0">
        <w:rPr>
          <w:rFonts w:ascii="Arial" w:hAnsi="Arial" w:cs="Arial"/>
          <w:sz w:val="22"/>
          <w:szCs w:val="22"/>
        </w:rPr>
        <w:t xml:space="preserve">impressive amount of visitors enter </w:t>
      </w:r>
      <w:r w:rsidR="00FF6AA3" w:rsidRPr="00D456E0">
        <w:rPr>
          <w:rFonts w:ascii="Arial" w:hAnsi="Arial" w:cs="Arial"/>
          <w:sz w:val="22"/>
          <w:szCs w:val="22"/>
        </w:rPr>
        <w:t xml:space="preserve">Gibraltar’s </w:t>
      </w:r>
      <w:r w:rsidR="008E5F13" w:rsidRPr="00D456E0">
        <w:rPr>
          <w:rFonts w:ascii="Arial" w:hAnsi="Arial" w:cs="Arial"/>
          <w:sz w:val="22"/>
          <w:szCs w:val="22"/>
        </w:rPr>
        <w:t xml:space="preserve">through its </w:t>
      </w:r>
      <w:r w:rsidR="00FF6AA3" w:rsidRPr="00D456E0">
        <w:rPr>
          <w:rFonts w:ascii="Arial" w:hAnsi="Arial" w:cs="Arial"/>
          <w:sz w:val="22"/>
          <w:szCs w:val="22"/>
        </w:rPr>
        <w:t>only land boarder</w:t>
      </w:r>
      <w:r w:rsidR="008E5F13" w:rsidRPr="00D456E0">
        <w:rPr>
          <w:rFonts w:ascii="Arial" w:hAnsi="Arial" w:cs="Arial"/>
          <w:sz w:val="22"/>
          <w:szCs w:val="22"/>
        </w:rPr>
        <w:t>,</w:t>
      </w:r>
      <w:r w:rsidR="00FF6AA3" w:rsidRPr="00D456E0">
        <w:rPr>
          <w:rFonts w:ascii="Arial" w:hAnsi="Arial" w:cs="Arial"/>
          <w:sz w:val="22"/>
          <w:szCs w:val="22"/>
        </w:rPr>
        <w:t xml:space="preserve"> which may see a closure as a result of Brexit. </w:t>
      </w:r>
      <w:r w:rsidR="002D1688" w:rsidRPr="00D456E0">
        <w:rPr>
          <w:rFonts w:ascii="Arial" w:hAnsi="Arial" w:cs="Arial"/>
          <w:color w:val="000000" w:themeColor="text1"/>
          <w:sz w:val="22"/>
          <w:szCs w:val="22"/>
        </w:rPr>
        <w:t>(</w:t>
      </w:r>
      <w:r w:rsidR="00BA079E" w:rsidRPr="00D456E0">
        <w:rPr>
          <w:rFonts w:ascii="Arial" w:hAnsi="Arial" w:cs="Arial"/>
          <w:color w:val="000000" w:themeColor="text1"/>
          <w:sz w:val="22"/>
          <w:szCs w:val="22"/>
        </w:rPr>
        <w:t>European Data News Hub, 2017).</w:t>
      </w:r>
    </w:p>
    <w:p w14:paraId="57B7ABB7" w14:textId="77777777" w:rsidR="00464ECA" w:rsidRPr="00D456E0" w:rsidRDefault="00464ECA" w:rsidP="000D0CA8">
      <w:pPr>
        <w:spacing w:line="480" w:lineRule="auto"/>
        <w:ind w:left="720"/>
        <w:rPr>
          <w:rFonts w:ascii="Arial" w:hAnsi="Arial" w:cs="Arial"/>
          <w:sz w:val="22"/>
          <w:szCs w:val="22"/>
        </w:rPr>
      </w:pPr>
    </w:p>
    <w:p w14:paraId="7F5E4DFD" w14:textId="6568050E" w:rsidR="006E7492" w:rsidRPr="00D456E0" w:rsidRDefault="000578A1" w:rsidP="000D0CA8">
      <w:pPr>
        <w:spacing w:line="480" w:lineRule="auto"/>
        <w:ind w:left="720"/>
        <w:rPr>
          <w:rFonts w:ascii="Arial" w:hAnsi="Arial" w:cs="Arial"/>
          <w:sz w:val="22"/>
          <w:szCs w:val="22"/>
        </w:rPr>
      </w:pPr>
      <w:r w:rsidRPr="00D456E0">
        <w:rPr>
          <w:rFonts w:ascii="Arial" w:hAnsi="Arial" w:cs="Arial"/>
          <w:sz w:val="22"/>
          <w:szCs w:val="22"/>
        </w:rPr>
        <w:t>Although Spain has been unsuccessful in their attempts to regain the sovereignty over Gibraltar, they have been rather successful</w:t>
      </w:r>
      <w:r w:rsidR="00761904" w:rsidRPr="00D456E0">
        <w:rPr>
          <w:rFonts w:ascii="Arial" w:hAnsi="Arial" w:cs="Arial"/>
          <w:sz w:val="22"/>
          <w:szCs w:val="22"/>
        </w:rPr>
        <w:t xml:space="preserve"> however,</w:t>
      </w:r>
      <w:r w:rsidRPr="00D456E0">
        <w:rPr>
          <w:rFonts w:ascii="Arial" w:hAnsi="Arial" w:cs="Arial"/>
          <w:sz w:val="22"/>
          <w:szCs w:val="22"/>
        </w:rPr>
        <w:t xml:space="preserve"> in putting pressure on Gibraltar. One example of this was just at the beginning of the summer in the year 1954. </w:t>
      </w:r>
      <w:r w:rsidR="00161052" w:rsidRPr="00D456E0">
        <w:rPr>
          <w:rFonts w:ascii="Arial" w:hAnsi="Arial" w:cs="Arial"/>
          <w:sz w:val="22"/>
          <w:szCs w:val="22"/>
        </w:rPr>
        <w:t xml:space="preserve">This was the year the </w:t>
      </w:r>
      <w:r w:rsidR="004F7EA7" w:rsidRPr="00D456E0">
        <w:rPr>
          <w:rFonts w:ascii="Arial" w:hAnsi="Arial" w:cs="Arial"/>
          <w:sz w:val="22"/>
          <w:szCs w:val="22"/>
        </w:rPr>
        <w:t xml:space="preserve">Spanish Government covertly and unexpectedly eliminated </w:t>
      </w:r>
      <w:r w:rsidR="00A637ED" w:rsidRPr="00D456E0">
        <w:rPr>
          <w:rFonts w:ascii="Arial" w:hAnsi="Arial" w:cs="Arial"/>
          <w:sz w:val="22"/>
          <w:szCs w:val="22"/>
        </w:rPr>
        <w:t xml:space="preserve">the requirement of visas for those British tourists who were not entering through Gibraltar. </w:t>
      </w:r>
      <w:r w:rsidR="005261B9" w:rsidRPr="00D456E0">
        <w:rPr>
          <w:rFonts w:ascii="Arial" w:hAnsi="Arial" w:cs="Arial"/>
          <w:sz w:val="22"/>
          <w:szCs w:val="22"/>
        </w:rPr>
        <w:t>At the same time, the Spanish Government also placed harsh restrictions upon entry from Gibraltar, thus creating the idea of tourists travelling directly</w:t>
      </w:r>
      <w:r w:rsidR="00BA079E" w:rsidRPr="00D456E0">
        <w:rPr>
          <w:rFonts w:ascii="Arial" w:hAnsi="Arial" w:cs="Arial"/>
          <w:sz w:val="22"/>
          <w:szCs w:val="22"/>
        </w:rPr>
        <w:t xml:space="preserve"> to Spain instead of Gibraltar </w:t>
      </w:r>
      <w:r w:rsidR="00545E0A" w:rsidRPr="00D456E0">
        <w:rPr>
          <w:rFonts w:ascii="Arial" w:hAnsi="Arial" w:cs="Arial"/>
          <w:sz w:val="22"/>
          <w:szCs w:val="22"/>
        </w:rPr>
        <w:t xml:space="preserve">(Pack, 2006). </w:t>
      </w:r>
      <w:r w:rsidR="006E5E0A" w:rsidRPr="00D456E0">
        <w:rPr>
          <w:rFonts w:ascii="Arial" w:hAnsi="Arial" w:cs="Arial"/>
          <w:sz w:val="22"/>
          <w:szCs w:val="22"/>
        </w:rPr>
        <w:t>Following these events, a decrease in package holidays and ferry arrivals resulted. The numbers decreased from 25,263 in 1964 to 4,675 in 1965, a substa</w:t>
      </w:r>
      <w:r w:rsidR="001F70FE" w:rsidRPr="00D456E0">
        <w:rPr>
          <w:rFonts w:ascii="Arial" w:hAnsi="Arial" w:cs="Arial"/>
          <w:sz w:val="22"/>
          <w:szCs w:val="22"/>
        </w:rPr>
        <w:t>ntial loss (Pack, 2006).</w:t>
      </w:r>
    </w:p>
    <w:p w14:paraId="1D68B28D" w14:textId="77777777" w:rsidR="00094A28" w:rsidRPr="00D456E0" w:rsidRDefault="00094A28" w:rsidP="000D0CA8">
      <w:pPr>
        <w:spacing w:line="480" w:lineRule="auto"/>
        <w:ind w:left="720"/>
        <w:rPr>
          <w:rFonts w:ascii="Arial" w:hAnsi="Arial" w:cs="Arial"/>
          <w:sz w:val="22"/>
          <w:szCs w:val="22"/>
        </w:rPr>
      </w:pPr>
    </w:p>
    <w:p w14:paraId="6AF9FFFD" w14:textId="2966BF2A" w:rsidR="005500A6" w:rsidRPr="00D456E0" w:rsidRDefault="00C80E90" w:rsidP="000D0CA8">
      <w:pPr>
        <w:spacing w:line="480" w:lineRule="auto"/>
        <w:ind w:left="720"/>
        <w:rPr>
          <w:rFonts w:ascii="Arial" w:hAnsi="Arial" w:cs="Arial"/>
          <w:sz w:val="22"/>
          <w:szCs w:val="22"/>
        </w:rPr>
      </w:pPr>
      <w:r w:rsidRPr="00D456E0">
        <w:rPr>
          <w:rFonts w:ascii="Arial" w:hAnsi="Arial" w:cs="Arial"/>
          <w:sz w:val="22"/>
          <w:szCs w:val="22"/>
        </w:rPr>
        <w:t>2</w:t>
      </w:r>
      <w:r w:rsidR="00FC705D" w:rsidRPr="00D456E0">
        <w:rPr>
          <w:rFonts w:ascii="Arial" w:hAnsi="Arial" w:cs="Arial"/>
          <w:sz w:val="22"/>
          <w:szCs w:val="22"/>
        </w:rPr>
        <w:t>.7</w:t>
      </w:r>
      <w:r w:rsidR="005500A6" w:rsidRPr="00D456E0">
        <w:rPr>
          <w:rFonts w:ascii="Arial" w:hAnsi="Arial" w:cs="Arial"/>
          <w:sz w:val="22"/>
          <w:szCs w:val="22"/>
        </w:rPr>
        <w:t xml:space="preserve"> – Ecotourism Case Studies:</w:t>
      </w:r>
      <w:r w:rsidR="002B0E36" w:rsidRPr="00D456E0">
        <w:rPr>
          <w:rFonts w:ascii="Arial" w:hAnsi="Arial" w:cs="Arial"/>
          <w:sz w:val="22"/>
          <w:szCs w:val="22"/>
        </w:rPr>
        <w:t xml:space="preserve"> Austria and the Green Villages:</w:t>
      </w:r>
    </w:p>
    <w:p w14:paraId="58699D06" w14:textId="77777777" w:rsidR="005500A6" w:rsidRPr="00D456E0" w:rsidRDefault="005500A6" w:rsidP="000D0CA8">
      <w:pPr>
        <w:spacing w:line="480" w:lineRule="auto"/>
        <w:ind w:left="720"/>
        <w:rPr>
          <w:rFonts w:ascii="Arial" w:hAnsi="Arial" w:cs="Arial"/>
          <w:sz w:val="22"/>
          <w:szCs w:val="22"/>
        </w:rPr>
      </w:pPr>
    </w:p>
    <w:p w14:paraId="0158CB5F" w14:textId="47252CAE" w:rsidR="005500A6" w:rsidRPr="00D456E0" w:rsidRDefault="000A2172" w:rsidP="000D0CA8">
      <w:pPr>
        <w:spacing w:line="480" w:lineRule="auto"/>
        <w:ind w:left="720"/>
        <w:rPr>
          <w:rFonts w:ascii="Arial" w:hAnsi="Arial" w:cs="Arial"/>
          <w:color w:val="000000" w:themeColor="text1"/>
          <w:sz w:val="22"/>
          <w:szCs w:val="22"/>
        </w:rPr>
      </w:pPr>
      <w:r w:rsidRPr="00D456E0">
        <w:rPr>
          <w:rFonts w:ascii="Arial" w:hAnsi="Arial" w:cs="Arial"/>
          <w:color w:val="000000" w:themeColor="text1"/>
          <w:sz w:val="22"/>
          <w:szCs w:val="22"/>
        </w:rPr>
        <w:t xml:space="preserve">The first </w:t>
      </w:r>
      <w:r w:rsidR="001B0145" w:rsidRPr="00D456E0">
        <w:rPr>
          <w:rFonts w:ascii="Arial" w:hAnsi="Arial" w:cs="Arial"/>
          <w:color w:val="000000" w:themeColor="text1"/>
          <w:sz w:val="22"/>
          <w:szCs w:val="22"/>
        </w:rPr>
        <w:t xml:space="preserve">of </w:t>
      </w:r>
      <w:r w:rsidR="007575B1" w:rsidRPr="00D456E0">
        <w:rPr>
          <w:rFonts w:ascii="Arial" w:hAnsi="Arial" w:cs="Arial"/>
          <w:color w:val="000000" w:themeColor="text1"/>
          <w:sz w:val="22"/>
          <w:szCs w:val="22"/>
        </w:rPr>
        <w:t xml:space="preserve">the </w:t>
      </w:r>
      <w:r w:rsidR="001B0145" w:rsidRPr="00D456E0">
        <w:rPr>
          <w:rFonts w:ascii="Arial" w:hAnsi="Arial" w:cs="Arial"/>
          <w:color w:val="000000" w:themeColor="text1"/>
          <w:sz w:val="22"/>
          <w:szCs w:val="22"/>
        </w:rPr>
        <w:t>two case studies</w:t>
      </w:r>
      <w:r w:rsidR="00284647" w:rsidRPr="00D456E0">
        <w:rPr>
          <w:rFonts w:ascii="Arial" w:hAnsi="Arial" w:cs="Arial"/>
          <w:color w:val="000000" w:themeColor="text1"/>
          <w:sz w:val="22"/>
          <w:szCs w:val="22"/>
        </w:rPr>
        <w:t xml:space="preserve"> researched for this investigation is that of</w:t>
      </w:r>
      <w:r w:rsidR="007575B1" w:rsidRPr="00D456E0">
        <w:rPr>
          <w:rFonts w:ascii="Arial" w:hAnsi="Arial" w:cs="Arial"/>
          <w:color w:val="000000" w:themeColor="text1"/>
          <w:sz w:val="22"/>
          <w:szCs w:val="22"/>
        </w:rPr>
        <w:t xml:space="preserve"> </w:t>
      </w:r>
      <w:r w:rsidR="001B0145" w:rsidRPr="00D456E0">
        <w:rPr>
          <w:rFonts w:ascii="Arial" w:hAnsi="Arial" w:cs="Arial"/>
          <w:color w:val="000000" w:themeColor="text1"/>
          <w:sz w:val="22"/>
          <w:szCs w:val="22"/>
        </w:rPr>
        <w:t xml:space="preserve">sustainable tourism and the Green Villages of Austria. It is important to understand </w:t>
      </w:r>
      <w:r w:rsidR="001B0145" w:rsidRPr="00D456E0">
        <w:rPr>
          <w:rFonts w:ascii="Arial" w:hAnsi="Arial" w:cs="Arial"/>
          <w:color w:val="000000" w:themeColor="text1"/>
          <w:sz w:val="22"/>
          <w:szCs w:val="22"/>
        </w:rPr>
        <w:lastRenderedPageBreak/>
        <w:t>the vital link between</w:t>
      </w:r>
      <w:r w:rsidR="007575B1" w:rsidRPr="00D456E0">
        <w:rPr>
          <w:rFonts w:ascii="Arial" w:hAnsi="Arial" w:cs="Arial"/>
          <w:color w:val="000000" w:themeColor="text1"/>
          <w:sz w:val="22"/>
          <w:szCs w:val="22"/>
        </w:rPr>
        <w:t xml:space="preserve"> landscape and tourism. As per this significance, Austria has </w:t>
      </w:r>
      <w:r w:rsidR="001B0145" w:rsidRPr="00D456E0">
        <w:rPr>
          <w:rFonts w:ascii="Arial" w:hAnsi="Arial" w:cs="Arial"/>
          <w:color w:val="000000" w:themeColor="text1"/>
          <w:sz w:val="22"/>
          <w:szCs w:val="22"/>
        </w:rPr>
        <w:t>create</w:t>
      </w:r>
      <w:r w:rsidR="007575B1" w:rsidRPr="00D456E0">
        <w:rPr>
          <w:rFonts w:ascii="Arial" w:hAnsi="Arial" w:cs="Arial"/>
          <w:color w:val="000000" w:themeColor="text1"/>
          <w:sz w:val="22"/>
          <w:szCs w:val="22"/>
        </w:rPr>
        <w:t>d</w:t>
      </w:r>
      <w:r w:rsidR="001B0145" w:rsidRPr="00D456E0">
        <w:rPr>
          <w:rFonts w:ascii="Arial" w:hAnsi="Arial" w:cs="Arial"/>
          <w:color w:val="000000" w:themeColor="text1"/>
          <w:sz w:val="22"/>
          <w:szCs w:val="22"/>
        </w:rPr>
        <w:t xml:space="preserve"> an effective policy for </w:t>
      </w:r>
      <w:r w:rsidR="007575B1" w:rsidRPr="00D456E0">
        <w:rPr>
          <w:rFonts w:ascii="Arial" w:hAnsi="Arial" w:cs="Arial"/>
          <w:color w:val="000000" w:themeColor="text1"/>
          <w:sz w:val="22"/>
          <w:szCs w:val="22"/>
        </w:rPr>
        <w:t xml:space="preserve">sustainable tourism. The policy’s </w:t>
      </w:r>
      <w:r w:rsidR="001B0145" w:rsidRPr="00D456E0">
        <w:rPr>
          <w:rFonts w:ascii="Arial" w:hAnsi="Arial" w:cs="Arial"/>
          <w:color w:val="000000" w:themeColor="text1"/>
          <w:sz w:val="22"/>
          <w:szCs w:val="22"/>
        </w:rPr>
        <w:t>aim and ambition</w:t>
      </w:r>
      <w:r w:rsidR="007575B1" w:rsidRPr="00D456E0">
        <w:rPr>
          <w:rFonts w:ascii="Arial" w:hAnsi="Arial" w:cs="Arial"/>
          <w:color w:val="000000" w:themeColor="text1"/>
          <w:sz w:val="22"/>
          <w:szCs w:val="22"/>
        </w:rPr>
        <w:t xml:space="preserve"> focusses on </w:t>
      </w:r>
      <w:r w:rsidR="001B0145" w:rsidRPr="00D456E0">
        <w:rPr>
          <w:rFonts w:ascii="Arial" w:hAnsi="Arial" w:cs="Arial"/>
          <w:sz w:val="22"/>
          <w:szCs w:val="22"/>
        </w:rPr>
        <w:t>the preservation of the natural environment and subsequently the improvement of the quality of these environments</w:t>
      </w:r>
      <w:r w:rsidR="00A676CA" w:rsidRPr="00D456E0">
        <w:rPr>
          <w:rFonts w:ascii="Arial" w:hAnsi="Arial" w:cs="Arial"/>
          <w:sz w:val="22"/>
          <w:szCs w:val="22"/>
        </w:rPr>
        <w:t xml:space="preserve"> </w:t>
      </w:r>
      <w:r w:rsidR="00A676CA" w:rsidRPr="00D456E0">
        <w:rPr>
          <w:rFonts w:ascii="Arial" w:hAnsi="Arial" w:cs="Arial"/>
          <w:color w:val="000000" w:themeColor="text1"/>
          <w:sz w:val="22"/>
          <w:szCs w:val="22"/>
        </w:rPr>
        <w:t xml:space="preserve">(Fennell, 2003). </w:t>
      </w:r>
      <w:r w:rsidR="001B0145" w:rsidRPr="00D456E0">
        <w:rPr>
          <w:rFonts w:ascii="Arial" w:hAnsi="Arial" w:cs="Arial"/>
          <w:sz w:val="22"/>
          <w:szCs w:val="22"/>
        </w:rPr>
        <w:t>As a result, the following measures have been proposed:</w:t>
      </w:r>
    </w:p>
    <w:p w14:paraId="7311BDBA" w14:textId="77777777" w:rsidR="001B0145" w:rsidRPr="00D456E0" w:rsidRDefault="001B0145" w:rsidP="000D0CA8">
      <w:pPr>
        <w:spacing w:line="480" w:lineRule="auto"/>
        <w:ind w:left="720"/>
        <w:rPr>
          <w:rFonts w:ascii="Arial" w:hAnsi="Arial" w:cs="Arial"/>
          <w:sz w:val="22"/>
          <w:szCs w:val="22"/>
        </w:rPr>
      </w:pPr>
    </w:p>
    <w:p w14:paraId="7B3B4C36" w14:textId="27277D71" w:rsidR="001B0145" w:rsidRPr="00D456E0" w:rsidRDefault="00C47BFD" w:rsidP="0026280D">
      <w:pPr>
        <w:pStyle w:val="ListParagraph"/>
        <w:numPr>
          <w:ilvl w:val="0"/>
          <w:numId w:val="2"/>
        </w:numPr>
        <w:spacing w:line="480" w:lineRule="auto"/>
        <w:ind w:left="1440"/>
        <w:rPr>
          <w:rFonts w:ascii="Arial" w:hAnsi="Arial" w:cs="Arial"/>
          <w:sz w:val="22"/>
          <w:szCs w:val="22"/>
          <w:lang w:val="en-GB"/>
        </w:rPr>
      </w:pPr>
      <w:r w:rsidRPr="00D456E0">
        <w:rPr>
          <w:rFonts w:ascii="Arial" w:hAnsi="Arial" w:cs="Arial"/>
          <w:sz w:val="22"/>
          <w:szCs w:val="22"/>
          <w:lang w:val="en-GB"/>
        </w:rPr>
        <w:t>A straightening out of the demand curve to avoid peak demands and burdens.</w:t>
      </w:r>
    </w:p>
    <w:p w14:paraId="10B26709" w14:textId="06A20488" w:rsidR="00C47BFD" w:rsidRPr="00D456E0" w:rsidRDefault="00C47BFD" w:rsidP="0026280D">
      <w:pPr>
        <w:pStyle w:val="ListParagraph"/>
        <w:numPr>
          <w:ilvl w:val="0"/>
          <w:numId w:val="2"/>
        </w:numPr>
        <w:spacing w:line="480" w:lineRule="auto"/>
        <w:ind w:left="1440"/>
        <w:rPr>
          <w:rFonts w:ascii="Arial" w:hAnsi="Arial" w:cs="Arial"/>
          <w:sz w:val="22"/>
          <w:szCs w:val="22"/>
          <w:lang w:val="en-GB"/>
        </w:rPr>
      </w:pPr>
      <w:r w:rsidRPr="00D456E0">
        <w:rPr>
          <w:rFonts w:ascii="Arial" w:hAnsi="Arial" w:cs="Arial"/>
          <w:sz w:val="22"/>
          <w:szCs w:val="22"/>
          <w:lang w:val="en-GB"/>
        </w:rPr>
        <w:t>Reducing the consumption of space for tourism.</w:t>
      </w:r>
    </w:p>
    <w:p w14:paraId="3104223B" w14:textId="2FDADAAD" w:rsidR="00C47BFD" w:rsidRPr="00D456E0" w:rsidRDefault="00C47BFD" w:rsidP="0026280D">
      <w:pPr>
        <w:pStyle w:val="ListParagraph"/>
        <w:numPr>
          <w:ilvl w:val="0"/>
          <w:numId w:val="2"/>
        </w:numPr>
        <w:spacing w:line="480" w:lineRule="auto"/>
        <w:ind w:left="1440"/>
        <w:rPr>
          <w:rFonts w:ascii="Arial" w:hAnsi="Arial" w:cs="Arial"/>
          <w:sz w:val="22"/>
          <w:szCs w:val="22"/>
          <w:lang w:val="en-GB"/>
        </w:rPr>
      </w:pPr>
      <w:r w:rsidRPr="00D456E0">
        <w:rPr>
          <w:rFonts w:ascii="Arial" w:hAnsi="Arial" w:cs="Arial"/>
          <w:sz w:val="22"/>
          <w:szCs w:val="22"/>
          <w:lang w:val="en-GB"/>
        </w:rPr>
        <w:t>Preservation of natural landscapes.</w:t>
      </w:r>
    </w:p>
    <w:p w14:paraId="109499BE" w14:textId="13CC5A71" w:rsidR="00C47BFD" w:rsidRPr="00D456E0" w:rsidRDefault="00C47BFD" w:rsidP="0026280D">
      <w:pPr>
        <w:pStyle w:val="ListParagraph"/>
        <w:numPr>
          <w:ilvl w:val="0"/>
          <w:numId w:val="2"/>
        </w:numPr>
        <w:spacing w:line="480" w:lineRule="auto"/>
        <w:ind w:left="1440"/>
        <w:rPr>
          <w:rFonts w:ascii="Arial" w:hAnsi="Arial" w:cs="Arial"/>
          <w:sz w:val="22"/>
          <w:szCs w:val="22"/>
          <w:lang w:val="en-GB"/>
        </w:rPr>
      </w:pPr>
      <w:r w:rsidRPr="00D456E0">
        <w:rPr>
          <w:rFonts w:ascii="Arial" w:hAnsi="Arial" w:cs="Arial"/>
          <w:sz w:val="22"/>
          <w:szCs w:val="22"/>
          <w:lang w:val="en-GB"/>
        </w:rPr>
        <w:t>Cooperation with other industries, in particular agricultural and forestry.</w:t>
      </w:r>
    </w:p>
    <w:p w14:paraId="58E4540D" w14:textId="6AE3F011" w:rsidR="00C47BFD" w:rsidRPr="00D456E0" w:rsidRDefault="00C47BFD" w:rsidP="0026280D">
      <w:pPr>
        <w:pStyle w:val="ListParagraph"/>
        <w:numPr>
          <w:ilvl w:val="0"/>
          <w:numId w:val="2"/>
        </w:numPr>
        <w:spacing w:line="480" w:lineRule="auto"/>
        <w:ind w:left="1440"/>
        <w:rPr>
          <w:rFonts w:ascii="Arial" w:hAnsi="Arial" w:cs="Arial"/>
          <w:sz w:val="22"/>
          <w:szCs w:val="22"/>
          <w:lang w:val="en-GB"/>
        </w:rPr>
      </w:pPr>
      <w:r w:rsidRPr="00D456E0">
        <w:rPr>
          <w:rFonts w:ascii="Arial" w:hAnsi="Arial" w:cs="Arial"/>
          <w:sz w:val="22"/>
          <w:szCs w:val="22"/>
          <w:lang w:val="en-GB"/>
        </w:rPr>
        <w:t>Professionalism with the industry.</w:t>
      </w:r>
    </w:p>
    <w:p w14:paraId="2E7BBC4E" w14:textId="6184E04C" w:rsidR="003146BB" w:rsidRPr="00D456E0" w:rsidRDefault="00C47BFD" w:rsidP="0026280D">
      <w:pPr>
        <w:pStyle w:val="ListParagraph"/>
        <w:numPr>
          <w:ilvl w:val="0"/>
          <w:numId w:val="2"/>
        </w:numPr>
        <w:spacing w:line="480" w:lineRule="auto"/>
        <w:ind w:left="1440"/>
        <w:rPr>
          <w:rFonts w:ascii="Arial" w:hAnsi="Arial" w:cs="Arial"/>
          <w:sz w:val="22"/>
          <w:szCs w:val="22"/>
          <w:lang w:val="en-GB"/>
        </w:rPr>
      </w:pPr>
      <w:r w:rsidRPr="00D456E0">
        <w:rPr>
          <w:rFonts w:ascii="Arial" w:hAnsi="Arial" w:cs="Arial"/>
          <w:sz w:val="22"/>
          <w:szCs w:val="22"/>
          <w:lang w:val="en-GB"/>
        </w:rPr>
        <w:t>The changing of tourist behaviour.</w:t>
      </w:r>
    </w:p>
    <w:p w14:paraId="7543A738" w14:textId="65544758" w:rsidR="003146BB" w:rsidRPr="00D456E0" w:rsidRDefault="003146BB" w:rsidP="0026280D">
      <w:pPr>
        <w:spacing w:line="480" w:lineRule="auto"/>
        <w:ind w:left="720"/>
        <w:rPr>
          <w:rFonts w:ascii="Arial" w:hAnsi="Arial" w:cs="Arial"/>
          <w:color w:val="000000" w:themeColor="text1"/>
          <w:sz w:val="22"/>
          <w:szCs w:val="22"/>
        </w:rPr>
      </w:pPr>
      <w:r w:rsidRPr="00D456E0">
        <w:rPr>
          <w:rFonts w:ascii="Arial" w:hAnsi="Arial" w:cs="Arial"/>
          <w:color w:val="000000" w:themeColor="text1"/>
          <w:sz w:val="22"/>
          <w:szCs w:val="22"/>
        </w:rPr>
        <w:t>(</w:t>
      </w:r>
      <w:r w:rsidR="00A676CA" w:rsidRPr="00D456E0">
        <w:rPr>
          <w:rFonts w:ascii="Arial" w:hAnsi="Arial" w:cs="Arial"/>
          <w:color w:val="000000" w:themeColor="text1"/>
          <w:sz w:val="22"/>
          <w:szCs w:val="22"/>
        </w:rPr>
        <w:t>Fennell, 2003).</w:t>
      </w:r>
    </w:p>
    <w:p w14:paraId="29A574AC" w14:textId="77777777" w:rsidR="00081253" w:rsidRPr="00D456E0" w:rsidRDefault="00081253" w:rsidP="0026280D">
      <w:pPr>
        <w:spacing w:line="480" w:lineRule="auto"/>
        <w:ind w:left="720"/>
        <w:rPr>
          <w:rFonts w:ascii="Arial" w:hAnsi="Arial" w:cs="Arial"/>
          <w:sz w:val="22"/>
          <w:szCs w:val="22"/>
        </w:rPr>
      </w:pPr>
    </w:p>
    <w:p w14:paraId="4B79B15E" w14:textId="128BB67C" w:rsidR="00081253" w:rsidRPr="00D456E0" w:rsidRDefault="00EB2BA5" w:rsidP="0026280D">
      <w:pPr>
        <w:spacing w:line="480" w:lineRule="auto"/>
        <w:ind w:left="720"/>
        <w:rPr>
          <w:rFonts w:ascii="Arial" w:hAnsi="Arial" w:cs="Arial"/>
          <w:sz w:val="22"/>
          <w:szCs w:val="22"/>
        </w:rPr>
      </w:pPr>
      <w:r w:rsidRPr="00D456E0">
        <w:rPr>
          <w:rFonts w:ascii="Arial" w:hAnsi="Arial" w:cs="Arial"/>
          <w:sz w:val="22"/>
          <w:szCs w:val="22"/>
        </w:rPr>
        <w:t xml:space="preserve">Policies are important </w:t>
      </w:r>
      <w:r w:rsidR="000814A2" w:rsidRPr="00D456E0">
        <w:rPr>
          <w:rFonts w:ascii="Arial" w:hAnsi="Arial" w:cs="Arial"/>
          <w:sz w:val="22"/>
          <w:szCs w:val="22"/>
        </w:rPr>
        <w:t xml:space="preserve">and </w:t>
      </w:r>
      <w:r w:rsidR="00BF4BF2" w:rsidRPr="00D456E0">
        <w:rPr>
          <w:rFonts w:ascii="Arial" w:hAnsi="Arial" w:cs="Arial"/>
          <w:sz w:val="22"/>
          <w:szCs w:val="22"/>
        </w:rPr>
        <w:t xml:space="preserve">should </w:t>
      </w:r>
      <w:r w:rsidR="000814A2" w:rsidRPr="00D456E0">
        <w:rPr>
          <w:rFonts w:ascii="Arial" w:hAnsi="Arial" w:cs="Arial"/>
          <w:sz w:val="22"/>
          <w:szCs w:val="22"/>
        </w:rPr>
        <w:t xml:space="preserve">be seen as a consequence or actions of the political environment, values and ideologies, and of decision making processes </w:t>
      </w:r>
      <w:r w:rsidR="000814A2" w:rsidRPr="00D456E0">
        <w:rPr>
          <w:rFonts w:ascii="Arial" w:hAnsi="Arial" w:cs="Arial"/>
          <w:color w:val="000000" w:themeColor="text1"/>
          <w:sz w:val="22"/>
          <w:szCs w:val="22"/>
        </w:rPr>
        <w:t>(Hall and Jenkins, 1995).</w:t>
      </w:r>
      <w:r w:rsidR="00BF4BF2" w:rsidRPr="00D456E0">
        <w:rPr>
          <w:rFonts w:ascii="Arial" w:hAnsi="Arial" w:cs="Arial"/>
          <w:color w:val="000000" w:themeColor="text1"/>
          <w:sz w:val="22"/>
          <w:szCs w:val="22"/>
        </w:rPr>
        <w:t xml:space="preserve"> </w:t>
      </w:r>
      <w:r w:rsidR="00BF4BF2" w:rsidRPr="00D456E0">
        <w:rPr>
          <w:rFonts w:ascii="Arial" w:hAnsi="Arial" w:cs="Arial"/>
          <w:sz w:val="22"/>
          <w:szCs w:val="22"/>
        </w:rPr>
        <w:t>Thus, Austria is p</w:t>
      </w:r>
      <w:r w:rsidR="001153AB" w:rsidRPr="00D456E0">
        <w:rPr>
          <w:rFonts w:ascii="Arial" w:hAnsi="Arial" w:cs="Arial"/>
          <w:sz w:val="22"/>
          <w:szCs w:val="22"/>
        </w:rPr>
        <w:t xml:space="preserve">roviding the rest of the world </w:t>
      </w:r>
      <w:r w:rsidR="001153AB" w:rsidRPr="00D456E0">
        <w:rPr>
          <w:rFonts w:ascii="Arial" w:hAnsi="Arial" w:cs="Arial"/>
          <w:color w:val="000000" w:themeColor="text1"/>
          <w:sz w:val="22"/>
          <w:szCs w:val="22"/>
        </w:rPr>
        <w:t>with a platform of knowledge and the necessary elements</w:t>
      </w:r>
      <w:r w:rsidR="00BF4BF2" w:rsidRPr="00D456E0">
        <w:rPr>
          <w:rFonts w:ascii="Arial" w:hAnsi="Arial" w:cs="Arial"/>
          <w:color w:val="000000" w:themeColor="text1"/>
          <w:sz w:val="22"/>
          <w:szCs w:val="22"/>
        </w:rPr>
        <w:t xml:space="preserve"> </w:t>
      </w:r>
      <w:r w:rsidR="00BF4BF2" w:rsidRPr="00D456E0">
        <w:rPr>
          <w:rFonts w:ascii="Arial" w:hAnsi="Arial" w:cs="Arial"/>
          <w:sz w:val="22"/>
          <w:szCs w:val="22"/>
        </w:rPr>
        <w:t>for sustainable tourism development</w:t>
      </w:r>
      <w:r w:rsidR="004909A4" w:rsidRPr="00D456E0">
        <w:rPr>
          <w:rFonts w:ascii="Arial" w:hAnsi="Arial" w:cs="Arial"/>
          <w:sz w:val="22"/>
          <w:szCs w:val="22"/>
        </w:rPr>
        <w:t xml:space="preserve">. </w:t>
      </w:r>
      <w:r w:rsidR="00E00BF6" w:rsidRPr="00D456E0">
        <w:rPr>
          <w:rFonts w:ascii="Arial" w:hAnsi="Arial" w:cs="Arial"/>
          <w:sz w:val="22"/>
          <w:szCs w:val="22"/>
        </w:rPr>
        <w:t xml:space="preserve">This case study could be very useful for Gibraltar, it is important that the tourism authorities create a policy that incorporates everyone to achieve such ideologies and ensure a better and more sustainable future for all at the same time creating a new niche market for Gibraltar’s tourism industry. </w:t>
      </w:r>
    </w:p>
    <w:p w14:paraId="4E08EBFD" w14:textId="77777777" w:rsidR="006E08C6" w:rsidRPr="00D456E0" w:rsidRDefault="006E08C6" w:rsidP="0026280D">
      <w:pPr>
        <w:spacing w:line="480" w:lineRule="auto"/>
        <w:ind w:left="720"/>
        <w:rPr>
          <w:rFonts w:ascii="Arial" w:hAnsi="Arial" w:cs="Arial"/>
          <w:sz w:val="22"/>
          <w:szCs w:val="22"/>
        </w:rPr>
      </w:pPr>
    </w:p>
    <w:p w14:paraId="5B421B25" w14:textId="4C4CDEFF" w:rsidR="006E08C6" w:rsidRPr="00D456E0" w:rsidRDefault="006E08C6" w:rsidP="0026280D">
      <w:pPr>
        <w:spacing w:line="480" w:lineRule="auto"/>
        <w:ind w:left="720"/>
        <w:rPr>
          <w:rFonts w:ascii="Arial" w:hAnsi="Arial" w:cs="Arial"/>
          <w:sz w:val="22"/>
          <w:szCs w:val="22"/>
        </w:rPr>
      </w:pPr>
      <w:r w:rsidRPr="00D456E0">
        <w:rPr>
          <w:rFonts w:ascii="Arial" w:hAnsi="Arial" w:cs="Arial"/>
          <w:sz w:val="22"/>
          <w:szCs w:val="22"/>
        </w:rPr>
        <w:t xml:space="preserve">Austria is also home to the successful Green Village </w:t>
      </w:r>
      <w:r w:rsidR="00F16161" w:rsidRPr="00D456E0">
        <w:rPr>
          <w:rFonts w:ascii="Arial" w:hAnsi="Arial" w:cs="Arial"/>
          <w:sz w:val="22"/>
          <w:szCs w:val="22"/>
        </w:rPr>
        <w:t>endeavour</w:t>
      </w:r>
      <w:r w:rsidRPr="00D456E0">
        <w:rPr>
          <w:rFonts w:ascii="Arial" w:hAnsi="Arial" w:cs="Arial"/>
          <w:sz w:val="22"/>
          <w:szCs w:val="22"/>
        </w:rPr>
        <w:t xml:space="preserve">, which was designed to help the local communities to keep up with the growing demand of </w:t>
      </w:r>
      <w:r w:rsidR="001153AB" w:rsidRPr="00D456E0">
        <w:rPr>
          <w:rFonts w:ascii="Arial" w:hAnsi="Arial" w:cs="Arial"/>
          <w:sz w:val="22"/>
          <w:szCs w:val="22"/>
        </w:rPr>
        <w:t xml:space="preserve">tourism within a sustainable </w:t>
      </w:r>
      <w:r w:rsidR="001153AB" w:rsidRPr="00D456E0">
        <w:rPr>
          <w:rFonts w:ascii="Arial" w:hAnsi="Arial" w:cs="Arial"/>
          <w:color w:val="000000" w:themeColor="text1"/>
          <w:sz w:val="22"/>
          <w:szCs w:val="22"/>
        </w:rPr>
        <w:t>manner</w:t>
      </w:r>
      <w:r w:rsidRPr="00D456E0">
        <w:rPr>
          <w:rFonts w:ascii="Arial" w:hAnsi="Arial" w:cs="Arial"/>
          <w:sz w:val="22"/>
          <w:szCs w:val="22"/>
        </w:rPr>
        <w:t>. Several initiatives were proposed that would help the town be sustainable, these include:</w:t>
      </w:r>
    </w:p>
    <w:p w14:paraId="246005F2" w14:textId="77777777" w:rsidR="0063670A" w:rsidRPr="00D456E0" w:rsidRDefault="0063670A" w:rsidP="0026280D">
      <w:pPr>
        <w:spacing w:line="480" w:lineRule="auto"/>
        <w:ind w:left="720"/>
        <w:rPr>
          <w:rFonts w:ascii="Arial" w:hAnsi="Arial" w:cs="Arial"/>
          <w:sz w:val="22"/>
          <w:szCs w:val="22"/>
        </w:rPr>
      </w:pPr>
    </w:p>
    <w:p w14:paraId="12D0DFB2" w14:textId="7BA3C03B" w:rsidR="0063670A" w:rsidRPr="00D456E0" w:rsidRDefault="0063670A" w:rsidP="000D0CA8">
      <w:pPr>
        <w:pStyle w:val="ListParagraph"/>
        <w:numPr>
          <w:ilvl w:val="0"/>
          <w:numId w:val="4"/>
        </w:numPr>
        <w:spacing w:line="480" w:lineRule="auto"/>
        <w:ind w:left="1440"/>
        <w:rPr>
          <w:rFonts w:ascii="Arial" w:hAnsi="Arial" w:cs="Arial"/>
          <w:sz w:val="22"/>
          <w:szCs w:val="22"/>
        </w:rPr>
      </w:pPr>
      <w:r w:rsidRPr="00D456E0">
        <w:rPr>
          <w:rFonts w:ascii="Arial" w:hAnsi="Arial" w:cs="Arial"/>
          <w:sz w:val="22"/>
          <w:szCs w:val="22"/>
        </w:rPr>
        <w:t>Towns are encouraged to incorporate solar panels.</w:t>
      </w:r>
    </w:p>
    <w:p w14:paraId="02B883C5" w14:textId="1786A250" w:rsidR="0063670A" w:rsidRPr="00D456E0" w:rsidRDefault="0063670A" w:rsidP="000D0CA8">
      <w:pPr>
        <w:pStyle w:val="ListParagraph"/>
        <w:numPr>
          <w:ilvl w:val="0"/>
          <w:numId w:val="4"/>
        </w:numPr>
        <w:spacing w:line="480" w:lineRule="auto"/>
        <w:ind w:left="1440"/>
        <w:rPr>
          <w:rFonts w:ascii="Arial" w:hAnsi="Arial" w:cs="Arial"/>
          <w:sz w:val="22"/>
          <w:szCs w:val="22"/>
        </w:rPr>
      </w:pPr>
      <w:r w:rsidRPr="00D456E0">
        <w:rPr>
          <w:rFonts w:ascii="Arial" w:hAnsi="Arial" w:cs="Arial"/>
          <w:sz w:val="22"/>
          <w:szCs w:val="22"/>
        </w:rPr>
        <w:t>Restrict building height to no more than three stories.</w:t>
      </w:r>
    </w:p>
    <w:p w14:paraId="50850E41" w14:textId="5BF5943D" w:rsidR="0063670A" w:rsidRPr="00D456E0" w:rsidRDefault="0063670A" w:rsidP="000D0CA8">
      <w:pPr>
        <w:pStyle w:val="ListParagraph"/>
        <w:numPr>
          <w:ilvl w:val="0"/>
          <w:numId w:val="4"/>
        </w:numPr>
        <w:spacing w:line="480" w:lineRule="auto"/>
        <w:ind w:left="1440"/>
        <w:rPr>
          <w:rFonts w:ascii="Arial" w:hAnsi="Arial" w:cs="Arial"/>
          <w:sz w:val="22"/>
          <w:szCs w:val="22"/>
        </w:rPr>
      </w:pPr>
      <w:r w:rsidRPr="00D456E0">
        <w:rPr>
          <w:rFonts w:ascii="Arial" w:hAnsi="Arial" w:cs="Arial"/>
          <w:sz w:val="22"/>
          <w:szCs w:val="22"/>
        </w:rPr>
        <w:t xml:space="preserve">Keep parking spaces a minimum of 80 meters away from buildings to eliminate noise and fumes. </w:t>
      </w:r>
    </w:p>
    <w:p w14:paraId="230D9ABA" w14:textId="230CF499" w:rsidR="0063670A" w:rsidRPr="00D456E0" w:rsidRDefault="0063670A" w:rsidP="000D0CA8">
      <w:pPr>
        <w:pStyle w:val="ListParagraph"/>
        <w:numPr>
          <w:ilvl w:val="0"/>
          <w:numId w:val="4"/>
        </w:numPr>
        <w:spacing w:line="480" w:lineRule="auto"/>
        <w:ind w:left="1440"/>
        <w:rPr>
          <w:rFonts w:ascii="Arial" w:hAnsi="Arial" w:cs="Arial"/>
          <w:sz w:val="22"/>
          <w:szCs w:val="22"/>
        </w:rPr>
      </w:pPr>
      <w:r w:rsidRPr="00D456E0">
        <w:rPr>
          <w:rFonts w:ascii="Arial" w:hAnsi="Arial" w:cs="Arial"/>
          <w:sz w:val="22"/>
          <w:szCs w:val="22"/>
        </w:rPr>
        <w:t>Keep motorways at 3km away from Green Villages.</w:t>
      </w:r>
    </w:p>
    <w:p w14:paraId="7744BCD3" w14:textId="6486477A" w:rsidR="0063670A" w:rsidRPr="00D456E0" w:rsidRDefault="0063670A" w:rsidP="000D0CA8">
      <w:pPr>
        <w:pStyle w:val="ListParagraph"/>
        <w:numPr>
          <w:ilvl w:val="0"/>
          <w:numId w:val="4"/>
        </w:numPr>
        <w:spacing w:line="480" w:lineRule="auto"/>
        <w:ind w:left="1440"/>
        <w:rPr>
          <w:rFonts w:ascii="Arial" w:hAnsi="Arial" w:cs="Arial"/>
          <w:sz w:val="22"/>
          <w:szCs w:val="22"/>
        </w:rPr>
      </w:pPr>
      <w:r w:rsidRPr="00D456E0">
        <w:rPr>
          <w:rFonts w:ascii="Arial" w:hAnsi="Arial" w:cs="Arial"/>
          <w:sz w:val="22"/>
          <w:szCs w:val="22"/>
        </w:rPr>
        <w:t>Restrict vehicular traffic through villages.</w:t>
      </w:r>
    </w:p>
    <w:p w14:paraId="4310547E" w14:textId="2237D6AA" w:rsidR="0063670A" w:rsidRPr="00D456E0" w:rsidRDefault="0063670A" w:rsidP="000D0CA8">
      <w:pPr>
        <w:pStyle w:val="ListParagraph"/>
        <w:numPr>
          <w:ilvl w:val="0"/>
          <w:numId w:val="4"/>
        </w:numPr>
        <w:spacing w:line="480" w:lineRule="auto"/>
        <w:ind w:left="1440"/>
        <w:rPr>
          <w:rFonts w:ascii="Arial" w:hAnsi="Arial" w:cs="Arial"/>
          <w:sz w:val="22"/>
          <w:szCs w:val="22"/>
        </w:rPr>
      </w:pPr>
      <w:r w:rsidRPr="00D456E0">
        <w:rPr>
          <w:rFonts w:ascii="Arial" w:hAnsi="Arial" w:cs="Arial"/>
          <w:sz w:val="22"/>
          <w:szCs w:val="22"/>
        </w:rPr>
        <w:t xml:space="preserve">Designate cycle paths. </w:t>
      </w:r>
    </w:p>
    <w:p w14:paraId="0E710E22" w14:textId="679EBE9E" w:rsidR="0063670A" w:rsidRPr="00D456E0" w:rsidRDefault="0063670A" w:rsidP="000D0CA8">
      <w:pPr>
        <w:pStyle w:val="ListParagraph"/>
        <w:numPr>
          <w:ilvl w:val="0"/>
          <w:numId w:val="4"/>
        </w:numPr>
        <w:spacing w:line="480" w:lineRule="auto"/>
        <w:ind w:left="1440"/>
        <w:rPr>
          <w:rFonts w:ascii="Arial" w:hAnsi="Arial" w:cs="Arial"/>
          <w:sz w:val="22"/>
          <w:szCs w:val="22"/>
        </w:rPr>
      </w:pPr>
      <w:r w:rsidRPr="00D456E0">
        <w:rPr>
          <w:rFonts w:ascii="Arial" w:hAnsi="Arial" w:cs="Arial"/>
          <w:sz w:val="22"/>
          <w:szCs w:val="22"/>
        </w:rPr>
        <w:t>Recycle.</w:t>
      </w:r>
    </w:p>
    <w:p w14:paraId="533306F5" w14:textId="15167A42" w:rsidR="0063670A" w:rsidRPr="00D456E0" w:rsidRDefault="0063670A" w:rsidP="000D0CA8">
      <w:pPr>
        <w:pStyle w:val="ListParagraph"/>
        <w:numPr>
          <w:ilvl w:val="0"/>
          <w:numId w:val="4"/>
        </w:numPr>
        <w:spacing w:line="480" w:lineRule="auto"/>
        <w:ind w:left="1440"/>
        <w:rPr>
          <w:rFonts w:ascii="Arial" w:hAnsi="Arial" w:cs="Arial"/>
          <w:sz w:val="22"/>
          <w:szCs w:val="22"/>
        </w:rPr>
      </w:pPr>
      <w:r w:rsidRPr="00D456E0">
        <w:rPr>
          <w:rFonts w:ascii="Arial" w:hAnsi="Arial" w:cs="Arial"/>
          <w:sz w:val="22"/>
          <w:szCs w:val="22"/>
        </w:rPr>
        <w:t>Restrict building to the town site only.</w:t>
      </w:r>
    </w:p>
    <w:p w14:paraId="1A5CEAE1" w14:textId="5538A003" w:rsidR="0063670A" w:rsidRPr="00D456E0" w:rsidRDefault="0063670A" w:rsidP="000D0CA8">
      <w:pPr>
        <w:pStyle w:val="ListParagraph"/>
        <w:numPr>
          <w:ilvl w:val="0"/>
          <w:numId w:val="4"/>
        </w:numPr>
        <w:spacing w:line="480" w:lineRule="auto"/>
        <w:ind w:left="1440"/>
        <w:rPr>
          <w:rFonts w:ascii="Arial" w:hAnsi="Arial" w:cs="Arial"/>
          <w:sz w:val="22"/>
          <w:szCs w:val="22"/>
        </w:rPr>
      </w:pPr>
      <w:r w:rsidRPr="00D456E0">
        <w:rPr>
          <w:rFonts w:ascii="Arial" w:hAnsi="Arial" w:cs="Arial"/>
          <w:sz w:val="22"/>
          <w:szCs w:val="22"/>
        </w:rPr>
        <w:t>Eliminate single-crop farming in adjacent farmlands.</w:t>
      </w:r>
    </w:p>
    <w:p w14:paraId="785F7B50" w14:textId="3036BBF4" w:rsidR="008B0140" w:rsidRPr="00D456E0" w:rsidRDefault="008B0140" w:rsidP="000D0CA8">
      <w:pPr>
        <w:pStyle w:val="ListParagraph"/>
        <w:numPr>
          <w:ilvl w:val="0"/>
          <w:numId w:val="4"/>
        </w:numPr>
        <w:spacing w:line="480" w:lineRule="auto"/>
        <w:ind w:left="1440"/>
        <w:rPr>
          <w:rFonts w:ascii="Arial" w:hAnsi="Arial" w:cs="Arial"/>
          <w:sz w:val="22"/>
          <w:szCs w:val="22"/>
        </w:rPr>
      </w:pPr>
      <w:r w:rsidRPr="00D456E0">
        <w:rPr>
          <w:rFonts w:ascii="Arial" w:hAnsi="Arial" w:cs="Arial"/>
          <w:sz w:val="22"/>
          <w:szCs w:val="22"/>
        </w:rPr>
        <w:t xml:space="preserve"> Discriminate in favor of sustainable craftsmen.</w:t>
      </w:r>
    </w:p>
    <w:p w14:paraId="6C8E34E5" w14:textId="15C0446F" w:rsidR="008B0140" w:rsidRPr="00D456E0" w:rsidRDefault="008B0140" w:rsidP="000D0CA8">
      <w:pPr>
        <w:pStyle w:val="ListParagraph"/>
        <w:numPr>
          <w:ilvl w:val="0"/>
          <w:numId w:val="4"/>
        </w:numPr>
        <w:spacing w:line="480" w:lineRule="auto"/>
        <w:ind w:left="1440"/>
        <w:rPr>
          <w:rFonts w:ascii="Arial" w:hAnsi="Arial" w:cs="Arial"/>
          <w:sz w:val="22"/>
          <w:szCs w:val="22"/>
        </w:rPr>
      </w:pPr>
      <w:r w:rsidRPr="00D456E0">
        <w:rPr>
          <w:rFonts w:ascii="Arial" w:hAnsi="Arial" w:cs="Arial"/>
          <w:sz w:val="22"/>
          <w:szCs w:val="22"/>
        </w:rPr>
        <w:t>Build hotels using natural products.</w:t>
      </w:r>
    </w:p>
    <w:p w14:paraId="3ED53E35" w14:textId="0E43997D" w:rsidR="008B0140" w:rsidRPr="00D456E0" w:rsidRDefault="008B0140" w:rsidP="000D0CA8">
      <w:pPr>
        <w:pStyle w:val="ListParagraph"/>
        <w:numPr>
          <w:ilvl w:val="0"/>
          <w:numId w:val="4"/>
        </w:numPr>
        <w:spacing w:line="480" w:lineRule="auto"/>
        <w:ind w:left="1440"/>
        <w:rPr>
          <w:rFonts w:ascii="Arial" w:hAnsi="Arial" w:cs="Arial"/>
          <w:sz w:val="22"/>
          <w:szCs w:val="22"/>
        </w:rPr>
      </w:pPr>
      <w:r w:rsidRPr="00D456E0">
        <w:rPr>
          <w:rFonts w:ascii="Arial" w:hAnsi="Arial" w:cs="Arial"/>
          <w:sz w:val="22"/>
          <w:szCs w:val="22"/>
        </w:rPr>
        <w:t>Insist that farmers be able to sell their products locally.</w:t>
      </w:r>
    </w:p>
    <w:p w14:paraId="26C27D09" w14:textId="42D893A4" w:rsidR="008B0140" w:rsidRPr="00D456E0" w:rsidRDefault="008B0140" w:rsidP="000D0CA8">
      <w:pPr>
        <w:pStyle w:val="ListParagraph"/>
        <w:numPr>
          <w:ilvl w:val="0"/>
          <w:numId w:val="4"/>
        </w:numPr>
        <w:spacing w:line="480" w:lineRule="auto"/>
        <w:ind w:left="1440"/>
        <w:rPr>
          <w:rFonts w:ascii="Arial" w:hAnsi="Arial" w:cs="Arial"/>
          <w:sz w:val="22"/>
          <w:szCs w:val="22"/>
        </w:rPr>
      </w:pPr>
      <w:r w:rsidRPr="00D456E0">
        <w:rPr>
          <w:rFonts w:ascii="Arial" w:hAnsi="Arial" w:cs="Arial"/>
          <w:sz w:val="22"/>
          <w:szCs w:val="22"/>
        </w:rPr>
        <w:t xml:space="preserve">Encourage the use of natural pharmaceuticals. </w:t>
      </w:r>
    </w:p>
    <w:p w14:paraId="6FF0EA1B" w14:textId="77777777" w:rsidR="001A0D39" w:rsidRPr="00D456E0" w:rsidRDefault="001A0D39" w:rsidP="000D0CA8">
      <w:pPr>
        <w:spacing w:line="480" w:lineRule="auto"/>
        <w:ind w:left="720"/>
        <w:rPr>
          <w:rFonts w:ascii="Arial" w:hAnsi="Arial" w:cs="Arial"/>
          <w:color w:val="000000" w:themeColor="text1"/>
          <w:sz w:val="22"/>
          <w:szCs w:val="22"/>
        </w:rPr>
      </w:pPr>
    </w:p>
    <w:p w14:paraId="68C18254" w14:textId="77777777" w:rsidR="001A0D39" w:rsidRPr="00D456E0" w:rsidRDefault="001A0D39" w:rsidP="000D0CA8">
      <w:pPr>
        <w:spacing w:line="480" w:lineRule="auto"/>
        <w:ind w:left="720"/>
        <w:rPr>
          <w:rFonts w:ascii="Arial" w:hAnsi="Arial" w:cs="Arial"/>
          <w:color w:val="000000" w:themeColor="text1"/>
          <w:sz w:val="22"/>
          <w:szCs w:val="22"/>
        </w:rPr>
      </w:pPr>
      <w:r w:rsidRPr="00D456E0">
        <w:rPr>
          <w:rFonts w:ascii="Arial" w:hAnsi="Arial" w:cs="Arial"/>
          <w:color w:val="000000" w:themeColor="text1"/>
          <w:sz w:val="22"/>
          <w:szCs w:val="22"/>
        </w:rPr>
        <w:t>(Fennell, 2003).</w:t>
      </w:r>
    </w:p>
    <w:p w14:paraId="18633F35" w14:textId="77777777" w:rsidR="00C14C12" w:rsidRPr="00D456E0" w:rsidRDefault="00C14C12" w:rsidP="000D0CA8">
      <w:pPr>
        <w:spacing w:line="480" w:lineRule="auto"/>
        <w:ind w:left="720"/>
        <w:rPr>
          <w:rFonts w:ascii="Arial" w:hAnsi="Arial" w:cs="Arial"/>
          <w:sz w:val="22"/>
          <w:szCs w:val="22"/>
        </w:rPr>
      </w:pPr>
    </w:p>
    <w:p w14:paraId="4BB38896" w14:textId="3AAF9284" w:rsidR="00C14C12" w:rsidRDefault="00C14C12" w:rsidP="000D0CA8">
      <w:pPr>
        <w:spacing w:line="480" w:lineRule="auto"/>
        <w:ind w:left="720"/>
        <w:rPr>
          <w:rFonts w:ascii="Arial" w:hAnsi="Arial" w:cs="Arial"/>
          <w:sz w:val="22"/>
          <w:szCs w:val="22"/>
        </w:rPr>
      </w:pPr>
      <w:r w:rsidRPr="00D456E0">
        <w:rPr>
          <w:rFonts w:ascii="Arial" w:hAnsi="Arial" w:cs="Arial"/>
          <w:sz w:val="22"/>
          <w:szCs w:val="22"/>
        </w:rPr>
        <w:t xml:space="preserve">The use of initiatives such as the ones mentioned above, can really help in backing up the policy that Austria had set out. </w:t>
      </w:r>
      <w:r w:rsidR="00D72F74" w:rsidRPr="00D456E0">
        <w:rPr>
          <w:rFonts w:ascii="Arial" w:hAnsi="Arial" w:cs="Arial"/>
          <w:color w:val="000000" w:themeColor="text1"/>
          <w:sz w:val="22"/>
          <w:szCs w:val="22"/>
        </w:rPr>
        <w:t>It shows that there</w:t>
      </w:r>
      <w:r w:rsidR="000F3D3B" w:rsidRPr="00D456E0">
        <w:rPr>
          <w:rFonts w:ascii="Arial" w:hAnsi="Arial" w:cs="Arial"/>
          <w:color w:val="000000" w:themeColor="text1"/>
          <w:sz w:val="22"/>
          <w:szCs w:val="22"/>
        </w:rPr>
        <w:t xml:space="preserve"> are</w:t>
      </w:r>
      <w:r w:rsidR="00D72F74" w:rsidRPr="00D456E0">
        <w:rPr>
          <w:rFonts w:ascii="Arial" w:hAnsi="Arial" w:cs="Arial"/>
          <w:color w:val="000000" w:themeColor="text1"/>
          <w:sz w:val="22"/>
          <w:szCs w:val="22"/>
        </w:rPr>
        <w:t xml:space="preserve"> </w:t>
      </w:r>
      <w:r w:rsidR="000F3D3B" w:rsidRPr="00D456E0">
        <w:rPr>
          <w:rFonts w:ascii="Arial" w:hAnsi="Arial" w:cs="Arial"/>
          <w:color w:val="000000" w:themeColor="text1"/>
          <w:sz w:val="22"/>
          <w:szCs w:val="22"/>
        </w:rPr>
        <w:t>many areas of development</w:t>
      </w:r>
      <w:r w:rsidR="00D72F74" w:rsidRPr="00D456E0">
        <w:rPr>
          <w:rFonts w:ascii="Arial" w:hAnsi="Arial" w:cs="Arial"/>
          <w:color w:val="000000" w:themeColor="text1"/>
          <w:sz w:val="22"/>
          <w:szCs w:val="22"/>
        </w:rPr>
        <w:t xml:space="preserve">, although </w:t>
      </w:r>
      <w:r w:rsidR="000F3D3B" w:rsidRPr="00D456E0">
        <w:rPr>
          <w:rFonts w:ascii="Arial" w:hAnsi="Arial" w:cs="Arial"/>
          <w:color w:val="000000" w:themeColor="text1"/>
          <w:sz w:val="22"/>
          <w:szCs w:val="22"/>
        </w:rPr>
        <w:t>it does not seem that much importance is placed on them.</w:t>
      </w:r>
      <w:r w:rsidR="00D72F74" w:rsidRPr="00D456E0">
        <w:rPr>
          <w:rFonts w:ascii="Arial" w:hAnsi="Arial" w:cs="Arial"/>
          <w:color w:val="000000" w:themeColor="text1"/>
          <w:sz w:val="22"/>
          <w:szCs w:val="22"/>
        </w:rPr>
        <w:t xml:space="preserve"> </w:t>
      </w:r>
      <w:r w:rsidR="009E15A5" w:rsidRPr="00D456E0">
        <w:rPr>
          <w:rFonts w:ascii="Arial" w:hAnsi="Arial" w:cs="Arial"/>
          <w:sz w:val="22"/>
          <w:szCs w:val="22"/>
        </w:rPr>
        <w:t xml:space="preserve">Gibraltar’s government should be exploring all possible initiatives, whether small or large, to ensure that one of their potential policies work in the same way as the one Austria created. </w:t>
      </w:r>
    </w:p>
    <w:p w14:paraId="776F1609" w14:textId="77777777" w:rsidR="00B20816" w:rsidRDefault="00B20816" w:rsidP="000D0CA8">
      <w:pPr>
        <w:spacing w:line="480" w:lineRule="auto"/>
        <w:ind w:left="720"/>
        <w:rPr>
          <w:rFonts w:ascii="Arial" w:hAnsi="Arial" w:cs="Arial"/>
          <w:sz w:val="22"/>
          <w:szCs w:val="22"/>
        </w:rPr>
      </w:pPr>
    </w:p>
    <w:p w14:paraId="7BAD4C3B" w14:textId="77777777" w:rsidR="00B20816" w:rsidRDefault="00B20816" w:rsidP="000D0CA8">
      <w:pPr>
        <w:spacing w:line="480" w:lineRule="auto"/>
        <w:ind w:left="720"/>
        <w:rPr>
          <w:rFonts w:ascii="Arial" w:hAnsi="Arial" w:cs="Arial"/>
          <w:sz w:val="22"/>
          <w:szCs w:val="22"/>
        </w:rPr>
      </w:pPr>
    </w:p>
    <w:p w14:paraId="4252621A" w14:textId="77777777" w:rsidR="00B20816" w:rsidRPr="00D456E0" w:rsidRDefault="00B20816" w:rsidP="000D0CA8">
      <w:pPr>
        <w:spacing w:line="480" w:lineRule="auto"/>
        <w:ind w:left="720"/>
        <w:rPr>
          <w:rFonts w:ascii="Arial" w:hAnsi="Arial" w:cs="Arial"/>
          <w:sz w:val="22"/>
          <w:szCs w:val="22"/>
        </w:rPr>
      </w:pPr>
    </w:p>
    <w:p w14:paraId="5D036CAE" w14:textId="77777777" w:rsidR="00D60EE7" w:rsidRPr="00D456E0" w:rsidRDefault="00D60EE7" w:rsidP="000D0CA8">
      <w:pPr>
        <w:spacing w:line="480" w:lineRule="auto"/>
        <w:ind w:left="720"/>
        <w:rPr>
          <w:rFonts w:ascii="Arial" w:hAnsi="Arial" w:cs="Arial"/>
          <w:sz w:val="22"/>
          <w:szCs w:val="22"/>
        </w:rPr>
      </w:pPr>
    </w:p>
    <w:p w14:paraId="62708205" w14:textId="23019D7C" w:rsidR="00D60EE7" w:rsidRPr="00D456E0" w:rsidRDefault="00C80E90" w:rsidP="000D0CA8">
      <w:pPr>
        <w:spacing w:line="480" w:lineRule="auto"/>
        <w:ind w:left="720"/>
        <w:rPr>
          <w:rFonts w:ascii="Arial" w:hAnsi="Arial" w:cs="Arial"/>
          <w:sz w:val="22"/>
          <w:szCs w:val="22"/>
        </w:rPr>
      </w:pPr>
      <w:r w:rsidRPr="00D456E0">
        <w:rPr>
          <w:rFonts w:ascii="Arial" w:hAnsi="Arial" w:cs="Arial"/>
          <w:sz w:val="22"/>
          <w:szCs w:val="22"/>
        </w:rPr>
        <w:lastRenderedPageBreak/>
        <w:t>2</w:t>
      </w:r>
      <w:r w:rsidR="00DC07FB" w:rsidRPr="00D456E0">
        <w:rPr>
          <w:rFonts w:ascii="Arial" w:hAnsi="Arial" w:cs="Arial"/>
          <w:sz w:val="22"/>
          <w:szCs w:val="22"/>
        </w:rPr>
        <w:t>.8</w:t>
      </w:r>
      <w:r w:rsidR="00D60EE7" w:rsidRPr="00D456E0">
        <w:rPr>
          <w:rFonts w:ascii="Arial" w:hAnsi="Arial" w:cs="Arial"/>
          <w:sz w:val="22"/>
          <w:szCs w:val="22"/>
        </w:rPr>
        <w:t xml:space="preserve"> </w:t>
      </w:r>
      <w:r w:rsidR="0086201C" w:rsidRPr="00D456E0">
        <w:rPr>
          <w:rFonts w:ascii="Arial" w:hAnsi="Arial" w:cs="Arial"/>
          <w:sz w:val="22"/>
          <w:szCs w:val="22"/>
        </w:rPr>
        <w:t>–</w:t>
      </w:r>
      <w:r w:rsidR="00D60EE7" w:rsidRPr="00D456E0">
        <w:rPr>
          <w:rFonts w:ascii="Arial" w:hAnsi="Arial" w:cs="Arial"/>
          <w:sz w:val="22"/>
          <w:szCs w:val="22"/>
        </w:rPr>
        <w:t xml:space="preserve"> </w:t>
      </w:r>
      <w:r w:rsidR="0086201C" w:rsidRPr="00D456E0">
        <w:rPr>
          <w:rFonts w:ascii="Arial" w:hAnsi="Arial" w:cs="Arial"/>
          <w:sz w:val="22"/>
          <w:szCs w:val="22"/>
        </w:rPr>
        <w:t>Ecotourism Case Studies: Fijian village-based Ecotourism:</w:t>
      </w:r>
    </w:p>
    <w:p w14:paraId="329BAD6C" w14:textId="77777777" w:rsidR="0086201C" w:rsidRPr="00D456E0" w:rsidRDefault="0086201C" w:rsidP="000D0CA8">
      <w:pPr>
        <w:spacing w:line="480" w:lineRule="auto"/>
        <w:ind w:left="720"/>
        <w:rPr>
          <w:rFonts w:ascii="Arial" w:hAnsi="Arial" w:cs="Arial"/>
          <w:sz w:val="22"/>
          <w:szCs w:val="22"/>
        </w:rPr>
      </w:pPr>
    </w:p>
    <w:p w14:paraId="00F44F71" w14:textId="70D4F984" w:rsidR="0086201C" w:rsidRPr="00D456E0" w:rsidRDefault="00F256BE" w:rsidP="000D0CA8">
      <w:pPr>
        <w:spacing w:line="480" w:lineRule="auto"/>
        <w:ind w:left="720"/>
        <w:rPr>
          <w:rFonts w:ascii="Arial" w:hAnsi="Arial" w:cs="Arial"/>
          <w:sz w:val="22"/>
          <w:szCs w:val="22"/>
        </w:rPr>
      </w:pPr>
      <w:r w:rsidRPr="00D456E0">
        <w:rPr>
          <w:rFonts w:ascii="Arial" w:hAnsi="Arial" w:cs="Arial"/>
          <w:sz w:val="22"/>
          <w:szCs w:val="22"/>
        </w:rPr>
        <w:t xml:space="preserve">Fiji, an island in the south pacific, formed the Fiji Ecotourism Association in 1995. The reason for the formation of this association was to focus on the encouragement of sustainable practices within the tourism industry in Fiji. </w:t>
      </w:r>
      <w:r w:rsidR="009F745D" w:rsidRPr="00D456E0">
        <w:rPr>
          <w:rFonts w:ascii="Arial" w:hAnsi="Arial" w:cs="Arial"/>
          <w:sz w:val="22"/>
          <w:szCs w:val="22"/>
        </w:rPr>
        <w:t xml:space="preserve">The association’s members included the Native Land Trust Board, Airlines, Beach resorts, Sheraton Hotel and Fiji Pine. </w:t>
      </w:r>
      <w:r w:rsidR="00463530" w:rsidRPr="00D456E0">
        <w:rPr>
          <w:rFonts w:ascii="Arial" w:hAnsi="Arial" w:cs="Arial"/>
          <w:sz w:val="22"/>
          <w:szCs w:val="22"/>
        </w:rPr>
        <w:t xml:space="preserve">The main objective of the Ecotourism association was to gain the ability to assist the local population by educating them on how they could get involved in Ecotourism activities. </w:t>
      </w:r>
      <w:r w:rsidR="00C82333" w:rsidRPr="00D456E0">
        <w:rPr>
          <w:rFonts w:ascii="Arial" w:hAnsi="Arial" w:cs="Arial"/>
          <w:sz w:val="22"/>
          <w:szCs w:val="22"/>
        </w:rPr>
        <w:t>The Fiji Ecotourism and Village-Based tourism policy was created by the association an</w:t>
      </w:r>
      <w:r w:rsidR="000F3D3B" w:rsidRPr="00D456E0">
        <w:rPr>
          <w:rFonts w:ascii="Arial" w:hAnsi="Arial" w:cs="Arial"/>
          <w:sz w:val="22"/>
          <w:szCs w:val="22"/>
        </w:rPr>
        <w:t>d was later on embraced by the Ministry of T</w:t>
      </w:r>
      <w:r w:rsidR="00C82333" w:rsidRPr="00D456E0">
        <w:rPr>
          <w:rFonts w:ascii="Arial" w:hAnsi="Arial" w:cs="Arial"/>
          <w:sz w:val="22"/>
          <w:szCs w:val="22"/>
        </w:rPr>
        <w:t>ourism</w:t>
      </w:r>
      <w:r w:rsidR="000F3D3B" w:rsidRPr="00D456E0">
        <w:rPr>
          <w:rFonts w:ascii="Arial" w:hAnsi="Arial" w:cs="Arial"/>
          <w:sz w:val="22"/>
          <w:szCs w:val="22"/>
        </w:rPr>
        <w:t>,</w:t>
      </w:r>
      <w:r w:rsidR="00C82333" w:rsidRPr="00D456E0">
        <w:rPr>
          <w:rFonts w:ascii="Arial" w:hAnsi="Arial" w:cs="Arial"/>
          <w:sz w:val="22"/>
          <w:szCs w:val="22"/>
        </w:rPr>
        <w:t xml:space="preserve"> who adapted the policy into a national policy</w:t>
      </w:r>
      <w:r w:rsidR="00C82333" w:rsidRPr="00D456E0">
        <w:rPr>
          <w:rFonts w:ascii="Arial" w:hAnsi="Arial" w:cs="Arial"/>
          <w:color w:val="000000" w:themeColor="text1"/>
          <w:sz w:val="22"/>
          <w:szCs w:val="22"/>
        </w:rPr>
        <w:t>. (Harrison, 1997; Harrison and Brandt, 2003; Harrison et al</w:t>
      </w:r>
      <w:r w:rsidR="009E7B0E" w:rsidRPr="00D456E0">
        <w:rPr>
          <w:rFonts w:ascii="Arial" w:hAnsi="Arial" w:cs="Arial"/>
          <w:color w:val="000000" w:themeColor="text1"/>
          <w:sz w:val="22"/>
          <w:szCs w:val="22"/>
        </w:rPr>
        <w:t xml:space="preserve"> ...,</w:t>
      </w:r>
      <w:r w:rsidR="00C82333" w:rsidRPr="00D456E0">
        <w:rPr>
          <w:rFonts w:ascii="Arial" w:hAnsi="Arial" w:cs="Arial"/>
          <w:color w:val="000000" w:themeColor="text1"/>
          <w:sz w:val="22"/>
          <w:szCs w:val="22"/>
        </w:rPr>
        <w:t xml:space="preserve"> 2003</w:t>
      </w:r>
      <w:r w:rsidR="009E7B0E" w:rsidRPr="00D456E0">
        <w:rPr>
          <w:rFonts w:ascii="Arial" w:hAnsi="Arial" w:cs="Arial"/>
          <w:color w:val="000000" w:themeColor="text1"/>
          <w:sz w:val="22"/>
          <w:szCs w:val="22"/>
        </w:rPr>
        <w:t>, as cited in Zeppel, 2006</w:t>
      </w:r>
      <w:r w:rsidR="00C82333" w:rsidRPr="00D456E0">
        <w:rPr>
          <w:rFonts w:ascii="Arial" w:hAnsi="Arial" w:cs="Arial"/>
          <w:color w:val="000000" w:themeColor="text1"/>
          <w:sz w:val="22"/>
          <w:szCs w:val="22"/>
        </w:rPr>
        <w:t xml:space="preserve">). </w:t>
      </w:r>
    </w:p>
    <w:p w14:paraId="1C7CF131" w14:textId="77777777" w:rsidR="00DA6F50" w:rsidRPr="00D456E0" w:rsidRDefault="00DA6F50" w:rsidP="000D0CA8">
      <w:pPr>
        <w:spacing w:line="480" w:lineRule="auto"/>
        <w:ind w:left="720"/>
        <w:rPr>
          <w:rFonts w:ascii="Arial" w:hAnsi="Arial" w:cs="Arial"/>
          <w:sz w:val="22"/>
          <w:szCs w:val="22"/>
        </w:rPr>
      </w:pPr>
    </w:p>
    <w:p w14:paraId="003DA1DF" w14:textId="6670B227" w:rsidR="00DA6F50" w:rsidRPr="00D456E0" w:rsidRDefault="00DA6F50" w:rsidP="000D0CA8">
      <w:pPr>
        <w:spacing w:line="480" w:lineRule="auto"/>
        <w:ind w:left="720"/>
        <w:rPr>
          <w:rFonts w:ascii="Arial" w:hAnsi="Arial" w:cs="Arial"/>
          <w:sz w:val="22"/>
          <w:szCs w:val="22"/>
        </w:rPr>
      </w:pPr>
      <w:r w:rsidRPr="00D456E0">
        <w:rPr>
          <w:rFonts w:ascii="Arial" w:hAnsi="Arial" w:cs="Arial"/>
          <w:sz w:val="22"/>
          <w:szCs w:val="22"/>
        </w:rPr>
        <w:t>Within the Fiji Ecotourism and Village-Based tourism policy, the ter</w:t>
      </w:r>
      <w:r w:rsidR="00B41F5E" w:rsidRPr="00D456E0">
        <w:rPr>
          <w:rFonts w:ascii="Arial" w:hAnsi="Arial" w:cs="Arial"/>
          <w:sz w:val="22"/>
          <w:szCs w:val="22"/>
        </w:rPr>
        <w:t xml:space="preserve">m of Ecotourism was also given a definition to help understand it. </w:t>
      </w:r>
      <w:r w:rsidR="008A5565" w:rsidRPr="00D456E0">
        <w:rPr>
          <w:rFonts w:ascii="Arial" w:hAnsi="Arial" w:cs="Arial"/>
          <w:sz w:val="22"/>
          <w:szCs w:val="22"/>
        </w:rPr>
        <w:t xml:space="preserve">This definition stated that Ecotourism is “nature based experiences and responsible travel that respected local cultures and conserves the social environment by respecting the aspirations and traditions of those who are visited and improving the welfare of the local people” </w:t>
      </w:r>
      <w:r w:rsidR="008A5565" w:rsidRPr="00D456E0">
        <w:rPr>
          <w:rFonts w:ascii="Arial" w:hAnsi="Arial" w:cs="Arial"/>
          <w:color w:val="000000" w:themeColor="text1"/>
          <w:sz w:val="22"/>
          <w:szCs w:val="22"/>
        </w:rPr>
        <w:t>(</w:t>
      </w:r>
      <w:r w:rsidR="008619BE" w:rsidRPr="00D456E0">
        <w:rPr>
          <w:rFonts w:ascii="Arial" w:hAnsi="Arial" w:cs="Arial"/>
          <w:color w:val="000000" w:themeColor="text1"/>
          <w:sz w:val="22"/>
          <w:szCs w:val="22"/>
        </w:rPr>
        <w:t>Bricker, 2002, as cited in Zeppel, 2006</w:t>
      </w:r>
      <w:r w:rsidR="008A5565" w:rsidRPr="00D456E0">
        <w:rPr>
          <w:rFonts w:ascii="Arial" w:hAnsi="Arial" w:cs="Arial"/>
          <w:color w:val="000000" w:themeColor="text1"/>
          <w:sz w:val="22"/>
          <w:szCs w:val="22"/>
        </w:rPr>
        <w:t xml:space="preserve">). </w:t>
      </w:r>
    </w:p>
    <w:p w14:paraId="262A4AFD" w14:textId="77777777" w:rsidR="0003108A" w:rsidRPr="00D456E0" w:rsidRDefault="0003108A" w:rsidP="000D0CA8">
      <w:pPr>
        <w:spacing w:line="480" w:lineRule="auto"/>
        <w:ind w:left="720"/>
        <w:rPr>
          <w:rFonts w:ascii="Arial" w:hAnsi="Arial" w:cs="Arial"/>
          <w:sz w:val="22"/>
          <w:szCs w:val="22"/>
        </w:rPr>
      </w:pPr>
    </w:p>
    <w:p w14:paraId="1540A408" w14:textId="230F11C8" w:rsidR="003852F1" w:rsidRPr="00D456E0" w:rsidRDefault="00663C5E" w:rsidP="000D0CA8">
      <w:pPr>
        <w:spacing w:line="480" w:lineRule="auto"/>
        <w:ind w:left="720"/>
        <w:rPr>
          <w:rFonts w:ascii="Arial" w:hAnsi="Arial" w:cs="Arial"/>
          <w:sz w:val="22"/>
          <w:szCs w:val="22"/>
        </w:rPr>
      </w:pPr>
      <w:r w:rsidRPr="00D456E0">
        <w:rPr>
          <w:rFonts w:ascii="Arial" w:hAnsi="Arial" w:cs="Arial"/>
          <w:sz w:val="22"/>
          <w:szCs w:val="22"/>
        </w:rPr>
        <w:t xml:space="preserve">The policy included a strategy which explained some of the important and key principles </w:t>
      </w:r>
      <w:r w:rsidR="00EB5056" w:rsidRPr="00D456E0">
        <w:rPr>
          <w:rFonts w:ascii="Arial" w:hAnsi="Arial" w:cs="Arial"/>
          <w:sz w:val="22"/>
          <w:szCs w:val="22"/>
        </w:rPr>
        <w:t>for the planning and development of Ecotourism within Fiji. The principles included environmental conservation, social cooperation, complement mass tourism, information and infrastructure</w:t>
      </w:r>
      <w:r w:rsidR="00E56522" w:rsidRPr="00D456E0">
        <w:rPr>
          <w:rFonts w:ascii="Arial" w:hAnsi="Arial" w:cs="Arial"/>
          <w:sz w:val="22"/>
          <w:szCs w:val="22"/>
        </w:rPr>
        <w:t xml:space="preserve"> development </w:t>
      </w:r>
      <w:r w:rsidR="00E56522" w:rsidRPr="00D456E0">
        <w:rPr>
          <w:rFonts w:ascii="Arial" w:hAnsi="Arial" w:cs="Arial"/>
          <w:color w:val="000000" w:themeColor="text1"/>
          <w:sz w:val="22"/>
          <w:szCs w:val="22"/>
        </w:rPr>
        <w:t>(</w:t>
      </w:r>
      <w:r w:rsidR="00E35A89" w:rsidRPr="00D456E0">
        <w:rPr>
          <w:rFonts w:ascii="Arial" w:hAnsi="Arial" w:cs="Arial"/>
          <w:color w:val="000000" w:themeColor="text1"/>
          <w:sz w:val="22"/>
          <w:szCs w:val="22"/>
        </w:rPr>
        <w:t xml:space="preserve">Zeppel, 2006). </w:t>
      </w:r>
      <w:r w:rsidR="008D72EE" w:rsidRPr="00D456E0">
        <w:rPr>
          <w:rFonts w:ascii="Arial" w:hAnsi="Arial" w:cs="Arial"/>
          <w:sz w:val="22"/>
          <w:szCs w:val="22"/>
        </w:rPr>
        <w:t xml:space="preserve">This Ecotourism strategy was based on the idea of conservation and delivering benefits for rural Fijian people </w:t>
      </w:r>
      <w:r w:rsidR="008D72EE" w:rsidRPr="00D456E0">
        <w:rPr>
          <w:rFonts w:ascii="Arial" w:hAnsi="Arial" w:cs="Arial"/>
          <w:color w:val="000000" w:themeColor="text1"/>
          <w:sz w:val="22"/>
          <w:szCs w:val="22"/>
        </w:rPr>
        <w:t>(Narayan, 2000, Tokalau, 2005</w:t>
      </w:r>
      <w:r w:rsidR="00E35A89" w:rsidRPr="00D456E0">
        <w:rPr>
          <w:rFonts w:ascii="Arial" w:hAnsi="Arial" w:cs="Arial"/>
          <w:color w:val="000000" w:themeColor="text1"/>
          <w:sz w:val="22"/>
          <w:szCs w:val="22"/>
        </w:rPr>
        <w:t>, as cited in Zeppel, 2006</w:t>
      </w:r>
      <w:r w:rsidR="008D72EE" w:rsidRPr="00D456E0">
        <w:rPr>
          <w:rFonts w:ascii="Arial" w:hAnsi="Arial" w:cs="Arial"/>
          <w:color w:val="000000" w:themeColor="text1"/>
          <w:sz w:val="22"/>
          <w:szCs w:val="22"/>
        </w:rPr>
        <w:t xml:space="preserve">). </w:t>
      </w:r>
      <w:r w:rsidR="00F70F2E" w:rsidRPr="00D456E0">
        <w:rPr>
          <w:rFonts w:ascii="Arial" w:hAnsi="Arial" w:cs="Arial"/>
          <w:sz w:val="22"/>
          <w:szCs w:val="22"/>
        </w:rPr>
        <w:t>This policy changed the vie</w:t>
      </w:r>
      <w:r w:rsidR="00364727" w:rsidRPr="00D456E0">
        <w:rPr>
          <w:rFonts w:ascii="Arial" w:hAnsi="Arial" w:cs="Arial"/>
          <w:sz w:val="22"/>
          <w:szCs w:val="22"/>
        </w:rPr>
        <w:t>w</w:t>
      </w:r>
      <w:r w:rsidR="00F70F2E" w:rsidRPr="00D456E0">
        <w:rPr>
          <w:rFonts w:ascii="Arial" w:hAnsi="Arial" w:cs="Arial"/>
          <w:sz w:val="22"/>
          <w:szCs w:val="22"/>
        </w:rPr>
        <w:t>s and opinions</w:t>
      </w:r>
      <w:r w:rsidR="00916B4F" w:rsidRPr="00D456E0">
        <w:rPr>
          <w:rFonts w:ascii="Arial" w:hAnsi="Arial" w:cs="Arial"/>
          <w:sz w:val="22"/>
          <w:szCs w:val="22"/>
        </w:rPr>
        <w:t xml:space="preserve"> of many Fijians, as it </w:t>
      </w:r>
      <w:r w:rsidR="00364727" w:rsidRPr="00D456E0">
        <w:rPr>
          <w:rFonts w:ascii="Arial" w:hAnsi="Arial" w:cs="Arial"/>
          <w:sz w:val="22"/>
          <w:szCs w:val="22"/>
        </w:rPr>
        <w:t>recognized</w:t>
      </w:r>
      <w:r w:rsidR="00F70F2E" w:rsidRPr="00D456E0">
        <w:rPr>
          <w:rFonts w:ascii="Arial" w:hAnsi="Arial" w:cs="Arial"/>
          <w:sz w:val="22"/>
          <w:szCs w:val="22"/>
        </w:rPr>
        <w:t xml:space="preserve"> that Ecotourism and Village-Based tourism are both very important to one another as they have a strong </w:t>
      </w:r>
      <w:r w:rsidR="00023EA6" w:rsidRPr="00D456E0">
        <w:rPr>
          <w:rFonts w:ascii="Arial" w:hAnsi="Arial" w:cs="Arial"/>
          <w:sz w:val="22"/>
          <w:szCs w:val="22"/>
        </w:rPr>
        <w:t xml:space="preserve">link </w:t>
      </w:r>
      <w:r w:rsidR="00023EA6" w:rsidRPr="00D456E0">
        <w:rPr>
          <w:rFonts w:ascii="Arial" w:hAnsi="Arial" w:cs="Arial"/>
          <w:color w:val="000000" w:themeColor="text1"/>
          <w:sz w:val="22"/>
          <w:szCs w:val="22"/>
        </w:rPr>
        <w:lastRenderedPageBreak/>
        <w:t>(</w:t>
      </w:r>
      <w:r w:rsidR="00E35A89" w:rsidRPr="00D456E0">
        <w:rPr>
          <w:rFonts w:ascii="Arial" w:hAnsi="Arial" w:cs="Arial"/>
          <w:color w:val="000000" w:themeColor="text1"/>
          <w:sz w:val="22"/>
          <w:szCs w:val="22"/>
        </w:rPr>
        <w:t>Dowling</w:t>
      </w:r>
      <w:r w:rsidR="00023EA6" w:rsidRPr="00D456E0">
        <w:rPr>
          <w:rFonts w:ascii="Arial" w:hAnsi="Arial" w:cs="Arial"/>
          <w:color w:val="000000" w:themeColor="text1"/>
          <w:sz w:val="22"/>
          <w:szCs w:val="22"/>
        </w:rPr>
        <w:t>, 2001</w:t>
      </w:r>
      <w:r w:rsidR="00E35A89" w:rsidRPr="00D456E0">
        <w:rPr>
          <w:rFonts w:ascii="Arial" w:hAnsi="Arial" w:cs="Arial"/>
          <w:color w:val="000000" w:themeColor="text1"/>
          <w:sz w:val="22"/>
          <w:szCs w:val="22"/>
        </w:rPr>
        <w:t>, as cited in Zeppel, 2006</w:t>
      </w:r>
      <w:r w:rsidR="00023EA6" w:rsidRPr="00D456E0">
        <w:rPr>
          <w:rFonts w:ascii="Arial" w:hAnsi="Arial" w:cs="Arial"/>
          <w:color w:val="000000" w:themeColor="text1"/>
          <w:sz w:val="22"/>
          <w:szCs w:val="22"/>
        </w:rPr>
        <w:t xml:space="preserve">). </w:t>
      </w:r>
      <w:r w:rsidR="00FE1DD5" w:rsidRPr="00D456E0">
        <w:rPr>
          <w:rFonts w:ascii="Arial" w:hAnsi="Arial" w:cs="Arial"/>
          <w:color w:val="000000" w:themeColor="text1"/>
          <w:sz w:val="22"/>
          <w:szCs w:val="22"/>
        </w:rPr>
        <w:t xml:space="preserve">Perhaps, having an organization focused solely on Ecotourism could be beneficial for Gibraltar. It could relieve stress that the current tourism officials might have. </w:t>
      </w:r>
    </w:p>
    <w:p w14:paraId="0EAF4631" w14:textId="77777777" w:rsidR="004C7E7E" w:rsidRPr="00D456E0" w:rsidRDefault="004C7E7E" w:rsidP="000D0CA8">
      <w:pPr>
        <w:spacing w:line="480" w:lineRule="auto"/>
        <w:ind w:left="720"/>
        <w:rPr>
          <w:rFonts w:ascii="Arial" w:hAnsi="Arial" w:cs="Arial"/>
          <w:sz w:val="22"/>
          <w:szCs w:val="22"/>
        </w:rPr>
      </w:pPr>
    </w:p>
    <w:p w14:paraId="2B33F04F" w14:textId="472929BF" w:rsidR="002F153B" w:rsidRPr="00D456E0" w:rsidRDefault="0079456F" w:rsidP="000D0CA8">
      <w:pPr>
        <w:spacing w:line="480" w:lineRule="auto"/>
        <w:ind w:left="720"/>
        <w:rPr>
          <w:rFonts w:ascii="Arial" w:hAnsi="Arial" w:cs="Arial"/>
          <w:color w:val="000000" w:themeColor="text1"/>
          <w:sz w:val="22"/>
          <w:szCs w:val="22"/>
        </w:rPr>
      </w:pPr>
      <w:r w:rsidRPr="00D456E0">
        <w:rPr>
          <w:rFonts w:ascii="Arial" w:hAnsi="Arial" w:cs="Arial"/>
          <w:color w:val="000000" w:themeColor="text1"/>
          <w:sz w:val="22"/>
          <w:szCs w:val="22"/>
        </w:rPr>
        <w:t xml:space="preserve">An interesting feature </w:t>
      </w:r>
      <w:r w:rsidR="004C7E7E" w:rsidRPr="00D456E0">
        <w:rPr>
          <w:rFonts w:ascii="Arial" w:hAnsi="Arial" w:cs="Arial"/>
          <w:sz w:val="22"/>
          <w:szCs w:val="22"/>
        </w:rPr>
        <w:t xml:space="preserve">about Fiji is that the traditional land tenure system makes sure that a rather large amount of Fijians control </w:t>
      </w:r>
      <w:r w:rsidR="00726528" w:rsidRPr="00D456E0">
        <w:rPr>
          <w:rFonts w:ascii="Arial" w:hAnsi="Arial" w:cs="Arial"/>
          <w:sz w:val="22"/>
          <w:szCs w:val="22"/>
        </w:rPr>
        <w:t xml:space="preserve">and help out by participating in Ecotourism ventures. For </w:t>
      </w:r>
      <w:r w:rsidR="00364727" w:rsidRPr="00D456E0">
        <w:rPr>
          <w:rFonts w:ascii="Arial" w:hAnsi="Arial" w:cs="Arial"/>
          <w:sz w:val="22"/>
          <w:szCs w:val="22"/>
        </w:rPr>
        <w:t>example,</w:t>
      </w:r>
      <w:r w:rsidR="00726528" w:rsidRPr="00D456E0">
        <w:rPr>
          <w:rFonts w:ascii="Arial" w:hAnsi="Arial" w:cs="Arial"/>
          <w:sz w:val="22"/>
          <w:szCs w:val="22"/>
        </w:rPr>
        <w:t xml:space="preserve"> at Koroyanitu and Rivers Fiji on Viti Levu, Bouma falls on Teveuni Island and other localities. </w:t>
      </w:r>
      <w:r w:rsidR="00D3362D" w:rsidRPr="00D456E0">
        <w:rPr>
          <w:rFonts w:ascii="Arial" w:hAnsi="Arial" w:cs="Arial"/>
          <w:sz w:val="22"/>
          <w:szCs w:val="22"/>
        </w:rPr>
        <w:t xml:space="preserve">The majority of these </w:t>
      </w:r>
      <w:r w:rsidR="00364727" w:rsidRPr="00D456E0">
        <w:rPr>
          <w:rFonts w:ascii="Arial" w:hAnsi="Arial" w:cs="Arial"/>
          <w:sz w:val="22"/>
          <w:szCs w:val="22"/>
        </w:rPr>
        <w:t>Ecotourism</w:t>
      </w:r>
      <w:r w:rsidR="00D3362D" w:rsidRPr="00D456E0">
        <w:rPr>
          <w:rFonts w:ascii="Arial" w:hAnsi="Arial" w:cs="Arial"/>
          <w:sz w:val="22"/>
          <w:szCs w:val="22"/>
        </w:rPr>
        <w:t xml:space="preserve"> ventures fully recognize the indigenous ownership and of course, the management of the lands within these protected areas </w:t>
      </w:r>
      <w:r w:rsidR="00D3362D" w:rsidRPr="00D456E0">
        <w:rPr>
          <w:rFonts w:ascii="Arial" w:hAnsi="Arial" w:cs="Arial"/>
          <w:color w:val="000000" w:themeColor="text1"/>
          <w:sz w:val="22"/>
          <w:szCs w:val="22"/>
        </w:rPr>
        <w:t>(</w:t>
      </w:r>
      <w:r w:rsidR="00E35A89" w:rsidRPr="00D456E0">
        <w:rPr>
          <w:rFonts w:ascii="Arial" w:hAnsi="Arial" w:cs="Arial"/>
          <w:color w:val="000000" w:themeColor="text1"/>
          <w:sz w:val="22"/>
          <w:szCs w:val="22"/>
        </w:rPr>
        <w:t>Zeppel, 2006</w:t>
      </w:r>
      <w:r w:rsidR="00D3362D" w:rsidRPr="00D456E0">
        <w:rPr>
          <w:rFonts w:ascii="Arial" w:hAnsi="Arial" w:cs="Arial"/>
          <w:color w:val="000000" w:themeColor="text1"/>
          <w:sz w:val="22"/>
          <w:szCs w:val="22"/>
        </w:rPr>
        <w:t xml:space="preserve">). </w:t>
      </w:r>
    </w:p>
    <w:p w14:paraId="0296D022" w14:textId="77777777" w:rsidR="002F153B" w:rsidRDefault="002F153B" w:rsidP="000D0CA8">
      <w:pPr>
        <w:spacing w:line="480" w:lineRule="auto"/>
        <w:ind w:left="720"/>
        <w:rPr>
          <w:rFonts w:ascii="Arial" w:hAnsi="Arial" w:cs="Arial"/>
          <w:color w:val="000000" w:themeColor="text1"/>
        </w:rPr>
      </w:pPr>
    </w:p>
    <w:p w14:paraId="6EBB5C20" w14:textId="77777777" w:rsidR="002F153B" w:rsidRDefault="002F153B" w:rsidP="000D0CA8">
      <w:pPr>
        <w:spacing w:line="480" w:lineRule="auto"/>
        <w:ind w:left="720"/>
        <w:rPr>
          <w:rFonts w:ascii="Arial" w:hAnsi="Arial" w:cs="Arial"/>
          <w:color w:val="000000" w:themeColor="text1"/>
        </w:rPr>
      </w:pPr>
    </w:p>
    <w:p w14:paraId="3F89E715" w14:textId="77777777" w:rsidR="00DC4226" w:rsidRDefault="00DC4226" w:rsidP="000D0CA8">
      <w:pPr>
        <w:spacing w:line="480" w:lineRule="auto"/>
        <w:ind w:left="720"/>
        <w:rPr>
          <w:rFonts w:ascii="Arial" w:hAnsi="Arial" w:cs="Arial"/>
          <w:color w:val="000000" w:themeColor="text1"/>
        </w:rPr>
      </w:pPr>
    </w:p>
    <w:p w14:paraId="2872DB2F" w14:textId="77777777" w:rsidR="00DC4226" w:rsidRDefault="00DC4226" w:rsidP="000D0CA8">
      <w:pPr>
        <w:spacing w:line="480" w:lineRule="auto"/>
        <w:ind w:left="720"/>
        <w:rPr>
          <w:rFonts w:ascii="Arial" w:hAnsi="Arial" w:cs="Arial"/>
          <w:color w:val="000000" w:themeColor="text1"/>
        </w:rPr>
      </w:pPr>
    </w:p>
    <w:p w14:paraId="65506364" w14:textId="77777777" w:rsidR="00DC4226" w:rsidRDefault="00DC4226" w:rsidP="00A11E1D">
      <w:pPr>
        <w:spacing w:line="480" w:lineRule="auto"/>
        <w:rPr>
          <w:rFonts w:ascii="Arial" w:hAnsi="Arial" w:cs="Arial"/>
          <w:color w:val="000000" w:themeColor="text1"/>
        </w:rPr>
      </w:pPr>
    </w:p>
    <w:p w14:paraId="5801D52F" w14:textId="74C94E87" w:rsidR="005F4513" w:rsidRDefault="005F4513" w:rsidP="000D0CA8">
      <w:pPr>
        <w:spacing w:line="480" w:lineRule="auto"/>
        <w:ind w:left="720"/>
        <w:rPr>
          <w:rFonts w:ascii="Arial" w:hAnsi="Arial" w:cs="Arial"/>
          <w:color w:val="000000" w:themeColor="text1"/>
        </w:rPr>
      </w:pPr>
    </w:p>
    <w:p w14:paraId="69D68D32" w14:textId="6DC48232" w:rsidR="005F4513" w:rsidRDefault="005F4513">
      <w:pPr>
        <w:rPr>
          <w:rFonts w:ascii="Arial" w:hAnsi="Arial" w:cs="Arial"/>
          <w:color w:val="000000" w:themeColor="text1"/>
        </w:rPr>
      </w:pPr>
    </w:p>
    <w:p w14:paraId="6F824CCD" w14:textId="77777777" w:rsidR="005F4513" w:rsidRDefault="005F4513" w:rsidP="000D0CA8">
      <w:pPr>
        <w:spacing w:line="480" w:lineRule="auto"/>
        <w:ind w:left="720"/>
        <w:rPr>
          <w:rFonts w:ascii="Arial" w:hAnsi="Arial" w:cs="Arial"/>
          <w:color w:val="000000" w:themeColor="text1"/>
        </w:rPr>
      </w:pPr>
    </w:p>
    <w:p w14:paraId="66F3B69D" w14:textId="77777777" w:rsidR="005F4513" w:rsidRDefault="005F4513" w:rsidP="00160BCB">
      <w:pPr>
        <w:jc w:val="center"/>
        <w:rPr>
          <w:rFonts w:ascii="Arial" w:hAnsi="Arial" w:cs="Arial"/>
          <w:color w:val="000000" w:themeColor="text1"/>
        </w:rPr>
      </w:pPr>
    </w:p>
    <w:p w14:paraId="2EB1A41D" w14:textId="77777777" w:rsidR="005F4513" w:rsidRDefault="005F4513" w:rsidP="00160BCB">
      <w:pPr>
        <w:jc w:val="center"/>
        <w:rPr>
          <w:rFonts w:ascii="Arial" w:hAnsi="Arial" w:cs="Arial"/>
          <w:color w:val="000000" w:themeColor="text1"/>
        </w:rPr>
      </w:pPr>
    </w:p>
    <w:p w14:paraId="11D265BC" w14:textId="77777777" w:rsidR="00BE0464" w:rsidRDefault="00BE0464" w:rsidP="00160BCB">
      <w:pPr>
        <w:jc w:val="center"/>
        <w:rPr>
          <w:rFonts w:ascii="Arial" w:hAnsi="Arial" w:cs="Arial"/>
          <w:color w:val="000000" w:themeColor="text1"/>
        </w:rPr>
      </w:pPr>
    </w:p>
    <w:p w14:paraId="01E2AC19" w14:textId="77777777" w:rsidR="00BE0464" w:rsidRDefault="00BE0464" w:rsidP="00160BCB">
      <w:pPr>
        <w:jc w:val="center"/>
        <w:rPr>
          <w:rFonts w:ascii="Arial" w:hAnsi="Arial" w:cs="Arial"/>
          <w:color w:val="000000" w:themeColor="text1"/>
        </w:rPr>
      </w:pPr>
    </w:p>
    <w:p w14:paraId="6FF0F021" w14:textId="77777777" w:rsidR="00BE0464" w:rsidRDefault="00BE0464" w:rsidP="00160BCB">
      <w:pPr>
        <w:jc w:val="center"/>
        <w:rPr>
          <w:rFonts w:ascii="Arial" w:hAnsi="Arial" w:cs="Arial"/>
          <w:color w:val="000000" w:themeColor="text1"/>
        </w:rPr>
      </w:pPr>
    </w:p>
    <w:p w14:paraId="093912E9" w14:textId="77777777" w:rsidR="00BE0464" w:rsidRDefault="00BE0464" w:rsidP="00160BCB">
      <w:pPr>
        <w:jc w:val="center"/>
        <w:rPr>
          <w:rFonts w:ascii="Arial" w:hAnsi="Arial" w:cs="Arial"/>
          <w:color w:val="000000" w:themeColor="text1"/>
        </w:rPr>
      </w:pPr>
    </w:p>
    <w:p w14:paraId="6D9734DB" w14:textId="77777777" w:rsidR="00BE0464" w:rsidRDefault="00BE0464" w:rsidP="00160BCB">
      <w:pPr>
        <w:jc w:val="center"/>
        <w:rPr>
          <w:rFonts w:ascii="Arial" w:hAnsi="Arial" w:cs="Arial"/>
          <w:color w:val="000000" w:themeColor="text1"/>
        </w:rPr>
      </w:pPr>
    </w:p>
    <w:p w14:paraId="5CD3A8F2" w14:textId="77777777" w:rsidR="00BE0464" w:rsidRDefault="00BE0464" w:rsidP="00160BCB">
      <w:pPr>
        <w:jc w:val="center"/>
        <w:rPr>
          <w:rFonts w:ascii="Arial" w:hAnsi="Arial" w:cs="Arial"/>
          <w:color w:val="000000" w:themeColor="text1"/>
        </w:rPr>
      </w:pPr>
    </w:p>
    <w:p w14:paraId="3F0541A0" w14:textId="77777777" w:rsidR="00BE0464" w:rsidRDefault="00BE0464" w:rsidP="00160BCB">
      <w:pPr>
        <w:jc w:val="center"/>
        <w:rPr>
          <w:rFonts w:ascii="Arial" w:hAnsi="Arial" w:cs="Arial"/>
          <w:color w:val="000000" w:themeColor="text1"/>
        </w:rPr>
      </w:pPr>
    </w:p>
    <w:p w14:paraId="47B37EAD" w14:textId="77777777" w:rsidR="00BE0464" w:rsidRDefault="00BE0464" w:rsidP="00160BCB">
      <w:pPr>
        <w:jc w:val="center"/>
        <w:rPr>
          <w:rFonts w:ascii="Arial" w:hAnsi="Arial" w:cs="Arial"/>
          <w:color w:val="000000" w:themeColor="text1"/>
        </w:rPr>
      </w:pPr>
    </w:p>
    <w:p w14:paraId="4C0F8DBC" w14:textId="77777777" w:rsidR="00BE0464" w:rsidRDefault="00BE0464" w:rsidP="00160BCB">
      <w:pPr>
        <w:jc w:val="center"/>
        <w:rPr>
          <w:rFonts w:ascii="Arial" w:hAnsi="Arial" w:cs="Arial"/>
          <w:color w:val="000000" w:themeColor="text1"/>
        </w:rPr>
      </w:pPr>
    </w:p>
    <w:p w14:paraId="0BBD4BCD" w14:textId="77777777" w:rsidR="00BE0464" w:rsidRDefault="00BE0464" w:rsidP="00160BCB">
      <w:pPr>
        <w:jc w:val="center"/>
        <w:rPr>
          <w:rFonts w:ascii="Arial" w:hAnsi="Arial" w:cs="Arial"/>
          <w:color w:val="000000" w:themeColor="text1"/>
        </w:rPr>
      </w:pPr>
    </w:p>
    <w:p w14:paraId="7811BD87" w14:textId="77777777" w:rsidR="00BE0464" w:rsidRDefault="00BE0464" w:rsidP="00160BCB">
      <w:pPr>
        <w:jc w:val="center"/>
        <w:rPr>
          <w:rFonts w:ascii="Arial" w:hAnsi="Arial" w:cs="Arial"/>
          <w:color w:val="000000" w:themeColor="text1"/>
        </w:rPr>
      </w:pPr>
    </w:p>
    <w:p w14:paraId="5BA0DDE0" w14:textId="77777777" w:rsidR="00BE0464" w:rsidRDefault="00BE0464" w:rsidP="00160BCB">
      <w:pPr>
        <w:jc w:val="center"/>
        <w:rPr>
          <w:rFonts w:ascii="Arial" w:hAnsi="Arial" w:cs="Arial"/>
          <w:color w:val="000000" w:themeColor="text1"/>
        </w:rPr>
      </w:pPr>
    </w:p>
    <w:p w14:paraId="456CC1B3" w14:textId="77777777" w:rsidR="00BE0464" w:rsidRDefault="00BE0464" w:rsidP="00160BCB">
      <w:pPr>
        <w:jc w:val="center"/>
        <w:rPr>
          <w:rFonts w:ascii="Arial" w:hAnsi="Arial" w:cs="Arial"/>
          <w:color w:val="000000" w:themeColor="text1"/>
        </w:rPr>
      </w:pPr>
    </w:p>
    <w:p w14:paraId="784FDC5F" w14:textId="77777777" w:rsidR="00BE0464" w:rsidRDefault="00BE0464" w:rsidP="00160BCB">
      <w:pPr>
        <w:jc w:val="center"/>
        <w:rPr>
          <w:rFonts w:ascii="Arial" w:hAnsi="Arial" w:cs="Arial"/>
          <w:color w:val="000000" w:themeColor="text1"/>
        </w:rPr>
      </w:pPr>
    </w:p>
    <w:p w14:paraId="2AC61B61" w14:textId="77777777" w:rsidR="00BE0464" w:rsidRDefault="00BE0464" w:rsidP="00160BCB">
      <w:pPr>
        <w:jc w:val="center"/>
        <w:rPr>
          <w:rFonts w:ascii="Arial" w:hAnsi="Arial" w:cs="Arial"/>
          <w:color w:val="000000" w:themeColor="text1"/>
        </w:rPr>
      </w:pPr>
    </w:p>
    <w:p w14:paraId="0D151D40" w14:textId="77777777" w:rsidR="00BE0464" w:rsidRDefault="00BE0464" w:rsidP="00160BCB">
      <w:pPr>
        <w:jc w:val="center"/>
        <w:rPr>
          <w:rFonts w:ascii="Arial" w:hAnsi="Arial" w:cs="Arial"/>
          <w:color w:val="000000" w:themeColor="text1"/>
        </w:rPr>
      </w:pPr>
    </w:p>
    <w:p w14:paraId="7E0FDEE3" w14:textId="77777777" w:rsidR="00BE0464" w:rsidRDefault="00BE0464" w:rsidP="00160BCB">
      <w:pPr>
        <w:jc w:val="center"/>
        <w:rPr>
          <w:rFonts w:ascii="Arial" w:hAnsi="Arial" w:cs="Arial"/>
          <w:color w:val="000000" w:themeColor="text1"/>
        </w:rPr>
      </w:pPr>
    </w:p>
    <w:p w14:paraId="41E6A4F9" w14:textId="77777777" w:rsidR="00BE0464" w:rsidRDefault="00BE0464" w:rsidP="00160BCB">
      <w:pPr>
        <w:jc w:val="center"/>
        <w:rPr>
          <w:rFonts w:ascii="Arial" w:hAnsi="Arial" w:cs="Arial"/>
          <w:color w:val="000000" w:themeColor="text1"/>
        </w:rPr>
      </w:pPr>
    </w:p>
    <w:p w14:paraId="4853BDB2" w14:textId="77777777" w:rsidR="00BE0464" w:rsidRDefault="00BE0464" w:rsidP="00160BCB">
      <w:pPr>
        <w:jc w:val="center"/>
        <w:rPr>
          <w:rFonts w:ascii="Arial" w:hAnsi="Arial" w:cs="Arial"/>
          <w:color w:val="000000" w:themeColor="text1"/>
        </w:rPr>
      </w:pPr>
    </w:p>
    <w:p w14:paraId="4FA13C51" w14:textId="77777777" w:rsidR="00BE0464" w:rsidRDefault="00BE0464" w:rsidP="00160BCB">
      <w:pPr>
        <w:jc w:val="center"/>
        <w:rPr>
          <w:rFonts w:ascii="Arial" w:hAnsi="Arial" w:cs="Arial"/>
          <w:color w:val="000000" w:themeColor="text1"/>
        </w:rPr>
      </w:pPr>
    </w:p>
    <w:p w14:paraId="7793C36B" w14:textId="77777777" w:rsidR="00BE0464" w:rsidRDefault="00BE0464" w:rsidP="00160BCB">
      <w:pPr>
        <w:jc w:val="center"/>
        <w:rPr>
          <w:rFonts w:ascii="Arial" w:hAnsi="Arial" w:cs="Arial"/>
          <w:color w:val="000000" w:themeColor="text1"/>
        </w:rPr>
      </w:pPr>
    </w:p>
    <w:p w14:paraId="7ABCD176" w14:textId="77777777" w:rsidR="00BE0464" w:rsidRDefault="00BE0464" w:rsidP="00160BCB">
      <w:pPr>
        <w:jc w:val="center"/>
        <w:rPr>
          <w:rFonts w:ascii="Arial" w:hAnsi="Arial" w:cs="Arial"/>
          <w:color w:val="000000" w:themeColor="text1"/>
        </w:rPr>
      </w:pPr>
    </w:p>
    <w:p w14:paraId="6FF1C8C5" w14:textId="77777777" w:rsidR="005F4513" w:rsidRDefault="005F4513" w:rsidP="00160BCB">
      <w:pPr>
        <w:jc w:val="center"/>
        <w:rPr>
          <w:rFonts w:ascii="Arial" w:hAnsi="Arial" w:cs="Arial"/>
          <w:color w:val="000000" w:themeColor="text1"/>
        </w:rPr>
      </w:pPr>
    </w:p>
    <w:p w14:paraId="29B01E69" w14:textId="77777777" w:rsidR="005F4513" w:rsidRDefault="005F4513" w:rsidP="00160BCB">
      <w:pPr>
        <w:jc w:val="center"/>
        <w:rPr>
          <w:rFonts w:ascii="Arial" w:hAnsi="Arial" w:cs="Arial"/>
          <w:color w:val="000000" w:themeColor="text1"/>
        </w:rPr>
      </w:pPr>
    </w:p>
    <w:p w14:paraId="648B6AE6" w14:textId="77777777" w:rsidR="005F4513" w:rsidRDefault="005F4513" w:rsidP="00160BCB">
      <w:pPr>
        <w:jc w:val="center"/>
        <w:rPr>
          <w:rFonts w:ascii="Arial" w:hAnsi="Arial" w:cs="Arial"/>
          <w:color w:val="000000" w:themeColor="text1"/>
        </w:rPr>
      </w:pPr>
    </w:p>
    <w:p w14:paraId="5390E1B4" w14:textId="77777777" w:rsidR="005F4513" w:rsidRDefault="005F4513" w:rsidP="00160BCB">
      <w:pPr>
        <w:jc w:val="center"/>
        <w:rPr>
          <w:rFonts w:ascii="Arial" w:hAnsi="Arial" w:cs="Arial"/>
          <w:color w:val="000000" w:themeColor="text1"/>
        </w:rPr>
      </w:pPr>
    </w:p>
    <w:p w14:paraId="782FA2A9" w14:textId="77777777" w:rsidR="005F4513" w:rsidRDefault="005F4513" w:rsidP="00160BCB">
      <w:pPr>
        <w:jc w:val="center"/>
        <w:rPr>
          <w:rFonts w:ascii="Arial" w:hAnsi="Arial" w:cs="Arial"/>
          <w:color w:val="000000" w:themeColor="text1"/>
        </w:rPr>
      </w:pPr>
    </w:p>
    <w:p w14:paraId="5680194A" w14:textId="77777777" w:rsidR="005F4513" w:rsidRDefault="005F4513" w:rsidP="00160BCB">
      <w:pPr>
        <w:jc w:val="center"/>
        <w:rPr>
          <w:rFonts w:ascii="Arial" w:hAnsi="Arial" w:cs="Arial"/>
          <w:color w:val="000000" w:themeColor="text1"/>
        </w:rPr>
      </w:pPr>
    </w:p>
    <w:p w14:paraId="0B571B4E" w14:textId="77777777" w:rsidR="005F4513" w:rsidRDefault="005F4513" w:rsidP="00160BCB">
      <w:pPr>
        <w:jc w:val="center"/>
        <w:rPr>
          <w:rFonts w:ascii="Arial" w:hAnsi="Arial" w:cs="Arial"/>
          <w:color w:val="000000" w:themeColor="text1"/>
        </w:rPr>
      </w:pPr>
    </w:p>
    <w:p w14:paraId="27BF36A3" w14:textId="77777777" w:rsidR="005F4513" w:rsidRDefault="005F4513" w:rsidP="00160BCB">
      <w:pPr>
        <w:jc w:val="center"/>
        <w:rPr>
          <w:rFonts w:ascii="Arial" w:hAnsi="Arial" w:cs="Arial"/>
          <w:color w:val="000000" w:themeColor="text1"/>
        </w:rPr>
      </w:pPr>
    </w:p>
    <w:p w14:paraId="6D9FC0A3" w14:textId="77777777" w:rsidR="005F4513" w:rsidRDefault="005F4513" w:rsidP="00160BCB">
      <w:pPr>
        <w:jc w:val="center"/>
        <w:rPr>
          <w:rFonts w:ascii="Arial" w:hAnsi="Arial" w:cs="Arial"/>
          <w:color w:val="000000" w:themeColor="text1"/>
        </w:rPr>
      </w:pPr>
    </w:p>
    <w:p w14:paraId="14E96255" w14:textId="77777777" w:rsidR="005F4513" w:rsidRDefault="005F4513" w:rsidP="006D1AD6">
      <w:pPr>
        <w:rPr>
          <w:rFonts w:ascii="Arial" w:hAnsi="Arial" w:cs="Arial"/>
          <w:color w:val="000000" w:themeColor="text1"/>
        </w:rPr>
      </w:pPr>
    </w:p>
    <w:p w14:paraId="586E13CB" w14:textId="77777777" w:rsidR="005F4513" w:rsidRDefault="005F4513" w:rsidP="00BE0464">
      <w:pPr>
        <w:jc w:val="center"/>
        <w:rPr>
          <w:rFonts w:ascii="Arial" w:hAnsi="Arial" w:cs="Arial"/>
          <w:color w:val="000000" w:themeColor="text1"/>
        </w:rPr>
      </w:pPr>
    </w:p>
    <w:p w14:paraId="11FA4670" w14:textId="77777777" w:rsidR="005F4513" w:rsidRDefault="005F4513" w:rsidP="00BE0464">
      <w:pPr>
        <w:jc w:val="center"/>
        <w:rPr>
          <w:rFonts w:ascii="Arial" w:hAnsi="Arial" w:cs="Arial"/>
          <w:color w:val="000000" w:themeColor="text1"/>
        </w:rPr>
      </w:pPr>
    </w:p>
    <w:p w14:paraId="57F7E661" w14:textId="77777777" w:rsidR="005F4513" w:rsidRDefault="005F4513" w:rsidP="00BE0464">
      <w:pPr>
        <w:jc w:val="center"/>
        <w:rPr>
          <w:rFonts w:ascii="Arial" w:hAnsi="Arial" w:cs="Arial"/>
          <w:color w:val="000000" w:themeColor="text1"/>
        </w:rPr>
      </w:pPr>
    </w:p>
    <w:p w14:paraId="496CFB8C" w14:textId="77777777" w:rsidR="005F4513" w:rsidRPr="00160BCB" w:rsidRDefault="005F4513" w:rsidP="00BE0464">
      <w:pPr>
        <w:jc w:val="center"/>
        <w:rPr>
          <w:rFonts w:ascii="Arial" w:hAnsi="Arial" w:cs="Arial"/>
          <w:color w:val="000000" w:themeColor="text1"/>
          <w:sz w:val="96"/>
          <w:u w:val="single"/>
        </w:rPr>
      </w:pPr>
      <w:r w:rsidRPr="00160BCB">
        <w:rPr>
          <w:rFonts w:ascii="Arial" w:hAnsi="Arial" w:cs="Arial"/>
          <w:color w:val="000000" w:themeColor="text1"/>
          <w:sz w:val="96"/>
          <w:u w:val="single"/>
        </w:rPr>
        <w:t>Chapter Three</w:t>
      </w:r>
    </w:p>
    <w:p w14:paraId="5C5F607C" w14:textId="77777777" w:rsidR="005F4513" w:rsidRPr="00160BCB" w:rsidRDefault="005F4513" w:rsidP="00BE0464">
      <w:pPr>
        <w:jc w:val="center"/>
        <w:rPr>
          <w:rFonts w:ascii="Arial" w:hAnsi="Arial" w:cs="Arial"/>
          <w:color w:val="000000" w:themeColor="text1"/>
          <w:sz w:val="96"/>
          <w:u w:val="single"/>
        </w:rPr>
      </w:pPr>
    </w:p>
    <w:p w14:paraId="59D5CB8A" w14:textId="03A47A63" w:rsidR="005F4513" w:rsidRDefault="005F4513" w:rsidP="00BE0464">
      <w:pPr>
        <w:jc w:val="center"/>
        <w:rPr>
          <w:rFonts w:ascii="Arial" w:hAnsi="Arial" w:cs="Arial"/>
          <w:color w:val="000000" w:themeColor="text1"/>
        </w:rPr>
      </w:pPr>
      <w:r w:rsidRPr="00160BCB">
        <w:rPr>
          <w:rFonts w:ascii="Arial" w:hAnsi="Arial" w:cs="Arial"/>
          <w:color w:val="000000" w:themeColor="text1"/>
          <w:sz w:val="96"/>
          <w:u w:val="single"/>
        </w:rPr>
        <w:t>The Methodology</w:t>
      </w:r>
      <w:r>
        <w:rPr>
          <w:rFonts w:ascii="Arial" w:hAnsi="Arial" w:cs="Arial"/>
          <w:color w:val="000000" w:themeColor="text1"/>
        </w:rPr>
        <w:br w:type="page"/>
      </w:r>
    </w:p>
    <w:p w14:paraId="51F3B642" w14:textId="67EA66A7" w:rsidR="00331D04" w:rsidRDefault="00331D04" w:rsidP="00160BCB">
      <w:pPr>
        <w:spacing w:line="480" w:lineRule="auto"/>
        <w:rPr>
          <w:rFonts w:ascii="Arial" w:hAnsi="Arial" w:cs="Arial"/>
        </w:rPr>
      </w:pPr>
    </w:p>
    <w:p w14:paraId="6C387C51" w14:textId="258E5074" w:rsidR="00C21536" w:rsidRPr="00F156A1" w:rsidRDefault="00331D04" w:rsidP="000D0CA8">
      <w:pPr>
        <w:spacing w:line="480" w:lineRule="auto"/>
        <w:ind w:left="720"/>
        <w:rPr>
          <w:rFonts w:ascii="Arial" w:hAnsi="Arial" w:cs="Arial"/>
          <w:sz w:val="22"/>
          <w:szCs w:val="22"/>
        </w:rPr>
      </w:pPr>
      <w:r w:rsidRPr="00F156A1">
        <w:rPr>
          <w:rFonts w:ascii="Arial" w:hAnsi="Arial" w:cs="Arial"/>
          <w:sz w:val="22"/>
          <w:szCs w:val="22"/>
        </w:rPr>
        <w:t>3.</w:t>
      </w:r>
      <w:r w:rsidR="0024281C">
        <w:rPr>
          <w:rFonts w:ascii="Arial" w:hAnsi="Arial" w:cs="Arial"/>
          <w:sz w:val="22"/>
          <w:szCs w:val="22"/>
        </w:rPr>
        <w:t>0</w:t>
      </w:r>
      <w:r w:rsidRPr="00F156A1">
        <w:rPr>
          <w:rFonts w:ascii="Arial" w:hAnsi="Arial" w:cs="Arial"/>
          <w:sz w:val="22"/>
          <w:szCs w:val="22"/>
        </w:rPr>
        <w:t xml:space="preserve"> – Introduction:</w:t>
      </w:r>
    </w:p>
    <w:p w14:paraId="46A308FC" w14:textId="77777777" w:rsidR="00331D04" w:rsidRPr="00F156A1" w:rsidRDefault="00331D04" w:rsidP="000D0CA8">
      <w:pPr>
        <w:spacing w:line="480" w:lineRule="auto"/>
        <w:ind w:left="720"/>
        <w:rPr>
          <w:rFonts w:ascii="Arial" w:hAnsi="Arial" w:cs="Arial"/>
          <w:sz w:val="22"/>
          <w:szCs w:val="22"/>
        </w:rPr>
      </w:pPr>
    </w:p>
    <w:p w14:paraId="6DFD1654" w14:textId="146E72D8" w:rsidR="007F6B59" w:rsidRPr="00F156A1" w:rsidRDefault="00C21536" w:rsidP="000D0CA8">
      <w:pPr>
        <w:spacing w:line="480" w:lineRule="auto"/>
        <w:ind w:left="720"/>
        <w:rPr>
          <w:rFonts w:ascii="Arial" w:hAnsi="Arial" w:cs="Arial"/>
          <w:sz w:val="22"/>
          <w:szCs w:val="22"/>
        </w:rPr>
      </w:pPr>
      <w:r w:rsidRPr="00F156A1">
        <w:rPr>
          <w:rFonts w:ascii="Arial" w:hAnsi="Arial" w:cs="Arial"/>
          <w:sz w:val="22"/>
          <w:szCs w:val="22"/>
        </w:rPr>
        <w:t>Within this chapter, the relevant research philosophies will be defined and explored. The difference between such data collection methods like questionnaires and interviews will also be explained. Qualitative and Quantitative paradigms will be explored in detail. The researcher will then make sure to further explain the different sampling types that are available for use within this research dissertation.</w:t>
      </w:r>
    </w:p>
    <w:p w14:paraId="403ABD1F" w14:textId="77777777" w:rsidR="005601A5" w:rsidRPr="00F156A1" w:rsidRDefault="005601A5" w:rsidP="000D0CA8">
      <w:pPr>
        <w:spacing w:line="480" w:lineRule="auto"/>
        <w:ind w:left="720"/>
        <w:rPr>
          <w:rFonts w:ascii="Arial" w:hAnsi="Arial" w:cs="Arial"/>
          <w:sz w:val="22"/>
          <w:szCs w:val="22"/>
        </w:rPr>
      </w:pPr>
    </w:p>
    <w:p w14:paraId="58D46491" w14:textId="30C8E1E1" w:rsidR="005601A5" w:rsidRPr="00F156A1" w:rsidRDefault="005601A5" w:rsidP="000D0CA8">
      <w:pPr>
        <w:spacing w:line="480" w:lineRule="auto"/>
        <w:ind w:left="720"/>
        <w:rPr>
          <w:rFonts w:ascii="Arial" w:hAnsi="Arial" w:cs="Arial"/>
          <w:sz w:val="22"/>
          <w:szCs w:val="22"/>
        </w:rPr>
      </w:pPr>
      <w:r w:rsidRPr="00F156A1">
        <w:rPr>
          <w:rFonts w:ascii="Arial" w:hAnsi="Arial" w:cs="Arial"/>
          <w:sz w:val="22"/>
          <w:szCs w:val="22"/>
        </w:rPr>
        <w:t>3.</w:t>
      </w:r>
      <w:r w:rsidR="0024281C">
        <w:rPr>
          <w:rFonts w:ascii="Arial" w:hAnsi="Arial" w:cs="Arial"/>
          <w:sz w:val="22"/>
          <w:szCs w:val="22"/>
        </w:rPr>
        <w:t>1</w:t>
      </w:r>
      <w:r w:rsidRPr="00F156A1">
        <w:rPr>
          <w:rFonts w:ascii="Arial" w:hAnsi="Arial" w:cs="Arial"/>
          <w:sz w:val="22"/>
          <w:szCs w:val="22"/>
        </w:rPr>
        <w:t xml:space="preserve"> – Research Aim and objectives:</w:t>
      </w:r>
    </w:p>
    <w:p w14:paraId="0841998E" w14:textId="77777777" w:rsidR="002F2E36" w:rsidRPr="00F156A1" w:rsidRDefault="002F2E36" w:rsidP="000D0CA8">
      <w:pPr>
        <w:spacing w:line="480" w:lineRule="auto"/>
        <w:ind w:left="720"/>
        <w:rPr>
          <w:rFonts w:ascii="Arial" w:hAnsi="Arial" w:cs="Arial"/>
          <w:sz w:val="22"/>
          <w:szCs w:val="22"/>
        </w:rPr>
      </w:pPr>
    </w:p>
    <w:p w14:paraId="57AC8DF6" w14:textId="679DF007" w:rsidR="002F2E36" w:rsidRPr="00F156A1" w:rsidRDefault="00CD18A7" w:rsidP="000D0CA8">
      <w:pPr>
        <w:spacing w:line="480" w:lineRule="auto"/>
        <w:ind w:left="720"/>
        <w:rPr>
          <w:rFonts w:ascii="Arial" w:hAnsi="Arial" w:cs="Arial"/>
          <w:sz w:val="22"/>
          <w:szCs w:val="22"/>
        </w:rPr>
      </w:pPr>
      <w:r w:rsidRPr="00F156A1">
        <w:rPr>
          <w:rFonts w:ascii="Arial" w:hAnsi="Arial" w:cs="Arial"/>
          <w:sz w:val="22"/>
          <w:szCs w:val="22"/>
        </w:rPr>
        <w:t xml:space="preserve">The research aim is very similar to the research question at times, within this study the research question is “An investigation into Gibraltar and how Ecotourism could be beneficial”. </w:t>
      </w:r>
      <w:r w:rsidR="00DD238A" w:rsidRPr="00F156A1">
        <w:rPr>
          <w:rFonts w:ascii="Arial" w:hAnsi="Arial" w:cs="Arial"/>
          <w:sz w:val="22"/>
          <w:szCs w:val="22"/>
        </w:rPr>
        <w:t xml:space="preserve">The aim would then be to find out how Ecotourism could be beneficial for Gibraltar. </w:t>
      </w:r>
      <w:r w:rsidR="00022D51" w:rsidRPr="00F156A1">
        <w:rPr>
          <w:rFonts w:ascii="Arial" w:hAnsi="Arial" w:cs="Arial"/>
          <w:sz w:val="22"/>
          <w:szCs w:val="22"/>
        </w:rPr>
        <w:t>Bellow are the research objectives:</w:t>
      </w:r>
    </w:p>
    <w:p w14:paraId="68C34C84" w14:textId="77777777" w:rsidR="008F6B62" w:rsidRPr="00F156A1" w:rsidRDefault="008F6B62" w:rsidP="000D0CA8">
      <w:pPr>
        <w:spacing w:line="480" w:lineRule="auto"/>
        <w:ind w:left="720"/>
        <w:rPr>
          <w:rFonts w:ascii="Arial" w:hAnsi="Arial" w:cs="Arial"/>
          <w:sz w:val="22"/>
          <w:szCs w:val="22"/>
        </w:rPr>
      </w:pPr>
    </w:p>
    <w:p w14:paraId="51D6E32F" w14:textId="50E21499" w:rsidR="00A22685" w:rsidRPr="00F156A1" w:rsidRDefault="00A22685" w:rsidP="000D0CA8">
      <w:pPr>
        <w:pStyle w:val="ListParagraph"/>
        <w:numPr>
          <w:ilvl w:val="0"/>
          <w:numId w:val="11"/>
        </w:numPr>
        <w:spacing w:line="480" w:lineRule="auto"/>
        <w:ind w:left="1440"/>
        <w:rPr>
          <w:rFonts w:ascii="Arial" w:hAnsi="Arial" w:cs="Arial"/>
          <w:sz w:val="22"/>
          <w:szCs w:val="22"/>
        </w:rPr>
      </w:pPr>
      <w:r w:rsidRPr="00F156A1">
        <w:rPr>
          <w:rFonts w:ascii="Arial" w:hAnsi="Arial" w:cs="Arial"/>
          <w:sz w:val="22"/>
          <w:szCs w:val="22"/>
        </w:rPr>
        <w:t>T</w:t>
      </w:r>
      <w:r w:rsidR="008F6B62" w:rsidRPr="00F156A1">
        <w:rPr>
          <w:rFonts w:ascii="Arial" w:hAnsi="Arial" w:cs="Arial"/>
          <w:sz w:val="22"/>
          <w:szCs w:val="22"/>
        </w:rPr>
        <w:t xml:space="preserve">o critically research and explain the advantages and disadvantages of Ecotourism. </w:t>
      </w:r>
    </w:p>
    <w:p w14:paraId="2F38431A" w14:textId="7C50342C" w:rsidR="008F6B62" w:rsidRPr="00F156A1" w:rsidRDefault="00A22685" w:rsidP="000D0CA8">
      <w:pPr>
        <w:pStyle w:val="ListParagraph"/>
        <w:numPr>
          <w:ilvl w:val="0"/>
          <w:numId w:val="11"/>
        </w:numPr>
        <w:spacing w:line="480" w:lineRule="auto"/>
        <w:ind w:left="1440"/>
        <w:rPr>
          <w:rFonts w:ascii="Arial" w:hAnsi="Arial" w:cs="Arial"/>
          <w:sz w:val="22"/>
          <w:szCs w:val="22"/>
        </w:rPr>
      </w:pPr>
      <w:r w:rsidRPr="00F156A1">
        <w:rPr>
          <w:rFonts w:ascii="Arial" w:hAnsi="Arial" w:cs="Arial"/>
          <w:sz w:val="22"/>
          <w:szCs w:val="22"/>
        </w:rPr>
        <w:t>Consider</w:t>
      </w:r>
      <w:r w:rsidR="008F6B62" w:rsidRPr="00F156A1">
        <w:rPr>
          <w:rFonts w:ascii="Arial" w:hAnsi="Arial" w:cs="Arial"/>
          <w:sz w:val="22"/>
          <w:szCs w:val="22"/>
        </w:rPr>
        <w:t xml:space="preserve"> the level of emphasis placed on Ecotourism with the tourism</w:t>
      </w:r>
      <w:r w:rsidRPr="00F156A1">
        <w:rPr>
          <w:rFonts w:ascii="Arial" w:hAnsi="Arial" w:cs="Arial"/>
          <w:sz w:val="22"/>
          <w:szCs w:val="22"/>
        </w:rPr>
        <w:t xml:space="preserve"> industry in Gibraltar.</w:t>
      </w:r>
      <w:r w:rsidR="008F6B62" w:rsidRPr="00F156A1">
        <w:rPr>
          <w:rFonts w:ascii="Arial" w:hAnsi="Arial" w:cs="Arial"/>
          <w:sz w:val="22"/>
          <w:szCs w:val="22"/>
        </w:rPr>
        <w:t xml:space="preserve"> </w:t>
      </w:r>
    </w:p>
    <w:p w14:paraId="4BBAE118" w14:textId="50AC08A0" w:rsidR="008F6B62" w:rsidRPr="00F156A1" w:rsidRDefault="00022D51" w:rsidP="000D0CA8">
      <w:pPr>
        <w:pStyle w:val="ListParagraph"/>
        <w:numPr>
          <w:ilvl w:val="0"/>
          <w:numId w:val="11"/>
        </w:numPr>
        <w:spacing w:line="480" w:lineRule="auto"/>
        <w:ind w:left="1440"/>
        <w:rPr>
          <w:rFonts w:ascii="Arial" w:hAnsi="Arial" w:cs="Arial"/>
          <w:sz w:val="22"/>
          <w:szCs w:val="22"/>
        </w:rPr>
      </w:pPr>
      <w:r w:rsidRPr="00F156A1">
        <w:rPr>
          <w:rFonts w:ascii="Arial" w:hAnsi="Arial" w:cs="Arial"/>
          <w:sz w:val="22"/>
          <w:szCs w:val="22"/>
        </w:rPr>
        <w:t xml:space="preserve">To </w:t>
      </w:r>
      <w:r w:rsidR="008F6B62" w:rsidRPr="00F156A1">
        <w:rPr>
          <w:rFonts w:ascii="Arial" w:hAnsi="Arial" w:cs="Arial"/>
          <w:sz w:val="22"/>
          <w:szCs w:val="22"/>
        </w:rPr>
        <w:t>understand whether Ecotourism will be beneficial to the local environment.</w:t>
      </w:r>
    </w:p>
    <w:p w14:paraId="4E0623F0" w14:textId="77777777" w:rsidR="00C21536" w:rsidRPr="00F156A1" w:rsidRDefault="00C21536" w:rsidP="000D0CA8">
      <w:pPr>
        <w:spacing w:line="480" w:lineRule="auto"/>
        <w:ind w:left="720"/>
        <w:rPr>
          <w:rFonts w:ascii="Arial" w:hAnsi="Arial" w:cs="Arial"/>
          <w:color w:val="000000" w:themeColor="text1"/>
          <w:sz w:val="22"/>
          <w:szCs w:val="22"/>
        </w:rPr>
      </w:pPr>
    </w:p>
    <w:p w14:paraId="6778C665" w14:textId="674FFE8B" w:rsidR="00DC4226" w:rsidRPr="00210D53" w:rsidRDefault="00DC4226" w:rsidP="000D0CA8">
      <w:pPr>
        <w:spacing w:line="480" w:lineRule="auto"/>
        <w:ind w:left="720"/>
        <w:rPr>
          <w:rFonts w:ascii="Arial" w:hAnsi="Arial" w:cs="Arial"/>
          <w:sz w:val="22"/>
          <w:szCs w:val="22"/>
        </w:rPr>
      </w:pPr>
      <w:r w:rsidRPr="00F156A1">
        <w:rPr>
          <w:rFonts w:ascii="Arial" w:hAnsi="Arial" w:cs="Arial"/>
          <w:sz w:val="22"/>
          <w:szCs w:val="22"/>
        </w:rPr>
        <w:t>3.</w:t>
      </w:r>
      <w:r w:rsidR="0024281C">
        <w:rPr>
          <w:rFonts w:ascii="Arial" w:hAnsi="Arial" w:cs="Arial"/>
          <w:sz w:val="22"/>
          <w:szCs w:val="22"/>
        </w:rPr>
        <w:t>2</w:t>
      </w:r>
      <w:r w:rsidRPr="00210D53">
        <w:rPr>
          <w:rFonts w:ascii="Arial" w:hAnsi="Arial" w:cs="Arial"/>
          <w:sz w:val="22"/>
          <w:szCs w:val="22"/>
        </w:rPr>
        <w:t xml:space="preserve"> – Research philosophies:</w:t>
      </w:r>
    </w:p>
    <w:p w14:paraId="503D9900" w14:textId="77777777" w:rsidR="00C21536" w:rsidRPr="00210D53" w:rsidRDefault="00C21536" w:rsidP="000D0CA8">
      <w:pPr>
        <w:spacing w:line="480" w:lineRule="auto"/>
        <w:ind w:left="720"/>
        <w:rPr>
          <w:rFonts w:ascii="Arial" w:hAnsi="Arial" w:cs="Arial"/>
          <w:sz w:val="22"/>
          <w:szCs w:val="22"/>
        </w:rPr>
      </w:pPr>
    </w:p>
    <w:p w14:paraId="3A24E53E" w14:textId="58F6BED1" w:rsidR="00DC4226" w:rsidRPr="00210D53" w:rsidRDefault="00DC4226" w:rsidP="000D0CA8">
      <w:pPr>
        <w:spacing w:line="480" w:lineRule="auto"/>
        <w:ind w:left="720"/>
        <w:rPr>
          <w:rFonts w:ascii="Arial" w:hAnsi="Arial" w:cs="Arial"/>
          <w:sz w:val="22"/>
          <w:szCs w:val="22"/>
        </w:rPr>
      </w:pPr>
      <w:r w:rsidRPr="00210D53">
        <w:rPr>
          <w:rFonts w:ascii="Arial" w:hAnsi="Arial" w:cs="Arial"/>
          <w:sz w:val="22"/>
          <w:szCs w:val="22"/>
        </w:rPr>
        <w:t xml:space="preserve">The author will first look at the values that one has, these values can heavily influence and impact the research which is </w:t>
      </w:r>
      <w:r w:rsidR="006572F0" w:rsidRPr="00210D53">
        <w:rPr>
          <w:rFonts w:ascii="Arial" w:hAnsi="Arial" w:cs="Arial"/>
          <w:sz w:val="22"/>
          <w:szCs w:val="22"/>
        </w:rPr>
        <w:t>being</w:t>
      </w:r>
      <w:r w:rsidRPr="00210D53">
        <w:rPr>
          <w:rFonts w:ascii="Arial" w:hAnsi="Arial" w:cs="Arial"/>
          <w:sz w:val="22"/>
          <w:szCs w:val="22"/>
        </w:rPr>
        <w:t xml:space="preserve"> pursued. Unfortunately, because of this, many will try </w:t>
      </w:r>
      <w:r w:rsidR="002C4682" w:rsidRPr="00210D53">
        <w:rPr>
          <w:rFonts w:ascii="Arial" w:hAnsi="Arial" w:cs="Arial"/>
          <w:sz w:val="22"/>
          <w:szCs w:val="22"/>
        </w:rPr>
        <w:t xml:space="preserve">to </w:t>
      </w:r>
      <w:r w:rsidR="00C332E3">
        <w:rPr>
          <w:rFonts w:ascii="Arial" w:hAnsi="Arial" w:cs="Arial"/>
          <w:sz w:val="22"/>
          <w:szCs w:val="22"/>
        </w:rPr>
        <w:t>manipulate</w:t>
      </w:r>
      <w:r w:rsidR="00190636" w:rsidRPr="00210D53">
        <w:rPr>
          <w:rFonts w:ascii="Arial" w:hAnsi="Arial" w:cs="Arial"/>
          <w:sz w:val="22"/>
          <w:szCs w:val="22"/>
        </w:rPr>
        <w:t xml:space="preserve"> </w:t>
      </w:r>
      <w:r w:rsidRPr="00210D53">
        <w:rPr>
          <w:rFonts w:ascii="Arial" w:hAnsi="Arial" w:cs="Arial"/>
          <w:sz w:val="22"/>
          <w:szCs w:val="22"/>
        </w:rPr>
        <w:t>the researcher</w:t>
      </w:r>
      <w:r w:rsidR="002C4682" w:rsidRPr="00210D53">
        <w:rPr>
          <w:rFonts w:ascii="Arial" w:hAnsi="Arial" w:cs="Arial"/>
          <w:sz w:val="22"/>
          <w:szCs w:val="22"/>
        </w:rPr>
        <w:t xml:space="preserve"> </w:t>
      </w:r>
      <w:r w:rsidRPr="00210D53">
        <w:rPr>
          <w:rFonts w:ascii="Arial" w:hAnsi="Arial" w:cs="Arial"/>
          <w:sz w:val="22"/>
          <w:szCs w:val="22"/>
        </w:rPr>
        <w:t xml:space="preserve">to unravel any potential bias within </w:t>
      </w:r>
      <w:r w:rsidRPr="00210D53">
        <w:rPr>
          <w:rFonts w:ascii="Arial" w:hAnsi="Arial" w:cs="Arial"/>
          <w:sz w:val="22"/>
          <w:szCs w:val="22"/>
        </w:rPr>
        <w:lastRenderedPageBreak/>
        <w:t>the research. The research philosophy which the researcher adopts, unconsciously to the researcher, will carry certain assumptions about the way he/she views the world (Saunders, Lewis and Thornhill, 2012).</w:t>
      </w:r>
    </w:p>
    <w:p w14:paraId="347B49D3" w14:textId="77777777" w:rsidR="00DC4226" w:rsidRPr="00210D53" w:rsidRDefault="00DC4226" w:rsidP="000D0CA8">
      <w:pPr>
        <w:spacing w:line="480" w:lineRule="auto"/>
        <w:ind w:left="720"/>
        <w:rPr>
          <w:rFonts w:ascii="Arial" w:hAnsi="Arial" w:cs="Arial"/>
          <w:sz w:val="22"/>
          <w:szCs w:val="22"/>
        </w:rPr>
      </w:pPr>
    </w:p>
    <w:p w14:paraId="73054F43" w14:textId="638CDDDB" w:rsidR="00DC4226" w:rsidRPr="00210D53" w:rsidRDefault="00DC4226" w:rsidP="000D0CA8">
      <w:pPr>
        <w:spacing w:line="480" w:lineRule="auto"/>
        <w:ind w:left="720"/>
        <w:rPr>
          <w:rFonts w:ascii="Arial" w:hAnsi="Arial" w:cs="Arial"/>
          <w:sz w:val="22"/>
          <w:szCs w:val="22"/>
        </w:rPr>
      </w:pPr>
      <w:r w:rsidRPr="00210D53">
        <w:rPr>
          <w:rFonts w:ascii="Arial" w:hAnsi="Arial" w:cs="Arial"/>
          <w:sz w:val="22"/>
          <w:szCs w:val="22"/>
        </w:rPr>
        <w:t xml:space="preserve">One of the major philosophies within the research community is Pragmatism. Within the research philosophy of pragmatism, there is an argument where it is said that one of the most important determined of the epistemology, ontology and axiology you adopt is the research question. Tashakkori and Teddlie (1998) </w:t>
      </w:r>
      <w:r w:rsidR="00993DE2" w:rsidRPr="00210D53">
        <w:rPr>
          <w:rFonts w:ascii="Arial" w:hAnsi="Arial" w:cs="Arial"/>
          <w:sz w:val="22"/>
          <w:szCs w:val="22"/>
        </w:rPr>
        <w:t xml:space="preserve">suggest </w:t>
      </w:r>
      <w:r w:rsidRPr="00210D53">
        <w:rPr>
          <w:rFonts w:ascii="Arial" w:hAnsi="Arial" w:cs="Arial"/>
          <w:sz w:val="22"/>
          <w:szCs w:val="22"/>
        </w:rPr>
        <w:t xml:space="preserve">that pragmatism is effectively, intuitive and appealing as a result of being able to totally avoid engaging in rather pointless debates about truth and reality. </w:t>
      </w:r>
    </w:p>
    <w:p w14:paraId="2DBEBBAC" w14:textId="77777777" w:rsidR="00DC4226" w:rsidRPr="00210D53" w:rsidRDefault="00DC4226" w:rsidP="000D0CA8">
      <w:pPr>
        <w:spacing w:line="480" w:lineRule="auto"/>
        <w:ind w:left="720"/>
        <w:rPr>
          <w:rFonts w:ascii="Arial" w:hAnsi="Arial" w:cs="Arial"/>
          <w:sz w:val="22"/>
          <w:szCs w:val="22"/>
        </w:rPr>
      </w:pPr>
    </w:p>
    <w:p w14:paraId="0932728E" w14:textId="3D8754CE" w:rsidR="00DC4226" w:rsidRPr="00210D53" w:rsidRDefault="00DC4226" w:rsidP="000D0CA8">
      <w:pPr>
        <w:spacing w:line="480" w:lineRule="auto"/>
        <w:ind w:left="720"/>
        <w:rPr>
          <w:rFonts w:ascii="Arial" w:hAnsi="Arial" w:cs="Arial"/>
          <w:sz w:val="22"/>
          <w:szCs w:val="22"/>
        </w:rPr>
      </w:pPr>
      <w:r w:rsidRPr="00210D53">
        <w:rPr>
          <w:rFonts w:ascii="Arial" w:hAnsi="Arial" w:cs="Arial"/>
          <w:sz w:val="22"/>
          <w:szCs w:val="22"/>
        </w:rPr>
        <w:t>Within the philosophy of realism, the senses are at the centre, showing the mind that what is reality is truth. This philosophy is opposed to Idealism which theorises that on</w:t>
      </w:r>
      <w:r w:rsidR="00BD34C6" w:rsidRPr="00210D53">
        <w:rPr>
          <w:rFonts w:ascii="Arial" w:hAnsi="Arial" w:cs="Arial"/>
          <w:sz w:val="22"/>
          <w:szCs w:val="22"/>
        </w:rPr>
        <w:t>ly</w:t>
      </w:r>
      <w:r w:rsidRPr="00210D53">
        <w:rPr>
          <w:rFonts w:ascii="Arial" w:hAnsi="Arial" w:cs="Arial"/>
          <w:sz w:val="22"/>
          <w:szCs w:val="22"/>
        </w:rPr>
        <w:t xml:space="preserve"> the mind and its contents exist. Realism is a similar branch of epistemology as positivism which collectively assume a scientific approach to the development of knowledge. These ideas correspond with the collection of data</w:t>
      </w:r>
      <w:r w:rsidR="00B85AB1" w:rsidRPr="00210D53">
        <w:rPr>
          <w:rFonts w:ascii="Arial" w:hAnsi="Arial" w:cs="Arial"/>
          <w:sz w:val="22"/>
          <w:szCs w:val="22"/>
        </w:rPr>
        <w:t xml:space="preserve"> in general</w:t>
      </w:r>
      <w:r w:rsidRPr="00210D53">
        <w:rPr>
          <w:rFonts w:ascii="Arial" w:hAnsi="Arial" w:cs="Arial"/>
          <w:sz w:val="22"/>
          <w:szCs w:val="22"/>
        </w:rPr>
        <w:t xml:space="preserve"> </w:t>
      </w:r>
      <w:r w:rsidR="00B65C89" w:rsidRPr="00210D53">
        <w:rPr>
          <w:rFonts w:ascii="Arial" w:hAnsi="Arial" w:cs="Arial"/>
          <w:sz w:val="22"/>
          <w:szCs w:val="22"/>
        </w:rPr>
        <w:t>alongside</w:t>
      </w:r>
      <w:r w:rsidRPr="00210D53">
        <w:rPr>
          <w:rFonts w:ascii="Arial" w:hAnsi="Arial" w:cs="Arial"/>
          <w:sz w:val="22"/>
          <w:szCs w:val="22"/>
        </w:rPr>
        <w:t xml:space="preserve"> the understanding of the data (Saunders, Lewis and Thornhill, 2012).</w:t>
      </w:r>
    </w:p>
    <w:p w14:paraId="6F61667C" w14:textId="77777777" w:rsidR="00DC4226" w:rsidRPr="00210D53" w:rsidRDefault="00DC4226" w:rsidP="000D0CA8">
      <w:pPr>
        <w:spacing w:line="480" w:lineRule="auto"/>
        <w:ind w:left="720"/>
        <w:rPr>
          <w:rFonts w:ascii="Arial" w:hAnsi="Arial" w:cs="Arial"/>
          <w:sz w:val="22"/>
          <w:szCs w:val="22"/>
        </w:rPr>
      </w:pPr>
    </w:p>
    <w:p w14:paraId="5DA2EF4B" w14:textId="77777777" w:rsidR="0087279D" w:rsidRPr="00210D53" w:rsidRDefault="00DC4226" w:rsidP="000D0CA8">
      <w:pPr>
        <w:spacing w:line="480" w:lineRule="auto"/>
        <w:ind w:left="720"/>
        <w:rPr>
          <w:rFonts w:ascii="Arial" w:hAnsi="Arial" w:cs="Arial"/>
          <w:sz w:val="22"/>
          <w:szCs w:val="22"/>
        </w:rPr>
      </w:pPr>
      <w:r w:rsidRPr="00210D53">
        <w:rPr>
          <w:rFonts w:ascii="Arial" w:hAnsi="Arial" w:cs="Arial"/>
          <w:sz w:val="22"/>
          <w:szCs w:val="22"/>
        </w:rPr>
        <w:t xml:space="preserve">The philosophy of realism gets split into two types with the first being, Direct Realism. This direct realism provides the idea of ‘what you see is what you get’. In essence whatever we experience as humans through our senses, accurately portrays the world and its truth. </w:t>
      </w:r>
    </w:p>
    <w:p w14:paraId="2755F742" w14:textId="77777777" w:rsidR="0087279D" w:rsidRPr="00210D53" w:rsidRDefault="0087279D" w:rsidP="000D0CA8">
      <w:pPr>
        <w:spacing w:line="480" w:lineRule="auto"/>
        <w:ind w:left="720"/>
        <w:rPr>
          <w:rFonts w:ascii="Arial" w:hAnsi="Arial" w:cs="Arial"/>
          <w:sz w:val="22"/>
          <w:szCs w:val="22"/>
        </w:rPr>
      </w:pPr>
    </w:p>
    <w:p w14:paraId="06A58608" w14:textId="7C78FC83" w:rsidR="00DC4226" w:rsidRPr="00210D53" w:rsidRDefault="00DC4226" w:rsidP="000D0CA8">
      <w:pPr>
        <w:spacing w:line="480" w:lineRule="auto"/>
        <w:ind w:left="720"/>
        <w:rPr>
          <w:rFonts w:ascii="Arial" w:hAnsi="Arial" w:cs="Arial"/>
          <w:sz w:val="22"/>
          <w:szCs w:val="22"/>
        </w:rPr>
      </w:pPr>
      <w:r w:rsidRPr="00210D53">
        <w:rPr>
          <w:rFonts w:ascii="Arial" w:hAnsi="Arial" w:cs="Arial"/>
          <w:sz w:val="22"/>
          <w:szCs w:val="22"/>
        </w:rPr>
        <w:t xml:space="preserve">The second type would be critical realism. Unlike its counterpart, critical realism argues with the idea that what is experienced in the real world are merely sensations of images of the real things. This is where the author agrees and hopes to follow such a philosophy </w:t>
      </w:r>
      <w:r w:rsidR="00B65C89" w:rsidRPr="00210D53">
        <w:rPr>
          <w:rFonts w:ascii="Arial" w:hAnsi="Arial" w:cs="Arial"/>
          <w:sz w:val="22"/>
          <w:szCs w:val="22"/>
        </w:rPr>
        <w:t>alongside</w:t>
      </w:r>
      <w:r w:rsidRPr="00210D53">
        <w:rPr>
          <w:rFonts w:ascii="Arial" w:hAnsi="Arial" w:cs="Arial"/>
          <w:sz w:val="22"/>
          <w:szCs w:val="22"/>
        </w:rPr>
        <w:t xml:space="preserve"> the pragmatism philosophy, and aims to use the two approaches when gathering and analysing their data. Realists following the critical </w:t>
      </w:r>
      <w:r w:rsidRPr="00210D53">
        <w:rPr>
          <w:rFonts w:ascii="Arial" w:hAnsi="Arial" w:cs="Arial"/>
          <w:sz w:val="22"/>
          <w:szCs w:val="22"/>
        </w:rPr>
        <w:lastRenderedPageBreak/>
        <w:t xml:space="preserve">approach often point out that our senses deceive us on a day to day basis (Saunders, Lewis and Thornhill, 2012). The researcher of this dissertation is aiming to adopt this particular philosophy. </w:t>
      </w:r>
    </w:p>
    <w:p w14:paraId="17139270" w14:textId="77777777" w:rsidR="00DC4226" w:rsidRPr="00210D53" w:rsidRDefault="00DC4226" w:rsidP="000D0CA8">
      <w:pPr>
        <w:spacing w:line="480" w:lineRule="auto"/>
        <w:ind w:left="720"/>
        <w:rPr>
          <w:rFonts w:ascii="Arial" w:hAnsi="Arial" w:cs="Arial"/>
          <w:sz w:val="22"/>
          <w:szCs w:val="22"/>
        </w:rPr>
      </w:pPr>
    </w:p>
    <w:p w14:paraId="64E588A2" w14:textId="77777777" w:rsidR="00DC4226" w:rsidRPr="00210D53" w:rsidRDefault="00DC4226" w:rsidP="000D0CA8">
      <w:pPr>
        <w:spacing w:line="480" w:lineRule="auto"/>
        <w:ind w:left="720"/>
        <w:rPr>
          <w:rFonts w:ascii="Arial" w:hAnsi="Arial" w:cs="Arial"/>
          <w:sz w:val="22"/>
          <w:szCs w:val="22"/>
        </w:rPr>
      </w:pPr>
      <w:r w:rsidRPr="00210D53">
        <w:rPr>
          <w:rFonts w:ascii="Arial" w:hAnsi="Arial" w:cs="Arial"/>
          <w:sz w:val="22"/>
          <w:szCs w:val="22"/>
        </w:rPr>
        <w:t>Bhasker (1989) identifies an argument within the epistemology of critical realism that creates the idea that researchers will only ever be able to understand what is going on in the social world if they understand the social structures and concepts which gave rise to the phenomena in which they are trying to understand (Saunders, Lewis and Thornhill, 2012).</w:t>
      </w:r>
    </w:p>
    <w:p w14:paraId="54B7A6A9" w14:textId="4D1A0680" w:rsidR="00DC4226" w:rsidRPr="00210D53" w:rsidRDefault="00DC4226" w:rsidP="000D0CA8">
      <w:pPr>
        <w:spacing w:line="480" w:lineRule="auto"/>
        <w:ind w:left="720"/>
        <w:rPr>
          <w:rFonts w:ascii="Arial" w:hAnsi="Arial" w:cs="Arial"/>
          <w:sz w:val="22"/>
          <w:szCs w:val="22"/>
        </w:rPr>
      </w:pPr>
    </w:p>
    <w:p w14:paraId="24818C3F" w14:textId="666261D4" w:rsidR="00DC4226" w:rsidRPr="00210D53" w:rsidRDefault="00DC4226" w:rsidP="000D0CA8">
      <w:pPr>
        <w:spacing w:line="480" w:lineRule="auto"/>
        <w:ind w:left="720"/>
        <w:rPr>
          <w:rFonts w:ascii="Arial" w:hAnsi="Arial" w:cs="Arial"/>
          <w:sz w:val="22"/>
          <w:szCs w:val="22"/>
        </w:rPr>
      </w:pPr>
      <w:r w:rsidRPr="00210D53">
        <w:rPr>
          <w:rFonts w:ascii="Arial" w:hAnsi="Arial" w:cs="Arial"/>
          <w:sz w:val="22"/>
          <w:szCs w:val="22"/>
        </w:rPr>
        <w:t>3.</w:t>
      </w:r>
      <w:r w:rsidR="00E50FF1">
        <w:rPr>
          <w:rFonts w:ascii="Arial" w:hAnsi="Arial" w:cs="Arial"/>
          <w:sz w:val="22"/>
          <w:szCs w:val="22"/>
        </w:rPr>
        <w:t>3</w:t>
      </w:r>
      <w:r w:rsidRPr="00210D53">
        <w:rPr>
          <w:rFonts w:ascii="Arial" w:hAnsi="Arial" w:cs="Arial"/>
          <w:sz w:val="22"/>
          <w:szCs w:val="22"/>
        </w:rPr>
        <w:t xml:space="preserve"> – Qualitative and Quantitative paradigms:</w:t>
      </w:r>
    </w:p>
    <w:p w14:paraId="18EE011D" w14:textId="77777777" w:rsidR="00DC4226" w:rsidRPr="00210D53" w:rsidRDefault="00DC4226" w:rsidP="000D0CA8">
      <w:pPr>
        <w:spacing w:line="480" w:lineRule="auto"/>
        <w:ind w:left="720"/>
        <w:rPr>
          <w:rFonts w:ascii="Arial" w:hAnsi="Arial" w:cs="Arial"/>
          <w:sz w:val="22"/>
          <w:szCs w:val="22"/>
        </w:rPr>
      </w:pPr>
    </w:p>
    <w:p w14:paraId="7DAD8029" w14:textId="1E2694AD" w:rsidR="00DC4226" w:rsidRPr="00210D53" w:rsidRDefault="00DC4226" w:rsidP="000D0CA8">
      <w:pPr>
        <w:spacing w:line="480" w:lineRule="auto"/>
        <w:ind w:left="720"/>
        <w:rPr>
          <w:rFonts w:ascii="Arial" w:hAnsi="Arial" w:cs="Arial"/>
          <w:sz w:val="22"/>
          <w:szCs w:val="22"/>
        </w:rPr>
      </w:pPr>
      <w:r w:rsidRPr="00210D53">
        <w:rPr>
          <w:rFonts w:ascii="Arial" w:hAnsi="Arial" w:cs="Arial"/>
          <w:sz w:val="22"/>
          <w:szCs w:val="22"/>
        </w:rPr>
        <w:t>It is believed that quantitative and qualitative techniques are most effective when used on different research tasks. They are also believed to reach and achieve different research goals. When selecting which techniques to use, the author is expected to choose appropriately according to the data but the decision will also be based upon his/her own values and beliefs</w:t>
      </w:r>
      <w:r w:rsidR="003612A8" w:rsidRPr="00210D53">
        <w:rPr>
          <w:rFonts w:ascii="Arial" w:hAnsi="Arial" w:cs="Arial"/>
          <w:sz w:val="22"/>
          <w:szCs w:val="22"/>
        </w:rPr>
        <w:t xml:space="preserve"> </w:t>
      </w:r>
      <w:r w:rsidR="00344359" w:rsidRPr="00210D53">
        <w:rPr>
          <w:rFonts w:ascii="Arial" w:hAnsi="Arial" w:cs="Arial"/>
          <w:sz w:val="22"/>
          <w:szCs w:val="22"/>
        </w:rPr>
        <w:t>whether they may be realistic or pragmatic</w:t>
      </w:r>
      <w:r w:rsidRPr="00210D53">
        <w:rPr>
          <w:rFonts w:ascii="Arial" w:hAnsi="Arial" w:cs="Arial"/>
          <w:sz w:val="22"/>
          <w:szCs w:val="22"/>
        </w:rPr>
        <w:t>. However, using a mixed-method research approach which combines both qualitative and quantitative techniques is essential for many complex research project</w:t>
      </w:r>
      <w:r w:rsidR="00246401" w:rsidRPr="00210D53">
        <w:rPr>
          <w:rFonts w:ascii="Arial" w:hAnsi="Arial" w:cs="Arial"/>
          <w:sz w:val="22"/>
          <w:szCs w:val="22"/>
        </w:rPr>
        <w:t>s</w:t>
      </w:r>
      <w:r w:rsidRPr="00210D53">
        <w:rPr>
          <w:rFonts w:ascii="Arial" w:hAnsi="Arial" w:cs="Arial"/>
          <w:sz w:val="22"/>
          <w:szCs w:val="22"/>
        </w:rPr>
        <w:t xml:space="preserve"> (Goertz and Mahoney, 2012).</w:t>
      </w:r>
      <w:r w:rsidR="00246401" w:rsidRPr="00210D53">
        <w:rPr>
          <w:rFonts w:ascii="Arial" w:hAnsi="Arial" w:cs="Arial"/>
          <w:sz w:val="22"/>
          <w:szCs w:val="22"/>
        </w:rPr>
        <w:t xml:space="preserve"> </w:t>
      </w:r>
      <w:r w:rsidR="00625BD7" w:rsidRPr="00210D53">
        <w:rPr>
          <w:rFonts w:ascii="Arial" w:hAnsi="Arial" w:cs="Arial"/>
          <w:sz w:val="22"/>
          <w:szCs w:val="22"/>
        </w:rPr>
        <w:t xml:space="preserve">This approach has been selected to ensure the best possible data is being collected for the study. </w:t>
      </w:r>
    </w:p>
    <w:p w14:paraId="041AA1CE" w14:textId="77777777" w:rsidR="00DC4226" w:rsidRPr="00210D53" w:rsidRDefault="00DC4226" w:rsidP="000D0CA8">
      <w:pPr>
        <w:spacing w:line="480" w:lineRule="auto"/>
        <w:ind w:left="720"/>
        <w:rPr>
          <w:rFonts w:ascii="Arial" w:hAnsi="Arial" w:cs="Arial"/>
          <w:sz w:val="22"/>
          <w:szCs w:val="22"/>
        </w:rPr>
      </w:pPr>
    </w:p>
    <w:p w14:paraId="0CBE0786" w14:textId="5C22E8EC" w:rsidR="00DC4226" w:rsidRPr="00210D53" w:rsidRDefault="00DC4226" w:rsidP="000D0CA8">
      <w:pPr>
        <w:spacing w:line="480" w:lineRule="auto"/>
        <w:ind w:left="720"/>
        <w:rPr>
          <w:rFonts w:ascii="Arial" w:hAnsi="Arial" w:cs="Arial"/>
          <w:sz w:val="22"/>
          <w:szCs w:val="22"/>
        </w:rPr>
      </w:pPr>
      <w:r w:rsidRPr="00210D53">
        <w:rPr>
          <w:rFonts w:ascii="Arial" w:hAnsi="Arial" w:cs="Arial"/>
          <w:sz w:val="22"/>
          <w:szCs w:val="22"/>
        </w:rPr>
        <w:t>The qualitative researcher begins with isolating and identifying the different variables which will help to create a hypothesis within a considerable time before any data has even been collected. In contrast, the qualitative researcher uses these variables and hypothesis to form a general concept for their research project. However, these concepts change drastically as the researcher progresses with their data collection and analysis (Brannen, 1992)</w:t>
      </w:r>
      <w:r w:rsidR="004C61CC">
        <w:rPr>
          <w:rFonts w:ascii="Arial" w:hAnsi="Arial" w:cs="Arial"/>
          <w:sz w:val="22"/>
          <w:szCs w:val="22"/>
        </w:rPr>
        <w:t>, this happens as a result of new or update information</w:t>
      </w:r>
      <w:r w:rsidRPr="00210D53">
        <w:rPr>
          <w:rFonts w:ascii="Arial" w:hAnsi="Arial" w:cs="Arial"/>
          <w:sz w:val="22"/>
          <w:szCs w:val="22"/>
        </w:rPr>
        <w:t xml:space="preserve">.  </w:t>
      </w:r>
      <w:r w:rsidRPr="00210D53">
        <w:rPr>
          <w:rFonts w:ascii="Arial" w:hAnsi="Arial" w:cs="Arial"/>
          <w:sz w:val="22"/>
          <w:szCs w:val="22"/>
        </w:rPr>
        <w:lastRenderedPageBreak/>
        <w:t xml:space="preserve">It is said that a qualitative researcher chooses to see the social world through a wide lens. Identifying certain patterns between concepts to show evidence of some sort of inter-relationship (Brannen, 1992). </w:t>
      </w:r>
      <w:r w:rsidR="00A10166" w:rsidRPr="00210D53">
        <w:rPr>
          <w:rFonts w:ascii="Arial" w:hAnsi="Arial" w:cs="Arial"/>
          <w:sz w:val="22"/>
          <w:szCs w:val="22"/>
        </w:rPr>
        <w:t xml:space="preserve">Being able to identify certain trends will be beneficial within this study, allowing for a greater amount of detail from the </w:t>
      </w:r>
      <w:r w:rsidR="00B13562" w:rsidRPr="00210D53">
        <w:rPr>
          <w:rFonts w:ascii="Arial" w:hAnsi="Arial" w:cs="Arial"/>
          <w:sz w:val="22"/>
          <w:szCs w:val="22"/>
        </w:rPr>
        <w:t>respondent’s</w:t>
      </w:r>
      <w:r w:rsidR="00A10166" w:rsidRPr="00210D53">
        <w:rPr>
          <w:rFonts w:ascii="Arial" w:hAnsi="Arial" w:cs="Arial"/>
          <w:sz w:val="22"/>
          <w:szCs w:val="22"/>
        </w:rPr>
        <w:t xml:space="preserve"> answers.</w:t>
      </w:r>
    </w:p>
    <w:p w14:paraId="71334F2E" w14:textId="77777777" w:rsidR="00DC4226" w:rsidRPr="00210D53" w:rsidRDefault="00DC4226" w:rsidP="000D0CA8">
      <w:pPr>
        <w:spacing w:line="480" w:lineRule="auto"/>
        <w:ind w:left="720"/>
        <w:rPr>
          <w:rFonts w:ascii="Arial" w:hAnsi="Arial" w:cs="Arial"/>
          <w:sz w:val="22"/>
          <w:szCs w:val="22"/>
        </w:rPr>
      </w:pPr>
    </w:p>
    <w:p w14:paraId="58719E0E" w14:textId="457A6DC0" w:rsidR="00DC4226" w:rsidRPr="00746DE2" w:rsidRDefault="00DC4226" w:rsidP="000D0CA8">
      <w:pPr>
        <w:spacing w:line="480" w:lineRule="auto"/>
        <w:ind w:left="720"/>
        <w:rPr>
          <w:rFonts w:ascii="Arial" w:hAnsi="Arial" w:cs="Arial"/>
          <w:sz w:val="22"/>
          <w:szCs w:val="22"/>
        </w:rPr>
      </w:pPr>
      <w:r w:rsidRPr="00210D53">
        <w:rPr>
          <w:rFonts w:ascii="Arial" w:hAnsi="Arial" w:cs="Arial"/>
          <w:sz w:val="22"/>
          <w:szCs w:val="22"/>
        </w:rPr>
        <w:t>3.</w:t>
      </w:r>
      <w:r w:rsidR="00E50FF1">
        <w:rPr>
          <w:rFonts w:ascii="Arial" w:hAnsi="Arial" w:cs="Arial"/>
          <w:sz w:val="22"/>
          <w:szCs w:val="22"/>
        </w:rPr>
        <w:t>4</w:t>
      </w:r>
      <w:r w:rsidRPr="00746DE2">
        <w:rPr>
          <w:rFonts w:ascii="Arial" w:hAnsi="Arial" w:cs="Arial"/>
          <w:sz w:val="22"/>
          <w:szCs w:val="22"/>
        </w:rPr>
        <w:t xml:space="preserve"> – Research Interviews:</w:t>
      </w:r>
    </w:p>
    <w:p w14:paraId="19C97327" w14:textId="77777777" w:rsidR="00DC4226" w:rsidRPr="00746DE2" w:rsidRDefault="00DC4226" w:rsidP="000D0CA8">
      <w:pPr>
        <w:spacing w:line="480" w:lineRule="auto"/>
        <w:ind w:left="720"/>
        <w:rPr>
          <w:rFonts w:ascii="Arial" w:hAnsi="Arial" w:cs="Arial"/>
          <w:sz w:val="22"/>
          <w:szCs w:val="22"/>
        </w:rPr>
      </w:pPr>
    </w:p>
    <w:p w14:paraId="60536081" w14:textId="6966553D" w:rsidR="00DC4226" w:rsidRPr="00746DE2" w:rsidRDefault="00DC4226" w:rsidP="000D0CA8">
      <w:pPr>
        <w:spacing w:line="480" w:lineRule="auto"/>
        <w:ind w:left="720"/>
        <w:rPr>
          <w:rFonts w:ascii="Arial" w:hAnsi="Arial" w:cs="Arial"/>
          <w:sz w:val="22"/>
          <w:szCs w:val="22"/>
        </w:rPr>
      </w:pPr>
      <w:r w:rsidRPr="00746DE2">
        <w:rPr>
          <w:rFonts w:ascii="Arial" w:hAnsi="Arial" w:cs="Arial"/>
          <w:sz w:val="22"/>
          <w:szCs w:val="22"/>
        </w:rPr>
        <w:t xml:space="preserve">When collecting data, there are methods like questionnaires that focus on collecting large amounts of quantifiable data which can be easy to analyse. However, when researching for a more in depth understanding of a particular topic, then an interview would be more appropriate. Thus, the author will </w:t>
      </w:r>
      <w:r w:rsidR="007644A0">
        <w:rPr>
          <w:rFonts w:ascii="Arial" w:hAnsi="Arial" w:cs="Arial"/>
          <w:sz w:val="22"/>
          <w:szCs w:val="22"/>
        </w:rPr>
        <w:t>perform</w:t>
      </w:r>
      <w:r w:rsidRPr="00746DE2">
        <w:rPr>
          <w:rFonts w:ascii="Arial" w:hAnsi="Arial" w:cs="Arial"/>
          <w:sz w:val="22"/>
          <w:szCs w:val="22"/>
        </w:rPr>
        <w:t xml:space="preserve"> intervie</w:t>
      </w:r>
      <w:r w:rsidR="007644A0">
        <w:rPr>
          <w:rFonts w:ascii="Arial" w:hAnsi="Arial" w:cs="Arial"/>
          <w:sz w:val="22"/>
          <w:szCs w:val="22"/>
        </w:rPr>
        <w:t>ws with</w:t>
      </w:r>
      <w:r w:rsidRPr="00746DE2">
        <w:rPr>
          <w:rFonts w:ascii="Arial" w:hAnsi="Arial" w:cs="Arial"/>
          <w:sz w:val="22"/>
          <w:szCs w:val="22"/>
        </w:rPr>
        <w:t xml:space="preserve"> several elite subjects within the field of research. </w:t>
      </w:r>
      <w:r w:rsidR="00B65C89">
        <w:rPr>
          <w:rFonts w:ascii="Arial" w:hAnsi="Arial" w:cs="Arial"/>
          <w:sz w:val="22"/>
          <w:szCs w:val="22"/>
        </w:rPr>
        <w:t>T</w:t>
      </w:r>
      <w:r w:rsidRPr="00746DE2">
        <w:rPr>
          <w:rFonts w:ascii="Arial" w:hAnsi="Arial" w:cs="Arial"/>
          <w:sz w:val="22"/>
          <w:szCs w:val="22"/>
        </w:rPr>
        <w:t>his will provide valuable and valid data</w:t>
      </w:r>
      <w:r w:rsidR="0002791C" w:rsidRPr="00746DE2">
        <w:rPr>
          <w:rFonts w:ascii="Arial" w:hAnsi="Arial" w:cs="Arial"/>
          <w:sz w:val="22"/>
          <w:szCs w:val="22"/>
        </w:rPr>
        <w:t>, because these elite subjects will have first</w:t>
      </w:r>
      <w:r w:rsidR="00B65C89" w:rsidRPr="00746DE2">
        <w:rPr>
          <w:rFonts w:ascii="Arial" w:hAnsi="Arial" w:cs="Arial"/>
          <w:sz w:val="22"/>
          <w:szCs w:val="22"/>
        </w:rPr>
        <w:t>-</w:t>
      </w:r>
      <w:r w:rsidR="0002791C" w:rsidRPr="00746DE2">
        <w:rPr>
          <w:rFonts w:ascii="Arial" w:hAnsi="Arial" w:cs="Arial"/>
          <w:sz w:val="22"/>
          <w:szCs w:val="22"/>
        </w:rPr>
        <w:t xml:space="preserve">hand experience and knowledge of the tourism environment within Gibraltar. </w:t>
      </w:r>
      <w:r w:rsidR="007644A0">
        <w:rPr>
          <w:rFonts w:ascii="Arial" w:hAnsi="Arial" w:cs="Arial"/>
          <w:sz w:val="22"/>
          <w:szCs w:val="22"/>
        </w:rPr>
        <w:t xml:space="preserve">The reason for choosing and interview over a survey is essentially to gather expert opinions on the matter at hand directly from the experts themselves. </w:t>
      </w:r>
    </w:p>
    <w:p w14:paraId="0C83B67D" w14:textId="77777777" w:rsidR="00DC4226" w:rsidRPr="00746DE2" w:rsidRDefault="00DC4226" w:rsidP="000D0CA8">
      <w:pPr>
        <w:spacing w:line="480" w:lineRule="auto"/>
        <w:ind w:left="720"/>
        <w:rPr>
          <w:rFonts w:ascii="Arial" w:hAnsi="Arial" w:cs="Arial"/>
          <w:sz w:val="22"/>
          <w:szCs w:val="22"/>
        </w:rPr>
      </w:pPr>
    </w:p>
    <w:p w14:paraId="33FC8D69" w14:textId="7F11D853" w:rsidR="00DC4226" w:rsidRPr="00746DE2" w:rsidRDefault="00DC4226" w:rsidP="000D0CA8">
      <w:pPr>
        <w:spacing w:line="480" w:lineRule="auto"/>
        <w:ind w:left="720"/>
        <w:rPr>
          <w:rFonts w:ascii="Arial" w:hAnsi="Arial" w:cs="Arial"/>
          <w:sz w:val="22"/>
          <w:szCs w:val="22"/>
        </w:rPr>
      </w:pPr>
      <w:r w:rsidRPr="00746DE2">
        <w:rPr>
          <w:rFonts w:ascii="Arial" w:hAnsi="Arial" w:cs="Arial"/>
          <w:sz w:val="22"/>
          <w:szCs w:val="22"/>
        </w:rPr>
        <w:t>Some situations may call for a researcher to consider whether to use a face-to-face interview or whether they should be using a telephone or internet interview (King and Harrocks, 2010). Telephone and/or internet interviews are commonly known as remote interviews. Th</w:t>
      </w:r>
      <w:r w:rsidR="000E0A22" w:rsidRPr="00746DE2">
        <w:rPr>
          <w:rFonts w:ascii="Arial" w:hAnsi="Arial" w:cs="Arial"/>
          <w:sz w:val="22"/>
          <w:szCs w:val="22"/>
        </w:rPr>
        <w:t>is</w:t>
      </w:r>
      <w:r w:rsidRPr="00746DE2">
        <w:rPr>
          <w:rFonts w:ascii="Arial" w:hAnsi="Arial" w:cs="Arial"/>
          <w:sz w:val="22"/>
          <w:szCs w:val="22"/>
        </w:rPr>
        <w:t xml:space="preserve"> remote interview </w:t>
      </w:r>
      <w:r w:rsidR="000E0A22" w:rsidRPr="00746DE2">
        <w:rPr>
          <w:rFonts w:ascii="Arial" w:hAnsi="Arial" w:cs="Arial"/>
          <w:sz w:val="22"/>
          <w:szCs w:val="22"/>
        </w:rPr>
        <w:t>has been</w:t>
      </w:r>
      <w:r w:rsidRPr="00746DE2">
        <w:rPr>
          <w:rFonts w:ascii="Arial" w:hAnsi="Arial" w:cs="Arial"/>
          <w:sz w:val="22"/>
          <w:szCs w:val="22"/>
        </w:rPr>
        <w:t xml:space="preserve"> chose</w:t>
      </w:r>
      <w:r w:rsidR="000E0A22" w:rsidRPr="00746DE2">
        <w:rPr>
          <w:rFonts w:ascii="Arial" w:hAnsi="Arial" w:cs="Arial"/>
          <w:sz w:val="22"/>
          <w:szCs w:val="22"/>
        </w:rPr>
        <w:t>n</w:t>
      </w:r>
      <w:r w:rsidRPr="00746DE2">
        <w:rPr>
          <w:rFonts w:ascii="Arial" w:hAnsi="Arial" w:cs="Arial"/>
          <w:sz w:val="22"/>
          <w:szCs w:val="22"/>
        </w:rPr>
        <w:t xml:space="preserve"> for three main reasons: physical distance from the participants, availability of said participants, and the nature of the interview topic (King and Harrocks, 2010).</w:t>
      </w:r>
    </w:p>
    <w:p w14:paraId="7AC9D13A" w14:textId="77777777" w:rsidR="00DC4226" w:rsidRPr="00746DE2" w:rsidRDefault="00DC4226" w:rsidP="000D0CA8">
      <w:pPr>
        <w:spacing w:line="480" w:lineRule="auto"/>
        <w:ind w:left="720"/>
        <w:rPr>
          <w:rFonts w:ascii="Arial" w:hAnsi="Arial" w:cs="Arial"/>
          <w:sz w:val="22"/>
          <w:szCs w:val="22"/>
        </w:rPr>
      </w:pPr>
    </w:p>
    <w:p w14:paraId="2B6CA757" w14:textId="39D1CADB" w:rsidR="00DC4226" w:rsidRPr="00746DE2" w:rsidRDefault="00DC4226" w:rsidP="000D0CA8">
      <w:pPr>
        <w:spacing w:line="480" w:lineRule="auto"/>
        <w:ind w:left="720"/>
        <w:rPr>
          <w:rFonts w:ascii="Arial" w:hAnsi="Arial" w:cs="Arial"/>
          <w:sz w:val="22"/>
          <w:szCs w:val="22"/>
        </w:rPr>
      </w:pPr>
      <w:r w:rsidRPr="00746DE2">
        <w:rPr>
          <w:rFonts w:ascii="Arial" w:hAnsi="Arial" w:cs="Arial"/>
          <w:sz w:val="22"/>
          <w:szCs w:val="22"/>
        </w:rPr>
        <w:t xml:space="preserve">There are many different methods of using asynchronous online interviews for qualitative research. A researcher within this field will tend to use the email interview, this is one of the most commonly used method of online interviews (King and </w:t>
      </w:r>
      <w:r w:rsidRPr="00746DE2">
        <w:rPr>
          <w:rFonts w:ascii="Arial" w:hAnsi="Arial" w:cs="Arial"/>
          <w:sz w:val="22"/>
          <w:szCs w:val="22"/>
        </w:rPr>
        <w:lastRenderedPageBreak/>
        <w:t xml:space="preserve">Harrocks, 2010). These researchers use the email as a medium for qualitative research because it is very easy and simple to use. It also enables researchers to reach a larger amount of potential respondents (King and Harrocks, 2010). As a result of the interview subjects being located within Gibraltar, the author will unfortunately not be able to travel there. Subsequently, the author will use the asynchronous online interview method of emails. </w:t>
      </w:r>
      <w:r w:rsidR="00D24A4F" w:rsidRPr="00746DE2">
        <w:rPr>
          <w:rFonts w:ascii="Arial" w:hAnsi="Arial" w:cs="Arial"/>
          <w:sz w:val="22"/>
          <w:szCs w:val="22"/>
        </w:rPr>
        <w:t xml:space="preserve">However, there are some limitations that come along with using an email interview method. </w:t>
      </w:r>
      <w:r w:rsidR="00437143" w:rsidRPr="00746DE2">
        <w:rPr>
          <w:rFonts w:ascii="Arial" w:hAnsi="Arial" w:cs="Arial"/>
          <w:sz w:val="22"/>
          <w:szCs w:val="22"/>
        </w:rPr>
        <w:t>The main limitation being that perhaps some respondents will only give ‘yes’ or ‘no’ answers</w:t>
      </w:r>
      <w:r w:rsidR="00056686" w:rsidRPr="00746DE2">
        <w:rPr>
          <w:rFonts w:ascii="Arial" w:hAnsi="Arial" w:cs="Arial"/>
          <w:sz w:val="22"/>
          <w:szCs w:val="22"/>
        </w:rPr>
        <w:t xml:space="preserve">. As well as allowing them to properly formulate and research their opinion instead of gathering an in the moment answer which provides a better understanding </w:t>
      </w:r>
      <w:r w:rsidR="007644A0">
        <w:rPr>
          <w:rFonts w:ascii="Arial" w:hAnsi="Arial" w:cs="Arial"/>
          <w:sz w:val="22"/>
          <w:szCs w:val="22"/>
        </w:rPr>
        <w:t xml:space="preserve">of </w:t>
      </w:r>
      <w:r w:rsidR="00056686" w:rsidRPr="00746DE2">
        <w:rPr>
          <w:rFonts w:ascii="Arial" w:hAnsi="Arial" w:cs="Arial"/>
          <w:sz w:val="22"/>
          <w:szCs w:val="22"/>
        </w:rPr>
        <w:t>their actual views on the topic.</w:t>
      </w:r>
    </w:p>
    <w:p w14:paraId="025C8575" w14:textId="77777777" w:rsidR="00DC4226" w:rsidRPr="00746DE2" w:rsidRDefault="00DC4226" w:rsidP="000D0CA8">
      <w:pPr>
        <w:spacing w:line="480" w:lineRule="auto"/>
        <w:ind w:left="720"/>
        <w:rPr>
          <w:rFonts w:ascii="Arial" w:hAnsi="Arial" w:cs="Arial"/>
          <w:sz w:val="22"/>
          <w:szCs w:val="22"/>
        </w:rPr>
      </w:pPr>
    </w:p>
    <w:p w14:paraId="32788C9B" w14:textId="07DB1105" w:rsidR="00DC4226" w:rsidRPr="00EF0832" w:rsidRDefault="00DC4226" w:rsidP="000D0CA8">
      <w:pPr>
        <w:spacing w:line="480" w:lineRule="auto"/>
        <w:ind w:left="720"/>
        <w:rPr>
          <w:rFonts w:ascii="Arial" w:hAnsi="Arial" w:cs="Arial"/>
          <w:sz w:val="22"/>
          <w:szCs w:val="22"/>
        </w:rPr>
      </w:pPr>
      <w:r w:rsidRPr="00746DE2">
        <w:rPr>
          <w:rFonts w:ascii="Arial" w:hAnsi="Arial" w:cs="Arial"/>
          <w:sz w:val="22"/>
          <w:szCs w:val="22"/>
        </w:rPr>
        <w:t>3.</w:t>
      </w:r>
      <w:r w:rsidR="00E50FF1">
        <w:rPr>
          <w:rFonts w:ascii="Arial" w:hAnsi="Arial" w:cs="Arial"/>
          <w:sz w:val="22"/>
          <w:szCs w:val="22"/>
        </w:rPr>
        <w:t>5</w:t>
      </w:r>
      <w:r w:rsidRPr="00EF0832">
        <w:rPr>
          <w:rFonts w:ascii="Arial" w:hAnsi="Arial" w:cs="Arial"/>
          <w:sz w:val="22"/>
          <w:szCs w:val="22"/>
        </w:rPr>
        <w:t xml:space="preserve"> – Sampling methods:</w:t>
      </w:r>
    </w:p>
    <w:p w14:paraId="55B6EB81" w14:textId="77777777" w:rsidR="00DC4226" w:rsidRPr="00EF0832" w:rsidRDefault="00DC4226" w:rsidP="000D0CA8">
      <w:pPr>
        <w:spacing w:line="480" w:lineRule="auto"/>
        <w:ind w:left="720"/>
        <w:rPr>
          <w:rFonts w:ascii="Arial" w:hAnsi="Arial" w:cs="Arial"/>
          <w:sz w:val="22"/>
          <w:szCs w:val="22"/>
          <w:highlight w:val="cyan"/>
        </w:rPr>
      </w:pPr>
    </w:p>
    <w:p w14:paraId="6575927F" w14:textId="472B500B" w:rsidR="00DC4226" w:rsidRPr="00EF0832" w:rsidRDefault="00DC4226" w:rsidP="000D0CA8">
      <w:pPr>
        <w:spacing w:line="480" w:lineRule="auto"/>
        <w:ind w:left="720"/>
        <w:rPr>
          <w:rFonts w:ascii="Arial" w:hAnsi="Arial" w:cs="Arial"/>
          <w:sz w:val="22"/>
          <w:szCs w:val="22"/>
        </w:rPr>
      </w:pPr>
      <w:r w:rsidRPr="00EF0832">
        <w:rPr>
          <w:rFonts w:ascii="Arial" w:hAnsi="Arial" w:cs="Arial"/>
          <w:sz w:val="22"/>
          <w:szCs w:val="22"/>
        </w:rPr>
        <w:t xml:space="preserve">Within a research project, it is crucial to sample your data collection to make sure you collect from the right respondents. When following a qualitative research approach, sampling usually reflects the different interests from the different respondents by creating an in-depth investigation using a different perspective. Unlike quantitative research, qualitative research is not searching for statistical generalizations. Subsequently, when using qualitative research samples, a researcher will not be concerned with achieving such statistical representativeness within sampling (Rose, Canhoto and Spinks, 2015). </w:t>
      </w:r>
    </w:p>
    <w:p w14:paraId="369DAD18" w14:textId="77777777" w:rsidR="00DC4226" w:rsidRPr="00EF0832" w:rsidRDefault="00DC4226" w:rsidP="000D0CA8">
      <w:pPr>
        <w:spacing w:line="480" w:lineRule="auto"/>
        <w:ind w:left="720"/>
        <w:rPr>
          <w:rFonts w:ascii="Arial" w:hAnsi="Arial" w:cs="Arial"/>
          <w:sz w:val="22"/>
          <w:szCs w:val="22"/>
        </w:rPr>
      </w:pPr>
    </w:p>
    <w:p w14:paraId="5A064244" w14:textId="61847C93" w:rsidR="00DC4226" w:rsidRPr="00EF0832" w:rsidRDefault="00DC4226" w:rsidP="000D0CA8">
      <w:pPr>
        <w:spacing w:line="480" w:lineRule="auto"/>
        <w:ind w:left="720"/>
        <w:rPr>
          <w:rFonts w:ascii="Arial" w:hAnsi="Arial" w:cs="Arial"/>
          <w:sz w:val="22"/>
          <w:szCs w:val="22"/>
        </w:rPr>
      </w:pPr>
      <w:r w:rsidRPr="00EF0832">
        <w:rPr>
          <w:rFonts w:ascii="Arial" w:hAnsi="Arial" w:cs="Arial"/>
          <w:sz w:val="22"/>
          <w:szCs w:val="22"/>
        </w:rPr>
        <w:t xml:space="preserve">There are writers within the researching community such as Maxwell (2013) who advocate for the changing of the term sampling within qualitative research. Maxwell (2013) believes the term, is in fact very problematic as a result of the assumptions in which it is rooted. In its place, he suggests using the term ‘purposeful selection’. This is a more appropriate term in his opinion because of the way that qualitative research </w:t>
      </w:r>
      <w:r w:rsidRPr="00EF0832">
        <w:rPr>
          <w:rFonts w:ascii="Arial" w:hAnsi="Arial" w:cs="Arial"/>
          <w:sz w:val="22"/>
          <w:szCs w:val="22"/>
        </w:rPr>
        <w:lastRenderedPageBreak/>
        <w:t>uses non-probability sampling methods, specifically purposive or theoretical sampling (Rose, Canhoto and Spinks, 2015).</w:t>
      </w:r>
      <w:r w:rsidR="003D4C4A" w:rsidRPr="00EF0832">
        <w:rPr>
          <w:rFonts w:ascii="Arial" w:hAnsi="Arial" w:cs="Arial"/>
          <w:sz w:val="22"/>
          <w:szCs w:val="22"/>
        </w:rPr>
        <w:t xml:space="preserve"> </w:t>
      </w:r>
      <w:r w:rsidR="009555CC" w:rsidRPr="00EF0832">
        <w:rPr>
          <w:rFonts w:ascii="Arial" w:hAnsi="Arial" w:cs="Arial"/>
          <w:sz w:val="22"/>
          <w:szCs w:val="22"/>
        </w:rPr>
        <w:t>‘Purposeful selection’ will find itself within this study as the required interview respondents need to have some form of knowledge of tourism or Ecotourism</w:t>
      </w:r>
      <w:r w:rsidR="00801894" w:rsidRPr="00EF0832">
        <w:rPr>
          <w:rFonts w:ascii="Arial" w:hAnsi="Arial" w:cs="Arial"/>
          <w:sz w:val="22"/>
          <w:szCs w:val="22"/>
        </w:rPr>
        <w:t xml:space="preserve">. </w:t>
      </w:r>
      <w:r w:rsidR="005E0128" w:rsidRPr="00EF0832">
        <w:rPr>
          <w:rFonts w:ascii="Arial" w:hAnsi="Arial" w:cs="Arial"/>
          <w:sz w:val="22"/>
          <w:szCs w:val="22"/>
        </w:rPr>
        <w:t xml:space="preserve">Using this approach ensures some reliability and validity, as a result of only interviewing respondents who are experts in their field.  </w:t>
      </w:r>
    </w:p>
    <w:p w14:paraId="3D290EA8" w14:textId="77777777" w:rsidR="00DC4226" w:rsidRPr="00EF0832" w:rsidRDefault="00DC4226" w:rsidP="000D0CA8">
      <w:pPr>
        <w:spacing w:line="480" w:lineRule="auto"/>
        <w:ind w:left="720"/>
        <w:rPr>
          <w:rFonts w:ascii="Arial" w:hAnsi="Arial" w:cs="Arial"/>
          <w:sz w:val="22"/>
          <w:szCs w:val="22"/>
          <w:highlight w:val="cyan"/>
        </w:rPr>
      </w:pPr>
    </w:p>
    <w:p w14:paraId="6B2428B5" w14:textId="7647479A" w:rsidR="00DC4226" w:rsidRPr="00EF0832" w:rsidRDefault="00DC4226" w:rsidP="000D0CA8">
      <w:pPr>
        <w:spacing w:line="480" w:lineRule="auto"/>
        <w:ind w:left="720"/>
        <w:rPr>
          <w:rFonts w:ascii="Arial" w:hAnsi="Arial" w:cs="Arial"/>
          <w:sz w:val="22"/>
          <w:szCs w:val="22"/>
        </w:rPr>
      </w:pPr>
      <w:r w:rsidRPr="00EF0832">
        <w:rPr>
          <w:rFonts w:ascii="Arial" w:hAnsi="Arial" w:cs="Arial"/>
          <w:sz w:val="22"/>
          <w:szCs w:val="22"/>
        </w:rPr>
        <w:t xml:space="preserve">The representativeness of the survey respondents usually influences the value of the survey itself. Meaning that the selection of the chosen respondents is </w:t>
      </w:r>
      <w:r w:rsidR="00CF6425" w:rsidRPr="00EF0832">
        <w:rPr>
          <w:rFonts w:ascii="Arial" w:hAnsi="Arial" w:cs="Arial"/>
          <w:sz w:val="22"/>
          <w:szCs w:val="22"/>
        </w:rPr>
        <w:t xml:space="preserve">immensely </w:t>
      </w:r>
      <w:r w:rsidRPr="00EF0832">
        <w:rPr>
          <w:rFonts w:ascii="Arial" w:hAnsi="Arial" w:cs="Arial"/>
          <w:sz w:val="22"/>
          <w:szCs w:val="22"/>
        </w:rPr>
        <w:t>important when trying to collect data and answers that the research already knows. The author will need to pay attention to the different attributes that the respondents offer, this will most probably maximise the likelihood that the respondents selected will be representative of the larger population (Rubin and Babbie, 2010).</w:t>
      </w:r>
      <w:r w:rsidR="001748FF" w:rsidRPr="00EF0832">
        <w:rPr>
          <w:rFonts w:ascii="Arial" w:hAnsi="Arial" w:cs="Arial"/>
          <w:sz w:val="22"/>
          <w:szCs w:val="22"/>
        </w:rPr>
        <w:t xml:space="preserve"> The respondents in question will be selected based on the researcher’s knowledge of Gibraltar and the business and tourism communities. </w:t>
      </w:r>
    </w:p>
    <w:p w14:paraId="6D5683FE" w14:textId="77777777" w:rsidR="00DC4226" w:rsidRPr="00EF0832" w:rsidRDefault="00DC4226" w:rsidP="000D0CA8">
      <w:pPr>
        <w:spacing w:line="480" w:lineRule="auto"/>
        <w:ind w:left="720"/>
        <w:rPr>
          <w:rFonts w:ascii="Arial" w:hAnsi="Arial" w:cs="Arial"/>
          <w:sz w:val="22"/>
          <w:szCs w:val="22"/>
          <w:highlight w:val="cyan"/>
        </w:rPr>
      </w:pPr>
    </w:p>
    <w:p w14:paraId="2B12860F" w14:textId="2443C81F" w:rsidR="00DC4226" w:rsidRPr="00EF0832" w:rsidRDefault="00DC4226" w:rsidP="000D0CA8">
      <w:pPr>
        <w:spacing w:line="480" w:lineRule="auto"/>
        <w:ind w:left="720"/>
        <w:rPr>
          <w:rFonts w:ascii="Arial" w:hAnsi="Arial" w:cs="Arial"/>
          <w:sz w:val="22"/>
          <w:szCs w:val="22"/>
        </w:rPr>
      </w:pPr>
      <w:r w:rsidRPr="00EF0832">
        <w:rPr>
          <w:rFonts w:ascii="Arial" w:hAnsi="Arial" w:cs="Arial"/>
          <w:sz w:val="22"/>
          <w:szCs w:val="22"/>
        </w:rPr>
        <w:t>When dealing with generalizability within quantitative sampling, it is common to use the probability sampling method. It is useful to use this method as the sample will generally be more representative. However, this is only the case when and if all members of the population have an equal chance of being selected for the particular sample (Rubin and Babbie, 2010). Making sure that all members of the population will have an equal chance</w:t>
      </w:r>
      <w:r w:rsidR="009C7CFB" w:rsidRPr="00EF0832">
        <w:rPr>
          <w:rFonts w:ascii="Arial" w:hAnsi="Arial" w:cs="Arial"/>
          <w:sz w:val="22"/>
          <w:szCs w:val="22"/>
        </w:rPr>
        <w:t>. A</w:t>
      </w:r>
      <w:r w:rsidRPr="00EF0832">
        <w:rPr>
          <w:rFonts w:ascii="Arial" w:hAnsi="Arial" w:cs="Arial"/>
          <w:sz w:val="22"/>
          <w:szCs w:val="22"/>
        </w:rPr>
        <w:t xml:space="preserve"> quantitative data collection method </w:t>
      </w:r>
      <w:r w:rsidR="009C7CFB" w:rsidRPr="00EF0832">
        <w:rPr>
          <w:rFonts w:ascii="Arial" w:hAnsi="Arial" w:cs="Arial"/>
          <w:sz w:val="22"/>
          <w:szCs w:val="22"/>
        </w:rPr>
        <w:t xml:space="preserve">will be used </w:t>
      </w:r>
      <w:r w:rsidR="00B65C89" w:rsidRPr="00EF0832">
        <w:rPr>
          <w:rFonts w:ascii="Arial" w:hAnsi="Arial" w:cs="Arial"/>
          <w:sz w:val="22"/>
          <w:szCs w:val="22"/>
        </w:rPr>
        <w:t>alongside</w:t>
      </w:r>
      <w:r w:rsidRPr="00EF0832">
        <w:rPr>
          <w:rFonts w:ascii="Arial" w:hAnsi="Arial" w:cs="Arial"/>
          <w:sz w:val="22"/>
          <w:szCs w:val="22"/>
        </w:rPr>
        <w:t xml:space="preserve"> the probability sampling method. </w:t>
      </w:r>
    </w:p>
    <w:p w14:paraId="00ADBEC0" w14:textId="77777777" w:rsidR="00DC4226" w:rsidRPr="00EF0832" w:rsidRDefault="00DC4226" w:rsidP="000D0CA8">
      <w:pPr>
        <w:spacing w:line="480" w:lineRule="auto"/>
        <w:ind w:left="720"/>
        <w:rPr>
          <w:rFonts w:ascii="Arial" w:hAnsi="Arial" w:cs="Arial"/>
          <w:sz w:val="22"/>
          <w:szCs w:val="22"/>
          <w:highlight w:val="cyan"/>
        </w:rPr>
      </w:pPr>
    </w:p>
    <w:p w14:paraId="247B824D" w14:textId="77777777" w:rsidR="00DC4226" w:rsidRPr="00EF0832" w:rsidRDefault="00DC4226" w:rsidP="000D0CA8">
      <w:pPr>
        <w:spacing w:line="480" w:lineRule="auto"/>
        <w:ind w:left="720"/>
        <w:rPr>
          <w:rFonts w:ascii="Arial" w:hAnsi="Arial" w:cs="Arial"/>
          <w:sz w:val="22"/>
          <w:szCs w:val="22"/>
        </w:rPr>
      </w:pPr>
      <w:r w:rsidRPr="00EF0832">
        <w:rPr>
          <w:rFonts w:ascii="Arial" w:hAnsi="Arial" w:cs="Arial"/>
          <w:sz w:val="22"/>
          <w:szCs w:val="22"/>
        </w:rPr>
        <w:t xml:space="preserve">Probability sampling offers a two main advantages for quantitative research. The first advantage being that although probability samples may not always be one hundred percent representative of the population, it is more representative than most of the other quantitative sampling methods, because of the fact that the selection biases are totally avoided within the process. (Rubin and Babbie, 2010). The second </w:t>
      </w:r>
      <w:r w:rsidRPr="00EF0832">
        <w:rPr>
          <w:rFonts w:ascii="Arial" w:hAnsi="Arial" w:cs="Arial"/>
          <w:sz w:val="22"/>
          <w:szCs w:val="22"/>
        </w:rPr>
        <w:lastRenderedPageBreak/>
        <w:t>advantage, shows that the theory of probability allows researchers to truthfully asses the sample’s accuracy and/or representativeness of a population (Rubin and Babbie, 2010).</w:t>
      </w:r>
    </w:p>
    <w:p w14:paraId="31428071" w14:textId="77777777" w:rsidR="00DC4226" w:rsidRPr="00EF0832" w:rsidRDefault="00DC4226" w:rsidP="000D0CA8">
      <w:pPr>
        <w:spacing w:line="480" w:lineRule="auto"/>
        <w:ind w:left="720"/>
        <w:rPr>
          <w:rFonts w:ascii="Arial" w:hAnsi="Arial" w:cs="Arial"/>
          <w:sz w:val="22"/>
          <w:szCs w:val="22"/>
        </w:rPr>
      </w:pPr>
      <w:r w:rsidRPr="00EF0832">
        <w:rPr>
          <w:rFonts w:ascii="Arial" w:hAnsi="Arial" w:cs="Arial"/>
          <w:sz w:val="22"/>
          <w:szCs w:val="22"/>
        </w:rPr>
        <w:t xml:space="preserve"> </w:t>
      </w:r>
    </w:p>
    <w:p w14:paraId="5F46446E" w14:textId="77777777" w:rsidR="00DC4226" w:rsidRPr="00EF0832" w:rsidRDefault="00DC4226" w:rsidP="000D0CA8">
      <w:pPr>
        <w:spacing w:line="480" w:lineRule="auto"/>
        <w:ind w:left="720"/>
        <w:rPr>
          <w:rFonts w:ascii="Arial" w:hAnsi="Arial" w:cs="Arial"/>
          <w:sz w:val="22"/>
          <w:szCs w:val="22"/>
        </w:rPr>
      </w:pPr>
      <w:r w:rsidRPr="00EF0832">
        <w:rPr>
          <w:rFonts w:ascii="Arial" w:hAnsi="Arial" w:cs="Arial"/>
          <w:sz w:val="22"/>
          <w:szCs w:val="22"/>
        </w:rPr>
        <w:t>On the other hand, qualitative research sampling can and is more complicated than its counterpart. Researchers using the qualitative approach often try to observe everything within their field of study, unfortunately it is truly impossible to be able to observe absolutely everything. Qualitative researchers, to an extent, only observe a very small amount of what actually happens. However, anything that they do observe, would actually be certain possibilities of observations that could have been made within their research collection process (Rubin and Babbie, 2010).</w:t>
      </w:r>
    </w:p>
    <w:p w14:paraId="25BC1C32" w14:textId="77777777" w:rsidR="00DC4226" w:rsidRPr="00EF0832" w:rsidRDefault="00DC4226" w:rsidP="000D0CA8">
      <w:pPr>
        <w:spacing w:line="480" w:lineRule="auto"/>
        <w:ind w:left="720"/>
        <w:rPr>
          <w:rFonts w:ascii="Arial" w:hAnsi="Arial" w:cs="Arial"/>
          <w:sz w:val="22"/>
          <w:szCs w:val="22"/>
          <w:highlight w:val="cyan"/>
        </w:rPr>
      </w:pPr>
    </w:p>
    <w:p w14:paraId="3C927F6F" w14:textId="77777777" w:rsidR="00DC4226" w:rsidRPr="00EF0832" w:rsidRDefault="00DC4226" w:rsidP="000D0CA8">
      <w:pPr>
        <w:spacing w:line="480" w:lineRule="auto"/>
        <w:ind w:left="720"/>
        <w:rPr>
          <w:rFonts w:ascii="Arial" w:hAnsi="Arial" w:cs="Arial"/>
          <w:sz w:val="22"/>
          <w:szCs w:val="22"/>
        </w:rPr>
      </w:pPr>
      <w:r w:rsidRPr="00EF0832">
        <w:rPr>
          <w:rFonts w:ascii="Arial" w:hAnsi="Arial" w:cs="Arial"/>
          <w:sz w:val="22"/>
          <w:szCs w:val="22"/>
        </w:rPr>
        <w:t>Maximum variation sampling is a method of sampling commonly used within the qualitative research field. The aim within this sampling method is to identify any diversity within a phenomenon, using a rather small sample which is then studied in an intense manner. By using this intense study approach, a researcher can be able to generate more information and more insights about the particular research topic (Rubin and Babbie, 2010).</w:t>
      </w:r>
    </w:p>
    <w:p w14:paraId="5B2F93EC" w14:textId="77777777" w:rsidR="00DC4226" w:rsidRPr="00EF0832" w:rsidRDefault="00DC4226" w:rsidP="000D0CA8">
      <w:pPr>
        <w:spacing w:line="480" w:lineRule="auto"/>
        <w:ind w:left="720"/>
        <w:rPr>
          <w:rFonts w:ascii="Arial" w:hAnsi="Arial" w:cs="Arial"/>
          <w:sz w:val="22"/>
          <w:szCs w:val="22"/>
        </w:rPr>
      </w:pPr>
    </w:p>
    <w:p w14:paraId="4B4AB354" w14:textId="2670503B" w:rsidR="00DC4226" w:rsidRPr="00EF0832" w:rsidRDefault="00DC4226" w:rsidP="000D0CA8">
      <w:pPr>
        <w:spacing w:line="480" w:lineRule="auto"/>
        <w:ind w:left="720"/>
        <w:rPr>
          <w:rFonts w:ascii="Arial" w:hAnsi="Arial" w:cs="Arial"/>
          <w:sz w:val="22"/>
          <w:szCs w:val="22"/>
        </w:rPr>
      </w:pPr>
      <w:r w:rsidRPr="00EF0832">
        <w:rPr>
          <w:rFonts w:ascii="Arial" w:hAnsi="Arial" w:cs="Arial"/>
          <w:sz w:val="22"/>
          <w:szCs w:val="22"/>
        </w:rPr>
        <w:t xml:space="preserve">Another method of sampling within the qualitative approach is the Purposive method. This method is a </w:t>
      </w:r>
      <w:r w:rsidR="00820CDC" w:rsidRPr="00EF0832">
        <w:rPr>
          <w:rFonts w:ascii="Arial" w:hAnsi="Arial" w:cs="Arial"/>
          <w:sz w:val="22"/>
          <w:szCs w:val="22"/>
        </w:rPr>
        <w:t>non-probability</w:t>
      </w:r>
      <w:r w:rsidRPr="00EF0832">
        <w:rPr>
          <w:rFonts w:ascii="Arial" w:hAnsi="Arial" w:cs="Arial"/>
          <w:sz w:val="22"/>
          <w:szCs w:val="22"/>
        </w:rPr>
        <w:t xml:space="preserve"> sampling procedure </w:t>
      </w:r>
      <w:r w:rsidR="00720409" w:rsidRPr="00EF0832">
        <w:rPr>
          <w:rFonts w:ascii="Arial" w:hAnsi="Arial" w:cs="Arial"/>
          <w:sz w:val="22"/>
          <w:szCs w:val="22"/>
        </w:rPr>
        <w:t xml:space="preserve">which will </w:t>
      </w:r>
      <w:r w:rsidRPr="00EF0832">
        <w:rPr>
          <w:rFonts w:ascii="Arial" w:hAnsi="Arial" w:cs="Arial"/>
          <w:sz w:val="22"/>
          <w:szCs w:val="22"/>
        </w:rPr>
        <w:t xml:space="preserve">select specific elements from the target population on the basis of their fit with the purposes of the using inclusion and exclusion criteria (Daniel, 2012). In other words, it is possible when using this sampling method to select respondents based on your own knowledge of the population. </w:t>
      </w:r>
    </w:p>
    <w:p w14:paraId="0BCE7B41" w14:textId="77777777" w:rsidR="00DC4226" w:rsidRPr="00EF0832" w:rsidRDefault="00DC4226" w:rsidP="000D0CA8">
      <w:pPr>
        <w:spacing w:line="480" w:lineRule="auto"/>
        <w:ind w:left="720"/>
        <w:rPr>
          <w:rFonts w:ascii="Arial" w:hAnsi="Arial" w:cs="Arial"/>
          <w:sz w:val="22"/>
          <w:szCs w:val="22"/>
        </w:rPr>
      </w:pPr>
    </w:p>
    <w:p w14:paraId="0B5B2902" w14:textId="3BD15277" w:rsidR="00DC4226" w:rsidRPr="00EF0832" w:rsidRDefault="00DC4226" w:rsidP="000D0CA8">
      <w:pPr>
        <w:spacing w:line="480" w:lineRule="auto"/>
        <w:ind w:left="720"/>
        <w:rPr>
          <w:rFonts w:ascii="Arial" w:hAnsi="Arial" w:cs="Arial"/>
          <w:sz w:val="22"/>
          <w:szCs w:val="22"/>
        </w:rPr>
      </w:pPr>
      <w:r w:rsidRPr="00EF0832">
        <w:rPr>
          <w:rFonts w:ascii="Arial" w:hAnsi="Arial" w:cs="Arial"/>
          <w:sz w:val="22"/>
          <w:szCs w:val="22"/>
        </w:rPr>
        <w:t xml:space="preserve">A popular option is to select a purposive sample of leaders, experts and professionals within the target community. This method allows for the author to </w:t>
      </w:r>
      <w:r w:rsidRPr="00EF0832">
        <w:rPr>
          <w:rFonts w:ascii="Arial" w:hAnsi="Arial" w:cs="Arial"/>
          <w:sz w:val="22"/>
          <w:szCs w:val="22"/>
        </w:rPr>
        <w:lastRenderedPageBreak/>
        <w:t>handpick respondents who, in their opinion and best judgement, best represent the population on the basis of the needs of tourism within the community (Rubin and Babbie, 2010).</w:t>
      </w:r>
    </w:p>
    <w:p w14:paraId="3C13BCD8" w14:textId="77777777" w:rsidR="000D0CA8" w:rsidRPr="00EF0832" w:rsidRDefault="000D0CA8" w:rsidP="000D0CA8">
      <w:pPr>
        <w:spacing w:line="480" w:lineRule="auto"/>
        <w:ind w:left="1440"/>
        <w:rPr>
          <w:rFonts w:ascii="Arial" w:hAnsi="Arial" w:cs="Arial"/>
          <w:sz w:val="22"/>
          <w:szCs w:val="22"/>
          <w:highlight w:val="cyan"/>
        </w:rPr>
      </w:pPr>
    </w:p>
    <w:p w14:paraId="2DF5F2EC" w14:textId="046841A9" w:rsidR="00DC4226" w:rsidRPr="00646E6C" w:rsidRDefault="00DC4226" w:rsidP="000D0CA8">
      <w:pPr>
        <w:spacing w:line="480" w:lineRule="auto"/>
        <w:ind w:left="720"/>
        <w:rPr>
          <w:rFonts w:ascii="Arial" w:hAnsi="Arial" w:cs="Arial"/>
          <w:sz w:val="22"/>
          <w:szCs w:val="22"/>
        </w:rPr>
      </w:pPr>
      <w:r w:rsidRPr="00EF0832">
        <w:rPr>
          <w:rFonts w:ascii="Arial" w:hAnsi="Arial" w:cs="Arial"/>
          <w:sz w:val="22"/>
          <w:szCs w:val="22"/>
        </w:rPr>
        <w:t>3.</w:t>
      </w:r>
      <w:r w:rsidR="00635D00">
        <w:rPr>
          <w:rFonts w:ascii="Arial" w:hAnsi="Arial" w:cs="Arial"/>
          <w:sz w:val="22"/>
          <w:szCs w:val="22"/>
        </w:rPr>
        <w:t>6</w:t>
      </w:r>
      <w:r w:rsidRPr="00646E6C">
        <w:rPr>
          <w:rFonts w:ascii="Arial" w:hAnsi="Arial" w:cs="Arial"/>
          <w:sz w:val="22"/>
          <w:szCs w:val="22"/>
        </w:rPr>
        <w:t xml:space="preserve"> – Questionnaires:</w:t>
      </w:r>
    </w:p>
    <w:p w14:paraId="4F751C2E" w14:textId="77777777" w:rsidR="00DC4226" w:rsidRPr="00646E6C" w:rsidRDefault="00DC4226" w:rsidP="000D0CA8">
      <w:pPr>
        <w:spacing w:line="480" w:lineRule="auto"/>
        <w:ind w:left="720"/>
        <w:rPr>
          <w:rFonts w:ascii="Arial" w:hAnsi="Arial" w:cs="Arial"/>
          <w:sz w:val="22"/>
          <w:szCs w:val="22"/>
        </w:rPr>
      </w:pPr>
    </w:p>
    <w:p w14:paraId="5AC6DF62" w14:textId="0ACC0675" w:rsidR="00DC4226" w:rsidRPr="00646E6C" w:rsidRDefault="00DC4226" w:rsidP="000D0CA8">
      <w:pPr>
        <w:spacing w:line="480" w:lineRule="auto"/>
        <w:ind w:left="720"/>
        <w:rPr>
          <w:rFonts w:ascii="Arial" w:hAnsi="Arial" w:cs="Arial"/>
          <w:sz w:val="22"/>
          <w:szCs w:val="22"/>
        </w:rPr>
      </w:pPr>
      <w:r w:rsidRPr="00646E6C">
        <w:rPr>
          <w:rFonts w:ascii="Arial" w:hAnsi="Arial" w:cs="Arial"/>
          <w:sz w:val="22"/>
          <w:szCs w:val="22"/>
        </w:rPr>
        <w:t xml:space="preserve">Questionnaires have become very popular within the quantitative research community. This is because the questionnaires are </w:t>
      </w:r>
      <w:r w:rsidR="00CC202E" w:rsidRPr="00646E6C">
        <w:rPr>
          <w:rFonts w:ascii="Arial" w:hAnsi="Arial" w:cs="Arial"/>
          <w:sz w:val="22"/>
          <w:szCs w:val="22"/>
        </w:rPr>
        <w:t>quicker</w:t>
      </w:r>
      <w:r w:rsidRPr="00646E6C">
        <w:rPr>
          <w:rFonts w:ascii="Arial" w:hAnsi="Arial" w:cs="Arial"/>
          <w:sz w:val="22"/>
          <w:szCs w:val="22"/>
        </w:rPr>
        <w:t xml:space="preserve"> to construct and extremely capable of gathering large amounts of data very quickly (Dörnyei, 2008). </w:t>
      </w:r>
      <w:r w:rsidR="003C6A17" w:rsidRPr="00646E6C">
        <w:rPr>
          <w:rFonts w:ascii="Arial" w:hAnsi="Arial" w:cs="Arial"/>
          <w:sz w:val="22"/>
          <w:szCs w:val="22"/>
        </w:rPr>
        <w:t xml:space="preserve">Being able to put a questionnaire together quickly will be very beneficial for this research project, as a result of the difficult time restraints and schedule. The </w:t>
      </w:r>
      <w:r w:rsidRPr="00646E6C">
        <w:rPr>
          <w:rFonts w:ascii="Arial" w:hAnsi="Arial" w:cs="Arial"/>
          <w:sz w:val="22"/>
          <w:szCs w:val="22"/>
        </w:rPr>
        <w:t>questionnaire</w:t>
      </w:r>
      <w:r w:rsidR="003C6A17" w:rsidRPr="00646E6C">
        <w:rPr>
          <w:rFonts w:ascii="Arial" w:hAnsi="Arial" w:cs="Arial"/>
          <w:sz w:val="22"/>
          <w:szCs w:val="22"/>
        </w:rPr>
        <w:t xml:space="preserve"> </w:t>
      </w:r>
      <w:r w:rsidR="0022603B" w:rsidRPr="00646E6C">
        <w:rPr>
          <w:rFonts w:ascii="Arial" w:hAnsi="Arial" w:cs="Arial"/>
          <w:sz w:val="22"/>
          <w:szCs w:val="22"/>
        </w:rPr>
        <w:t>has been selected</w:t>
      </w:r>
      <w:r w:rsidRPr="00646E6C">
        <w:rPr>
          <w:rFonts w:ascii="Arial" w:hAnsi="Arial" w:cs="Arial"/>
          <w:sz w:val="22"/>
          <w:szCs w:val="22"/>
        </w:rPr>
        <w:t xml:space="preserve"> on the basis of its </w:t>
      </w:r>
      <w:r w:rsidR="0022603B" w:rsidRPr="00646E6C">
        <w:rPr>
          <w:rFonts w:ascii="Arial" w:hAnsi="Arial" w:cs="Arial"/>
          <w:sz w:val="22"/>
          <w:szCs w:val="22"/>
        </w:rPr>
        <w:t>easy usability</w:t>
      </w:r>
      <w:r w:rsidR="002817DE" w:rsidRPr="00646E6C">
        <w:rPr>
          <w:rFonts w:ascii="Arial" w:hAnsi="Arial" w:cs="Arial"/>
          <w:sz w:val="22"/>
          <w:szCs w:val="22"/>
        </w:rPr>
        <w:t xml:space="preserve"> for the respondent</w:t>
      </w:r>
      <w:r w:rsidRPr="00646E6C">
        <w:rPr>
          <w:rFonts w:ascii="Arial" w:hAnsi="Arial" w:cs="Arial"/>
          <w:sz w:val="22"/>
          <w:szCs w:val="22"/>
        </w:rPr>
        <w:t xml:space="preserve"> and </w:t>
      </w:r>
      <w:r w:rsidR="0022603B" w:rsidRPr="00646E6C">
        <w:rPr>
          <w:rFonts w:ascii="Arial" w:hAnsi="Arial" w:cs="Arial"/>
          <w:sz w:val="22"/>
          <w:szCs w:val="22"/>
        </w:rPr>
        <w:t>capability</w:t>
      </w:r>
      <w:r w:rsidRPr="00646E6C">
        <w:rPr>
          <w:rFonts w:ascii="Arial" w:hAnsi="Arial" w:cs="Arial"/>
          <w:sz w:val="22"/>
          <w:szCs w:val="22"/>
        </w:rPr>
        <w:t xml:space="preserve"> to gather the large amount of data, which is required by the author. Survey Monkey will be used by the author to create such a questionnaire, because it allows for the creation of an easy to use, online questionnaire. </w:t>
      </w:r>
    </w:p>
    <w:p w14:paraId="1A74A82B" w14:textId="77777777" w:rsidR="00DC4226" w:rsidRPr="00646E6C" w:rsidRDefault="00DC4226" w:rsidP="000D0CA8">
      <w:pPr>
        <w:spacing w:line="480" w:lineRule="auto"/>
        <w:ind w:left="720"/>
        <w:rPr>
          <w:rFonts w:ascii="Arial" w:hAnsi="Arial" w:cs="Arial"/>
          <w:sz w:val="22"/>
          <w:szCs w:val="22"/>
        </w:rPr>
      </w:pPr>
    </w:p>
    <w:p w14:paraId="08642CE0" w14:textId="6446A319" w:rsidR="00DC4226" w:rsidRPr="00646E6C" w:rsidRDefault="00DC4226" w:rsidP="000D0CA8">
      <w:pPr>
        <w:spacing w:line="480" w:lineRule="auto"/>
        <w:ind w:left="720"/>
        <w:rPr>
          <w:rFonts w:ascii="Arial" w:hAnsi="Arial" w:cs="Arial"/>
          <w:sz w:val="22"/>
          <w:szCs w:val="22"/>
        </w:rPr>
      </w:pPr>
      <w:r w:rsidRPr="00646E6C">
        <w:rPr>
          <w:rFonts w:ascii="Arial" w:hAnsi="Arial" w:cs="Arial"/>
          <w:sz w:val="22"/>
          <w:szCs w:val="22"/>
        </w:rPr>
        <w:t>There are two main methods of distributing these questionnaires. The first being handing them out in person or leaving them in a particular location. The second method would be to use an online questionnaire and distribute it through social media.</w:t>
      </w:r>
      <w:r w:rsidR="003010A8" w:rsidRPr="00646E6C">
        <w:rPr>
          <w:rFonts w:ascii="Arial" w:hAnsi="Arial" w:cs="Arial"/>
          <w:sz w:val="22"/>
          <w:szCs w:val="22"/>
        </w:rPr>
        <w:t xml:space="preserve"> D</w:t>
      </w:r>
      <w:r w:rsidRPr="00646E6C">
        <w:rPr>
          <w:rFonts w:ascii="Arial" w:hAnsi="Arial" w:cs="Arial"/>
          <w:sz w:val="22"/>
          <w:szCs w:val="22"/>
        </w:rPr>
        <w:t xml:space="preserve">istributing questionnaires by hand is the less preferred method, because it doesn’t always reach the amount of respondents needed. </w:t>
      </w:r>
      <w:r w:rsidR="00BE36D9" w:rsidRPr="00646E6C">
        <w:rPr>
          <w:rFonts w:ascii="Arial" w:hAnsi="Arial" w:cs="Arial"/>
          <w:sz w:val="22"/>
          <w:szCs w:val="22"/>
        </w:rPr>
        <w:t>As a result</w:t>
      </w:r>
      <w:r w:rsidRPr="00646E6C">
        <w:rPr>
          <w:rFonts w:ascii="Arial" w:hAnsi="Arial" w:cs="Arial"/>
          <w:sz w:val="22"/>
          <w:szCs w:val="22"/>
        </w:rPr>
        <w:t xml:space="preserve">, </w:t>
      </w:r>
      <w:r w:rsidR="00BE36D9" w:rsidRPr="00646E6C">
        <w:rPr>
          <w:rFonts w:ascii="Arial" w:hAnsi="Arial" w:cs="Arial"/>
          <w:sz w:val="22"/>
          <w:szCs w:val="22"/>
        </w:rPr>
        <w:t xml:space="preserve">the </w:t>
      </w:r>
      <w:r w:rsidRPr="00646E6C">
        <w:rPr>
          <w:rFonts w:ascii="Arial" w:hAnsi="Arial" w:cs="Arial"/>
          <w:sz w:val="22"/>
          <w:szCs w:val="22"/>
        </w:rPr>
        <w:t>questionnaires will be distributed through online social media websites, as they reach a lot more respondents from different communities. This provides a better understanding of the research topic (Gillham, 2007)</w:t>
      </w:r>
      <w:r w:rsidR="00BE36D9" w:rsidRPr="00646E6C">
        <w:rPr>
          <w:rFonts w:ascii="Arial" w:hAnsi="Arial" w:cs="Arial"/>
          <w:sz w:val="22"/>
          <w:szCs w:val="22"/>
        </w:rPr>
        <w:t>, as well as allowing the researcher to gather the required data without actually being in the destination.</w:t>
      </w:r>
    </w:p>
    <w:p w14:paraId="061A4A25" w14:textId="77777777" w:rsidR="00DC4226" w:rsidRPr="00646E6C" w:rsidRDefault="00DC4226" w:rsidP="000D0CA8">
      <w:pPr>
        <w:spacing w:line="480" w:lineRule="auto"/>
        <w:ind w:left="720"/>
        <w:rPr>
          <w:rFonts w:ascii="Arial" w:hAnsi="Arial" w:cs="Arial"/>
          <w:sz w:val="22"/>
          <w:szCs w:val="22"/>
          <w:highlight w:val="cyan"/>
        </w:rPr>
      </w:pPr>
    </w:p>
    <w:p w14:paraId="3BFFA900" w14:textId="351C4BF4" w:rsidR="00DC4226" w:rsidRPr="00646E6C" w:rsidRDefault="00DC4226" w:rsidP="000D0CA8">
      <w:pPr>
        <w:spacing w:line="480" w:lineRule="auto"/>
        <w:ind w:left="720"/>
        <w:rPr>
          <w:rFonts w:ascii="Arial" w:hAnsi="Arial" w:cs="Arial"/>
          <w:sz w:val="22"/>
          <w:szCs w:val="22"/>
        </w:rPr>
      </w:pPr>
      <w:r w:rsidRPr="00646E6C">
        <w:rPr>
          <w:rFonts w:ascii="Arial" w:hAnsi="Arial" w:cs="Arial"/>
          <w:sz w:val="22"/>
          <w:szCs w:val="22"/>
        </w:rPr>
        <w:t xml:space="preserve">When creating a questionnaire, the opportunity </w:t>
      </w:r>
      <w:r w:rsidR="006D15EF" w:rsidRPr="00646E6C">
        <w:rPr>
          <w:rFonts w:ascii="Arial" w:hAnsi="Arial" w:cs="Arial"/>
          <w:sz w:val="22"/>
          <w:szCs w:val="22"/>
        </w:rPr>
        <w:t xml:space="preserve">will arise </w:t>
      </w:r>
      <w:r w:rsidRPr="00646E6C">
        <w:rPr>
          <w:rFonts w:ascii="Arial" w:hAnsi="Arial" w:cs="Arial"/>
          <w:sz w:val="22"/>
          <w:szCs w:val="22"/>
        </w:rPr>
        <w:t xml:space="preserve">to choose which questions can be included within the questionnaire.  However, the respondents do have the </w:t>
      </w:r>
      <w:r w:rsidRPr="00646E6C">
        <w:rPr>
          <w:rFonts w:ascii="Arial" w:hAnsi="Arial" w:cs="Arial"/>
          <w:sz w:val="22"/>
          <w:szCs w:val="22"/>
        </w:rPr>
        <w:lastRenderedPageBreak/>
        <w:t>choice to select from answers like; yes/no and agree/disagree. Unlike interviews, the author already knows the answers in which he/she will receive (Gillham, 2007).</w:t>
      </w:r>
      <w:r w:rsidR="009C22E4" w:rsidRPr="00646E6C">
        <w:rPr>
          <w:rFonts w:ascii="Arial" w:hAnsi="Arial" w:cs="Arial"/>
          <w:sz w:val="22"/>
          <w:szCs w:val="22"/>
        </w:rPr>
        <w:t xml:space="preserve"> </w:t>
      </w:r>
      <w:r w:rsidRPr="00646E6C">
        <w:rPr>
          <w:rFonts w:ascii="Arial" w:hAnsi="Arial" w:cs="Arial"/>
          <w:sz w:val="22"/>
          <w:szCs w:val="22"/>
        </w:rPr>
        <w:t xml:space="preserve">The only phase left, is finding out which of these answers have been selected by the respondents. Undertaking questionnaires in this manner, allows for an easy and tidy questionnaire for the author to analyse (Gillham, 2007). </w:t>
      </w:r>
    </w:p>
    <w:p w14:paraId="5A03486E" w14:textId="77777777" w:rsidR="00DC4226" w:rsidRPr="00646E6C" w:rsidRDefault="00DC4226" w:rsidP="000D0CA8">
      <w:pPr>
        <w:spacing w:line="480" w:lineRule="auto"/>
        <w:ind w:left="720"/>
        <w:rPr>
          <w:rFonts w:ascii="Arial" w:hAnsi="Arial" w:cs="Arial"/>
          <w:sz w:val="22"/>
          <w:szCs w:val="22"/>
          <w:highlight w:val="cyan"/>
        </w:rPr>
      </w:pPr>
    </w:p>
    <w:p w14:paraId="4AFE7F39" w14:textId="559F1E55" w:rsidR="00DC4226" w:rsidRPr="00646E6C" w:rsidRDefault="00DC4226" w:rsidP="000D0CA8">
      <w:pPr>
        <w:spacing w:line="480" w:lineRule="auto"/>
        <w:ind w:left="720"/>
        <w:rPr>
          <w:rFonts w:ascii="Arial" w:hAnsi="Arial" w:cs="Arial"/>
          <w:sz w:val="22"/>
          <w:szCs w:val="22"/>
        </w:rPr>
      </w:pPr>
      <w:r w:rsidRPr="00646E6C">
        <w:rPr>
          <w:rFonts w:ascii="Arial" w:hAnsi="Arial" w:cs="Arial"/>
          <w:sz w:val="22"/>
          <w:szCs w:val="22"/>
        </w:rPr>
        <w:t>The author will have the choice of two different types of questions. Open-ended and closed-ended. Open-ended questions allow for respondents to provide their long, opinionated answers. These answers elicit greater detail and provide more data in which to analyse (Glimmann, 2000). Closed-ended questions on the other hand, are more restricted for respondents. They are only allowed to select answers from those provided for them on the questionnaire (Glimmann, 2000).</w:t>
      </w:r>
    </w:p>
    <w:p w14:paraId="0FCB979B" w14:textId="77777777" w:rsidR="0072464C" w:rsidRPr="00646E6C" w:rsidRDefault="0072464C" w:rsidP="000D0CA8">
      <w:pPr>
        <w:spacing w:line="480" w:lineRule="auto"/>
        <w:ind w:left="720"/>
        <w:rPr>
          <w:rFonts w:ascii="Arial" w:hAnsi="Arial" w:cs="Arial"/>
          <w:sz w:val="22"/>
          <w:szCs w:val="22"/>
        </w:rPr>
      </w:pPr>
    </w:p>
    <w:p w14:paraId="0DB0F5D6" w14:textId="6E7850D4" w:rsidR="00983AD8" w:rsidRPr="00635D00" w:rsidRDefault="00B52661" w:rsidP="000D0CA8">
      <w:pPr>
        <w:spacing w:line="480" w:lineRule="auto"/>
        <w:ind w:left="720"/>
        <w:rPr>
          <w:rFonts w:ascii="Arial" w:hAnsi="Arial" w:cs="Arial"/>
          <w:sz w:val="22"/>
          <w:szCs w:val="22"/>
        </w:rPr>
      </w:pPr>
      <w:r w:rsidRPr="00635D00">
        <w:rPr>
          <w:rFonts w:ascii="Arial" w:hAnsi="Arial" w:cs="Arial"/>
          <w:sz w:val="22"/>
          <w:szCs w:val="22"/>
        </w:rPr>
        <w:t>3.</w:t>
      </w:r>
      <w:r w:rsidR="003F39C8">
        <w:rPr>
          <w:rFonts w:ascii="Arial" w:hAnsi="Arial" w:cs="Arial"/>
          <w:sz w:val="22"/>
          <w:szCs w:val="22"/>
        </w:rPr>
        <w:t>7</w:t>
      </w:r>
      <w:r w:rsidRPr="00635D00">
        <w:rPr>
          <w:rFonts w:ascii="Arial" w:hAnsi="Arial" w:cs="Arial"/>
          <w:sz w:val="22"/>
          <w:szCs w:val="22"/>
        </w:rPr>
        <w:t xml:space="preserve"> – Summary:</w:t>
      </w:r>
    </w:p>
    <w:p w14:paraId="04738075" w14:textId="77777777" w:rsidR="00C02B54" w:rsidRPr="00635D00" w:rsidRDefault="00C02B54" w:rsidP="000D0CA8">
      <w:pPr>
        <w:spacing w:line="480" w:lineRule="auto"/>
        <w:ind w:left="720"/>
        <w:rPr>
          <w:rFonts w:ascii="Arial" w:hAnsi="Arial" w:cs="Arial"/>
          <w:sz w:val="22"/>
          <w:szCs w:val="22"/>
        </w:rPr>
      </w:pPr>
    </w:p>
    <w:p w14:paraId="62DDFFA0" w14:textId="65898254" w:rsidR="00C02B54" w:rsidRPr="00635D00" w:rsidRDefault="00C02B54" w:rsidP="000D0CA8">
      <w:pPr>
        <w:spacing w:line="480" w:lineRule="auto"/>
        <w:ind w:left="720"/>
        <w:rPr>
          <w:sz w:val="22"/>
          <w:szCs w:val="22"/>
        </w:rPr>
      </w:pPr>
      <w:r w:rsidRPr="00635D00">
        <w:rPr>
          <w:rFonts w:ascii="Arial" w:hAnsi="Arial" w:cs="Arial"/>
          <w:sz w:val="22"/>
          <w:szCs w:val="22"/>
        </w:rPr>
        <w:t>Within this chapter, the methods which</w:t>
      </w:r>
      <w:r w:rsidR="00AC0E87" w:rsidRPr="00635D00">
        <w:rPr>
          <w:rFonts w:ascii="Arial" w:hAnsi="Arial" w:cs="Arial"/>
          <w:sz w:val="22"/>
          <w:szCs w:val="22"/>
        </w:rPr>
        <w:t xml:space="preserve"> will be used were</w:t>
      </w:r>
      <w:r w:rsidRPr="00635D00">
        <w:rPr>
          <w:rFonts w:ascii="Arial" w:hAnsi="Arial" w:cs="Arial"/>
          <w:sz w:val="22"/>
          <w:szCs w:val="22"/>
        </w:rPr>
        <w:t xml:space="preserve"> explored into detail. </w:t>
      </w:r>
      <w:r w:rsidR="00AC0E87" w:rsidRPr="00635D00">
        <w:rPr>
          <w:rFonts w:ascii="Arial" w:hAnsi="Arial" w:cs="Arial"/>
          <w:sz w:val="22"/>
          <w:szCs w:val="22"/>
        </w:rPr>
        <w:t xml:space="preserve">The different research philosophies were investigated </w:t>
      </w:r>
      <w:r w:rsidR="00B65C89" w:rsidRPr="00635D00">
        <w:rPr>
          <w:rFonts w:ascii="Arial" w:hAnsi="Arial" w:cs="Arial"/>
          <w:sz w:val="22"/>
          <w:szCs w:val="22"/>
        </w:rPr>
        <w:t>alongside</w:t>
      </w:r>
      <w:r w:rsidR="00AC0E87" w:rsidRPr="00635D00">
        <w:rPr>
          <w:rFonts w:ascii="Arial" w:hAnsi="Arial" w:cs="Arial"/>
          <w:sz w:val="22"/>
          <w:szCs w:val="22"/>
        </w:rPr>
        <w:t xml:space="preserve"> quantitative and qualitative research approaches. </w:t>
      </w:r>
      <w:r w:rsidR="008A0DCC" w:rsidRPr="00635D00">
        <w:rPr>
          <w:rFonts w:ascii="Arial" w:hAnsi="Arial" w:cs="Arial"/>
          <w:sz w:val="22"/>
          <w:szCs w:val="22"/>
        </w:rPr>
        <w:t xml:space="preserve">Next on the agenda was the sampling methods, these were explained further using different examples. </w:t>
      </w:r>
      <w:r w:rsidR="008C67D2" w:rsidRPr="00635D00">
        <w:rPr>
          <w:rFonts w:ascii="Arial" w:hAnsi="Arial" w:cs="Arial"/>
          <w:sz w:val="22"/>
          <w:szCs w:val="22"/>
        </w:rPr>
        <w:t xml:space="preserve">Once this had </w:t>
      </w:r>
      <w:r w:rsidR="008A0DCC" w:rsidRPr="00635D00">
        <w:rPr>
          <w:rFonts w:ascii="Arial" w:hAnsi="Arial" w:cs="Arial"/>
          <w:sz w:val="22"/>
          <w:szCs w:val="22"/>
        </w:rPr>
        <w:t>been</w:t>
      </w:r>
      <w:r w:rsidR="008C67D2" w:rsidRPr="00635D00">
        <w:rPr>
          <w:rFonts w:ascii="Arial" w:hAnsi="Arial" w:cs="Arial"/>
          <w:sz w:val="22"/>
          <w:szCs w:val="22"/>
        </w:rPr>
        <w:t xml:space="preserve"> done, </w:t>
      </w:r>
      <w:r w:rsidR="003A445B" w:rsidRPr="00635D00">
        <w:rPr>
          <w:rFonts w:ascii="Arial" w:hAnsi="Arial" w:cs="Arial"/>
          <w:sz w:val="22"/>
          <w:szCs w:val="22"/>
        </w:rPr>
        <w:t xml:space="preserve">the data collection methods were considered and justified for use within this study. </w:t>
      </w:r>
    </w:p>
    <w:p w14:paraId="2A0ECC75" w14:textId="77777777" w:rsidR="00DC4226" w:rsidRDefault="00DC4226" w:rsidP="000D0CA8">
      <w:pPr>
        <w:spacing w:line="360" w:lineRule="auto"/>
        <w:ind w:left="720"/>
      </w:pPr>
    </w:p>
    <w:p w14:paraId="14C67A13" w14:textId="77777777" w:rsidR="00DC4226" w:rsidRDefault="00DC4226" w:rsidP="000D0CA8">
      <w:pPr>
        <w:spacing w:line="360" w:lineRule="auto"/>
        <w:ind w:left="720"/>
      </w:pPr>
    </w:p>
    <w:p w14:paraId="1D45EF04" w14:textId="77777777" w:rsidR="00DC4226" w:rsidRDefault="00DC4226" w:rsidP="000D0CA8">
      <w:pPr>
        <w:spacing w:line="360" w:lineRule="auto"/>
        <w:ind w:left="720"/>
      </w:pPr>
    </w:p>
    <w:p w14:paraId="63E1716E" w14:textId="77777777" w:rsidR="00DC4226" w:rsidRPr="006E5566" w:rsidRDefault="00DC4226" w:rsidP="000D0CA8">
      <w:pPr>
        <w:spacing w:line="360" w:lineRule="auto"/>
        <w:ind w:left="720"/>
      </w:pPr>
    </w:p>
    <w:p w14:paraId="5AC968A5" w14:textId="77777777" w:rsidR="00DC4226" w:rsidRPr="006E5566" w:rsidRDefault="00DC4226" w:rsidP="000D0CA8">
      <w:pPr>
        <w:spacing w:line="360" w:lineRule="auto"/>
        <w:ind w:left="720"/>
      </w:pPr>
    </w:p>
    <w:p w14:paraId="7BC05A0E" w14:textId="77777777" w:rsidR="00DC4226" w:rsidRPr="006E5566" w:rsidRDefault="00DC4226" w:rsidP="000D0CA8">
      <w:pPr>
        <w:spacing w:line="360" w:lineRule="auto"/>
        <w:ind w:left="720"/>
      </w:pPr>
    </w:p>
    <w:p w14:paraId="1D4BBC4E" w14:textId="77777777" w:rsidR="00DC4226" w:rsidRPr="006E5566" w:rsidRDefault="00DC4226" w:rsidP="000D0CA8">
      <w:pPr>
        <w:spacing w:line="360" w:lineRule="auto"/>
        <w:ind w:left="720"/>
      </w:pPr>
    </w:p>
    <w:p w14:paraId="6A70970D" w14:textId="55A7409C" w:rsidR="00722307" w:rsidRDefault="00722307" w:rsidP="000D0CA8">
      <w:pPr>
        <w:spacing w:line="360" w:lineRule="auto"/>
        <w:ind w:left="720"/>
      </w:pPr>
    </w:p>
    <w:p w14:paraId="388F9ADD" w14:textId="3C1AA400" w:rsidR="00EB2A58" w:rsidRDefault="00EB2A58" w:rsidP="00FD0A80">
      <w:pPr>
        <w:spacing w:line="480" w:lineRule="auto"/>
        <w:ind w:left="720"/>
        <w:jc w:val="center"/>
      </w:pPr>
    </w:p>
    <w:p w14:paraId="3576681E" w14:textId="77777777" w:rsidR="00EB2A58" w:rsidRDefault="00EB2A58" w:rsidP="00FD0A80">
      <w:pPr>
        <w:spacing w:line="480" w:lineRule="auto"/>
        <w:ind w:left="720"/>
        <w:jc w:val="center"/>
      </w:pPr>
    </w:p>
    <w:p w14:paraId="09B600F9" w14:textId="77777777" w:rsidR="00EB2A58" w:rsidRDefault="00EB2A58" w:rsidP="00FD0A80">
      <w:pPr>
        <w:spacing w:line="480" w:lineRule="auto"/>
        <w:ind w:left="720"/>
        <w:jc w:val="center"/>
      </w:pPr>
    </w:p>
    <w:p w14:paraId="26500EB9" w14:textId="77777777" w:rsidR="00EB2A58" w:rsidRDefault="00EB2A58" w:rsidP="00FD0A80">
      <w:pPr>
        <w:spacing w:line="480" w:lineRule="auto"/>
        <w:ind w:left="720"/>
        <w:jc w:val="center"/>
      </w:pPr>
    </w:p>
    <w:p w14:paraId="6851A6DF" w14:textId="77777777" w:rsidR="00EB2A58" w:rsidRDefault="00EB2A58" w:rsidP="00FD0A80">
      <w:pPr>
        <w:spacing w:line="480" w:lineRule="auto"/>
        <w:ind w:left="720"/>
        <w:jc w:val="center"/>
      </w:pPr>
    </w:p>
    <w:p w14:paraId="3115D2F5" w14:textId="77777777" w:rsidR="00EB2A58" w:rsidRDefault="00EB2A58" w:rsidP="00D25D2F">
      <w:pPr>
        <w:spacing w:line="480" w:lineRule="auto"/>
      </w:pPr>
    </w:p>
    <w:p w14:paraId="2D4ABFCC" w14:textId="77777777" w:rsidR="00EB2A58" w:rsidRDefault="00EB2A58" w:rsidP="00FD0A80">
      <w:pPr>
        <w:spacing w:line="480" w:lineRule="auto"/>
        <w:ind w:left="720"/>
        <w:jc w:val="center"/>
      </w:pPr>
    </w:p>
    <w:p w14:paraId="270885F1" w14:textId="2BE6EF95" w:rsidR="00EB2A58" w:rsidRPr="00FD0A80" w:rsidRDefault="00EB2A58" w:rsidP="00FD0A80">
      <w:pPr>
        <w:spacing w:line="480" w:lineRule="auto"/>
        <w:ind w:left="720"/>
        <w:jc w:val="center"/>
        <w:rPr>
          <w:rFonts w:ascii="Arial" w:hAnsi="Arial" w:cs="Arial"/>
          <w:sz w:val="96"/>
          <w:u w:val="single"/>
        </w:rPr>
      </w:pPr>
      <w:r w:rsidRPr="00FD0A80">
        <w:rPr>
          <w:rFonts w:ascii="Arial" w:hAnsi="Arial" w:cs="Arial"/>
          <w:sz w:val="96"/>
          <w:u w:val="single"/>
        </w:rPr>
        <w:t>Chapter Four</w:t>
      </w:r>
    </w:p>
    <w:p w14:paraId="66AE2CD5" w14:textId="42FAD5C0" w:rsidR="00EB2A58" w:rsidRPr="00FD0A80" w:rsidRDefault="00EB2A58" w:rsidP="00FD0A80">
      <w:pPr>
        <w:spacing w:line="480" w:lineRule="auto"/>
        <w:ind w:left="720"/>
        <w:jc w:val="center"/>
        <w:rPr>
          <w:rFonts w:ascii="Arial" w:hAnsi="Arial" w:cs="Arial"/>
          <w:sz w:val="96"/>
          <w:u w:val="single"/>
        </w:rPr>
      </w:pPr>
      <w:r w:rsidRPr="00FD0A80">
        <w:rPr>
          <w:rFonts w:ascii="Arial" w:hAnsi="Arial" w:cs="Arial"/>
          <w:sz w:val="96"/>
          <w:u w:val="single"/>
        </w:rPr>
        <w:t>The Results and Findings</w:t>
      </w:r>
    </w:p>
    <w:p w14:paraId="651255EF" w14:textId="1748EF21" w:rsidR="009D73B2" w:rsidRPr="003A1487" w:rsidRDefault="00722307" w:rsidP="009D73B2">
      <w:pPr>
        <w:spacing w:line="480" w:lineRule="auto"/>
        <w:ind w:left="720"/>
        <w:rPr>
          <w:rFonts w:ascii="Arial" w:hAnsi="Arial" w:cs="Arial"/>
          <w:sz w:val="22"/>
          <w:szCs w:val="22"/>
        </w:rPr>
      </w:pPr>
      <w:r w:rsidRPr="00EB2A58">
        <w:br w:type="page"/>
      </w:r>
    </w:p>
    <w:p w14:paraId="1DE1C383" w14:textId="77777777" w:rsidR="009D73B2" w:rsidRPr="003A1487" w:rsidRDefault="009D73B2" w:rsidP="009D73B2">
      <w:pPr>
        <w:spacing w:line="480" w:lineRule="auto"/>
        <w:rPr>
          <w:rFonts w:ascii="Arial" w:hAnsi="Arial" w:cs="Arial"/>
          <w:sz w:val="22"/>
          <w:szCs w:val="22"/>
        </w:rPr>
      </w:pPr>
    </w:p>
    <w:p w14:paraId="79162EC3" w14:textId="4720EC4D" w:rsidR="009D73B2" w:rsidRPr="003A1487" w:rsidRDefault="009D73B2" w:rsidP="009D73B2">
      <w:pPr>
        <w:spacing w:line="480" w:lineRule="auto"/>
        <w:ind w:left="720"/>
        <w:rPr>
          <w:rFonts w:ascii="Arial" w:hAnsi="Arial" w:cs="Arial"/>
          <w:sz w:val="22"/>
          <w:szCs w:val="22"/>
        </w:rPr>
      </w:pPr>
      <w:r w:rsidRPr="003A1487">
        <w:rPr>
          <w:rFonts w:ascii="Arial" w:hAnsi="Arial" w:cs="Arial"/>
          <w:sz w:val="22"/>
          <w:szCs w:val="22"/>
        </w:rPr>
        <w:t>4.</w:t>
      </w:r>
      <w:r w:rsidR="00545800">
        <w:rPr>
          <w:rFonts w:ascii="Arial" w:hAnsi="Arial" w:cs="Arial"/>
          <w:sz w:val="22"/>
          <w:szCs w:val="22"/>
        </w:rPr>
        <w:t>0</w:t>
      </w:r>
      <w:r w:rsidRPr="003A1487">
        <w:rPr>
          <w:rFonts w:ascii="Arial" w:hAnsi="Arial" w:cs="Arial"/>
          <w:sz w:val="22"/>
          <w:szCs w:val="22"/>
        </w:rPr>
        <w:t xml:space="preserve"> – Introduction:</w:t>
      </w:r>
    </w:p>
    <w:p w14:paraId="630CD531" w14:textId="77777777" w:rsidR="009D73B2" w:rsidRPr="003A1487" w:rsidRDefault="009D73B2" w:rsidP="009D73B2">
      <w:pPr>
        <w:spacing w:line="480" w:lineRule="auto"/>
        <w:ind w:left="720"/>
        <w:rPr>
          <w:rFonts w:ascii="Arial" w:hAnsi="Arial" w:cs="Arial"/>
          <w:sz w:val="22"/>
          <w:szCs w:val="22"/>
        </w:rPr>
      </w:pPr>
    </w:p>
    <w:p w14:paraId="7E5B976F" w14:textId="77777777" w:rsidR="009D73B2" w:rsidRPr="003A1487" w:rsidRDefault="009D73B2" w:rsidP="009D73B2">
      <w:pPr>
        <w:spacing w:line="480" w:lineRule="auto"/>
        <w:ind w:left="720"/>
        <w:rPr>
          <w:rFonts w:ascii="Arial" w:hAnsi="Arial" w:cs="Arial"/>
          <w:sz w:val="22"/>
          <w:szCs w:val="22"/>
        </w:rPr>
      </w:pPr>
      <w:r w:rsidRPr="003A1487">
        <w:rPr>
          <w:rFonts w:ascii="Arial" w:hAnsi="Arial" w:cs="Arial"/>
          <w:sz w:val="22"/>
          <w:szCs w:val="22"/>
        </w:rPr>
        <w:t xml:space="preserve">At this point within the dissertation, the researcher analyses the data collected using the methods discussed in the previous section. Following a thematic approach, the author will identify which themes are finding their way in to this project. It is required by the researcher to both critically analyse and asses the data, this will be done using a program called SPSS (Statistical Package for Social Sciences). As the author has used both qualitative and quantitative data collection methods, only the quantitative data will be analysed using SPSS. The data, once analysed, will then be presented using a series of graphs and charts where relevant. </w:t>
      </w:r>
    </w:p>
    <w:p w14:paraId="1ACD66FA" w14:textId="77777777" w:rsidR="009D73B2" w:rsidRPr="003A1487" w:rsidRDefault="009D73B2" w:rsidP="009D73B2">
      <w:pPr>
        <w:spacing w:line="480" w:lineRule="auto"/>
        <w:ind w:left="720"/>
        <w:rPr>
          <w:rFonts w:ascii="Arial" w:hAnsi="Arial" w:cs="Arial"/>
          <w:sz w:val="22"/>
          <w:szCs w:val="22"/>
        </w:rPr>
      </w:pPr>
    </w:p>
    <w:p w14:paraId="54F43CCA" w14:textId="7D692E44" w:rsidR="009D73B2" w:rsidRPr="003A1487" w:rsidRDefault="009D73B2" w:rsidP="009D73B2">
      <w:pPr>
        <w:spacing w:line="480" w:lineRule="auto"/>
        <w:ind w:left="720"/>
        <w:rPr>
          <w:rFonts w:ascii="Arial" w:hAnsi="Arial" w:cs="Arial"/>
          <w:sz w:val="22"/>
          <w:szCs w:val="22"/>
        </w:rPr>
      </w:pPr>
      <w:r w:rsidRPr="003A1487">
        <w:rPr>
          <w:rFonts w:ascii="Arial" w:hAnsi="Arial" w:cs="Arial"/>
          <w:sz w:val="22"/>
          <w:szCs w:val="22"/>
        </w:rPr>
        <w:t>4.</w:t>
      </w:r>
      <w:r w:rsidR="00545800">
        <w:rPr>
          <w:rFonts w:ascii="Arial" w:hAnsi="Arial" w:cs="Arial"/>
          <w:sz w:val="22"/>
          <w:szCs w:val="22"/>
        </w:rPr>
        <w:t>1</w:t>
      </w:r>
      <w:r w:rsidRPr="003A1487">
        <w:rPr>
          <w:rFonts w:ascii="Arial" w:hAnsi="Arial" w:cs="Arial"/>
          <w:sz w:val="22"/>
          <w:szCs w:val="22"/>
        </w:rPr>
        <w:t xml:space="preserve"> – Questionnaire Results and Findings:</w:t>
      </w:r>
    </w:p>
    <w:p w14:paraId="38CD0586" w14:textId="77777777" w:rsidR="009D73B2" w:rsidRPr="003A1487" w:rsidRDefault="009D73B2" w:rsidP="009D73B2">
      <w:pPr>
        <w:spacing w:line="480" w:lineRule="auto"/>
        <w:ind w:left="720"/>
        <w:rPr>
          <w:rFonts w:ascii="Arial" w:hAnsi="Arial" w:cs="Arial"/>
          <w:sz w:val="22"/>
          <w:szCs w:val="22"/>
        </w:rPr>
      </w:pPr>
    </w:p>
    <w:p w14:paraId="2C59ADFD" w14:textId="6036002D" w:rsidR="009D73B2" w:rsidRPr="003A1487" w:rsidRDefault="009D73B2" w:rsidP="009D73B2">
      <w:pPr>
        <w:spacing w:line="480" w:lineRule="auto"/>
        <w:ind w:left="720"/>
        <w:rPr>
          <w:rFonts w:ascii="Arial" w:hAnsi="Arial" w:cs="Arial"/>
          <w:sz w:val="22"/>
          <w:szCs w:val="22"/>
        </w:rPr>
      </w:pPr>
      <w:r w:rsidRPr="003A1487">
        <w:rPr>
          <w:rFonts w:ascii="Arial" w:hAnsi="Arial" w:cs="Arial"/>
          <w:sz w:val="22"/>
          <w:szCs w:val="22"/>
        </w:rPr>
        <w:t xml:space="preserve">Looking at the first stage of the analysis, the author will be reviewing the quantitative questionnaire data which was collected using the online survey website, Survey Monkey. The online survey collected 100 responses, giving the author a great opportunity to effectively represent the population within Gibraltar. The questionnaire included 10 questions mixed with both open and closed ended styles, giving the respondent some freedom in providing their own opinionated answers. </w:t>
      </w:r>
    </w:p>
    <w:p w14:paraId="07748141" w14:textId="77777777" w:rsidR="009D73B2" w:rsidRPr="003A1487" w:rsidRDefault="009D73B2" w:rsidP="009D73B2">
      <w:pPr>
        <w:spacing w:line="480" w:lineRule="auto"/>
        <w:ind w:left="720"/>
        <w:rPr>
          <w:rFonts w:ascii="Arial" w:hAnsi="Arial" w:cs="Arial"/>
          <w:sz w:val="22"/>
          <w:szCs w:val="22"/>
        </w:rPr>
      </w:pPr>
    </w:p>
    <w:p w14:paraId="1B8F52E3" w14:textId="7683BCA4" w:rsidR="009D73B2" w:rsidRPr="003A1487" w:rsidRDefault="009D73B2" w:rsidP="009D73B2">
      <w:pPr>
        <w:spacing w:line="480" w:lineRule="auto"/>
        <w:ind w:left="720"/>
        <w:rPr>
          <w:rFonts w:ascii="Arial" w:hAnsi="Arial" w:cs="Arial"/>
          <w:sz w:val="22"/>
          <w:szCs w:val="22"/>
        </w:rPr>
      </w:pPr>
      <w:r w:rsidRPr="003A1487">
        <w:rPr>
          <w:rFonts w:ascii="Arial" w:hAnsi="Arial" w:cs="Arial"/>
          <w:sz w:val="22"/>
          <w:szCs w:val="22"/>
        </w:rPr>
        <w:t>Two questions in which the author believes are fundamental for this research project, are “Before taking this survey, have you ever heard of the term ‘Ecotourism’” and “Would you ever be interested in going on an Ecotourism holiday?</w:t>
      </w:r>
      <w:r w:rsidR="00B65C89">
        <w:rPr>
          <w:rFonts w:ascii="Arial" w:hAnsi="Arial" w:cs="Arial"/>
          <w:sz w:val="22"/>
          <w:szCs w:val="22"/>
        </w:rPr>
        <w:t>”</w:t>
      </w:r>
      <w:r w:rsidRPr="003A1487">
        <w:rPr>
          <w:rFonts w:ascii="Arial" w:hAnsi="Arial" w:cs="Arial"/>
          <w:sz w:val="22"/>
          <w:szCs w:val="22"/>
        </w:rPr>
        <w:t xml:space="preserve"> Using SPSS, the researcher was able to specifically identify that 51 out the 100 respondents had not previously heard about or had any knowledge about Ecotourism. It also came to the researcher’s attention that out of the 51 people who had not heard about Ecotourism, a surprising 39 respondents showed their interest in travelling on an Ecotourism </w:t>
      </w:r>
      <w:r w:rsidRPr="003A1487">
        <w:rPr>
          <w:rFonts w:ascii="Arial" w:hAnsi="Arial" w:cs="Arial"/>
          <w:sz w:val="22"/>
          <w:szCs w:val="22"/>
        </w:rPr>
        <w:lastRenderedPageBreak/>
        <w:t xml:space="preserve">holiday. This unexpected statistic, might prove that there is not enough being done to promote Ecotourism to the potential audience. </w:t>
      </w:r>
    </w:p>
    <w:p w14:paraId="646B91C0" w14:textId="77777777" w:rsidR="009D73B2" w:rsidRPr="003A1487" w:rsidRDefault="009D73B2" w:rsidP="009D73B2">
      <w:pPr>
        <w:spacing w:line="480" w:lineRule="auto"/>
        <w:ind w:left="720"/>
        <w:rPr>
          <w:rFonts w:ascii="Arial" w:hAnsi="Arial" w:cs="Arial"/>
          <w:sz w:val="22"/>
          <w:szCs w:val="22"/>
        </w:rPr>
      </w:pPr>
    </w:p>
    <w:p w14:paraId="0DC350F0" w14:textId="4669387F" w:rsidR="009D73B2" w:rsidRPr="003A1487" w:rsidRDefault="009D73B2" w:rsidP="009D73B2">
      <w:pPr>
        <w:spacing w:line="480" w:lineRule="auto"/>
        <w:ind w:left="720"/>
        <w:rPr>
          <w:rFonts w:ascii="Arial" w:hAnsi="Arial" w:cs="Arial"/>
          <w:sz w:val="22"/>
          <w:szCs w:val="22"/>
        </w:rPr>
      </w:pPr>
      <w:r w:rsidRPr="003A1487">
        <w:rPr>
          <w:rFonts w:ascii="Arial" w:hAnsi="Arial" w:cs="Arial"/>
          <w:sz w:val="22"/>
          <w:szCs w:val="22"/>
        </w:rPr>
        <w:t xml:space="preserve">The second significant question revolved around “what reasons could encourage you to travel on an Ecotourism holiday?” This question allowed the researcher to see the popular reasons which could be a recommendation for implementation within Gibraltar. The most chosen answer was “Wildlife” with 68 respondents, followed by 39 choosing “Conserving a destination”. The researcher suggests that these answers are the fundamental reasons for Ecotourism, and these could be further developed and recommended for Gibraltar. </w:t>
      </w:r>
    </w:p>
    <w:p w14:paraId="1904C707" w14:textId="77777777" w:rsidR="009D73B2" w:rsidRPr="003A1487" w:rsidRDefault="009D73B2" w:rsidP="009D73B2">
      <w:pPr>
        <w:spacing w:line="480" w:lineRule="auto"/>
        <w:ind w:left="720"/>
        <w:rPr>
          <w:rFonts w:ascii="Arial" w:hAnsi="Arial" w:cs="Arial"/>
          <w:sz w:val="22"/>
          <w:szCs w:val="22"/>
        </w:rPr>
      </w:pPr>
    </w:p>
    <w:p w14:paraId="67542817" w14:textId="4314B7C6" w:rsidR="009D73B2" w:rsidRPr="003A1487" w:rsidRDefault="009D73B2" w:rsidP="009D73B2">
      <w:pPr>
        <w:spacing w:line="480" w:lineRule="auto"/>
        <w:ind w:left="720"/>
        <w:rPr>
          <w:rFonts w:ascii="Arial" w:hAnsi="Arial" w:cs="Arial"/>
          <w:sz w:val="22"/>
          <w:szCs w:val="22"/>
        </w:rPr>
      </w:pPr>
      <w:r w:rsidRPr="003A1487">
        <w:rPr>
          <w:rFonts w:ascii="Arial" w:hAnsi="Arial" w:cs="Arial"/>
          <w:sz w:val="22"/>
          <w:szCs w:val="22"/>
        </w:rPr>
        <w:t xml:space="preserve">“How likely would you be to pay more to travel, knowing you are contributing to the conservation of the host destination?” </w:t>
      </w:r>
      <w:r w:rsidR="00B65C89">
        <w:rPr>
          <w:rFonts w:ascii="Arial" w:hAnsi="Arial" w:cs="Arial"/>
          <w:sz w:val="22"/>
          <w:szCs w:val="22"/>
        </w:rPr>
        <w:t>T</w:t>
      </w:r>
      <w:r w:rsidRPr="003A1487">
        <w:rPr>
          <w:rFonts w:ascii="Arial" w:hAnsi="Arial" w:cs="Arial"/>
          <w:sz w:val="22"/>
          <w:szCs w:val="22"/>
        </w:rPr>
        <w:t xml:space="preserve">his is an interesting question as </w:t>
      </w:r>
      <w:r w:rsidR="00B65C89" w:rsidRPr="003A1487">
        <w:rPr>
          <w:rFonts w:ascii="Arial" w:hAnsi="Arial" w:cs="Arial"/>
          <w:sz w:val="22"/>
          <w:szCs w:val="22"/>
        </w:rPr>
        <w:t>it’s</w:t>
      </w:r>
      <w:r w:rsidRPr="003A1487">
        <w:rPr>
          <w:rFonts w:ascii="Arial" w:hAnsi="Arial" w:cs="Arial"/>
          <w:sz w:val="22"/>
          <w:szCs w:val="22"/>
        </w:rPr>
        <w:t xml:space="preserve"> not really asked that much. One method that destinations use to increase investment for improving the environment, is adding a form of environmental or travel tax</w:t>
      </w:r>
      <w:r w:rsidR="0054010E">
        <w:rPr>
          <w:rFonts w:ascii="Arial" w:hAnsi="Arial" w:cs="Arial"/>
          <w:sz w:val="22"/>
          <w:szCs w:val="22"/>
        </w:rPr>
        <w:t>.</w:t>
      </w:r>
      <w:r w:rsidRPr="003A1487">
        <w:rPr>
          <w:rFonts w:ascii="Arial" w:hAnsi="Arial" w:cs="Arial"/>
          <w:sz w:val="22"/>
          <w:szCs w:val="22"/>
        </w:rPr>
        <w:t xml:space="preserve"> The researcher’s original thought on this topic was totally different to the actual answers which were received. Surprisingly, only 16 respondents were either “unlikely” or “very unlikely” to pay more compared to 49 chose “likely” and “very likely”. However, a significant 35 respondents weren’t sure about paying more. Perhaps, with </w:t>
      </w:r>
      <w:r w:rsidR="00ED7895">
        <w:rPr>
          <w:rFonts w:ascii="Arial" w:hAnsi="Arial" w:cs="Arial"/>
          <w:sz w:val="22"/>
          <w:szCs w:val="22"/>
        </w:rPr>
        <w:t>more useful</w:t>
      </w:r>
      <w:r w:rsidRPr="003A1487">
        <w:rPr>
          <w:rFonts w:ascii="Arial" w:hAnsi="Arial" w:cs="Arial"/>
          <w:sz w:val="22"/>
          <w:szCs w:val="22"/>
        </w:rPr>
        <w:t xml:space="preserve"> information they could be convinced to change their answers to “likely” or “very likely”. The researcher also compared the likeliness with the interest shown and found that answers were similar only identified a difference of only a few respondents per answer. </w:t>
      </w:r>
    </w:p>
    <w:p w14:paraId="2292DE50" w14:textId="77777777" w:rsidR="009D73B2" w:rsidRPr="003A1487" w:rsidRDefault="009D73B2" w:rsidP="009D73B2">
      <w:pPr>
        <w:spacing w:line="480" w:lineRule="auto"/>
        <w:ind w:left="720"/>
        <w:rPr>
          <w:rFonts w:ascii="Arial" w:hAnsi="Arial" w:cs="Arial"/>
          <w:sz w:val="22"/>
          <w:szCs w:val="22"/>
        </w:rPr>
      </w:pPr>
    </w:p>
    <w:p w14:paraId="77676260" w14:textId="4996BF39" w:rsidR="009D73B2" w:rsidRPr="003A1487" w:rsidRDefault="009D73B2" w:rsidP="009D73B2">
      <w:pPr>
        <w:spacing w:line="480" w:lineRule="auto"/>
        <w:ind w:left="720"/>
        <w:rPr>
          <w:rFonts w:ascii="Arial" w:hAnsi="Arial" w:cs="Arial"/>
          <w:sz w:val="22"/>
          <w:szCs w:val="22"/>
        </w:rPr>
      </w:pPr>
      <w:r w:rsidRPr="003A1487">
        <w:rPr>
          <w:rFonts w:ascii="Arial" w:hAnsi="Arial" w:cs="Arial"/>
          <w:sz w:val="22"/>
          <w:szCs w:val="22"/>
        </w:rPr>
        <w:t xml:space="preserve">The last question featured potential initiatives and the respondents were asked if the Ministry of Gibraltar should implement some. This question involved the normal closed style form, however the second part of the question required the respondent to give their opinion on why they chose their selected answer. Firstly, 90 respondents </w:t>
      </w:r>
      <w:r w:rsidRPr="003A1487">
        <w:rPr>
          <w:rFonts w:ascii="Arial" w:hAnsi="Arial" w:cs="Arial"/>
          <w:sz w:val="22"/>
          <w:szCs w:val="22"/>
        </w:rPr>
        <w:lastRenderedPageBreak/>
        <w:t xml:space="preserve">selected “yes” to more initiatives and 10 chose “no’. </w:t>
      </w:r>
      <w:r w:rsidR="00B65C89" w:rsidRPr="003A1487">
        <w:rPr>
          <w:rFonts w:ascii="Arial" w:hAnsi="Arial" w:cs="Arial"/>
          <w:sz w:val="22"/>
          <w:szCs w:val="22"/>
        </w:rPr>
        <w:t>From</w:t>
      </w:r>
      <w:r w:rsidRPr="003A1487">
        <w:rPr>
          <w:rFonts w:ascii="Arial" w:hAnsi="Arial" w:cs="Arial"/>
          <w:sz w:val="22"/>
          <w:szCs w:val="22"/>
        </w:rPr>
        <w:t xml:space="preserve"> this the researcher can see an overwhelming support for such initiatives to be impl</w:t>
      </w:r>
      <w:r w:rsidR="00ED7895">
        <w:rPr>
          <w:rFonts w:ascii="Arial" w:hAnsi="Arial" w:cs="Arial"/>
          <w:sz w:val="22"/>
          <w:szCs w:val="22"/>
        </w:rPr>
        <w:t>emented</w:t>
      </w:r>
      <w:r w:rsidRPr="003A1487">
        <w:rPr>
          <w:rFonts w:ascii="Arial" w:hAnsi="Arial" w:cs="Arial"/>
          <w:sz w:val="22"/>
          <w:szCs w:val="22"/>
        </w:rPr>
        <w:t xml:space="preserve"> within Gibraltar. </w:t>
      </w:r>
      <w:r w:rsidR="00ED7895">
        <w:rPr>
          <w:rFonts w:ascii="Arial" w:hAnsi="Arial" w:cs="Arial"/>
          <w:sz w:val="22"/>
          <w:szCs w:val="22"/>
        </w:rPr>
        <w:t xml:space="preserve">Perhaps the people of Gibraltar have already been exposed to some sort of promotion in favour of more environmentally friendly initiatives, and they might finally see the possibilities of implementing such initiatives within Gibraltar. </w:t>
      </w:r>
    </w:p>
    <w:p w14:paraId="5435E95F" w14:textId="77777777" w:rsidR="009D73B2" w:rsidRPr="003A1487" w:rsidRDefault="009D73B2" w:rsidP="009D73B2">
      <w:pPr>
        <w:spacing w:line="480" w:lineRule="auto"/>
        <w:ind w:left="720"/>
        <w:rPr>
          <w:rFonts w:ascii="Arial" w:hAnsi="Arial" w:cs="Arial"/>
          <w:sz w:val="22"/>
          <w:szCs w:val="22"/>
        </w:rPr>
      </w:pPr>
    </w:p>
    <w:p w14:paraId="3346BBF4" w14:textId="5CE289CB" w:rsidR="009D73B2" w:rsidRPr="003A1487" w:rsidRDefault="009D73B2" w:rsidP="009D73B2">
      <w:pPr>
        <w:spacing w:line="480" w:lineRule="auto"/>
        <w:ind w:left="720"/>
        <w:rPr>
          <w:rFonts w:ascii="Arial" w:hAnsi="Arial" w:cs="Arial"/>
          <w:sz w:val="22"/>
          <w:szCs w:val="22"/>
        </w:rPr>
      </w:pPr>
      <w:r w:rsidRPr="003A1487">
        <w:rPr>
          <w:rFonts w:ascii="Arial" w:hAnsi="Arial" w:cs="Arial"/>
          <w:sz w:val="22"/>
          <w:szCs w:val="22"/>
        </w:rPr>
        <w:t xml:space="preserve">The second part of the question involved a more opinionated comment from the respondent, regarding potential initiatives implemented by the Ministry of tourism within Gibraltar. One respondent commented; “It would enable sustainability and encourage tourist responsibility”. This comment is an interesting one, it talks about enabling sustainability within Gibraltar, </w:t>
      </w:r>
      <w:r w:rsidR="00B65C89" w:rsidRPr="003A1487">
        <w:rPr>
          <w:rFonts w:ascii="Arial" w:hAnsi="Arial" w:cs="Arial"/>
          <w:sz w:val="22"/>
          <w:szCs w:val="22"/>
        </w:rPr>
        <w:t xml:space="preserve">and </w:t>
      </w:r>
      <w:r w:rsidRPr="003A1487">
        <w:rPr>
          <w:rFonts w:ascii="Arial" w:hAnsi="Arial" w:cs="Arial"/>
          <w:sz w:val="22"/>
          <w:szCs w:val="22"/>
        </w:rPr>
        <w:t>promoting the idea that sustainable development should not be ignored and should be an important topic of discussion for the Government of Gibraltar. The respondent also talked about tourist responsibility, which is an important topic within the Ecotourism industry as it has it advantages and disadvantages</w:t>
      </w:r>
      <w:r w:rsidR="0054010E">
        <w:rPr>
          <w:rFonts w:ascii="Arial" w:hAnsi="Arial" w:cs="Arial"/>
          <w:sz w:val="22"/>
          <w:szCs w:val="22"/>
        </w:rPr>
        <w:t>.</w:t>
      </w:r>
    </w:p>
    <w:p w14:paraId="3BA53C55" w14:textId="77777777" w:rsidR="009D73B2" w:rsidRPr="003A1487" w:rsidRDefault="009D73B2" w:rsidP="009D73B2">
      <w:pPr>
        <w:spacing w:line="480" w:lineRule="auto"/>
        <w:ind w:left="720"/>
        <w:rPr>
          <w:rFonts w:ascii="Arial" w:hAnsi="Arial" w:cs="Arial"/>
          <w:sz w:val="22"/>
          <w:szCs w:val="22"/>
        </w:rPr>
      </w:pPr>
    </w:p>
    <w:p w14:paraId="4D0867AA" w14:textId="15AB3496" w:rsidR="009D73B2" w:rsidRPr="003A1487" w:rsidRDefault="009D73B2" w:rsidP="009D73B2">
      <w:pPr>
        <w:spacing w:line="480" w:lineRule="auto"/>
        <w:ind w:left="720"/>
        <w:rPr>
          <w:rFonts w:ascii="Arial" w:hAnsi="Arial" w:cs="Arial"/>
          <w:sz w:val="22"/>
          <w:szCs w:val="22"/>
        </w:rPr>
      </w:pPr>
      <w:r w:rsidRPr="003A1487">
        <w:rPr>
          <w:rFonts w:ascii="Arial" w:hAnsi="Arial" w:cs="Arial"/>
          <w:sz w:val="22"/>
          <w:szCs w:val="22"/>
        </w:rPr>
        <w:t>Another respondent commented on “trying to limit levels of pollution and exploitation and preserve the natural ecosystem, especially the wildlife”. The respondent makes a good point, pollution levels must be maintained and decreased using Ecotourism as a way to promote other modes of transport that pollute less</w:t>
      </w:r>
      <w:r w:rsidR="00975AD0">
        <w:rPr>
          <w:rFonts w:ascii="Arial" w:hAnsi="Arial" w:cs="Arial"/>
          <w:sz w:val="22"/>
          <w:szCs w:val="22"/>
        </w:rPr>
        <w:t>.</w:t>
      </w:r>
      <w:r w:rsidRPr="003A1487">
        <w:rPr>
          <w:rFonts w:ascii="Arial" w:hAnsi="Arial" w:cs="Arial"/>
          <w:sz w:val="22"/>
          <w:szCs w:val="22"/>
        </w:rPr>
        <w:t xml:space="preserve"> The respondent also emphasises the preservation of wildlife </w:t>
      </w:r>
      <w:r w:rsidR="00B65C89" w:rsidRPr="003A1487">
        <w:rPr>
          <w:rFonts w:ascii="Arial" w:hAnsi="Arial" w:cs="Arial"/>
          <w:sz w:val="22"/>
          <w:szCs w:val="22"/>
        </w:rPr>
        <w:t>alongside</w:t>
      </w:r>
      <w:r w:rsidRPr="003A1487">
        <w:rPr>
          <w:rFonts w:ascii="Arial" w:hAnsi="Arial" w:cs="Arial"/>
          <w:sz w:val="22"/>
          <w:szCs w:val="22"/>
        </w:rPr>
        <w:t xml:space="preserve"> the rest of Gibraltar’s ecosystem. Government initiatives could </w:t>
      </w:r>
      <w:r w:rsidR="00806819">
        <w:rPr>
          <w:rFonts w:ascii="Arial" w:hAnsi="Arial" w:cs="Arial"/>
          <w:sz w:val="22"/>
          <w:szCs w:val="22"/>
        </w:rPr>
        <w:t xml:space="preserve">bring helpful solutions that may eliminate any </w:t>
      </w:r>
      <w:r w:rsidRPr="003A1487">
        <w:rPr>
          <w:rFonts w:ascii="Arial" w:hAnsi="Arial" w:cs="Arial"/>
          <w:sz w:val="22"/>
          <w:szCs w:val="22"/>
        </w:rPr>
        <w:t>problems residing over the preservation of the environment.</w:t>
      </w:r>
    </w:p>
    <w:p w14:paraId="567DB5FB" w14:textId="77777777" w:rsidR="009D73B2" w:rsidRPr="003A1487" w:rsidRDefault="009D73B2" w:rsidP="009D73B2">
      <w:pPr>
        <w:spacing w:line="480" w:lineRule="auto"/>
        <w:ind w:left="720"/>
        <w:rPr>
          <w:rFonts w:ascii="Arial" w:hAnsi="Arial" w:cs="Arial"/>
          <w:sz w:val="22"/>
          <w:szCs w:val="22"/>
        </w:rPr>
      </w:pPr>
    </w:p>
    <w:p w14:paraId="2FBB3421" w14:textId="77777777" w:rsidR="009D73B2" w:rsidRPr="003A1487" w:rsidRDefault="009D73B2" w:rsidP="009D73B2">
      <w:pPr>
        <w:spacing w:line="480" w:lineRule="auto"/>
        <w:ind w:left="720"/>
        <w:rPr>
          <w:rFonts w:ascii="Arial" w:hAnsi="Arial" w:cs="Arial"/>
          <w:sz w:val="22"/>
          <w:szCs w:val="22"/>
        </w:rPr>
      </w:pPr>
      <w:r w:rsidRPr="003A1487">
        <w:rPr>
          <w:rFonts w:ascii="Arial" w:hAnsi="Arial" w:cs="Arial"/>
          <w:sz w:val="22"/>
          <w:szCs w:val="22"/>
        </w:rPr>
        <w:t xml:space="preserve">One particular set of views the researcher kept seeing was that of “if someone does not tackle this now, it will disappear in the long run”. Roughly 15 or so people felt the same way, giving the idea that there is some concern within Gibraltar about the possible loss of the fragile ecosystem which can be found there. As a result, one </w:t>
      </w:r>
      <w:r w:rsidRPr="003A1487">
        <w:rPr>
          <w:rFonts w:ascii="Arial" w:hAnsi="Arial" w:cs="Arial"/>
          <w:sz w:val="22"/>
          <w:szCs w:val="22"/>
        </w:rPr>
        <w:lastRenderedPageBreak/>
        <w:t xml:space="preserve">respondent commented; “bring about awareness to some of the issues threatening the world today”. The researcher believes the respondent is trying to suggest that the ministry of tourism should increase awareness around subjects like Ecotourism and Sustainable development.  </w:t>
      </w:r>
    </w:p>
    <w:p w14:paraId="3BCB9694" w14:textId="77777777" w:rsidR="009D73B2" w:rsidRPr="003A1487" w:rsidRDefault="009D73B2" w:rsidP="009D73B2">
      <w:pPr>
        <w:spacing w:line="480" w:lineRule="auto"/>
        <w:ind w:left="720"/>
        <w:rPr>
          <w:rFonts w:ascii="Arial" w:hAnsi="Arial" w:cs="Arial"/>
          <w:sz w:val="22"/>
          <w:szCs w:val="22"/>
        </w:rPr>
      </w:pPr>
    </w:p>
    <w:p w14:paraId="0C5C7546" w14:textId="60AD749C" w:rsidR="009D73B2" w:rsidRPr="003A1487" w:rsidRDefault="009D73B2" w:rsidP="009D73B2">
      <w:pPr>
        <w:spacing w:line="480" w:lineRule="auto"/>
        <w:ind w:left="720"/>
        <w:rPr>
          <w:rFonts w:ascii="Arial" w:hAnsi="Arial" w:cs="Arial"/>
          <w:sz w:val="22"/>
          <w:szCs w:val="22"/>
        </w:rPr>
      </w:pPr>
      <w:r w:rsidRPr="003A1487">
        <w:rPr>
          <w:rFonts w:ascii="Arial" w:hAnsi="Arial" w:cs="Arial"/>
          <w:sz w:val="22"/>
          <w:szCs w:val="22"/>
        </w:rPr>
        <w:t xml:space="preserve">4.2 – </w:t>
      </w:r>
      <w:r w:rsidR="00BE71AC">
        <w:rPr>
          <w:rFonts w:ascii="Arial" w:hAnsi="Arial" w:cs="Arial"/>
          <w:sz w:val="22"/>
          <w:szCs w:val="22"/>
        </w:rPr>
        <w:t>Interview t</w:t>
      </w:r>
      <w:r w:rsidRPr="003A1487">
        <w:rPr>
          <w:rFonts w:ascii="Arial" w:hAnsi="Arial" w:cs="Arial"/>
          <w:sz w:val="22"/>
          <w:szCs w:val="22"/>
        </w:rPr>
        <w:t>hemes:</w:t>
      </w:r>
    </w:p>
    <w:p w14:paraId="520BB92C" w14:textId="77777777" w:rsidR="009D73B2" w:rsidRPr="003A1487" w:rsidRDefault="009D73B2" w:rsidP="009D73B2">
      <w:pPr>
        <w:spacing w:line="480" w:lineRule="auto"/>
        <w:ind w:left="720"/>
        <w:rPr>
          <w:rFonts w:ascii="Arial" w:hAnsi="Arial" w:cs="Arial"/>
          <w:sz w:val="22"/>
          <w:szCs w:val="22"/>
        </w:rPr>
      </w:pPr>
    </w:p>
    <w:p w14:paraId="26CBB669" w14:textId="039A5EA3" w:rsidR="009D73B2" w:rsidRPr="003A1487" w:rsidRDefault="009D73B2" w:rsidP="009D73B2">
      <w:pPr>
        <w:spacing w:line="480" w:lineRule="auto"/>
        <w:ind w:left="720"/>
        <w:rPr>
          <w:rFonts w:ascii="Arial" w:hAnsi="Arial" w:cs="Arial"/>
          <w:sz w:val="22"/>
          <w:szCs w:val="22"/>
        </w:rPr>
      </w:pPr>
      <w:r w:rsidRPr="003A1487">
        <w:rPr>
          <w:rFonts w:ascii="Arial" w:hAnsi="Arial" w:cs="Arial"/>
          <w:sz w:val="22"/>
          <w:szCs w:val="22"/>
        </w:rPr>
        <w:t>Before critically analysing any of the data, the author must first use the thematic approach to identify any themes occurring within the research. The thematic approach is a useful tool composed of a process of encoding qualitative information. Boyatzis (</w:t>
      </w:r>
      <w:r w:rsidR="001F3BD7">
        <w:rPr>
          <w:rFonts w:ascii="Arial" w:hAnsi="Arial" w:cs="Arial"/>
          <w:sz w:val="22"/>
          <w:szCs w:val="22"/>
        </w:rPr>
        <w:t>2009</w:t>
      </w:r>
      <w:r w:rsidRPr="003A1487">
        <w:rPr>
          <w:rFonts w:ascii="Arial" w:hAnsi="Arial" w:cs="Arial"/>
          <w:sz w:val="22"/>
          <w:szCs w:val="22"/>
        </w:rPr>
        <w:t xml:space="preserve">) notes that the encoding process requires a special ‘code’, which may include themes, indicators and even qualifications that are related. A theme can be defined as a pattern which can be found within the information in question. The theme can </w:t>
      </w:r>
      <w:r w:rsidR="00B65C89" w:rsidRPr="003A1487">
        <w:rPr>
          <w:rFonts w:ascii="Arial" w:hAnsi="Arial" w:cs="Arial"/>
          <w:sz w:val="22"/>
          <w:szCs w:val="22"/>
        </w:rPr>
        <w:t>both</w:t>
      </w:r>
      <w:r w:rsidRPr="003A1487">
        <w:rPr>
          <w:rFonts w:ascii="Arial" w:hAnsi="Arial" w:cs="Arial"/>
          <w:sz w:val="22"/>
          <w:szCs w:val="22"/>
        </w:rPr>
        <w:t xml:space="preserve"> identify possible observations and even interpret important aspects of the specific phenomenon. It </w:t>
      </w:r>
      <w:r w:rsidR="00B65C89" w:rsidRPr="003A1487">
        <w:rPr>
          <w:rFonts w:ascii="Arial" w:hAnsi="Arial" w:cs="Arial"/>
          <w:sz w:val="22"/>
          <w:szCs w:val="22"/>
        </w:rPr>
        <w:t>is</w:t>
      </w:r>
      <w:r w:rsidRPr="003A1487">
        <w:rPr>
          <w:rFonts w:ascii="Arial" w:hAnsi="Arial" w:cs="Arial"/>
          <w:sz w:val="22"/>
          <w:szCs w:val="22"/>
        </w:rPr>
        <w:t xml:space="preserve"> also possible to find these themes either at the beginning of the analysing process or at the end </w:t>
      </w:r>
      <w:r w:rsidR="001F3BD7">
        <w:rPr>
          <w:rFonts w:ascii="Arial" w:hAnsi="Arial" w:cs="Arial"/>
          <w:sz w:val="22"/>
          <w:szCs w:val="22"/>
        </w:rPr>
        <w:t>(Boyatzis, 2009).</w:t>
      </w:r>
    </w:p>
    <w:p w14:paraId="7021A36C" w14:textId="77777777" w:rsidR="009D73B2" w:rsidRPr="003A1487" w:rsidRDefault="009D73B2" w:rsidP="009D73B2">
      <w:pPr>
        <w:spacing w:line="480" w:lineRule="auto"/>
        <w:ind w:left="720"/>
        <w:rPr>
          <w:rFonts w:ascii="Arial" w:hAnsi="Arial" w:cs="Arial"/>
          <w:sz w:val="22"/>
          <w:szCs w:val="22"/>
        </w:rPr>
      </w:pPr>
    </w:p>
    <w:p w14:paraId="558758CC" w14:textId="5EDD3D0B" w:rsidR="009D73B2" w:rsidRPr="003A1487" w:rsidRDefault="009D73B2" w:rsidP="009D73B2">
      <w:pPr>
        <w:spacing w:line="480" w:lineRule="auto"/>
        <w:ind w:left="720"/>
        <w:rPr>
          <w:rFonts w:ascii="Arial" w:hAnsi="Arial" w:cs="Arial"/>
          <w:sz w:val="22"/>
          <w:szCs w:val="22"/>
        </w:rPr>
      </w:pPr>
      <w:r w:rsidRPr="003A1487">
        <w:rPr>
          <w:rFonts w:ascii="Arial" w:hAnsi="Arial" w:cs="Arial"/>
          <w:sz w:val="22"/>
          <w:szCs w:val="22"/>
        </w:rPr>
        <w:t xml:space="preserve">Within the interviews undertaken by the author, it is possible to already identify certain themes that are observable from the information provided by the interviewees. These themes include the following; Management, Transport and Wildlife. </w:t>
      </w:r>
      <w:r w:rsidR="00BE71AC">
        <w:rPr>
          <w:rFonts w:ascii="Arial" w:hAnsi="Arial" w:cs="Arial"/>
          <w:sz w:val="22"/>
          <w:szCs w:val="22"/>
        </w:rPr>
        <w:t xml:space="preserve">The themes were carefully reviewed and extracted from the interview transcripts by the researcher. </w:t>
      </w:r>
      <w:r w:rsidRPr="003A1487">
        <w:rPr>
          <w:rFonts w:ascii="Arial" w:hAnsi="Arial" w:cs="Arial"/>
          <w:sz w:val="22"/>
          <w:szCs w:val="22"/>
        </w:rPr>
        <w:t>These themes will be discussed further, later on in this section. Such themes begin to enforce the hypothesis which was originally created by the author at the start of this research project.</w:t>
      </w:r>
    </w:p>
    <w:p w14:paraId="44667FF9" w14:textId="77777777" w:rsidR="009D73B2" w:rsidRDefault="009D73B2" w:rsidP="009D73B2">
      <w:pPr>
        <w:spacing w:line="480" w:lineRule="auto"/>
        <w:ind w:left="720"/>
        <w:rPr>
          <w:rFonts w:ascii="Arial" w:hAnsi="Arial" w:cs="Arial"/>
          <w:sz w:val="22"/>
          <w:szCs w:val="22"/>
        </w:rPr>
      </w:pPr>
    </w:p>
    <w:p w14:paraId="40DC3B29" w14:textId="7F57011E" w:rsidR="00986BC9" w:rsidRDefault="00986BC9" w:rsidP="009D73B2">
      <w:pPr>
        <w:spacing w:line="480" w:lineRule="auto"/>
        <w:ind w:left="720"/>
        <w:rPr>
          <w:rFonts w:ascii="Arial" w:hAnsi="Arial" w:cs="Arial"/>
          <w:sz w:val="22"/>
          <w:szCs w:val="22"/>
        </w:rPr>
      </w:pPr>
    </w:p>
    <w:p w14:paraId="140783C6" w14:textId="77777777" w:rsidR="00986BC9" w:rsidRDefault="00986BC9" w:rsidP="009D73B2">
      <w:pPr>
        <w:spacing w:line="480" w:lineRule="auto"/>
        <w:ind w:left="720"/>
        <w:rPr>
          <w:rFonts w:ascii="Arial" w:hAnsi="Arial" w:cs="Arial"/>
          <w:sz w:val="22"/>
          <w:szCs w:val="22"/>
        </w:rPr>
      </w:pPr>
    </w:p>
    <w:p w14:paraId="76960942" w14:textId="77777777" w:rsidR="00986BC9" w:rsidRPr="003A1487" w:rsidRDefault="00986BC9" w:rsidP="009D73B2">
      <w:pPr>
        <w:spacing w:line="480" w:lineRule="auto"/>
        <w:ind w:left="720"/>
        <w:rPr>
          <w:rFonts w:ascii="Arial" w:hAnsi="Arial" w:cs="Arial"/>
          <w:sz w:val="22"/>
          <w:szCs w:val="22"/>
        </w:rPr>
      </w:pPr>
    </w:p>
    <w:p w14:paraId="2B484295" w14:textId="6F6B2B4D" w:rsidR="009D73B2" w:rsidRPr="003A1487" w:rsidRDefault="009D73B2" w:rsidP="009D73B2">
      <w:pPr>
        <w:spacing w:line="480" w:lineRule="auto"/>
        <w:ind w:left="720"/>
        <w:rPr>
          <w:rFonts w:ascii="Arial" w:hAnsi="Arial" w:cs="Arial"/>
          <w:sz w:val="22"/>
          <w:szCs w:val="22"/>
        </w:rPr>
      </w:pPr>
      <w:r w:rsidRPr="003A1487">
        <w:rPr>
          <w:rFonts w:ascii="Arial" w:hAnsi="Arial" w:cs="Arial"/>
          <w:sz w:val="22"/>
          <w:szCs w:val="22"/>
        </w:rPr>
        <w:lastRenderedPageBreak/>
        <w:t>4.</w:t>
      </w:r>
      <w:r w:rsidR="00545800">
        <w:rPr>
          <w:rFonts w:ascii="Arial" w:hAnsi="Arial" w:cs="Arial"/>
          <w:sz w:val="22"/>
          <w:szCs w:val="22"/>
        </w:rPr>
        <w:t>3</w:t>
      </w:r>
      <w:r w:rsidRPr="003A1487">
        <w:rPr>
          <w:rFonts w:ascii="Arial" w:hAnsi="Arial" w:cs="Arial"/>
          <w:sz w:val="22"/>
          <w:szCs w:val="22"/>
        </w:rPr>
        <w:t xml:space="preserve"> – Interview Results and Findings:</w:t>
      </w:r>
    </w:p>
    <w:p w14:paraId="0E2F20C7" w14:textId="77777777" w:rsidR="009D73B2" w:rsidRPr="003A1487" w:rsidRDefault="009D73B2" w:rsidP="009D73B2">
      <w:pPr>
        <w:spacing w:line="480" w:lineRule="auto"/>
        <w:ind w:left="720"/>
        <w:rPr>
          <w:rFonts w:ascii="Arial" w:hAnsi="Arial" w:cs="Arial"/>
          <w:sz w:val="22"/>
          <w:szCs w:val="22"/>
        </w:rPr>
      </w:pPr>
    </w:p>
    <w:p w14:paraId="4109332E" w14:textId="4372E2D8" w:rsidR="009D73B2" w:rsidRPr="003A1487" w:rsidRDefault="009D73B2" w:rsidP="009D73B2">
      <w:pPr>
        <w:spacing w:line="480" w:lineRule="auto"/>
        <w:ind w:left="720"/>
        <w:rPr>
          <w:rFonts w:ascii="Arial" w:hAnsi="Arial" w:cs="Arial"/>
          <w:sz w:val="22"/>
          <w:szCs w:val="22"/>
        </w:rPr>
      </w:pPr>
      <w:r w:rsidRPr="003A1487">
        <w:rPr>
          <w:rFonts w:ascii="Arial" w:hAnsi="Arial" w:cs="Arial"/>
          <w:sz w:val="22"/>
          <w:szCs w:val="22"/>
        </w:rPr>
        <w:t>The author begins the interviews results and findings by analysing in the thematic approach, starting off with the first identified theme; Management</w:t>
      </w:r>
      <w:r w:rsidR="001E7B0D">
        <w:rPr>
          <w:rFonts w:ascii="Arial" w:hAnsi="Arial" w:cs="Arial"/>
          <w:sz w:val="22"/>
          <w:szCs w:val="22"/>
        </w:rPr>
        <w:t>.</w:t>
      </w:r>
      <w:r w:rsidRPr="003A1487">
        <w:rPr>
          <w:rFonts w:ascii="Arial" w:hAnsi="Arial" w:cs="Arial"/>
          <w:sz w:val="22"/>
          <w:szCs w:val="22"/>
        </w:rPr>
        <w:t xml:space="preserve"> The researcher found this theme recurring within many of the interviewees’ comments. One interviewee said “we have to improve and further diversify our tourism programme to make more organised use of Gibraltar’s very attractive natural assets”. </w:t>
      </w:r>
    </w:p>
    <w:p w14:paraId="18FD5117" w14:textId="77777777" w:rsidR="009D73B2" w:rsidRPr="003A1487" w:rsidRDefault="009D73B2" w:rsidP="009D73B2">
      <w:pPr>
        <w:spacing w:line="480" w:lineRule="auto"/>
        <w:ind w:left="720"/>
        <w:rPr>
          <w:rFonts w:ascii="Arial" w:hAnsi="Arial" w:cs="Arial"/>
          <w:sz w:val="22"/>
          <w:szCs w:val="22"/>
        </w:rPr>
      </w:pPr>
    </w:p>
    <w:p w14:paraId="491CAFFA" w14:textId="50CB618F" w:rsidR="009D73B2" w:rsidRPr="003A1487" w:rsidRDefault="009D73B2" w:rsidP="009D73B2">
      <w:pPr>
        <w:spacing w:line="480" w:lineRule="auto"/>
        <w:ind w:left="720"/>
        <w:rPr>
          <w:rFonts w:ascii="Arial" w:hAnsi="Arial" w:cs="Arial"/>
          <w:sz w:val="22"/>
          <w:szCs w:val="22"/>
        </w:rPr>
      </w:pPr>
      <w:r w:rsidRPr="003A1487">
        <w:rPr>
          <w:rFonts w:ascii="Arial" w:hAnsi="Arial" w:cs="Arial"/>
          <w:sz w:val="22"/>
          <w:szCs w:val="22"/>
        </w:rPr>
        <w:t>“</w:t>
      </w:r>
      <w:r w:rsidR="00B65C89" w:rsidRPr="003A1487">
        <w:rPr>
          <w:rFonts w:ascii="Arial" w:hAnsi="Arial" w:cs="Arial"/>
          <w:sz w:val="22"/>
          <w:szCs w:val="22"/>
        </w:rPr>
        <w:t>These</w:t>
      </w:r>
      <w:r w:rsidRPr="003A1487">
        <w:rPr>
          <w:rFonts w:ascii="Arial" w:hAnsi="Arial" w:cs="Arial"/>
          <w:sz w:val="22"/>
          <w:szCs w:val="22"/>
        </w:rPr>
        <w:t xml:space="preserve"> types of tours/activities that could be classed as Ecotourism require further development and enhancement though. We have to improve and further diversify our tourism programme to make more organised use of Gibraltar’s very attractive natural assets”. Looking back at some of the definitions of Ecotourism, the researcher points out that one of the fundamental principles of Ecotourism is the focus on efficiently and ethically managing the natural resources of a destination (Fennell, 2003). As a result, this interviewee feels that it is crucial for the Government of Gibraltar to improve their management of such resources like the Upper Rock Nature Reserve. Wearing and Neil (1999) suggest that the correct management of natural resources is vital for the planning and development of Ecotourism. </w:t>
      </w:r>
    </w:p>
    <w:p w14:paraId="6C97F4BE" w14:textId="77777777" w:rsidR="009D73B2" w:rsidRPr="003A1487" w:rsidRDefault="009D73B2" w:rsidP="009D73B2">
      <w:pPr>
        <w:spacing w:line="480" w:lineRule="auto"/>
        <w:ind w:left="720"/>
        <w:rPr>
          <w:rFonts w:ascii="Arial" w:hAnsi="Arial" w:cs="Arial"/>
          <w:sz w:val="22"/>
          <w:szCs w:val="22"/>
        </w:rPr>
      </w:pPr>
    </w:p>
    <w:p w14:paraId="1C94FE95" w14:textId="5EAF6E97" w:rsidR="009D73B2" w:rsidRPr="003A1487" w:rsidRDefault="009D73B2" w:rsidP="009D73B2">
      <w:pPr>
        <w:spacing w:line="480" w:lineRule="auto"/>
        <w:ind w:left="720"/>
        <w:rPr>
          <w:rFonts w:ascii="Arial" w:hAnsi="Arial" w:cs="Arial"/>
          <w:sz w:val="22"/>
          <w:szCs w:val="22"/>
        </w:rPr>
      </w:pPr>
      <w:r w:rsidRPr="003A1487">
        <w:rPr>
          <w:rFonts w:ascii="Arial" w:hAnsi="Arial" w:cs="Arial"/>
          <w:sz w:val="22"/>
          <w:szCs w:val="22"/>
        </w:rPr>
        <w:t xml:space="preserve">Another comment from the same interviewee suggested that a better form of management could improve the Ecotourism experience for the locals and tourists; “What is needed in our small country is for greater management to reduce the overall impact of mass tourism to protect the quality of experience for them and also for residents and those wanting the ‘Ecotourism’ experience”. A statement made by Ross and Wall (1999) agrees with the idea that better management results in a better experience for locals and tourists. They go on to note that Ecotourism enmeshes the creation of positive synergetic partnerships between tourism, biodiversity and the local population through the use of suitable management strategies (Ross and Wall, </w:t>
      </w:r>
      <w:r w:rsidRPr="003A1487">
        <w:rPr>
          <w:rFonts w:ascii="Arial" w:hAnsi="Arial" w:cs="Arial"/>
          <w:sz w:val="22"/>
          <w:szCs w:val="22"/>
        </w:rPr>
        <w:lastRenderedPageBreak/>
        <w:t xml:space="preserve">1999). </w:t>
      </w:r>
      <w:r w:rsidR="000A55C2">
        <w:rPr>
          <w:rFonts w:ascii="Arial" w:hAnsi="Arial" w:cs="Arial"/>
          <w:sz w:val="22"/>
          <w:szCs w:val="22"/>
        </w:rPr>
        <w:t xml:space="preserve">When relating this idea to Gibraltar, having synergetic partnerships between tourism, biodiversity and the local population would be a step in the right direction. It will bring many tourism businesses working together in order to achieve such a positive situation as a result of the correct management strategies. </w:t>
      </w:r>
    </w:p>
    <w:p w14:paraId="1AF760CA" w14:textId="77777777" w:rsidR="009D73B2" w:rsidRPr="003A1487" w:rsidRDefault="009D73B2" w:rsidP="009D73B2">
      <w:pPr>
        <w:spacing w:line="480" w:lineRule="auto"/>
        <w:ind w:left="720"/>
        <w:rPr>
          <w:rFonts w:ascii="Arial" w:hAnsi="Arial" w:cs="Arial"/>
          <w:sz w:val="22"/>
          <w:szCs w:val="22"/>
        </w:rPr>
      </w:pPr>
    </w:p>
    <w:p w14:paraId="1F48E3E0" w14:textId="77777777" w:rsidR="009D73B2" w:rsidRPr="003A1487" w:rsidRDefault="009D73B2" w:rsidP="009D73B2">
      <w:pPr>
        <w:spacing w:line="480" w:lineRule="auto"/>
        <w:ind w:left="720"/>
        <w:rPr>
          <w:rFonts w:ascii="Arial" w:hAnsi="Arial" w:cs="Arial"/>
          <w:sz w:val="22"/>
          <w:szCs w:val="22"/>
        </w:rPr>
      </w:pPr>
      <w:r w:rsidRPr="003A1487">
        <w:rPr>
          <w:rFonts w:ascii="Arial" w:hAnsi="Arial" w:cs="Arial"/>
          <w:sz w:val="22"/>
          <w:szCs w:val="22"/>
        </w:rPr>
        <w:t xml:space="preserve">“We hope the Draft Upper Rock Nature Management plan will see publication and implementation as there are many solutions and recommendations contained within that can help enhance and improve tourism issues in general in Gibraltar” (Janet Howitt). It is evident here that the interviewee believes that a management plan will be effective in improving such an environment like the Upper Rock Nature Reserve. Page and Dowling (2002) suggest that whatever form of tourism management or planning developed by a tourism authority must take a strategic view on the way that the resources should be developed and managed. This is where a management plan like the one mentioned above will become useful. The strategic vision included in a plan needs to satisfy the long-term management of said resources, as well as the locality and the environment where the resources reside (Page and Dowling, 2002).  </w:t>
      </w:r>
    </w:p>
    <w:p w14:paraId="4A5ACE95" w14:textId="77777777" w:rsidR="009D73B2" w:rsidRPr="003A1487" w:rsidRDefault="009D73B2" w:rsidP="009D73B2">
      <w:pPr>
        <w:spacing w:line="480" w:lineRule="auto"/>
        <w:ind w:left="720"/>
        <w:rPr>
          <w:rFonts w:ascii="Arial" w:hAnsi="Arial" w:cs="Arial"/>
          <w:sz w:val="22"/>
          <w:szCs w:val="22"/>
        </w:rPr>
      </w:pPr>
    </w:p>
    <w:p w14:paraId="18B40B8A" w14:textId="7EC29707" w:rsidR="009D73B2" w:rsidRPr="003A1487" w:rsidRDefault="009D73B2" w:rsidP="009D73B2">
      <w:pPr>
        <w:spacing w:line="480" w:lineRule="auto"/>
        <w:ind w:left="720"/>
        <w:rPr>
          <w:rFonts w:ascii="Arial" w:hAnsi="Arial" w:cs="Arial"/>
          <w:sz w:val="22"/>
          <w:szCs w:val="22"/>
        </w:rPr>
      </w:pPr>
      <w:r w:rsidRPr="003A1487">
        <w:rPr>
          <w:rFonts w:ascii="Arial" w:hAnsi="Arial" w:cs="Arial"/>
          <w:sz w:val="22"/>
          <w:szCs w:val="22"/>
        </w:rPr>
        <w:t>The last comment that the researcher considers to be within the theme of management is “more can be done to promote Ecotourism in Gibraltar and around on the waters of Gibraltar”. The interviewee here is relating to the marketing aspect of the management of Ecotourism, in which they believe is lacking. Diamantis (</w:t>
      </w:r>
      <w:r w:rsidR="00B372EF">
        <w:rPr>
          <w:rFonts w:ascii="Arial" w:hAnsi="Arial" w:cs="Arial"/>
          <w:sz w:val="22"/>
          <w:szCs w:val="22"/>
        </w:rPr>
        <w:t>2004</w:t>
      </w:r>
      <w:r w:rsidRPr="003A1487">
        <w:rPr>
          <w:rFonts w:ascii="Arial" w:hAnsi="Arial" w:cs="Arial"/>
          <w:sz w:val="22"/>
          <w:szCs w:val="22"/>
        </w:rPr>
        <w:t xml:space="preserve">) suggests that marketing Ecotourism can be very difficult, because of the lack of understanding about the topic and what it includes. However, Wearing and Neil (1999) emphasised that the use of the experience within Ecotourism should be </w:t>
      </w:r>
      <w:r w:rsidR="007D39AD" w:rsidRPr="003A1487">
        <w:rPr>
          <w:rFonts w:ascii="Arial" w:hAnsi="Arial" w:cs="Arial"/>
          <w:sz w:val="22"/>
          <w:szCs w:val="22"/>
        </w:rPr>
        <w:t>utilised</w:t>
      </w:r>
      <w:r w:rsidRPr="003A1487">
        <w:rPr>
          <w:rFonts w:ascii="Arial" w:hAnsi="Arial" w:cs="Arial"/>
          <w:sz w:val="22"/>
          <w:szCs w:val="22"/>
        </w:rPr>
        <w:t xml:space="preserve"> in order to attract further tourism. Marketing helps bring awareness to the locality and allows for the learning of a confusing topic like Ecotourism. </w:t>
      </w:r>
    </w:p>
    <w:p w14:paraId="4E2B65B4" w14:textId="77777777" w:rsidR="009D73B2" w:rsidRPr="003A1487" w:rsidRDefault="009D73B2" w:rsidP="009D73B2">
      <w:pPr>
        <w:spacing w:line="480" w:lineRule="auto"/>
        <w:ind w:left="720"/>
        <w:rPr>
          <w:rFonts w:ascii="Arial" w:hAnsi="Arial" w:cs="Arial"/>
          <w:sz w:val="22"/>
          <w:szCs w:val="22"/>
        </w:rPr>
      </w:pPr>
    </w:p>
    <w:p w14:paraId="71E9898C" w14:textId="03EB0235" w:rsidR="009D73B2" w:rsidRPr="003A1487" w:rsidRDefault="009D73B2" w:rsidP="009D73B2">
      <w:pPr>
        <w:spacing w:line="480" w:lineRule="auto"/>
        <w:ind w:left="720"/>
        <w:rPr>
          <w:rFonts w:ascii="Arial" w:hAnsi="Arial" w:cs="Arial"/>
          <w:sz w:val="22"/>
          <w:szCs w:val="22"/>
        </w:rPr>
      </w:pPr>
      <w:r w:rsidRPr="003A1487">
        <w:rPr>
          <w:rFonts w:ascii="Arial" w:hAnsi="Arial" w:cs="Arial"/>
          <w:sz w:val="22"/>
          <w:szCs w:val="22"/>
        </w:rPr>
        <w:lastRenderedPageBreak/>
        <w:t>The next theme involves Transport, this is a very important aspect within the overall tourism industry, however even more important when trying to be sustainable and environmentally friendly. As the Council of Europe (</w:t>
      </w:r>
      <w:r w:rsidR="00B372EF">
        <w:rPr>
          <w:rFonts w:ascii="Arial" w:hAnsi="Arial" w:cs="Arial"/>
          <w:sz w:val="22"/>
          <w:szCs w:val="22"/>
        </w:rPr>
        <w:t>2000</w:t>
      </w:r>
      <w:r w:rsidRPr="003A1487">
        <w:rPr>
          <w:rFonts w:ascii="Arial" w:hAnsi="Arial" w:cs="Arial"/>
          <w:sz w:val="22"/>
          <w:szCs w:val="22"/>
        </w:rPr>
        <w:t xml:space="preserve">) suggests, there can be no tourism without the ability of mobility and transport, so the topic is extremely important for any type of tourism. It is also becoming more crucial as a result of the recent increasing trends revolving around distance and frequency of travel (Council of Europe, </w:t>
      </w:r>
      <w:r w:rsidR="00B372EF">
        <w:rPr>
          <w:rFonts w:ascii="Arial" w:hAnsi="Arial" w:cs="Arial"/>
          <w:sz w:val="22"/>
          <w:szCs w:val="22"/>
        </w:rPr>
        <w:t>2000</w:t>
      </w:r>
      <w:r w:rsidRPr="003A1487">
        <w:rPr>
          <w:rFonts w:ascii="Arial" w:hAnsi="Arial" w:cs="Arial"/>
          <w:sz w:val="22"/>
          <w:szCs w:val="22"/>
        </w:rPr>
        <w:t xml:space="preserve">). </w:t>
      </w:r>
    </w:p>
    <w:p w14:paraId="274EB3ED" w14:textId="77777777" w:rsidR="009D73B2" w:rsidRPr="003A1487" w:rsidRDefault="009D73B2" w:rsidP="009D73B2">
      <w:pPr>
        <w:spacing w:line="480" w:lineRule="auto"/>
        <w:ind w:left="720"/>
        <w:rPr>
          <w:rFonts w:ascii="Arial" w:hAnsi="Arial" w:cs="Arial"/>
          <w:sz w:val="22"/>
          <w:szCs w:val="22"/>
        </w:rPr>
      </w:pPr>
    </w:p>
    <w:p w14:paraId="11594C83" w14:textId="13C75C2C" w:rsidR="009D73B2" w:rsidRPr="003A1487" w:rsidRDefault="009D73B2" w:rsidP="009D73B2">
      <w:pPr>
        <w:spacing w:line="480" w:lineRule="auto"/>
        <w:ind w:left="720"/>
        <w:rPr>
          <w:rFonts w:ascii="Arial" w:hAnsi="Arial" w:cs="Arial"/>
          <w:sz w:val="22"/>
          <w:szCs w:val="22"/>
        </w:rPr>
      </w:pPr>
      <w:r w:rsidRPr="003A1487">
        <w:rPr>
          <w:rFonts w:ascii="Arial" w:hAnsi="Arial" w:cs="Arial"/>
          <w:sz w:val="22"/>
          <w:szCs w:val="22"/>
        </w:rPr>
        <w:t xml:space="preserve">“We do however, lobby for improved traffic management and healthier travel options to being about calmer roads on the rock”. This issue is a very difficult one to discuss for Gibraltar. The reason being, there isn’t enough room for certain types of transport modes that are more beneficial. Gössling (2013) presses the matter of reducing transport emissions and finds it a priority in moderating the emissions from tourism.  The topic of ‘healthier transport’ has amassed importance due to the continuing problems of rising populations, aggressive traffic congestion and increasing pollution (Cohen, </w:t>
      </w:r>
      <w:r w:rsidR="00DD33AB">
        <w:rPr>
          <w:rFonts w:ascii="Arial" w:hAnsi="Arial" w:cs="Arial"/>
          <w:sz w:val="22"/>
          <w:szCs w:val="22"/>
        </w:rPr>
        <w:t>2014</w:t>
      </w:r>
      <w:r w:rsidRPr="003A1487">
        <w:rPr>
          <w:rFonts w:ascii="Arial" w:hAnsi="Arial" w:cs="Arial"/>
          <w:sz w:val="22"/>
          <w:szCs w:val="22"/>
        </w:rPr>
        <w:t xml:space="preserve">). Reducing emissions and shifting towards eco-friendlier transport modes is one of the more promising directions for the world (Dickinson and Dickinson, 2006; Scott et al., 2012). </w:t>
      </w:r>
      <w:r w:rsidR="00504D01">
        <w:rPr>
          <w:rFonts w:ascii="Arial" w:hAnsi="Arial" w:cs="Arial"/>
          <w:sz w:val="22"/>
          <w:szCs w:val="22"/>
        </w:rPr>
        <w:t xml:space="preserve">This would also be promising for Gibraltar, as one of Gibraltar’s biggest pollution emitters </w:t>
      </w:r>
      <w:r w:rsidR="00CE1F90">
        <w:rPr>
          <w:rFonts w:ascii="Arial" w:hAnsi="Arial" w:cs="Arial"/>
          <w:sz w:val="22"/>
          <w:szCs w:val="22"/>
        </w:rPr>
        <w:t>is their transport (</w:t>
      </w:r>
      <w:r w:rsidR="00F81361">
        <w:rPr>
          <w:rFonts w:ascii="Arial" w:hAnsi="Arial" w:cs="Arial"/>
          <w:sz w:val="22"/>
          <w:szCs w:val="22"/>
        </w:rPr>
        <w:t xml:space="preserve">Oilvero, 2014). </w:t>
      </w:r>
    </w:p>
    <w:p w14:paraId="29D90705" w14:textId="77777777" w:rsidR="009D73B2" w:rsidRPr="003A1487" w:rsidRDefault="009D73B2" w:rsidP="009D73B2">
      <w:pPr>
        <w:spacing w:line="480" w:lineRule="auto"/>
        <w:ind w:left="720"/>
        <w:rPr>
          <w:rFonts w:ascii="Arial" w:hAnsi="Arial" w:cs="Arial"/>
          <w:sz w:val="22"/>
          <w:szCs w:val="22"/>
        </w:rPr>
      </w:pPr>
    </w:p>
    <w:p w14:paraId="05EF24F6" w14:textId="3B7B0223" w:rsidR="009D73B2" w:rsidRPr="003A1487" w:rsidRDefault="009D73B2" w:rsidP="009D73B2">
      <w:pPr>
        <w:spacing w:line="480" w:lineRule="auto"/>
        <w:ind w:left="720"/>
        <w:rPr>
          <w:rFonts w:ascii="Arial" w:hAnsi="Arial" w:cs="Arial"/>
          <w:sz w:val="22"/>
          <w:szCs w:val="22"/>
        </w:rPr>
      </w:pPr>
      <w:r w:rsidRPr="003A1487">
        <w:rPr>
          <w:rFonts w:ascii="Arial" w:hAnsi="Arial" w:cs="Arial"/>
          <w:sz w:val="22"/>
          <w:szCs w:val="22"/>
        </w:rPr>
        <w:t xml:space="preserve">This interviewee suggests a very interesting initiative which includes; “we are pressing for a park and ride system to enable visitors to leave their cars near the border and take public transport to town centres and tourist sites”. This park and ride system has been very successful within York and several other UK cities and towns (Orbasli, </w:t>
      </w:r>
      <w:r w:rsidR="00DD33AB">
        <w:rPr>
          <w:rFonts w:ascii="Arial" w:hAnsi="Arial" w:cs="Arial"/>
          <w:sz w:val="22"/>
          <w:szCs w:val="22"/>
        </w:rPr>
        <w:t>2000</w:t>
      </w:r>
      <w:r w:rsidRPr="003A1487">
        <w:rPr>
          <w:rFonts w:ascii="Arial" w:hAnsi="Arial" w:cs="Arial"/>
          <w:sz w:val="22"/>
          <w:szCs w:val="22"/>
        </w:rPr>
        <w:t xml:space="preserve">). The system brings many benefits which include; Parking, visitors don’t have to struggle with finding parking within the centre. Pollution, this initiative greatly reduces pollution within the centre as it limits the amount of vehicles present. Convenience, convenient times allow for visitors to travel at the time they prefer. </w:t>
      </w:r>
      <w:r w:rsidRPr="003A1487">
        <w:rPr>
          <w:rFonts w:ascii="Arial" w:hAnsi="Arial" w:cs="Arial"/>
          <w:sz w:val="22"/>
          <w:szCs w:val="22"/>
        </w:rPr>
        <w:lastRenderedPageBreak/>
        <w:t>Traffic, the user of the system will not face the traffic problems as in some areas there are dedicated bus lanes and of course there will be less vehicles on the roads within the centre (translink.co.uk</w:t>
      </w:r>
      <w:r w:rsidR="00DD33AB">
        <w:rPr>
          <w:rFonts w:ascii="Arial" w:hAnsi="Arial" w:cs="Arial"/>
          <w:sz w:val="22"/>
          <w:szCs w:val="22"/>
        </w:rPr>
        <w:t>, 2018</w:t>
      </w:r>
      <w:r w:rsidRPr="003A1487">
        <w:rPr>
          <w:rFonts w:ascii="Arial" w:hAnsi="Arial" w:cs="Arial"/>
          <w:sz w:val="22"/>
          <w:szCs w:val="22"/>
        </w:rPr>
        <w:t xml:space="preserve">). </w:t>
      </w:r>
    </w:p>
    <w:p w14:paraId="42699230" w14:textId="77777777" w:rsidR="009D73B2" w:rsidRPr="003A1487" w:rsidRDefault="009D73B2" w:rsidP="009D73B2">
      <w:pPr>
        <w:spacing w:line="480" w:lineRule="auto"/>
        <w:ind w:left="720"/>
        <w:rPr>
          <w:rFonts w:ascii="Arial" w:hAnsi="Arial" w:cs="Arial"/>
          <w:sz w:val="22"/>
          <w:szCs w:val="22"/>
        </w:rPr>
      </w:pPr>
    </w:p>
    <w:p w14:paraId="671A0457" w14:textId="7AEC33FC" w:rsidR="009D73B2" w:rsidRPr="003A1487" w:rsidRDefault="009D73B2" w:rsidP="009D73B2">
      <w:pPr>
        <w:spacing w:line="480" w:lineRule="auto"/>
        <w:ind w:left="720"/>
        <w:rPr>
          <w:rFonts w:ascii="Arial" w:hAnsi="Arial" w:cs="Arial"/>
          <w:sz w:val="22"/>
          <w:szCs w:val="22"/>
        </w:rPr>
      </w:pPr>
      <w:r w:rsidRPr="003A1487">
        <w:rPr>
          <w:rFonts w:ascii="Arial" w:hAnsi="Arial" w:cs="Arial"/>
          <w:sz w:val="22"/>
          <w:szCs w:val="22"/>
        </w:rPr>
        <w:t>“</w:t>
      </w:r>
      <w:r w:rsidR="00B65C89" w:rsidRPr="003A1487">
        <w:rPr>
          <w:rFonts w:ascii="Arial" w:hAnsi="Arial" w:cs="Arial"/>
          <w:sz w:val="22"/>
          <w:szCs w:val="22"/>
        </w:rPr>
        <w:t>We</w:t>
      </w:r>
      <w:r w:rsidRPr="003A1487">
        <w:rPr>
          <w:rFonts w:ascii="Arial" w:hAnsi="Arial" w:cs="Arial"/>
          <w:sz w:val="22"/>
          <w:szCs w:val="22"/>
        </w:rPr>
        <w:t xml:space="preserve"> are building a new Cable Car which is in itself a very environmentally efficient way of transporting people. We are also working with HMGoG (Her Majesty’s Government of Gibraltar) on ways to improve the way we transport people around and up the rock”. From this comment, the researcher can agree that so far there are some initiatives in place to help alleviate the transport problem but more still needs to be done. The purpose of the cable car is to limit the amount of vehicles driving through the Upper Rock Nature Reserve, allowing for a less polluted natural area. It also allows for the low impact travel up to the Nature Reserve, making sure it does not harm the conservation of such a Reserve. </w:t>
      </w:r>
    </w:p>
    <w:p w14:paraId="6C2573B1" w14:textId="77777777" w:rsidR="009D73B2" w:rsidRPr="003A1487" w:rsidRDefault="009D73B2" w:rsidP="009D73B2">
      <w:pPr>
        <w:spacing w:line="480" w:lineRule="auto"/>
        <w:ind w:left="720"/>
        <w:rPr>
          <w:rFonts w:ascii="Arial" w:hAnsi="Arial" w:cs="Arial"/>
          <w:sz w:val="22"/>
          <w:szCs w:val="22"/>
        </w:rPr>
      </w:pPr>
    </w:p>
    <w:p w14:paraId="73D43154" w14:textId="114DBD50" w:rsidR="009D73B2" w:rsidRPr="003A1487" w:rsidRDefault="009D73B2" w:rsidP="009D73B2">
      <w:pPr>
        <w:spacing w:line="480" w:lineRule="auto"/>
        <w:ind w:left="720"/>
        <w:rPr>
          <w:rFonts w:ascii="Arial" w:hAnsi="Arial" w:cs="Arial"/>
          <w:sz w:val="22"/>
          <w:szCs w:val="22"/>
        </w:rPr>
      </w:pPr>
      <w:r w:rsidRPr="003A1487">
        <w:rPr>
          <w:rFonts w:ascii="Arial" w:hAnsi="Arial" w:cs="Arial"/>
          <w:sz w:val="22"/>
          <w:szCs w:val="22"/>
        </w:rPr>
        <w:t xml:space="preserve">The last theme identified within the interviews was that of Wildlife. This theme plays a big role in the tourism industry in Gibraltar. One interviewee commented; “there are already companies and organisations providing Ecotourism type experiences already in terms of climbing/hiking/diving, botanic gardens, </w:t>
      </w:r>
      <w:r w:rsidR="00B65C89" w:rsidRPr="003A1487">
        <w:rPr>
          <w:rFonts w:ascii="Arial" w:hAnsi="Arial" w:cs="Arial"/>
          <w:sz w:val="22"/>
          <w:szCs w:val="22"/>
        </w:rPr>
        <w:t>Wildlife Park</w:t>
      </w:r>
      <w:r w:rsidRPr="003A1487">
        <w:rPr>
          <w:rFonts w:ascii="Arial" w:hAnsi="Arial" w:cs="Arial"/>
          <w:sz w:val="22"/>
          <w:szCs w:val="22"/>
        </w:rPr>
        <w:t xml:space="preserve">, interacting with the macaques and watching dolphins”. Note that the interviewee said “Ecotourism type”, meaning that these activities are not quite defined as Ecotourism because they do not satisfy the requirements of Ecotourism. According to Dowling (2001) there can be five principles that are fundamental in considering something is Ecotourism. These include; nature-based, ecologically sustainable, environmentally educative, </w:t>
      </w:r>
      <w:r w:rsidR="00B65C89" w:rsidRPr="003A1487">
        <w:rPr>
          <w:rFonts w:ascii="Arial" w:hAnsi="Arial" w:cs="Arial"/>
          <w:sz w:val="22"/>
          <w:szCs w:val="22"/>
        </w:rPr>
        <w:t xml:space="preserve">and </w:t>
      </w:r>
      <w:r w:rsidRPr="003A1487">
        <w:rPr>
          <w:rFonts w:ascii="Arial" w:hAnsi="Arial" w:cs="Arial"/>
          <w:sz w:val="22"/>
          <w:szCs w:val="22"/>
        </w:rPr>
        <w:t xml:space="preserve">locally beneficial and generates tourist satisfaction. </w:t>
      </w:r>
    </w:p>
    <w:p w14:paraId="2E75503D" w14:textId="77777777" w:rsidR="009D73B2" w:rsidRPr="003A1487" w:rsidRDefault="009D73B2" w:rsidP="009D73B2">
      <w:pPr>
        <w:spacing w:line="480" w:lineRule="auto"/>
        <w:ind w:left="720"/>
        <w:rPr>
          <w:rFonts w:ascii="Arial" w:hAnsi="Arial" w:cs="Arial"/>
          <w:sz w:val="22"/>
          <w:szCs w:val="22"/>
        </w:rPr>
      </w:pPr>
    </w:p>
    <w:p w14:paraId="6593FD37" w14:textId="4122313C" w:rsidR="009D73B2" w:rsidRDefault="009D73B2" w:rsidP="009D73B2">
      <w:pPr>
        <w:spacing w:line="480" w:lineRule="auto"/>
        <w:ind w:left="720"/>
        <w:rPr>
          <w:rFonts w:ascii="Arial" w:hAnsi="Arial" w:cs="Arial"/>
          <w:sz w:val="22"/>
          <w:szCs w:val="22"/>
        </w:rPr>
      </w:pPr>
      <w:r w:rsidRPr="003A1487">
        <w:rPr>
          <w:rFonts w:ascii="Arial" w:hAnsi="Arial" w:cs="Arial"/>
          <w:sz w:val="22"/>
          <w:szCs w:val="22"/>
        </w:rPr>
        <w:t xml:space="preserve">Wildlife tourism encompasses interactions that can range from watching wildlife from a distance through to swimming, touching or feeding of wildlife. Subsequently, feeding has increased and developed as a way to ensure the close interactions </w:t>
      </w:r>
      <w:r w:rsidRPr="003A1487">
        <w:rPr>
          <w:rFonts w:ascii="Arial" w:hAnsi="Arial" w:cs="Arial"/>
          <w:sz w:val="22"/>
          <w:szCs w:val="22"/>
        </w:rPr>
        <w:lastRenderedPageBreak/>
        <w:t xml:space="preserve">between humans and wildlife </w:t>
      </w:r>
      <w:r w:rsidR="00DD33AB" w:rsidRPr="00DD33AB">
        <w:rPr>
          <w:rFonts w:ascii="Arial" w:hAnsi="Arial" w:cs="Arial"/>
          <w:sz w:val="22"/>
          <w:szCs w:val="22"/>
        </w:rPr>
        <w:t>(Ballantyne and Packer, 2013)</w:t>
      </w:r>
      <w:r w:rsidR="00DD33AB">
        <w:rPr>
          <w:rFonts w:ascii="Arial" w:hAnsi="Arial" w:cs="Arial"/>
          <w:sz w:val="22"/>
          <w:szCs w:val="22"/>
        </w:rPr>
        <w:t xml:space="preserve">. </w:t>
      </w:r>
      <w:r w:rsidRPr="003A1487">
        <w:rPr>
          <w:rFonts w:ascii="Arial" w:hAnsi="Arial" w:cs="Arial"/>
          <w:sz w:val="22"/>
          <w:szCs w:val="22"/>
        </w:rPr>
        <w:t>The feeding of wildlife has become a very controversial topic of discussion within the tourism industry as a result of several tragedies occurring in various parts of the world including Gibraltar (theolivepress</w:t>
      </w:r>
      <w:r w:rsidR="00DD33AB">
        <w:rPr>
          <w:rFonts w:ascii="Arial" w:hAnsi="Arial" w:cs="Arial"/>
          <w:sz w:val="22"/>
          <w:szCs w:val="22"/>
        </w:rPr>
        <w:t>, 2018</w:t>
      </w:r>
      <w:r w:rsidRPr="003A1487">
        <w:rPr>
          <w:rFonts w:ascii="Arial" w:hAnsi="Arial" w:cs="Arial"/>
          <w:sz w:val="22"/>
          <w:szCs w:val="22"/>
        </w:rPr>
        <w:t xml:space="preserve">). Thus, why this interviewee commented; ““we actively work with GONHS in ensuring safe interaction between the Barbary macaques and tourists”. It is important to keep such altercations under control, in order to keep both humans and wildlife safe. </w:t>
      </w:r>
    </w:p>
    <w:p w14:paraId="6C1A1EF3" w14:textId="77777777" w:rsidR="00DD33AB" w:rsidRPr="003A1487" w:rsidRDefault="00DD33AB" w:rsidP="009D73B2">
      <w:pPr>
        <w:spacing w:line="480" w:lineRule="auto"/>
        <w:ind w:left="720"/>
        <w:rPr>
          <w:rFonts w:ascii="Arial" w:hAnsi="Arial" w:cs="Arial"/>
          <w:sz w:val="22"/>
          <w:szCs w:val="22"/>
        </w:rPr>
      </w:pPr>
    </w:p>
    <w:p w14:paraId="796604A3" w14:textId="5D644E3B" w:rsidR="009D73B2" w:rsidRDefault="009D73B2" w:rsidP="009D73B2">
      <w:pPr>
        <w:spacing w:line="480" w:lineRule="auto"/>
        <w:ind w:left="720"/>
        <w:rPr>
          <w:rFonts w:ascii="Arial" w:hAnsi="Arial" w:cs="Arial"/>
          <w:sz w:val="22"/>
          <w:szCs w:val="22"/>
        </w:rPr>
      </w:pPr>
      <w:r w:rsidRPr="003A1487">
        <w:rPr>
          <w:rFonts w:ascii="Arial" w:hAnsi="Arial" w:cs="Arial"/>
          <w:sz w:val="22"/>
          <w:szCs w:val="22"/>
        </w:rPr>
        <w:t xml:space="preserve">“We are working on a joint project with HMGoG for bird watching and providing information about birds around the Gibraltar area”. This interviewee agrees that bird watching has great potential for tourism within Gibraltar. </w:t>
      </w:r>
      <w:r w:rsidR="00DD33AB">
        <w:rPr>
          <w:rFonts w:ascii="Arial" w:hAnsi="Arial" w:cs="Arial"/>
          <w:sz w:val="22"/>
          <w:szCs w:val="22"/>
        </w:rPr>
        <w:t>Son, Dung and Van (</w:t>
      </w:r>
      <w:r w:rsidR="00DD33AB" w:rsidRPr="00DD33AB">
        <w:rPr>
          <w:rFonts w:ascii="Arial" w:hAnsi="Arial" w:cs="Arial"/>
          <w:sz w:val="22"/>
          <w:szCs w:val="22"/>
        </w:rPr>
        <w:t>2011)</w:t>
      </w:r>
      <w:r w:rsidR="00DD33AB">
        <w:rPr>
          <w:rFonts w:ascii="Arial" w:hAnsi="Arial" w:cs="Arial"/>
          <w:sz w:val="22"/>
          <w:szCs w:val="22"/>
        </w:rPr>
        <w:t xml:space="preserve"> </w:t>
      </w:r>
      <w:r w:rsidRPr="003A1487">
        <w:rPr>
          <w:rFonts w:ascii="Arial" w:hAnsi="Arial" w:cs="Arial"/>
          <w:sz w:val="22"/>
          <w:szCs w:val="22"/>
        </w:rPr>
        <w:t xml:space="preserve">note that the watching of birds is a very responsible and educative activity which can help conserve the natural environment as well as cultural values. </w:t>
      </w:r>
    </w:p>
    <w:p w14:paraId="6470E665" w14:textId="77777777" w:rsidR="00545800" w:rsidRDefault="00545800" w:rsidP="009D73B2">
      <w:pPr>
        <w:spacing w:line="480" w:lineRule="auto"/>
        <w:ind w:left="720"/>
        <w:rPr>
          <w:rFonts w:ascii="Arial" w:hAnsi="Arial" w:cs="Arial"/>
          <w:sz w:val="22"/>
          <w:szCs w:val="22"/>
        </w:rPr>
      </w:pPr>
    </w:p>
    <w:p w14:paraId="5A438D9A" w14:textId="2CFCA002" w:rsidR="00545800" w:rsidRPr="003A1487" w:rsidRDefault="00545800" w:rsidP="009D73B2">
      <w:pPr>
        <w:spacing w:line="480" w:lineRule="auto"/>
        <w:ind w:left="720"/>
        <w:rPr>
          <w:rFonts w:ascii="Arial" w:hAnsi="Arial" w:cs="Arial"/>
          <w:sz w:val="22"/>
          <w:szCs w:val="22"/>
        </w:rPr>
      </w:pPr>
      <w:r>
        <w:rPr>
          <w:rFonts w:ascii="Arial" w:hAnsi="Arial" w:cs="Arial"/>
          <w:sz w:val="22"/>
          <w:szCs w:val="22"/>
        </w:rPr>
        <w:t>4.4 – Summary</w:t>
      </w:r>
    </w:p>
    <w:p w14:paraId="59CCE35D" w14:textId="77777777" w:rsidR="009D73B2" w:rsidRPr="003A1487" w:rsidRDefault="009D73B2" w:rsidP="009D73B2">
      <w:pPr>
        <w:spacing w:line="480" w:lineRule="auto"/>
        <w:ind w:left="720"/>
        <w:rPr>
          <w:rFonts w:ascii="Arial" w:hAnsi="Arial" w:cs="Arial"/>
          <w:sz w:val="22"/>
          <w:szCs w:val="22"/>
        </w:rPr>
      </w:pPr>
    </w:p>
    <w:p w14:paraId="243B5442" w14:textId="0164166C" w:rsidR="009D73B2" w:rsidRPr="003A1487" w:rsidRDefault="00373E93" w:rsidP="009D73B2">
      <w:pPr>
        <w:spacing w:line="480" w:lineRule="auto"/>
        <w:ind w:left="720"/>
        <w:rPr>
          <w:rFonts w:ascii="Arial" w:hAnsi="Arial" w:cs="Arial"/>
          <w:sz w:val="22"/>
          <w:szCs w:val="22"/>
        </w:rPr>
      </w:pPr>
      <w:r>
        <w:rPr>
          <w:rFonts w:ascii="Arial" w:hAnsi="Arial" w:cs="Arial"/>
          <w:sz w:val="22"/>
          <w:szCs w:val="22"/>
        </w:rPr>
        <w:t xml:space="preserve">Chapter Four explores upon the data collected during chapter three, </w:t>
      </w:r>
      <w:r w:rsidR="00593A9F">
        <w:rPr>
          <w:rFonts w:ascii="Arial" w:hAnsi="Arial" w:cs="Arial"/>
          <w:sz w:val="22"/>
          <w:szCs w:val="22"/>
        </w:rPr>
        <w:t>it provided</w:t>
      </w:r>
      <w:r>
        <w:rPr>
          <w:rFonts w:ascii="Arial" w:hAnsi="Arial" w:cs="Arial"/>
          <w:sz w:val="22"/>
          <w:szCs w:val="22"/>
        </w:rPr>
        <w:t xml:space="preserve"> the opportunity to analyse and back up any hypothesis or ideas. </w:t>
      </w:r>
      <w:r w:rsidR="00044CD8">
        <w:rPr>
          <w:rFonts w:ascii="Arial" w:hAnsi="Arial" w:cs="Arial"/>
          <w:sz w:val="22"/>
          <w:szCs w:val="22"/>
        </w:rPr>
        <w:t xml:space="preserve">The chapter started off by investigating the findings from the questionnaires. Once this was done, themes were then identified within the interviews. This made it easier to extract the correct information from the interviews. </w:t>
      </w:r>
    </w:p>
    <w:p w14:paraId="131C29EB" w14:textId="77777777" w:rsidR="009D73B2" w:rsidRPr="003A1487" w:rsidRDefault="009D73B2" w:rsidP="009D73B2">
      <w:pPr>
        <w:spacing w:line="480" w:lineRule="auto"/>
        <w:ind w:left="720"/>
        <w:rPr>
          <w:rFonts w:ascii="Arial" w:hAnsi="Arial" w:cs="Arial"/>
          <w:sz w:val="22"/>
          <w:szCs w:val="22"/>
        </w:rPr>
      </w:pPr>
    </w:p>
    <w:p w14:paraId="0C667B0A" w14:textId="77777777" w:rsidR="00722307" w:rsidRDefault="00722307"/>
    <w:p w14:paraId="01A297D4" w14:textId="77777777" w:rsidR="00722307" w:rsidRPr="006E5566" w:rsidRDefault="00722307" w:rsidP="000D0CA8">
      <w:pPr>
        <w:spacing w:line="360" w:lineRule="auto"/>
        <w:ind w:left="720"/>
      </w:pPr>
    </w:p>
    <w:p w14:paraId="42A2F1B7" w14:textId="77777777" w:rsidR="00DC4226" w:rsidRPr="006E5566" w:rsidRDefault="00DC4226" w:rsidP="000D0CA8">
      <w:pPr>
        <w:spacing w:line="360" w:lineRule="auto"/>
        <w:ind w:left="720"/>
      </w:pPr>
    </w:p>
    <w:p w14:paraId="3A80C9DA" w14:textId="77777777" w:rsidR="009D73B2" w:rsidRDefault="009D73B2" w:rsidP="000D0CA8">
      <w:pPr>
        <w:spacing w:line="360" w:lineRule="auto"/>
        <w:ind w:left="720"/>
        <w:rPr>
          <w:rFonts w:ascii="Arial" w:hAnsi="Arial" w:cs="Arial"/>
        </w:rPr>
      </w:pPr>
    </w:p>
    <w:p w14:paraId="79CC93D9" w14:textId="77777777" w:rsidR="009D73B2" w:rsidRDefault="009D73B2" w:rsidP="000D0CA8">
      <w:pPr>
        <w:spacing w:line="360" w:lineRule="auto"/>
        <w:ind w:left="720"/>
        <w:rPr>
          <w:rFonts w:ascii="Arial" w:hAnsi="Arial" w:cs="Arial"/>
        </w:rPr>
      </w:pPr>
    </w:p>
    <w:p w14:paraId="3850DC00" w14:textId="77777777" w:rsidR="009D73B2" w:rsidRDefault="009D73B2" w:rsidP="000D0CA8">
      <w:pPr>
        <w:spacing w:line="360" w:lineRule="auto"/>
        <w:ind w:left="720"/>
        <w:rPr>
          <w:rFonts w:ascii="Arial" w:hAnsi="Arial" w:cs="Arial"/>
        </w:rPr>
      </w:pPr>
    </w:p>
    <w:p w14:paraId="1114C2B2" w14:textId="77777777" w:rsidR="009D73B2" w:rsidRDefault="009D73B2" w:rsidP="000D0CA8">
      <w:pPr>
        <w:spacing w:line="360" w:lineRule="auto"/>
        <w:ind w:left="720"/>
        <w:rPr>
          <w:rFonts w:ascii="Arial" w:hAnsi="Arial" w:cs="Arial"/>
        </w:rPr>
      </w:pPr>
    </w:p>
    <w:p w14:paraId="647DE035" w14:textId="77777777" w:rsidR="009D73B2" w:rsidRDefault="009D73B2" w:rsidP="000D0CA8">
      <w:pPr>
        <w:spacing w:line="360" w:lineRule="auto"/>
        <w:ind w:left="720"/>
        <w:rPr>
          <w:rFonts w:ascii="Arial" w:hAnsi="Arial" w:cs="Arial"/>
        </w:rPr>
      </w:pPr>
    </w:p>
    <w:p w14:paraId="4C0F3E46" w14:textId="77777777" w:rsidR="009D73B2" w:rsidRDefault="009D73B2" w:rsidP="000D0CA8">
      <w:pPr>
        <w:spacing w:line="360" w:lineRule="auto"/>
        <w:ind w:left="720"/>
        <w:rPr>
          <w:rFonts w:ascii="Arial" w:hAnsi="Arial" w:cs="Arial"/>
        </w:rPr>
      </w:pPr>
    </w:p>
    <w:p w14:paraId="7FD4E848" w14:textId="77777777" w:rsidR="009D73B2" w:rsidRDefault="009D73B2" w:rsidP="000D0CA8">
      <w:pPr>
        <w:spacing w:line="360" w:lineRule="auto"/>
        <w:ind w:left="720"/>
        <w:rPr>
          <w:rFonts w:ascii="Arial" w:hAnsi="Arial" w:cs="Arial"/>
        </w:rPr>
      </w:pPr>
    </w:p>
    <w:p w14:paraId="22E763A1" w14:textId="77777777" w:rsidR="009D73B2" w:rsidRDefault="009D73B2" w:rsidP="002F309D">
      <w:pPr>
        <w:spacing w:line="360" w:lineRule="auto"/>
        <w:rPr>
          <w:rFonts w:ascii="Arial" w:hAnsi="Arial" w:cs="Arial"/>
        </w:rPr>
      </w:pPr>
    </w:p>
    <w:p w14:paraId="60A2A4C8" w14:textId="3C4F354C" w:rsidR="005B5E5A" w:rsidRDefault="005B5E5A">
      <w:pPr>
        <w:rPr>
          <w:rFonts w:ascii="Arial" w:hAnsi="Arial" w:cs="Arial"/>
        </w:rPr>
      </w:pPr>
    </w:p>
    <w:p w14:paraId="6E6D5529" w14:textId="77777777" w:rsidR="005B5E5A" w:rsidRDefault="005B5E5A" w:rsidP="002F309D">
      <w:pPr>
        <w:spacing w:line="360" w:lineRule="auto"/>
        <w:ind w:left="720"/>
        <w:rPr>
          <w:rFonts w:ascii="Arial" w:hAnsi="Arial" w:cs="Arial"/>
        </w:rPr>
      </w:pPr>
    </w:p>
    <w:p w14:paraId="7368E8CC" w14:textId="77777777" w:rsidR="005B5E5A" w:rsidRDefault="005B5E5A" w:rsidP="004D7E12">
      <w:pPr>
        <w:spacing w:line="360" w:lineRule="auto"/>
        <w:ind w:left="720"/>
        <w:jc w:val="center"/>
        <w:rPr>
          <w:rFonts w:ascii="Arial" w:hAnsi="Arial" w:cs="Arial"/>
        </w:rPr>
      </w:pPr>
    </w:p>
    <w:p w14:paraId="1AB7D153" w14:textId="77777777" w:rsidR="005B5E5A" w:rsidRDefault="005B5E5A" w:rsidP="004D7E12">
      <w:pPr>
        <w:spacing w:line="360" w:lineRule="auto"/>
        <w:ind w:left="720"/>
        <w:jc w:val="center"/>
        <w:rPr>
          <w:rFonts w:ascii="Arial" w:hAnsi="Arial" w:cs="Arial"/>
        </w:rPr>
      </w:pPr>
    </w:p>
    <w:p w14:paraId="18E61055" w14:textId="77777777" w:rsidR="005B5E5A" w:rsidRDefault="005B5E5A" w:rsidP="004D7E12">
      <w:pPr>
        <w:spacing w:line="360" w:lineRule="auto"/>
        <w:ind w:left="720"/>
        <w:jc w:val="center"/>
        <w:rPr>
          <w:rFonts w:ascii="Arial" w:hAnsi="Arial" w:cs="Arial"/>
        </w:rPr>
      </w:pPr>
    </w:p>
    <w:p w14:paraId="4D0D42AD" w14:textId="77777777" w:rsidR="005B5E5A" w:rsidRDefault="005B5E5A" w:rsidP="004D7E12">
      <w:pPr>
        <w:spacing w:line="360" w:lineRule="auto"/>
        <w:ind w:left="720"/>
        <w:jc w:val="center"/>
        <w:rPr>
          <w:rFonts w:ascii="Arial" w:hAnsi="Arial" w:cs="Arial"/>
        </w:rPr>
      </w:pPr>
    </w:p>
    <w:p w14:paraId="10C3D0B9" w14:textId="77777777" w:rsidR="005B5E5A" w:rsidRDefault="005B5E5A" w:rsidP="004D7E12">
      <w:pPr>
        <w:spacing w:line="360" w:lineRule="auto"/>
        <w:ind w:left="720"/>
        <w:jc w:val="center"/>
        <w:rPr>
          <w:rFonts w:ascii="Arial" w:hAnsi="Arial" w:cs="Arial"/>
        </w:rPr>
      </w:pPr>
    </w:p>
    <w:p w14:paraId="432B15EF" w14:textId="77777777" w:rsidR="005B5E5A" w:rsidRDefault="005B5E5A" w:rsidP="004D7E12">
      <w:pPr>
        <w:spacing w:line="360" w:lineRule="auto"/>
        <w:ind w:left="720"/>
        <w:jc w:val="center"/>
        <w:rPr>
          <w:rFonts w:ascii="Arial" w:hAnsi="Arial" w:cs="Arial"/>
        </w:rPr>
      </w:pPr>
    </w:p>
    <w:p w14:paraId="66F54BA9" w14:textId="77777777" w:rsidR="005B5E5A" w:rsidRDefault="005B5E5A" w:rsidP="004D7E12">
      <w:pPr>
        <w:spacing w:line="360" w:lineRule="auto"/>
        <w:ind w:left="720"/>
        <w:jc w:val="center"/>
        <w:rPr>
          <w:rFonts w:ascii="Arial" w:hAnsi="Arial" w:cs="Arial"/>
        </w:rPr>
      </w:pPr>
    </w:p>
    <w:p w14:paraId="6B648A6D" w14:textId="77777777" w:rsidR="005B5E5A" w:rsidRDefault="005B5E5A" w:rsidP="004D7E12">
      <w:pPr>
        <w:spacing w:line="360" w:lineRule="auto"/>
        <w:ind w:left="720"/>
        <w:jc w:val="center"/>
        <w:rPr>
          <w:rFonts w:ascii="Arial" w:hAnsi="Arial" w:cs="Arial"/>
        </w:rPr>
      </w:pPr>
    </w:p>
    <w:p w14:paraId="0B1F775B" w14:textId="77777777" w:rsidR="005B5E5A" w:rsidRDefault="005B5E5A" w:rsidP="004D7E12">
      <w:pPr>
        <w:spacing w:line="360" w:lineRule="auto"/>
        <w:ind w:left="720"/>
        <w:jc w:val="center"/>
        <w:rPr>
          <w:rFonts w:ascii="Arial" w:hAnsi="Arial" w:cs="Arial"/>
        </w:rPr>
      </w:pPr>
    </w:p>
    <w:p w14:paraId="513285FF" w14:textId="77777777" w:rsidR="005B5E5A" w:rsidRDefault="005B5E5A" w:rsidP="004D7E12">
      <w:pPr>
        <w:spacing w:line="360" w:lineRule="auto"/>
        <w:ind w:left="720"/>
        <w:jc w:val="center"/>
        <w:rPr>
          <w:rFonts w:ascii="Arial" w:hAnsi="Arial" w:cs="Arial"/>
        </w:rPr>
      </w:pPr>
    </w:p>
    <w:p w14:paraId="1A4B5A5C" w14:textId="51DFDC0D" w:rsidR="005B5E5A" w:rsidRPr="004D7E12" w:rsidRDefault="005B5E5A" w:rsidP="004D7E12">
      <w:pPr>
        <w:spacing w:line="360" w:lineRule="auto"/>
        <w:ind w:left="720"/>
        <w:jc w:val="center"/>
        <w:rPr>
          <w:rFonts w:ascii="Arial" w:hAnsi="Arial" w:cs="Arial"/>
          <w:sz w:val="96"/>
          <w:szCs w:val="96"/>
          <w:u w:val="single"/>
        </w:rPr>
      </w:pPr>
      <w:r w:rsidRPr="004D7E12">
        <w:rPr>
          <w:rFonts w:ascii="Arial" w:hAnsi="Arial" w:cs="Arial"/>
          <w:sz w:val="96"/>
          <w:szCs w:val="96"/>
          <w:u w:val="single"/>
        </w:rPr>
        <w:t>Chapter Five</w:t>
      </w:r>
    </w:p>
    <w:p w14:paraId="57D64347" w14:textId="1409AFB9" w:rsidR="005B5E5A" w:rsidRPr="004D7E12" w:rsidRDefault="005B5E5A" w:rsidP="004D7E12">
      <w:pPr>
        <w:spacing w:line="360" w:lineRule="auto"/>
        <w:ind w:left="720"/>
        <w:jc w:val="center"/>
        <w:rPr>
          <w:rFonts w:ascii="Arial" w:hAnsi="Arial" w:cs="Arial"/>
          <w:sz w:val="96"/>
          <w:szCs w:val="96"/>
          <w:u w:val="single"/>
        </w:rPr>
      </w:pPr>
      <w:r w:rsidRPr="004D7E12">
        <w:rPr>
          <w:rFonts w:ascii="Arial" w:hAnsi="Arial" w:cs="Arial"/>
          <w:sz w:val="96"/>
          <w:szCs w:val="96"/>
          <w:u w:val="single"/>
        </w:rPr>
        <w:t>The Conclusion</w:t>
      </w:r>
    </w:p>
    <w:p w14:paraId="316C6E2D" w14:textId="1EBA94C6" w:rsidR="00064760" w:rsidRDefault="00064760" w:rsidP="000D0CA8">
      <w:pPr>
        <w:spacing w:line="360" w:lineRule="auto"/>
        <w:ind w:left="720"/>
        <w:rPr>
          <w:rFonts w:ascii="Arial" w:hAnsi="Arial" w:cs="Arial"/>
        </w:rPr>
      </w:pPr>
    </w:p>
    <w:p w14:paraId="76EA2B32" w14:textId="77777777" w:rsidR="00064760" w:rsidRDefault="00064760">
      <w:pPr>
        <w:rPr>
          <w:rFonts w:ascii="Arial" w:hAnsi="Arial" w:cs="Arial"/>
        </w:rPr>
      </w:pPr>
      <w:r>
        <w:rPr>
          <w:rFonts w:ascii="Arial" w:hAnsi="Arial" w:cs="Arial"/>
        </w:rPr>
        <w:br w:type="page"/>
      </w:r>
    </w:p>
    <w:p w14:paraId="0B85F452" w14:textId="77777777" w:rsidR="00064760" w:rsidRPr="005075A7" w:rsidRDefault="00064760" w:rsidP="004D7E12">
      <w:pPr>
        <w:spacing w:line="480" w:lineRule="auto"/>
        <w:rPr>
          <w:rFonts w:ascii="Arial" w:hAnsi="Arial" w:cs="Arial"/>
          <w:sz w:val="22"/>
        </w:rPr>
      </w:pPr>
    </w:p>
    <w:p w14:paraId="2CFAA11E" w14:textId="48214944" w:rsidR="00064760" w:rsidRDefault="00064760" w:rsidP="00064760">
      <w:pPr>
        <w:spacing w:line="480" w:lineRule="auto"/>
        <w:ind w:left="720"/>
        <w:rPr>
          <w:rFonts w:ascii="Arial" w:hAnsi="Arial" w:cs="Arial"/>
          <w:sz w:val="22"/>
        </w:rPr>
      </w:pPr>
      <w:r w:rsidRPr="005075A7">
        <w:rPr>
          <w:rFonts w:ascii="Arial" w:hAnsi="Arial" w:cs="Arial"/>
          <w:sz w:val="22"/>
        </w:rPr>
        <w:t>5.</w:t>
      </w:r>
      <w:r w:rsidR="0061780D">
        <w:rPr>
          <w:rFonts w:ascii="Arial" w:hAnsi="Arial" w:cs="Arial"/>
          <w:sz w:val="22"/>
        </w:rPr>
        <w:t>0</w:t>
      </w:r>
      <w:r w:rsidRPr="005075A7">
        <w:rPr>
          <w:rFonts w:ascii="Arial" w:hAnsi="Arial" w:cs="Arial"/>
          <w:sz w:val="22"/>
        </w:rPr>
        <w:t xml:space="preserve"> – Summary of Main Findings:</w:t>
      </w:r>
    </w:p>
    <w:p w14:paraId="2603BFA3" w14:textId="77777777" w:rsidR="00064760" w:rsidRDefault="00064760" w:rsidP="00064760">
      <w:pPr>
        <w:spacing w:line="480" w:lineRule="auto"/>
        <w:ind w:left="720"/>
        <w:rPr>
          <w:rFonts w:ascii="Arial" w:hAnsi="Arial" w:cs="Arial"/>
          <w:sz w:val="22"/>
        </w:rPr>
      </w:pPr>
    </w:p>
    <w:p w14:paraId="78DB8B7B" w14:textId="77777777" w:rsidR="00064760" w:rsidRDefault="00064760" w:rsidP="00064760">
      <w:pPr>
        <w:spacing w:line="480" w:lineRule="auto"/>
        <w:ind w:left="720"/>
        <w:rPr>
          <w:rFonts w:ascii="Arial" w:hAnsi="Arial" w:cs="Arial"/>
          <w:sz w:val="22"/>
        </w:rPr>
      </w:pPr>
      <w:r>
        <w:rPr>
          <w:rFonts w:ascii="Arial" w:hAnsi="Arial" w:cs="Arial"/>
          <w:sz w:val="22"/>
        </w:rPr>
        <w:t xml:space="preserve">At this stage in the investigation is where the final remarks are explored. Looking back at the previous chapters, it is important that this final chapter revolves back to main question and objectives in order to clean up any loose ends. The research question is as follows: “An investigation into Ecotourism and how it could benefit Gibraltar”. It is believed that the researcher has critically investigated the topic of Ecotourism and any other topics or issues relating to Ecotourism. This was accomplished with the help of the research objectives: </w:t>
      </w:r>
    </w:p>
    <w:p w14:paraId="1982E187" w14:textId="77777777" w:rsidR="00064760" w:rsidRDefault="00064760" w:rsidP="00064760">
      <w:pPr>
        <w:spacing w:line="480" w:lineRule="auto"/>
        <w:ind w:left="720"/>
        <w:rPr>
          <w:rFonts w:ascii="Arial" w:hAnsi="Arial" w:cs="Arial"/>
          <w:sz w:val="22"/>
        </w:rPr>
      </w:pPr>
    </w:p>
    <w:p w14:paraId="4D12A4A0" w14:textId="77777777" w:rsidR="00064760" w:rsidRPr="00932274" w:rsidRDefault="00064760" w:rsidP="00064760">
      <w:pPr>
        <w:pStyle w:val="ListParagraph"/>
        <w:numPr>
          <w:ilvl w:val="0"/>
          <w:numId w:val="11"/>
        </w:numPr>
        <w:spacing w:line="480" w:lineRule="auto"/>
        <w:ind w:left="1080"/>
        <w:rPr>
          <w:rFonts w:ascii="Arial" w:hAnsi="Arial" w:cs="Arial"/>
          <w:sz w:val="22"/>
        </w:rPr>
      </w:pPr>
      <w:r w:rsidRPr="00932274">
        <w:rPr>
          <w:rFonts w:ascii="Arial" w:hAnsi="Arial" w:cs="Arial"/>
          <w:sz w:val="22"/>
        </w:rPr>
        <w:t xml:space="preserve">To critically research and explain the advantages and disadvantages of Ecotourism. </w:t>
      </w:r>
    </w:p>
    <w:p w14:paraId="5F426AE2" w14:textId="77777777" w:rsidR="00064760" w:rsidRPr="00932274" w:rsidRDefault="00064760" w:rsidP="00064760">
      <w:pPr>
        <w:pStyle w:val="ListParagraph"/>
        <w:numPr>
          <w:ilvl w:val="0"/>
          <w:numId w:val="11"/>
        </w:numPr>
        <w:spacing w:line="480" w:lineRule="auto"/>
        <w:ind w:left="1080"/>
        <w:rPr>
          <w:rFonts w:ascii="Arial" w:hAnsi="Arial" w:cs="Arial"/>
          <w:sz w:val="22"/>
        </w:rPr>
      </w:pPr>
      <w:r w:rsidRPr="00932274">
        <w:rPr>
          <w:rFonts w:ascii="Arial" w:hAnsi="Arial" w:cs="Arial"/>
          <w:sz w:val="22"/>
        </w:rPr>
        <w:t xml:space="preserve">Consider the level of emphasis placed on Ecotourism with the tourism industry in Gibraltar. </w:t>
      </w:r>
    </w:p>
    <w:p w14:paraId="120B5B5D" w14:textId="77777777" w:rsidR="00064760" w:rsidRDefault="00064760" w:rsidP="00064760">
      <w:pPr>
        <w:pStyle w:val="ListParagraph"/>
        <w:numPr>
          <w:ilvl w:val="0"/>
          <w:numId w:val="11"/>
        </w:numPr>
        <w:spacing w:line="480" w:lineRule="auto"/>
        <w:ind w:left="1080"/>
        <w:rPr>
          <w:rFonts w:ascii="Arial" w:hAnsi="Arial" w:cs="Arial"/>
          <w:sz w:val="22"/>
        </w:rPr>
      </w:pPr>
      <w:r w:rsidRPr="00932274">
        <w:rPr>
          <w:rFonts w:ascii="Arial" w:hAnsi="Arial" w:cs="Arial"/>
          <w:sz w:val="22"/>
        </w:rPr>
        <w:t>To u</w:t>
      </w:r>
      <w:r>
        <w:rPr>
          <w:rFonts w:ascii="Arial" w:hAnsi="Arial" w:cs="Arial"/>
          <w:sz w:val="22"/>
        </w:rPr>
        <w:t>nderstand whether Ecotourism can</w:t>
      </w:r>
      <w:r w:rsidRPr="00932274">
        <w:rPr>
          <w:rFonts w:ascii="Arial" w:hAnsi="Arial" w:cs="Arial"/>
          <w:sz w:val="22"/>
        </w:rPr>
        <w:t xml:space="preserve"> be bene</w:t>
      </w:r>
      <w:r>
        <w:rPr>
          <w:rFonts w:ascii="Arial" w:hAnsi="Arial" w:cs="Arial"/>
          <w:sz w:val="22"/>
        </w:rPr>
        <w:t>ficial to the local community.</w:t>
      </w:r>
    </w:p>
    <w:p w14:paraId="58BCAA8B" w14:textId="77777777" w:rsidR="00064760" w:rsidRDefault="00064760" w:rsidP="00064760">
      <w:pPr>
        <w:spacing w:line="480" w:lineRule="auto"/>
        <w:rPr>
          <w:rFonts w:ascii="Arial" w:hAnsi="Arial" w:cs="Arial"/>
          <w:sz w:val="22"/>
        </w:rPr>
      </w:pPr>
    </w:p>
    <w:p w14:paraId="3247FEF3" w14:textId="0F0C8F84" w:rsidR="00064760" w:rsidRDefault="00064760" w:rsidP="00064760">
      <w:pPr>
        <w:spacing w:line="480" w:lineRule="auto"/>
        <w:ind w:left="720"/>
        <w:rPr>
          <w:rFonts w:ascii="Arial" w:hAnsi="Arial" w:cs="Arial"/>
          <w:sz w:val="22"/>
        </w:rPr>
      </w:pPr>
      <w:r>
        <w:rPr>
          <w:rFonts w:ascii="Arial" w:hAnsi="Arial" w:cs="Arial"/>
          <w:sz w:val="22"/>
        </w:rPr>
        <w:t xml:space="preserve">Following the investigation of the topic of Ecotourism, it was required to consider and understand the level of emphasis on Ecotourism within Gibraltar. The data collected allowed the researcher to achieve the necessary outcome, by showing the current interest in the topic by the population of Gibraltar. </w:t>
      </w:r>
    </w:p>
    <w:p w14:paraId="5867301B" w14:textId="77777777" w:rsidR="0061780D" w:rsidRPr="00557561" w:rsidRDefault="0061780D" w:rsidP="00064760">
      <w:pPr>
        <w:spacing w:line="480" w:lineRule="auto"/>
        <w:ind w:left="720"/>
        <w:rPr>
          <w:rFonts w:ascii="Arial" w:hAnsi="Arial" w:cs="Arial"/>
          <w:sz w:val="22"/>
        </w:rPr>
      </w:pPr>
    </w:p>
    <w:p w14:paraId="228C90E2" w14:textId="3D037160" w:rsidR="00064760" w:rsidRDefault="00064760" w:rsidP="00064760">
      <w:pPr>
        <w:spacing w:line="480" w:lineRule="auto"/>
        <w:ind w:left="720"/>
        <w:rPr>
          <w:rFonts w:ascii="Arial" w:hAnsi="Arial" w:cs="Arial"/>
          <w:sz w:val="22"/>
        </w:rPr>
      </w:pPr>
      <w:r w:rsidRPr="005075A7">
        <w:rPr>
          <w:rFonts w:ascii="Arial" w:hAnsi="Arial" w:cs="Arial"/>
          <w:sz w:val="22"/>
        </w:rPr>
        <w:t>5.</w:t>
      </w:r>
      <w:r w:rsidR="0061780D">
        <w:rPr>
          <w:rFonts w:ascii="Arial" w:hAnsi="Arial" w:cs="Arial"/>
          <w:sz w:val="22"/>
        </w:rPr>
        <w:t>1</w:t>
      </w:r>
      <w:r w:rsidRPr="005075A7">
        <w:rPr>
          <w:rFonts w:ascii="Arial" w:hAnsi="Arial" w:cs="Arial"/>
          <w:sz w:val="22"/>
        </w:rPr>
        <w:t xml:space="preserve"> – Directions for Further Research:</w:t>
      </w:r>
    </w:p>
    <w:p w14:paraId="059EE6D4" w14:textId="77777777" w:rsidR="00064760" w:rsidRDefault="00064760" w:rsidP="00064760">
      <w:pPr>
        <w:spacing w:line="480" w:lineRule="auto"/>
        <w:ind w:left="720"/>
        <w:rPr>
          <w:rFonts w:ascii="Arial" w:hAnsi="Arial" w:cs="Arial"/>
          <w:sz w:val="22"/>
        </w:rPr>
      </w:pPr>
    </w:p>
    <w:p w14:paraId="3C09F363" w14:textId="77777777" w:rsidR="00064760" w:rsidRDefault="00064760" w:rsidP="00064760">
      <w:pPr>
        <w:spacing w:line="480" w:lineRule="auto"/>
        <w:ind w:left="720"/>
        <w:rPr>
          <w:rFonts w:ascii="Arial" w:hAnsi="Arial" w:cs="Arial"/>
          <w:sz w:val="22"/>
        </w:rPr>
      </w:pPr>
      <w:r>
        <w:rPr>
          <w:rFonts w:ascii="Arial" w:hAnsi="Arial" w:cs="Arial"/>
          <w:sz w:val="22"/>
        </w:rPr>
        <w:t xml:space="preserve">Having completed the main chapters of this investigation, a question arises asking if more could be done or if it could be done another way. Perhaps an increased number of respondents for the questionnaire would be more appropriate. Possibly providing more suitable answers, maybe even answers which are more </w:t>
      </w:r>
      <w:r>
        <w:rPr>
          <w:rFonts w:ascii="Arial" w:hAnsi="Arial" w:cs="Arial"/>
          <w:sz w:val="22"/>
        </w:rPr>
        <w:lastRenderedPageBreak/>
        <w:t xml:space="preserve">representative of the population. However, one needs to keep in mind the time constraints regarding the increase in questionnaire respondents. </w:t>
      </w:r>
    </w:p>
    <w:p w14:paraId="64CAE26C" w14:textId="77777777" w:rsidR="00064760" w:rsidRDefault="00064760" w:rsidP="00064760">
      <w:pPr>
        <w:spacing w:line="480" w:lineRule="auto"/>
        <w:ind w:left="720"/>
        <w:rPr>
          <w:rFonts w:ascii="Arial" w:hAnsi="Arial" w:cs="Arial"/>
          <w:sz w:val="22"/>
        </w:rPr>
      </w:pPr>
    </w:p>
    <w:p w14:paraId="565D31AF" w14:textId="300C5354" w:rsidR="00064760" w:rsidRDefault="00064760" w:rsidP="00064760">
      <w:pPr>
        <w:spacing w:line="480" w:lineRule="auto"/>
        <w:ind w:left="720"/>
        <w:rPr>
          <w:rFonts w:ascii="Arial" w:hAnsi="Arial" w:cs="Arial"/>
          <w:sz w:val="22"/>
        </w:rPr>
      </w:pPr>
      <w:r>
        <w:rPr>
          <w:rFonts w:ascii="Arial" w:hAnsi="Arial" w:cs="Arial"/>
          <w:sz w:val="22"/>
        </w:rPr>
        <w:t xml:space="preserve">It would be a good idea to use a different online survey, which allows for more than 10 questions to be included in the final questionnaire. This would be especially beneficial concerning the type of data which is received, allowing for more open-ended questions to be </w:t>
      </w:r>
      <w:r w:rsidR="00820CDC">
        <w:rPr>
          <w:rFonts w:ascii="Arial" w:hAnsi="Arial" w:cs="Arial"/>
          <w:sz w:val="22"/>
        </w:rPr>
        <w:t>utilised</w:t>
      </w:r>
      <w:r>
        <w:rPr>
          <w:rFonts w:ascii="Arial" w:hAnsi="Arial" w:cs="Arial"/>
          <w:sz w:val="22"/>
        </w:rPr>
        <w:t xml:space="preserve">. Thus, providing a more detailed form of questions with a certain freedom given to the respondents. </w:t>
      </w:r>
    </w:p>
    <w:p w14:paraId="5047E85B" w14:textId="77777777" w:rsidR="00064760" w:rsidRDefault="00064760" w:rsidP="00064760">
      <w:pPr>
        <w:spacing w:line="480" w:lineRule="auto"/>
        <w:ind w:left="720"/>
        <w:rPr>
          <w:rFonts w:ascii="Arial" w:hAnsi="Arial" w:cs="Arial"/>
          <w:sz w:val="22"/>
        </w:rPr>
      </w:pPr>
    </w:p>
    <w:p w14:paraId="71A9C678" w14:textId="77777777" w:rsidR="00064760" w:rsidRDefault="00064760" w:rsidP="00064760">
      <w:pPr>
        <w:spacing w:line="480" w:lineRule="auto"/>
        <w:ind w:left="720"/>
        <w:rPr>
          <w:rFonts w:ascii="Arial" w:hAnsi="Arial" w:cs="Arial"/>
          <w:sz w:val="22"/>
        </w:rPr>
      </w:pPr>
      <w:r>
        <w:rPr>
          <w:rFonts w:ascii="Arial" w:hAnsi="Arial" w:cs="Arial"/>
          <w:sz w:val="22"/>
        </w:rPr>
        <w:t>It could also be said that the interviews could see some alterations made. The researcher believes a larger interviewee group would help provide more meaningful data. As a result, it would also mean there would be more data to analyse. Subsequently, it would take more time and mess around with the time constraints which is not a good idea when taking part in an investigation of this nature.</w:t>
      </w:r>
    </w:p>
    <w:p w14:paraId="192FDA83" w14:textId="77777777" w:rsidR="00064760" w:rsidRPr="005075A7" w:rsidRDefault="00064760" w:rsidP="00064760">
      <w:pPr>
        <w:spacing w:line="480" w:lineRule="auto"/>
        <w:ind w:left="720"/>
        <w:rPr>
          <w:rFonts w:ascii="Arial" w:hAnsi="Arial" w:cs="Arial"/>
          <w:sz w:val="22"/>
        </w:rPr>
      </w:pPr>
    </w:p>
    <w:p w14:paraId="5BDEA33D" w14:textId="7EEF4A54" w:rsidR="00064760" w:rsidRDefault="00064760" w:rsidP="00064760">
      <w:pPr>
        <w:spacing w:line="480" w:lineRule="auto"/>
        <w:ind w:left="720"/>
        <w:rPr>
          <w:rFonts w:ascii="Arial" w:hAnsi="Arial" w:cs="Arial"/>
          <w:sz w:val="22"/>
        </w:rPr>
      </w:pPr>
      <w:r w:rsidRPr="005075A7">
        <w:rPr>
          <w:rFonts w:ascii="Arial" w:hAnsi="Arial" w:cs="Arial"/>
          <w:sz w:val="22"/>
        </w:rPr>
        <w:t>5.</w:t>
      </w:r>
      <w:r w:rsidR="0061780D">
        <w:rPr>
          <w:rFonts w:ascii="Arial" w:hAnsi="Arial" w:cs="Arial"/>
          <w:sz w:val="22"/>
        </w:rPr>
        <w:t>2</w:t>
      </w:r>
      <w:r w:rsidRPr="005075A7">
        <w:rPr>
          <w:rFonts w:ascii="Arial" w:hAnsi="Arial" w:cs="Arial"/>
          <w:sz w:val="22"/>
        </w:rPr>
        <w:t xml:space="preserve"> – Recommendations:</w:t>
      </w:r>
    </w:p>
    <w:p w14:paraId="0729383A" w14:textId="77777777" w:rsidR="00064760" w:rsidRDefault="00064760" w:rsidP="00064760">
      <w:pPr>
        <w:spacing w:line="480" w:lineRule="auto"/>
        <w:ind w:left="720"/>
        <w:rPr>
          <w:rFonts w:ascii="Arial" w:hAnsi="Arial" w:cs="Arial"/>
          <w:sz w:val="22"/>
        </w:rPr>
      </w:pPr>
    </w:p>
    <w:p w14:paraId="535EAD1C" w14:textId="77777777" w:rsidR="00064760" w:rsidRDefault="00064760" w:rsidP="00064760">
      <w:pPr>
        <w:spacing w:line="480" w:lineRule="auto"/>
        <w:ind w:left="720"/>
        <w:rPr>
          <w:rFonts w:ascii="Arial" w:hAnsi="Arial" w:cs="Arial"/>
          <w:sz w:val="22"/>
        </w:rPr>
      </w:pPr>
      <w:r>
        <w:rPr>
          <w:rFonts w:ascii="Arial" w:hAnsi="Arial" w:cs="Arial"/>
          <w:sz w:val="22"/>
        </w:rPr>
        <w:t xml:space="preserve">Using the case studies examined in chapter 2 as well as analysing some of the questionnaire answers, it is evident that creating sustainable and ecotourism initiatives is potentially a good step forward. These initiatives can pave the way for a more environmentally friendly tourism industry within Gibraltar, benefiting the local environment and the local community. </w:t>
      </w:r>
    </w:p>
    <w:p w14:paraId="7223F32B" w14:textId="77777777" w:rsidR="00064760" w:rsidRDefault="00064760" w:rsidP="00064760">
      <w:pPr>
        <w:spacing w:line="480" w:lineRule="auto"/>
        <w:ind w:left="720"/>
        <w:rPr>
          <w:rFonts w:ascii="Arial" w:hAnsi="Arial" w:cs="Arial"/>
          <w:sz w:val="22"/>
        </w:rPr>
      </w:pPr>
    </w:p>
    <w:p w14:paraId="6834BD51" w14:textId="59FA7496" w:rsidR="00064760" w:rsidRDefault="00B65C89" w:rsidP="00064760">
      <w:pPr>
        <w:spacing w:line="480" w:lineRule="auto"/>
        <w:ind w:left="720"/>
        <w:rPr>
          <w:rFonts w:ascii="Arial" w:hAnsi="Arial" w:cs="Arial"/>
          <w:sz w:val="22"/>
        </w:rPr>
      </w:pPr>
      <w:r>
        <w:rPr>
          <w:rFonts w:ascii="Arial" w:hAnsi="Arial" w:cs="Arial"/>
          <w:sz w:val="22"/>
        </w:rPr>
        <w:t>Alongside</w:t>
      </w:r>
      <w:r w:rsidR="00064760">
        <w:rPr>
          <w:rFonts w:ascii="Arial" w:hAnsi="Arial" w:cs="Arial"/>
          <w:sz w:val="22"/>
        </w:rPr>
        <w:t xml:space="preserve"> creating new initiatives, it is vital that the Ministry of Tourism implements the correct management plans to regulate and develop Ecotourism in Gibraltar. A suitable management plan encourages the sustainability of Ecotourism as a form of tourism in which Gibraltar can rely on. Within the management plan, it will be crucial to formulate ways in which to promote Ecotourism to the community in Gibraltar as </w:t>
      </w:r>
      <w:r w:rsidR="00064760">
        <w:rPr>
          <w:rFonts w:ascii="Arial" w:hAnsi="Arial" w:cs="Arial"/>
          <w:sz w:val="22"/>
        </w:rPr>
        <w:lastRenderedPageBreak/>
        <w:t xml:space="preserve">well as the world. Promoting Ecotourism will create awareness, expanding upon the views of those who currently do not see Ecotourism as a topic worth their time. </w:t>
      </w:r>
    </w:p>
    <w:p w14:paraId="4A4FC0A4" w14:textId="77777777" w:rsidR="00064760" w:rsidRDefault="00064760" w:rsidP="00064760">
      <w:pPr>
        <w:spacing w:line="480" w:lineRule="auto"/>
        <w:ind w:left="720"/>
        <w:rPr>
          <w:rFonts w:ascii="Arial" w:hAnsi="Arial" w:cs="Arial"/>
          <w:sz w:val="22"/>
        </w:rPr>
      </w:pPr>
    </w:p>
    <w:p w14:paraId="709E22DA" w14:textId="77777777" w:rsidR="00064760" w:rsidRDefault="00064760" w:rsidP="00064760">
      <w:pPr>
        <w:spacing w:line="480" w:lineRule="auto"/>
        <w:ind w:left="720"/>
        <w:rPr>
          <w:rFonts w:ascii="Arial" w:hAnsi="Arial" w:cs="Arial"/>
          <w:sz w:val="22"/>
        </w:rPr>
      </w:pPr>
      <w:r>
        <w:rPr>
          <w:rFonts w:ascii="Arial" w:hAnsi="Arial" w:cs="Arial"/>
          <w:sz w:val="22"/>
        </w:rPr>
        <w:t xml:space="preserve">One of the interviewees commented on the need for better sustainable forms of transport. This recommendation focuses on the development of the current transport system, allowing for a newer, more environmentally friendly alternative to be implemented. Such a development could see an increase of public transport users and of course a decrease in cars/motorcycles on the roads. These sustainable modes of transport could include new electric busses, perhaps a fully electric tram system for the upper rock and maybe even a pay to use program which provides electric cars at an affordable price. </w:t>
      </w:r>
    </w:p>
    <w:p w14:paraId="7DABE5C6" w14:textId="77777777" w:rsidR="00064760" w:rsidRDefault="00064760" w:rsidP="00064760">
      <w:pPr>
        <w:spacing w:line="480" w:lineRule="auto"/>
        <w:ind w:left="720"/>
        <w:rPr>
          <w:rFonts w:ascii="Arial" w:hAnsi="Arial" w:cs="Arial"/>
          <w:sz w:val="22"/>
        </w:rPr>
      </w:pPr>
    </w:p>
    <w:p w14:paraId="469AE260" w14:textId="77777777" w:rsidR="00064760" w:rsidRDefault="00064760" w:rsidP="00064760">
      <w:pPr>
        <w:spacing w:line="480" w:lineRule="auto"/>
        <w:ind w:left="720"/>
        <w:rPr>
          <w:rFonts w:ascii="Arial" w:hAnsi="Arial" w:cs="Arial"/>
          <w:sz w:val="22"/>
        </w:rPr>
      </w:pPr>
      <w:r>
        <w:rPr>
          <w:rFonts w:ascii="Arial" w:hAnsi="Arial" w:cs="Arial"/>
          <w:sz w:val="22"/>
        </w:rPr>
        <w:t>Unfortunately, with all these new sustainable transport modes, there is also the need for the correct management of said transport modes. It is necessary for a proper management plan to be implemented by each of the transport authorities to ensure their survival and smooth operation.</w:t>
      </w:r>
    </w:p>
    <w:p w14:paraId="3EEB6A0C" w14:textId="77777777" w:rsidR="00064760" w:rsidRPr="005075A7" w:rsidRDefault="00064760" w:rsidP="00064760">
      <w:pPr>
        <w:spacing w:line="480" w:lineRule="auto"/>
        <w:ind w:left="720"/>
        <w:rPr>
          <w:rFonts w:ascii="Arial" w:hAnsi="Arial" w:cs="Arial"/>
          <w:sz w:val="22"/>
        </w:rPr>
      </w:pPr>
    </w:p>
    <w:p w14:paraId="68501AC9" w14:textId="4E5DC8DB" w:rsidR="00064760" w:rsidRDefault="00064760" w:rsidP="00064760">
      <w:pPr>
        <w:spacing w:line="480" w:lineRule="auto"/>
        <w:ind w:left="720"/>
        <w:rPr>
          <w:rFonts w:ascii="Arial" w:hAnsi="Arial" w:cs="Arial"/>
          <w:sz w:val="22"/>
        </w:rPr>
      </w:pPr>
      <w:r w:rsidRPr="005075A7">
        <w:rPr>
          <w:rFonts w:ascii="Arial" w:hAnsi="Arial" w:cs="Arial"/>
          <w:sz w:val="22"/>
        </w:rPr>
        <w:t>5.</w:t>
      </w:r>
      <w:r w:rsidR="0061780D">
        <w:rPr>
          <w:rFonts w:ascii="Arial" w:hAnsi="Arial" w:cs="Arial"/>
          <w:sz w:val="22"/>
        </w:rPr>
        <w:t>3</w:t>
      </w:r>
      <w:r w:rsidRPr="005075A7">
        <w:rPr>
          <w:rFonts w:ascii="Arial" w:hAnsi="Arial" w:cs="Arial"/>
          <w:sz w:val="22"/>
        </w:rPr>
        <w:t xml:space="preserve"> – Limitations of the Study:</w:t>
      </w:r>
    </w:p>
    <w:p w14:paraId="64207559" w14:textId="77777777" w:rsidR="00064760" w:rsidRDefault="00064760" w:rsidP="00064760">
      <w:pPr>
        <w:spacing w:line="480" w:lineRule="auto"/>
        <w:ind w:left="720"/>
        <w:rPr>
          <w:rFonts w:ascii="Arial" w:hAnsi="Arial" w:cs="Arial"/>
          <w:sz w:val="22"/>
        </w:rPr>
      </w:pPr>
    </w:p>
    <w:p w14:paraId="4C42B97D" w14:textId="77777777" w:rsidR="00064760" w:rsidRDefault="00064760" w:rsidP="00064760">
      <w:pPr>
        <w:spacing w:line="480" w:lineRule="auto"/>
        <w:ind w:left="720"/>
        <w:rPr>
          <w:rFonts w:ascii="Arial" w:hAnsi="Arial" w:cs="Arial"/>
          <w:sz w:val="22"/>
        </w:rPr>
      </w:pPr>
      <w:r>
        <w:rPr>
          <w:rFonts w:ascii="Arial" w:hAnsi="Arial" w:cs="Arial"/>
          <w:sz w:val="22"/>
        </w:rPr>
        <w:t>It is crucial to appropriately address and expose the limitations of the study as it helps the researcher for the next study. No matter how well a researcher plans a study, there will always be some type of limitations and these need to be acknowledged regardless (Completing your qualitative dissertation – Linda Dale Bloomberg). Looking through this particular study, it is evident that there are a few limitations present.</w:t>
      </w:r>
    </w:p>
    <w:p w14:paraId="36D2C84D" w14:textId="77777777" w:rsidR="00064760" w:rsidRDefault="00064760" w:rsidP="00064760">
      <w:pPr>
        <w:spacing w:line="480" w:lineRule="auto"/>
        <w:ind w:left="720"/>
        <w:rPr>
          <w:rFonts w:ascii="Arial" w:hAnsi="Arial" w:cs="Arial"/>
          <w:sz w:val="22"/>
        </w:rPr>
      </w:pPr>
    </w:p>
    <w:p w14:paraId="4F5B0E49" w14:textId="7362F5C2" w:rsidR="00064760" w:rsidRDefault="00064760" w:rsidP="00064760">
      <w:pPr>
        <w:spacing w:line="480" w:lineRule="auto"/>
        <w:ind w:left="720"/>
        <w:rPr>
          <w:rFonts w:ascii="Arial" w:hAnsi="Arial" w:cs="Arial"/>
          <w:sz w:val="22"/>
        </w:rPr>
      </w:pPr>
      <w:r>
        <w:rPr>
          <w:rFonts w:ascii="Arial" w:hAnsi="Arial" w:cs="Arial"/>
          <w:sz w:val="22"/>
        </w:rPr>
        <w:t xml:space="preserve">The first limitation that stood out was that the online questionnaire was restricted to only 10 questions. This was due to the online survey website, SurveyMonkey.co.uk. </w:t>
      </w:r>
      <w:r>
        <w:rPr>
          <w:rFonts w:ascii="Arial" w:hAnsi="Arial" w:cs="Arial"/>
          <w:sz w:val="22"/>
        </w:rPr>
        <w:lastRenderedPageBreak/>
        <w:t xml:space="preserve">The website offers a free to use service but holds back on quite a few features which are only </w:t>
      </w:r>
      <w:r w:rsidR="00820CDC">
        <w:rPr>
          <w:rFonts w:ascii="Arial" w:hAnsi="Arial" w:cs="Arial"/>
          <w:sz w:val="22"/>
        </w:rPr>
        <w:t>unlock-able</w:t>
      </w:r>
      <w:r>
        <w:rPr>
          <w:rFonts w:ascii="Arial" w:hAnsi="Arial" w:cs="Arial"/>
          <w:sz w:val="22"/>
        </w:rPr>
        <w:t xml:space="preserve"> when paid for. Subsequently, some of the questions had to be left out of the questionnaire. Thus, depriving the researcher from some essential answers. </w:t>
      </w:r>
    </w:p>
    <w:p w14:paraId="733FD7F7" w14:textId="77777777" w:rsidR="00064760" w:rsidRDefault="00064760" w:rsidP="00064760">
      <w:pPr>
        <w:spacing w:line="480" w:lineRule="auto"/>
        <w:ind w:left="720"/>
        <w:rPr>
          <w:rFonts w:ascii="Arial" w:hAnsi="Arial" w:cs="Arial"/>
          <w:sz w:val="22"/>
        </w:rPr>
      </w:pPr>
    </w:p>
    <w:p w14:paraId="734D0993" w14:textId="77777777" w:rsidR="00064760" w:rsidRDefault="00064760" w:rsidP="00064760">
      <w:pPr>
        <w:spacing w:line="480" w:lineRule="auto"/>
        <w:ind w:left="720"/>
        <w:rPr>
          <w:rFonts w:ascii="Arial" w:hAnsi="Arial" w:cs="Arial"/>
          <w:sz w:val="22"/>
        </w:rPr>
      </w:pPr>
      <w:r>
        <w:rPr>
          <w:rFonts w:ascii="Arial" w:hAnsi="Arial" w:cs="Arial"/>
          <w:sz w:val="22"/>
        </w:rPr>
        <w:t xml:space="preserve">Unfortunately, the researcher wasn’t able to carry out the interviews in person. Many factors contributed to this including, inability to travel to Gibraltar, unavailability of interviewees and time constraints. Looking at these in more detail, the inability to travel to Gibraltar was due to lack of funds. The unavailability of interviewees was also an issue as most of the interviewees were either on annual leave or away on business. On the other hand, the time constraints placed on this investigation had a negative effect on the ability to interview.  </w:t>
      </w:r>
    </w:p>
    <w:p w14:paraId="6D754D80" w14:textId="77777777" w:rsidR="00064760" w:rsidRDefault="00064760" w:rsidP="00064760">
      <w:pPr>
        <w:spacing w:line="480" w:lineRule="auto"/>
        <w:ind w:left="720"/>
        <w:rPr>
          <w:rFonts w:ascii="Arial" w:hAnsi="Arial" w:cs="Arial"/>
          <w:sz w:val="22"/>
        </w:rPr>
      </w:pPr>
    </w:p>
    <w:p w14:paraId="482B2681" w14:textId="77777777" w:rsidR="00064760" w:rsidRDefault="00064760" w:rsidP="00064760">
      <w:pPr>
        <w:spacing w:line="480" w:lineRule="auto"/>
        <w:ind w:left="720"/>
        <w:rPr>
          <w:rFonts w:ascii="Arial" w:hAnsi="Arial" w:cs="Arial"/>
          <w:sz w:val="22"/>
        </w:rPr>
      </w:pPr>
      <w:r>
        <w:rPr>
          <w:rFonts w:ascii="Arial" w:hAnsi="Arial" w:cs="Arial"/>
          <w:sz w:val="22"/>
        </w:rPr>
        <w:t xml:space="preserve">This limitation subsequently led to another, it was evident during the data analysing process. The problem here was the fact that interviewees had the time and the opportunity to properly formulate answers. Thus, generating a non-representative answer compared to if they would have been asked in person. </w:t>
      </w:r>
    </w:p>
    <w:p w14:paraId="3A70F835" w14:textId="77777777" w:rsidR="00064760" w:rsidRDefault="00064760" w:rsidP="00064760">
      <w:pPr>
        <w:spacing w:line="480" w:lineRule="auto"/>
        <w:ind w:left="720"/>
        <w:rPr>
          <w:rFonts w:ascii="Arial" w:hAnsi="Arial" w:cs="Arial"/>
          <w:sz w:val="22"/>
        </w:rPr>
      </w:pPr>
    </w:p>
    <w:p w14:paraId="1AEEDED3" w14:textId="3357E7A1" w:rsidR="00064760" w:rsidRDefault="00064760" w:rsidP="00064760">
      <w:pPr>
        <w:spacing w:line="480" w:lineRule="auto"/>
        <w:ind w:left="720"/>
        <w:rPr>
          <w:rFonts w:ascii="Arial" w:hAnsi="Arial" w:cs="Arial"/>
          <w:sz w:val="22"/>
        </w:rPr>
      </w:pPr>
      <w:r>
        <w:rPr>
          <w:rFonts w:ascii="Arial" w:hAnsi="Arial" w:cs="Arial"/>
          <w:sz w:val="22"/>
        </w:rPr>
        <w:t>5.</w:t>
      </w:r>
      <w:r w:rsidR="0061780D">
        <w:rPr>
          <w:rFonts w:ascii="Arial" w:hAnsi="Arial" w:cs="Arial"/>
          <w:sz w:val="22"/>
        </w:rPr>
        <w:t>4</w:t>
      </w:r>
      <w:r>
        <w:rPr>
          <w:rFonts w:ascii="Arial" w:hAnsi="Arial" w:cs="Arial"/>
          <w:sz w:val="22"/>
        </w:rPr>
        <w:t xml:space="preserve"> – Summary:</w:t>
      </w:r>
    </w:p>
    <w:p w14:paraId="19DA7C4E" w14:textId="77777777" w:rsidR="0061780D" w:rsidRDefault="0061780D" w:rsidP="00064760">
      <w:pPr>
        <w:spacing w:line="480" w:lineRule="auto"/>
        <w:ind w:left="720"/>
        <w:rPr>
          <w:rFonts w:ascii="Arial" w:hAnsi="Arial" w:cs="Arial"/>
          <w:sz w:val="22"/>
        </w:rPr>
      </w:pPr>
    </w:p>
    <w:p w14:paraId="58E708C3" w14:textId="77777777" w:rsidR="00064760" w:rsidRDefault="00064760" w:rsidP="00064760">
      <w:pPr>
        <w:spacing w:line="480" w:lineRule="auto"/>
        <w:ind w:left="720"/>
        <w:rPr>
          <w:rFonts w:ascii="Arial" w:hAnsi="Arial" w:cs="Arial"/>
          <w:sz w:val="22"/>
        </w:rPr>
      </w:pPr>
      <w:r>
        <w:rPr>
          <w:rFonts w:ascii="Arial" w:hAnsi="Arial" w:cs="Arial"/>
          <w:sz w:val="22"/>
        </w:rPr>
        <w:t xml:space="preserve">This chapter showcases the concluding remarks on the main findings, as well as looking to the future and making sure alterations are made if this study is progressed. Recommendations were provided with the use of the case studies from chapter two and the data collected in chapter three. Lastly, the limitations of the study were exposed in order to understand where the weaknesses in the study reside. These limitations were then addressed in detail. </w:t>
      </w:r>
    </w:p>
    <w:p w14:paraId="73347152" w14:textId="77777777" w:rsidR="00A8058C" w:rsidRDefault="00A8058C" w:rsidP="00064760">
      <w:pPr>
        <w:spacing w:line="480" w:lineRule="auto"/>
        <w:ind w:left="720"/>
        <w:rPr>
          <w:rFonts w:ascii="Arial" w:hAnsi="Arial" w:cs="Arial"/>
          <w:sz w:val="22"/>
        </w:rPr>
      </w:pPr>
    </w:p>
    <w:p w14:paraId="1D5FD783" w14:textId="00022747" w:rsidR="00A8058C" w:rsidRPr="005075A7" w:rsidRDefault="00A8058C" w:rsidP="00064760">
      <w:pPr>
        <w:spacing w:line="480" w:lineRule="auto"/>
        <w:ind w:left="720"/>
        <w:rPr>
          <w:rFonts w:ascii="Arial" w:hAnsi="Arial" w:cs="Arial"/>
          <w:sz w:val="22"/>
        </w:rPr>
      </w:pPr>
      <w:r>
        <w:rPr>
          <w:rFonts w:ascii="Arial" w:hAnsi="Arial" w:cs="Arial"/>
          <w:sz w:val="22"/>
        </w:rPr>
        <w:t xml:space="preserve">Word Count: </w:t>
      </w:r>
      <w:r w:rsidR="007B5ACC">
        <w:rPr>
          <w:rFonts w:ascii="Arial" w:hAnsi="Arial" w:cs="Arial"/>
          <w:sz w:val="22"/>
        </w:rPr>
        <w:t>10,</w:t>
      </w:r>
      <w:r w:rsidR="002F309D">
        <w:rPr>
          <w:rFonts w:ascii="Arial" w:hAnsi="Arial" w:cs="Arial"/>
          <w:sz w:val="22"/>
        </w:rPr>
        <w:t>8</w:t>
      </w:r>
      <w:r w:rsidR="00080E63">
        <w:rPr>
          <w:rFonts w:ascii="Arial" w:hAnsi="Arial" w:cs="Arial"/>
          <w:sz w:val="22"/>
        </w:rPr>
        <w:t>47</w:t>
      </w:r>
    </w:p>
    <w:p w14:paraId="15B9C1E0" w14:textId="77777777" w:rsidR="002D0C40" w:rsidRDefault="002D0C40">
      <w:pPr>
        <w:rPr>
          <w:rFonts w:ascii="Arial" w:hAnsi="Arial" w:cs="Arial"/>
        </w:rPr>
      </w:pPr>
    </w:p>
    <w:p w14:paraId="0D8E95A9" w14:textId="0754BB34" w:rsidR="002D0C40" w:rsidRDefault="002D0C40">
      <w:pPr>
        <w:rPr>
          <w:rFonts w:ascii="Arial" w:hAnsi="Arial" w:cs="Arial"/>
        </w:rPr>
      </w:pPr>
    </w:p>
    <w:p w14:paraId="3210246D" w14:textId="77777777" w:rsidR="002D0C40" w:rsidRDefault="002D0C40" w:rsidP="004D58E8">
      <w:pPr>
        <w:jc w:val="center"/>
        <w:rPr>
          <w:rFonts w:ascii="Arial" w:hAnsi="Arial" w:cs="Arial"/>
        </w:rPr>
      </w:pPr>
    </w:p>
    <w:p w14:paraId="30522DA2" w14:textId="77777777" w:rsidR="002D0C40" w:rsidRDefault="002D0C40" w:rsidP="004D58E8">
      <w:pPr>
        <w:jc w:val="center"/>
        <w:rPr>
          <w:rFonts w:ascii="Arial" w:hAnsi="Arial" w:cs="Arial"/>
        </w:rPr>
      </w:pPr>
    </w:p>
    <w:p w14:paraId="5BAD76FE" w14:textId="77777777" w:rsidR="002D0C40" w:rsidRDefault="002D0C40" w:rsidP="004D58E8">
      <w:pPr>
        <w:jc w:val="center"/>
        <w:rPr>
          <w:rFonts w:ascii="Arial" w:hAnsi="Arial" w:cs="Arial"/>
        </w:rPr>
      </w:pPr>
    </w:p>
    <w:p w14:paraId="28BAD1A1" w14:textId="77777777" w:rsidR="002D0C40" w:rsidRDefault="002D0C40" w:rsidP="004D58E8">
      <w:pPr>
        <w:jc w:val="center"/>
        <w:rPr>
          <w:rFonts w:ascii="Arial" w:hAnsi="Arial" w:cs="Arial"/>
        </w:rPr>
      </w:pPr>
    </w:p>
    <w:p w14:paraId="2208E1C9" w14:textId="77777777" w:rsidR="002D0C40" w:rsidRDefault="002D0C40" w:rsidP="004D58E8">
      <w:pPr>
        <w:jc w:val="center"/>
        <w:rPr>
          <w:rFonts w:ascii="Arial" w:hAnsi="Arial" w:cs="Arial"/>
        </w:rPr>
      </w:pPr>
    </w:p>
    <w:p w14:paraId="49CA9CC2" w14:textId="77777777" w:rsidR="002D0C40" w:rsidRDefault="002D0C40" w:rsidP="004D58E8">
      <w:pPr>
        <w:jc w:val="center"/>
        <w:rPr>
          <w:rFonts w:ascii="Arial" w:hAnsi="Arial" w:cs="Arial"/>
        </w:rPr>
      </w:pPr>
    </w:p>
    <w:p w14:paraId="7CEC95EA" w14:textId="77777777" w:rsidR="002D0C40" w:rsidRDefault="002D0C40" w:rsidP="004D58E8">
      <w:pPr>
        <w:jc w:val="center"/>
        <w:rPr>
          <w:rFonts w:ascii="Arial" w:hAnsi="Arial" w:cs="Arial"/>
        </w:rPr>
      </w:pPr>
    </w:p>
    <w:p w14:paraId="1B40313D" w14:textId="77777777" w:rsidR="002D0C40" w:rsidRDefault="002D0C40" w:rsidP="004D58E8">
      <w:pPr>
        <w:jc w:val="center"/>
        <w:rPr>
          <w:rFonts w:ascii="Arial" w:hAnsi="Arial" w:cs="Arial"/>
        </w:rPr>
      </w:pPr>
    </w:p>
    <w:p w14:paraId="08ADB520" w14:textId="77777777" w:rsidR="002D0C40" w:rsidRDefault="002D0C40" w:rsidP="004D58E8">
      <w:pPr>
        <w:jc w:val="center"/>
        <w:rPr>
          <w:rFonts w:ascii="Arial" w:hAnsi="Arial" w:cs="Arial"/>
        </w:rPr>
      </w:pPr>
    </w:p>
    <w:p w14:paraId="0B0A3670" w14:textId="77777777" w:rsidR="002D0C40" w:rsidRDefault="002D0C40" w:rsidP="004D58E8">
      <w:pPr>
        <w:jc w:val="center"/>
        <w:rPr>
          <w:rFonts w:ascii="Arial" w:hAnsi="Arial" w:cs="Arial"/>
        </w:rPr>
      </w:pPr>
    </w:p>
    <w:p w14:paraId="21D727CD" w14:textId="77777777" w:rsidR="002D0C40" w:rsidRDefault="002D0C40" w:rsidP="004D58E8">
      <w:pPr>
        <w:jc w:val="center"/>
        <w:rPr>
          <w:rFonts w:ascii="Arial" w:hAnsi="Arial" w:cs="Arial"/>
        </w:rPr>
      </w:pPr>
    </w:p>
    <w:p w14:paraId="561EB764" w14:textId="77777777" w:rsidR="002D0C40" w:rsidRDefault="002D0C40" w:rsidP="004D58E8">
      <w:pPr>
        <w:jc w:val="center"/>
        <w:rPr>
          <w:rFonts w:ascii="Arial" w:hAnsi="Arial" w:cs="Arial"/>
        </w:rPr>
      </w:pPr>
    </w:p>
    <w:p w14:paraId="736E61F3" w14:textId="77777777" w:rsidR="002D0C40" w:rsidRDefault="002D0C40" w:rsidP="004D58E8">
      <w:pPr>
        <w:jc w:val="center"/>
        <w:rPr>
          <w:rFonts w:ascii="Arial" w:hAnsi="Arial" w:cs="Arial"/>
        </w:rPr>
      </w:pPr>
    </w:p>
    <w:p w14:paraId="6CB09352" w14:textId="77777777" w:rsidR="002D0C40" w:rsidRDefault="002D0C40" w:rsidP="004D58E8">
      <w:pPr>
        <w:jc w:val="center"/>
        <w:rPr>
          <w:rFonts w:ascii="Arial" w:hAnsi="Arial" w:cs="Arial"/>
        </w:rPr>
      </w:pPr>
    </w:p>
    <w:p w14:paraId="4D10AE4B" w14:textId="77777777" w:rsidR="002D0C40" w:rsidRDefault="002D0C40" w:rsidP="004D58E8">
      <w:pPr>
        <w:jc w:val="center"/>
        <w:rPr>
          <w:rFonts w:ascii="Arial" w:hAnsi="Arial" w:cs="Arial"/>
        </w:rPr>
      </w:pPr>
    </w:p>
    <w:p w14:paraId="13FB56AE" w14:textId="77777777" w:rsidR="002D0C40" w:rsidRDefault="002D0C40" w:rsidP="004D58E8">
      <w:pPr>
        <w:jc w:val="center"/>
        <w:rPr>
          <w:rFonts w:ascii="Arial" w:hAnsi="Arial" w:cs="Arial"/>
        </w:rPr>
      </w:pPr>
    </w:p>
    <w:p w14:paraId="2C39061D" w14:textId="77777777" w:rsidR="002D0C40" w:rsidRDefault="002D0C40" w:rsidP="004D58E8">
      <w:pPr>
        <w:jc w:val="center"/>
        <w:rPr>
          <w:rFonts w:ascii="Arial" w:hAnsi="Arial" w:cs="Arial"/>
        </w:rPr>
      </w:pPr>
    </w:p>
    <w:p w14:paraId="22AC4327" w14:textId="77777777" w:rsidR="002D0C40" w:rsidRDefault="002D0C40" w:rsidP="004D58E8">
      <w:pPr>
        <w:jc w:val="center"/>
        <w:rPr>
          <w:rFonts w:ascii="Arial" w:hAnsi="Arial" w:cs="Arial"/>
        </w:rPr>
      </w:pPr>
    </w:p>
    <w:p w14:paraId="459906FC" w14:textId="77777777" w:rsidR="002D0C40" w:rsidRDefault="002D0C40" w:rsidP="004D58E8">
      <w:pPr>
        <w:jc w:val="center"/>
        <w:rPr>
          <w:rFonts w:ascii="Arial" w:hAnsi="Arial" w:cs="Arial"/>
        </w:rPr>
      </w:pPr>
    </w:p>
    <w:p w14:paraId="1AADC6E5" w14:textId="77777777" w:rsidR="002D0C40" w:rsidRDefault="002D0C40" w:rsidP="004D58E8">
      <w:pPr>
        <w:jc w:val="center"/>
        <w:rPr>
          <w:rFonts w:ascii="Arial" w:hAnsi="Arial" w:cs="Arial"/>
        </w:rPr>
      </w:pPr>
    </w:p>
    <w:p w14:paraId="2B5432D0" w14:textId="77777777" w:rsidR="00F477CD" w:rsidRDefault="002D0C40" w:rsidP="007B0E9C">
      <w:pPr>
        <w:ind w:left="720"/>
        <w:jc w:val="center"/>
        <w:rPr>
          <w:rFonts w:ascii="Arial" w:hAnsi="Arial" w:cs="Arial"/>
          <w:sz w:val="96"/>
          <w:u w:val="single"/>
        </w:rPr>
      </w:pPr>
      <w:r w:rsidRPr="004D58E8">
        <w:rPr>
          <w:rFonts w:ascii="Arial" w:hAnsi="Arial" w:cs="Arial"/>
          <w:sz w:val="96"/>
          <w:u w:val="single"/>
        </w:rPr>
        <w:t>Ap</w:t>
      </w:r>
      <w:r w:rsidR="00405520" w:rsidRPr="004D58E8">
        <w:rPr>
          <w:rFonts w:ascii="Arial" w:hAnsi="Arial" w:cs="Arial"/>
          <w:sz w:val="96"/>
          <w:u w:val="single"/>
        </w:rPr>
        <w:t>pendices</w:t>
      </w:r>
    </w:p>
    <w:p w14:paraId="7AB00432" w14:textId="77777777" w:rsidR="00F477CD" w:rsidRDefault="00F477CD" w:rsidP="004D58E8">
      <w:pPr>
        <w:jc w:val="center"/>
        <w:rPr>
          <w:rFonts w:ascii="Arial" w:hAnsi="Arial" w:cs="Arial"/>
          <w:sz w:val="96"/>
          <w:u w:val="single"/>
        </w:rPr>
      </w:pPr>
    </w:p>
    <w:p w14:paraId="3F1D1542" w14:textId="77777777" w:rsidR="00F477CD" w:rsidRDefault="00F477CD" w:rsidP="004D58E8">
      <w:pPr>
        <w:jc w:val="center"/>
        <w:rPr>
          <w:rFonts w:ascii="Arial" w:hAnsi="Arial" w:cs="Arial"/>
          <w:u w:val="single"/>
        </w:rPr>
      </w:pPr>
    </w:p>
    <w:p w14:paraId="047957FC" w14:textId="77777777" w:rsidR="0042133B" w:rsidRDefault="0042133B">
      <w:pPr>
        <w:rPr>
          <w:rFonts w:ascii="Arial" w:hAnsi="Arial" w:cs="Arial"/>
          <w:u w:val="single"/>
        </w:rPr>
      </w:pPr>
    </w:p>
    <w:p w14:paraId="7DD7A777" w14:textId="77777777" w:rsidR="0042133B" w:rsidRDefault="0042133B">
      <w:pPr>
        <w:rPr>
          <w:rFonts w:ascii="Arial" w:hAnsi="Arial" w:cs="Arial"/>
          <w:u w:val="single"/>
        </w:rPr>
      </w:pPr>
      <w:r>
        <w:rPr>
          <w:rFonts w:ascii="Arial" w:hAnsi="Arial" w:cs="Arial"/>
          <w:u w:val="single"/>
        </w:rPr>
        <w:br w:type="page"/>
      </w:r>
    </w:p>
    <w:p w14:paraId="37F631E8" w14:textId="316BDCAF" w:rsidR="003568A4" w:rsidRPr="00E722B8" w:rsidRDefault="003568A4" w:rsidP="007B0E9C">
      <w:pPr>
        <w:ind w:left="720"/>
        <w:rPr>
          <w:rFonts w:ascii="Arial" w:hAnsi="Arial" w:cs="Arial"/>
        </w:rPr>
      </w:pPr>
      <w:r w:rsidRPr="00E722B8">
        <w:rPr>
          <w:rFonts w:ascii="Arial" w:hAnsi="Arial" w:cs="Arial"/>
        </w:rPr>
        <w:lastRenderedPageBreak/>
        <w:t>Appendices:</w:t>
      </w:r>
      <w:r>
        <w:rPr>
          <w:rFonts w:ascii="Arial" w:hAnsi="Arial" w:cs="Arial"/>
        </w:rPr>
        <w:t xml:space="preserve"> 1</w:t>
      </w:r>
    </w:p>
    <w:p w14:paraId="6948A8E9" w14:textId="20F37C59" w:rsidR="003568A4" w:rsidRDefault="003568A4" w:rsidP="007B0E9C">
      <w:pPr>
        <w:ind w:left="720"/>
      </w:pPr>
    </w:p>
    <w:tbl>
      <w:tblPr>
        <w:tblpPr w:leftFromText="180" w:rightFromText="180" w:vertAnchor="text" w:horzAnchor="page" w:tblpX="2701" w:tblpY="422"/>
        <w:tblW w:w="82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37"/>
        <w:gridCol w:w="2460"/>
        <w:gridCol w:w="1169"/>
        <w:gridCol w:w="1029"/>
        <w:gridCol w:w="1399"/>
        <w:gridCol w:w="1476"/>
      </w:tblGrid>
      <w:tr w:rsidR="003568A4" w:rsidRPr="00C6668C" w14:paraId="3AD60980" w14:textId="77777777" w:rsidTr="007B0E9C">
        <w:trPr>
          <w:cantSplit/>
        </w:trPr>
        <w:tc>
          <w:tcPr>
            <w:tcW w:w="8270" w:type="dxa"/>
            <w:gridSpan w:val="6"/>
            <w:shd w:val="clear" w:color="auto" w:fill="FFFFFF"/>
            <w:vAlign w:val="center"/>
          </w:tcPr>
          <w:p w14:paraId="2384DB19" w14:textId="77777777" w:rsidR="003568A4" w:rsidRPr="00C6668C" w:rsidRDefault="003568A4" w:rsidP="008E181F">
            <w:pPr>
              <w:autoSpaceDE w:val="0"/>
              <w:autoSpaceDN w:val="0"/>
              <w:adjustRightInd w:val="0"/>
              <w:spacing w:line="320" w:lineRule="atLeast"/>
              <w:ind w:left="60" w:right="60"/>
              <w:jc w:val="center"/>
              <w:rPr>
                <w:rFonts w:ascii="Arial" w:hAnsi="Arial" w:cs="Arial"/>
                <w:color w:val="010205"/>
              </w:rPr>
            </w:pPr>
            <w:r w:rsidRPr="00C6668C">
              <w:rPr>
                <w:rFonts w:ascii="Arial" w:hAnsi="Arial" w:cs="Arial"/>
                <w:b/>
                <w:bCs/>
                <w:color w:val="010205"/>
              </w:rPr>
              <w:t>Q2ResidentsOrNot</w:t>
            </w:r>
          </w:p>
        </w:tc>
      </w:tr>
      <w:tr w:rsidR="003568A4" w:rsidRPr="00C6668C" w14:paraId="05DFEF96" w14:textId="77777777" w:rsidTr="007B0E9C">
        <w:trPr>
          <w:cantSplit/>
        </w:trPr>
        <w:tc>
          <w:tcPr>
            <w:tcW w:w="3197" w:type="dxa"/>
            <w:gridSpan w:val="2"/>
            <w:shd w:val="clear" w:color="auto" w:fill="FFFFFF"/>
            <w:vAlign w:val="bottom"/>
          </w:tcPr>
          <w:p w14:paraId="40374EEA" w14:textId="77777777" w:rsidR="003568A4" w:rsidRPr="00C6668C" w:rsidRDefault="003568A4" w:rsidP="008E181F">
            <w:pPr>
              <w:autoSpaceDE w:val="0"/>
              <w:autoSpaceDN w:val="0"/>
              <w:adjustRightInd w:val="0"/>
            </w:pPr>
          </w:p>
        </w:tc>
        <w:tc>
          <w:tcPr>
            <w:tcW w:w="1169" w:type="dxa"/>
            <w:shd w:val="clear" w:color="auto" w:fill="FFFFFF"/>
            <w:vAlign w:val="bottom"/>
          </w:tcPr>
          <w:p w14:paraId="24DB3190" w14:textId="77777777" w:rsidR="003568A4" w:rsidRPr="00C6668C" w:rsidRDefault="003568A4" w:rsidP="008E181F">
            <w:pPr>
              <w:autoSpaceDE w:val="0"/>
              <w:autoSpaceDN w:val="0"/>
              <w:adjustRightInd w:val="0"/>
              <w:spacing w:line="320" w:lineRule="atLeast"/>
              <w:ind w:left="60" w:right="60"/>
              <w:jc w:val="center"/>
              <w:rPr>
                <w:rFonts w:ascii="Arial" w:hAnsi="Arial" w:cs="Arial"/>
                <w:color w:val="264A60"/>
                <w:sz w:val="18"/>
                <w:szCs w:val="18"/>
              </w:rPr>
            </w:pPr>
            <w:r w:rsidRPr="00C6668C">
              <w:rPr>
                <w:rFonts w:ascii="Arial" w:hAnsi="Arial" w:cs="Arial"/>
                <w:color w:val="264A60"/>
                <w:sz w:val="18"/>
                <w:szCs w:val="18"/>
              </w:rPr>
              <w:t>Frequency</w:t>
            </w:r>
          </w:p>
        </w:tc>
        <w:tc>
          <w:tcPr>
            <w:tcW w:w="1029" w:type="dxa"/>
            <w:shd w:val="clear" w:color="auto" w:fill="FFFFFF"/>
            <w:vAlign w:val="bottom"/>
          </w:tcPr>
          <w:p w14:paraId="080930E4" w14:textId="77777777" w:rsidR="003568A4" w:rsidRPr="00C6668C" w:rsidRDefault="003568A4" w:rsidP="008E181F">
            <w:pPr>
              <w:autoSpaceDE w:val="0"/>
              <w:autoSpaceDN w:val="0"/>
              <w:adjustRightInd w:val="0"/>
              <w:spacing w:line="320" w:lineRule="atLeast"/>
              <w:ind w:left="60" w:right="60"/>
              <w:jc w:val="center"/>
              <w:rPr>
                <w:rFonts w:ascii="Arial" w:hAnsi="Arial" w:cs="Arial"/>
                <w:color w:val="264A60"/>
                <w:sz w:val="18"/>
                <w:szCs w:val="18"/>
              </w:rPr>
            </w:pPr>
            <w:r w:rsidRPr="00C6668C">
              <w:rPr>
                <w:rFonts w:ascii="Arial" w:hAnsi="Arial" w:cs="Arial"/>
                <w:color w:val="264A60"/>
                <w:sz w:val="18"/>
                <w:szCs w:val="18"/>
              </w:rPr>
              <w:t>Percent</w:t>
            </w:r>
          </w:p>
        </w:tc>
        <w:tc>
          <w:tcPr>
            <w:tcW w:w="1399" w:type="dxa"/>
            <w:shd w:val="clear" w:color="auto" w:fill="FFFFFF"/>
            <w:vAlign w:val="bottom"/>
          </w:tcPr>
          <w:p w14:paraId="63A54A8E" w14:textId="77777777" w:rsidR="003568A4" w:rsidRPr="00C6668C" w:rsidRDefault="003568A4" w:rsidP="008E181F">
            <w:pPr>
              <w:autoSpaceDE w:val="0"/>
              <w:autoSpaceDN w:val="0"/>
              <w:adjustRightInd w:val="0"/>
              <w:spacing w:line="320" w:lineRule="atLeast"/>
              <w:ind w:left="60" w:right="60"/>
              <w:jc w:val="center"/>
              <w:rPr>
                <w:rFonts w:ascii="Arial" w:hAnsi="Arial" w:cs="Arial"/>
                <w:color w:val="264A60"/>
                <w:sz w:val="18"/>
                <w:szCs w:val="18"/>
              </w:rPr>
            </w:pPr>
            <w:r w:rsidRPr="00C6668C">
              <w:rPr>
                <w:rFonts w:ascii="Arial" w:hAnsi="Arial" w:cs="Arial"/>
                <w:color w:val="264A60"/>
                <w:sz w:val="18"/>
                <w:szCs w:val="18"/>
              </w:rPr>
              <w:t>Valid Percent</w:t>
            </w:r>
          </w:p>
        </w:tc>
        <w:tc>
          <w:tcPr>
            <w:tcW w:w="1476" w:type="dxa"/>
            <w:shd w:val="clear" w:color="auto" w:fill="FFFFFF"/>
            <w:vAlign w:val="bottom"/>
          </w:tcPr>
          <w:p w14:paraId="572A1E79" w14:textId="77777777" w:rsidR="003568A4" w:rsidRPr="00C6668C" w:rsidRDefault="003568A4" w:rsidP="008E181F">
            <w:pPr>
              <w:autoSpaceDE w:val="0"/>
              <w:autoSpaceDN w:val="0"/>
              <w:adjustRightInd w:val="0"/>
              <w:spacing w:line="320" w:lineRule="atLeast"/>
              <w:ind w:left="60" w:right="60"/>
              <w:jc w:val="center"/>
              <w:rPr>
                <w:rFonts w:ascii="Arial" w:hAnsi="Arial" w:cs="Arial"/>
                <w:color w:val="264A60"/>
                <w:sz w:val="18"/>
                <w:szCs w:val="18"/>
              </w:rPr>
            </w:pPr>
            <w:r w:rsidRPr="00C6668C">
              <w:rPr>
                <w:rFonts w:ascii="Arial" w:hAnsi="Arial" w:cs="Arial"/>
                <w:color w:val="264A60"/>
                <w:sz w:val="18"/>
                <w:szCs w:val="18"/>
              </w:rPr>
              <w:t>Cumulative Percent</w:t>
            </w:r>
          </w:p>
        </w:tc>
      </w:tr>
      <w:tr w:rsidR="003568A4" w:rsidRPr="00C6668C" w14:paraId="7B2D2F90" w14:textId="77777777" w:rsidTr="007B0E9C">
        <w:trPr>
          <w:cantSplit/>
        </w:trPr>
        <w:tc>
          <w:tcPr>
            <w:tcW w:w="737" w:type="dxa"/>
            <w:vMerge w:val="restart"/>
            <w:shd w:val="clear" w:color="auto" w:fill="E0E0E0"/>
          </w:tcPr>
          <w:p w14:paraId="7AF708FB" w14:textId="77777777" w:rsidR="003568A4" w:rsidRPr="00C6668C" w:rsidRDefault="003568A4" w:rsidP="008E181F">
            <w:pPr>
              <w:autoSpaceDE w:val="0"/>
              <w:autoSpaceDN w:val="0"/>
              <w:adjustRightInd w:val="0"/>
              <w:spacing w:line="320" w:lineRule="atLeast"/>
              <w:ind w:left="60" w:right="60"/>
              <w:rPr>
                <w:rFonts w:ascii="Arial" w:hAnsi="Arial" w:cs="Arial"/>
                <w:color w:val="264A60"/>
                <w:sz w:val="18"/>
                <w:szCs w:val="18"/>
              </w:rPr>
            </w:pPr>
            <w:r w:rsidRPr="00C6668C">
              <w:rPr>
                <w:rFonts w:ascii="Arial" w:hAnsi="Arial" w:cs="Arial"/>
                <w:color w:val="264A60"/>
                <w:sz w:val="18"/>
                <w:szCs w:val="18"/>
              </w:rPr>
              <w:t>Valid</w:t>
            </w:r>
          </w:p>
        </w:tc>
        <w:tc>
          <w:tcPr>
            <w:tcW w:w="2460" w:type="dxa"/>
            <w:shd w:val="clear" w:color="auto" w:fill="E0E0E0"/>
          </w:tcPr>
          <w:p w14:paraId="72208DED" w14:textId="77777777" w:rsidR="003568A4" w:rsidRPr="00C6668C" w:rsidRDefault="003568A4" w:rsidP="008E181F">
            <w:pPr>
              <w:autoSpaceDE w:val="0"/>
              <w:autoSpaceDN w:val="0"/>
              <w:adjustRightInd w:val="0"/>
              <w:spacing w:line="320" w:lineRule="atLeast"/>
              <w:ind w:left="60" w:right="60"/>
              <w:rPr>
                <w:rFonts w:ascii="Arial" w:hAnsi="Arial" w:cs="Arial"/>
                <w:color w:val="264A60"/>
                <w:sz w:val="18"/>
                <w:szCs w:val="18"/>
              </w:rPr>
            </w:pPr>
            <w:r w:rsidRPr="00C6668C">
              <w:rPr>
                <w:rFonts w:ascii="Arial" w:hAnsi="Arial" w:cs="Arial"/>
                <w:color w:val="264A60"/>
                <w:sz w:val="18"/>
                <w:szCs w:val="18"/>
              </w:rPr>
              <w:t>Resident of Gibraltar</w:t>
            </w:r>
          </w:p>
        </w:tc>
        <w:tc>
          <w:tcPr>
            <w:tcW w:w="1169" w:type="dxa"/>
            <w:shd w:val="clear" w:color="auto" w:fill="FFFFFF"/>
          </w:tcPr>
          <w:p w14:paraId="65F1A9F7" w14:textId="77777777" w:rsidR="003568A4" w:rsidRPr="00C6668C" w:rsidRDefault="003568A4" w:rsidP="008E181F">
            <w:pPr>
              <w:autoSpaceDE w:val="0"/>
              <w:autoSpaceDN w:val="0"/>
              <w:adjustRightInd w:val="0"/>
              <w:spacing w:line="320" w:lineRule="atLeast"/>
              <w:ind w:left="60" w:right="60"/>
              <w:jc w:val="right"/>
              <w:rPr>
                <w:rFonts w:ascii="Arial" w:hAnsi="Arial" w:cs="Arial"/>
                <w:color w:val="010205"/>
                <w:sz w:val="18"/>
                <w:szCs w:val="18"/>
              </w:rPr>
            </w:pPr>
            <w:r w:rsidRPr="00C6668C">
              <w:rPr>
                <w:rFonts w:ascii="Arial" w:hAnsi="Arial" w:cs="Arial"/>
                <w:color w:val="010205"/>
                <w:sz w:val="18"/>
                <w:szCs w:val="18"/>
              </w:rPr>
              <w:t>79</w:t>
            </w:r>
          </w:p>
        </w:tc>
        <w:tc>
          <w:tcPr>
            <w:tcW w:w="1029" w:type="dxa"/>
            <w:shd w:val="clear" w:color="auto" w:fill="FFFFFF"/>
          </w:tcPr>
          <w:p w14:paraId="03126617" w14:textId="77777777" w:rsidR="003568A4" w:rsidRPr="00C6668C" w:rsidRDefault="003568A4" w:rsidP="008E181F">
            <w:pPr>
              <w:autoSpaceDE w:val="0"/>
              <w:autoSpaceDN w:val="0"/>
              <w:adjustRightInd w:val="0"/>
              <w:spacing w:line="320" w:lineRule="atLeast"/>
              <w:ind w:left="60" w:right="60"/>
              <w:jc w:val="right"/>
              <w:rPr>
                <w:rFonts w:ascii="Arial" w:hAnsi="Arial" w:cs="Arial"/>
                <w:color w:val="010205"/>
                <w:sz w:val="18"/>
                <w:szCs w:val="18"/>
              </w:rPr>
            </w:pPr>
            <w:r w:rsidRPr="00C6668C">
              <w:rPr>
                <w:rFonts w:ascii="Arial" w:hAnsi="Arial" w:cs="Arial"/>
                <w:color w:val="010205"/>
                <w:sz w:val="18"/>
                <w:szCs w:val="18"/>
              </w:rPr>
              <w:t>79.0</w:t>
            </w:r>
          </w:p>
        </w:tc>
        <w:tc>
          <w:tcPr>
            <w:tcW w:w="1399" w:type="dxa"/>
            <w:shd w:val="clear" w:color="auto" w:fill="FFFFFF"/>
          </w:tcPr>
          <w:p w14:paraId="73E32F68" w14:textId="77777777" w:rsidR="003568A4" w:rsidRPr="00C6668C" w:rsidRDefault="003568A4" w:rsidP="008E181F">
            <w:pPr>
              <w:autoSpaceDE w:val="0"/>
              <w:autoSpaceDN w:val="0"/>
              <w:adjustRightInd w:val="0"/>
              <w:spacing w:line="320" w:lineRule="atLeast"/>
              <w:ind w:left="60" w:right="60"/>
              <w:jc w:val="right"/>
              <w:rPr>
                <w:rFonts w:ascii="Arial" w:hAnsi="Arial" w:cs="Arial"/>
                <w:color w:val="010205"/>
                <w:sz w:val="18"/>
                <w:szCs w:val="18"/>
              </w:rPr>
            </w:pPr>
            <w:r w:rsidRPr="00C6668C">
              <w:rPr>
                <w:rFonts w:ascii="Arial" w:hAnsi="Arial" w:cs="Arial"/>
                <w:color w:val="010205"/>
                <w:sz w:val="18"/>
                <w:szCs w:val="18"/>
              </w:rPr>
              <w:t>79.0</w:t>
            </w:r>
          </w:p>
        </w:tc>
        <w:tc>
          <w:tcPr>
            <w:tcW w:w="1476" w:type="dxa"/>
            <w:shd w:val="clear" w:color="auto" w:fill="FFFFFF"/>
          </w:tcPr>
          <w:p w14:paraId="6D9EABAE" w14:textId="77777777" w:rsidR="003568A4" w:rsidRPr="00C6668C" w:rsidRDefault="003568A4" w:rsidP="008E181F">
            <w:pPr>
              <w:autoSpaceDE w:val="0"/>
              <w:autoSpaceDN w:val="0"/>
              <w:adjustRightInd w:val="0"/>
              <w:spacing w:line="320" w:lineRule="atLeast"/>
              <w:ind w:left="60" w:right="60"/>
              <w:jc w:val="right"/>
              <w:rPr>
                <w:rFonts w:ascii="Arial" w:hAnsi="Arial" w:cs="Arial"/>
                <w:color w:val="010205"/>
                <w:sz w:val="18"/>
                <w:szCs w:val="18"/>
              </w:rPr>
            </w:pPr>
            <w:r w:rsidRPr="00C6668C">
              <w:rPr>
                <w:rFonts w:ascii="Arial" w:hAnsi="Arial" w:cs="Arial"/>
                <w:color w:val="010205"/>
                <w:sz w:val="18"/>
                <w:szCs w:val="18"/>
              </w:rPr>
              <w:t>79.0</w:t>
            </w:r>
          </w:p>
        </w:tc>
      </w:tr>
      <w:tr w:rsidR="003568A4" w:rsidRPr="00C6668C" w14:paraId="355B5E16" w14:textId="77777777" w:rsidTr="007B0E9C">
        <w:trPr>
          <w:cantSplit/>
        </w:trPr>
        <w:tc>
          <w:tcPr>
            <w:tcW w:w="737" w:type="dxa"/>
            <w:vMerge/>
            <w:shd w:val="clear" w:color="auto" w:fill="E0E0E0"/>
          </w:tcPr>
          <w:p w14:paraId="0F86A32C" w14:textId="77777777" w:rsidR="003568A4" w:rsidRPr="00C6668C" w:rsidRDefault="003568A4" w:rsidP="008E181F">
            <w:pPr>
              <w:autoSpaceDE w:val="0"/>
              <w:autoSpaceDN w:val="0"/>
              <w:adjustRightInd w:val="0"/>
              <w:rPr>
                <w:rFonts w:ascii="Arial" w:hAnsi="Arial" w:cs="Arial"/>
                <w:color w:val="010205"/>
                <w:sz w:val="18"/>
                <w:szCs w:val="18"/>
              </w:rPr>
            </w:pPr>
          </w:p>
        </w:tc>
        <w:tc>
          <w:tcPr>
            <w:tcW w:w="2460" w:type="dxa"/>
            <w:shd w:val="clear" w:color="auto" w:fill="E0E0E0"/>
          </w:tcPr>
          <w:p w14:paraId="3B2E8C34" w14:textId="77777777" w:rsidR="003568A4" w:rsidRPr="00C6668C" w:rsidRDefault="003568A4" w:rsidP="008E181F">
            <w:pPr>
              <w:autoSpaceDE w:val="0"/>
              <w:autoSpaceDN w:val="0"/>
              <w:adjustRightInd w:val="0"/>
              <w:spacing w:line="320" w:lineRule="atLeast"/>
              <w:ind w:left="60" w:right="60"/>
              <w:rPr>
                <w:rFonts w:ascii="Arial" w:hAnsi="Arial" w:cs="Arial"/>
                <w:color w:val="264A60"/>
                <w:sz w:val="18"/>
                <w:szCs w:val="18"/>
              </w:rPr>
            </w:pPr>
            <w:r w:rsidRPr="00C6668C">
              <w:rPr>
                <w:rFonts w:ascii="Arial" w:hAnsi="Arial" w:cs="Arial"/>
                <w:color w:val="264A60"/>
                <w:sz w:val="18"/>
                <w:szCs w:val="18"/>
              </w:rPr>
              <w:t>Someone with the intent of visiting Gibraltar in the future.</w:t>
            </w:r>
          </w:p>
        </w:tc>
        <w:tc>
          <w:tcPr>
            <w:tcW w:w="1169" w:type="dxa"/>
            <w:shd w:val="clear" w:color="auto" w:fill="FFFFFF"/>
          </w:tcPr>
          <w:p w14:paraId="03C569BB" w14:textId="77777777" w:rsidR="003568A4" w:rsidRPr="00C6668C" w:rsidRDefault="003568A4" w:rsidP="008E181F">
            <w:pPr>
              <w:autoSpaceDE w:val="0"/>
              <w:autoSpaceDN w:val="0"/>
              <w:adjustRightInd w:val="0"/>
              <w:spacing w:line="320" w:lineRule="atLeast"/>
              <w:ind w:left="60" w:right="60"/>
              <w:jc w:val="right"/>
              <w:rPr>
                <w:rFonts w:ascii="Arial" w:hAnsi="Arial" w:cs="Arial"/>
                <w:color w:val="010205"/>
                <w:sz w:val="18"/>
                <w:szCs w:val="18"/>
              </w:rPr>
            </w:pPr>
            <w:r w:rsidRPr="00C6668C">
              <w:rPr>
                <w:rFonts w:ascii="Arial" w:hAnsi="Arial" w:cs="Arial"/>
                <w:color w:val="010205"/>
                <w:sz w:val="18"/>
                <w:szCs w:val="18"/>
              </w:rPr>
              <w:t>11</w:t>
            </w:r>
          </w:p>
        </w:tc>
        <w:tc>
          <w:tcPr>
            <w:tcW w:w="1029" w:type="dxa"/>
            <w:shd w:val="clear" w:color="auto" w:fill="FFFFFF"/>
          </w:tcPr>
          <w:p w14:paraId="4775DF4F" w14:textId="77777777" w:rsidR="003568A4" w:rsidRPr="00C6668C" w:rsidRDefault="003568A4" w:rsidP="008E181F">
            <w:pPr>
              <w:autoSpaceDE w:val="0"/>
              <w:autoSpaceDN w:val="0"/>
              <w:adjustRightInd w:val="0"/>
              <w:spacing w:line="320" w:lineRule="atLeast"/>
              <w:ind w:left="60" w:right="60"/>
              <w:jc w:val="right"/>
              <w:rPr>
                <w:rFonts w:ascii="Arial" w:hAnsi="Arial" w:cs="Arial"/>
                <w:color w:val="010205"/>
                <w:sz w:val="18"/>
                <w:szCs w:val="18"/>
              </w:rPr>
            </w:pPr>
            <w:r w:rsidRPr="00C6668C">
              <w:rPr>
                <w:rFonts w:ascii="Arial" w:hAnsi="Arial" w:cs="Arial"/>
                <w:color w:val="010205"/>
                <w:sz w:val="18"/>
                <w:szCs w:val="18"/>
              </w:rPr>
              <w:t>11.0</w:t>
            </w:r>
          </w:p>
        </w:tc>
        <w:tc>
          <w:tcPr>
            <w:tcW w:w="1399" w:type="dxa"/>
            <w:shd w:val="clear" w:color="auto" w:fill="FFFFFF"/>
          </w:tcPr>
          <w:p w14:paraId="1004B245" w14:textId="77777777" w:rsidR="003568A4" w:rsidRPr="00C6668C" w:rsidRDefault="003568A4" w:rsidP="008E181F">
            <w:pPr>
              <w:autoSpaceDE w:val="0"/>
              <w:autoSpaceDN w:val="0"/>
              <w:adjustRightInd w:val="0"/>
              <w:spacing w:line="320" w:lineRule="atLeast"/>
              <w:ind w:left="60" w:right="60"/>
              <w:jc w:val="right"/>
              <w:rPr>
                <w:rFonts w:ascii="Arial" w:hAnsi="Arial" w:cs="Arial"/>
                <w:color w:val="010205"/>
                <w:sz w:val="18"/>
                <w:szCs w:val="18"/>
              </w:rPr>
            </w:pPr>
            <w:r w:rsidRPr="00C6668C">
              <w:rPr>
                <w:rFonts w:ascii="Arial" w:hAnsi="Arial" w:cs="Arial"/>
                <w:color w:val="010205"/>
                <w:sz w:val="18"/>
                <w:szCs w:val="18"/>
              </w:rPr>
              <w:t>11.0</w:t>
            </w:r>
          </w:p>
        </w:tc>
        <w:tc>
          <w:tcPr>
            <w:tcW w:w="1476" w:type="dxa"/>
            <w:shd w:val="clear" w:color="auto" w:fill="FFFFFF"/>
          </w:tcPr>
          <w:p w14:paraId="1F37A901" w14:textId="77777777" w:rsidR="003568A4" w:rsidRPr="00C6668C" w:rsidRDefault="003568A4" w:rsidP="008E181F">
            <w:pPr>
              <w:autoSpaceDE w:val="0"/>
              <w:autoSpaceDN w:val="0"/>
              <w:adjustRightInd w:val="0"/>
              <w:spacing w:line="320" w:lineRule="atLeast"/>
              <w:ind w:left="60" w:right="60"/>
              <w:jc w:val="right"/>
              <w:rPr>
                <w:rFonts w:ascii="Arial" w:hAnsi="Arial" w:cs="Arial"/>
                <w:color w:val="010205"/>
                <w:sz w:val="18"/>
                <w:szCs w:val="18"/>
              </w:rPr>
            </w:pPr>
            <w:r w:rsidRPr="00C6668C">
              <w:rPr>
                <w:rFonts w:ascii="Arial" w:hAnsi="Arial" w:cs="Arial"/>
                <w:color w:val="010205"/>
                <w:sz w:val="18"/>
                <w:szCs w:val="18"/>
              </w:rPr>
              <w:t>90.0</w:t>
            </w:r>
          </w:p>
        </w:tc>
      </w:tr>
      <w:tr w:rsidR="003568A4" w:rsidRPr="00C6668C" w14:paraId="01D95AFB" w14:textId="77777777" w:rsidTr="007B0E9C">
        <w:trPr>
          <w:cantSplit/>
        </w:trPr>
        <w:tc>
          <w:tcPr>
            <w:tcW w:w="737" w:type="dxa"/>
            <w:vMerge/>
            <w:shd w:val="clear" w:color="auto" w:fill="E0E0E0"/>
          </w:tcPr>
          <w:p w14:paraId="0D3539DA" w14:textId="77777777" w:rsidR="003568A4" w:rsidRPr="00C6668C" w:rsidRDefault="003568A4" w:rsidP="008E181F">
            <w:pPr>
              <w:autoSpaceDE w:val="0"/>
              <w:autoSpaceDN w:val="0"/>
              <w:adjustRightInd w:val="0"/>
              <w:rPr>
                <w:rFonts w:ascii="Arial" w:hAnsi="Arial" w:cs="Arial"/>
                <w:color w:val="010205"/>
                <w:sz w:val="18"/>
                <w:szCs w:val="18"/>
              </w:rPr>
            </w:pPr>
          </w:p>
        </w:tc>
        <w:tc>
          <w:tcPr>
            <w:tcW w:w="2460" w:type="dxa"/>
            <w:shd w:val="clear" w:color="auto" w:fill="E0E0E0"/>
          </w:tcPr>
          <w:p w14:paraId="4DF91B17" w14:textId="77777777" w:rsidR="003568A4" w:rsidRPr="00C6668C" w:rsidRDefault="003568A4" w:rsidP="008E181F">
            <w:pPr>
              <w:autoSpaceDE w:val="0"/>
              <w:autoSpaceDN w:val="0"/>
              <w:adjustRightInd w:val="0"/>
              <w:spacing w:line="320" w:lineRule="atLeast"/>
              <w:ind w:left="60" w:right="60"/>
              <w:rPr>
                <w:rFonts w:ascii="Arial" w:hAnsi="Arial" w:cs="Arial"/>
                <w:color w:val="264A60"/>
                <w:sz w:val="18"/>
                <w:szCs w:val="18"/>
              </w:rPr>
            </w:pPr>
            <w:r w:rsidRPr="00C6668C">
              <w:rPr>
                <w:rFonts w:ascii="Arial" w:hAnsi="Arial" w:cs="Arial"/>
                <w:color w:val="264A60"/>
                <w:sz w:val="18"/>
                <w:szCs w:val="18"/>
              </w:rPr>
              <w:t>Someone who has visited Gibraltar previously‎.</w:t>
            </w:r>
          </w:p>
        </w:tc>
        <w:tc>
          <w:tcPr>
            <w:tcW w:w="1169" w:type="dxa"/>
            <w:shd w:val="clear" w:color="auto" w:fill="FFFFFF"/>
          </w:tcPr>
          <w:p w14:paraId="6891125A" w14:textId="77777777" w:rsidR="003568A4" w:rsidRPr="00C6668C" w:rsidRDefault="003568A4" w:rsidP="008E181F">
            <w:pPr>
              <w:autoSpaceDE w:val="0"/>
              <w:autoSpaceDN w:val="0"/>
              <w:adjustRightInd w:val="0"/>
              <w:spacing w:line="320" w:lineRule="atLeast"/>
              <w:ind w:left="60" w:right="60"/>
              <w:jc w:val="right"/>
              <w:rPr>
                <w:rFonts w:ascii="Arial" w:hAnsi="Arial" w:cs="Arial"/>
                <w:color w:val="010205"/>
                <w:sz w:val="18"/>
                <w:szCs w:val="18"/>
              </w:rPr>
            </w:pPr>
            <w:r w:rsidRPr="00C6668C">
              <w:rPr>
                <w:rFonts w:ascii="Arial" w:hAnsi="Arial" w:cs="Arial"/>
                <w:color w:val="010205"/>
                <w:sz w:val="18"/>
                <w:szCs w:val="18"/>
              </w:rPr>
              <w:t>7</w:t>
            </w:r>
          </w:p>
        </w:tc>
        <w:tc>
          <w:tcPr>
            <w:tcW w:w="1029" w:type="dxa"/>
            <w:shd w:val="clear" w:color="auto" w:fill="FFFFFF"/>
          </w:tcPr>
          <w:p w14:paraId="2079EE19" w14:textId="77777777" w:rsidR="003568A4" w:rsidRPr="00C6668C" w:rsidRDefault="003568A4" w:rsidP="008E181F">
            <w:pPr>
              <w:autoSpaceDE w:val="0"/>
              <w:autoSpaceDN w:val="0"/>
              <w:adjustRightInd w:val="0"/>
              <w:spacing w:line="320" w:lineRule="atLeast"/>
              <w:ind w:left="60" w:right="60"/>
              <w:jc w:val="right"/>
              <w:rPr>
                <w:rFonts w:ascii="Arial" w:hAnsi="Arial" w:cs="Arial"/>
                <w:color w:val="010205"/>
                <w:sz w:val="18"/>
                <w:szCs w:val="18"/>
              </w:rPr>
            </w:pPr>
            <w:r w:rsidRPr="00C6668C">
              <w:rPr>
                <w:rFonts w:ascii="Arial" w:hAnsi="Arial" w:cs="Arial"/>
                <w:color w:val="010205"/>
                <w:sz w:val="18"/>
                <w:szCs w:val="18"/>
              </w:rPr>
              <w:t>7.0</w:t>
            </w:r>
          </w:p>
        </w:tc>
        <w:tc>
          <w:tcPr>
            <w:tcW w:w="1399" w:type="dxa"/>
            <w:shd w:val="clear" w:color="auto" w:fill="FFFFFF"/>
          </w:tcPr>
          <w:p w14:paraId="00B0020A" w14:textId="77777777" w:rsidR="003568A4" w:rsidRPr="00C6668C" w:rsidRDefault="003568A4" w:rsidP="008E181F">
            <w:pPr>
              <w:autoSpaceDE w:val="0"/>
              <w:autoSpaceDN w:val="0"/>
              <w:adjustRightInd w:val="0"/>
              <w:spacing w:line="320" w:lineRule="atLeast"/>
              <w:ind w:left="60" w:right="60"/>
              <w:jc w:val="right"/>
              <w:rPr>
                <w:rFonts w:ascii="Arial" w:hAnsi="Arial" w:cs="Arial"/>
                <w:color w:val="010205"/>
                <w:sz w:val="18"/>
                <w:szCs w:val="18"/>
              </w:rPr>
            </w:pPr>
            <w:r w:rsidRPr="00C6668C">
              <w:rPr>
                <w:rFonts w:ascii="Arial" w:hAnsi="Arial" w:cs="Arial"/>
                <w:color w:val="010205"/>
                <w:sz w:val="18"/>
                <w:szCs w:val="18"/>
              </w:rPr>
              <w:t>7.0</w:t>
            </w:r>
          </w:p>
        </w:tc>
        <w:tc>
          <w:tcPr>
            <w:tcW w:w="1476" w:type="dxa"/>
            <w:shd w:val="clear" w:color="auto" w:fill="FFFFFF"/>
          </w:tcPr>
          <w:p w14:paraId="7B4ADBA6" w14:textId="77777777" w:rsidR="003568A4" w:rsidRPr="00C6668C" w:rsidRDefault="003568A4" w:rsidP="008E181F">
            <w:pPr>
              <w:autoSpaceDE w:val="0"/>
              <w:autoSpaceDN w:val="0"/>
              <w:adjustRightInd w:val="0"/>
              <w:spacing w:line="320" w:lineRule="atLeast"/>
              <w:ind w:left="60" w:right="60"/>
              <w:jc w:val="right"/>
              <w:rPr>
                <w:rFonts w:ascii="Arial" w:hAnsi="Arial" w:cs="Arial"/>
                <w:color w:val="010205"/>
                <w:sz w:val="18"/>
                <w:szCs w:val="18"/>
              </w:rPr>
            </w:pPr>
            <w:r w:rsidRPr="00C6668C">
              <w:rPr>
                <w:rFonts w:ascii="Arial" w:hAnsi="Arial" w:cs="Arial"/>
                <w:color w:val="010205"/>
                <w:sz w:val="18"/>
                <w:szCs w:val="18"/>
              </w:rPr>
              <w:t>97.0</w:t>
            </w:r>
          </w:p>
        </w:tc>
      </w:tr>
      <w:tr w:rsidR="003568A4" w:rsidRPr="00C6668C" w14:paraId="7BCFACAD" w14:textId="77777777" w:rsidTr="007B0E9C">
        <w:trPr>
          <w:cantSplit/>
        </w:trPr>
        <w:tc>
          <w:tcPr>
            <w:tcW w:w="737" w:type="dxa"/>
            <w:vMerge/>
            <w:shd w:val="clear" w:color="auto" w:fill="E0E0E0"/>
          </w:tcPr>
          <w:p w14:paraId="0A840EF3" w14:textId="77777777" w:rsidR="003568A4" w:rsidRPr="00C6668C" w:rsidRDefault="003568A4" w:rsidP="008E181F">
            <w:pPr>
              <w:autoSpaceDE w:val="0"/>
              <w:autoSpaceDN w:val="0"/>
              <w:adjustRightInd w:val="0"/>
              <w:rPr>
                <w:rFonts w:ascii="Arial" w:hAnsi="Arial" w:cs="Arial"/>
                <w:color w:val="010205"/>
                <w:sz w:val="18"/>
                <w:szCs w:val="18"/>
              </w:rPr>
            </w:pPr>
          </w:p>
        </w:tc>
        <w:tc>
          <w:tcPr>
            <w:tcW w:w="2460" w:type="dxa"/>
            <w:shd w:val="clear" w:color="auto" w:fill="E0E0E0"/>
          </w:tcPr>
          <w:p w14:paraId="073E49DD" w14:textId="77777777" w:rsidR="003568A4" w:rsidRPr="00C6668C" w:rsidRDefault="003568A4" w:rsidP="008E181F">
            <w:pPr>
              <w:autoSpaceDE w:val="0"/>
              <w:autoSpaceDN w:val="0"/>
              <w:adjustRightInd w:val="0"/>
              <w:spacing w:line="320" w:lineRule="atLeast"/>
              <w:ind w:left="60" w:right="60"/>
              <w:rPr>
                <w:rFonts w:ascii="Arial" w:hAnsi="Arial" w:cs="Arial"/>
                <w:color w:val="264A60"/>
                <w:sz w:val="18"/>
                <w:szCs w:val="18"/>
              </w:rPr>
            </w:pPr>
            <w:r w:rsidRPr="00C6668C">
              <w:rPr>
                <w:rFonts w:ascii="Arial" w:hAnsi="Arial" w:cs="Arial"/>
                <w:color w:val="264A60"/>
                <w:sz w:val="18"/>
                <w:szCs w:val="18"/>
              </w:rPr>
              <w:t>No intent of visiting Gibraltar.</w:t>
            </w:r>
          </w:p>
        </w:tc>
        <w:tc>
          <w:tcPr>
            <w:tcW w:w="1169" w:type="dxa"/>
            <w:shd w:val="clear" w:color="auto" w:fill="FFFFFF"/>
          </w:tcPr>
          <w:p w14:paraId="7BA455A0" w14:textId="77777777" w:rsidR="003568A4" w:rsidRPr="00C6668C" w:rsidRDefault="003568A4" w:rsidP="008E181F">
            <w:pPr>
              <w:autoSpaceDE w:val="0"/>
              <w:autoSpaceDN w:val="0"/>
              <w:adjustRightInd w:val="0"/>
              <w:spacing w:line="320" w:lineRule="atLeast"/>
              <w:ind w:left="60" w:right="60"/>
              <w:jc w:val="right"/>
              <w:rPr>
                <w:rFonts w:ascii="Arial" w:hAnsi="Arial" w:cs="Arial"/>
                <w:color w:val="010205"/>
                <w:sz w:val="18"/>
                <w:szCs w:val="18"/>
              </w:rPr>
            </w:pPr>
            <w:r w:rsidRPr="00C6668C">
              <w:rPr>
                <w:rFonts w:ascii="Arial" w:hAnsi="Arial" w:cs="Arial"/>
                <w:color w:val="010205"/>
                <w:sz w:val="18"/>
                <w:szCs w:val="18"/>
              </w:rPr>
              <w:t>3</w:t>
            </w:r>
          </w:p>
        </w:tc>
        <w:tc>
          <w:tcPr>
            <w:tcW w:w="1029" w:type="dxa"/>
            <w:shd w:val="clear" w:color="auto" w:fill="FFFFFF"/>
          </w:tcPr>
          <w:p w14:paraId="6A75CE77" w14:textId="77777777" w:rsidR="003568A4" w:rsidRPr="00C6668C" w:rsidRDefault="003568A4" w:rsidP="008E181F">
            <w:pPr>
              <w:autoSpaceDE w:val="0"/>
              <w:autoSpaceDN w:val="0"/>
              <w:adjustRightInd w:val="0"/>
              <w:spacing w:line="320" w:lineRule="atLeast"/>
              <w:ind w:left="60" w:right="60"/>
              <w:jc w:val="right"/>
              <w:rPr>
                <w:rFonts w:ascii="Arial" w:hAnsi="Arial" w:cs="Arial"/>
                <w:color w:val="010205"/>
                <w:sz w:val="18"/>
                <w:szCs w:val="18"/>
              </w:rPr>
            </w:pPr>
            <w:r w:rsidRPr="00C6668C">
              <w:rPr>
                <w:rFonts w:ascii="Arial" w:hAnsi="Arial" w:cs="Arial"/>
                <w:color w:val="010205"/>
                <w:sz w:val="18"/>
                <w:szCs w:val="18"/>
              </w:rPr>
              <w:t>3.0</w:t>
            </w:r>
          </w:p>
        </w:tc>
        <w:tc>
          <w:tcPr>
            <w:tcW w:w="1399" w:type="dxa"/>
            <w:shd w:val="clear" w:color="auto" w:fill="FFFFFF"/>
          </w:tcPr>
          <w:p w14:paraId="447EA164" w14:textId="77777777" w:rsidR="003568A4" w:rsidRPr="00C6668C" w:rsidRDefault="003568A4" w:rsidP="008E181F">
            <w:pPr>
              <w:autoSpaceDE w:val="0"/>
              <w:autoSpaceDN w:val="0"/>
              <w:adjustRightInd w:val="0"/>
              <w:spacing w:line="320" w:lineRule="atLeast"/>
              <w:ind w:left="60" w:right="60"/>
              <w:jc w:val="right"/>
              <w:rPr>
                <w:rFonts w:ascii="Arial" w:hAnsi="Arial" w:cs="Arial"/>
                <w:color w:val="010205"/>
                <w:sz w:val="18"/>
                <w:szCs w:val="18"/>
              </w:rPr>
            </w:pPr>
            <w:r w:rsidRPr="00C6668C">
              <w:rPr>
                <w:rFonts w:ascii="Arial" w:hAnsi="Arial" w:cs="Arial"/>
                <w:color w:val="010205"/>
                <w:sz w:val="18"/>
                <w:szCs w:val="18"/>
              </w:rPr>
              <w:t>3.0</w:t>
            </w:r>
          </w:p>
        </w:tc>
        <w:tc>
          <w:tcPr>
            <w:tcW w:w="1476" w:type="dxa"/>
            <w:shd w:val="clear" w:color="auto" w:fill="FFFFFF"/>
          </w:tcPr>
          <w:p w14:paraId="49026453" w14:textId="77777777" w:rsidR="003568A4" w:rsidRPr="00C6668C" w:rsidRDefault="003568A4" w:rsidP="008E181F">
            <w:pPr>
              <w:autoSpaceDE w:val="0"/>
              <w:autoSpaceDN w:val="0"/>
              <w:adjustRightInd w:val="0"/>
              <w:spacing w:line="320" w:lineRule="atLeast"/>
              <w:ind w:left="60" w:right="60"/>
              <w:jc w:val="right"/>
              <w:rPr>
                <w:rFonts w:ascii="Arial" w:hAnsi="Arial" w:cs="Arial"/>
                <w:color w:val="010205"/>
                <w:sz w:val="18"/>
                <w:szCs w:val="18"/>
              </w:rPr>
            </w:pPr>
            <w:r w:rsidRPr="00C6668C">
              <w:rPr>
                <w:rFonts w:ascii="Arial" w:hAnsi="Arial" w:cs="Arial"/>
                <w:color w:val="010205"/>
                <w:sz w:val="18"/>
                <w:szCs w:val="18"/>
              </w:rPr>
              <w:t>100.0</w:t>
            </w:r>
          </w:p>
        </w:tc>
      </w:tr>
      <w:tr w:rsidR="003568A4" w:rsidRPr="00C6668C" w14:paraId="49866FFC" w14:textId="77777777" w:rsidTr="007B0E9C">
        <w:trPr>
          <w:cantSplit/>
        </w:trPr>
        <w:tc>
          <w:tcPr>
            <w:tcW w:w="737" w:type="dxa"/>
            <w:vMerge/>
            <w:shd w:val="clear" w:color="auto" w:fill="E0E0E0"/>
          </w:tcPr>
          <w:p w14:paraId="69205198" w14:textId="77777777" w:rsidR="003568A4" w:rsidRPr="00C6668C" w:rsidRDefault="003568A4" w:rsidP="008E181F">
            <w:pPr>
              <w:autoSpaceDE w:val="0"/>
              <w:autoSpaceDN w:val="0"/>
              <w:adjustRightInd w:val="0"/>
              <w:rPr>
                <w:rFonts w:ascii="Arial" w:hAnsi="Arial" w:cs="Arial"/>
                <w:color w:val="010205"/>
                <w:sz w:val="18"/>
                <w:szCs w:val="18"/>
              </w:rPr>
            </w:pPr>
          </w:p>
        </w:tc>
        <w:tc>
          <w:tcPr>
            <w:tcW w:w="2460" w:type="dxa"/>
            <w:shd w:val="clear" w:color="auto" w:fill="E0E0E0"/>
          </w:tcPr>
          <w:p w14:paraId="17E73207" w14:textId="77777777" w:rsidR="003568A4" w:rsidRPr="00C6668C" w:rsidRDefault="003568A4" w:rsidP="008E181F">
            <w:pPr>
              <w:autoSpaceDE w:val="0"/>
              <w:autoSpaceDN w:val="0"/>
              <w:adjustRightInd w:val="0"/>
              <w:spacing w:line="320" w:lineRule="atLeast"/>
              <w:ind w:left="60" w:right="60"/>
              <w:rPr>
                <w:rFonts w:ascii="Arial" w:hAnsi="Arial" w:cs="Arial"/>
                <w:color w:val="264A60"/>
                <w:sz w:val="18"/>
                <w:szCs w:val="18"/>
              </w:rPr>
            </w:pPr>
            <w:r w:rsidRPr="00C6668C">
              <w:rPr>
                <w:rFonts w:ascii="Arial" w:hAnsi="Arial" w:cs="Arial"/>
                <w:color w:val="264A60"/>
                <w:sz w:val="18"/>
                <w:szCs w:val="18"/>
              </w:rPr>
              <w:t>Total</w:t>
            </w:r>
          </w:p>
        </w:tc>
        <w:tc>
          <w:tcPr>
            <w:tcW w:w="1169" w:type="dxa"/>
            <w:shd w:val="clear" w:color="auto" w:fill="FFFFFF"/>
          </w:tcPr>
          <w:p w14:paraId="1B76E90C" w14:textId="77777777" w:rsidR="003568A4" w:rsidRPr="00C6668C" w:rsidRDefault="003568A4" w:rsidP="008E181F">
            <w:pPr>
              <w:autoSpaceDE w:val="0"/>
              <w:autoSpaceDN w:val="0"/>
              <w:adjustRightInd w:val="0"/>
              <w:spacing w:line="320" w:lineRule="atLeast"/>
              <w:ind w:left="60" w:right="60"/>
              <w:jc w:val="right"/>
              <w:rPr>
                <w:rFonts w:ascii="Arial" w:hAnsi="Arial" w:cs="Arial"/>
                <w:color w:val="010205"/>
                <w:sz w:val="18"/>
                <w:szCs w:val="18"/>
              </w:rPr>
            </w:pPr>
            <w:r w:rsidRPr="00C6668C">
              <w:rPr>
                <w:rFonts w:ascii="Arial" w:hAnsi="Arial" w:cs="Arial"/>
                <w:color w:val="010205"/>
                <w:sz w:val="18"/>
                <w:szCs w:val="18"/>
              </w:rPr>
              <w:t>100</w:t>
            </w:r>
          </w:p>
        </w:tc>
        <w:tc>
          <w:tcPr>
            <w:tcW w:w="1029" w:type="dxa"/>
            <w:shd w:val="clear" w:color="auto" w:fill="FFFFFF"/>
          </w:tcPr>
          <w:p w14:paraId="3BD7352C" w14:textId="77777777" w:rsidR="003568A4" w:rsidRPr="00C6668C" w:rsidRDefault="003568A4" w:rsidP="008E181F">
            <w:pPr>
              <w:autoSpaceDE w:val="0"/>
              <w:autoSpaceDN w:val="0"/>
              <w:adjustRightInd w:val="0"/>
              <w:spacing w:line="320" w:lineRule="atLeast"/>
              <w:ind w:left="60" w:right="60"/>
              <w:jc w:val="right"/>
              <w:rPr>
                <w:rFonts w:ascii="Arial" w:hAnsi="Arial" w:cs="Arial"/>
                <w:color w:val="010205"/>
                <w:sz w:val="18"/>
                <w:szCs w:val="18"/>
              </w:rPr>
            </w:pPr>
            <w:r w:rsidRPr="00C6668C">
              <w:rPr>
                <w:rFonts w:ascii="Arial" w:hAnsi="Arial" w:cs="Arial"/>
                <w:color w:val="010205"/>
                <w:sz w:val="18"/>
                <w:szCs w:val="18"/>
              </w:rPr>
              <w:t>100.0</w:t>
            </w:r>
          </w:p>
        </w:tc>
        <w:tc>
          <w:tcPr>
            <w:tcW w:w="1399" w:type="dxa"/>
            <w:shd w:val="clear" w:color="auto" w:fill="FFFFFF"/>
          </w:tcPr>
          <w:p w14:paraId="4A1F9B38" w14:textId="77777777" w:rsidR="003568A4" w:rsidRPr="00C6668C" w:rsidRDefault="003568A4" w:rsidP="008E181F">
            <w:pPr>
              <w:autoSpaceDE w:val="0"/>
              <w:autoSpaceDN w:val="0"/>
              <w:adjustRightInd w:val="0"/>
              <w:spacing w:line="320" w:lineRule="atLeast"/>
              <w:ind w:left="60" w:right="60"/>
              <w:jc w:val="right"/>
              <w:rPr>
                <w:rFonts w:ascii="Arial" w:hAnsi="Arial" w:cs="Arial"/>
                <w:color w:val="010205"/>
                <w:sz w:val="18"/>
                <w:szCs w:val="18"/>
              </w:rPr>
            </w:pPr>
            <w:r w:rsidRPr="00C6668C">
              <w:rPr>
                <w:rFonts w:ascii="Arial" w:hAnsi="Arial" w:cs="Arial"/>
                <w:color w:val="010205"/>
                <w:sz w:val="18"/>
                <w:szCs w:val="18"/>
              </w:rPr>
              <w:t>100.0</w:t>
            </w:r>
          </w:p>
        </w:tc>
        <w:tc>
          <w:tcPr>
            <w:tcW w:w="1476" w:type="dxa"/>
            <w:shd w:val="clear" w:color="auto" w:fill="FFFFFF"/>
            <w:vAlign w:val="center"/>
          </w:tcPr>
          <w:p w14:paraId="3992A310" w14:textId="77777777" w:rsidR="003568A4" w:rsidRPr="00C6668C" w:rsidRDefault="003568A4" w:rsidP="008E181F">
            <w:pPr>
              <w:autoSpaceDE w:val="0"/>
              <w:autoSpaceDN w:val="0"/>
              <w:adjustRightInd w:val="0"/>
            </w:pPr>
          </w:p>
        </w:tc>
      </w:tr>
    </w:tbl>
    <w:p w14:paraId="4582E1DA" w14:textId="77777777" w:rsidR="003568A4" w:rsidRDefault="003568A4" w:rsidP="007B0E9C">
      <w:pPr>
        <w:ind w:left="720"/>
      </w:pPr>
    </w:p>
    <w:p w14:paraId="491F30BA" w14:textId="77777777" w:rsidR="003568A4" w:rsidRDefault="003568A4" w:rsidP="007B0E9C">
      <w:pPr>
        <w:ind w:left="720"/>
      </w:pPr>
    </w:p>
    <w:p w14:paraId="4C9D22D1" w14:textId="77777777" w:rsidR="003568A4" w:rsidRPr="00C6668C" w:rsidRDefault="003568A4" w:rsidP="007B0E9C">
      <w:pPr>
        <w:autoSpaceDE w:val="0"/>
        <w:autoSpaceDN w:val="0"/>
        <w:adjustRightInd w:val="0"/>
        <w:ind w:left="720"/>
      </w:pPr>
    </w:p>
    <w:p w14:paraId="434D7E32" w14:textId="77777777" w:rsidR="003568A4" w:rsidRPr="00C6668C" w:rsidRDefault="003568A4" w:rsidP="007B0E9C">
      <w:pPr>
        <w:autoSpaceDE w:val="0"/>
        <w:autoSpaceDN w:val="0"/>
        <w:adjustRightInd w:val="0"/>
        <w:spacing w:line="400" w:lineRule="atLeast"/>
        <w:ind w:left="720"/>
      </w:pPr>
    </w:p>
    <w:p w14:paraId="0EEF2EF1" w14:textId="77777777" w:rsidR="003568A4" w:rsidRPr="00C6668C" w:rsidRDefault="003568A4" w:rsidP="007B0E9C">
      <w:pPr>
        <w:ind w:left="720"/>
      </w:pPr>
      <w:r>
        <w:t xml:space="preserve"> </w:t>
      </w:r>
    </w:p>
    <w:p w14:paraId="08E880D0" w14:textId="77777777" w:rsidR="003568A4" w:rsidRDefault="003568A4" w:rsidP="007B0E9C">
      <w:pPr>
        <w:autoSpaceDE w:val="0"/>
        <w:autoSpaceDN w:val="0"/>
        <w:adjustRightInd w:val="0"/>
        <w:spacing w:line="400" w:lineRule="atLeast"/>
        <w:ind w:left="720"/>
      </w:pPr>
    </w:p>
    <w:p w14:paraId="5AA253F3" w14:textId="77777777" w:rsidR="003568A4" w:rsidRDefault="003568A4" w:rsidP="007B0E9C">
      <w:pPr>
        <w:autoSpaceDE w:val="0"/>
        <w:autoSpaceDN w:val="0"/>
        <w:adjustRightInd w:val="0"/>
        <w:spacing w:line="400" w:lineRule="atLeast"/>
        <w:ind w:left="720"/>
      </w:pPr>
    </w:p>
    <w:p w14:paraId="207B6772" w14:textId="77777777" w:rsidR="003568A4" w:rsidRDefault="003568A4" w:rsidP="007B0E9C">
      <w:pPr>
        <w:autoSpaceDE w:val="0"/>
        <w:autoSpaceDN w:val="0"/>
        <w:adjustRightInd w:val="0"/>
        <w:spacing w:line="400" w:lineRule="atLeast"/>
        <w:ind w:left="720"/>
      </w:pPr>
    </w:p>
    <w:p w14:paraId="393C55E8" w14:textId="77777777" w:rsidR="003568A4" w:rsidRDefault="003568A4" w:rsidP="007B0E9C">
      <w:pPr>
        <w:autoSpaceDE w:val="0"/>
        <w:autoSpaceDN w:val="0"/>
        <w:adjustRightInd w:val="0"/>
        <w:spacing w:line="400" w:lineRule="atLeast"/>
        <w:ind w:left="720"/>
      </w:pPr>
    </w:p>
    <w:p w14:paraId="5AB888C9" w14:textId="77777777" w:rsidR="003568A4" w:rsidRDefault="003568A4" w:rsidP="007B0E9C">
      <w:pPr>
        <w:autoSpaceDE w:val="0"/>
        <w:autoSpaceDN w:val="0"/>
        <w:adjustRightInd w:val="0"/>
        <w:spacing w:line="400" w:lineRule="atLeast"/>
        <w:ind w:left="720"/>
      </w:pPr>
    </w:p>
    <w:p w14:paraId="7464693F" w14:textId="5DB9B9FC" w:rsidR="003568A4" w:rsidRDefault="003568A4" w:rsidP="007B0E9C">
      <w:pPr>
        <w:autoSpaceDE w:val="0"/>
        <w:autoSpaceDN w:val="0"/>
        <w:adjustRightInd w:val="0"/>
        <w:spacing w:line="400" w:lineRule="atLeast"/>
        <w:ind w:left="720"/>
      </w:pPr>
    </w:p>
    <w:p w14:paraId="4B269B1C" w14:textId="7BF79064" w:rsidR="003568A4" w:rsidRDefault="003568A4" w:rsidP="007B0E9C">
      <w:pPr>
        <w:autoSpaceDE w:val="0"/>
        <w:autoSpaceDN w:val="0"/>
        <w:adjustRightInd w:val="0"/>
        <w:spacing w:line="400" w:lineRule="atLeast"/>
        <w:ind w:left="720"/>
      </w:pPr>
    </w:p>
    <w:p w14:paraId="23195984" w14:textId="1A8AF0AF" w:rsidR="003568A4" w:rsidRDefault="003568A4" w:rsidP="007B0E9C">
      <w:pPr>
        <w:autoSpaceDE w:val="0"/>
        <w:autoSpaceDN w:val="0"/>
        <w:adjustRightInd w:val="0"/>
        <w:spacing w:line="400" w:lineRule="atLeast"/>
        <w:ind w:left="720"/>
      </w:pPr>
    </w:p>
    <w:p w14:paraId="1E8BD65A" w14:textId="465EB6FD" w:rsidR="003568A4" w:rsidRDefault="003568A4" w:rsidP="007B0E9C">
      <w:pPr>
        <w:autoSpaceDE w:val="0"/>
        <w:autoSpaceDN w:val="0"/>
        <w:adjustRightInd w:val="0"/>
        <w:spacing w:line="400" w:lineRule="atLeast"/>
        <w:ind w:left="720"/>
      </w:pPr>
    </w:p>
    <w:p w14:paraId="75AAF36A" w14:textId="636B35C0" w:rsidR="003568A4" w:rsidRDefault="008E181F" w:rsidP="007B0E9C">
      <w:pPr>
        <w:autoSpaceDE w:val="0"/>
        <w:autoSpaceDN w:val="0"/>
        <w:adjustRightInd w:val="0"/>
        <w:spacing w:line="400" w:lineRule="atLeast"/>
        <w:ind w:left="720"/>
      </w:pPr>
      <w:r>
        <w:rPr>
          <w:noProof/>
        </w:rPr>
        <w:drawing>
          <wp:anchor distT="0" distB="0" distL="114300" distR="114300" simplePos="0" relativeHeight="251658241" behindDoc="1" locked="0" layoutInCell="1" allowOverlap="1" wp14:anchorId="0DEFA21D" wp14:editId="18A078F7">
            <wp:simplePos x="0" y="0"/>
            <wp:positionH relativeFrom="margin">
              <wp:posOffset>866775</wp:posOffset>
            </wp:positionH>
            <wp:positionV relativeFrom="paragraph">
              <wp:posOffset>8890</wp:posOffset>
            </wp:positionV>
            <wp:extent cx="5270266" cy="4219575"/>
            <wp:effectExtent l="0" t="0" r="6985"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70266" cy="42195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A49169B" w14:textId="77777777" w:rsidR="003568A4" w:rsidRDefault="003568A4" w:rsidP="007B0E9C">
      <w:pPr>
        <w:autoSpaceDE w:val="0"/>
        <w:autoSpaceDN w:val="0"/>
        <w:adjustRightInd w:val="0"/>
        <w:spacing w:line="400" w:lineRule="atLeast"/>
        <w:ind w:left="720"/>
      </w:pPr>
    </w:p>
    <w:p w14:paraId="20F4FDC5" w14:textId="77777777" w:rsidR="003568A4" w:rsidRDefault="003568A4" w:rsidP="007B0E9C">
      <w:pPr>
        <w:autoSpaceDE w:val="0"/>
        <w:autoSpaceDN w:val="0"/>
        <w:adjustRightInd w:val="0"/>
        <w:spacing w:line="400" w:lineRule="atLeast"/>
        <w:ind w:left="720"/>
      </w:pPr>
    </w:p>
    <w:p w14:paraId="71B830A7" w14:textId="77777777" w:rsidR="003568A4" w:rsidRDefault="003568A4" w:rsidP="007B0E9C">
      <w:pPr>
        <w:autoSpaceDE w:val="0"/>
        <w:autoSpaceDN w:val="0"/>
        <w:adjustRightInd w:val="0"/>
        <w:spacing w:line="400" w:lineRule="atLeast"/>
        <w:ind w:left="720"/>
      </w:pPr>
    </w:p>
    <w:p w14:paraId="422F5873" w14:textId="77777777" w:rsidR="003568A4" w:rsidRDefault="003568A4" w:rsidP="007B0E9C">
      <w:pPr>
        <w:autoSpaceDE w:val="0"/>
        <w:autoSpaceDN w:val="0"/>
        <w:adjustRightInd w:val="0"/>
        <w:spacing w:line="400" w:lineRule="atLeast"/>
        <w:ind w:left="720"/>
      </w:pPr>
    </w:p>
    <w:p w14:paraId="2D610F44" w14:textId="77777777" w:rsidR="003568A4" w:rsidRDefault="003568A4" w:rsidP="007B0E9C">
      <w:pPr>
        <w:autoSpaceDE w:val="0"/>
        <w:autoSpaceDN w:val="0"/>
        <w:adjustRightInd w:val="0"/>
        <w:spacing w:line="400" w:lineRule="atLeast"/>
        <w:ind w:left="720"/>
      </w:pPr>
    </w:p>
    <w:p w14:paraId="7F937539" w14:textId="77777777" w:rsidR="003568A4" w:rsidRDefault="003568A4" w:rsidP="007B0E9C">
      <w:pPr>
        <w:autoSpaceDE w:val="0"/>
        <w:autoSpaceDN w:val="0"/>
        <w:adjustRightInd w:val="0"/>
        <w:spacing w:line="400" w:lineRule="atLeast"/>
        <w:ind w:left="720"/>
      </w:pPr>
    </w:p>
    <w:p w14:paraId="5704FD86" w14:textId="77777777" w:rsidR="003568A4" w:rsidRDefault="003568A4" w:rsidP="007B0E9C">
      <w:pPr>
        <w:autoSpaceDE w:val="0"/>
        <w:autoSpaceDN w:val="0"/>
        <w:adjustRightInd w:val="0"/>
        <w:spacing w:line="400" w:lineRule="atLeast"/>
        <w:ind w:left="720"/>
      </w:pPr>
    </w:p>
    <w:p w14:paraId="757ED438" w14:textId="77777777" w:rsidR="003568A4" w:rsidRDefault="003568A4" w:rsidP="007B0E9C">
      <w:pPr>
        <w:autoSpaceDE w:val="0"/>
        <w:autoSpaceDN w:val="0"/>
        <w:adjustRightInd w:val="0"/>
        <w:spacing w:line="400" w:lineRule="atLeast"/>
        <w:ind w:left="720"/>
      </w:pPr>
    </w:p>
    <w:p w14:paraId="1DA060AE" w14:textId="77777777" w:rsidR="003568A4" w:rsidRDefault="003568A4" w:rsidP="007B0E9C">
      <w:pPr>
        <w:autoSpaceDE w:val="0"/>
        <w:autoSpaceDN w:val="0"/>
        <w:adjustRightInd w:val="0"/>
        <w:spacing w:line="400" w:lineRule="atLeast"/>
        <w:ind w:left="720"/>
      </w:pPr>
    </w:p>
    <w:p w14:paraId="2CA9C243" w14:textId="77777777" w:rsidR="003568A4" w:rsidRDefault="003568A4" w:rsidP="007B0E9C">
      <w:pPr>
        <w:autoSpaceDE w:val="0"/>
        <w:autoSpaceDN w:val="0"/>
        <w:adjustRightInd w:val="0"/>
        <w:spacing w:line="400" w:lineRule="atLeast"/>
        <w:ind w:left="720"/>
      </w:pPr>
    </w:p>
    <w:p w14:paraId="078E5005" w14:textId="77777777" w:rsidR="003568A4" w:rsidRDefault="003568A4" w:rsidP="007B0E9C">
      <w:pPr>
        <w:autoSpaceDE w:val="0"/>
        <w:autoSpaceDN w:val="0"/>
        <w:adjustRightInd w:val="0"/>
        <w:spacing w:line="400" w:lineRule="atLeast"/>
        <w:ind w:left="720"/>
      </w:pPr>
    </w:p>
    <w:p w14:paraId="79A094D2" w14:textId="77777777" w:rsidR="003568A4" w:rsidRDefault="003568A4" w:rsidP="007B0E9C">
      <w:pPr>
        <w:autoSpaceDE w:val="0"/>
        <w:autoSpaceDN w:val="0"/>
        <w:adjustRightInd w:val="0"/>
        <w:spacing w:line="400" w:lineRule="atLeast"/>
        <w:ind w:left="720"/>
      </w:pPr>
    </w:p>
    <w:p w14:paraId="207A47A8" w14:textId="77777777" w:rsidR="003568A4" w:rsidRDefault="003568A4" w:rsidP="007B0E9C">
      <w:pPr>
        <w:autoSpaceDE w:val="0"/>
        <w:autoSpaceDN w:val="0"/>
        <w:adjustRightInd w:val="0"/>
        <w:spacing w:line="400" w:lineRule="atLeast"/>
        <w:ind w:left="720"/>
      </w:pPr>
    </w:p>
    <w:p w14:paraId="0E1BCC2E" w14:textId="77777777" w:rsidR="003568A4" w:rsidRDefault="003568A4" w:rsidP="007B0E9C">
      <w:pPr>
        <w:autoSpaceDE w:val="0"/>
        <w:autoSpaceDN w:val="0"/>
        <w:adjustRightInd w:val="0"/>
        <w:spacing w:line="400" w:lineRule="atLeast"/>
        <w:ind w:left="720"/>
      </w:pPr>
    </w:p>
    <w:p w14:paraId="5B74B383" w14:textId="77777777" w:rsidR="003568A4" w:rsidRDefault="003568A4" w:rsidP="007B0E9C">
      <w:pPr>
        <w:autoSpaceDE w:val="0"/>
        <w:autoSpaceDN w:val="0"/>
        <w:adjustRightInd w:val="0"/>
        <w:spacing w:line="400" w:lineRule="atLeast"/>
        <w:ind w:left="720"/>
      </w:pPr>
    </w:p>
    <w:p w14:paraId="27178846" w14:textId="77777777" w:rsidR="003568A4" w:rsidRDefault="003568A4" w:rsidP="007B0E9C">
      <w:pPr>
        <w:autoSpaceDE w:val="0"/>
        <w:autoSpaceDN w:val="0"/>
        <w:adjustRightInd w:val="0"/>
        <w:spacing w:line="400" w:lineRule="atLeast"/>
        <w:ind w:left="720"/>
      </w:pPr>
    </w:p>
    <w:p w14:paraId="4CD3BD8B" w14:textId="05057181" w:rsidR="003568A4" w:rsidRDefault="003568A4" w:rsidP="007B0E9C">
      <w:pPr>
        <w:autoSpaceDE w:val="0"/>
        <w:autoSpaceDN w:val="0"/>
        <w:adjustRightInd w:val="0"/>
        <w:spacing w:line="400" w:lineRule="atLeast"/>
        <w:ind w:left="720"/>
      </w:pPr>
    </w:p>
    <w:p w14:paraId="3CE01497" w14:textId="7B82BD91" w:rsidR="003568A4" w:rsidRDefault="003568A4" w:rsidP="007B0E9C">
      <w:pPr>
        <w:autoSpaceDE w:val="0"/>
        <w:autoSpaceDN w:val="0"/>
        <w:adjustRightInd w:val="0"/>
        <w:spacing w:line="400" w:lineRule="atLeast"/>
        <w:ind w:left="720"/>
      </w:pPr>
    </w:p>
    <w:p w14:paraId="61AF6646" w14:textId="77777777" w:rsidR="003568A4" w:rsidRPr="00C6668C" w:rsidRDefault="003568A4" w:rsidP="007B0E9C">
      <w:pPr>
        <w:autoSpaceDE w:val="0"/>
        <w:autoSpaceDN w:val="0"/>
        <w:adjustRightInd w:val="0"/>
        <w:spacing w:line="400" w:lineRule="atLeast"/>
        <w:ind w:left="720"/>
      </w:pPr>
    </w:p>
    <w:p w14:paraId="721B6EB6" w14:textId="77777777" w:rsidR="003568A4" w:rsidRPr="00C73B17" w:rsidRDefault="003568A4" w:rsidP="007B0E9C">
      <w:pPr>
        <w:autoSpaceDE w:val="0"/>
        <w:autoSpaceDN w:val="0"/>
        <w:adjustRightInd w:val="0"/>
        <w:ind w:left="720"/>
      </w:pPr>
    </w:p>
    <w:tbl>
      <w:tblPr>
        <w:tblW w:w="6748" w:type="dxa"/>
        <w:tblInd w:w="1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36"/>
        <w:gridCol w:w="938"/>
        <w:gridCol w:w="1169"/>
        <w:gridCol w:w="1030"/>
        <w:gridCol w:w="1399"/>
        <w:gridCol w:w="1476"/>
      </w:tblGrid>
      <w:tr w:rsidR="003568A4" w:rsidRPr="00C73B17" w14:paraId="59C1AB6F" w14:textId="77777777" w:rsidTr="007B0E9C">
        <w:trPr>
          <w:cantSplit/>
        </w:trPr>
        <w:tc>
          <w:tcPr>
            <w:tcW w:w="6748" w:type="dxa"/>
            <w:gridSpan w:val="6"/>
            <w:shd w:val="clear" w:color="auto" w:fill="FFFFFF"/>
            <w:vAlign w:val="center"/>
          </w:tcPr>
          <w:p w14:paraId="21732791" w14:textId="77777777" w:rsidR="003568A4" w:rsidRPr="00C73B17" w:rsidRDefault="003568A4" w:rsidP="00675749">
            <w:pPr>
              <w:autoSpaceDE w:val="0"/>
              <w:autoSpaceDN w:val="0"/>
              <w:adjustRightInd w:val="0"/>
              <w:spacing w:line="320" w:lineRule="atLeast"/>
              <w:ind w:left="60" w:right="60"/>
              <w:jc w:val="center"/>
              <w:rPr>
                <w:rFonts w:ascii="Arial" w:hAnsi="Arial" w:cs="Arial"/>
                <w:color w:val="010205"/>
              </w:rPr>
            </w:pPr>
            <w:r w:rsidRPr="00C73B17">
              <w:rPr>
                <w:rFonts w:ascii="Arial" w:hAnsi="Arial" w:cs="Arial"/>
                <w:b/>
                <w:bCs/>
                <w:color w:val="010205"/>
              </w:rPr>
              <w:lastRenderedPageBreak/>
              <w:t>Q1Gender</w:t>
            </w:r>
          </w:p>
        </w:tc>
      </w:tr>
      <w:tr w:rsidR="003568A4" w:rsidRPr="00C73B17" w14:paraId="34812305" w14:textId="77777777" w:rsidTr="007B0E9C">
        <w:trPr>
          <w:cantSplit/>
        </w:trPr>
        <w:tc>
          <w:tcPr>
            <w:tcW w:w="1674" w:type="dxa"/>
            <w:gridSpan w:val="2"/>
            <w:shd w:val="clear" w:color="auto" w:fill="FFFFFF"/>
            <w:vAlign w:val="bottom"/>
          </w:tcPr>
          <w:p w14:paraId="75DA9F48" w14:textId="77777777" w:rsidR="003568A4" w:rsidRPr="00C73B17" w:rsidRDefault="003568A4" w:rsidP="00675749">
            <w:pPr>
              <w:autoSpaceDE w:val="0"/>
              <w:autoSpaceDN w:val="0"/>
              <w:adjustRightInd w:val="0"/>
            </w:pPr>
          </w:p>
        </w:tc>
        <w:tc>
          <w:tcPr>
            <w:tcW w:w="1169" w:type="dxa"/>
            <w:shd w:val="clear" w:color="auto" w:fill="FFFFFF"/>
            <w:vAlign w:val="bottom"/>
          </w:tcPr>
          <w:p w14:paraId="5F1D84D1" w14:textId="77777777" w:rsidR="003568A4" w:rsidRPr="00C73B17"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C73B17">
              <w:rPr>
                <w:rFonts w:ascii="Arial" w:hAnsi="Arial" w:cs="Arial"/>
                <w:color w:val="264A60"/>
                <w:sz w:val="18"/>
                <w:szCs w:val="18"/>
              </w:rPr>
              <w:t>Frequency</w:t>
            </w:r>
          </w:p>
        </w:tc>
        <w:tc>
          <w:tcPr>
            <w:tcW w:w="1030" w:type="dxa"/>
            <w:shd w:val="clear" w:color="auto" w:fill="FFFFFF"/>
            <w:vAlign w:val="bottom"/>
          </w:tcPr>
          <w:p w14:paraId="0A7D22EA" w14:textId="77777777" w:rsidR="003568A4" w:rsidRPr="00C73B17"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C73B17">
              <w:rPr>
                <w:rFonts w:ascii="Arial" w:hAnsi="Arial" w:cs="Arial"/>
                <w:color w:val="264A60"/>
                <w:sz w:val="18"/>
                <w:szCs w:val="18"/>
              </w:rPr>
              <w:t>Percent</w:t>
            </w:r>
          </w:p>
        </w:tc>
        <w:tc>
          <w:tcPr>
            <w:tcW w:w="1399" w:type="dxa"/>
            <w:shd w:val="clear" w:color="auto" w:fill="FFFFFF"/>
            <w:vAlign w:val="bottom"/>
          </w:tcPr>
          <w:p w14:paraId="7DB12E71" w14:textId="77777777" w:rsidR="003568A4" w:rsidRPr="00C73B17"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C73B17">
              <w:rPr>
                <w:rFonts w:ascii="Arial" w:hAnsi="Arial" w:cs="Arial"/>
                <w:color w:val="264A60"/>
                <w:sz w:val="18"/>
                <w:szCs w:val="18"/>
              </w:rPr>
              <w:t>Valid Percent</w:t>
            </w:r>
          </w:p>
        </w:tc>
        <w:tc>
          <w:tcPr>
            <w:tcW w:w="1476" w:type="dxa"/>
            <w:shd w:val="clear" w:color="auto" w:fill="FFFFFF"/>
            <w:vAlign w:val="bottom"/>
          </w:tcPr>
          <w:p w14:paraId="114F912D" w14:textId="77777777" w:rsidR="003568A4" w:rsidRPr="00C73B17"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C73B17">
              <w:rPr>
                <w:rFonts w:ascii="Arial" w:hAnsi="Arial" w:cs="Arial"/>
                <w:color w:val="264A60"/>
                <w:sz w:val="18"/>
                <w:szCs w:val="18"/>
              </w:rPr>
              <w:t>Cumulative Percent</w:t>
            </w:r>
          </w:p>
        </w:tc>
      </w:tr>
      <w:tr w:rsidR="003568A4" w:rsidRPr="00C73B17" w14:paraId="20FE6527" w14:textId="77777777" w:rsidTr="007B0E9C">
        <w:trPr>
          <w:cantSplit/>
        </w:trPr>
        <w:tc>
          <w:tcPr>
            <w:tcW w:w="736" w:type="dxa"/>
            <w:vMerge w:val="restart"/>
            <w:shd w:val="clear" w:color="auto" w:fill="E0E0E0"/>
          </w:tcPr>
          <w:p w14:paraId="59294F15" w14:textId="77777777" w:rsidR="003568A4" w:rsidRPr="00C73B17" w:rsidRDefault="003568A4" w:rsidP="00675749">
            <w:pPr>
              <w:autoSpaceDE w:val="0"/>
              <w:autoSpaceDN w:val="0"/>
              <w:adjustRightInd w:val="0"/>
              <w:spacing w:line="320" w:lineRule="atLeast"/>
              <w:ind w:left="60" w:right="60"/>
              <w:rPr>
                <w:rFonts w:ascii="Arial" w:hAnsi="Arial" w:cs="Arial"/>
                <w:color w:val="264A60"/>
                <w:sz w:val="18"/>
                <w:szCs w:val="18"/>
              </w:rPr>
            </w:pPr>
            <w:r w:rsidRPr="00C73B17">
              <w:rPr>
                <w:rFonts w:ascii="Arial" w:hAnsi="Arial" w:cs="Arial"/>
                <w:color w:val="264A60"/>
                <w:sz w:val="18"/>
                <w:szCs w:val="18"/>
              </w:rPr>
              <w:t>Valid</w:t>
            </w:r>
          </w:p>
        </w:tc>
        <w:tc>
          <w:tcPr>
            <w:tcW w:w="938" w:type="dxa"/>
            <w:shd w:val="clear" w:color="auto" w:fill="E0E0E0"/>
          </w:tcPr>
          <w:p w14:paraId="20CBB16C" w14:textId="77777777" w:rsidR="003568A4" w:rsidRPr="00C73B17" w:rsidRDefault="003568A4" w:rsidP="00675749">
            <w:pPr>
              <w:autoSpaceDE w:val="0"/>
              <w:autoSpaceDN w:val="0"/>
              <w:adjustRightInd w:val="0"/>
              <w:spacing w:line="320" w:lineRule="atLeast"/>
              <w:ind w:left="60" w:right="60"/>
              <w:rPr>
                <w:rFonts w:ascii="Arial" w:hAnsi="Arial" w:cs="Arial"/>
                <w:color w:val="264A60"/>
                <w:sz w:val="18"/>
                <w:szCs w:val="18"/>
              </w:rPr>
            </w:pPr>
            <w:r w:rsidRPr="00C73B17">
              <w:rPr>
                <w:rFonts w:ascii="Arial" w:hAnsi="Arial" w:cs="Arial"/>
                <w:color w:val="264A60"/>
                <w:sz w:val="18"/>
                <w:szCs w:val="18"/>
              </w:rPr>
              <w:t>Male</w:t>
            </w:r>
          </w:p>
        </w:tc>
        <w:tc>
          <w:tcPr>
            <w:tcW w:w="1169" w:type="dxa"/>
            <w:shd w:val="clear" w:color="auto" w:fill="FFFFFF"/>
          </w:tcPr>
          <w:p w14:paraId="41623914" w14:textId="77777777" w:rsidR="003568A4" w:rsidRPr="00C73B17"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C73B17">
              <w:rPr>
                <w:rFonts w:ascii="Arial" w:hAnsi="Arial" w:cs="Arial"/>
                <w:color w:val="010205"/>
                <w:sz w:val="18"/>
                <w:szCs w:val="18"/>
              </w:rPr>
              <w:t>36</w:t>
            </w:r>
          </w:p>
        </w:tc>
        <w:tc>
          <w:tcPr>
            <w:tcW w:w="1030" w:type="dxa"/>
            <w:shd w:val="clear" w:color="auto" w:fill="FFFFFF"/>
          </w:tcPr>
          <w:p w14:paraId="70347A9F" w14:textId="77777777" w:rsidR="003568A4" w:rsidRPr="00C73B17"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C73B17">
              <w:rPr>
                <w:rFonts w:ascii="Arial" w:hAnsi="Arial" w:cs="Arial"/>
                <w:color w:val="010205"/>
                <w:sz w:val="18"/>
                <w:szCs w:val="18"/>
              </w:rPr>
              <w:t>36.0</w:t>
            </w:r>
          </w:p>
        </w:tc>
        <w:tc>
          <w:tcPr>
            <w:tcW w:w="1399" w:type="dxa"/>
            <w:shd w:val="clear" w:color="auto" w:fill="FFFFFF"/>
          </w:tcPr>
          <w:p w14:paraId="2851151B" w14:textId="77777777" w:rsidR="003568A4" w:rsidRPr="00C73B17"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C73B17">
              <w:rPr>
                <w:rFonts w:ascii="Arial" w:hAnsi="Arial" w:cs="Arial"/>
                <w:color w:val="010205"/>
                <w:sz w:val="18"/>
                <w:szCs w:val="18"/>
              </w:rPr>
              <w:t>36.0</w:t>
            </w:r>
          </w:p>
        </w:tc>
        <w:tc>
          <w:tcPr>
            <w:tcW w:w="1476" w:type="dxa"/>
            <w:shd w:val="clear" w:color="auto" w:fill="FFFFFF"/>
          </w:tcPr>
          <w:p w14:paraId="49A383A6" w14:textId="77777777" w:rsidR="003568A4" w:rsidRPr="00C73B17"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C73B17">
              <w:rPr>
                <w:rFonts w:ascii="Arial" w:hAnsi="Arial" w:cs="Arial"/>
                <w:color w:val="010205"/>
                <w:sz w:val="18"/>
                <w:szCs w:val="18"/>
              </w:rPr>
              <w:t>36.0</w:t>
            </w:r>
          </w:p>
        </w:tc>
      </w:tr>
      <w:tr w:rsidR="003568A4" w:rsidRPr="00C73B17" w14:paraId="52B37AC8" w14:textId="77777777" w:rsidTr="007B0E9C">
        <w:trPr>
          <w:cantSplit/>
        </w:trPr>
        <w:tc>
          <w:tcPr>
            <w:tcW w:w="736" w:type="dxa"/>
            <w:vMerge/>
            <w:shd w:val="clear" w:color="auto" w:fill="E0E0E0"/>
          </w:tcPr>
          <w:p w14:paraId="5A7B4795" w14:textId="77777777" w:rsidR="003568A4" w:rsidRPr="00C73B17" w:rsidRDefault="003568A4" w:rsidP="00675749">
            <w:pPr>
              <w:autoSpaceDE w:val="0"/>
              <w:autoSpaceDN w:val="0"/>
              <w:adjustRightInd w:val="0"/>
              <w:rPr>
                <w:rFonts w:ascii="Arial" w:hAnsi="Arial" w:cs="Arial"/>
                <w:color w:val="010205"/>
                <w:sz w:val="18"/>
                <w:szCs w:val="18"/>
              </w:rPr>
            </w:pPr>
          </w:p>
        </w:tc>
        <w:tc>
          <w:tcPr>
            <w:tcW w:w="938" w:type="dxa"/>
            <w:shd w:val="clear" w:color="auto" w:fill="E0E0E0"/>
          </w:tcPr>
          <w:p w14:paraId="467604BB" w14:textId="77777777" w:rsidR="003568A4" w:rsidRPr="00C73B17" w:rsidRDefault="003568A4" w:rsidP="00675749">
            <w:pPr>
              <w:autoSpaceDE w:val="0"/>
              <w:autoSpaceDN w:val="0"/>
              <w:adjustRightInd w:val="0"/>
              <w:spacing w:line="320" w:lineRule="atLeast"/>
              <w:ind w:left="60" w:right="60"/>
              <w:rPr>
                <w:rFonts w:ascii="Arial" w:hAnsi="Arial" w:cs="Arial"/>
                <w:color w:val="264A60"/>
                <w:sz w:val="18"/>
                <w:szCs w:val="18"/>
              </w:rPr>
            </w:pPr>
            <w:r w:rsidRPr="00C73B17">
              <w:rPr>
                <w:rFonts w:ascii="Arial" w:hAnsi="Arial" w:cs="Arial"/>
                <w:color w:val="264A60"/>
                <w:sz w:val="18"/>
                <w:szCs w:val="18"/>
              </w:rPr>
              <w:t>Female</w:t>
            </w:r>
          </w:p>
        </w:tc>
        <w:tc>
          <w:tcPr>
            <w:tcW w:w="1169" w:type="dxa"/>
            <w:shd w:val="clear" w:color="auto" w:fill="FFFFFF"/>
          </w:tcPr>
          <w:p w14:paraId="38A05F76" w14:textId="77777777" w:rsidR="003568A4" w:rsidRPr="00C73B17"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C73B17">
              <w:rPr>
                <w:rFonts w:ascii="Arial" w:hAnsi="Arial" w:cs="Arial"/>
                <w:color w:val="010205"/>
                <w:sz w:val="18"/>
                <w:szCs w:val="18"/>
              </w:rPr>
              <w:t>64</w:t>
            </w:r>
          </w:p>
        </w:tc>
        <w:tc>
          <w:tcPr>
            <w:tcW w:w="1030" w:type="dxa"/>
            <w:shd w:val="clear" w:color="auto" w:fill="FFFFFF"/>
          </w:tcPr>
          <w:p w14:paraId="7B7B106C" w14:textId="77777777" w:rsidR="003568A4" w:rsidRPr="00C73B17"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C73B17">
              <w:rPr>
                <w:rFonts w:ascii="Arial" w:hAnsi="Arial" w:cs="Arial"/>
                <w:color w:val="010205"/>
                <w:sz w:val="18"/>
                <w:szCs w:val="18"/>
              </w:rPr>
              <w:t>64.0</w:t>
            </w:r>
          </w:p>
        </w:tc>
        <w:tc>
          <w:tcPr>
            <w:tcW w:w="1399" w:type="dxa"/>
            <w:shd w:val="clear" w:color="auto" w:fill="FFFFFF"/>
          </w:tcPr>
          <w:p w14:paraId="3B320847" w14:textId="77777777" w:rsidR="003568A4" w:rsidRPr="00C73B17"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C73B17">
              <w:rPr>
                <w:rFonts w:ascii="Arial" w:hAnsi="Arial" w:cs="Arial"/>
                <w:color w:val="010205"/>
                <w:sz w:val="18"/>
                <w:szCs w:val="18"/>
              </w:rPr>
              <w:t>64.0</w:t>
            </w:r>
          </w:p>
        </w:tc>
        <w:tc>
          <w:tcPr>
            <w:tcW w:w="1476" w:type="dxa"/>
            <w:shd w:val="clear" w:color="auto" w:fill="FFFFFF"/>
          </w:tcPr>
          <w:p w14:paraId="09746E2D" w14:textId="77777777" w:rsidR="003568A4" w:rsidRPr="00C73B17"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C73B17">
              <w:rPr>
                <w:rFonts w:ascii="Arial" w:hAnsi="Arial" w:cs="Arial"/>
                <w:color w:val="010205"/>
                <w:sz w:val="18"/>
                <w:szCs w:val="18"/>
              </w:rPr>
              <w:t>100.0</w:t>
            </w:r>
          </w:p>
        </w:tc>
      </w:tr>
      <w:tr w:rsidR="003568A4" w:rsidRPr="00C73B17" w14:paraId="62AFB442" w14:textId="77777777" w:rsidTr="007B0E9C">
        <w:trPr>
          <w:cantSplit/>
        </w:trPr>
        <w:tc>
          <w:tcPr>
            <w:tcW w:w="736" w:type="dxa"/>
            <w:vMerge/>
            <w:shd w:val="clear" w:color="auto" w:fill="E0E0E0"/>
          </w:tcPr>
          <w:p w14:paraId="4A7A1A9B" w14:textId="77777777" w:rsidR="003568A4" w:rsidRPr="00C73B17" w:rsidRDefault="003568A4" w:rsidP="00675749">
            <w:pPr>
              <w:autoSpaceDE w:val="0"/>
              <w:autoSpaceDN w:val="0"/>
              <w:adjustRightInd w:val="0"/>
              <w:rPr>
                <w:rFonts w:ascii="Arial" w:hAnsi="Arial" w:cs="Arial"/>
                <w:color w:val="010205"/>
                <w:sz w:val="18"/>
                <w:szCs w:val="18"/>
              </w:rPr>
            </w:pPr>
          </w:p>
        </w:tc>
        <w:tc>
          <w:tcPr>
            <w:tcW w:w="938" w:type="dxa"/>
            <w:shd w:val="clear" w:color="auto" w:fill="E0E0E0"/>
          </w:tcPr>
          <w:p w14:paraId="495B7EE1" w14:textId="77777777" w:rsidR="003568A4" w:rsidRPr="00C73B17" w:rsidRDefault="003568A4" w:rsidP="00675749">
            <w:pPr>
              <w:autoSpaceDE w:val="0"/>
              <w:autoSpaceDN w:val="0"/>
              <w:adjustRightInd w:val="0"/>
              <w:spacing w:line="320" w:lineRule="atLeast"/>
              <w:ind w:left="60" w:right="60"/>
              <w:rPr>
                <w:rFonts w:ascii="Arial" w:hAnsi="Arial" w:cs="Arial"/>
                <w:color w:val="264A60"/>
                <w:sz w:val="18"/>
                <w:szCs w:val="18"/>
              </w:rPr>
            </w:pPr>
            <w:r w:rsidRPr="00C73B17">
              <w:rPr>
                <w:rFonts w:ascii="Arial" w:hAnsi="Arial" w:cs="Arial"/>
                <w:color w:val="264A60"/>
                <w:sz w:val="18"/>
                <w:szCs w:val="18"/>
              </w:rPr>
              <w:t>Total</w:t>
            </w:r>
          </w:p>
        </w:tc>
        <w:tc>
          <w:tcPr>
            <w:tcW w:w="1169" w:type="dxa"/>
            <w:shd w:val="clear" w:color="auto" w:fill="FFFFFF"/>
          </w:tcPr>
          <w:p w14:paraId="561F5E05" w14:textId="77777777" w:rsidR="003568A4" w:rsidRPr="00C73B17"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C73B17">
              <w:rPr>
                <w:rFonts w:ascii="Arial" w:hAnsi="Arial" w:cs="Arial"/>
                <w:color w:val="010205"/>
                <w:sz w:val="18"/>
                <w:szCs w:val="18"/>
              </w:rPr>
              <w:t>100</w:t>
            </w:r>
          </w:p>
        </w:tc>
        <w:tc>
          <w:tcPr>
            <w:tcW w:w="1030" w:type="dxa"/>
            <w:shd w:val="clear" w:color="auto" w:fill="FFFFFF"/>
          </w:tcPr>
          <w:p w14:paraId="0C66CF52" w14:textId="77777777" w:rsidR="003568A4" w:rsidRPr="00C73B17"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C73B17">
              <w:rPr>
                <w:rFonts w:ascii="Arial" w:hAnsi="Arial" w:cs="Arial"/>
                <w:color w:val="010205"/>
                <w:sz w:val="18"/>
                <w:szCs w:val="18"/>
              </w:rPr>
              <w:t>100.0</w:t>
            </w:r>
          </w:p>
        </w:tc>
        <w:tc>
          <w:tcPr>
            <w:tcW w:w="1399" w:type="dxa"/>
            <w:shd w:val="clear" w:color="auto" w:fill="FFFFFF"/>
          </w:tcPr>
          <w:p w14:paraId="5F2C26AC" w14:textId="77777777" w:rsidR="003568A4" w:rsidRPr="00C73B17"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C73B17">
              <w:rPr>
                <w:rFonts w:ascii="Arial" w:hAnsi="Arial" w:cs="Arial"/>
                <w:color w:val="010205"/>
                <w:sz w:val="18"/>
                <w:szCs w:val="18"/>
              </w:rPr>
              <w:t>100.0</w:t>
            </w:r>
          </w:p>
        </w:tc>
        <w:tc>
          <w:tcPr>
            <w:tcW w:w="1476" w:type="dxa"/>
            <w:shd w:val="clear" w:color="auto" w:fill="FFFFFF"/>
            <w:vAlign w:val="center"/>
          </w:tcPr>
          <w:p w14:paraId="3BD482EE" w14:textId="77777777" w:rsidR="003568A4" w:rsidRPr="00C73B17" w:rsidRDefault="003568A4" w:rsidP="00675749">
            <w:pPr>
              <w:autoSpaceDE w:val="0"/>
              <w:autoSpaceDN w:val="0"/>
              <w:adjustRightInd w:val="0"/>
            </w:pPr>
          </w:p>
        </w:tc>
      </w:tr>
    </w:tbl>
    <w:p w14:paraId="09A332FA" w14:textId="77777777" w:rsidR="003568A4" w:rsidRPr="00C73B17" w:rsidRDefault="003568A4" w:rsidP="007B0E9C">
      <w:pPr>
        <w:autoSpaceDE w:val="0"/>
        <w:autoSpaceDN w:val="0"/>
        <w:adjustRightInd w:val="0"/>
        <w:spacing w:line="400" w:lineRule="atLeast"/>
        <w:ind w:left="720"/>
      </w:pPr>
    </w:p>
    <w:tbl>
      <w:tblPr>
        <w:tblpPr w:leftFromText="180" w:rightFromText="180" w:vertAnchor="text" w:horzAnchor="page" w:tblpX="3001" w:tblpY="451"/>
        <w:tblW w:w="6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3568A4" w:rsidRPr="00623938" w14:paraId="4BCD1FEF" w14:textId="77777777" w:rsidTr="007B0E9C">
        <w:trPr>
          <w:cantSplit/>
        </w:trPr>
        <w:tc>
          <w:tcPr>
            <w:tcW w:w="6548" w:type="dxa"/>
            <w:gridSpan w:val="6"/>
            <w:shd w:val="clear" w:color="auto" w:fill="FFFFFF"/>
            <w:vAlign w:val="center"/>
          </w:tcPr>
          <w:p w14:paraId="54E762FB" w14:textId="77777777" w:rsidR="003568A4" w:rsidRPr="00623938" w:rsidRDefault="003568A4" w:rsidP="002C52E4">
            <w:pPr>
              <w:autoSpaceDE w:val="0"/>
              <w:autoSpaceDN w:val="0"/>
              <w:adjustRightInd w:val="0"/>
              <w:spacing w:line="320" w:lineRule="atLeast"/>
              <w:ind w:left="60" w:right="60"/>
              <w:jc w:val="center"/>
              <w:rPr>
                <w:rFonts w:ascii="Arial" w:hAnsi="Arial" w:cs="Arial"/>
                <w:color w:val="010205"/>
              </w:rPr>
            </w:pPr>
            <w:r w:rsidRPr="00623938">
              <w:rPr>
                <w:rFonts w:ascii="Arial" w:hAnsi="Arial" w:cs="Arial"/>
                <w:b/>
                <w:bCs/>
                <w:color w:val="010205"/>
              </w:rPr>
              <w:t>Q4EverHeardOfEcotourism</w:t>
            </w:r>
          </w:p>
        </w:tc>
      </w:tr>
      <w:tr w:rsidR="003568A4" w:rsidRPr="00623938" w14:paraId="7DEDF091" w14:textId="77777777" w:rsidTr="007B0E9C">
        <w:trPr>
          <w:cantSplit/>
        </w:trPr>
        <w:tc>
          <w:tcPr>
            <w:tcW w:w="1474" w:type="dxa"/>
            <w:gridSpan w:val="2"/>
            <w:shd w:val="clear" w:color="auto" w:fill="FFFFFF"/>
            <w:vAlign w:val="bottom"/>
          </w:tcPr>
          <w:p w14:paraId="174EEB1E" w14:textId="77777777" w:rsidR="003568A4" w:rsidRPr="00623938" w:rsidRDefault="003568A4" w:rsidP="002C52E4">
            <w:pPr>
              <w:autoSpaceDE w:val="0"/>
              <w:autoSpaceDN w:val="0"/>
              <w:adjustRightInd w:val="0"/>
            </w:pPr>
          </w:p>
        </w:tc>
        <w:tc>
          <w:tcPr>
            <w:tcW w:w="1169" w:type="dxa"/>
            <w:shd w:val="clear" w:color="auto" w:fill="FFFFFF"/>
            <w:vAlign w:val="bottom"/>
          </w:tcPr>
          <w:p w14:paraId="499EA8D4" w14:textId="77777777" w:rsidR="003568A4" w:rsidRPr="00623938" w:rsidRDefault="003568A4" w:rsidP="002C52E4">
            <w:pPr>
              <w:autoSpaceDE w:val="0"/>
              <w:autoSpaceDN w:val="0"/>
              <w:adjustRightInd w:val="0"/>
              <w:spacing w:line="320" w:lineRule="atLeast"/>
              <w:ind w:left="60" w:right="60"/>
              <w:jc w:val="center"/>
              <w:rPr>
                <w:rFonts w:ascii="Arial" w:hAnsi="Arial" w:cs="Arial"/>
                <w:color w:val="264A60"/>
                <w:sz w:val="18"/>
                <w:szCs w:val="18"/>
              </w:rPr>
            </w:pPr>
            <w:r w:rsidRPr="00623938">
              <w:rPr>
                <w:rFonts w:ascii="Arial" w:hAnsi="Arial" w:cs="Arial"/>
                <w:color w:val="264A60"/>
                <w:sz w:val="18"/>
                <w:szCs w:val="18"/>
              </w:rPr>
              <w:t>Frequency</w:t>
            </w:r>
          </w:p>
        </w:tc>
        <w:tc>
          <w:tcPr>
            <w:tcW w:w="1030" w:type="dxa"/>
            <w:shd w:val="clear" w:color="auto" w:fill="FFFFFF"/>
            <w:vAlign w:val="bottom"/>
          </w:tcPr>
          <w:p w14:paraId="66BF9911" w14:textId="77777777" w:rsidR="003568A4" w:rsidRPr="00623938" w:rsidRDefault="003568A4" w:rsidP="002C52E4">
            <w:pPr>
              <w:autoSpaceDE w:val="0"/>
              <w:autoSpaceDN w:val="0"/>
              <w:adjustRightInd w:val="0"/>
              <w:spacing w:line="320" w:lineRule="atLeast"/>
              <w:ind w:left="60" w:right="60"/>
              <w:jc w:val="center"/>
              <w:rPr>
                <w:rFonts w:ascii="Arial" w:hAnsi="Arial" w:cs="Arial"/>
                <w:color w:val="264A60"/>
                <w:sz w:val="18"/>
                <w:szCs w:val="18"/>
              </w:rPr>
            </w:pPr>
            <w:r w:rsidRPr="00623938">
              <w:rPr>
                <w:rFonts w:ascii="Arial" w:hAnsi="Arial" w:cs="Arial"/>
                <w:color w:val="264A60"/>
                <w:sz w:val="18"/>
                <w:szCs w:val="18"/>
              </w:rPr>
              <w:t>Percent</w:t>
            </w:r>
          </w:p>
        </w:tc>
        <w:tc>
          <w:tcPr>
            <w:tcW w:w="1399" w:type="dxa"/>
            <w:shd w:val="clear" w:color="auto" w:fill="FFFFFF"/>
            <w:vAlign w:val="bottom"/>
          </w:tcPr>
          <w:p w14:paraId="5F600906" w14:textId="77777777" w:rsidR="003568A4" w:rsidRPr="00623938" w:rsidRDefault="003568A4" w:rsidP="002C52E4">
            <w:pPr>
              <w:autoSpaceDE w:val="0"/>
              <w:autoSpaceDN w:val="0"/>
              <w:adjustRightInd w:val="0"/>
              <w:spacing w:line="320" w:lineRule="atLeast"/>
              <w:ind w:left="60" w:right="60"/>
              <w:jc w:val="center"/>
              <w:rPr>
                <w:rFonts w:ascii="Arial" w:hAnsi="Arial" w:cs="Arial"/>
                <w:color w:val="264A60"/>
                <w:sz w:val="18"/>
                <w:szCs w:val="18"/>
              </w:rPr>
            </w:pPr>
            <w:r w:rsidRPr="00623938">
              <w:rPr>
                <w:rFonts w:ascii="Arial" w:hAnsi="Arial" w:cs="Arial"/>
                <w:color w:val="264A60"/>
                <w:sz w:val="18"/>
                <w:szCs w:val="18"/>
              </w:rPr>
              <w:t>Valid Percent</w:t>
            </w:r>
          </w:p>
        </w:tc>
        <w:tc>
          <w:tcPr>
            <w:tcW w:w="1476" w:type="dxa"/>
            <w:shd w:val="clear" w:color="auto" w:fill="FFFFFF"/>
            <w:vAlign w:val="bottom"/>
          </w:tcPr>
          <w:p w14:paraId="024721F2" w14:textId="77777777" w:rsidR="003568A4" w:rsidRPr="00623938" w:rsidRDefault="003568A4" w:rsidP="002C52E4">
            <w:pPr>
              <w:autoSpaceDE w:val="0"/>
              <w:autoSpaceDN w:val="0"/>
              <w:adjustRightInd w:val="0"/>
              <w:spacing w:line="320" w:lineRule="atLeast"/>
              <w:ind w:left="60" w:right="60"/>
              <w:jc w:val="center"/>
              <w:rPr>
                <w:rFonts w:ascii="Arial" w:hAnsi="Arial" w:cs="Arial"/>
                <w:color w:val="264A60"/>
                <w:sz w:val="18"/>
                <w:szCs w:val="18"/>
              </w:rPr>
            </w:pPr>
            <w:r w:rsidRPr="00623938">
              <w:rPr>
                <w:rFonts w:ascii="Arial" w:hAnsi="Arial" w:cs="Arial"/>
                <w:color w:val="264A60"/>
                <w:sz w:val="18"/>
                <w:szCs w:val="18"/>
              </w:rPr>
              <w:t>Cumulative Percent</w:t>
            </w:r>
          </w:p>
        </w:tc>
      </w:tr>
      <w:tr w:rsidR="003568A4" w:rsidRPr="00623938" w14:paraId="3162DECF" w14:textId="77777777" w:rsidTr="007B0E9C">
        <w:trPr>
          <w:cantSplit/>
        </w:trPr>
        <w:tc>
          <w:tcPr>
            <w:tcW w:w="737" w:type="dxa"/>
            <w:vMerge w:val="restart"/>
            <w:shd w:val="clear" w:color="auto" w:fill="E0E0E0"/>
          </w:tcPr>
          <w:p w14:paraId="2C32D899" w14:textId="77777777" w:rsidR="003568A4" w:rsidRPr="00623938" w:rsidRDefault="003568A4" w:rsidP="002C52E4">
            <w:pPr>
              <w:autoSpaceDE w:val="0"/>
              <w:autoSpaceDN w:val="0"/>
              <w:adjustRightInd w:val="0"/>
              <w:spacing w:line="320" w:lineRule="atLeast"/>
              <w:ind w:left="60" w:right="60"/>
              <w:rPr>
                <w:rFonts w:ascii="Arial" w:hAnsi="Arial" w:cs="Arial"/>
                <w:color w:val="264A60"/>
                <w:sz w:val="18"/>
                <w:szCs w:val="18"/>
              </w:rPr>
            </w:pPr>
            <w:r w:rsidRPr="00623938">
              <w:rPr>
                <w:rFonts w:ascii="Arial" w:hAnsi="Arial" w:cs="Arial"/>
                <w:color w:val="264A60"/>
                <w:sz w:val="18"/>
                <w:szCs w:val="18"/>
              </w:rPr>
              <w:t>Valid</w:t>
            </w:r>
          </w:p>
        </w:tc>
        <w:tc>
          <w:tcPr>
            <w:tcW w:w="737" w:type="dxa"/>
            <w:shd w:val="clear" w:color="auto" w:fill="E0E0E0"/>
          </w:tcPr>
          <w:p w14:paraId="35AC41F8" w14:textId="77777777" w:rsidR="003568A4" w:rsidRPr="00623938" w:rsidRDefault="003568A4" w:rsidP="002C52E4">
            <w:pPr>
              <w:autoSpaceDE w:val="0"/>
              <w:autoSpaceDN w:val="0"/>
              <w:adjustRightInd w:val="0"/>
              <w:spacing w:line="320" w:lineRule="atLeast"/>
              <w:ind w:left="60" w:right="60"/>
              <w:rPr>
                <w:rFonts w:ascii="Arial" w:hAnsi="Arial" w:cs="Arial"/>
                <w:color w:val="264A60"/>
                <w:sz w:val="18"/>
                <w:szCs w:val="18"/>
              </w:rPr>
            </w:pPr>
            <w:r w:rsidRPr="00623938">
              <w:rPr>
                <w:rFonts w:ascii="Arial" w:hAnsi="Arial" w:cs="Arial"/>
                <w:color w:val="264A60"/>
                <w:sz w:val="18"/>
                <w:szCs w:val="18"/>
              </w:rPr>
              <w:t>Yes</w:t>
            </w:r>
          </w:p>
        </w:tc>
        <w:tc>
          <w:tcPr>
            <w:tcW w:w="1169" w:type="dxa"/>
            <w:shd w:val="clear" w:color="auto" w:fill="FFFFFF"/>
          </w:tcPr>
          <w:p w14:paraId="2C6B9F83" w14:textId="77777777" w:rsidR="003568A4" w:rsidRPr="00623938" w:rsidRDefault="003568A4" w:rsidP="002C52E4">
            <w:pPr>
              <w:autoSpaceDE w:val="0"/>
              <w:autoSpaceDN w:val="0"/>
              <w:adjustRightInd w:val="0"/>
              <w:spacing w:line="320" w:lineRule="atLeast"/>
              <w:ind w:left="60" w:right="60"/>
              <w:jc w:val="right"/>
              <w:rPr>
                <w:rFonts w:ascii="Arial" w:hAnsi="Arial" w:cs="Arial"/>
                <w:color w:val="010205"/>
                <w:sz w:val="18"/>
                <w:szCs w:val="18"/>
              </w:rPr>
            </w:pPr>
            <w:r w:rsidRPr="00623938">
              <w:rPr>
                <w:rFonts w:ascii="Arial" w:hAnsi="Arial" w:cs="Arial"/>
                <w:color w:val="010205"/>
                <w:sz w:val="18"/>
                <w:szCs w:val="18"/>
              </w:rPr>
              <w:t>49</w:t>
            </w:r>
          </w:p>
        </w:tc>
        <w:tc>
          <w:tcPr>
            <w:tcW w:w="1030" w:type="dxa"/>
            <w:shd w:val="clear" w:color="auto" w:fill="FFFFFF"/>
          </w:tcPr>
          <w:p w14:paraId="37D324F4" w14:textId="77777777" w:rsidR="003568A4" w:rsidRPr="00623938" w:rsidRDefault="003568A4" w:rsidP="002C52E4">
            <w:pPr>
              <w:autoSpaceDE w:val="0"/>
              <w:autoSpaceDN w:val="0"/>
              <w:adjustRightInd w:val="0"/>
              <w:spacing w:line="320" w:lineRule="atLeast"/>
              <w:ind w:left="60" w:right="60"/>
              <w:jc w:val="right"/>
              <w:rPr>
                <w:rFonts w:ascii="Arial" w:hAnsi="Arial" w:cs="Arial"/>
                <w:color w:val="010205"/>
                <w:sz w:val="18"/>
                <w:szCs w:val="18"/>
              </w:rPr>
            </w:pPr>
            <w:r w:rsidRPr="00623938">
              <w:rPr>
                <w:rFonts w:ascii="Arial" w:hAnsi="Arial" w:cs="Arial"/>
                <w:color w:val="010205"/>
                <w:sz w:val="18"/>
                <w:szCs w:val="18"/>
              </w:rPr>
              <w:t>49.0</w:t>
            </w:r>
          </w:p>
        </w:tc>
        <w:tc>
          <w:tcPr>
            <w:tcW w:w="1399" w:type="dxa"/>
            <w:shd w:val="clear" w:color="auto" w:fill="FFFFFF"/>
          </w:tcPr>
          <w:p w14:paraId="3A3D7F9B" w14:textId="77777777" w:rsidR="003568A4" w:rsidRPr="00623938" w:rsidRDefault="003568A4" w:rsidP="002C52E4">
            <w:pPr>
              <w:autoSpaceDE w:val="0"/>
              <w:autoSpaceDN w:val="0"/>
              <w:adjustRightInd w:val="0"/>
              <w:spacing w:line="320" w:lineRule="atLeast"/>
              <w:ind w:left="60" w:right="60"/>
              <w:jc w:val="right"/>
              <w:rPr>
                <w:rFonts w:ascii="Arial" w:hAnsi="Arial" w:cs="Arial"/>
                <w:color w:val="010205"/>
                <w:sz w:val="18"/>
                <w:szCs w:val="18"/>
              </w:rPr>
            </w:pPr>
            <w:r w:rsidRPr="00623938">
              <w:rPr>
                <w:rFonts w:ascii="Arial" w:hAnsi="Arial" w:cs="Arial"/>
                <w:color w:val="010205"/>
                <w:sz w:val="18"/>
                <w:szCs w:val="18"/>
              </w:rPr>
              <w:t>49.0</w:t>
            </w:r>
          </w:p>
        </w:tc>
        <w:tc>
          <w:tcPr>
            <w:tcW w:w="1476" w:type="dxa"/>
            <w:shd w:val="clear" w:color="auto" w:fill="FFFFFF"/>
          </w:tcPr>
          <w:p w14:paraId="6455246A" w14:textId="77777777" w:rsidR="003568A4" w:rsidRPr="00623938" w:rsidRDefault="003568A4" w:rsidP="002C52E4">
            <w:pPr>
              <w:autoSpaceDE w:val="0"/>
              <w:autoSpaceDN w:val="0"/>
              <w:adjustRightInd w:val="0"/>
              <w:spacing w:line="320" w:lineRule="atLeast"/>
              <w:ind w:left="60" w:right="60"/>
              <w:jc w:val="right"/>
              <w:rPr>
                <w:rFonts w:ascii="Arial" w:hAnsi="Arial" w:cs="Arial"/>
                <w:color w:val="010205"/>
                <w:sz w:val="18"/>
                <w:szCs w:val="18"/>
              </w:rPr>
            </w:pPr>
            <w:r w:rsidRPr="00623938">
              <w:rPr>
                <w:rFonts w:ascii="Arial" w:hAnsi="Arial" w:cs="Arial"/>
                <w:color w:val="010205"/>
                <w:sz w:val="18"/>
                <w:szCs w:val="18"/>
              </w:rPr>
              <w:t>49.0</w:t>
            </w:r>
          </w:p>
        </w:tc>
      </w:tr>
      <w:tr w:rsidR="003568A4" w:rsidRPr="00623938" w14:paraId="69A81A03" w14:textId="77777777" w:rsidTr="007B0E9C">
        <w:trPr>
          <w:cantSplit/>
        </w:trPr>
        <w:tc>
          <w:tcPr>
            <w:tcW w:w="737" w:type="dxa"/>
            <w:vMerge/>
            <w:shd w:val="clear" w:color="auto" w:fill="E0E0E0"/>
          </w:tcPr>
          <w:p w14:paraId="390A7F0B" w14:textId="77777777" w:rsidR="003568A4" w:rsidRPr="00623938" w:rsidRDefault="003568A4" w:rsidP="002C52E4">
            <w:pPr>
              <w:autoSpaceDE w:val="0"/>
              <w:autoSpaceDN w:val="0"/>
              <w:adjustRightInd w:val="0"/>
              <w:rPr>
                <w:rFonts w:ascii="Arial" w:hAnsi="Arial" w:cs="Arial"/>
                <w:color w:val="010205"/>
                <w:sz w:val="18"/>
                <w:szCs w:val="18"/>
              </w:rPr>
            </w:pPr>
          </w:p>
        </w:tc>
        <w:tc>
          <w:tcPr>
            <w:tcW w:w="737" w:type="dxa"/>
            <w:shd w:val="clear" w:color="auto" w:fill="E0E0E0"/>
          </w:tcPr>
          <w:p w14:paraId="62B8ACA6" w14:textId="77777777" w:rsidR="003568A4" w:rsidRPr="00623938" w:rsidRDefault="003568A4" w:rsidP="002C52E4">
            <w:pPr>
              <w:autoSpaceDE w:val="0"/>
              <w:autoSpaceDN w:val="0"/>
              <w:adjustRightInd w:val="0"/>
              <w:spacing w:line="320" w:lineRule="atLeast"/>
              <w:ind w:left="60" w:right="60"/>
              <w:rPr>
                <w:rFonts w:ascii="Arial" w:hAnsi="Arial" w:cs="Arial"/>
                <w:color w:val="264A60"/>
                <w:sz w:val="18"/>
                <w:szCs w:val="18"/>
              </w:rPr>
            </w:pPr>
            <w:r w:rsidRPr="00623938">
              <w:rPr>
                <w:rFonts w:ascii="Arial" w:hAnsi="Arial" w:cs="Arial"/>
                <w:color w:val="264A60"/>
                <w:sz w:val="18"/>
                <w:szCs w:val="18"/>
              </w:rPr>
              <w:t>No</w:t>
            </w:r>
          </w:p>
        </w:tc>
        <w:tc>
          <w:tcPr>
            <w:tcW w:w="1169" w:type="dxa"/>
            <w:shd w:val="clear" w:color="auto" w:fill="FFFFFF"/>
          </w:tcPr>
          <w:p w14:paraId="61C44C78" w14:textId="77777777" w:rsidR="003568A4" w:rsidRPr="00623938" w:rsidRDefault="003568A4" w:rsidP="002C52E4">
            <w:pPr>
              <w:autoSpaceDE w:val="0"/>
              <w:autoSpaceDN w:val="0"/>
              <w:adjustRightInd w:val="0"/>
              <w:spacing w:line="320" w:lineRule="atLeast"/>
              <w:ind w:left="60" w:right="60"/>
              <w:jc w:val="right"/>
              <w:rPr>
                <w:rFonts w:ascii="Arial" w:hAnsi="Arial" w:cs="Arial"/>
                <w:color w:val="010205"/>
                <w:sz w:val="18"/>
                <w:szCs w:val="18"/>
              </w:rPr>
            </w:pPr>
            <w:r w:rsidRPr="00623938">
              <w:rPr>
                <w:rFonts w:ascii="Arial" w:hAnsi="Arial" w:cs="Arial"/>
                <w:color w:val="010205"/>
                <w:sz w:val="18"/>
                <w:szCs w:val="18"/>
              </w:rPr>
              <w:t>51</w:t>
            </w:r>
          </w:p>
        </w:tc>
        <w:tc>
          <w:tcPr>
            <w:tcW w:w="1030" w:type="dxa"/>
            <w:shd w:val="clear" w:color="auto" w:fill="FFFFFF"/>
          </w:tcPr>
          <w:p w14:paraId="42B69493" w14:textId="77777777" w:rsidR="003568A4" w:rsidRPr="00623938" w:rsidRDefault="003568A4" w:rsidP="002C52E4">
            <w:pPr>
              <w:autoSpaceDE w:val="0"/>
              <w:autoSpaceDN w:val="0"/>
              <w:adjustRightInd w:val="0"/>
              <w:spacing w:line="320" w:lineRule="atLeast"/>
              <w:ind w:left="60" w:right="60"/>
              <w:jc w:val="right"/>
              <w:rPr>
                <w:rFonts w:ascii="Arial" w:hAnsi="Arial" w:cs="Arial"/>
                <w:color w:val="010205"/>
                <w:sz w:val="18"/>
                <w:szCs w:val="18"/>
              </w:rPr>
            </w:pPr>
            <w:r w:rsidRPr="00623938">
              <w:rPr>
                <w:rFonts w:ascii="Arial" w:hAnsi="Arial" w:cs="Arial"/>
                <w:color w:val="010205"/>
                <w:sz w:val="18"/>
                <w:szCs w:val="18"/>
              </w:rPr>
              <w:t>51.0</w:t>
            </w:r>
          </w:p>
        </w:tc>
        <w:tc>
          <w:tcPr>
            <w:tcW w:w="1399" w:type="dxa"/>
            <w:shd w:val="clear" w:color="auto" w:fill="FFFFFF"/>
          </w:tcPr>
          <w:p w14:paraId="716EA457" w14:textId="77777777" w:rsidR="003568A4" w:rsidRPr="00623938" w:rsidRDefault="003568A4" w:rsidP="002C52E4">
            <w:pPr>
              <w:autoSpaceDE w:val="0"/>
              <w:autoSpaceDN w:val="0"/>
              <w:adjustRightInd w:val="0"/>
              <w:spacing w:line="320" w:lineRule="atLeast"/>
              <w:ind w:left="60" w:right="60"/>
              <w:jc w:val="right"/>
              <w:rPr>
                <w:rFonts w:ascii="Arial" w:hAnsi="Arial" w:cs="Arial"/>
                <w:color w:val="010205"/>
                <w:sz w:val="18"/>
                <w:szCs w:val="18"/>
              </w:rPr>
            </w:pPr>
            <w:r w:rsidRPr="00623938">
              <w:rPr>
                <w:rFonts w:ascii="Arial" w:hAnsi="Arial" w:cs="Arial"/>
                <w:color w:val="010205"/>
                <w:sz w:val="18"/>
                <w:szCs w:val="18"/>
              </w:rPr>
              <w:t>51.0</w:t>
            </w:r>
          </w:p>
        </w:tc>
        <w:tc>
          <w:tcPr>
            <w:tcW w:w="1476" w:type="dxa"/>
            <w:shd w:val="clear" w:color="auto" w:fill="FFFFFF"/>
          </w:tcPr>
          <w:p w14:paraId="3CA38EBF" w14:textId="77777777" w:rsidR="003568A4" w:rsidRPr="00623938" w:rsidRDefault="003568A4" w:rsidP="002C52E4">
            <w:pPr>
              <w:autoSpaceDE w:val="0"/>
              <w:autoSpaceDN w:val="0"/>
              <w:adjustRightInd w:val="0"/>
              <w:spacing w:line="320" w:lineRule="atLeast"/>
              <w:ind w:left="60" w:right="60"/>
              <w:jc w:val="right"/>
              <w:rPr>
                <w:rFonts w:ascii="Arial" w:hAnsi="Arial" w:cs="Arial"/>
                <w:color w:val="010205"/>
                <w:sz w:val="18"/>
                <w:szCs w:val="18"/>
              </w:rPr>
            </w:pPr>
            <w:r w:rsidRPr="00623938">
              <w:rPr>
                <w:rFonts w:ascii="Arial" w:hAnsi="Arial" w:cs="Arial"/>
                <w:color w:val="010205"/>
                <w:sz w:val="18"/>
                <w:szCs w:val="18"/>
              </w:rPr>
              <w:t>100.0</w:t>
            </w:r>
          </w:p>
        </w:tc>
      </w:tr>
      <w:tr w:rsidR="003568A4" w:rsidRPr="00623938" w14:paraId="07DE6F77" w14:textId="77777777" w:rsidTr="007B0E9C">
        <w:trPr>
          <w:cantSplit/>
        </w:trPr>
        <w:tc>
          <w:tcPr>
            <w:tcW w:w="737" w:type="dxa"/>
            <w:vMerge/>
            <w:shd w:val="clear" w:color="auto" w:fill="E0E0E0"/>
          </w:tcPr>
          <w:p w14:paraId="70FAE31E" w14:textId="77777777" w:rsidR="003568A4" w:rsidRPr="00623938" w:rsidRDefault="003568A4" w:rsidP="002C52E4">
            <w:pPr>
              <w:autoSpaceDE w:val="0"/>
              <w:autoSpaceDN w:val="0"/>
              <w:adjustRightInd w:val="0"/>
              <w:rPr>
                <w:rFonts w:ascii="Arial" w:hAnsi="Arial" w:cs="Arial"/>
                <w:color w:val="010205"/>
                <w:sz w:val="18"/>
                <w:szCs w:val="18"/>
              </w:rPr>
            </w:pPr>
          </w:p>
        </w:tc>
        <w:tc>
          <w:tcPr>
            <w:tcW w:w="737" w:type="dxa"/>
            <w:shd w:val="clear" w:color="auto" w:fill="E0E0E0"/>
          </w:tcPr>
          <w:p w14:paraId="63E7E3AB" w14:textId="77777777" w:rsidR="003568A4" w:rsidRPr="00623938" w:rsidRDefault="003568A4" w:rsidP="002C52E4">
            <w:pPr>
              <w:autoSpaceDE w:val="0"/>
              <w:autoSpaceDN w:val="0"/>
              <w:adjustRightInd w:val="0"/>
              <w:spacing w:line="320" w:lineRule="atLeast"/>
              <w:ind w:left="60" w:right="60"/>
              <w:rPr>
                <w:rFonts w:ascii="Arial" w:hAnsi="Arial" w:cs="Arial"/>
                <w:color w:val="264A60"/>
                <w:sz w:val="18"/>
                <w:szCs w:val="18"/>
              </w:rPr>
            </w:pPr>
            <w:r w:rsidRPr="00623938">
              <w:rPr>
                <w:rFonts w:ascii="Arial" w:hAnsi="Arial" w:cs="Arial"/>
                <w:color w:val="264A60"/>
                <w:sz w:val="18"/>
                <w:szCs w:val="18"/>
              </w:rPr>
              <w:t>Total</w:t>
            </w:r>
          </w:p>
        </w:tc>
        <w:tc>
          <w:tcPr>
            <w:tcW w:w="1169" w:type="dxa"/>
            <w:shd w:val="clear" w:color="auto" w:fill="FFFFFF"/>
          </w:tcPr>
          <w:p w14:paraId="5215F501" w14:textId="77777777" w:rsidR="003568A4" w:rsidRPr="00623938" w:rsidRDefault="003568A4" w:rsidP="002C52E4">
            <w:pPr>
              <w:autoSpaceDE w:val="0"/>
              <w:autoSpaceDN w:val="0"/>
              <w:adjustRightInd w:val="0"/>
              <w:spacing w:line="320" w:lineRule="atLeast"/>
              <w:ind w:left="60" w:right="60"/>
              <w:jc w:val="right"/>
              <w:rPr>
                <w:rFonts w:ascii="Arial" w:hAnsi="Arial" w:cs="Arial"/>
                <w:color w:val="010205"/>
                <w:sz w:val="18"/>
                <w:szCs w:val="18"/>
              </w:rPr>
            </w:pPr>
            <w:r w:rsidRPr="00623938">
              <w:rPr>
                <w:rFonts w:ascii="Arial" w:hAnsi="Arial" w:cs="Arial"/>
                <w:color w:val="010205"/>
                <w:sz w:val="18"/>
                <w:szCs w:val="18"/>
              </w:rPr>
              <w:t>100</w:t>
            </w:r>
          </w:p>
        </w:tc>
        <w:tc>
          <w:tcPr>
            <w:tcW w:w="1030" w:type="dxa"/>
            <w:shd w:val="clear" w:color="auto" w:fill="FFFFFF"/>
          </w:tcPr>
          <w:p w14:paraId="2F65180F" w14:textId="77777777" w:rsidR="003568A4" w:rsidRPr="00623938" w:rsidRDefault="003568A4" w:rsidP="002C52E4">
            <w:pPr>
              <w:autoSpaceDE w:val="0"/>
              <w:autoSpaceDN w:val="0"/>
              <w:adjustRightInd w:val="0"/>
              <w:spacing w:line="320" w:lineRule="atLeast"/>
              <w:ind w:left="60" w:right="60"/>
              <w:jc w:val="right"/>
              <w:rPr>
                <w:rFonts w:ascii="Arial" w:hAnsi="Arial" w:cs="Arial"/>
                <w:color w:val="010205"/>
                <w:sz w:val="18"/>
                <w:szCs w:val="18"/>
              </w:rPr>
            </w:pPr>
            <w:r w:rsidRPr="00623938">
              <w:rPr>
                <w:rFonts w:ascii="Arial" w:hAnsi="Arial" w:cs="Arial"/>
                <w:color w:val="010205"/>
                <w:sz w:val="18"/>
                <w:szCs w:val="18"/>
              </w:rPr>
              <w:t>100.0</w:t>
            </w:r>
          </w:p>
        </w:tc>
        <w:tc>
          <w:tcPr>
            <w:tcW w:w="1399" w:type="dxa"/>
            <w:shd w:val="clear" w:color="auto" w:fill="FFFFFF"/>
          </w:tcPr>
          <w:p w14:paraId="5458B21E" w14:textId="77777777" w:rsidR="003568A4" w:rsidRPr="00623938" w:rsidRDefault="003568A4" w:rsidP="002C52E4">
            <w:pPr>
              <w:autoSpaceDE w:val="0"/>
              <w:autoSpaceDN w:val="0"/>
              <w:adjustRightInd w:val="0"/>
              <w:spacing w:line="320" w:lineRule="atLeast"/>
              <w:ind w:left="60" w:right="60"/>
              <w:jc w:val="right"/>
              <w:rPr>
                <w:rFonts w:ascii="Arial" w:hAnsi="Arial" w:cs="Arial"/>
                <w:color w:val="010205"/>
                <w:sz w:val="18"/>
                <w:szCs w:val="18"/>
              </w:rPr>
            </w:pPr>
            <w:r w:rsidRPr="00623938">
              <w:rPr>
                <w:rFonts w:ascii="Arial" w:hAnsi="Arial" w:cs="Arial"/>
                <w:color w:val="010205"/>
                <w:sz w:val="18"/>
                <w:szCs w:val="18"/>
              </w:rPr>
              <w:t>100.0</w:t>
            </w:r>
          </w:p>
        </w:tc>
        <w:tc>
          <w:tcPr>
            <w:tcW w:w="1476" w:type="dxa"/>
            <w:shd w:val="clear" w:color="auto" w:fill="FFFFFF"/>
            <w:vAlign w:val="center"/>
          </w:tcPr>
          <w:p w14:paraId="69B60B5A" w14:textId="77777777" w:rsidR="003568A4" w:rsidRPr="00623938" w:rsidRDefault="003568A4" w:rsidP="002C52E4">
            <w:pPr>
              <w:autoSpaceDE w:val="0"/>
              <w:autoSpaceDN w:val="0"/>
              <w:adjustRightInd w:val="0"/>
            </w:pPr>
          </w:p>
        </w:tc>
      </w:tr>
    </w:tbl>
    <w:p w14:paraId="7B66CDB1" w14:textId="77777777" w:rsidR="003568A4" w:rsidRDefault="003568A4" w:rsidP="007B0E9C">
      <w:pPr>
        <w:ind w:left="720"/>
      </w:pPr>
    </w:p>
    <w:p w14:paraId="31EDF89C" w14:textId="77777777" w:rsidR="003568A4" w:rsidRDefault="003568A4" w:rsidP="007B0E9C">
      <w:pPr>
        <w:ind w:left="720"/>
      </w:pPr>
    </w:p>
    <w:p w14:paraId="11675583" w14:textId="77777777" w:rsidR="003568A4" w:rsidRDefault="003568A4" w:rsidP="007B0E9C">
      <w:pPr>
        <w:ind w:left="720"/>
      </w:pPr>
    </w:p>
    <w:p w14:paraId="44483817" w14:textId="77777777" w:rsidR="003568A4" w:rsidRPr="00623938" w:rsidRDefault="003568A4" w:rsidP="007B0E9C">
      <w:pPr>
        <w:autoSpaceDE w:val="0"/>
        <w:autoSpaceDN w:val="0"/>
        <w:adjustRightInd w:val="0"/>
        <w:ind w:left="720"/>
      </w:pPr>
    </w:p>
    <w:p w14:paraId="219C985C" w14:textId="77777777" w:rsidR="003568A4" w:rsidRDefault="003568A4" w:rsidP="007B0E9C">
      <w:pPr>
        <w:autoSpaceDE w:val="0"/>
        <w:autoSpaceDN w:val="0"/>
        <w:adjustRightInd w:val="0"/>
        <w:spacing w:line="400" w:lineRule="atLeast"/>
        <w:ind w:left="720"/>
      </w:pPr>
    </w:p>
    <w:p w14:paraId="0F8DB846" w14:textId="77777777" w:rsidR="003568A4" w:rsidRDefault="003568A4" w:rsidP="007B0E9C">
      <w:pPr>
        <w:autoSpaceDE w:val="0"/>
        <w:autoSpaceDN w:val="0"/>
        <w:adjustRightInd w:val="0"/>
        <w:spacing w:line="400" w:lineRule="atLeast"/>
        <w:ind w:left="720"/>
      </w:pPr>
    </w:p>
    <w:p w14:paraId="4AE30768" w14:textId="77777777" w:rsidR="003568A4" w:rsidRDefault="003568A4" w:rsidP="007B0E9C">
      <w:pPr>
        <w:autoSpaceDE w:val="0"/>
        <w:autoSpaceDN w:val="0"/>
        <w:adjustRightInd w:val="0"/>
        <w:spacing w:line="400" w:lineRule="atLeast"/>
        <w:ind w:left="720"/>
      </w:pPr>
    </w:p>
    <w:p w14:paraId="02A0008B" w14:textId="77777777" w:rsidR="003568A4" w:rsidRDefault="003568A4" w:rsidP="007B0E9C">
      <w:pPr>
        <w:autoSpaceDE w:val="0"/>
        <w:autoSpaceDN w:val="0"/>
        <w:adjustRightInd w:val="0"/>
        <w:spacing w:line="400" w:lineRule="atLeast"/>
        <w:ind w:left="720"/>
      </w:pPr>
      <w:r>
        <w:rPr>
          <w:noProof/>
        </w:rPr>
        <w:drawing>
          <wp:inline distT="0" distB="0" distL="0" distR="0" wp14:anchorId="2FE6C85C" wp14:editId="43A1487D">
            <wp:extent cx="5731510" cy="4588510"/>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4588510"/>
                    </a:xfrm>
                    <a:prstGeom prst="rect">
                      <a:avLst/>
                    </a:prstGeom>
                    <a:noFill/>
                    <a:ln>
                      <a:noFill/>
                    </a:ln>
                  </pic:spPr>
                </pic:pic>
              </a:graphicData>
            </a:graphic>
          </wp:inline>
        </w:drawing>
      </w:r>
    </w:p>
    <w:p w14:paraId="4F418D37" w14:textId="77777777" w:rsidR="003568A4" w:rsidRDefault="003568A4" w:rsidP="007B0E9C">
      <w:pPr>
        <w:autoSpaceDE w:val="0"/>
        <w:autoSpaceDN w:val="0"/>
        <w:adjustRightInd w:val="0"/>
        <w:spacing w:line="400" w:lineRule="atLeast"/>
        <w:ind w:left="720"/>
      </w:pPr>
    </w:p>
    <w:p w14:paraId="20D36415" w14:textId="77777777" w:rsidR="003568A4" w:rsidRDefault="003568A4" w:rsidP="007B0E9C">
      <w:pPr>
        <w:autoSpaceDE w:val="0"/>
        <w:autoSpaceDN w:val="0"/>
        <w:adjustRightInd w:val="0"/>
        <w:spacing w:line="400" w:lineRule="atLeast"/>
        <w:ind w:left="720"/>
      </w:pPr>
    </w:p>
    <w:p w14:paraId="68B32FBA" w14:textId="332A287D" w:rsidR="003568A4" w:rsidRDefault="003568A4" w:rsidP="007B0E9C">
      <w:pPr>
        <w:autoSpaceDE w:val="0"/>
        <w:autoSpaceDN w:val="0"/>
        <w:adjustRightInd w:val="0"/>
        <w:spacing w:line="400" w:lineRule="atLeast"/>
        <w:ind w:left="720"/>
      </w:pPr>
    </w:p>
    <w:p w14:paraId="73601E98" w14:textId="4982AF98" w:rsidR="003568A4" w:rsidRDefault="003568A4" w:rsidP="007B0E9C">
      <w:pPr>
        <w:autoSpaceDE w:val="0"/>
        <w:autoSpaceDN w:val="0"/>
        <w:adjustRightInd w:val="0"/>
        <w:spacing w:line="400" w:lineRule="atLeast"/>
        <w:ind w:left="720"/>
      </w:pPr>
    </w:p>
    <w:p w14:paraId="35973628" w14:textId="77777777" w:rsidR="003568A4" w:rsidRDefault="003568A4" w:rsidP="007B0E9C">
      <w:pPr>
        <w:autoSpaceDE w:val="0"/>
        <w:autoSpaceDN w:val="0"/>
        <w:adjustRightInd w:val="0"/>
        <w:spacing w:line="400" w:lineRule="atLeast"/>
        <w:ind w:left="720"/>
      </w:pPr>
    </w:p>
    <w:tbl>
      <w:tblPr>
        <w:tblpPr w:leftFromText="180" w:rightFromText="180" w:vertAnchor="text" w:horzAnchor="page" w:tblpX="3001" w:tblpY="631"/>
        <w:tblW w:w="6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3568A4" w:rsidRPr="00390DAE" w14:paraId="14956040" w14:textId="77777777" w:rsidTr="007B0E9C">
        <w:trPr>
          <w:cantSplit/>
        </w:trPr>
        <w:tc>
          <w:tcPr>
            <w:tcW w:w="6548" w:type="dxa"/>
            <w:gridSpan w:val="6"/>
            <w:shd w:val="clear" w:color="auto" w:fill="FFFFFF"/>
            <w:vAlign w:val="center"/>
          </w:tcPr>
          <w:p w14:paraId="3D3AD1F4" w14:textId="77777777" w:rsidR="003568A4" w:rsidRPr="00390DAE" w:rsidRDefault="003568A4" w:rsidP="002C52E4">
            <w:pPr>
              <w:autoSpaceDE w:val="0"/>
              <w:autoSpaceDN w:val="0"/>
              <w:adjustRightInd w:val="0"/>
              <w:spacing w:line="320" w:lineRule="atLeast"/>
              <w:ind w:left="60" w:right="60"/>
              <w:jc w:val="center"/>
              <w:rPr>
                <w:rFonts w:ascii="Arial" w:hAnsi="Arial" w:cs="Arial"/>
                <w:color w:val="010205"/>
              </w:rPr>
            </w:pPr>
            <w:r w:rsidRPr="00390DAE">
              <w:rPr>
                <w:rFonts w:ascii="Arial" w:hAnsi="Arial" w:cs="Arial"/>
                <w:b/>
                <w:bCs/>
                <w:color w:val="010205"/>
              </w:rPr>
              <w:t>Q5InterestOfGoingOnEcotourismHoliday</w:t>
            </w:r>
          </w:p>
        </w:tc>
      </w:tr>
      <w:tr w:rsidR="003568A4" w:rsidRPr="00390DAE" w14:paraId="3CDF5554" w14:textId="77777777" w:rsidTr="007B0E9C">
        <w:trPr>
          <w:cantSplit/>
        </w:trPr>
        <w:tc>
          <w:tcPr>
            <w:tcW w:w="1474" w:type="dxa"/>
            <w:gridSpan w:val="2"/>
            <w:shd w:val="clear" w:color="auto" w:fill="FFFFFF"/>
            <w:vAlign w:val="bottom"/>
          </w:tcPr>
          <w:p w14:paraId="419A2C39" w14:textId="77777777" w:rsidR="003568A4" w:rsidRPr="00390DAE" w:rsidRDefault="003568A4" w:rsidP="002C52E4">
            <w:pPr>
              <w:autoSpaceDE w:val="0"/>
              <w:autoSpaceDN w:val="0"/>
              <w:adjustRightInd w:val="0"/>
            </w:pPr>
          </w:p>
        </w:tc>
        <w:tc>
          <w:tcPr>
            <w:tcW w:w="1169" w:type="dxa"/>
            <w:shd w:val="clear" w:color="auto" w:fill="FFFFFF"/>
            <w:vAlign w:val="bottom"/>
          </w:tcPr>
          <w:p w14:paraId="529F70A8" w14:textId="77777777" w:rsidR="003568A4" w:rsidRPr="00390DAE" w:rsidRDefault="003568A4" w:rsidP="002C52E4">
            <w:pPr>
              <w:autoSpaceDE w:val="0"/>
              <w:autoSpaceDN w:val="0"/>
              <w:adjustRightInd w:val="0"/>
              <w:spacing w:line="320" w:lineRule="atLeast"/>
              <w:ind w:left="60" w:right="60"/>
              <w:jc w:val="center"/>
              <w:rPr>
                <w:rFonts w:ascii="Arial" w:hAnsi="Arial" w:cs="Arial"/>
                <w:color w:val="264A60"/>
                <w:sz w:val="18"/>
                <w:szCs w:val="18"/>
              </w:rPr>
            </w:pPr>
            <w:r w:rsidRPr="00390DAE">
              <w:rPr>
                <w:rFonts w:ascii="Arial" w:hAnsi="Arial" w:cs="Arial"/>
                <w:color w:val="264A60"/>
                <w:sz w:val="18"/>
                <w:szCs w:val="18"/>
              </w:rPr>
              <w:t>Frequency</w:t>
            </w:r>
          </w:p>
        </w:tc>
        <w:tc>
          <w:tcPr>
            <w:tcW w:w="1030" w:type="dxa"/>
            <w:shd w:val="clear" w:color="auto" w:fill="FFFFFF"/>
            <w:vAlign w:val="bottom"/>
          </w:tcPr>
          <w:p w14:paraId="49B1B0BA" w14:textId="77777777" w:rsidR="003568A4" w:rsidRPr="00390DAE" w:rsidRDefault="003568A4" w:rsidP="002C52E4">
            <w:pPr>
              <w:autoSpaceDE w:val="0"/>
              <w:autoSpaceDN w:val="0"/>
              <w:adjustRightInd w:val="0"/>
              <w:spacing w:line="320" w:lineRule="atLeast"/>
              <w:ind w:left="60" w:right="60"/>
              <w:jc w:val="center"/>
              <w:rPr>
                <w:rFonts w:ascii="Arial" w:hAnsi="Arial" w:cs="Arial"/>
                <w:color w:val="264A60"/>
                <w:sz w:val="18"/>
                <w:szCs w:val="18"/>
              </w:rPr>
            </w:pPr>
            <w:r w:rsidRPr="00390DAE">
              <w:rPr>
                <w:rFonts w:ascii="Arial" w:hAnsi="Arial" w:cs="Arial"/>
                <w:color w:val="264A60"/>
                <w:sz w:val="18"/>
                <w:szCs w:val="18"/>
              </w:rPr>
              <w:t>Percent</w:t>
            </w:r>
          </w:p>
        </w:tc>
        <w:tc>
          <w:tcPr>
            <w:tcW w:w="1399" w:type="dxa"/>
            <w:shd w:val="clear" w:color="auto" w:fill="FFFFFF"/>
            <w:vAlign w:val="bottom"/>
          </w:tcPr>
          <w:p w14:paraId="40D5A54A" w14:textId="77777777" w:rsidR="003568A4" w:rsidRPr="00390DAE" w:rsidRDefault="003568A4" w:rsidP="002C52E4">
            <w:pPr>
              <w:autoSpaceDE w:val="0"/>
              <w:autoSpaceDN w:val="0"/>
              <w:adjustRightInd w:val="0"/>
              <w:spacing w:line="320" w:lineRule="atLeast"/>
              <w:ind w:left="60" w:right="60"/>
              <w:jc w:val="center"/>
              <w:rPr>
                <w:rFonts w:ascii="Arial" w:hAnsi="Arial" w:cs="Arial"/>
                <w:color w:val="264A60"/>
                <w:sz w:val="18"/>
                <w:szCs w:val="18"/>
              </w:rPr>
            </w:pPr>
            <w:r w:rsidRPr="00390DAE">
              <w:rPr>
                <w:rFonts w:ascii="Arial" w:hAnsi="Arial" w:cs="Arial"/>
                <w:color w:val="264A60"/>
                <w:sz w:val="18"/>
                <w:szCs w:val="18"/>
              </w:rPr>
              <w:t>Valid Percent</w:t>
            </w:r>
          </w:p>
        </w:tc>
        <w:tc>
          <w:tcPr>
            <w:tcW w:w="1476" w:type="dxa"/>
            <w:shd w:val="clear" w:color="auto" w:fill="FFFFFF"/>
            <w:vAlign w:val="bottom"/>
          </w:tcPr>
          <w:p w14:paraId="5F32D9ED" w14:textId="77777777" w:rsidR="003568A4" w:rsidRPr="00390DAE" w:rsidRDefault="003568A4" w:rsidP="002C52E4">
            <w:pPr>
              <w:autoSpaceDE w:val="0"/>
              <w:autoSpaceDN w:val="0"/>
              <w:adjustRightInd w:val="0"/>
              <w:spacing w:line="320" w:lineRule="atLeast"/>
              <w:ind w:left="60" w:right="60"/>
              <w:jc w:val="center"/>
              <w:rPr>
                <w:rFonts w:ascii="Arial" w:hAnsi="Arial" w:cs="Arial"/>
                <w:color w:val="264A60"/>
                <w:sz w:val="18"/>
                <w:szCs w:val="18"/>
              </w:rPr>
            </w:pPr>
            <w:r w:rsidRPr="00390DAE">
              <w:rPr>
                <w:rFonts w:ascii="Arial" w:hAnsi="Arial" w:cs="Arial"/>
                <w:color w:val="264A60"/>
                <w:sz w:val="18"/>
                <w:szCs w:val="18"/>
              </w:rPr>
              <w:t>Cumulative Percent</w:t>
            </w:r>
          </w:p>
        </w:tc>
      </w:tr>
      <w:tr w:rsidR="003568A4" w:rsidRPr="00390DAE" w14:paraId="361276CC" w14:textId="77777777" w:rsidTr="007B0E9C">
        <w:trPr>
          <w:cantSplit/>
        </w:trPr>
        <w:tc>
          <w:tcPr>
            <w:tcW w:w="737" w:type="dxa"/>
            <w:vMerge w:val="restart"/>
            <w:shd w:val="clear" w:color="auto" w:fill="E0E0E0"/>
          </w:tcPr>
          <w:p w14:paraId="5ED9577F" w14:textId="77777777" w:rsidR="003568A4" w:rsidRPr="00390DAE" w:rsidRDefault="003568A4" w:rsidP="002C52E4">
            <w:pPr>
              <w:autoSpaceDE w:val="0"/>
              <w:autoSpaceDN w:val="0"/>
              <w:adjustRightInd w:val="0"/>
              <w:spacing w:line="320" w:lineRule="atLeast"/>
              <w:ind w:left="60" w:right="60"/>
              <w:rPr>
                <w:rFonts w:ascii="Arial" w:hAnsi="Arial" w:cs="Arial"/>
                <w:color w:val="264A60"/>
                <w:sz w:val="18"/>
                <w:szCs w:val="18"/>
              </w:rPr>
            </w:pPr>
            <w:r w:rsidRPr="00390DAE">
              <w:rPr>
                <w:rFonts w:ascii="Arial" w:hAnsi="Arial" w:cs="Arial"/>
                <w:color w:val="264A60"/>
                <w:sz w:val="18"/>
                <w:szCs w:val="18"/>
              </w:rPr>
              <w:t>Valid</w:t>
            </w:r>
          </w:p>
        </w:tc>
        <w:tc>
          <w:tcPr>
            <w:tcW w:w="737" w:type="dxa"/>
            <w:shd w:val="clear" w:color="auto" w:fill="E0E0E0"/>
          </w:tcPr>
          <w:p w14:paraId="52FE9720" w14:textId="77777777" w:rsidR="003568A4" w:rsidRPr="00390DAE" w:rsidRDefault="003568A4" w:rsidP="002C52E4">
            <w:pPr>
              <w:autoSpaceDE w:val="0"/>
              <w:autoSpaceDN w:val="0"/>
              <w:adjustRightInd w:val="0"/>
              <w:spacing w:line="320" w:lineRule="atLeast"/>
              <w:ind w:left="60" w:right="60"/>
              <w:rPr>
                <w:rFonts w:ascii="Arial" w:hAnsi="Arial" w:cs="Arial"/>
                <w:color w:val="264A60"/>
                <w:sz w:val="18"/>
                <w:szCs w:val="18"/>
              </w:rPr>
            </w:pPr>
            <w:r w:rsidRPr="00390DAE">
              <w:rPr>
                <w:rFonts w:ascii="Arial" w:hAnsi="Arial" w:cs="Arial"/>
                <w:color w:val="264A60"/>
                <w:sz w:val="18"/>
                <w:szCs w:val="18"/>
              </w:rPr>
              <w:t>Yes</w:t>
            </w:r>
          </w:p>
        </w:tc>
        <w:tc>
          <w:tcPr>
            <w:tcW w:w="1169" w:type="dxa"/>
            <w:shd w:val="clear" w:color="auto" w:fill="FFFFFF"/>
          </w:tcPr>
          <w:p w14:paraId="0BF8875C" w14:textId="77777777" w:rsidR="003568A4" w:rsidRPr="00390DAE" w:rsidRDefault="003568A4" w:rsidP="002C52E4">
            <w:pPr>
              <w:autoSpaceDE w:val="0"/>
              <w:autoSpaceDN w:val="0"/>
              <w:adjustRightInd w:val="0"/>
              <w:spacing w:line="320" w:lineRule="atLeast"/>
              <w:ind w:left="60" w:right="60"/>
              <w:jc w:val="right"/>
              <w:rPr>
                <w:rFonts w:ascii="Arial" w:hAnsi="Arial" w:cs="Arial"/>
                <w:color w:val="010205"/>
                <w:sz w:val="18"/>
                <w:szCs w:val="18"/>
              </w:rPr>
            </w:pPr>
            <w:r w:rsidRPr="00390DAE">
              <w:rPr>
                <w:rFonts w:ascii="Arial" w:hAnsi="Arial" w:cs="Arial"/>
                <w:color w:val="010205"/>
                <w:sz w:val="18"/>
                <w:szCs w:val="18"/>
              </w:rPr>
              <w:t>82</w:t>
            </w:r>
          </w:p>
        </w:tc>
        <w:tc>
          <w:tcPr>
            <w:tcW w:w="1030" w:type="dxa"/>
            <w:shd w:val="clear" w:color="auto" w:fill="FFFFFF"/>
          </w:tcPr>
          <w:p w14:paraId="586D9B01" w14:textId="77777777" w:rsidR="003568A4" w:rsidRPr="00390DAE" w:rsidRDefault="003568A4" w:rsidP="002C52E4">
            <w:pPr>
              <w:autoSpaceDE w:val="0"/>
              <w:autoSpaceDN w:val="0"/>
              <w:adjustRightInd w:val="0"/>
              <w:spacing w:line="320" w:lineRule="atLeast"/>
              <w:ind w:left="60" w:right="60"/>
              <w:jc w:val="right"/>
              <w:rPr>
                <w:rFonts w:ascii="Arial" w:hAnsi="Arial" w:cs="Arial"/>
                <w:color w:val="010205"/>
                <w:sz w:val="18"/>
                <w:szCs w:val="18"/>
              </w:rPr>
            </w:pPr>
            <w:r w:rsidRPr="00390DAE">
              <w:rPr>
                <w:rFonts w:ascii="Arial" w:hAnsi="Arial" w:cs="Arial"/>
                <w:color w:val="010205"/>
                <w:sz w:val="18"/>
                <w:szCs w:val="18"/>
              </w:rPr>
              <w:t>82.0</w:t>
            </w:r>
          </w:p>
        </w:tc>
        <w:tc>
          <w:tcPr>
            <w:tcW w:w="1399" w:type="dxa"/>
            <w:shd w:val="clear" w:color="auto" w:fill="FFFFFF"/>
          </w:tcPr>
          <w:p w14:paraId="7FE0533F" w14:textId="77777777" w:rsidR="003568A4" w:rsidRPr="00390DAE" w:rsidRDefault="003568A4" w:rsidP="002C52E4">
            <w:pPr>
              <w:autoSpaceDE w:val="0"/>
              <w:autoSpaceDN w:val="0"/>
              <w:adjustRightInd w:val="0"/>
              <w:spacing w:line="320" w:lineRule="atLeast"/>
              <w:ind w:left="60" w:right="60"/>
              <w:jc w:val="right"/>
              <w:rPr>
                <w:rFonts w:ascii="Arial" w:hAnsi="Arial" w:cs="Arial"/>
                <w:color w:val="010205"/>
                <w:sz w:val="18"/>
                <w:szCs w:val="18"/>
              </w:rPr>
            </w:pPr>
            <w:r w:rsidRPr="00390DAE">
              <w:rPr>
                <w:rFonts w:ascii="Arial" w:hAnsi="Arial" w:cs="Arial"/>
                <w:color w:val="010205"/>
                <w:sz w:val="18"/>
                <w:szCs w:val="18"/>
              </w:rPr>
              <w:t>82.0</w:t>
            </w:r>
          </w:p>
        </w:tc>
        <w:tc>
          <w:tcPr>
            <w:tcW w:w="1476" w:type="dxa"/>
            <w:shd w:val="clear" w:color="auto" w:fill="FFFFFF"/>
          </w:tcPr>
          <w:p w14:paraId="5BE68894" w14:textId="77777777" w:rsidR="003568A4" w:rsidRPr="00390DAE" w:rsidRDefault="003568A4" w:rsidP="002C52E4">
            <w:pPr>
              <w:autoSpaceDE w:val="0"/>
              <w:autoSpaceDN w:val="0"/>
              <w:adjustRightInd w:val="0"/>
              <w:spacing w:line="320" w:lineRule="atLeast"/>
              <w:ind w:left="60" w:right="60"/>
              <w:jc w:val="right"/>
              <w:rPr>
                <w:rFonts w:ascii="Arial" w:hAnsi="Arial" w:cs="Arial"/>
                <w:color w:val="010205"/>
                <w:sz w:val="18"/>
                <w:szCs w:val="18"/>
              </w:rPr>
            </w:pPr>
            <w:r w:rsidRPr="00390DAE">
              <w:rPr>
                <w:rFonts w:ascii="Arial" w:hAnsi="Arial" w:cs="Arial"/>
                <w:color w:val="010205"/>
                <w:sz w:val="18"/>
                <w:szCs w:val="18"/>
              </w:rPr>
              <w:t>82.0</w:t>
            </w:r>
          </w:p>
        </w:tc>
      </w:tr>
      <w:tr w:rsidR="003568A4" w:rsidRPr="00390DAE" w14:paraId="46E8B9FA" w14:textId="77777777" w:rsidTr="007B0E9C">
        <w:trPr>
          <w:cantSplit/>
        </w:trPr>
        <w:tc>
          <w:tcPr>
            <w:tcW w:w="737" w:type="dxa"/>
            <w:vMerge/>
            <w:shd w:val="clear" w:color="auto" w:fill="E0E0E0"/>
          </w:tcPr>
          <w:p w14:paraId="7D645290" w14:textId="77777777" w:rsidR="003568A4" w:rsidRPr="00390DAE" w:rsidRDefault="003568A4" w:rsidP="002C52E4">
            <w:pPr>
              <w:autoSpaceDE w:val="0"/>
              <w:autoSpaceDN w:val="0"/>
              <w:adjustRightInd w:val="0"/>
              <w:rPr>
                <w:rFonts w:ascii="Arial" w:hAnsi="Arial" w:cs="Arial"/>
                <w:color w:val="010205"/>
                <w:sz w:val="18"/>
                <w:szCs w:val="18"/>
              </w:rPr>
            </w:pPr>
          </w:p>
        </w:tc>
        <w:tc>
          <w:tcPr>
            <w:tcW w:w="737" w:type="dxa"/>
            <w:shd w:val="clear" w:color="auto" w:fill="E0E0E0"/>
          </w:tcPr>
          <w:p w14:paraId="0CC05215" w14:textId="77777777" w:rsidR="003568A4" w:rsidRPr="00390DAE" w:rsidRDefault="003568A4" w:rsidP="002C52E4">
            <w:pPr>
              <w:autoSpaceDE w:val="0"/>
              <w:autoSpaceDN w:val="0"/>
              <w:adjustRightInd w:val="0"/>
              <w:spacing w:line="320" w:lineRule="atLeast"/>
              <w:ind w:left="60" w:right="60"/>
              <w:rPr>
                <w:rFonts w:ascii="Arial" w:hAnsi="Arial" w:cs="Arial"/>
                <w:color w:val="264A60"/>
                <w:sz w:val="18"/>
                <w:szCs w:val="18"/>
              </w:rPr>
            </w:pPr>
            <w:r w:rsidRPr="00390DAE">
              <w:rPr>
                <w:rFonts w:ascii="Arial" w:hAnsi="Arial" w:cs="Arial"/>
                <w:color w:val="264A60"/>
                <w:sz w:val="18"/>
                <w:szCs w:val="18"/>
              </w:rPr>
              <w:t>No</w:t>
            </w:r>
          </w:p>
        </w:tc>
        <w:tc>
          <w:tcPr>
            <w:tcW w:w="1169" w:type="dxa"/>
            <w:shd w:val="clear" w:color="auto" w:fill="FFFFFF"/>
          </w:tcPr>
          <w:p w14:paraId="4919952B" w14:textId="77777777" w:rsidR="003568A4" w:rsidRPr="00390DAE" w:rsidRDefault="003568A4" w:rsidP="002C52E4">
            <w:pPr>
              <w:autoSpaceDE w:val="0"/>
              <w:autoSpaceDN w:val="0"/>
              <w:adjustRightInd w:val="0"/>
              <w:spacing w:line="320" w:lineRule="atLeast"/>
              <w:ind w:left="60" w:right="60"/>
              <w:jc w:val="right"/>
              <w:rPr>
                <w:rFonts w:ascii="Arial" w:hAnsi="Arial" w:cs="Arial"/>
                <w:color w:val="010205"/>
                <w:sz w:val="18"/>
                <w:szCs w:val="18"/>
              </w:rPr>
            </w:pPr>
            <w:r w:rsidRPr="00390DAE">
              <w:rPr>
                <w:rFonts w:ascii="Arial" w:hAnsi="Arial" w:cs="Arial"/>
                <w:color w:val="010205"/>
                <w:sz w:val="18"/>
                <w:szCs w:val="18"/>
              </w:rPr>
              <w:t>18</w:t>
            </w:r>
          </w:p>
        </w:tc>
        <w:tc>
          <w:tcPr>
            <w:tcW w:w="1030" w:type="dxa"/>
            <w:shd w:val="clear" w:color="auto" w:fill="FFFFFF"/>
          </w:tcPr>
          <w:p w14:paraId="757C6C88" w14:textId="77777777" w:rsidR="003568A4" w:rsidRPr="00390DAE" w:rsidRDefault="003568A4" w:rsidP="002C52E4">
            <w:pPr>
              <w:autoSpaceDE w:val="0"/>
              <w:autoSpaceDN w:val="0"/>
              <w:adjustRightInd w:val="0"/>
              <w:spacing w:line="320" w:lineRule="atLeast"/>
              <w:ind w:left="60" w:right="60"/>
              <w:jc w:val="right"/>
              <w:rPr>
                <w:rFonts w:ascii="Arial" w:hAnsi="Arial" w:cs="Arial"/>
                <w:color w:val="010205"/>
                <w:sz w:val="18"/>
                <w:szCs w:val="18"/>
              </w:rPr>
            </w:pPr>
            <w:r w:rsidRPr="00390DAE">
              <w:rPr>
                <w:rFonts w:ascii="Arial" w:hAnsi="Arial" w:cs="Arial"/>
                <w:color w:val="010205"/>
                <w:sz w:val="18"/>
                <w:szCs w:val="18"/>
              </w:rPr>
              <w:t>18.0</w:t>
            </w:r>
          </w:p>
        </w:tc>
        <w:tc>
          <w:tcPr>
            <w:tcW w:w="1399" w:type="dxa"/>
            <w:shd w:val="clear" w:color="auto" w:fill="FFFFFF"/>
          </w:tcPr>
          <w:p w14:paraId="415C9C69" w14:textId="77777777" w:rsidR="003568A4" w:rsidRPr="00390DAE" w:rsidRDefault="003568A4" w:rsidP="002C52E4">
            <w:pPr>
              <w:autoSpaceDE w:val="0"/>
              <w:autoSpaceDN w:val="0"/>
              <w:adjustRightInd w:val="0"/>
              <w:spacing w:line="320" w:lineRule="atLeast"/>
              <w:ind w:left="60" w:right="60"/>
              <w:jc w:val="right"/>
              <w:rPr>
                <w:rFonts w:ascii="Arial" w:hAnsi="Arial" w:cs="Arial"/>
                <w:color w:val="010205"/>
                <w:sz w:val="18"/>
                <w:szCs w:val="18"/>
              </w:rPr>
            </w:pPr>
            <w:r w:rsidRPr="00390DAE">
              <w:rPr>
                <w:rFonts w:ascii="Arial" w:hAnsi="Arial" w:cs="Arial"/>
                <w:color w:val="010205"/>
                <w:sz w:val="18"/>
                <w:szCs w:val="18"/>
              </w:rPr>
              <w:t>18.0</w:t>
            </w:r>
          </w:p>
        </w:tc>
        <w:tc>
          <w:tcPr>
            <w:tcW w:w="1476" w:type="dxa"/>
            <w:shd w:val="clear" w:color="auto" w:fill="FFFFFF"/>
          </w:tcPr>
          <w:p w14:paraId="18E93D7E" w14:textId="77777777" w:rsidR="003568A4" w:rsidRPr="00390DAE" w:rsidRDefault="003568A4" w:rsidP="002C52E4">
            <w:pPr>
              <w:autoSpaceDE w:val="0"/>
              <w:autoSpaceDN w:val="0"/>
              <w:adjustRightInd w:val="0"/>
              <w:spacing w:line="320" w:lineRule="atLeast"/>
              <w:ind w:left="60" w:right="60"/>
              <w:jc w:val="right"/>
              <w:rPr>
                <w:rFonts w:ascii="Arial" w:hAnsi="Arial" w:cs="Arial"/>
                <w:color w:val="010205"/>
                <w:sz w:val="18"/>
                <w:szCs w:val="18"/>
              </w:rPr>
            </w:pPr>
            <w:r w:rsidRPr="00390DAE">
              <w:rPr>
                <w:rFonts w:ascii="Arial" w:hAnsi="Arial" w:cs="Arial"/>
                <w:color w:val="010205"/>
                <w:sz w:val="18"/>
                <w:szCs w:val="18"/>
              </w:rPr>
              <w:t>100.0</w:t>
            </w:r>
          </w:p>
        </w:tc>
      </w:tr>
      <w:tr w:rsidR="003568A4" w:rsidRPr="00390DAE" w14:paraId="2A8C583E" w14:textId="77777777" w:rsidTr="007B0E9C">
        <w:trPr>
          <w:cantSplit/>
        </w:trPr>
        <w:tc>
          <w:tcPr>
            <w:tcW w:w="737" w:type="dxa"/>
            <w:vMerge/>
            <w:shd w:val="clear" w:color="auto" w:fill="E0E0E0"/>
          </w:tcPr>
          <w:p w14:paraId="6933964B" w14:textId="77777777" w:rsidR="003568A4" w:rsidRPr="00390DAE" w:rsidRDefault="003568A4" w:rsidP="002C52E4">
            <w:pPr>
              <w:autoSpaceDE w:val="0"/>
              <w:autoSpaceDN w:val="0"/>
              <w:adjustRightInd w:val="0"/>
              <w:rPr>
                <w:rFonts w:ascii="Arial" w:hAnsi="Arial" w:cs="Arial"/>
                <w:color w:val="010205"/>
                <w:sz w:val="18"/>
                <w:szCs w:val="18"/>
              </w:rPr>
            </w:pPr>
          </w:p>
        </w:tc>
        <w:tc>
          <w:tcPr>
            <w:tcW w:w="737" w:type="dxa"/>
            <w:shd w:val="clear" w:color="auto" w:fill="E0E0E0"/>
          </w:tcPr>
          <w:p w14:paraId="7B19995A" w14:textId="77777777" w:rsidR="003568A4" w:rsidRPr="00390DAE" w:rsidRDefault="003568A4" w:rsidP="002C52E4">
            <w:pPr>
              <w:autoSpaceDE w:val="0"/>
              <w:autoSpaceDN w:val="0"/>
              <w:adjustRightInd w:val="0"/>
              <w:spacing w:line="320" w:lineRule="atLeast"/>
              <w:ind w:left="60" w:right="60"/>
              <w:rPr>
                <w:rFonts w:ascii="Arial" w:hAnsi="Arial" w:cs="Arial"/>
                <w:color w:val="264A60"/>
                <w:sz w:val="18"/>
                <w:szCs w:val="18"/>
              </w:rPr>
            </w:pPr>
            <w:r w:rsidRPr="00390DAE">
              <w:rPr>
                <w:rFonts w:ascii="Arial" w:hAnsi="Arial" w:cs="Arial"/>
                <w:color w:val="264A60"/>
                <w:sz w:val="18"/>
                <w:szCs w:val="18"/>
              </w:rPr>
              <w:t>Total</w:t>
            </w:r>
          </w:p>
        </w:tc>
        <w:tc>
          <w:tcPr>
            <w:tcW w:w="1169" w:type="dxa"/>
            <w:shd w:val="clear" w:color="auto" w:fill="FFFFFF"/>
          </w:tcPr>
          <w:p w14:paraId="201D174B" w14:textId="77777777" w:rsidR="003568A4" w:rsidRPr="00390DAE" w:rsidRDefault="003568A4" w:rsidP="002C52E4">
            <w:pPr>
              <w:autoSpaceDE w:val="0"/>
              <w:autoSpaceDN w:val="0"/>
              <w:adjustRightInd w:val="0"/>
              <w:spacing w:line="320" w:lineRule="atLeast"/>
              <w:ind w:left="60" w:right="60"/>
              <w:jc w:val="right"/>
              <w:rPr>
                <w:rFonts w:ascii="Arial" w:hAnsi="Arial" w:cs="Arial"/>
                <w:color w:val="010205"/>
                <w:sz w:val="18"/>
                <w:szCs w:val="18"/>
              </w:rPr>
            </w:pPr>
            <w:r w:rsidRPr="00390DAE">
              <w:rPr>
                <w:rFonts w:ascii="Arial" w:hAnsi="Arial" w:cs="Arial"/>
                <w:color w:val="010205"/>
                <w:sz w:val="18"/>
                <w:szCs w:val="18"/>
              </w:rPr>
              <w:t>100</w:t>
            </w:r>
          </w:p>
        </w:tc>
        <w:tc>
          <w:tcPr>
            <w:tcW w:w="1030" w:type="dxa"/>
            <w:shd w:val="clear" w:color="auto" w:fill="FFFFFF"/>
          </w:tcPr>
          <w:p w14:paraId="17136CFE" w14:textId="77777777" w:rsidR="003568A4" w:rsidRPr="00390DAE" w:rsidRDefault="003568A4" w:rsidP="002C52E4">
            <w:pPr>
              <w:autoSpaceDE w:val="0"/>
              <w:autoSpaceDN w:val="0"/>
              <w:adjustRightInd w:val="0"/>
              <w:spacing w:line="320" w:lineRule="atLeast"/>
              <w:ind w:left="60" w:right="60"/>
              <w:jc w:val="right"/>
              <w:rPr>
                <w:rFonts w:ascii="Arial" w:hAnsi="Arial" w:cs="Arial"/>
                <w:color w:val="010205"/>
                <w:sz w:val="18"/>
                <w:szCs w:val="18"/>
              </w:rPr>
            </w:pPr>
            <w:r w:rsidRPr="00390DAE">
              <w:rPr>
                <w:rFonts w:ascii="Arial" w:hAnsi="Arial" w:cs="Arial"/>
                <w:color w:val="010205"/>
                <w:sz w:val="18"/>
                <w:szCs w:val="18"/>
              </w:rPr>
              <w:t>100.0</w:t>
            </w:r>
          </w:p>
        </w:tc>
        <w:tc>
          <w:tcPr>
            <w:tcW w:w="1399" w:type="dxa"/>
            <w:shd w:val="clear" w:color="auto" w:fill="FFFFFF"/>
          </w:tcPr>
          <w:p w14:paraId="5F491075" w14:textId="77777777" w:rsidR="003568A4" w:rsidRPr="00390DAE" w:rsidRDefault="003568A4" w:rsidP="002C52E4">
            <w:pPr>
              <w:autoSpaceDE w:val="0"/>
              <w:autoSpaceDN w:val="0"/>
              <w:adjustRightInd w:val="0"/>
              <w:spacing w:line="320" w:lineRule="atLeast"/>
              <w:ind w:left="60" w:right="60"/>
              <w:jc w:val="right"/>
              <w:rPr>
                <w:rFonts w:ascii="Arial" w:hAnsi="Arial" w:cs="Arial"/>
                <w:color w:val="010205"/>
                <w:sz w:val="18"/>
                <w:szCs w:val="18"/>
              </w:rPr>
            </w:pPr>
            <w:r w:rsidRPr="00390DAE">
              <w:rPr>
                <w:rFonts w:ascii="Arial" w:hAnsi="Arial" w:cs="Arial"/>
                <w:color w:val="010205"/>
                <w:sz w:val="18"/>
                <w:szCs w:val="18"/>
              </w:rPr>
              <w:t>100.0</w:t>
            </w:r>
          </w:p>
        </w:tc>
        <w:tc>
          <w:tcPr>
            <w:tcW w:w="1476" w:type="dxa"/>
            <w:shd w:val="clear" w:color="auto" w:fill="FFFFFF"/>
            <w:vAlign w:val="center"/>
          </w:tcPr>
          <w:p w14:paraId="11093D96" w14:textId="77777777" w:rsidR="003568A4" w:rsidRPr="00390DAE" w:rsidRDefault="003568A4" w:rsidP="002C52E4">
            <w:pPr>
              <w:autoSpaceDE w:val="0"/>
              <w:autoSpaceDN w:val="0"/>
              <w:adjustRightInd w:val="0"/>
            </w:pPr>
          </w:p>
        </w:tc>
      </w:tr>
    </w:tbl>
    <w:p w14:paraId="65221791" w14:textId="77777777" w:rsidR="003568A4" w:rsidRDefault="003568A4" w:rsidP="007B0E9C">
      <w:pPr>
        <w:autoSpaceDE w:val="0"/>
        <w:autoSpaceDN w:val="0"/>
        <w:adjustRightInd w:val="0"/>
        <w:spacing w:line="400" w:lineRule="atLeast"/>
        <w:ind w:left="720"/>
      </w:pPr>
    </w:p>
    <w:p w14:paraId="67EEF5BB" w14:textId="77777777" w:rsidR="003568A4" w:rsidRDefault="003568A4" w:rsidP="007B0E9C">
      <w:pPr>
        <w:autoSpaceDE w:val="0"/>
        <w:autoSpaceDN w:val="0"/>
        <w:adjustRightInd w:val="0"/>
        <w:spacing w:line="400" w:lineRule="atLeast"/>
        <w:ind w:left="720"/>
      </w:pPr>
    </w:p>
    <w:p w14:paraId="555601E4" w14:textId="77777777" w:rsidR="003568A4" w:rsidRDefault="003568A4" w:rsidP="007B0E9C">
      <w:pPr>
        <w:autoSpaceDE w:val="0"/>
        <w:autoSpaceDN w:val="0"/>
        <w:adjustRightInd w:val="0"/>
        <w:spacing w:line="400" w:lineRule="atLeast"/>
        <w:ind w:left="720"/>
      </w:pPr>
    </w:p>
    <w:p w14:paraId="5F936470" w14:textId="77777777" w:rsidR="003568A4" w:rsidRDefault="003568A4" w:rsidP="007B0E9C">
      <w:pPr>
        <w:autoSpaceDE w:val="0"/>
        <w:autoSpaceDN w:val="0"/>
        <w:adjustRightInd w:val="0"/>
        <w:spacing w:line="400" w:lineRule="atLeast"/>
        <w:ind w:left="720"/>
      </w:pPr>
    </w:p>
    <w:p w14:paraId="34810A02" w14:textId="77777777" w:rsidR="003568A4" w:rsidRDefault="003568A4" w:rsidP="007B0E9C">
      <w:pPr>
        <w:autoSpaceDE w:val="0"/>
        <w:autoSpaceDN w:val="0"/>
        <w:adjustRightInd w:val="0"/>
        <w:spacing w:line="400" w:lineRule="atLeast"/>
        <w:ind w:left="720"/>
      </w:pPr>
    </w:p>
    <w:p w14:paraId="5569C917" w14:textId="77777777" w:rsidR="003568A4" w:rsidRDefault="003568A4" w:rsidP="007B0E9C">
      <w:pPr>
        <w:autoSpaceDE w:val="0"/>
        <w:autoSpaceDN w:val="0"/>
        <w:adjustRightInd w:val="0"/>
        <w:spacing w:line="400" w:lineRule="atLeast"/>
        <w:ind w:left="720"/>
      </w:pPr>
    </w:p>
    <w:p w14:paraId="56545371" w14:textId="77777777" w:rsidR="003568A4" w:rsidRDefault="003568A4" w:rsidP="007B0E9C">
      <w:pPr>
        <w:autoSpaceDE w:val="0"/>
        <w:autoSpaceDN w:val="0"/>
        <w:adjustRightInd w:val="0"/>
        <w:spacing w:line="400" w:lineRule="atLeast"/>
        <w:ind w:left="720"/>
      </w:pPr>
    </w:p>
    <w:p w14:paraId="7C11F8F4" w14:textId="77777777" w:rsidR="003568A4" w:rsidRDefault="003568A4" w:rsidP="007B0E9C">
      <w:pPr>
        <w:autoSpaceDE w:val="0"/>
        <w:autoSpaceDN w:val="0"/>
        <w:adjustRightInd w:val="0"/>
        <w:spacing w:line="400" w:lineRule="atLeast"/>
        <w:ind w:left="720"/>
      </w:pPr>
    </w:p>
    <w:p w14:paraId="58889FDA" w14:textId="77777777" w:rsidR="003568A4" w:rsidRDefault="003568A4" w:rsidP="007B0E9C">
      <w:pPr>
        <w:autoSpaceDE w:val="0"/>
        <w:autoSpaceDN w:val="0"/>
        <w:adjustRightInd w:val="0"/>
        <w:spacing w:line="400" w:lineRule="atLeast"/>
        <w:ind w:left="720"/>
      </w:pPr>
      <w:r>
        <w:rPr>
          <w:noProof/>
        </w:rPr>
        <w:drawing>
          <wp:inline distT="0" distB="0" distL="0" distR="0" wp14:anchorId="1D66BFCD" wp14:editId="09D8CD87">
            <wp:extent cx="5731510" cy="4588864"/>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588864"/>
                    </a:xfrm>
                    <a:prstGeom prst="rect">
                      <a:avLst/>
                    </a:prstGeom>
                    <a:noFill/>
                    <a:ln>
                      <a:noFill/>
                    </a:ln>
                  </pic:spPr>
                </pic:pic>
              </a:graphicData>
            </a:graphic>
          </wp:inline>
        </w:drawing>
      </w:r>
    </w:p>
    <w:p w14:paraId="0C6947BD" w14:textId="77777777" w:rsidR="003568A4" w:rsidRDefault="003568A4" w:rsidP="007B0E9C">
      <w:pPr>
        <w:autoSpaceDE w:val="0"/>
        <w:autoSpaceDN w:val="0"/>
        <w:adjustRightInd w:val="0"/>
        <w:spacing w:line="400" w:lineRule="atLeast"/>
        <w:ind w:left="720"/>
      </w:pPr>
    </w:p>
    <w:p w14:paraId="3DF1D376" w14:textId="77777777" w:rsidR="003568A4" w:rsidRDefault="003568A4" w:rsidP="007B0E9C">
      <w:pPr>
        <w:autoSpaceDE w:val="0"/>
        <w:autoSpaceDN w:val="0"/>
        <w:adjustRightInd w:val="0"/>
        <w:spacing w:line="400" w:lineRule="atLeast"/>
        <w:ind w:left="720"/>
      </w:pPr>
    </w:p>
    <w:p w14:paraId="014A1962" w14:textId="77777777" w:rsidR="003568A4" w:rsidRDefault="003568A4" w:rsidP="007B0E9C">
      <w:pPr>
        <w:autoSpaceDE w:val="0"/>
        <w:autoSpaceDN w:val="0"/>
        <w:adjustRightInd w:val="0"/>
        <w:spacing w:line="400" w:lineRule="atLeast"/>
        <w:ind w:left="720"/>
      </w:pPr>
    </w:p>
    <w:p w14:paraId="12BC6AF8" w14:textId="77777777" w:rsidR="003568A4" w:rsidRDefault="003568A4" w:rsidP="007B0E9C">
      <w:pPr>
        <w:autoSpaceDE w:val="0"/>
        <w:autoSpaceDN w:val="0"/>
        <w:adjustRightInd w:val="0"/>
        <w:spacing w:line="400" w:lineRule="atLeast"/>
        <w:ind w:left="720"/>
      </w:pPr>
    </w:p>
    <w:p w14:paraId="61605F92" w14:textId="77777777" w:rsidR="003568A4" w:rsidRDefault="003568A4" w:rsidP="007B0E9C">
      <w:pPr>
        <w:autoSpaceDE w:val="0"/>
        <w:autoSpaceDN w:val="0"/>
        <w:adjustRightInd w:val="0"/>
        <w:spacing w:line="400" w:lineRule="atLeast"/>
        <w:ind w:left="720"/>
      </w:pPr>
    </w:p>
    <w:p w14:paraId="493F4136" w14:textId="77777777" w:rsidR="003568A4" w:rsidRDefault="003568A4" w:rsidP="007B0E9C">
      <w:pPr>
        <w:autoSpaceDE w:val="0"/>
        <w:autoSpaceDN w:val="0"/>
        <w:adjustRightInd w:val="0"/>
        <w:spacing w:line="400" w:lineRule="atLeast"/>
        <w:ind w:left="720"/>
      </w:pPr>
    </w:p>
    <w:p w14:paraId="1AB59C9F" w14:textId="77777777" w:rsidR="003568A4" w:rsidRPr="00623938" w:rsidRDefault="003568A4" w:rsidP="007B0E9C">
      <w:pPr>
        <w:autoSpaceDE w:val="0"/>
        <w:autoSpaceDN w:val="0"/>
        <w:adjustRightInd w:val="0"/>
        <w:spacing w:line="400" w:lineRule="atLeast"/>
        <w:ind w:left="720"/>
      </w:pPr>
    </w:p>
    <w:p w14:paraId="444637BC" w14:textId="77777777" w:rsidR="003568A4" w:rsidRPr="00390DAE" w:rsidRDefault="003568A4" w:rsidP="007B0E9C">
      <w:pPr>
        <w:autoSpaceDE w:val="0"/>
        <w:autoSpaceDN w:val="0"/>
        <w:adjustRightInd w:val="0"/>
        <w:ind w:left="720"/>
      </w:pPr>
    </w:p>
    <w:p w14:paraId="54D4F512" w14:textId="77777777" w:rsidR="003568A4" w:rsidRPr="00390DAE" w:rsidRDefault="003568A4" w:rsidP="00047BDD">
      <w:pPr>
        <w:autoSpaceDE w:val="0"/>
        <w:autoSpaceDN w:val="0"/>
        <w:adjustRightInd w:val="0"/>
        <w:spacing w:line="400" w:lineRule="atLeast"/>
      </w:pPr>
    </w:p>
    <w:tbl>
      <w:tblPr>
        <w:tblpPr w:leftFromText="180" w:rightFromText="180" w:vertAnchor="text" w:horzAnchor="margin" w:tblpXSpec="right" w:tblpY="-59"/>
        <w:tblW w:w="71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460"/>
        <w:gridCol w:w="737"/>
        <w:gridCol w:w="1476"/>
        <w:gridCol w:w="1476"/>
        <w:gridCol w:w="1029"/>
      </w:tblGrid>
      <w:tr w:rsidR="003568A4" w:rsidRPr="00F910A0" w14:paraId="60BDAFF5" w14:textId="77777777" w:rsidTr="00047BDD">
        <w:trPr>
          <w:cantSplit/>
        </w:trPr>
        <w:tc>
          <w:tcPr>
            <w:tcW w:w="7178" w:type="dxa"/>
            <w:gridSpan w:val="5"/>
            <w:shd w:val="clear" w:color="auto" w:fill="FFFFFF"/>
            <w:vAlign w:val="center"/>
          </w:tcPr>
          <w:p w14:paraId="08CAA236" w14:textId="77777777" w:rsidR="003568A4" w:rsidRPr="00F910A0" w:rsidRDefault="003568A4" w:rsidP="00CF7616">
            <w:pPr>
              <w:autoSpaceDE w:val="0"/>
              <w:autoSpaceDN w:val="0"/>
              <w:adjustRightInd w:val="0"/>
              <w:spacing w:line="320" w:lineRule="atLeast"/>
              <w:ind w:left="60" w:right="60"/>
              <w:jc w:val="center"/>
              <w:rPr>
                <w:rFonts w:ascii="Arial" w:hAnsi="Arial" w:cs="Arial"/>
                <w:color w:val="010205"/>
              </w:rPr>
            </w:pPr>
            <w:r w:rsidRPr="00F910A0">
              <w:rPr>
                <w:rFonts w:ascii="Arial" w:hAnsi="Arial" w:cs="Arial"/>
                <w:b/>
                <w:bCs/>
                <w:color w:val="010205"/>
              </w:rPr>
              <w:t>Q4EverHeardOfEcotourism * Q5InterestOfGoingOnEcotourismHoliday Cross tabulation</w:t>
            </w:r>
          </w:p>
        </w:tc>
      </w:tr>
      <w:tr w:rsidR="003568A4" w:rsidRPr="00F910A0" w14:paraId="6867DEDD" w14:textId="77777777" w:rsidTr="00047BDD">
        <w:trPr>
          <w:cantSplit/>
        </w:trPr>
        <w:tc>
          <w:tcPr>
            <w:tcW w:w="7178" w:type="dxa"/>
            <w:gridSpan w:val="5"/>
            <w:shd w:val="clear" w:color="auto" w:fill="FFFFFF"/>
            <w:vAlign w:val="bottom"/>
          </w:tcPr>
          <w:p w14:paraId="681428A3" w14:textId="77777777" w:rsidR="003568A4" w:rsidRPr="00F910A0" w:rsidRDefault="003568A4" w:rsidP="00CF7616">
            <w:pPr>
              <w:autoSpaceDE w:val="0"/>
              <w:autoSpaceDN w:val="0"/>
              <w:adjustRightInd w:val="0"/>
              <w:spacing w:line="320" w:lineRule="atLeast"/>
            </w:pPr>
            <w:r w:rsidRPr="00F910A0">
              <w:rPr>
                <w:rFonts w:ascii="Arial" w:hAnsi="Arial" w:cs="Arial"/>
                <w:color w:val="010205"/>
                <w:sz w:val="18"/>
                <w:szCs w:val="18"/>
                <w:shd w:val="clear" w:color="auto" w:fill="FFFFFF"/>
              </w:rPr>
              <w:t xml:space="preserve">Count  </w:t>
            </w:r>
          </w:p>
        </w:tc>
      </w:tr>
      <w:tr w:rsidR="003568A4" w:rsidRPr="00F910A0" w14:paraId="50B47DFC" w14:textId="77777777" w:rsidTr="00047BDD">
        <w:trPr>
          <w:cantSplit/>
        </w:trPr>
        <w:tc>
          <w:tcPr>
            <w:tcW w:w="3197" w:type="dxa"/>
            <w:gridSpan w:val="2"/>
            <w:vMerge w:val="restart"/>
            <w:shd w:val="clear" w:color="auto" w:fill="FFFFFF"/>
            <w:vAlign w:val="bottom"/>
          </w:tcPr>
          <w:p w14:paraId="73DDA278" w14:textId="77777777" w:rsidR="003568A4" w:rsidRPr="00F910A0" w:rsidRDefault="003568A4" w:rsidP="00CF7616">
            <w:pPr>
              <w:autoSpaceDE w:val="0"/>
              <w:autoSpaceDN w:val="0"/>
              <w:adjustRightInd w:val="0"/>
            </w:pPr>
          </w:p>
        </w:tc>
        <w:tc>
          <w:tcPr>
            <w:tcW w:w="2952" w:type="dxa"/>
            <w:gridSpan w:val="2"/>
            <w:shd w:val="clear" w:color="auto" w:fill="FFFFFF"/>
            <w:vAlign w:val="bottom"/>
          </w:tcPr>
          <w:p w14:paraId="18AEBBCC" w14:textId="77777777" w:rsidR="003568A4" w:rsidRPr="00F910A0" w:rsidRDefault="003568A4" w:rsidP="00CF7616">
            <w:pPr>
              <w:autoSpaceDE w:val="0"/>
              <w:autoSpaceDN w:val="0"/>
              <w:adjustRightInd w:val="0"/>
              <w:spacing w:line="320" w:lineRule="atLeast"/>
              <w:ind w:left="60" w:right="60"/>
              <w:jc w:val="center"/>
              <w:rPr>
                <w:rFonts w:ascii="Arial" w:hAnsi="Arial" w:cs="Arial"/>
                <w:color w:val="264A60"/>
                <w:sz w:val="18"/>
                <w:szCs w:val="18"/>
              </w:rPr>
            </w:pPr>
            <w:r w:rsidRPr="00F910A0">
              <w:rPr>
                <w:rFonts w:ascii="Arial" w:hAnsi="Arial" w:cs="Arial"/>
                <w:color w:val="264A60"/>
                <w:sz w:val="18"/>
                <w:szCs w:val="18"/>
              </w:rPr>
              <w:t>Q5InterestOfGoingOnEcotourismHoliday</w:t>
            </w:r>
          </w:p>
        </w:tc>
        <w:tc>
          <w:tcPr>
            <w:tcW w:w="1029" w:type="dxa"/>
            <w:vMerge w:val="restart"/>
            <w:shd w:val="clear" w:color="auto" w:fill="FFFFFF"/>
            <w:vAlign w:val="bottom"/>
          </w:tcPr>
          <w:p w14:paraId="026751A9" w14:textId="77777777" w:rsidR="003568A4" w:rsidRPr="00F910A0" w:rsidRDefault="003568A4" w:rsidP="00CF7616">
            <w:pPr>
              <w:autoSpaceDE w:val="0"/>
              <w:autoSpaceDN w:val="0"/>
              <w:adjustRightInd w:val="0"/>
              <w:spacing w:line="320" w:lineRule="atLeast"/>
              <w:ind w:left="60" w:right="60"/>
              <w:jc w:val="center"/>
              <w:rPr>
                <w:rFonts w:ascii="Arial" w:hAnsi="Arial" w:cs="Arial"/>
                <w:color w:val="264A60"/>
                <w:sz w:val="18"/>
                <w:szCs w:val="18"/>
              </w:rPr>
            </w:pPr>
            <w:r w:rsidRPr="00F910A0">
              <w:rPr>
                <w:rFonts w:ascii="Arial" w:hAnsi="Arial" w:cs="Arial"/>
                <w:color w:val="264A60"/>
                <w:sz w:val="18"/>
                <w:szCs w:val="18"/>
              </w:rPr>
              <w:t>Total</w:t>
            </w:r>
          </w:p>
        </w:tc>
      </w:tr>
      <w:tr w:rsidR="003568A4" w:rsidRPr="00F910A0" w14:paraId="1C867513" w14:textId="77777777" w:rsidTr="00047BDD">
        <w:trPr>
          <w:cantSplit/>
        </w:trPr>
        <w:tc>
          <w:tcPr>
            <w:tcW w:w="3197" w:type="dxa"/>
            <w:gridSpan w:val="2"/>
            <w:vMerge/>
            <w:shd w:val="clear" w:color="auto" w:fill="FFFFFF"/>
            <w:vAlign w:val="bottom"/>
          </w:tcPr>
          <w:p w14:paraId="3752123A" w14:textId="77777777" w:rsidR="003568A4" w:rsidRPr="00F910A0" w:rsidRDefault="003568A4" w:rsidP="00CF7616">
            <w:pPr>
              <w:autoSpaceDE w:val="0"/>
              <w:autoSpaceDN w:val="0"/>
              <w:adjustRightInd w:val="0"/>
              <w:rPr>
                <w:rFonts w:ascii="Arial" w:hAnsi="Arial" w:cs="Arial"/>
                <w:color w:val="264A60"/>
                <w:sz w:val="18"/>
                <w:szCs w:val="18"/>
              </w:rPr>
            </w:pPr>
          </w:p>
        </w:tc>
        <w:tc>
          <w:tcPr>
            <w:tcW w:w="1476" w:type="dxa"/>
            <w:shd w:val="clear" w:color="auto" w:fill="FFFFFF"/>
            <w:vAlign w:val="bottom"/>
          </w:tcPr>
          <w:p w14:paraId="62921834" w14:textId="77777777" w:rsidR="003568A4" w:rsidRPr="00F910A0" w:rsidRDefault="003568A4" w:rsidP="00CF7616">
            <w:pPr>
              <w:autoSpaceDE w:val="0"/>
              <w:autoSpaceDN w:val="0"/>
              <w:adjustRightInd w:val="0"/>
              <w:spacing w:line="320" w:lineRule="atLeast"/>
              <w:ind w:left="60" w:right="60"/>
              <w:jc w:val="center"/>
              <w:rPr>
                <w:rFonts w:ascii="Arial" w:hAnsi="Arial" w:cs="Arial"/>
                <w:color w:val="264A60"/>
                <w:sz w:val="18"/>
                <w:szCs w:val="18"/>
              </w:rPr>
            </w:pPr>
            <w:r w:rsidRPr="00F910A0">
              <w:rPr>
                <w:rFonts w:ascii="Arial" w:hAnsi="Arial" w:cs="Arial"/>
                <w:color w:val="264A60"/>
                <w:sz w:val="18"/>
                <w:szCs w:val="18"/>
              </w:rPr>
              <w:t>Yes</w:t>
            </w:r>
          </w:p>
        </w:tc>
        <w:tc>
          <w:tcPr>
            <w:tcW w:w="1476" w:type="dxa"/>
            <w:shd w:val="clear" w:color="auto" w:fill="FFFFFF"/>
            <w:vAlign w:val="bottom"/>
          </w:tcPr>
          <w:p w14:paraId="19B77AA1" w14:textId="77777777" w:rsidR="003568A4" w:rsidRPr="00F910A0" w:rsidRDefault="003568A4" w:rsidP="00CF7616">
            <w:pPr>
              <w:autoSpaceDE w:val="0"/>
              <w:autoSpaceDN w:val="0"/>
              <w:adjustRightInd w:val="0"/>
              <w:spacing w:line="320" w:lineRule="atLeast"/>
              <w:ind w:left="60" w:right="60"/>
              <w:jc w:val="center"/>
              <w:rPr>
                <w:rFonts w:ascii="Arial" w:hAnsi="Arial" w:cs="Arial"/>
                <w:color w:val="264A60"/>
                <w:sz w:val="18"/>
                <w:szCs w:val="18"/>
              </w:rPr>
            </w:pPr>
            <w:r w:rsidRPr="00F910A0">
              <w:rPr>
                <w:rFonts w:ascii="Arial" w:hAnsi="Arial" w:cs="Arial"/>
                <w:color w:val="264A60"/>
                <w:sz w:val="18"/>
                <w:szCs w:val="18"/>
              </w:rPr>
              <w:t>No</w:t>
            </w:r>
          </w:p>
        </w:tc>
        <w:tc>
          <w:tcPr>
            <w:tcW w:w="1029" w:type="dxa"/>
            <w:vMerge/>
            <w:shd w:val="clear" w:color="auto" w:fill="FFFFFF"/>
            <w:vAlign w:val="bottom"/>
          </w:tcPr>
          <w:p w14:paraId="2EE83001" w14:textId="77777777" w:rsidR="003568A4" w:rsidRPr="00F910A0" w:rsidRDefault="003568A4" w:rsidP="00CF7616">
            <w:pPr>
              <w:autoSpaceDE w:val="0"/>
              <w:autoSpaceDN w:val="0"/>
              <w:adjustRightInd w:val="0"/>
              <w:rPr>
                <w:rFonts w:ascii="Arial" w:hAnsi="Arial" w:cs="Arial"/>
                <w:color w:val="264A60"/>
                <w:sz w:val="18"/>
                <w:szCs w:val="18"/>
              </w:rPr>
            </w:pPr>
          </w:p>
        </w:tc>
      </w:tr>
      <w:tr w:rsidR="003568A4" w:rsidRPr="00F910A0" w14:paraId="31FFA7C5" w14:textId="77777777" w:rsidTr="00047BDD">
        <w:trPr>
          <w:cantSplit/>
        </w:trPr>
        <w:tc>
          <w:tcPr>
            <w:tcW w:w="2460" w:type="dxa"/>
            <w:vMerge w:val="restart"/>
            <w:shd w:val="clear" w:color="auto" w:fill="E0E0E0"/>
          </w:tcPr>
          <w:p w14:paraId="6D462427" w14:textId="77777777" w:rsidR="003568A4" w:rsidRPr="00F910A0" w:rsidRDefault="003568A4" w:rsidP="00CF7616">
            <w:pPr>
              <w:autoSpaceDE w:val="0"/>
              <w:autoSpaceDN w:val="0"/>
              <w:adjustRightInd w:val="0"/>
              <w:spacing w:line="320" w:lineRule="atLeast"/>
              <w:ind w:left="60" w:right="60"/>
              <w:rPr>
                <w:rFonts w:ascii="Arial" w:hAnsi="Arial" w:cs="Arial"/>
                <w:color w:val="264A60"/>
                <w:sz w:val="18"/>
                <w:szCs w:val="18"/>
              </w:rPr>
            </w:pPr>
            <w:r w:rsidRPr="00F910A0">
              <w:rPr>
                <w:rFonts w:ascii="Arial" w:hAnsi="Arial" w:cs="Arial"/>
                <w:color w:val="264A60"/>
                <w:sz w:val="18"/>
                <w:szCs w:val="18"/>
              </w:rPr>
              <w:t>Q4EverHeardOfEcotourism</w:t>
            </w:r>
          </w:p>
        </w:tc>
        <w:tc>
          <w:tcPr>
            <w:tcW w:w="737" w:type="dxa"/>
            <w:shd w:val="clear" w:color="auto" w:fill="E0E0E0"/>
          </w:tcPr>
          <w:p w14:paraId="36E5EC99" w14:textId="77777777" w:rsidR="003568A4" w:rsidRPr="00F910A0" w:rsidRDefault="003568A4" w:rsidP="00CF7616">
            <w:pPr>
              <w:autoSpaceDE w:val="0"/>
              <w:autoSpaceDN w:val="0"/>
              <w:adjustRightInd w:val="0"/>
              <w:spacing w:line="320" w:lineRule="atLeast"/>
              <w:ind w:left="60" w:right="60"/>
              <w:rPr>
                <w:rFonts w:ascii="Arial" w:hAnsi="Arial" w:cs="Arial"/>
                <w:color w:val="264A60"/>
                <w:sz w:val="18"/>
                <w:szCs w:val="18"/>
              </w:rPr>
            </w:pPr>
            <w:r w:rsidRPr="00F910A0">
              <w:rPr>
                <w:rFonts w:ascii="Arial" w:hAnsi="Arial" w:cs="Arial"/>
                <w:color w:val="264A60"/>
                <w:sz w:val="18"/>
                <w:szCs w:val="18"/>
              </w:rPr>
              <w:t>Yes</w:t>
            </w:r>
          </w:p>
        </w:tc>
        <w:tc>
          <w:tcPr>
            <w:tcW w:w="1476" w:type="dxa"/>
            <w:shd w:val="clear" w:color="auto" w:fill="FFFFFF"/>
          </w:tcPr>
          <w:p w14:paraId="2DB269F2" w14:textId="77777777" w:rsidR="003568A4" w:rsidRPr="00F910A0"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F910A0">
              <w:rPr>
                <w:rFonts w:ascii="Arial" w:hAnsi="Arial" w:cs="Arial"/>
                <w:color w:val="010205"/>
                <w:sz w:val="18"/>
                <w:szCs w:val="18"/>
              </w:rPr>
              <w:t>43</w:t>
            </w:r>
          </w:p>
        </w:tc>
        <w:tc>
          <w:tcPr>
            <w:tcW w:w="1476" w:type="dxa"/>
            <w:shd w:val="clear" w:color="auto" w:fill="FFFFFF"/>
          </w:tcPr>
          <w:p w14:paraId="309743E1" w14:textId="77777777" w:rsidR="003568A4" w:rsidRPr="00F910A0"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F910A0">
              <w:rPr>
                <w:rFonts w:ascii="Arial" w:hAnsi="Arial" w:cs="Arial"/>
                <w:color w:val="010205"/>
                <w:sz w:val="18"/>
                <w:szCs w:val="18"/>
              </w:rPr>
              <w:t>6</w:t>
            </w:r>
          </w:p>
        </w:tc>
        <w:tc>
          <w:tcPr>
            <w:tcW w:w="1029" w:type="dxa"/>
            <w:shd w:val="clear" w:color="auto" w:fill="FFFFFF"/>
          </w:tcPr>
          <w:p w14:paraId="3613D5D9" w14:textId="77777777" w:rsidR="003568A4" w:rsidRPr="00F910A0"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F910A0">
              <w:rPr>
                <w:rFonts w:ascii="Arial" w:hAnsi="Arial" w:cs="Arial"/>
                <w:color w:val="010205"/>
                <w:sz w:val="18"/>
                <w:szCs w:val="18"/>
              </w:rPr>
              <w:t>49</w:t>
            </w:r>
          </w:p>
        </w:tc>
      </w:tr>
      <w:tr w:rsidR="003568A4" w:rsidRPr="00F910A0" w14:paraId="1F090EC6" w14:textId="77777777" w:rsidTr="00047BDD">
        <w:trPr>
          <w:cantSplit/>
        </w:trPr>
        <w:tc>
          <w:tcPr>
            <w:tcW w:w="2460" w:type="dxa"/>
            <w:vMerge/>
            <w:shd w:val="clear" w:color="auto" w:fill="E0E0E0"/>
          </w:tcPr>
          <w:p w14:paraId="37D40469" w14:textId="77777777" w:rsidR="003568A4" w:rsidRPr="00F910A0" w:rsidRDefault="003568A4" w:rsidP="00CF7616">
            <w:pPr>
              <w:autoSpaceDE w:val="0"/>
              <w:autoSpaceDN w:val="0"/>
              <w:adjustRightInd w:val="0"/>
              <w:rPr>
                <w:rFonts w:ascii="Arial" w:hAnsi="Arial" w:cs="Arial"/>
                <w:color w:val="010205"/>
                <w:sz w:val="18"/>
                <w:szCs w:val="18"/>
              </w:rPr>
            </w:pPr>
          </w:p>
        </w:tc>
        <w:tc>
          <w:tcPr>
            <w:tcW w:w="737" w:type="dxa"/>
            <w:shd w:val="clear" w:color="auto" w:fill="E0E0E0"/>
          </w:tcPr>
          <w:p w14:paraId="5BBA13CC" w14:textId="77777777" w:rsidR="003568A4" w:rsidRPr="00F910A0" w:rsidRDefault="003568A4" w:rsidP="00CF7616">
            <w:pPr>
              <w:autoSpaceDE w:val="0"/>
              <w:autoSpaceDN w:val="0"/>
              <w:adjustRightInd w:val="0"/>
              <w:spacing w:line="320" w:lineRule="atLeast"/>
              <w:ind w:left="60" w:right="60"/>
              <w:rPr>
                <w:rFonts w:ascii="Arial" w:hAnsi="Arial" w:cs="Arial"/>
                <w:color w:val="264A60"/>
                <w:sz w:val="18"/>
                <w:szCs w:val="18"/>
              </w:rPr>
            </w:pPr>
            <w:r w:rsidRPr="00F910A0">
              <w:rPr>
                <w:rFonts w:ascii="Arial" w:hAnsi="Arial" w:cs="Arial"/>
                <w:color w:val="264A60"/>
                <w:sz w:val="18"/>
                <w:szCs w:val="18"/>
              </w:rPr>
              <w:t>No</w:t>
            </w:r>
          </w:p>
        </w:tc>
        <w:tc>
          <w:tcPr>
            <w:tcW w:w="1476" w:type="dxa"/>
            <w:shd w:val="clear" w:color="auto" w:fill="FFFFFF"/>
          </w:tcPr>
          <w:p w14:paraId="0C966948" w14:textId="77777777" w:rsidR="003568A4" w:rsidRPr="00F910A0"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F910A0">
              <w:rPr>
                <w:rFonts w:ascii="Arial" w:hAnsi="Arial" w:cs="Arial"/>
                <w:color w:val="010205"/>
                <w:sz w:val="18"/>
                <w:szCs w:val="18"/>
              </w:rPr>
              <w:t>39</w:t>
            </w:r>
          </w:p>
        </w:tc>
        <w:tc>
          <w:tcPr>
            <w:tcW w:w="1476" w:type="dxa"/>
            <w:shd w:val="clear" w:color="auto" w:fill="FFFFFF"/>
          </w:tcPr>
          <w:p w14:paraId="01519F6A" w14:textId="77777777" w:rsidR="003568A4" w:rsidRPr="00F910A0"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F910A0">
              <w:rPr>
                <w:rFonts w:ascii="Arial" w:hAnsi="Arial" w:cs="Arial"/>
                <w:color w:val="010205"/>
                <w:sz w:val="18"/>
                <w:szCs w:val="18"/>
              </w:rPr>
              <w:t>12</w:t>
            </w:r>
          </w:p>
        </w:tc>
        <w:tc>
          <w:tcPr>
            <w:tcW w:w="1029" w:type="dxa"/>
            <w:shd w:val="clear" w:color="auto" w:fill="FFFFFF"/>
          </w:tcPr>
          <w:p w14:paraId="335D5816" w14:textId="77777777" w:rsidR="003568A4" w:rsidRPr="00F910A0"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F910A0">
              <w:rPr>
                <w:rFonts w:ascii="Arial" w:hAnsi="Arial" w:cs="Arial"/>
                <w:color w:val="010205"/>
                <w:sz w:val="18"/>
                <w:szCs w:val="18"/>
              </w:rPr>
              <w:t>51</w:t>
            </w:r>
          </w:p>
        </w:tc>
      </w:tr>
      <w:tr w:rsidR="003568A4" w:rsidRPr="00F910A0" w14:paraId="107E6533" w14:textId="77777777" w:rsidTr="00047BDD">
        <w:trPr>
          <w:cantSplit/>
        </w:trPr>
        <w:tc>
          <w:tcPr>
            <w:tcW w:w="3197" w:type="dxa"/>
            <w:gridSpan w:val="2"/>
            <w:shd w:val="clear" w:color="auto" w:fill="E0E0E0"/>
          </w:tcPr>
          <w:p w14:paraId="39888B8C" w14:textId="77777777" w:rsidR="003568A4" w:rsidRPr="00F910A0" w:rsidRDefault="003568A4" w:rsidP="00CF7616">
            <w:pPr>
              <w:autoSpaceDE w:val="0"/>
              <w:autoSpaceDN w:val="0"/>
              <w:adjustRightInd w:val="0"/>
              <w:spacing w:line="320" w:lineRule="atLeast"/>
              <w:ind w:left="60" w:right="60"/>
              <w:rPr>
                <w:rFonts w:ascii="Arial" w:hAnsi="Arial" w:cs="Arial"/>
                <w:color w:val="264A60"/>
                <w:sz w:val="18"/>
                <w:szCs w:val="18"/>
              </w:rPr>
            </w:pPr>
            <w:r w:rsidRPr="00F910A0">
              <w:rPr>
                <w:rFonts w:ascii="Arial" w:hAnsi="Arial" w:cs="Arial"/>
                <w:color w:val="264A60"/>
                <w:sz w:val="18"/>
                <w:szCs w:val="18"/>
              </w:rPr>
              <w:t>Total</w:t>
            </w:r>
          </w:p>
        </w:tc>
        <w:tc>
          <w:tcPr>
            <w:tcW w:w="1476" w:type="dxa"/>
            <w:shd w:val="clear" w:color="auto" w:fill="FFFFFF"/>
          </w:tcPr>
          <w:p w14:paraId="465E523D" w14:textId="77777777" w:rsidR="003568A4" w:rsidRPr="00F910A0"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F910A0">
              <w:rPr>
                <w:rFonts w:ascii="Arial" w:hAnsi="Arial" w:cs="Arial"/>
                <w:color w:val="010205"/>
                <w:sz w:val="18"/>
                <w:szCs w:val="18"/>
              </w:rPr>
              <w:t>82</w:t>
            </w:r>
          </w:p>
        </w:tc>
        <w:tc>
          <w:tcPr>
            <w:tcW w:w="1476" w:type="dxa"/>
            <w:shd w:val="clear" w:color="auto" w:fill="FFFFFF"/>
          </w:tcPr>
          <w:p w14:paraId="2B85BE2F" w14:textId="77777777" w:rsidR="003568A4" w:rsidRPr="00F910A0"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F910A0">
              <w:rPr>
                <w:rFonts w:ascii="Arial" w:hAnsi="Arial" w:cs="Arial"/>
                <w:color w:val="010205"/>
                <w:sz w:val="18"/>
                <w:szCs w:val="18"/>
              </w:rPr>
              <w:t>18</w:t>
            </w:r>
          </w:p>
        </w:tc>
        <w:tc>
          <w:tcPr>
            <w:tcW w:w="1029" w:type="dxa"/>
            <w:shd w:val="clear" w:color="auto" w:fill="FFFFFF"/>
          </w:tcPr>
          <w:p w14:paraId="44DDEA9D" w14:textId="77777777" w:rsidR="003568A4" w:rsidRPr="00F910A0"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F910A0">
              <w:rPr>
                <w:rFonts w:ascii="Arial" w:hAnsi="Arial" w:cs="Arial"/>
                <w:color w:val="010205"/>
                <w:sz w:val="18"/>
                <w:szCs w:val="18"/>
              </w:rPr>
              <w:t>100</w:t>
            </w:r>
          </w:p>
        </w:tc>
      </w:tr>
    </w:tbl>
    <w:p w14:paraId="5BFD1909" w14:textId="77777777" w:rsidR="003568A4" w:rsidRDefault="003568A4" w:rsidP="00047BDD">
      <w:pPr>
        <w:ind w:left="710"/>
      </w:pPr>
    </w:p>
    <w:p w14:paraId="17B6615D" w14:textId="77777777" w:rsidR="003568A4" w:rsidRDefault="003568A4" w:rsidP="00047BDD">
      <w:pPr>
        <w:ind w:left="710"/>
      </w:pPr>
    </w:p>
    <w:p w14:paraId="4AC1E043" w14:textId="77777777" w:rsidR="003568A4" w:rsidRDefault="003568A4" w:rsidP="00047BDD">
      <w:pPr>
        <w:ind w:left="710"/>
      </w:pPr>
    </w:p>
    <w:p w14:paraId="0AC53C04" w14:textId="77777777" w:rsidR="003568A4" w:rsidRDefault="003568A4" w:rsidP="00047BDD">
      <w:pPr>
        <w:ind w:left="710"/>
      </w:pPr>
    </w:p>
    <w:p w14:paraId="4B9C187B" w14:textId="77777777" w:rsidR="003568A4" w:rsidRDefault="003568A4" w:rsidP="00047BDD">
      <w:pPr>
        <w:ind w:left="710"/>
      </w:pPr>
    </w:p>
    <w:p w14:paraId="3E63F4E9" w14:textId="77777777" w:rsidR="003568A4" w:rsidRDefault="003568A4" w:rsidP="00047BDD">
      <w:pPr>
        <w:ind w:left="710"/>
      </w:pPr>
    </w:p>
    <w:p w14:paraId="1BB75A66" w14:textId="77777777" w:rsidR="003568A4" w:rsidRDefault="003568A4" w:rsidP="00047BDD">
      <w:pPr>
        <w:ind w:left="710"/>
      </w:pPr>
    </w:p>
    <w:p w14:paraId="6413C708" w14:textId="724AE6D8" w:rsidR="003568A4" w:rsidRDefault="003568A4" w:rsidP="00047BDD">
      <w:pPr>
        <w:ind w:left="710"/>
      </w:pPr>
    </w:p>
    <w:p w14:paraId="3E86E1BB" w14:textId="263AE740" w:rsidR="00CD42C8" w:rsidRDefault="00CD42C8" w:rsidP="00047BDD">
      <w:pPr>
        <w:ind w:left="710"/>
      </w:pPr>
    </w:p>
    <w:p w14:paraId="3CC63773" w14:textId="1A775B0B" w:rsidR="00CD42C8" w:rsidRDefault="00CD42C8" w:rsidP="00047BDD">
      <w:pPr>
        <w:ind w:left="710"/>
      </w:pPr>
    </w:p>
    <w:p w14:paraId="6FEC640C" w14:textId="77777777" w:rsidR="00CD42C8" w:rsidRDefault="00CD42C8" w:rsidP="00047BDD">
      <w:pPr>
        <w:ind w:left="710"/>
      </w:pPr>
    </w:p>
    <w:tbl>
      <w:tblPr>
        <w:tblpPr w:leftFromText="180" w:rightFromText="180" w:vertAnchor="text" w:horzAnchor="margin" w:tblpXSpec="right" w:tblpY="63"/>
        <w:tblW w:w="716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36"/>
        <w:gridCol w:w="1353"/>
        <w:gridCol w:w="1169"/>
        <w:gridCol w:w="1030"/>
        <w:gridCol w:w="1399"/>
        <w:gridCol w:w="1476"/>
      </w:tblGrid>
      <w:tr w:rsidR="003568A4" w:rsidRPr="000C3C35" w14:paraId="2C8C3FE7" w14:textId="77777777" w:rsidTr="00047BDD">
        <w:trPr>
          <w:cantSplit/>
        </w:trPr>
        <w:tc>
          <w:tcPr>
            <w:tcW w:w="7163" w:type="dxa"/>
            <w:gridSpan w:val="6"/>
            <w:shd w:val="clear" w:color="auto" w:fill="FFFFFF"/>
            <w:vAlign w:val="center"/>
          </w:tcPr>
          <w:p w14:paraId="65C75EC9" w14:textId="77777777" w:rsidR="003568A4" w:rsidRPr="000C3C35" w:rsidRDefault="003568A4" w:rsidP="00CF7616">
            <w:pPr>
              <w:autoSpaceDE w:val="0"/>
              <w:autoSpaceDN w:val="0"/>
              <w:adjustRightInd w:val="0"/>
              <w:spacing w:line="320" w:lineRule="atLeast"/>
              <w:ind w:left="60" w:right="60"/>
              <w:jc w:val="center"/>
              <w:rPr>
                <w:rFonts w:ascii="Arial" w:hAnsi="Arial" w:cs="Arial"/>
                <w:color w:val="010205"/>
              </w:rPr>
            </w:pPr>
            <w:r w:rsidRPr="000C3C35">
              <w:rPr>
                <w:rFonts w:ascii="Arial" w:hAnsi="Arial" w:cs="Arial"/>
                <w:b/>
                <w:bCs/>
                <w:color w:val="010205"/>
              </w:rPr>
              <w:t>Q6ExperienceANewCulture</w:t>
            </w:r>
          </w:p>
        </w:tc>
      </w:tr>
      <w:tr w:rsidR="003568A4" w:rsidRPr="000C3C35" w14:paraId="3D9FCFD9" w14:textId="77777777" w:rsidTr="00047BDD">
        <w:trPr>
          <w:cantSplit/>
        </w:trPr>
        <w:tc>
          <w:tcPr>
            <w:tcW w:w="2089" w:type="dxa"/>
            <w:gridSpan w:val="2"/>
            <w:shd w:val="clear" w:color="auto" w:fill="FFFFFF"/>
            <w:vAlign w:val="bottom"/>
          </w:tcPr>
          <w:p w14:paraId="1B7C5690" w14:textId="77777777" w:rsidR="003568A4" w:rsidRPr="000C3C35" w:rsidRDefault="003568A4" w:rsidP="00CF7616">
            <w:pPr>
              <w:autoSpaceDE w:val="0"/>
              <w:autoSpaceDN w:val="0"/>
              <w:adjustRightInd w:val="0"/>
            </w:pPr>
          </w:p>
        </w:tc>
        <w:tc>
          <w:tcPr>
            <w:tcW w:w="1169" w:type="dxa"/>
            <w:shd w:val="clear" w:color="auto" w:fill="FFFFFF"/>
            <w:vAlign w:val="bottom"/>
          </w:tcPr>
          <w:p w14:paraId="0C119D65" w14:textId="77777777" w:rsidR="003568A4" w:rsidRPr="000C3C35" w:rsidRDefault="003568A4" w:rsidP="00CF7616">
            <w:pPr>
              <w:autoSpaceDE w:val="0"/>
              <w:autoSpaceDN w:val="0"/>
              <w:adjustRightInd w:val="0"/>
              <w:spacing w:line="320" w:lineRule="atLeast"/>
              <w:ind w:left="60" w:right="60"/>
              <w:jc w:val="center"/>
              <w:rPr>
                <w:rFonts w:ascii="Arial" w:hAnsi="Arial" w:cs="Arial"/>
                <w:color w:val="264A60"/>
                <w:sz w:val="18"/>
                <w:szCs w:val="18"/>
              </w:rPr>
            </w:pPr>
            <w:r w:rsidRPr="000C3C35">
              <w:rPr>
                <w:rFonts w:ascii="Arial" w:hAnsi="Arial" w:cs="Arial"/>
                <w:color w:val="264A60"/>
                <w:sz w:val="18"/>
                <w:szCs w:val="18"/>
              </w:rPr>
              <w:t>Frequency</w:t>
            </w:r>
          </w:p>
        </w:tc>
        <w:tc>
          <w:tcPr>
            <w:tcW w:w="1030" w:type="dxa"/>
            <w:shd w:val="clear" w:color="auto" w:fill="FFFFFF"/>
            <w:vAlign w:val="bottom"/>
          </w:tcPr>
          <w:p w14:paraId="1ACFDF52" w14:textId="77777777" w:rsidR="003568A4" w:rsidRPr="000C3C35" w:rsidRDefault="003568A4" w:rsidP="00CF7616">
            <w:pPr>
              <w:autoSpaceDE w:val="0"/>
              <w:autoSpaceDN w:val="0"/>
              <w:adjustRightInd w:val="0"/>
              <w:spacing w:line="320" w:lineRule="atLeast"/>
              <w:ind w:left="60" w:right="60"/>
              <w:jc w:val="center"/>
              <w:rPr>
                <w:rFonts w:ascii="Arial" w:hAnsi="Arial" w:cs="Arial"/>
                <w:color w:val="264A60"/>
                <w:sz w:val="18"/>
                <w:szCs w:val="18"/>
              </w:rPr>
            </w:pPr>
            <w:r w:rsidRPr="000C3C35">
              <w:rPr>
                <w:rFonts w:ascii="Arial" w:hAnsi="Arial" w:cs="Arial"/>
                <w:color w:val="264A60"/>
                <w:sz w:val="18"/>
                <w:szCs w:val="18"/>
              </w:rPr>
              <w:t>Percent</w:t>
            </w:r>
          </w:p>
        </w:tc>
        <w:tc>
          <w:tcPr>
            <w:tcW w:w="1399" w:type="dxa"/>
            <w:shd w:val="clear" w:color="auto" w:fill="FFFFFF"/>
            <w:vAlign w:val="bottom"/>
          </w:tcPr>
          <w:p w14:paraId="33B70609" w14:textId="77777777" w:rsidR="003568A4" w:rsidRPr="000C3C35" w:rsidRDefault="003568A4" w:rsidP="00CF7616">
            <w:pPr>
              <w:autoSpaceDE w:val="0"/>
              <w:autoSpaceDN w:val="0"/>
              <w:adjustRightInd w:val="0"/>
              <w:spacing w:line="320" w:lineRule="atLeast"/>
              <w:ind w:left="60" w:right="60"/>
              <w:jc w:val="center"/>
              <w:rPr>
                <w:rFonts w:ascii="Arial" w:hAnsi="Arial" w:cs="Arial"/>
                <w:color w:val="264A60"/>
                <w:sz w:val="18"/>
                <w:szCs w:val="18"/>
              </w:rPr>
            </w:pPr>
            <w:r w:rsidRPr="000C3C35">
              <w:rPr>
                <w:rFonts w:ascii="Arial" w:hAnsi="Arial" w:cs="Arial"/>
                <w:color w:val="264A60"/>
                <w:sz w:val="18"/>
                <w:szCs w:val="18"/>
              </w:rPr>
              <w:t>Valid Percent</w:t>
            </w:r>
          </w:p>
        </w:tc>
        <w:tc>
          <w:tcPr>
            <w:tcW w:w="1476" w:type="dxa"/>
            <w:shd w:val="clear" w:color="auto" w:fill="FFFFFF"/>
            <w:vAlign w:val="bottom"/>
          </w:tcPr>
          <w:p w14:paraId="0F6F586C" w14:textId="77777777" w:rsidR="003568A4" w:rsidRPr="000C3C35" w:rsidRDefault="003568A4" w:rsidP="00CF7616">
            <w:pPr>
              <w:autoSpaceDE w:val="0"/>
              <w:autoSpaceDN w:val="0"/>
              <w:adjustRightInd w:val="0"/>
              <w:spacing w:line="320" w:lineRule="atLeast"/>
              <w:ind w:left="60" w:right="60"/>
              <w:jc w:val="center"/>
              <w:rPr>
                <w:rFonts w:ascii="Arial" w:hAnsi="Arial" w:cs="Arial"/>
                <w:color w:val="264A60"/>
                <w:sz w:val="18"/>
                <w:szCs w:val="18"/>
              </w:rPr>
            </w:pPr>
            <w:r w:rsidRPr="000C3C35">
              <w:rPr>
                <w:rFonts w:ascii="Arial" w:hAnsi="Arial" w:cs="Arial"/>
                <w:color w:val="264A60"/>
                <w:sz w:val="18"/>
                <w:szCs w:val="18"/>
              </w:rPr>
              <w:t>Cumulative Percent</w:t>
            </w:r>
          </w:p>
        </w:tc>
      </w:tr>
      <w:tr w:rsidR="003568A4" w:rsidRPr="000C3C35" w14:paraId="781B52EB" w14:textId="77777777" w:rsidTr="00047BDD">
        <w:trPr>
          <w:cantSplit/>
        </w:trPr>
        <w:tc>
          <w:tcPr>
            <w:tcW w:w="736" w:type="dxa"/>
            <w:vMerge w:val="restart"/>
            <w:shd w:val="clear" w:color="auto" w:fill="E0E0E0"/>
          </w:tcPr>
          <w:p w14:paraId="36F57C8B" w14:textId="77777777" w:rsidR="003568A4" w:rsidRPr="000C3C35" w:rsidRDefault="003568A4" w:rsidP="00CF7616">
            <w:pPr>
              <w:autoSpaceDE w:val="0"/>
              <w:autoSpaceDN w:val="0"/>
              <w:adjustRightInd w:val="0"/>
              <w:spacing w:line="320" w:lineRule="atLeast"/>
              <w:ind w:left="60" w:right="60"/>
              <w:rPr>
                <w:rFonts w:ascii="Arial" w:hAnsi="Arial" w:cs="Arial"/>
                <w:color w:val="264A60"/>
                <w:sz w:val="18"/>
                <w:szCs w:val="18"/>
              </w:rPr>
            </w:pPr>
            <w:r w:rsidRPr="000C3C35">
              <w:rPr>
                <w:rFonts w:ascii="Arial" w:hAnsi="Arial" w:cs="Arial"/>
                <w:color w:val="264A60"/>
                <w:sz w:val="18"/>
                <w:szCs w:val="18"/>
              </w:rPr>
              <w:t>Valid</w:t>
            </w:r>
          </w:p>
        </w:tc>
        <w:tc>
          <w:tcPr>
            <w:tcW w:w="1353" w:type="dxa"/>
            <w:shd w:val="clear" w:color="auto" w:fill="E0E0E0"/>
          </w:tcPr>
          <w:p w14:paraId="02B7A9A1" w14:textId="77777777" w:rsidR="003568A4" w:rsidRPr="000C3C35" w:rsidRDefault="003568A4" w:rsidP="00CF7616">
            <w:pPr>
              <w:autoSpaceDE w:val="0"/>
              <w:autoSpaceDN w:val="0"/>
              <w:adjustRightInd w:val="0"/>
              <w:spacing w:line="320" w:lineRule="atLeast"/>
              <w:ind w:left="60" w:right="60"/>
              <w:rPr>
                <w:rFonts w:ascii="Arial" w:hAnsi="Arial" w:cs="Arial"/>
                <w:color w:val="264A60"/>
                <w:sz w:val="18"/>
                <w:szCs w:val="18"/>
              </w:rPr>
            </w:pPr>
            <w:r w:rsidRPr="000C3C35">
              <w:rPr>
                <w:rFonts w:ascii="Arial" w:hAnsi="Arial" w:cs="Arial"/>
                <w:color w:val="264A60"/>
                <w:sz w:val="18"/>
                <w:szCs w:val="18"/>
              </w:rPr>
              <w:t>Not selected</w:t>
            </w:r>
          </w:p>
        </w:tc>
        <w:tc>
          <w:tcPr>
            <w:tcW w:w="1169" w:type="dxa"/>
            <w:shd w:val="clear" w:color="auto" w:fill="FFFFFF"/>
          </w:tcPr>
          <w:p w14:paraId="5AF343C1" w14:textId="77777777" w:rsidR="003568A4" w:rsidRPr="000C3C35"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42</w:t>
            </w:r>
          </w:p>
        </w:tc>
        <w:tc>
          <w:tcPr>
            <w:tcW w:w="1030" w:type="dxa"/>
            <w:shd w:val="clear" w:color="auto" w:fill="FFFFFF"/>
          </w:tcPr>
          <w:p w14:paraId="417B1AC8" w14:textId="77777777" w:rsidR="003568A4" w:rsidRPr="000C3C35"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42.0</w:t>
            </w:r>
          </w:p>
        </w:tc>
        <w:tc>
          <w:tcPr>
            <w:tcW w:w="1399" w:type="dxa"/>
            <w:shd w:val="clear" w:color="auto" w:fill="FFFFFF"/>
          </w:tcPr>
          <w:p w14:paraId="2ABF4911" w14:textId="77777777" w:rsidR="003568A4" w:rsidRPr="000C3C35"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42.0</w:t>
            </w:r>
          </w:p>
        </w:tc>
        <w:tc>
          <w:tcPr>
            <w:tcW w:w="1476" w:type="dxa"/>
            <w:shd w:val="clear" w:color="auto" w:fill="FFFFFF"/>
          </w:tcPr>
          <w:p w14:paraId="0762E5EC" w14:textId="77777777" w:rsidR="003568A4" w:rsidRPr="000C3C35"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42.0</w:t>
            </w:r>
          </w:p>
        </w:tc>
      </w:tr>
      <w:tr w:rsidR="003568A4" w:rsidRPr="000C3C35" w14:paraId="77EF947B" w14:textId="77777777" w:rsidTr="00047BDD">
        <w:trPr>
          <w:cantSplit/>
        </w:trPr>
        <w:tc>
          <w:tcPr>
            <w:tcW w:w="736" w:type="dxa"/>
            <w:vMerge/>
            <w:shd w:val="clear" w:color="auto" w:fill="E0E0E0"/>
          </w:tcPr>
          <w:p w14:paraId="4B48E673" w14:textId="77777777" w:rsidR="003568A4" w:rsidRPr="000C3C35" w:rsidRDefault="003568A4" w:rsidP="00CF7616">
            <w:pPr>
              <w:autoSpaceDE w:val="0"/>
              <w:autoSpaceDN w:val="0"/>
              <w:adjustRightInd w:val="0"/>
              <w:rPr>
                <w:rFonts w:ascii="Arial" w:hAnsi="Arial" w:cs="Arial"/>
                <w:color w:val="010205"/>
                <w:sz w:val="18"/>
                <w:szCs w:val="18"/>
              </w:rPr>
            </w:pPr>
          </w:p>
        </w:tc>
        <w:tc>
          <w:tcPr>
            <w:tcW w:w="1353" w:type="dxa"/>
            <w:shd w:val="clear" w:color="auto" w:fill="E0E0E0"/>
          </w:tcPr>
          <w:p w14:paraId="46BDA4F7" w14:textId="77777777" w:rsidR="003568A4" w:rsidRPr="000C3C35" w:rsidRDefault="003568A4" w:rsidP="00CF7616">
            <w:pPr>
              <w:autoSpaceDE w:val="0"/>
              <w:autoSpaceDN w:val="0"/>
              <w:adjustRightInd w:val="0"/>
              <w:spacing w:line="320" w:lineRule="atLeast"/>
              <w:ind w:left="60" w:right="60"/>
              <w:rPr>
                <w:rFonts w:ascii="Arial" w:hAnsi="Arial" w:cs="Arial"/>
                <w:color w:val="264A60"/>
                <w:sz w:val="18"/>
                <w:szCs w:val="18"/>
              </w:rPr>
            </w:pPr>
            <w:r w:rsidRPr="000C3C35">
              <w:rPr>
                <w:rFonts w:ascii="Arial" w:hAnsi="Arial" w:cs="Arial"/>
                <w:color w:val="264A60"/>
                <w:sz w:val="18"/>
                <w:szCs w:val="18"/>
              </w:rPr>
              <w:t>Selected</w:t>
            </w:r>
          </w:p>
        </w:tc>
        <w:tc>
          <w:tcPr>
            <w:tcW w:w="1169" w:type="dxa"/>
            <w:shd w:val="clear" w:color="auto" w:fill="FFFFFF"/>
          </w:tcPr>
          <w:p w14:paraId="746E73BD" w14:textId="77777777" w:rsidR="003568A4" w:rsidRPr="000C3C35"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58</w:t>
            </w:r>
          </w:p>
        </w:tc>
        <w:tc>
          <w:tcPr>
            <w:tcW w:w="1030" w:type="dxa"/>
            <w:shd w:val="clear" w:color="auto" w:fill="FFFFFF"/>
          </w:tcPr>
          <w:p w14:paraId="4C5B1BF6" w14:textId="77777777" w:rsidR="003568A4" w:rsidRPr="000C3C35"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58.0</w:t>
            </w:r>
          </w:p>
        </w:tc>
        <w:tc>
          <w:tcPr>
            <w:tcW w:w="1399" w:type="dxa"/>
            <w:shd w:val="clear" w:color="auto" w:fill="FFFFFF"/>
          </w:tcPr>
          <w:p w14:paraId="5E4C8169" w14:textId="77777777" w:rsidR="003568A4" w:rsidRPr="000C3C35"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58.0</w:t>
            </w:r>
          </w:p>
        </w:tc>
        <w:tc>
          <w:tcPr>
            <w:tcW w:w="1476" w:type="dxa"/>
            <w:shd w:val="clear" w:color="auto" w:fill="FFFFFF"/>
          </w:tcPr>
          <w:p w14:paraId="380D7934" w14:textId="77777777" w:rsidR="003568A4" w:rsidRPr="000C3C35"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100.0</w:t>
            </w:r>
          </w:p>
        </w:tc>
      </w:tr>
      <w:tr w:rsidR="003568A4" w:rsidRPr="000C3C35" w14:paraId="5985A005" w14:textId="77777777" w:rsidTr="00047BDD">
        <w:trPr>
          <w:cantSplit/>
        </w:trPr>
        <w:tc>
          <w:tcPr>
            <w:tcW w:w="736" w:type="dxa"/>
            <w:vMerge/>
            <w:shd w:val="clear" w:color="auto" w:fill="E0E0E0"/>
          </w:tcPr>
          <w:p w14:paraId="3D2035A9" w14:textId="77777777" w:rsidR="003568A4" w:rsidRPr="000C3C35" w:rsidRDefault="003568A4" w:rsidP="00CF7616">
            <w:pPr>
              <w:autoSpaceDE w:val="0"/>
              <w:autoSpaceDN w:val="0"/>
              <w:adjustRightInd w:val="0"/>
              <w:rPr>
                <w:rFonts w:ascii="Arial" w:hAnsi="Arial" w:cs="Arial"/>
                <w:color w:val="010205"/>
                <w:sz w:val="18"/>
                <w:szCs w:val="18"/>
              </w:rPr>
            </w:pPr>
          </w:p>
        </w:tc>
        <w:tc>
          <w:tcPr>
            <w:tcW w:w="1353" w:type="dxa"/>
            <w:shd w:val="clear" w:color="auto" w:fill="E0E0E0"/>
          </w:tcPr>
          <w:p w14:paraId="17B75B5B" w14:textId="77777777" w:rsidR="003568A4" w:rsidRPr="000C3C35" w:rsidRDefault="003568A4" w:rsidP="00CF7616">
            <w:pPr>
              <w:autoSpaceDE w:val="0"/>
              <w:autoSpaceDN w:val="0"/>
              <w:adjustRightInd w:val="0"/>
              <w:spacing w:line="320" w:lineRule="atLeast"/>
              <w:ind w:left="60" w:right="60"/>
              <w:rPr>
                <w:rFonts w:ascii="Arial" w:hAnsi="Arial" w:cs="Arial"/>
                <w:color w:val="264A60"/>
                <w:sz w:val="18"/>
                <w:szCs w:val="18"/>
              </w:rPr>
            </w:pPr>
            <w:r w:rsidRPr="000C3C35">
              <w:rPr>
                <w:rFonts w:ascii="Arial" w:hAnsi="Arial" w:cs="Arial"/>
                <w:color w:val="264A60"/>
                <w:sz w:val="18"/>
                <w:szCs w:val="18"/>
              </w:rPr>
              <w:t>Total</w:t>
            </w:r>
          </w:p>
        </w:tc>
        <w:tc>
          <w:tcPr>
            <w:tcW w:w="1169" w:type="dxa"/>
            <w:shd w:val="clear" w:color="auto" w:fill="FFFFFF"/>
          </w:tcPr>
          <w:p w14:paraId="7038660E" w14:textId="77777777" w:rsidR="003568A4" w:rsidRPr="000C3C35"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100</w:t>
            </w:r>
          </w:p>
        </w:tc>
        <w:tc>
          <w:tcPr>
            <w:tcW w:w="1030" w:type="dxa"/>
            <w:shd w:val="clear" w:color="auto" w:fill="FFFFFF"/>
          </w:tcPr>
          <w:p w14:paraId="3EB02989" w14:textId="77777777" w:rsidR="003568A4" w:rsidRPr="000C3C35"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100.0</w:t>
            </w:r>
          </w:p>
        </w:tc>
        <w:tc>
          <w:tcPr>
            <w:tcW w:w="1399" w:type="dxa"/>
            <w:shd w:val="clear" w:color="auto" w:fill="FFFFFF"/>
          </w:tcPr>
          <w:p w14:paraId="07364FC1" w14:textId="77777777" w:rsidR="003568A4" w:rsidRPr="000C3C35"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100.0</w:t>
            </w:r>
          </w:p>
        </w:tc>
        <w:tc>
          <w:tcPr>
            <w:tcW w:w="1476" w:type="dxa"/>
            <w:shd w:val="clear" w:color="auto" w:fill="FFFFFF"/>
            <w:vAlign w:val="center"/>
          </w:tcPr>
          <w:p w14:paraId="499E5091" w14:textId="77777777" w:rsidR="003568A4" w:rsidRPr="000C3C35" w:rsidRDefault="003568A4" w:rsidP="00CF7616">
            <w:pPr>
              <w:autoSpaceDE w:val="0"/>
              <w:autoSpaceDN w:val="0"/>
              <w:adjustRightInd w:val="0"/>
            </w:pPr>
          </w:p>
        </w:tc>
      </w:tr>
    </w:tbl>
    <w:p w14:paraId="7658B562" w14:textId="77777777" w:rsidR="003568A4" w:rsidRDefault="003568A4" w:rsidP="00047BDD">
      <w:pPr>
        <w:ind w:left="710"/>
      </w:pPr>
    </w:p>
    <w:p w14:paraId="44335B13" w14:textId="77777777" w:rsidR="003568A4" w:rsidRDefault="003568A4" w:rsidP="00047BDD">
      <w:pPr>
        <w:ind w:left="710"/>
      </w:pPr>
    </w:p>
    <w:p w14:paraId="0139C617" w14:textId="77777777" w:rsidR="003568A4" w:rsidRDefault="003568A4" w:rsidP="00047BDD">
      <w:pPr>
        <w:ind w:left="710"/>
      </w:pPr>
    </w:p>
    <w:p w14:paraId="20712032" w14:textId="39A3CF60" w:rsidR="003568A4" w:rsidRDefault="003568A4" w:rsidP="00047BDD">
      <w:pPr>
        <w:ind w:left="710"/>
      </w:pPr>
    </w:p>
    <w:p w14:paraId="5C576466" w14:textId="28FB138F" w:rsidR="00CD42C8" w:rsidRDefault="00CD42C8" w:rsidP="00047BDD">
      <w:pPr>
        <w:ind w:left="710"/>
      </w:pPr>
    </w:p>
    <w:p w14:paraId="432A1B62" w14:textId="681DE31D" w:rsidR="00CD42C8" w:rsidRDefault="00CD42C8" w:rsidP="00047BDD">
      <w:pPr>
        <w:ind w:left="710"/>
      </w:pPr>
    </w:p>
    <w:p w14:paraId="5D9ECD1D" w14:textId="77777777" w:rsidR="00CD42C8" w:rsidRDefault="00CD42C8" w:rsidP="00047BDD">
      <w:pPr>
        <w:ind w:left="710"/>
      </w:pPr>
    </w:p>
    <w:p w14:paraId="2EECEEB7" w14:textId="77777777" w:rsidR="003568A4" w:rsidRDefault="003568A4" w:rsidP="00047BDD">
      <w:pPr>
        <w:ind w:left="710"/>
      </w:pPr>
    </w:p>
    <w:tbl>
      <w:tblPr>
        <w:tblpPr w:leftFromText="180" w:rightFromText="180" w:vertAnchor="text" w:horzAnchor="margin" w:tblpXSpec="right" w:tblpY="19"/>
        <w:tblW w:w="716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36"/>
        <w:gridCol w:w="1353"/>
        <w:gridCol w:w="1169"/>
        <w:gridCol w:w="1030"/>
        <w:gridCol w:w="1399"/>
        <w:gridCol w:w="1476"/>
      </w:tblGrid>
      <w:tr w:rsidR="003568A4" w:rsidRPr="000C3C35" w14:paraId="4658F45D" w14:textId="77777777" w:rsidTr="00047BDD">
        <w:trPr>
          <w:cantSplit/>
        </w:trPr>
        <w:tc>
          <w:tcPr>
            <w:tcW w:w="7163" w:type="dxa"/>
            <w:gridSpan w:val="6"/>
            <w:shd w:val="clear" w:color="auto" w:fill="FFFFFF"/>
            <w:vAlign w:val="center"/>
          </w:tcPr>
          <w:p w14:paraId="528EAB92" w14:textId="77777777" w:rsidR="003568A4" w:rsidRPr="000C3C35" w:rsidRDefault="003568A4" w:rsidP="00CF7616">
            <w:pPr>
              <w:autoSpaceDE w:val="0"/>
              <w:autoSpaceDN w:val="0"/>
              <w:adjustRightInd w:val="0"/>
              <w:spacing w:line="320" w:lineRule="atLeast"/>
              <w:ind w:left="60" w:right="60"/>
              <w:jc w:val="center"/>
              <w:rPr>
                <w:rFonts w:ascii="Arial" w:hAnsi="Arial" w:cs="Arial"/>
                <w:color w:val="010205"/>
              </w:rPr>
            </w:pPr>
            <w:r w:rsidRPr="000C3C35">
              <w:rPr>
                <w:rFonts w:ascii="Arial" w:hAnsi="Arial" w:cs="Arial"/>
                <w:b/>
                <w:bCs/>
                <w:color w:val="010205"/>
              </w:rPr>
              <w:t>Q6VisitANewPlace</w:t>
            </w:r>
          </w:p>
        </w:tc>
      </w:tr>
      <w:tr w:rsidR="003568A4" w:rsidRPr="000C3C35" w14:paraId="52C6976C" w14:textId="77777777" w:rsidTr="00047BDD">
        <w:trPr>
          <w:cantSplit/>
        </w:trPr>
        <w:tc>
          <w:tcPr>
            <w:tcW w:w="2089" w:type="dxa"/>
            <w:gridSpan w:val="2"/>
            <w:shd w:val="clear" w:color="auto" w:fill="FFFFFF"/>
            <w:vAlign w:val="bottom"/>
          </w:tcPr>
          <w:p w14:paraId="5DA380BB" w14:textId="77777777" w:rsidR="003568A4" w:rsidRPr="000C3C35" w:rsidRDefault="003568A4" w:rsidP="00CF7616">
            <w:pPr>
              <w:autoSpaceDE w:val="0"/>
              <w:autoSpaceDN w:val="0"/>
              <w:adjustRightInd w:val="0"/>
            </w:pPr>
          </w:p>
        </w:tc>
        <w:tc>
          <w:tcPr>
            <w:tcW w:w="1169" w:type="dxa"/>
            <w:shd w:val="clear" w:color="auto" w:fill="FFFFFF"/>
            <w:vAlign w:val="bottom"/>
          </w:tcPr>
          <w:p w14:paraId="648E63D1" w14:textId="77777777" w:rsidR="003568A4" w:rsidRPr="000C3C35" w:rsidRDefault="003568A4" w:rsidP="00CF7616">
            <w:pPr>
              <w:autoSpaceDE w:val="0"/>
              <w:autoSpaceDN w:val="0"/>
              <w:adjustRightInd w:val="0"/>
              <w:spacing w:line="320" w:lineRule="atLeast"/>
              <w:ind w:left="60" w:right="60"/>
              <w:jc w:val="center"/>
              <w:rPr>
                <w:rFonts w:ascii="Arial" w:hAnsi="Arial" w:cs="Arial"/>
                <w:color w:val="264A60"/>
                <w:sz w:val="18"/>
                <w:szCs w:val="18"/>
              </w:rPr>
            </w:pPr>
            <w:r w:rsidRPr="000C3C35">
              <w:rPr>
                <w:rFonts w:ascii="Arial" w:hAnsi="Arial" w:cs="Arial"/>
                <w:color w:val="264A60"/>
                <w:sz w:val="18"/>
                <w:szCs w:val="18"/>
              </w:rPr>
              <w:t>Frequency</w:t>
            </w:r>
          </w:p>
        </w:tc>
        <w:tc>
          <w:tcPr>
            <w:tcW w:w="1030" w:type="dxa"/>
            <w:shd w:val="clear" w:color="auto" w:fill="FFFFFF"/>
            <w:vAlign w:val="bottom"/>
          </w:tcPr>
          <w:p w14:paraId="4598399E" w14:textId="77777777" w:rsidR="003568A4" w:rsidRPr="000C3C35" w:rsidRDefault="003568A4" w:rsidP="00CF7616">
            <w:pPr>
              <w:autoSpaceDE w:val="0"/>
              <w:autoSpaceDN w:val="0"/>
              <w:adjustRightInd w:val="0"/>
              <w:spacing w:line="320" w:lineRule="atLeast"/>
              <w:ind w:left="60" w:right="60"/>
              <w:jc w:val="center"/>
              <w:rPr>
                <w:rFonts w:ascii="Arial" w:hAnsi="Arial" w:cs="Arial"/>
                <w:color w:val="264A60"/>
                <w:sz w:val="18"/>
                <w:szCs w:val="18"/>
              </w:rPr>
            </w:pPr>
            <w:r w:rsidRPr="000C3C35">
              <w:rPr>
                <w:rFonts w:ascii="Arial" w:hAnsi="Arial" w:cs="Arial"/>
                <w:color w:val="264A60"/>
                <w:sz w:val="18"/>
                <w:szCs w:val="18"/>
              </w:rPr>
              <w:t>Percent</w:t>
            </w:r>
          </w:p>
        </w:tc>
        <w:tc>
          <w:tcPr>
            <w:tcW w:w="1399" w:type="dxa"/>
            <w:shd w:val="clear" w:color="auto" w:fill="FFFFFF"/>
            <w:vAlign w:val="bottom"/>
          </w:tcPr>
          <w:p w14:paraId="7BE7436D" w14:textId="77777777" w:rsidR="003568A4" w:rsidRPr="000C3C35" w:rsidRDefault="003568A4" w:rsidP="00CF7616">
            <w:pPr>
              <w:autoSpaceDE w:val="0"/>
              <w:autoSpaceDN w:val="0"/>
              <w:adjustRightInd w:val="0"/>
              <w:spacing w:line="320" w:lineRule="atLeast"/>
              <w:ind w:left="60" w:right="60"/>
              <w:jc w:val="center"/>
              <w:rPr>
                <w:rFonts w:ascii="Arial" w:hAnsi="Arial" w:cs="Arial"/>
                <w:color w:val="264A60"/>
                <w:sz w:val="18"/>
                <w:szCs w:val="18"/>
              </w:rPr>
            </w:pPr>
            <w:r w:rsidRPr="000C3C35">
              <w:rPr>
                <w:rFonts w:ascii="Arial" w:hAnsi="Arial" w:cs="Arial"/>
                <w:color w:val="264A60"/>
                <w:sz w:val="18"/>
                <w:szCs w:val="18"/>
              </w:rPr>
              <w:t>Valid Percent</w:t>
            </w:r>
          </w:p>
        </w:tc>
        <w:tc>
          <w:tcPr>
            <w:tcW w:w="1476" w:type="dxa"/>
            <w:shd w:val="clear" w:color="auto" w:fill="FFFFFF"/>
            <w:vAlign w:val="bottom"/>
          </w:tcPr>
          <w:p w14:paraId="7212B56A" w14:textId="77777777" w:rsidR="003568A4" w:rsidRPr="000C3C35" w:rsidRDefault="003568A4" w:rsidP="00CF7616">
            <w:pPr>
              <w:autoSpaceDE w:val="0"/>
              <w:autoSpaceDN w:val="0"/>
              <w:adjustRightInd w:val="0"/>
              <w:spacing w:line="320" w:lineRule="atLeast"/>
              <w:ind w:left="60" w:right="60"/>
              <w:jc w:val="center"/>
              <w:rPr>
                <w:rFonts w:ascii="Arial" w:hAnsi="Arial" w:cs="Arial"/>
                <w:color w:val="264A60"/>
                <w:sz w:val="18"/>
                <w:szCs w:val="18"/>
              </w:rPr>
            </w:pPr>
            <w:r w:rsidRPr="000C3C35">
              <w:rPr>
                <w:rFonts w:ascii="Arial" w:hAnsi="Arial" w:cs="Arial"/>
                <w:color w:val="264A60"/>
                <w:sz w:val="18"/>
                <w:szCs w:val="18"/>
              </w:rPr>
              <w:t>Cumulative Percent</w:t>
            </w:r>
          </w:p>
        </w:tc>
      </w:tr>
      <w:tr w:rsidR="003568A4" w:rsidRPr="000C3C35" w14:paraId="56CABE1A" w14:textId="77777777" w:rsidTr="00047BDD">
        <w:trPr>
          <w:cantSplit/>
        </w:trPr>
        <w:tc>
          <w:tcPr>
            <w:tcW w:w="736" w:type="dxa"/>
            <w:vMerge w:val="restart"/>
            <w:shd w:val="clear" w:color="auto" w:fill="E0E0E0"/>
          </w:tcPr>
          <w:p w14:paraId="27ABE413" w14:textId="77777777" w:rsidR="003568A4" w:rsidRPr="000C3C35" w:rsidRDefault="003568A4" w:rsidP="00CF7616">
            <w:pPr>
              <w:autoSpaceDE w:val="0"/>
              <w:autoSpaceDN w:val="0"/>
              <w:adjustRightInd w:val="0"/>
              <w:spacing w:line="320" w:lineRule="atLeast"/>
              <w:ind w:left="60" w:right="60"/>
              <w:rPr>
                <w:rFonts w:ascii="Arial" w:hAnsi="Arial" w:cs="Arial"/>
                <w:color w:val="264A60"/>
                <w:sz w:val="18"/>
                <w:szCs w:val="18"/>
              </w:rPr>
            </w:pPr>
            <w:r w:rsidRPr="000C3C35">
              <w:rPr>
                <w:rFonts w:ascii="Arial" w:hAnsi="Arial" w:cs="Arial"/>
                <w:color w:val="264A60"/>
                <w:sz w:val="18"/>
                <w:szCs w:val="18"/>
              </w:rPr>
              <w:t>Valid</w:t>
            </w:r>
          </w:p>
        </w:tc>
        <w:tc>
          <w:tcPr>
            <w:tcW w:w="1353" w:type="dxa"/>
            <w:shd w:val="clear" w:color="auto" w:fill="E0E0E0"/>
          </w:tcPr>
          <w:p w14:paraId="08597E94" w14:textId="77777777" w:rsidR="003568A4" w:rsidRPr="000C3C35" w:rsidRDefault="003568A4" w:rsidP="00CF7616">
            <w:pPr>
              <w:autoSpaceDE w:val="0"/>
              <w:autoSpaceDN w:val="0"/>
              <w:adjustRightInd w:val="0"/>
              <w:spacing w:line="320" w:lineRule="atLeast"/>
              <w:ind w:left="60" w:right="60"/>
              <w:rPr>
                <w:rFonts w:ascii="Arial" w:hAnsi="Arial" w:cs="Arial"/>
                <w:color w:val="264A60"/>
                <w:sz w:val="18"/>
                <w:szCs w:val="18"/>
              </w:rPr>
            </w:pPr>
            <w:r w:rsidRPr="000C3C35">
              <w:rPr>
                <w:rFonts w:ascii="Arial" w:hAnsi="Arial" w:cs="Arial"/>
                <w:color w:val="264A60"/>
                <w:sz w:val="18"/>
                <w:szCs w:val="18"/>
              </w:rPr>
              <w:t>Not selected</w:t>
            </w:r>
          </w:p>
        </w:tc>
        <w:tc>
          <w:tcPr>
            <w:tcW w:w="1169" w:type="dxa"/>
            <w:shd w:val="clear" w:color="auto" w:fill="FFFFFF"/>
          </w:tcPr>
          <w:p w14:paraId="6C59A6CA" w14:textId="77777777" w:rsidR="003568A4" w:rsidRPr="000C3C35"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29</w:t>
            </w:r>
          </w:p>
        </w:tc>
        <w:tc>
          <w:tcPr>
            <w:tcW w:w="1030" w:type="dxa"/>
            <w:shd w:val="clear" w:color="auto" w:fill="FFFFFF"/>
          </w:tcPr>
          <w:p w14:paraId="466087F9" w14:textId="77777777" w:rsidR="003568A4" w:rsidRPr="000C3C35"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29.0</w:t>
            </w:r>
          </w:p>
        </w:tc>
        <w:tc>
          <w:tcPr>
            <w:tcW w:w="1399" w:type="dxa"/>
            <w:shd w:val="clear" w:color="auto" w:fill="FFFFFF"/>
          </w:tcPr>
          <w:p w14:paraId="004D2737" w14:textId="77777777" w:rsidR="003568A4" w:rsidRPr="000C3C35"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29.0</w:t>
            </w:r>
          </w:p>
        </w:tc>
        <w:tc>
          <w:tcPr>
            <w:tcW w:w="1476" w:type="dxa"/>
            <w:shd w:val="clear" w:color="auto" w:fill="FFFFFF"/>
          </w:tcPr>
          <w:p w14:paraId="2AE60E99" w14:textId="77777777" w:rsidR="003568A4" w:rsidRPr="000C3C35"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29.0</w:t>
            </w:r>
          </w:p>
        </w:tc>
      </w:tr>
      <w:tr w:rsidR="003568A4" w:rsidRPr="000C3C35" w14:paraId="54E06F10" w14:textId="77777777" w:rsidTr="00047BDD">
        <w:trPr>
          <w:cantSplit/>
        </w:trPr>
        <w:tc>
          <w:tcPr>
            <w:tcW w:w="736" w:type="dxa"/>
            <w:vMerge/>
            <w:shd w:val="clear" w:color="auto" w:fill="E0E0E0"/>
          </w:tcPr>
          <w:p w14:paraId="3AEBCE5A" w14:textId="77777777" w:rsidR="003568A4" w:rsidRPr="000C3C35" w:rsidRDefault="003568A4" w:rsidP="00CF7616">
            <w:pPr>
              <w:autoSpaceDE w:val="0"/>
              <w:autoSpaceDN w:val="0"/>
              <w:adjustRightInd w:val="0"/>
              <w:rPr>
                <w:rFonts w:ascii="Arial" w:hAnsi="Arial" w:cs="Arial"/>
                <w:color w:val="010205"/>
                <w:sz w:val="18"/>
                <w:szCs w:val="18"/>
              </w:rPr>
            </w:pPr>
          </w:p>
        </w:tc>
        <w:tc>
          <w:tcPr>
            <w:tcW w:w="1353" w:type="dxa"/>
            <w:shd w:val="clear" w:color="auto" w:fill="E0E0E0"/>
          </w:tcPr>
          <w:p w14:paraId="0358238C" w14:textId="77777777" w:rsidR="003568A4" w:rsidRPr="000C3C35" w:rsidRDefault="003568A4" w:rsidP="00CF7616">
            <w:pPr>
              <w:autoSpaceDE w:val="0"/>
              <w:autoSpaceDN w:val="0"/>
              <w:adjustRightInd w:val="0"/>
              <w:spacing w:line="320" w:lineRule="atLeast"/>
              <w:ind w:left="60" w:right="60"/>
              <w:rPr>
                <w:rFonts w:ascii="Arial" w:hAnsi="Arial" w:cs="Arial"/>
                <w:color w:val="264A60"/>
                <w:sz w:val="18"/>
                <w:szCs w:val="18"/>
              </w:rPr>
            </w:pPr>
            <w:r w:rsidRPr="000C3C35">
              <w:rPr>
                <w:rFonts w:ascii="Arial" w:hAnsi="Arial" w:cs="Arial"/>
                <w:color w:val="264A60"/>
                <w:sz w:val="18"/>
                <w:szCs w:val="18"/>
              </w:rPr>
              <w:t>Selected</w:t>
            </w:r>
          </w:p>
        </w:tc>
        <w:tc>
          <w:tcPr>
            <w:tcW w:w="1169" w:type="dxa"/>
            <w:shd w:val="clear" w:color="auto" w:fill="FFFFFF"/>
          </w:tcPr>
          <w:p w14:paraId="675864F5" w14:textId="77777777" w:rsidR="003568A4" w:rsidRPr="000C3C35"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70</w:t>
            </w:r>
          </w:p>
        </w:tc>
        <w:tc>
          <w:tcPr>
            <w:tcW w:w="1030" w:type="dxa"/>
            <w:shd w:val="clear" w:color="auto" w:fill="FFFFFF"/>
          </w:tcPr>
          <w:p w14:paraId="45260690" w14:textId="77777777" w:rsidR="003568A4" w:rsidRPr="000C3C35"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70.0</w:t>
            </w:r>
          </w:p>
        </w:tc>
        <w:tc>
          <w:tcPr>
            <w:tcW w:w="1399" w:type="dxa"/>
            <w:shd w:val="clear" w:color="auto" w:fill="FFFFFF"/>
          </w:tcPr>
          <w:p w14:paraId="5ED689F1" w14:textId="77777777" w:rsidR="003568A4" w:rsidRPr="000C3C35"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70.0</w:t>
            </w:r>
          </w:p>
        </w:tc>
        <w:tc>
          <w:tcPr>
            <w:tcW w:w="1476" w:type="dxa"/>
            <w:shd w:val="clear" w:color="auto" w:fill="FFFFFF"/>
          </w:tcPr>
          <w:p w14:paraId="6776D544" w14:textId="77777777" w:rsidR="003568A4" w:rsidRPr="000C3C35"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99.0</w:t>
            </w:r>
          </w:p>
        </w:tc>
      </w:tr>
      <w:tr w:rsidR="003568A4" w:rsidRPr="000C3C35" w14:paraId="61E9A431" w14:textId="77777777" w:rsidTr="00047BDD">
        <w:trPr>
          <w:cantSplit/>
        </w:trPr>
        <w:tc>
          <w:tcPr>
            <w:tcW w:w="736" w:type="dxa"/>
            <w:vMerge/>
            <w:shd w:val="clear" w:color="auto" w:fill="E0E0E0"/>
          </w:tcPr>
          <w:p w14:paraId="41119F17" w14:textId="77777777" w:rsidR="003568A4" w:rsidRPr="000C3C35" w:rsidRDefault="003568A4" w:rsidP="00CF7616">
            <w:pPr>
              <w:autoSpaceDE w:val="0"/>
              <w:autoSpaceDN w:val="0"/>
              <w:adjustRightInd w:val="0"/>
              <w:rPr>
                <w:rFonts w:ascii="Arial" w:hAnsi="Arial" w:cs="Arial"/>
                <w:color w:val="010205"/>
                <w:sz w:val="18"/>
                <w:szCs w:val="18"/>
              </w:rPr>
            </w:pPr>
          </w:p>
        </w:tc>
        <w:tc>
          <w:tcPr>
            <w:tcW w:w="1353" w:type="dxa"/>
            <w:shd w:val="clear" w:color="auto" w:fill="E0E0E0"/>
          </w:tcPr>
          <w:p w14:paraId="5C110CDF" w14:textId="77777777" w:rsidR="003568A4" w:rsidRPr="000C3C35" w:rsidRDefault="003568A4" w:rsidP="00CF7616">
            <w:pPr>
              <w:autoSpaceDE w:val="0"/>
              <w:autoSpaceDN w:val="0"/>
              <w:adjustRightInd w:val="0"/>
              <w:spacing w:line="320" w:lineRule="atLeast"/>
              <w:ind w:left="60" w:right="60"/>
              <w:rPr>
                <w:rFonts w:ascii="Arial" w:hAnsi="Arial" w:cs="Arial"/>
                <w:color w:val="264A60"/>
                <w:sz w:val="18"/>
                <w:szCs w:val="18"/>
              </w:rPr>
            </w:pPr>
            <w:r w:rsidRPr="000C3C35">
              <w:rPr>
                <w:rFonts w:ascii="Arial" w:hAnsi="Arial" w:cs="Arial"/>
                <w:color w:val="264A60"/>
                <w:sz w:val="18"/>
                <w:szCs w:val="18"/>
              </w:rPr>
              <w:t>10.00</w:t>
            </w:r>
          </w:p>
        </w:tc>
        <w:tc>
          <w:tcPr>
            <w:tcW w:w="1169" w:type="dxa"/>
            <w:shd w:val="clear" w:color="auto" w:fill="FFFFFF"/>
          </w:tcPr>
          <w:p w14:paraId="1527A6D9" w14:textId="77777777" w:rsidR="003568A4" w:rsidRPr="000C3C35"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1</w:t>
            </w:r>
          </w:p>
        </w:tc>
        <w:tc>
          <w:tcPr>
            <w:tcW w:w="1030" w:type="dxa"/>
            <w:shd w:val="clear" w:color="auto" w:fill="FFFFFF"/>
          </w:tcPr>
          <w:p w14:paraId="2D389286" w14:textId="77777777" w:rsidR="003568A4" w:rsidRPr="000C3C35"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1.0</w:t>
            </w:r>
          </w:p>
        </w:tc>
        <w:tc>
          <w:tcPr>
            <w:tcW w:w="1399" w:type="dxa"/>
            <w:shd w:val="clear" w:color="auto" w:fill="FFFFFF"/>
          </w:tcPr>
          <w:p w14:paraId="6E59E14A" w14:textId="77777777" w:rsidR="003568A4" w:rsidRPr="000C3C35"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1.0</w:t>
            </w:r>
          </w:p>
        </w:tc>
        <w:tc>
          <w:tcPr>
            <w:tcW w:w="1476" w:type="dxa"/>
            <w:shd w:val="clear" w:color="auto" w:fill="FFFFFF"/>
          </w:tcPr>
          <w:p w14:paraId="0924C015" w14:textId="77777777" w:rsidR="003568A4" w:rsidRPr="000C3C35"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100.0</w:t>
            </w:r>
          </w:p>
        </w:tc>
      </w:tr>
      <w:tr w:rsidR="003568A4" w:rsidRPr="000C3C35" w14:paraId="3DE90A3E" w14:textId="77777777" w:rsidTr="00047BDD">
        <w:trPr>
          <w:cantSplit/>
        </w:trPr>
        <w:tc>
          <w:tcPr>
            <w:tcW w:w="736" w:type="dxa"/>
            <w:vMerge/>
            <w:shd w:val="clear" w:color="auto" w:fill="E0E0E0"/>
          </w:tcPr>
          <w:p w14:paraId="5B4CDF57" w14:textId="77777777" w:rsidR="003568A4" w:rsidRPr="000C3C35" w:rsidRDefault="003568A4" w:rsidP="00CF7616">
            <w:pPr>
              <w:autoSpaceDE w:val="0"/>
              <w:autoSpaceDN w:val="0"/>
              <w:adjustRightInd w:val="0"/>
              <w:rPr>
                <w:rFonts w:ascii="Arial" w:hAnsi="Arial" w:cs="Arial"/>
                <w:color w:val="010205"/>
                <w:sz w:val="18"/>
                <w:szCs w:val="18"/>
              </w:rPr>
            </w:pPr>
          </w:p>
        </w:tc>
        <w:tc>
          <w:tcPr>
            <w:tcW w:w="1353" w:type="dxa"/>
            <w:shd w:val="clear" w:color="auto" w:fill="E0E0E0"/>
          </w:tcPr>
          <w:p w14:paraId="2F20E9E4" w14:textId="77777777" w:rsidR="003568A4" w:rsidRPr="000C3C35" w:rsidRDefault="003568A4" w:rsidP="00CF7616">
            <w:pPr>
              <w:autoSpaceDE w:val="0"/>
              <w:autoSpaceDN w:val="0"/>
              <w:adjustRightInd w:val="0"/>
              <w:spacing w:line="320" w:lineRule="atLeast"/>
              <w:ind w:left="60" w:right="60"/>
              <w:rPr>
                <w:rFonts w:ascii="Arial" w:hAnsi="Arial" w:cs="Arial"/>
                <w:color w:val="264A60"/>
                <w:sz w:val="18"/>
                <w:szCs w:val="18"/>
              </w:rPr>
            </w:pPr>
            <w:r w:rsidRPr="000C3C35">
              <w:rPr>
                <w:rFonts w:ascii="Arial" w:hAnsi="Arial" w:cs="Arial"/>
                <w:color w:val="264A60"/>
                <w:sz w:val="18"/>
                <w:szCs w:val="18"/>
              </w:rPr>
              <w:t>Total</w:t>
            </w:r>
          </w:p>
        </w:tc>
        <w:tc>
          <w:tcPr>
            <w:tcW w:w="1169" w:type="dxa"/>
            <w:shd w:val="clear" w:color="auto" w:fill="FFFFFF"/>
          </w:tcPr>
          <w:p w14:paraId="1CB9AF24" w14:textId="77777777" w:rsidR="003568A4" w:rsidRPr="000C3C35"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100</w:t>
            </w:r>
          </w:p>
        </w:tc>
        <w:tc>
          <w:tcPr>
            <w:tcW w:w="1030" w:type="dxa"/>
            <w:shd w:val="clear" w:color="auto" w:fill="FFFFFF"/>
          </w:tcPr>
          <w:p w14:paraId="1A80AD5B" w14:textId="77777777" w:rsidR="003568A4" w:rsidRPr="000C3C35"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100.0</w:t>
            </w:r>
          </w:p>
        </w:tc>
        <w:tc>
          <w:tcPr>
            <w:tcW w:w="1399" w:type="dxa"/>
            <w:shd w:val="clear" w:color="auto" w:fill="FFFFFF"/>
          </w:tcPr>
          <w:p w14:paraId="55873527" w14:textId="77777777" w:rsidR="003568A4" w:rsidRPr="000C3C35"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100.0</w:t>
            </w:r>
          </w:p>
        </w:tc>
        <w:tc>
          <w:tcPr>
            <w:tcW w:w="1476" w:type="dxa"/>
            <w:shd w:val="clear" w:color="auto" w:fill="FFFFFF"/>
            <w:vAlign w:val="center"/>
          </w:tcPr>
          <w:p w14:paraId="3F0F02BE" w14:textId="77777777" w:rsidR="003568A4" w:rsidRPr="000C3C35" w:rsidRDefault="003568A4" w:rsidP="00CF7616">
            <w:pPr>
              <w:autoSpaceDE w:val="0"/>
              <w:autoSpaceDN w:val="0"/>
              <w:adjustRightInd w:val="0"/>
            </w:pPr>
          </w:p>
        </w:tc>
      </w:tr>
    </w:tbl>
    <w:p w14:paraId="303AB07C" w14:textId="26EA6DC0" w:rsidR="003568A4" w:rsidRDefault="003568A4" w:rsidP="00047BDD">
      <w:pPr>
        <w:ind w:left="710"/>
      </w:pPr>
    </w:p>
    <w:p w14:paraId="0A811A52" w14:textId="02EFBCA3" w:rsidR="00CD42C8" w:rsidRDefault="00CD42C8" w:rsidP="00047BDD">
      <w:pPr>
        <w:ind w:left="710"/>
      </w:pPr>
    </w:p>
    <w:p w14:paraId="422461E7" w14:textId="52641980" w:rsidR="00CD42C8" w:rsidRDefault="00CD42C8" w:rsidP="00047BDD">
      <w:pPr>
        <w:ind w:left="710"/>
      </w:pPr>
    </w:p>
    <w:p w14:paraId="65331C96" w14:textId="77777777" w:rsidR="00CD42C8" w:rsidRDefault="00CD42C8" w:rsidP="00047BDD">
      <w:pPr>
        <w:ind w:left="710"/>
      </w:pPr>
    </w:p>
    <w:p w14:paraId="56915538" w14:textId="77777777" w:rsidR="003568A4" w:rsidRPr="00390DAE" w:rsidRDefault="003568A4" w:rsidP="00047BDD">
      <w:pPr>
        <w:autoSpaceDE w:val="0"/>
        <w:autoSpaceDN w:val="0"/>
        <w:adjustRightInd w:val="0"/>
        <w:ind w:left="710"/>
      </w:pPr>
    </w:p>
    <w:p w14:paraId="207F2CD2" w14:textId="77777777" w:rsidR="003568A4" w:rsidRPr="00390DAE" w:rsidRDefault="003568A4" w:rsidP="00047BDD">
      <w:pPr>
        <w:autoSpaceDE w:val="0"/>
        <w:autoSpaceDN w:val="0"/>
        <w:adjustRightInd w:val="0"/>
        <w:spacing w:line="400" w:lineRule="atLeast"/>
        <w:ind w:left="710"/>
      </w:pPr>
    </w:p>
    <w:p w14:paraId="49E74835" w14:textId="77777777" w:rsidR="003568A4" w:rsidRDefault="003568A4" w:rsidP="00047BDD">
      <w:pPr>
        <w:ind w:left="710"/>
      </w:pPr>
    </w:p>
    <w:p w14:paraId="48CA03E0" w14:textId="77777777" w:rsidR="003568A4" w:rsidRPr="00F910A0" w:rsidRDefault="003568A4" w:rsidP="00047BDD">
      <w:pPr>
        <w:ind w:left="710"/>
      </w:pPr>
    </w:p>
    <w:p w14:paraId="0903946D" w14:textId="77777777" w:rsidR="003568A4" w:rsidRDefault="003568A4" w:rsidP="00047BDD">
      <w:pPr>
        <w:autoSpaceDE w:val="0"/>
        <w:autoSpaceDN w:val="0"/>
        <w:adjustRightInd w:val="0"/>
        <w:ind w:left="710"/>
      </w:pPr>
    </w:p>
    <w:p w14:paraId="6961CA39" w14:textId="77777777" w:rsidR="003568A4" w:rsidRPr="000C3C35" w:rsidRDefault="003568A4" w:rsidP="00047BDD">
      <w:pPr>
        <w:autoSpaceDE w:val="0"/>
        <w:autoSpaceDN w:val="0"/>
        <w:adjustRightInd w:val="0"/>
        <w:ind w:left="710"/>
      </w:pPr>
    </w:p>
    <w:tbl>
      <w:tblPr>
        <w:tblpPr w:leftFromText="180" w:rightFromText="180" w:vertAnchor="text" w:horzAnchor="margin" w:tblpXSpec="right" w:tblpY="25"/>
        <w:tblW w:w="716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36"/>
        <w:gridCol w:w="1353"/>
        <w:gridCol w:w="1169"/>
        <w:gridCol w:w="1030"/>
        <w:gridCol w:w="1399"/>
        <w:gridCol w:w="1476"/>
      </w:tblGrid>
      <w:tr w:rsidR="003568A4" w:rsidRPr="000C3C35" w14:paraId="49BEDFF2" w14:textId="77777777" w:rsidTr="00047BDD">
        <w:trPr>
          <w:cantSplit/>
        </w:trPr>
        <w:tc>
          <w:tcPr>
            <w:tcW w:w="7163" w:type="dxa"/>
            <w:gridSpan w:val="6"/>
            <w:shd w:val="clear" w:color="auto" w:fill="FFFFFF"/>
            <w:vAlign w:val="center"/>
          </w:tcPr>
          <w:p w14:paraId="6797E87D" w14:textId="77777777" w:rsidR="003568A4" w:rsidRPr="000C3C35" w:rsidRDefault="003568A4" w:rsidP="00CF7616">
            <w:pPr>
              <w:autoSpaceDE w:val="0"/>
              <w:autoSpaceDN w:val="0"/>
              <w:adjustRightInd w:val="0"/>
              <w:spacing w:line="320" w:lineRule="atLeast"/>
              <w:ind w:left="60" w:right="60"/>
              <w:jc w:val="center"/>
              <w:rPr>
                <w:rFonts w:ascii="Arial" w:hAnsi="Arial" w:cs="Arial"/>
                <w:color w:val="010205"/>
              </w:rPr>
            </w:pPr>
            <w:r w:rsidRPr="000C3C35">
              <w:rPr>
                <w:rFonts w:ascii="Arial" w:hAnsi="Arial" w:cs="Arial"/>
                <w:b/>
                <w:bCs/>
                <w:color w:val="010205"/>
              </w:rPr>
              <w:t>Q6Business</w:t>
            </w:r>
          </w:p>
        </w:tc>
      </w:tr>
      <w:tr w:rsidR="003568A4" w:rsidRPr="000C3C35" w14:paraId="3465A90F" w14:textId="77777777" w:rsidTr="00047BDD">
        <w:trPr>
          <w:cantSplit/>
        </w:trPr>
        <w:tc>
          <w:tcPr>
            <w:tcW w:w="2089" w:type="dxa"/>
            <w:gridSpan w:val="2"/>
            <w:shd w:val="clear" w:color="auto" w:fill="FFFFFF"/>
            <w:vAlign w:val="bottom"/>
          </w:tcPr>
          <w:p w14:paraId="3AA22D44" w14:textId="77777777" w:rsidR="003568A4" w:rsidRPr="000C3C35" w:rsidRDefault="003568A4" w:rsidP="00CF7616">
            <w:pPr>
              <w:autoSpaceDE w:val="0"/>
              <w:autoSpaceDN w:val="0"/>
              <w:adjustRightInd w:val="0"/>
            </w:pPr>
          </w:p>
        </w:tc>
        <w:tc>
          <w:tcPr>
            <w:tcW w:w="1169" w:type="dxa"/>
            <w:shd w:val="clear" w:color="auto" w:fill="FFFFFF"/>
            <w:vAlign w:val="bottom"/>
          </w:tcPr>
          <w:p w14:paraId="7AAF682F" w14:textId="77777777" w:rsidR="003568A4" w:rsidRPr="000C3C35" w:rsidRDefault="003568A4" w:rsidP="00CF7616">
            <w:pPr>
              <w:autoSpaceDE w:val="0"/>
              <w:autoSpaceDN w:val="0"/>
              <w:adjustRightInd w:val="0"/>
              <w:spacing w:line="320" w:lineRule="atLeast"/>
              <w:ind w:left="60" w:right="60"/>
              <w:jc w:val="center"/>
              <w:rPr>
                <w:rFonts w:ascii="Arial" w:hAnsi="Arial" w:cs="Arial"/>
                <w:color w:val="264A60"/>
                <w:sz w:val="18"/>
                <w:szCs w:val="18"/>
              </w:rPr>
            </w:pPr>
            <w:r w:rsidRPr="000C3C35">
              <w:rPr>
                <w:rFonts w:ascii="Arial" w:hAnsi="Arial" w:cs="Arial"/>
                <w:color w:val="264A60"/>
                <w:sz w:val="18"/>
                <w:szCs w:val="18"/>
              </w:rPr>
              <w:t>Frequency</w:t>
            </w:r>
          </w:p>
        </w:tc>
        <w:tc>
          <w:tcPr>
            <w:tcW w:w="1030" w:type="dxa"/>
            <w:shd w:val="clear" w:color="auto" w:fill="FFFFFF"/>
            <w:vAlign w:val="bottom"/>
          </w:tcPr>
          <w:p w14:paraId="363CD527" w14:textId="77777777" w:rsidR="003568A4" w:rsidRPr="000C3C35" w:rsidRDefault="003568A4" w:rsidP="00CF7616">
            <w:pPr>
              <w:autoSpaceDE w:val="0"/>
              <w:autoSpaceDN w:val="0"/>
              <w:adjustRightInd w:val="0"/>
              <w:spacing w:line="320" w:lineRule="atLeast"/>
              <w:ind w:left="60" w:right="60"/>
              <w:jc w:val="center"/>
              <w:rPr>
                <w:rFonts w:ascii="Arial" w:hAnsi="Arial" w:cs="Arial"/>
                <w:color w:val="264A60"/>
                <w:sz w:val="18"/>
                <w:szCs w:val="18"/>
              </w:rPr>
            </w:pPr>
            <w:r w:rsidRPr="000C3C35">
              <w:rPr>
                <w:rFonts w:ascii="Arial" w:hAnsi="Arial" w:cs="Arial"/>
                <w:color w:val="264A60"/>
                <w:sz w:val="18"/>
                <w:szCs w:val="18"/>
              </w:rPr>
              <w:t>Percent</w:t>
            </w:r>
          </w:p>
        </w:tc>
        <w:tc>
          <w:tcPr>
            <w:tcW w:w="1399" w:type="dxa"/>
            <w:shd w:val="clear" w:color="auto" w:fill="FFFFFF"/>
            <w:vAlign w:val="bottom"/>
          </w:tcPr>
          <w:p w14:paraId="56C9F93B" w14:textId="77777777" w:rsidR="003568A4" w:rsidRPr="000C3C35" w:rsidRDefault="003568A4" w:rsidP="00CF7616">
            <w:pPr>
              <w:autoSpaceDE w:val="0"/>
              <w:autoSpaceDN w:val="0"/>
              <w:adjustRightInd w:val="0"/>
              <w:spacing w:line="320" w:lineRule="atLeast"/>
              <w:ind w:left="60" w:right="60"/>
              <w:jc w:val="center"/>
              <w:rPr>
                <w:rFonts w:ascii="Arial" w:hAnsi="Arial" w:cs="Arial"/>
                <w:color w:val="264A60"/>
                <w:sz w:val="18"/>
                <w:szCs w:val="18"/>
              </w:rPr>
            </w:pPr>
            <w:r w:rsidRPr="000C3C35">
              <w:rPr>
                <w:rFonts w:ascii="Arial" w:hAnsi="Arial" w:cs="Arial"/>
                <w:color w:val="264A60"/>
                <w:sz w:val="18"/>
                <w:szCs w:val="18"/>
              </w:rPr>
              <w:t>Valid Percent</w:t>
            </w:r>
          </w:p>
        </w:tc>
        <w:tc>
          <w:tcPr>
            <w:tcW w:w="1476" w:type="dxa"/>
            <w:shd w:val="clear" w:color="auto" w:fill="FFFFFF"/>
            <w:vAlign w:val="bottom"/>
          </w:tcPr>
          <w:p w14:paraId="1D6B31E4" w14:textId="77777777" w:rsidR="003568A4" w:rsidRPr="000C3C35" w:rsidRDefault="003568A4" w:rsidP="00CF7616">
            <w:pPr>
              <w:autoSpaceDE w:val="0"/>
              <w:autoSpaceDN w:val="0"/>
              <w:adjustRightInd w:val="0"/>
              <w:spacing w:line="320" w:lineRule="atLeast"/>
              <w:ind w:left="60" w:right="60"/>
              <w:jc w:val="center"/>
              <w:rPr>
                <w:rFonts w:ascii="Arial" w:hAnsi="Arial" w:cs="Arial"/>
                <w:color w:val="264A60"/>
                <w:sz w:val="18"/>
                <w:szCs w:val="18"/>
              </w:rPr>
            </w:pPr>
            <w:r w:rsidRPr="000C3C35">
              <w:rPr>
                <w:rFonts w:ascii="Arial" w:hAnsi="Arial" w:cs="Arial"/>
                <w:color w:val="264A60"/>
                <w:sz w:val="18"/>
                <w:szCs w:val="18"/>
              </w:rPr>
              <w:t>Cumulative Percent</w:t>
            </w:r>
          </w:p>
        </w:tc>
      </w:tr>
      <w:tr w:rsidR="003568A4" w:rsidRPr="000C3C35" w14:paraId="65E6A984" w14:textId="77777777" w:rsidTr="00047BDD">
        <w:trPr>
          <w:cantSplit/>
        </w:trPr>
        <w:tc>
          <w:tcPr>
            <w:tcW w:w="736" w:type="dxa"/>
            <w:vMerge w:val="restart"/>
            <w:shd w:val="clear" w:color="auto" w:fill="E0E0E0"/>
          </w:tcPr>
          <w:p w14:paraId="3B1364E3" w14:textId="77777777" w:rsidR="003568A4" w:rsidRPr="000C3C35" w:rsidRDefault="003568A4" w:rsidP="00CF7616">
            <w:pPr>
              <w:autoSpaceDE w:val="0"/>
              <w:autoSpaceDN w:val="0"/>
              <w:adjustRightInd w:val="0"/>
              <w:spacing w:line="320" w:lineRule="atLeast"/>
              <w:ind w:left="60" w:right="60"/>
              <w:rPr>
                <w:rFonts w:ascii="Arial" w:hAnsi="Arial" w:cs="Arial"/>
                <w:color w:val="264A60"/>
                <w:sz w:val="18"/>
                <w:szCs w:val="18"/>
              </w:rPr>
            </w:pPr>
            <w:r w:rsidRPr="000C3C35">
              <w:rPr>
                <w:rFonts w:ascii="Arial" w:hAnsi="Arial" w:cs="Arial"/>
                <w:color w:val="264A60"/>
                <w:sz w:val="18"/>
                <w:szCs w:val="18"/>
              </w:rPr>
              <w:t>Valid</w:t>
            </w:r>
          </w:p>
        </w:tc>
        <w:tc>
          <w:tcPr>
            <w:tcW w:w="1353" w:type="dxa"/>
            <w:shd w:val="clear" w:color="auto" w:fill="E0E0E0"/>
          </w:tcPr>
          <w:p w14:paraId="72123A65" w14:textId="77777777" w:rsidR="003568A4" w:rsidRPr="000C3C35" w:rsidRDefault="003568A4" w:rsidP="00CF7616">
            <w:pPr>
              <w:autoSpaceDE w:val="0"/>
              <w:autoSpaceDN w:val="0"/>
              <w:adjustRightInd w:val="0"/>
              <w:spacing w:line="320" w:lineRule="atLeast"/>
              <w:ind w:left="60" w:right="60"/>
              <w:rPr>
                <w:rFonts w:ascii="Arial" w:hAnsi="Arial" w:cs="Arial"/>
                <w:color w:val="264A60"/>
                <w:sz w:val="18"/>
                <w:szCs w:val="18"/>
              </w:rPr>
            </w:pPr>
            <w:r w:rsidRPr="000C3C35">
              <w:rPr>
                <w:rFonts w:ascii="Arial" w:hAnsi="Arial" w:cs="Arial"/>
                <w:color w:val="264A60"/>
                <w:sz w:val="18"/>
                <w:szCs w:val="18"/>
              </w:rPr>
              <w:t>Not selected</w:t>
            </w:r>
          </w:p>
        </w:tc>
        <w:tc>
          <w:tcPr>
            <w:tcW w:w="1169" w:type="dxa"/>
            <w:shd w:val="clear" w:color="auto" w:fill="FFFFFF"/>
          </w:tcPr>
          <w:p w14:paraId="40571E0A" w14:textId="77777777" w:rsidR="003568A4" w:rsidRPr="000C3C35"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98</w:t>
            </w:r>
          </w:p>
        </w:tc>
        <w:tc>
          <w:tcPr>
            <w:tcW w:w="1030" w:type="dxa"/>
            <w:shd w:val="clear" w:color="auto" w:fill="FFFFFF"/>
          </w:tcPr>
          <w:p w14:paraId="69284E75" w14:textId="77777777" w:rsidR="003568A4" w:rsidRPr="000C3C35"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98.0</w:t>
            </w:r>
          </w:p>
        </w:tc>
        <w:tc>
          <w:tcPr>
            <w:tcW w:w="1399" w:type="dxa"/>
            <w:shd w:val="clear" w:color="auto" w:fill="FFFFFF"/>
          </w:tcPr>
          <w:p w14:paraId="4A56BCC3" w14:textId="77777777" w:rsidR="003568A4" w:rsidRPr="000C3C35"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98.0</w:t>
            </w:r>
          </w:p>
        </w:tc>
        <w:tc>
          <w:tcPr>
            <w:tcW w:w="1476" w:type="dxa"/>
            <w:shd w:val="clear" w:color="auto" w:fill="FFFFFF"/>
          </w:tcPr>
          <w:p w14:paraId="7C947202" w14:textId="77777777" w:rsidR="003568A4" w:rsidRPr="000C3C35"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98.0</w:t>
            </w:r>
          </w:p>
        </w:tc>
      </w:tr>
      <w:tr w:rsidR="003568A4" w:rsidRPr="000C3C35" w14:paraId="015AB7B3" w14:textId="77777777" w:rsidTr="00047BDD">
        <w:trPr>
          <w:cantSplit/>
        </w:trPr>
        <w:tc>
          <w:tcPr>
            <w:tcW w:w="736" w:type="dxa"/>
            <w:vMerge/>
            <w:shd w:val="clear" w:color="auto" w:fill="E0E0E0"/>
          </w:tcPr>
          <w:p w14:paraId="5D021148" w14:textId="77777777" w:rsidR="003568A4" w:rsidRPr="000C3C35" w:rsidRDefault="003568A4" w:rsidP="00CF7616">
            <w:pPr>
              <w:autoSpaceDE w:val="0"/>
              <w:autoSpaceDN w:val="0"/>
              <w:adjustRightInd w:val="0"/>
              <w:rPr>
                <w:rFonts w:ascii="Arial" w:hAnsi="Arial" w:cs="Arial"/>
                <w:color w:val="010205"/>
                <w:sz w:val="18"/>
                <w:szCs w:val="18"/>
              </w:rPr>
            </w:pPr>
          </w:p>
        </w:tc>
        <w:tc>
          <w:tcPr>
            <w:tcW w:w="1353" w:type="dxa"/>
            <w:shd w:val="clear" w:color="auto" w:fill="E0E0E0"/>
          </w:tcPr>
          <w:p w14:paraId="335DD950" w14:textId="77777777" w:rsidR="003568A4" w:rsidRPr="000C3C35" w:rsidRDefault="003568A4" w:rsidP="00CF7616">
            <w:pPr>
              <w:autoSpaceDE w:val="0"/>
              <w:autoSpaceDN w:val="0"/>
              <w:adjustRightInd w:val="0"/>
              <w:spacing w:line="320" w:lineRule="atLeast"/>
              <w:ind w:left="60" w:right="60"/>
              <w:rPr>
                <w:rFonts w:ascii="Arial" w:hAnsi="Arial" w:cs="Arial"/>
                <w:color w:val="264A60"/>
                <w:sz w:val="18"/>
                <w:szCs w:val="18"/>
              </w:rPr>
            </w:pPr>
            <w:r w:rsidRPr="000C3C35">
              <w:rPr>
                <w:rFonts w:ascii="Arial" w:hAnsi="Arial" w:cs="Arial"/>
                <w:color w:val="264A60"/>
                <w:sz w:val="18"/>
                <w:szCs w:val="18"/>
              </w:rPr>
              <w:t>Selected</w:t>
            </w:r>
          </w:p>
        </w:tc>
        <w:tc>
          <w:tcPr>
            <w:tcW w:w="1169" w:type="dxa"/>
            <w:shd w:val="clear" w:color="auto" w:fill="FFFFFF"/>
          </w:tcPr>
          <w:p w14:paraId="3266A9F4" w14:textId="77777777" w:rsidR="003568A4" w:rsidRPr="000C3C35"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2</w:t>
            </w:r>
          </w:p>
        </w:tc>
        <w:tc>
          <w:tcPr>
            <w:tcW w:w="1030" w:type="dxa"/>
            <w:shd w:val="clear" w:color="auto" w:fill="FFFFFF"/>
          </w:tcPr>
          <w:p w14:paraId="2792D1F4" w14:textId="77777777" w:rsidR="003568A4" w:rsidRPr="000C3C35"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2.0</w:t>
            </w:r>
          </w:p>
        </w:tc>
        <w:tc>
          <w:tcPr>
            <w:tcW w:w="1399" w:type="dxa"/>
            <w:shd w:val="clear" w:color="auto" w:fill="FFFFFF"/>
          </w:tcPr>
          <w:p w14:paraId="468D4F16" w14:textId="77777777" w:rsidR="003568A4" w:rsidRPr="000C3C35"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2.0</w:t>
            </w:r>
          </w:p>
        </w:tc>
        <w:tc>
          <w:tcPr>
            <w:tcW w:w="1476" w:type="dxa"/>
            <w:shd w:val="clear" w:color="auto" w:fill="FFFFFF"/>
          </w:tcPr>
          <w:p w14:paraId="361FE9D7" w14:textId="77777777" w:rsidR="003568A4" w:rsidRPr="000C3C35"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100.0</w:t>
            </w:r>
          </w:p>
        </w:tc>
      </w:tr>
      <w:tr w:rsidR="003568A4" w:rsidRPr="000C3C35" w14:paraId="563D99AD" w14:textId="77777777" w:rsidTr="00047BDD">
        <w:trPr>
          <w:cantSplit/>
        </w:trPr>
        <w:tc>
          <w:tcPr>
            <w:tcW w:w="736" w:type="dxa"/>
            <w:vMerge/>
            <w:shd w:val="clear" w:color="auto" w:fill="E0E0E0"/>
          </w:tcPr>
          <w:p w14:paraId="1045F24C" w14:textId="77777777" w:rsidR="003568A4" w:rsidRPr="000C3C35" w:rsidRDefault="003568A4" w:rsidP="00CF7616">
            <w:pPr>
              <w:autoSpaceDE w:val="0"/>
              <w:autoSpaceDN w:val="0"/>
              <w:adjustRightInd w:val="0"/>
              <w:rPr>
                <w:rFonts w:ascii="Arial" w:hAnsi="Arial" w:cs="Arial"/>
                <w:color w:val="010205"/>
                <w:sz w:val="18"/>
                <w:szCs w:val="18"/>
              </w:rPr>
            </w:pPr>
          </w:p>
        </w:tc>
        <w:tc>
          <w:tcPr>
            <w:tcW w:w="1353" w:type="dxa"/>
            <w:shd w:val="clear" w:color="auto" w:fill="E0E0E0"/>
          </w:tcPr>
          <w:p w14:paraId="666CFDCA" w14:textId="77777777" w:rsidR="003568A4" w:rsidRPr="000C3C35" w:rsidRDefault="003568A4" w:rsidP="00CF7616">
            <w:pPr>
              <w:autoSpaceDE w:val="0"/>
              <w:autoSpaceDN w:val="0"/>
              <w:adjustRightInd w:val="0"/>
              <w:spacing w:line="320" w:lineRule="atLeast"/>
              <w:ind w:left="60" w:right="60"/>
              <w:rPr>
                <w:rFonts w:ascii="Arial" w:hAnsi="Arial" w:cs="Arial"/>
                <w:color w:val="264A60"/>
                <w:sz w:val="18"/>
                <w:szCs w:val="18"/>
              </w:rPr>
            </w:pPr>
            <w:r w:rsidRPr="000C3C35">
              <w:rPr>
                <w:rFonts w:ascii="Arial" w:hAnsi="Arial" w:cs="Arial"/>
                <w:color w:val="264A60"/>
                <w:sz w:val="18"/>
                <w:szCs w:val="18"/>
              </w:rPr>
              <w:t>Total</w:t>
            </w:r>
          </w:p>
        </w:tc>
        <w:tc>
          <w:tcPr>
            <w:tcW w:w="1169" w:type="dxa"/>
            <w:shd w:val="clear" w:color="auto" w:fill="FFFFFF"/>
          </w:tcPr>
          <w:p w14:paraId="7E510BDA" w14:textId="77777777" w:rsidR="003568A4" w:rsidRPr="000C3C35"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100</w:t>
            </w:r>
          </w:p>
        </w:tc>
        <w:tc>
          <w:tcPr>
            <w:tcW w:w="1030" w:type="dxa"/>
            <w:shd w:val="clear" w:color="auto" w:fill="FFFFFF"/>
          </w:tcPr>
          <w:p w14:paraId="0640AE13" w14:textId="77777777" w:rsidR="003568A4" w:rsidRPr="000C3C35"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100.0</w:t>
            </w:r>
          </w:p>
        </w:tc>
        <w:tc>
          <w:tcPr>
            <w:tcW w:w="1399" w:type="dxa"/>
            <w:shd w:val="clear" w:color="auto" w:fill="FFFFFF"/>
          </w:tcPr>
          <w:p w14:paraId="7A62B663" w14:textId="77777777" w:rsidR="003568A4" w:rsidRPr="000C3C35" w:rsidRDefault="003568A4" w:rsidP="00CF7616">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100.0</w:t>
            </w:r>
          </w:p>
        </w:tc>
        <w:tc>
          <w:tcPr>
            <w:tcW w:w="1476" w:type="dxa"/>
            <w:shd w:val="clear" w:color="auto" w:fill="FFFFFF"/>
            <w:vAlign w:val="center"/>
          </w:tcPr>
          <w:p w14:paraId="37FBE99A" w14:textId="77777777" w:rsidR="003568A4" w:rsidRPr="000C3C35" w:rsidRDefault="003568A4" w:rsidP="00CF7616">
            <w:pPr>
              <w:autoSpaceDE w:val="0"/>
              <w:autoSpaceDN w:val="0"/>
              <w:adjustRightInd w:val="0"/>
            </w:pPr>
          </w:p>
        </w:tc>
      </w:tr>
    </w:tbl>
    <w:p w14:paraId="143D6ECC" w14:textId="77777777" w:rsidR="003568A4" w:rsidRPr="000C3C35" w:rsidRDefault="003568A4" w:rsidP="00047BDD">
      <w:pPr>
        <w:autoSpaceDE w:val="0"/>
        <w:autoSpaceDN w:val="0"/>
        <w:adjustRightInd w:val="0"/>
        <w:spacing w:line="400" w:lineRule="atLeast"/>
        <w:ind w:left="710"/>
      </w:pPr>
    </w:p>
    <w:p w14:paraId="13D03FA2" w14:textId="77777777" w:rsidR="003568A4" w:rsidRPr="000C3C35" w:rsidRDefault="003568A4" w:rsidP="00047BDD">
      <w:pPr>
        <w:autoSpaceDE w:val="0"/>
        <w:autoSpaceDN w:val="0"/>
        <w:adjustRightInd w:val="0"/>
        <w:ind w:left="710"/>
      </w:pPr>
    </w:p>
    <w:p w14:paraId="3725F42E" w14:textId="77777777" w:rsidR="003568A4" w:rsidRPr="000C3C35" w:rsidRDefault="003568A4" w:rsidP="00047BDD">
      <w:pPr>
        <w:autoSpaceDE w:val="0"/>
        <w:autoSpaceDN w:val="0"/>
        <w:adjustRightInd w:val="0"/>
        <w:spacing w:line="400" w:lineRule="atLeast"/>
        <w:ind w:left="710"/>
      </w:pPr>
    </w:p>
    <w:p w14:paraId="461569BE" w14:textId="77777777" w:rsidR="003568A4" w:rsidRPr="000C3C35" w:rsidRDefault="003568A4" w:rsidP="00047BDD">
      <w:pPr>
        <w:autoSpaceDE w:val="0"/>
        <w:autoSpaceDN w:val="0"/>
        <w:adjustRightInd w:val="0"/>
        <w:ind w:left="710"/>
      </w:pPr>
    </w:p>
    <w:p w14:paraId="3E86807B" w14:textId="77777777" w:rsidR="003568A4" w:rsidRPr="000C3C35" w:rsidRDefault="003568A4" w:rsidP="00047BDD">
      <w:pPr>
        <w:autoSpaceDE w:val="0"/>
        <w:autoSpaceDN w:val="0"/>
        <w:adjustRightInd w:val="0"/>
        <w:spacing w:line="400" w:lineRule="atLeast"/>
        <w:ind w:left="710"/>
      </w:pPr>
    </w:p>
    <w:p w14:paraId="48FBBC16" w14:textId="77777777" w:rsidR="003568A4" w:rsidRDefault="003568A4" w:rsidP="00047BDD">
      <w:pPr>
        <w:autoSpaceDE w:val="0"/>
        <w:autoSpaceDN w:val="0"/>
        <w:adjustRightInd w:val="0"/>
        <w:ind w:left="710"/>
      </w:pPr>
    </w:p>
    <w:p w14:paraId="7C6B63D1" w14:textId="77777777" w:rsidR="003568A4" w:rsidRPr="000C3C35" w:rsidRDefault="003568A4" w:rsidP="00047BDD">
      <w:pPr>
        <w:autoSpaceDE w:val="0"/>
        <w:autoSpaceDN w:val="0"/>
        <w:adjustRightInd w:val="0"/>
        <w:ind w:left="710"/>
      </w:pPr>
    </w:p>
    <w:tbl>
      <w:tblPr>
        <w:tblW w:w="7163" w:type="dxa"/>
        <w:tblInd w:w="184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36"/>
        <w:gridCol w:w="1353"/>
        <w:gridCol w:w="1169"/>
        <w:gridCol w:w="1030"/>
        <w:gridCol w:w="1399"/>
        <w:gridCol w:w="1476"/>
      </w:tblGrid>
      <w:tr w:rsidR="003568A4" w:rsidRPr="000C3C35" w14:paraId="62B6D4A2" w14:textId="77777777" w:rsidTr="00047BDD">
        <w:trPr>
          <w:cantSplit/>
        </w:trPr>
        <w:tc>
          <w:tcPr>
            <w:tcW w:w="7163" w:type="dxa"/>
            <w:gridSpan w:val="6"/>
            <w:shd w:val="clear" w:color="auto" w:fill="FFFFFF"/>
            <w:vAlign w:val="center"/>
          </w:tcPr>
          <w:p w14:paraId="3EE1423C" w14:textId="77777777" w:rsidR="003568A4" w:rsidRPr="000C3C35" w:rsidRDefault="003568A4" w:rsidP="00675749">
            <w:pPr>
              <w:autoSpaceDE w:val="0"/>
              <w:autoSpaceDN w:val="0"/>
              <w:adjustRightInd w:val="0"/>
              <w:spacing w:line="320" w:lineRule="atLeast"/>
              <w:ind w:left="60" w:right="60"/>
              <w:jc w:val="center"/>
              <w:rPr>
                <w:rFonts w:ascii="Arial" w:hAnsi="Arial" w:cs="Arial"/>
                <w:color w:val="010205"/>
              </w:rPr>
            </w:pPr>
            <w:r w:rsidRPr="000C3C35">
              <w:rPr>
                <w:rFonts w:ascii="Arial" w:hAnsi="Arial" w:cs="Arial"/>
                <w:b/>
                <w:bCs/>
                <w:color w:val="010205"/>
              </w:rPr>
              <w:t>Q6FriendsFamily</w:t>
            </w:r>
          </w:p>
        </w:tc>
      </w:tr>
      <w:tr w:rsidR="003568A4" w:rsidRPr="000C3C35" w14:paraId="62EEF757" w14:textId="77777777" w:rsidTr="00047BDD">
        <w:trPr>
          <w:cantSplit/>
        </w:trPr>
        <w:tc>
          <w:tcPr>
            <w:tcW w:w="2089" w:type="dxa"/>
            <w:gridSpan w:val="2"/>
            <w:shd w:val="clear" w:color="auto" w:fill="FFFFFF"/>
            <w:vAlign w:val="bottom"/>
          </w:tcPr>
          <w:p w14:paraId="1B0826B7" w14:textId="77777777" w:rsidR="003568A4" w:rsidRPr="000C3C35" w:rsidRDefault="003568A4" w:rsidP="00675749">
            <w:pPr>
              <w:autoSpaceDE w:val="0"/>
              <w:autoSpaceDN w:val="0"/>
              <w:adjustRightInd w:val="0"/>
            </w:pPr>
          </w:p>
        </w:tc>
        <w:tc>
          <w:tcPr>
            <w:tcW w:w="1169" w:type="dxa"/>
            <w:shd w:val="clear" w:color="auto" w:fill="FFFFFF"/>
            <w:vAlign w:val="bottom"/>
          </w:tcPr>
          <w:p w14:paraId="22C2087C" w14:textId="77777777" w:rsidR="003568A4" w:rsidRPr="000C3C35"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0C3C35">
              <w:rPr>
                <w:rFonts w:ascii="Arial" w:hAnsi="Arial" w:cs="Arial"/>
                <w:color w:val="264A60"/>
                <w:sz w:val="18"/>
                <w:szCs w:val="18"/>
              </w:rPr>
              <w:t>Frequency</w:t>
            </w:r>
          </w:p>
        </w:tc>
        <w:tc>
          <w:tcPr>
            <w:tcW w:w="1030" w:type="dxa"/>
            <w:shd w:val="clear" w:color="auto" w:fill="FFFFFF"/>
            <w:vAlign w:val="bottom"/>
          </w:tcPr>
          <w:p w14:paraId="08CC33E6" w14:textId="77777777" w:rsidR="003568A4" w:rsidRPr="000C3C35"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0C3C35">
              <w:rPr>
                <w:rFonts w:ascii="Arial" w:hAnsi="Arial" w:cs="Arial"/>
                <w:color w:val="264A60"/>
                <w:sz w:val="18"/>
                <w:szCs w:val="18"/>
              </w:rPr>
              <w:t>Percent</w:t>
            </w:r>
          </w:p>
        </w:tc>
        <w:tc>
          <w:tcPr>
            <w:tcW w:w="1399" w:type="dxa"/>
            <w:shd w:val="clear" w:color="auto" w:fill="FFFFFF"/>
            <w:vAlign w:val="bottom"/>
          </w:tcPr>
          <w:p w14:paraId="1CEFB089" w14:textId="77777777" w:rsidR="003568A4" w:rsidRPr="000C3C35"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0C3C35">
              <w:rPr>
                <w:rFonts w:ascii="Arial" w:hAnsi="Arial" w:cs="Arial"/>
                <w:color w:val="264A60"/>
                <w:sz w:val="18"/>
                <w:szCs w:val="18"/>
              </w:rPr>
              <w:t>Valid Percent</w:t>
            </w:r>
          </w:p>
        </w:tc>
        <w:tc>
          <w:tcPr>
            <w:tcW w:w="1476" w:type="dxa"/>
            <w:shd w:val="clear" w:color="auto" w:fill="FFFFFF"/>
            <w:vAlign w:val="bottom"/>
          </w:tcPr>
          <w:p w14:paraId="3254312A" w14:textId="77777777" w:rsidR="003568A4" w:rsidRPr="000C3C35"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0C3C35">
              <w:rPr>
                <w:rFonts w:ascii="Arial" w:hAnsi="Arial" w:cs="Arial"/>
                <w:color w:val="264A60"/>
                <w:sz w:val="18"/>
                <w:szCs w:val="18"/>
              </w:rPr>
              <w:t>Cumulative Percent</w:t>
            </w:r>
          </w:p>
        </w:tc>
      </w:tr>
      <w:tr w:rsidR="003568A4" w:rsidRPr="000C3C35" w14:paraId="48091493" w14:textId="77777777" w:rsidTr="00047BDD">
        <w:trPr>
          <w:cantSplit/>
        </w:trPr>
        <w:tc>
          <w:tcPr>
            <w:tcW w:w="736" w:type="dxa"/>
            <w:vMerge w:val="restart"/>
            <w:shd w:val="clear" w:color="auto" w:fill="E0E0E0"/>
          </w:tcPr>
          <w:p w14:paraId="0493B1B4" w14:textId="77777777" w:rsidR="003568A4" w:rsidRPr="000C3C35" w:rsidRDefault="003568A4" w:rsidP="00675749">
            <w:pPr>
              <w:autoSpaceDE w:val="0"/>
              <w:autoSpaceDN w:val="0"/>
              <w:adjustRightInd w:val="0"/>
              <w:spacing w:line="320" w:lineRule="atLeast"/>
              <w:ind w:left="60" w:right="60"/>
              <w:rPr>
                <w:rFonts w:ascii="Arial" w:hAnsi="Arial" w:cs="Arial"/>
                <w:color w:val="264A60"/>
                <w:sz w:val="18"/>
                <w:szCs w:val="18"/>
              </w:rPr>
            </w:pPr>
            <w:r w:rsidRPr="000C3C35">
              <w:rPr>
                <w:rFonts w:ascii="Arial" w:hAnsi="Arial" w:cs="Arial"/>
                <w:color w:val="264A60"/>
                <w:sz w:val="18"/>
                <w:szCs w:val="18"/>
              </w:rPr>
              <w:t>Valid</w:t>
            </w:r>
          </w:p>
        </w:tc>
        <w:tc>
          <w:tcPr>
            <w:tcW w:w="1353" w:type="dxa"/>
            <w:shd w:val="clear" w:color="auto" w:fill="E0E0E0"/>
          </w:tcPr>
          <w:p w14:paraId="31150BDA" w14:textId="77777777" w:rsidR="003568A4" w:rsidRPr="000C3C35" w:rsidRDefault="003568A4" w:rsidP="00675749">
            <w:pPr>
              <w:autoSpaceDE w:val="0"/>
              <w:autoSpaceDN w:val="0"/>
              <w:adjustRightInd w:val="0"/>
              <w:spacing w:line="320" w:lineRule="atLeast"/>
              <w:ind w:left="60" w:right="60"/>
              <w:rPr>
                <w:rFonts w:ascii="Arial" w:hAnsi="Arial" w:cs="Arial"/>
                <w:color w:val="264A60"/>
                <w:sz w:val="18"/>
                <w:szCs w:val="18"/>
              </w:rPr>
            </w:pPr>
            <w:r w:rsidRPr="000C3C35">
              <w:rPr>
                <w:rFonts w:ascii="Arial" w:hAnsi="Arial" w:cs="Arial"/>
                <w:color w:val="264A60"/>
                <w:sz w:val="18"/>
                <w:szCs w:val="18"/>
              </w:rPr>
              <w:t>Not selected</w:t>
            </w:r>
          </w:p>
        </w:tc>
        <w:tc>
          <w:tcPr>
            <w:tcW w:w="1169" w:type="dxa"/>
            <w:shd w:val="clear" w:color="auto" w:fill="FFFFFF"/>
          </w:tcPr>
          <w:p w14:paraId="0F746C49"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75</w:t>
            </w:r>
          </w:p>
        </w:tc>
        <w:tc>
          <w:tcPr>
            <w:tcW w:w="1030" w:type="dxa"/>
            <w:shd w:val="clear" w:color="auto" w:fill="FFFFFF"/>
          </w:tcPr>
          <w:p w14:paraId="006AE7F1"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75.0</w:t>
            </w:r>
          </w:p>
        </w:tc>
        <w:tc>
          <w:tcPr>
            <w:tcW w:w="1399" w:type="dxa"/>
            <w:shd w:val="clear" w:color="auto" w:fill="FFFFFF"/>
          </w:tcPr>
          <w:p w14:paraId="2050BD9A"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75.0</w:t>
            </w:r>
          </w:p>
        </w:tc>
        <w:tc>
          <w:tcPr>
            <w:tcW w:w="1476" w:type="dxa"/>
            <w:shd w:val="clear" w:color="auto" w:fill="FFFFFF"/>
          </w:tcPr>
          <w:p w14:paraId="54868780"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75.0</w:t>
            </w:r>
          </w:p>
        </w:tc>
      </w:tr>
      <w:tr w:rsidR="003568A4" w:rsidRPr="000C3C35" w14:paraId="031EED34" w14:textId="77777777" w:rsidTr="00047BDD">
        <w:trPr>
          <w:cantSplit/>
        </w:trPr>
        <w:tc>
          <w:tcPr>
            <w:tcW w:w="736" w:type="dxa"/>
            <w:vMerge/>
            <w:shd w:val="clear" w:color="auto" w:fill="E0E0E0"/>
          </w:tcPr>
          <w:p w14:paraId="1F67301C" w14:textId="77777777" w:rsidR="003568A4" w:rsidRPr="000C3C35" w:rsidRDefault="003568A4" w:rsidP="00675749">
            <w:pPr>
              <w:autoSpaceDE w:val="0"/>
              <w:autoSpaceDN w:val="0"/>
              <w:adjustRightInd w:val="0"/>
              <w:rPr>
                <w:rFonts w:ascii="Arial" w:hAnsi="Arial" w:cs="Arial"/>
                <w:color w:val="010205"/>
                <w:sz w:val="18"/>
                <w:szCs w:val="18"/>
              </w:rPr>
            </w:pPr>
          </w:p>
        </w:tc>
        <w:tc>
          <w:tcPr>
            <w:tcW w:w="1353" w:type="dxa"/>
            <w:shd w:val="clear" w:color="auto" w:fill="E0E0E0"/>
          </w:tcPr>
          <w:p w14:paraId="54AD5A71" w14:textId="77777777" w:rsidR="003568A4" w:rsidRPr="000C3C35" w:rsidRDefault="003568A4" w:rsidP="00675749">
            <w:pPr>
              <w:autoSpaceDE w:val="0"/>
              <w:autoSpaceDN w:val="0"/>
              <w:adjustRightInd w:val="0"/>
              <w:spacing w:line="320" w:lineRule="atLeast"/>
              <w:ind w:left="60" w:right="60"/>
              <w:rPr>
                <w:rFonts w:ascii="Arial" w:hAnsi="Arial" w:cs="Arial"/>
                <w:color w:val="264A60"/>
                <w:sz w:val="18"/>
                <w:szCs w:val="18"/>
              </w:rPr>
            </w:pPr>
            <w:r w:rsidRPr="000C3C35">
              <w:rPr>
                <w:rFonts w:ascii="Arial" w:hAnsi="Arial" w:cs="Arial"/>
                <w:color w:val="264A60"/>
                <w:sz w:val="18"/>
                <w:szCs w:val="18"/>
              </w:rPr>
              <w:t>Selected</w:t>
            </w:r>
          </w:p>
        </w:tc>
        <w:tc>
          <w:tcPr>
            <w:tcW w:w="1169" w:type="dxa"/>
            <w:shd w:val="clear" w:color="auto" w:fill="FFFFFF"/>
          </w:tcPr>
          <w:p w14:paraId="19738AB4"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25</w:t>
            </w:r>
          </w:p>
        </w:tc>
        <w:tc>
          <w:tcPr>
            <w:tcW w:w="1030" w:type="dxa"/>
            <w:shd w:val="clear" w:color="auto" w:fill="FFFFFF"/>
          </w:tcPr>
          <w:p w14:paraId="009CD337"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25.0</w:t>
            </w:r>
          </w:p>
        </w:tc>
        <w:tc>
          <w:tcPr>
            <w:tcW w:w="1399" w:type="dxa"/>
            <w:shd w:val="clear" w:color="auto" w:fill="FFFFFF"/>
          </w:tcPr>
          <w:p w14:paraId="1B5FA4D2"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25.0</w:t>
            </w:r>
          </w:p>
        </w:tc>
        <w:tc>
          <w:tcPr>
            <w:tcW w:w="1476" w:type="dxa"/>
            <w:shd w:val="clear" w:color="auto" w:fill="FFFFFF"/>
          </w:tcPr>
          <w:p w14:paraId="3F42DCD7"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100.0</w:t>
            </w:r>
          </w:p>
        </w:tc>
      </w:tr>
      <w:tr w:rsidR="003568A4" w:rsidRPr="000C3C35" w14:paraId="54011E26" w14:textId="77777777" w:rsidTr="00047BDD">
        <w:trPr>
          <w:cantSplit/>
        </w:trPr>
        <w:tc>
          <w:tcPr>
            <w:tcW w:w="736" w:type="dxa"/>
            <w:vMerge/>
            <w:shd w:val="clear" w:color="auto" w:fill="E0E0E0"/>
          </w:tcPr>
          <w:p w14:paraId="547E8B74" w14:textId="77777777" w:rsidR="003568A4" w:rsidRPr="000C3C35" w:rsidRDefault="003568A4" w:rsidP="00675749">
            <w:pPr>
              <w:autoSpaceDE w:val="0"/>
              <w:autoSpaceDN w:val="0"/>
              <w:adjustRightInd w:val="0"/>
              <w:rPr>
                <w:rFonts w:ascii="Arial" w:hAnsi="Arial" w:cs="Arial"/>
                <w:color w:val="010205"/>
                <w:sz w:val="18"/>
                <w:szCs w:val="18"/>
              </w:rPr>
            </w:pPr>
          </w:p>
        </w:tc>
        <w:tc>
          <w:tcPr>
            <w:tcW w:w="1353" w:type="dxa"/>
            <w:shd w:val="clear" w:color="auto" w:fill="E0E0E0"/>
          </w:tcPr>
          <w:p w14:paraId="15B8B763" w14:textId="77777777" w:rsidR="003568A4" w:rsidRPr="000C3C35" w:rsidRDefault="003568A4" w:rsidP="00675749">
            <w:pPr>
              <w:autoSpaceDE w:val="0"/>
              <w:autoSpaceDN w:val="0"/>
              <w:adjustRightInd w:val="0"/>
              <w:spacing w:line="320" w:lineRule="atLeast"/>
              <w:ind w:left="60" w:right="60"/>
              <w:rPr>
                <w:rFonts w:ascii="Arial" w:hAnsi="Arial" w:cs="Arial"/>
                <w:color w:val="264A60"/>
                <w:sz w:val="18"/>
                <w:szCs w:val="18"/>
              </w:rPr>
            </w:pPr>
            <w:r w:rsidRPr="000C3C35">
              <w:rPr>
                <w:rFonts w:ascii="Arial" w:hAnsi="Arial" w:cs="Arial"/>
                <w:color w:val="264A60"/>
                <w:sz w:val="18"/>
                <w:szCs w:val="18"/>
              </w:rPr>
              <w:t>Total</w:t>
            </w:r>
          </w:p>
        </w:tc>
        <w:tc>
          <w:tcPr>
            <w:tcW w:w="1169" w:type="dxa"/>
            <w:shd w:val="clear" w:color="auto" w:fill="FFFFFF"/>
          </w:tcPr>
          <w:p w14:paraId="6A601E10"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100</w:t>
            </w:r>
          </w:p>
        </w:tc>
        <w:tc>
          <w:tcPr>
            <w:tcW w:w="1030" w:type="dxa"/>
            <w:shd w:val="clear" w:color="auto" w:fill="FFFFFF"/>
          </w:tcPr>
          <w:p w14:paraId="046E487F"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100.0</w:t>
            </w:r>
          </w:p>
        </w:tc>
        <w:tc>
          <w:tcPr>
            <w:tcW w:w="1399" w:type="dxa"/>
            <w:shd w:val="clear" w:color="auto" w:fill="FFFFFF"/>
          </w:tcPr>
          <w:p w14:paraId="15DFED35"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100.0</w:t>
            </w:r>
          </w:p>
        </w:tc>
        <w:tc>
          <w:tcPr>
            <w:tcW w:w="1476" w:type="dxa"/>
            <w:shd w:val="clear" w:color="auto" w:fill="FFFFFF"/>
            <w:vAlign w:val="center"/>
          </w:tcPr>
          <w:p w14:paraId="4A9BBF27" w14:textId="77777777" w:rsidR="003568A4" w:rsidRPr="000C3C35" w:rsidRDefault="003568A4" w:rsidP="00675749">
            <w:pPr>
              <w:autoSpaceDE w:val="0"/>
              <w:autoSpaceDN w:val="0"/>
              <w:adjustRightInd w:val="0"/>
            </w:pPr>
          </w:p>
        </w:tc>
      </w:tr>
    </w:tbl>
    <w:p w14:paraId="49EE6F9F" w14:textId="77777777" w:rsidR="003568A4" w:rsidRDefault="003568A4" w:rsidP="00047BDD">
      <w:pPr>
        <w:autoSpaceDE w:val="0"/>
        <w:autoSpaceDN w:val="0"/>
        <w:adjustRightInd w:val="0"/>
        <w:spacing w:line="400" w:lineRule="atLeast"/>
      </w:pPr>
    </w:p>
    <w:p w14:paraId="5B3CFC1B" w14:textId="77777777" w:rsidR="003568A4" w:rsidRDefault="003568A4" w:rsidP="007B0E9C">
      <w:pPr>
        <w:autoSpaceDE w:val="0"/>
        <w:autoSpaceDN w:val="0"/>
        <w:adjustRightInd w:val="0"/>
        <w:spacing w:line="400" w:lineRule="atLeast"/>
        <w:ind w:left="720"/>
      </w:pPr>
    </w:p>
    <w:p w14:paraId="4DA06D60" w14:textId="77777777" w:rsidR="003568A4" w:rsidRDefault="003568A4" w:rsidP="007B0E9C">
      <w:pPr>
        <w:autoSpaceDE w:val="0"/>
        <w:autoSpaceDN w:val="0"/>
        <w:adjustRightInd w:val="0"/>
        <w:spacing w:line="400" w:lineRule="atLeast"/>
        <w:ind w:left="720"/>
      </w:pPr>
    </w:p>
    <w:p w14:paraId="1E90E65A" w14:textId="77777777" w:rsidR="003568A4" w:rsidRDefault="003568A4" w:rsidP="007B0E9C">
      <w:pPr>
        <w:autoSpaceDE w:val="0"/>
        <w:autoSpaceDN w:val="0"/>
        <w:adjustRightInd w:val="0"/>
        <w:spacing w:line="400" w:lineRule="atLeast"/>
        <w:ind w:left="720"/>
      </w:pPr>
      <w:r>
        <w:rPr>
          <w:noProof/>
        </w:rPr>
        <w:drawing>
          <wp:inline distT="0" distB="0" distL="0" distR="0" wp14:anchorId="5D517468" wp14:editId="18EB94BF">
            <wp:extent cx="5249917" cy="4202958"/>
            <wp:effectExtent l="0" t="0" r="8255"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61531" cy="4212256"/>
                    </a:xfrm>
                    <a:prstGeom prst="rect">
                      <a:avLst/>
                    </a:prstGeom>
                    <a:noFill/>
                    <a:ln>
                      <a:noFill/>
                    </a:ln>
                  </pic:spPr>
                </pic:pic>
              </a:graphicData>
            </a:graphic>
          </wp:inline>
        </w:drawing>
      </w:r>
    </w:p>
    <w:p w14:paraId="37E1C271" w14:textId="77777777" w:rsidR="003568A4" w:rsidRDefault="003568A4" w:rsidP="007B0E9C">
      <w:pPr>
        <w:autoSpaceDE w:val="0"/>
        <w:autoSpaceDN w:val="0"/>
        <w:adjustRightInd w:val="0"/>
        <w:spacing w:line="400" w:lineRule="atLeast"/>
        <w:ind w:left="720"/>
      </w:pPr>
      <w:r>
        <w:rPr>
          <w:noProof/>
        </w:rPr>
        <w:drawing>
          <wp:inline distT="0" distB="0" distL="0" distR="0" wp14:anchorId="20B62A7F" wp14:editId="07890C14">
            <wp:extent cx="5218569" cy="4177862"/>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26259" cy="4184018"/>
                    </a:xfrm>
                    <a:prstGeom prst="rect">
                      <a:avLst/>
                    </a:prstGeom>
                    <a:noFill/>
                    <a:ln>
                      <a:noFill/>
                    </a:ln>
                  </pic:spPr>
                </pic:pic>
              </a:graphicData>
            </a:graphic>
          </wp:inline>
        </w:drawing>
      </w:r>
    </w:p>
    <w:p w14:paraId="6AED4848" w14:textId="77777777" w:rsidR="003568A4" w:rsidRDefault="003568A4" w:rsidP="007B0E9C">
      <w:pPr>
        <w:autoSpaceDE w:val="0"/>
        <w:autoSpaceDN w:val="0"/>
        <w:adjustRightInd w:val="0"/>
        <w:spacing w:line="400" w:lineRule="atLeast"/>
        <w:ind w:left="720"/>
      </w:pPr>
    </w:p>
    <w:p w14:paraId="2BFAED31" w14:textId="77777777" w:rsidR="003568A4" w:rsidRDefault="003568A4" w:rsidP="007B0E9C">
      <w:pPr>
        <w:autoSpaceDE w:val="0"/>
        <w:autoSpaceDN w:val="0"/>
        <w:adjustRightInd w:val="0"/>
        <w:spacing w:line="400" w:lineRule="atLeast"/>
        <w:ind w:left="720"/>
      </w:pPr>
      <w:r>
        <w:rPr>
          <w:noProof/>
        </w:rPr>
        <w:drawing>
          <wp:inline distT="0" distB="0" distL="0" distR="0" wp14:anchorId="2FA108C0" wp14:editId="4FD96B0A">
            <wp:extent cx="5312979" cy="4253444"/>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318134" cy="4257571"/>
                    </a:xfrm>
                    <a:prstGeom prst="rect">
                      <a:avLst/>
                    </a:prstGeom>
                    <a:noFill/>
                    <a:ln>
                      <a:noFill/>
                    </a:ln>
                  </pic:spPr>
                </pic:pic>
              </a:graphicData>
            </a:graphic>
          </wp:inline>
        </w:drawing>
      </w:r>
    </w:p>
    <w:p w14:paraId="546A2E2B" w14:textId="77777777" w:rsidR="003568A4" w:rsidRPr="000C3C35" w:rsidRDefault="003568A4" w:rsidP="007B0E9C">
      <w:pPr>
        <w:autoSpaceDE w:val="0"/>
        <w:autoSpaceDN w:val="0"/>
        <w:adjustRightInd w:val="0"/>
        <w:spacing w:line="400" w:lineRule="atLeast"/>
        <w:ind w:left="720"/>
      </w:pPr>
      <w:r>
        <w:rPr>
          <w:noProof/>
        </w:rPr>
        <w:drawing>
          <wp:inline distT="0" distB="0" distL="0" distR="0" wp14:anchorId="62EC4ECC" wp14:editId="1E97E518">
            <wp:extent cx="5328745" cy="4266066"/>
            <wp:effectExtent l="0" t="0" r="5715"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341903" cy="4276600"/>
                    </a:xfrm>
                    <a:prstGeom prst="rect">
                      <a:avLst/>
                    </a:prstGeom>
                    <a:noFill/>
                    <a:ln>
                      <a:noFill/>
                    </a:ln>
                  </pic:spPr>
                </pic:pic>
              </a:graphicData>
            </a:graphic>
          </wp:inline>
        </w:drawing>
      </w:r>
    </w:p>
    <w:p w14:paraId="0879F866" w14:textId="77777777" w:rsidR="003568A4" w:rsidRPr="000C3C35" w:rsidRDefault="003568A4" w:rsidP="007B0E9C">
      <w:pPr>
        <w:autoSpaceDE w:val="0"/>
        <w:autoSpaceDN w:val="0"/>
        <w:adjustRightInd w:val="0"/>
        <w:ind w:left="720"/>
      </w:pPr>
    </w:p>
    <w:tbl>
      <w:tblPr>
        <w:tblW w:w="7163" w:type="dxa"/>
        <w:tblInd w:w="1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36"/>
        <w:gridCol w:w="1353"/>
        <w:gridCol w:w="1169"/>
        <w:gridCol w:w="1030"/>
        <w:gridCol w:w="1399"/>
        <w:gridCol w:w="1476"/>
      </w:tblGrid>
      <w:tr w:rsidR="003568A4" w:rsidRPr="000C3C35" w14:paraId="5675C3C0" w14:textId="77777777" w:rsidTr="007B0E9C">
        <w:trPr>
          <w:cantSplit/>
        </w:trPr>
        <w:tc>
          <w:tcPr>
            <w:tcW w:w="7163" w:type="dxa"/>
            <w:gridSpan w:val="6"/>
            <w:shd w:val="clear" w:color="auto" w:fill="FFFFFF"/>
            <w:vAlign w:val="center"/>
          </w:tcPr>
          <w:p w14:paraId="4A3B0D30" w14:textId="77777777" w:rsidR="003568A4" w:rsidRPr="000C3C35" w:rsidRDefault="003568A4" w:rsidP="00675749">
            <w:pPr>
              <w:autoSpaceDE w:val="0"/>
              <w:autoSpaceDN w:val="0"/>
              <w:adjustRightInd w:val="0"/>
              <w:spacing w:line="320" w:lineRule="atLeast"/>
              <w:ind w:left="60" w:right="60"/>
              <w:jc w:val="center"/>
              <w:rPr>
                <w:rFonts w:ascii="Arial" w:hAnsi="Arial" w:cs="Arial"/>
                <w:color w:val="010205"/>
              </w:rPr>
            </w:pPr>
            <w:r w:rsidRPr="000C3C35">
              <w:rPr>
                <w:rFonts w:ascii="Arial" w:hAnsi="Arial" w:cs="Arial"/>
                <w:b/>
                <w:bCs/>
                <w:color w:val="010205"/>
              </w:rPr>
              <w:t>Q7Environmental</w:t>
            </w:r>
          </w:p>
        </w:tc>
      </w:tr>
      <w:tr w:rsidR="003568A4" w:rsidRPr="000C3C35" w14:paraId="70FDAC64" w14:textId="77777777" w:rsidTr="007B0E9C">
        <w:trPr>
          <w:cantSplit/>
        </w:trPr>
        <w:tc>
          <w:tcPr>
            <w:tcW w:w="2089" w:type="dxa"/>
            <w:gridSpan w:val="2"/>
            <w:shd w:val="clear" w:color="auto" w:fill="FFFFFF"/>
            <w:vAlign w:val="bottom"/>
          </w:tcPr>
          <w:p w14:paraId="7EE38A5E" w14:textId="77777777" w:rsidR="003568A4" w:rsidRPr="000C3C35" w:rsidRDefault="003568A4" w:rsidP="00675749">
            <w:pPr>
              <w:autoSpaceDE w:val="0"/>
              <w:autoSpaceDN w:val="0"/>
              <w:adjustRightInd w:val="0"/>
            </w:pPr>
          </w:p>
        </w:tc>
        <w:tc>
          <w:tcPr>
            <w:tcW w:w="1169" w:type="dxa"/>
            <w:shd w:val="clear" w:color="auto" w:fill="FFFFFF"/>
            <w:vAlign w:val="bottom"/>
          </w:tcPr>
          <w:p w14:paraId="7A402E62" w14:textId="77777777" w:rsidR="003568A4" w:rsidRPr="000C3C35"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0C3C35">
              <w:rPr>
                <w:rFonts w:ascii="Arial" w:hAnsi="Arial" w:cs="Arial"/>
                <w:color w:val="264A60"/>
                <w:sz w:val="18"/>
                <w:szCs w:val="18"/>
              </w:rPr>
              <w:t>Frequency</w:t>
            </w:r>
          </w:p>
        </w:tc>
        <w:tc>
          <w:tcPr>
            <w:tcW w:w="1030" w:type="dxa"/>
            <w:shd w:val="clear" w:color="auto" w:fill="FFFFFF"/>
            <w:vAlign w:val="bottom"/>
          </w:tcPr>
          <w:p w14:paraId="0B4057B9" w14:textId="77777777" w:rsidR="003568A4" w:rsidRPr="000C3C35"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0C3C35">
              <w:rPr>
                <w:rFonts w:ascii="Arial" w:hAnsi="Arial" w:cs="Arial"/>
                <w:color w:val="264A60"/>
                <w:sz w:val="18"/>
                <w:szCs w:val="18"/>
              </w:rPr>
              <w:t>Percent</w:t>
            </w:r>
          </w:p>
        </w:tc>
        <w:tc>
          <w:tcPr>
            <w:tcW w:w="1399" w:type="dxa"/>
            <w:shd w:val="clear" w:color="auto" w:fill="FFFFFF"/>
            <w:vAlign w:val="bottom"/>
          </w:tcPr>
          <w:p w14:paraId="3E71F9E5" w14:textId="77777777" w:rsidR="003568A4" w:rsidRPr="000C3C35"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0C3C35">
              <w:rPr>
                <w:rFonts w:ascii="Arial" w:hAnsi="Arial" w:cs="Arial"/>
                <w:color w:val="264A60"/>
                <w:sz w:val="18"/>
                <w:szCs w:val="18"/>
              </w:rPr>
              <w:t>Valid Percent</w:t>
            </w:r>
          </w:p>
        </w:tc>
        <w:tc>
          <w:tcPr>
            <w:tcW w:w="1476" w:type="dxa"/>
            <w:shd w:val="clear" w:color="auto" w:fill="FFFFFF"/>
            <w:vAlign w:val="bottom"/>
          </w:tcPr>
          <w:p w14:paraId="358CAE0B" w14:textId="77777777" w:rsidR="003568A4" w:rsidRPr="000C3C35"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0C3C35">
              <w:rPr>
                <w:rFonts w:ascii="Arial" w:hAnsi="Arial" w:cs="Arial"/>
                <w:color w:val="264A60"/>
                <w:sz w:val="18"/>
                <w:szCs w:val="18"/>
              </w:rPr>
              <w:t>Cumulative Percent</w:t>
            </w:r>
          </w:p>
        </w:tc>
      </w:tr>
      <w:tr w:rsidR="003568A4" w:rsidRPr="000C3C35" w14:paraId="2FBEA60E" w14:textId="77777777" w:rsidTr="007B0E9C">
        <w:trPr>
          <w:cantSplit/>
        </w:trPr>
        <w:tc>
          <w:tcPr>
            <w:tcW w:w="736" w:type="dxa"/>
            <w:vMerge w:val="restart"/>
            <w:shd w:val="clear" w:color="auto" w:fill="E0E0E0"/>
          </w:tcPr>
          <w:p w14:paraId="4ECB74B5" w14:textId="77777777" w:rsidR="003568A4" w:rsidRPr="000C3C35" w:rsidRDefault="003568A4" w:rsidP="00675749">
            <w:pPr>
              <w:autoSpaceDE w:val="0"/>
              <w:autoSpaceDN w:val="0"/>
              <w:adjustRightInd w:val="0"/>
              <w:spacing w:line="320" w:lineRule="atLeast"/>
              <w:ind w:left="60" w:right="60"/>
              <w:rPr>
                <w:rFonts w:ascii="Arial" w:hAnsi="Arial" w:cs="Arial"/>
                <w:color w:val="264A60"/>
                <w:sz w:val="18"/>
                <w:szCs w:val="18"/>
              </w:rPr>
            </w:pPr>
            <w:r w:rsidRPr="000C3C35">
              <w:rPr>
                <w:rFonts w:ascii="Arial" w:hAnsi="Arial" w:cs="Arial"/>
                <w:color w:val="264A60"/>
                <w:sz w:val="18"/>
                <w:szCs w:val="18"/>
              </w:rPr>
              <w:t>Valid</w:t>
            </w:r>
          </w:p>
        </w:tc>
        <w:tc>
          <w:tcPr>
            <w:tcW w:w="1353" w:type="dxa"/>
            <w:shd w:val="clear" w:color="auto" w:fill="E0E0E0"/>
          </w:tcPr>
          <w:p w14:paraId="6E4931AC" w14:textId="77777777" w:rsidR="003568A4" w:rsidRPr="000C3C35" w:rsidRDefault="003568A4" w:rsidP="00675749">
            <w:pPr>
              <w:autoSpaceDE w:val="0"/>
              <w:autoSpaceDN w:val="0"/>
              <w:adjustRightInd w:val="0"/>
              <w:spacing w:line="320" w:lineRule="atLeast"/>
              <w:ind w:left="60" w:right="60"/>
              <w:rPr>
                <w:rFonts w:ascii="Arial" w:hAnsi="Arial" w:cs="Arial"/>
                <w:color w:val="264A60"/>
                <w:sz w:val="18"/>
                <w:szCs w:val="18"/>
              </w:rPr>
            </w:pPr>
            <w:r w:rsidRPr="000C3C35">
              <w:rPr>
                <w:rFonts w:ascii="Arial" w:hAnsi="Arial" w:cs="Arial"/>
                <w:color w:val="264A60"/>
                <w:sz w:val="18"/>
                <w:szCs w:val="18"/>
              </w:rPr>
              <w:t>Not selected</w:t>
            </w:r>
          </w:p>
        </w:tc>
        <w:tc>
          <w:tcPr>
            <w:tcW w:w="1169" w:type="dxa"/>
            <w:shd w:val="clear" w:color="auto" w:fill="FFFFFF"/>
          </w:tcPr>
          <w:p w14:paraId="09037F3C"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62</w:t>
            </w:r>
          </w:p>
        </w:tc>
        <w:tc>
          <w:tcPr>
            <w:tcW w:w="1030" w:type="dxa"/>
            <w:shd w:val="clear" w:color="auto" w:fill="FFFFFF"/>
          </w:tcPr>
          <w:p w14:paraId="6634DC10"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62.0</w:t>
            </w:r>
          </w:p>
        </w:tc>
        <w:tc>
          <w:tcPr>
            <w:tcW w:w="1399" w:type="dxa"/>
            <w:shd w:val="clear" w:color="auto" w:fill="FFFFFF"/>
          </w:tcPr>
          <w:p w14:paraId="14EB45A8"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62.0</w:t>
            </w:r>
          </w:p>
        </w:tc>
        <w:tc>
          <w:tcPr>
            <w:tcW w:w="1476" w:type="dxa"/>
            <w:shd w:val="clear" w:color="auto" w:fill="FFFFFF"/>
          </w:tcPr>
          <w:p w14:paraId="20DBEA77"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62.0</w:t>
            </w:r>
          </w:p>
        </w:tc>
      </w:tr>
      <w:tr w:rsidR="003568A4" w:rsidRPr="000C3C35" w14:paraId="6E38F655" w14:textId="77777777" w:rsidTr="007B0E9C">
        <w:trPr>
          <w:cantSplit/>
        </w:trPr>
        <w:tc>
          <w:tcPr>
            <w:tcW w:w="736" w:type="dxa"/>
            <w:vMerge/>
            <w:shd w:val="clear" w:color="auto" w:fill="E0E0E0"/>
          </w:tcPr>
          <w:p w14:paraId="3FF54439" w14:textId="77777777" w:rsidR="003568A4" w:rsidRPr="000C3C35" w:rsidRDefault="003568A4" w:rsidP="00675749">
            <w:pPr>
              <w:autoSpaceDE w:val="0"/>
              <w:autoSpaceDN w:val="0"/>
              <w:adjustRightInd w:val="0"/>
              <w:rPr>
                <w:rFonts w:ascii="Arial" w:hAnsi="Arial" w:cs="Arial"/>
                <w:color w:val="010205"/>
                <w:sz w:val="18"/>
                <w:szCs w:val="18"/>
              </w:rPr>
            </w:pPr>
          </w:p>
        </w:tc>
        <w:tc>
          <w:tcPr>
            <w:tcW w:w="1353" w:type="dxa"/>
            <w:shd w:val="clear" w:color="auto" w:fill="E0E0E0"/>
          </w:tcPr>
          <w:p w14:paraId="3F471014" w14:textId="77777777" w:rsidR="003568A4" w:rsidRPr="000C3C35" w:rsidRDefault="003568A4" w:rsidP="00675749">
            <w:pPr>
              <w:autoSpaceDE w:val="0"/>
              <w:autoSpaceDN w:val="0"/>
              <w:adjustRightInd w:val="0"/>
              <w:spacing w:line="320" w:lineRule="atLeast"/>
              <w:ind w:left="60" w:right="60"/>
              <w:rPr>
                <w:rFonts w:ascii="Arial" w:hAnsi="Arial" w:cs="Arial"/>
                <w:color w:val="264A60"/>
                <w:sz w:val="18"/>
                <w:szCs w:val="18"/>
              </w:rPr>
            </w:pPr>
            <w:r w:rsidRPr="000C3C35">
              <w:rPr>
                <w:rFonts w:ascii="Arial" w:hAnsi="Arial" w:cs="Arial"/>
                <w:color w:val="264A60"/>
                <w:sz w:val="18"/>
                <w:szCs w:val="18"/>
              </w:rPr>
              <w:t>Selected</w:t>
            </w:r>
          </w:p>
        </w:tc>
        <w:tc>
          <w:tcPr>
            <w:tcW w:w="1169" w:type="dxa"/>
            <w:shd w:val="clear" w:color="auto" w:fill="FFFFFF"/>
          </w:tcPr>
          <w:p w14:paraId="2440B326"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38</w:t>
            </w:r>
          </w:p>
        </w:tc>
        <w:tc>
          <w:tcPr>
            <w:tcW w:w="1030" w:type="dxa"/>
            <w:shd w:val="clear" w:color="auto" w:fill="FFFFFF"/>
          </w:tcPr>
          <w:p w14:paraId="61257126"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38.0</w:t>
            </w:r>
          </w:p>
        </w:tc>
        <w:tc>
          <w:tcPr>
            <w:tcW w:w="1399" w:type="dxa"/>
            <w:shd w:val="clear" w:color="auto" w:fill="FFFFFF"/>
          </w:tcPr>
          <w:p w14:paraId="7472AF6B"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38.0</w:t>
            </w:r>
          </w:p>
        </w:tc>
        <w:tc>
          <w:tcPr>
            <w:tcW w:w="1476" w:type="dxa"/>
            <w:shd w:val="clear" w:color="auto" w:fill="FFFFFF"/>
          </w:tcPr>
          <w:p w14:paraId="6EC09C4C"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100.0</w:t>
            </w:r>
          </w:p>
        </w:tc>
      </w:tr>
      <w:tr w:rsidR="003568A4" w:rsidRPr="000C3C35" w14:paraId="4B2902AC" w14:textId="77777777" w:rsidTr="007B0E9C">
        <w:trPr>
          <w:cantSplit/>
        </w:trPr>
        <w:tc>
          <w:tcPr>
            <w:tcW w:w="736" w:type="dxa"/>
            <w:vMerge/>
            <w:shd w:val="clear" w:color="auto" w:fill="E0E0E0"/>
          </w:tcPr>
          <w:p w14:paraId="1A4F1C48" w14:textId="77777777" w:rsidR="003568A4" w:rsidRPr="000C3C35" w:rsidRDefault="003568A4" w:rsidP="00675749">
            <w:pPr>
              <w:autoSpaceDE w:val="0"/>
              <w:autoSpaceDN w:val="0"/>
              <w:adjustRightInd w:val="0"/>
              <w:rPr>
                <w:rFonts w:ascii="Arial" w:hAnsi="Arial" w:cs="Arial"/>
                <w:color w:val="010205"/>
                <w:sz w:val="18"/>
                <w:szCs w:val="18"/>
              </w:rPr>
            </w:pPr>
          </w:p>
        </w:tc>
        <w:tc>
          <w:tcPr>
            <w:tcW w:w="1353" w:type="dxa"/>
            <w:shd w:val="clear" w:color="auto" w:fill="E0E0E0"/>
          </w:tcPr>
          <w:p w14:paraId="67FCC44E" w14:textId="77777777" w:rsidR="003568A4" w:rsidRPr="000C3C35" w:rsidRDefault="003568A4" w:rsidP="00675749">
            <w:pPr>
              <w:autoSpaceDE w:val="0"/>
              <w:autoSpaceDN w:val="0"/>
              <w:adjustRightInd w:val="0"/>
              <w:spacing w:line="320" w:lineRule="atLeast"/>
              <w:ind w:left="60" w:right="60"/>
              <w:rPr>
                <w:rFonts w:ascii="Arial" w:hAnsi="Arial" w:cs="Arial"/>
                <w:color w:val="264A60"/>
                <w:sz w:val="18"/>
                <w:szCs w:val="18"/>
              </w:rPr>
            </w:pPr>
            <w:r w:rsidRPr="000C3C35">
              <w:rPr>
                <w:rFonts w:ascii="Arial" w:hAnsi="Arial" w:cs="Arial"/>
                <w:color w:val="264A60"/>
                <w:sz w:val="18"/>
                <w:szCs w:val="18"/>
              </w:rPr>
              <w:t>Total</w:t>
            </w:r>
          </w:p>
        </w:tc>
        <w:tc>
          <w:tcPr>
            <w:tcW w:w="1169" w:type="dxa"/>
            <w:shd w:val="clear" w:color="auto" w:fill="FFFFFF"/>
          </w:tcPr>
          <w:p w14:paraId="6703CF7B"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100</w:t>
            </w:r>
          </w:p>
        </w:tc>
        <w:tc>
          <w:tcPr>
            <w:tcW w:w="1030" w:type="dxa"/>
            <w:shd w:val="clear" w:color="auto" w:fill="FFFFFF"/>
          </w:tcPr>
          <w:p w14:paraId="183B9826"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100.0</w:t>
            </w:r>
          </w:p>
        </w:tc>
        <w:tc>
          <w:tcPr>
            <w:tcW w:w="1399" w:type="dxa"/>
            <w:shd w:val="clear" w:color="auto" w:fill="FFFFFF"/>
          </w:tcPr>
          <w:p w14:paraId="4148A3F3"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100.0</w:t>
            </w:r>
          </w:p>
        </w:tc>
        <w:tc>
          <w:tcPr>
            <w:tcW w:w="1476" w:type="dxa"/>
            <w:shd w:val="clear" w:color="auto" w:fill="FFFFFF"/>
            <w:vAlign w:val="center"/>
          </w:tcPr>
          <w:p w14:paraId="1AC67952" w14:textId="77777777" w:rsidR="003568A4" w:rsidRPr="000C3C35" w:rsidRDefault="003568A4" w:rsidP="00675749">
            <w:pPr>
              <w:autoSpaceDE w:val="0"/>
              <w:autoSpaceDN w:val="0"/>
              <w:adjustRightInd w:val="0"/>
            </w:pPr>
          </w:p>
        </w:tc>
      </w:tr>
    </w:tbl>
    <w:p w14:paraId="7F58700D" w14:textId="77777777" w:rsidR="003568A4" w:rsidRPr="000C3C35" w:rsidRDefault="003568A4" w:rsidP="007B0E9C">
      <w:pPr>
        <w:autoSpaceDE w:val="0"/>
        <w:autoSpaceDN w:val="0"/>
        <w:adjustRightInd w:val="0"/>
        <w:spacing w:line="400" w:lineRule="atLeast"/>
        <w:ind w:left="1435"/>
      </w:pPr>
    </w:p>
    <w:p w14:paraId="7ECF8E51" w14:textId="77777777" w:rsidR="003568A4" w:rsidRPr="000C3C35" w:rsidRDefault="003568A4" w:rsidP="007B0E9C">
      <w:pPr>
        <w:autoSpaceDE w:val="0"/>
        <w:autoSpaceDN w:val="0"/>
        <w:adjustRightInd w:val="0"/>
        <w:ind w:left="1435"/>
      </w:pPr>
    </w:p>
    <w:tbl>
      <w:tblPr>
        <w:tblW w:w="7163" w:type="dxa"/>
        <w:tblInd w:w="1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36"/>
        <w:gridCol w:w="1353"/>
        <w:gridCol w:w="1169"/>
        <w:gridCol w:w="1030"/>
        <w:gridCol w:w="1399"/>
        <w:gridCol w:w="1476"/>
      </w:tblGrid>
      <w:tr w:rsidR="003568A4" w:rsidRPr="000C3C35" w14:paraId="6C53B219" w14:textId="77777777" w:rsidTr="007B0E9C">
        <w:trPr>
          <w:cantSplit/>
        </w:trPr>
        <w:tc>
          <w:tcPr>
            <w:tcW w:w="7163" w:type="dxa"/>
            <w:gridSpan w:val="6"/>
            <w:shd w:val="clear" w:color="auto" w:fill="FFFFFF"/>
            <w:vAlign w:val="center"/>
          </w:tcPr>
          <w:p w14:paraId="7B93B355" w14:textId="77777777" w:rsidR="003568A4" w:rsidRPr="000C3C35" w:rsidRDefault="003568A4" w:rsidP="00675749">
            <w:pPr>
              <w:autoSpaceDE w:val="0"/>
              <w:autoSpaceDN w:val="0"/>
              <w:adjustRightInd w:val="0"/>
              <w:spacing w:line="320" w:lineRule="atLeast"/>
              <w:ind w:left="60" w:right="60"/>
              <w:jc w:val="center"/>
              <w:rPr>
                <w:rFonts w:ascii="Arial" w:hAnsi="Arial" w:cs="Arial"/>
                <w:color w:val="010205"/>
              </w:rPr>
            </w:pPr>
            <w:r w:rsidRPr="000C3C35">
              <w:rPr>
                <w:rFonts w:ascii="Arial" w:hAnsi="Arial" w:cs="Arial"/>
                <w:b/>
                <w:bCs/>
                <w:color w:val="010205"/>
              </w:rPr>
              <w:t>Q7Wildlife</w:t>
            </w:r>
          </w:p>
        </w:tc>
      </w:tr>
      <w:tr w:rsidR="003568A4" w:rsidRPr="000C3C35" w14:paraId="55CE3380" w14:textId="77777777" w:rsidTr="007B0E9C">
        <w:trPr>
          <w:cantSplit/>
        </w:trPr>
        <w:tc>
          <w:tcPr>
            <w:tcW w:w="2089" w:type="dxa"/>
            <w:gridSpan w:val="2"/>
            <w:shd w:val="clear" w:color="auto" w:fill="FFFFFF"/>
            <w:vAlign w:val="bottom"/>
          </w:tcPr>
          <w:p w14:paraId="61E44A6A" w14:textId="77777777" w:rsidR="003568A4" w:rsidRPr="000C3C35" w:rsidRDefault="003568A4" w:rsidP="00675749">
            <w:pPr>
              <w:autoSpaceDE w:val="0"/>
              <w:autoSpaceDN w:val="0"/>
              <w:adjustRightInd w:val="0"/>
            </w:pPr>
          </w:p>
        </w:tc>
        <w:tc>
          <w:tcPr>
            <w:tcW w:w="1169" w:type="dxa"/>
            <w:shd w:val="clear" w:color="auto" w:fill="FFFFFF"/>
            <w:vAlign w:val="bottom"/>
          </w:tcPr>
          <w:p w14:paraId="0E079C8D" w14:textId="77777777" w:rsidR="003568A4" w:rsidRPr="000C3C35"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0C3C35">
              <w:rPr>
                <w:rFonts w:ascii="Arial" w:hAnsi="Arial" w:cs="Arial"/>
                <w:color w:val="264A60"/>
                <w:sz w:val="18"/>
                <w:szCs w:val="18"/>
              </w:rPr>
              <w:t>Frequency</w:t>
            </w:r>
          </w:p>
        </w:tc>
        <w:tc>
          <w:tcPr>
            <w:tcW w:w="1030" w:type="dxa"/>
            <w:shd w:val="clear" w:color="auto" w:fill="FFFFFF"/>
            <w:vAlign w:val="bottom"/>
          </w:tcPr>
          <w:p w14:paraId="550D911B" w14:textId="77777777" w:rsidR="003568A4" w:rsidRPr="000C3C35"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0C3C35">
              <w:rPr>
                <w:rFonts w:ascii="Arial" w:hAnsi="Arial" w:cs="Arial"/>
                <w:color w:val="264A60"/>
                <w:sz w:val="18"/>
                <w:szCs w:val="18"/>
              </w:rPr>
              <w:t>Percent</w:t>
            </w:r>
          </w:p>
        </w:tc>
        <w:tc>
          <w:tcPr>
            <w:tcW w:w="1399" w:type="dxa"/>
            <w:shd w:val="clear" w:color="auto" w:fill="FFFFFF"/>
            <w:vAlign w:val="bottom"/>
          </w:tcPr>
          <w:p w14:paraId="0484A861" w14:textId="77777777" w:rsidR="003568A4" w:rsidRPr="000C3C35"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0C3C35">
              <w:rPr>
                <w:rFonts w:ascii="Arial" w:hAnsi="Arial" w:cs="Arial"/>
                <w:color w:val="264A60"/>
                <w:sz w:val="18"/>
                <w:szCs w:val="18"/>
              </w:rPr>
              <w:t>Valid Percent</w:t>
            </w:r>
          </w:p>
        </w:tc>
        <w:tc>
          <w:tcPr>
            <w:tcW w:w="1476" w:type="dxa"/>
            <w:shd w:val="clear" w:color="auto" w:fill="FFFFFF"/>
            <w:vAlign w:val="bottom"/>
          </w:tcPr>
          <w:p w14:paraId="703C5678" w14:textId="77777777" w:rsidR="003568A4" w:rsidRPr="000C3C35"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0C3C35">
              <w:rPr>
                <w:rFonts w:ascii="Arial" w:hAnsi="Arial" w:cs="Arial"/>
                <w:color w:val="264A60"/>
                <w:sz w:val="18"/>
                <w:szCs w:val="18"/>
              </w:rPr>
              <w:t>Cumulative Percent</w:t>
            </w:r>
          </w:p>
        </w:tc>
      </w:tr>
      <w:tr w:rsidR="003568A4" w:rsidRPr="000C3C35" w14:paraId="73A0E1C0" w14:textId="77777777" w:rsidTr="007B0E9C">
        <w:trPr>
          <w:cantSplit/>
        </w:trPr>
        <w:tc>
          <w:tcPr>
            <w:tcW w:w="736" w:type="dxa"/>
            <w:vMerge w:val="restart"/>
            <w:shd w:val="clear" w:color="auto" w:fill="E0E0E0"/>
          </w:tcPr>
          <w:p w14:paraId="629AA3B8" w14:textId="77777777" w:rsidR="003568A4" w:rsidRPr="000C3C35" w:rsidRDefault="003568A4" w:rsidP="00675749">
            <w:pPr>
              <w:autoSpaceDE w:val="0"/>
              <w:autoSpaceDN w:val="0"/>
              <w:adjustRightInd w:val="0"/>
              <w:spacing w:line="320" w:lineRule="atLeast"/>
              <w:ind w:left="60" w:right="60"/>
              <w:rPr>
                <w:rFonts w:ascii="Arial" w:hAnsi="Arial" w:cs="Arial"/>
                <w:color w:val="264A60"/>
                <w:sz w:val="18"/>
                <w:szCs w:val="18"/>
              </w:rPr>
            </w:pPr>
            <w:r w:rsidRPr="000C3C35">
              <w:rPr>
                <w:rFonts w:ascii="Arial" w:hAnsi="Arial" w:cs="Arial"/>
                <w:color w:val="264A60"/>
                <w:sz w:val="18"/>
                <w:szCs w:val="18"/>
              </w:rPr>
              <w:t>Valid</w:t>
            </w:r>
          </w:p>
        </w:tc>
        <w:tc>
          <w:tcPr>
            <w:tcW w:w="1353" w:type="dxa"/>
            <w:shd w:val="clear" w:color="auto" w:fill="E0E0E0"/>
          </w:tcPr>
          <w:p w14:paraId="6187AB19" w14:textId="77777777" w:rsidR="003568A4" w:rsidRPr="000C3C35" w:rsidRDefault="003568A4" w:rsidP="00675749">
            <w:pPr>
              <w:autoSpaceDE w:val="0"/>
              <w:autoSpaceDN w:val="0"/>
              <w:adjustRightInd w:val="0"/>
              <w:spacing w:line="320" w:lineRule="atLeast"/>
              <w:ind w:left="60" w:right="60"/>
              <w:rPr>
                <w:rFonts w:ascii="Arial" w:hAnsi="Arial" w:cs="Arial"/>
                <w:color w:val="264A60"/>
                <w:sz w:val="18"/>
                <w:szCs w:val="18"/>
              </w:rPr>
            </w:pPr>
            <w:r w:rsidRPr="000C3C35">
              <w:rPr>
                <w:rFonts w:ascii="Arial" w:hAnsi="Arial" w:cs="Arial"/>
                <w:color w:val="264A60"/>
                <w:sz w:val="18"/>
                <w:szCs w:val="18"/>
              </w:rPr>
              <w:t>Not selected</w:t>
            </w:r>
          </w:p>
        </w:tc>
        <w:tc>
          <w:tcPr>
            <w:tcW w:w="1169" w:type="dxa"/>
            <w:shd w:val="clear" w:color="auto" w:fill="FFFFFF"/>
          </w:tcPr>
          <w:p w14:paraId="2CBBD572"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32</w:t>
            </w:r>
          </w:p>
        </w:tc>
        <w:tc>
          <w:tcPr>
            <w:tcW w:w="1030" w:type="dxa"/>
            <w:shd w:val="clear" w:color="auto" w:fill="FFFFFF"/>
          </w:tcPr>
          <w:p w14:paraId="3CF83774"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32.0</w:t>
            </w:r>
          </w:p>
        </w:tc>
        <w:tc>
          <w:tcPr>
            <w:tcW w:w="1399" w:type="dxa"/>
            <w:shd w:val="clear" w:color="auto" w:fill="FFFFFF"/>
          </w:tcPr>
          <w:p w14:paraId="19742A18"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32.0</w:t>
            </w:r>
          </w:p>
        </w:tc>
        <w:tc>
          <w:tcPr>
            <w:tcW w:w="1476" w:type="dxa"/>
            <w:shd w:val="clear" w:color="auto" w:fill="FFFFFF"/>
          </w:tcPr>
          <w:p w14:paraId="187FA31A"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32.0</w:t>
            </w:r>
          </w:p>
        </w:tc>
      </w:tr>
      <w:tr w:rsidR="003568A4" w:rsidRPr="000C3C35" w14:paraId="07818AC8" w14:textId="77777777" w:rsidTr="007B0E9C">
        <w:trPr>
          <w:cantSplit/>
        </w:trPr>
        <w:tc>
          <w:tcPr>
            <w:tcW w:w="736" w:type="dxa"/>
            <w:vMerge/>
            <w:shd w:val="clear" w:color="auto" w:fill="E0E0E0"/>
          </w:tcPr>
          <w:p w14:paraId="7E0183A0" w14:textId="77777777" w:rsidR="003568A4" w:rsidRPr="000C3C35" w:rsidRDefault="003568A4" w:rsidP="00675749">
            <w:pPr>
              <w:autoSpaceDE w:val="0"/>
              <w:autoSpaceDN w:val="0"/>
              <w:adjustRightInd w:val="0"/>
              <w:rPr>
                <w:rFonts w:ascii="Arial" w:hAnsi="Arial" w:cs="Arial"/>
                <w:color w:val="010205"/>
                <w:sz w:val="18"/>
                <w:szCs w:val="18"/>
              </w:rPr>
            </w:pPr>
          </w:p>
        </w:tc>
        <w:tc>
          <w:tcPr>
            <w:tcW w:w="1353" w:type="dxa"/>
            <w:shd w:val="clear" w:color="auto" w:fill="E0E0E0"/>
          </w:tcPr>
          <w:p w14:paraId="1B237B27" w14:textId="77777777" w:rsidR="003568A4" w:rsidRPr="000C3C35" w:rsidRDefault="003568A4" w:rsidP="00675749">
            <w:pPr>
              <w:autoSpaceDE w:val="0"/>
              <w:autoSpaceDN w:val="0"/>
              <w:adjustRightInd w:val="0"/>
              <w:spacing w:line="320" w:lineRule="atLeast"/>
              <w:ind w:left="60" w:right="60"/>
              <w:rPr>
                <w:rFonts w:ascii="Arial" w:hAnsi="Arial" w:cs="Arial"/>
                <w:color w:val="264A60"/>
                <w:sz w:val="18"/>
                <w:szCs w:val="18"/>
              </w:rPr>
            </w:pPr>
            <w:r w:rsidRPr="000C3C35">
              <w:rPr>
                <w:rFonts w:ascii="Arial" w:hAnsi="Arial" w:cs="Arial"/>
                <w:color w:val="264A60"/>
                <w:sz w:val="18"/>
                <w:szCs w:val="18"/>
              </w:rPr>
              <w:t>Selected</w:t>
            </w:r>
          </w:p>
        </w:tc>
        <w:tc>
          <w:tcPr>
            <w:tcW w:w="1169" w:type="dxa"/>
            <w:shd w:val="clear" w:color="auto" w:fill="FFFFFF"/>
          </w:tcPr>
          <w:p w14:paraId="3B383B8B"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68</w:t>
            </w:r>
          </w:p>
        </w:tc>
        <w:tc>
          <w:tcPr>
            <w:tcW w:w="1030" w:type="dxa"/>
            <w:shd w:val="clear" w:color="auto" w:fill="FFFFFF"/>
          </w:tcPr>
          <w:p w14:paraId="77511C0F"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68.0</w:t>
            </w:r>
          </w:p>
        </w:tc>
        <w:tc>
          <w:tcPr>
            <w:tcW w:w="1399" w:type="dxa"/>
            <w:shd w:val="clear" w:color="auto" w:fill="FFFFFF"/>
          </w:tcPr>
          <w:p w14:paraId="7DAE601C"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68.0</w:t>
            </w:r>
          </w:p>
        </w:tc>
        <w:tc>
          <w:tcPr>
            <w:tcW w:w="1476" w:type="dxa"/>
            <w:shd w:val="clear" w:color="auto" w:fill="FFFFFF"/>
          </w:tcPr>
          <w:p w14:paraId="25AA0B55"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100.0</w:t>
            </w:r>
          </w:p>
        </w:tc>
      </w:tr>
      <w:tr w:rsidR="003568A4" w:rsidRPr="000C3C35" w14:paraId="79D49EB9" w14:textId="77777777" w:rsidTr="007B0E9C">
        <w:trPr>
          <w:cantSplit/>
        </w:trPr>
        <w:tc>
          <w:tcPr>
            <w:tcW w:w="736" w:type="dxa"/>
            <w:vMerge/>
            <w:shd w:val="clear" w:color="auto" w:fill="E0E0E0"/>
          </w:tcPr>
          <w:p w14:paraId="0FB5D867" w14:textId="77777777" w:rsidR="003568A4" w:rsidRPr="000C3C35" w:rsidRDefault="003568A4" w:rsidP="00675749">
            <w:pPr>
              <w:autoSpaceDE w:val="0"/>
              <w:autoSpaceDN w:val="0"/>
              <w:adjustRightInd w:val="0"/>
              <w:rPr>
                <w:rFonts w:ascii="Arial" w:hAnsi="Arial" w:cs="Arial"/>
                <w:color w:val="010205"/>
                <w:sz w:val="18"/>
                <w:szCs w:val="18"/>
              </w:rPr>
            </w:pPr>
          </w:p>
        </w:tc>
        <w:tc>
          <w:tcPr>
            <w:tcW w:w="1353" w:type="dxa"/>
            <w:shd w:val="clear" w:color="auto" w:fill="E0E0E0"/>
          </w:tcPr>
          <w:p w14:paraId="4E3B8E4E" w14:textId="77777777" w:rsidR="003568A4" w:rsidRPr="000C3C35" w:rsidRDefault="003568A4" w:rsidP="00675749">
            <w:pPr>
              <w:autoSpaceDE w:val="0"/>
              <w:autoSpaceDN w:val="0"/>
              <w:adjustRightInd w:val="0"/>
              <w:spacing w:line="320" w:lineRule="atLeast"/>
              <w:ind w:left="60" w:right="60"/>
              <w:rPr>
                <w:rFonts w:ascii="Arial" w:hAnsi="Arial" w:cs="Arial"/>
                <w:color w:val="264A60"/>
                <w:sz w:val="18"/>
                <w:szCs w:val="18"/>
              </w:rPr>
            </w:pPr>
            <w:r w:rsidRPr="000C3C35">
              <w:rPr>
                <w:rFonts w:ascii="Arial" w:hAnsi="Arial" w:cs="Arial"/>
                <w:color w:val="264A60"/>
                <w:sz w:val="18"/>
                <w:szCs w:val="18"/>
              </w:rPr>
              <w:t>Total</w:t>
            </w:r>
          </w:p>
        </w:tc>
        <w:tc>
          <w:tcPr>
            <w:tcW w:w="1169" w:type="dxa"/>
            <w:shd w:val="clear" w:color="auto" w:fill="FFFFFF"/>
          </w:tcPr>
          <w:p w14:paraId="5DCF2A97"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100</w:t>
            </w:r>
          </w:p>
        </w:tc>
        <w:tc>
          <w:tcPr>
            <w:tcW w:w="1030" w:type="dxa"/>
            <w:shd w:val="clear" w:color="auto" w:fill="FFFFFF"/>
          </w:tcPr>
          <w:p w14:paraId="6FA1BE0A"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100.0</w:t>
            </w:r>
          </w:p>
        </w:tc>
        <w:tc>
          <w:tcPr>
            <w:tcW w:w="1399" w:type="dxa"/>
            <w:shd w:val="clear" w:color="auto" w:fill="FFFFFF"/>
          </w:tcPr>
          <w:p w14:paraId="2B048802"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100.0</w:t>
            </w:r>
          </w:p>
        </w:tc>
        <w:tc>
          <w:tcPr>
            <w:tcW w:w="1476" w:type="dxa"/>
            <w:shd w:val="clear" w:color="auto" w:fill="FFFFFF"/>
            <w:vAlign w:val="center"/>
          </w:tcPr>
          <w:p w14:paraId="67E290A9" w14:textId="77777777" w:rsidR="003568A4" w:rsidRPr="000C3C35" w:rsidRDefault="003568A4" w:rsidP="00675749">
            <w:pPr>
              <w:autoSpaceDE w:val="0"/>
              <w:autoSpaceDN w:val="0"/>
              <w:adjustRightInd w:val="0"/>
            </w:pPr>
          </w:p>
        </w:tc>
      </w:tr>
    </w:tbl>
    <w:p w14:paraId="6CDA1EA8" w14:textId="77777777" w:rsidR="003568A4" w:rsidRPr="000C3C35" w:rsidRDefault="003568A4" w:rsidP="007B0E9C">
      <w:pPr>
        <w:autoSpaceDE w:val="0"/>
        <w:autoSpaceDN w:val="0"/>
        <w:adjustRightInd w:val="0"/>
        <w:spacing w:line="400" w:lineRule="atLeast"/>
        <w:ind w:left="1435"/>
      </w:pPr>
    </w:p>
    <w:p w14:paraId="06D71230" w14:textId="77777777" w:rsidR="003568A4" w:rsidRPr="000C3C35" w:rsidRDefault="003568A4" w:rsidP="007B0E9C">
      <w:pPr>
        <w:autoSpaceDE w:val="0"/>
        <w:autoSpaceDN w:val="0"/>
        <w:adjustRightInd w:val="0"/>
        <w:ind w:left="1435"/>
      </w:pPr>
    </w:p>
    <w:tbl>
      <w:tblPr>
        <w:tblW w:w="7163" w:type="dxa"/>
        <w:tblInd w:w="1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36"/>
        <w:gridCol w:w="1353"/>
        <w:gridCol w:w="1169"/>
        <w:gridCol w:w="1030"/>
        <w:gridCol w:w="1399"/>
        <w:gridCol w:w="1476"/>
      </w:tblGrid>
      <w:tr w:rsidR="003568A4" w:rsidRPr="000C3C35" w14:paraId="7BD30862" w14:textId="77777777" w:rsidTr="007B0E9C">
        <w:trPr>
          <w:cantSplit/>
        </w:trPr>
        <w:tc>
          <w:tcPr>
            <w:tcW w:w="7163" w:type="dxa"/>
            <w:gridSpan w:val="6"/>
            <w:shd w:val="clear" w:color="auto" w:fill="FFFFFF"/>
            <w:vAlign w:val="center"/>
          </w:tcPr>
          <w:p w14:paraId="03E1785C" w14:textId="77777777" w:rsidR="003568A4" w:rsidRPr="000C3C35" w:rsidRDefault="003568A4" w:rsidP="00675749">
            <w:pPr>
              <w:autoSpaceDE w:val="0"/>
              <w:autoSpaceDN w:val="0"/>
              <w:adjustRightInd w:val="0"/>
              <w:spacing w:line="320" w:lineRule="atLeast"/>
              <w:ind w:left="60" w:right="60"/>
              <w:jc w:val="center"/>
              <w:rPr>
                <w:rFonts w:ascii="Arial" w:hAnsi="Arial" w:cs="Arial"/>
                <w:color w:val="010205"/>
              </w:rPr>
            </w:pPr>
            <w:r w:rsidRPr="000C3C35">
              <w:rPr>
                <w:rFonts w:ascii="Arial" w:hAnsi="Arial" w:cs="Arial"/>
                <w:b/>
                <w:bCs/>
                <w:color w:val="010205"/>
              </w:rPr>
              <w:t>Q7Conserving</w:t>
            </w:r>
          </w:p>
        </w:tc>
      </w:tr>
      <w:tr w:rsidR="003568A4" w:rsidRPr="000C3C35" w14:paraId="24007048" w14:textId="77777777" w:rsidTr="007B0E9C">
        <w:trPr>
          <w:cantSplit/>
        </w:trPr>
        <w:tc>
          <w:tcPr>
            <w:tcW w:w="2089" w:type="dxa"/>
            <w:gridSpan w:val="2"/>
            <w:shd w:val="clear" w:color="auto" w:fill="FFFFFF"/>
            <w:vAlign w:val="bottom"/>
          </w:tcPr>
          <w:p w14:paraId="69F582D2" w14:textId="77777777" w:rsidR="003568A4" w:rsidRPr="000C3C35" w:rsidRDefault="003568A4" w:rsidP="00675749">
            <w:pPr>
              <w:autoSpaceDE w:val="0"/>
              <w:autoSpaceDN w:val="0"/>
              <w:adjustRightInd w:val="0"/>
            </w:pPr>
          </w:p>
        </w:tc>
        <w:tc>
          <w:tcPr>
            <w:tcW w:w="1169" w:type="dxa"/>
            <w:shd w:val="clear" w:color="auto" w:fill="FFFFFF"/>
            <w:vAlign w:val="bottom"/>
          </w:tcPr>
          <w:p w14:paraId="0AA8AFCC" w14:textId="77777777" w:rsidR="003568A4" w:rsidRPr="000C3C35"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0C3C35">
              <w:rPr>
                <w:rFonts w:ascii="Arial" w:hAnsi="Arial" w:cs="Arial"/>
                <w:color w:val="264A60"/>
                <w:sz w:val="18"/>
                <w:szCs w:val="18"/>
              </w:rPr>
              <w:t>Frequency</w:t>
            </w:r>
          </w:p>
        </w:tc>
        <w:tc>
          <w:tcPr>
            <w:tcW w:w="1030" w:type="dxa"/>
            <w:shd w:val="clear" w:color="auto" w:fill="FFFFFF"/>
            <w:vAlign w:val="bottom"/>
          </w:tcPr>
          <w:p w14:paraId="046CE21B" w14:textId="77777777" w:rsidR="003568A4" w:rsidRPr="000C3C35"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0C3C35">
              <w:rPr>
                <w:rFonts w:ascii="Arial" w:hAnsi="Arial" w:cs="Arial"/>
                <w:color w:val="264A60"/>
                <w:sz w:val="18"/>
                <w:szCs w:val="18"/>
              </w:rPr>
              <w:t>Percent</w:t>
            </w:r>
          </w:p>
        </w:tc>
        <w:tc>
          <w:tcPr>
            <w:tcW w:w="1399" w:type="dxa"/>
            <w:shd w:val="clear" w:color="auto" w:fill="FFFFFF"/>
            <w:vAlign w:val="bottom"/>
          </w:tcPr>
          <w:p w14:paraId="602AD3BD" w14:textId="77777777" w:rsidR="003568A4" w:rsidRPr="000C3C35"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0C3C35">
              <w:rPr>
                <w:rFonts w:ascii="Arial" w:hAnsi="Arial" w:cs="Arial"/>
                <w:color w:val="264A60"/>
                <w:sz w:val="18"/>
                <w:szCs w:val="18"/>
              </w:rPr>
              <w:t>Valid Percent</w:t>
            </w:r>
          </w:p>
        </w:tc>
        <w:tc>
          <w:tcPr>
            <w:tcW w:w="1476" w:type="dxa"/>
            <w:shd w:val="clear" w:color="auto" w:fill="FFFFFF"/>
            <w:vAlign w:val="bottom"/>
          </w:tcPr>
          <w:p w14:paraId="6609E0C2" w14:textId="77777777" w:rsidR="003568A4" w:rsidRPr="000C3C35"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0C3C35">
              <w:rPr>
                <w:rFonts w:ascii="Arial" w:hAnsi="Arial" w:cs="Arial"/>
                <w:color w:val="264A60"/>
                <w:sz w:val="18"/>
                <w:szCs w:val="18"/>
              </w:rPr>
              <w:t>Cumulative Percent</w:t>
            </w:r>
          </w:p>
        </w:tc>
      </w:tr>
      <w:tr w:rsidR="003568A4" w:rsidRPr="000C3C35" w14:paraId="4467AA24" w14:textId="77777777" w:rsidTr="007B0E9C">
        <w:trPr>
          <w:cantSplit/>
        </w:trPr>
        <w:tc>
          <w:tcPr>
            <w:tcW w:w="736" w:type="dxa"/>
            <w:vMerge w:val="restart"/>
            <w:shd w:val="clear" w:color="auto" w:fill="E0E0E0"/>
          </w:tcPr>
          <w:p w14:paraId="3FE05306" w14:textId="77777777" w:rsidR="003568A4" w:rsidRPr="000C3C35" w:rsidRDefault="003568A4" w:rsidP="00675749">
            <w:pPr>
              <w:autoSpaceDE w:val="0"/>
              <w:autoSpaceDN w:val="0"/>
              <w:adjustRightInd w:val="0"/>
              <w:spacing w:line="320" w:lineRule="atLeast"/>
              <w:ind w:left="60" w:right="60"/>
              <w:rPr>
                <w:rFonts w:ascii="Arial" w:hAnsi="Arial" w:cs="Arial"/>
                <w:color w:val="264A60"/>
                <w:sz w:val="18"/>
                <w:szCs w:val="18"/>
              </w:rPr>
            </w:pPr>
            <w:r w:rsidRPr="000C3C35">
              <w:rPr>
                <w:rFonts w:ascii="Arial" w:hAnsi="Arial" w:cs="Arial"/>
                <w:color w:val="264A60"/>
                <w:sz w:val="18"/>
                <w:szCs w:val="18"/>
              </w:rPr>
              <w:t>Valid</w:t>
            </w:r>
          </w:p>
        </w:tc>
        <w:tc>
          <w:tcPr>
            <w:tcW w:w="1353" w:type="dxa"/>
            <w:shd w:val="clear" w:color="auto" w:fill="E0E0E0"/>
          </w:tcPr>
          <w:p w14:paraId="1BDDD0FE" w14:textId="77777777" w:rsidR="003568A4" w:rsidRPr="000C3C35" w:rsidRDefault="003568A4" w:rsidP="00675749">
            <w:pPr>
              <w:autoSpaceDE w:val="0"/>
              <w:autoSpaceDN w:val="0"/>
              <w:adjustRightInd w:val="0"/>
              <w:spacing w:line="320" w:lineRule="atLeast"/>
              <w:ind w:left="60" w:right="60"/>
              <w:rPr>
                <w:rFonts w:ascii="Arial" w:hAnsi="Arial" w:cs="Arial"/>
                <w:color w:val="264A60"/>
                <w:sz w:val="18"/>
                <w:szCs w:val="18"/>
              </w:rPr>
            </w:pPr>
            <w:r w:rsidRPr="000C3C35">
              <w:rPr>
                <w:rFonts w:ascii="Arial" w:hAnsi="Arial" w:cs="Arial"/>
                <w:color w:val="264A60"/>
                <w:sz w:val="18"/>
                <w:szCs w:val="18"/>
              </w:rPr>
              <w:t>Not selected</w:t>
            </w:r>
          </w:p>
        </w:tc>
        <w:tc>
          <w:tcPr>
            <w:tcW w:w="1169" w:type="dxa"/>
            <w:shd w:val="clear" w:color="auto" w:fill="FFFFFF"/>
          </w:tcPr>
          <w:p w14:paraId="27A76283"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61</w:t>
            </w:r>
          </w:p>
        </w:tc>
        <w:tc>
          <w:tcPr>
            <w:tcW w:w="1030" w:type="dxa"/>
            <w:shd w:val="clear" w:color="auto" w:fill="FFFFFF"/>
          </w:tcPr>
          <w:p w14:paraId="5B7B04F1"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61.0</w:t>
            </w:r>
          </w:p>
        </w:tc>
        <w:tc>
          <w:tcPr>
            <w:tcW w:w="1399" w:type="dxa"/>
            <w:shd w:val="clear" w:color="auto" w:fill="FFFFFF"/>
          </w:tcPr>
          <w:p w14:paraId="19798B16"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61.0</w:t>
            </w:r>
          </w:p>
        </w:tc>
        <w:tc>
          <w:tcPr>
            <w:tcW w:w="1476" w:type="dxa"/>
            <w:shd w:val="clear" w:color="auto" w:fill="FFFFFF"/>
          </w:tcPr>
          <w:p w14:paraId="66D9964B"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61.0</w:t>
            </w:r>
          </w:p>
        </w:tc>
      </w:tr>
      <w:tr w:rsidR="003568A4" w:rsidRPr="000C3C35" w14:paraId="62A6019A" w14:textId="77777777" w:rsidTr="007B0E9C">
        <w:trPr>
          <w:cantSplit/>
        </w:trPr>
        <w:tc>
          <w:tcPr>
            <w:tcW w:w="736" w:type="dxa"/>
            <w:vMerge/>
            <w:shd w:val="clear" w:color="auto" w:fill="E0E0E0"/>
          </w:tcPr>
          <w:p w14:paraId="57F6FA53" w14:textId="77777777" w:rsidR="003568A4" w:rsidRPr="000C3C35" w:rsidRDefault="003568A4" w:rsidP="00675749">
            <w:pPr>
              <w:autoSpaceDE w:val="0"/>
              <w:autoSpaceDN w:val="0"/>
              <w:adjustRightInd w:val="0"/>
              <w:rPr>
                <w:rFonts w:ascii="Arial" w:hAnsi="Arial" w:cs="Arial"/>
                <w:color w:val="010205"/>
                <w:sz w:val="18"/>
                <w:szCs w:val="18"/>
              </w:rPr>
            </w:pPr>
          </w:p>
        </w:tc>
        <w:tc>
          <w:tcPr>
            <w:tcW w:w="1353" w:type="dxa"/>
            <w:shd w:val="clear" w:color="auto" w:fill="E0E0E0"/>
          </w:tcPr>
          <w:p w14:paraId="38EE146D" w14:textId="77777777" w:rsidR="003568A4" w:rsidRPr="000C3C35" w:rsidRDefault="003568A4" w:rsidP="00675749">
            <w:pPr>
              <w:autoSpaceDE w:val="0"/>
              <w:autoSpaceDN w:val="0"/>
              <w:adjustRightInd w:val="0"/>
              <w:spacing w:line="320" w:lineRule="atLeast"/>
              <w:ind w:left="60" w:right="60"/>
              <w:rPr>
                <w:rFonts w:ascii="Arial" w:hAnsi="Arial" w:cs="Arial"/>
                <w:color w:val="264A60"/>
                <w:sz w:val="18"/>
                <w:szCs w:val="18"/>
              </w:rPr>
            </w:pPr>
            <w:r w:rsidRPr="000C3C35">
              <w:rPr>
                <w:rFonts w:ascii="Arial" w:hAnsi="Arial" w:cs="Arial"/>
                <w:color w:val="264A60"/>
                <w:sz w:val="18"/>
                <w:szCs w:val="18"/>
              </w:rPr>
              <w:t>Selected</w:t>
            </w:r>
          </w:p>
        </w:tc>
        <w:tc>
          <w:tcPr>
            <w:tcW w:w="1169" w:type="dxa"/>
            <w:shd w:val="clear" w:color="auto" w:fill="FFFFFF"/>
          </w:tcPr>
          <w:p w14:paraId="20925E02"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39</w:t>
            </w:r>
          </w:p>
        </w:tc>
        <w:tc>
          <w:tcPr>
            <w:tcW w:w="1030" w:type="dxa"/>
            <w:shd w:val="clear" w:color="auto" w:fill="FFFFFF"/>
          </w:tcPr>
          <w:p w14:paraId="2A2D4659"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39.0</w:t>
            </w:r>
          </w:p>
        </w:tc>
        <w:tc>
          <w:tcPr>
            <w:tcW w:w="1399" w:type="dxa"/>
            <w:shd w:val="clear" w:color="auto" w:fill="FFFFFF"/>
          </w:tcPr>
          <w:p w14:paraId="25F09315"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39.0</w:t>
            </w:r>
          </w:p>
        </w:tc>
        <w:tc>
          <w:tcPr>
            <w:tcW w:w="1476" w:type="dxa"/>
            <w:shd w:val="clear" w:color="auto" w:fill="FFFFFF"/>
          </w:tcPr>
          <w:p w14:paraId="194762CD"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100.0</w:t>
            </w:r>
          </w:p>
        </w:tc>
      </w:tr>
      <w:tr w:rsidR="003568A4" w:rsidRPr="000C3C35" w14:paraId="105779E1" w14:textId="77777777" w:rsidTr="007B0E9C">
        <w:trPr>
          <w:cantSplit/>
        </w:trPr>
        <w:tc>
          <w:tcPr>
            <w:tcW w:w="736" w:type="dxa"/>
            <w:vMerge/>
            <w:shd w:val="clear" w:color="auto" w:fill="E0E0E0"/>
          </w:tcPr>
          <w:p w14:paraId="15985474" w14:textId="77777777" w:rsidR="003568A4" w:rsidRPr="000C3C35" w:rsidRDefault="003568A4" w:rsidP="00675749">
            <w:pPr>
              <w:autoSpaceDE w:val="0"/>
              <w:autoSpaceDN w:val="0"/>
              <w:adjustRightInd w:val="0"/>
              <w:rPr>
                <w:rFonts w:ascii="Arial" w:hAnsi="Arial" w:cs="Arial"/>
                <w:color w:val="010205"/>
                <w:sz w:val="18"/>
                <w:szCs w:val="18"/>
              </w:rPr>
            </w:pPr>
          </w:p>
        </w:tc>
        <w:tc>
          <w:tcPr>
            <w:tcW w:w="1353" w:type="dxa"/>
            <w:shd w:val="clear" w:color="auto" w:fill="E0E0E0"/>
          </w:tcPr>
          <w:p w14:paraId="0FECA203" w14:textId="77777777" w:rsidR="003568A4" w:rsidRPr="000C3C35" w:rsidRDefault="003568A4" w:rsidP="00675749">
            <w:pPr>
              <w:autoSpaceDE w:val="0"/>
              <w:autoSpaceDN w:val="0"/>
              <w:adjustRightInd w:val="0"/>
              <w:spacing w:line="320" w:lineRule="atLeast"/>
              <w:ind w:left="60" w:right="60"/>
              <w:rPr>
                <w:rFonts w:ascii="Arial" w:hAnsi="Arial" w:cs="Arial"/>
                <w:color w:val="264A60"/>
                <w:sz w:val="18"/>
                <w:szCs w:val="18"/>
              </w:rPr>
            </w:pPr>
            <w:r w:rsidRPr="000C3C35">
              <w:rPr>
                <w:rFonts w:ascii="Arial" w:hAnsi="Arial" w:cs="Arial"/>
                <w:color w:val="264A60"/>
                <w:sz w:val="18"/>
                <w:szCs w:val="18"/>
              </w:rPr>
              <w:t>Total</w:t>
            </w:r>
          </w:p>
        </w:tc>
        <w:tc>
          <w:tcPr>
            <w:tcW w:w="1169" w:type="dxa"/>
            <w:shd w:val="clear" w:color="auto" w:fill="FFFFFF"/>
          </w:tcPr>
          <w:p w14:paraId="04100597"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100</w:t>
            </w:r>
          </w:p>
        </w:tc>
        <w:tc>
          <w:tcPr>
            <w:tcW w:w="1030" w:type="dxa"/>
            <w:shd w:val="clear" w:color="auto" w:fill="FFFFFF"/>
          </w:tcPr>
          <w:p w14:paraId="75B323AE"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100.0</w:t>
            </w:r>
          </w:p>
        </w:tc>
        <w:tc>
          <w:tcPr>
            <w:tcW w:w="1399" w:type="dxa"/>
            <w:shd w:val="clear" w:color="auto" w:fill="FFFFFF"/>
          </w:tcPr>
          <w:p w14:paraId="746CC265"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100.0</w:t>
            </w:r>
          </w:p>
        </w:tc>
        <w:tc>
          <w:tcPr>
            <w:tcW w:w="1476" w:type="dxa"/>
            <w:shd w:val="clear" w:color="auto" w:fill="FFFFFF"/>
            <w:vAlign w:val="center"/>
          </w:tcPr>
          <w:p w14:paraId="0B6A8405" w14:textId="77777777" w:rsidR="003568A4" w:rsidRPr="000C3C35" w:rsidRDefault="003568A4" w:rsidP="00675749">
            <w:pPr>
              <w:autoSpaceDE w:val="0"/>
              <w:autoSpaceDN w:val="0"/>
              <w:adjustRightInd w:val="0"/>
            </w:pPr>
          </w:p>
        </w:tc>
      </w:tr>
    </w:tbl>
    <w:p w14:paraId="06EB59D9" w14:textId="77777777" w:rsidR="003568A4" w:rsidRPr="000C3C35" w:rsidRDefault="003568A4" w:rsidP="007B0E9C">
      <w:pPr>
        <w:autoSpaceDE w:val="0"/>
        <w:autoSpaceDN w:val="0"/>
        <w:adjustRightInd w:val="0"/>
        <w:spacing w:line="400" w:lineRule="atLeast"/>
        <w:ind w:left="1435"/>
      </w:pPr>
    </w:p>
    <w:p w14:paraId="0DE29AA6" w14:textId="77777777" w:rsidR="003568A4" w:rsidRPr="000C3C35" w:rsidRDefault="003568A4" w:rsidP="007B0E9C">
      <w:pPr>
        <w:autoSpaceDE w:val="0"/>
        <w:autoSpaceDN w:val="0"/>
        <w:adjustRightInd w:val="0"/>
        <w:ind w:left="1435"/>
      </w:pPr>
    </w:p>
    <w:tbl>
      <w:tblPr>
        <w:tblW w:w="7163" w:type="dxa"/>
        <w:tblInd w:w="1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36"/>
        <w:gridCol w:w="1353"/>
        <w:gridCol w:w="1169"/>
        <w:gridCol w:w="1030"/>
        <w:gridCol w:w="1399"/>
        <w:gridCol w:w="1476"/>
      </w:tblGrid>
      <w:tr w:rsidR="003568A4" w:rsidRPr="000C3C35" w14:paraId="24EF7371" w14:textId="77777777" w:rsidTr="007B0E9C">
        <w:trPr>
          <w:cantSplit/>
        </w:trPr>
        <w:tc>
          <w:tcPr>
            <w:tcW w:w="7163" w:type="dxa"/>
            <w:gridSpan w:val="6"/>
            <w:shd w:val="clear" w:color="auto" w:fill="FFFFFF"/>
            <w:vAlign w:val="center"/>
          </w:tcPr>
          <w:p w14:paraId="49538A5A" w14:textId="77777777" w:rsidR="003568A4" w:rsidRPr="000C3C35" w:rsidRDefault="003568A4" w:rsidP="00675749">
            <w:pPr>
              <w:autoSpaceDE w:val="0"/>
              <w:autoSpaceDN w:val="0"/>
              <w:adjustRightInd w:val="0"/>
              <w:spacing w:line="320" w:lineRule="atLeast"/>
              <w:ind w:left="60" w:right="60"/>
              <w:jc w:val="center"/>
              <w:rPr>
                <w:rFonts w:ascii="Arial" w:hAnsi="Arial" w:cs="Arial"/>
                <w:color w:val="010205"/>
              </w:rPr>
            </w:pPr>
            <w:r w:rsidRPr="000C3C35">
              <w:rPr>
                <w:rFonts w:ascii="Arial" w:hAnsi="Arial" w:cs="Arial"/>
                <w:b/>
                <w:bCs/>
                <w:color w:val="010205"/>
              </w:rPr>
              <w:t>Q7Other</w:t>
            </w:r>
          </w:p>
        </w:tc>
      </w:tr>
      <w:tr w:rsidR="003568A4" w:rsidRPr="000C3C35" w14:paraId="72CF131E" w14:textId="77777777" w:rsidTr="007B0E9C">
        <w:trPr>
          <w:cantSplit/>
        </w:trPr>
        <w:tc>
          <w:tcPr>
            <w:tcW w:w="2089" w:type="dxa"/>
            <w:gridSpan w:val="2"/>
            <w:shd w:val="clear" w:color="auto" w:fill="FFFFFF"/>
            <w:vAlign w:val="bottom"/>
          </w:tcPr>
          <w:p w14:paraId="112C7A3D" w14:textId="77777777" w:rsidR="003568A4" w:rsidRPr="000C3C35" w:rsidRDefault="003568A4" w:rsidP="00675749">
            <w:pPr>
              <w:autoSpaceDE w:val="0"/>
              <w:autoSpaceDN w:val="0"/>
              <w:adjustRightInd w:val="0"/>
            </w:pPr>
          </w:p>
        </w:tc>
        <w:tc>
          <w:tcPr>
            <w:tcW w:w="1169" w:type="dxa"/>
            <w:shd w:val="clear" w:color="auto" w:fill="FFFFFF"/>
            <w:vAlign w:val="bottom"/>
          </w:tcPr>
          <w:p w14:paraId="725A34DF" w14:textId="77777777" w:rsidR="003568A4" w:rsidRPr="000C3C35"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0C3C35">
              <w:rPr>
                <w:rFonts w:ascii="Arial" w:hAnsi="Arial" w:cs="Arial"/>
                <w:color w:val="264A60"/>
                <w:sz w:val="18"/>
                <w:szCs w:val="18"/>
              </w:rPr>
              <w:t>Frequency</w:t>
            </w:r>
          </w:p>
        </w:tc>
        <w:tc>
          <w:tcPr>
            <w:tcW w:w="1030" w:type="dxa"/>
            <w:shd w:val="clear" w:color="auto" w:fill="FFFFFF"/>
            <w:vAlign w:val="bottom"/>
          </w:tcPr>
          <w:p w14:paraId="09AB507E" w14:textId="77777777" w:rsidR="003568A4" w:rsidRPr="000C3C35"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0C3C35">
              <w:rPr>
                <w:rFonts w:ascii="Arial" w:hAnsi="Arial" w:cs="Arial"/>
                <w:color w:val="264A60"/>
                <w:sz w:val="18"/>
                <w:szCs w:val="18"/>
              </w:rPr>
              <w:t>Percent</w:t>
            </w:r>
          </w:p>
        </w:tc>
        <w:tc>
          <w:tcPr>
            <w:tcW w:w="1399" w:type="dxa"/>
            <w:shd w:val="clear" w:color="auto" w:fill="FFFFFF"/>
            <w:vAlign w:val="bottom"/>
          </w:tcPr>
          <w:p w14:paraId="0C3BA075" w14:textId="77777777" w:rsidR="003568A4" w:rsidRPr="000C3C35"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0C3C35">
              <w:rPr>
                <w:rFonts w:ascii="Arial" w:hAnsi="Arial" w:cs="Arial"/>
                <w:color w:val="264A60"/>
                <w:sz w:val="18"/>
                <w:szCs w:val="18"/>
              </w:rPr>
              <w:t>Valid Percent</w:t>
            </w:r>
          </w:p>
        </w:tc>
        <w:tc>
          <w:tcPr>
            <w:tcW w:w="1476" w:type="dxa"/>
            <w:shd w:val="clear" w:color="auto" w:fill="FFFFFF"/>
            <w:vAlign w:val="bottom"/>
          </w:tcPr>
          <w:p w14:paraId="66876232" w14:textId="77777777" w:rsidR="003568A4" w:rsidRPr="000C3C35"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0C3C35">
              <w:rPr>
                <w:rFonts w:ascii="Arial" w:hAnsi="Arial" w:cs="Arial"/>
                <w:color w:val="264A60"/>
                <w:sz w:val="18"/>
                <w:szCs w:val="18"/>
              </w:rPr>
              <w:t>Cumulative Percent</w:t>
            </w:r>
          </w:p>
        </w:tc>
      </w:tr>
      <w:tr w:rsidR="003568A4" w:rsidRPr="000C3C35" w14:paraId="526F5064" w14:textId="77777777" w:rsidTr="007B0E9C">
        <w:trPr>
          <w:cantSplit/>
        </w:trPr>
        <w:tc>
          <w:tcPr>
            <w:tcW w:w="736" w:type="dxa"/>
            <w:vMerge w:val="restart"/>
            <w:shd w:val="clear" w:color="auto" w:fill="E0E0E0"/>
          </w:tcPr>
          <w:p w14:paraId="0D1D68E0" w14:textId="77777777" w:rsidR="003568A4" w:rsidRPr="000C3C35" w:rsidRDefault="003568A4" w:rsidP="00675749">
            <w:pPr>
              <w:autoSpaceDE w:val="0"/>
              <w:autoSpaceDN w:val="0"/>
              <w:adjustRightInd w:val="0"/>
              <w:spacing w:line="320" w:lineRule="atLeast"/>
              <w:ind w:left="60" w:right="60"/>
              <w:rPr>
                <w:rFonts w:ascii="Arial" w:hAnsi="Arial" w:cs="Arial"/>
                <w:color w:val="264A60"/>
                <w:sz w:val="18"/>
                <w:szCs w:val="18"/>
              </w:rPr>
            </w:pPr>
            <w:r w:rsidRPr="000C3C35">
              <w:rPr>
                <w:rFonts w:ascii="Arial" w:hAnsi="Arial" w:cs="Arial"/>
                <w:color w:val="264A60"/>
                <w:sz w:val="18"/>
                <w:szCs w:val="18"/>
              </w:rPr>
              <w:t>Valid</w:t>
            </w:r>
          </w:p>
        </w:tc>
        <w:tc>
          <w:tcPr>
            <w:tcW w:w="1353" w:type="dxa"/>
            <w:shd w:val="clear" w:color="auto" w:fill="E0E0E0"/>
          </w:tcPr>
          <w:p w14:paraId="3C4D2055" w14:textId="77777777" w:rsidR="003568A4" w:rsidRPr="000C3C35" w:rsidRDefault="003568A4" w:rsidP="00675749">
            <w:pPr>
              <w:autoSpaceDE w:val="0"/>
              <w:autoSpaceDN w:val="0"/>
              <w:adjustRightInd w:val="0"/>
              <w:spacing w:line="320" w:lineRule="atLeast"/>
              <w:ind w:left="60" w:right="60"/>
              <w:rPr>
                <w:rFonts w:ascii="Arial" w:hAnsi="Arial" w:cs="Arial"/>
                <w:color w:val="264A60"/>
                <w:sz w:val="18"/>
                <w:szCs w:val="18"/>
              </w:rPr>
            </w:pPr>
            <w:r w:rsidRPr="000C3C35">
              <w:rPr>
                <w:rFonts w:ascii="Arial" w:hAnsi="Arial" w:cs="Arial"/>
                <w:color w:val="264A60"/>
                <w:sz w:val="18"/>
                <w:szCs w:val="18"/>
              </w:rPr>
              <w:t>Not selected</w:t>
            </w:r>
          </w:p>
        </w:tc>
        <w:tc>
          <w:tcPr>
            <w:tcW w:w="1169" w:type="dxa"/>
            <w:shd w:val="clear" w:color="auto" w:fill="FFFFFF"/>
          </w:tcPr>
          <w:p w14:paraId="75DE373D"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99</w:t>
            </w:r>
          </w:p>
        </w:tc>
        <w:tc>
          <w:tcPr>
            <w:tcW w:w="1030" w:type="dxa"/>
            <w:shd w:val="clear" w:color="auto" w:fill="FFFFFF"/>
          </w:tcPr>
          <w:p w14:paraId="68FA219C"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99.0</w:t>
            </w:r>
          </w:p>
        </w:tc>
        <w:tc>
          <w:tcPr>
            <w:tcW w:w="1399" w:type="dxa"/>
            <w:shd w:val="clear" w:color="auto" w:fill="FFFFFF"/>
          </w:tcPr>
          <w:p w14:paraId="5EE840A7"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99.0</w:t>
            </w:r>
          </w:p>
        </w:tc>
        <w:tc>
          <w:tcPr>
            <w:tcW w:w="1476" w:type="dxa"/>
            <w:shd w:val="clear" w:color="auto" w:fill="FFFFFF"/>
          </w:tcPr>
          <w:p w14:paraId="0F051E7D"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99.0</w:t>
            </w:r>
          </w:p>
        </w:tc>
      </w:tr>
      <w:tr w:rsidR="003568A4" w:rsidRPr="000C3C35" w14:paraId="2D17B51B" w14:textId="77777777" w:rsidTr="007B0E9C">
        <w:trPr>
          <w:cantSplit/>
        </w:trPr>
        <w:tc>
          <w:tcPr>
            <w:tcW w:w="736" w:type="dxa"/>
            <w:vMerge/>
            <w:shd w:val="clear" w:color="auto" w:fill="E0E0E0"/>
          </w:tcPr>
          <w:p w14:paraId="136BE1E6" w14:textId="77777777" w:rsidR="003568A4" w:rsidRPr="000C3C35" w:rsidRDefault="003568A4" w:rsidP="00675749">
            <w:pPr>
              <w:autoSpaceDE w:val="0"/>
              <w:autoSpaceDN w:val="0"/>
              <w:adjustRightInd w:val="0"/>
              <w:rPr>
                <w:rFonts w:ascii="Arial" w:hAnsi="Arial" w:cs="Arial"/>
                <w:color w:val="010205"/>
                <w:sz w:val="18"/>
                <w:szCs w:val="18"/>
              </w:rPr>
            </w:pPr>
          </w:p>
        </w:tc>
        <w:tc>
          <w:tcPr>
            <w:tcW w:w="1353" w:type="dxa"/>
            <w:shd w:val="clear" w:color="auto" w:fill="E0E0E0"/>
          </w:tcPr>
          <w:p w14:paraId="2CC5F8AA" w14:textId="77777777" w:rsidR="003568A4" w:rsidRPr="000C3C35" w:rsidRDefault="003568A4" w:rsidP="00675749">
            <w:pPr>
              <w:autoSpaceDE w:val="0"/>
              <w:autoSpaceDN w:val="0"/>
              <w:adjustRightInd w:val="0"/>
              <w:spacing w:line="320" w:lineRule="atLeast"/>
              <w:ind w:left="60" w:right="60"/>
              <w:rPr>
                <w:rFonts w:ascii="Arial" w:hAnsi="Arial" w:cs="Arial"/>
                <w:color w:val="264A60"/>
                <w:sz w:val="18"/>
                <w:szCs w:val="18"/>
              </w:rPr>
            </w:pPr>
            <w:r w:rsidRPr="000C3C35">
              <w:rPr>
                <w:rFonts w:ascii="Arial" w:hAnsi="Arial" w:cs="Arial"/>
                <w:color w:val="264A60"/>
                <w:sz w:val="18"/>
                <w:szCs w:val="18"/>
              </w:rPr>
              <w:t>Selected</w:t>
            </w:r>
          </w:p>
        </w:tc>
        <w:tc>
          <w:tcPr>
            <w:tcW w:w="1169" w:type="dxa"/>
            <w:shd w:val="clear" w:color="auto" w:fill="FFFFFF"/>
          </w:tcPr>
          <w:p w14:paraId="41E16FDE"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1</w:t>
            </w:r>
          </w:p>
        </w:tc>
        <w:tc>
          <w:tcPr>
            <w:tcW w:w="1030" w:type="dxa"/>
            <w:shd w:val="clear" w:color="auto" w:fill="FFFFFF"/>
          </w:tcPr>
          <w:p w14:paraId="008D76E3"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1.0</w:t>
            </w:r>
          </w:p>
        </w:tc>
        <w:tc>
          <w:tcPr>
            <w:tcW w:w="1399" w:type="dxa"/>
            <w:shd w:val="clear" w:color="auto" w:fill="FFFFFF"/>
          </w:tcPr>
          <w:p w14:paraId="4E1690C5"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1.0</w:t>
            </w:r>
          </w:p>
        </w:tc>
        <w:tc>
          <w:tcPr>
            <w:tcW w:w="1476" w:type="dxa"/>
            <w:shd w:val="clear" w:color="auto" w:fill="FFFFFF"/>
          </w:tcPr>
          <w:p w14:paraId="52BCB925"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100.0</w:t>
            </w:r>
          </w:p>
        </w:tc>
      </w:tr>
      <w:tr w:rsidR="003568A4" w:rsidRPr="000C3C35" w14:paraId="7203CECE" w14:textId="77777777" w:rsidTr="007B0E9C">
        <w:trPr>
          <w:cantSplit/>
        </w:trPr>
        <w:tc>
          <w:tcPr>
            <w:tcW w:w="736" w:type="dxa"/>
            <w:vMerge/>
            <w:shd w:val="clear" w:color="auto" w:fill="E0E0E0"/>
          </w:tcPr>
          <w:p w14:paraId="018B9F89" w14:textId="77777777" w:rsidR="003568A4" w:rsidRPr="000C3C35" w:rsidRDefault="003568A4" w:rsidP="00675749">
            <w:pPr>
              <w:autoSpaceDE w:val="0"/>
              <w:autoSpaceDN w:val="0"/>
              <w:adjustRightInd w:val="0"/>
              <w:rPr>
                <w:rFonts w:ascii="Arial" w:hAnsi="Arial" w:cs="Arial"/>
                <w:color w:val="010205"/>
                <w:sz w:val="18"/>
                <w:szCs w:val="18"/>
              </w:rPr>
            </w:pPr>
          </w:p>
        </w:tc>
        <w:tc>
          <w:tcPr>
            <w:tcW w:w="1353" w:type="dxa"/>
            <w:shd w:val="clear" w:color="auto" w:fill="E0E0E0"/>
          </w:tcPr>
          <w:p w14:paraId="6473EC43" w14:textId="77777777" w:rsidR="003568A4" w:rsidRPr="000C3C35" w:rsidRDefault="003568A4" w:rsidP="00675749">
            <w:pPr>
              <w:autoSpaceDE w:val="0"/>
              <w:autoSpaceDN w:val="0"/>
              <w:adjustRightInd w:val="0"/>
              <w:spacing w:line="320" w:lineRule="atLeast"/>
              <w:ind w:left="60" w:right="60"/>
              <w:rPr>
                <w:rFonts w:ascii="Arial" w:hAnsi="Arial" w:cs="Arial"/>
                <w:color w:val="264A60"/>
                <w:sz w:val="18"/>
                <w:szCs w:val="18"/>
              </w:rPr>
            </w:pPr>
            <w:r w:rsidRPr="000C3C35">
              <w:rPr>
                <w:rFonts w:ascii="Arial" w:hAnsi="Arial" w:cs="Arial"/>
                <w:color w:val="264A60"/>
                <w:sz w:val="18"/>
                <w:szCs w:val="18"/>
              </w:rPr>
              <w:t>Total</w:t>
            </w:r>
          </w:p>
        </w:tc>
        <w:tc>
          <w:tcPr>
            <w:tcW w:w="1169" w:type="dxa"/>
            <w:shd w:val="clear" w:color="auto" w:fill="FFFFFF"/>
          </w:tcPr>
          <w:p w14:paraId="4E3BA799"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100</w:t>
            </w:r>
          </w:p>
        </w:tc>
        <w:tc>
          <w:tcPr>
            <w:tcW w:w="1030" w:type="dxa"/>
            <w:shd w:val="clear" w:color="auto" w:fill="FFFFFF"/>
          </w:tcPr>
          <w:p w14:paraId="6199750B"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100.0</w:t>
            </w:r>
          </w:p>
        </w:tc>
        <w:tc>
          <w:tcPr>
            <w:tcW w:w="1399" w:type="dxa"/>
            <w:shd w:val="clear" w:color="auto" w:fill="FFFFFF"/>
          </w:tcPr>
          <w:p w14:paraId="572C0661" w14:textId="77777777" w:rsidR="003568A4" w:rsidRPr="000C3C35"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0C3C35">
              <w:rPr>
                <w:rFonts w:ascii="Arial" w:hAnsi="Arial" w:cs="Arial"/>
                <w:color w:val="010205"/>
                <w:sz w:val="18"/>
                <w:szCs w:val="18"/>
              </w:rPr>
              <w:t>100.0</w:t>
            </w:r>
          </w:p>
        </w:tc>
        <w:tc>
          <w:tcPr>
            <w:tcW w:w="1476" w:type="dxa"/>
            <w:shd w:val="clear" w:color="auto" w:fill="FFFFFF"/>
            <w:vAlign w:val="center"/>
          </w:tcPr>
          <w:p w14:paraId="4EFD99D8" w14:textId="77777777" w:rsidR="003568A4" w:rsidRPr="000C3C35" w:rsidRDefault="003568A4" w:rsidP="00675749">
            <w:pPr>
              <w:autoSpaceDE w:val="0"/>
              <w:autoSpaceDN w:val="0"/>
              <w:adjustRightInd w:val="0"/>
            </w:pPr>
          </w:p>
        </w:tc>
      </w:tr>
    </w:tbl>
    <w:p w14:paraId="17219ECA" w14:textId="77777777" w:rsidR="003568A4" w:rsidRPr="000C3C35" w:rsidRDefault="003568A4" w:rsidP="007B0E9C">
      <w:pPr>
        <w:autoSpaceDE w:val="0"/>
        <w:autoSpaceDN w:val="0"/>
        <w:adjustRightInd w:val="0"/>
        <w:spacing w:line="400" w:lineRule="atLeast"/>
        <w:ind w:left="1435"/>
      </w:pPr>
    </w:p>
    <w:p w14:paraId="7FD558DC" w14:textId="77777777" w:rsidR="003568A4" w:rsidRPr="00BD722B" w:rsidRDefault="003568A4" w:rsidP="007B0E9C">
      <w:pPr>
        <w:autoSpaceDE w:val="0"/>
        <w:autoSpaceDN w:val="0"/>
        <w:adjustRightInd w:val="0"/>
        <w:ind w:left="1435"/>
      </w:pPr>
    </w:p>
    <w:tbl>
      <w:tblPr>
        <w:tblW w:w="7225" w:type="dxa"/>
        <w:tblInd w:w="1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459"/>
        <w:gridCol w:w="1353"/>
        <w:gridCol w:w="1353"/>
        <w:gridCol w:w="1030"/>
        <w:gridCol w:w="1030"/>
      </w:tblGrid>
      <w:tr w:rsidR="003568A4" w:rsidRPr="00BD722B" w14:paraId="57875C81" w14:textId="77777777" w:rsidTr="007B0E9C">
        <w:trPr>
          <w:cantSplit/>
        </w:trPr>
        <w:tc>
          <w:tcPr>
            <w:tcW w:w="7225" w:type="dxa"/>
            <w:gridSpan w:val="5"/>
            <w:shd w:val="clear" w:color="auto" w:fill="FFFFFF"/>
            <w:vAlign w:val="center"/>
          </w:tcPr>
          <w:p w14:paraId="36BEF9F1"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010205"/>
              </w:rPr>
            </w:pPr>
            <w:r w:rsidRPr="00BD722B">
              <w:rPr>
                <w:rFonts w:ascii="Arial" w:hAnsi="Arial" w:cs="Arial"/>
                <w:b/>
                <w:bCs/>
                <w:color w:val="010205"/>
              </w:rPr>
              <w:t>Q6ExperienceANewCulture * Q7Environmental Cross tabulation</w:t>
            </w:r>
          </w:p>
        </w:tc>
      </w:tr>
      <w:tr w:rsidR="003568A4" w:rsidRPr="00BD722B" w14:paraId="0A7ACA93" w14:textId="77777777" w:rsidTr="007B0E9C">
        <w:trPr>
          <w:cantSplit/>
        </w:trPr>
        <w:tc>
          <w:tcPr>
            <w:tcW w:w="7225" w:type="dxa"/>
            <w:gridSpan w:val="5"/>
            <w:shd w:val="clear" w:color="auto" w:fill="FFFFFF"/>
            <w:vAlign w:val="bottom"/>
          </w:tcPr>
          <w:p w14:paraId="7EF4A56A" w14:textId="77777777" w:rsidR="003568A4" w:rsidRPr="00BD722B" w:rsidRDefault="003568A4" w:rsidP="00675749">
            <w:pPr>
              <w:autoSpaceDE w:val="0"/>
              <w:autoSpaceDN w:val="0"/>
              <w:adjustRightInd w:val="0"/>
              <w:spacing w:line="320" w:lineRule="atLeast"/>
            </w:pPr>
            <w:r w:rsidRPr="00BD722B">
              <w:rPr>
                <w:rFonts w:ascii="Arial" w:hAnsi="Arial" w:cs="Arial"/>
                <w:color w:val="010205"/>
                <w:sz w:val="18"/>
                <w:szCs w:val="18"/>
                <w:shd w:val="clear" w:color="auto" w:fill="FFFFFF"/>
              </w:rPr>
              <w:t xml:space="preserve">Count  </w:t>
            </w:r>
          </w:p>
        </w:tc>
      </w:tr>
      <w:tr w:rsidR="003568A4" w:rsidRPr="00BD722B" w14:paraId="562F0D78" w14:textId="77777777" w:rsidTr="007B0E9C">
        <w:trPr>
          <w:cantSplit/>
        </w:trPr>
        <w:tc>
          <w:tcPr>
            <w:tcW w:w="3812" w:type="dxa"/>
            <w:gridSpan w:val="2"/>
            <w:vMerge w:val="restart"/>
            <w:shd w:val="clear" w:color="auto" w:fill="FFFFFF"/>
            <w:vAlign w:val="bottom"/>
          </w:tcPr>
          <w:p w14:paraId="23BA0EA5" w14:textId="77777777" w:rsidR="003568A4" w:rsidRPr="00BD722B" w:rsidRDefault="003568A4" w:rsidP="00675749">
            <w:pPr>
              <w:autoSpaceDE w:val="0"/>
              <w:autoSpaceDN w:val="0"/>
              <w:adjustRightInd w:val="0"/>
            </w:pPr>
          </w:p>
        </w:tc>
        <w:tc>
          <w:tcPr>
            <w:tcW w:w="2383" w:type="dxa"/>
            <w:gridSpan w:val="2"/>
            <w:shd w:val="clear" w:color="auto" w:fill="FFFFFF"/>
            <w:vAlign w:val="bottom"/>
          </w:tcPr>
          <w:p w14:paraId="33D08DFC"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Q7Environmental</w:t>
            </w:r>
          </w:p>
        </w:tc>
        <w:tc>
          <w:tcPr>
            <w:tcW w:w="1030" w:type="dxa"/>
            <w:vMerge w:val="restart"/>
            <w:shd w:val="clear" w:color="auto" w:fill="FFFFFF"/>
            <w:vAlign w:val="bottom"/>
          </w:tcPr>
          <w:p w14:paraId="62E3BF4E"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Total</w:t>
            </w:r>
          </w:p>
        </w:tc>
      </w:tr>
      <w:tr w:rsidR="003568A4" w:rsidRPr="00BD722B" w14:paraId="22BB3858" w14:textId="77777777" w:rsidTr="007B0E9C">
        <w:trPr>
          <w:cantSplit/>
        </w:trPr>
        <w:tc>
          <w:tcPr>
            <w:tcW w:w="3812" w:type="dxa"/>
            <w:gridSpan w:val="2"/>
            <w:vMerge/>
            <w:shd w:val="clear" w:color="auto" w:fill="FFFFFF"/>
            <w:vAlign w:val="bottom"/>
          </w:tcPr>
          <w:p w14:paraId="66249147" w14:textId="77777777" w:rsidR="003568A4" w:rsidRPr="00BD722B" w:rsidRDefault="003568A4" w:rsidP="00675749">
            <w:pPr>
              <w:autoSpaceDE w:val="0"/>
              <w:autoSpaceDN w:val="0"/>
              <w:adjustRightInd w:val="0"/>
              <w:rPr>
                <w:rFonts w:ascii="Arial" w:hAnsi="Arial" w:cs="Arial"/>
                <w:color w:val="264A60"/>
                <w:sz w:val="18"/>
                <w:szCs w:val="18"/>
              </w:rPr>
            </w:pPr>
          </w:p>
        </w:tc>
        <w:tc>
          <w:tcPr>
            <w:tcW w:w="1353" w:type="dxa"/>
            <w:shd w:val="clear" w:color="auto" w:fill="FFFFFF"/>
            <w:vAlign w:val="bottom"/>
          </w:tcPr>
          <w:p w14:paraId="23E64515"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Not selected</w:t>
            </w:r>
          </w:p>
        </w:tc>
        <w:tc>
          <w:tcPr>
            <w:tcW w:w="1030" w:type="dxa"/>
            <w:shd w:val="clear" w:color="auto" w:fill="FFFFFF"/>
            <w:vAlign w:val="bottom"/>
          </w:tcPr>
          <w:p w14:paraId="53F50CDF"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Selected</w:t>
            </w:r>
          </w:p>
        </w:tc>
        <w:tc>
          <w:tcPr>
            <w:tcW w:w="1030" w:type="dxa"/>
            <w:vMerge/>
            <w:shd w:val="clear" w:color="auto" w:fill="FFFFFF"/>
            <w:vAlign w:val="bottom"/>
          </w:tcPr>
          <w:p w14:paraId="7AFBA378" w14:textId="77777777" w:rsidR="003568A4" w:rsidRPr="00BD722B" w:rsidRDefault="003568A4" w:rsidP="00675749">
            <w:pPr>
              <w:autoSpaceDE w:val="0"/>
              <w:autoSpaceDN w:val="0"/>
              <w:adjustRightInd w:val="0"/>
              <w:rPr>
                <w:rFonts w:ascii="Arial" w:hAnsi="Arial" w:cs="Arial"/>
                <w:color w:val="264A60"/>
                <w:sz w:val="18"/>
                <w:szCs w:val="18"/>
              </w:rPr>
            </w:pPr>
          </w:p>
        </w:tc>
      </w:tr>
      <w:tr w:rsidR="003568A4" w:rsidRPr="00BD722B" w14:paraId="79C28C80" w14:textId="77777777" w:rsidTr="007B0E9C">
        <w:trPr>
          <w:cantSplit/>
        </w:trPr>
        <w:tc>
          <w:tcPr>
            <w:tcW w:w="2459" w:type="dxa"/>
            <w:vMerge w:val="restart"/>
            <w:shd w:val="clear" w:color="auto" w:fill="E0E0E0"/>
          </w:tcPr>
          <w:p w14:paraId="036D444A"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Q6ExperienceANewCulture</w:t>
            </w:r>
          </w:p>
        </w:tc>
        <w:tc>
          <w:tcPr>
            <w:tcW w:w="1353" w:type="dxa"/>
            <w:shd w:val="clear" w:color="auto" w:fill="E0E0E0"/>
          </w:tcPr>
          <w:p w14:paraId="11E186D4"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Not selected</w:t>
            </w:r>
          </w:p>
        </w:tc>
        <w:tc>
          <w:tcPr>
            <w:tcW w:w="1353" w:type="dxa"/>
            <w:shd w:val="clear" w:color="auto" w:fill="FFFFFF"/>
          </w:tcPr>
          <w:p w14:paraId="13FE327C"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33</w:t>
            </w:r>
          </w:p>
        </w:tc>
        <w:tc>
          <w:tcPr>
            <w:tcW w:w="1030" w:type="dxa"/>
            <w:shd w:val="clear" w:color="auto" w:fill="FFFFFF"/>
          </w:tcPr>
          <w:p w14:paraId="19E36CC1"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9</w:t>
            </w:r>
          </w:p>
        </w:tc>
        <w:tc>
          <w:tcPr>
            <w:tcW w:w="1030" w:type="dxa"/>
            <w:shd w:val="clear" w:color="auto" w:fill="FFFFFF"/>
          </w:tcPr>
          <w:p w14:paraId="44CFFA4F"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42</w:t>
            </w:r>
          </w:p>
        </w:tc>
      </w:tr>
      <w:tr w:rsidR="003568A4" w:rsidRPr="00BD722B" w14:paraId="388C4749" w14:textId="77777777" w:rsidTr="007B0E9C">
        <w:trPr>
          <w:cantSplit/>
        </w:trPr>
        <w:tc>
          <w:tcPr>
            <w:tcW w:w="2459" w:type="dxa"/>
            <w:vMerge/>
            <w:shd w:val="clear" w:color="auto" w:fill="E0E0E0"/>
          </w:tcPr>
          <w:p w14:paraId="3795089B" w14:textId="77777777" w:rsidR="003568A4" w:rsidRPr="00BD722B" w:rsidRDefault="003568A4" w:rsidP="00675749">
            <w:pPr>
              <w:autoSpaceDE w:val="0"/>
              <w:autoSpaceDN w:val="0"/>
              <w:adjustRightInd w:val="0"/>
              <w:rPr>
                <w:rFonts w:ascii="Arial" w:hAnsi="Arial" w:cs="Arial"/>
                <w:color w:val="010205"/>
                <w:sz w:val="18"/>
                <w:szCs w:val="18"/>
              </w:rPr>
            </w:pPr>
          </w:p>
        </w:tc>
        <w:tc>
          <w:tcPr>
            <w:tcW w:w="1353" w:type="dxa"/>
            <w:shd w:val="clear" w:color="auto" w:fill="E0E0E0"/>
          </w:tcPr>
          <w:p w14:paraId="6B77F0C2"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Selected</w:t>
            </w:r>
          </w:p>
        </w:tc>
        <w:tc>
          <w:tcPr>
            <w:tcW w:w="1353" w:type="dxa"/>
            <w:shd w:val="clear" w:color="auto" w:fill="FFFFFF"/>
          </w:tcPr>
          <w:p w14:paraId="735C2322"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29</w:t>
            </w:r>
          </w:p>
        </w:tc>
        <w:tc>
          <w:tcPr>
            <w:tcW w:w="1030" w:type="dxa"/>
            <w:shd w:val="clear" w:color="auto" w:fill="FFFFFF"/>
          </w:tcPr>
          <w:p w14:paraId="30BCB57B"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29</w:t>
            </w:r>
          </w:p>
        </w:tc>
        <w:tc>
          <w:tcPr>
            <w:tcW w:w="1030" w:type="dxa"/>
            <w:shd w:val="clear" w:color="auto" w:fill="FFFFFF"/>
          </w:tcPr>
          <w:p w14:paraId="528AF956"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58</w:t>
            </w:r>
          </w:p>
        </w:tc>
      </w:tr>
      <w:tr w:rsidR="003568A4" w:rsidRPr="00BD722B" w14:paraId="144294D8" w14:textId="77777777" w:rsidTr="007B0E9C">
        <w:trPr>
          <w:cantSplit/>
        </w:trPr>
        <w:tc>
          <w:tcPr>
            <w:tcW w:w="3812" w:type="dxa"/>
            <w:gridSpan w:val="2"/>
            <w:shd w:val="clear" w:color="auto" w:fill="E0E0E0"/>
          </w:tcPr>
          <w:p w14:paraId="78979CB3"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Total</w:t>
            </w:r>
          </w:p>
        </w:tc>
        <w:tc>
          <w:tcPr>
            <w:tcW w:w="1353" w:type="dxa"/>
            <w:shd w:val="clear" w:color="auto" w:fill="FFFFFF"/>
          </w:tcPr>
          <w:p w14:paraId="6B636F6B"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62</w:t>
            </w:r>
          </w:p>
        </w:tc>
        <w:tc>
          <w:tcPr>
            <w:tcW w:w="1030" w:type="dxa"/>
            <w:shd w:val="clear" w:color="auto" w:fill="FFFFFF"/>
          </w:tcPr>
          <w:p w14:paraId="60B64764"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38</w:t>
            </w:r>
          </w:p>
        </w:tc>
        <w:tc>
          <w:tcPr>
            <w:tcW w:w="1030" w:type="dxa"/>
            <w:shd w:val="clear" w:color="auto" w:fill="FFFFFF"/>
          </w:tcPr>
          <w:p w14:paraId="4BDDBA58"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100</w:t>
            </w:r>
          </w:p>
        </w:tc>
      </w:tr>
    </w:tbl>
    <w:p w14:paraId="5954D1E6" w14:textId="77777777" w:rsidR="003568A4" w:rsidRPr="00BD722B" w:rsidRDefault="003568A4" w:rsidP="007B0E9C">
      <w:pPr>
        <w:autoSpaceDE w:val="0"/>
        <w:autoSpaceDN w:val="0"/>
        <w:adjustRightInd w:val="0"/>
        <w:spacing w:line="400" w:lineRule="atLeast"/>
        <w:ind w:left="720"/>
      </w:pPr>
    </w:p>
    <w:p w14:paraId="26053D92" w14:textId="77777777" w:rsidR="003568A4" w:rsidRPr="00BD722B" w:rsidRDefault="003568A4" w:rsidP="007B0E9C">
      <w:pPr>
        <w:autoSpaceDE w:val="0"/>
        <w:autoSpaceDN w:val="0"/>
        <w:adjustRightInd w:val="0"/>
        <w:ind w:left="720"/>
      </w:pPr>
    </w:p>
    <w:tbl>
      <w:tblPr>
        <w:tblW w:w="7225" w:type="dxa"/>
        <w:tblInd w:w="1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459"/>
        <w:gridCol w:w="1353"/>
        <w:gridCol w:w="1353"/>
        <w:gridCol w:w="1030"/>
        <w:gridCol w:w="1030"/>
      </w:tblGrid>
      <w:tr w:rsidR="003568A4" w:rsidRPr="00BD722B" w14:paraId="58578E60" w14:textId="77777777" w:rsidTr="007B0E9C">
        <w:trPr>
          <w:cantSplit/>
        </w:trPr>
        <w:tc>
          <w:tcPr>
            <w:tcW w:w="7225" w:type="dxa"/>
            <w:gridSpan w:val="5"/>
            <w:shd w:val="clear" w:color="auto" w:fill="FFFFFF"/>
            <w:vAlign w:val="center"/>
          </w:tcPr>
          <w:p w14:paraId="3217DBC9"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010205"/>
              </w:rPr>
            </w:pPr>
            <w:r w:rsidRPr="00BD722B">
              <w:rPr>
                <w:rFonts w:ascii="Arial" w:hAnsi="Arial" w:cs="Arial"/>
                <w:b/>
                <w:bCs/>
                <w:color w:val="010205"/>
              </w:rPr>
              <w:t>Q6ExperienceANewCulture * Q7Wildlife Cross tabulation</w:t>
            </w:r>
          </w:p>
        </w:tc>
      </w:tr>
      <w:tr w:rsidR="003568A4" w:rsidRPr="00BD722B" w14:paraId="74EDA118" w14:textId="77777777" w:rsidTr="007B0E9C">
        <w:trPr>
          <w:cantSplit/>
        </w:trPr>
        <w:tc>
          <w:tcPr>
            <w:tcW w:w="7225" w:type="dxa"/>
            <w:gridSpan w:val="5"/>
            <w:shd w:val="clear" w:color="auto" w:fill="FFFFFF"/>
            <w:vAlign w:val="bottom"/>
          </w:tcPr>
          <w:p w14:paraId="31FDE958" w14:textId="77777777" w:rsidR="003568A4" w:rsidRPr="00BD722B" w:rsidRDefault="003568A4" w:rsidP="00675749">
            <w:pPr>
              <w:autoSpaceDE w:val="0"/>
              <w:autoSpaceDN w:val="0"/>
              <w:adjustRightInd w:val="0"/>
              <w:spacing w:line="320" w:lineRule="atLeast"/>
            </w:pPr>
            <w:r w:rsidRPr="00BD722B">
              <w:rPr>
                <w:rFonts w:ascii="Arial" w:hAnsi="Arial" w:cs="Arial"/>
                <w:color w:val="010205"/>
                <w:sz w:val="18"/>
                <w:szCs w:val="18"/>
                <w:shd w:val="clear" w:color="auto" w:fill="FFFFFF"/>
              </w:rPr>
              <w:t xml:space="preserve">Count  </w:t>
            </w:r>
          </w:p>
        </w:tc>
      </w:tr>
      <w:tr w:rsidR="003568A4" w:rsidRPr="00BD722B" w14:paraId="1261C410" w14:textId="77777777" w:rsidTr="007B0E9C">
        <w:trPr>
          <w:cantSplit/>
        </w:trPr>
        <w:tc>
          <w:tcPr>
            <w:tcW w:w="3812" w:type="dxa"/>
            <w:gridSpan w:val="2"/>
            <w:vMerge w:val="restart"/>
            <w:shd w:val="clear" w:color="auto" w:fill="FFFFFF"/>
            <w:vAlign w:val="bottom"/>
          </w:tcPr>
          <w:p w14:paraId="5B4A0489" w14:textId="77777777" w:rsidR="003568A4" w:rsidRPr="00BD722B" w:rsidRDefault="003568A4" w:rsidP="00675749">
            <w:pPr>
              <w:autoSpaceDE w:val="0"/>
              <w:autoSpaceDN w:val="0"/>
              <w:adjustRightInd w:val="0"/>
            </w:pPr>
          </w:p>
        </w:tc>
        <w:tc>
          <w:tcPr>
            <w:tcW w:w="2383" w:type="dxa"/>
            <w:gridSpan w:val="2"/>
            <w:shd w:val="clear" w:color="auto" w:fill="FFFFFF"/>
            <w:vAlign w:val="bottom"/>
          </w:tcPr>
          <w:p w14:paraId="419CEE7C"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Q7Wildlife</w:t>
            </w:r>
          </w:p>
        </w:tc>
        <w:tc>
          <w:tcPr>
            <w:tcW w:w="1030" w:type="dxa"/>
            <w:vMerge w:val="restart"/>
            <w:shd w:val="clear" w:color="auto" w:fill="FFFFFF"/>
            <w:vAlign w:val="bottom"/>
          </w:tcPr>
          <w:p w14:paraId="3C75E868"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Total</w:t>
            </w:r>
          </w:p>
        </w:tc>
      </w:tr>
      <w:tr w:rsidR="003568A4" w:rsidRPr="00BD722B" w14:paraId="440D19BF" w14:textId="77777777" w:rsidTr="007B0E9C">
        <w:trPr>
          <w:cantSplit/>
        </w:trPr>
        <w:tc>
          <w:tcPr>
            <w:tcW w:w="3812" w:type="dxa"/>
            <w:gridSpan w:val="2"/>
            <w:vMerge/>
            <w:shd w:val="clear" w:color="auto" w:fill="FFFFFF"/>
            <w:vAlign w:val="bottom"/>
          </w:tcPr>
          <w:p w14:paraId="4BAB4AF7" w14:textId="77777777" w:rsidR="003568A4" w:rsidRPr="00BD722B" w:rsidRDefault="003568A4" w:rsidP="00675749">
            <w:pPr>
              <w:autoSpaceDE w:val="0"/>
              <w:autoSpaceDN w:val="0"/>
              <w:adjustRightInd w:val="0"/>
              <w:rPr>
                <w:rFonts w:ascii="Arial" w:hAnsi="Arial" w:cs="Arial"/>
                <w:color w:val="264A60"/>
                <w:sz w:val="18"/>
                <w:szCs w:val="18"/>
              </w:rPr>
            </w:pPr>
          </w:p>
        </w:tc>
        <w:tc>
          <w:tcPr>
            <w:tcW w:w="1353" w:type="dxa"/>
            <w:shd w:val="clear" w:color="auto" w:fill="FFFFFF"/>
            <w:vAlign w:val="bottom"/>
          </w:tcPr>
          <w:p w14:paraId="0567C591"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Not selected</w:t>
            </w:r>
          </w:p>
        </w:tc>
        <w:tc>
          <w:tcPr>
            <w:tcW w:w="1030" w:type="dxa"/>
            <w:shd w:val="clear" w:color="auto" w:fill="FFFFFF"/>
            <w:vAlign w:val="bottom"/>
          </w:tcPr>
          <w:p w14:paraId="79130B5D"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Selected</w:t>
            </w:r>
          </w:p>
        </w:tc>
        <w:tc>
          <w:tcPr>
            <w:tcW w:w="1030" w:type="dxa"/>
            <w:vMerge/>
            <w:shd w:val="clear" w:color="auto" w:fill="FFFFFF"/>
            <w:vAlign w:val="bottom"/>
          </w:tcPr>
          <w:p w14:paraId="6AA7D7C2" w14:textId="77777777" w:rsidR="003568A4" w:rsidRPr="00BD722B" w:rsidRDefault="003568A4" w:rsidP="00675749">
            <w:pPr>
              <w:autoSpaceDE w:val="0"/>
              <w:autoSpaceDN w:val="0"/>
              <w:adjustRightInd w:val="0"/>
              <w:rPr>
                <w:rFonts w:ascii="Arial" w:hAnsi="Arial" w:cs="Arial"/>
                <w:color w:val="264A60"/>
                <w:sz w:val="18"/>
                <w:szCs w:val="18"/>
              </w:rPr>
            </w:pPr>
          </w:p>
        </w:tc>
      </w:tr>
      <w:tr w:rsidR="003568A4" w:rsidRPr="00BD722B" w14:paraId="06103528" w14:textId="77777777" w:rsidTr="007B0E9C">
        <w:trPr>
          <w:cantSplit/>
        </w:trPr>
        <w:tc>
          <w:tcPr>
            <w:tcW w:w="2459" w:type="dxa"/>
            <w:vMerge w:val="restart"/>
            <w:shd w:val="clear" w:color="auto" w:fill="E0E0E0"/>
          </w:tcPr>
          <w:p w14:paraId="45A1A049"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Q6ExperienceANewCulture</w:t>
            </w:r>
          </w:p>
        </w:tc>
        <w:tc>
          <w:tcPr>
            <w:tcW w:w="1353" w:type="dxa"/>
            <w:shd w:val="clear" w:color="auto" w:fill="E0E0E0"/>
          </w:tcPr>
          <w:p w14:paraId="648ED993"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Not selected</w:t>
            </w:r>
          </w:p>
        </w:tc>
        <w:tc>
          <w:tcPr>
            <w:tcW w:w="1353" w:type="dxa"/>
            <w:shd w:val="clear" w:color="auto" w:fill="FFFFFF"/>
          </w:tcPr>
          <w:p w14:paraId="573DBA10"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13</w:t>
            </w:r>
          </w:p>
        </w:tc>
        <w:tc>
          <w:tcPr>
            <w:tcW w:w="1030" w:type="dxa"/>
            <w:shd w:val="clear" w:color="auto" w:fill="FFFFFF"/>
          </w:tcPr>
          <w:p w14:paraId="7617D399"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29</w:t>
            </w:r>
          </w:p>
        </w:tc>
        <w:tc>
          <w:tcPr>
            <w:tcW w:w="1030" w:type="dxa"/>
            <w:shd w:val="clear" w:color="auto" w:fill="FFFFFF"/>
          </w:tcPr>
          <w:p w14:paraId="0B1D81FB"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42</w:t>
            </w:r>
          </w:p>
        </w:tc>
      </w:tr>
      <w:tr w:rsidR="003568A4" w:rsidRPr="00BD722B" w14:paraId="616BBD10" w14:textId="77777777" w:rsidTr="007B0E9C">
        <w:trPr>
          <w:cantSplit/>
        </w:trPr>
        <w:tc>
          <w:tcPr>
            <w:tcW w:w="2459" w:type="dxa"/>
            <w:vMerge/>
            <w:shd w:val="clear" w:color="auto" w:fill="E0E0E0"/>
          </w:tcPr>
          <w:p w14:paraId="36D3F122" w14:textId="77777777" w:rsidR="003568A4" w:rsidRPr="00BD722B" w:rsidRDefault="003568A4" w:rsidP="00675749">
            <w:pPr>
              <w:autoSpaceDE w:val="0"/>
              <w:autoSpaceDN w:val="0"/>
              <w:adjustRightInd w:val="0"/>
              <w:rPr>
                <w:rFonts w:ascii="Arial" w:hAnsi="Arial" w:cs="Arial"/>
                <w:color w:val="010205"/>
                <w:sz w:val="18"/>
                <w:szCs w:val="18"/>
              </w:rPr>
            </w:pPr>
          </w:p>
        </w:tc>
        <w:tc>
          <w:tcPr>
            <w:tcW w:w="1353" w:type="dxa"/>
            <w:shd w:val="clear" w:color="auto" w:fill="E0E0E0"/>
          </w:tcPr>
          <w:p w14:paraId="7BD688A1"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Selected</w:t>
            </w:r>
          </w:p>
        </w:tc>
        <w:tc>
          <w:tcPr>
            <w:tcW w:w="1353" w:type="dxa"/>
            <w:shd w:val="clear" w:color="auto" w:fill="FFFFFF"/>
          </w:tcPr>
          <w:p w14:paraId="70447C2D"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19</w:t>
            </w:r>
          </w:p>
        </w:tc>
        <w:tc>
          <w:tcPr>
            <w:tcW w:w="1030" w:type="dxa"/>
            <w:shd w:val="clear" w:color="auto" w:fill="FFFFFF"/>
          </w:tcPr>
          <w:p w14:paraId="0E5CB593"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39</w:t>
            </w:r>
          </w:p>
        </w:tc>
        <w:tc>
          <w:tcPr>
            <w:tcW w:w="1030" w:type="dxa"/>
            <w:shd w:val="clear" w:color="auto" w:fill="FFFFFF"/>
          </w:tcPr>
          <w:p w14:paraId="15AE792F"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58</w:t>
            </w:r>
          </w:p>
        </w:tc>
      </w:tr>
      <w:tr w:rsidR="003568A4" w:rsidRPr="00BD722B" w14:paraId="677DEBA8" w14:textId="77777777" w:rsidTr="007B0E9C">
        <w:trPr>
          <w:cantSplit/>
        </w:trPr>
        <w:tc>
          <w:tcPr>
            <w:tcW w:w="3812" w:type="dxa"/>
            <w:gridSpan w:val="2"/>
            <w:shd w:val="clear" w:color="auto" w:fill="E0E0E0"/>
          </w:tcPr>
          <w:p w14:paraId="7D410977"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Total</w:t>
            </w:r>
          </w:p>
        </w:tc>
        <w:tc>
          <w:tcPr>
            <w:tcW w:w="1353" w:type="dxa"/>
            <w:shd w:val="clear" w:color="auto" w:fill="FFFFFF"/>
          </w:tcPr>
          <w:p w14:paraId="431527B2"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32</w:t>
            </w:r>
          </w:p>
        </w:tc>
        <w:tc>
          <w:tcPr>
            <w:tcW w:w="1030" w:type="dxa"/>
            <w:shd w:val="clear" w:color="auto" w:fill="FFFFFF"/>
          </w:tcPr>
          <w:p w14:paraId="1DA0AF1C"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68</w:t>
            </w:r>
          </w:p>
        </w:tc>
        <w:tc>
          <w:tcPr>
            <w:tcW w:w="1030" w:type="dxa"/>
            <w:shd w:val="clear" w:color="auto" w:fill="FFFFFF"/>
          </w:tcPr>
          <w:p w14:paraId="386A77AD"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100</w:t>
            </w:r>
          </w:p>
        </w:tc>
      </w:tr>
    </w:tbl>
    <w:p w14:paraId="64C674A1" w14:textId="77777777" w:rsidR="003568A4" w:rsidRPr="00BD722B" w:rsidRDefault="003568A4" w:rsidP="007B0E9C">
      <w:pPr>
        <w:autoSpaceDE w:val="0"/>
        <w:autoSpaceDN w:val="0"/>
        <w:adjustRightInd w:val="0"/>
        <w:spacing w:line="400" w:lineRule="atLeast"/>
        <w:ind w:left="1435"/>
      </w:pPr>
    </w:p>
    <w:p w14:paraId="2C753435" w14:textId="77777777" w:rsidR="003568A4" w:rsidRPr="00BD722B" w:rsidRDefault="003568A4" w:rsidP="007B0E9C">
      <w:pPr>
        <w:autoSpaceDE w:val="0"/>
        <w:autoSpaceDN w:val="0"/>
        <w:adjustRightInd w:val="0"/>
        <w:ind w:left="1435"/>
      </w:pPr>
    </w:p>
    <w:tbl>
      <w:tblPr>
        <w:tblW w:w="7225" w:type="dxa"/>
        <w:tblInd w:w="1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459"/>
        <w:gridCol w:w="1353"/>
        <w:gridCol w:w="1353"/>
        <w:gridCol w:w="1030"/>
        <w:gridCol w:w="1030"/>
      </w:tblGrid>
      <w:tr w:rsidR="003568A4" w:rsidRPr="00BD722B" w14:paraId="422A28E7" w14:textId="77777777" w:rsidTr="007B0E9C">
        <w:trPr>
          <w:cantSplit/>
        </w:trPr>
        <w:tc>
          <w:tcPr>
            <w:tcW w:w="7225" w:type="dxa"/>
            <w:gridSpan w:val="5"/>
            <w:shd w:val="clear" w:color="auto" w:fill="FFFFFF"/>
            <w:vAlign w:val="center"/>
          </w:tcPr>
          <w:p w14:paraId="2760A86D"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010205"/>
              </w:rPr>
            </w:pPr>
            <w:r w:rsidRPr="00BD722B">
              <w:rPr>
                <w:rFonts w:ascii="Arial" w:hAnsi="Arial" w:cs="Arial"/>
                <w:b/>
                <w:bCs/>
                <w:color w:val="010205"/>
              </w:rPr>
              <w:t>Q6ExperienceANewCulture * Q7Conserving Cross tabulation</w:t>
            </w:r>
          </w:p>
        </w:tc>
      </w:tr>
      <w:tr w:rsidR="003568A4" w:rsidRPr="00BD722B" w14:paraId="6F1B8505" w14:textId="77777777" w:rsidTr="007B0E9C">
        <w:trPr>
          <w:cantSplit/>
        </w:trPr>
        <w:tc>
          <w:tcPr>
            <w:tcW w:w="7225" w:type="dxa"/>
            <w:gridSpan w:val="5"/>
            <w:shd w:val="clear" w:color="auto" w:fill="FFFFFF"/>
            <w:vAlign w:val="bottom"/>
          </w:tcPr>
          <w:p w14:paraId="666FEE72" w14:textId="77777777" w:rsidR="003568A4" w:rsidRPr="00BD722B" w:rsidRDefault="003568A4" w:rsidP="00675749">
            <w:pPr>
              <w:autoSpaceDE w:val="0"/>
              <w:autoSpaceDN w:val="0"/>
              <w:adjustRightInd w:val="0"/>
              <w:spacing w:line="320" w:lineRule="atLeast"/>
            </w:pPr>
            <w:r w:rsidRPr="00BD722B">
              <w:rPr>
                <w:rFonts w:ascii="Arial" w:hAnsi="Arial" w:cs="Arial"/>
                <w:color w:val="010205"/>
                <w:sz w:val="18"/>
                <w:szCs w:val="18"/>
                <w:shd w:val="clear" w:color="auto" w:fill="FFFFFF"/>
              </w:rPr>
              <w:t xml:space="preserve">Count  </w:t>
            </w:r>
          </w:p>
        </w:tc>
      </w:tr>
      <w:tr w:rsidR="003568A4" w:rsidRPr="00BD722B" w14:paraId="1300A801" w14:textId="77777777" w:rsidTr="007B0E9C">
        <w:trPr>
          <w:cantSplit/>
        </w:trPr>
        <w:tc>
          <w:tcPr>
            <w:tcW w:w="3812" w:type="dxa"/>
            <w:gridSpan w:val="2"/>
            <w:vMerge w:val="restart"/>
            <w:shd w:val="clear" w:color="auto" w:fill="FFFFFF"/>
            <w:vAlign w:val="bottom"/>
          </w:tcPr>
          <w:p w14:paraId="0DCB0974" w14:textId="77777777" w:rsidR="003568A4" w:rsidRPr="00BD722B" w:rsidRDefault="003568A4" w:rsidP="00675749">
            <w:pPr>
              <w:autoSpaceDE w:val="0"/>
              <w:autoSpaceDN w:val="0"/>
              <w:adjustRightInd w:val="0"/>
            </w:pPr>
          </w:p>
        </w:tc>
        <w:tc>
          <w:tcPr>
            <w:tcW w:w="2383" w:type="dxa"/>
            <w:gridSpan w:val="2"/>
            <w:shd w:val="clear" w:color="auto" w:fill="FFFFFF"/>
            <w:vAlign w:val="bottom"/>
          </w:tcPr>
          <w:p w14:paraId="41366BB3"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Q7Conserving</w:t>
            </w:r>
          </w:p>
        </w:tc>
        <w:tc>
          <w:tcPr>
            <w:tcW w:w="1030" w:type="dxa"/>
            <w:vMerge w:val="restart"/>
            <w:shd w:val="clear" w:color="auto" w:fill="FFFFFF"/>
            <w:vAlign w:val="bottom"/>
          </w:tcPr>
          <w:p w14:paraId="5FCE9395"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Total</w:t>
            </w:r>
          </w:p>
        </w:tc>
      </w:tr>
      <w:tr w:rsidR="003568A4" w:rsidRPr="00BD722B" w14:paraId="705260D5" w14:textId="77777777" w:rsidTr="007B0E9C">
        <w:trPr>
          <w:cantSplit/>
        </w:trPr>
        <w:tc>
          <w:tcPr>
            <w:tcW w:w="3812" w:type="dxa"/>
            <w:gridSpan w:val="2"/>
            <w:vMerge/>
            <w:shd w:val="clear" w:color="auto" w:fill="FFFFFF"/>
            <w:vAlign w:val="bottom"/>
          </w:tcPr>
          <w:p w14:paraId="1B39DEEB" w14:textId="77777777" w:rsidR="003568A4" w:rsidRPr="00BD722B" w:rsidRDefault="003568A4" w:rsidP="00675749">
            <w:pPr>
              <w:autoSpaceDE w:val="0"/>
              <w:autoSpaceDN w:val="0"/>
              <w:adjustRightInd w:val="0"/>
              <w:rPr>
                <w:rFonts w:ascii="Arial" w:hAnsi="Arial" w:cs="Arial"/>
                <w:color w:val="264A60"/>
                <w:sz w:val="18"/>
                <w:szCs w:val="18"/>
              </w:rPr>
            </w:pPr>
          </w:p>
        </w:tc>
        <w:tc>
          <w:tcPr>
            <w:tcW w:w="1353" w:type="dxa"/>
            <w:shd w:val="clear" w:color="auto" w:fill="FFFFFF"/>
            <w:vAlign w:val="bottom"/>
          </w:tcPr>
          <w:p w14:paraId="1629ABD3"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Not selected</w:t>
            </w:r>
          </w:p>
        </w:tc>
        <w:tc>
          <w:tcPr>
            <w:tcW w:w="1030" w:type="dxa"/>
            <w:shd w:val="clear" w:color="auto" w:fill="FFFFFF"/>
            <w:vAlign w:val="bottom"/>
          </w:tcPr>
          <w:p w14:paraId="57B177F2"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Selected</w:t>
            </w:r>
          </w:p>
        </w:tc>
        <w:tc>
          <w:tcPr>
            <w:tcW w:w="1030" w:type="dxa"/>
            <w:vMerge/>
            <w:shd w:val="clear" w:color="auto" w:fill="FFFFFF"/>
            <w:vAlign w:val="bottom"/>
          </w:tcPr>
          <w:p w14:paraId="4E5364E4" w14:textId="77777777" w:rsidR="003568A4" w:rsidRPr="00BD722B" w:rsidRDefault="003568A4" w:rsidP="00675749">
            <w:pPr>
              <w:autoSpaceDE w:val="0"/>
              <w:autoSpaceDN w:val="0"/>
              <w:adjustRightInd w:val="0"/>
              <w:rPr>
                <w:rFonts w:ascii="Arial" w:hAnsi="Arial" w:cs="Arial"/>
                <w:color w:val="264A60"/>
                <w:sz w:val="18"/>
                <w:szCs w:val="18"/>
              </w:rPr>
            </w:pPr>
          </w:p>
        </w:tc>
      </w:tr>
      <w:tr w:rsidR="003568A4" w:rsidRPr="00BD722B" w14:paraId="4F364926" w14:textId="77777777" w:rsidTr="007B0E9C">
        <w:trPr>
          <w:cantSplit/>
        </w:trPr>
        <w:tc>
          <w:tcPr>
            <w:tcW w:w="2459" w:type="dxa"/>
            <w:vMerge w:val="restart"/>
            <w:shd w:val="clear" w:color="auto" w:fill="E0E0E0"/>
          </w:tcPr>
          <w:p w14:paraId="2359BBB3"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Q6ExperienceANewCulture</w:t>
            </w:r>
          </w:p>
        </w:tc>
        <w:tc>
          <w:tcPr>
            <w:tcW w:w="1353" w:type="dxa"/>
            <w:shd w:val="clear" w:color="auto" w:fill="E0E0E0"/>
          </w:tcPr>
          <w:p w14:paraId="4482804B"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Not selected</w:t>
            </w:r>
          </w:p>
        </w:tc>
        <w:tc>
          <w:tcPr>
            <w:tcW w:w="1353" w:type="dxa"/>
            <w:shd w:val="clear" w:color="auto" w:fill="FFFFFF"/>
          </w:tcPr>
          <w:p w14:paraId="5D8094E9"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33</w:t>
            </w:r>
          </w:p>
        </w:tc>
        <w:tc>
          <w:tcPr>
            <w:tcW w:w="1030" w:type="dxa"/>
            <w:shd w:val="clear" w:color="auto" w:fill="FFFFFF"/>
          </w:tcPr>
          <w:p w14:paraId="28DD9C6B"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9</w:t>
            </w:r>
          </w:p>
        </w:tc>
        <w:tc>
          <w:tcPr>
            <w:tcW w:w="1030" w:type="dxa"/>
            <w:shd w:val="clear" w:color="auto" w:fill="FFFFFF"/>
          </w:tcPr>
          <w:p w14:paraId="58C66C51"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42</w:t>
            </w:r>
          </w:p>
        </w:tc>
      </w:tr>
      <w:tr w:rsidR="003568A4" w:rsidRPr="00BD722B" w14:paraId="45BBBAB9" w14:textId="77777777" w:rsidTr="007B0E9C">
        <w:trPr>
          <w:cantSplit/>
        </w:trPr>
        <w:tc>
          <w:tcPr>
            <w:tcW w:w="2459" w:type="dxa"/>
            <w:vMerge/>
            <w:shd w:val="clear" w:color="auto" w:fill="E0E0E0"/>
          </w:tcPr>
          <w:p w14:paraId="70A11BF5" w14:textId="77777777" w:rsidR="003568A4" w:rsidRPr="00BD722B" w:rsidRDefault="003568A4" w:rsidP="00675749">
            <w:pPr>
              <w:autoSpaceDE w:val="0"/>
              <w:autoSpaceDN w:val="0"/>
              <w:adjustRightInd w:val="0"/>
              <w:rPr>
                <w:rFonts w:ascii="Arial" w:hAnsi="Arial" w:cs="Arial"/>
                <w:color w:val="010205"/>
                <w:sz w:val="18"/>
                <w:szCs w:val="18"/>
              </w:rPr>
            </w:pPr>
          </w:p>
        </w:tc>
        <w:tc>
          <w:tcPr>
            <w:tcW w:w="1353" w:type="dxa"/>
            <w:shd w:val="clear" w:color="auto" w:fill="E0E0E0"/>
          </w:tcPr>
          <w:p w14:paraId="6FBA6815"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Selected</w:t>
            </w:r>
          </w:p>
        </w:tc>
        <w:tc>
          <w:tcPr>
            <w:tcW w:w="1353" w:type="dxa"/>
            <w:shd w:val="clear" w:color="auto" w:fill="FFFFFF"/>
          </w:tcPr>
          <w:p w14:paraId="5D37E4FD"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28</w:t>
            </w:r>
          </w:p>
        </w:tc>
        <w:tc>
          <w:tcPr>
            <w:tcW w:w="1030" w:type="dxa"/>
            <w:shd w:val="clear" w:color="auto" w:fill="FFFFFF"/>
          </w:tcPr>
          <w:p w14:paraId="4458A563"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30</w:t>
            </w:r>
          </w:p>
        </w:tc>
        <w:tc>
          <w:tcPr>
            <w:tcW w:w="1030" w:type="dxa"/>
            <w:shd w:val="clear" w:color="auto" w:fill="FFFFFF"/>
          </w:tcPr>
          <w:p w14:paraId="17CD9AE3"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58</w:t>
            </w:r>
          </w:p>
        </w:tc>
      </w:tr>
      <w:tr w:rsidR="003568A4" w:rsidRPr="00BD722B" w14:paraId="492DD029" w14:textId="77777777" w:rsidTr="007B0E9C">
        <w:trPr>
          <w:cantSplit/>
        </w:trPr>
        <w:tc>
          <w:tcPr>
            <w:tcW w:w="3812" w:type="dxa"/>
            <w:gridSpan w:val="2"/>
            <w:shd w:val="clear" w:color="auto" w:fill="E0E0E0"/>
          </w:tcPr>
          <w:p w14:paraId="4DF73741"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Total</w:t>
            </w:r>
          </w:p>
        </w:tc>
        <w:tc>
          <w:tcPr>
            <w:tcW w:w="1353" w:type="dxa"/>
            <w:shd w:val="clear" w:color="auto" w:fill="FFFFFF"/>
          </w:tcPr>
          <w:p w14:paraId="200F8F9B"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61</w:t>
            </w:r>
          </w:p>
        </w:tc>
        <w:tc>
          <w:tcPr>
            <w:tcW w:w="1030" w:type="dxa"/>
            <w:shd w:val="clear" w:color="auto" w:fill="FFFFFF"/>
          </w:tcPr>
          <w:p w14:paraId="100502BB"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39</w:t>
            </w:r>
          </w:p>
        </w:tc>
        <w:tc>
          <w:tcPr>
            <w:tcW w:w="1030" w:type="dxa"/>
            <w:shd w:val="clear" w:color="auto" w:fill="FFFFFF"/>
          </w:tcPr>
          <w:p w14:paraId="2B46761C"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100</w:t>
            </w:r>
          </w:p>
        </w:tc>
      </w:tr>
    </w:tbl>
    <w:p w14:paraId="7D979360" w14:textId="77777777" w:rsidR="003568A4" w:rsidRPr="00BD722B" w:rsidRDefault="003568A4" w:rsidP="007B0E9C">
      <w:pPr>
        <w:autoSpaceDE w:val="0"/>
        <w:autoSpaceDN w:val="0"/>
        <w:adjustRightInd w:val="0"/>
        <w:spacing w:line="400" w:lineRule="atLeast"/>
        <w:ind w:left="1435"/>
      </w:pPr>
    </w:p>
    <w:p w14:paraId="3AFDCBF3" w14:textId="77777777" w:rsidR="003568A4" w:rsidRPr="00BD722B" w:rsidRDefault="003568A4" w:rsidP="007B0E9C">
      <w:pPr>
        <w:autoSpaceDE w:val="0"/>
        <w:autoSpaceDN w:val="0"/>
        <w:adjustRightInd w:val="0"/>
        <w:ind w:left="1435"/>
      </w:pPr>
    </w:p>
    <w:tbl>
      <w:tblPr>
        <w:tblW w:w="7225" w:type="dxa"/>
        <w:tblInd w:w="1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459"/>
        <w:gridCol w:w="1353"/>
        <w:gridCol w:w="1353"/>
        <w:gridCol w:w="1030"/>
        <w:gridCol w:w="1030"/>
      </w:tblGrid>
      <w:tr w:rsidR="003568A4" w:rsidRPr="00BD722B" w14:paraId="731551D7" w14:textId="77777777" w:rsidTr="007B0E9C">
        <w:trPr>
          <w:cantSplit/>
        </w:trPr>
        <w:tc>
          <w:tcPr>
            <w:tcW w:w="7225" w:type="dxa"/>
            <w:gridSpan w:val="5"/>
            <w:shd w:val="clear" w:color="auto" w:fill="FFFFFF"/>
            <w:vAlign w:val="center"/>
          </w:tcPr>
          <w:p w14:paraId="35860FB5"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010205"/>
              </w:rPr>
            </w:pPr>
            <w:r w:rsidRPr="00BD722B">
              <w:rPr>
                <w:rFonts w:ascii="Arial" w:hAnsi="Arial" w:cs="Arial"/>
                <w:b/>
                <w:bCs/>
                <w:color w:val="010205"/>
              </w:rPr>
              <w:t>Q6ExperienceANewCulture * Q7Other Cross tabulation</w:t>
            </w:r>
          </w:p>
        </w:tc>
      </w:tr>
      <w:tr w:rsidR="003568A4" w:rsidRPr="00BD722B" w14:paraId="38095D54" w14:textId="77777777" w:rsidTr="007B0E9C">
        <w:trPr>
          <w:cantSplit/>
        </w:trPr>
        <w:tc>
          <w:tcPr>
            <w:tcW w:w="7225" w:type="dxa"/>
            <w:gridSpan w:val="5"/>
            <w:shd w:val="clear" w:color="auto" w:fill="FFFFFF"/>
            <w:vAlign w:val="bottom"/>
          </w:tcPr>
          <w:p w14:paraId="13F1A310" w14:textId="77777777" w:rsidR="003568A4" w:rsidRPr="00BD722B" w:rsidRDefault="003568A4" w:rsidP="00675749">
            <w:pPr>
              <w:autoSpaceDE w:val="0"/>
              <w:autoSpaceDN w:val="0"/>
              <w:adjustRightInd w:val="0"/>
              <w:spacing w:line="320" w:lineRule="atLeast"/>
            </w:pPr>
            <w:r w:rsidRPr="00BD722B">
              <w:rPr>
                <w:rFonts w:ascii="Arial" w:hAnsi="Arial" w:cs="Arial"/>
                <w:color w:val="010205"/>
                <w:sz w:val="18"/>
                <w:szCs w:val="18"/>
                <w:shd w:val="clear" w:color="auto" w:fill="FFFFFF"/>
              </w:rPr>
              <w:t xml:space="preserve">Count  </w:t>
            </w:r>
          </w:p>
        </w:tc>
      </w:tr>
      <w:tr w:rsidR="003568A4" w:rsidRPr="00BD722B" w14:paraId="3ECF0352" w14:textId="77777777" w:rsidTr="007B0E9C">
        <w:trPr>
          <w:cantSplit/>
        </w:trPr>
        <w:tc>
          <w:tcPr>
            <w:tcW w:w="3812" w:type="dxa"/>
            <w:gridSpan w:val="2"/>
            <w:vMerge w:val="restart"/>
            <w:shd w:val="clear" w:color="auto" w:fill="FFFFFF"/>
            <w:vAlign w:val="bottom"/>
          </w:tcPr>
          <w:p w14:paraId="5A4E220D" w14:textId="77777777" w:rsidR="003568A4" w:rsidRPr="00BD722B" w:rsidRDefault="003568A4" w:rsidP="00675749">
            <w:pPr>
              <w:autoSpaceDE w:val="0"/>
              <w:autoSpaceDN w:val="0"/>
              <w:adjustRightInd w:val="0"/>
            </w:pPr>
          </w:p>
        </w:tc>
        <w:tc>
          <w:tcPr>
            <w:tcW w:w="2383" w:type="dxa"/>
            <w:gridSpan w:val="2"/>
            <w:shd w:val="clear" w:color="auto" w:fill="FFFFFF"/>
            <w:vAlign w:val="bottom"/>
          </w:tcPr>
          <w:p w14:paraId="027D31F4"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Q7Other</w:t>
            </w:r>
          </w:p>
        </w:tc>
        <w:tc>
          <w:tcPr>
            <w:tcW w:w="1030" w:type="dxa"/>
            <w:vMerge w:val="restart"/>
            <w:shd w:val="clear" w:color="auto" w:fill="FFFFFF"/>
            <w:vAlign w:val="bottom"/>
          </w:tcPr>
          <w:p w14:paraId="17F22054"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Total</w:t>
            </w:r>
          </w:p>
        </w:tc>
      </w:tr>
      <w:tr w:rsidR="003568A4" w:rsidRPr="00BD722B" w14:paraId="094BB9D1" w14:textId="77777777" w:rsidTr="007B0E9C">
        <w:trPr>
          <w:cantSplit/>
        </w:trPr>
        <w:tc>
          <w:tcPr>
            <w:tcW w:w="3812" w:type="dxa"/>
            <w:gridSpan w:val="2"/>
            <w:vMerge/>
            <w:shd w:val="clear" w:color="auto" w:fill="FFFFFF"/>
            <w:vAlign w:val="bottom"/>
          </w:tcPr>
          <w:p w14:paraId="26BF323D" w14:textId="77777777" w:rsidR="003568A4" w:rsidRPr="00BD722B" w:rsidRDefault="003568A4" w:rsidP="00675749">
            <w:pPr>
              <w:autoSpaceDE w:val="0"/>
              <w:autoSpaceDN w:val="0"/>
              <w:adjustRightInd w:val="0"/>
              <w:rPr>
                <w:rFonts w:ascii="Arial" w:hAnsi="Arial" w:cs="Arial"/>
                <w:color w:val="264A60"/>
                <w:sz w:val="18"/>
                <w:szCs w:val="18"/>
              </w:rPr>
            </w:pPr>
          </w:p>
        </w:tc>
        <w:tc>
          <w:tcPr>
            <w:tcW w:w="1353" w:type="dxa"/>
            <w:shd w:val="clear" w:color="auto" w:fill="FFFFFF"/>
            <w:vAlign w:val="bottom"/>
          </w:tcPr>
          <w:p w14:paraId="0FF712A6"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Not selected</w:t>
            </w:r>
          </w:p>
        </w:tc>
        <w:tc>
          <w:tcPr>
            <w:tcW w:w="1030" w:type="dxa"/>
            <w:shd w:val="clear" w:color="auto" w:fill="FFFFFF"/>
            <w:vAlign w:val="bottom"/>
          </w:tcPr>
          <w:p w14:paraId="14931E88"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Selected</w:t>
            </w:r>
          </w:p>
        </w:tc>
        <w:tc>
          <w:tcPr>
            <w:tcW w:w="1030" w:type="dxa"/>
            <w:vMerge/>
            <w:shd w:val="clear" w:color="auto" w:fill="FFFFFF"/>
            <w:vAlign w:val="bottom"/>
          </w:tcPr>
          <w:p w14:paraId="6B071208" w14:textId="77777777" w:rsidR="003568A4" w:rsidRPr="00BD722B" w:rsidRDefault="003568A4" w:rsidP="00675749">
            <w:pPr>
              <w:autoSpaceDE w:val="0"/>
              <w:autoSpaceDN w:val="0"/>
              <w:adjustRightInd w:val="0"/>
              <w:rPr>
                <w:rFonts w:ascii="Arial" w:hAnsi="Arial" w:cs="Arial"/>
                <w:color w:val="264A60"/>
                <w:sz w:val="18"/>
                <w:szCs w:val="18"/>
              </w:rPr>
            </w:pPr>
          </w:p>
        </w:tc>
      </w:tr>
      <w:tr w:rsidR="003568A4" w:rsidRPr="00BD722B" w14:paraId="4E407C17" w14:textId="77777777" w:rsidTr="007B0E9C">
        <w:trPr>
          <w:cantSplit/>
        </w:trPr>
        <w:tc>
          <w:tcPr>
            <w:tcW w:w="2459" w:type="dxa"/>
            <w:vMerge w:val="restart"/>
            <w:shd w:val="clear" w:color="auto" w:fill="E0E0E0"/>
          </w:tcPr>
          <w:p w14:paraId="3924329C"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Q6ExperienceANewCulture</w:t>
            </w:r>
          </w:p>
        </w:tc>
        <w:tc>
          <w:tcPr>
            <w:tcW w:w="1353" w:type="dxa"/>
            <w:shd w:val="clear" w:color="auto" w:fill="E0E0E0"/>
          </w:tcPr>
          <w:p w14:paraId="3CB6608A"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Not selected</w:t>
            </w:r>
          </w:p>
        </w:tc>
        <w:tc>
          <w:tcPr>
            <w:tcW w:w="1353" w:type="dxa"/>
            <w:shd w:val="clear" w:color="auto" w:fill="FFFFFF"/>
          </w:tcPr>
          <w:p w14:paraId="3BA26E1E"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42</w:t>
            </w:r>
          </w:p>
        </w:tc>
        <w:tc>
          <w:tcPr>
            <w:tcW w:w="1030" w:type="dxa"/>
            <w:shd w:val="clear" w:color="auto" w:fill="FFFFFF"/>
          </w:tcPr>
          <w:p w14:paraId="61674286"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0</w:t>
            </w:r>
          </w:p>
        </w:tc>
        <w:tc>
          <w:tcPr>
            <w:tcW w:w="1030" w:type="dxa"/>
            <w:shd w:val="clear" w:color="auto" w:fill="FFFFFF"/>
          </w:tcPr>
          <w:p w14:paraId="516FEF69"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42</w:t>
            </w:r>
          </w:p>
        </w:tc>
      </w:tr>
      <w:tr w:rsidR="003568A4" w:rsidRPr="00BD722B" w14:paraId="0847DA23" w14:textId="77777777" w:rsidTr="007B0E9C">
        <w:trPr>
          <w:cantSplit/>
        </w:trPr>
        <w:tc>
          <w:tcPr>
            <w:tcW w:w="2459" w:type="dxa"/>
            <w:vMerge/>
            <w:shd w:val="clear" w:color="auto" w:fill="E0E0E0"/>
          </w:tcPr>
          <w:p w14:paraId="1AE55C3E" w14:textId="77777777" w:rsidR="003568A4" w:rsidRPr="00BD722B" w:rsidRDefault="003568A4" w:rsidP="00675749">
            <w:pPr>
              <w:autoSpaceDE w:val="0"/>
              <w:autoSpaceDN w:val="0"/>
              <w:adjustRightInd w:val="0"/>
              <w:rPr>
                <w:rFonts w:ascii="Arial" w:hAnsi="Arial" w:cs="Arial"/>
                <w:color w:val="010205"/>
                <w:sz w:val="18"/>
                <w:szCs w:val="18"/>
              </w:rPr>
            </w:pPr>
          </w:p>
        </w:tc>
        <w:tc>
          <w:tcPr>
            <w:tcW w:w="1353" w:type="dxa"/>
            <w:shd w:val="clear" w:color="auto" w:fill="E0E0E0"/>
          </w:tcPr>
          <w:p w14:paraId="6C1080DA"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Selected</w:t>
            </w:r>
          </w:p>
        </w:tc>
        <w:tc>
          <w:tcPr>
            <w:tcW w:w="1353" w:type="dxa"/>
            <w:shd w:val="clear" w:color="auto" w:fill="FFFFFF"/>
          </w:tcPr>
          <w:p w14:paraId="502C0C3A"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57</w:t>
            </w:r>
          </w:p>
        </w:tc>
        <w:tc>
          <w:tcPr>
            <w:tcW w:w="1030" w:type="dxa"/>
            <w:shd w:val="clear" w:color="auto" w:fill="FFFFFF"/>
          </w:tcPr>
          <w:p w14:paraId="44DDEF9A"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w:t>
            </w:r>
          </w:p>
        </w:tc>
        <w:tc>
          <w:tcPr>
            <w:tcW w:w="1030" w:type="dxa"/>
            <w:shd w:val="clear" w:color="auto" w:fill="FFFFFF"/>
          </w:tcPr>
          <w:p w14:paraId="113DBB51"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58</w:t>
            </w:r>
          </w:p>
        </w:tc>
      </w:tr>
      <w:tr w:rsidR="003568A4" w:rsidRPr="00BD722B" w14:paraId="430060AD" w14:textId="77777777" w:rsidTr="007B0E9C">
        <w:trPr>
          <w:cantSplit/>
        </w:trPr>
        <w:tc>
          <w:tcPr>
            <w:tcW w:w="3812" w:type="dxa"/>
            <w:gridSpan w:val="2"/>
            <w:shd w:val="clear" w:color="auto" w:fill="E0E0E0"/>
          </w:tcPr>
          <w:p w14:paraId="47881DAC"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Total</w:t>
            </w:r>
          </w:p>
        </w:tc>
        <w:tc>
          <w:tcPr>
            <w:tcW w:w="1353" w:type="dxa"/>
            <w:shd w:val="clear" w:color="auto" w:fill="FFFFFF"/>
          </w:tcPr>
          <w:p w14:paraId="4BE728B9"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99</w:t>
            </w:r>
          </w:p>
        </w:tc>
        <w:tc>
          <w:tcPr>
            <w:tcW w:w="1030" w:type="dxa"/>
            <w:shd w:val="clear" w:color="auto" w:fill="FFFFFF"/>
          </w:tcPr>
          <w:p w14:paraId="7E1227DB"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w:t>
            </w:r>
          </w:p>
        </w:tc>
        <w:tc>
          <w:tcPr>
            <w:tcW w:w="1030" w:type="dxa"/>
            <w:shd w:val="clear" w:color="auto" w:fill="FFFFFF"/>
          </w:tcPr>
          <w:p w14:paraId="198FF6EB"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100</w:t>
            </w:r>
          </w:p>
        </w:tc>
      </w:tr>
    </w:tbl>
    <w:p w14:paraId="00899562" w14:textId="77777777" w:rsidR="003568A4" w:rsidRPr="00BD722B" w:rsidRDefault="003568A4" w:rsidP="007B0E9C">
      <w:pPr>
        <w:autoSpaceDE w:val="0"/>
        <w:autoSpaceDN w:val="0"/>
        <w:adjustRightInd w:val="0"/>
        <w:spacing w:line="400" w:lineRule="atLeast"/>
        <w:ind w:left="1435"/>
      </w:pPr>
    </w:p>
    <w:p w14:paraId="39347D7C" w14:textId="77777777" w:rsidR="003568A4" w:rsidRPr="00BD722B" w:rsidRDefault="003568A4" w:rsidP="007B0E9C">
      <w:pPr>
        <w:autoSpaceDE w:val="0"/>
        <w:autoSpaceDN w:val="0"/>
        <w:adjustRightInd w:val="0"/>
        <w:ind w:left="1435"/>
      </w:pPr>
    </w:p>
    <w:tbl>
      <w:tblPr>
        <w:tblW w:w="6625" w:type="dxa"/>
        <w:tblInd w:w="1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859"/>
        <w:gridCol w:w="1353"/>
        <w:gridCol w:w="1353"/>
        <w:gridCol w:w="1030"/>
        <w:gridCol w:w="1030"/>
      </w:tblGrid>
      <w:tr w:rsidR="003568A4" w:rsidRPr="00BD722B" w14:paraId="0C4AA9AB" w14:textId="77777777" w:rsidTr="007B0E9C">
        <w:trPr>
          <w:cantSplit/>
        </w:trPr>
        <w:tc>
          <w:tcPr>
            <w:tcW w:w="6625" w:type="dxa"/>
            <w:gridSpan w:val="5"/>
            <w:shd w:val="clear" w:color="auto" w:fill="FFFFFF"/>
            <w:vAlign w:val="center"/>
          </w:tcPr>
          <w:p w14:paraId="2DBED052"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010205"/>
              </w:rPr>
            </w:pPr>
            <w:r w:rsidRPr="00BD722B">
              <w:rPr>
                <w:rFonts w:ascii="Arial" w:hAnsi="Arial" w:cs="Arial"/>
                <w:b/>
                <w:bCs/>
                <w:color w:val="010205"/>
              </w:rPr>
              <w:t>Q6VisitANewPlace * Q7Environmental Cross tabulation</w:t>
            </w:r>
          </w:p>
        </w:tc>
      </w:tr>
      <w:tr w:rsidR="003568A4" w:rsidRPr="00BD722B" w14:paraId="02A36FD4" w14:textId="77777777" w:rsidTr="007B0E9C">
        <w:trPr>
          <w:cantSplit/>
        </w:trPr>
        <w:tc>
          <w:tcPr>
            <w:tcW w:w="6625" w:type="dxa"/>
            <w:gridSpan w:val="5"/>
            <w:shd w:val="clear" w:color="auto" w:fill="FFFFFF"/>
            <w:vAlign w:val="bottom"/>
          </w:tcPr>
          <w:p w14:paraId="275BAA5D" w14:textId="77777777" w:rsidR="003568A4" w:rsidRPr="00BD722B" w:rsidRDefault="003568A4" w:rsidP="00675749">
            <w:pPr>
              <w:autoSpaceDE w:val="0"/>
              <w:autoSpaceDN w:val="0"/>
              <w:adjustRightInd w:val="0"/>
              <w:spacing w:line="320" w:lineRule="atLeast"/>
            </w:pPr>
            <w:r w:rsidRPr="00BD722B">
              <w:rPr>
                <w:rFonts w:ascii="Arial" w:hAnsi="Arial" w:cs="Arial"/>
                <w:color w:val="010205"/>
                <w:sz w:val="18"/>
                <w:szCs w:val="18"/>
                <w:shd w:val="clear" w:color="auto" w:fill="FFFFFF"/>
              </w:rPr>
              <w:t xml:space="preserve">Count  </w:t>
            </w:r>
          </w:p>
        </w:tc>
      </w:tr>
      <w:tr w:rsidR="003568A4" w:rsidRPr="00BD722B" w14:paraId="416106B9" w14:textId="77777777" w:rsidTr="007B0E9C">
        <w:trPr>
          <w:cantSplit/>
        </w:trPr>
        <w:tc>
          <w:tcPr>
            <w:tcW w:w="3212" w:type="dxa"/>
            <w:gridSpan w:val="2"/>
            <w:vMerge w:val="restart"/>
            <w:shd w:val="clear" w:color="auto" w:fill="FFFFFF"/>
            <w:vAlign w:val="bottom"/>
          </w:tcPr>
          <w:p w14:paraId="5305DAC7" w14:textId="77777777" w:rsidR="003568A4" w:rsidRPr="00BD722B" w:rsidRDefault="003568A4" w:rsidP="00675749">
            <w:pPr>
              <w:autoSpaceDE w:val="0"/>
              <w:autoSpaceDN w:val="0"/>
              <w:adjustRightInd w:val="0"/>
            </w:pPr>
          </w:p>
        </w:tc>
        <w:tc>
          <w:tcPr>
            <w:tcW w:w="2383" w:type="dxa"/>
            <w:gridSpan w:val="2"/>
            <w:shd w:val="clear" w:color="auto" w:fill="FFFFFF"/>
            <w:vAlign w:val="bottom"/>
          </w:tcPr>
          <w:p w14:paraId="22A6D811"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Q7Environmental</w:t>
            </w:r>
          </w:p>
        </w:tc>
        <w:tc>
          <w:tcPr>
            <w:tcW w:w="1030" w:type="dxa"/>
            <w:vMerge w:val="restart"/>
            <w:shd w:val="clear" w:color="auto" w:fill="FFFFFF"/>
            <w:vAlign w:val="bottom"/>
          </w:tcPr>
          <w:p w14:paraId="75BBD180"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Total</w:t>
            </w:r>
          </w:p>
        </w:tc>
      </w:tr>
      <w:tr w:rsidR="003568A4" w:rsidRPr="00BD722B" w14:paraId="13BD5416" w14:textId="77777777" w:rsidTr="007B0E9C">
        <w:trPr>
          <w:cantSplit/>
        </w:trPr>
        <w:tc>
          <w:tcPr>
            <w:tcW w:w="3212" w:type="dxa"/>
            <w:gridSpan w:val="2"/>
            <w:vMerge/>
            <w:shd w:val="clear" w:color="auto" w:fill="FFFFFF"/>
            <w:vAlign w:val="bottom"/>
          </w:tcPr>
          <w:p w14:paraId="424BBE59" w14:textId="77777777" w:rsidR="003568A4" w:rsidRPr="00BD722B" w:rsidRDefault="003568A4" w:rsidP="00675749">
            <w:pPr>
              <w:autoSpaceDE w:val="0"/>
              <w:autoSpaceDN w:val="0"/>
              <w:adjustRightInd w:val="0"/>
              <w:rPr>
                <w:rFonts w:ascii="Arial" w:hAnsi="Arial" w:cs="Arial"/>
                <w:color w:val="264A60"/>
                <w:sz w:val="18"/>
                <w:szCs w:val="18"/>
              </w:rPr>
            </w:pPr>
          </w:p>
        </w:tc>
        <w:tc>
          <w:tcPr>
            <w:tcW w:w="1353" w:type="dxa"/>
            <w:shd w:val="clear" w:color="auto" w:fill="FFFFFF"/>
            <w:vAlign w:val="bottom"/>
          </w:tcPr>
          <w:p w14:paraId="6ED23FAF"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Not selected</w:t>
            </w:r>
          </w:p>
        </w:tc>
        <w:tc>
          <w:tcPr>
            <w:tcW w:w="1030" w:type="dxa"/>
            <w:shd w:val="clear" w:color="auto" w:fill="FFFFFF"/>
            <w:vAlign w:val="bottom"/>
          </w:tcPr>
          <w:p w14:paraId="12E2173C"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Selected</w:t>
            </w:r>
          </w:p>
        </w:tc>
        <w:tc>
          <w:tcPr>
            <w:tcW w:w="1030" w:type="dxa"/>
            <w:vMerge/>
            <w:shd w:val="clear" w:color="auto" w:fill="FFFFFF"/>
            <w:vAlign w:val="bottom"/>
          </w:tcPr>
          <w:p w14:paraId="06A2199D" w14:textId="77777777" w:rsidR="003568A4" w:rsidRPr="00BD722B" w:rsidRDefault="003568A4" w:rsidP="00675749">
            <w:pPr>
              <w:autoSpaceDE w:val="0"/>
              <w:autoSpaceDN w:val="0"/>
              <w:adjustRightInd w:val="0"/>
              <w:rPr>
                <w:rFonts w:ascii="Arial" w:hAnsi="Arial" w:cs="Arial"/>
                <w:color w:val="264A60"/>
                <w:sz w:val="18"/>
                <w:szCs w:val="18"/>
              </w:rPr>
            </w:pPr>
          </w:p>
        </w:tc>
      </w:tr>
      <w:tr w:rsidR="003568A4" w:rsidRPr="00BD722B" w14:paraId="70EB0588" w14:textId="77777777" w:rsidTr="007B0E9C">
        <w:trPr>
          <w:cantSplit/>
        </w:trPr>
        <w:tc>
          <w:tcPr>
            <w:tcW w:w="1859" w:type="dxa"/>
            <w:vMerge w:val="restart"/>
            <w:shd w:val="clear" w:color="auto" w:fill="E0E0E0"/>
          </w:tcPr>
          <w:p w14:paraId="614F7E5F"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Q6VisitANewPlace</w:t>
            </w:r>
          </w:p>
        </w:tc>
        <w:tc>
          <w:tcPr>
            <w:tcW w:w="1353" w:type="dxa"/>
            <w:shd w:val="clear" w:color="auto" w:fill="E0E0E0"/>
          </w:tcPr>
          <w:p w14:paraId="41AFED0F"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Not selected</w:t>
            </w:r>
          </w:p>
        </w:tc>
        <w:tc>
          <w:tcPr>
            <w:tcW w:w="1353" w:type="dxa"/>
            <w:shd w:val="clear" w:color="auto" w:fill="FFFFFF"/>
          </w:tcPr>
          <w:p w14:paraId="15263D88"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22</w:t>
            </w:r>
          </w:p>
        </w:tc>
        <w:tc>
          <w:tcPr>
            <w:tcW w:w="1030" w:type="dxa"/>
            <w:shd w:val="clear" w:color="auto" w:fill="FFFFFF"/>
          </w:tcPr>
          <w:p w14:paraId="77133F27"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7</w:t>
            </w:r>
          </w:p>
        </w:tc>
        <w:tc>
          <w:tcPr>
            <w:tcW w:w="1030" w:type="dxa"/>
            <w:shd w:val="clear" w:color="auto" w:fill="FFFFFF"/>
          </w:tcPr>
          <w:p w14:paraId="386AB693"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29</w:t>
            </w:r>
          </w:p>
        </w:tc>
      </w:tr>
      <w:tr w:rsidR="003568A4" w:rsidRPr="00BD722B" w14:paraId="53E00D72" w14:textId="77777777" w:rsidTr="007B0E9C">
        <w:trPr>
          <w:cantSplit/>
        </w:trPr>
        <w:tc>
          <w:tcPr>
            <w:tcW w:w="1859" w:type="dxa"/>
            <w:vMerge/>
            <w:shd w:val="clear" w:color="auto" w:fill="E0E0E0"/>
          </w:tcPr>
          <w:p w14:paraId="03403456" w14:textId="77777777" w:rsidR="003568A4" w:rsidRPr="00BD722B" w:rsidRDefault="003568A4" w:rsidP="00675749">
            <w:pPr>
              <w:autoSpaceDE w:val="0"/>
              <w:autoSpaceDN w:val="0"/>
              <w:adjustRightInd w:val="0"/>
              <w:rPr>
                <w:rFonts w:ascii="Arial" w:hAnsi="Arial" w:cs="Arial"/>
                <w:color w:val="010205"/>
                <w:sz w:val="18"/>
                <w:szCs w:val="18"/>
              </w:rPr>
            </w:pPr>
          </w:p>
        </w:tc>
        <w:tc>
          <w:tcPr>
            <w:tcW w:w="1353" w:type="dxa"/>
            <w:shd w:val="clear" w:color="auto" w:fill="E0E0E0"/>
          </w:tcPr>
          <w:p w14:paraId="51247985"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Selected</w:t>
            </w:r>
          </w:p>
        </w:tc>
        <w:tc>
          <w:tcPr>
            <w:tcW w:w="1353" w:type="dxa"/>
            <w:shd w:val="clear" w:color="auto" w:fill="FFFFFF"/>
          </w:tcPr>
          <w:p w14:paraId="7F56B895"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39</w:t>
            </w:r>
          </w:p>
        </w:tc>
        <w:tc>
          <w:tcPr>
            <w:tcW w:w="1030" w:type="dxa"/>
            <w:shd w:val="clear" w:color="auto" w:fill="FFFFFF"/>
          </w:tcPr>
          <w:p w14:paraId="3CF43818"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31</w:t>
            </w:r>
          </w:p>
        </w:tc>
        <w:tc>
          <w:tcPr>
            <w:tcW w:w="1030" w:type="dxa"/>
            <w:shd w:val="clear" w:color="auto" w:fill="FFFFFF"/>
          </w:tcPr>
          <w:p w14:paraId="0018D640"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70</w:t>
            </w:r>
          </w:p>
        </w:tc>
      </w:tr>
      <w:tr w:rsidR="003568A4" w:rsidRPr="00BD722B" w14:paraId="24E1694D" w14:textId="77777777" w:rsidTr="007B0E9C">
        <w:trPr>
          <w:cantSplit/>
        </w:trPr>
        <w:tc>
          <w:tcPr>
            <w:tcW w:w="1859" w:type="dxa"/>
            <w:vMerge/>
            <w:shd w:val="clear" w:color="auto" w:fill="E0E0E0"/>
          </w:tcPr>
          <w:p w14:paraId="5570B118" w14:textId="77777777" w:rsidR="003568A4" w:rsidRPr="00BD722B" w:rsidRDefault="003568A4" w:rsidP="00675749">
            <w:pPr>
              <w:autoSpaceDE w:val="0"/>
              <w:autoSpaceDN w:val="0"/>
              <w:adjustRightInd w:val="0"/>
              <w:rPr>
                <w:rFonts w:ascii="Arial" w:hAnsi="Arial" w:cs="Arial"/>
                <w:color w:val="010205"/>
                <w:sz w:val="18"/>
                <w:szCs w:val="18"/>
              </w:rPr>
            </w:pPr>
          </w:p>
        </w:tc>
        <w:tc>
          <w:tcPr>
            <w:tcW w:w="1353" w:type="dxa"/>
            <w:shd w:val="clear" w:color="auto" w:fill="E0E0E0"/>
          </w:tcPr>
          <w:p w14:paraId="5F46D5A9"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10.00</w:t>
            </w:r>
          </w:p>
        </w:tc>
        <w:tc>
          <w:tcPr>
            <w:tcW w:w="1353" w:type="dxa"/>
            <w:shd w:val="clear" w:color="auto" w:fill="FFFFFF"/>
          </w:tcPr>
          <w:p w14:paraId="3B7F9C78"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w:t>
            </w:r>
          </w:p>
        </w:tc>
        <w:tc>
          <w:tcPr>
            <w:tcW w:w="1030" w:type="dxa"/>
            <w:shd w:val="clear" w:color="auto" w:fill="FFFFFF"/>
          </w:tcPr>
          <w:p w14:paraId="29A28CE6"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0</w:t>
            </w:r>
          </w:p>
        </w:tc>
        <w:tc>
          <w:tcPr>
            <w:tcW w:w="1030" w:type="dxa"/>
            <w:shd w:val="clear" w:color="auto" w:fill="FFFFFF"/>
          </w:tcPr>
          <w:p w14:paraId="5C041D35"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w:t>
            </w:r>
          </w:p>
        </w:tc>
      </w:tr>
      <w:tr w:rsidR="003568A4" w:rsidRPr="00BD722B" w14:paraId="451465BF" w14:textId="77777777" w:rsidTr="007B0E9C">
        <w:trPr>
          <w:cantSplit/>
        </w:trPr>
        <w:tc>
          <w:tcPr>
            <w:tcW w:w="3212" w:type="dxa"/>
            <w:gridSpan w:val="2"/>
            <w:shd w:val="clear" w:color="auto" w:fill="E0E0E0"/>
          </w:tcPr>
          <w:p w14:paraId="769169CA"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Total</w:t>
            </w:r>
          </w:p>
        </w:tc>
        <w:tc>
          <w:tcPr>
            <w:tcW w:w="1353" w:type="dxa"/>
            <w:shd w:val="clear" w:color="auto" w:fill="FFFFFF"/>
          </w:tcPr>
          <w:p w14:paraId="43945AC6"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62</w:t>
            </w:r>
          </w:p>
        </w:tc>
        <w:tc>
          <w:tcPr>
            <w:tcW w:w="1030" w:type="dxa"/>
            <w:shd w:val="clear" w:color="auto" w:fill="FFFFFF"/>
          </w:tcPr>
          <w:p w14:paraId="2D6B4974"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38</w:t>
            </w:r>
          </w:p>
        </w:tc>
        <w:tc>
          <w:tcPr>
            <w:tcW w:w="1030" w:type="dxa"/>
            <w:shd w:val="clear" w:color="auto" w:fill="FFFFFF"/>
          </w:tcPr>
          <w:p w14:paraId="07EDB3B9"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100</w:t>
            </w:r>
          </w:p>
        </w:tc>
      </w:tr>
    </w:tbl>
    <w:p w14:paraId="3A902A4D" w14:textId="77777777" w:rsidR="003568A4" w:rsidRPr="00BD722B" w:rsidRDefault="003568A4" w:rsidP="007B0E9C">
      <w:pPr>
        <w:autoSpaceDE w:val="0"/>
        <w:autoSpaceDN w:val="0"/>
        <w:adjustRightInd w:val="0"/>
        <w:spacing w:line="400" w:lineRule="atLeast"/>
        <w:ind w:left="720"/>
      </w:pPr>
    </w:p>
    <w:p w14:paraId="47B3A49D" w14:textId="77777777" w:rsidR="003568A4" w:rsidRDefault="003568A4" w:rsidP="007B0E9C">
      <w:pPr>
        <w:autoSpaceDE w:val="0"/>
        <w:autoSpaceDN w:val="0"/>
        <w:adjustRightInd w:val="0"/>
        <w:ind w:left="720"/>
      </w:pPr>
    </w:p>
    <w:p w14:paraId="51BEF04E" w14:textId="77777777" w:rsidR="003568A4" w:rsidRDefault="003568A4" w:rsidP="007B0E9C">
      <w:pPr>
        <w:autoSpaceDE w:val="0"/>
        <w:autoSpaceDN w:val="0"/>
        <w:adjustRightInd w:val="0"/>
        <w:ind w:left="720"/>
      </w:pPr>
    </w:p>
    <w:p w14:paraId="2515AEF0" w14:textId="77777777" w:rsidR="003568A4" w:rsidRDefault="003568A4" w:rsidP="007B0E9C">
      <w:pPr>
        <w:autoSpaceDE w:val="0"/>
        <w:autoSpaceDN w:val="0"/>
        <w:adjustRightInd w:val="0"/>
        <w:ind w:left="720"/>
      </w:pPr>
    </w:p>
    <w:p w14:paraId="4BE4F56B" w14:textId="77777777" w:rsidR="003568A4" w:rsidRDefault="003568A4" w:rsidP="007B0E9C">
      <w:pPr>
        <w:autoSpaceDE w:val="0"/>
        <w:autoSpaceDN w:val="0"/>
        <w:adjustRightInd w:val="0"/>
        <w:ind w:left="720"/>
      </w:pPr>
    </w:p>
    <w:p w14:paraId="29A7E79C" w14:textId="77777777" w:rsidR="003568A4" w:rsidRDefault="003568A4" w:rsidP="007B0E9C">
      <w:pPr>
        <w:autoSpaceDE w:val="0"/>
        <w:autoSpaceDN w:val="0"/>
        <w:adjustRightInd w:val="0"/>
        <w:ind w:left="720"/>
      </w:pPr>
    </w:p>
    <w:p w14:paraId="296D0811" w14:textId="77777777" w:rsidR="003568A4" w:rsidRPr="00BD722B" w:rsidRDefault="003568A4" w:rsidP="007B0E9C">
      <w:pPr>
        <w:autoSpaceDE w:val="0"/>
        <w:autoSpaceDN w:val="0"/>
        <w:adjustRightInd w:val="0"/>
        <w:ind w:left="720"/>
      </w:pPr>
    </w:p>
    <w:tbl>
      <w:tblPr>
        <w:tblW w:w="6625" w:type="dxa"/>
        <w:tblInd w:w="1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859"/>
        <w:gridCol w:w="1353"/>
        <w:gridCol w:w="1353"/>
        <w:gridCol w:w="1030"/>
        <w:gridCol w:w="1030"/>
      </w:tblGrid>
      <w:tr w:rsidR="003568A4" w:rsidRPr="00BD722B" w14:paraId="32DD28B3" w14:textId="77777777" w:rsidTr="007B0E9C">
        <w:trPr>
          <w:cantSplit/>
        </w:trPr>
        <w:tc>
          <w:tcPr>
            <w:tcW w:w="6625" w:type="dxa"/>
            <w:gridSpan w:val="5"/>
            <w:shd w:val="clear" w:color="auto" w:fill="FFFFFF"/>
            <w:vAlign w:val="center"/>
          </w:tcPr>
          <w:p w14:paraId="56DB3716"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010205"/>
              </w:rPr>
            </w:pPr>
            <w:r w:rsidRPr="00BD722B">
              <w:rPr>
                <w:rFonts w:ascii="Arial" w:hAnsi="Arial" w:cs="Arial"/>
                <w:b/>
                <w:bCs/>
                <w:color w:val="010205"/>
              </w:rPr>
              <w:t>Q6VisitANewPlace * Q7Wildlife Cross tabulation</w:t>
            </w:r>
          </w:p>
        </w:tc>
      </w:tr>
      <w:tr w:rsidR="003568A4" w:rsidRPr="00BD722B" w14:paraId="697D03A1" w14:textId="77777777" w:rsidTr="007B0E9C">
        <w:trPr>
          <w:cantSplit/>
        </w:trPr>
        <w:tc>
          <w:tcPr>
            <w:tcW w:w="6625" w:type="dxa"/>
            <w:gridSpan w:val="5"/>
            <w:shd w:val="clear" w:color="auto" w:fill="FFFFFF"/>
            <w:vAlign w:val="bottom"/>
          </w:tcPr>
          <w:p w14:paraId="696F2F78" w14:textId="77777777" w:rsidR="003568A4" w:rsidRPr="00BD722B" w:rsidRDefault="003568A4" w:rsidP="00675749">
            <w:pPr>
              <w:autoSpaceDE w:val="0"/>
              <w:autoSpaceDN w:val="0"/>
              <w:adjustRightInd w:val="0"/>
              <w:spacing w:line="320" w:lineRule="atLeast"/>
            </w:pPr>
            <w:r w:rsidRPr="00BD722B">
              <w:rPr>
                <w:rFonts w:ascii="Arial" w:hAnsi="Arial" w:cs="Arial"/>
                <w:color w:val="010205"/>
                <w:sz w:val="18"/>
                <w:szCs w:val="18"/>
                <w:shd w:val="clear" w:color="auto" w:fill="FFFFFF"/>
              </w:rPr>
              <w:t xml:space="preserve">Count  </w:t>
            </w:r>
          </w:p>
        </w:tc>
      </w:tr>
      <w:tr w:rsidR="003568A4" w:rsidRPr="00BD722B" w14:paraId="14441D44" w14:textId="77777777" w:rsidTr="007B0E9C">
        <w:trPr>
          <w:cantSplit/>
        </w:trPr>
        <w:tc>
          <w:tcPr>
            <w:tcW w:w="3212" w:type="dxa"/>
            <w:gridSpan w:val="2"/>
            <w:vMerge w:val="restart"/>
            <w:shd w:val="clear" w:color="auto" w:fill="FFFFFF"/>
            <w:vAlign w:val="bottom"/>
          </w:tcPr>
          <w:p w14:paraId="7C012D0C" w14:textId="77777777" w:rsidR="003568A4" w:rsidRPr="00BD722B" w:rsidRDefault="003568A4" w:rsidP="00675749">
            <w:pPr>
              <w:autoSpaceDE w:val="0"/>
              <w:autoSpaceDN w:val="0"/>
              <w:adjustRightInd w:val="0"/>
            </w:pPr>
          </w:p>
        </w:tc>
        <w:tc>
          <w:tcPr>
            <w:tcW w:w="2383" w:type="dxa"/>
            <w:gridSpan w:val="2"/>
            <w:shd w:val="clear" w:color="auto" w:fill="FFFFFF"/>
            <w:vAlign w:val="bottom"/>
          </w:tcPr>
          <w:p w14:paraId="542A2556"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Q7Wildlife</w:t>
            </w:r>
          </w:p>
        </w:tc>
        <w:tc>
          <w:tcPr>
            <w:tcW w:w="1030" w:type="dxa"/>
            <w:vMerge w:val="restart"/>
            <w:shd w:val="clear" w:color="auto" w:fill="FFFFFF"/>
            <w:vAlign w:val="bottom"/>
          </w:tcPr>
          <w:p w14:paraId="6FE7375F"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Total</w:t>
            </w:r>
          </w:p>
        </w:tc>
      </w:tr>
      <w:tr w:rsidR="003568A4" w:rsidRPr="00BD722B" w14:paraId="470F5A30" w14:textId="77777777" w:rsidTr="007B0E9C">
        <w:trPr>
          <w:cantSplit/>
        </w:trPr>
        <w:tc>
          <w:tcPr>
            <w:tcW w:w="3212" w:type="dxa"/>
            <w:gridSpan w:val="2"/>
            <w:vMerge/>
            <w:shd w:val="clear" w:color="auto" w:fill="FFFFFF"/>
            <w:vAlign w:val="bottom"/>
          </w:tcPr>
          <w:p w14:paraId="142386F5" w14:textId="77777777" w:rsidR="003568A4" w:rsidRPr="00BD722B" w:rsidRDefault="003568A4" w:rsidP="00675749">
            <w:pPr>
              <w:autoSpaceDE w:val="0"/>
              <w:autoSpaceDN w:val="0"/>
              <w:adjustRightInd w:val="0"/>
              <w:rPr>
                <w:rFonts w:ascii="Arial" w:hAnsi="Arial" w:cs="Arial"/>
                <w:color w:val="264A60"/>
                <w:sz w:val="18"/>
                <w:szCs w:val="18"/>
              </w:rPr>
            </w:pPr>
          </w:p>
        </w:tc>
        <w:tc>
          <w:tcPr>
            <w:tcW w:w="1353" w:type="dxa"/>
            <w:shd w:val="clear" w:color="auto" w:fill="FFFFFF"/>
            <w:vAlign w:val="bottom"/>
          </w:tcPr>
          <w:p w14:paraId="31FD22E5"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Not selected</w:t>
            </w:r>
          </w:p>
        </w:tc>
        <w:tc>
          <w:tcPr>
            <w:tcW w:w="1030" w:type="dxa"/>
            <w:shd w:val="clear" w:color="auto" w:fill="FFFFFF"/>
            <w:vAlign w:val="bottom"/>
          </w:tcPr>
          <w:p w14:paraId="57308661"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Selected</w:t>
            </w:r>
          </w:p>
        </w:tc>
        <w:tc>
          <w:tcPr>
            <w:tcW w:w="1030" w:type="dxa"/>
            <w:vMerge/>
            <w:shd w:val="clear" w:color="auto" w:fill="FFFFFF"/>
            <w:vAlign w:val="bottom"/>
          </w:tcPr>
          <w:p w14:paraId="7BA0133F" w14:textId="77777777" w:rsidR="003568A4" w:rsidRPr="00BD722B" w:rsidRDefault="003568A4" w:rsidP="00675749">
            <w:pPr>
              <w:autoSpaceDE w:val="0"/>
              <w:autoSpaceDN w:val="0"/>
              <w:adjustRightInd w:val="0"/>
              <w:rPr>
                <w:rFonts w:ascii="Arial" w:hAnsi="Arial" w:cs="Arial"/>
                <w:color w:val="264A60"/>
                <w:sz w:val="18"/>
                <w:szCs w:val="18"/>
              </w:rPr>
            </w:pPr>
          </w:p>
        </w:tc>
      </w:tr>
      <w:tr w:rsidR="003568A4" w:rsidRPr="00BD722B" w14:paraId="6A8399B8" w14:textId="77777777" w:rsidTr="007B0E9C">
        <w:trPr>
          <w:cantSplit/>
        </w:trPr>
        <w:tc>
          <w:tcPr>
            <w:tcW w:w="1859" w:type="dxa"/>
            <w:vMerge w:val="restart"/>
            <w:shd w:val="clear" w:color="auto" w:fill="E0E0E0"/>
          </w:tcPr>
          <w:p w14:paraId="3303B87B"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Q6VisitANewPlace</w:t>
            </w:r>
          </w:p>
        </w:tc>
        <w:tc>
          <w:tcPr>
            <w:tcW w:w="1353" w:type="dxa"/>
            <w:shd w:val="clear" w:color="auto" w:fill="E0E0E0"/>
          </w:tcPr>
          <w:p w14:paraId="30C926BE"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Not selected</w:t>
            </w:r>
          </w:p>
        </w:tc>
        <w:tc>
          <w:tcPr>
            <w:tcW w:w="1353" w:type="dxa"/>
            <w:shd w:val="clear" w:color="auto" w:fill="FFFFFF"/>
          </w:tcPr>
          <w:p w14:paraId="2FE01B9E"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13</w:t>
            </w:r>
          </w:p>
        </w:tc>
        <w:tc>
          <w:tcPr>
            <w:tcW w:w="1030" w:type="dxa"/>
            <w:shd w:val="clear" w:color="auto" w:fill="FFFFFF"/>
          </w:tcPr>
          <w:p w14:paraId="43905903"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16</w:t>
            </w:r>
          </w:p>
        </w:tc>
        <w:tc>
          <w:tcPr>
            <w:tcW w:w="1030" w:type="dxa"/>
            <w:shd w:val="clear" w:color="auto" w:fill="FFFFFF"/>
          </w:tcPr>
          <w:p w14:paraId="13B38F0D"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29</w:t>
            </w:r>
          </w:p>
        </w:tc>
      </w:tr>
      <w:tr w:rsidR="003568A4" w:rsidRPr="00BD722B" w14:paraId="067FF913" w14:textId="77777777" w:rsidTr="007B0E9C">
        <w:trPr>
          <w:cantSplit/>
        </w:trPr>
        <w:tc>
          <w:tcPr>
            <w:tcW w:w="1859" w:type="dxa"/>
            <w:vMerge/>
            <w:shd w:val="clear" w:color="auto" w:fill="E0E0E0"/>
          </w:tcPr>
          <w:p w14:paraId="55AD2A4B" w14:textId="77777777" w:rsidR="003568A4" w:rsidRPr="00BD722B" w:rsidRDefault="003568A4" w:rsidP="00675749">
            <w:pPr>
              <w:autoSpaceDE w:val="0"/>
              <w:autoSpaceDN w:val="0"/>
              <w:adjustRightInd w:val="0"/>
              <w:rPr>
                <w:rFonts w:ascii="Arial" w:hAnsi="Arial" w:cs="Arial"/>
                <w:color w:val="010205"/>
                <w:sz w:val="18"/>
                <w:szCs w:val="18"/>
              </w:rPr>
            </w:pPr>
          </w:p>
        </w:tc>
        <w:tc>
          <w:tcPr>
            <w:tcW w:w="1353" w:type="dxa"/>
            <w:shd w:val="clear" w:color="auto" w:fill="E0E0E0"/>
          </w:tcPr>
          <w:p w14:paraId="6F3C6226"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Selected</w:t>
            </w:r>
          </w:p>
        </w:tc>
        <w:tc>
          <w:tcPr>
            <w:tcW w:w="1353" w:type="dxa"/>
            <w:shd w:val="clear" w:color="auto" w:fill="FFFFFF"/>
          </w:tcPr>
          <w:p w14:paraId="7A8E4303"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19</w:t>
            </w:r>
          </w:p>
        </w:tc>
        <w:tc>
          <w:tcPr>
            <w:tcW w:w="1030" w:type="dxa"/>
            <w:shd w:val="clear" w:color="auto" w:fill="FFFFFF"/>
          </w:tcPr>
          <w:p w14:paraId="3EADC9FE"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51</w:t>
            </w:r>
          </w:p>
        </w:tc>
        <w:tc>
          <w:tcPr>
            <w:tcW w:w="1030" w:type="dxa"/>
            <w:shd w:val="clear" w:color="auto" w:fill="FFFFFF"/>
          </w:tcPr>
          <w:p w14:paraId="2C2AF183"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70</w:t>
            </w:r>
          </w:p>
        </w:tc>
      </w:tr>
      <w:tr w:rsidR="003568A4" w:rsidRPr="00BD722B" w14:paraId="4EBB1B11" w14:textId="77777777" w:rsidTr="007B0E9C">
        <w:trPr>
          <w:cantSplit/>
        </w:trPr>
        <w:tc>
          <w:tcPr>
            <w:tcW w:w="1859" w:type="dxa"/>
            <w:vMerge/>
            <w:shd w:val="clear" w:color="auto" w:fill="E0E0E0"/>
          </w:tcPr>
          <w:p w14:paraId="7682F024" w14:textId="77777777" w:rsidR="003568A4" w:rsidRPr="00BD722B" w:rsidRDefault="003568A4" w:rsidP="00675749">
            <w:pPr>
              <w:autoSpaceDE w:val="0"/>
              <w:autoSpaceDN w:val="0"/>
              <w:adjustRightInd w:val="0"/>
              <w:rPr>
                <w:rFonts w:ascii="Arial" w:hAnsi="Arial" w:cs="Arial"/>
                <w:color w:val="010205"/>
                <w:sz w:val="18"/>
                <w:szCs w:val="18"/>
              </w:rPr>
            </w:pPr>
          </w:p>
        </w:tc>
        <w:tc>
          <w:tcPr>
            <w:tcW w:w="1353" w:type="dxa"/>
            <w:shd w:val="clear" w:color="auto" w:fill="E0E0E0"/>
          </w:tcPr>
          <w:p w14:paraId="184395A8"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10.00</w:t>
            </w:r>
          </w:p>
        </w:tc>
        <w:tc>
          <w:tcPr>
            <w:tcW w:w="1353" w:type="dxa"/>
            <w:shd w:val="clear" w:color="auto" w:fill="FFFFFF"/>
          </w:tcPr>
          <w:p w14:paraId="73D11C2E"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0</w:t>
            </w:r>
          </w:p>
        </w:tc>
        <w:tc>
          <w:tcPr>
            <w:tcW w:w="1030" w:type="dxa"/>
            <w:shd w:val="clear" w:color="auto" w:fill="FFFFFF"/>
          </w:tcPr>
          <w:p w14:paraId="3832FBDC"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w:t>
            </w:r>
          </w:p>
        </w:tc>
        <w:tc>
          <w:tcPr>
            <w:tcW w:w="1030" w:type="dxa"/>
            <w:shd w:val="clear" w:color="auto" w:fill="FFFFFF"/>
          </w:tcPr>
          <w:p w14:paraId="16F4F72C"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w:t>
            </w:r>
          </w:p>
        </w:tc>
      </w:tr>
      <w:tr w:rsidR="003568A4" w:rsidRPr="00BD722B" w14:paraId="394D7785" w14:textId="77777777" w:rsidTr="007B0E9C">
        <w:trPr>
          <w:cantSplit/>
        </w:trPr>
        <w:tc>
          <w:tcPr>
            <w:tcW w:w="3212" w:type="dxa"/>
            <w:gridSpan w:val="2"/>
            <w:shd w:val="clear" w:color="auto" w:fill="E0E0E0"/>
          </w:tcPr>
          <w:p w14:paraId="7B0A2AF9"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Total</w:t>
            </w:r>
          </w:p>
        </w:tc>
        <w:tc>
          <w:tcPr>
            <w:tcW w:w="1353" w:type="dxa"/>
            <w:shd w:val="clear" w:color="auto" w:fill="FFFFFF"/>
          </w:tcPr>
          <w:p w14:paraId="501F7D74"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32</w:t>
            </w:r>
          </w:p>
        </w:tc>
        <w:tc>
          <w:tcPr>
            <w:tcW w:w="1030" w:type="dxa"/>
            <w:shd w:val="clear" w:color="auto" w:fill="FFFFFF"/>
          </w:tcPr>
          <w:p w14:paraId="631CB3AA"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68</w:t>
            </w:r>
          </w:p>
        </w:tc>
        <w:tc>
          <w:tcPr>
            <w:tcW w:w="1030" w:type="dxa"/>
            <w:shd w:val="clear" w:color="auto" w:fill="FFFFFF"/>
          </w:tcPr>
          <w:p w14:paraId="5F256982"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100</w:t>
            </w:r>
          </w:p>
        </w:tc>
      </w:tr>
    </w:tbl>
    <w:p w14:paraId="6BEEF43E" w14:textId="77777777" w:rsidR="003568A4" w:rsidRPr="00BD722B" w:rsidRDefault="003568A4" w:rsidP="007B0E9C">
      <w:pPr>
        <w:autoSpaceDE w:val="0"/>
        <w:autoSpaceDN w:val="0"/>
        <w:adjustRightInd w:val="0"/>
        <w:spacing w:line="400" w:lineRule="atLeast"/>
        <w:ind w:left="1435"/>
      </w:pPr>
    </w:p>
    <w:p w14:paraId="491CE0F0" w14:textId="77777777" w:rsidR="003568A4" w:rsidRPr="00BD722B" w:rsidRDefault="003568A4" w:rsidP="007B0E9C">
      <w:pPr>
        <w:autoSpaceDE w:val="0"/>
        <w:autoSpaceDN w:val="0"/>
        <w:adjustRightInd w:val="0"/>
        <w:ind w:left="1435"/>
      </w:pPr>
    </w:p>
    <w:tbl>
      <w:tblPr>
        <w:tblW w:w="6625" w:type="dxa"/>
        <w:tblInd w:w="1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859"/>
        <w:gridCol w:w="1353"/>
        <w:gridCol w:w="1353"/>
        <w:gridCol w:w="1030"/>
        <w:gridCol w:w="1030"/>
      </w:tblGrid>
      <w:tr w:rsidR="003568A4" w:rsidRPr="00BD722B" w14:paraId="15F812E8" w14:textId="77777777" w:rsidTr="007B0E9C">
        <w:trPr>
          <w:cantSplit/>
        </w:trPr>
        <w:tc>
          <w:tcPr>
            <w:tcW w:w="6625" w:type="dxa"/>
            <w:gridSpan w:val="5"/>
            <w:shd w:val="clear" w:color="auto" w:fill="FFFFFF"/>
            <w:vAlign w:val="center"/>
          </w:tcPr>
          <w:p w14:paraId="73EE3F1C"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010205"/>
              </w:rPr>
            </w:pPr>
            <w:r w:rsidRPr="00BD722B">
              <w:rPr>
                <w:rFonts w:ascii="Arial" w:hAnsi="Arial" w:cs="Arial"/>
                <w:b/>
                <w:bCs/>
                <w:color w:val="010205"/>
              </w:rPr>
              <w:t>Q6VisitANewPlace * Q7Conserving Cross tabulation</w:t>
            </w:r>
          </w:p>
        </w:tc>
      </w:tr>
      <w:tr w:rsidR="003568A4" w:rsidRPr="00BD722B" w14:paraId="58F74E99" w14:textId="77777777" w:rsidTr="007B0E9C">
        <w:trPr>
          <w:cantSplit/>
        </w:trPr>
        <w:tc>
          <w:tcPr>
            <w:tcW w:w="6625" w:type="dxa"/>
            <w:gridSpan w:val="5"/>
            <w:shd w:val="clear" w:color="auto" w:fill="FFFFFF"/>
            <w:vAlign w:val="bottom"/>
          </w:tcPr>
          <w:p w14:paraId="68F9F9F6" w14:textId="77777777" w:rsidR="003568A4" w:rsidRPr="00BD722B" w:rsidRDefault="003568A4" w:rsidP="00675749">
            <w:pPr>
              <w:autoSpaceDE w:val="0"/>
              <w:autoSpaceDN w:val="0"/>
              <w:adjustRightInd w:val="0"/>
              <w:spacing w:line="320" w:lineRule="atLeast"/>
            </w:pPr>
            <w:r w:rsidRPr="00BD722B">
              <w:rPr>
                <w:rFonts w:ascii="Arial" w:hAnsi="Arial" w:cs="Arial"/>
                <w:color w:val="010205"/>
                <w:sz w:val="18"/>
                <w:szCs w:val="18"/>
                <w:shd w:val="clear" w:color="auto" w:fill="FFFFFF"/>
              </w:rPr>
              <w:t xml:space="preserve">Count  </w:t>
            </w:r>
          </w:p>
        </w:tc>
      </w:tr>
      <w:tr w:rsidR="003568A4" w:rsidRPr="00BD722B" w14:paraId="306ADF56" w14:textId="77777777" w:rsidTr="007B0E9C">
        <w:trPr>
          <w:cantSplit/>
        </w:trPr>
        <w:tc>
          <w:tcPr>
            <w:tcW w:w="3212" w:type="dxa"/>
            <w:gridSpan w:val="2"/>
            <w:vMerge w:val="restart"/>
            <w:shd w:val="clear" w:color="auto" w:fill="FFFFFF"/>
            <w:vAlign w:val="bottom"/>
          </w:tcPr>
          <w:p w14:paraId="228F2391" w14:textId="77777777" w:rsidR="003568A4" w:rsidRPr="00BD722B" w:rsidRDefault="003568A4" w:rsidP="00675749">
            <w:pPr>
              <w:autoSpaceDE w:val="0"/>
              <w:autoSpaceDN w:val="0"/>
              <w:adjustRightInd w:val="0"/>
            </w:pPr>
          </w:p>
        </w:tc>
        <w:tc>
          <w:tcPr>
            <w:tcW w:w="2383" w:type="dxa"/>
            <w:gridSpan w:val="2"/>
            <w:shd w:val="clear" w:color="auto" w:fill="FFFFFF"/>
            <w:vAlign w:val="bottom"/>
          </w:tcPr>
          <w:p w14:paraId="68543F4D"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Q7Conserving</w:t>
            </w:r>
          </w:p>
        </w:tc>
        <w:tc>
          <w:tcPr>
            <w:tcW w:w="1030" w:type="dxa"/>
            <w:vMerge w:val="restart"/>
            <w:shd w:val="clear" w:color="auto" w:fill="FFFFFF"/>
            <w:vAlign w:val="bottom"/>
          </w:tcPr>
          <w:p w14:paraId="030D4DB6"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Total</w:t>
            </w:r>
          </w:p>
        </w:tc>
      </w:tr>
      <w:tr w:rsidR="003568A4" w:rsidRPr="00BD722B" w14:paraId="7BB12F04" w14:textId="77777777" w:rsidTr="007B0E9C">
        <w:trPr>
          <w:cantSplit/>
        </w:trPr>
        <w:tc>
          <w:tcPr>
            <w:tcW w:w="3212" w:type="dxa"/>
            <w:gridSpan w:val="2"/>
            <w:vMerge/>
            <w:shd w:val="clear" w:color="auto" w:fill="FFFFFF"/>
            <w:vAlign w:val="bottom"/>
          </w:tcPr>
          <w:p w14:paraId="0F06C422" w14:textId="77777777" w:rsidR="003568A4" w:rsidRPr="00BD722B" w:rsidRDefault="003568A4" w:rsidP="00675749">
            <w:pPr>
              <w:autoSpaceDE w:val="0"/>
              <w:autoSpaceDN w:val="0"/>
              <w:adjustRightInd w:val="0"/>
              <w:rPr>
                <w:rFonts w:ascii="Arial" w:hAnsi="Arial" w:cs="Arial"/>
                <w:color w:val="264A60"/>
                <w:sz w:val="18"/>
                <w:szCs w:val="18"/>
              </w:rPr>
            </w:pPr>
          </w:p>
        </w:tc>
        <w:tc>
          <w:tcPr>
            <w:tcW w:w="1353" w:type="dxa"/>
            <w:shd w:val="clear" w:color="auto" w:fill="FFFFFF"/>
            <w:vAlign w:val="bottom"/>
          </w:tcPr>
          <w:p w14:paraId="119F0753"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Not selected</w:t>
            </w:r>
          </w:p>
        </w:tc>
        <w:tc>
          <w:tcPr>
            <w:tcW w:w="1030" w:type="dxa"/>
            <w:shd w:val="clear" w:color="auto" w:fill="FFFFFF"/>
            <w:vAlign w:val="bottom"/>
          </w:tcPr>
          <w:p w14:paraId="1CE8ACC2"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Selected</w:t>
            </w:r>
          </w:p>
        </w:tc>
        <w:tc>
          <w:tcPr>
            <w:tcW w:w="1030" w:type="dxa"/>
            <w:vMerge/>
            <w:shd w:val="clear" w:color="auto" w:fill="FFFFFF"/>
            <w:vAlign w:val="bottom"/>
          </w:tcPr>
          <w:p w14:paraId="25384B65" w14:textId="77777777" w:rsidR="003568A4" w:rsidRPr="00BD722B" w:rsidRDefault="003568A4" w:rsidP="00675749">
            <w:pPr>
              <w:autoSpaceDE w:val="0"/>
              <w:autoSpaceDN w:val="0"/>
              <w:adjustRightInd w:val="0"/>
              <w:rPr>
                <w:rFonts w:ascii="Arial" w:hAnsi="Arial" w:cs="Arial"/>
                <w:color w:val="264A60"/>
                <w:sz w:val="18"/>
                <w:szCs w:val="18"/>
              </w:rPr>
            </w:pPr>
          </w:p>
        </w:tc>
      </w:tr>
      <w:tr w:rsidR="003568A4" w:rsidRPr="00BD722B" w14:paraId="26CCB56C" w14:textId="77777777" w:rsidTr="007B0E9C">
        <w:trPr>
          <w:cantSplit/>
        </w:trPr>
        <w:tc>
          <w:tcPr>
            <w:tcW w:w="1859" w:type="dxa"/>
            <w:vMerge w:val="restart"/>
            <w:shd w:val="clear" w:color="auto" w:fill="E0E0E0"/>
          </w:tcPr>
          <w:p w14:paraId="576597AD"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Q6VisitANewPlace</w:t>
            </w:r>
          </w:p>
        </w:tc>
        <w:tc>
          <w:tcPr>
            <w:tcW w:w="1353" w:type="dxa"/>
            <w:shd w:val="clear" w:color="auto" w:fill="E0E0E0"/>
          </w:tcPr>
          <w:p w14:paraId="6F789EFD"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Not selected</w:t>
            </w:r>
          </w:p>
        </w:tc>
        <w:tc>
          <w:tcPr>
            <w:tcW w:w="1353" w:type="dxa"/>
            <w:shd w:val="clear" w:color="auto" w:fill="FFFFFF"/>
          </w:tcPr>
          <w:p w14:paraId="01783345"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17</w:t>
            </w:r>
          </w:p>
        </w:tc>
        <w:tc>
          <w:tcPr>
            <w:tcW w:w="1030" w:type="dxa"/>
            <w:shd w:val="clear" w:color="auto" w:fill="FFFFFF"/>
          </w:tcPr>
          <w:p w14:paraId="7B538C25"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12</w:t>
            </w:r>
          </w:p>
        </w:tc>
        <w:tc>
          <w:tcPr>
            <w:tcW w:w="1030" w:type="dxa"/>
            <w:shd w:val="clear" w:color="auto" w:fill="FFFFFF"/>
          </w:tcPr>
          <w:p w14:paraId="4F345C7B"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29</w:t>
            </w:r>
          </w:p>
        </w:tc>
      </w:tr>
      <w:tr w:rsidR="003568A4" w:rsidRPr="00BD722B" w14:paraId="1F148B30" w14:textId="77777777" w:rsidTr="007B0E9C">
        <w:trPr>
          <w:cantSplit/>
        </w:trPr>
        <w:tc>
          <w:tcPr>
            <w:tcW w:w="1859" w:type="dxa"/>
            <w:vMerge/>
            <w:shd w:val="clear" w:color="auto" w:fill="E0E0E0"/>
          </w:tcPr>
          <w:p w14:paraId="1658C8CD" w14:textId="77777777" w:rsidR="003568A4" w:rsidRPr="00BD722B" w:rsidRDefault="003568A4" w:rsidP="00675749">
            <w:pPr>
              <w:autoSpaceDE w:val="0"/>
              <w:autoSpaceDN w:val="0"/>
              <w:adjustRightInd w:val="0"/>
              <w:rPr>
                <w:rFonts w:ascii="Arial" w:hAnsi="Arial" w:cs="Arial"/>
                <w:color w:val="010205"/>
                <w:sz w:val="18"/>
                <w:szCs w:val="18"/>
              </w:rPr>
            </w:pPr>
          </w:p>
        </w:tc>
        <w:tc>
          <w:tcPr>
            <w:tcW w:w="1353" w:type="dxa"/>
            <w:shd w:val="clear" w:color="auto" w:fill="E0E0E0"/>
          </w:tcPr>
          <w:p w14:paraId="671C2EC5"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Selected</w:t>
            </w:r>
          </w:p>
        </w:tc>
        <w:tc>
          <w:tcPr>
            <w:tcW w:w="1353" w:type="dxa"/>
            <w:shd w:val="clear" w:color="auto" w:fill="FFFFFF"/>
          </w:tcPr>
          <w:p w14:paraId="3F3B34A7"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43</w:t>
            </w:r>
          </w:p>
        </w:tc>
        <w:tc>
          <w:tcPr>
            <w:tcW w:w="1030" w:type="dxa"/>
            <w:shd w:val="clear" w:color="auto" w:fill="FFFFFF"/>
          </w:tcPr>
          <w:p w14:paraId="5D5FB286"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27</w:t>
            </w:r>
          </w:p>
        </w:tc>
        <w:tc>
          <w:tcPr>
            <w:tcW w:w="1030" w:type="dxa"/>
            <w:shd w:val="clear" w:color="auto" w:fill="FFFFFF"/>
          </w:tcPr>
          <w:p w14:paraId="3B509FF0"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70</w:t>
            </w:r>
          </w:p>
        </w:tc>
      </w:tr>
      <w:tr w:rsidR="003568A4" w:rsidRPr="00BD722B" w14:paraId="3079EAE8" w14:textId="77777777" w:rsidTr="007B0E9C">
        <w:trPr>
          <w:cantSplit/>
        </w:trPr>
        <w:tc>
          <w:tcPr>
            <w:tcW w:w="1859" w:type="dxa"/>
            <w:vMerge/>
            <w:shd w:val="clear" w:color="auto" w:fill="E0E0E0"/>
          </w:tcPr>
          <w:p w14:paraId="722C7179" w14:textId="77777777" w:rsidR="003568A4" w:rsidRPr="00BD722B" w:rsidRDefault="003568A4" w:rsidP="00675749">
            <w:pPr>
              <w:autoSpaceDE w:val="0"/>
              <w:autoSpaceDN w:val="0"/>
              <w:adjustRightInd w:val="0"/>
              <w:rPr>
                <w:rFonts w:ascii="Arial" w:hAnsi="Arial" w:cs="Arial"/>
                <w:color w:val="010205"/>
                <w:sz w:val="18"/>
                <w:szCs w:val="18"/>
              </w:rPr>
            </w:pPr>
          </w:p>
        </w:tc>
        <w:tc>
          <w:tcPr>
            <w:tcW w:w="1353" w:type="dxa"/>
            <w:shd w:val="clear" w:color="auto" w:fill="E0E0E0"/>
          </w:tcPr>
          <w:p w14:paraId="2E0A2246"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10.00</w:t>
            </w:r>
          </w:p>
        </w:tc>
        <w:tc>
          <w:tcPr>
            <w:tcW w:w="1353" w:type="dxa"/>
            <w:shd w:val="clear" w:color="auto" w:fill="FFFFFF"/>
          </w:tcPr>
          <w:p w14:paraId="55D19FE2"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w:t>
            </w:r>
          </w:p>
        </w:tc>
        <w:tc>
          <w:tcPr>
            <w:tcW w:w="1030" w:type="dxa"/>
            <w:shd w:val="clear" w:color="auto" w:fill="FFFFFF"/>
          </w:tcPr>
          <w:p w14:paraId="65EF93BD"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0</w:t>
            </w:r>
          </w:p>
        </w:tc>
        <w:tc>
          <w:tcPr>
            <w:tcW w:w="1030" w:type="dxa"/>
            <w:shd w:val="clear" w:color="auto" w:fill="FFFFFF"/>
          </w:tcPr>
          <w:p w14:paraId="3303B66B"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w:t>
            </w:r>
          </w:p>
        </w:tc>
      </w:tr>
      <w:tr w:rsidR="003568A4" w:rsidRPr="00BD722B" w14:paraId="3C4A37B9" w14:textId="77777777" w:rsidTr="007B0E9C">
        <w:trPr>
          <w:cantSplit/>
        </w:trPr>
        <w:tc>
          <w:tcPr>
            <w:tcW w:w="3212" w:type="dxa"/>
            <w:gridSpan w:val="2"/>
            <w:shd w:val="clear" w:color="auto" w:fill="E0E0E0"/>
          </w:tcPr>
          <w:p w14:paraId="50359D6C"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Total</w:t>
            </w:r>
          </w:p>
        </w:tc>
        <w:tc>
          <w:tcPr>
            <w:tcW w:w="1353" w:type="dxa"/>
            <w:shd w:val="clear" w:color="auto" w:fill="FFFFFF"/>
          </w:tcPr>
          <w:p w14:paraId="33E51B97"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61</w:t>
            </w:r>
          </w:p>
        </w:tc>
        <w:tc>
          <w:tcPr>
            <w:tcW w:w="1030" w:type="dxa"/>
            <w:shd w:val="clear" w:color="auto" w:fill="FFFFFF"/>
          </w:tcPr>
          <w:p w14:paraId="77604426"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39</w:t>
            </w:r>
          </w:p>
        </w:tc>
        <w:tc>
          <w:tcPr>
            <w:tcW w:w="1030" w:type="dxa"/>
            <w:shd w:val="clear" w:color="auto" w:fill="FFFFFF"/>
          </w:tcPr>
          <w:p w14:paraId="43234CE8"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100</w:t>
            </w:r>
          </w:p>
        </w:tc>
      </w:tr>
    </w:tbl>
    <w:p w14:paraId="06488D13" w14:textId="77777777" w:rsidR="003568A4" w:rsidRPr="00BD722B" w:rsidRDefault="003568A4" w:rsidP="007B0E9C">
      <w:pPr>
        <w:autoSpaceDE w:val="0"/>
        <w:autoSpaceDN w:val="0"/>
        <w:adjustRightInd w:val="0"/>
        <w:spacing w:line="400" w:lineRule="atLeast"/>
        <w:ind w:left="1435"/>
      </w:pPr>
    </w:p>
    <w:p w14:paraId="2858D5B7" w14:textId="77777777" w:rsidR="003568A4" w:rsidRPr="00BD722B" w:rsidRDefault="003568A4" w:rsidP="007B0E9C">
      <w:pPr>
        <w:autoSpaceDE w:val="0"/>
        <w:autoSpaceDN w:val="0"/>
        <w:adjustRightInd w:val="0"/>
        <w:ind w:left="1435"/>
      </w:pPr>
    </w:p>
    <w:tbl>
      <w:tblPr>
        <w:tblW w:w="6625" w:type="dxa"/>
        <w:tblInd w:w="1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859"/>
        <w:gridCol w:w="1353"/>
        <w:gridCol w:w="1353"/>
        <w:gridCol w:w="1030"/>
        <w:gridCol w:w="1030"/>
      </w:tblGrid>
      <w:tr w:rsidR="003568A4" w:rsidRPr="00BD722B" w14:paraId="1D954F33" w14:textId="77777777" w:rsidTr="007B0E9C">
        <w:trPr>
          <w:cantSplit/>
        </w:trPr>
        <w:tc>
          <w:tcPr>
            <w:tcW w:w="6625" w:type="dxa"/>
            <w:gridSpan w:val="5"/>
            <w:shd w:val="clear" w:color="auto" w:fill="FFFFFF"/>
            <w:vAlign w:val="center"/>
          </w:tcPr>
          <w:p w14:paraId="730B8FB7"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010205"/>
              </w:rPr>
            </w:pPr>
            <w:r w:rsidRPr="00BD722B">
              <w:rPr>
                <w:rFonts w:ascii="Arial" w:hAnsi="Arial" w:cs="Arial"/>
                <w:b/>
                <w:bCs/>
                <w:color w:val="010205"/>
              </w:rPr>
              <w:t>Q6VisitANewPlace * Q7Other Cross tabulation</w:t>
            </w:r>
          </w:p>
        </w:tc>
      </w:tr>
      <w:tr w:rsidR="003568A4" w:rsidRPr="00BD722B" w14:paraId="61D1C033" w14:textId="77777777" w:rsidTr="007B0E9C">
        <w:trPr>
          <w:cantSplit/>
        </w:trPr>
        <w:tc>
          <w:tcPr>
            <w:tcW w:w="6625" w:type="dxa"/>
            <w:gridSpan w:val="5"/>
            <w:shd w:val="clear" w:color="auto" w:fill="FFFFFF"/>
            <w:vAlign w:val="bottom"/>
          </w:tcPr>
          <w:p w14:paraId="040C2AC7" w14:textId="77777777" w:rsidR="003568A4" w:rsidRPr="00BD722B" w:rsidRDefault="003568A4" w:rsidP="00675749">
            <w:pPr>
              <w:autoSpaceDE w:val="0"/>
              <w:autoSpaceDN w:val="0"/>
              <w:adjustRightInd w:val="0"/>
              <w:spacing w:line="320" w:lineRule="atLeast"/>
            </w:pPr>
            <w:r w:rsidRPr="00BD722B">
              <w:rPr>
                <w:rFonts w:ascii="Arial" w:hAnsi="Arial" w:cs="Arial"/>
                <w:color w:val="010205"/>
                <w:sz w:val="18"/>
                <w:szCs w:val="18"/>
                <w:shd w:val="clear" w:color="auto" w:fill="FFFFFF"/>
              </w:rPr>
              <w:t xml:space="preserve">Count  </w:t>
            </w:r>
          </w:p>
        </w:tc>
      </w:tr>
      <w:tr w:rsidR="003568A4" w:rsidRPr="00BD722B" w14:paraId="19A3B144" w14:textId="77777777" w:rsidTr="007B0E9C">
        <w:trPr>
          <w:cantSplit/>
        </w:trPr>
        <w:tc>
          <w:tcPr>
            <w:tcW w:w="3212" w:type="dxa"/>
            <w:gridSpan w:val="2"/>
            <w:vMerge w:val="restart"/>
            <w:shd w:val="clear" w:color="auto" w:fill="FFFFFF"/>
            <w:vAlign w:val="bottom"/>
          </w:tcPr>
          <w:p w14:paraId="46C74F4D" w14:textId="77777777" w:rsidR="003568A4" w:rsidRPr="00BD722B" w:rsidRDefault="003568A4" w:rsidP="00675749">
            <w:pPr>
              <w:autoSpaceDE w:val="0"/>
              <w:autoSpaceDN w:val="0"/>
              <w:adjustRightInd w:val="0"/>
            </w:pPr>
          </w:p>
        </w:tc>
        <w:tc>
          <w:tcPr>
            <w:tcW w:w="2383" w:type="dxa"/>
            <w:gridSpan w:val="2"/>
            <w:shd w:val="clear" w:color="auto" w:fill="FFFFFF"/>
            <w:vAlign w:val="bottom"/>
          </w:tcPr>
          <w:p w14:paraId="673A1097"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Q7Other</w:t>
            </w:r>
          </w:p>
        </w:tc>
        <w:tc>
          <w:tcPr>
            <w:tcW w:w="1030" w:type="dxa"/>
            <w:vMerge w:val="restart"/>
            <w:shd w:val="clear" w:color="auto" w:fill="FFFFFF"/>
            <w:vAlign w:val="bottom"/>
          </w:tcPr>
          <w:p w14:paraId="399B65F8"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Total</w:t>
            </w:r>
          </w:p>
        </w:tc>
      </w:tr>
      <w:tr w:rsidR="003568A4" w:rsidRPr="00BD722B" w14:paraId="20A92C01" w14:textId="77777777" w:rsidTr="007B0E9C">
        <w:trPr>
          <w:cantSplit/>
        </w:trPr>
        <w:tc>
          <w:tcPr>
            <w:tcW w:w="3212" w:type="dxa"/>
            <w:gridSpan w:val="2"/>
            <w:vMerge/>
            <w:shd w:val="clear" w:color="auto" w:fill="FFFFFF"/>
            <w:vAlign w:val="bottom"/>
          </w:tcPr>
          <w:p w14:paraId="37D42CD5" w14:textId="77777777" w:rsidR="003568A4" w:rsidRPr="00BD722B" w:rsidRDefault="003568A4" w:rsidP="00675749">
            <w:pPr>
              <w:autoSpaceDE w:val="0"/>
              <w:autoSpaceDN w:val="0"/>
              <w:adjustRightInd w:val="0"/>
              <w:rPr>
                <w:rFonts w:ascii="Arial" w:hAnsi="Arial" w:cs="Arial"/>
                <w:color w:val="264A60"/>
                <w:sz w:val="18"/>
                <w:szCs w:val="18"/>
              </w:rPr>
            </w:pPr>
          </w:p>
        </w:tc>
        <w:tc>
          <w:tcPr>
            <w:tcW w:w="1353" w:type="dxa"/>
            <w:shd w:val="clear" w:color="auto" w:fill="FFFFFF"/>
            <w:vAlign w:val="bottom"/>
          </w:tcPr>
          <w:p w14:paraId="61C8CAE2"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Not selected</w:t>
            </w:r>
          </w:p>
        </w:tc>
        <w:tc>
          <w:tcPr>
            <w:tcW w:w="1030" w:type="dxa"/>
            <w:shd w:val="clear" w:color="auto" w:fill="FFFFFF"/>
            <w:vAlign w:val="bottom"/>
          </w:tcPr>
          <w:p w14:paraId="6F1C2254"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Selected</w:t>
            </w:r>
          </w:p>
        </w:tc>
        <w:tc>
          <w:tcPr>
            <w:tcW w:w="1030" w:type="dxa"/>
            <w:vMerge/>
            <w:shd w:val="clear" w:color="auto" w:fill="FFFFFF"/>
            <w:vAlign w:val="bottom"/>
          </w:tcPr>
          <w:p w14:paraId="255DF5BD" w14:textId="77777777" w:rsidR="003568A4" w:rsidRPr="00BD722B" w:rsidRDefault="003568A4" w:rsidP="00675749">
            <w:pPr>
              <w:autoSpaceDE w:val="0"/>
              <w:autoSpaceDN w:val="0"/>
              <w:adjustRightInd w:val="0"/>
              <w:rPr>
                <w:rFonts w:ascii="Arial" w:hAnsi="Arial" w:cs="Arial"/>
                <w:color w:val="264A60"/>
                <w:sz w:val="18"/>
                <w:szCs w:val="18"/>
              </w:rPr>
            </w:pPr>
          </w:p>
        </w:tc>
      </w:tr>
      <w:tr w:rsidR="003568A4" w:rsidRPr="00BD722B" w14:paraId="573176A8" w14:textId="77777777" w:rsidTr="007B0E9C">
        <w:trPr>
          <w:cantSplit/>
        </w:trPr>
        <w:tc>
          <w:tcPr>
            <w:tcW w:w="1859" w:type="dxa"/>
            <w:vMerge w:val="restart"/>
            <w:shd w:val="clear" w:color="auto" w:fill="E0E0E0"/>
          </w:tcPr>
          <w:p w14:paraId="1509DBC3"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Q6VisitANewPlace</w:t>
            </w:r>
          </w:p>
        </w:tc>
        <w:tc>
          <w:tcPr>
            <w:tcW w:w="1353" w:type="dxa"/>
            <w:shd w:val="clear" w:color="auto" w:fill="E0E0E0"/>
          </w:tcPr>
          <w:p w14:paraId="36408090"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Not selected</w:t>
            </w:r>
          </w:p>
        </w:tc>
        <w:tc>
          <w:tcPr>
            <w:tcW w:w="1353" w:type="dxa"/>
            <w:shd w:val="clear" w:color="auto" w:fill="FFFFFF"/>
          </w:tcPr>
          <w:p w14:paraId="6390DB0B"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29</w:t>
            </w:r>
          </w:p>
        </w:tc>
        <w:tc>
          <w:tcPr>
            <w:tcW w:w="1030" w:type="dxa"/>
            <w:shd w:val="clear" w:color="auto" w:fill="FFFFFF"/>
          </w:tcPr>
          <w:p w14:paraId="473020D1"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0</w:t>
            </w:r>
          </w:p>
        </w:tc>
        <w:tc>
          <w:tcPr>
            <w:tcW w:w="1030" w:type="dxa"/>
            <w:shd w:val="clear" w:color="auto" w:fill="FFFFFF"/>
          </w:tcPr>
          <w:p w14:paraId="1C67DA61"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29</w:t>
            </w:r>
          </w:p>
        </w:tc>
      </w:tr>
      <w:tr w:rsidR="003568A4" w:rsidRPr="00BD722B" w14:paraId="2946187E" w14:textId="77777777" w:rsidTr="007B0E9C">
        <w:trPr>
          <w:cantSplit/>
        </w:trPr>
        <w:tc>
          <w:tcPr>
            <w:tcW w:w="1859" w:type="dxa"/>
            <w:vMerge/>
            <w:shd w:val="clear" w:color="auto" w:fill="E0E0E0"/>
          </w:tcPr>
          <w:p w14:paraId="1FA1E672" w14:textId="77777777" w:rsidR="003568A4" w:rsidRPr="00BD722B" w:rsidRDefault="003568A4" w:rsidP="00675749">
            <w:pPr>
              <w:autoSpaceDE w:val="0"/>
              <w:autoSpaceDN w:val="0"/>
              <w:adjustRightInd w:val="0"/>
              <w:rPr>
                <w:rFonts w:ascii="Arial" w:hAnsi="Arial" w:cs="Arial"/>
                <w:color w:val="010205"/>
                <w:sz w:val="18"/>
                <w:szCs w:val="18"/>
              </w:rPr>
            </w:pPr>
          </w:p>
        </w:tc>
        <w:tc>
          <w:tcPr>
            <w:tcW w:w="1353" w:type="dxa"/>
            <w:shd w:val="clear" w:color="auto" w:fill="E0E0E0"/>
          </w:tcPr>
          <w:p w14:paraId="21126DF8"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Selected</w:t>
            </w:r>
          </w:p>
        </w:tc>
        <w:tc>
          <w:tcPr>
            <w:tcW w:w="1353" w:type="dxa"/>
            <w:shd w:val="clear" w:color="auto" w:fill="FFFFFF"/>
          </w:tcPr>
          <w:p w14:paraId="5B1192AB"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69</w:t>
            </w:r>
          </w:p>
        </w:tc>
        <w:tc>
          <w:tcPr>
            <w:tcW w:w="1030" w:type="dxa"/>
            <w:shd w:val="clear" w:color="auto" w:fill="FFFFFF"/>
          </w:tcPr>
          <w:p w14:paraId="4C348037"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w:t>
            </w:r>
          </w:p>
        </w:tc>
        <w:tc>
          <w:tcPr>
            <w:tcW w:w="1030" w:type="dxa"/>
            <w:shd w:val="clear" w:color="auto" w:fill="FFFFFF"/>
          </w:tcPr>
          <w:p w14:paraId="15278C82"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70</w:t>
            </w:r>
          </w:p>
        </w:tc>
      </w:tr>
      <w:tr w:rsidR="003568A4" w:rsidRPr="00BD722B" w14:paraId="7ADFB983" w14:textId="77777777" w:rsidTr="007B0E9C">
        <w:trPr>
          <w:cantSplit/>
        </w:trPr>
        <w:tc>
          <w:tcPr>
            <w:tcW w:w="1859" w:type="dxa"/>
            <w:vMerge/>
            <w:shd w:val="clear" w:color="auto" w:fill="E0E0E0"/>
          </w:tcPr>
          <w:p w14:paraId="01265545" w14:textId="77777777" w:rsidR="003568A4" w:rsidRPr="00BD722B" w:rsidRDefault="003568A4" w:rsidP="00675749">
            <w:pPr>
              <w:autoSpaceDE w:val="0"/>
              <w:autoSpaceDN w:val="0"/>
              <w:adjustRightInd w:val="0"/>
              <w:rPr>
                <w:rFonts w:ascii="Arial" w:hAnsi="Arial" w:cs="Arial"/>
                <w:color w:val="010205"/>
                <w:sz w:val="18"/>
                <w:szCs w:val="18"/>
              </w:rPr>
            </w:pPr>
          </w:p>
        </w:tc>
        <w:tc>
          <w:tcPr>
            <w:tcW w:w="1353" w:type="dxa"/>
            <w:shd w:val="clear" w:color="auto" w:fill="E0E0E0"/>
          </w:tcPr>
          <w:p w14:paraId="36A1F416"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10.00</w:t>
            </w:r>
          </w:p>
        </w:tc>
        <w:tc>
          <w:tcPr>
            <w:tcW w:w="1353" w:type="dxa"/>
            <w:shd w:val="clear" w:color="auto" w:fill="FFFFFF"/>
          </w:tcPr>
          <w:p w14:paraId="7E1DB66C"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w:t>
            </w:r>
          </w:p>
        </w:tc>
        <w:tc>
          <w:tcPr>
            <w:tcW w:w="1030" w:type="dxa"/>
            <w:shd w:val="clear" w:color="auto" w:fill="FFFFFF"/>
          </w:tcPr>
          <w:p w14:paraId="54EC4F02"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0</w:t>
            </w:r>
          </w:p>
        </w:tc>
        <w:tc>
          <w:tcPr>
            <w:tcW w:w="1030" w:type="dxa"/>
            <w:shd w:val="clear" w:color="auto" w:fill="FFFFFF"/>
          </w:tcPr>
          <w:p w14:paraId="089FF0A6"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w:t>
            </w:r>
          </w:p>
        </w:tc>
      </w:tr>
      <w:tr w:rsidR="003568A4" w:rsidRPr="00BD722B" w14:paraId="7F16E0F0" w14:textId="77777777" w:rsidTr="007B0E9C">
        <w:trPr>
          <w:cantSplit/>
        </w:trPr>
        <w:tc>
          <w:tcPr>
            <w:tcW w:w="3212" w:type="dxa"/>
            <w:gridSpan w:val="2"/>
            <w:shd w:val="clear" w:color="auto" w:fill="E0E0E0"/>
          </w:tcPr>
          <w:p w14:paraId="73DCD30B"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Total</w:t>
            </w:r>
          </w:p>
        </w:tc>
        <w:tc>
          <w:tcPr>
            <w:tcW w:w="1353" w:type="dxa"/>
            <w:shd w:val="clear" w:color="auto" w:fill="FFFFFF"/>
          </w:tcPr>
          <w:p w14:paraId="799941F5"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99</w:t>
            </w:r>
          </w:p>
        </w:tc>
        <w:tc>
          <w:tcPr>
            <w:tcW w:w="1030" w:type="dxa"/>
            <w:shd w:val="clear" w:color="auto" w:fill="FFFFFF"/>
          </w:tcPr>
          <w:p w14:paraId="078442AD"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w:t>
            </w:r>
          </w:p>
        </w:tc>
        <w:tc>
          <w:tcPr>
            <w:tcW w:w="1030" w:type="dxa"/>
            <w:shd w:val="clear" w:color="auto" w:fill="FFFFFF"/>
          </w:tcPr>
          <w:p w14:paraId="77FEA543"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100</w:t>
            </w:r>
          </w:p>
        </w:tc>
      </w:tr>
    </w:tbl>
    <w:p w14:paraId="2BC06315" w14:textId="77777777" w:rsidR="003568A4" w:rsidRPr="00BD722B" w:rsidRDefault="003568A4" w:rsidP="007B0E9C">
      <w:pPr>
        <w:autoSpaceDE w:val="0"/>
        <w:autoSpaceDN w:val="0"/>
        <w:adjustRightInd w:val="0"/>
        <w:spacing w:line="400" w:lineRule="atLeast"/>
        <w:ind w:left="1435"/>
      </w:pPr>
    </w:p>
    <w:p w14:paraId="0EA5D4E7" w14:textId="77777777" w:rsidR="003568A4" w:rsidRPr="00BD722B" w:rsidRDefault="003568A4" w:rsidP="007B0E9C">
      <w:pPr>
        <w:autoSpaceDE w:val="0"/>
        <w:autoSpaceDN w:val="0"/>
        <w:adjustRightInd w:val="0"/>
        <w:ind w:left="1435"/>
      </w:pPr>
    </w:p>
    <w:tbl>
      <w:tblPr>
        <w:tblW w:w="6118" w:type="dxa"/>
        <w:tblInd w:w="1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352"/>
        <w:gridCol w:w="1353"/>
        <w:gridCol w:w="1353"/>
        <w:gridCol w:w="1030"/>
        <w:gridCol w:w="1030"/>
      </w:tblGrid>
      <w:tr w:rsidR="003568A4" w:rsidRPr="00BD722B" w14:paraId="1D685A14" w14:textId="77777777" w:rsidTr="007B0E9C">
        <w:trPr>
          <w:cantSplit/>
        </w:trPr>
        <w:tc>
          <w:tcPr>
            <w:tcW w:w="6118" w:type="dxa"/>
            <w:gridSpan w:val="5"/>
            <w:shd w:val="clear" w:color="auto" w:fill="FFFFFF"/>
            <w:vAlign w:val="center"/>
          </w:tcPr>
          <w:p w14:paraId="0AE56535"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010205"/>
              </w:rPr>
            </w:pPr>
            <w:r w:rsidRPr="00BD722B">
              <w:rPr>
                <w:rFonts w:ascii="Arial" w:hAnsi="Arial" w:cs="Arial"/>
                <w:b/>
                <w:bCs/>
                <w:color w:val="010205"/>
              </w:rPr>
              <w:t>Q6Business * Q7Environmental Cross tabulation</w:t>
            </w:r>
          </w:p>
        </w:tc>
      </w:tr>
      <w:tr w:rsidR="003568A4" w:rsidRPr="00BD722B" w14:paraId="0D83E95C" w14:textId="77777777" w:rsidTr="007B0E9C">
        <w:trPr>
          <w:cantSplit/>
        </w:trPr>
        <w:tc>
          <w:tcPr>
            <w:tcW w:w="6118" w:type="dxa"/>
            <w:gridSpan w:val="5"/>
            <w:shd w:val="clear" w:color="auto" w:fill="FFFFFF"/>
            <w:vAlign w:val="bottom"/>
          </w:tcPr>
          <w:p w14:paraId="4754711B" w14:textId="77777777" w:rsidR="003568A4" w:rsidRPr="00BD722B" w:rsidRDefault="003568A4" w:rsidP="00675749">
            <w:pPr>
              <w:autoSpaceDE w:val="0"/>
              <w:autoSpaceDN w:val="0"/>
              <w:adjustRightInd w:val="0"/>
              <w:spacing w:line="320" w:lineRule="atLeast"/>
            </w:pPr>
            <w:r w:rsidRPr="00BD722B">
              <w:rPr>
                <w:rFonts w:ascii="Arial" w:hAnsi="Arial" w:cs="Arial"/>
                <w:color w:val="010205"/>
                <w:sz w:val="18"/>
                <w:szCs w:val="18"/>
                <w:shd w:val="clear" w:color="auto" w:fill="FFFFFF"/>
              </w:rPr>
              <w:t xml:space="preserve">Count  </w:t>
            </w:r>
          </w:p>
        </w:tc>
      </w:tr>
      <w:tr w:rsidR="003568A4" w:rsidRPr="00BD722B" w14:paraId="4185E077" w14:textId="77777777" w:rsidTr="007B0E9C">
        <w:trPr>
          <w:cantSplit/>
        </w:trPr>
        <w:tc>
          <w:tcPr>
            <w:tcW w:w="2705" w:type="dxa"/>
            <w:gridSpan w:val="2"/>
            <w:vMerge w:val="restart"/>
            <w:shd w:val="clear" w:color="auto" w:fill="FFFFFF"/>
            <w:vAlign w:val="bottom"/>
          </w:tcPr>
          <w:p w14:paraId="189C2C04" w14:textId="77777777" w:rsidR="003568A4" w:rsidRPr="00BD722B" w:rsidRDefault="003568A4" w:rsidP="00675749">
            <w:pPr>
              <w:autoSpaceDE w:val="0"/>
              <w:autoSpaceDN w:val="0"/>
              <w:adjustRightInd w:val="0"/>
            </w:pPr>
          </w:p>
        </w:tc>
        <w:tc>
          <w:tcPr>
            <w:tcW w:w="2383" w:type="dxa"/>
            <w:gridSpan w:val="2"/>
            <w:shd w:val="clear" w:color="auto" w:fill="FFFFFF"/>
            <w:vAlign w:val="bottom"/>
          </w:tcPr>
          <w:p w14:paraId="3A5154C5"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Q7Environmental</w:t>
            </w:r>
          </w:p>
        </w:tc>
        <w:tc>
          <w:tcPr>
            <w:tcW w:w="1030" w:type="dxa"/>
            <w:vMerge w:val="restart"/>
            <w:shd w:val="clear" w:color="auto" w:fill="FFFFFF"/>
            <w:vAlign w:val="bottom"/>
          </w:tcPr>
          <w:p w14:paraId="5D2DCFB3"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Total</w:t>
            </w:r>
          </w:p>
        </w:tc>
      </w:tr>
      <w:tr w:rsidR="003568A4" w:rsidRPr="00BD722B" w14:paraId="20C954C8" w14:textId="77777777" w:rsidTr="007B0E9C">
        <w:trPr>
          <w:cantSplit/>
        </w:trPr>
        <w:tc>
          <w:tcPr>
            <w:tcW w:w="2705" w:type="dxa"/>
            <w:gridSpan w:val="2"/>
            <w:vMerge/>
            <w:shd w:val="clear" w:color="auto" w:fill="FFFFFF"/>
            <w:vAlign w:val="bottom"/>
          </w:tcPr>
          <w:p w14:paraId="48011849" w14:textId="77777777" w:rsidR="003568A4" w:rsidRPr="00BD722B" w:rsidRDefault="003568A4" w:rsidP="00675749">
            <w:pPr>
              <w:autoSpaceDE w:val="0"/>
              <w:autoSpaceDN w:val="0"/>
              <w:adjustRightInd w:val="0"/>
              <w:rPr>
                <w:rFonts w:ascii="Arial" w:hAnsi="Arial" w:cs="Arial"/>
                <w:color w:val="264A60"/>
                <w:sz w:val="18"/>
                <w:szCs w:val="18"/>
              </w:rPr>
            </w:pPr>
          </w:p>
        </w:tc>
        <w:tc>
          <w:tcPr>
            <w:tcW w:w="1353" w:type="dxa"/>
            <w:shd w:val="clear" w:color="auto" w:fill="FFFFFF"/>
            <w:vAlign w:val="bottom"/>
          </w:tcPr>
          <w:p w14:paraId="6D0D874D"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Not selected</w:t>
            </w:r>
          </w:p>
        </w:tc>
        <w:tc>
          <w:tcPr>
            <w:tcW w:w="1030" w:type="dxa"/>
            <w:shd w:val="clear" w:color="auto" w:fill="FFFFFF"/>
            <w:vAlign w:val="bottom"/>
          </w:tcPr>
          <w:p w14:paraId="3B0C8C8F"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Selected</w:t>
            </w:r>
          </w:p>
        </w:tc>
        <w:tc>
          <w:tcPr>
            <w:tcW w:w="1030" w:type="dxa"/>
            <w:vMerge/>
            <w:shd w:val="clear" w:color="auto" w:fill="FFFFFF"/>
            <w:vAlign w:val="bottom"/>
          </w:tcPr>
          <w:p w14:paraId="6B791FE4" w14:textId="77777777" w:rsidR="003568A4" w:rsidRPr="00BD722B" w:rsidRDefault="003568A4" w:rsidP="00675749">
            <w:pPr>
              <w:autoSpaceDE w:val="0"/>
              <w:autoSpaceDN w:val="0"/>
              <w:adjustRightInd w:val="0"/>
              <w:rPr>
                <w:rFonts w:ascii="Arial" w:hAnsi="Arial" w:cs="Arial"/>
                <w:color w:val="264A60"/>
                <w:sz w:val="18"/>
                <w:szCs w:val="18"/>
              </w:rPr>
            </w:pPr>
          </w:p>
        </w:tc>
      </w:tr>
      <w:tr w:rsidR="003568A4" w:rsidRPr="00BD722B" w14:paraId="1D88D8CA" w14:textId="77777777" w:rsidTr="007B0E9C">
        <w:trPr>
          <w:cantSplit/>
        </w:trPr>
        <w:tc>
          <w:tcPr>
            <w:tcW w:w="1352" w:type="dxa"/>
            <w:vMerge w:val="restart"/>
            <w:shd w:val="clear" w:color="auto" w:fill="E0E0E0"/>
          </w:tcPr>
          <w:p w14:paraId="66C6464F"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Q6Business</w:t>
            </w:r>
          </w:p>
        </w:tc>
        <w:tc>
          <w:tcPr>
            <w:tcW w:w="1353" w:type="dxa"/>
            <w:shd w:val="clear" w:color="auto" w:fill="E0E0E0"/>
          </w:tcPr>
          <w:p w14:paraId="5F8433BE"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Not selected</w:t>
            </w:r>
          </w:p>
        </w:tc>
        <w:tc>
          <w:tcPr>
            <w:tcW w:w="1353" w:type="dxa"/>
            <w:shd w:val="clear" w:color="auto" w:fill="FFFFFF"/>
          </w:tcPr>
          <w:p w14:paraId="6DC1E134"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61</w:t>
            </w:r>
          </w:p>
        </w:tc>
        <w:tc>
          <w:tcPr>
            <w:tcW w:w="1030" w:type="dxa"/>
            <w:shd w:val="clear" w:color="auto" w:fill="FFFFFF"/>
          </w:tcPr>
          <w:p w14:paraId="41E97849"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37</w:t>
            </w:r>
          </w:p>
        </w:tc>
        <w:tc>
          <w:tcPr>
            <w:tcW w:w="1030" w:type="dxa"/>
            <w:shd w:val="clear" w:color="auto" w:fill="FFFFFF"/>
          </w:tcPr>
          <w:p w14:paraId="34B84DAE"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98</w:t>
            </w:r>
          </w:p>
        </w:tc>
      </w:tr>
      <w:tr w:rsidR="003568A4" w:rsidRPr="00BD722B" w14:paraId="1084342E" w14:textId="77777777" w:rsidTr="007B0E9C">
        <w:trPr>
          <w:cantSplit/>
        </w:trPr>
        <w:tc>
          <w:tcPr>
            <w:tcW w:w="1352" w:type="dxa"/>
            <w:vMerge/>
            <w:shd w:val="clear" w:color="auto" w:fill="E0E0E0"/>
          </w:tcPr>
          <w:p w14:paraId="25F18949" w14:textId="77777777" w:rsidR="003568A4" w:rsidRPr="00BD722B" w:rsidRDefault="003568A4" w:rsidP="00675749">
            <w:pPr>
              <w:autoSpaceDE w:val="0"/>
              <w:autoSpaceDN w:val="0"/>
              <w:adjustRightInd w:val="0"/>
              <w:rPr>
                <w:rFonts w:ascii="Arial" w:hAnsi="Arial" w:cs="Arial"/>
                <w:color w:val="010205"/>
                <w:sz w:val="18"/>
                <w:szCs w:val="18"/>
              </w:rPr>
            </w:pPr>
          </w:p>
        </w:tc>
        <w:tc>
          <w:tcPr>
            <w:tcW w:w="1353" w:type="dxa"/>
            <w:shd w:val="clear" w:color="auto" w:fill="E0E0E0"/>
          </w:tcPr>
          <w:p w14:paraId="3E2C8F6F"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Selected</w:t>
            </w:r>
          </w:p>
        </w:tc>
        <w:tc>
          <w:tcPr>
            <w:tcW w:w="1353" w:type="dxa"/>
            <w:shd w:val="clear" w:color="auto" w:fill="FFFFFF"/>
          </w:tcPr>
          <w:p w14:paraId="4E876DF7"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w:t>
            </w:r>
          </w:p>
        </w:tc>
        <w:tc>
          <w:tcPr>
            <w:tcW w:w="1030" w:type="dxa"/>
            <w:shd w:val="clear" w:color="auto" w:fill="FFFFFF"/>
          </w:tcPr>
          <w:p w14:paraId="3C927200"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w:t>
            </w:r>
          </w:p>
        </w:tc>
        <w:tc>
          <w:tcPr>
            <w:tcW w:w="1030" w:type="dxa"/>
            <w:shd w:val="clear" w:color="auto" w:fill="FFFFFF"/>
          </w:tcPr>
          <w:p w14:paraId="592C3899"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2</w:t>
            </w:r>
          </w:p>
        </w:tc>
      </w:tr>
      <w:tr w:rsidR="003568A4" w:rsidRPr="00BD722B" w14:paraId="4CCEC113" w14:textId="77777777" w:rsidTr="007B0E9C">
        <w:trPr>
          <w:cantSplit/>
        </w:trPr>
        <w:tc>
          <w:tcPr>
            <w:tcW w:w="2705" w:type="dxa"/>
            <w:gridSpan w:val="2"/>
            <w:shd w:val="clear" w:color="auto" w:fill="E0E0E0"/>
          </w:tcPr>
          <w:p w14:paraId="3AD28015"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Total</w:t>
            </w:r>
          </w:p>
        </w:tc>
        <w:tc>
          <w:tcPr>
            <w:tcW w:w="1353" w:type="dxa"/>
            <w:shd w:val="clear" w:color="auto" w:fill="FFFFFF"/>
          </w:tcPr>
          <w:p w14:paraId="38888863"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62</w:t>
            </w:r>
          </w:p>
        </w:tc>
        <w:tc>
          <w:tcPr>
            <w:tcW w:w="1030" w:type="dxa"/>
            <w:shd w:val="clear" w:color="auto" w:fill="FFFFFF"/>
          </w:tcPr>
          <w:p w14:paraId="68E500E0"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38</w:t>
            </w:r>
          </w:p>
        </w:tc>
        <w:tc>
          <w:tcPr>
            <w:tcW w:w="1030" w:type="dxa"/>
            <w:shd w:val="clear" w:color="auto" w:fill="FFFFFF"/>
          </w:tcPr>
          <w:p w14:paraId="345F7315"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100</w:t>
            </w:r>
          </w:p>
        </w:tc>
      </w:tr>
    </w:tbl>
    <w:p w14:paraId="32D1C494" w14:textId="77777777" w:rsidR="003568A4" w:rsidRPr="00BD722B" w:rsidRDefault="003568A4" w:rsidP="007B0E9C">
      <w:pPr>
        <w:autoSpaceDE w:val="0"/>
        <w:autoSpaceDN w:val="0"/>
        <w:adjustRightInd w:val="0"/>
        <w:spacing w:line="400" w:lineRule="atLeast"/>
        <w:ind w:left="1435"/>
      </w:pPr>
    </w:p>
    <w:p w14:paraId="346F30F7" w14:textId="77777777" w:rsidR="003568A4" w:rsidRDefault="003568A4" w:rsidP="007B0E9C">
      <w:pPr>
        <w:autoSpaceDE w:val="0"/>
        <w:autoSpaceDN w:val="0"/>
        <w:adjustRightInd w:val="0"/>
        <w:ind w:left="720"/>
      </w:pPr>
    </w:p>
    <w:p w14:paraId="28B64D59" w14:textId="77777777" w:rsidR="003568A4" w:rsidRDefault="003568A4" w:rsidP="007B0E9C">
      <w:pPr>
        <w:autoSpaceDE w:val="0"/>
        <w:autoSpaceDN w:val="0"/>
        <w:adjustRightInd w:val="0"/>
        <w:ind w:left="720"/>
      </w:pPr>
    </w:p>
    <w:p w14:paraId="74C20C19" w14:textId="77777777" w:rsidR="003568A4" w:rsidRDefault="003568A4" w:rsidP="007B0E9C">
      <w:pPr>
        <w:autoSpaceDE w:val="0"/>
        <w:autoSpaceDN w:val="0"/>
        <w:adjustRightInd w:val="0"/>
        <w:ind w:left="720"/>
      </w:pPr>
    </w:p>
    <w:p w14:paraId="535700D5" w14:textId="77777777" w:rsidR="003568A4" w:rsidRPr="00BD722B" w:rsidRDefault="003568A4" w:rsidP="007B0E9C">
      <w:pPr>
        <w:autoSpaceDE w:val="0"/>
        <w:autoSpaceDN w:val="0"/>
        <w:adjustRightInd w:val="0"/>
        <w:ind w:left="720"/>
      </w:pPr>
    </w:p>
    <w:tbl>
      <w:tblPr>
        <w:tblW w:w="6118" w:type="dxa"/>
        <w:tblInd w:w="1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352"/>
        <w:gridCol w:w="1353"/>
        <w:gridCol w:w="1353"/>
        <w:gridCol w:w="1030"/>
        <w:gridCol w:w="1030"/>
      </w:tblGrid>
      <w:tr w:rsidR="003568A4" w:rsidRPr="00BD722B" w14:paraId="4DC29A87" w14:textId="77777777" w:rsidTr="007B0E9C">
        <w:trPr>
          <w:cantSplit/>
        </w:trPr>
        <w:tc>
          <w:tcPr>
            <w:tcW w:w="6118" w:type="dxa"/>
            <w:gridSpan w:val="5"/>
            <w:shd w:val="clear" w:color="auto" w:fill="FFFFFF"/>
            <w:vAlign w:val="center"/>
          </w:tcPr>
          <w:p w14:paraId="4BC7DEFE"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010205"/>
              </w:rPr>
            </w:pPr>
            <w:r w:rsidRPr="00BD722B">
              <w:rPr>
                <w:rFonts w:ascii="Arial" w:hAnsi="Arial" w:cs="Arial"/>
                <w:b/>
                <w:bCs/>
                <w:color w:val="010205"/>
              </w:rPr>
              <w:t>Q6Business * Q7Wildlife Cross tabulation</w:t>
            </w:r>
          </w:p>
        </w:tc>
      </w:tr>
      <w:tr w:rsidR="003568A4" w:rsidRPr="00BD722B" w14:paraId="7EDB9B71" w14:textId="77777777" w:rsidTr="007B0E9C">
        <w:trPr>
          <w:cantSplit/>
        </w:trPr>
        <w:tc>
          <w:tcPr>
            <w:tcW w:w="6118" w:type="dxa"/>
            <w:gridSpan w:val="5"/>
            <w:shd w:val="clear" w:color="auto" w:fill="FFFFFF"/>
            <w:vAlign w:val="bottom"/>
          </w:tcPr>
          <w:p w14:paraId="3DAF083B" w14:textId="77777777" w:rsidR="003568A4" w:rsidRPr="00BD722B" w:rsidRDefault="003568A4" w:rsidP="00675749">
            <w:pPr>
              <w:autoSpaceDE w:val="0"/>
              <w:autoSpaceDN w:val="0"/>
              <w:adjustRightInd w:val="0"/>
              <w:spacing w:line="320" w:lineRule="atLeast"/>
            </w:pPr>
            <w:r w:rsidRPr="00BD722B">
              <w:rPr>
                <w:rFonts w:ascii="Arial" w:hAnsi="Arial" w:cs="Arial"/>
                <w:color w:val="010205"/>
                <w:sz w:val="18"/>
                <w:szCs w:val="18"/>
                <w:shd w:val="clear" w:color="auto" w:fill="FFFFFF"/>
              </w:rPr>
              <w:t xml:space="preserve">Count  </w:t>
            </w:r>
          </w:p>
        </w:tc>
      </w:tr>
      <w:tr w:rsidR="003568A4" w:rsidRPr="00BD722B" w14:paraId="16866A71" w14:textId="77777777" w:rsidTr="007B0E9C">
        <w:trPr>
          <w:cantSplit/>
        </w:trPr>
        <w:tc>
          <w:tcPr>
            <w:tcW w:w="2705" w:type="dxa"/>
            <w:gridSpan w:val="2"/>
            <w:vMerge w:val="restart"/>
            <w:shd w:val="clear" w:color="auto" w:fill="FFFFFF"/>
            <w:vAlign w:val="bottom"/>
          </w:tcPr>
          <w:p w14:paraId="49E7405A" w14:textId="77777777" w:rsidR="003568A4" w:rsidRPr="00BD722B" w:rsidRDefault="003568A4" w:rsidP="00675749">
            <w:pPr>
              <w:autoSpaceDE w:val="0"/>
              <w:autoSpaceDN w:val="0"/>
              <w:adjustRightInd w:val="0"/>
            </w:pPr>
          </w:p>
        </w:tc>
        <w:tc>
          <w:tcPr>
            <w:tcW w:w="2383" w:type="dxa"/>
            <w:gridSpan w:val="2"/>
            <w:shd w:val="clear" w:color="auto" w:fill="FFFFFF"/>
            <w:vAlign w:val="bottom"/>
          </w:tcPr>
          <w:p w14:paraId="479C91BD"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Q7Wildlife</w:t>
            </w:r>
          </w:p>
        </w:tc>
        <w:tc>
          <w:tcPr>
            <w:tcW w:w="1030" w:type="dxa"/>
            <w:vMerge w:val="restart"/>
            <w:shd w:val="clear" w:color="auto" w:fill="FFFFFF"/>
            <w:vAlign w:val="bottom"/>
          </w:tcPr>
          <w:p w14:paraId="5C8FDFB8"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Total</w:t>
            </w:r>
          </w:p>
        </w:tc>
      </w:tr>
      <w:tr w:rsidR="003568A4" w:rsidRPr="00BD722B" w14:paraId="7DD19290" w14:textId="77777777" w:rsidTr="007B0E9C">
        <w:trPr>
          <w:cantSplit/>
        </w:trPr>
        <w:tc>
          <w:tcPr>
            <w:tcW w:w="2705" w:type="dxa"/>
            <w:gridSpan w:val="2"/>
            <w:vMerge/>
            <w:shd w:val="clear" w:color="auto" w:fill="FFFFFF"/>
            <w:vAlign w:val="bottom"/>
          </w:tcPr>
          <w:p w14:paraId="3DAE274D" w14:textId="77777777" w:rsidR="003568A4" w:rsidRPr="00BD722B" w:rsidRDefault="003568A4" w:rsidP="00675749">
            <w:pPr>
              <w:autoSpaceDE w:val="0"/>
              <w:autoSpaceDN w:val="0"/>
              <w:adjustRightInd w:val="0"/>
              <w:rPr>
                <w:rFonts w:ascii="Arial" w:hAnsi="Arial" w:cs="Arial"/>
                <w:color w:val="264A60"/>
                <w:sz w:val="18"/>
                <w:szCs w:val="18"/>
              </w:rPr>
            </w:pPr>
          </w:p>
        </w:tc>
        <w:tc>
          <w:tcPr>
            <w:tcW w:w="1353" w:type="dxa"/>
            <w:shd w:val="clear" w:color="auto" w:fill="FFFFFF"/>
            <w:vAlign w:val="bottom"/>
          </w:tcPr>
          <w:p w14:paraId="5D267BEE"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Not selected</w:t>
            </w:r>
          </w:p>
        </w:tc>
        <w:tc>
          <w:tcPr>
            <w:tcW w:w="1030" w:type="dxa"/>
            <w:shd w:val="clear" w:color="auto" w:fill="FFFFFF"/>
            <w:vAlign w:val="bottom"/>
          </w:tcPr>
          <w:p w14:paraId="286D33D4"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Selected</w:t>
            </w:r>
          </w:p>
        </w:tc>
        <w:tc>
          <w:tcPr>
            <w:tcW w:w="1030" w:type="dxa"/>
            <w:vMerge/>
            <w:shd w:val="clear" w:color="auto" w:fill="FFFFFF"/>
            <w:vAlign w:val="bottom"/>
          </w:tcPr>
          <w:p w14:paraId="006A01BE" w14:textId="77777777" w:rsidR="003568A4" w:rsidRPr="00BD722B" w:rsidRDefault="003568A4" w:rsidP="00675749">
            <w:pPr>
              <w:autoSpaceDE w:val="0"/>
              <w:autoSpaceDN w:val="0"/>
              <w:adjustRightInd w:val="0"/>
              <w:rPr>
                <w:rFonts w:ascii="Arial" w:hAnsi="Arial" w:cs="Arial"/>
                <w:color w:val="264A60"/>
                <w:sz w:val="18"/>
                <w:szCs w:val="18"/>
              </w:rPr>
            </w:pPr>
          </w:p>
        </w:tc>
      </w:tr>
      <w:tr w:rsidR="003568A4" w:rsidRPr="00BD722B" w14:paraId="53DEF6DA" w14:textId="77777777" w:rsidTr="007B0E9C">
        <w:trPr>
          <w:cantSplit/>
        </w:trPr>
        <w:tc>
          <w:tcPr>
            <w:tcW w:w="1352" w:type="dxa"/>
            <w:vMerge w:val="restart"/>
            <w:shd w:val="clear" w:color="auto" w:fill="E0E0E0"/>
          </w:tcPr>
          <w:p w14:paraId="6BF09586"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Q6Business</w:t>
            </w:r>
          </w:p>
        </w:tc>
        <w:tc>
          <w:tcPr>
            <w:tcW w:w="1353" w:type="dxa"/>
            <w:shd w:val="clear" w:color="auto" w:fill="E0E0E0"/>
          </w:tcPr>
          <w:p w14:paraId="07A51D9C"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Not selected</w:t>
            </w:r>
          </w:p>
        </w:tc>
        <w:tc>
          <w:tcPr>
            <w:tcW w:w="1353" w:type="dxa"/>
            <w:shd w:val="clear" w:color="auto" w:fill="FFFFFF"/>
          </w:tcPr>
          <w:p w14:paraId="646D9ABF"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31</w:t>
            </w:r>
          </w:p>
        </w:tc>
        <w:tc>
          <w:tcPr>
            <w:tcW w:w="1030" w:type="dxa"/>
            <w:shd w:val="clear" w:color="auto" w:fill="FFFFFF"/>
          </w:tcPr>
          <w:p w14:paraId="5BD6909D"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67</w:t>
            </w:r>
          </w:p>
        </w:tc>
        <w:tc>
          <w:tcPr>
            <w:tcW w:w="1030" w:type="dxa"/>
            <w:shd w:val="clear" w:color="auto" w:fill="FFFFFF"/>
          </w:tcPr>
          <w:p w14:paraId="5176C135"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98</w:t>
            </w:r>
          </w:p>
        </w:tc>
      </w:tr>
      <w:tr w:rsidR="003568A4" w:rsidRPr="00BD722B" w14:paraId="649B1104" w14:textId="77777777" w:rsidTr="007B0E9C">
        <w:trPr>
          <w:cantSplit/>
        </w:trPr>
        <w:tc>
          <w:tcPr>
            <w:tcW w:w="1352" w:type="dxa"/>
            <w:vMerge/>
            <w:shd w:val="clear" w:color="auto" w:fill="E0E0E0"/>
          </w:tcPr>
          <w:p w14:paraId="2BB0F8EA" w14:textId="77777777" w:rsidR="003568A4" w:rsidRPr="00BD722B" w:rsidRDefault="003568A4" w:rsidP="00675749">
            <w:pPr>
              <w:autoSpaceDE w:val="0"/>
              <w:autoSpaceDN w:val="0"/>
              <w:adjustRightInd w:val="0"/>
              <w:rPr>
                <w:rFonts w:ascii="Arial" w:hAnsi="Arial" w:cs="Arial"/>
                <w:color w:val="010205"/>
                <w:sz w:val="18"/>
                <w:szCs w:val="18"/>
              </w:rPr>
            </w:pPr>
          </w:p>
        </w:tc>
        <w:tc>
          <w:tcPr>
            <w:tcW w:w="1353" w:type="dxa"/>
            <w:shd w:val="clear" w:color="auto" w:fill="E0E0E0"/>
          </w:tcPr>
          <w:p w14:paraId="3F49FC2E"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Selected</w:t>
            </w:r>
          </w:p>
        </w:tc>
        <w:tc>
          <w:tcPr>
            <w:tcW w:w="1353" w:type="dxa"/>
            <w:shd w:val="clear" w:color="auto" w:fill="FFFFFF"/>
          </w:tcPr>
          <w:p w14:paraId="145C3C04"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w:t>
            </w:r>
          </w:p>
        </w:tc>
        <w:tc>
          <w:tcPr>
            <w:tcW w:w="1030" w:type="dxa"/>
            <w:shd w:val="clear" w:color="auto" w:fill="FFFFFF"/>
          </w:tcPr>
          <w:p w14:paraId="31772DFC"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w:t>
            </w:r>
          </w:p>
        </w:tc>
        <w:tc>
          <w:tcPr>
            <w:tcW w:w="1030" w:type="dxa"/>
            <w:shd w:val="clear" w:color="auto" w:fill="FFFFFF"/>
          </w:tcPr>
          <w:p w14:paraId="442BEFCB"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2</w:t>
            </w:r>
          </w:p>
        </w:tc>
      </w:tr>
      <w:tr w:rsidR="003568A4" w:rsidRPr="00BD722B" w14:paraId="229B7A79" w14:textId="77777777" w:rsidTr="007B0E9C">
        <w:trPr>
          <w:cantSplit/>
        </w:trPr>
        <w:tc>
          <w:tcPr>
            <w:tcW w:w="2705" w:type="dxa"/>
            <w:gridSpan w:val="2"/>
            <w:shd w:val="clear" w:color="auto" w:fill="E0E0E0"/>
          </w:tcPr>
          <w:p w14:paraId="2BE8B13A"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Total</w:t>
            </w:r>
          </w:p>
        </w:tc>
        <w:tc>
          <w:tcPr>
            <w:tcW w:w="1353" w:type="dxa"/>
            <w:shd w:val="clear" w:color="auto" w:fill="FFFFFF"/>
          </w:tcPr>
          <w:p w14:paraId="18E3D1B1"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32</w:t>
            </w:r>
          </w:p>
        </w:tc>
        <w:tc>
          <w:tcPr>
            <w:tcW w:w="1030" w:type="dxa"/>
            <w:shd w:val="clear" w:color="auto" w:fill="FFFFFF"/>
          </w:tcPr>
          <w:p w14:paraId="76F0420C"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68</w:t>
            </w:r>
          </w:p>
        </w:tc>
        <w:tc>
          <w:tcPr>
            <w:tcW w:w="1030" w:type="dxa"/>
            <w:shd w:val="clear" w:color="auto" w:fill="FFFFFF"/>
          </w:tcPr>
          <w:p w14:paraId="7A22C2E3"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100</w:t>
            </w:r>
          </w:p>
        </w:tc>
      </w:tr>
    </w:tbl>
    <w:p w14:paraId="41B63F1C" w14:textId="77777777" w:rsidR="003568A4" w:rsidRPr="00BD722B" w:rsidRDefault="003568A4" w:rsidP="007B0E9C">
      <w:pPr>
        <w:autoSpaceDE w:val="0"/>
        <w:autoSpaceDN w:val="0"/>
        <w:adjustRightInd w:val="0"/>
        <w:spacing w:line="400" w:lineRule="atLeast"/>
        <w:ind w:left="1435"/>
      </w:pPr>
    </w:p>
    <w:p w14:paraId="079FF622" w14:textId="77777777" w:rsidR="003568A4" w:rsidRPr="00BD722B" w:rsidRDefault="003568A4" w:rsidP="007B0E9C">
      <w:pPr>
        <w:autoSpaceDE w:val="0"/>
        <w:autoSpaceDN w:val="0"/>
        <w:adjustRightInd w:val="0"/>
        <w:ind w:left="1435"/>
      </w:pPr>
    </w:p>
    <w:tbl>
      <w:tblPr>
        <w:tblW w:w="6118" w:type="dxa"/>
        <w:tblInd w:w="1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352"/>
        <w:gridCol w:w="1353"/>
        <w:gridCol w:w="1353"/>
        <w:gridCol w:w="1030"/>
        <w:gridCol w:w="1030"/>
      </w:tblGrid>
      <w:tr w:rsidR="003568A4" w:rsidRPr="00BD722B" w14:paraId="343AB8D8" w14:textId="77777777" w:rsidTr="007B0E9C">
        <w:trPr>
          <w:cantSplit/>
        </w:trPr>
        <w:tc>
          <w:tcPr>
            <w:tcW w:w="6118" w:type="dxa"/>
            <w:gridSpan w:val="5"/>
            <w:shd w:val="clear" w:color="auto" w:fill="FFFFFF"/>
            <w:vAlign w:val="center"/>
          </w:tcPr>
          <w:p w14:paraId="1EB22B7A"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010205"/>
              </w:rPr>
            </w:pPr>
            <w:r w:rsidRPr="00BD722B">
              <w:rPr>
                <w:rFonts w:ascii="Arial" w:hAnsi="Arial" w:cs="Arial"/>
                <w:b/>
                <w:bCs/>
                <w:color w:val="010205"/>
              </w:rPr>
              <w:t>Q6Business * Q7Conserving Cross tabulation</w:t>
            </w:r>
          </w:p>
        </w:tc>
      </w:tr>
      <w:tr w:rsidR="003568A4" w:rsidRPr="00BD722B" w14:paraId="52A09133" w14:textId="77777777" w:rsidTr="007B0E9C">
        <w:trPr>
          <w:cantSplit/>
        </w:trPr>
        <w:tc>
          <w:tcPr>
            <w:tcW w:w="6118" w:type="dxa"/>
            <w:gridSpan w:val="5"/>
            <w:shd w:val="clear" w:color="auto" w:fill="FFFFFF"/>
            <w:vAlign w:val="bottom"/>
          </w:tcPr>
          <w:p w14:paraId="4BD201EC" w14:textId="77777777" w:rsidR="003568A4" w:rsidRPr="00BD722B" w:rsidRDefault="003568A4" w:rsidP="00675749">
            <w:pPr>
              <w:autoSpaceDE w:val="0"/>
              <w:autoSpaceDN w:val="0"/>
              <w:adjustRightInd w:val="0"/>
              <w:spacing w:line="320" w:lineRule="atLeast"/>
            </w:pPr>
            <w:r w:rsidRPr="00BD722B">
              <w:rPr>
                <w:rFonts w:ascii="Arial" w:hAnsi="Arial" w:cs="Arial"/>
                <w:color w:val="010205"/>
                <w:sz w:val="18"/>
                <w:szCs w:val="18"/>
                <w:shd w:val="clear" w:color="auto" w:fill="FFFFFF"/>
              </w:rPr>
              <w:t xml:space="preserve">Count  </w:t>
            </w:r>
          </w:p>
        </w:tc>
      </w:tr>
      <w:tr w:rsidR="003568A4" w:rsidRPr="00BD722B" w14:paraId="2ACEE41B" w14:textId="77777777" w:rsidTr="007B0E9C">
        <w:trPr>
          <w:cantSplit/>
        </w:trPr>
        <w:tc>
          <w:tcPr>
            <w:tcW w:w="2705" w:type="dxa"/>
            <w:gridSpan w:val="2"/>
            <w:vMerge w:val="restart"/>
            <w:shd w:val="clear" w:color="auto" w:fill="FFFFFF"/>
            <w:vAlign w:val="bottom"/>
          </w:tcPr>
          <w:p w14:paraId="74EF42E4" w14:textId="77777777" w:rsidR="003568A4" w:rsidRPr="00BD722B" w:rsidRDefault="003568A4" w:rsidP="00675749">
            <w:pPr>
              <w:autoSpaceDE w:val="0"/>
              <w:autoSpaceDN w:val="0"/>
              <w:adjustRightInd w:val="0"/>
            </w:pPr>
          </w:p>
        </w:tc>
        <w:tc>
          <w:tcPr>
            <w:tcW w:w="2383" w:type="dxa"/>
            <w:gridSpan w:val="2"/>
            <w:shd w:val="clear" w:color="auto" w:fill="FFFFFF"/>
            <w:vAlign w:val="bottom"/>
          </w:tcPr>
          <w:p w14:paraId="19E61E37"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Q7Conserving</w:t>
            </w:r>
          </w:p>
        </w:tc>
        <w:tc>
          <w:tcPr>
            <w:tcW w:w="1030" w:type="dxa"/>
            <w:vMerge w:val="restart"/>
            <w:shd w:val="clear" w:color="auto" w:fill="FFFFFF"/>
            <w:vAlign w:val="bottom"/>
          </w:tcPr>
          <w:p w14:paraId="2C21E159"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Total</w:t>
            </w:r>
          </w:p>
        </w:tc>
      </w:tr>
      <w:tr w:rsidR="003568A4" w:rsidRPr="00BD722B" w14:paraId="1CAC3710" w14:textId="77777777" w:rsidTr="007B0E9C">
        <w:trPr>
          <w:cantSplit/>
        </w:trPr>
        <w:tc>
          <w:tcPr>
            <w:tcW w:w="2705" w:type="dxa"/>
            <w:gridSpan w:val="2"/>
            <w:vMerge/>
            <w:shd w:val="clear" w:color="auto" w:fill="FFFFFF"/>
            <w:vAlign w:val="bottom"/>
          </w:tcPr>
          <w:p w14:paraId="5E11B24E" w14:textId="77777777" w:rsidR="003568A4" w:rsidRPr="00BD722B" w:rsidRDefault="003568A4" w:rsidP="00675749">
            <w:pPr>
              <w:autoSpaceDE w:val="0"/>
              <w:autoSpaceDN w:val="0"/>
              <w:adjustRightInd w:val="0"/>
              <w:rPr>
                <w:rFonts w:ascii="Arial" w:hAnsi="Arial" w:cs="Arial"/>
                <w:color w:val="264A60"/>
                <w:sz w:val="18"/>
                <w:szCs w:val="18"/>
              </w:rPr>
            </w:pPr>
          </w:p>
        </w:tc>
        <w:tc>
          <w:tcPr>
            <w:tcW w:w="1353" w:type="dxa"/>
            <w:shd w:val="clear" w:color="auto" w:fill="FFFFFF"/>
            <w:vAlign w:val="bottom"/>
          </w:tcPr>
          <w:p w14:paraId="67F233A6"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Not selected</w:t>
            </w:r>
          </w:p>
        </w:tc>
        <w:tc>
          <w:tcPr>
            <w:tcW w:w="1030" w:type="dxa"/>
            <w:shd w:val="clear" w:color="auto" w:fill="FFFFFF"/>
            <w:vAlign w:val="bottom"/>
          </w:tcPr>
          <w:p w14:paraId="51B454ED"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Selected</w:t>
            </w:r>
          </w:p>
        </w:tc>
        <w:tc>
          <w:tcPr>
            <w:tcW w:w="1030" w:type="dxa"/>
            <w:vMerge/>
            <w:shd w:val="clear" w:color="auto" w:fill="FFFFFF"/>
            <w:vAlign w:val="bottom"/>
          </w:tcPr>
          <w:p w14:paraId="0E2AD7F9" w14:textId="77777777" w:rsidR="003568A4" w:rsidRPr="00BD722B" w:rsidRDefault="003568A4" w:rsidP="00675749">
            <w:pPr>
              <w:autoSpaceDE w:val="0"/>
              <w:autoSpaceDN w:val="0"/>
              <w:adjustRightInd w:val="0"/>
              <w:rPr>
                <w:rFonts w:ascii="Arial" w:hAnsi="Arial" w:cs="Arial"/>
                <w:color w:val="264A60"/>
                <w:sz w:val="18"/>
                <w:szCs w:val="18"/>
              </w:rPr>
            </w:pPr>
          </w:p>
        </w:tc>
      </w:tr>
      <w:tr w:rsidR="003568A4" w:rsidRPr="00BD722B" w14:paraId="2808EF53" w14:textId="77777777" w:rsidTr="007B0E9C">
        <w:trPr>
          <w:cantSplit/>
        </w:trPr>
        <w:tc>
          <w:tcPr>
            <w:tcW w:w="1352" w:type="dxa"/>
            <w:vMerge w:val="restart"/>
            <w:shd w:val="clear" w:color="auto" w:fill="E0E0E0"/>
          </w:tcPr>
          <w:p w14:paraId="15C91EDB"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Q6Business</w:t>
            </w:r>
          </w:p>
        </w:tc>
        <w:tc>
          <w:tcPr>
            <w:tcW w:w="1353" w:type="dxa"/>
            <w:shd w:val="clear" w:color="auto" w:fill="E0E0E0"/>
          </w:tcPr>
          <w:p w14:paraId="5FB17A51"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Not selected</w:t>
            </w:r>
          </w:p>
        </w:tc>
        <w:tc>
          <w:tcPr>
            <w:tcW w:w="1353" w:type="dxa"/>
            <w:shd w:val="clear" w:color="auto" w:fill="FFFFFF"/>
          </w:tcPr>
          <w:p w14:paraId="36AE6F8F"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61</w:t>
            </w:r>
          </w:p>
        </w:tc>
        <w:tc>
          <w:tcPr>
            <w:tcW w:w="1030" w:type="dxa"/>
            <w:shd w:val="clear" w:color="auto" w:fill="FFFFFF"/>
          </w:tcPr>
          <w:p w14:paraId="5CFA9DA2"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37</w:t>
            </w:r>
          </w:p>
        </w:tc>
        <w:tc>
          <w:tcPr>
            <w:tcW w:w="1030" w:type="dxa"/>
            <w:shd w:val="clear" w:color="auto" w:fill="FFFFFF"/>
          </w:tcPr>
          <w:p w14:paraId="157E4425"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98</w:t>
            </w:r>
          </w:p>
        </w:tc>
      </w:tr>
      <w:tr w:rsidR="003568A4" w:rsidRPr="00BD722B" w14:paraId="4190F9FC" w14:textId="77777777" w:rsidTr="007B0E9C">
        <w:trPr>
          <w:cantSplit/>
        </w:trPr>
        <w:tc>
          <w:tcPr>
            <w:tcW w:w="1352" w:type="dxa"/>
            <w:vMerge/>
            <w:shd w:val="clear" w:color="auto" w:fill="E0E0E0"/>
          </w:tcPr>
          <w:p w14:paraId="79D1F93F" w14:textId="77777777" w:rsidR="003568A4" w:rsidRPr="00BD722B" w:rsidRDefault="003568A4" w:rsidP="00675749">
            <w:pPr>
              <w:autoSpaceDE w:val="0"/>
              <w:autoSpaceDN w:val="0"/>
              <w:adjustRightInd w:val="0"/>
              <w:rPr>
                <w:rFonts w:ascii="Arial" w:hAnsi="Arial" w:cs="Arial"/>
                <w:color w:val="010205"/>
                <w:sz w:val="18"/>
                <w:szCs w:val="18"/>
              </w:rPr>
            </w:pPr>
          </w:p>
        </w:tc>
        <w:tc>
          <w:tcPr>
            <w:tcW w:w="1353" w:type="dxa"/>
            <w:shd w:val="clear" w:color="auto" w:fill="E0E0E0"/>
          </w:tcPr>
          <w:p w14:paraId="0753EBA3"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Selected</w:t>
            </w:r>
          </w:p>
        </w:tc>
        <w:tc>
          <w:tcPr>
            <w:tcW w:w="1353" w:type="dxa"/>
            <w:shd w:val="clear" w:color="auto" w:fill="FFFFFF"/>
          </w:tcPr>
          <w:p w14:paraId="39838888"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0</w:t>
            </w:r>
          </w:p>
        </w:tc>
        <w:tc>
          <w:tcPr>
            <w:tcW w:w="1030" w:type="dxa"/>
            <w:shd w:val="clear" w:color="auto" w:fill="FFFFFF"/>
          </w:tcPr>
          <w:p w14:paraId="0619ABB7"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2</w:t>
            </w:r>
          </w:p>
        </w:tc>
        <w:tc>
          <w:tcPr>
            <w:tcW w:w="1030" w:type="dxa"/>
            <w:shd w:val="clear" w:color="auto" w:fill="FFFFFF"/>
          </w:tcPr>
          <w:p w14:paraId="21DD4AF2"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2</w:t>
            </w:r>
          </w:p>
        </w:tc>
      </w:tr>
      <w:tr w:rsidR="003568A4" w:rsidRPr="00BD722B" w14:paraId="1BD656E3" w14:textId="77777777" w:rsidTr="007B0E9C">
        <w:trPr>
          <w:cantSplit/>
        </w:trPr>
        <w:tc>
          <w:tcPr>
            <w:tcW w:w="2705" w:type="dxa"/>
            <w:gridSpan w:val="2"/>
            <w:shd w:val="clear" w:color="auto" w:fill="E0E0E0"/>
          </w:tcPr>
          <w:p w14:paraId="71D30ABE"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Total</w:t>
            </w:r>
          </w:p>
        </w:tc>
        <w:tc>
          <w:tcPr>
            <w:tcW w:w="1353" w:type="dxa"/>
            <w:shd w:val="clear" w:color="auto" w:fill="FFFFFF"/>
          </w:tcPr>
          <w:p w14:paraId="484FFED4"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61</w:t>
            </w:r>
          </w:p>
        </w:tc>
        <w:tc>
          <w:tcPr>
            <w:tcW w:w="1030" w:type="dxa"/>
            <w:shd w:val="clear" w:color="auto" w:fill="FFFFFF"/>
          </w:tcPr>
          <w:p w14:paraId="3FEFE2C2"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39</w:t>
            </w:r>
          </w:p>
        </w:tc>
        <w:tc>
          <w:tcPr>
            <w:tcW w:w="1030" w:type="dxa"/>
            <w:shd w:val="clear" w:color="auto" w:fill="FFFFFF"/>
          </w:tcPr>
          <w:p w14:paraId="70DAFAD9"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100</w:t>
            </w:r>
          </w:p>
        </w:tc>
      </w:tr>
    </w:tbl>
    <w:p w14:paraId="08D00647" w14:textId="77777777" w:rsidR="003568A4" w:rsidRPr="00BD722B" w:rsidRDefault="003568A4" w:rsidP="007B0E9C">
      <w:pPr>
        <w:autoSpaceDE w:val="0"/>
        <w:autoSpaceDN w:val="0"/>
        <w:adjustRightInd w:val="0"/>
        <w:spacing w:line="400" w:lineRule="atLeast"/>
        <w:ind w:left="1435"/>
      </w:pPr>
    </w:p>
    <w:p w14:paraId="2F8D9408" w14:textId="77777777" w:rsidR="003568A4" w:rsidRPr="00BD722B" w:rsidRDefault="003568A4" w:rsidP="007B0E9C">
      <w:pPr>
        <w:autoSpaceDE w:val="0"/>
        <w:autoSpaceDN w:val="0"/>
        <w:adjustRightInd w:val="0"/>
        <w:ind w:left="1435"/>
      </w:pPr>
    </w:p>
    <w:tbl>
      <w:tblPr>
        <w:tblW w:w="6118" w:type="dxa"/>
        <w:tblInd w:w="1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352"/>
        <w:gridCol w:w="1353"/>
        <w:gridCol w:w="1353"/>
        <w:gridCol w:w="1030"/>
        <w:gridCol w:w="1030"/>
      </w:tblGrid>
      <w:tr w:rsidR="003568A4" w:rsidRPr="00BD722B" w14:paraId="4B009D83" w14:textId="77777777" w:rsidTr="007B0E9C">
        <w:trPr>
          <w:cantSplit/>
        </w:trPr>
        <w:tc>
          <w:tcPr>
            <w:tcW w:w="6118" w:type="dxa"/>
            <w:gridSpan w:val="5"/>
            <w:shd w:val="clear" w:color="auto" w:fill="FFFFFF"/>
            <w:vAlign w:val="center"/>
          </w:tcPr>
          <w:p w14:paraId="6574C042"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010205"/>
              </w:rPr>
            </w:pPr>
            <w:r w:rsidRPr="00BD722B">
              <w:rPr>
                <w:rFonts w:ascii="Arial" w:hAnsi="Arial" w:cs="Arial"/>
                <w:b/>
                <w:bCs/>
                <w:color w:val="010205"/>
              </w:rPr>
              <w:t>Q6Business * Q7Other Cross tabulation</w:t>
            </w:r>
          </w:p>
        </w:tc>
      </w:tr>
      <w:tr w:rsidR="003568A4" w:rsidRPr="00BD722B" w14:paraId="40629AB9" w14:textId="77777777" w:rsidTr="007B0E9C">
        <w:trPr>
          <w:cantSplit/>
        </w:trPr>
        <w:tc>
          <w:tcPr>
            <w:tcW w:w="6118" w:type="dxa"/>
            <w:gridSpan w:val="5"/>
            <w:shd w:val="clear" w:color="auto" w:fill="FFFFFF"/>
            <w:vAlign w:val="bottom"/>
          </w:tcPr>
          <w:p w14:paraId="71A775E4" w14:textId="77777777" w:rsidR="003568A4" w:rsidRPr="00BD722B" w:rsidRDefault="003568A4" w:rsidP="00675749">
            <w:pPr>
              <w:autoSpaceDE w:val="0"/>
              <w:autoSpaceDN w:val="0"/>
              <w:adjustRightInd w:val="0"/>
              <w:spacing w:line="320" w:lineRule="atLeast"/>
            </w:pPr>
            <w:r w:rsidRPr="00BD722B">
              <w:rPr>
                <w:rFonts w:ascii="Arial" w:hAnsi="Arial" w:cs="Arial"/>
                <w:color w:val="010205"/>
                <w:sz w:val="18"/>
                <w:szCs w:val="18"/>
                <w:shd w:val="clear" w:color="auto" w:fill="FFFFFF"/>
              </w:rPr>
              <w:t xml:space="preserve">Count  </w:t>
            </w:r>
          </w:p>
        </w:tc>
      </w:tr>
      <w:tr w:rsidR="003568A4" w:rsidRPr="00BD722B" w14:paraId="2DF7A2FE" w14:textId="77777777" w:rsidTr="007B0E9C">
        <w:trPr>
          <w:cantSplit/>
        </w:trPr>
        <w:tc>
          <w:tcPr>
            <w:tcW w:w="2705" w:type="dxa"/>
            <w:gridSpan w:val="2"/>
            <w:vMerge w:val="restart"/>
            <w:shd w:val="clear" w:color="auto" w:fill="FFFFFF"/>
            <w:vAlign w:val="bottom"/>
          </w:tcPr>
          <w:p w14:paraId="21D67E74" w14:textId="77777777" w:rsidR="003568A4" w:rsidRPr="00BD722B" w:rsidRDefault="003568A4" w:rsidP="00675749">
            <w:pPr>
              <w:autoSpaceDE w:val="0"/>
              <w:autoSpaceDN w:val="0"/>
              <w:adjustRightInd w:val="0"/>
            </w:pPr>
          </w:p>
        </w:tc>
        <w:tc>
          <w:tcPr>
            <w:tcW w:w="2383" w:type="dxa"/>
            <w:gridSpan w:val="2"/>
            <w:shd w:val="clear" w:color="auto" w:fill="FFFFFF"/>
            <w:vAlign w:val="bottom"/>
          </w:tcPr>
          <w:p w14:paraId="3CBDFA6A"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Q7Other</w:t>
            </w:r>
          </w:p>
        </w:tc>
        <w:tc>
          <w:tcPr>
            <w:tcW w:w="1030" w:type="dxa"/>
            <w:vMerge w:val="restart"/>
            <w:shd w:val="clear" w:color="auto" w:fill="FFFFFF"/>
            <w:vAlign w:val="bottom"/>
          </w:tcPr>
          <w:p w14:paraId="5F3C78EA"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Total</w:t>
            </w:r>
          </w:p>
        </w:tc>
      </w:tr>
      <w:tr w:rsidR="003568A4" w:rsidRPr="00BD722B" w14:paraId="0B7392C4" w14:textId="77777777" w:rsidTr="007B0E9C">
        <w:trPr>
          <w:cantSplit/>
        </w:trPr>
        <w:tc>
          <w:tcPr>
            <w:tcW w:w="2705" w:type="dxa"/>
            <w:gridSpan w:val="2"/>
            <w:vMerge/>
            <w:shd w:val="clear" w:color="auto" w:fill="FFFFFF"/>
            <w:vAlign w:val="bottom"/>
          </w:tcPr>
          <w:p w14:paraId="1034B907" w14:textId="77777777" w:rsidR="003568A4" w:rsidRPr="00BD722B" w:rsidRDefault="003568A4" w:rsidP="00675749">
            <w:pPr>
              <w:autoSpaceDE w:val="0"/>
              <w:autoSpaceDN w:val="0"/>
              <w:adjustRightInd w:val="0"/>
              <w:rPr>
                <w:rFonts w:ascii="Arial" w:hAnsi="Arial" w:cs="Arial"/>
                <w:color w:val="264A60"/>
                <w:sz w:val="18"/>
                <w:szCs w:val="18"/>
              </w:rPr>
            </w:pPr>
          </w:p>
        </w:tc>
        <w:tc>
          <w:tcPr>
            <w:tcW w:w="1353" w:type="dxa"/>
            <w:shd w:val="clear" w:color="auto" w:fill="FFFFFF"/>
            <w:vAlign w:val="bottom"/>
          </w:tcPr>
          <w:p w14:paraId="51AAF159"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Not selected</w:t>
            </w:r>
          </w:p>
        </w:tc>
        <w:tc>
          <w:tcPr>
            <w:tcW w:w="1030" w:type="dxa"/>
            <w:shd w:val="clear" w:color="auto" w:fill="FFFFFF"/>
            <w:vAlign w:val="bottom"/>
          </w:tcPr>
          <w:p w14:paraId="25F9B8D4"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Selected</w:t>
            </w:r>
          </w:p>
        </w:tc>
        <w:tc>
          <w:tcPr>
            <w:tcW w:w="1030" w:type="dxa"/>
            <w:vMerge/>
            <w:shd w:val="clear" w:color="auto" w:fill="FFFFFF"/>
            <w:vAlign w:val="bottom"/>
          </w:tcPr>
          <w:p w14:paraId="78345A27" w14:textId="77777777" w:rsidR="003568A4" w:rsidRPr="00BD722B" w:rsidRDefault="003568A4" w:rsidP="00675749">
            <w:pPr>
              <w:autoSpaceDE w:val="0"/>
              <w:autoSpaceDN w:val="0"/>
              <w:adjustRightInd w:val="0"/>
              <w:rPr>
                <w:rFonts w:ascii="Arial" w:hAnsi="Arial" w:cs="Arial"/>
                <w:color w:val="264A60"/>
                <w:sz w:val="18"/>
                <w:szCs w:val="18"/>
              </w:rPr>
            </w:pPr>
          </w:p>
        </w:tc>
      </w:tr>
      <w:tr w:rsidR="003568A4" w:rsidRPr="00BD722B" w14:paraId="583D1A06" w14:textId="77777777" w:rsidTr="007B0E9C">
        <w:trPr>
          <w:cantSplit/>
        </w:trPr>
        <w:tc>
          <w:tcPr>
            <w:tcW w:w="1352" w:type="dxa"/>
            <w:vMerge w:val="restart"/>
            <w:shd w:val="clear" w:color="auto" w:fill="E0E0E0"/>
          </w:tcPr>
          <w:p w14:paraId="6BD221C6"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Q6Business</w:t>
            </w:r>
          </w:p>
        </w:tc>
        <w:tc>
          <w:tcPr>
            <w:tcW w:w="1353" w:type="dxa"/>
            <w:shd w:val="clear" w:color="auto" w:fill="E0E0E0"/>
          </w:tcPr>
          <w:p w14:paraId="77668816"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Not selected</w:t>
            </w:r>
          </w:p>
        </w:tc>
        <w:tc>
          <w:tcPr>
            <w:tcW w:w="1353" w:type="dxa"/>
            <w:shd w:val="clear" w:color="auto" w:fill="FFFFFF"/>
          </w:tcPr>
          <w:p w14:paraId="337FA835"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97</w:t>
            </w:r>
          </w:p>
        </w:tc>
        <w:tc>
          <w:tcPr>
            <w:tcW w:w="1030" w:type="dxa"/>
            <w:shd w:val="clear" w:color="auto" w:fill="FFFFFF"/>
          </w:tcPr>
          <w:p w14:paraId="4364C89A"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w:t>
            </w:r>
          </w:p>
        </w:tc>
        <w:tc>
          <w:tcPr>
            <w:tcW w:w="1030" w:type="dxa"/>
            <w:shd w:val="clear" w:color="auto" w:fill="FFFFFF"/>
          </w:tcPr>
          <w:p w14:paraId="0C70A380"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98</w:t>
            </w:r>
          </w:p>
        </w:tc>
      </w:tr>
      <w:tr w:rsidR="003568A4" w:rsidRPr="00BD722B" w14:paraId="5B1A1AD2" w14:textId="77777777" w:rsidTr="007B0E9C">
        <w:trPr>
          <w:cantSplit/>
        </w:trPr>
        <w:tc>
          <w:tcPr>
            <w:tcW w:w="1352" w:type="dxa"/>
            <w:vMerge/>
            <w:shd w:val="clear" w:color="auto" w:fill="E0E0E0"/>
          </w:tcPr>
          <w:p w14:paraId="3B1C3EAF" w14:textId="77777777" w:rsidR="003568A4" w:rsidRPr="00BD722B" w:rsidRDefault="003568A4" w:rsidP="00675749">
            <w:pPr>
              <w:autoSpaceDE w:val="0"/>
              <w:autoSpaceDN w:val="0"/>
              <w:adjustRightInd w:val="0"/>
              <w:rPr>
                <w:rFonts w:ascii="Arial" w:hAnsi="Arial" w:cs="Arial"/>
                <w:color w:val="010205"/>
                <w:sz w:val="18"/>
                <w:szCs w:val="18"/>
              </w:rPr>
            </w:pPr>
          </w:p>
        </w:tc>
        <w:tc>
          <w:tcPr>
            <w:tcW w:w="1353" w:type="dxa"/>
            <w:shd w:val="clear" w:color="auto" w:fill="E0E0E0"/>
          </w:tcPr>
          <w:p w14:paraId="459D85A2"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Selected</w:t>
            </w:r>
          </w:p>
        </w:tc>
        <w:tc>
          <w:tcPr>
            <w:tcW w:w="1353" w:type="dxa"/>
            <w:shd w:val="clear" w:color="auto" w:fill="FFFFFF"/>
          </w:tcPr>
          <w:p w14:paraId="471C6B52"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2</w:t>
            </w:r>
          </w:p>
        </w:tc>
        <w:tc>
          <w:tcPr>
            <w:tcW w:w="1030" w:type="dxa"/>
            <w:shd w:val="clear" w:color="auto" w:fill="FFFFFF"/>
          </w:tcPr>
          <w:p w14:paraId="284E0FF8"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0</w:t>
            </w:r>
          </w:p>
        </w:tc>
        <w:tc>
          <w:tcPr>
            <w:tcW w:w="1030" w:type="dxa"/>
            <w:shd w:val="clear" w:color="auto" w:fill="FFFFFF"/>
          </w:tcPr>
          <w:p w14:paraId="55C75524"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2</w:t>
            </w:r>
          </w:p>
        </w:tc>
      </w:tr>
      <w:tr w:rsidR="003568A4" w:rsidRPr="00BD722B" w14:paraId="058C5001" w14:textId="77777777" w:rsidTr="007B0E9C">
        <w:trPr>
          <w:cantSplit/>
        </w:trPr>
        <w:tc>
          <w:tcPr>
            <w:tcW w:w="2705" w:type="dxa"/>
            <w:gridSpan w:val="2"/>
            <w:shd w:val="clear" w:color="auto" w:fill="E0E0E0"/>
          </w:tcPr>
          <w:p w14:paraId="1383D4D7"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Total</w:t>
            </w:r>
          </w:p>
        </w:tc>
        <w:tc>
          <w:tcPr>
            <w:tcW w:w="1353" w:type="dxa"/>
            <w:shd w:val="clear" w:color="auto" w:fill="FFFFFF"/>
          </w:tcPr>
          <w:p w14:paraId="4388FAD2"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99</w:t>
            </w:r>
          </w:p>
        </w:tc>
        <w:tc>
          <w:tcPr>
            <w:tcW w:w="1030" w:type="dxa"/>
            <w:shd w:val="clear" w:color="auto" w:fill="FFFFFF"/>
          </w:tcPr>
          <w:p w14:paraId="790B2566"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w:t>
            </w:r>
          </w:p>
        </w:tc>
        <w:tc>
          <w:tcPr>
            <w:tcW w:w="1030" w:type="dxa"/>
            <w:shd w:val="clear" w:color="auto" w:fill="FFFFFF"/>
          </w:tcPr>
          <w:p w14:paraId="3BA6B576"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100</w:t>
            </w:r>
          </w:p>
        </w:tc>
      </w:tr>
    </w:tbl>
    <w:p w14:paraId="72E5EB8F" w14:textId="77777777" w:rsidR="003568A4" w:rsidRPr="00BD722B" w:rsidRDefault="003568A4" w:rsidP="007B0E9C">
      <w:pPr>
        <w:autoSpaceDE w:val="0"/>
        <w:autoSpaceDN w:val="0"/>
        <w:adjustRightInd w:val="0"/>
        <w:spacing w:line="400" w:lineRule="atLeast"/>
        <w:ind w:left="1435"/>
      </w:pPr>
    </w:p>
    <w:p w14:paraId="798ACBCD" w14:textId="77777777" w:rsidR="003568A4" w:rsidRPr="00BD722B" w:rsidRDefault="003568A4" w:rsidP="007B0E9C">
      <w:pPr>
        <w:autoSpaceDE w:val="0"/>
        <w:autoSpaceDN w:val="0"/>
        <w:adjustRightInd w:val="0"/>
        <w:ind w:left="1435"/>
      </w:pPr>
    </w:p>
    <w:tbl>
      <w:tblPr>
        <w:tblW w:w="6502" w:type="dxa"/>
        <w:tblInd w:w="1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736"/>
        <w:gridCol w:w="1353"/>
        <w:gridCol w:w="1353"/>
        <w:gridCol w:w="1030"/>
        <w:gridCol w:w="1030"/>
      </w:tblGrid>
      <w:tr w:rsidR="003568A4" w:rsidRPr="00BD722B" w14:paraId="4F6DD968" w14:textId="77777777" w:rsidTr="007B0E9C">
        <w:trPr>
          <w:cantSplit/>
        </w:trPr>
        <w:tc>
          <w:tcPr>
            <w:tcW w:w="6502" w:type="dxa"/>
            <w:gridSpan w:val="5"/>
            <w:shd w:val="clear" w:color="auto" w:fill="FFFFFF"/>
            <w:vAlign w:val="center"/>
          </w:tcPr>
          <w:p w14:paraId="5CB9653E"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010205"/>
              </w:rPr>
            </w:pPr>
            <w:r w:rsidRPr="00BD722B">
              <w:rPr>
                <w:rFonts w:ascii="Arial" w:hAnsi="Arial" w:cs="Arial"/>
                <w:b/>
                <w:bCs/>
                <w:color w:val="010205"/>
              </w:rPr>
              <w:t>Q6FriendsFamily * Q7Environmental Cross tabulation</w:t>
            </w:r>
          </w:p>
        </w:tc>
      </w:tr>
      <w:tr w:rsidR="003568A4" w:rsidRPr="00BD722B" w14:paraId="0DD411FE" w14:textId="77777777" w:rsidTr="007B0E9C">
        <w:trPr>
          <w:cantSplit/>
        </w:trPr>
        <w:tc>
          <w:tcPr>
            <w:tcW w:w="6502" w:type="dxa"/>
            <w:gridSpan w:val="5"/>
            <w:shd w:val="clear" w:color="auto" w:fill="FFFFFF"/>
            <w:vAlign w:val="bottom"/>
          </w:tcPr>
          <w:p w14:paraId="443A5B79" w14:textId="77777777" w:rsidR="003568A4" w:rsidRPr="00BD722B" w:rsidRDefault="003568A4" w:rsidP="00675749">
            <w:pPr>
              <w:autoSpaceDE w:val="0"/>
              <w:autoSpaceDN w:val="0"/>
              <w:adjustRightInd w:val="0"/>
              <w:spacing w:line="320" w:lineRule="atLeast"/>
            </w:pPr>
            <w:r w:rsidRPr="00BD722B">
              <w:rPr>
                <w:rFonts w:ascii="Arial" w:hAnsi="Arial" w:cs="Arial"/>
                <w:color w:val="010205"/>
                <w:sz w:val="18"/>
                <w:szCs w:val="18"/>
                <w:shd w:val="clear" w:color="auto" w:fill="FFFFFF"/>
              </w:rPr>
              <w:t xml:space="preserve">Count  </w:t>
            </w:r>
          </w:p>
        </w:tc>
      </w:tr>
      <w:tr w:rsidR="003568A4" w:rsidRPr="00BD722B" w14:paraId="1699F6AC" w14:textId="77777777" w:rsidTr="007B0E9C">
        <w:trPr>
          <w:cantSplit/>
        </w:trPr>
        <w:tc>
          <w:tcPr>
            <w:tcW w:w="3089" w:type="dxa"/>
            <w:gridSpan w:val="2"/>
            <w:vMerge w:val="restart"/>
            <w:shd w:val="clear" w:color="auto" w:fill="FFFFFF"/>
            <w:vAlign w:val="bottom"/>
          </w:tcPr>
          <w:p w14:paraId="1BC2F95E" w14:textId="77777777" w:rsidR="003568A4" w:rsidRPr="00BD722B" w:rsidRDefault="003568A4" w:rsidP="00675749">
            <w:pPr>
              <w:autoSpaceDE w:val="0"/>
              <w:autoSpaceDN w:val="0"/>
              <w:adjustRightInd w:val="0"/>
            </w:pPr>
          </w:p>
        </w:tc>
        <w:tc>
          <w:tcPr>
            <w:tcW w:w="2383" w:type="dxa"/>
            <w:gridSpan w:val="2"/>
            <w:shd w:val="clear" w:color="auto" w:fill="FFFFFF"/>
            <w:vAlign w:val="bottom"/>
          </w:tcPr>
          <w:p w14:paraId="21E5588D"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Q7Environmental</w:t>
            </w:r>
          </w:p>
        </w:tc>
        <w:tc>
          <w:tcPr>
            <w:tcW w:w="1030" w:type="dxa"/>
            <w:vMerge w:val="restart"/>
            <w:shd w:val="clear" w:color="auto" w:fill="FFFFFF"/>
            <w:vAlign w:val="bottom"/>
          </w:tcPr>
          <w:p w14:paraId="7682E50C"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Total</w:t>
            </w:r>
          </w:p>
        </w:tc>
      </w:tr>
      <w:tr w:rsidR="003568A4" w:rsidRPr="00BD722B" w14:paraId="49E23F4B" w14:textId="77777777" w:rsidTr="007B0E9C">
        <w:trPr>
          <w:cantSplit/>
        </w:trPr>
        <w:tc>
          <w:tcPr>
            <w:tcW w:w="3089" w:type="dxa"/>
            <w:gridSpan w:val="2"/>
            <w:vMerge/>
            <w:shd w:val="clear" w:color="auto" w:fill="FFFFFF"/>
            <w:vAlign w:val="bottom"/>
          </w:tcPr>
          <w:p w14:paraId="2B98DAF5" w14:textId="77777777" w:rsidR="003568A4" w:rsidRPr="00BD722B" w:rsidRDefault="003568A4" w:rsidP="00675749">
            <w:pPr>
              <w:autoSpaceDE w:val="0"/>
              <w:autoSpaceDN w:val="0"/>
              <w:adjustRightInd w:val="0"/>
              <w:rPr>
                <w:rFonts w:ascii="Arial" w:hAnsi="Arial" w:cs="Arial"/>
                <w:color w:val="264A60"/>
                <w:sz w:val="18"/>
                <w:szCs w:val="18"/>
              </w:rPr>
            </w:pPr>
          </w:p>
        </w:tc>
        <w:tc>
          <w:tcPr>
            <w:tcW w:w="1353" w:type="dxa"/>
            <w:shd w:val="clear" w:color="auto" w:fill="FFFFFF"/>
            <w:vAlign w:val="bottom"/>
          </w:tcPr>
          <w:p w14:paraId="2214C4DE"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Not selected</w:t>
            </w:r>
          </w:p>
        </w:tc>
        <w:tc>
          <w:tcPr>
            <w:tcW w:w="1030" w:type="dxa"/>
            <w:shd w:val="clear" w:color="auto" w:fill="FFFFFF"/>
            <w:vAlign w:val="bottom"/>
          </w:tcPr>
          <w:p w14:paraId="11D146A7"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Selected</w:t>
            </w:r>
          </w:p>
        </w:tc>
        <w:tc>
          <w:tcPr>
            <w:tcW w:w="1030" w:type="dxa"/>
            <w:vMerge/>
            <w:shd w:val="clear" w:color="auto" w:fill="FFFFFF"/>
            <w:vAlign w:val="bottom"/>
          </w:tcPr>
          <w:p w14:paraId="24902B84" w14:textId="77777777" w:rsidR="003568A4" w:rsidRPr="00BD722B" w:rsidRDefault="003568A4" w:rsidP="00675749">
            <w:pPr>
              <w:autoSpaceDE w:val="0"/>
              <w:autoSpaceDN w:val="0"/>
              <w:adjustRightInd w:val="0"/>
              <w:rPr>
                <w:rFonts w:ascii="Arial" w:hAnsi="Arial" w:cs="Arial"/>
                <w:color w:val="264A60"/>
                <w:sz w:val="18"/>
                <w:szCs w:val="18"/>
              </w:rPr>
            </w:pPr>
          </w:p>
        </w:tc>
      </w:tr>
      <w:tr w:rsidR="003568A4" w:rsidRPr="00BD722B" w14:paraId="07684922" w14:textId="77777777" w:rsidTr="007B0E9C">
        <w:trPr>
          <w:cantSplit/>
        </w:trPr>
        <w:tc>
          <w:tcPr>
            <w:tcW w:w="1736" w:type="dxa"/>
            <w:vMerge w:val="restart"/>
            <w:shd w:val="clear" w:color="auto" w:fill="E0E0E0"/>
          </w:tcPr>
          <w:p w14:paraId="07A30002"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Q6FriendsFamily</w:t>
            </w:r>
          </w:p>
        </w:tc>
        <w:tc>
          <w:tcPr>
            <w:tcW w:w="1353" w:type="dxa"/>
            <w:shd w:val="clear" w:color="auto" w:fill="E0E0E0"/>
          </w:tcPr>
          <w:p w14:paraId="13440573"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Not selected</w:t>
            </w:r>
          </w:p>
        </w:tc>
        <w:tc>
          <w:tcPr>
            <w:tcW w:w="1353" w:type="dxa"/>
            <w:shd w:val="clear" w:color="auto" w:fill="FFFFFF"/>
          </w:tcPr>
          <w:p w14:paraId="3391D383"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48</w:t>
            </w:r>
          </w:p>
        </w:tc>
        <w:tc>
          <w:tcPr>
            <w:tcW w:w="1030" w:type="dxa"/>
            <w:shd w:val="clear" w:color="auto" w:fill="FFFFFF"/>
          </w:tcPr>
          <w:p w14:paraId="7C6C0E0C"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27</w:t>
            </w:r>
          </w:p>
        </w:tc>
        <w:tc>
          <w:tcPr>
            <w:tcW w:w="1030" w:type="dxa"/>
            <w:shd w:val="clear" w:color="auto" w:fill="FFFFFF"/>
          </w:tcPr>
          <w:p w14:paraId="5863CACF"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75</w:t>
            </w:r>
          </w:p>
        </w:tc>
      </w:tr>
      <w:tr w:rsidR="003568A4" w:rsidRPr="00BD722B" w14:paraId="48CC92E8" w14:textId="77777777" w:rsidTr="007B0E9C">
        <w:trPr>
          <w:cantSplit/>
        </w:trPr>
        <w:tc>
          <w:tcPr>
            <w:tcW w:w="1736" w:type="dxa"/>
            <w:vMerge/>
            <w:shd w:val="clear" w:color="auto" w:fill="E0E0E0"/>
          </w:tcPr>
          <w:p w14:paraId="46CA6056" w14:textId="77777777" w:rsidR="003568A4" w:rsidRPr="00BD722B" w:rsidRDefault="003568A4" w:rsidP="00675749">
            <w:pPr>
              <w:autoSpaceDE w:val="0"/>
              <w:autoSpaceDN w:val="0"/>
              <w:adjustRightInd w:val="0"/>
              <w:rPr>
                <w:rFonts w:ascii="Arial" w:hAnsi="Arial" w:cs="Arial"/>
                <w:color w:val="010205"/>
                <w:sz w:val="18"/>
                <w:szCs w:val="18"/>
              </w:rPr>
            </w:pPr>
          </w:p>
        </w:tc>
        <w:tc>
          <w:tcPr>
            <w:tcW w:w="1353" w:type="dxa"/>
            <w:shd w:val="clear" w:color="auto" w:fill="E0E0E0"/>
          </w:tcPr>
          <w:p w14:paraId="5CDEABEA"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Selected</w:t>
            </w:r>
          </w:p>
        </w:tc>
        <w:tc>
          <w:tcPr>
            <w:tcW w:w="1353" w:type="dxa"/>
            <w:shd w:val="clear" w:color="auto" w:fill="FFFFFF"/>
          </w:tcPr>
          <w:p w14:paraId="657626B1"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14</w:t>
            </w:r>
          </w:p>
        </w:tc>
        <w:tc>
          <w:tcPr>
            <w:tcW w:w="1030" w:type="dxa"/>
            <w:shd w:val="clear" w:color="auto" w:fill="FFFFFF"/>
          </w:tcPr>
          <w:p w14:paraId="00B749B8"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11</w:t>
            </w:r>
          </w:p>
        </w:tc>
        <w:tc>
          <w:tcPr>
            <w:tcW w:w="1030" w:type="dxa"/>
            <w:shd w:val="clear" w:color="auto" w:fill="FFFFFF"/>
          </w:tcPr>
          <w:p w14:paraId="1293BD29"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25</w:t>
            </w:r>
          </w:p>
        </w:tc>
      </w:tr>
      <w:tr w:rsidR="003568A4" w:rsidRPr="00BD722B" w14:paraId="411474E2" w14:textId="77777777" w:rsidTr="007B0E9C">
        <w:trPr>
          <w:cantSplit/>
        </w:trPr>
        <w:tc>
          <w:tcPr>
            <w:tcW w:w="3089" w:type="dxa"/>
            <w:gridSpan w:val="2"/>
            <w:shd w:val="clear" w:color="auto" w:fill="E0E0E0"/>
          </w:tcPr>
          <w:p w14:paraId="6B2C986C"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Total</w:t>
            </w:r>
          </w:p>
        </w:tc>
        <w:tc>
          <w:tcPr>
            <w:tcW w:w="1353" w:type="dxa"/>
            <w:shd w:val="clear" w:color="auto" w:fill="FFFFFF"/>
          </w:tcPr>
          <w:p w14:paraId="28E049FE"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62</w:t>
            </w:r>
          </w:p>
        </w:tc>
        <w:tc>
          <w:tcPr>
            <w:tcW w:w="1030" w:type="dxa"/>
            <w:shd w:val="clear" w:color="auto" w:fill="FFFFFF"/>
          </w:tcPr>
          <w:p w14:paraId="3F835856"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38</w:t>
            </w:r>
          </w:p>
        </w:tc>
        <w:tc>
          <w:tcPr>
            <w:tcW w:w="1030" w:type="dxa"/>
            <w:shd w:val="clear" w:color="auto" w:fill="FFFFFF"/>
          </w:tcPr>
          <w:p w14:paraId="2CE0A486"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100</w:t>
            </w:r>
          </w:p>
        </w:tc>
      </w:tr>
    </w:tbl>
    <w:p w14:paraId="48D4D186" w14:textId="77777777" w:rsidR="003568A4" w:rsidRDefault="003568A4" w:rsidP="007B0E9C">
      <w:pPr>
        <w:autoSpaceDE w:val="0"/>
        <w:autoSpaceDN w:val="0"/>
        <w:adjustRightInd w:val="0"/>
        <w:spacing w:line="400" w:lineRule="atLeast"/>
        <w:ind w:left="720"/>
      </w:pPr>
    </w:p>
    <w:p w14:paraId="2776F033" w14:textId="77777777" w:rsidR="003568A4" w:rsidRDefault="003568A4" w:rsidP="007B0E9C">
      <w:pPr>
        <w:autoSpaceDE w:val="0"/>
        <w:autoSpaceDN w:val="0"/>
        <w:adjustRightInd w:val="0"/>
        <w:spacing w:line="400" w:lineRule="atLeast"/>
        <w:ind w:left="720"/>
      </w:pPr>
    </w:p>
    <w:p w14:paraId="18E9AB4C" w14:textId="77777777" w:rsidR="003568A4" w:rsidRDefault="003568A4" w:rsidP="007B0E9C">
      <w:pPr>
        <w:autoSpaceDE w:val="0"/>
        <w:autoSpaceDN w:val="0"/>
        <w:adjustRightInd w:val="0"/>
        <w:spacing w:line="400" w:lineRule="atLeast"/>
        <w:ind w:left="720"/>
      </w:pPr>
    </w:p>
    <w:p w14:paraId="575D431F" w14:textId="77777777" w:rsidR="003568A4" w:rsidRDefault="003568A4" w:rsidP="007B0E9C">
      <w:pPr>
        <w:autoSpaceDE w:val="0"/>
        <w:autoSpaceDN w:val="0"/>
        <w:adjustRightInd w:val="0"/>
        <w:spacing w:line="400" w:lineRule="atLeast"/>
        <w:ind w:left="720"/>
      </w:pPr>
    </w:p>
    <w:p w14:paraId="2FE4E52A" w14:textId="77777777" w:rsidR="003568A4" w:rsidRDefault="003568A4" w:rsidP="007B0E9C">
      <w:pPr>
        <w:autoSpaceDE w:val="0"/>
        <w:autoSpaceDN w:val="0"/>
        <w:adjustRightInd w:val="0"/>
        <w:spacing w:line="400" w:lineRule="atLeast"/>
        <w:ind w:left="720"/>
      </w:pPr>
    </w:p>
    <w:p w14:paraId="7B383B1F" w14:textId="77777777" w:rsidR="003568A4" w:rsidRPr="00BD722B" w:rsidRDefault="003568A4" w:rsidP="007B0E9C">
      <w:pPr>
        <w:autoSpaceDE w:val="0"/>
        <w:autoSpaceDN w:val="0"/>
        <w:adjustRightInd w:val="0"/>
        <w:spacing w:line="400" w:lineRule="atLeast"/>
        <w:ind w:left="720"/>
      </w:pPr>
    </w:p>
    <w:p w14:paraId="3740FD50" w14:textId="77777777" w:rsidR="003568A4" w:rsidRPr="00BD722B" w:rsidRDefault="003568A4" w:rsidP="007B0E9C">
      <w:pPr>
        <w:autoSpaceDE w:val="0"/>
        <w:autoSpaceDN w:val="0"/>
        <w:adjustRightInd w:val="0"/>
        <w:ind w:left="720"/>
      </w:pPr>
    </w:p>
    <w:tbl>
      <w:tblPr>
        <w:tblW w:w="6502" w:type="dxa"/>
        <w:tblInd w:w="1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736"/>
        <w:gridCol w:w="1353"/>
        <w:gridCol w:w="1353"/>
        <w:gridCol w:w="1030"/>
        <w:gridCol w:w="1030"/>
      </w:tblGrid>
      <w:tr w:rsidR="003568A4" w:rsidRPr="00BD722B" w14:paraId="40DA68D6" w14:textId="77777777" w:rsidTr="007B0E9C">
        <w:trPr>
          <w:cantSplit/>
        </w:trPr>
        <w:tc>
          <w:tcPr>
            <w:tcW w:w="6502" w:type="dxa"/>
            <w:gridSpan w:val="5"/>
            <w:shd w:val="clear" w:color="auto" w:fill="FFFFFF"/>
            <w:vAlign w:val="center"/>
          </w:tcPr>
          <w:p w14:paraId="5342B303"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010205"/>
              </w:rPr>
            </w:pPr>
            <w:r w:rsidRPr="00BD722B">
              <w:rPr>
                <w:rFonts w:ascii="Arial" w:hAnsi="Arial" w:cs="Arial"/>
                <w:b/>
                <w:bCs/>
                <w:color w:val="010205"/>
              </w:rPr>
              <w:t>Q6FriendsFamily * Q7Wildlife Cross tabulation</w:t>
            </w:r>
          </w:p>
        </w:tc>
      </w:tr>
      <w:tr w:rsidR="003568A4" w:rsidRPr="00BD722B" w14:paraId="6486903C" w14:textId="77777777" w:rsidTr="007B0E9C">
        <w:trPr>
          <w:cantSplit/>
        </w:trPr>
        <w:tc>
          <w:tcPr>
            <w:tcW w:w="6502" w:type="dxa"/>
            <w:gridSpan w:val="5"/>
            <w:shd w:val="clear" w:color="auto" w:fill="FFFFFF"/>
            <w:vAlign w:val="bottom"/>
          </w:tcPr>
          <w:p w14:paraId="15F49F0E" w14:textId="77777777" w:rsidR="003568A4" w:rsidRPr="00BD722B" w:rsidRDefault="003568A4" w:rsidP="00675749">
            <w:pPr>
              <w:autoSpaceDE w:val="0"/>
              <w:autoSpaceDN w:val="0"/>
              <w:adjustRightInd w:val="0"/>
              <w:spacing w:line="320" w:lineRule="atLeast"/>
            </w:pPr>
            <w:r w:rsidRPr="00BD722B">
              <w:rPr>
                <w:rFonts w:ascii="Arial" w:hAnsi="Arial" w:cs="Arial"/>
                <w:color w:val="010205"/>
                <w:sz w:val="18"/>
                <w:szCs w:val="18"/>
                <w:shd w:val="clear" w:color="auto" w:fill="FFFFFF"/>
              </w:rPr>
              <w:t xml:space="preserve">Count  </w:t>
            </w:r>
          </w:p>
        </w:tc>
      </w:tr>
      <w:tr w:rsidR="003568A4" w:rsidRPr="00BD722B" w14:paraId="4B9A0595" w14:textId="77777777" w:rsidTr="007B0E9C">
        <w:trPr>
          <w:cantSplit/>
        </w:trPr>
        <w:tc>
          <w:tcPr>
            <w:tcW w:w="3089" w:type="dxa"/>
            <w:gridSpan w:val="2"/>
            <w:vMerge w:val="restart"/>
            <w:shd w:val="clear" w:color="auto" w:fill="FFFFFF"/>
            <w:vAlign w:val="bottom"/>
          </w:tcPr>
          <w:p w14:paraId="195837D3" w14:textId="77777777" w:rsidR="003568A4" w:rsidRPr="00BD722B" w:rsidRDefault="003568A4" w:rsidP="00675749">
            <w:pPr>
              <w:autoSpaceDE w:val="0"/>
              <w:autoSpaceDN w:val="0"/>
              <w:adjustRightInd w:val="0"/>
            </w:pPr>
          </w:p>
        </w:tc>
        <w:tc>
          <w:tcPr>
            <w:tcW w:w="2383" w:type="dxa"/>
            <w:gridSpan w:val="2"/>
            <w:shd w:val="clear" w:color="auto" w:fill="FFFFFF"/>
            <w:vAlign w:val="bottom"/>
          </w:tcPr>
          <w:p w14:paraId="68624DF3"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Q7Wildlife</w:t>
            </w:r>
          </w:p>
        </w:tc>
        <w:tc>
          <w:tcPr>
            <w:tcW w:w="1030" w:type="dxa"/>
            <w:vMerge w:val="restart"/>
            <w:shd w:val="clear" w:color="auto" w:fill="FFFFFF"/>
            <w:vAlign w:val="bottom"/>
          </w:tcPr>
          <w:p w14:paraId="1E555B3D"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Total</w:t>
            </w:r>
          </w:p>
        </w:tc>
      </w:tr>
      <w:tr w:rsidR="003568A4" w:rsidRPr="00BD722B" w14:paraId="2F89D1EC" w14:textId="77777777" w:rsidTr="007B0E9C">
        <w:trPr>
          <w:cantSplit/>
        </w:trPr>
        <w:tc>
          <w:tcPr>
            <w:tcW w:w="3089" w:type="dxa"/>
            <w:gridSpan w:val="2"/>
            <w:vMerge/>
            <w:shd w:val="clear" w:color="auto" w:fill="FFFFFF"/>
            <w:vAlign w:val="bottom"/>
          </w:tcPr>
          <w:p w14:paraId="6ED4F779" w14:textId="77777777" w:rsidR="003568A4" w:rsidRPr="00BD722B" w:rsidRDefault="003568A4" w:rsidP="00675749">
            <w:pPr>
              <w:autoSpaceDE w:val="0"/>
              <w:autoSpaceDN w:val="0"/>
              <w:adjustRightInd w:val="0"/>
              <w:rPr>
                <w:rFonts w:ascii="Arial" w:hAnsi="Arial" w:cs="Arial"/>
                <w:color w:val="264A60"/>
                <w:sz w:val="18"/>
                <w:szCs w:val="18"/>
              </w:rPr>
            </w:pPr>
          </w:p>
        </w:tc>
        <w:tc>
          <w:tcPr>
            <w:tcW w:w="1353" w:type="dxa"/>
            <w:shd w:val="clear" w:color="auto" w:fill="FFFFFF"/>
            <w:vAlign w:val="bottom"/>
          </w:tcPr>
          <w:p w14:paraId="7B26CEB2"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Not selected</w:t>
            </w:r>
          </w:p>
        </w:tc>
        <w:tc>
          <w:tcPr>
            <w:tcW w:w="1030" w:type="dxa"/>
            <w:shd w:val="clear" w:color="auto" w:fill="FFFFFF"/>
            <w:vAlign w:val="bottom"/>
          </w:tcPr>
          <w:p w14:paraId="1AD478AE"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Selected</w:t>
            </w:r>
          </w:p>
        </w:tc>
        <w:tc>
          <w:tcPr>
            <w:tcW w:w="1030" w:type="dxa"/>
            <w:vMerge/>
            <w:shd w:val="clear" w:color="auto" w:fill="FFFFFF"/>
            <w:vAlign w:val="bottom"/>
          </w:tcPr>
          <w:p w14:paraId="642661FB" w14:textId="77777777" w:rsidR="003568A4" w:rsidRPr="00BD722B" w:rsidRDefault="003568A4" w:rsidP="00675749">
            <w:pPr>
              <w:autoSpaceDE w:val="0"/>
              <w:autoSpaceDN w:val="0"/>
              <w:adjustRightInd w:val="0"/>
              <w:rPr>
                <w:rFonts w:ascii="Arial" w:hAnsi="Arial" w:cs="Arial"/>
                <w:color w:val="264A60"/>
                <w:sz w:val="18"/>
                <w:szCs w:val="18"/>
              </w:rPr>
            </w:pPr>
          </w:p>
        </w:tc>
      </w:tr>
      <w:tr w:rsidR="003568A4" w:rsidRPr="00BD722B" w14:paraId="56FFFA75" w14:textId="77777777" w:rsidTr="007B0E9C">
        <w:trPr>
          <w:cantSplit/>
        </w:trPr>
        <w:tc>
          <w:tcPr>
            <w:tcW w:w="1736" w:type="dxa"/>
            <w:vMerge w:val="restart"/>
            <w:shd w:val="clear" w:color="auto" w:fill="E0E0E0"/>
          </w:tcPr>
          <w:p w14:paraId="55470840"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Q6FriendsFamily</w:t>
            </w:r>
          </w:p>
        </w:tc>
        <w:tc>
          <w:tcPr>
            <w:tcW w:w="1353" w:type="dxa"/>
            <w:shd w:val="clear" w:color="auto" w:fill="E0E0E0"/>
          </w:tcPr>
          <w:p w14:paraId="21145DF6"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Not selected</w:t>
            </w:r>
          </w:p>
        </w:tc>
        <w:tc>
          <w:tcPr>
            <w:tcW w:w="1353" w:type="dxa"/>
            <w:shd w:val="clear" w:color="auto" w:fill="FFFFFF"/>
          </w:tcPr>
          <w:p w14:paraId="256570A0"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26</w:t>
            </w:r>
          </w:p>
        </w:tc>
        <w:tc>
          <w:tcPr>
            <w:tcW w:w="1030" w:type="dxa"/>
            <w:shd w:val="clear" w:color="auto" w:fill="FFFFFF"/>
          </w:tcPr>
          <w:p w14:paraId="3F9E5DD3"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49</w:t>
            </w:r>
          </w:p>
        </w:tc>
        <w:tc>
          <w:tcPr>
            <w:tcW w:w="1030" w:type="dxa"/>
            <w:shd w:val="clear" w:color="auto" w:fill="FFFFFF"/>
          </w:tcPr>
          <w:p w14:paraId="39824E3B"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75</w:t>
            </w:r>
          </w:p>
        </w:tc>
      </w:tr>
      <w:tr w:rsidR="003568A4" w:rsidRPr="00BD722B" w14:paraId="093E43AC" w14:textId="77777777" w:rsidTr="007B0E9C">
        <w:trPr>
          <w:cantSplit/>
        </w:trPr>
        <w:tc>
          <w:tcPr>
            <w:tcW w:w="1736" w:type="dxa"/>
            <w:vMerge/>
            <w:shd w:val="clear" w:color="auto" w:fill="E0E0E0"/>
          </w:tcPr>
          <w:p w14:paraId="35385038" w14:textId="77777777" w:rsidR="003568A4" w:rsidRPr="00BD722B" w:rsidRDefault="003568A4" w:rsidP="00675749">
            <w:pPr>
              <w:autoSpaceDE w:val="0"/>
              <w:autoSpaceDN w:val="0"/>
              <w:adjustRightInd w:val="0"/>
              <w:rPr>
                <w:rFonts w:ascii="Arial" w:hAnsi="Arial" w:cs="Arial"/>
                <w:color w:val="010205"/>
                <w:sz w:val="18"/>
                <w:szCs w:val="18"/>
              </w:rPr>
            </w:pPr>
          </w:p>
        </w:tc>
        <w:tc>
          <w:tcPr>
            <w:tcW w:w="1353" w:type="dxa"/>
            <w:shd w:val="clear" w:color="auto" w:fill="E0E0E0"/>
          </w:tcPr>
          <w:p w14:paraId="4C6A3588"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Selected</w:t>
            </w:r>
          </w:p>
        </w:tc>
        <w:tc>
          <w:tcPr>
            <w:tcW w:w="1353" w:type="dxa"/>
            <w:shd w:val="clear" w:color="auto" w:fill="FFFFFF"/>
          </w:tcPr>
          <w:p w14:paraId="21947D4C"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6</w:t>
            </w:r>
          </w:p>
        </w:tc>
        <w:tc>
          <w:tcPr>
            <w:tcW w:w="1030" w:type="dxa"/>
            <w:shd w:val="clear" w:color="auto" w:fill="FFFFFF"/>
          </w:tcPr>
          <w:p w14:paraId="58978CBF"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19</w:t>
            </w:r>
          </w:p>
        </w:tc>
        <w:tc>
          <w:tcPr>
            <w:tcW w:w="1030" w:type="dxa"/>
            <w:shd w:val="clear" w:color="auto" w:fill="FFFFFF"/>
          </w:tcPr>
          <w:p w14:paraId="48FF67CF"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25</w:t>
            </w:r>
          </w:p>
        </w:tc>
      </w:tr>
      <w:tr w:rsidR="003568A4" w:rsidRPr="00BD722B" w14:paraId="7D3DA136" w14:textId="77777777" w:rsidTr="007B0E9C">
        <w:trPr>
          <w:cantSplit/>
        </w:trPr>
        <w:tc>
          <w:tcPr>
            <w:tcW w:w="3089" w:type="dxa"/>
            <w:gridSpan w:val="2"/>
            <w:shd w:val="clear" w:color="auto" w:fill="E0E0E0"/>
          </w:tcPr>
          <w:p w14:paraId="34B6DE4C"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Total</w:t>
            </w:r>
          </w:p>
        </w:tc>
        <w:tc>
          <w:tcPr>
            <w:tcW w:w="1353" w:type="dxa"/>
            <w:shd w:val="clear" w:color="auto" w:fill="FFFFFF"/>
          </w:tcPr>
          <w:p w14:paraId="667AE804"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32</w:t>
            </w:r>
          </w:p>
        </w:tc>
        <w:tc>
          <w:tcPr>
            <w:tcW w:w="1030" w:type="dxa"/>
            <w:shd w:val="clear" w:color="auto" w:fill="FFFFFF"/>
          </w:tcPr>
          <w:p w14:paraId="1423DC90"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68</w:t>
            </w:r>
          </w:p>
        </w:tc>
        <w:tc>
          <w:tcPr>
            <w:tcW w:w="1030" w:type="dxa"/>
            <w:shd w:val="clear" w:color="auto" w:fill="FFFFFF"/>
          </w:tcPr>
          <w:p w14:paraId="3ED1447F"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100</w:t>
            </w:r>
          </w:p>
        </w:tc>
      </w:tr>
    </w:tbl>
    <w:p w14:paraId="405E9618" w14:textId="77777777" w:rsidR="003568A4" w:rsidRDefault="003568A4" w:rsidP="007B0E9C">
      <w:pPr>
        <w:autoSpaceDE w:val="0"/>
        <w:autoSpaceDN w:val="0"/>
        <w:adjustRightInd w:val="0"/>
        <w:spacing w:line="400" w:lineRule="atLeast"/>
        <w:ind w:left="1435"/>
      </w:pPr>
    </w:p>
    <w:p w14:paraId="07B0EBC4" w14:textId="77777777" w:rsidR="003568A4" w:rsidRDefault="003568A4" w:rsidP="007B0E9C">
      <w:pPr>
        <w:autoSpaceDE w:val="0"/>
        <w:autoSpaceDN w:val="0"/>
        <w:adjustRightInd w:val="0"/>
        <w:spacing w:line="400" w:lineRule="atLeast"/>
        <w:ind w:left="1435"/>
      </w:pPr>
    </w:p>
    <w:p w14:paraId="295177E6" w14:textId="77777777" w:rsidR="003568A4" w:rsidRPr="00BD722B" w:rsidRDefault="003568A4" w:rsidP="007B0E9C">
      <w:pPr>
        <w:autoSpaceDE w:val="0"/>
        <w:autoSpaceDN w:val="0"/>
        <w:adjustRightInd w:val="0"/>
        <w:spacing w:line="400" w:lineRule="atLeast"/>
        <w:ind w:left="1435"/>
      </w:pPr>
    </w:p>
    <w:p w14:paraId="35718726" w14:textId="77777777" w:rsidR="003568A4" w:rsidRPr="00BD722B" w:rsidRDefault="003568A4" w:rsidP="007B0E9C">
      <w:pPr>
        <w:autoSpaceDE w:val="0"/>
        <w:autoSpaceDN w:val="0"/>
        <w:adjustRightInd w:val="0"/>
        <w:ind w:left="1435"/>
      </w:pPr>
    </w:p>
    <w:tbl>
      <w:tblPr>
        <w:tblW w:w="6502" w:type="dxa"/>
        <w:tblInd w:w="1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736"/>
        <w:gridCol w:w="1353"/>
        <w:gridCol w:w="1353"/>
        <w:gridCol w:w="1030"/>
        <w:gridCol w:w="1030"/>
      </w:tblGrid>
      <w:tr w:rsidR="003568A4" w:rsidRPr="00BD722B" w14:paraId="31BC64D4" w14:textId="77777777" w:rsidTr="007B0E9C">
        <w:trPr>
          <w:cantSplit/>
        </w:trPr>
        <w:tc>
          <w:tcPr>
            <w:tcW w:w="6502" w:type="dxa"/>
            <w:gridSpan w:val="5"/>
            <w:shd w:val="clear" w:color="auto" w:fill="FFFFFF"/>
            <w:vAlign w:val="center"/>
          </w:tcPr>
          <w:p w14:paraId="5F5A996A"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010205"/>
              </w:rPr>
            </w:pPr>
            <w:r w:rsidRPr="00BD722B">
              <w:rPr>
                <w:rFonts w:ascii="Arial" w:hAnsi="Arial" w:cs="Arial"/>
                <w:b/>
                <w:bCs/>
                <w:color w:val="010205"/>
              </w:rPr>
              <w:t>Q6FriendsFamily * Q7Conserving Cross tabulation</w:t>
            </w:r>
          </w:p>
        </w:tc>
      </w:tr>
      <w:tr w:rsidR="003568A4" w:rsidRPr="00BD722B" w14:paraId="58A9AC53" w14:textId="77777777" w:rsidTr="007B0E9C">
        <w:trPr>
          <w:cantSplit/>
        </w:trPr>
        <w:tc>
          <w:tcPr>
            <w:tcW w:w="6502" w:type="dxa"/>
            <w:gridSpan w:val="5"/>
            <w:shd w:val="clear" w:color="auto" w:fill="FFFFFF"/>
            <w:vAlign w:val="bottom"/>
          </w:tcPr>
          <w:p w14:paraId="2374F362" w14:textId="77777777" w:rsidR="003568A4" w:rsidRPr="00BD722B" w:rsidRDefault="003568A4" w:rsidP="00675749">
            <w:pPr>
              <w:autoSpaceDE w:val="0"/>
              <w:autoSpaceDN w:val="0"/>
              <w:adjustRightInd w:val="0"/>
              <w:spacing w:line="320" w:lineRule="atLeast"/>
            </w:pPr>
            <w:r w:rsidRPr="00BD722B">
              <w:rPr>
                <w:rFonts w:ascii="Arial" w:hAnsi="Arial" w:cs="Arial"/>
                <w:color w:val="010205"/>
                <w:sz w:val="18"/>
                <w:szCs w:val="18"/>
                <w:shd w:val="clear" w:color="auto" w:fill="FFFFFF"/>
              </w:rPr>
              <w:t xml:space="preserve">Count  </w:t>
            </w:r>
          </w:p>
        </w:tc>
      </w:tr>
      <w:tr w:rsidR="003568A4" w:rsidRPr="00BD722B" w14:paraId="399F807C" w14:textId="77777777" w:rsidTr="007B0E9C">
        <w:trPr>
          <w:cantSplit/>
        </w:trPr>
        <w:tc>
          <w:tcPr>
            <w:tcW w:w="3089" w:type="dxa"/>
            <w:gridSpan w:val="2"/>
            <w:vMerge w:val="restart"/>
            <w:shd w:val="clear" w:color="auto" w:fill="FFFFFF"/>
            <w:vAlign w:val="bottom"/>
          </w:tcPr>
          <w:p w14:paraId="0044CF10" w14:textId="77777777" w:rsidR="003568A4" w:rsidRPr="00BD722B" w:rsidRDefault="003568A4" w:rsidP="00675749">
            <w:pPr>
              <w:autoSpaceDE w:val="0"/>
              <w:autoSpaceDN w:val="0"/>
              <w:adjustRightInd w:val="0"/>
            </w:pPr>
          </w:p>
        </w:tc>
        <w:tc>
          <w:tcPr>
            <w:tcW w:w="2383" w:type="dxa"/>
            <w:gridSpan w:val="2"/>
            <w:shd w:val="clear" w:color="auto" w:fill="FFFFFF"/>
            <w:vAlign w:val="bottom"/>
          </w:tcPr>
          <w:p w14:paraId="6AC8434B"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Q7Conserving</w:t>
            </w:r>
          </w:p>
        </w:tc>
        <w:tc>
          <w:tcPr>
            <w:tcW w:w="1030" w:type="dxa"/>
            <w:vMerge w:val="restart"/>
            <w:shd w:val="clear" w:color="auto" w:fill="FFFFFF"/>
            <w:vAlign w:val="bottom"/>
          </w:tcPr>
          <w:p w14:paraId="1FCA9414"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Total</w:t>
            </w:r>
          </w:p>
        </w:tc>
      </w:tr>
      <w:tr w:rsidR="003568A4" w:rsidRPr="00BD722B" w14:paraId="084264D2" w14:textId="77777777" w:rsidTr="007B0E9C">
        <w:trPr>
          <w:cantSplit/>
        </w:trPr>
        <w:tc>
          <w:tcPr>
            <w:tcW w:w="3089" w:type="dxa"/>
            <w:gridSpan w:val="2"/>
            <w:vMerge/>
            <w:shd w:val="clear" w:color="auto" w:fill="FFFFFF"/>
            <w:vAlign w:val="bottom"/>
          </w:tcPr>
          <w:p w14:paraId="3710D7E2" w14:textId="77777777" w:rsidR="003568A4" w:rsidRPr="00BD722B" w:rsidRDefault="003568A4" w:rsidP="00675749">
            <w:pPr>
              <w:autoSpaceDE w:val="0"/>
              <w:autoSpaceDN w:val="0"/>
              <w:adjustRightInd w:val="0"/>
              <w:rPr>
                <w:rFonts w:ascii="Arial" w:hAnsi="Arial" w:cs="Arial"/>
                <w:color w:val="264A60"/>
                <w:sz w:val="18"/>
                <w:szCs w:val="18"/>
              </w:rPr>
            </w:pPr>
          </w:p>
        </w:tc>
        <w:tc>
          <w:tcPr>
            <w:tcW w:w="1353" w:type="dxa"/>
            <w:shd w:val="clear" w:color="auto" w:fill="FFFFFF"/>
            <w:vAlign w:val="bottom"/>
          </w:tcPr>
          <w:p w14:paraId="1C36D3D8"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Not selected</w:t>
            </w:r>
          </w:p>
        </w:tc>
        <w:tc>
          <w:tcPr>
            <w:tcW w:w="1030" w:type="dxa"/>
            <w:shd w:val="clear" w:color="auto" w:fill="FFFFFF"/>
            <w:vAlign w:val="bottom"/>
          </w:tcPr>
          <w:p w14:paraId="7E69B7AB"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Selected</w:t>
            </w:r>
          </w:p>
        </w:tc>
        <w:tc>
          <w:tcPr>
            <w:tcW w:w="1030" w:type="dxa"/>
            <w:vMerge/>
            <w:shd w:val="clear" w:color="auto" w:fill="FFFFFF"/>
            <w:vAlign w:val="bottom"/>
          </w:tcPr>
          <w:p w14:paraId="38B80FC9" w14:textId="77777777" w:rsidR="003568A4" w:rsidRPr="00BD722B" w:rsidRDefault="003568A4" w:rsidP="00675749">
            <w:pPr>
              <w:autoSpaceDE w:val="0"/>
              <w:autoSpaceDN w:val="0"/>
              <w:adjustRightInd w:val="0"/>
              <w:rPr>
                <w:rFonts w:ascii="Arial" w:hAnsi="Arial" w:cs="Arial"/>
                <w:color w:val="264A60"/>
                <w:sz w:val="18"/>
                <w:szCs w:val="18"/>
              </w:rPr>
            </w:pPr>
          </w:p>
        </w:tc>
      </w:tr>
      <w:tr w:rsidR="003568A4" w:rsidRPr="00BD722B" w14:paraId="1CEC126B" w14:textId="77777777" w:rsidTr="007B0E9C">
        <w:trPr>
          <w:cantSplit/>
        </w:trPr>
        <w:tc>
          <w:tcPr>
            <w:tcW w:w="1736" w:type="dxa"/>
            <w:vMerge w:val="restart"/>
            <w:shd w:val="clear" w:color="auto" w:fill="E0E0E0"/>
          </w:tcPr>
          <w:p w14:paraId="762274BF"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Q6FriendsFamily</w:t>
            </w:r>
          </w:p>
        </w:tc>
        <w:tc>
          <w:tcPr>
            <w:tcW w:w="1353" w:type="dxa"/>
            <w:shd w:val="clear" w:color="auto" w:fill="E0E0E0"/>
          </w:tcPr>
          <w:p w14:paraId="22E5C6E3"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Not selected</w:t>
            </w:r>
          </w:p>
        </w:tc>
        <w:tc>
          <w:tcPr>
            <w:tcW w:w="1353" w:type="dxa"/>
            <w:shd w:val="clear" w:color="auto" w:fill="FFFFFF"/>
          </w:tcPr>
          <w:p w14:paraId="640BC3E9"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46</w:t>
            </w:r>
          </w:p>
        </w:tc>
        <w:tc>
          <w:tcPr>
            <w:tcW w:w="1030" w:type="dxa"/>
            <w:shd w:val="clear" w:color="auto" w:fill="FFFFFF"/>
          </w:tcPr>
          <w:p w14:paraId="3267AC7E"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29</w:t>
            </w:r>
          </w:p>
        </w:tc>
        <w:tc>
          <w:tcPr>
            <w:tcW w:w="1030" w:type="dxa"/>
            <w:shd w:val="clear" w:color="auto" w:fill="FFFFFF"/>
          </w:tcPr>
          <w:p w14:paraId="4E51385C"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75</w:t>
            </w:r>
          </w:p>
        </w:tc>
      </w:tr>
      <w:tr w:rsidR="003568A4" w:rsidRPr="00BD722B" w14:paraId="38DFF185" w14:textId="77777777" w:rsidTr="007B0E9C">
        <w:trPr>
          <w:cantSplit/>
        </w:trPr>
        <w:tc>
          <w:tcPr>
            <w:tcW w:w="1736" w:type="dxa"/>
            <w:vMerge/>
            <w:shd w:val="clear" w:color="auto" w:fill="E0E0E0"/>
          </w:tcPr>
          <w:p w14:paraId="278B430D" w14:textId="77777777" w:rsidR="003568A4" w:rsidRPr="00BD722B" w:rsidRDefault="003568A4" w:rsidP="00675749">
            <w:pPr>
              <w:autoSpaceDE w:val="0"/>
              <w:autoSpaceDN w:val="0"/>
              <w:adjustRightInd w:val="0"/>
              <w:rPr>
                <w:rFonts w:ascii="Arial" w:hAnsi="Arial" w:cs="Arial"/>
                <w:color w:val="010205"/>
                <w:sz w:val="18"/>
                <w:szCs w:val="18"/>
              </w:rPr>
            </w:pPr>
          </w:p>
        </w:tc>
        <w:tc>
          <w:tcPr>
            <w:tcW w:w="1353" w:type="dxa"/>
            <w:shd w:val="clear" w:color="auto" w:fill="E0E0E0"/>
          </w:tcPr>
          <w:p w14:paraId="24981BB2"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Selected</w:t>
            </w:r>
          </w:p>
        </w:tc>
        <w:tc>
          <w:tcPr>
            <w:tcW w:w="1353" w:type="dxa"/>
            <w:shd w:val="clear" w:color="auto" w:fill="FFFFFF"/>
          </w:tcPr>
          <w:p w14:paraId="7A6B4A8F"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15</w:t>
            </w:r>
          </w:p>
        </w:tc>
        <w:tc>
          <w:tcPr>
            <w:tcW w:w="1030" w:type="dxa"/>
            <w:shd w:val="clear" w:color="auto" w:fill="FFFFFF"/>
          </w:tcPr>
          <w:p w14:paraId="01185A6C"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10</w:t>
            </w:r>
          </w:p>
        </w:tc>
        <w:tc>
          <w:tcPr>
            <w:tcW w:w="1030" w:type="dxa"/>
            <w:shd w:val="clear" w:color="auto" w:fill="FFFFFF"/>
          </w:tcPr>
          <w:p w14:paraId="1E518820"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25</w:t>
            </w:r>
          </w:p>
        </w:tc>
      </w:tr>
      <w:tr w:rsidR="003568A4" w:rsidRPr="00BD722B" w14:paraId="2E1817B0" w14:textId="77777777" w:rsidTr="007B0E9C">
        <w:trPr>
          <w:cantSplit/>
        </w:trPr>
        <w:tc>
          <w:tcPr>
            <w:tcW w:w="3089" w:type="dxa"/>
            <w:gridSpan w:val="2"/>
            <w:shd w:val="clear" w:color="auto" w:fill="E0E0E0"/>
          </w:tcPr>
          <w:p w14:paraId="02413BA5"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Total</w:t>
            </w:r>
          </w:p>
        </w:tc>
        <w:tc>
          <w:tcPr>
            <w:tcW w:w="1353" w:type="dxa"/>
            <w:shd w:val="clear" w:color="auto" w:fill="FFFFFF"/>
          </w:tcPr>
          <w:p w14:paraId="1B99ED47"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61</w:t>
            </w:r>
          </w:p>
        </w:tc>
        <w:tc>
          <w:tcPr>
            <w:tcW w:w="1030" w:type="dxa"/>
            <w:shd w:val="clear" w:color="auto" w:fill="FFFFFF"/>
          </w:tcPr>
          <w:p w14:paraId="7B308972"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39</w:t>
            </w:r>
          </w:p>
        </w:tc>
        <w:tc>
          <w:tcPr>
            <w:tcW w:w="1030" w:type="dxa"/>
            <w:shd w:val="clear" w:color="auto" w:fill="FFFFFF"/>
          </w:tcPr>
          <w:p w14:paraId="1015C44A"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100</w:t>
            </w:r>
          </w:p>
        </w:tc>
      </w:tr>
    </w:tbl>
    <w:p w14:paraId="6D517561" w14:textId="77777777" w:rsidR="003568A4" w:rsidRPr="00BD722B" w:rsidRDefault="003568A4" w:rsidP="007B0E9C">
      <w:pPr>
        <w:autoSpaceDE w:val="0"/>
        <w:autoSpaceDN w:val="0"/>
        <w:adjustRightInd w:val="0"/>
        <w:spacing w:line="400" w:lineRule="atLeast"/>
        <w:ind w:left="1435"/>
      </w:pPr>
    </w:p>
    <w:p w14:paraId="6910FE26" w14:textId="77777777" w:rsidR="003568A4" w:rsidRPr="00BD722B" w:rsidRDefault="003568A4" w:rsidP="007B0E9C">
      <w:pPr>
        <w:autoSpaceDE w:val="0"/>
        <w:autoSpaceDN w:val="0"/>
        <w:adjustRightInd w:val="0"/>
        <w:ind w:left="1435"/>
      </w:pPr>
    </w:p>
    <w:tbl>
      <w:tblPr>
        <w:tblW w:w="6502" w:type="dxa"/>
        <w:tblInd w:w="1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736"/>
        <w:gridCol w:w="1353"/>
        <w:gridCol w:w="1353"/>
        <w:gridCol w:w="1030"/>
        <w:gridCol w:w="1030"/>
      </w:tblGrid>
      <w:tr w:rsidR="003568A4" w:rsidRPr="00BD722B" w14:paraId="43213666" w14:textId="77777777" w:rsidTr="007B0E9C">
        <w:trPr>
          <w:cantSplit/>
        </w:trPr>
        <w:tc>
          <w:tcPr>
            <w:tcW w:w="6502" w:type="dxa"/>
            <w:gridSpan w:val="5"/>
            <w:shd w:val="clear" w:color="auto" w:fill="FFFFFF"/>
            <w:vAlign w:val="center"/>
          </w:tcPr>
          <w:p w14:paraId="4BF2F802"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010205"/>
              </w:rPr>
            </w:pPr>
            <w:r w:rsidRPr="00BD722B">
              <w:rPr>
                <w:rFonts w:ascii="Arial" w:hAnsi="Arial" w:cs="Arial"/>
                <w:b/>
                <w:bCs/>
                <w:color w:val="010205"/>
              </w:rPr>
              <w:t>Q6FriendsFamily * Q7Other Cross tabulation</w:t>
            </w:r>
          </w:p>
        </w:tc>
      </w:tr>
      <w:tr w:rsidR="003568A4" w:rsidRPr="00BD722B" w14:paraId="2553A3A4" w14:textId="77777777" w:rsidTr="007B0E9C">
        <w:trPr>
          <w:cantSplit/>
        </w:trPr>
        <w:tc>
          <w:tcPr>
            <w:tcW w:w="6502" w:type="dxa"/>
            <w:gridSpan w:val="5"/>
            <w:shd w:val="clear" w:color="auto" w:fill="FFFFFF"/>
            <w:vAlign w:val="bottom"/>
          </w:tcPr>
          <w:p w14:paraId="6C30C071" w14:textId="77777777" w:rsidR="003568A4" w:rsidRPr="00BD722B" w:rsidRDefault="003568A4" w:rsidP="00675749">
            <w:pPr>
              <w:autoSpaceDE w:val="0"/>
              <w:autoSpaceDN w:val="0"/>
              <w:adjustRightInd w:val="0"/>
              <w:spacing w:line="320" w:lineRule="atLeast"/>
            </w:pPr>
            <w:r w:rsidRPr="00BD722B">
              <w:rPr>
                <w:rFonts w:ascii="Arial" w:hAnsi="Arial" w:cs="Arial"/>
                <w:color w:val="010205"/>
                <w:sz w:val="18"/>
                <w:szCs w:val="18"/>
                <w:shd w:val="clear" w:color="auto" w:fill="FFFFFF"/>
              </w:rPr>
              <w:t xml:space="preserve">Count  </w:t>
            </w:r>
          </w:p>
        </w:tc>
      </w:tr>
      <w:tr w:rsidR="003568A4" w:rsidRPr="00BD722B" w14:paraId="62672391" w14:textId="77777777" w:rsidTr="007B0E9C">
        <w:trPr>
          <w:cantSplit/>
        </w:trPr>
        <w:tc>
          <w:tcPr>
            <w:tcW w:w="3089" w:type="dxa"/>
            <w:gridSpan w:val="2"/>
            <w:vMerge w:val="restart"/>
            <w:shd w:val="clear" w:color="auto" w:fill="FFFFFF"/>
            <w:vAlign w:val="bottom"/>
          </w:tcPr>
          <w:p w14:paraId="14B99655" w14:textId="77777777" w:rsidR="003568A4" w:rsidRPr="00BD722B" w:rsidRDefault="003568A4" w:rsidP="00675749">
            <w:pPr>
              <w:autoSpaceDE w:val="0"/>
              <w:autoSpaceDN w:val="0"/>
              <w:adjustRightInd w:val="0"/>
            </w:pPr>
          </w:p>
        </w:tc>
        <w:tc>
          <w:tcPr>
            <w:tcW w:w="2383" w:type="dxa"/>
            <w:gridSpan w:val="2"/>
            <w:shd w:val="clear" w:color="auto" w:fill="FFFFFF"/>
            <w:vAlign w:val="bottom"/>
          </w:tcPr>
          <w:p w14:paraId="2EC906DC"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Q7Other</w:t>
            </w:r>
          </w:p>
        </w:tc>
        <w:tc>
          <w:tcPr>
            <w:tcW w:w="1030" w:type="dxa"/>
            <w:vMerge w:val="restart"/>
            <w:shd w:val="clear" w:color="auto" w:fill="FFFFFF"/>
            <w:vAlign w:val="bottom"/>
          </w:tcPr>
          <w:p w14:paraId="7118E070"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Total</w:t>
            </w:r>
          </w:p>
        </w:tc>
      </w:tr>
      <w:tr w:rsidR="003568A4" w:rsidRPr="00BD722B" w14:paraId="537FB1B9" w14:textId="77777777" w:rsidTr="007B0E9C">
        <w:trPr>
          <w:cantSplit/>
        </w:trPr>
        <w:tc>
          <w:tcPr>
            <w:tcW w:w="3089" w:type="dxa"/>
            <w:gridSpan w:val="2"/>
            <w:vMerge/>
            <w:shd w:val="clear" w:color="auto" w:fill="FFFFFF"/>
            <w:vAlign w:val="bottom"/>
          </w:tcPr>
          <w:p w14:paraId="29CC6DAF" w14:textId="77777777" w:rsidR="003568A4" w:rsidRPr="00BD722B" w:rsidRDefault="003568A4" w:rsidP="00675749">
            <w:pPr>
              <w:autoSpaceDE w:val="0"/>
              <w:autoSpaceDN w:val="0"/>
              <w:adjustRightInd w:val="0"/>
              <w:rPr>
                <w:rFonts w:ascii="Arial" w:hAnsi="Arial" w:cs="Arial"/>
                <w:color w:val="264A60"/>
                <w:sz w:val="18"/>
                <w:szCs w:val="18"/>
              </w:rPr>
            </w:pPr>
          </w:p>
        </w:tc>
        <w:tc>
          <w:tcPr>
            <w:tcW w:w="1353" w:type="dxa"/>
            <w:shd w:val="clear" w:color="auto" w:fill="FFFFFF"/>
            <w:vAlign w:val="bottom"/>
          </w:tcPr>
          <w:p w14:paraId="22989DA8"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Not selected</w:t>
            </w:r>
          </w:p>
        </w:tc>
        <w:tc>
          <w:tcPr>
            <w:tcW w:w="1030" w:type="dxa"/>
            <w:shd w:val="clear" w:color="auto" w:fill="FFFFFF"/>
            <w:vAlign w:val="bottom"/>
          </w:tcPr>
          <w:p w14:paraId="53E4E9A8"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Selected</w:t>
            </w:r>
          </w:p>
        </w:tc>
        <w:tc>
          <w:tcPr>
            <w:tcW w:w="1030" w:type="dxa"/>
            <w:vMerge/>
            <w:shd w:val="clear" w:color="auto" w:fill="FFFFFF"/>
            <w:vAlign w:val="bottom"/>
          </w:tcPr>
          <w:p w14:paraId="0FE4B1A5" w14:textId="77777777" w:rsidR="003568A4" w:rsidRPr="00BD722B" w:rsidRDefault="003568A4" w:rsidP="00675749">
            <w:pPr>
              <w:autoSpaceDE w:val="0"/>
              <w:autoSpaceDN w:val="0"/>
              <w:adjustRightInd w:val="0"/>
              <w:rPr>
                <w:rFonts w:ascii="Arial" w:hAnsi="Arial" w:cs="Arial"/>
                <w:color w:val="264A60"/>
                <w:sz w:val="18"/>
                <w:szCs w:val="18"/>
              </w:rPr>
            </w:pPr>
          </w:p>
        </w:tc>
      </w:tr>
      <w:tr w:rsidR="003568A4" w:rsidRPr="00BD722B" w14:paraId="72F5FAA5" w14:textId="77777777" w:rsidTr="007B0E9C">
        <w:trPr>
          <w:cantSplit/>
        </w:trPr>
        <w:tc>
          <w:tcPr>
            <w:tcW w:w="1736" w:type="dxa"/>
            <w:vMerge w:val="restart"/>
            <w:shd w:val="clear" w:color="auto" w:fill="E0E0E0"/>
          </w:tcPr>
          <w:p w14:paraId="64D1FB8B"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Q6FriendsFamily</w:t>
            </w:r>
          </w:p>
        </w:tc>
        <w:tc>
          <w:tcPr>
            <w:tcW w:w="1353" w:type="dxa"/>
            <w:shd w:val="clear" w:color="auto" w:fill="E0E0E0"/>
          </w:tcPr>
          <w:p w14:paraId="66ABEE91"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Not selected</w:t>
            </w:r>
          </w:p>
        </w:tc>
        <w:tc>
          <w:tcPr>
            <w:tcW w:w="1353" w:type="dxa"/>
            <w:shd w:val="clear" w:color="auto" w:fill="FFFFFF"/>
          </w:tcPr>
          <w:p w14:paraId="6CEC202B"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74</w:t>
            </w:r>
          </w:p>
        </w:tc>
        <w:tc>
          <w:tcPr>
            <w:tcW w:w="1030" w:type="dxa"/>
            <w:shd w:val="clear" w:color="auto" w:fill="FFFFFF"/>
          </w:tcPr>
          <w:p w14:paraId="399AF640"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w:t>
            </w:r>
          </w:p>
        </w:tc>
        <w:tc>
          <w:tcPr>
            <w:tcW w:w="1030" w:type="dxa"/>
            <w:shd w:val="clear" w:color="auto" w:fill="FFFFFF"/>
          </w:tcPr>
          <w:p w14:paraId="08E5CCFF"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75</w:t>
            </w:r>
          </w:p>
        </w:tc>
      </w:tr>
      <w:tr w:rsidR="003568A4" w:rsidRPr="00BD722B" w14:paraId="0B1C30F8" w14:textId="77777777" w:rsidTr="007B0E9C">
        <w:trPr>
          <w:cantSplit/>
        </w:trPr>
        <w:tc>
          <w:tcPr>
            <w:tcW w:w="1736" w:type="dxa"/>
            <w:vMerge/>
            <w:shd w:val="clear" w:color="auto" w:fill="E0E0E0"/>
          </w:tcPr>
          <w:p w14:paraId="619D8BFE" w14:textId="77777777" w:rsidR="003568A4" w:rsidRPr="00BD722B" w:rsidRDefault="003568A4" w:rsidP="00675749">
            <w:pPr>
              <w:autoSpaceDE w:val="0"/>
              <w:autoSpaceDN w:val="0"/>
              <w:adjustRightInd w:val="0"/>
              <w:rPr>
                <w:rFonts w:ascii="Arial" w:hAnsi="Arial" w:cs="Arial"/>
                <w:color w:val="010205"/>
                <w:sz w:val="18"/>
                <w:szCs w:val="18"/>
              </w:rPr>
            </w:pPr>
          </w:p>
        </w:tc>
        <w:tc>
          <w:tcPr>
            <w:tcW w:w="1353" w:type="dxa"/>
            <w:shd w:val="clear" w:color="auto" w:fill="E0E0E0"/>
          </w:tcPr>
          <w:p w14:paraId="74107972"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Selected</w:t>
            </w:r>
          </w:p>
        </w:tc>
        <w:tc>
          <w:tcPr>
            <w:tcW w:w="1353" w:type="dxa"/>
            <w:shd w:val="clear" w:color="auto" w:fill="FFFFFF"/>
          </w:tcPr>
          <w:p w14:paraId="370FF304"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25</w:t>
            </w:r>
          </w:p>
        </w:tc>
        <w:tc>
          <w:tcPr>
            <w:tcW w:w="1030" w:type="dxa"/>
            <w:shd w:val="clear" w:color="auto" w:fill="FFFFFF"/>
          </w:tcPr>
          <w:p w14:paraId="79EAA9CE"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0</w:t>
            </w:r>
          </w:p>
        </w:tc>
        <w:tc>
          <w:tcPr>
            <w:tcW w:w="1030" w:type="dxa"/>
            <w:shd w:val="clear" w:color="auto" w:fill="FFFFFF"/>
          </w:tcPr>
          <w:p w14:paraId="3A813D5F"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25</w:t>
            </w:r>
          </w:p>
        </w:tc>
      </w:tr>
      <w:tr w:rsidR="003568A4" w:rsidRPr="00BD722B" w14:paraId="0182854B" w14:textId="77777777" w:rsidTr="007B0E9C">
        <w:trPr>
          <w:cantSplit/>
        </w:trPr>
        <w:tc>
          <w:tcPr>
            <w:tcW w:w="3089" w:type="dxa"/>
            <w:gridSpan w:val="2"/>
            <w:shd w:val="clear" w:color="auto" w:fill="E0E0E0"/>
          </w:tcPr>
          <w:p w14:paraId="538F4A32"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Total</w:t>
            </w:r>
          </w:p>
        </w:tc>
        <w:tc>
          <w:tcPr>
            <w:tcW w:w="1353" w:type="dxa"/>
            <w:shd w:val="clear" w:color="auto" w:fill="FFFFFF"/>
          </w:tcPr>
          <w:p w14:paraId="3B1E5188"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99</w:t>
            </w:r>
          </w:p>
        </w:tc>
        <w:tc>
          <w:tcPr>
            <w:tcW w:w="1030" w:type="dxa"/>
            <w:shd w:val="clear" w:color="auto" w:fill="FFFFFF"/>
          </w:tcPr>
          <w:p w14:paraId="152AA16E"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w:t>
            </w:r>
          </w:p>
        </w:tc>
        <w:tc>
          <w:tcPr>
            <w:tcW w:w="1030" w:type="dxa"/>
            <w:shd w:val="clear" w:color="auto" w:fill="FFFFFF"/>
          </w:tcPr>
          <w:p w14:paraId="1F7FB654"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100</w:t>
            </w:r>
          </w:p>
        </w:tc>
      </w:tr>
    </w:tbl>
    <w:p w14:paraId="07403A62" w14:textId="77777777" w:rsidR="003568A4" w:rsidRDefault="003568A4" w:rsidP="007B0E9C">
      <w:pPr>
        <w:autoSpaceDE w:val="0"/>
        <w:autoSpaceDN w:val="0"/>
        <w:adjustRightInd w:val="0"/>
        <w:spacing w:line="400" w:lineRule="atLeast"/>
        <w:ind w:left="1435"/>
      </w:pPr>
    </w:p>
    <w:p w14:paraId="460C748E" w14:textId="77777777" w:rsidR="003568A4" w:rsidRDefault="003568A4" w:rsidP="007B0E9C">
      <w:pPr>
        <w:autoSpaceDE w:val="0"/>
        <w:autoSpaceDN w:val="0"/>
        <w:adjustRightInd w:val="0"/>
        <w:spacing w:line="400" w:lineRule="atLeast"/>
        <w:ind w:left="720"/>
      </w:pPr>
    </w:p>
    <w:p w14:paraId="66E03E58" w14:textId="77777777" w:rsidR="003568A4" w:rsidRDefault="003568A4" w:rsidP="007B0E9C">
      <w:pPr>
        <w:autoSpaceDE w:val="0"/>
        <w:autoSpaceDN w:val="0"/>
        <w:adjustRightInd w:val="0"/>
        <w:spacing w:line="400" w:lineRule="atLeast"/>
        <w:ind w:left="720"/>
      </w:pPr>
    </w:p>
    <w:p w14:paraId="43C49487" w14:textId="77777777" w:rsidR="003568A4" w:rsidRDefault="003568A4" w:rsidP="007B0E9C">
      <w:pPr>
        <w:autoSpaceDE w:val="0"/>
        <w:autoSpaceDN w:val="0"/>
        <w:adjustRightInd w:val="0"/>
        <w:spacing w:line="400" w:lineRule="atLeast"/>
        <w:ind w:left="720"/>
      </w:pPr>
    </w:p>
    <w:p w14:paraId="6782E1B9" w14:textId="77777777" w:rsidR="003568A4" w:rsidRDefault="003568A4" w:rsidP="007B0E9C">
      <w:pPr>
        <w:autoSpaceDE w:val="0"/>
        <w:autoSpaceDN w:val="0"/>
        <w:adjustRightInd w:val="0"/>
        <w:spacing w:line="400" w:lineRule="atLeast"/>
        <w:ind w:left="720"/>
      </w:pPr>
    </w:p>
    <w:p w14:paraId="231A5884" w14:textId="77777777" w:rsidR="003568A4" w:rsidRDefault="003568A4" w:rsidP="007B0E9C">
      <w:pPr>
        <w:autoSpaceDE w:val="0"/>
        <w:autoSpaceDN w:val="0"/>
        <w:adjustRightInd w:val="0"/>
        <w:spacing w:line="400" w:lineRule="atLeast"/>
        <w:ind w:left="720"/>
      </w:pPr>
    </w:p>
    <w:p w14:paraId="44C27F6B" w14:textId="77777777" w:rsidR="003568A4" w:rsidRDefault="003568A4" w:rsidP="007B0E9C">
      <w:pPr>
        <w:autoSpaceDE w:val="0"/>
        <w:autoSpaceDN w:val="0"/>
        <w:adjustRightInd w:val="0"/>
        <w:spacing w:line="400" w:lineRule="atLeast"/>
        <w:ind w:left="720"/>
      </w:pPr>
    </w:p>
    <w:p w14:paraId="749EFFF0" w14:textId="77777777" w:rsidR="003568A4" w:rsidRDefault="003568A4" w:rsidP="007B0E9C">
      <w:pPr>
        <w:autoSpaceDE w:val="0"/>
        <w:autoSpaceDN w:val="0"/>
        <w:adjustRightInd w:val="0"/>
        <w:spacing w:line="400" w:lineRule="atLeast"/>
        <w:ind w:left="720"/>
      </w:pPr>
    </w:p>
    <w:p w14:paraId="12CD92C0" w14:textId="77777777" w:rsidR="003568A4" w:rsidRDefault="003568A4" w:rsidP="007B0E9C">
      <w:pPr>
        <w:autoSpaceDE w:val="0"/>
        <w:autoSpaceDN w:val="0"/>
        <w:adjustRightInd w:val="0"/>
        <w:spacing w:line="400" w:lineRule="atLeast"/>
        <w:ind w:left="720"/>
      </w:pPr>
    </w:p>
    <w:p w14:paraId="73838D43" w14:textId="77777777" w:rsidR="003568A4" w:rsidRPr="00BD722B" w:rsidRDefault="003568A4" w:rsidP="007B0E9C">
      <w:pPr>
        <w:autoSpaceDE w:val="0"/>
        <w:autoSpaceDN w:val="0"/>
        <w:adjustRightInd w:val="0"/>
        <w:spacing w:line="400" w:lineRule="atLeast"/>
        <w:ind w:left="720"/>
      </w:pPr>
    </w:p>
    <w:p w14:paraId="18CF486A" w14:textId="77777777" w:rsidR="003568A4" w:rsidRPr="00BD722B" w:rsidRDefault="003568A4" w:rsidP="007B0E9C">
      <w:pPr>
        <w:autoSpaceDE w:val="0"/>
        <w:autoSpaceDN w:val="0"/>
        <w:adjustRightInd w:val="0"/>
        <w:ind w:left="720"/>
      </w:pPr>
    </w:p>
    <w:tbl>
      <w:tblPr>
        <w:tblpPr w:leftFromText="180" w:rightFromText="180" w:horzAnchor="page" w:tblpX="2791" w:tblpY="300"/>
        <w:tblW w:w="71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36"/>
        <w:gridCol w:w="1322"/>
        <w:gridCol w:w="1169"/>
        <w:gridCol w:w="1030"/>
        <w:gridCol w:w="1399"/>
        <w:gridCol w:w="1476"/>
      </w:tblGrid>
      <w:tr w:rsidR="003568A4" w:rsidRPr="00BD722B" w14:paraId="710416E7" w14:textId="77777777" w:rsidTr="007B0E9C">
        <w:trPr>
          <w:cantSplit/>
        </w:trPr>
        <w:tc>
          <w:tcPr>
            <w:tcW w:w="7132" w:type="dxa"/>
            <w:gridSpan w:val="6"/>
            <w:shd w:val="clear" w:color="auto" w:fill="FFFFFF"/>
            <w:vAlign w:val="center"/>
          </w:tcPr>
          <w:p w14:paraId="6319D4C3" w14:textId="77777777" w:rsidR="003568A4" w:rsidRPr="00BD722B" w:rsidRDefault="003568A4" w:rsidP="00CD42C8">
            <w:pPr>
              <w:autoSpaceDE w:val="0"/>
              <w:autoSpaceDN w:val="0"/>
              <w:adjustRightInd w:val="0"/>
              <w:spacing w:line="320" w:lineRule="atLeast"/>
              <w:ind w:left="60" w:right="60"/>
              <w:jc w:val="center"/>
              <w:rPr>
                <w:rFonts w:ascii="Arial" w:hAnsi="Arial" w:cs="Arial"/>
                <w:color w:val="010205"/>
              </w:rPr>
            </w:pPr>
            <w:r w:rsidRPr="00BD722B">
              <w:rPr>
                <w:rFonts w:ascii="Arial" w:hAnsi="Arial" w:cs="Arial"/>
                <w:b/>
                <w:bCs/>
                <w:color w:val="010205"/>
              </w:rPr>
              <w:t>Q8LikelinessToPayMoreToTravel</w:t>
            </w:r>
          </w:p>
        </w:tc>
      </w:tr>
      <w:tr w:rsidR="003568A4" w:rsidRPr="00BD722B" w14:paraId="6FEBB711" w14:textId="77777777" w:rsidTr="007B0E9C">
        <w:trPr>
          <w:cantSplit/>
        </w:trPr>
        <w:tc>
          <w:tcPr>
            <w:tcW w:w="2058" w:type="dxa"/>
            <w:gridSpan w:val="2"/>
            <w:shd w:val="clear" w:color="auto" w:fill="FFFFFF"/>
            <w:vAlign w:val="bottom"/>
          </w:tcPr>
          <w:p w14:paraId="44EF827F" w14:textId="77777777" w:rsidR="003568A4" w:rsidRPr="00BD722B" w:rsidRDefault="003568A4" w:rsidP="00CD42C8">
            <w:pPr>
              <w:autoSpaceDE w:val="0"/>
              <w:autoSpaceDN w:val="0"/>
              <w:adjustRightInd w:val="0"/>
            </w:pPr>
          </w:p>
        </w:tc>
        <w:tc>
          <w:tcPr>
            <w:tcW w:w="1169" w:type="dxa"/>
            <w:shd w:val="clear" w:color="auto" w:fill="FFFFFF"/>
            <w:vAlign w:val="bottom"/>
          </w:tcPr>
          <w:p w14:paraId="336E0F3D" w14:textId="77777777" w:rsidR="003568A4" w:rsidRPr="00BD722B" w:rsidRDefault="003568A4" w:rsidP="00CD42C8">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Frequency</w:t>
            </w:r>
          </w:p>
        </w:tc>
        <w:tc>
          <w:tcPr>
            <w:tcW w:w="1030" w:type="dxa"/>
            <w:shd w:val="clear" w:color="auto" w:fill="FFFFFF"/>
            <w:vAlign w:val="bottom"/>
          </w:tcPr>
          <w:p w14:paraId="204B6D7B" w14:textId="77777777" w:rsidR="003568A4" w:rsidRPr="00BD722B" w:rsidRDefault="003568A4" w:rsidP="00CD42C8">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Percent</w:t>
            </w:r>
          </w:p>
        </w:tc>
        <w:tc>
          <w:tcPr>
            <w:tcW w:w="1399" w:type="dxa"/>
            <w:shd w:val="clear" w:color="auto" w:fill="FFFFFF"/>
            <w:vAlign w:val="bottom"/>
          </w:tcPr>
          <w:p w14:paraId="08B3C4C1" w14:textId="77777777" w:rsidR="003568A4" w:rsidRPr="00BD722B" w:rsidRDefault="003568A4" w:rsidP="00CD42C8">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Valid Percent</w:t>
            </w:r>
          </w:p>
        </w:tc>
        <w:tc>
          <w:tcPr>
            <w:tcW w:w="1476" w:type="dxa"/>
            <w:shd w:val="clear" w:color="auto" w:fill="FFFFFF"/>
            <w:vAlign w:val="bottom"/>
          </w:tcPr>
          <w:p w14:paraId="738FD503" w14:textId="77777777" w:rsidR="003568A4" w:rsidRPr="00BD722B" w:rsidRDefault="003568A4" w:rsidP="00CD42C8">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Cumulative Percent</w:t>
            </w:r>
          </w:p>
        </w:tc>
      </w:tr>
      <w:tr w:rsidR="003568A4" w:rsidRPr="00BD722B" w14:paraId="60EB0F59" w14:textId="77777777" w:rsidTr="007B0E9C">
        <w:trPr>
          <w:cantSplit/>
        </w:trPr>
        <w:tc>
          <w:tcPr>
            <w:tcW w:w="736" w:type="dxa"/>
            <w:vMerge w:val="restart"/>
            <w:shd w:val="clear" w:color="auto" w:fill="E0E0E0"/>
          </w:tcPr>
          <w:p w14:paraId="40DB056E" w14:textId="77777777" w:rsidR="003568A4" w:rsidRPr="00BD722B" w:rsidRDefault="003568A4" w:rsidP="00CD42C8">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Valid</w:t>
            </w:r>
          </w:p>
        </w:tc>
        <w:tc>
          <w:tcPr>
            <w:tcW w:w="1322" w:type="dxa"/>
            <w:shd w:val="clear" w:color="auto" w:fill="E0E0E0"/>
          </w:tcPr>
          <w:p w14:paraId="2D6C2959" w14:textId="77777777" w:rsidR="003568A4" w:rsidRPr="00BD722B" w:rsidRDefault="003568A4" w:rsidP="00CD42C8">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Very unlikely</w:t>
            </w:r>
          </w:p>
        </w:tc>
        <w:tc>
          <w:tcPr>
            <w:tcW w:w="1169" w:type="dxa"/>
            <w:shd w:val="clear" w:color="auto" w:fill="FFFFFF"/>
          </w:tcPr>
          <w:p w14:paraId="297B13C0" w14:textId="77777777" w:rsidR="003568A4" w:rsidRPr="00BD722B" w:rsidRDefault="003568A4" w:rsidP="00CD42C8">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8</w:t>
            </w:r>
          </w:p>
        </w:tc>
        <w:tc>
          <w:tcPr>
            <w:tcW w:w="1030" w:type="dxa"/>
            <w:shd w:val="clear" w:color="auto" w:fill="FFFFFF"/>
          </w:tcPr>
          <w:p w14:paraId="71B16D1C" w14:textId="77777777" w:rsidR="003568A4" w:rsidRPr="00BD722B" w:rsidRDefault="003568A4" w:rsidP="00CD42C8">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8.0</w:t>
            </w:r>
          </w:p>
        </w:tc>
        <w:tc>
          <w:tcPr>
            <w:tcW w:w="1399" w:type="dxa"/>
            <w:shd w:val="clear" w:color="auto" w:fill="FFFFFF"/>
          </w:tcPr>
          <w:p w14:paraId="3EB3CC80" w14:textId="77777777" w:rsidR="003568A4" w:rsidRPr="00BD722B" w:rsidRDefault="003568A4" w:rsidP="00CD42C8">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8.0</w:t>
            </w:r>
          </w:p>
        </w:tc>
        <w:tc>
          <w:tcPr>
            <w:tcW w:w="1476" w:type="dxa"/>
            <w:shd w:val="clear" w:color="auto" w:fill="FFFFFF"/>
          </w:tcPr>
          <w:p w14:paraId="12B911C3" w14:textId="77777777" w:rsidR="003568A4" w:rsidRPr="00BD722B" w:rsidRDefault="003568A4" w:rsidP="00CD42C8">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8.0</w:t>
            </w:r>
          </w:p>
        </w:tc>
      </w:tr>
      <w:tr w:rsidR="003568A4" w:rsidRPr="00BD722B" w14:paraId="7C646946" w14:textId="77777777" w:rsidTr="007B0E9C">
        <w:trPr>
          <w:cantSplit/>
        </w:trPr>
        <w:tc>
          <w:tcPr>
            <w:tcW w:w="736" w:type="dxa"/>
            <w:vMerge/>
            <w:shd w:val="clear" w:color="auto" w:fill="E0E0E0"/>
          </w:tcPr>
          <w:p w14:paraId="34B8BB4D" w14:textId="77777777" w:rsidR="003568A4" w:rsidRPr="00BD722B" w:rsidRDefault="003568A4" w:rsidP="00CD42C8">
            <w:pPr>
              <w:autoSpaceDE w:val="0"/>
              <w:autoSpaceDN w:val="0"/>
              <w:adjustRightInd w:val="0"/>
              <w:rPr>
                <w:rFonts w:ascii="Arial" w:hAnsi="Arial" w:cs="Arial"/>
                <w:color w:val="010205"/>
                <w:sz w:val="18"/>
                <w:szCs w:val="18"/>
              </w:rPr>
            </w:pPr>
          </w:p>
        </w:tc>
        <w:tc>
          <w:tcPr>
            <w:tcW w:w="1322" w:type="dxa"/>
            <w:shd w:val="clear" w:color="auto" w:fill="E0E0E0"/>
          </w:tcPr>
          <w:p w14:paraId="2DF63704" w14:textId="77777777" w:rsidR="003568A4" w:rsidRPr="00BD722B" w:rsidRDefault="003568A4" w:rsidP="00CD42C8">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Unlikely</w:t>
            </w:r>
          </w:p>
        </w:tc>
        <w:tc>
          <w:tcPr>
            <w:tcW w:w="1169" w:type="dxa"/>
            <w:shd w:val="clear" w:color="auto" w:fill="FFFFFF"/>
          </w:tcPr>
          <w:p w14:paraId="59A95737" w14:textId="77777777" w:rsidR="003568A4" w:rsidRPr="00BD722B" w:rsidRDefault="003568A4" w:rsidP="00CD42C8">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8</w:t>
            </w:r>
          </w:p>
        </w:tc>
        <w:tc>
          <w:tcPr>
            <w:tcW w:w="1030" w:type="dxa"/>
            <w:shd w:val="clear" w:color="auto" w:fill="FFFFFF"/>
          </w:tcPr>
          <w:p w14:paraId="5083ACC0" w14:textId="77777777" w:rsidR="003568A4" w:rsidRPr="00BD722B" w:rsidRDefault="003568A4" w:rsidP="00CD42C8">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8.0</w:t>
            </w:r>
          </w:p>
        </w:tc>
        <w:tc>
          <w:tcPr>
            <w:tcW w:w="1399" w:type="dxa"/>
            <w:shd w:val="clear" w:color="auto" w:fill="FFFFFF"/>
          </w:tcPr>
          <w:p w14:paraId="66871E6F" w14:textId="77777777" w:rsidR="003568A4" w:rsidRPr="00BD722B" w:rsidRDefault="003568A4" w:rsidP="00CD42C8">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8.0</w:t>
            </w:r>
          </w:p>
        </w:tc>
        <w:tc>
          <w:tcPr>
            <w:tcW w:w="1476" w:type="dxa"/>
            <w:shd w:val="clear" w:color="auto" w:fill="FFFFFF"/>
          </w:tcPr>
          <w:p w14:paraId="68A77C9C" w14:textId="77777777" w:rsidR="003568A4" w:rsidRPr="00BD722B" w:rsidRDefault="003568A4" w:rsidP="00CD42C8">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16.0</w:t>
            </w:r>
          </w:p>
        </w:tc>
      </w:tr>
      <w:tr w:rsidR="003568A4" w:rsidRPr="00BD722B" w14:paraId="59A25549" w14:textId="77777777" w:rsidTr="007B0E9C">
        <w:trPr>
          <w:cantSplit/>
        </w:trPr>
        <w:tc>
          <w:tcPr>
            <w:tcW w:w="736" w:type="dxa"/>
            <w:vMerge/>
            <w:shd w:val="clear" w:color="auto" w:fill="E0E0E0"/>
          </w:tcPr>
          <w:p w14:paraId="3327A541" w14:textId="77777777" w:rsidR="003568A4" w:rsidRPr="00BD722B" w:rsidRDefault="003568A4" w:rsidP="00CD42C8">
            <w:pPr>
              <w:autoSpaceDE w:val="0"/>
              <w:autoSpaceDN w:val="0"/>
              <w:adjustRightInd w:val="0"/>
              <w:rPr>
                <w:rFonts w:ascii="Arial" w:hAnsi="Arial" w:cs="Arial"/>
                <w:color w:val="010205"/>
                <w:sz w:val="18"/>
                <w:szCs w:val="18"/>
              </w:rPr>
            </w:pPr>
          </w:p>
        </w:tc>
        <w:tc>
          <w:tcPr>
            <w:tcW w:w="1322" w:type="dxa"/>
            <w:shd w:val="clear" w:color="auto" w:fill="E0E0E0"/>
          </w:tcPr>
          <w:p w14:paraId="12FB8E26" w14:textId="77777777" w:rsidR="003568A4" w:rsidRPr="00BD722B" w:rsidRDefault="003568A4" w:rsidP="00CD42C8">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Not sure</w:t>
            </w:r>
          </w:p>
        </w:tc>
        <w:tc>
          <w:tcPr>
            <w:tcW w:w="1169" w:type="dxa"/>
            <w:shd w:val="clear" w:color="auto" w:fill="FFFFFF"/>
          </w:tcPr>
          <w:p w14:paraId="578911FC" w14:textId="77777777" w:rsidR="003568A4" w:rsidRPr="00BD722B" w:rsidRDefault="003568A4" w:rsidP="00CD42C8">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35</w:t>
            </w:r>
          </w:p>
        </w:tc>
        <w:tc>
          <w:tcPr>
            <w:tcW w:w="1030" w:type="dxa"/>
            <w:shd w:val="clear" w:color="auto" w:fill="FFFFFF"/>
          </w:tcPr>
          <w:p w14:paraId="4083C3A5" w14:textId="77777777" w:rsidR="003568A4" w:rsidRPr="00BD722B" w:rsidRDefault="003568A4" w:rsidP="00CD42C8">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35.0</w:t>
            </w:r>
          </w:p>
        </w:tc>
        <w:tc>
          <w:tcPr>
            <w:tcW w:w="1399" w:type="dxa"/>
            <w:shd w:val="clear" w:color="auto" w:fill="FFFFFF"/>
          </w:tcPr>
          <w:p w14:paraId="19F55547" w14:textId="77777777" w:rsidR="003568A4" w:rsidRPr="00BD722B" w:rsidRDefault="003568A4" w:rsidP="00CD42C8">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35.0</w:t>
            </w:r>
          </w:p>
        </w:tc>
        <w:tc>
          <w:tcPr>
            <w:tcW w:w="1476" w:type="dxa"/>
            <w:shd w:val="clear" w:color="auto" w:fill="FFFFFF"/>
          </w:tcPr>
          <w:p w14:paraId="73D55171" w14:textId="77777777" w:rsidR="003568A4" w:rsidRPr="00BD722B" w:rsidRDefault="003568A4" w:rsidP="00CD42C8">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51.0</w:t>
            </w:r>
          </w:p>
        </w:tc>
      </w:tr>
      <w:tr w:rsidR="003568A4" w:rsidRPr="00BD722B" w14:paraId="09B45C13" w14:textId="77777777" w:rsidTr="007B0E9C">
        <w:trPr>
          <w:cantSplit/>
        </w:trPr>
        <w:tc>
          <w:tcPr>
            <w:tcW w:w="736" w:type="dxa"/>
            <w:vMerge/>
            <w:shd w:val="clear" w:color="auto" w:fill="E0E0E0"/>
          </w:tcPr>
          <w:p w14:paraId="43AEA776" w14:textId="77777777" w:rsidR="003568A4" w:rsidRPr="00BD722B" w:rsidRDefault="003568A4" w:rsidP="00CD42C8">
            <w:pPr>
              <w:autoSpaceDE w:val="0"/>
              <w:autoSpaceDN w:val="0"/>
              <w:adjustRightInd w:val="0"/>
              <w:rPr>
                <w:rFonts w:ascii="Arial" w:hAnsi="Arial" w:cs="Arial"/>
                <w:color w:val="010205"/>
                <w:sz w:val="18"/>
                <w:szCs w:val="18"/>
              </w:rPr>
            </w:pPr>
          </w:p>
        </w:tc>
        <w:tc>
          <w:tcPr>
            <w:tcW w:w="1322" w:type="dxa"/>
            <w:shd w:val="clear" w:color="auto" w:fill="E0E0E0"/>
          </w:tcPr>
          <w:p w14:paraId="1E5B40D2" w14:textId="77777777" w:rsidR="003568A4" w:rsidRPr="00BD722B" w:rsidRDefault="003568A4" w:rsidP="00CD42C8">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Likely</w:t>
            </w:r>
          </w:p>
        </w:tc>
        <w:tc>
          <w:tcPr>
            <w:tcW w:w="1169" w:type="dxa"/>
            <w:shd w:val="clear" w:color="auto" w:fill="FFFFFF"/>
          </w:tcPr>
          <w:p w14:paraId="2DD281CC" w14:textId="77777777" w:rsidR="003568A4" w:rsidRPr="00BD722B" w:rsidRDefault="003568A4" w:rsidP="00CD42C8">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43</w:t>
            </w:r>
          </w:p>
        </w:tc>
        <w:tc>
          <w:tcPr>
            <w:tcW w:w="1030" w:type="dxa"/>
            <w:shd w:val="clear" w:color="auto" w:fill="FFFFFF"/>
          </w:tcPr>
          <w:p w14:paraId="7FCA29D9" w14:textId="77777777" w:rsidR="003568A4" w:rsidRPr="00BD722B" w:rsidRDefault="003568A4" w:rsidP="00CD42C8">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43.0</w:t>
            </w:r>
          </w:p>
        </w:tc>
        <w:tc>
          <w:tcPr>
            <w:tcW w:w="1399" w:type="dxa"/>
            <w:shd w:val="clear" w:color="auto" w:fill="FFFFFF"/>
          </w:tcPr>
          <w:p w14:paraId="09B479A0" w14:textId="77777777" w:rsidR="003568A4" w:rsidRPr="00BD722B" w:rsidRDefault="003568A4" w:rsidP="00CD42C8">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43.0</w:t>
            </w:r>
          </w:p>
        </w:tc>
        <w:tc>
          <w:tcPr>
            <w:tcW w:w="1476" w:type="dxa"/>
            <w:shd w:val="clear" w:color="auto" w:fill="FFFFFF"/>
          </w:tcPr>
          <w:p w14:paraId="6BAA921D" w14:textId="77777777" w:rsidR="003568A4" w:rsidRPr="00BD722B" w:rsidRDefault="003568A4" w:rsidP="00CD42C8">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94.0</w:t>
            </w:r>
          </w:p>
        </w:tc>
      </w:tr>
      <w:tr w:rsidR="003568A4" w:rsidRPr="00BD722B" w14:paraId="516AFC10" w14:textId="77777777" w:rsidTr="007B0E9C">
        <w:trPr>
          <w:cantSplit/>
        </w:trPr>
        <w:tc>
          <w:tcPr>
            <w:tcW w:w="736" w:type="dxa"/>
            <w:vMerge/>
            <w:shd w:val="clear" w:color="auto" w:fill="E0E0E0"/>
          </w:tcPr>
          <w:p w14:paraId="673CE9FD" w14:textId="77777777" w:rsidR="003568A4" w:rsidRPr="00BD722B" w:rsidRDefault="003568A4" w:rsidP="00CD42C8">
            <w:pPr>
              <w:autoSpaceDE w:val="0"/>
              <w:autoSpaceDN w:val="0"/>
              <w:adjustRightInd w:val="0"/>
              <w:rPr>
                <w:rFonts w:ascii="Arial" w:hAnsi="Arial" w:cs="Arial"/>
                <w:color w:val="010205"/>
                <w:sz w:val="18"/>
                <w:szCs w:val="18"/>
              </w:rPr>
            </w:pPr>
          </w:p>
        </w:tc>
        <w:tc>
          <w:tcPr>
            <w:tcW w:w="1322" w:type="dxa"/>
            <w:shd w:val="clear" w:color="auto" w:fill="E0E0E0"/>
          </w:tcPr>
          <w:p w14:paraId="26E98BBE" w14:textId="77777777" w:rsidR="003568A4" w:rsidRPr="00BD722B" w:rsidRDefault="003568A4" w:rsidP="00CD42C8">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Very likely</w:t>
            </w:r>
          </w:p>
        </w:tc>
        <w:tc>
          <w:tcPr>
            <w:tcW w:w="1169" w:type="dxa"/>
            <w:shd w:val="clear" w:color="auto" w:fill="FFFFFF"/>
          </w:tcPr>
          <w:p w14:paraId="68A2C306" w14:textId="77777777" w:rsidR="003568A4" w:rsidRPr="00BD722B" w:rsidRDefault="003568A4" w:rsidP="00CD42C8">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6</w:t>
            </w:r>
          </w:p>
        </w:tc>
        <w:tc>
          <w:tcPr>
            <w:tcW w:w="1030" w:type="dxa"/>
            <w:shd w:val="clear" w:color="auto" w:fill="FFFFFF"/>
          </w:tcPr>
          <w:p w14:paraId="4720B690" w14:textId="77777777" w:rsidR="003568A4" w:rsidRPr="00BD722B" w:rsidRDefault="003568A4" w:rsidP="00CD42C8">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6.0</w:t>
            </w:r>
          </w:p>
        </w:tc>
        <w:tc>
          <w:tcPr>
            <w:tcW w:w="1399" w:type="dxa"/>
            <w:shd w:val="clear" w:color="auto" w:fill="FFFFFF"/>
          </w:tcPr>
          <w:p w14:paraId="4D08960B" w14:textId="77777777" w:rsidR="003568A4" w:rsidRPr="00BD722B" w:rsidRDefault="003568A4" w:rsidP="00CD42C8">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6.0</w:t>
            </w:r>
          </w:p>
        </w:tc>
        <w:tc>
          <w:tcPr>
            <w:tcW w:w="1476" w:type="dxa"/>
            <w:shd w:val="clear" w:color="auto" w:fill="FFFFFF"/>
          </w:tcPr>
          <w:p w14:paraId="5D70F4C4" w14:textId="77777777" w:rsidR="003568A4" w:rsidRPr="00BD722B" w:rsidRDefault="003568A4" w:rsidP="00CD42C8">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100.0</w:t>
            </w:r>
          </w:p>
        </w:tc>
      </w:tr>
      <w:tr w:rsidR="003568A4" w:rsidRPr="00BD722B" w14:paraId="1C0DA43D" w14:textId="77777777" w:rsidTr="007B0E9C">
        <w:trPr>
          <w:cantSplit/>
        </w:trPr>
        <w:tc>
          <w:tcPr>
            <w:tcW w:w="736" w:type="dxa"/>
            <w:vMerge/>
            <w:shd w:val="clear" w:color="auto" w:fill="E0E0E0"/>
          </w:tcPr>
          <w:p w14:paraId="1054CB21" w14:textId="77777777" w:rsidR="003568A4" w:rsidRPr="00BD722B" w:rsidRDefault="003568A4" w:rsidP="00CD42C8">
            <w:pPr>
              <w:autoSpaceDE w:val="0"/>
              <w:autoSpaceDN w:val="0"/>
              <w:adjustRightInd w:val="0"/>
              <w:rPr>
                <w:rFonts w:ascii="Arial" w:hAnsi="Arial" w:cs="Arial"/>
                <w:color w:val="010205"/>
                <w:sz w:val="18"/>
                <w:szCs w:val="18"/>
              </w:rPr>
            </w:pPr>
          </w:p>
        </w:tc>
        <w:tc>
          <w:tcPr>
            <w:tcW w:w="1322" w:type="dxa"/>
            <w:shd w:val="clear" w:color="auto" w:fill="E0E0E0"/>
          </w:tcPr>
          <w:p w14:paraId="2001783F" w14:textId="77777777" w:rsidR="003568A4" w:rsidRPr="00BD722B" w:rsidRDefault="003568A4" w:rsidP="00CD42C8">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Total</w:t>
            </w:r>
          </w:p>
        </w:tc>
        <w:tc>
          <w:tcPr>
            <w:tcW w:w="1169" w:type="dxa"/>
            <w:shd w:val="clear" w:color="auto" w:fill="FFFFFF"/>
          </w:tcPr>
          <w:p w14:paraId="736ED8C2" w14:textId="77777777" w:rsidR="003568A4" w:rsidRPr="00BD722B" w:rsidRDefault="003568A4" w:rsidP="00CD42C8">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100</w:t>
            </w:r>
          </w:p>
        </w:tc>
        <w:tc>
          <w:tcPr>
            <w:tcW w:w="1030" w:type="dxa"/>
            <w:shd w:val="clear" w:color="auto" w:fill="FFFFFF"/>
          </w:tcPr>
          <w:p w14:paraId="7E7E7C70" w14:textId="77777777" w:rsidR="003568A4" w:rsidRPr="00BD722B" w:rsidRDefault="003568A4" w:rsidP="00CD42C8">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100.0</w:t>
            </w:r>
          </w:p>
        </w:tc>
        <w:tc>
          <w:tcPr>
            <w:tcW w:w="1399" w:type="dxa"/>
            <w:shd w:val="clear" w:color="auto" w:fill="FFFFFF"/>
          </w:tcPr>
          <w:p w14:paraId="5578DF87" w14:textId="77777777" w:rsidR="003568A4" w:rsidRPr="00BD722B" w:rsidRDefault="003568A4" w:rsidP="00CD42C8">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100.0</w:t>
            </w:r>
          </w:p>
        </w:tc>
        <w:tc>
          <w:tcPr>
            <w:tcW w:w="1476" w:type="dxa"/>
            <w:shd w:val="clear" w:color="auto" w:fill="FFFFFF"/>
            <w:vAlign w:val="center"/>
          </w:tcPr>
          <w:p w14:paraId="19242E37" w14:textId="77777777" w:rsidR="003568A4" w:rsidRPr="00BD722B" w:rsidRDefault="003568A4" w:rsidP="00CD42C8">
            <w:pPr>
              <w:autoSpaceDE w:val="0"/>
              <w:autoSpaceDN w:val="0"/>
              <w:adjustRightInd w:val="0"/>
            </w:pPr>
          </w:p>
        </w:tc>
      </w:tr>
    </w:tbl>
    <w:p w14:paraId="52626ABC" w14:textId="77777777" w:rsidR="003568A4" w:rsidRDefault="003568A4" w:rsidP="007B0E9C">
      <w:pPr>
        <w:autoSpaceDE w:val="0"/>
        <w:autoSpaceDN w:val="0"/>
        <w:adjustRightInd w:val="0"/>
        <w:spacing w:line="400" w:lineRule="atLeast"/>
        <w:ind w:left="720"/>
      </w:pPr>
    </w:p>
    <w:p w14:paraId="24A59F71" w14:textId="77777777" w:rsidR="003568A4" w:rsidRDefault="003568A4" w:rsidP="007B0E9C">
      <w:pPr>
        <w:autoSpaceDE w:val="0"/>
        <w:autoSpaceDN w:val="0"/>
        <w:adjustRightInd w:val="0"/>
        <w:spacing w:line="400" w:lineRule="atLeast"/>
        <w:ind w:left="720"/>
      </w:pPr>
    </w:p>
    <w:p w14:paraId="00E2702C" w14:textId="77777777" w:rsidR="003568A4" w:rsidRPr="00BD722B" w:rsidRDefault="003568A4" w:rsidP="007B0E9C">
      <w:pPr>
        <w:autoSpaceDE w:val="0"/>
        <w:autoSpaceDN w:val="0"/>
        <w:adjustRightInd w:val="0"/>
        <w:spacing w:line="400" w:lineRule="atLeast"/>
        <w:ind w:left="720"/>
      </w:pPr>
      <w:r>
        <w:rPr>
          <w:noProof/>
        </w:rPr>
        <w:drawing>
          <wp:inline distT="0" distB="0" distL="0" distR="0" wp14:anchorId="443C7C4C" wp14:editId="5F793A63">
            <wp:extent cx="5165766" cy="413590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170490" cy="4139690"/>
                    </a:xfrm>
                    <a:prstGeom prst="rect">
                      <a:avLst/>
                    </a:prstGeom>
                    <a:noFill/>
                    <a:ln>
                      <a:noFill/>
                    </a:ln>
                  </pic:spPr>
                </pic:pic>
              </a:graphicData>
            </a:graphic>
          </wp:inline>
        </w:drawing>
      </w:r>
    </w:p>
    <w:p w14:paraId="09F5EB5B" w14:textId="77777777" w:rsidR="003568A4" w:rsidRPr="00BD722B" w:rsidRDefault="003568A4" w:rsidP="007B0E9C">
      <w:pPr>
        <w:autoSpaceDE w:val="0"/>
        <w:autoSpaceDN w:val="0"/>
        <w:adjustRightInd w:val="0"/>
        <w:ind w:left="720"/>
      </w:pPr>
    </w:p>
    <w:tbl>
      <w:tblPr>
        <w:tblW w:w="8706" w:type="dxa"/>
        <w:tblInd w:w="13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198"/>
        <w:gridCol w:w="659"/>
        <w:gridCol w:w="1181"/>
        <w:gridCol w:w="919"/>
        <w:gridCol w:w="919"/>
        <w:gridCol w:w="919"/>
        <w:gridCol w:w="991"/>
        <w:gridCol w:w="920"/>
      </w:tblGrid>
      <w:tr w:rsidR="003568A4" w:rsidRPr="00BD722B" w14:paraId="10843789" w14:textId="77777777" w:rsidTr="007B0E9C">
        <w:trPr>
          <w:cantSplit/>
          <w:trHeight w:val="576"/>
        </w:trPr>
        <w:tc>
          <w:tcPr>
            <w:tcW w:w="8706" w:type="dxa"/>
            <w:gridSpan w:val="8"/>
            <w:shd w:val="clear" w:color="auto" w:fill="FFFFFF"/>
            <w:vAlign w:val="center"/>
          </w:tcPr>
          <w:p w14:paraId="3A52AB59"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010205"/>
              </w:rPr>
            </w:pPr>
            <w:r w:rsidRPr="00BD722B">
              <w:rPr>
                <w:rFonts w:ascii="Arial" w:hAnsi="Arial" w:cs="Arial"/>
                <w:b/>
                <w:bCs/>
                <w:color w:val="010205"/>
              </w:rPr>
              <w:t>Q5InterestOfGoingOnEcotourismHoliday * Q8LikelinessToPayMoreToTravel Cross tabulation</w:t>
            </w:r>
          </w:p>
        </w:tc>
      </w:tr>
      <w:tr w:rsidR="003568A4" w:rsidRPr="00BD722B" w14:paraId="023541FC" w14:textId="77777777" w:rsidTr="007B0E9C">
        <w:trPr>
          <w:cantSplit/>
          <w:trHeight w:val="287"/>
        </w:trPr>
        <w:tc>
          <w:tcPr>
            <w:tcW w:w="8706" w:type="dxa"/>
            <w:gridSpan w:val="8"/>
            <w:shd w:val="clear" w:color="auto" w:fill="FFFFFF"/>
            <w:vAlign w:val="bottom"/>
          </w:tcPr>
          <w:p w14:paraId="3B53356C" w14:textId="77777777" w:rsidR="003568A4" w:rsidRPr="00BD722B" w:rsidRDefault="003568A4" w:rsidP="00675749">
            <w:pPr>
              <w:autoSpaceDE w:val="0"/>
              <w:autoSpaceDN w:val="0"/>
              <w:adjustRightInd w:val="0"/>
              <w:spacing w:line="320" w:lineRule="atLeast"/>
            </w:pPr>
            <w:r w:rsidRPr="00BD722B">
              <w:rPr>
                <w:rFonts w:ascii="Arial" w:hAnsi="Arial" w:cs="Arial"/>
                <w:color w:val="010205"/>
                <w:sz w:val="18"/>
                <w:szCs w:val="18"/>
                <w:shd w:val="clear" w:color="auto" w:fill="FFFFFF"/>
              </w:rPr>
              <w:t xml:space="preserve">Count  </w:t>
            </w:r>
          </w:p>
        </w:tc>
      </w:tr>
      <w:tr w:rsidR="003568A4" w:rsidRPr="00BD722B" w14:paraId="2A1B09A8" w14:textId="77777777" w:rsidTr="007B0E9C">
        <w:trPr>
          <w:cantSplit/>
          <w:trHeight w:val="287"/>
        </w:trPr>
        <w:tc>
          <w:tcPr>
            <w:tcW w:w="2857" w:type="dxa"/>
            <w:gridSpan w:val="2"/>
            <w:vMerge w:val="restart"/>
            <w:shd w:val="clear" w:color="auto" w:fill="FFFFFF"/>
            <w:vAlign w:val="bottom"/>
          </w:tcPr>
          <w:p w14:paraId="50311A8A" w14:textId="77777777" w:rsidR="003568A4" w:rsidRPr="00BD722B" w:rsidRDefault="003568A4" w:rsidP="00675749">
            <w:pPr>
              <w:autoSpaceDE w:val="0"/>
              <w:autoSpaceDN w:val="0"/>
              <w:adjustRightInd w:val="0"/>
            </w:pPr>
          </w:p>
        </w:tc>
        <w:tc>
          <w:tcPr>
            <w:tcW w:w="4929" w:type="dxa"/>
            <w:gridSpan w:val="5"/>
            <w:shd w:val="clear" w:color="auto" w:fill="FFFFFF"/>
            <w:vAlign w:val="bottom"/>
          </w:tcPr>
          <w:p w14:paraId="06D4109B"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Q8LikelinessToPayMoreToTravel</w:t>
            </w:r>
          </w:p>
        </w:tc>
        <w:tc>
          <w:tcPr>
            <w:tcW w:w="920" w:type="dxa"/>
            <w:vMerge w:val="restart"/>
            <w:shd w:val="clear" w:color="auto" w:fill="FFFFFF"/>
            <w:vAlign w:val="bottom"/>
          </w:tcPr>
          <w:p w14:paraId="108DC714"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Total</w:t>
            </w:r>
          </w:p>
        </w:tc>
      </w:tr>
      <w:tr w:rsidR="003568A4" w:rsidRPr="00BD722B" w14:paraId="09DD62C6" w14:textId="77777777" w:rsidTr="007B0E9C">
        <w:trPr>
          <w:cantSplit/>
          <w:trHeight w:val="301"/>
        </w:trPr>
        <w:tc>
          <w:tcPr>
            <w:tcW w:w="2857" w:type="dxa"/>
            <w:gridSpan w:val="2"/>
            <w:vMerge/>
            <w:shd w:val="clear" w:color="auto" w:fill="FFFFFF"/>
            <w:vAlign w:val="bottom"/>
          </w:tcPr>
          <w:p w14:paraId="6A4E3F21" w14:textId="77777777" w:rsidR="003568A4" w:rsidRPr="00BD722B" w:rsidRDefault="003568A4" w:rsidP="00675749">
            <w:pPr>
              <w:autoSpaceDE w:val="0"/>
              <w:autoSpaceDN w:val="0"/>
              <w:adjustRightInd w:val="0"/>
              <w:rPr>
                <w:rFonts w:ascii="Arial" w:hAnsi="Arial" w:cs="Arial"/>
                <w:color w:val="264A60"/>
                <w:sz w:val="18"/>
                <w:szCs w:val="18"/>
              </w:rPr>
            </w:pPr>
          </w:p>
        </w:tc>
        <w:tc>
          <w:tcPr>
            <w:tcW w:w="1181" w:type="dxa"/>
            <w:shd w:val="clear" w:color="auto" w:fill="FFFFFF"/>
            <w:vAlign w:val="bottom"/>
          </w:tcPr>
          <w:p w14:paraId="56D8D1AB"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Very unlikely</w:t>
            </w:r>
          </w:p>
        </w:tc>
        <w:tc>
          <w:tcPr>
            <w:tcW w:w="919" w:type="dxa"/>
            <w:shd w:val="clear" w:color="auto" w:fill="FFFFFF"/>
            <w:vAlign w:val="bottom"/>
          </w:tcPr>
          <w:p w14:paraId="56F0708D"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Unlikely</w:t>
            </w:r>
          </w:p>
        </w:tc>
        <w:tc>
          <w:tcPr>
            <w:tcW w:w="919" w:type="dxa"/>
            <w:shd w:val="clear" w:color="auto" w:fill="FFFFFF"/>
            <w:vAlign w:val="bottom"/>
          </w:tcPr>
          <w:p w14:paraId="611AAC7C"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Not sure</w:t>
            </w:r>
          </w:p>
        </w:tc>
        <w:tc>
          <w:tcPr>
            <w:tcW w:w="919" w:type="dxa"/>
            <w:shd w:val="clear" w:color="auto" w:fill="FFFFFF"/>
            <w:vAlign w:val="bottom"/>
          </w:tcPr>
          <w:p w14:paraId="5757F407"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Likely</w:t>
            </w:r>
          </w:p>
        </w:tc>
        <w:tc>
          <w:tcPr>
            <w:tcW w:w="990" w:type="dxa"/>
            <w:shd w:val="clear" w:color="auto" w:fill="FFFFFF"/>
            <w:vAlign w:val="bottom"/>
          </w:tcPr>
          <w:p w14:paraId="6439885B"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Very likely</w:t>
            </w:r>
          </w:p>
        </w:tc>
        <w:tc>
          <w:tcPr>
            <w:tcW w:w="920" w:type="dxa"/>
            <w:vMerge/>
            <w:shd w:val="clear" w:color="auto" w:fill="FFFFFF"/>
            <w:vAlign w:val="bottom"/>
          </w:tcPr>
          <w:p w14:paraId="0E3106C5" w14:textId="77777777" w:rsidR="003568A4" w:rsidRPr="00BD722B" w:rsidRDefault="003568A4" w:rsidP="00675749">
            <w:pPr>
              <w:autoSpaceDE w:val="0"/>
              <w:autoSpaceDN w:val="0"/>
              <w:adjustRightInd w:val="0"/>
              <w:rPr>
                <w:rFonts w:ascii="Arial" w:hAnsi="Arial" w:cs="Arial"/>
                <w:color w:val="264A60"/>
                <w:sz w:val="18"/>
                <w:szCs w:val="18"/>
              </w:rPr>
            </w:pPr>
          </w:p>
        </w:tc>
      </w:tr>
      <w:tr w:rsidR="003568A4" w:rsidRPr="00BD722B" w14:paraId="213385D2" w14:textId="77777777" w:rsidTr="007B0E9C">
        <w:trPr>
          <w:cantSplit/>
          <w:trHeight w:val="287"/>
        </w:trPr>
        <w:tc>
          <w:tcPr>
            <w:tcW w:w="2198" w:type="dxa"/>
            <w:vMerge w:val="restart"/>
            <w:shd w:val="clear" w:color="auto" w:fill="E0E0E0"/>
          </w:tcPr>
          <w:p w14:paraId="0D230A0B"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Q5InterestOfGoingOnEcotourismHoliday</w:t>
            </w:r>
          </w:p>
        </w:tc>
        <w:tc>
          <w:tcPr>
            <w:tcW w:w="659" w:type="dxa"/>
            <w:shd w:val="clear" w:color="auto" w:fill="E0E0E0"/>
          </w:tcPr>
          <w:p w14:paraId="1444FFBF"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Yes</w:t>
            </w:r>
          </w:p>
        </w:tc>
        <w:tc>
          <w:tcPr>
            <w:tcW w:w="1181" w:type="dxa"/>
            <w:shd w:val="clear" w:color="auto" w:fill="FFFFFF"/>
          </w:tcPr>
          <w:p w14:paraId="3613FB42"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2</w:t>
            </w:r>
          </w:p>
        </w:tc>
        <w:tc>
          <w:tcPr>
            <w:tcW w:w="919" w:type="dxa"/>
            <w:shd w:val="clear" w:color="auto" w:fill="FFFFFF"/>
          </w:tcPr>
          <w:p w14:paraId="379AE7A5"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3</w:t>
            </w:r>
          </w:p>
        </w:tc>
        <w:tc>
          <w:tcPr>
            <w:tcW w:w="919" w:type="dxa"/>
            <w:shd w:val="clear" w:color="auto" w:fill="FFFFFF"/>
          </w:tcPr>
          <w:p w14:paraId="4CB58885"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32</w:t>
            </w:r>
          </w:p>
        </w:tc>
        <w:tc>
          <w:tcPr>
            <w:tcW w:w="919" w:type="dxa"/>
            <w:shd w:val="clear" w:color="auto" w:fill="FFFFFF"/>
          </w:tcPr>
          <w:p w14:paraId="6B433F83"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39</w:t>
            </w:r>
          </w:p>
        </w:tc>
        <w:tc>
          <w:tcPr>
            <w:tcW w:w="990" w:type="dxa"/>
            <w:shd w:val="clear" w:color="auto" w:fill="FFFFFF"/>
          </w:tcPr>
          <w:p w14:paraId="0DE885B2"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6</w:t>
            </w:r>
          </w:p>
        </w:tc>
        <w:tc>
          <w:tcPr>
            <w:tcW w:w="920" w:type="dxa"/>
            <w:shd w:val="clear" w:color="auto" w:fill="FFFFFF"/>
          </w:tcPr>
          <w:p w14:paraId="2C5DAFF1"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82</w:t>
            </w:r>
          </w:p>
        </w:tc>
      </w:tr>
      <w:tr w:rsidR="003568A4" w:rsidRPr="00BD722B" w14:paraId="74608E80" w14:textId="77777777" w:rsidTr="007B0E9C">
        <w:trPr>
          <w:cantSplit/>
          <w:trHeight w:val="301"/>
        </w:trPr>
        <w:tc>
          <w:tcPr>
            <w:tcW w:w="2198" w:type="dxa"/>
            <w:vMerge/>
            <w:shd w:val="clear" w:color="auto" w:fill="E0E0E0"/>
          </w:tcPr>
          <w:p w14:paraId="50A197E3" w14:textId="77777777" w:rsidR="003568A4" w:rsidRPr="00BD722B" w:rsidRDefault="003568A4" w:rsidP="00675749">
            <w:pPr>
              <w:autoSpaceDE w:val="0"/>
              <w:autoSpaceDN w:val="0"/>
              <w:adjustRightInd w:val="0"/>
              <w:rPr>
                <w:rFonts w:ascii="Arial" w:hAnsi="Arial" w:cs="Arial"/>
                <w:color w:val="010205"/>
                <w:sz w:val="18"/>
                <w:szCs w:val="18"/>
              </w:rPr>
            </w:pPr>
          </w:p>
        </w:tc>
        <w:tc>
          <w:tcPr>
            <w:tcW w:w="659" w:type="dxa"/>
            <w:shd w:val="clear" w:color="auto" w:fill="E0E0E0"/>
          </w:tcPr>
          <w:p w14:paraId="624CCE0F"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No</w:t>
            </w:r>
          </w:p>
        </w:tc>
        <w:tc>
          <w:tcPr>
            <w:tcW w:w="1181" w:type="dxa"/>
            <w:shd w:val="clear" w:color="auto" w:fill="FFFFFF"/>
          </w:tcPr>
          <w:p w14:paraId="3789F32F"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6</w:t>
            </w:r>
          </w:p>
        </w:tc>
        <w:tc>
          <w:tcPr>
            <w:tcW w:w="919" w:type="dxa"/>
            <w:shd w:val="clear" w:color="auto" w:fill="FFFFFF"/>
          </w:tcPr>
          <w:p w14:paraId="424334D4"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5</w:t>
            </w:r>
          </w:p>
        </w:tc>
        <w:tc>
          <w:tcPr>
            <w:tcW w:w="919" w:type="dxa"/>
            <w:shd w:val="clear" w:color="auto" w:fill="FFFFFF"/>
          </w:tcPr>
          <w:p w14:paraId="274E924B"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3</w:t>
            </w:r>
          </w:p>
        </w:tc>
        <w:tc>
          <w:tcPr>
            <w:tcW w:w="919" w:type="dxa"/>
            <w:shd w:val="clear" w:color="auto" w:fill="FFFFFF"/>
          </w:tcPr>
          <w:p w14:paraId="0C4F0298"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4</w:t>
            </w:r>
          </w:p>
        </w:tc>
        <w:tc>
          <w:tcPr>
            <w:tcW w:w="990" w:type="dxa"/>
            <w:shd w:val="clear" w:color="auto" w:fill="FFFFFF"/>
          </w:tcPr>
          <w:p w14:paraId="4E232F4D"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0</w:t>
            </w:r>
          </w:p>
        </w:tc>
        <w:tc>
          <w:tcPr>
            <w:tcW w:w="920" w:type="dxa"/>
            <w:shd w:val="clear" w:color="auto" w:fill="FFFFFF"/>
          </w:tcPr>
          <w:p w14:paraId="36DA6BA6"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18</w:t>
            </w:r>
          </w:p>
        </w:tc>
      </w:tr>
      <w:tr w:rsidR="003568A4" w:rsidRPr="00BD722B" w14:paraId="58CA4DB3" w14:textId="77777777" w:rsidTr="007B0E9C">
        <w:trPr>
          <w:cantSplit/>
          <w:trHeight w:val="287"/>
        </w:trPr>
        <w:tc>
          <w:tcPr>
            <w:tcW w:w="2857" w:type="dxa"/>
            <w:gridSpan w:val="2"/>
            <w:shd w:val="clear" w:color="auto" w:fill="E0E0E0"/>
          </w:tcPr>
          <w:p w14:paraId="3747C47A"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Total</w:t>
            </w:r>
          </w:p>
        </w:tc>
        <w:tc>
          <w:tcPr>
            <w:tcW w:w="1181" w:type="dxa"/>
            <w:shd w:val="clear" w:color="auto" w:fill="FFFFFF"/>
          </w:tcPr>
          <w:p w14:paraId="57495F73"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8</w:t>
            </w:r>
          </w:p>
        </w:tc>
        <w:tc>
          <w:tcPr>
            <w:tcW w:w="919" w:type="dxa"/>
            <w:shd w:val="clear" w:color="auto" w:fill="FFFFFF"/>
          </w:tcPr>
          <w:p w14:paraId="34DFA488"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8</w:t>
            </w:r>
          </w:p>
        </w:tc>
        <w:tc>
          <w:tcPr>
            <w:tcW w:w="919" w:type="dxa"/>
            <w:shd w:val="clear" w:color="auto" w:fill="FFFFFF"/>
          </w:tcPr>
          <w:p w14:paraId="02B7C283"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35</w:t>
            </w:r>
          </w:p>
        </w:tc>
        <w:tc>
          <w:tcPr>
            <w:tcW w:w="919" w:type="dxa"/>
            <w:shd w:val="clear" w:color="auto" w:fill="FFFFFF"/>
          </w:tcPr>
          <w:p w14:paraId="5EADCB8B"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43</w:t>
            </w:r>
          </w:p>
        </w:tc>
        <w:tc>
          <w:tcPr>
            <w:tcW w:w="990" w:type="dxa"/>
            <w:shd w:val="clear" w:color="auto" w:fill="FFFFFF"/>
          </w:tcPr>
          <w:p w14:paraId="4C6676EE"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6</w:t>
            </w:r>
          </w:p>
        </w:tc>
        <w:tc>
          <w:tcPr>
            <w:tcW w:w="920" w:type="dxa"/>
            <w:shd w:val="clear" w:color="auto" w:fill="FFFFFF"/>
          </w:tcPr>
          <w:p w14:paraId="11ED545E"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100</w:t>
            </w:r>
          </w:p>
        </w:tc>
      </w:tr>
    </w:tbl>
    <w:p w14:paraId="6413A4AA" w14:textId="77777777" w:rsidR="003568A4" w:rsidRPr="00BD722B" w:rsidRDefault="003568A4" w:rsidP="007B0E9C">
      <w:pPr>
        <w:autoSpaceDE w:val="0"/>
        <w:autoSpaceDN w:val="0"/>
        <w:adjustRightInd w:val="0"/>
        <w:spacing w:line="400" w:lineRule="atLeast"/>
        <w:ind w:left="720"/>
      </w:pPr>
    </w:p>
    <w:p w14:paraId="60A10963" w14:textId="458FF4B0" w:rsidR="003568A4" w:rsidRDefault="003568A4" w:rsidP="007B0E9C">
      <w:pPr>
        <w:autoSpaceDE w:val="0"/>
        <w:autoSpaceDN w:val="0"/>
        <w:adjustRightInd w:val="0"/>
        <w:ind w:left="720"/>
      </w:pPr>
    </w:p>
    <w:p w14:paraId="3EAAD815" w14:textId="77777777" w:rsidR="00047BDD" w:rsidRPr="00BD722B" w:rsidRDefault="00047BDD" w:rsidP="007B0E9C">
      <w:pPr>
        <w:autoSpaceDE w:val="0"/>
        <w:autoSpaceDN w:val="0"/>
        <w:adjustRightInd w:val="0"/>
        <w:ind w:left="720"/>
      </w:pPr>
    </w:p>
    <w:tbl>
      <w:tblPr>
        <w:tblW w:w="6428" w:type="dxa"/>
        <w:tblInd w:w="1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23"/>
        <w:gridCol w:w="724"/>
        <w:gridCol w:w="1147"/>
        <w:gridCol w:w="1011"/>
        <w:gridCol w:w="1373"/>
        <w:gridCol w:w="1450"/>
      </w:tblGrid>
      <w:tr w:rsidR="003568A4" w:rsidRPr="00BD722B" w14:paraId="0D59E5B2" w14:textId="77777777" w:rsidTr="007B0E9C">
        <w:trPr>
          <w:cantSplit/>
          <w:trHeight w:val="298"/>
        </w:trPr>
        <w:tc>
          <w:tcPr>
            <w:tcW w:w="6428" w:type="dxa"/>
            <w:gridSpan w:val="6"/>
            <w:shd w:val="clear" w:color="auto" w:fill="FFFFFF"/>
            <w:vAlign w:val="center"/>
          </w:tcPr>
          <w:p w14:paraId="1CF20FEE"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010205"/>
              </w:rPr>
            </w:pPr>
            <w:r w:rsidRPr="00BD722B">
              <w:rPr>
                <w:rFonts w:ascii="Arial" w:hAnsi="Arial" w:cs="Arial"/>
                <w:b/>
                <w:bCs/>
                <w:color w:val="010205"/>
              </w:rPr>
              <w:lastRenderedPageBreak/>
              <w:t>Q10CreateMoreEcotourismInitiatives</w:t>
            </w:r>
          </w:p>
        </w:tc>
      </w:tr>
      <w:tr w:rsidR="003568A4" w:rsidRPr="00BD722B" w14:paraId="6D7F5A8A" w14:textId="77777777" w:rsidTr="007B0E9C">
        <w:trPr>
          <w:cantSplit/>
          <w:trHeight w:val="597"/>
        </w:trPr>
        <w:tc>
          <w:tcPr>
            <w:tcW w:w="1447" w:type="dxa"/>
            <w:gridSpan w:val="2"/>
            <w:shd w:val="clear" w:color="auto" w:fill="FFFFFF"/>
            <w:vAlign w:val="bottom"/>
          </w:tcPr>
          <w:p w14:paraId="4CCD9509" w14:textId="77777777" w:rsidR="003568A4" w:rsidRPr="00BD722B" w:rsidRDefault="003568A4" w:rsidP="00675749">
            <w:pPr>
              <w:autoSpaceDE w:val="0"/>
              <w:autoSpaceDN w:val="0"/>
              <w:adjustRightInd w:val="0"/>
            </w:pPr>
          </w:p>
        </w:tc>
        <w:tc>
          <w:tcPr>
            <w:tcW w:w="1147" w:type="dxa"/>
            <w:shd w:val="clear" w:color="auto" w:fill="FFFFFF"/>
            <w:vAlign w:val="bottom"/>
          </w:tcPr>
          <w:p w14:paraId="05DB5D07"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Frequency</w:t>
            </w:r>
          </w:p>
        </w:tc>
        <w:tc>
          <w:tcPr>
            <w:tcW w:w="1011" w:type="dxa"/>
            <w:shd w:val="clear" w:color="auto" w:fill="FFFFFF"/>
            <w:vAlign w:val="bottom"/>
          </w:tcPr>
          <w:p w14:paraId="4B8C9874"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Percent</w:t>
            </w:r>
          </w:p>
        </w:tc>
        <w:tc>
          <w:tcPr>
            <w:tcW w:w="1373" w:type="dxa"/>
            <w:shd w:val="clear" w:color="auto" w:fill="FFFFFF"/>
            <w:vAlign w:val="bottom"/>
          </w:tcPr>
          <w:p w14:paraId="6BC17BD8"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Valid Percent</w:t>
            </w:r>
          </w:p>
        </w:tc>
        <w:tc>
          <w:tcPr>
            <w:tcW w:w="1450" w:type="dxa"/>
            <w:shd w:val="clear" w:color="auto" w:fill="FFFFFF"/>
            <w:vAlign w:val="bottom"/>
          </w:tcPr>
          <w:p w14:paraId="78B90846" w14:textId="77777777" w:rsidR="003568A4" w:rsidRPr="00BD722B" w:rsidRDefault="003568A4" w:rsidP="00675749">
            <w:pPr>
              <w:autoSpaceDE w:val="0"/>
              <w:autoSpaceDN w:val="0"/>
              <w:adjustRightInd w:val="0"/>
              <w:spacing w:line="320" w:lineRule="atLeast"/>
              <w:ind w:left="60" w:right="60"/>
              <w:jc w:val="center"/>
              <w:rPr>
                <w:rFonts w:ascii="Arial" w:hAnsi="Arial" w:cs="Arial"/>
                <w:color w:val="264A60"/>
                <w:sz w:val="18"/>
                <w:szCs w:val="18"/>
              </w:rPr>
            </w:pPr>
            <w:r w:rsidRPr="00BD722B">
              <w:rPr>
                <w:rFonts w:ascii="Arial" w:hAnsi="Arial" w:cs="Arial"/>
                <w:color w:val="264A60"/>
                <w:sz w:val="18"/>
                <w:szCs w:val="18"/>
              </w:rPr>
              <w:t>Cumulative Percent</w:t>
            </w:r>
          </w:p>
        </w:tc>
      </w:tr>
      <w:tr w:rsidR="003568A4" w:rsidRPr="00BD722B" w14:paraId="472B8C23" w14:textId="77777777" w:rsidTr="007B0E9C">
        <w:trPr>
          <w:cantSplit/>
          <w:trHeight w:val="298"/>
        </w:trPr>
        <w:tc>
          <w:tcPr>
            <w:tcW w:w="723" w:type="dxa"/>
            <w:vMerge w:val="restart"/>
            <w:shd w:val="clear" w:color="auto" w:fill="E0E0E0"/>
          </w:tcPr>
          <w:p w14:paraId="49C15CBD"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Valid</w:t>
            </w:r>
          </w:p>
        </w:tc>
        <w:tc>
          <w:tcPr>
            <w:tcW w:w="724" w:type="dxa"/>
            <w:shd w:val="clear" w:color="auto" w:fill="E0E0E0"/>
          </w:tcPr>
          <w:p w14:paraId="1A0F9B33"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.00</w:t>
            </w:r>
          </w:p>
        </w:tc>
        <w:tc>
          <w:tcPr>
            <w:tcW w:w="1147" w:type="dxa"/>
            <w:shd w:val="clear" w:color="auto" w:fill="FFFFFF"/>
          </w:tcPr>
          <w:p w14:paraId="63C1B384"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w:t>
            </w:r>
          </w:p>
        </w:tc>
        <w:tc>
          <w:tcPr>
            <w:tcW w:w="1011" w:type="dxa"/>
            <w:shd w:val="clear" w:color="auto" w:fill="FFFFFF"/>
          </w:tcPr>
          <w:p w14:paraId="1910AD71"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1.0</w:t>
            </w:r>
          </w:p>
        </w:tc>
        <w:tc>
          <w:tcPr>
            <w:tcW w:w="1373" w:type="dxa"/>
            <w:shd w:val="clear" w:color="auto" w:fill="FFFFFF"/>
          </w:tcPr>
          <w:p w14:paraId="2FDA7D67"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1.0</w:t>
            </w:r>
          </w:p>
        </w:tc>
        <w:tc>
          <w:tcPr>
            <w:tcW w:w="1450" w:type="dxa"/>
            <w:shd w:val="clear" w:color="auto" w:fill="FFFFFF"/>
          </w:tcPr>
          <w:p w14:paraId="6C09987B"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1.0</w:t>
            </w:r>
          </w:p>
        </w:tc>
      </w:tr>
      <w:tr w:rsidR="003568A4" w:rsidRPr="00BD722B" w14:paraId="4C13F487" w14:textId="77777777" w:rsidTr="007B0E9C">
        <w:trPr>
          <w:cantSplit/>
          <w:trHeight w:val="312"/>
        </w:trPr>
        <w:tc>
          <w:tcPr>
            <w:tcW w:w="723" w:type="dxa"/>
            <w:vMerge/>
            <w:shd w:val="clear" w:color="auto" w:fill="E0E0E0"/>
          </w:tcPr>
          <w:p w14:paraId="6CABF274" w14:textId="77777777" w:rsidR="003568A4" w:rsidRPr="00BD722B" w:rsidRDefault="003568A4" w:rsidP="00675749">
            <w:pPr>
              <w:autoSpaceDE w:val="0"/>
              <w:autoSpaceDN w:val="0"/>
              <w:adjustRightInd w:val="0"/>
              <w:rPr>
                <w:rFonts w:ascii="Arial" w:hAnsi="Arial" w:cs="Arial"/>
                <w:color w:val="010205"/>
                <w:sz w:val="18"/>
                <w:szCs w:val="18"/>
              </w:rPr>
            </w:pPr>
          </w:p>
        </w:tc>
        <w:tc>
          <w:tcPr>
            <w:tcW w:w="724" w:type="dxa"/>
            <w:shd w:val="clear" w:color="auto" w:fill="E0E0E0"/>
          </w:tcPr>
          <w:p w14:paraId="1B8140E2"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1.00</w:t>
            </w:r>
          </w:p>
        </w:tc>
        <w:tc>
          <w:tcPr>
            <w:tcW w:w="1147" w:type="dxa"/>
            <w:shd w:val="clear" w:color="auto" w:fill="FFFFFF"/>
          </w:tcPr>
          <w:p w14:paraId="48A2D194"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89</w:t>
            </w:r>
          </w:p>
        </w:tc>
        <w:tc>
          <w:tcPr>
            <w:tcW w:w="1011" w:type="dxa"/>
            <w:shd w:val="clear" w:color="auto" w:fill="FFFFFF"/>
          </w:tcPr>
          <w:p w14:paraId="294EEC70"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89.0</w:t>
            </w:r>
          </w:p>
        </w:tc>
        <w:tc>
          <w:tcPr>
            <w:tcW w:w="1373" w:type="dxa"/>
            <w:shd w:val="clear" w:color="auto" w:fill="FFFFFF"/>
          </w:tcPr>
          <w:p w14:paraId="53D15E13"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89.0</w:t>
            </w:r>
          </w:p>
        </w:tc>
        <w:tc>
          <w:tcPr>
            <w:tcW w:w="1450" w:type="dxa"/>
            <w:shd w:val="clear" w:color="auto" w:fill="FFFFFF"/>
          </w:tcPr>
          <w:p w14:paraId="2212F37E"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90.0</w:t>
            </w:r>
          </w:p>
        </w:tc>
      </w:tr>
      <w:tr w:rsidR="003568A4" w:rsidRPr="00BD722B" w14:paraId="185FD9D2" w14:textId="77777777" w:rsidTr="007B0E9C">
        <w:trPr>
          <w:cantSplit/>
          <w:trHeight w:val="312"/>
        </w:trPr>
        <w:tc>
          <w:tcPr>
            <w:tcW w:w="723" w:type="dxa"/>
            <w:vMerge/>
            <w:shd w:val="clear" w:color="auto" w:fill="E0E0E0"/>
          </w:tcPr>
          <w:p w14:paraId="3498AB05" w14:textId="77777777" w:rsidR="003568A4" w:rsidRPr="00BD722B" w:rsidRDefault="003568A4" w:rsidP="00675749">
            <w:pPr>
              <w:autoSpaceDE w:val="0"/>
              <w:autoSpaceDN w:val="0"/>
              <w:adjustRightInd w:val="0"/>
              <w:rPr>
                <w:rFonts w:ascii="Arial" w:hAnsi="Arial" w:cs="Arial"/>
                <w:color w:val="010205"/>
                <w:sz w:val="18"/>
                <w:szCs w:val="18"/>
              </w:rPr>
            </w:pPr>
          </w:p>
        </w:tc>
        <w:tc>
          <w:tcPr>
            <w:tcW w:w="724" w:type="dxa"/>
            <w:shd w:val="clear" w:color="auto" w:fill="E0E0E0"/>
          </w:tcPr>
          <w:p w14:paraId="5FE5BFB2"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2.00</w:t>
            </w:r>
          </w:p>
        </w:tc>
        <w:tc>
          <w:tcPr>
            <w:tcW w:w="1147" w:type="dxa"/>
            <w:shd w:val="clear" w:color="auto" w:fill="FFFFFF"/>
          </w:tcPr>
          <w:p w14:paraId="0BF80A8D"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10</w:t>
            </w:r>
          </w:p>
        </w:tc>
        <w:tc>
          <w:tcPr>
            <w:tcW w:w="1011" w:type="dxa"/>
            <w:shd w:val="clear" w:color="auto" w:fill="FFFFFF"/>
          </w:tcPr>
          <w:p w14:paraId="45B97281"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10.0</w:t>
            </w:r>
          </w:p>
        </w:tc>
        <w:tc>
          <w:tcPr>
            <w:tcW w:w="1373" w:type="dxa"/>
            <w:shd w:val="clear" w:color="auto" w:fill="FFFFFF"/>
          </w:tcPr>
          <w:p w14:paraId="766A89F0"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10.0</w:t>
            </w:r>
          </w:p>
        </w:tc>
        <w:tc>
          <w:tcPr>
            <w:tcW w:w="1450" w:type="dxa"/>
            <w:shd w:val="clear" w:color="auto" w:fill="FFFFFF"/>
          </w:tcPr>
          <w:p w14:paraId="703ABC89"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100.0</w:t>
            </w:r>
          </w:p>
        </w:tc>
      </w:tr>
      <w:tr w:rsidR="003568A4" w:rsidRPr="00BD722B" w14:paraId="00218BA5" w14:textId="77777777" w:rsidTr="007B0E9C">
        <w:trPr>
          <w:cantSplit/>
          <w:trHeight w:val="312"/>
        </w:trPr>
        <w:tc>
          <w:tcPr>
            <w:tcW w:w="723" w:type="dxa"/>
            <w:vMerge/>
            <w:shd w:val="clear" w:color="auto" w:fill="E0E0E0"/>
          </w:tcPr>
          <w:p w14:paraId="3033FF1E" w14:textId="77777777" w:rsidR="003568A4" w:rsidRPr="00BD722B" w:rsidRDefault="003568A4" w:rsidP="00675749">
            <w:pPr>
              <w:autoSpaceDE w:val="0"/>
              <w:autoSpaceDN w:val="0"/>
              <w:adjustRightInd w:val="0"/>
              <w:rPr>
                <w:rFonts w:ascii="Arial" w:hAnsi="Arial" w:cs="Arial"/>
                <w:color w:val="010205"/>
                <w:sz w:val="18"/>
                <w:szCs w:val="18"/>
              </w:rPr>
            </w:pPr>
          </w:p>
        </w:tc>
        <w:tc>
          <w:tcPr>
            <w:tcW w:w="724" w:type="dxa"/>
            <w:shd w:val="clear" w:color="auto" w:fill="E0E0E0"/>
          </w:tcPr>
          <w:p w14:paraId="55CEF3B8" w14:textId="77777777" w:rsidR="003568A4" w:rsidRPr="00BD722B" w:rsidRDefault="003568A4" w:rsidP="00675749">
            <w:pPr>
              <w:autoSpaceDE w:val="0"/>
              <w:autoSpaceDN w:val="0"/>
              <w:adjustRightInd w:val="0"/>
              <w:spacing w:line="320" w:lineRule="atLeast"/>
              <w:ind w:left="60" w:right="60"/>
              <w:rPr>
                <w:rFonts w:ascii="Arial" w:hAnsi="Arial" w:cs="Arial"/>
                <w:color w:val="264A60"/>
                <w:sz w:val="18"/>
                <w:szCs w:val="18"/>
              </w:rPr>
            </w:pPr>
            <w:r w:rsidRPr="00BD722B">
              <w:rPr>
                <w:rFonts w:ascii="Arial" w:hAnsi="Arial" w:cs="Arial"/>
                <w:color w:val="264A60"/>
                <w:sz w:val="18"/>
                <w:szCs w:val="18"/>
              </w:rPr>
              <w:t>Total</w:t>
            </w:r>
          </w:p>
        </w:tc>
        <w:tc>
          <w:tcPr>
            <w:tcW w:w="1147" w:type="dxa"/>
            <w:shd w:val="clear" w:color="auto" w:fill="FFFFFF"/>
          </w:tcPr>
          <w:p w14:paraId="7F68C12B"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100</w:t>
            </w:r>
          </w:p>
        </w:tc>
        <w:tc>
          <w:tcPr>
            <w:tcW w:w="1011" w:type="dxa"/>
            <w:shd w:val="clear" w:color="auto" w:fill="FFFFFF"/>
          </w:tcPr>
          <w:p w14:paraId="70C77AF7"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100.0</w:t>
            </w:r>
          </w:p>
        </w:tc>
        <w:tc>
          <w:tcPr>
            <w:tcW w:w="1373" w:type="dxa"/>
            <w:shd w:val="clear" w:color="auto" w:fill="FFFFFF"/>
          </w:tcPr>
          <w:p w14:paraId="2FC548BF" w14:textId="77777777" w:rsidR="003568A4" w:rsidRPr="00BD722B" w:rsidRDefault="003568A4" w:rsidP="00675749">
            <w:pPr>
              <w:autoSpaceDE w:val="0"/>
              <w:autoSpaceDN w:val="0"/>
              <w:adjustRightInd w:val="0"/>
              <w:spacing w:line="320" w:lineRule="atLeast"/>
              <w:ind w:left="60" w:right="60"/>
              <w:jc w:val="right"/>
              <w:rPr>
                <w:rFonts w:ascii="Arial" w:hAnsi="Arial" w:cs="Arial"/>
                <w:color w:val="010205"/>
                <w:sz w:val="18"/>
                <w:szCs w:val="18"/>
              </w:rPr>
            </w:pPr>
            <w:r w:rsidRPr="00BD722B">
              <w:rPr>
                <w:rFonts w:ascii="Arial" w:hAnsi="Arial" w:cs="Arial"/>
                <w:color w:val="010205"/>
                <w:sz w:val="18"/>
                <w:szCs w:val="18"/>
              </w:rPr>
              <w:t>100.0</w:t>
            </w:r>
          </w:p>
        </w:tc>
        <w:tc>
          <w:tcPr>
            <w:tcW w:w="1450" w:type="dxa"/>
            <w:shd w:val="clear" w:color="auto" w:fill="FFFFFF"/>
            <w:vAlign w:val="center"/>
          </w:tcPr>
          <w:p w14:paraId="3E849A55" w14:textId="77777777" w:rsidR="003568A4" w:rsidRPr="00BD722B" w:rsidRDefault="003568A4" w:rsidP="00675749">
            <w:pPr>
              <w:autoSpaceDE w:val="0"/>
              <w:autoSpaceDN w:val="0"/>
              <w:adjustRightInd w:val="0"/>
            </w:pPr>
          </w:p>
        </w:tc>
      </w:tr>
    </w:tbl>
    <w:p w14:paraId="21F6E779" w14:textId="77777777" w:rsidR="003568A4" w:rsidRPr="00BD722B" w:rsidRDefault="003568A4" w:rsidP="007B0E9C">
      <w:pPr>
        <w:autoSpaceDE w:val="0"/>
        <w:autoSpaceDN w:val="0"/>
        <w:adjustRightInd w:val="0"/>
        <w:spacing w:line="400" w:lineRule="atLeast"/>
        <w:ind w:left="720"/>
      </w:pPr>
    </w:p>
    <w:p w14:paraId="181ADF15" w14:textId="77777777" w:rsidR="003568A4" w:rsidRDefault="003568A4" w:rsidP="007B0E9C">
      <w:pPr>
        <w:ind w:left="720"/>
      </w:pPr>
      <w:r>
        <w:rPr>
          <w:noProof/>
        </w:rPr>
        <w:drawing>
          <wp:inline distT="0" distB="0" distL="0" distR="0" wp14:anchorId="48C1CC72" wp14:editId="4DCCFB25">
            <wp:extent cx="5731510" cy="4588864"/>
            <wp:effectExtent l="0" t="0" r="254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4588864"/>
                    </a:xfrm>
                    <a:prstGeom prst="rect">
                      <a:avLst/>
                    </a:prstGeom>
                    <a:noFill/>
                    <a:ln>
                      <a:noFill/>
                    </a:ln>
                  </pic:spPr>
                </pic:pic>
              </a:graphicData>
            </a:graphic>
          </wp:inline>
        </w:drawing>
      </w:r>
    </w:p>
    <w:p w14:paraId="59ECED7D" w14:textId="77777777" w:rsidR="003568A4" w:rsidRDefault="003568A4" w:rsidP="007B0E9C">
      <w:pPr>
        <w:ind w:left="720"/>
      </w:pPr>
    </w:p>
    <w:p w14:paraId="715FAB79" w14:textId="77777777" w:rsidR="003568A4" w:rsidRDefault="003568A4" w:rsidP="007B0E9C">
      <w:pPr>
        <w:autoSpaceDE w:val="0"/>
        <w:autoSpaceDN w:val="0"/>
        <w:adjustRightInd w:val="0"/>
        <w:ind w:left="720"/>
      </w:pPr>
    </w:p>
    <w:p w14:paraId="7E4243B4" w14:textId="77777777" w:rsidR="003568A4" w:rsidRDefault="003568A4" w:rsidP="007B0E9C">
      <w:pPr>
        <w:autoSpaceDE w:val="0"/>
        <w:autoSpaceDN w:val="0"/>
        <w:adjustRightInd w:val="0"/>
        <w:ind w:left="720"/>
      </w:pPr>
    </w:p>
    <w:p w14:paraId="4F2C4F3E" w14:textId="77777777" w:rsidR="003568A4" w:rsidRDefault="003568A4" w:rsidP="007B0E9C">
      <w:pPr>
        <w:autoSpaceDE w:val="0"/>
        <w:autoSpaceDN w:val="0"/>
        <w:adjustRightInd w:val="0"/>
        <w:ind w:left="720"/>
      </w:pPr>
    </w:p>
    <w:p w14:paraId="71E8EB4A" w14:textId="77777777" w:rsidR="003568A4" w:rsidRDefault="003568A4" w:rsidP="007B0E9C">
      <w:pPr>
        <w:autoSpaceDE w:val="0"/>
        <w:autoSpaceDN w:val="0"/>
        <w:adjustRightInd w:val="0"/>
        <w:ind w:left="720"/>
      </w:pPr>
    </w:p>
    <w:p w14:paraId="0F977A0F" w14:textId="77777777" w:rsidR="003568A4" w:rsidRDefault="003568A4" w:rsidP="007B0E9C">
      <w:pPr>
        <w:autoSpaceDE w:val="0"/>
        <w:autoSpaceDN w:val="0"/>
        <w:adjustRightInd w:val="0"/>
        <w:ind w:left="720"/>
      </w:pPr>
    </w:p>
    <w:p w14:paraId="413254CF" w14:textId="77777777" w:rsidR="003568A4" w:rsidRDefault="003568A4" w:rsidP="007B0E9C">
      <w:pPr>
        <w:autoSpaceDE w:val="0"/>
        <w:autoSpaceDN w:val="0"/>
        <w:adjustRightInd w:val="0"/>
        <w:ind w:left="720"/>
      </w:pPr>
    </w:p>
    <w:p w14:paraId="42EC6E5A" w14:textId="77777777" w:rsidR="003568A4" w:rsidRDefault="003568A4" w:rsidP="007B0E9C">
      <w:pPr>
        <w:autoSpaceDE w:val="0"/>
        <w:autoSpaceDN w:val="0"/>
        <w:adjustRightInd w:val="0"/>
        <w:ind w:left="720"/>
      </w:pPr>
    </w:p>
    <w:p w14:paraId="035254C8" w14:textId="77777777" w:rsidR="003568A4" w:rsidRDefault="003568A4" w:rsidP="007B0E9C">
      <w:pPr>
        <w:autoSpaceDE w:val="0"/>
        <w:autoSpaceDN w:val="0"/>
        <w:adjustRightInd w:val="0"/>
        <w:ind w:left="720"/>
      </w:pPr>
    </w:p>
    <w:p w14:paraId="088B2738" w14:textId="77777777" w:rsidR="003568A4" w:rsidRDefault="003568A4" w:rsidP="007B0E9C">
      <w:pPr>
        <w:autoSpaceDE w:val="0"/>
        <w:autoSpaceDN w:val="0"/>
        <w:adjustRightInd w:val="0"/>
        <w:ind w:left="720"/>
      </w:pPr>
    </w:p>
    <w:p w14:paraId="5D6C496A" w14:textId="77777777" w:rsidR="003568A4" w:rsidRDefault="003568A4" w:rsidP="007B0E9C">
      <w:pPr>
        <w:autoSpaceDE w:val="0"/>
        <w:autoSpaceDN w:val="0"/>
        <w:adjustRightInd w:val="0"/>
        <w:ind w:left="720"/>
      </w:pPr>
    </w:p>
    <w:p w14:paraId="1E494F94" w14:textId="77777777" w:rsidR="003568A4" w:rsidRDefault="003568A4" w:rsidP="007B0E9C">
      <w:pPr>
        <w:autoSpaceDE w:val="0"/>
        <w:autoSpaceDN w:val="0"/>
        <w:adjustRightInd w:val="0"/>
        <w:ind w:left="720"/>
      </w:pPr>
    </w:p>
    <w:p w14:paraId="7D7E906B" w14:textId="77777777" w:rsidR="003568A4" w:rsidRDefault="003568A4" w:rsidP="007B0E9C">
      <w:pPr>
        <w:autoSpaceDE w:val="0"/>
        <w:autoSpaceDN w:val="0"/>
        <w:adjustRightInd w:val="0"/>
        <w:ind w:left="720"/>
      </w:pPr>
    </w:p>
    <w:p w14:paraId="7B7746CA" w14:textId="77777777" w:rsidR="003568A4" w:rsidRDefault="003568A4" w:rsidP="007B0E9C">
      <w:pPr>
        <w:autoSpaceDE w:val="0"/>
        <w:autoSpaceDN w:val="0"/>
        <w:adjustRightInd w:val="0"/>
        <w:ind w:left="720"/>
      </w:pPr>
    </w:p>
    <w:p w14:paraId="29E39F35" w14:textId="77777777" w:rsidR="003568A4" w:rsidRDefault="003568A4" w:rsidP="007B0E9C">
      <w:pPr>
        <w:autoSpaceDE w:val="0"/>
        <w:autoSpaceDN w:val="0"/>
        <w:adjustRightInd w:val="0"/>
        <w:ind w:left="720"/>
      </w:pPr>
    </w:p>
    <w:p w14:paraId="1C5F766B" w14:textId="77777777" w:rsidR="003568A4" w:rsidRDefault="003568A4" w:rsidP="007B0E9C">
      <w:pPr>
        <w:autoSpaceDE w:val="0"/>
        <w:autoSpaceDN w:val="0"/>
        <w:adjustRightInd w:val="0"/>
        <w:ind w:left="720"/>
      </w:pPr>
    </w:p>
    <w:p w14:paraId="154EA943" w14:textId="5D23E21B" w:rsidR="003568A4" w:rsidRPr="00400757" w:rsidRDefault="003568A4" w:rsidP="007B0E9C">
      <w:pPr>
        <w:ind w:left="720"/>
        <w:rPr>
          <w:rFonts w:ascii="Arial" w:hAnsi="Arial" w:cs="Arial"/>
        </w:rPr>
      </w:pPr>
      <w:r w:rsidRPr="00400757">
        <w:rPr>
          <w:rFonts w:ascii="Arial" w:hAnsi="Arial" w:cs="Arial"/>
        </w:rPr>
        <w:t>Appendices:</w:t>
      </w:r>
      <w:r>
        <w:rPr>
          <w:rFonts w:ascii="Arial" w:hAnsi="Arial" w:cs="Arial"/>
        </w:rPr>
        <w:t xml:space="preserve"> 2</w:t>
      </w:r>
    </w:p>
    <w:p w14:paraId="05C02046" w14:textId="3EEA538F" w:rsidR="003568A4" w:rsidRDefault="003D7A39" w:rsidP="007B0E9C">
      <w:pPr>
        <w:ind w:left="720"/>
      </w:pPr>
      <w:r>
        <w:rPr>
          <w:noProof/>
        </w:rPr>
        <w:drawing>
          <wp:anchor distT="0" distB="0" distL="114300" distR="114300" simplePos="0" relativeHeight="251658242" behindDoc="0" locked="0" layoutInCell="1" allowOverlap="1" wp14:anchorId="4BCB8A17" wp14:editId="69D96687">
            <wp:simplePos x="0" y="0"/>
            <wp:positionH relativeFrom="column">
              <wp:posOffset>-1</wp:posOffset>
            </wp:positionH>
            <wp:positionV relativeFrom="paragraph">
              <wp:posOffset>99060</wp:posOffset>
            </wp:positionV>
            <wp:extent cx="6343847" cy="6718935"/>
            <wp:effectExtent l="0" t="0" r="0" b="5715"/>
            <wp:wrapNone/>
            <wp:docPr id="16" name="Picture 16" descr="FireShot%20Capture%203%20-%20Ecotourism%20Survey%20-%20https___www.surveymonkey.co.uk_r_W2MC2BQ.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reShot%20Capture%203%20-%20Ecotourism%20Survey%20-%20https___www.surveymonkey.co.uk_r_W2MC2BQ.pn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6346003" cy="672121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A2C1FF" w14:textId="2A5FF943" w:rsidR="003568A4" w:rsidRDefault="003568A4" w:rsidP="007B0E9C">
      <w:pPr>
        <w:ind w:left="720"/>
      </w:pPr>
    </w:p>
    <w:p w14:paraId="1CF91FB1" w14:textId="77777777" w:rsidR="003568A4" w:rsidRDefault="003568A4" w:rsidP="007B0E9C">
      <w:pPr>
        <w:ind w:left="720"/>
      </w:pPr>
    </w:p>
    <w:p w14:paraId="1C418ACA" w14:textId="77777777" w:rsidR="003568A4" w:rsidRDefault="003568A4" w:rsidP="007B0E9C">
      <w:pPr>
        <w:ind w:left="720"/>
      </w:pPr>
    </w:p>
    <w:p w14:paraId="197637C9" w14:textId="77777777" w:rsidR="003568A4" w:rsidRDefault="003568A4" w:rsidP="007B0E9C">
      <w:pPr>
        <w:ind w:left="720"/>
      </w:pPr>
    </w:p>
    <w:p w14:paraId="6746C9AC" w14:textId="77777777" w:rsidR="003568A4" w:rsidRPr="00B62615" w:rsidRDefault="003568A4" w:rsidP="007B0E9C">
      <w:pPr>
        <w:ind w:left="720"/>
      </w:pPr>
    </w:p>
    <w:p w14:paraId="21B3B968" w14:textId="77777777" w:rsidR="003568A4" w:rsidRPr="00B62615" w:rsidRDefault="003568A4" w:rsidP="007B0E9C">
      <w:pPr>
        <w:ind w:left="720"/>
      </w:pPr>
    </w:p>
    <w:p w14:paraId="06DC902B" w14:textId="77777777" w:rsidR="003568A4" w:rsidRPr="00B62615" w:rsidRDefault="003568A4" w:rsidP="007B0E9C">
      <w:pPr>
        <w:ind w:left="720"/>
      </w:pPr>
    </w:p>
    <w:p w14:paraId="56937CBD" w14:textId="77777777" w:rsidR="003568A4" w:rsidRPr="00B62615" w:rsidRDefault="003568A4" w:rsidP="007B0E9C">
      <w:pPr>
        <w:ind w:left="720"/>
      </w:pPr>
    </w:p>
    <w:p w14:paraId="7325448F" w14:textId="77777777" w:rsidR="003568A4" w:rsidRPr="00B62615" w:rsidRDefault="003568A4" w:rsidP="007B0E9C">
      <w:pPr>
        <w:ind w:left="720"/>
      </w:pPr>
    </w:p>
    <w:p w14:paraId="77C42359" w14:textId="77777777" w:rsidR="003568A4" w:rsidRPr="00B62615" w:rsidRDefault="003568A4" w:rsidP="007B0E9C">
      <w:pPr>
        <w:ind w:left="720"/>
      </w:pPr>
    </w:p>
    <w:p w14:paraId="3A8D01D9" w14:textId="77777777" w:rsidR="003568A4" w:rsidRPr="00B62615" w:rsidRDefault="003568A4" w:rsidP="007B0E9C">
      <w:pPr>
        <w:ind w:left="720"/>
      </w:pPr>
    </w:p>
    <w:p w14:paraId="4E8CA6B1" w14:textId="77777777" w:rsidR="003568A4" w:rsidRPr="00B62615" w:rsidRDefault="003568A4" w:rsidP="007B0E9C">
      <w:pPr>
        <w:ind w:left="720"/>
      </w:pPr>
    </w:p>
    <w:p w14:paraId="04E3AB5F" w14:textId="77777777" w:rsidR="003568A4" w:rsidRPr="00B62615" w:rsidRDefault="003568A4" w:rsidP="007B0E9C">
      <w:pPr>
        <w:ind w:left="720"/>
      </w:pPr>
    </w:p>
    <w:p w14:paraId="2D321189" w14:textId="77777777" w:rsidR="003568A4" w:rsidRPr="00B62615" w:rsidRDefault="003568A4" w:rsidP="007B0E9C">
      <w:pPr>
        <w:ind w:left="720"/>
      </w:pPr>
    </w:p>
    <w:p w14:paraId="74D78D2F" w14:textId="77777777" w:rsidR="003568A4" w:rsidRPr="00B62615" w:rsidRDefault="003568A4" w:rsidP="007B0E9C">
      <w:pPr>
        <w:ind w:left="720"/>
      </w:pPr>
    </w:p>
    <w:p w14:paraId="0C502ACE" w14:textId="77777777" w:rsidR="003568A4" w:rsidRPr="00B62615" w:rsidRDefault="003568A4" w:rsidP="007B0E9C">
      <w:pPr>
        <w:ind w:left="720"/>
      </w:pPr>
    </w:p>
    <w:p w14:paraId="7A86D582" w14:textId="77777777" w:rsidR="003568A4" w:rsidRPr="00B62615" w:rsidRDefault="003568A4" w:rsidP="007B0E9C">
      <w:pPr>
        <w:ind w:left="720"/>
      </w:pPr>
    </w:p>
    <w:p w14:paraId="21B9D0AB" w14:textId="77777777" w:rsidR="003568A4" w:rsidRPr="00B62615" w:rsidRDefault="003568A4" w:rsidP="007B0E9C">
      <w:pPr>
        <w:ind w:left="720"/>
      </w:pPr>
    </w:p>
    <w:p w14:paraId="7086EE16" w14:textId="77777777" w:rsidR="003568A4" w:rsidRPr="00B62615" w:rsidRDefault="003568A4" w:rsidP="007B0E9C">
      <w:pPr>
        <w:ind w:left="720"/>
      </w:pPr>
    </w:p>
    <w:p w14:paraId="0368A427" w14:textId="77777777" w:rsidR="003568A4" w:rsidRPr="00B62615" w:rsidRDefault="003568A4" w:rsidP="007B0E9C">
      <w:pPr>
        <w:ind w:left="720"/>
      </w:pPr>
    </w:p>
    <w:p w14:paraId="606E1DD8" w14:textId="77777777" w:rsidR="003568A4" w:rsidRPr="00B62615" w:rsidRDefault="003568A4" w:rsidP="007B0E9C">
      <w:pPr>
        <w:ind w:left="720"/>
      </w:pPr>
    </w:p>
    <w:p w14:paraId="7B7BD1B7" w14:textId="77777777" w:rsidR="003568A4" w:rsidRPr="00B62615" w:rsidRDefault="003568A4" w:rsidP="007B0E9C">
      <w:pPr>
        <w:ind w:left="720"/>
      </w:pPr>
    </w:p>
    <w:p w14:paraId="5829490C" w14:textId="77777777" w:rsidR="003568A4" w:rsidRPr="00B62615" w:rsidRDefault="003568A4" w:rsidP="007B0E9C">
      <w:pPr>
        <w:ind w:left="720"/>
      </w:pPr>
    </w:p>
    <w:p w14:paraId="42E43D08" w14:textId="77777777" w:rsidR="003568A4" w:rsidRPr="00B62615" w:rsidRDefault="003568A4" w:rsidP="007B0E9C">
      <w:pPr>
        <w:ind w:left="720"/>
      </w:pPr>
    </w:p>
    <w:p w14:paraId="4906366B" w14:textId="77777777" w:rsidR="003568A4" w:rsidRPr="00B62615" w:rsidRDefault="003568A4" w:rsidP="007B0E9C">
      <w:pPr>
        <w:ind w:left="720"/>
      </w:pPr>
    </w:p>
    <w:p w14:paraId="0E6290E6" w14:textId="77777777" w:rsidR="003568A4" w:rsidRDefault="003568A4" w:rsidP="007B0E9C">
      <w:pPr>
        <w:ind w:left="720"/>
      </w:pPr>
    </w:p>
    <w:p w14:paraId="765D7BDA" w14:textId="77777777" w:rsidR="003568A4" w:rsidRPr="00B62615" w:rsidRDefault="003568A4" w:rsidP="007B0E9C">
      <w:pPr>
        <w:ind w:left="720"/>
      </w:pPr>
      <w:r>
        <w:rPr>
          <w:noProof/>
        </w:rPr>
        <w:lastRenderedPageBreak/>
        <w:drawing>
          <wp:inline distT="0" distB="0" distL="0" distR="0" wp14:anchorId="1974E047" wp14:editId="33CCC56E">
            <wp:extent cx="5720080" cy="8637905"/>
            <wp:effectExtent l="0" t="0" r="0" b="0"/>
            <wp:docPr id="17" name="Picture 17" descr="FireShot%20Capture%204%20-%20Ecotourism%20Survey%20-%20https___www.surveymonkey.co.uk_r_W2MC2BQ.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reShot%20Capture%204%20-%20Ecotourism%20Survey%20-%20https___www.surveymonkey.co.uk_r_W2MC2BQ.pn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20080" cy="8637905"/>
                    </a:xfrm>
                    <a:prstGeom prst="rect">
                      <a:avLst/>
                    </a:prstGeom>
                    <a:noFill/>
                    <a:ln>
                      <a:noFill/>
                    </a:ln>
                  </pic:spPr>
                </pic:pic>
              </a:graphicData>
            </a:graphic>
          </wp:inline>
        </w:drawing>
      </w:r>
    </w:p>
    <w:p w14:paraId="7B655227" w14:textId="77777777" w:rsidR="003568A4" w:rsidRDefault="003568A4" w:rsidP="007B0E9C">
      <w:pPr>
        <w:ind w:left="720"/>
      </w:pPr>
      <w:r>
        <w:rPr>
          <w:noProof/>
        </w:rPr>
        <w:lastRenderedPageBreak/>
        <w:drawing>
          <wp:inline distT="0" distB="0" distL="0" distR="0" wp14:anchorId="51BEEB4B" wp14:editId="24559063">
            <wp:extent cx="5729605" cy="6391275"/>
            <wp:effectExtent l="0" t="0" r="10795" b="9525"/>
            <wp:docPr id="18" name="Picture 18" descr="appendices/screenshots%20of%20janet%20interview/Screen%20Shot%202018-04-17%20at%2017.53.3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ppendices/screenshots%20of%20janet%20interview/Screen%20Shot%202018-04-17%20at%2017.53.32.pn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29605" cy="6391275"/>
                    </a:xfrm>
                    <a:prstGeom prst="rect">
                      <a:avLst/>
                    </a:prstGeom>
                    <a:noFill/>
                    <a:ln>
                      <a:noFill/>
                    </a:ln>
                  </pic:spPr>
                </pic:pic>
              </a:graphicData>
            </a:graphic>
          </wp:inline>
        </w:drawing>
      </w:r>
      <w:r>
        <w:rPr>
          <w:noProof/>
        </w:rPr>
        <w:lastRenderedPageBreak/>
        <w:drawing>
          <wp:inline distT="0" distB="0" distL="0" distR="0" wp14:anchorId="0190EE46" wp14:editId="3011B1C5">
            <wp:extent cx="5729605" cy="5963285"/>
            <wp:effectExtent l="0" t="0" r="10795" b="5715"/>
            <wp:docPr id="19" name="Picture 19" descr="appendices/screenshots%20of%20janet%20interview/Screen%20Shot%202018-04-17%20at%2017.53.4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ppendices/screenshots%20of%20janet%20interview/Screen%20Shot%202018-04-17%20at%2017.53.47.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9605" cy="5963285"/>
                    </a:xfrm>
                    <a:prstGeom prst="rect">
                      <a:avLst/>
                    </a:prstGeom>
                    <a:noFill/>
                    <a:ln>
                      <a:noFill/>
                    </a:ln>
                  </pic:spPr>
                </pic:pic>
              </a:graphicData>
            </a:graphic>
          </wp:inline>
        </w:drawing>
      </w:r>
      <w:r>
        <w:rPr>
          <w:noProof/>
        </w:rPr>
        <w:lastRenderedPageBreak/>
        <w:drawing>
          <wp:inline distT="0" distB="0" distL="0" distR="0" wp14:anchorId="31DDB134" wp14:editId="20E3E6AE">
            <wp:extent cx="5729605" cy="6011545"/>
            <wp:effectExtent l="0" t="0" r="10795" b="8255"/>
            <wp:docPr id="20" name="Picture 20" descr="appendices/screenshots%20of%20janet%20interview/Screen%20Shot%202018-04-17%20at%2017.54.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ppendices/screenshots%20of%20janet%20interview/Screen%20Shot%202018-04-17%20at%2017.54.01.pn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9605" cy="6011545"/>
                    </a:xfrm>
                    <a:prstGeom prst="rect">
                      <a:avLst/>
                    </a:prstGeom>
                    <a:noFill/>
                    <a:ln>
                      <a:noFill/>
                    </a:ln>
                  </pic:spPr>
                </pic:pic>
              </a:graphicData>
            </a:graphic>
          </wp:inline>
        </w:drawing>
      </w:r>
      <w:r>
        <w:rPr>
          <w:noProof/>
        </w:rPr>
        <w:lastRenderedPageBreak/>
        <w:drawing>
          <wp:inline distT="0" distB="0" distL="0" distR="0" wp14:anchorId="621567AE" wp14:editId="6A3764D3">
            <wp:extent cx="5729605" cy="6118860"/>
            <wp:effectExtent l="0" t="0" r="10795" b="2540"/>
            <wp:docPr id="21" name="Picture 21" descr="appendices/screenshots%20of%20janet%20interview/Screen%20Shot%202018-04-17%20at%2017.54.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ppendices/screenshots%20of%20janet%20interview/Screen%20Shot%202018-04-17%20at%2017.54.14.pn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29605" cy="6118860"/>
                    </a:xfrm>
                    <a:prstGeom prst="rect">
                      <a:avLst/>
                    </a:prstGeom>
                    <a:noFill/>
                    <a:ln>
                      <a:noFill/>
                    </a:ln>
                  </pic:spPr>
                </pic:pic>
              </a:graphicData>
            </a:graphic>
          </wp:inline>
        </w:drawing>
      </w:r>
      <w:r>
        <w:rPr>
          <w:noProof/>
        </w:rPr>
        <w:lastRenderedPageBreak/>
        <w:drawing>
          <wp:inline distT="0" distB="0" distL="0" distR="0" wp14:anchorId="6A23D64E" wp14:editId="7BE15E80">
            <wp:extent cx="5720080" cy="5535295"/>
            <wp:effectExtent l="0" t="0" r="0" b="1905"/>
            <wp:docPr id="22" name="Picture 22" descr="appendices/screenshots%20of%20janet%20interview/Screen%20Shot%202018-04-17%20at%2017.54.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ppendices/screenshots%20of%20janet%20interview/Screen%20Shot%202018-04-17%20at%2017.54.27.pn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20080" cy="5535295"/>
                    </a:xfrm>
                    <a:prstGeom prst="rect">
                      <a:avLst/>
                    </a:prstGeom>
                    <a:noFill/>
                    <a:ln>
                      <a:noFill/>
                    </a:ln>
                  </pic:spPr>
                </pic:pic>
              </a:graphicData>
            </a:graphic>
          </wp:inline>
        </w:drawing>
      </w:r>
    </w:p>
    <w:p w14:paraId="790D9B06" w14:textId="77777777" w:rsidR="003568A4" w:rsidRPr="004C47B2" w:rsidRDefault="003568A4" w:rsidP="007B0E9C">
      <w:pPr>
        <w:ind w:left="720"/>
      </w:pPr>
    </w:p>
    <w:p w14:paraId="1A0134EF" w14:textId="77777777" w:rsidR="003568A4" w:rsidRPr="004C47B2" w:rsidRDefault="003568A4" w:rsidP="007B0E9C">
      <w:pPr>
        <w:ind w:left="720"/>
      </w:pPr>
    </w:p>
    <w:p w14:paraId="3B588320" w14:textId="77777777" w:rsidR="003568A4" w:rsidRPr="004C47B2" w:rsidRDefault="003568A4" w:rsidP="007B0E9C">
      <w:pPr>
        <w:ind w:left="720"/>
      </w:pPr>
    </w:p>
    <w:p w14:paraId="4DAB3558" w14:textId="77777777" w:rsidR="003568A4" w:rsidRPr="004C47B2" w:rsidRDefault="003568A4" w:rsidP="007B0E9C">
      <w:pPr>
        <w:ind w:left="720"/>
      </w:pPr>
    </w:p>
    <w:p w14:paraId="3C2A5F30" w14:textId="77777777" w:rsidR="003568A4" w:rsidRPr="004C47B2" w:rsidRDefault="003568A4" w:rsidP="007B0E9C">
      <w:pPr>
        <w:ind w:left="720"/>
      </w:pPr>
    </w:p>
    <w:p w14:paraId="409295B2" w14:textId="77777777" w:rsidR="003568A4" w:rsidRPr="004C47B2" w:rsidRDefault="003568A4" w:rsidP="007B0E9C">
      <w:pPr>
        <w:ind w:left="720"/>
      </w:pPr>
    </w:p>
    <w:p w14:paraId="52859EA9" w14:textId="77777777" w:rsidR="003568A4" w:rsidRPr="004C47B2" w:rsidRDefault="003568A4" w:rsidP="007B0E9C">
      <w:pPr>
        <w:ind w:left="720"/>
      </w:pPr>
    </w:p>
    <w:p w14:paraId="6B24A0CB" w14:textId="77777777" w:rsidR="003568A4" w:rsidRPr="004C47B2" w:rsidRDefault="003568A4" w:rsidP="007B0E9C">
      <w:pPr>
        <w:ind w:left="720"/>
      </w:pPr>
    </w:p>
    <w:p w14:paraId="77397F0F" w14:textId="77777777" w:rsidR="003568A4" w:rsidRPr="004C47B2" w:rsidRDefault="003568A4" w:rsidP="007B0E9C">
      <w:pPr>
        <w:ind w:left="720"/>
      </w:pPr>
    </w:p>
    <w:p w14:paraId="73CC5144" w14:textId="77777777" w:rsidR="003568A4" w:rsidRDefault="003568A4" w:rsidP="007B0E9C">
      <w:pPr>
        <w:ind w:left="720"/>
      </w:pPr>
    </w:p>
    <w:p w14:paraId="0056906C" w14:textId="77777777" w:rsidR="003568A4" w:rsidRDefault="003568A4" w:rsidP="007B0E9C">
      <w:pPr>
        <w:ind w:left="720"/>
      </w:pPr>
      <w:r>
        <w:rPr>
          <w:noProof/>
        </w:rPr>
        <w:lastRenderedPageBreak/>
        <w:drawing>
          <wp:inline distT="0" distB="0" distL="0" distR="0" wp14:anchorId="0FF3517C" wp14:editId="0489B4A1">
            <wp:extent cx="5720080" cy="5943600"/>
            <wp:effectExtent l="0" t="0" r="0" b="0"/>
            <wp:docPr id="23" name="Picture 23" descr="appendices/interview%20with%20john/Screen%20Shot%202018-04-17%20at%2017.55.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ppendices/interview%20with%20john/Screen%20Shot%202018-04-17%20at%2017.55.10.pn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20080" cy="5943600"/>
                    </a:xfrm>
                    <a:prstGeom prst="rect">
                      <a:avLst/>
                    </a:prstGeom>
                    <a:noFill/>
                    <a:ln>
                      <a:noFill/>
                    </a:ln>
                  </pic:spPr>
                </pic:pic>
              </a:graphicData>
            </a:graphic>
          </wp:inline>
        </w:drawing>
      </w:r>
      <w:r>
        <w:rPr>
          <w:noProof/>
        </w:rPr>
        <w:lastRenderedPageBreak/>
        <w:drawing>
          <wp:inline distT="0" distB="0" distL="0" distR="0" wp14:anchorId="31E328E8" wp14:editId="72A50A65">
            <wp:extent cx="5720080" cy="5583555"/>
            <wp:effectExtent l="0" t="0" r="0" b="4445"/>
            <wp:docPr id="10" name="Picture 10" descr="appendices/interview%20with%20john/Screen%20Shot%202018-04-17%20at%2017.55.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ppendices/interview%20with%20john/Screen%20Shot%202018-04-17%20at%2017.55.44.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20080" cy="5583555"/>
                    </a:xfrm>
                    <a:prstGeom prst="rect">
                      <a:avLst/>
                    </a:prstGeom>
                    <a:noFill/>
                    <a:ln>
                      <a:noFill/>
                    </a:ln>
                  </pic:spPr>
                </pic:pic>
              </a:graphicData>
            </a:graphic>
          </wp:inline>
        </w:drawing>
      </w:r>
      <w:r>
        <w:rPr>
          <w:noProof/>
        </w:rPr>
        <w:lastRenderedPageBreak/>
        <w:drawing>
          <wp:inline distT="0" distB="0" distL="0" distR="0" wp14:anchorId="408CB4C9" wp14:editId="710052AA">
            <wp:extent cx="5729605" cy="4270375"/>
            <wp:effectExtent l="0" t="0" r="10795" b="0"/>
            <wp:docPr id="11" name="Picture 11" descr="appendices/interview%20with%20john/Screen%20Shot%202018-04-17%20at%2017.55.5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ppendices/interview%20with%20john/Screen%20Shot%202018-04-17%20at%2017.55.55.pn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29605" cy="4270375"/>
                    </a:xfrm>
                    <a:prstGeom prst="rect">
                      <a:avLst/>
                    </a:prstGeom>
                    <a:noFill/>
                    <a:ln>
                      <a:noFill/>
                    </a:ln>
                  </pic:spPr>
                </pic:pic>
              </a:graphicData>
            </a:graphic>
          </wp:inline>
        </w:drawing>
      </w:r>
      <w:r>
        <w:rPr>
          <w:noProof/>
        </w:rPr>
        <w:drawing>
          <wp:inline distT="0" distB="0" distL="0" distR="0" wp14:anchorId="3470472F" wp14:editId="5267A0A1">
            <wp:extent cx="5720080" cy="4279900"/>
            <wp:effectExtent l="0" t="0" r="0" b="12700"/>
            <wp:docPr id="12" name="Picture 12" descr="appendices/interview%20with%20john/Screen%20Shot%202018-04-17%20at%2017.56.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ppendices/interview%20with%20john/Screen%20Shot%202018-04-17%20at%2017.56.05.pn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20080" cy="4279900"/>
                    </a:xfrm>
                    <a:prstGeom prst="rect">
                      <a:avLst/>
                    </a:prstGeom>
                    <a:noFill/>
                    <a:ln>
                      <a:noFill/>
                    </a:ln>
                  </pic:spPr>
                </pic:pic>
              </a:graphicData>
            </a:graphic>
          </wp:inline>
        </w:drawing>
      </w:r>
    </w:p>
    <w:p w14:paraId="13EF364F" w14:textId="77777777" w:rsidR="003568A4" w:rsidRDefault="003568A4" w:rsidP="007B0E9C">
      <w:pPr>
        <w:ind w:left="720"/>
      </w:pPr>
    </w:p>
    <w:p w14:paraId="5B033B95" w14:textId="77777777" w:rsidR="003568A4" w:rsidRPr="004C47B2" w:rsidRDefault="003568A4" w:rsidP="007B0E9C">
      <w:pPr>
        <w:ind w:left="720"/>
      </w:pPr>
      <w:r>
        <w:rPr>
          <w:noProof/>
        </w:rPr>
        <w:lastRenderedPageBreak/>
        <w:drawing>
          <wp:inline distT="0" distB="0" distL="0" distR="0" wp14:anchorId="6C8A100F" wp14:editId="07970BE9">
            <wp:extent cx="5729605" cy="5797550"/>
            <wp:effectExtent l="0" t="0" r="10795" b="0"/>
            <wp:docPr id="13" name="Picture 13" descr="appendices/interview%20with%20sera/Screen%20Shot%202018-04-17%20at%2017.56.5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ppendices/interview%20with%20sera/Screen%20Shot%202018-04-17%20at%2017.56.55.pn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29605" cy="5797550"/>
                    </a:xfrm>
                    <a:prstGeom prst="rect">
                      <a:avLst/>
                    </a:prstGeom>
                    <a:noFill/>
                    <a:ln>
                      <a:noFill/>
                    </a:ln>
                  </pic:spPr>
                </pic:pic>
              </a:graphicData>
            </a:graphic>
          </wp:inline>
        </w:drawing>
      </w:r>
      <w:r>
        <w:rPr>
          <w:noProof/>
        </w:rPr>
        <w:lastRenderedPageBreak/>
        <w:drawing>
          <wp:inline distT="0" distB="0" distL="0" distR="0" wp14:anchorId="48B091E1" wp14:editId="38D95355">
            <wp:extent cx="5729605" cy="5778500"/>
            <wp:effectExtent l="0" t="0" r="10795" b="12700"/>
            <wp:docPr id="14" name="Picture 14" descr="appendices/interview%20with%20sera/Screen%20Shot%202018-04-17%20at%2017.57.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ppendices/interview%20with%20sera/Screen%20Shot%202018-04-17%20at%2017.57.15.png"/>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29605" cy="5778500"/>
                    </a:xfrm>
                    <a:prstGeom prst="rect">
                      <a:avLst/>
                    </a:prstGeom>
                    <a:noFill/>
                    <a:ln>
                      <a:noFill/>
                    </a:ln>
                  </pic:spPr>
                </pic:pic>
              </a:graphicData>
            </a:graphic>
          </wp:inline>
        </w:drawing>
      </w:r>
      <w:r w:rsidRPr="001947FC">
        <w:rPr>
          <w:noProof/>
        </w:rPr>
        <w:lastRenderedPageBreak/>
        <w:drawing>
          <wp:inline distT="0" distB="0" distL="0" distR="0" wp14:anchorId="045EC19E" wp14:editId="423686CA">
            <wp:extent cx="5729605" cy="4144010"/>
            <wp:effectExtent l="0" t="0" r="10795" b="0"/>
            <wp:docPr id="15" name="Picture 15" descr="appendices/interview%20with%20sera/Screen%20Shot%202018-04-17%20at%2017.57.3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ppendices/interview%20with%20sera/Screen%20Shot%202018-04-17%20at%2017.57.32.png"/>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29605" cy="4144010"/>
                    </a:xfrm>
                    <a:prstGeom prst="rect">
                      <a:avLst/>
                    </a:prstGeom>
                    <a:noFill/>
                    <a:ln>
                      <a:noFill/>
                    </a:ln>
                  </pic:spPr>
                </pic:pic>
              </a:graphicData>
            </a:graphic>
          </wp:inline>
        </w:drawing>
      </w:r>
    </w:p>
    <w:p w14:paraId="2611A4E5" w14:textId="77777777" w:rsidR="003568A4" w:rsidRPr="00C2655B" w:rsidRDefault="003568A4" w:rsidP="007B0E9C">
      <w:pPr>
        <w:autoSpaceDE w:val="0"/>
        <w:autoSpaceDN w:val="0"/>
        <w:adjustRightInd w:val="0"/>
        <w:ind w:left="720"/>
      </w:pPr>
    </w:p>
    <w:p w14:paraId="2349AB9B" w14:textId="77777777" w:rsidR="00B23151" w:rsidRDefault="00B23151" w:rsidP="007B0E9C">
      <w:pPr>
        <w:ind w:left="720"/>
        <w:rPr>
          <w:rFonts w:ascii="Arial" w:hAnsi="Arial" w:cs="Arial"/>
          <w:u w:val="single"/>
        </w:rPr>
      </w:pPr>
    </w:p>
    <w:p w14:paraId="7EEE6DF7" w14:textId="77777777" w:rsidR="00B23151" w:rsidRDefault="00B23151">
      <w:pPr>
        <w:rPr>
          <w:rFonts w:ascii="Arial" w:hAnsi="Arial" w:cs="Arial"/>
          <w:u w:val="single"/>
        </w:rPr>
      </w:pPr>
      <w:r>
        <w:rPr>
          <w:rFonts w:ascii="Arial" w:hAnsi="Arial" w:cs="Arial"/>
          <w:u w:val="single"/>
        </w:rPr>
        <w:br w:type="page"/>
      </w:r>
    </w:p>
    <w:p w14:paraId="6AD67604" w14:textId="77777777" w:rsidR="00B23151" w:rsidRDefault="00B23151" w:rsidP="007B0E9C">
      <w:pPr>
        <w:ind w:left="720"/>
        <w:rPr>
          <w:rFonts w:ascii="Arial" w:hAnsi="Arial" w:cs="Arial"/>
          <w:u w:val="single"/>
        </w:rPr>
      </w:pPr>
    </w:p>
    <w:p w14:paraId="0EB402F0" w14:textId="77777777" w:rsidR="00B23151" w:rsidRPr="003D09ED" w:rsidRDefault="00B23151" w:rsidP="00B23151">
      <w:r w:rsidRPr="003D09ED">
        <w:rPr>
          <w:b/>
          <w:u w:val="single"/>
        </w:rPr>
        <w:t>Ethics Form</w:t>
      </w:r>
    </w:p>
    <w:p w14:paraId="2AE15F1F" w14:textId="77777777" w:rsidR="00B23151" w:rsidRPr="00E85558" w:rsidRDefault="00B23151" w:rsidP="00B23151">
      <w:r w:rsidRPr="00EC61FF">
        <w:rPr>
          <w:rFonts w:ascii="Arial" w:hAnsi="Arial" w:cs="Arial"/>
          <w:noProof/>
        </w:rPr>
        <mc:AlternateContent>
          <mc:Choice Requires="wps">
            <w:drawing>
              <wp:anchor distT="0" distB="0" distL="114300" distR="114300" simplePos="0" relativeHeight="251658244" behindDoc="0" locked="0" layoutInCell="1" allowOverlap="1" wp14:anchorId="1776956B" wp14:editId="3B4EF28D">
                <wp:simplePos x="0" y="0"/>
                <wp:positionH relativeFrom="column">
                  <wp:posOffset>-367294</wp:posOffset>
                </wp:positionH>
                <wp:positionV relativeFrom="paragraph">
                  <wp:posOffset>4159885</wp:posOffset>
                </wp:positionV>
                <wp:extent cx="6590665" cy="12065"/>
                <wp:effectExtent l="50800" t="25400" r="64135" b="89535"/>
                <wp:wrapNone/>
                <wp:docPr id="26" name="Straight Connector 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590665" cy="12065"/>
                        </a:xfrm>
                        <a:prstGeom prst="line">
                          <a:avLst/>
                        </a:prstGeom>
                        <a:noFill/>
                        <a:ln w="25400">
                          <a:solidFill>
                            <a:srgbClr val="4F81BD"/>
                          </a:solidFill>
                          <a:round/>
                          <a:headEnd/>
                          <a:tailEnd/>
                        </a:ln>
                        <a:effectLst>
                          <a:outerShdw blurRad="40000" dist="20000" dir="5400000" rotWithShape="0">
                            <a:srgbClr val="000000">
                              <a:alpha val="37999"/>
                            </a:srgb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37A5FF05" id="Straight_x0020_Connector_x0020_26" o:spid="_x0000_s1026" style="position:absolute;flip:y;z-index:2516623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8.9pt,327.55pt" to="490.05pt,328.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" strokecolor="#4f81bd" strokeweight="2pt">
                <v:shadow on="t" opacity="24903f" mv:blur="40000f" origin=",.5" offset="0,20000emu"/>
              </v:line>
            </w:pict>
          </mc:Fallback>
        </mc:AlternateContent>
      </w:r>
    </w:p>
    <w:tbl>
      <w:tblPr>
        <w:tblW w:w="0" w:type="auto"/>
        <w:tblLook w:val="04A0" w:firstRow="1" w:lastRow="0" w:firstColumn="1" w:lastColumn="0" w:noHBand="0" w:noVBand="1"/>
      </w:tblPr>
      <w:tblGrid>
        <w:gridCol w:w="2660"/>
        <w:gridCol w:w="2315"/>
        <w:gridCol w:w="155"/>
        <w:gridCol w:w="9"/>
        <w:gridCol w:w="1487"/>
        <w:gridCol w:w="2384"/>
      </w:tblGrid>
      <w:tr w:rsidR="00B23151" w:rsidRPr="00EC61FF" w14:paraId="0A7F4534" w14:textId="77777777" w:rsidTr="00F56623">
        <w:tc>
          <w:tcPr>
            <w:tcW w:w="5496" w:type="dxa"/>
            <w:gridSpan w:val="3"/>
            <w:shd w:val="clear" w:color="auto" w:fill="auto"/>
          </w:tcPr>
          <w:p w14:paraId="230AE900" w14:textId="77777777" w:rsidR="00B23151" w:rsidRPr="00EC61FF" w:rsidRDefault="00B23151" w:rsidP="00F56623">
            <w:pPr>
              <w:rPr>
                <w:rFonts w:ascii="Arial" w:hAnsi="Arial" w:cs="Arial"/>
              </w:rPr>
            </w:pPr>
            <w:r w:rsidRPr="00EC61FF">
              <w:rPr>
                <w:rFonts w:ascii="Arial" w:hAnsi="Arial" w:cs="Arial"/>
                <w:noProof/>
              </w:rPr>
              <w:drawing>
                <wp:inline distT="0" distB="0" distL="0" distR="0" wp14:anchorId="5EBBEC67" wp14:editId="6A691BCF">
                  <wp:extent cx="2882900" cy="11303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882900" cy="1130300"/>
                          </a:xfrm>
                          <a:prstGeom prst="rect">
                            <a:avLst/>
                          </a:prstGeom>
                          <a:noFill/>
                          <a:ln>
                            <a:noFill/>
                          </a:ln>
                        </pic:spPr>
                      </pic:pic>
                    </a:graphicData>
                  </a:graphic>
                </wp:inline>
              </w:drawing>
            </w:r>
          </w:p>
          <w:p w14:paraId="74997C70" w14:textId="77777777" w:rsidR="00B23151" w:rsidRPr="00EC61FF" w:rsidRDefault="00B23151" w:rsidP="00F56623">
            <w:pPr>
              <w:rPr>
                <w:rFonts w:ascii="Arial" w:hAnsi="Arial" w:cs="Arial"/>
              </w:rPr>
            </w:pPr>
          </w:p>
        </w:tc>
        <w:tc>
          <w:tcPr>
            <w:tcW w:w="5186" w:type="dxa"/>
            <w:gridSpan w:val="3"/>
            <w:shd w:val="clear" w:color="auto" w:fill="auto"/>
          </w:tcPr>
          <w:p w14:paraId="3F47D3EB" w14:textId="77777777" w:rsidR="00B23151" w:rsidRPr="00EC61FF" w:rsidRDefault="00B23151" w:rsidP="00F56623">
            <w:pPr>
              <w:rPr>
                <w:rFonts w:ascii="Arial" w:hAnsi="Arial" w:cs="Arial"/>
              </w:rPr>
            </w:pPr>
          </w:p>
          <w:p w14:paraId="4199A255" w14:textId="77777777" w:rsidR="00B23151" w:rsidRPr="00EC61FF" w:rsidRDefault="00B23151" w:rsidP="00F56623">
            <w:pPr>
              <w:jc w:val="right"/>
              <w:rPr>
                <w:rFonts w:ascii="Arial" w:hAnsi="Arial" w:cs="Arial"/>
                <w:sz w:val="28"/>
                <w:szCs w:val="28"/>
              </w:rPr>
            </w:pPr>
            <w:r>
              <w:rPr>
                <w:rFonts w:ascii="Arial" w:hAnsi="Arial" w:cs="Arial"/>
                <w:sz w:val="28"/>
                <w:szCs w:val="28"/>
              </w:rPr>
              <w:t>E3</w:t>
            </w:r>
            <w:r w:rsidRPr="00EC61FF">
              <w:rPr>
                <w:rFonts w:ascii="Arial" w:hAnsi="Arial" w:cs="Arial"/>
                <w:sz w:val="28"/>
                <w:szCs w:val="28"/>
              </w:rPr>
              <w:t xml:space="preserve"> FORM</w:t>
            </w:r>
          </w:p>
          <w:p w14:paraId="3DF5670D" w14:textId="77777777" w:rsidR="00B23151" w:rsidRPr="00EC61FF" w:rsidRDefault="00B23151" w:rsidP="00F56623">
            <w:pPr>
              <w:jc w:val="center"/>
              <w:rPr>
                <w:rFonts w:ascii="Arial" w:hAnsi="Arial" w:cs="Arial"/>
              </w:rPr>
            </w:pPr>
          </w:p>
        </w:tc>
      </w:tr>
      <w:tr w:rsidR="00B23151" w:rsidRPr="00EC61FF" w14:paraId="2DF5116C" w14:textId="77777777" w:rsidTr="00F56623">
        <w:tc>
          <w:tcPr>
            <w:tcW w:w="10682" w:type="dxa"/>
            <w:gridSpan w:val="6"/>
            <w:tcBorders>
              <w:bottom w:val="single" w:sz="12" w:space="0" w:color="F79646"/>
            </w:tcBorders>
            <w:shd w:val="clear" w:color="auto" w:fill="548DD4"/>
          </w:tcPr>
          <w:p w14:paraId="4F8E8972" w14:textId="77777777" w:rsidR="00B23151" w:rsidRPr="00EC61FF" w:rsidRDefault="00B23151" w:rsidP="00F56623">
            <w:pPr>
              <w:rPr>
                <w:rFonts w:ascii="Arial" w:hAnsi="Arial" w:cs="Arial"/>
              </w:rPr>
            </w:pPr>
          </w:p>
          <w:p w14:paraId="2A3BC50A" w14:textId="77777777" w:rsidR="00B23151" w:rsidRPr="00EC61FF" w:rsidRDefault="00B23151" w:rsidP="00F56623">
            <w:pPr>
              <w:jc w:val="center"/>
              <w:rPr>
                <w:rFonts w:ascii="Arial" w:hAnsi="Arial" w:cs="Arial"/>
                <w:b/>
                <w:bCs/>
                <w:color w:val="FFFFFF"/>
                <w:lang w:val="cy-GB"/>
              </w:rPr>
            </w:pPr>
            <w:r w:rsidRPr="00EC61FF">
              <w:rPr>
                <w:rFonts w:ascii="Arial" w:hAnsi="Arial" w:cs="Arial"/>
                <w:b/>
                <w:bCs/>
                <w:color w:val="FFFFFF"/>
                <w:lang w:val="cy-GB"/>
              </w:rPr>
              <w:t xml:space="preserve">APPLICATION FOR ETHICAL APPROVAL – </w:t>
            </w:r>
            <w:r>
              <w:rPr>
                <w:rFonts w:ascii="Arial" w:hAnsi="Arial" w:cs="Arial"/>
                <w:b/>
                <w:bCs/>
                <w:color w:val="FFFFFF"/>
                <w:lang w:val="cy-GB"/>
              </w:rPr>
              <w:t>BA</w:t>
            </w:r>
            <w:r w:rsidRPr="00EC61FF">
              <w:rPr>
                <w:rFonts w:ascii="Arial" w:hAnsi="Arial" w:cs="Arial"/>
                <w:b/>
                <w:bCs/>
                <w:color w:val="FFFFFF"/>
                <w:lang w:val="cy-GB"/>
              </w:rPr>
              <w:t xml:space="preserve"> level </w:t>
            </w:r>
          </w:p>
          <w:p w14:paraId="5202D651" w14:textId="77777777" w:rsidR="00B23151" w:rsidRPr="00EC61FF" w:rsidRDefault="00B23151" w:rsidP="00F56623">
            <w:pPr>
              <w:jc w:val="center"/>
              <w:rPr>
                <w:rFonts w:ascii="Arial" w:hAnsi="Arial" w:cs="Arial"/>
                <w:b/>
                <w:bCs/>
                <w:color w:val="FFFFFF"/>
                <w:lang w:val="cy-GB"/>
              </w:rPr>
            </w:pPr>
          </w:p>
          <w:p w14:paraId="51E4B86B" w14:textId="77777777" w:rsidR="00B23151" w:rsidRPr="00EC61FF" w:rsidRDefault="00B23151" w:rsidP="00F56623">
            <w:pPr>
              <w:jc w:val="center"/>
              <w:rPr>
                <w:rFonts w:ascii="Arial" w:hAnsi="Arial" w:cs="Arial"/>
                <w:b/>
                <w:bCs/>
                <w:color w:val="FFFFFF"/>
                <w:lang w:val="cy-GB"/>
              </w:rPr>
            </w:pPr>
            <w:r w:rsidRPr="00EC61FF">
              <w:rPr>
                <w:rFonts w:ascii="Arial" w:hAnsi="Arial" w:cs="Arial"/>
                <w:b/>
                <w:bCs/>
                <w:color w:val="FFFFFF"/>
                <w:lang w:val="cy-GB"/>
              </w:rPr>
              <w:t>CAIS AM GYMERADWYAETH MOESEGOL</w:t>
            </w:r>
            <w:r>
              <w:rPr>
                <w:rFonts w:ascii="Arial" w:hAnsi="Arial" w:cs="Arial"/>
                <w:b/>
                <w:bCs/>
                <w:color w:val="FFFFFF"/>
                <w:lang w:val="cy-GB"/>
              </w:rPr>
              <w:t xml:space="preserve"> – Lefel BA</w:t>
            </w:r>
          </w:p>
          <w:p w14:paraId="4E83B64A" w14:textId="77777777" w:rsidR="00B23151" w:rsidRPr="00EC61FF" w:rsidRDefault="00B23151" w:rsidP="00F56623">
            <w:pPr>
              <w:jc w:val="center"/>
              <w:rPr>
                <w:rFonts w:ascii="Arial" w:hAnsi="Arial" w:cs="Arial"/>
              </w:rPr>
            </w:pPr>
          </w:p>
        </w:tc>
      </w:tr>
      <w:tr w:rsidR="00B23151" w:rsidRPr="00EC61FF" w14:paraId="72099530" w14:textId="77777777" w:rsidTr="00F5662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2DAA1C39" w14:textId="77777777" w:rsidR="00B23151" w:rsidRPr="00EC61FF" w:rsidRDefault="00B23151" w:rsidP="00F56623">
            <w:pPr>
              <w:tabs>
                <w:tab w:val="left" w:pos="7920"/>
              </w:tabs>
              <w:rPr>
                <w:rFonts w:ascii="Arial" w:hAnsi="Arial" w:cs="Arial"/>
                <w:sz w:val="22"/>
                <w:szCs w:val="22"/>
                <w:lang w:val="cy-GB"/>
              </w:rPr>
            </w:pPr>
          </w:p>
        </w:tc>
      </w:tr>
      <w:tr w:rsidR="00B23151" w:rsidRPr="00EC61FF" w14:paraId="25C2ADBF" w14:textId="77777777" w:rsidTr="00F5662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74AD5483" w14:textId="77777777" w:rsidR="00B23151" w:rsidRPr="008071BF" w:rsidRDefault="00B23151" w:rsidP="00F56623">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14:paraId="38900C05" w14:textId="77777777" w:rsidR="00B23151" w:rsidRPr="00EC61FF" w:rsidRDefault="00B23151" w:rsidP="00F56623">
            <w:pPr>
              <w:jc w:val="both"/>
              <w:rPr>
                <w:rFonts w:ascii="Arial" w:hAnsi="Arial" w:cs="Arial"/>
                <w:sz w:val="20"/>
                <w:szCs w:val="20"/>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0929DAFC" w14:textId="77777777" w:rsidR="00B23151" w:rsidRPr="00EC61FF" w:rsidRDefault="00B23151" w:rsidP="00F56623">
            <w:pPr>
              <w:jc w:val="both"/>
              <w:rPr>
                <w:rFonts w:ascii="Arial" w:hAnsi="Arial" w:cs="Arial"/>
                <w:b/>
              </w:rPr>
            </w:pPr>
            <w:r w:rsidRPr="00EC61FF">
              <w:rPr>
                <w:rFonts w:ascii="Arial" w:hAnsi="Arial" w:cs="Arial"/>
                <w:sz w:val="20"/>
                <w:szCs w:val="20"/>
              </w:rPr>
              <w:t xml:space="preserve">This form is to be completed by all </w:t>
            </w:r>
            <w:r>
              <w:rPr>
                <w:rFonts w:ascii="Arial" w:hAnsi="Arial" w:cs="Arial"/>
                <w:sz w:val="20"/>
                <w:szCs w:val="20"/>
              </w:rPr>
              <w:t>B</w:t>
            </w:r>
            <w:r w:rsidRPr="00EC61FF">
              <w:rPr>
                <w:rFonts w:ascii="Arial" w:hAnsi="Arial" w:cs="Arial"/>
                <w:sz w:val="20"/>
                <w:szCs w:val="20"/>
              </w:rPr>
              <w:t xml:space="preserve">A students conducting research, projects or productions. This form should be completed by the student. All forms must be considered by the </w:t>
            </w:r>
            <w:r>
              <w:rPr>
                <w:rFonts w:ascii="Arial" w:hAnsi="Arial" w:cs="Arial"/>
                <w:sz w:val="20"/>
                <w:szCs w:val="20"/>
              </w:rPr>
              <w:t>Module tutor. A copy of the form must be kept centrally and on the student file.</w:t>
            </w:r>
          </w:p>
        </w:tc>
      </w:tr>
      <w:tr w:rsidR="00B23151" w:rsidRPr="00EC61FF" w14:paraId="6763B38F" w14:textId="77777777" w:rsidTr="00F5662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389034B4" w14:textId="77777777" w:rsidR="00B23151" w:rsidRPr="00EC61FF" w:rsidRDefault="00B23151" w:rsidP="00F56623">
            <w:pPr>
              <w:rPr>
                <w:rFonts w:ascii="Arial" w:hAnsi="Arial" w:cs="Arial"/>
              </w:rPr>
            </w:pPr>
          </w:p>
          <w:p w14:paraId="0F42BFB3" w14:textId="77777777" w:rsidR="00B23151" w:rsidRPr="00EC61FF" w:rsidRDefault="00B23151" w:rsidP="00F56623">
            <w:pPr>
              <w:rPr>
                <w:rFonts w:ascii="Arial" w:hAnsi="Arial" w:cs="Arial"/>
                <w:b/>
                <w:color w:val="E36C0A"/>
              </w:rPr>
            </w:pPr>
            <w:r w:rsidRPr="00EC61FF">
              <w:rPr>
                <w:rFonts w:ascii="Arial" w:hAnsi="Arial" w:cs="Arial"/>
                <w:b/>
                <w:color w:val="E36C0A"/>
              </w:rPr>
              <w:t>ADRAN 1 – MANYLION MYFYRIWR</w:t>
            </w:r>
            <w:r w:rsidRPr="00EC61FF">
              <w:rPr>
                <w:rFonts w:ascii="Arial" w:hAnsi="Arial" w:cs="Arial"/>
                <w:b/>
                <w:color w:val="E36C0A"/>
              </w:rPr>
              <w:tab/>
            </w:r>
            <w:r w:rsidRPr="00EC61FF">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14:paraId="0EC0F57F" w14:textId="77777777" w:rsidR="00B23151" w:rsidRDefault="00B23151" w:rsidP="00F56623">
            <w:pPr>
              <w:rPr>
                <w:rFonts w:ascii="Arial" w:hAnsi="Arial" w:cs="Arial"/>
                <w:b/>
                <w:color w:val="E36C0A"/>
              </w:rPr>
            </w:pPr>
          </w:p>
          <w:p w14:paraId="1B96B6D8" w14:textId="77777777" w:rsidR="00B23151" w:rsidRPr="00EC61FF" w:rsidRDefault="00B23151" w:rsidP="00F56623">
            <w:pPr>
              <w:rPr>
                <w:rFonts w:ascii="Arial" w:hAnsi="Arial" w:cs="Arial"/>
                <w:b/>
                <w:color w:val="E36C0A"/>
              </w:rPr>
            </w:pPr>
            <w:r w:rsidRPr="00EC61FF">
              <w:rPr>
                <w:rFonts w:ascii="Arial" w:hAnsi="Arial" w:cs="Arial"/>
                <w:b/>
                <w:color w:val="E36C0A"/>
              </w:rPr>
              <w:t>SECTION 1  -  STUDENT DETAILS</w:t>
            </w:r>
          </w:p>
          <w:p w14:paraId="7FF14EA9" w14:textId="77777777" w:rsidR="00B23151" w:rsidRPr="00EC61FF" w:rsidRDefault="00B23151" w:rsidP="00F56623">
            <w:pPr>
              <w:rPr>
                <w:rFonts w:ascii="Arial" w:hAnsi="Arial" w:cs="Arial"/>
              </w:rPr>
            </w:pPr>
          </w:p>
        </w:tc>
      </w:tr>
      <w:tr w:rsidR="00B23151" w:rsidRPr="00EC61FF" w14:paraId="6B23F76C" w14:textId="77777777" w:rsidTr="00F5662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76EC730D" w14:textId="77777777" w:rsidR="00B23151" w:rsidRPr="00EC61FF" w:rsidRDefault="00B23151" w:rsidP="00F56623">
            <w:pPr>
              <w:rPr>
                <w:rFonts w:ascii="Arial" w:hAnsi="Arial" w:cs="Arial"/>
                <w:sz w:val="22"/>
                <w:szCs w:val="22"/>
              </w:rPr>
            </w:pPr>
            <w:r w:rsidRPr="00EC61FF">
              <w:rPr>
                <w:rFonts w:ascii="Arial" w:hAnsi="Arial" w:cs="Arial"/>
                <w:sz w:val="22"/>
                <w:szCs w:val="22"/>
              </w:rPr>
              <w:t>Enw Llawn</w:t>
            </w:r>
          </w:p>
          <w:p w14:paraId="6806AE75" w14:textId="77777777" w:rsidR="00B23151" w:rsidRPr="00EC61FF" w:rsidRDefault="00B23151" w:rsidP="00F56623">
            <w:pPr>
              <w:rPr>
                <w:rFonts w:ascii="Arial" w:hAnsi="Arial" w:cs="Arial"/>
                <w:sz w:val="22"/>
                <w:szCs w:val="22"/>
              </w:rPr>
            </w:pPr>
            <w:r w:rsidRPr="00EC61FF">
              <w:rPr>
                <w:rFonts w:ascii="Arial" w:hAnsi="Arial" w:cs="Arial"/>
                <w:sz w:val="22"/>
                <w:szCs w:val="22"/>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635FBEB4" w14:textId="77777777" w:rsidR="00B23151" w:rsidRPr="00EC61FF" w:rsidRDefault="00B23151" w:rsidP="00F56623">
            <w:pPr>
              <w:rPr>
                <w:rFonts w:ascii="Arial" w:hAnsi="Arial" w:cs="Arial"/>
                <w:sz w:val="22"/>
                <w:szCs w:val="22"/>
              </w:rPr>
            </w:pPr>
            <w:r>
              <w:rPr>
                <w:rFonts w:ascii="Arial" w:hAnsi="Arial" w:cs="Arial"/>
                <w:sz w:val="22"/>
                <w:szCs w:val="22"/>
              </w:rPr>
              <w:t>Jordan Pereira</w:t>
            </w:r>
          </w:p>
        </w:tc>
      </w:tr>
      <w:tr w:rsidR="00B23151" w:rsidRPr="00EC61FF" w14:paraId="3F385D36" w14:textId="77777777" w:rsidTr="00F5662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5DD7E9FC" w14:textId="77777777" w:rsidR="00B23151" w:rsidRPr="00EC61FF" w:rsidRDefault="00B23151" w:rsidP="00F56623">
            <w:pPr>
              <w:rPr>
                <w:rFonts w:ascii="Arial" w:hAnsi="Arial" w:cs="Arial"/>
                <w:sz w:val="22"/>
                <w:szCs w:val="22"/>
              </w:rPr>
            </w:pPr>
          </w:p>
        </w:tc>
      </w:tr>
      <w:tr w:rsidR="00B23151" w:rsidRPr="00EC61FF" w14:paraId="1207BB3B" w14:textId="77777777" w:rsidTr="00F5662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trHeight w:val="557"/>
        </w:trPr>
        <w:tc>
          <w:tcPr>
            <w:tcW w:w="2660" w:type="dxa"/>
            <w:tcBorders>
              <w:top w:val="nil"/>
              <w:left w:val="nil"/>
              <w:bottom w:val="nil"/>
              <w:right w:val="single" w:sz="12" w:space="0" w:color="E36C0A"/>
            </w:tcBorders>
            <w:shd w:val="clear" w:color="auto" w:fill="auto"/>
          </w:tcPr>
          <w:p w14:paraId="705CB356" w14:textId="77777777" w:rsidR="00B23151" w:rsidRPr="00EC61FF" w:rsidRDefault="00B23151" w:rsidP="00F56623">
            <w:pPr>
              <w:rPr>
                <w:rFonts w:ascii="Arial" w:hAnsi="Arial" w:cs="Arial"/>
                <w:sz w:val="22"/>
                <w:szCs w:val="22"/>
              </w:rPr>
            </w:pPr>
            <w:r>
              <w:rPr>
                <w:rFonts w:ascii="Arial" w:hAnsi="Arial" w:cs="Arial"/>
                <w:sz w:val="22"/>
                <w:szCs w:val="22"/>
              </w:rPr>
              <w:t>Ysgol/Cyfadran</w:t>
            </w:r>
            <w:r w:rsidRPr="00EC61FF">
              <w:rPr>
                <w:rFonts w:ascii="Arial" w:hAnsi="Arial" w:cs="Arial"/>
                <w:sz w:val="22"/>
                <w:szCs w:val="22"/>
              </w:rPr>
              <w:t xml:space="preserve">/ </w:t>
            </w:r>
          </w:p>
          <w:p w14:paraId="2F58D877" w14:textId="77777777" w:rsidR="00B23151" w:rsidRPr="00EC61FF" w:rsidRDefault="00B23151" w:rsidP="00F56623">
            <w:pPr>
              <w:rPr>
                <w:rFonts w:ascii="Arial" w:hAnsi="Arial" w:cs="Arial"/>
                <w:sz w:val="22"/>
                <w:szCs w:val="22"/>
              </w:rPr>
            </w:pPr>
            <w:r>
              <w:rPr>
                <w:rFonts w:ascii="Arial" w:hAnsi="Arial" w:cs="Arial"/>
                <w:sz w:val="22"/>
                <w:szCs w:val="22"/>
              </w:rPr>
              <w:t>School/Faculty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7E750832" w14:textId="77777777" w:rsidR="00B23151" w:rsidRPr="00EC61FF" w:rsidRDefault="00B23151" w:rsidP="00F56623">
            <w:pPr>
              <w:rPr>
                <w:rFonts w:ascii="Arial" w:hAnsi="Arial" w:cs="Arial"/>
                <w:sz w:val="22"/>
                <w:szCs w:val="22"/>
              </w:rPr>
            </w:pPr>
            <w:r>
              <w:rPr>
                <w:rFonts w:ascii="Arial" w:hAnsi="Arial" w:cs="Arial"/>
                <w:sz w:val="22"/>
                <w:szCs w:val="22"/>
              </w:rPr>
              <w:t>School of Tourism and Hospitality</w:t>
            </w:r>
          </w:p>
        </w:tc>
        <w:tc>
          <w:tcPr>
            <w:tcW w:w="1929" w:type="dxa"/>
            <w:tcBorders>
              <w:top w:val="nil"/>
              <w:left w:val="single" w:sz="12" w:space="0" w:color="E36C0A"/>
              <w:bottom w:val="nil"/>
            </w:tcBorders>
            <w:shd w:val="clear" w:color="auto" w:fill="auto"/>
          </w:tcPr>
          <w:p w14:paraId="6AC8647E" w14:textId="77777777" w:rsidR="00B23151" w:rsidRPr="00EC61FF" w:rsidRDefault="00B23151" w:rsidP="00F56623">
            <w:pPr>
              <w:rPr>
                <w:rFonts w:ascii="Arial" w:hAnsi="Arial" w:cs="Arial"/>
                <w:sz w:val="22"/>
                <w:szCs w:val="22"/>
              </w:rPr>
            </w:pPr>
            <w:r w:rsidRPr="00EC61FF">
              <w:rPr>
                <w:rFonts w:ascii="Arial" w:hAnsi="Arial" w:cs="Arial"/>
                <w:sz w:val="22"/>
                <w:szCs w:val="22"/>
              </w:rPr>
              <w:t>Rhif Myfyriwr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24C41935" w14:textId="77777777" w:rsidR="00B23151" w:rsidRPr="00EC61FF" w:rsidRDefault="00B23151" w:rsidP="00F56623">
            <w:pPr>
              <w:rPr>
                <w:rFonts w:ascii="Arial" w:hAnsi="Arial" w:cs="Arial"/>
                <w:sz w:val="22"/>
                <w:szCs w:val="22"/>
              </w:rPr>
            </w:pPr>
            <w:r>
              <w:rPr>
                <w:rFonts w:ascii="Arial" w:hAnsi="Arial" w:cs="Arial"/>
                <w:sz w:val="22"/>
                <w:szCs w:val="22"/>
              </w:rPr>
              <w:t>P145132</w:t>
            </w:r>
          </w:p>
        </w:tc>
      </w:tr>
      <w:tr w:rsidR="00B23151" w:rsidRPr="00EC61FF" w14:paraId="0909B584" w14:textId="77777777" w:rsidTr="00F5662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4DA68A05" w14:textId="77777777" w:rsidR="00B23151" w:rsidRPr="00EC61FF" w:rsidRDefault="00B23151" w:rsidP="00F56623">
            <w:pPr>
              <w:rPr>
                <w:rFonts w:ascii="Arial" w:hAnsi="Arial" w:cs="Arial"/>
                <w:sz w:val="22"/>
                <w:szCs w:val="22"/>
              </w:rPr>
            </w:pPr>
          </w:p>
        </w:tc>
      </w:tr>
      <w:tr w:rsidR="00B23151" w:rsidRPr="00EC61FF" w14:paraId="49A0067E" w14:textId="77777777" w:rsidTr="00F5662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5485384F" w14:textId="77777777" w:rsidR="00B23151" w:rsidRDefault="00B23151" w:rsidP="00F56623">
            <w:pPr>
              <w:rPr>
                <w:rFonts w:ascii="Arial" w:hAnsi="Arial" w:cs="Arial"/>
                <w:sz w:val="22"/>
                <w:szCs w:val="22"/>
              </w:rPr>
            </w:pPr>
            <w:r w:rsidRPr="001D10A1">
              <w:rPr>
                <w:rFonts w:ascii="Arial" w:hAnsi="Arial" w:cs="Arial"/>
                <w:sz w:val="22"/>
                <w:szCs w:val="22"/>
              </w:rPr>
              <w:t xml:space="preserve">Cydlynydd prosiect / Tiwtor </w:t>
            </w:r>
          </w:p>
          <w:p w14:paraId="15CE00C0" w14:textId="77777777" w:rsidR="00B23151" w:rsidRPr="00EC61FF" w:rsidRDefault="00B23151" w:rsidP="00F56623">
            <w:pPr>
              <w:rPr>
                <w:rFonts w:ascii="Arial" w:hAnsi="Arial" w:cs="Arial"/>
                <w:sz w:val="22"/>
                <w:szCs w:val="22"/>
              </w:rPr>
            </w:pPr>
            <w:r w:rsidRPr="00EC61FF">
              <w:rPr>
                <w:rFonts w:ascii="Arial" w:hAnsi="Arial" w:cs="Arial"/>
                <w:sz w:val="22"/>
                <w:szCs w:val="22"/>
              </w:rPr>
              <w:t>Module Tutor</w:t>
            </w:r>
            <w:r>
              <w:rPr>
                <w:rFonts w:ascii="Arial" w:hAnsi="Arial" w:cs="Arial"/>
                <w:sz w:val="22"/>
                <w:szCs w:val="22"/>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1AFF7542" w14:textId="77777777" w:rsidR="00B23151" w:rsidRPr="00EC61FF" w:rsidRDefault="00B23151" w:rsidP="00F56623">
            <w:pPr>
              <w:rPr>
                <w:rFonts w:ascii="Arial" w:hAnsi="Arial" w:cs="Arial"/>
                <w:sz w:val="22"/>
                <w:szCs w:val="22"/>
              </w:rPr>
            </w:pPr>
            <w:r>
              <w:rPr>
                <w:rFonts w:ascii="Arial" w:hAnsi="Arial" w:cs="Arial"/>
                <w:sz w:val="22"/>
                <w:szCs w:val="22"/>
              </w:rPr>
              <w:t>Caroline Jawad</w:t>
            </w:r>
          </w:p>
        </w:tc>
        <w:tc>
          <w:tcPr>
            <w:tcW w:w="1929" w:type="dxa"/>
            <w:tcBorders>
              <w:top w:val="nil"/>
              <w:left w:val="single" w:sz="12" w:space="0" w:color="E36C0A"/>
              <w:bottom w:val="nil"/>
            </w:tcBorders>
            <w:shd w:val="clear" w:color="auto" w:fill="auto"/>
          </w:tcPr>
          <w:p w14:paraId="55421E98" w14:textId="77777777" w:rsidR="00B23151" w:rsidRPr="00EC61FF" w:rsidRDefault="00B23151" w:rsidP="00F56623">
            <w:pPr>
              <w:rPr>
                <w:rFonts w:ascii="Arial" w:hAnsi="Arial" w:cs="Arial"/>
                <w:sz w:val="22"/>
                <w:szCs w:val="22"/>
              </w:rPr>
            </w:pPr>
            <w:r w:rsidRPr="00EC61FF">
              <w:rPr>
                <w:rFonts w:ascii="Arial" w:hAnsi="Arial" w:cs="Arial"/>
                <w:sz w:val="22"/>
                <w:szCs w:val="22"/>
              </w:rPr>
              <w:t>Enw'r Gradd</w:t>
            </w:r>
          </w:p>
          <w:p w14:paraId="649CA135" w14:textId="77777777" w:rsidR="00B23151" w:rsidRPr="00EC61FF" w:rsidRDefault="00B23151" w:rsidP="00F56623">
            <w:pPr>
              <w:rPr>
                <w:rFonts w:ascii="Arial" w:hAnsi="Arial" w:cs="Arial"/>
                <w:sz w:val="22"/>
                <w:szCs w:val="22"/>
              </w:rPr>
            </w:pPr>
            <w:r w:rsidRPr="00EC61FF">
              <w:rPr>
                <w:rFonts w:ascii="Arial" w:hAnsi="Arial" w:cs="Arial"/>
                <w:sz w:val="22"/>
                <w:szCs w:val="22"/>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67E14EFC" w14:textId="77777777" w:rsidR="00B23151" w:rsidRPr="00EC61FF" w:rsidRDefault="00B23151" w:rsidP="00F56623">
            <w:pPr>
              <w:rPr>
                <w:rFonts w:ascii="Arial" w:hAnsi="Arial" w:cs="Arial"/>
                <w:sz w:val="22"/>
                <w:szCs w:val="22"/>
              </w:rPr>
            </w:pPr>
            <w:r>
              <w:rPr>
                <w:rFonts w:ascii="Arial" w:hAnsi="Arial" w:cs="Arial"/>
                <w:sz w:val="22"/>
                <w:szCs w:val="22"/>
              </w:rPr>
              <w:t>Tourism and Management</w:t>
            </w:r>
          </w:p>
        </w:tc>
      </w:tr>
      <w:tr w:rsidR="00B23151" w:rsidRPr="00EC61FF" w14:paraId="2B53A0CD" w14:textId="77777777" w:rsidTr="00F5662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1B25EDA9" w14:textId="77777777" w:rsidR="00B23151" w:rsidRPr="00EC61FF" w:rsidRDefault="00B23151" w:rsidP="00F56623">
            <w:pPr>
              <w:rPr>
                <w:rFonts w:ascii="Arial" w:hAnsi="Arial" w:cs="Arial"/>
                <w:iCs/>
                <w:sz w:val="22"/>
                <w:szCs w:val="22"/>
                <w:lang w:val="cy-GB"/>
              </w:rPr>
            </w:pPr>
          </w:p>
          <w:p w14:paraId="191B36BA" w14:textId="77777777" w:rsidR="00B23151" w:rsidRPr="00EC61FF" w:rsidRDefault="00B23151" w:rsidP="00F56623">
            <w:pPr>
              <w:rPr>
                <w:rFonts w:ascii="Arial" w:hAnsi="Arial" w:cs="Arial"/>
                <w:sz w:val="22"/>
                <w:szCs w:val="22"/>
              </w:rPr>
            </w:pPr>
            <w:r w:rsidRPr="00EC61FF">
              <w:rPr>
                <w:rFonts w:ascii="Arial" w:hAnsi="Arial" w:cs="Arial"/>
                <w:iCs/>
                <w:sz w:val="22"/>
                <w:szCs w:val="22"/>
                <w:lang w:val="cy-GB"/>
              </w:rPr>
              <w:t>Teitl dangosol yr Traethawd Hir:</w:t>
            </w:r>
          </w:p>
        </w:tc>
        <w:tc>
          <w:tcPr>
            <w:tcW w:w="5174" w:type="dxa"/>
            <w:gridSpan w:val="2"/>
            <w:tcBorders>
              <w:top w:val="nil"/>
              <w:left w:val="nil"/>
              <w:bottom w:val="single" w:sz="4" w:space="0" w:color="E36C0A"/>
              <w:right w:val="nil"/>
            </w:tcBorders>
            <w:shd w:val="clear" w:color="auto" w:fill="auto"/>
          </w:tcPr>
          <w:p w14:paraId="440F383D" w14:textId="77777777" w:rsidR="00B23151" w:rsidRPr="00EC61FF" w:rsidRDefault="00B23151" w:rsidP="00F56623">
            <w:pPr>
              <w:rPr>
                <w:rFonts w:ascii="Arial" w:hAnsi="Arial" w:cs="Arial"/>
                <w:sz w:val="22"/>
                <w:szCs w:val="22"/>
              </w:rPr>
            </w:pPr>
          </w:p>
          <w:p w14:paraId="16ED5E9E" w14:textId="77777777" w:rsidR="00B23151" w:rsidRPr="00EC61FF" w:rsidRDefault="00B23151" w:rsidP="00F56623">
            <w:pPr>
              <w:rPr>
                <w:rFonts w:ascii="Arial" w:hAnsi="Arial" w:cs="Arial"/>
                <w:sz w:val="22"/>
                <w:szCs w:val="22"/>
              </w:rPr>
            </w:pPr>
            <w:r w:rsidRPr="00EC61FF">
              <w:rPr>
                <w:rFonts w:ascii="Arial" w:hAnsi="Arial" w:cs="Arial"/>
                <w:sz w:val="22"/>
                <w:szCs w:val="22"/>
              </w:rPr>
              <w:t>Indicative Title of Dissertation:</w:t>
            </w:r>
          </w:p>
        </w:tc>
      </w:tr>
      <w:tr w:rsidR="00B23151" w:rsidRPr="00EC61FF" w14:paraId="0FF24423" w14:textId="77777777" w:rsidTr="00F5662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424CA44D" w14:textId="77777777" w:rsidR="00B23151" w:rsidRPr="00EC61FF" w:rsidRDefault="00B23151" w:rsidP="00F56623">
            <w:pPr>
              <w:rPr>
                <w:rFonts w:ascii="Arial" w:hAnsi="Arial" w:cs="Arial"/>
              </w:rPr>
            </w:pPr>
          </w:p>
          <w:p w14:paraId="1147F0EC" w14:textId="77777777" w:rsidR="00B23151" w:rsidRPr="00EC61FF" w:rsidRDefault="00B23151" w:rsidP="00F56623">
            <w:pPr>
              <w:rPr>
                <w:rFonts w:ascii="Arial" w:hAnsi="Arial" w:cs="Arial"/>
              </w:rPr>
            </w:pPr>
            <w:r>
              <w:rPr>
                <w:rFonts w:ascii="Arial" w:hAnsi="Arial" w:cs="Arial"/>
              </w:rPr>
              <w:t>An investigation into adventure tourism and how it could benefit a small economy like Gibraltar.</w:t>
            </w:r>
          </w:p>
        </w:tc>
      </w:tr>
    </w:tbl>
    <w:p w14:paraId="5C2CA13E" w14:textId="77777777" w:rsidR="00B23151" w:rsidRDefault="00B23151" w:rsidP="00B23151">
      <w:pPr>
        <w:rPr>
          <w:rFonts w:ascii="Arial" w:hAnsi="Arial" w:cs="Arial"/>
        </w:rPr>
      </w:pPr>
    </w:p>
    <w:p w14:paraId="3732C002" w14:textId="77777777" w:rsidR="00B23151" w:rsidRDefault="00B23151" w:rsidP="00B23151">
      <w:pPr>
        <w:rPr>
          <w:rFonts w:ascii="Arial" w:hAnsi="Arial" w:cs="Arial"/>
        </w:rPr>
      </w:pPr>
    </w:p>
    <w:p w14:paraId="30FCE990" w14:textId="77777777" w:rsidR="00B23151" w:rsidRDefault="00B23151" w:rsidP="00B23151">
      <w:pPr>
        <w:rPr>
          <w:rFonts w:ascii="Arial" w:hAnsi="Arial" w:cs="Arial"/>
        </w:rPr>
      </w:pPr>
    </w:p>
    <w:p w14:paraId="7199152C" w14:textId="77777777" w:rsidR="00B23151" w:rsidRDefault="00B23151" w:rsidP="00B23151">
      <w:pPr>
        <w:rPr>
          <w:rFonts w:ascii="Arial" w:hAnsi="Arial" w:cs="Arial"/>
        </w:rPr>
      </w:pPr>
    </w:p>
    <w:p w14:paraId="18CE2D5A" w14:textId="77777777" w:rsidR="00B23151" w:rsidRDefault="00B23151" w:rsidP="00B23151">
      <w:pPr>
        <w:rPr>
          <w:rFonts w:ascii="Arial" w:hAnsi="Arial" w:cs="Arial"/>
        </w:rPr>
      </w:pPr>
    </w:p>
    <w:p w14:paraId="38AE8C9E" w14:textId="77777777" w:rsidR="00B23151" w:rsidRDefault="00B23151" w:rsidP="00B23151">
      <w:pPr>
        <w:rPr>
          <w:rFonts w:ascii="Arial" w:hAnsi="Arial" w:cs="Arial"/>
        </w:rPr>
      </w:pPr>
    </w:p>
    <w:p w14:paraId="1B5568B6" w14:textId="77777777" w:rsidR="00B23151" w:rsidRDefault="00B23151" w:rsidP="00B23151">
      <w:pPr>
        <w:rPr>
          <w:rFonts w:ascii="Arial" w:hAnsi="Arial" w:cs="Arial"/>
        </w:rPr>
      </w:pPr>
    </w:p>
    <w:tbl>
      <w:tblPr>
        <w:tblW w:w="10740" w:type="dxa"/>
        <w:tblInd w:w="-71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B23151" w:rsidRPr="00EC61FF" w14:paraId="75E8B4A5" w14:textId="77777777" w:rsidTr="00F56623">
        <w:tc>
          <w:tcPr>
            <w:tcW w:w="5370" w:type="dxa"/>
            <w:gridSpan w:val="3"/>
            <w:tcBorders>
              <w:top w:val="nil"/>
              <w:left w:val="nil"/>
              <w:bottom w:val="single" w:sz="4" w:space="0" w:color="E36C0A"/>
              <w:right w:val="nil"/>
            </w:tcBorders>
            <w:shd w:val="clear" w:color="auto" w:fill="FDE9D9"/>
          </w:tcPr>
          <w:p w14:paraId="369EC364" w14:textId="77777777" w:rsidR="00B23151" w:rsidRPr="00EC61FF" w:rsidRDefault="00B23151" w:rsidP="00F56623">
            <w:pPr>
              <w:rPr>
                <w:rFonts w:ascii="Arial" w:hAnsi="Arial" w:cs="Arial"/>
                <w:b/>
                <w:color w:val="E36C0A"/>
                <w:sz w:val="22"/>
                <w:szCs w:val="22"/>
                <w:u w:val="single"/>
                <w:lang w:val="cy-GB"/>
              </w:rPr>
            </w:pPr>
            <w:r w:rsidRPr="00EC61FF">
              <w:rPr>
                <w:rFonts w:ascii="Arial" w:hAnsi="Arial" w:cs="Arial"/>
                <w:b/>
                <w:noProof/>
                <w:color w:val="E36C0A"/>
                <w:sz w:val="22"/>
                <w:szCs w:val="22"/>
              </w:rPr>
              <w:lastRenderedPageBreak/>
              <mc:AlternateContent>
                <mc:Choice Requires="wps">
                  <w:drawing>
                    <wp:anchor distT="0" distB="0" distL="114300" distR="114300" simplePos="0" relativeHeight="251658245" behindDoc="0" locked="0" layoutInCell="1" allowOverlap="1" wp14:anchorId="5D5CBFB8" wp14:editId="4A33E8C9">
                      <wp:simplePos x="0" y="0"/>
                      <wp:positionH relativeFrom="column">
                        <wp:posOffset>-20320</wp:posOffset>
                      </wp:positionH>
                      <wp:positionV relativeFrom="paragraph">
                        <wp:posOffset>498475</wp:posOffset>
                      </wp:positionV>
                      <wp:extent cx="6736080" cy="0"/>
                      <wp:effectExtent l="81280" t="79375" r="91440" b="111125"/>
                      <wp:wrapNone/>
                      <wp:docPr id="27"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736080" cy="0"/>
                              </a:xfrm>
                              <a:prstGeom prst="line">
                                <a:avLst/>
                              </a:prstGeom>
                              <a:noFill/>
                              <a:ln w="25400">
                                <a:solidFill>
                                  <a:srgbClr val="4F81BD"/>
                                </a:solidFill>
                                <a:round/>
                                <a:headEnd/>
                                <a:tailEnd/>
                              </a:ln>
                              <a:effectLst>
                                <a:outerShdw blurRad="40000" dist="20000" dir="5400000" rotWithShape="0">
                                  <a:srgbClr val="000000">
                                    <a:alpha val="37999"/>
                                  </a:srgb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1B3C240F" id="Straight_x0020_Connector_x0020_4" o:spid="_x0000_s1026" style="position:absolute;flip:y;z-index:2516633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" strokecolor="#4f81bd" strokeweight="2pt">
                      <v:shadow on="t" opacity="24903f" mv:blur="40000f" origin=",.5" offset="0,20000emu"/>
                    </v:line>
                  </w:pict>
                </mc:Fallback>
              </mc:AlternateContent>
            </w:r>
            <w:r>
              <w:rPr>
                <w:rFonts w:ascii="Arial" w:hAnsi="Arial" w:cs="Arial"/>
                <w:b/>
                <w:color w:val="E36C0A"/>
                <w:sz w:val="22"/>
                <w:szCs w:val="22"/>
                <w:lang w:val="cy-GB"/>
              </w:rPr>
              <w:t>ADRAN 2</w:t>
            </w:r>
            <w:r w:rsidRPr="00EC61FF">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03BAB2CA" w14:textId="77777777" w:rsidR="00B23151" w:rsidRPr="00EC61FF" w:rsidRDefault="00B23151" w:rsidP="00F56623">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14:paraId="2C69B298" w14:textId="77777777" w:rsidR="00B23151" w:rsidRPr="00EC61FF" w:rsidRDefault="00B23151" w:rsidP="00F56623">
            <w:pPr>
              <w:rPr>
                <w:rFonts w:ascii="Arial" w:hAnsi="Arial" w:cs="Arial"/>
                <w:b/>
                <w:color w:val="E36C0A"/>
                <w:sz w:val="22"/>
                <w:szCs w:val="22"/>
              </w:rPr>
            </w:pPr>
          </w:p>
          <w:p w14:paraId="6DF5486F" w14:textId="77777777" w:rsidR="00B23151" w:rsidRPr="00EC61FF" w:rsidRDefault="00B23151" w:rsidP="00F56623">
            <w:pPr>
              <w:rPr>
                <w:rFonts w:ascii="Arial" w:hAnsi="Arial" w:cs="Arial"/>
                <w:b/>
                <w:color w:val="E36C0A"/>
                <w:sz w:val="22"/>
                <w:szCs w:val="22"/>
              </w:rPr>
            </w:pPr>
          </w:p>
        </w:tc>
      </w:tr>
      <w:tr w:rsidR="00B23151" w:rsidRPr="00B645E0" w14:paraId="0EED7C8D" w14:textId="77777777" w:rsidTr="00F56623">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7B67148D" w14:textId="77777777" w:rsidR="00B23151" w:rsidRPr="00B645E0" w:rsidRDefault="00B23151" w:rsidP="00F56623">
            <w:pPr>
              <w:rPr>
                <w:rFonts w:ascii="Arial" w:hAnsi="Arial" w:cs="Arial"/>
                <w:b/>
                <w:sz w:val="22"/>
                <w:szCs w:val="22"/>
                <w:lang w:val="cy-GB"/>
              </w:rPr>
            </w:pPr>
            <w:r w:rsidRPr="00B645E0">
              <w:rPr>
                <w:rFonts w:ascii="Arial" w:hAnsi="Arial" w:cs="Arial"/>
                <w:b/>
                <w:sz w:val="22"/>
                <w:szCs w:val="22"/>
                <w:lang w:val="cy-GB"/>
              </w:rPr>
              <w:t>Pwy yw’r cyfranogwyr arfaethedig?</w:t>
            </w:r>
          </w:p>
          <w:p w14:paraId="3C8C53BE" w14:textId="77777777" w:rsidR="00B23151" w:rsidRPr="00B645E0" w:rsidRDefault="00B23151" w:rsidP="00F56623">
            <w:pPr>
              <w:rPr>
                <w:rFonts w:ascii="Arial" w:hAnsi="Arial" w:cs="Arial"/>
                <w:b/>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6E7576DD" w14:textId="77777777" w:rsidR="00B23151" w:rsidRPr="00B645E0" w:rsidRDefault="00B23151" w:rsidP="00F56623">
            <w:pPr>
              <w:rPr>
                <w:rFonts w:ascii="Arial" w:hAnsi="Arial" w:cs="Arial"/>
                <w:b/>
                <w:sz w:val="22"/>
                <w:szCs w:val="22"/>
              </w:rPr>
            </w:pPr>
            <w:r w:rsidRPr="00B645E0">
              <w:rPr>
                <w:rFonts w:ascii="Arial" w:hAnsi="Arial" w:cs="Arial"/>
                <w:b/>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2B5DEA22" w14:textId="77777777" w:rsidR="00B23151" w:rsidRPr="00B645E0" w:rsidRDefault="00B23151" w:rsidP="00F56623">
            <w:pPr>
              <w:rPr>
                <w:rFonts w:ascii="Arial" w:hAnsi="Arial" w:cs="Arial"/>
                <w:b/>
                <w:sz w:val="22"/>
                <w:szCs w:val="22"/>
              </w:rPr>
            </w:pPr>
            <w:r w:rsidRPr="00B645E0">
              <w:rPr>
                <w:rFonts w:ascii="Arial" w:hAnsi="Arial" w:cs="Arial"/>
                <w:b/>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4CEBD8EB" w14:textId="77777777" w:rsidR="00B23151" w:rsidRPr="00B645E0" w:rsidRDefault="00B23151" w:rsidP="00F56623">
            <w:pPr>
              <w:rPr>
                <w:rFonts w:ascii="Arial" w:hAnsi="Arial" w:cs="Arial"/>
                <w:b/>
                <w:sz w:val="22"/>
                <w:szCs w:val="22"/>
              </w:rPr>
            </w:pPr>
            <w:r w:rsidRPr="00B645E0">
              <w:rPr>
                <w:rFonts w:ascii="Arial" w:hAnsi="Arial" w:cs="Arial"/>
                <w:b/>
                <w:sz w:val="22"/>
                <w:szCs w:val="22"/>
              </w:rPr>
              <w:t xml:space="preserve">Na / No </w:t>
            </w:r>
          </w:p>
        </w:tc>
      </w:tr>
      <w:tr w:rsidR="00B23151" w:rsidRPr="00EC61FF" w14:paraId="146AF0D6" w14:textId="77777777" w:rsidTr="00F56623">
        <w:tc>
          <w:tcPr>
            <w:tcW w:w="4448" w:type="dxa"/>
            <w:gridSpan w:val="2"/>
            <w:tcBorders>
              <w:top w:val="single" w:sz="4" w:space="0" w:color="E36C0A"/>
              <w:left w:val="single" w:sz="4" w:space="0" w:color="E36C0A"/>
              <w:bottom w:val="single" w:sz="4" w:space="0" w:color="E36C0A"/>
              <w:right w:val="single" w:sz="4" w:space="0" w:color="E36C0A"/>
            </w:tcBorders>
          </w:tcPr>
          <w:p w14:paraId="47CFE425" w14:textId="77777777" w:rsidR="00B23151" w:rsidRPr="00EC61FF" w:rsidRDefault="00B23151" w:rsidP="00F56623">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0D703EC1" w14:textId="77777777" w:rsidR="00B23151" w:rsidRPr="00EC61FF" w:rsidRDefault="00B23151" w:rsidP="00F56623">
            <w:pPr>
              <w:rPr>
                <w:rFonts w:ascii="Arial" w:hAnsi="Arial" w:cs="Arial"/>
                <w:sz w:val="22"/>
                <w:szCs w:val="22"/>
              </w:rPr>
            </w:pPr>
            <w:r w:rsidRPr="00EC61FF">
              <w:rPr>
                <w:rFonts w:ascii="Arial" w:hAnsi="Arial" w:cs="Arial"/>
                <w:sz w:val="22"/>
                <w:szCs w:val="22"/>
              </w:rPr>
              <w:t>Students / staff of Trinity Saint David</w:t>
            </w:r>
          </w:p>
          <w:p w14:paraId="26242764" w14:textId="77777777" w:rsidR="00B23151" w:rsidRPr="00EC61FF" w:rsidRDefault="00B23151" w:rsidP="00F56623">
            <w:pPr>
              <w:rPr>
                <w:rFonts w:ascii="Arial" w:hAnsi="Arial" w:cs="Arial"/>
                <w:sz w:val="22"/>
                <w:szCs w:val="22"/>
              </w:rPr>
            </w:pPr>
          </w:p>
          <w:p w14:paraId="5407E06C" w14:textId="77777777" w:rsidR="00B23151" w:rsidRPr="00EC61FF" w:rsidRDefault="00B23151" w:rsidP="00F56623">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4D3978CF" w14:textId="77777777" w:rsidR="00B23151" w:rsidRPr="00EC61FF" w:rsidRDefault="00B23151" w:rsidP="00F56623">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30DC746B" w14:textId="77777777" w:rsidR="00B23151" w:rsidRPr="00EC61FF" w:rsidRDefault="00B23151" w:rsidP="00F56623">
            <w:pPr>
              <w:rPr>
                <w:rFonts w:ascii="Arial" w:hAnsi="Arial" w:cs="Arial"/>
                <w:sz w:val="22"/>
                <w:szCs w:val="22"/>
              </w:rPr>
            </w:pPr>
            <w:r>
              <w:rPr>
                <w:rFonts w:ascii="Arial" w:hAnsi="Arial" w:cs="Arial"/>
                <w:sz w:val="22"/>
                <w:szCs w:val="22"/>
              </w:rPr>
              <w:t>no</w:t>
            </w:r>
          </w:p>
        </w:tc>
      </w:tr>
      <w:tr w:rsidR="00B23151" w:rsidRPr="00EC61FF" w14:paraId="409D62EB" w14:textId="77777777" w:rsidTr="00F56623">
        <w:tc>
          <w:tcPr>
            <w:tcW w:w="4448" w:type="dxa"/>
            <w:gridSpan w:val="2"/>
            <w:tcBorders>
              <w:top w:val="single" w:sz="4" w:space="0" w:color="E36C0A"/>
              <w:left w:val="single" w:sz="4" w:space="0" w:color="E36C0A"/>
              <w:bottom w:val="single" w:sz="4" w:space="0" w:color="E36C0A"/>
              <w:right w:val="single" w:sz="4" w:space="0" w:color="E36C0A"/>
            </w:tcBorders>
          </w:tcPr>
          <w:p w14:paraId="65A5EB8D" w14:textId="77777777" w:rsidR="00B23151" w:rsidRPr="00EC61FF" w:rsidRDefault="00B23151" w:rsidP="00F56623">
            <w:pPr>
              <w:rPr>
                <w:rFonts w:ascii="Arial" w:hAnsi="Arial" w:cs="Arial"/>
                <w:sz w:val="22"/>
                <w:szCs w:val="22"/>
                <w:lang w:val="cy-GB"/>
              </w:rPr>
            </w:pPr>
            <w:r w:rsidRPr="00EC61FF">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294A67B3" w14:textId="77777777" w:rsidR="00B23151" w:rsidRPr="00EC61FF" w:rsidRDefault="00B23151" w:rsidP="00F56623">
            <w:pPr>
              <w:rPr>
                <w:rFonts w:ascii="Arial" w:hAnsi="Arial" w:cs="Arial"/>
                <w:sz w:val="22"/>
                <w:szCs w:val="22"/>
              </w:rPr>
            </w:pPr>
            <w:r w:rsidRPr="00EC61FF">
              <w:rPr>
                <w:rFonts w:ascii="Arial" w:hAnsi="Arial" w:cs="Arial"/>
                <w:sz w:val="22"/>
                <w:szCs w:val="22"/>
              </w:rPr>
              <w:t>Adults (over the age of 16 and competent to give consent)</w:t>
            </w:r>
          </w:p>
          <w:p w14:paraId="267911F3" w14:textId="77777777" w:rsidR="00B23151" w:rsidRPr="00EC61FF" w:rsidRDefault="00B23151" w:rsidP="00F56623">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0DB25B8A" w14:textId="77777777" w:rsidR="00B23151" w:rsidRPr="00EC61FF" w:rsidRDefault="00B23151" w:rsidP="00F56623">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14:paraId="0E6E82D2" w14:textId="77777777" w:rsidR="00B23151" w:rsidRPr="00EC61FF" w:rsidRDefault="00B23151" w:rsidP="00F56623">
            <w:pPr>
              <w:rPr>
                <w:rFonts w:ascii="Arial" w:hAnsi="Arial" w:cs="Arial"/>
                <w:sz w:val="22"/>
                <w:szCs w:val="22"/>
              </w:rPr>
            </w:pPr>
          </w:p>
        </w:tc>
      </w:tr>
      <w:tr w:rsidR="00B23151" w:rsidRPr="00EC61FF" w14:paraId="2AED02B9" w14:textId="77777777" w:rsidTr="00F56623">
        <w:tc>
          <w:tcPr>
            <w:tcW w:w="4448" w:type="dxa"/>
            <w:gridSpan w:val="2"/>
            <w:tcBorders>
              <w:top w:val="single" w:sz="4" w:space="0" w:color="E36C0A"/>
              <w:left w:val="single" w:sz="4" w:space="0" w:color="E36C0A"/>
              <w:bottom w:val="single" w:sz="4" w:space="0" w:color="E36C0A"/>
              <w:right w:val="single" w:sz="4" w:space="0" w:color="E36C0A"/>
            </w:tcBorders>
          </w:tcPr>
          <w:p w14:paraId="70E8A6C9" w14:textId="77777777" w:rsidR="00B23151" w:rsidRPr="00EC61FF" w:rsidRDefault="00B23151" w:rsidP="00F56623">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28536FEC" w14:textId="77777777" w:rsidR="00B23151" w:rsidRPr="00EC61FF" w:rsidRDefault="00B23151" w:rsidP="00F56623">
            <w:pPr>
              <w:rPr>
                <w:rFonts w:ascii="Arial" w:hAnsi="Arial" w:cs="Arial"/>
                <w:sz w:val="22"/>
                <w:szCs w:val="22"/>
              </w:rPr>
            </w:pPr>
            <w:r w:rsidRPr="00EC61FF">
              <w:rPr>
                <w:rFonts w:ascii="Arial" w:hAnsi="Arial" w:cs="Arial"/>
                <w:sz w:val="22"/>
                <w:szCs w:val="22"/>
              </w:rPr>
              <w:t>Children / legal minors</w:t>
            </w:r>
          </w:p>
          <w:p w14:paraId="23F970CD" w14:textId="77777777" w:rsidR="00B23151" w:rsidRPr="00EC61FF" w:rsidRDefault="00B23151" w:rsidP="00F56623">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3692790" w14:textId="77777777" w:rsidR="00B23151" w:rsidRPr="00EC61FF" w:rsidRDefault="00B23151" w:rsidP="00F56623">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641F96E7" w14:textId="77777777" w:rsidR="00B23151" w:rsidRPr="00EC61FF" w:rsidRDefault="00B23151" w:rsidP="00F56623">
            <w:pPr>
              <w:rPr>
                <w:rFonts w:ascii="Arial" w:hAnsi="Arial" w:cs="Arial"/>
                <w:sz w:val="22"/>
                <w:szCs w:val="22"/>
              </w:rPr>
            </w:pPr>
            <w:r>
              <w:rPr>
                <w:rFonts w:ascii="Arial" w:hAnsi="Arial" w:cs="Arial"/>
                <w:sz w:val="22"/>
                <w:szCs w:val="22"/>
              </w:rPr>
              <w:t>no</w:t>
            </w:r>
          </w:p>
        </w:tc>
      </w:tr>
      <w:tr w:rsidR="00B23151" w:rsidRPr="00EC61FF" w14:paraId="2BCF1005" w14:textId="77777777" w:rsidTr="00F56623">
        <w:tc>
          <w:tcPr>
            <w:tcW w:w="4448" w:type="dxa"/>
            <w:gridSpan w:val="2"/>
            <w:tcBorders>
              <w:top w:val="single" w:sz="4" w:space="0" w:color="E36C0A"/>
              <w:left w:val="single" w:sz="4" w:space="0" w:color="E36C0A"/>
              <w:bottom w:val="single" w:sz="4" w:space="0" w:color="E36C0A"/>
              <w:right w:val="single" w:sz="4" w:space="0" w:color="E36C0A"/>
            </w:tcBorders>
          </w:tcPr>
          <w:p w14:paraId="618E2EC6" w14:textId="77777777" w:rsidR="00B23151" w:rsidRPr="00EC61FF" w:rsidRDefault="00B23151" w:rsidP="00F56623">
            <w:pPr>
              <w:rPr>
                <w:rFonts w:ascii="Arial" w:hAnsi="Arial" w:cs="Arial"/>
                <w:sz w:val="22"/>
                <w:szCs w:val="22"/>
                <w:lang w:val="cy-GB"/>
              </w:rPr>
            </w:pPr>
            <w:r w:rsidRPr="00EC61FF">
              <w:rPr>
                <w:rFonts w:ascii="Arial" w:hAnsi="Arial" w:cs="Arial"/>
                <w:sz w:val="22"/>
                <w:szCs w:val="22"/>
                <w:lang w:val="cy-GB"/>
              </w:rPr>
              <w:t>Cleifion neu gleientiaid gweithwyr proffesiynol</w:t>
            </w:r>
            <w:r w:rsidRPr="00EC61FF">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26A54B48" w14:textId="77777777" w:rsidR="00B23151" w:rsidRPr="00EC61FF" w:rsidRDefault="00B23151" w:rsidP="00F56623">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14:paraId="2E45CB78" w14:textId="77777777" w:rsidR="00B23151" w:rsidRPr="00EC61FF" w:rsidRDefault="00B23151" w:rsidP="00F56623">
            <w:pPr>
              <w:rPr>
                <w:rFonts w:ascii="Arial" w:hAnsi="Arial" w:cs="Arial"/>
                <w:sz w:val="22"/>
                <w:szCs w:val="22"/>
              </w:rPr>
            </w:pPr>
          </w:p>
          <w:p w14:paraId="469B8AEB" w14:textId="77777777" w:rsidR="00B23151" w:rsidRPr="00EC61FF" w:rsidRDefault="00B23151" w:rsidP="00F56623">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582D286B" w14:textId="77777777" w:rsidR="00B23151" w:rsidRPr="00EC61FF" w:rsidRDefault="00B23151" w:rsidP="00F56623">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577482E9" w14:textId="77777777" w:rsidR="00B23151" w:rsidRPr="00EC61FF" w:rsidRDefault="00B23151" w:rsidP="00F56623">
            <w:pPr>
              <w:rPr>
                <w:rFonts w:ascii="Arial" w:hAnsi="Arial" w:cs="Arial"/>
                <w:sz w:val="22"/>
                <w:szCs w:val="22"/>
              </w:rPr>
            </w:pPr>
            <w:r>
              <w:rPr>
                <w:rFonts w:ascii="Arial" w:hAnsi="Arial" w:cs="Arial"/>
                <w:sz w:val="22"/>
                <w:szCs w:val="22"/>
              </w:rPr>
              <w:t>no</w:t>
            </w:r>
          </w:p>
        </w:tc>
      </w:tr>
      <w:tr w:rsidR="00B23151" w:rsidRPr="00EC61FF" w14:paraId="2935265F" w14:textId="77777777" w:rsidTr="00F56623">
        <w:tc>
          <w:tcPr>
            <w:tcW w:w="4448" w:type="dxa"/>
            <w:gridSpan w:val="2"/>
            <w:tcBorders>
              <w:top w:val="single" w:sz="4" w:space="0" w:color="E36C0A"/>
              <w:left w:val="single" w:sz="4" w:space="0" w:color="E36C0A"/>
              <w:bottom w:val="single" w:sz="4" w:space="0" w:color="E36C0A"/>
              <w:right w:val="single" w:sz="4" w:space="0" w:color="E36C0A"/>
            </w:tcBorders>
          </w:tcPr>
          <w:p w14:paraId="41A64E75" w14:textId="77777777" w:rsidR="00B23151" w:rsidRPr="00EC61FF" w:rsidRDefault="00B23151" w:rsidP="00F56623">
            <w:pPr>
              <w:rPr>
                <w:rFonts w:ascii="Arial" w:hAnsi="Arial" w:cs="Arial"/>
                <w:sz w:val="22"/>
                <w:szCs w:val="22"/>
                <w:lang w:val="cy-GB"/>
              </w:rPr>
            </w:pPr>
            <w:r w:rsidRPr="00EC61FF">
              <w:rPr>
                <w:rFonts w:ascii="Arial" w:hAnsi="Arial" w:cs="Arial"/>
                <w:sz w:val="22"/>
                <w:szCs w:val="22"/>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241CB2A7" w14:textId="77777777" w:rsidR="00B23151" w:rsidRPr="00EC61FF" w:rsidRDefault="00B23151" w:rsidP="00F56623">
            <w:pPr>
              <w:rPr>
                <w:rFonts w:ascii="Arial" w:hAnsi="Arial" w:cs="Arial"/>
                <w:sz w:val="22"/>
                <w:szCs w:val="22"/>
              </w:rPr>
            </w:pPr>
            <w:r w:rsidRPr="00EC61FF">
              <w:rPr>
                <w:rFonts w:ascii="Arial" w:hAnsi="Arial" w:cs="Arial"/>
                <w:sz w:val="22"/>
                <w:szCs w:val="22"/>
              </w:rPr>
              <w:t>Anyone in custodial care or for whom the court has assumed responsibility</w:t>
            </w:r>
          </w:p>
          <w:p w14:paraId="7BFE6377" w14:textId="77777777" w:rsidR="00B23151" w:rsidRPr="00EC61FF" w:rsidRDefault="00B23151" w:rsidP="00F56623">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693AD246" w14:textId="77777777" w:rsidR="00B23151" w:rsidRPr="00EC61FF" w:rsidRDefault="00B23151" w:rsidP="00F56623">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10A1C5FD" w14:textId="77777777" w:rsidR="00B23151" w:rsidRPr="00EC61FF" w:rsidRDefault="00B23151" w:rsidP="00F56623">
            <w:pPr>
              <w:rPr>
                <w:rFonts w:ascii="Arial" w:hAnsi="Arial" w:cs="Arial"/>
                <w:sz w:val="22"/>
                <w:szCs w:val="22"/>
              </w:rPr>
            </w:pPr>
            <w:r>
              <w:rPr>
                <w:rFonts w:ascii="Arial" w:hAnsi="Arial" w:cs="Arial"/>
                <w:sz w:val="22"/>
                <w:szCs w:val="22"/>
              </w:rPr>
              <w:t>no</w:t>
            </w:r>
          </w:p>
        </w:tc>
      </w:tr>
      <w:tr w:rsidR="00B23151" w:rsidRPr="00EC61FF" w14:paraId="7A104FCA" w14:textId="77777777" w:rsidTr="00F56623">
        <w:tc>
          <w:tcPr>
            <w:tcW w:w="4448" w:type="dxa"/>
            <w:gridSpan w:val="2"/>
            <w:tcBorders>
              <w:top w:val="single" w:sz="4" w:space="0" w:color="E36C0A"/>
              <w:left w:val="single" w:sz="4" w:space="0" w:color="E36C0A"/>
              <w:bottom w:val="single" w:sz="4" w:space="0" w:color="E36C0A"/>
              <w:right w:val="single" w:sz="4" w:space="0" w:color="E36C0A"/>
            </w:tcBorders>
          </w:tcPr>
          <w:p w14:paraId="770DCB79" w14:textId="77777777" w:rsidR="00B23151" w:rsidRPr="00EC61FF" w:rsidRDefault="00B23151" w:rsidP="00F56623">
            <w:pPr>
              <w:rPr>
                <w:rFonts w:ascii="Arial" w:hAnsi="Arial" w:cs="Arial"/>
                <w:sz w:val="22"/>
                <w:szCs w:val="22"/>
                <w:lang w:val="cy-GB"/>
              </w:rPr>
            </w:pPr>
            <w:r w:rsidRPr="00EC61FF">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6743CD4D" w14:textId="77777777" w:rsidR="00B23151" w:rsidRPr="00EC61FF" w:rsidRDefault="00B23151" w:rsidP="00F56623">
            <w:pPr>
              <w:rPr>
                <w:rFonts w:ascii="Arial" w:hAnsi="Arial" w:cs="Arial"/>
                <w:sz w:val="22"/>
                <w:szCs w:val="22"/>
              </w:rPr>
            </w:pPr>
            <w:r w:rsidRPr="00EC61FF">
              <w:rPr>
                <w:rFonts w:ascii="Arial" w:hAnsi="Arial" w:cs="Arial"/>
                <w:sz w:val="22"/>
                <w:szCs w:val="22"/>
              </w:rPr>
              <w:t>A member of any organisation where another individual may also need to give consent.</w:t>
            </w:r>
          </w:p>
          <w:p w14:paraId="2F27F5FD" w14:textId="77777777" w:rsidR="00B23151" w:rsidRPr="00EC61FF" w:rsidRDefault="00B23151" w:rsidP="00F56623">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B14BDC8" w14:textId="77777777" w:rsidR="00B23151" w:rsidRPr="00EC61FF" w:rsidRDefault="00B23151" w:rsidP="00F56623">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55C17773" w14:textId="77777777" w:rsidR="00B23151" w:rsidRPr="00EC61FF" w:rsidRDefault="00B23151" w:rsidP="00F56623">
            <w:pPr>
              <w:rPr>
                <w:rFonts w:ascii="Arial" w:hAnsi="Arial" w:cs="Arial"/>
                <w:sz w:val="22"/>
                <w:szCs w:val="22"/>
              </w:rPr>
            </w:pPr>
            <w:r>
              <w:rPr>
                <w:rFonts w:ascii="Arial" w:hAnsi="Arial" w:cs="Arial"/>
                <w:sz w:val="22"/>
                <w:szCs w:val="22"/>
              </w:rPr>
              <w:t>no</w:t>
            </w:r>
          </w:p>
        </w:tc>
      </w:tr>
      <w:tr w:rsidR="00B23151" w:rsidRPr="00EC61FF" w14:paraId="3032DA86" w14:textId="77777777" w:rsidTr="00F56623">
        <w:tc>
          <w:tcPr>
            <w:tcW w:w="10740" w:type="dxa"/>
            <w:gridSpan w:val="7"/>
            <w:tcBorders>
              <w:top w:val="single" w:sz="4" w:space="0" w:color="E36C0A"/>
              <w:left w:val="single" w:sz="4" w:space="0" w:color="E36C0A"/>
              <w:bottom w:val="single" w:sz="4" w:space="0" w:color="E36C0A"/>
              <w:right w:val="single" w:sz="4" w:space="0" w:color="E36C0A"/>
            </w:tcBorders>
          </w:tcPr>
          <w:p w14:paraId="5ED1F07E" w14:textId="77777777" w:rsidR="00B23151" w:rsidRPr="00EC61FF" w:rsidRDefault="00B23151" w:rsidP="00F56623">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p>
          <w:p w14:paraId="3703F235" w14:textId="77777777" w:rsidR="00B23151" w:rsidRPr="00EC61FF" w:rsidRDefault="00B23151" w:rsidP="00F56623">
            <w:pPr>
              <w:rPr>
                <w:rFonts w:ascii="Arial" w:hAnsi="Arial" w:cs="Arial"/>
                <w:sz w:val="22"/>
                <w:szCs w:val="22"/>
              </w:rPr>
            </w:pPr>
          </w:p>
          <w:p w14:paraId="2D6FAC54" w14:textId="77777777" w:rsidR="00B23151" w:rsidRPr="00EC61FF" w:rsidRDefault="00B23151" w:rsidP="00F56623">
            <w:pPr>
              <w:rPr>
                <w:rFonts w:ascii="Arial" w:hAnsi="Arial" w:cs="Arial"/>
                <w:sz w:val="22"/>
                <w:szCs w:val="22"/>
              </w:rPr>
            </w:pPr>
          </w:p>
        </w:tc>
      </w:tr>
      <w:tr w:rsidR="00B23151" w:rsidRPr="00EC61FF" w14:paraId="5FBDDD58" w14:textId="77777777" w:rsidTr="00F56623">
        <w:trPr>
          <w:trHeight w:val="297"/>
        </w:trPr>
        <w:tc>
          <w:tcPr>
            <w:tcW w:w="10740" w:type="dxa"/>
            <w:gridSpan w:val="7"/>
            <w:tcBorders>
              <w:top w:val="single" w:sz="4" w:space="0" w:color="E36C0A"/>
              <w:left w:val="nil"/>
              <w:bottom w:val="single" w:sz="4" w:space="0" w:color="E36C0A"/>
              <w:right w:val="nil"/>
            </w:tcBorders>
          </w:tcPr>
          <w:p w14:paraId="29F60F83" w14:textId="77777777" w:rsidR="00B23151" w:rsidRPr="00EC61FF" w:rsidRDefault="00B23151" w:rsidP="00F56623">
            <w:pPr>
              <w:rPr>
                <w:rFonts w:ascii="Arial" w:hAnsi="Arial" w:cs="Arial"/>
                <w:sz w:val="22"/>
                <w:szCs w:val="22"/>
                <w:lang w:val="cy-GB"/>
              </w:rPr>
            </w:pPr>
          </w:p>
        </w:tc>
      </w:tr>
      <w:tr w:rsidR="00B23151" w:rsidRPr="00EC61FF" w14:paraId="7CFAE22B" w14:textId="77777777" w:rsidTr="00F56623">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11E1611F" w14:textId="77777777" w:rsidR="00B23151" w:rsidRPr="00EC61FF" w:rsidRDefault="00B23151" w:rsidP="00F56623">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14:paraId="0E57A82C" w14:textId="77777777" w:rsidR="00B23151" w:rsidRPr="00EC61FF" w:rsidRDefault="00B23151" w:rsidP="00F56623">
            <w:pPr>
              <w:jc w:val="both"/>
              <w:rPr>
                <w:rFonts w:ascii="Arial" w:hAnsi="Arial" w:cs="Arial"/>
                <w:sz w:val="22"/>
                <w:szCs w:val="22"/>
              </w:rPr>
            </w:pPr>
            <w:r w:rsidRPr="00EC61FF">
              <w:rPr>
                <w:rFonts w:ascii="Arial" w:hAnsi="Arial" w:cs="Arial"/>
                <w:sz w:val="22"/>
                <w:szCs w:val="22"/>
              </w:rPr>
              <w:t>Rhowch fanylion yr demograffeg y cyfranogwyr / gynulleidfa.</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53DB6584" w14:textId="77777777" w:rsidR="00B23151" w:rsidRPr="00EC61FF" w:rsidRDefault="00B23151" w:rsidP="00F56623">
            <w:pPr>
              <w:rPr>
                <w:rFonts w:ascii="Arial" w:hAnsi="Arial" w:cs="Arial"/>
                <w:b/>
                <w:sz w:val="22"/>
                <w:szCs w:val="22"/>
              </w:rPr>
            </w:pPr>
            <w:r w:rsidRPr="00EC61FF">
              <w:rPr>
                <w:rFonts w:ascii="Arial" w:hAnsi="Arial" w:cs="Arial"/>
                <w:b/>
                <w:sz w:val="22"/>
                <w:szCs w:val="22"/>
              </w:rPr>
              <w:t>Participant / Audience Number and Age</w:t>
            </w:r>
          </w:p>
          <w:p w14:paraId="22D26860" w14:textId="77777777" w:rsidR="00B23151" w:rsidRPr="00EC61FF" w:rsidRDefault="00B23151" w:rsidP="00F56623">
            <w:pPr>
              <w:rPr>
                <w:rFonts w:ascii="Arial" w:hAnsi="Arial" w:cs="Arial"/>
                <w:sz w:val="22"/>
                <w:szCs w:val="22"/>
              </w:rPr>
            </w:pPr>
            <w:r w:rsidRPr="00EC61FF">
              <w:rPr>
                <w:rFonts w:ascii="Arial" w:hAnsi="Arial" w:cs="Arial"/>
                <w:sz w:val="22"/>
                <w:szCs w:val="22"/>
              </w:rPr>
              <w:t>Provide details of the demographics of the participants / audience.</w:t>
            </w:r>
          </w:p>
        </w:tc>
      </w:tr>
      <w:tr w:rsidR="00B23151" w:rsidRPr="00EC61FF" w14:paraId="37BD8AC2" w14:textId="77777777" w:rsidTr="00F56623">
        <w:tc>
          <w:tcPr>
            <w:tcW w:w="2943" w:type="dxa"/>
            <w:tcBorders>
              <w:top w:val="single" w:sz="4" w:space="0" w:color="E36C0A"/>
              <w:left w:val="single" w:sz="4" w:space="0" w:color="E36C0A"/>
              <w:bottom w:val="single" w:sz="4" w:space="0" w:color="E36C0A"/>
              <w:right w:val="single" w:sz="4" w:space="0" w:color="E36C0A"/>
            </w:tcBorders>
          </w:tcPr>
          <w:p w14:paraId="3FC38DC6" w14:textId="77777777" w:rsidR="00B23151" w:rsidRPr="00EC61FF" w:rsidRDefault="00B23151" w:rsidP="00F56623">
            <w:pPr>
              <w:jc w:val="both"/>
              <w:rPr>
                <w:rFonts w:ascii="Arial" w:hAnsi="Arial" w:cs="Arial"/>
                <w:sz w:val="22"/>
                <w:szCs w:val="22"/>
              </w:rPr>
            </w:pPr>
            <w:r w:rsidRPr="00EC61FF">
              <w:rPr>
                <w:rFonts w:ascii="Arial" w:hAnsi="Arial" w:cs="Arial"/>
                <w:sz w:val="22"/>
                <w:szCs w:val="22"/>
                <w:lang w:val="cy-GB"/>
              </w:rPr>
              <w:t>Nifer o Gyfranogwyr / yn y Gynulleidfa</w:t>
            </w:r>
          </w:p>
          <w:p w14:paraId="4C22AC09" w14:textId="77777777" w:rsidR="00B23151" w:rsidRPr="00EC61FF" w:rsidRDefault="00B23151" w:rsidP="00F56623">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692EBD91" w14:textId="77777777" w:rsidR="00B23151" w:rsidRPr="00EC61FF" w:rsidRDefault="00B23151" w:rsidP="00F56623">
            <w:pPr>
              <w:jc w:val="both"/>
              <w:rPr>
                <w:rFonts w:ascii="Arial" w:hAnsi="Arial" w:cs="Arial"/>
                <w:sz w:val="22"/>
                <w:szCs w:val="22"/>
              </w:rPr>
            </w:pPr>
            <w:r w:rsidRPr="00EC61FF">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412B5DE2" w14:textId="77777777" w:rsidR="00B23151" w:rsidRPr="00EC61FF" w:rsidRDefault="00B23151" w:rsidP="00F56623">
            <w:pPr>
              <w:jc w:val="both"/>
              <w:rPr>
                <w:rFonts w:ascii="Arial" w:hAnsi="Arial" w:cs="Arial"/>
                <w:sz w:val="22"/>
                <w:szCs w:val="22"/>
              </w:rPr>
            </w:pPr>
            <w:r>
              <w:rPr>
                <w:rFonts w:ascii="Arial" w:hAnsi="Arial" w:cs="Arial"/>
                <w:sz w:val="22"/>
                <w:szCs w:val="22"/>
              </w:rPr>
              <w:t>210</w:t>
            </w:r>
          </w:p>
        </w:tc>
      </w:tr>
      <w:tr w:rsidR="00B23151" w:rsidRPr="00EC61FF" w14:paraId="039F8CDE" w14:textId="77777777" w:rsidTr="00F56623">
        <w:tc>
          <w:tcPr>
            <w:tcW w:w="2943" w:type="dxa"/>
            <w:tcBorders>
              <w:top w:val="single" w:sz="4" w:space="0" w:color="E36C0A"/>
              <w:left w:val="single" w:sz="4" w:space="0" w:color="E36C0A"/>
              <w:bottom w:val="single" w:sz="4" w:space="0" w:color="E36C0A"/>
              <w:right w:val="single" w:sz="4" w:space="0" w:color="E36C0A"/>
            </w:tcBorders>
          </w:tcPr>
          <w:p w14:paraId="7D80FE47" w14:textId="77777777" w:rsidR="00B23151" w:rsidRPr="00EC61FF" w:rsidRDefault="00B23151" w:rsidP="00F56623">
            <w:pPr>
              <w:jc w:val="both"/>
              <w:rPr>
                <w:rFonts w:ascii="Arial" w:hAnsi="Arial" w:cs="Arial"/>
                <w:sz w:val="22"/>
                <w:szCs w:val="22"/>
              </w:rPr>
            </w:pPr>
            <w:r w:rsidRPr="00EC61FF">
              <w:rPr>
                <w:rFonts w:ascii="Arial" w:hAnsi="Arial" w:cs="Arial"/>
                <w:sz w:val="22"/>
                <w:szCs w:val="22"/>
                <w:lang w:val="cy-GB"/>
              </w:rPr>
              <w:t>Grŵp oedran y Cyfranogwyr/y  Gynulleidfa</w:t>
            </w:r>
          </w:p>
          <w:p w14:paraId="58A7E6C6" w14:textId="77777777" w:rsidR="00B23151" w:rsidRPr="00EC61FF" w:rsidRDefault="00B23151" w:rsidP="00F56623">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3C4D12DF" w14:textId="77777777" w:rsidR="00B23151" w:rsidRPr="00EC61FF" w:rsidRDefault="00B23151" w:rsidP="00F56623">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73D9BFCA" w14:textId="77777777" w:rsidR="00B23151" w:rsidRPr="00EC61FF" w:rsidRDefault="00B23151" w:rsidP="00F56623">
            <w:pPr>
              <w:jc w:val="both"/>
              <w:rPr>
                <w:rFonts w:ascii="Arial" w:hAnsi="Arial" w:cs="Arial"/>
                <w:b/>
                <w:sz w:val="22"/>
                <w:szCs w:val="22"/>
              </w:rPr>
            </w:pPr>
            <w:r>
              <w:rPr>
                <w:rFonts w:ascii="Arial" w:hAnsi="Arial" w:cs="Arial"/>
                <w:b/>
                <w:sz w:val="22"/>
                <w:szCs w:val="22"/>
              </w:rPr>
              <w:t>18-65</w:t>
            </w:r>
          </w:p>
        </w:tc>
      </w:tr>
    </w:tbl>
    <w:p w14:paraId="1AEBC418" w14:textId="77777777" w:rsidR="00B23151" w:rsidRPr="00836874" w:rsidRDefault="00B23151" w:rsidP="00B23151">
      <w:pPr>
        <w:rPr>
          <w:rFonts w:ascii="Arial" w:hAnsi="Arial" w:cs="Arial"/>
        </w:rPr>
      </w:pPr>
    </w:p>
    <w:p w14:paraId="61CE7CF9" w14:textId="77777777" w:rsidR="00B23151" w:rsidRPr="00EC61FF" w:rsidRDefault="00B23151" w:rsidP="00B23151">
      <w:pPr>
        <w:rPr>
          <w:rFonts w:ascii="Arial" w:hAnsi="Arial" w:cs="Arial"/>
          <w:vanish/>
        </w:rPr>
      </w:pPr>
    </w:p>
    <w:p w14:paraId="499D3566" w14:textId="77777777" w:rsidR="00B23151" w:rsidRPr="00EC61FF" w:rsidRDefault="00B23151" w:rsidP="00B23151">
      <w:pPr>
        <w:jc w:val="both"/>
        <w:rPr>
          <w:rFonts w:ascii="Arial" w:hAnsi="Arial" w:cs="Arial"/>
          <w:sz w:val="22"/>
          <w:szCs w:val="22"/>
        </w:rPr>
      </w:pPr>
    </w:p>
    <w:tbl>
      <w:tblPr>
        <w:tblpPr w:leftFromText="180" w:rightFromText="180" w:horzAnchor="page" w:tblpX="550" w:tblpY="-356"/>
        <w:tblW w:w="109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1221"/>
        <w:gridCol w:w="950"/>
      </w:tblGrid>
      <w:tr w:rsidR="00B23151" w:rsidRPr="001D10A1" w14:paraId="18CE13D1" w14:textId="77777777" w:rsidTr="00F56623">
        <w:tc>
          <w:tcPr>
            <w:tcW w:w="5331" w:type="dxa"/>
            <w:gridSpan w:val="3"/>
            <w:tcBorders>
              <w:top w:val="nil"/>
              <w:left w:val="nil"/>
              <w:bottom w:val="single" w:sz="4" w:space="0" w:color="E36C0A"/>
              <w:right w:val="nil"/>
            </w:tcBorders>
            <w:shd w:val="clear" w:color="auto" w:fill="FDE9D9"/>
          </w:tcPr>
          <w:p w14:paraId="2F1654D6" w14:textId="77777777" w:rsidR="00B23151" w:rsidRPr="001D10A1" w:rsidRDefault="00B23151" w:rsidP="00F56623">
            <w:pPr>
              <w:rPr>
                <w:rFonts w:ascii="Arial" w:hAnsi="Arial" w:cs="Arial"/>
                <w:b/>
                <w:color w:val="E36C0A"/>
                <w:sz w:val="22"/>
                <w:szCs w:val="22"/>
                <w:lang w:val="cy-GB"/>
              </w:rPr>
            </w:pPr>
            <w:r w:rsidRPr="001D10A1">
              <w:rPr>
                <w:rFonts w:ascii="Arial" w:hAnsi="Arial" w:cs="Arial"/>
                <w:b/>
                <w:color w:val="E36C0A"/>
                <w:sz w:val="22"/>
                <w:szCs w:val="22"/>
                <w:lang w:val="cy-GB"/>
              </w:rPr>
              <w:lastRenderedPageBreak/>
              <w:t>ADRAN 3 – GWEITHGAREDD YMCHWIL</w:t>
            </w:r>
          </w:p>
          <w:p w14:paraId="06C153DD" w14:textId="77777777" w:rsidR="00B23151" w:rsidRPr="001D10A1" w:rsidRDefault="00B23151" w:rsidP="00F56623">
            <w:pPr>
              <w:rPr>
                <w:rFonts w:ascii="Arial" w:hAnsi="Arial" w:cs="Arial"/>
                <w:b/>
                <w:color w:val="E36C0A"/>
                <w:sz w:val="22"/>
                <w:szCs w:val="22"/>
              </w:rPr>
            </w:pPr>
            <w:r w:rsidRPr="001D10A1">
              <w:rPr>
                <w:rFonts w:ascii="Arial" w:hAnsi="Arial" w:cs="Arial"/>
                <w:b/>
                <w:noProof/>
                <w:color w:val="E36C0A"/>
                <w:sz w:val="22"/>
                <w:szCs w:val="22"/>
              </w:rPr>
              <mc:AlternateContent>
                <mc:Choice Requires="wps">
                  <w:drawing>
                    <wp:anchor distT="0" distB="0" distL="114300" distR="114300" simplePos="0" relativeHeight="251658243" behindDoc="0" locked="0" layoutInCell="1" allowOverlap="1" wp14:anchorId="447632EC" wp14:editId="058C61A7">
                      <wp:simplePos x="0" y="0"/>
                      <wp:positionH relativeFrom="column">
                        <wp:posOffset>27305</wp:posOffset>
                      </wp:positionH>
                      <wp:positionV relativeFrom="paragraph">
                        <wp:posOffset>123190</wp:posOffset>
                      </wp:positionV>
                      <wp:extent cx="6590665" cy="12065"/>
                      <wp:effectExtent l="78105" t="72390" r="87630" b="118745"/>
                      <wp:wrapNone/>
                      <wp:docPr id="28"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590665" cy="12065"/>
                              </a:xfrm>
                              <a:prstGeom prst="line">
                                <a:avLst/>
                              </a:prstGeom>
                              <a:noFill/>
                              <a:ln w="25400">
                                <a:solidFill>
                                  <a:srgbClr val="4F81BD"/>
                                </a:solidFill>
                                <a:round/>
                                <a:headEnd/>
                                <a:tailEnd/>
                              </a:ln>
                              <a:effectLst>
                                <a:outerShdw blurRad="40000" dist="20000" dir="5400000" rotWithShape="0">
                                  <a:srgbClr val="000000">
                                    <a:alpha val="37999"/>
                                  </a:srgb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6C3B1748" id="Straight_x0020_Connector_x0020_4" o:spid="_x0000_s1026" style="position:absolute;flip:y;z-index:2516613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" strokecolor="#4f81bd" strokeweight="2pt">
                      <v:shadow on="t" opacity="24903f" mv:blur="40000f" origin=",.5" offset="0,20000emu"/>
                    </v:line>
                  </w:pict>
                </mc:Fallback>
              </mc:AlternateContent>
            </w:r>
          </w:p>
        </w:tc>
        <w:tc>
          <w:tcPr>
            <w:tcW w:w="5645" w:type="dxa"/>
            <w:gridSpan w:val="3"/>
            <w:tcBorders>
              <w:top w:val="nil"/>
              <w:left w:val="nil"/>
              <w:bottom w:val="single" w:sz="4" w:space="0" w:color="E36C0A"/>
              <w:right w:val="nil"/>
            </w:tcBorders>
            <w:shd w:val="clear" w:color="auto" w:fill="FDE9D9"/>
          </w:tcPr>
          <w:p w14:paraId="41BAE8A7" w14:textId="77777777" w:rsidR="00B23151" w:rsidRPr="001D10A1" w:rsidRDefault="00B23151" w:rsidP="00F56623">
            <w:pPr>
              <w:rPr>
                <w:rFonts w:ascii="Arial" w:hAnsi="Arial" w:cs="Arial"/>
                <w:b/>
                <w:color w:val="E36C0A"/>
                <w:sz w:val="22"/>
                <w:szCs w:val="22"/>
              </w:rPr>
            </w:pPr>
            <w:r w:rsidRPr="001D10A1">
              <w:rPr>
                <w:rFonts w:ascii="Arial" w:hAnsi="Arial" w:cs="Arial"/>
                <w:b/>
                <w:color w:val="E36C0A"/>
                <w:sz w:val="22"/>
                <w:szCs w:val="22"/>
              </w:rPr>
              <w:t xml:space="preserve">SECTION 3 – RESEARCH ACTIVITY  </w:t>
            </w:r>
          </w:p>
          <w:p w14:paraId="3A7C1E51" w14:textId="77777777" w:rsidR="00B23151" w:rsidRPr="001D10A1" w:rsidRDefault="00B23151" w:rsidP="00F56623">
            <w:pPr>
              <w:rPr>
                <w:rFonts w:ascii="Arial" w:hAnsi="Arial" w:cs="Arial"/>
                <w:b/>
                <w:color w:val="E36C0A"/>
                <w:sz w:val="22"/>
                <w:szCs w:val="22"/>
              </w:rPr>
            </w:pPr>
          </w:p>
          <w:p w14:paraId="46A3E67D" w14:textId="77777777" w:rsidR="00B23151" w:rsidRPr="001D10A1" w:rsidRDefault="00B23151" w:rsidP="00F56623">
            <w:pPr>
              <w:rPr>
                <w:rFonts w:ascii="Arial" w:hAnsi="Arial" w:cs="Arial"/>
                <w:b/>
                <w:color w:val="E36C0A"/>
                <w:sz w:val="22"/>
                <w:szCs w:val="22"/>
              </w:rPr>
            </w:pPr>
          </w:p>
        </w:tc>
      </w:tr>
      <w:tr w:rsidR="00B23151" w:rsidRPr="00505AC6" w14:paraId="5A25D9AD" w14:textId="77777777" w:rsidTr="00F56623">
        <w:tc>
          <w:tcPr>
            <w:tcW w:w="674" w:type="dxa"/>
            <w:tcBorders>
              <w:top w:val="single" w:sz="4" w:space="0" w:color="E36C0A"/>
              <w:left w:val="single" w:sz="4" w:space="0" w:color="E36C0A"/>
              <w:bottom w:val="single" w:sz="4" w:space="0" w:color="E36C0A"/>
              <w:right w:val="single" w:sz="4" w:space="0" w:color="E36C0A"/>
            </w:tcBorders>
            <w:shd w:val="clear" w:color="auto" w:fill="FDE9D9"/>
          </w:tcPr>
          <w:p w14:paraId="34DAFA90" w14:textId="77777777" w:rsidR="00B23151" w:rsidRPr="00505AC6" w:rsidRDefault="00B23151" w:rsidP="00F56623">
            <w:pPr>
              <w:rPr>
                <w:rFonts w:ascii="Arial" w:hAnsi="Arial" w:cs="Arial"/>
                <w:b/>
                <w:sz w:val="22"/>
                <w:szCs w:val="22"/>
                <w:lang w:val="cy-GB"/>
              </w:rPr>
            </w:pPr>
            <w:r w:rsidRPr="00505AC6">
              <w:rPr>
                <w:rFonts w:ascii="Arial" w:hAnsi="Arial" w:cs="Arial"/>
                <w:b/>
                <w:sz w:val="22"/>
                <w:szCs w:val="22"/>
                <w:lang w:val="cy-GB"/>
              </w:rPr>
              <w:t>1.</w:t>
            </w:r>
          </w:p>
        </w:tc>
        <w:tc>
          <w:tcPr>
            <w:tcW w:w="3795" w:type="dxa"/>
            <w:tcBorders>
              <w:top w:val="single" w:sz="4" w:space="0" w:color="E36C0A"/>
              <w:left w:val="single" w:sz="4" w:space="0" w:color="E36C0A"/>
              <w:bottom w:val="single" w:sz="4" w:space="0" w:color="E36C0A"/>
              <w:right w:val="single" w:sz="4" w:space="0" w:color="E36C0A"/>
            </w:tcBorders>
            <w:shd w:val="clear" w:color="auto" w:fill="FDE9D9"/>
          </w:tcPr>
          <w:p w14:paraId="4FCB44A6" w14:textId="77777777" w:rsidR="00B23151" w:rsidRPr="00505AC6" w:rsidRDefault="00B23151" w:rsidP="00F56623">
            <w:pPr>
              <w:rPr>
                <w:rFonts w:ascii="Arial" w:hAnsi="Arial" w:cs="Arial"/>
                <w:b/>
                <w:sz w:val="22"/>
                <w:szCs w:val="22"/>
                <w:lang w:val="cy-GB"/>
              </w:rPr>
            </w:pPr>
            <w:r w:rsidRPr="00505AC6">
              <w:rPr>
                <w:rFonts w:ascii="Arial" w:hAnsi="Arial" w:cs="Arial"/>
                <w:b/>
                <w:sz w:val="22"/>
                <w:szCs w:val="22"/>
                <w:lang w:val="cy-GB"/>
              </w:rPr>
              <w:t>Ydy’r prosiect yn cynnwys:</w:t>
            </w:r>
          </w:p>
        </w:tc>
        <w:tc>
          <w:tcPr>
            <w:tcW w:w="4336" w:type="dxa"/>
            <w:gridSpan w:val="2"/>
            <w:tcBorders>
              <w:top w:val="single" w:sz="4" w:space="0" w:color="E36C0A"/>
              <w:left w:val="single" w:sz="4" w:space="0" w:color="E36C0A"/>
              <w:bottom w:val="single" w:sz="4" w:space="0" w:color="E36C0A"/>
              <w:right w:val="single" w:sz="4" w:space="0" w:color="E36C0A"/>
            </w:tcBorders>
            <w:shd w:val="clear" w:color="auto" w:fill="FDE9D9"/>
          </w:tcPr>
          <w:p w14:paraId="44156215" w14:textId="77777777" w:rsidR="00B23151" w:rsidRPr="00505AC6" w:rsidRDefault="00B23151" w:rsidP="00F56623">
            <w:pPr>
              <w:rPr>
                <w:rFonts w:ascii="Arial" w:hAnsi="Arial" w:cs="Arial"/>
                <w:b/>
                <w:sz w:val="22"/>
                <w:szCs w:val="22"/>
              </w:rPr>
            </w:pPr>
            <w:r w:rsidRPr="00505AC6">
              <w:rPr>
                <w:rFonts w:ascii="Arial" w:hAnsi="Arial" w:cs="Arial"/>
                <w:b/>
                <w:sz w:val="22"/>
                <w:szCs w:val="22"/>
              </w:rPr>
              <w:t>Does the project include:</w:t>
            </w:r>
          </w:p>
        </w:tc>
        <w:tc>
          <w:tcPr>
            <w:tcW w:w="1221" w:type="dxa"/>
            <w:tcBorders>
              <w:top w:val="single" w:sz="4" w:space="0" w:color="E36C0A"/>
              <w:left w:val="single" w:sz="4" w:space="0" w:color="E36C0A"/>
              <w:bottom w:val="single" w:sz="4" w:space="0" w:color="E36C0A"/>
              <w:right w:val="single" w:sz="4" w:space="0" w:color="E36C0A"/>
            </w:tcBorders>
            <w:shd w:val="clear" w:color="auto" w:fill="FDE9D9"/>
          </w:tcPr>
          <w:p w14:paraId="036087F0" w14:textId="77777777" w:rsidR="00B23151" w:rsidRPr="00505AC6" w:rsidRDefault="00B23151" w:rsidP="00F56623">
            <w:pPr>
              <w:rPr>
                <w:rFonts w:ascii="Arial" w:hAnsi="Arial" w:cs="Arial"/>
                <w:b/>
                <w:sz w:val="22"/>
                <w:szCs w:val="22"/>
              </w:rPr>
            </w:pPr>
            <w:r w:rsidRPr="00505AC6">
              <w:rPr>
                <w:rFonts w:ascii="Arial" w:hAnsi="Arial" w:cs="Arial"/>
                <w:b/>
                <w:sz w:val="22"/>
                <w:szCs w:val="22"/>
              </w:rPr>
              <w:t>Ydy / Yes</w:t>
            </w:r>
          </w:p>
        </w:tc>
        <w:tc>
          <w:tcPr>
            <w:tcW w:w="950" w:type="dxa"/>
            <w:tcBorders>
              <w:top w:val="single" w:sz="4" w:space="0" w:color="E36C0A"/>
              <w:left w:val="single" w:sz="4" w:space="0" w:color="E36C0A"/>
              <w:bottom w:val="single" w:sz="4" w:space="0" w:color="E36C0A"/>
              <w:right w:val="single" w:sz="4" w:space="0" w:color="E36C0A"/>
            </w:tcBorders>
            <w:shd w:val="clear" w:color="auto" w:fill="FDE9D9"/>
          </w:tcPr>
          <w:p w14:paraId="294BC088" w14:textId="77777777" w:rsidR="00B23151" w:rsidRPr="00505AC6" w:rsidRDefault="00B23151" w:rsidP="00F56623">
            <w:pPr>
              <w:rPr>
                <w:rFonts w:ascii="Arial" w:hAnsi="Arial" w:cs="Arial"/>
                <w:b/>
                <w:sz w:val="22"/>
                <w:szCs w:val="22"/>
              </w:rPr>
            </w:pPr>
            <w:r w:rsidRPr="00505AC6">
              <w:rPr>
                <w:rFonts w:ascii="Arial" w:hAnsi="Arial" w:cs="Arial"/>
                <w:b/>
                <w:sz w:val="22"/>
                <w:szCs w:val="22"/>
              </w:rPr>
              <w:t xml:space="preserve">Nac ydy/No </w:t>
            </w:r>
          </w:p>
        </w:tc>
      </w:tr>
      <w:tr w:rsidR="00B23151" w:rsidRPr="00EC61FF" w14:paraId="3062CC68" w14:textId="77777777" w:rsidTr="00F56623">
        <w:trPr>
          <w:trHeight w:val="772"/>
        </w:trPr>
        <w:tc>
          <w:tcPr>
            <w:tcW w:w="4469" w:type="dxa"/>
            <w:gridSpan w:val="2"/>
            <w:tcBorders>
              <w:top w:val="single" w:sz="4" w:space="0" w:color="E36C0A"/>
              <w:left w:val="single" w:sz="4" w:space="0" w:color="E36C0A"/>
              <w:bottom w:val="single" w:sz="4" w:space="0" w:color="E36C0A"/>
              <w:right w:val="single" w:sz="4" w:space="0" w:color="E36C0A"/>
            </w:tcBorders>
          </w:tcPr>
          <w:p w14:paraId="791CAB7E" w14:textId="77777777" w:rsidR="00B23151" w:rsidRPr="00EC61FF" w:rsidRDefault="00B23151" w:rsidP="00F56623">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36" w:type="dxa"/>
            <w:gridSpan w:val="2"/>
            <w:tcBorders>
              <w:top w:val="single" w:sz="4" w:space="0" w:color="E36C0A"/>
              <w:left w:val="single" w:sz="4" w:space="0" w:color="E36C0A"/>
              <w:bottom w:val="single" w:sz="4" w:space="0" w:color="E36C0A"/>
              <w:right w:val="single" w:sz="4" w:space="0" w:color="E36C0A"/>
            </w:tcBorders>
          </w:tcPr>
          <w:p w14:paraId="5BEC0552" w14:textId="77777777" w:rsidR="00B23151" w:rsidRPr="00EC61FF" w:rsidRDefault="00B23151" w:rsidP="00F56623">
            <w:pPr>
              <w:rPr>
                <w:rFonts w:ascii="Arial" w:hAnsi="Arial" w:cs="Arial"/>
                <w:sz w:val="22"/>
                <w:szCs w:val="22"/>
              </w:rPr>
            </w:pPr>
            <w:r w:rsidRPr="00EC61FF">
              <w:rPr>
                <w:rFonts w:ascii="Arial" w:hAnsi="Arial" w:cs="Arial"/>
                <w:sz w:val="22"/>
                <w:szCs w:val="22"/>
              </w:rPr>
              <w:t xml:space="preserve">Use of questionnaire </w:t>
            </w:r>
            <w:r>
              <w:rPr>
                <w:rFonts w:ascii="Arial" w:hAnsi="Arial" w:cs="Arial"/>
                <w:sz w:val="22"/>
                <w:szCs w:val="22"/>
              </w:rPr>
              <w:t xml:space="preserve">or similar research instrument </w:t>
            </w:r>
          </w:p>
          <w:p w14:paraId="08950112" w14:textId="77777777" w:rsidR="00B23151" w:rsidRPr="00EC61FF" w:rsidRDefault="00B23151" w:rsidP="00F56623">
            <w:pPr>
              <w:rPr>
                <w:rFonts w:ascii="Arial" w:hAnsi="Arial" w:cs="Arial"/>
                <w:sz w:val="22"/>
                <w:szCs w:val="22"/>
              </w:rPr>
            </w:pPr>
          </w:p>
        </w:tc>
        <w:tc>
          <w:tcPr>
            <w:tcW w:w="1221" w:type="dxa"/>
            <w:tcBorders>
              <w:top w:val="single" w:sz="4" w:space="0" w:color="E36C0A"/>
              <w:left w:val="single" w:sz="4" w:space="0" w:color="E36C0A"/>
              <w:bottom w:val="single" w:sz="4" w:space="0" w:color="E36C0A"/>
              <w:right w:val="single" w:sz="4" w:space="0" w:color="E36C0A"/>
            </w:tcBorders>
          </w:tcPr>
          <w:p w14:paraId="5756C0B1" w14:textId="77777777" w:rsidR="00B23151" w:rsidRPr="00EC61FF" w:rsidRDefault="00B23151" w:rsidP="00F56623">
            <w:pPr>
              <w:rPr>
                <w:rFonts w:ascii="Arial" w:hAnsi="Arial" w:cs="Arial"/>
                <w:sz w:val="22"/>
                <w:szCs w:val="22"/>
              </w:rPr>
            </w:pPr>
            <w:r>
              <w:rPr>
                <w:rFonts w:ascii="Arial" w:hAnsi="Arial" w:cs="Arial"/>
                <w:sz w:val="22"/>
                <w:szCs w:val="22"/>
              </w:rPr>
              <w:t>yes</w:t>
            </w:r>
          </w:p>
        </w:tc>
        <w:tc>
          <w:tcPr>
            <w:tcW w:w="950" w:type="dxa"/>
            <w:tcBorders>
              <w:top w:val="single" w:sz="4" w:space="0" w:color="E36C0A"/>
              <w:left w:val="single" w:sz="4" w:space="0" w:color="E36C0A"/>
              <w:bottom w:val="single" w:sz="4" w:space="0" w:color="E36C0A"/>
              <w:right w:val="single" w:sz="4" w:space="0" w:color="E36C0A"/>
            </w:tcBorders>
          </w:tcPr>
          <w:p w14:paraId="362B2623" w14:textId="77777777" w:rsidR="00B23151" w:rsidRPr="00EC61FF" w:rsidRDefault="00B23151" w:rsidP="00F56623">
            <w:pPr>
              <w:rPr>
                <w:rFonts w:ascii="Arial" w:hAnsi="Arial" w:cs="Arial"/>
                <w:sz w:val="22"/>
                <w:szCs w:val="22"/>
              </w:rPr>
            </w:pPr>
          </w:p>
        </w:tc>
      </w:tr>
      <w:tr w:rsidR="00B23151" w:rsidRPr="00EC61FF" w14:paraId="07D42AE5" w14:textId="77777777" w:rsidTr="00F56623">
        <w:tc>
          <w:tcPr>
            <w:tcW w:w="4469" w:type="dxa"/>
            <w:gridSpan w:val="2"/>
            <w:tcBorders>
              <w:top w:val="single" w:sz="4" w:space="0" w:color="E36C0A"/>
              <w:left w:val="single" w:sz="4" w:space="0" w:color="E36C0A"/>
              <w:bottom w:val="single" w:sz="4" w:space="0" w:color="E36C0A"/>
              <w:right w:val="single" w:sz="4" w:space="0" w:color="E36C0A"/>
            </w:tcBorders>
          </w:tcPr>
          <w:p w14:paraId="59487464" w14:textId="77777777" w:rsidR="00B23151" w:rsidRPr="00EC61FF" w:rsidRDefault="00B23151" w:rsidP="00F56623">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36" w:type="dxa"/>
            <w:gridSpan w:val="2"/>
            <w:tcBorders>
              <w:top w:val="single" w:sz="4" w:space="0" w:color="E36C0A"/>
              <w:left w:val="single" w:sz="4" w:space="0" w:color="E36C0A"/>
              <w:bottom w:val="single" w:sz="4" w:space="0" w:color="E36C0A"/>
              <w:right w:val="single" w:sz="4" w:space="0" w:color="E36C0A"/>
            </w:tcBorders>
          </w:tcPr>
          <w:p w14:paraId="4BA60C86" w14:textId="77777777" w:rsidR="00B23151" w:rsidRPr="00EC61FF" w:rsidRDefault="00B23151" w:rsidP="00F56623">
            <w:pPr>
              <w:rPr>
                <w:rFonts w:ascii="Arial" w:hAnsi="Arial" w:cs="Arial"/>
                <w:sz w:val="22"/>
                <w:szCs w:val="22"/>
              </w:rPr>
            </w:pPr>
            <w:r w:rsidRPr="00EC61FF">
              <w:rPr>
                <w:rFonts w:ascii="Arial" w:hAnsi="Arial" w:cs="Arial"/>
                <w:sz w:val="22"/>
                <w:szCs w:val="22"/>
              </w:rPr>
              <w:t>Use of written or computerised test</w:t>
            </w:r>
          </w:p>
          <w:p w14:paraId="3C3B559C" w14:textId="77777777" w:rsidR="00B23151" w:rsidRPr="00EC61FF" w:rsidRDefault="00B23151" w:rsidP="00F56623">
            <w:pPr>
              <w:rPr>
                <w:rFonts w:ascii="Arial" w:hAnsi="Arial" w:cs="Arial"/>
                <w:sz w:val="22"/>
                <w:szCs w:val="22"/>
              </w:rPr>
            </w:pPr>
          </w:p>
          <w:p w14:paraId="4B500ED9" w14:textId="77777777" w:rsidR="00B23151" w:rsidRPr="00EC61FF" w:rsidRDefault="00B23151" w:rsidP="00F56623">
            <w:pPr>
              <w:rPr>
                <w:rFonts w:ascii="Arial" w:hAnsi="Arial" w:cs="Arial"/>
                <w:sz w:val="22"/>
                <w:szCs w:val="22"/>
              </w:rPr>
            </w:pPr>
          </w:p>
        </w:tc>
        <w:tc>
          <w:tcPr>
            <w:tcW w:w="1221" w:type="dxa"/>
            <w:tcBorders>
              <w:top w:val="single" w:sz="4" w:space="0" w:color="E36C0A"/>
              <w:left w:val="single" w:sz="4" w:space="0" w:color="E36C0A"/>
              <w:bottom w:val="single" w:sz="4" w:space="0" w:color="E36C0A"/>
              <w:right w:val="single" w:sz="4" w:space="0" w:color="E36C0A"/>
            </w:tcBorders>
          </w:tcPr>
          <w:p w14:paraId="5956781E" w14:textId="77777777" w:rsidR="00B23151" w:rsidRPr="00EC61FF" w:rsidRDefault="00B23151" w:rsidP="00F56623">
            <w:pPr>
              <w:rPr>
                <w:rFonts w:ascii="Arial" w:hAnsi="Arial" w:cs="Arial"/>
                <w:sz w:val="22"/>
                <w:szCs w:val="22"/>
              </w:rPr>
            </w:pPr>
          </w:p>
        </w:tc>
        <w:tc>
          <w:tcPr>
            <w:tcW w:w="950" w:type="dxa"/>
            <w:tcBorders>
              <w:top w:val="single" w:sz="4" w:space="0" w:color="E36C0A"/>
              <w:left w:val="single" w:sz="4" w:space="0" w:color="E36C0A"/>
              <w:bottom w:val="single" w:sz="4" w:space="0" w:color="E36C0A"/>
              <w:right w:val="single" w:sz="4" w:space="0" w:color="E36C0A"/>
            </w:tcBorders>
          </w:tcPr>
          <w:p w14:paraId="654AF635" w14:textId="77777777" w:rsidR="00B23151" w:rsidRPr="00EC61FF" w:rsidRDefault="00B23151" w:rsidP="00F56623">
            <w:pPr>
              <w:rPr>
                <w:rFonts w:ascii="Arial" w:hAnsi="Arial" w:cs="Arial"/>
                <w:sz w:val="22"/>
                <w:szCs w:val="22"/>
              </w:rPr>
            </w:pPr>
            <w:r>
              <w:rPr>
                <w:rFonts w:ascii="Arial" w:hAnsi="Arial" w:cs="Arial"/>
                <w:sz w:val="22"/>
                <w:szCs w:val="22"/>
              </w:rPr>
              <w:t>no</w:t>
            </w:r>
          </w:p>
        </w:tc>
      </w:tr>
      <w:tr w:rsidR="00B23151" w:rsidRPr="00EC61FF" w14:paraId="57A4DF93" w14:textId="77777777" w:rsidTr="00F56623">
        <w:tc>
          <w:tcPr>
            <w:tcW w:w="4469" w:type="dxa"/>
            <w:gridSpan w:val="2"/>
            <w:tcBorders>
              <w:top w:val="single" w:sz="4" w:space="0" w:color="E36C0A"/>
              <w:left w:val="single" w:sz="4" w:space="0" w:color="E36C0A"/>
              <w:bottom w:val="single" w:sz="4" w:space="0" w:color="E36C0A"/>
              <w:right w:val="single" w:sz="4" w:space="0" w:color="E36C0A"/>
            </w:tcBorders>
          </w:tcPr>
          <w:p w14:paraId="717E4C49" w14:textId="77777777" w:rsidR="00B23151" w:rsidRPr="00EC61FF" w:rsidRDefault="00B23151" w:rsidP="00F56623">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36" w:type="dxa"/>
            <w:gridSpan w:val="2"/>
            <w:tcBorders>
              <w:top w:val="single" w:sz="4" w:space="0" w:color="E36C0A"/>
              <w:left w:val="single" w:sz="4" w:space="0" w:color="E36C0A"/>
              <w:bottom w:val="single" w:sz="4" w:space="0" w:color="E36C0A"/>
              <w:right w:val="single" w:sz="4" w:space="0" w:color="E36C0A"/>
            </w:tcBorders>
          </w:tcPr>
          <w:p w14:paraId="15417619" w14:textId="77777777" w:rsidR="00B23151" w:rsidRPr="00EC61FF" w:rsidRDefault="00B23151" w:rsidP="00F56623">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14:paraId="0B5C4E04" w14:textId="77777777" w:rsidR="00B23151" w:rsidRPr="00EC61FF" w:rsidRDefault="00B23151" w:rsidP="00F56623">
            <w:pPr>
              <w:rPr>
                <w:rFonts w:ascii="Arial" w:hAnsi="Arial" w:cs="Arial"/>
                <w:sz w:val="22"/>
                <w:szCs w:val="22"/>
              </w:rPr>
            </w:pPr>
          </w:p>
        </w:tc>
        <w:tc>
          <w:tcPr>
            <w:tcW w:w="1221" w:type="dxa"/>
            <w:tcBorders>
              <w:top w:val="single" w:sz="4" w:space="0" w:color="E36C0A"/>
              <w:left w:val="single" w:sz="4" w:space="0" w:color="E36C0A"/>
              <w:bottom w:val="single" w:sz="4" w:space="0" w:color="E36C0A"/>
              <w:right w:val="single" w:sz="4" w:space="0" w:color="E36C0A"/>
            </w:tcBorders>
          </w:tcPr>
          <w:p w14:paraId="6F299404" w14:textId="77777777" w:rsidR="00B23151" w:rsidRPr="00EC61FF" w:rsidRDefault="00B23151" w:rsidP="00F56623">
            <w:pPr>
              <w:rPr>
                <w:rFonts w:ascii="Arial" w:hAnsi="Arial" w:cs="Arial"/>
                <w:sz w:val="22"/>
                <w:szCs w:val="22"/>
              </w:rPr>
            </w:pPr>
            <w:r>
              <w:rPr>
                <w:rFonts w:ascii="Arial" w:hAnsi="Arial" w:cs="Arial"/>
                <w:sz w:val="22"/>
                <w:szCs w:val="22"/>
              </w:rPr>
              <w:t>yes</w:t>
            </w:r>
          </w:p>
        </w:tc>
        <w:tc>
          <w:tcPr>
            <w:tcW w:w="950" w:type="dxa"/>
            <w:tcBorders>
              <w:top w:val="single" w:sz="4" w:space="0" w:color="E36C0A"/>
              <w:left w:val="single" w:sz="4" w:space="0" w:color="E36C0A"/>
              <w:bottom w:val="single" w:sz="4" w:space="0" w:color="E36C0A"/>
              <w:right w:val="single" w:sz="4" w:space="0" w:color="E36C0A"/>
            </w:tcBorders>
          </w:tcPr>
          <w:p w14:paraId="29204FDF" w14:textId="77777777" w:rsidR="00B23151" w:rsidRPr="00EC61FF" w:rsidRDefault="00B23151" w:rsidP="00F56623">
            <w:pPr>
              <w:rPr>
                <w:rFonts w:ascii="Arial" w:hAnsi="Arial" w:cs="Arial"/>
                <w:sz w:val="22"/>
                <w:szCs w:val="22"/>
              </w:rPr>
            </w:pPr>
          </w:p>
        </w:tc>
      </w:tr>
      <w:tr w:rsidR="00B23151" w:rsidRPr="00EC61FF" w14:paraId="7D9B7AB1" w14:textId="77777777" w:rsidTr="00F56623">
        <w:tc>
          <w:tcPr>
            <w:tcW w:w="4469" w:type="dxa"/>
            <w:gridSpan w:val="2"/>
            <w:tcBorders>
              <w:top w:val="single" w:sz="4" w:space="0" w:color="E36C0A"/>
              <w:left w:val="single" w:sz="4" w:space="0" w:color="E36C0A"/>
              <w:bottom w:val="single" w:sz="4" w:space="0" w:color="E36C0A"/>
              <w:right w:val="single" w:sz="4" w:space="0" w:color="E36C0A"/>
            </w:tcBorders>
          </w:tcPr>
          <w:p w14:paraId="6B21E1C4" w14:textId="77777777" w:rsidR="00B23151" w:rsidRPr="00EC61FF" w:rsidRDefault="00B23151" w:rsidP="00F56623">
            <w:pPr>
              <w:rPr>
                <w:rFonts w:ascii="Arial" w:hAnsi="Arial" w:cs="Arial"/>
                <w:sz w:val="22"/>
                <w:szCs w:val="22"/>
                <w:lang w:val="cy-GB"/>
              </w:rPr>
            </w:pPr>
            <w:r w:rsidRPr="00EC61FF">
              <w:rPr>
                <w:rFonts w:ascii="Arial" w:hAnsi="Arial" w:cs="Arial"/>
                <w:sz w:val="22"/>
                <w:szCs w:val="22"/>
                <w:lang w:val="cy-GB"/>
              </w:rPr>
              <w:t>Dyddiaduron</w:t>
            </w:r>
          </w:p>
        </w:tc>
        <w:tc>
          <w:tcPr>
            <w:tcW w:w="4336" w:type="dxa"/>
            <w:gridSpan w:val="2"/>
            <w:tcBorders>
              <w:top w:val="single" w:sz="4" w:space="0" w:color="E36C0A"/>
              <w:left w:val="single" w:sz="4" w:space="0" w:color="E36C0A"/>
              <w:bottom w:val="single" w:sz="4" w:space="0" w:color="E36C0A"/>
              <w:right w:val="single" w:sz="4" w:space="0" w:color="E36C0A"/>
            </w:tcBorders>
          </w:tcPr>
          <w:p w14:paraId="0DDF1477" w14:textId="77777777" w:rsidR="00B23151" w:rsidRPr="00EC61FF" w:rsidRDefault="00B23151" w:rsidP="00F56623">
            <w:pPr>
              <w:rPr>
                <w:rFonts w:ascii="Arial" w:hAnsi="Arial" w:cs="Arial"/>
                <w:sz w:val="22"/>
                <w:szCs w:val="22"/>
              </w:rPr>
            </w:pPr>
            <w:r w:rsidRPr="00EC61FF">
              <w:rPr>
                <w:rFonts w:ascii="Arial" w:hAnsi="Arial" w:cs="Arial"/>
                <w:sz w:val="22"/>
                <w:szCs w:val="22"/>
              </w:rPr>
              <w:t>Diaries</w:t>
            </w:r>
          </w:p>
          <w:p w14:paraId="4220E13D" w14:textId="77777777" w:rsidR="00B23151" w:rsidRPr="00EC61FF" w:rsidRDefault="00B23151" w:rsidP="00F56623">
            <w:pPr>
              <w:rPr>
                <w:rFonts w:ascii="Arial" w:hAnsi="Arial" w:cs="Arial"/>
                <w:sz w:val="22"/>
                <w:szCs w:val="22"/>
              </w:rPr>
            </w:pPr>
          </w:p>
        </w:tc>
        <w:tc>
          <w:tcPr>
            <w:tcW w:w="1221" w:type="dxa"/>
            <w:tcBorders>
              <w:top w:val="single" w:sz="4" w:space="0" w:color="E36C0A"/>
              <w:left w:val="single" w:sz="4" w:space="0" w:color="E36C0A"/>
              <w:bottom w:val="single" w:sz="4" w:space="0" w:color="E36C0A"/>
              <w:right w:val="single" w:sz="4" w:space="0" w:color="E36C0A"/>
            </w:tcBorders>
          </w:tcPr>
          <w:p w14:paraId="026DA9FF" w14:textId="77777777" w:rsidR="00B23151" w:rsidRPr="00EC61FF" w:rsidRDefault="00B23151" w:rsidP="00F56623">
            <w:pPr>
              <w:rPr>
                <w:rFonts w:ascii="Arial" w:hAnsi="Arial" w:cs="Arial"/>
                <w:sz w:val="22"/>
                <w:szCs w:val="22"/>
              </w:rPr>
            </w:pPr>
          </w:p>
        </w:tc>
        <w:tc>
          <w:tcPr>
            <w:tcW w:w="950" w:type="dxa"/>
            <w:tcBorders>
              <w:top w:val="single" w:sz="4" w:space="0" w:color="E36C0A"/>
              <w:left w:val="single" w:sz="4" w:space="0" w:color="E36C0A"/>
              <w:bottom w:val="single" w:sz="4" w:space="0" w:color="E36C0A"/>
              <w:right w:val="single" w:sz="4" w:space="0" w:color="E36C0A"/>
            </w:tcBorders>
          </w:tcPr>
          <w:p w14:paraId="441F3E07" w14:textId="77777777" w:rsidR="00B23151" w:rsidRPr="00EC61FF" w:rsidRDefault="00B23151" w:rsidP="00F56623">
            <w:pPr>
              <w:rPr>
                <w:rFonts w:ascii="Arial" w:hAnsi="Arial" w:cs="Arial"/>
                <w:sz w:val="22"/>
                <w:szCs w:val="22"/>
              </w:rPr>
            </w:pPr>
            <w:r>
              <w:rPr>
                <w:rFonts w:ascii="Arial" w:hAnsi="Arial" w:cs="Arial"/>
                <w:sz w:val="22"/>
                <w:szCs w:val="22"/>
              </w:rPr>
              <w:t>no</w:t>
            </w:r>
          </w:p>
        </w:tc>
      </w:tr>
      <w:tr w:rsidR="00B23151" w:rsidRPr="00EC61FF" w14:paraId="4DA17524" w14:textId="77777777" w:rsidTr="00F56623">
        <w:tc>
          <w:tcPr>
            <w:tcW w:w="4469" w:type="dxa"/>
            <w:gridSpan w:val="2"/>
            <w:tcBorders>
              <w:top w:val="single" w:sz="4" w:space="0" w:color="E36C0A"/>
              <w:left w:val="single" w:sz="4" w:space="0" w:color="E36C0A"/>
              <w:bottom w:val="single" w:sz="4" w:space="0" w:color="E36C0A"/>
              <w:right w:val="single" w:sz="4" w:space="0" w:color="E36C0A"/>
            </w:tcBorders>
          </w:tcPr>
          <w:p w14:paraId="50BEDB93" w14:textId="77777777" w:rsidR="00B23151" w:rsidRPr="00EC61FF" w:rsidRDefault="00B23151" w:rsidP="00F56623">
            <w:pPr>
              <w:rPr>
                <w:rFonts w:ascii="Arial" w:hAnsi="Arial" w:cs="Arial"/>
                <w:sz w:val="22"/>
                <w:szCs w:val="22"/>
                <w:lang w:val="cy-GB"/>
              </w:rPr>
            </w:pPr>
            <w:r w:rsidRPr="00EC61FF">
              <w:rPr>
                <w:rFonts w:ascii="Arial" w:hAnsi="Arial" w:cs="Arial"/>
                <w:sz w:val="22"/>
                <w:szCs w:val="22"/>
                <w:lang w:val="cy-GB"/>
              </w:rPr>
              <w:t>Arsylwi ar gyfranogwyr a hwythau'n ymwybodol o hynny</w:t>
            </w:r>
          </w:p>
        </w:tc>
        <w:tc>
          <w:tcPr>
            <w:tcW w:w="4336" w:type="dxa"/>
            <w:gridSpan w:val="2"/>
            <w:tcBorders>
              <w:top w:val="single" w:sz="4" w:space="0" w:color="E36C0A"/>
              <w:left w:val="single" w:sz="4" w:space="0" w:color="E36C0A"/>
              <w:bottom w:val="single" w:sz="4" w:space="0" w:color="E36C0A"/>
              <w:right w:val="single" w:sz="4" w:space="0" w:color="E36C0A"/>
            </w:tcBorders>
          </w:tcPr>
          <w:p w14:paraId="44FA793C" w14:textId="77777777" w:rsidR="00B23151" w:rsidRPr="00EC61FF" w:rsidRDefault="00B23151" w:rsidP="00F56623">
            <w:pPr>
              <w:rPr>
                <w:rFonts w:ascii="Arial" w:hAnsi="Arial" w:cs="Arial"/>
                <w:sz w:val="22"/>
                <w:szCs w:val="22"/>
              </w:rPr>
            </w:pPr>
            <w:r w:rsidRPr="00EC61FF">
              <w:rPr>
                <w:rFonts w:ascii="Arial" w:hAnsi="Arial" w:cs="Arial"/>
                <w:sz w:val="22"/>
                <w:szCs w:val="22"/>
              </w:rPr>
              <w:t>Participant observation with their knowledge</w:t>
            </w:r>
          </w:p>
        </w:tc>
        <w:tc>
          <w:tcPr>
            <w:tcW w:w="1221" w:type="dxa"/>
            <w:tcBorders>
              <w:top w:val="single" w:sz="4" w:space="0" w:color="E36C0A"/>
              <w:left w:val="single" w:sz="4" w:space="0" w:color="E36C0A"/>
              <w:bottom w:val="single" w:sz="4" w:space="0" w:color="E36C0A"/>
              <w:right w:val="single" w:sz="4" w:space="0" w:color="E36C0A"/>
            </w:tcBorders>
          </w:tcPr>
          <w:p w14:paraId="5809BCAD" w14:textId="77777777" w:rsidR="00B23151" w:rsidRPr="00EC61FF" w:rsidRDefault="00B23151" w:rsidP="00F56623">
            <w:pPr>
              <w:rPr>
                <w:rFonts w:ascii="Arial" w:hAnsi="Arial" w:cs="Arial"/>
                <w:sz w:val="22"/>
                <w:szCs w:val="22"/>
              </w:rPr>
            </w:pPr>
          </w:p>
        </w:tc>
        <w:tc>
          <w:tcPr>
            <w:tcW w:w="950" w:type="dxa"/>
            <w:tcBorders>
              <w:top w:val="single" w:sz="4" w:space="0" w:color="E36C0A"/>
              <w:left w:val="single" w:sz="4" w:space="0" w:color="E36C0A"/>
              <w:bottom w:val="single" w:sz="4" w:space="0" w:color="E36C0A"/>
              <w:right w:val="single" w:sz="4" w:space="0" w:color="E36C0A"/>
            </w:tcBorders>
          </w:tcPr>
          <w:p w14:paraId="08981670" w14:textId="77777777" w:rsidR="00B23151" w:rsidRPr="00EC61FF" w:rsidRDefault="00B23151" w:rsidP="00F56623">
            <w:pPr>
              <w:rPr>
                <w:rFonts w:ascii="Arial" w:hAnsi="Arial" w:cs="Arial"/>
                <w:sz w:val="22"/>
                <w:szCs w:val="22"/>
              </w:rPr>
            </w:pPr>
            <w:r>
              <w:rPr>
                <w:rFonts w:ascii="Arial" w:hAnsi="Arial" w:cs="Arial"/>
                <w:sz w:val="22"/>
                <w:szCs w:val="22"/>
              </w:rPr>
              <w:t>no</w:t>
            </w:r>
          </w:p>
        </w:tc>
      </w:tr>
      <w:tr w:rsidR="00B23151" w:rsidRPr="00EC61FF" w14:paraId="2D3DCC00" w14:textId="77777777" w:rsidTr="00F56623">
        <w:tc>
          <w:tcPr>
            <w:tcW w:w="4469" w:type="dxa"/>
            <w:gridSpan w:val="2"/>
            <w:tcBorders>
              <w:top w:val="single" w:sz="4" w:space="0" w:color="E36C0A"/>
              <w:left w:val="single" w:sz="4" w:space="0" w:color="E36C0A"/>
              <w:bottom w:val="single" w:sz="4" w:space="0" w:color="E36C0A"/>
              <w:right w:val="single" w:sz="4" w:space="0" w:color="E36C0A"/>
            </w:tcBorders>
          </w:tcPr>
          <w:p w14:paraId="4617D798" w14:textId="77777777" w:rsidR="00B23151" w:rsidRPr="00EC61FF" w:rsidRDefault="00B23151" w:rsidP="00F56623">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36" w:type="dxa"/>
            <w:gridSpan w:val="2"/>
            <w:tcBorders>
              <w:top w:val="single" w:sz="4" w:space="0" w:color="E36C0A"/>
              <w:left w:val="single" w:sz="4" w:space="0" w:color="E36C0A"/>
              <w:bottom w:val="single" w:sz="4" w:space="0" w:color="E36C0A"/>
              <w:right w:val="single" w:sz="4" w:space="0" w:color="E36C0A"/>
            </w:tcBorders>
          </w:tcPr>
          <w:p w14:paraId="1BB6C32E" w14:textId="77777777" w:rsidR="00B23151" w:rsidRPr="00EC61FF" w:rsidRDefault="00B23151" w:rsidP="00F56623">
            <w:pPr>
              <w:rPr>
                <w:rFonts w:ascii="Arial" w:hAnsi="Arial" w:cs="Arial"/>
                <w:sz w:val="22"/>
                <w:szCs w:val="22"/>
              </w:rPr>
            </w:pPr>
            <w:r w:rsidRPr="00EC61FF">
              <w:rPr>
                <w:rFonts w:ascii="Arial" w:hAnsi="Arial" w:cs="Arial"/>
                <w:sz w:val="22"/>
                <w:szCs w:val="22"/>
              </w:rPr>
              <w:t>Participant observation without their knowledge</w:t>
            </w:r>
          </w:p>
          <w:p w14:paraId="4D6A70D6" w14:textId="77777777" w:rsidR="00B23151" w:rsidRPr="00EC61FF" w:rsidRDefault="00B23151" w:rsidP="00F56623">
            <w:pPr>
              <w:rPr>
                <w:rFonts w:ascii="Arial" w:hAnsi="Arial" w:cs="Arial"/>
                <w:sz w:val="22"/>
                <w:szCs w:val="22"/>
              </w:rPr>
            </w:pPr>
          </w:p>
        </w:tc>
        <w:tc>
          <w:tcPr>
            <w:tcW w:w="1221" w:type="dxa"/>
            <w:tcBorders>
              <w:top w:val="single" w:sz="4" w:space="0" w:color="E36C0A"/>
              <w:left w:val="single" w:sz="4" w:space="0" w:color="E36C0A"/>
              <w:bottom w:val="single" w:sz="4" w:space="0" w:color="E36C0A"/>
              <w:right w:val="single" w:sz="4" w:space="0" w:color="E36C0A"/>
            </w:tcBorders>
          </w:tcPr>
          <w:p w14:paraId="07779345" w14:textId="77777777" w:rsidR="00B23151" w:rsidRPr="00EC61FF" w:rsidRDefault="00B23151" w:rsidP="00F56623">
            <w:pPr>
              <w:rPr>
                <w:rFonts w:ascii="Arial" w:hAnsi="Arial" w:cs="Arial"/>
                <w:sz w:val="22"/>
                <w:szCs w:val="22"/>
              </w:rPr>
            </w:pPr>
          </w:p>
        </w:tc>
        <w:tc>
          <w:tcPr>
            <w:tcW w:w="950" w:type="dxa"/>
            <w:tcBorders>
              <w:top w:val="single" w:sz="4" w:space="0" w:color="E36C0A"/>
              <w:left w:val="single" w:sz="4" w:space="0" w:color="E36C0A"/>
              <w:bottom w:val="single" w:sz="4" w:space="0" w:color="E36C0A"/>
              <w:right w:val="single" w:sz="4" w:space="0" w:color="E36C0A"/>
            </w:tcBorders>
          </w:tcPr>
          <w:p w14:paraId="11596329" w14:textId="77777777" w:rsidR="00B23151" w:rsidRPr="00EC61FF" w:rsidRDefault="00B23151" w:rsidP="00F56623">
            <w:pPr>
              <w:rPr>
                <w:rFonts w:ascii="Arial" w:hAnsi="Arial" w:cs="Arial"/>
                <w:sz w:val="22"/>
                <w:szCs w:val="22"/>
              </w:rPr>
            </w:pPr>
            <w:r>
              <w:rPr>
                <w:rFonts w:ascii="Arial" w:hAnsi="Arial" w:cs="Arial"/>
                <w:sz w:val="22"/>
                <w:szCs w:val="22"/>
              </w:rPr>
              <w:t>no</w:t>
            </w:r>
          </w:p>
        </w:tc>
      </w:tr>
      <w:tr w:rsidR="00B23151" w:rsidRPr="00EC61FF" w14:paraId="1D0EB193" w14:textId="77777777" w:rsidTr="00F56623">
        <w:tc>
          <w:tcPr>
            <w:tcW w:w="4469" w:type="dxa"/>
            <w:gridSpan w:val="2"/>
            <w:tcBorders>
              <w:top w:val="single" w:sz="4" w:space="0" w:color="E36C0A"/>
              <w:left w:val="single" w:sz="4" w:space="0" w:color="E36C0A"/>
              <w:bottom w:val="single" w:sz="4" w:space="0" w:color="E36C0A"/>
              <w:right w:val="single" w:sz="4" w:space="0" w:color="E36C0A"/>
            </w:tcBorders>
          </w:tcPr>
          <w:p w14:paraId="36C7E701" w14:textId="77777777" w:rsidR="00B23151" w:rsidRPr="00EC61FF" w:rsidRDefault="00B23151" w:rsidP="00F56623">
            <w:pPr>
              <w:rPr>
                <w:rFonts w:ascii="Arial" w:hAnsi="Arial" w:cs="Arial"/>
                <w:sz w:val="22"/>
                <w:szCs w:val="22"/>
                <w:lang w:val="cy-GB"/>
              </w:rPr>
            </w:pPr>
            <w:r w:rsidRPr="00EC61FF">
              <w:rPr>
                <w:rFonts w:ascii="Arial" w:hAnsi="Arial" w:cs="Arial"/>
                <w:sz w:val="22"/>
                <w:szCs w:val="22"/>
                <w:lang w:val="cy-GB"/>
              </w:rPr>
              <w:t>Recordio fideo neu sain</w:t>
            </w:r>
          </w:p>
        </w:tc>
        <w:tc>
          <w:tcPr>
            <w:tcW w:w="4336" w:type="dxa"/>
            <w:gridSpan w:val="2"/>
            <w:tcBorders>
              <w:top w:val="single" w:sz="4" w:space="0" w:color="E36C0A"/>
              <w:left w:val="single" w:sz="4" w:space="0" w:color="E36C0A"/>
              <w:bottom w:val="single" w:sz="4" w:space="0" w:color="E36C0A"/>
              <w:right w:val="single" w:sz="4" w:space="0" w:color="E36C0A"/>
            </w:tcBorders>
          </w:tcPr>
          <w:p w14:paraId="2DF5E463" w14:textId="77777777" w:rsidR="00B23151" w:rsidRPr="00EC61FF" w:rsidRDefault="00B23151" w:rsidP="00F56623">
            <w:pPr>
              <w:rPr>
                <w:rFonts w:ascii="Arial" w:hAnsi="Arial" w:cs="Arial"/>
                <w:sz w:val="22"/>
                <w:szCs w:val="22"/>
              </w:rPr>
            </w:pPr>
            <w:r w:rsidRPr="00EC61FF">
              <w:rPr>
                <w:rFonts w:ascii="Arial" w:hAnsi="Arial" w:cs="Arial"/>
                <w:sz w:val="22"/>
                <w:szCs w:val="22"/>
              </w:rPr>
              <w:t>Video or audio-taping</w:t>
            </w:r>
          </w:p>
          <w:p w14:paraId="4D476755" w14:textId="77777777" w:rsidR="00B23151" w:rsidRPr="00EC61FF" w:rsidRDefault="00B23151" w:rsidP="00F56623">
            <w:pPr>
              <w:rPr>
                <w:rFonts w:ascii="Arial" w:hAnsi="Arial" w:cs="Arial"/>
                <w:sz w:val="22"/>
                <w:szCs w:val="22"/>
              </w:rPr>
            </w:pPr>
          </w:p>
        </w:tc>
        <w:tc>
          <w:tcPr>
            <w:tcW w:w="1221" w:type="dxa"/>
            <w:tcBorders>
              <w:top w:val="single" w:sz="4" w:space="0" w:color="E36C0A"/>
              <w:left w:val="single" w:sz="4" w:space="0" w:color="E36C0A"/>
              <w:bottom w:val="single" w:sz="4" w:space="0" w:color="E36C0A"/>
              <w:right w:val="single" w:sz="4" w:space="0" w:color="E36C0A"/>
            </w:tcBorders>
          </w:tcPr>
          <w:p w14:paraId="4753F8A7" w14:textId="77777777" w:rsidR="00B23151" w:rsidRPr="00EC61FF" w:rsidRDefault="00B23151" w:rsidP="00F56623">
            <w:pPr>
              <w:rPr>
                <w:rFonts w:ascii="Arial" w:hAnsi="Arial" w:cs="Arial"/>
                <w:sz w:val="22"/>
                <w:szCs w:val="22"/>
              </w:rPr>
            </w:pPr>
          </w:p>
        </w:tc>
        <w:tc>
          <w:tcPr>
            <w:tcW w:w="950" w:type="dxa"/>
            <w:tcBorders>
              <w:top w:val="single" w:sz="4" w:space="0" w:color="E36C0A"/>
              <w:left w:val="single" w:sz="4" w:space="0" w:color="E36C0A"/>
              <w:bottom w:val="single" w:sz="4" w:space="0" w:color="E36C0A"/>
              <w:right w:val="single" w:sz="4" w:space="0" w:color="E36C0A"/>
            </w:tcBorders>
          </w:tcPr>
          <w:p w14:paraId="7B76F129" w14:textId="77777777" w:rsidR="00B23151" w:rsidRPr="00EC61FF" w:rsidRDefault="00B23151" w:rsidP="00F56623">
            <w:pPr>
              <w:rPr>
                <w:rFonts w:ascii="Arial" w:hAnsi="Arial" w:cs="Arial"/>
                <w:sz w:val="22"/>
                <w:szCs w:val="22"/>
              </w:rPr>
            </w:pPr>
            <w:r>
              <w:rPr>
                <w:rFonts w:ascii="Arial" w:hAnsi="Arial" w:cs="Arial"/>
                <w:sz w:val="22"/>
                <w:szCs w:val="22"/>
              </w:rPr>
              <w:t>no</w:t>
            </w:r>
          </w:p>
        </w:tc>
      </w:tr>
      <w:tr w:rsidR="00B23151" w:rsidRPr="00EC61FF" w14:paraId="08627B9C" w14:textId="77777777" w:rsidTr="00F56623">
        <w:tc>
          <w:tcPr>
            <w:tcW w:w="4469" w:type="dxa"/>
            <w:gridSpan w:val="2"/>
            <w:tcBorders>
              <w:top w:val="single" w:sz="4" w:space="0" w:color="E36C0A"/>
              <w:left w:val="single" w:sz="4" w:space="0" w:color="E36C0A"/>
              <w:bottom w:val="single" w:sz="4" w:space="0" w:color="E36C0A"/>
              <w:right w:val="single" w:sz="4" w:space="0" w:color="E36C0A"/>
            </w:tcBorders>
          </w:tcPr>
          <w:p w14:paraId="57BF1BA8" w14:textId="77777777" w:rsidR="00B23151" w:rsidRPr="00EC61FF" w:rsidRDefault="00B23151" w:rsidP="00F56623">
            <w:pPr>
              <w:rPr>
                <w:rFonts w:ascii="Arial" w:hAnsi="Arial" w:cs="Arial"/>
                <w:sz w:val="22"/>
                <w:szCs w:val="22"/>
                <w:lang w:val="cy-GB"/>
              </w:rPr>
            </w:pPr>
            <w:r w:rsidRPr="00EC61FF">
              <w:rPr>
                <w:rFonts w:ascii="Arial" w:hAnsi="Arial" w:cs="Arial"/>
                <w:sz w:val="22"/>
                <w:szCs w:val="22"/>
                <w:lang w:val="cy-GB"/>
              </w:rPr>
              <w:t>Mynediad i wybodaeth bersonol neu gyfrinachol heb gydsyniad penodol y cyfranogwyr</w:t>
            </w:r>
          </w:p>
        </w:tc>
        <w:tc>
          <w:tcPr>
            <w:tcW w:w="4336" w:type="dxa"/>
            <w:gridSpan w:val="2"/>
            <w:tcBorders>
              <w:top w:val="single" w:sz="4" w:space="0" w:color="E36C0A"/>
              <w:left w:val="single" w:sz="4" w:space="0" w:color="E36C0A"/>
              <w:bottom w:val="single" w:sz="4" w:space="0" w:color="E36C0A"/>
              <w:right w:val="single" w:sz="4" w:space="0" w:color="E36C0A"/>
            </w:tcBorders>
          </w:tcPr>
          <w:p w14:paraId="5994F244" w14:textId="77777777" w:rsidR="00B23151" w:rsidRPr="00EC61FF" w:rsidRDefault="00B23151" w:rsidP="00F56623">
            <w:pPr>
              <w:rPr>
                <w:rFonts w:ascii="Arial" w:hAnsi="Arial" w:cs="Arial"/>
                <w:sz w:val="22"/>
                <w:szCs w:val="22"/>
              </w:rPr>
            </w:pPr>
            <w:r w:rsidRPr="00EC61FF">
              <w:rPr>
                <w:rFonts w:ascii="Arial" w:hAnsi="Arial" w:cs="Arial"/>
                <w:sz w:val="22"/>
                <w:szCs w:val="22"/>
              </w:rPr>
              <w:t>Access to personal or confidential information without the participants specific consent</w:t>
            </w:r>
          </w:p>
          <w:p w14:paraId="421F0CAB" w14:textId="77777777" w:rsidR="00B23151" w:rsidRPr="00EC61FF" w:rsidRDefault="00B23151" w:rsidP="00F56623">
            <w:pPr>
              <w:rPr>
                <w:rFonts w:ascii="Arial" w:hAnsi="Arial" w:cs="Arial"/>
                <w:sz w:val="22"/>
                <w:szCs w:val="22"/>
              </w:rPr>
            </w:pPr>
          </w:p>
        </w:tc>
        <w:tc>
          <w:tcPr>
            <w:tcW w:w="1221" w:type="dxa"/>
            <w:tcBorders>
              <w:top w:val="single" w:sz="4" w:space="0" w:color="E36C0A"/>
              <w:left w:val="single" w:sz="4" w:space="0" w:color="E36C0A"/>
              <w:bottom w:val="single" w:sz="4" w:space="0" w:color="E36C0A"/>
              <w:right w:val="single" w:sz="4" w:space="0" w:color="E36C0A"/>
            </w:tcBorders>
          </w:tcPr>
          <w:p w14:paraId="3C35E087" w14:textId="77777777" w:rsidR="00B23151" w:rsidRPr="00EC61FF" w:rsidRDefault="00B23151" w:rsidP="00F56623">
            <w:pPr>
              <w:rPr>
                <w:rFonts w:ascii="Arial" w:hAnsi="Arial" w:cs="Arial"/>
                <w:sz w:val="22"/>
                <w:szCs w:val="22"/>
              </w:rPr>
            </w:pPr>
          </w:p>
        </w:tc>
        <w:tc>
          <w:tcPr>
            <w:tcW w:w="950" w:type="dxa"/>
            <w:tcBorders>
              <w:top w:val="single" w:sz="4" w:space="0" w:color="E36C0A"/>
              <w:left w:val="single" w:sz="4" w:space="0" w:color="E36C0A"/>
              <w:bottom w:val="single" w:sz="4" w:space="0" w:color="E36C0A"/>
              <w:right w:val="single" w:sz="4" w:space="0" w:color="E36C0A"/>
            </w:tcBorders>
          </w:tcPr>
          <w:p w14:paraId="79F35DCD" w14:textId="77777777" w:rsidR="00B23151" w:rsidRPr="00EC61FF" w:rsidRDefault="00B23151" w:rsidP="00F56623">
            <w:pPr>
              <w:rPr>
                <w:rFonts w:ascii="Arial" w:hAnsi="Arial" w:cs="Arial"/>
                <w:sz w:val="22"/>
                <w:szCs w:val="22"/>
              </w:rPr>
            </w:pPr>
            <w:r>
              <w:rPr>
                <w:rFonts w:ascii="Arial" w:hAnsi="Arial" w:cs="Arial"/>
                <w:sz w:val="22"/>
                <w:szCs w:val="22"/>
              </w:rPr>
              <w:t>no</w:t>
            </w:r>
          </w:p>
        </w:tc>
      </w:tr>
      <w:tr w:rsidR="00B23151" w:rsidRPr="00EC61FF" w14:paraId="60EAFB71" w14:textId="77777777" w:rsidTr="00F56623">
        <w:tc>
          <w:tcPr>
            <w:tcW w:w="4469" w:type="dxa"/>
            <w:gridSpan w:val="2"/>
            <w:tcBorders>
              <w:top w:val="single" w:sz="4" w:space="0" w:color="E36C0A"/>
              <w:left w:val="single" w:sz="4" w:space="0" w:color="E36C0A"/>
              <w:bottom w:val="single" w:sz="4" w:space="0" w:color="E36C0A"/>
              <w:right w:val="single" w:sz="4" w:space="0" w:color="E36C0A"/>
            </w:tcBorders>
          </w:tcPr>
          <w:p w14:paraId="452CC625" w14:textId="77777777" w:rsidR="00B23151" w:rsidRPr="00EC61FF" w:rsidRDefault="00B23151" w:rsidP="00F56623">
            <w:pPr>
              <w:rPr>
                <w:rFonts w:ascii="Arial" w:hAnsi="Arial" w:cs="Arial"/>
                <w:sz w:val="22"/>
                <w:szCs w:val="22"/>
                <w:lang w:val="cy-GB"/>
              </w:rPr>
            </w:pPr>
            <w:r w:rsidRPr="00EC61FF">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36" w:type="dxa"/>
            <w:gridSpan w:val="2"/>
            <w:tcBorders>
              <w:top w:val="single" w:sz="4" w:space="0" w:color="E36C0A"/>
              <w:left w:val="single" w:sz="4" w:space="0" w:color="E36C0A"/>
              <w:bottom w:val="single" w:sz="4" w:space="0" w:color="E36C0A"/>
              <w:right w:val="single" w:sz="4" w:space="0" w:color="E36C0A"/>
            </w:tcBorders>
          </w:tcPr>
          <w:p w14:paraId="61BA554D" w14:textId="77777777" w:rsidR="00B23151" w:rsidRPr="00EC61FF" w:rsidRDefault="00B23151" w:rsidP="00F56623">
            <w:pPr>
              <w:rPr>
                <w:rFonts w:ascii="Arial" w:hAnsi="Arial" w:cs="Arial"/>
                <w:sz w:val="22"/>
                <w:szCs w:val="22"/>
              </w:rPr>
            </w:pPr>
            <w:r w:rsidRPr="00EC61FF">
              <w:rPr>
                <w:rFonts w:ascii="Arial" w:hAnsi="Arial" w:cs="Arial"/>
                <w:sz w:val="22"/>
                <w:szCs w:val="22"/>
              </w:rPr>
              <w:t>Administration of any questions, test stimuli, presentation that may be experienced as physically, mentally or emotionally harmful / offensive</w:t>
            </w:r>
          </w:p>
          <w:p w14:paraId="44675F56" w14:textId="77777777" w:rsidR="00B23151" w:rsidRPr="00EC61FF" w:rsidRDefault="00B23151" w:rsidP="00F56623">
            <w:pPr>
              <w:rPr>
                <w:rFonts w:ascii="Arial" w:hAnsi="Arial" w:cs="Arial"/>
                <w:sz w:val="22"/>
                <w:szCs w:val="22"/>
              </w:rPr>
            </w:pPr>
          </w:p>
        </w:tc>
        <w:tc>
          <w:tcPr>
            <w:tcW w:w="1221" w:type="dxa"/>
            <w:tcBorders>
              <w:top w:val="single" w:sz="4" w:space="0" w:color="E36C0A"/>
              <w:left w:val="single" w:sz="4" w:space="0" w:color="E36C0A"/>
              <w:bottom w:val="single" w:sz="4" w:space="0" w:color="E36C0A"/>
              <w:right w:val="single" w:sz="4" w:space="0" w:color="E36C0A"/>
            </w:tcBorders>
          </w:tcPr>
          <w:p w14:paraId="4CC14374" w14:textId="77777777" w:rsidR="00B23151" w:rsidRPr="00EC61FF" w:rsidRDefault="00B23151" w:rsidP="00F56623">
            <w:pPr>
              <w:rPr>
                <w:rFonts w:ascii="Arial" w:hAnsi="Arial" w:cs="Arial"/>
                <w:sz w:val="22"/>
                <w:szCs w:val="22"/>
              </w:rPr>
            </w:pPr>
          </w:p>
        </w:tc>
        <w:tc>
          <w:tcPr>
            <w:tcW w:w="950" w:type="dxa"/>
            <w:tcBorders>
              <w:top w:val="single" w:sz="4" w:space="0" w:color="E36C0A"/>
              <w:left w:val="single" w:sz="4" w:space="0" w:color="E36C0A"/>
              <w:bottom w:val="single" w:sz="4" w:space="0" w:color="E36C0A"/>
              <w:right w:val="single" w:sz="4" w:space="0" w:color="E36C0A"/>
            </w:tcBorders>
          </w:tcPr>
          <w:p w14:paraId="2D45917C" w14:textId="77777777" w:rsidR="00B23151" w:rsidRPr="00EC61FF" w:rsidRDefault="00B23151" w:rsidP="00F56623">
            <w:pPr>
              <w:rPr>
                <w:rFonts w:ascii="Arial" w:hAnsi="Arial" w:cs="Arial"/>
                <w:sz w:val="22"/>
                <w:szCs w:val="22"/>
              </w:rPr>
            </w:pPr>
            <w:r>
              <w:rPr>
                <w:rFonts w:ascii="Arial" w:hAnsi="Arial" w:cs="Arial"/>
                <w:sz w:val="22"/>
                <w:szCs w:val="22"/>
              </w:rPr>
              <w:t>no</w:t>
            </w:r>
          </w:p>
        </w:tc>
      </w:tr>
      <w:tr w:rsidR="00B23151" w:rsidRPr="00EC61FF" w14:paraId="5C4CEE46" w14:textId="77777777" w:rsidTr="00F56623">
        <w:tc>
          <w:tcPr>
            <w:tcW w:w="4469" w:type="dxa"/>
            <w:gridSpan w:val="2"/>
            <w:tcBorders>
              <w:top w:val="single" w:sz="4" w:space="0" w:color="E36C0A"/>
              <w:left w:val="single" w:sz="4" w:space="0" w:color="E36C0A"/>
              <w:bottom w:val="single" w:sz="4" w:space="0" w:color="E36C0A"/>
              <w:right w:val="single" w:sz="4" w:space="0" w:color="E36C0A"/>
            </w:tcBorders>
          </w:tcPr>
          <w:p w14:paraId="31BCFD23" w14:textId="77777777" w:rsidR="00B23151" w:rsidRPr="00EC61FF" w:rsidRDefault="00B23151" w:rsidP="00F56623">
            <w:pPr>
              <w:rPr>
                <w:rFonts w:ascii="Arial" w:hAnsi="Arial" w:cs="Arial"/>
                <w:sz w:val="22"/>
                <w:szCs w:val="22"/>
                <w:lang w:val="cy-GB"/>
              </w:rPr>
            </w:pPr>
            <w:r w:rsidRPr="00EC61FF">
              <w:rPr>
                <w:rFonts w:ascii="Arial" w:hAnsi="Arial" w:cs="Arial"/>
                <w:sz w:val="22"/>
                <w:szCs w:val="22"/>
                <w:lang w:val="cy-GB"/>
              </w:rPr>
              <w:t xml:space="preserve">Cyflawni unrhyw weithredoedd allai achosi embaras neu effeithio ar hunan-barch </w:t>
            </w:r>
          </w:p>
        </w:tc>
        <w:tc>
          <w:tcPr>
            <w:tcW w:w="4336" w:type="dxa"/>
            <w:gridSpan w:val="2"/>
            <w:tcBorders>
              <w:top w:val="single" w:sz="4" w:space="0" w:color="E36C0A"/>
              <w:left w:val="single" w:sz="4" w:space="0" w:color="E36C0A"/>
              <w:bottom w:val="single" w:sz="4" w:space="0" w:color="E36C0A"/>
              <w:right w:val="single" w:sz="4" w:space="0" w:color="E36C0A"/>
            </w:tcBorders>
          </w:tcPr>
          <w:p w14:paraId="3A47EE73" w14:textId="77777777" w:rsidR="00B23151" w:rsidRPr="00EC61FF" w:rsidRDefault="00B23151" w:rsidP="00F56623">
            <w:pPr>
              <w:rPr>
                <w:rFonts w:ascii="Arial" w:hAnsi="Arial" w:cs="Arial"/>
                <w:sz w:val="22"/>
                <w:szCs w:val="22"/>
              </w:rPr>
            </w:pPr>
            <w:r w:rsidRPr="00EC61FF">
              <w:rPr>
                <w:rFonts w:ascii="Arial" w:hAnsi="Arial" w:cs="Arial"/>
                <w:sz w:val="22"/>
                <w:szCs w:val="22"/>
              </w:rPr>
              <w:t>Performance of any acts which may cause embarrassment or affect self-esteem</w:t>
            </w:r>
          </w:p>
          <w:p w14:paraId="7493773C" w14:textId="77777777" w:rsidR="00B23151" w:rsidRPr="00EC61FF" w:rsidRDefault="00B23151" w:rsidP="00F56623">
            <w:pPr>
              <w:rPr>
                <w:rFonts w:ascii="Arial" w:hAnsi="Arial" w:cs="Arial"/>
                <w:sz w:val="22"/>
                <w:szCs w:val="22"/>
              </w:rPr>
            </w:pPr>
          </w:p>
        </w:tc>
        <w:tc>
          <w:tcPr>
            <w:tcW w:w="1221" w:type="dxa"/>
            <w:tcBorders>
              <w:top w:val="single" w:sz="4" w:space="0" w:color="E36C0A"/>
              <w:left w:val="single" w:sz="4" w:space="0" w:color="E36C0A"/>
              <w:bottom w:val="single" w:sz="4" w:space="0" w:color="E36C0A"/>
              <w:right w:val="single" w:sz="4" w:space="0" w:color="E36C0A"/>
            </w:tcBorders>
          </w:tcPr>
          <w:p w14:paraId="5852213F" w14:textId="77777777" w:rsidR="00B23151" w:rsidRPr="00EC61FF" w:rsidRDefault="00B23151" w:rsidP="00F56623">
            <w:pPr>
              <w:rPr>
                <w:rFonts w:ascii="Arial" w:hAnsi="Arial" w:cs="Arial"/>
                <w:sz w:val="22"/>
                <w:szCs w:val="22"/>
              </w:rPr>
            </w:pPr>
          </w:p>
        </w:tc>
        <w:tc>
          <w:tcPr>
            <w:tcW w:w="950" w:type="dxa"/>
            <w:tcBorders>
              <w:top w:val="single" w:sz="4" w:space="0" w:color="E36C0A"/>
              <w:left w:val="single" w:sz="4" w:space="0" w:color="E36C0A"/>
              <w:bottom w:val="single" w:sz="4" w:space="0" w:color="E36C0A"/>
              <w:right w:val="single" w:sz="4" w:space="0" w:color="E36C0A"/>
            </w:tcBorders>
          </w:tcPr>
          <w:p w14:paraId="61D24FD1" w14:textId="77777777" w:rsidR="00B23151" w:rsidRPr="00EC61FF" w:rsidRDefault="00B23151" w:rsidP="00F56623">
            <w:pPr>
              <w:rPr>
                <w:rFonts w:ascii="Arial" w:hAnsi="Arial" w:cs="Arial"/>
                <w:sz w:val="22"/>
                <w:szCs w:val="22"/>
              </w:rPr>
            </w:pPr>
            <w:r>
              <w:rPr>
                <w:rFonts w:ascii="Arial" w:hAnsi="Arial" w:cs="Arial"/>
                <w:sz w:val="22"/>
                <w:szCs w:val="22"/>
              </w:rPr>
              <w:t>no</w:t>
            </w:r>
          </w:p>
        </w:tc>
      </w:tr>
      <w:tr w:rsidR="00B23151" w:rsidRPr="00EC61FF" w14:paraId="15EF695D" w14:textId="77777777" w:rsidTr="00F56623">
        <w:tc>
          <w:tcPr>
            <w:tcW w:w="4469" w:type="dxa"/>
            <w:gridSpan w:val="2"/>
            <w:tcBorders>
              <w:top w:val="single" w:sz="4" w:space="0" w:color="E36C0A"/>
              <w:left w:val="single" w:sz="4" w:space="0" w:color="E36C0A"/>
              <w:bottom w:val="single" w:sz="4" w:space="0" w:color="E36C0A"/>
              <w:right w:val="single" w:sz="4" w:space="0" w:color="E36C0A"/>
            </w:tcBorders>
          </w:tcPr>
          <w:p w14:paraId="0E5DDC1C" w14:textId="77777777" w:rsidR="00B23151" w:rsidRPr="00EC61FF" w:rsidRDefault="00B23151" w:rsidP="00F56623">
            <w:pPr>
              <w:rPr>
                <w:rFonts w:ascii="Arial" w:hAnsi="Arial" w:cs="Arial"/>
                <w:sz w:val="22"/>
                <w:szCs w:val="22"/>
                <w:lang w:val="cy-GB"/>
              </w:rPr>
            </w:pPr>
            <w:r w:rsidRPr="00EC61FF">
              <w:rPr>
                <w:rFonts w:ascii="Arial" w:hAnsi="Arial" w:cs="Arial"/>
                <w:sz w:val="22"/>
                <w:szCs w:val="22"/>
                <w:lang w:val="cy-GB"/>
              </w:rPr>
              <w:t xml:space="preserve">Ymchwilio i gyfranogwyr sy’n ymwneud â gweithgareddau anghyfreithlon </w:t>
            </w:r>
          </w:p>
        </w:tc>
        <w:tc>
          <w:tcPr>
            <w:tcW w:w="4336" w:type="dxa"/>
            <w:gridSpan w:val="2"/>
            <w:tcBorders>
              <w:top w:val="single" w:sz="4" w:space="0" w:color="E36C0A"/>
              <w:left w:val="single" w:sz="4" w:space="0" w:color="E36C0A"/>
              <w:bottom w:val="single" w:sz="4" w:space="0" w:color="E36C0A"/>
              <w:right w:val="single" w:sz="4" w:space="0" w:color="E36C0A"/>
            </w:tcBorders>
          </w:tcPr>
          <w:p w14:paraId="41D1C822" w14:textId="77777777" w:rsidR="00B23151" w:rsidRPr="00EC61FF" w:rsidRDefault="00B23151" w:rsidP="00F56623">
            <w:pPr>
              <w:rPr>
                <w:rFonts w:ascii="Arial" w:hAnsi="Arial" w:cs="Arial"/>
                <w:sz w:val="22"/>
                <w:szCs w:val="22"/>
              </w:rPr>
            </w:pPr>
            <w:r w:rsidRPr="00EC61FF">
              <w:rPr>
                <w:rFonts w:ascii="Arial" w:hAnsi="Arial" w:cs="Arial"/>
                <w:sz w:val="22"/>
                <w:szCs w:val="22"/>
              </w:rPr>
              <w:t>Investigation of participants involved in illegal activities</w:t>
            </w:r>
          </w:p>
          <w:p w14:paraId="27F78F67" w14:textId="77777777" w:rsidR="00B23151" w:rsidRPr="00EC61FF" w:rsidRDefault="00B23151" w:rsidP="00F56623">
            <w:pPr>
              <w:rPr>
                <w:rFonts w:ascii="Arial" w:hAnsi="Arial" w:cs="Arial"/>
                <w:sz w:val="22"/>
                <w:szCs w:val="22"/>
              </w:rPr>
            </w:pPr>
          </w:p>
        </w:tc>
        <w:tc>
          <w:tcPr>
            <w:tcW w:w="1221" w:type="dxa"/>
            <w:tcBorders>
              <w:top w:val="single" w:sz="4" w:space="0" w:color="E36C0A"/>
              <w:left w:val="single" w:sz="4" w:space="0" w:color="E36C0A"/>
              <w:bottom w:val="single" w:sz="4" w:space="0" w:color="E36C0A"/>
              <w:right w:val="single" w:sz="4" w:space="0" w:color="E36C0A"/>
            </w:tcBorders>
          </w:tcPr>
          <w:p w14:paraId="5F452E18" w14:textId="77777777" w:rsidR="00B23151" w:rsidRPr="00EC61FF" w:rsidRDefault="00B23151" w:rsidP="00F56623">
            <w:pPr>
              <w:rPr>
                <w:rFonts w:ascii="Arial" w:hAnsi="Arial" w:cs="Arial"/>
                <w:sz w:val="22"/>
                <w:szCs w:val="22"/>
              </w:rPr>
            </w:pPr>
          </w:p>
        </w:tc>
        <w:tc>
          <w:tcPr>
            <w:tcW w:w="950" w:type="dxa"/>
            <w:tcBorders>
              <w:top w:val="single" w:sz="4" w:space="0" w:color="E36C0A"/>
              <w:left w:val="single" w:sz="4" w:space="0" w:color="E36C0A"/>
              <w:bottom w:val="single" w:sz="4" w:space="0" w:color="E36C0A"/>
              <w:right w:val="single" w:sz="4" w:space="0" w:color="E36C0A"/>
            </w:tcBorders>
          </w:tcPr>
          <w:p w14:paraId="7C063A16" w14:textId="77777777" w:rsidR="00B23151" w:rsidRPr="00EC61FF" w:rsidRDefault="00B23151" w:rsidP="00F56623">
            <w:pPr>
              <w:rPr>
                <w:rFonts w:ascii="Arial" w:hAnsi="Arial" w:cs="Arial"/>
                <w:sz w:val="22"/>
                <w:szCs w:val="22"/>
              </w:rPr>
            </w:pPr>
            <w:r>
              <w:rPr>
                <w:rFonts w:ascii="Arial" w:hAnsi="Arial" w:cs="Arial"/>
                <w:sz w:val="22"/>
                <w:szCs w:val="22"/>
              </w:rPr>
              <w:t>no</w:t>
            </w:r>
          </w:p>
        </w:tc>
      </w:tr>
      <w:tr w:rsidR="00B23151" w:rsidRPr="00EC61FF" w14:paraId="37C9B225" w14:textId="77777777" w:rsidTr="00F56623">
        <w:tc>
          <w:tcPr>
            <w:tcW w:w="4469" w:type="dxa"/>
            <w:gridSpan w:val="2"/>
            <w:tcBorders>
              <w:top w:val="single" w:sz="4" w:space="0" w:color="E36C0A"/>
              <w:left w:val="single" w:sz="4" w:space="0" w:color="E36C0A"/>
              <w:bottom w:val="single" w:sz="4" w:space="0" w:color="E36C0A"/>
              <w:right w:val="single" w:sz="4" w:space="0" w:color="E36C0A"/>
            </w:tcBorders>
          </w:tcPr>
          <w:p w14:paraId="1CA9C292" w14:textId="77777777" w:rsidR="00B23151" w:rsidRPr="00EC61FF" w:rsidRDefault="00B23151" w:rsidP="00F56623">
            <w:pPr>
              <w:rPr>
                <w:rFonts w:ascii="Arial" w:hAnsi="Arial" w:cs="Arial"/>
                <w:sz w:val="22"/>
                <w:szCs w:val="22"/>
                <w:lang w:val="cy-GB"/>
              </w:rPr>
            </w:pPr>
            <w:r w:rsidRPr="00EC61FF">
              <w:rPr>
                <w:rFonts w:ascii="Arial" w:hAnsi="Arial" w:cs="Arial"/>
                <w:sz w:val="22"/>
                <w:szCs w:val="22"/>
                <w:lang w:val="cy-GB"/>
              </w:rPr>
              <w:t xml:space="preserve">Gweithdrefnau lle defnyddir twyll </w:t>
            </w:r>
          </w:p>
        </w:tc>
        <w:tc>
          <w:tcPr>
            <w:tcW w:w="4336" w:type="dxa"/>
            <w:gridSpan w:val="2"/>
            <w:tcBorders>
              <w:top w:val="single" w:sz="4" w:space="0" w:color="E36C0A"/>
              <w:left w:val="single" w:sz="4" w:space="0" w:color="E36C0A"/>
              <w:bottom w:val="single" w:sz="4" w:space="0" w:color="E36C0A"/>
              <w:right w:val="single" w:sz="4" w:space="0" w:color="E36C0A"/>
            </w:tcBorders>
          </w:tcPr>
          <w:p w14:paraId="379A0DD7" w14:textId="77777777" w:rsidR="00B23151" w:rsidRPr="00EC61FF" w:rsidRDefault="00B23151" w:rsidP="00F56623">
            <w:pPr>
              <w:rPr>
                <w:rFonts w:ascii="Arial" w:hAnsi="Arial" w:cs="Arial"/>
                <w:sz w:val="22"/>
                <w:szCs w:val="22"/>
              </w:rPr>
            </w:pPr>
            <w:r w:rsidRPr="00EC61FF">
              <w:rPr>
                <w:rFonts w:ascii="Arial" w:hAnsi="Arial" w:cs="Arial"/>
                <w:sz w:val="22"/>
                <w:szCs w:val="22"/>
              </w:rPr>
              <w:t>Procedures that involve deception</w:t>
            </w:r>
          </w:p>
          <w:p w14:paraId="2C11D0CA" w14:textId="77777777" w:rsidR="00B23151" w:rsidRPr="00EC61FF" w:rsidRDefault="00B23151" w:rsidP="00F56623">
            <w:pPr>
              <w:rPr>
                <w:rFonts w:ascii="Arial" w:hAnsi="Arial" w:cs="Arial"/>
                <w:sz w:val="22"/>
                <w:szCs w:val="22"/>
              </w:rPr>
            </w:pPr>
          </w:p>
        </w:tc>
        <w:tc>
          <w:tcPr>
            <w:tcW w:w="1221" w:type="dxa"/>
            <w:tcBorders>
              <w:top w:val="single" w:sz="4" w:space="0" w:color="E36C0A"/>
              <w:left w:val="single" w:sz="4" w:space="0" w:color="E36C0A"/>
              <w:bottom w:val="single" w:sz="4" w:space="0" w:color="E36C0A"/>
              <w:right w:val="single" w:sz="4" w:space="0" w:color="E36C0A"/>
            </w:tcBorders>
          </w:tcPr>
          <w:p w14:paraId="4283AD80" w14:textId="77777777" w:rsidR="00B23151" w:rsidRPr="00EC61FF" w:rsidRDefault="00B23151" w:rsidP="00F56623">
            <w:pPr>
              <w:rPr>
                <w:rFonts w:ascii="Arial" w:hAnsi="Arial" w:cs="Arial"/>
                <w:sz w:val="22"/>
                <w:szCs w:val="22"/>
              </w:rPr>
            </w:pPr>
          </w:p>
        </w:tc>
        <w:tc>
          <w:tcPr>
            <w:tcW w:w="950" w:type="dxa"/>
            <w:tcBorders>
              <w:top w:val="single" w:sz="4" w:space="0" w:color="E36C0A"/>
              <w:left w:val="single" w:sz="4" w:space="0" w:color="E36C0A"/>
              <w:bottom w:val="single" w:sz="4" w:space="0" w:color="E36C0A"/>
              <w:right w:val="single" w:sz="4" w:space="0" w:color="E36C0A"/>
            </w:tcBorders>
          </w:tcPr>
          <w:p w14:paraId="50A3D25A" w14:textId="77777777" w:rsidR="00B23151" w:rsidRPr="00EC61FF" w:rsidRDefault="00B23151" w:rsidP="00F56623">
            <w:pPr>
              <w:rPr>
                <w:rFonts w:ascii="Arial" w:hAnsi="Arial" w:cs="Arial"/>
                <w:sz w:val="22"/>
                <w:szCs w:val="22"/>
              </w:rPr>
            </w:pPr>
            <w:r>
              <w:rPr>
                <w:rFonts w:ascii="Arial" w:hAnsi="Arial" w:cs="Arial"/>
                <w:sz w:val="22"/>
                <w:szCs w:val="22"/>
              </w:rPr>
              <w:t>no</w:t>
            </w:r>
          </w:p>
        </w:tc>
      </w:tr>
      <w:tr w:rsidR="00B23151" w:rsidRPr="00EC61FF" w14:paraId="002C69ED" w14:textId="77777777" w:rsidTr="00F56623">
        <w:tc>
          <w:tcPr>
            <w:tcW w:w="4469" w:type="dxa"/>
            <w:gridSpan w:val="2"/>
            <w:tcBorders>
              <w:top w:val="single" w:sz="4" w:space="0" w:color="E36C0A"/>
              <w:left w:val="single" w:sz="4" w:space="0" w:color="E36C0A"/>
              <w:bottom w:val="single" w:sz="4" w:space="0" w:color="E36C0A"/>
              <w:right w:val="single" w:sz="4" w:space="0" w:color="E36C0A"/>
            </w:tcBorders>
          </w:tcPr>
          <w:p w14:paraId="4FC3FB0D" w14:textId="77777777" w:rsidR="00B23151" w:rsidRPr="00EC61FF" w:rsidRDefault="00B23151" w:rsidP="00F56623">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36" w:type="dxa"/>
            <w:gridSpan w:val="2"/>
            <w:tcBorders>
              <w:top w:val="single" w:sz="4" w:space="0" w:color="E36C0A"/>
              <w:left w:val="single" w:sz="4" w:space="0" w:color="E36C0A"/>
              <w:bottom w:val="single" w:sz="4" w:space="0" w:color="E36C0A"/>
              <w:right w:val="single" w:sz="4" w:space="0" w:color="E36C0A"/>
            </w:tcBorders>
          </w:tcPr>
          <w:p w14:paraId="2C82F1BF" w14:textId="77777777" w:rsidR="00B23151" w:rsidRPr="00EC61FF" w:rsidRDefault="00B23151" w:rsidP="00F56623">
            <w:pPr>
              <w:rPr>
                <w:rFonts w:ascii="Arial" w:hAnsi="Arial" w:cs="Arial"/>
                <w:sz w:val="22"/>
                <w:szCs w:val="22"/>
              </w:rPr>
            </w:pPr>
            <w:r w:rsidRPr="00EC61FF">
              <w:rPr>
                <w:rFonts w:ascii="Arial" w:hAnsi="Arial" w:cs="Arial"/>
                <w:sz w:val="22"/>
                <w:szCs w:val="22"/>
              </w:rPr>
              <w:t>Administration of any substance, agent or placebo</w:t>
            </w:r>
          </w:p>
          <w:p w14:paraId="368105ED" w14:textId="77777777" w:rsidR="00B23151" w:rsidRPr="00EC61FF" w:rsidRDefault="00B23151" w:rsidP="00F56623">
            <w:pPr>
              <w:rPr>
                <w:rFonts w:ascii="Arial" w:hAnsi="Arial" w:cs="Arial"/>
                <w:sz w:val="22"/>
                <w:szCs w:val="22"/>
              </w:rPr>
            </w:pPr>
          </w:p>
        </w:tc>
        <w:tc>
          <w:tcPr>
            <w:tcW w:w="1221" w:type="dxa"/>
            <w:tcBorders>
              <w:top w:val="single" w:sz="4" w:space="0" w:color="E36C0A"/>
              <w:left w:val="single" w:sz="4" w:space="0" w:color="E36C0A"/>
              <w:bottom w:val="single" w:sz="4" w:space="0" w:color="E36C0A"/>
              <w:right w:val="single" w:sz="4" w:space="0" w:color="E36C0A"/>
            </w:tcBorders>
          </w:tcPr>
          <w:p w14:paraId="0ECD3143" w14:textId="77777777" w:rsidR="00B23151" w:rsidRPr="00EC61FF" w:rsidRDefault="00B23151" w:rsidP="00F56623">
            <w:pPr>
              <w:rPr>
                <w:rFonts w:ascii="Arial" w:hAnsi="Arial" w:cs="Arial"/>
                <w:sz w:val="22"/>
                <w:szCs w:val="22"/>
              </w:rPr>
            </w:pPr>
          </w:p>
        </w:tc>
        <w:tc>
          <w:tcPr>
            <w:tcW w:w="950" w:type="dxa"/>
            <w:tcBorders>
              <w:top w:val="single" w:sz="4" w:space="0" w:color="E36C0A"/>
              <w:left w:val="single" w:sz="4" w:space="0" w:color="E36C0A"/>
              <w:bottom w:val="single" w:sz="4" w:space="0" w:color="E36C0A"/>
              <w:right w:val="single" w:sz="4" w:space="0" w:color="E36C0A"/>
            </w:tcBorders>
          </w:tcPr>
          <w:p w14:paraId="70E79AD9" w14:textId="77777777" w:rsidR="00B23151" w:rsidRPr="00EC61FF" w:rsidRDefault="00B23151" w:rsidP="00F56623">
            <w:pPr>
              <w:rPr>
                <w:rFonts w:ascii="Arial" w:hAnsi="Arial" w:cs="Arial"/>
                <w:sz w:val="22"/>
                <w:szCs w:val="22"/>
              </w:rPr>
            </w:pPr>
            <w:r>
              <w:rPr>
                <w:rFonts w:ascii="Arial" w:hAnsi="Arial" w:cs="Arial"/>
                <w:sz w:val="22"/>
                <w:szCs w:val="22"/>
              </w:rPr>
              <w:t>no</w:t>
            </w:r>
          </w:p>
        </w:tc>
      </w:tr>
      <w:tr w:rsidR="00B23151" w:rsidRPr="00EC61FF" w14:paraId="2A9BC407" w14:textId="77777777" w:rsidTr="00F56623">
        <w:tc>
          <w:tcPr>
            <w:tcW w:w="4469" w:type="dxa"/>
            <w:gridSpan w:val="2"/>
            <w:tcBorders>
              <w:top w:val="single" w:sz="4" w:space="0" w:color="E36C0A"/>
              <w:left w:val="single" w:sz="4" w:space="0" w:color="E36C0A"/>
              <w:bottom w:val="single" w:sz="4" w:space="0" w:color="E36C0A"/>
              <w:right w:val="single" w:sz="4" w:space="0" w:color="E36C0A"/>
            </w:tcBorders>
          </w:tcPr>
          <w:p w14:paraId="42E85C93" w14:textId="77777777" w:rsidR="00B23151" w:rsidRPr="00EC61FF" w:rsidRDefault="00B23151" w:rsidP="00F56623">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36" w:type="dxa"/>
            <w:gridSpan w:val="2"/>
            <w:tcBorders>
              <w:top w:val="single" w:sz="4" w:space="0" w:color="E36C0A"/>
              <w:left w:val="single" w:sz="4" w:space="0" w:color="E36C0A"/>
              <w:bottom w:val="single" w:sz="4" w:space="0" w:color="E36C0A"/>
              <w:right w:val="single" w:sz="4" w:space="0" w:color="E36C0A"/>
            </w:tcBorders>
          </w:tcPr>
          <w:p w14:paraId="67344513" w14:textId="77777777" w:rsidR="00B23151" w:rsidRPr="00EC61FF" w:rsidRDefault="00B23151" w:rsidP="00F56623">
            <w:pPr>
              <w:rPr>
                <w:rFonts w:ascii="Arial" w:hAnsi="Arial" w:cs="Arial"/>
                <w:sz w:val="22"/>
                <w:szCs w:val="22"/>
              </w:rPr>
            </w:pPr>
            <w:r w:rsidRPr="00EC61FF">
              <w:rPr>
                <w:rFonts w:ascii="Arial" w:hAnsi="Arial" w:cs="Arial"/>
                <w:sz w:val="22"/>
                <w:szCs w:val="22"/>
              </w:rPr>
              <w:t>Other method of data collection or presentation format (please explain)</w:t>
            </w:r>
          </w:p>
          <w:p w14:paraId="5B4AD1AD" w14:textId="77777777" w:rsidR="00B23151" w:rsidRPr="00EC61FF" w:rsidRDefault="00B23151" w:rsidP="00F56623">
            <w:pPr>
              <w:rPr>
                <w:rFonts w:ascii="Arial" w:hAnsi="Arial" w:cs="Arial"/>
                <w:sz w:val="22"/>
                <w:szCs w:val="22"/>
              </w:rPr>
            </w:pPr>
          </w:p>
        </w:tc>
        <w:tc>
          <w:tcPr>
            <w:tcW w:w="1221" w:type="dxa"/>
            <w:tcBorders>
              <w:top w:val="single" w:sz="4" w:space="0" w:color="E36C0A"/>
              <w:left w:val="single" w:sz="4" w:space="0" w:color="E36C0A"/>
              <w:bottom w:val="single" w:sz="4" w:space="0" w:color="E36C0A"/>
              <w:right w:val="single" w:sz="4" w:space="0" w:color="E36C0A"/>
            </w:tcBorders>
          </w:tcPr>
          <w:p w14:paraId="605AC9A4" w14:textId="77777777" w:rsidR="00B23151" w:rsidRPr="00EC61FF" w:rsidRDefault="00B23151" w:rsidP="00F56623">
            <w:pPr>
              <w:rPr>
                <w:rFonts w:ascii="Arial" w:hAnsi="Arial" w:cs="Arial"/>
                <w:sz w:val="22"/>
                <w:szCs w:val="22"/>
              </w:rPr>
            </w:pPr>
          </w:p>
        </w:tc>
        <w:tc>
          <w:tcPr>
            <w:tcW w:w="950" w:type="dxa"/>
            <w:tcBorders>
              <w:top w:val="single" w:sz="4" w:space="0" w:color="E36C0A"/>
              <w:left w:val="single" w:sz="4" w:space="0" w:color="E36C0A"/>
              <w:bottom w:val="single" w:sz="4" w:space="0" w:color="E36C0A"/>
              <w:right w:val="single" w:sz="4" w:space="0" w:color="E36C0A"/>
            </w:tcBorders>
          </w:tcPr>
          <w:p w14:paraId="15F672B8" w14:textId="77777777" w:rsidR="00B23151" w:rsidRPr="00EC61FF" w:rsidRDefault="00B23151" w:rsidP="00F56623">
            <w:pPr>
              <w:rPr>
                <w:rFonts w:ascii="Arial" w:hAnsi="Arial" w:cs="Arial"/>
                <w:sz w:val="22"/>
                <w:szCs w:val="22"/>
              </w:rPr>
            </w:pPr>
            <w:r>
              <w:rPr>
                <w:rFonts w:ascii="Arial" w:hAnsi="Arial" w:cs="Arial"/>
                <w:sz w:val="22"/>
                <w:szCs w:val="22"/>
              </w:rPr>
              <w:t>no</w:t>
            </w:r>
          </w:p>
        </w:tc>
      </w:tr>
    </w:tbl>
    <w:p w14:paraId="34BC0973" w14:textId="77777777" w:rsidR="00B23151" w:rsidRDefault="00B23151" w:rsidP="00B23151">
      <w:pPr>
        <w:jc w:val="both"/>
        <w:rPr>
          <w:rFonts w:ascii="Arial" w:hAnsi="Arial" w:cs="Arial"/>
          <w:sz w:val="22"/>
          <w:szCs w:val="22"/>
        </w:rPr>
      </w:pPr>
    </w:p>
    <w:p w14:paraId="2CC35081" w14:textId="77777777" w:rsidR="00B23151" w:rsidRDefault="00B23151" w:rsidP="00B23151">
      <w:pPr>
        <w:jc w:val="both"/>
        <w:rPr>
          <w:rFonts w:ascii="Arial" w:hAnsi="Arial" w:cs="Arial"/>
          <w:sz w:val="22"/>
          <w:szCs w:val="22"/>
        </w:rPr>
      </w:pPr>
    </w:p>
    <w:tbl>
      <w:tblPr>
        <w:tblW w:w="0" w:type="auto"/>
        <w:tblInd w:w="-536"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06"/>
        <w:gridCol w:w="4000"/>
        <w:gridCol w:w="4504"/>
      </w:tblGrid>
      <w:tr w:rsidR="00B23151" w:rsidRPr="00CA5A1B" w14:paraId="4C3998E8" w14:textId="77777777" w:rsidTr="00F56623">
        <w:tc>
          <w:tcPr>
            <w:tcW w:w="506" w:type="dxa"/>
            <w:shd w:val="clear" w:color="auto" w:fill="FDE9D9"/>
          </w:tcPr>
          <w:p w14:paraId="5BF42287" w14:textId="77777777" w:rsidR="00B23151" w:rsidRPr="00505AC6" w:rsidRDefault="00B23151" w:rsidP="00F56623">
            <w:pPr>
              <w:jc w:val="both"/>
              <w:rPr>
                <w:rFonts w:ascii="Arial" w:hAnsi="Arial" w:cs="Arial"/>
                <w:b/>
                <w:sz w:val="22"/>
                <w:szCs w:val="22"/>
              </w:rPr>
            </w:pPr>
            <w:r w:rsidRPr="00505AC6">
              <w:rPr>
                <w:rFonts w:ascii="Arial" w:hAnsi="Arial" w:cs="Arial"/>
                <w:b/>
                <w:sz w:val="22"/>
                <w:szCs w:val="22"/>
              </w:rPr>
              <w:t xml:space="preserve">  2. </w:t>
            </w:r>
          </w:p>
        </w:tc>
        <w:tc>
          <w:tcPr>
            <w:tcW w:w="4000" w:type="dxa"/>
            <w:shd w:val="clear" w:color="auto" w:fill="FDE9D9"/>
          </w:tcPr>
          <w:p w14:paraId="3FDD81B0" w14:textId="77777777" w:rsidR="00B23151" w:rsidRPr="00CA5A1B" w:rsidRDefault="00B23151" w:rsidP="00F56623">
            <w:pPr>
              <w:jc w:val="both"/>
              <w:rPr>
                <w:rFonts w:ascii="Arial" w:hAnsi="Arial" w:cs="Arial"/>
                <w:b/>
                <w:sz w:val="22"/>
                <w:szCs w:val="22"/>
              </w:rPr>
            </w:pPr>
            <w:r w:rsidRPr="00CA5A1B">
              <w:rPr>
                <w:rFonts w:ascii="Arial" w:hAnsi="Arial" w:cs="Arial"/>
                <w:b/>
                <w:sz w:val="22"/>
                <w:szCs w:val="22"/>
              </w:rPr>
              <w:t>Restru eich dull o gasglu data</w:t>
            </w:r>
          </w:p>
        </w:tc>
        <w:tc>
          <w:tcPr>
            <w:tcW w:w="4504" w:type="dxa"/>
            <w:shd w:val="clear" w:color="auto" w:fill="FDE9D9"/>
          </w:tcPr>
          <w:p w14:paraId="2FC52550" w14:textId="77777777" w:rsidR="00B23151" w:rsidRPr="00CA5A1B" w:rsidRDefault="00B23151" w:rsidP="00F56623">
            <w:pPr>
              <w:jc w:val="both"/>
              <w:rPr>
                <w:rFonts w:ascii="Arial" w:hAnsi="Arial" w:cs="Arial"/>
                <w:b/>
                <w:sz w:val="22"/>
                <w:szCs w:val="22"/>
              </w:rPr>
            </w:pPr>
            <w:r w:rsidRPr="00CA5A1B">
              <w:rPr>
                <w:rFonts w:ascii="Arial" w:hAnsi="Arial" w:cs="Arial"/>
                <w:b/>
                <w:sz w:val="22"/>
                <w:szCs w:val="22"/>
              </w:rPr>
              <w:t>List your method of data collection:</w:t>
            </w:r>
          </w:p>
          <w:p w14:paraId="393548E0" w14:textId="77777777" w:rsidR="00B23151" w:rsidRPr="00CA5A1B" w:rsidRDefault="00B23151" w:rsidP="00F56623">
            <w:pPr>
              <w:jc w:val="both"/>
              <w:rPr>
                <w:rFonts w:ascii="Arial" w:hAnsi="Arial" w:cs="Arial"/>
                <w:b/>
                <w:sz w:val="22"/>
                <w:szCs w:val="22"/>
              </w:rPr>
            </w:pPr>
          </w:p>
        </w:tc>
      </w:tr>
      <w:tr w:rsidR="00B23151" w:rsidRPr="00CA5A1B" w14:paraId="27B08FA5" w14:textId="77777777" w:rsidTr="00F56623">
        <w:tc>
          <w:tcPr>
            <w:tcW w:w="9010" w:type="dxa"/>
            <w:gridSpan w:val="3"/>
            <w:shd w:val="clear" w:color="auto" w:fill="auto"/>
          </w:tcPr>
          <w:p w14:paraId="58ABECD3" w14:textId="77777777" w:rsidR="00B23151" w:rsidRPr="00CA5A1B" w:rsidRDefault="00B23151" w:rsidP="00F56623">
            <w:pPr>
              <w:jc w:val="both"/>
              <w:rPr>
                <w:rFonts w:ascii="Arial" w:hAnsi="Arial" w:cs="Arial"/>
                <w:sz w:val="22"/>
                <w:szCs w:val="22"/>
              </w:rPr>
            </w:pPr>
          </w:p>
          <w:p w14:paraId="56A92DBF" w14:textId="77777777" w:rsidR="00B23151" w:rsidRPr="00CA5A1B" w:rsidRDefault="00B23151" w:rsidP="00F56623">
            <w:pPr>
              <w:jc w:val="both"/>
              <w:rPr>
                <w:rFonts w:ascii="Arial" w:hAnsi="Arial" w:cs="Arial"/>
                <w:sz w:val="22"/>
                <w:szCs w:val="22"/>
              </w:rPr>
            </w:pPr>
            <w:r>
              <w:rPr>
                <w:rFonts w:ascii="Arial" w:hAnsi="Arial" w:cs="Arial"/>
                <w:sz w:val="22"/>
                <w:szCs w:val="22"/>
              </w:rPr>
              <w:t>Questionnaires, interviews and surveys.</w:t>
            </w:r>
          </w:p>
          <w:p w14:paraId="334CE316" w14:textId="77777777" w:rsidR="00B23151" w:rsidRPr="00CA5A1B" w:rsidRDefault="00B23151" w:rsidP="00F56623">
            <w:pPr>
              <w:jc w:val="both"/>
              <w:rPr>
                <w:rFonts w:ascii="Arial" w:hAnsi="Arial" w:cs="Arial"/>
                <w:sz w:val="22"/>
                <w:szCs w:val="22"/>
              </w:rPr>
            </w:pPr>
          </w:p>
        </w:tc>
      </w:tr>
    </w:tbl>
    <w:p w14:paraId="3B837FD0" w14:textId="77777777" w:rsidR="00B23151" w:rsidRDefault="00B23151" w:rsidP="00B23151">
      <w:pPr>
        <w:jc w:val="both"/>
        <w:rPr>
          <w:rFonts w:ascii="Arial" w:hAnsi="Arial" w:cs="Arial"/>
          <w:sz w:val="22"/>
          <w:szCs w:val="22"/>
        </w:rPr>
      </w:pPr>
    </w:p>
    <w:p w14:paraId="3ECB245B" w14:textId="77777777" w:rsidR="00B23151" w:rsidRDefault="00B23151" w:rsidP="00B23151">
      <w:pPr>
        <w:jc w:val="both"/>
        <w:rPr>
          <w:rFonts w:ascii="Arial" w:hAnsi="Arial" w:cs="Arial"/>
          <w:sz w:val="22"/>
          <w:szCs w:val="22"/>
        </w:rPr>
      </w:pPr>
    </w:p>
    <w:tbl>
      <w:tblPr>
        <w:tblW w:w="10740" w:type="dxa"/>
        <w:tblInd w:w="-536"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B23151" w:rsidRPr="00EC61FF" w14:paraId="0F43CD03" w14:textId="77777777" w:rsidTr="00F56623">
        <w:tc>
          <w:tcPr>
            <w:tcW w:w="534" w:type="dxa"/>
            <w:tcBorders>
              <w:bottom w:val="single" w:sz="4" w:space="0" w:color="E36C0A"/>
            </w:tcBorders>
            <w:shd w:val="clear" w:color="auto" w:fill="FDE9D9"/>
          </w:tcPr>
          <w:p w14:paraId="123E9014" w14:textId="77777777" w:rsidR="00B23151" w:rsidRPr="00EC61FF" w:rsidRDefault="00B23151" w:rsidP="00F56623">
            <w:pPr>
              <w:jc w:val="both"/>
              <w:rPr>
                <w:rFonts w:ascii="Arial" w:hAnsi="Arial" w:cs="Arial"/>
                <w:b/>
                <w:sz w:val="22"/>
                <w:szCs w:val="22"/>
                <w:lang w:val="cy-GB"/>
              </w:rPr>
            </w:pPr>
            <w:r>
              <w:rPr>
                <w:rFonts w:ascii="Arial" w:hAnsi="Arial" w:cs="Arial"/>
                <w:b/>
                <w:sz w:val="22"/>
                <w:szCs w:val="22"/>
                <w:lang w:val="cy-GB"/>
              </w:rPr>
              <w:lastRenderedPageBreak/>
              <w:t>3.</w:t>
            </w:r>
          </w:p>
        </w:tc>
        <w:tc>
          <w:tcPr>
            <w:tcW w:w="4836" w:type="dxa"/>
            <w:tcBorders>
              <w:bottom w:val="single" w:sz="4" w:space="0" w:color="E36C0A"/>
            </w:tcBorders>
            <w:shd w:val="clear" w:color="auto" w:fill="FDE9D9"/>
          </w:tcPr>
          <w:p w14:paraId="0529FAA7" w14:textId="77777777" w:rsidR="00B23151" w:rsidRPr="00EC61FF" w:rsidRDefault="00B23151" w:rsidP="00F56623">
            <w:pPr>
              <w:jc w:val="both"/>
              <w:rPr>
                <w:rFonts w:ascii="Arial" w:hAnsi="Arial" w:cs="Arial"/>
                <w:b/>
                <w:sz w:val="22"/>
                <w:szCs w:val="22"/>
                <w:lang w:val="cy-GB"/>
              </w:rPr>
            </w:pPr>
            <w:r w:rsidRPr="00EC61FF">
              <w:rPr>
                <w:rFonts w:ascii="Arial" w:hAnsi="Arial" w:cs="Arial"/>
                <w:b/>
                <w:sz w:val="22"/>
                <w:szCs w:val="22"/>
                <w:lang w:val="cy-GB"/>
              </w:rPr>
              <w:t>Risg Posibl:</w:t>
            </w:r>
          </w:p>
          <w:p w14:paraId="368192AA" w14:textId="77777777" w:rsidR="00B23151" w:rsidRPr="00EC61FF" w:rsidRDefault="00B23151" w:rsidP="00F56623">
            <w:pPr>
              <w:jc w:val="both"/>
              <w:rPr>
                <w:rFonts w:ascii="Arial" w:hAnsi="Arial" w:cs="Arial"/>
                <w:b/>
                <w:sz w:val="22"/>
                <w:szCs w:val="22"/>
              </w:rPr>
            </w:pPr>
            <w:r w:rsidRPr="00EC61FF">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14:paraId="23E44DDD" w14:textId="77777777" w:rsidR="00B23151" w:rsidRPr="00EC61FF" w:rsidRDefault="00B23151" w:rsidP="00F56623">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14:paraId="088BE36A" w14:textId="77777777" w:rsidR="00B23151" w:rsidRPr="00EC61FF" w:rsidRDefault="00B23151" w:rsidP="00F56623">
            <w:pPr>
              <w:jc w:val="both"/>
              <w:rPr>
                <w:rFonts w:ascii="Arial" w:hAnsi="Arial" w:cs="Arial"/>
                <w:sz w:val="22"/>
                <w:szCs w:val="22"/>
              </w:rPr>
            </w:pPr>
            <w:r w:rsidRPr="00EC61FF">
              <w:rPr>
                <w:rFonts w:ascii="Arial" w:hAnsi="Arial" w:cs="Arial"/>
                <w:sz w:val="22"/>
                <w:szCs w:val="22"/>
              </w:rPr>
              <w:t>(physical, psychological, legal, social or economic)</w:t>
            </w:r>
          </w:p>
          <w:p w14:paraId="79A021F6" w14:textId="77777777" w:rsidR="00B23151" w:rsidRPr="00EC61FF" w:rsidRDefault="00B23151" w:rsidP="00F56623">
            <w:pPr>
              <w:jc w:val="both"/>
              <w:rPr>
                <w:rFonts w:ascii="Arial" w:hAnsi="Arial" w:cs="Arial"/>
                <w:b/>
                <w:sz w:val="22"/>
                <w:szCs w:val="22"/>
              </w:rPr>
            </w:pPr>
          </w:p>
        </w:tc>
      </w:tr>
      <w:tr w:rsidR="00B23151" w:rsidRPr="00EC61FF" w14:paraId="51E0E6D7" w14:textId="77777777" w:rsidTr="00F56623">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371C9C45" w14:textId="77777777" w:rsidR="00B23151" w:rsidRPr="00EC61FF" w:rsidRDefault="00B23151" w:rsidP="00F56623">
            <w:pPr>
              <w:jc w:val="both"/>
              <w:rPr>
                <w:rFonts w:ascii="Arial" w:hAnsi="Arial" w:cs="Arial"/>
                <w:sz w:val="22"/>
                <w:szCs w:val="22"/>
              </w:rPr>
            </w:pPr>
            <w:r w:rsidRPr="00EC61FF">
              <w:rPr>
                <w:rFonts w:ascii="Arial" w:hAnsi="Arial" w:cs="Arial"/>
                <w:sz w:val="22"/>
                <w:szCs w:val="22"/>
              </w:rPr>
              <w:t xml:space="preserve">A oes unrhyw risg bosibl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5FA3D509" w14:textId="77777777" w:rsidR="00B23151" w:rsidRPr="00EC61FF" w:rsidRDefault="00B23151" w:rsidP="00F56623">
            <w:pPr>
              <w:jc w:val="both"/>
              <w:rPr>
                <w:rFonts w:ascii="Arial" w:hAnsi="Arial" w:cs="Arial"/>
                <w:sz w:val="22"/>
                <w:szCs w:val="22"/>
              </w:rPr>
            </w:pPr>
            <w:r w:rsidRPr="00EC61FF">
              <w:rPr>
                <w:rFonts w:ascii="Arial" w:hAnsi="Arial" w:cs="Arial"/>
                <w:sz w:val="22"/>
                <w:szCs w:val="22"/>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2B30AF89" w14:textId="77777777" w:rsidR="00B23151" w:rsidRPr="00EC61FF" w:rsidRDefault="00B23151" w:rsidP="00F56623">
            <w:pPr>
              <w:jc w:val="both"/>
              <w:rPr>
                <w:rFonts w:ascii="Arial" w:hAnsi="Arial" w:cs="Arial"/>
                <w:sz w:val="22"/>
                <w:szCs w:val="22"/>
              </w:rPr>
            </w:pPr>
            <w:r w:rsidRPr="00EC61FF">
              <w:rPr>
                <w:rFonts w:ascii="Arial" w:hAnsi="Arial" w:cs="Arial"/>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5CAD884" w14:textId="77777777" w:rsidR="00B23151" w:rsidRPr="00EC61FF" w:rsidRDefault="00B23151" w:rsidP="00F56623">
            <w:pPr>
              <w:jc w:val="both"/>
              <w:rPr>
                <w:rFonts w:ascii="Arial" w:hAnsi="Arial" w:cs="Arial"/>
                <w:sz w:val="22"/>
                <w:szCs w:val="22"/>
              </w:rPr>
            </w:pPr>
            <w:r w:rsidRPr="00EC61FF">
              <w:rPr>
                <w:rFonts w:ascii="Arial" w:hAnsi="Arial" w:cs="Arial"/>
                <w:sz w:val="22"/>
                <w:szCs w:val="22"/>
              </w:rPr>
              <w:t>Na / No</w:t>
            </w:r>
          </w:p>
        </w:tc>
      </w:tr>
      <w:tr w:rsidR="00B23151" w:rsidRPr="00EC61FF" w14:paraId="0F399C5A" w14:textId="77777777" w:rsidTr="00F56623">
        <w:tc>
          <w:tcPr>
            <w:tcW w:w="534" w:type="dxa"/>
            <w:tcBorders>
              <w:left w:val="single" w:sz="4" w:space="0" w:color="E36C0A"/>
              <w:bottom w:val="single" w:sz="4" w:space="0" w:color="E36C0A"/>
            </w:tcBorders>
          </w:tcPr>
          <w:p w14:paraId="3C04AA5C" w14:textId="77777777" w:rsidR="00B23151" w:rsidRPr="00EC61FF" w:rsidRDefault="00B23151" w:rsidP="00F56623">
            <w:pPr>
              <w:jc w:val="both"/>
              <w:rPr>
                <w:rFonts w:ascii="Arial" w:hAnsi="Arial" w:cs="Arial"/>
                <w:sz w:val="22"/>
                <w:szCs w:val="22"/>
              </w:rPr>
            </w:pPr>
            <w:r w:rsidRPr="00EC61FF">
              <w:rPr>
                <w:rFonts w:ascii="Arial" w:hAnsi="Arial" w:cs="Arial"/>
                <w:sz w:val="22"/>
                <w:szCs w:val="22"/>
              </w:rPr>
              <w:t>A</w:t>
            </w:r>
          </w:p>
          <w:p w14:paraId="1A08669D" w14:textId="77777777" w:rsidR="00B23151" w:rsidRPr="00EC61FF" w:rsidRDefault="00B23151" w:rsidP="00F56623">
            <w:pPr>
              <w:jc w:val="both"/>
              <w:rPr>
                <w:rFonts w:ascii="Arial" w:hAnsi="Arial" w:cs="Arial"/>
                <w:sz w:val="22"/>
                <w:szCs w:val="22"/>
              </w:rPr>
            </w:pPr>
          </w:p>
        </w:tc>
        <w:tc>
          <w:tcPr>
            <w:tcW w:w="4836" w:type="dxa"/>
            <w:tcBorders>
              <w:left w:val="single" w:sz="4" w:space="0" w:color="E36C0A"/>
              <w:bottom w:val="single" w:sz="4" w:space="0" w:color="E36C0A"/>
            </w:tcBorders>
          </w:tcPr>
          <w:p w14:paraId="4F554AAF" w14:textId="77777777" w:rsidR="00B23151" w:rsidRPr="00EC61FF" w:rsidRDefault="00B23151" w:rsidP="00F56623">
            <w:pPr>
              <w:jc w:val="both"/>
              <w:rPr>
                <w:rFonts w:ascii="Arial" w:hAnsi="Arial" w:cs="Arial"/>
                <w:sz w:val="22"/>
                <w:szCs w:val="22"/>
              </w:rPr>
            </w:pPr>
            <w:r w:rsidRPr="00EC61FF">
              <w:rPr>
                <w:rFonts w:ascii="Arial" w:hAnsi="Arial" w:cs="Arial"/>
                <w:sz w:val="22"/>
                <w:szCs w:val="22"/>
              </w:rPr>
              <w:t>Cyfranogwyr?</w:t>
            </w:r>
          </w:p>
        </w:tc>
        <w:tc>
          <w:tcPr>
            <w:tcW w:w="3527" w:type="dxa"/>
            <w:tcBorders>
              <w:left w:val="single" w:sz="4" w:space="0" w:color="E36C0A"/>
              <w:bottom w:val="single" w:sz="4" w:space="0" w:color="E36C0A"/>
            </w:tcBorders>
          </w:tcPr>
          <w:p w14:paraId="161EF784" w14:textId="77777777" w:rsidR="00B23151" w:rsidRPr="00EC61FF" w:rsidRDefault="00B23151" w:rsidP="00F56623">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sz="4" w:space="0" w:color="E36C0A"/>
              <w:bottom w:val="single" w:sz="4" w:space="0" w:color="E36C0A"/>
            </w:tcBorders>
          </w:tcPr>
          <w:p w14:paraId="3D0A318F" w14:textId="77777777" w:rsidR="00B23151" w:rsidRPr="00EC61FF" w:rsidRDefault="00B23151" w:rsidP="00F56623">
            <w:pPr>
              <w:jc w:val="both"/>
              <w:rPr>
                <w:rFonts w:ascii="Arial" w:hAnsi="Arial" w:cs="Arial"/>
                <w:sz w:val="22"/>
                <w:szCs w:val="22"/>
              </w:rPr>
            </w:pPr>
          </w:p>
        </w:tc>
        <w:tc>
          <w:tcPr>
            <w:tcW w:w="851" w:type="dxa"/>
            <w:tcBorders>
              <w:left w:val="single" w:sz="4" w:space="0" w:color="E36C0A"/>
              <w:bottom w:val="single" w:sz="4" w:space="0" w:color="E36C0A"/>
            </w:tcBorders>
          </w:tcPr>
          <w:p w14:paraId="4B1C140A" w14:textId="77777777" w:rsidR="00B23151" w:rsidRPr="00EC61FF" w:rsidRDefault="00B23151" w:rsidP="00F56623">
            <w:pPr>
              <w:jc w:val="both"/>
              <w:rPr>
                <w:rFonts w:ascii="Arial" w:hAnsi="Arial" w:cs="Arial"/>
                <w:sz w:val="22"/>
                <w:szCs w:val="22"/>
              </w:rPr>
            </w:pPr>
            <w:r>
              <w:rPr>
                <w:rFonts w:ascii="Arial" w:hAnsi="Arial" w:cs="Arial"/>
                <w:sz w:val="22"/>
                <w:szCs w:val="22"/>
              </w:rPr>
              <w:t>no</w:t>
            </w:r>
          </w:p>
        </w:tc>
      </w:tr>
      <w:tr w:rsidR="00B23151" w:rsidRPr="00EC61FF" w14:paraId="18D74D7D" w14:textId="77777777" w:rsidTr="00F56623">
        <w:tc>
          <w:tcPr>
            <w:tcW w:w="534" w:type="dxa"/>
          </w:tcPr>
          <w:p w14:paraId="302FDE92" w14:textId="77777777" w:rsidR="00B23151" w:rsidRPr="00EC61FF" w:rsidRDefault="00B23151" w:rsidP="00F56623">
            <w:pPr>
              <w:jc w:val="both"/>
              <w:rPr>
                <w:rFonts w:ascii="Arial" w:hAnsi="Arial" w:cs="Arial"/>
                <w:sz w:val="22"/>
                <w:szCs w:val="22"/>
                <w:lang w:val="cy-GB"/>
              </w:rPr>
            </w:pPr>
            <w:r w:rsidRPr="00EC61FF">
              <w:rPr>
                <w:rFonts w:ascii="Arial" w:hAnsi="Arial" w:cs="Arial"/>
                <w:sz w:val="22"/>
                <w:szCs w:val="22"/>
                <w:lang w:val="cy-GB"/>
              </w:rPr>
              <w:t>B</w:t>
            </w:r>
          </w:p>
          <w:p w14:paraId="377A5185" w14:textId="77777777" w:rsidR="00B23151" w:rsidRPr="00EC61FF" w:rsidRDefault="00B23151" w:rsidP="00F56623">
            <w:pPr>
              <w:jc w:val="both"/>
              <w:rPr>
                <w:rFonts w:ascii="Arial" w:hAnsi="Arial" w:cs="Arial"/>
                <w:sz w:val="22"/>
                <w:szCs w:val="22"/>
                <w:lang w:val="cy-GB"/>
              </w:rPr>
            </w:pPr>
          </w:p>
        </w:tc>
        <w:tc>
          <w:tcPr>
            <w:tcW w:w="4836" w:type="dxa"/>
          </w:tcPr>
          <w:p w14:paraId="6A9623EB" w14:textId="77777777" w:rsidR="00B23151" w:rsidRPr="00EC61FF" w:rsidRDefault="00B23151" w:rsidP="00F56623">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14:paraId="1CECEEF3" w14:textId="77777777" w:rsidR="00B23151" w:rsidRPr="00EC61FF" w:rsidRDefault="00B23151" w:rsidP="00F56623">
            <w:pPr>
              <w:rPr>
                <w:rFonts w:ascii="Arial" w:hAnsi="Arial" w:cs="Arial"/>
                <w:sz w:val="22"/>
                <w:szCs w:val="22"/>
              </w:rPr>
            </w:pPr>
            <w:r w:rsidRPr="00EC61FF">
              <w:rPr>
                <w:rFonts w:ascii="Arial" w:hAnsi="Arial" w:cs="Arial"/>
                <w:sz w:val="22"/>
                <w:szCs w:val="22"/>
              </w:rPr>
              <w:t>Researcher?</w:t>
            </w:r>
          </w:p>
        </w:tc>
        <w:tc>
          <w:tcPr>
            <w:tcW w:w="992" w:type="dxa"/>
          </w:tcPr>
          <w:p w14:paraId="4897AE6D" w14:textId="77777777" w:rsidR="00B23151" w:rsidRPr="00EC61FF" w:rsidRDefault="00B23151" w:rsidP="00F56623">
            <w:pPr>
              <w:rPr>
                <w:rFonts w:ascii="Arial" w:hAnsi="Arial" w:cs="Arial"/>
                <w:sz w:val="22"/>
                <w:szCs w:val="22"/>
              </w:rPr>
            </w:pPr>
          </w:p>
        </w:tc>
        <w:tc>
          <w:tcPr>
            <w:tcW w:w="851" w:type="dxa"/>
          </w:tcPr>
          <w:p w14:paraId="7E0B76BE" w14:textId="77777777" w:rsidR="00B23151" w:rsidRPr="00EC61FF" w:rsidRDefault="00B23151" w:rsidP="00F56623">
            <w:pPr>
              <w:rPr>
                <w:rFonts w:ascii="Arial" w:hAnsi="Arial" w:cs="Arial"/>
                <w:sz w:val="22"/>
                <w:szCs w:val="22"/>
              </w:rPr>
            </w:pPr>
            <w:r>
              <w:rPr>
                <w:rFonts w:ascii="Arial" w:hAnsi="Arial" w:cs="Arial"/>
                <w:sz w:val="22"/>
                <w:szCs w:val="22"/>
              </w:rPr>
              <w:t>no</w:t>
            </w:r>
          </w:p>
        </w:tc>
      </w:tr>
      <w:tr w:rsidR="00B23151" w:rsidRPr="00EC61FF" w14:paraId="7830FF18" w14:textId="77777777" w:rsidTr="00F56623">
        <w:tc>
          <w:tcPr>
            <w:tcW w:w="534" w:type="dxa"/>
            <w:tcBorders>
              <w:bottom w:val="single" w:sz="4" w:space="0" w:color="E36C0A"/>
            </w:tcBorders>
          </w:tcPr>
          <w:p w14:paraId="16C46EA2" w14:textId="77777777" w:rsidR="00B23151" w:rsidRPr="00EC61FF" w:rsidRDefault="00B23151" w:rsidP="00F56623">
            <w:pPr>
              <w:jc w:val="both"/>
              <w:rPr>
                <w:rFonts w:ascii="Arial" w:hAnsi="Arial" w:cs="Arial"/>
                <w:sz w:val="22"/>
                <w:szCs w:val="22"/>
                <w:lang w:val="cy-GB"/>
              </w:rPr>
            </w:pPr>
            <w:r w:rsidRPr="00EC61FF">
              <w:rPr>
                <w:rFonts w:ascii="Arial" w:hAnsi="Arial" w:cs="Arial"/>
                <w:sz w:val="22"/>
                <w:szCs w:val="22"/>
                <w:lang w:val="cy-GB"/>
              </w:rPr>
              <w:t>C</w:t>
            </w:r>
          </w:p>
          <w:p w14:paraId="08D4F580" w14:textId="77777777" w:rsidR="00B23151" w:rsidRPr="00EC61FF" w:rsidRDefault="00B23151" w:rsidP="00F56623">
            <w:pPr>
              <w:jc w:val="both"/>
              <w:rPr>
                <w:rFonts w:ascii="Arial" w:hAnsi="Arial" w:cs="Arial"/>
                <w:sz w:val="22"/>
                <w:szCs w:val="22"/>
                <w:lang w:val="cy-GB"/>
              </w:rPr>
            </w:pPr>
          </w:p>
        </w:tc>
        <w:tc>
          <w:tcPr>
            <w:tcW w:w="4836" w:type="dxa"/>
            <w:tcBorders>
              <w:bottom w:val="single" w:sz="4" w:space="0" w:color="E36C0A"/>
            </w:tcBorders>
          </w:tcPr>
          <w:p w14:paraId="6CDAEF43" w14:textId="77777777" w:rsidR="00B23151" w:rsidRPr="00EC61FF" w:rsidRDefault="00B23151" w:rsidP="00F56623">
            <w:pPr>
              <w:jc w:val="both"/>
              <w:rPr>
                <w:rFonts w:ascii="Arial" w:hAnsi="Arial" w:cs="Arial"/>
                <w:sz w:val="22"/>
                <w:szCs w:val="22"/>
                <w:lang w:val="cy-GB"/>
              </w:rPr>
            </w:pPr>
            <w:r w:rsidRPr="00EC61FF">
              <w:rPr>
                <w:rFonts w:ascii="Arial" w:hAnsi="Arial" w:cs="Arial"/>
                <w:sz w:val="22"/>
                <w:szCs w:val="22"/>
                <w:lang w:val="cy-GB"/>
              </w:rPr>
              <w:t>Brif</w:t>
            </w:r>
            <w:r>
              <w:rPr>
                <w:rFonts w:ascii="Arial" w:hAnsi="Arial" w:cs="Arial"/>
                <w:sz w:val="22"/>
                <w:szCs w:val="22"/>
                <w:lang w:val="cy-GB"/>
              </w:rPr>
              <w:t>Ysgol/Cyfadran</w:t>
            </w:r>
            <w:r w:rsidRPr="00EC61FF">
              <w:rPr>
                <w:rFonts w:ascii="Arial" w:hAnsi="Arial" w:cs="Arial"/>
                <w:sz w:val="22"/>
                <w:szCs w:val="22"/>
                <w:lang w:val="cy-GB"/>
              </w:rPr>
              <w:t>?</w:t>
            </w:r>
          </w:p>
        </w:tc>
        <w:tc>
          <w:tcPr>
            <w:tcW w:w="3527" w:type="dxa"/>
            <w:tcBorders>
              <w:bottom w:val="single" w:sz="4" w:space="0" w:color="E36C0A"/>
            </w:tcBorders>
          </w:tcPr>
          <w:p w14:paraId="2619CD49" w14:textId="77777777" w:rsidR="00B23151" w:rsidRPr="00EC61FF" w:rsidRDefault="00B23151" w:rsidP="00F56623">
            <w:pPr>
              <w:rPr>
                <w:rFonts w:ascii="Arial" w:hAnsi="Arial" w:cs="Arial"/>
                <w:sz w:val="22"/>
                <w:szCs w:val="22"/>
              </w:rPr>
            </w:pPr>
            <w:r w:rsidRPr="00EC61FF">
              <w:rPr>
                <w:rFonts w:ascii="Arial" w:hAnsi="Arial" w:cs="Arial"/>
                <w:sz w:val="22"/>
                <w:szCs w:val="22"/>
              </w:rPr>
              <w:t>University?</w:t>
            </w:r>
          </w:p>
        </w:tc>
        <w:tc>
          <w:tcPr>
            <w:tcW w:w="992" w:type="dxa"/>
            <w:tcBorders>
              <w:bottom w:val="single" w:sz="4" w:space="0" w:color="E36C0A"/>
            </w:tcBorders>
          </w:tcPr>
          <w:p w14:paraId="46E52B62" w14:textId="77777777" w:rsidR="00B23151" w:rsidRPr="00EC61FF" w:rsidRDefault="00B23151" w:rsidP="00F56623">
            <w:pPr>
              <w:rPr>
                <w:rFonts w:ascii="Arial" w:hAnsi="Arial" w:cs="Arial"/>
                <w:sz w:val="22"/>
                <w:szCs w:val="22"/>
              </w:rPr>
            </w:pPr>
          </w:p>
        </w:tc>
        <w:tc>
          <w:tcPr>
            <w:tcW w:w="851" w:type="dxa"/>
            <w:tcBorders>
              <w:bottom w:val="single" w:sz="4" w:space="0" w:color="E36C0A"/>
            </w:tcBorders>
          </w:tcPr>
          <w:p w14:paraId="60BE1B7A" w14:textId="77777777" w:rsidR="00B23151" w:rsidRPr="00EC61FF" w:rsidRDefault="00B23151" w:rsidP="00F56623">
            <w:pPr>
              <w:rPr>
                <w:rFonts w:ascii="Arial" w:hAnsi="Arial" w:cs="Arial"/>
                <w:sz w:val="22"/>
                <w:szCs w:val="22"/>
              </w:rPr>
            </w:pPr>
            <w:r>
              <w:rPr>
                <w:rFonts w:ascii="Arial" w:hAnsi="Arial" w:cs="Arial"/>
                <w:sz w:val="22"/>
                <w:szCs w:val="22"/>
              </w:rPr>
              <w:t>no</w:t>
            </w:r>
          </w:p>
        </w:tc>
      </w:tr>
    </w:tbl>
    <w:p w14:paraId="0AB72B84" w14:textId="77777777" w:rsidR="00B23151" w:rsidRDefault="00B23151" w:rsidP="00B23151">
      <w:pPr>
        <w:jc w:val="both"/>
        <w:rPr>
          <w:rFonts w:ascii="Arial" w:hAnsi="Arial" w:cs="Arial"/>
          <w:sz w:val="22"/>
          <w:szCs w:val="22"/>
        </w:rPr>
      </w:pPr>
    </w:p>
    <w:p w14:paraId="300D1ABB" w14:textId="77777777" w:rsidR="00B23151" w:rsidRDefault="00B23151" w:rsidP="00B23151">
      <w:pPr>
        <w:jc w:val="both"/>
        <w:rPr>
          <w:rFonts w:ascii="Arial" w:hAnsi="Arial" w:cs="Arial"/>
          <w:sz w:val="22"/>
          <w:szCs w:val="22"/>
        </w:rPr>
      </w:pPr>
    </w:p>
    <w:tbl>
      <w:tblPr>
        <w:tblW w:w="10740" w:type="dxa"/>
        <w:tblInd w:w="-536"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B23151" w:rsidRPr="00EC61FF" w14:paraId="4DA76885" w14:textId="77777777" w:rsidTr="00F56623">
        <w:trPr>
          <w:trHeight w:val="582"/>
        </w:trPr>
        <w:tc>
          <w:tcPr>
            <w:tcW w:w="534" w:type="dxa"/>
            <w:shd w:val="clear" w:color="auto" w:fill="FDE9D9"/>
          </w:tcPr>
          <w:p w14:paraId="01C73F1F" w14:textId="77777777" w:rsidR="00B23151" w:rsidRPr="00CA15DB" w:rsidRDefault="00B23151" w:rsidP="00F56623">
            <w:pPr>
              <w:jc w:val="both"/>
              <w:rPr>
                <w:rFonts w:ascii="Arial" w:hAnsi="Arial" w:cs="Arial"/>
                <w:b/>
                <w:sz w:val="22"/>
                <w:szCs w:val="22"/>
                <w:lang w:val="cy-GB"/>
              </w:rPr>
            </w:pPr>
            <w:r w:rsidRPr="00CA15DB">
              <w:rPr>
                <w:rFonts w:ascii="Arial" w:hAnsi="Arial" w:cs="Arial"/>
                <w:b/>
                <w:sz w:val="22"/>
                <w:szCs w:val="22"/>
                <w:lang w:val="cy-GB"/>
              </w:rPr>
              <w:t>4.</w:t>
            </w:r>
          </w:p>
        </w:tc>
        <w:tc>
          <w:tcPr>
            <w:tcW w:w="4819" w:type="dxa"/>
            <w:shd w:val="clear" w:color="auto" w:fill="FDE9D9"/>
          </w:tcPr>
          <w:p w14:paraId="53CD2ACE" w14:textId="77777777" w:rsidR="00B23151" w:rsidRPr="00EC61FF" w:rsidRDefault="00B23151" w:rsidP="00F56623">
            <w:pPr>
              <w:jc w:val="both"/>
              <w:rPr>
                <w:rFonts w:ascii="Arial" w:hAnsi="Arial" w:cs="Arial"/>
                <w:b/>
                <w:sz w:val="22"/>
                <w:szCs w:val="22"/>
                <w:lang w:val="cy-GB"/>
              </w:rPr>
            </w:pPr>
            <w:r w:rsidRPr="00EC61FF">
              <w:rPr>
                <w:rFonts w:ascii="Arial" w:hAnsi="Arial" w:cs="Arial"/>
                <w:b/>
                <w:sz w:val="22"/>
                <w:szCs w:val="22"/>
                <w:lang w:val="cy-GB"/>
              </w:rPr>
              <w:t xml:space="preserve">Rheoli Risg: </w:t>
            </w:r>
          </w:p>
          <w:p w14:paraId="00EFF091" w14:textId="77777777" w:rsidR="00B23151" w:rsidRPr="00EC61FF" w:rsidRDefault="00B23151" w:rsidP="00F56623">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5387" w:type="dxa"/>
            <w:shd w:val="clear" w:color="auto" w:fill="FDE9D9"/>
          </w:tcPr>
          <w:p w14:paraId="0FEC98FC" w14:textId="77777777" w:rsidR="00B23151" w:rsidRPr="00EC61FF" w:rsidRDefault="00B23151" w:rsidP="00F56623">
            <w:pPr>
              <w:jc w:val="both"/>
              <w:rPr>
                <w:rFonts w:ascii="Arial" w:hAnsi="Arial" w:cs="Arial"/>
                <w:b/>
                <w:sz w:val="22"/>
                <w:szCs w:val="22"/>
              </w:rPr>
            </w:pPr>
            <w:r w:rsidRPr="00EC61FF">
              <w:rPr>
                <w:rFonts w:ascii="Arial" w:hAnsi="Arial" w:cs="Arial"/>
                <w:b/>
                <w:sz w:val="22"/>
                <w:szCs w:val="22"/>
              </w:rPr>
              <w:t>Management of Risk:</w:t>
            </w:r>
          </w:p>
          <w:p w14:paraId="02B5B8C5" w14:textId="77777777" w:rsidR="00B23151" w:rsidRPr="00EC61FF" w:rsidRDefault="00B23151" w:rsidP="00F56623">
            <w:pPr>
              <w:jc w:val="both"/>
              <w:rPr>
                <w:rFonts w:ascii="Arial" w:hAnsi="Arial" w:cs="Arial"/>
                <w:sz w:val="22"/>
                <w:szCs w:val="22"/>
              </w:rPr>
            </w:pPr>
            <w:r w:rsidRPr="00EC61FF">
              <w:rPr>
                <w:rFonts w:ascii="Arial" w:hAnsi="Arial" w:cs="Arial"/>
                <w:sz w:val="22"/>
                <w:szCs w:val="22"/>
              </w:rPr>
              <w:t>If yes, what is the risk and how will it be managed?</w:t>
            </w:r>
          </w:p>
          <w:p w14:paraId="107E058B" w14:textId="77777777" w:rsidR="00B23151" w:rsidRPr="00EC61FF" w:rsidRDefault="00B23151" w:rsidP="00F56623">
            <w:pPr>
              <w:rPr>
                <w:rFonts w:ascii="Arial" w:hAnsi="Arial" w:cs="Arial"/>
                <w:sz w:val="22"/>
                <w:szCs w:val="22"/>
              </w:rPr>
            </w:pPr>
          </w:p>
        </w:tc>
      </w:tr>
      <w:tr w:rsidR="00B23151" w:rsidRPr="00EC61FF" w14:paraId="59661551" w14:textId="77777777" w:rsidTr="00F56623">
        <w:tc>
          <w:tcPr>
            <w:tcW w:w="10740" w:type="dxa"/>
            <w:gridSpan w:val="3"/>
            <w:tcBorders>
              <w:bottom w:val="single" w:sz="4" w:space="0" w:color="E36C0A"/>
            </w:tcBorders>
          </w:tcPr>
          <w:p w14:paraId="2A61A64C" w14:textId="77777777" w:rsidR="00B23151" w:rsidRPr="00EC61FF" w:rsidRDefault="00B23151" w:rsidP="00F56623">
            <w:pPr>
              <w:jc w:val="both"/>
              <w:rPr>
                <w:rFonts w:ascii="Arial" w:hAnsi="Arial" w:cs="Arial"/>
                <w:sz w:val="22"/>
                <w:szCs w:val="22"/>
              </w:rPr>
            </w:pPr>
          </w:p>
          <w:p w14:paraId="7F358A05" w14:textId="77777777" w:rsidR="00B23151" w:rsidRPr="00EC61FF" w:rsidRDefault="00B23151" w:rsidP="00F56623">
            <w:pPr>
              <w:jc w:val="both"/>
              <w:rPr>
                <w:rFonts w:ascii="Arial" w:hAnsi="Arial" w:cs="Arial"/>
                <w:sz w:val="22"/>
                <w:szCs w:val="22"/>
              </w:rPr>
            </w:pPr>
          </w:p>
          <w:p w14:paraId="43FCEEE8" w14:textId="77777777" w:rsidR="00B23151" w:rsidRPr="00EC61FF" w:rsidRDefault="00B23151" w:rsidP="00F56623">
            <w:pPr>
              <w:jc w:val="both"/>
              <w:rPr>
                <w:rFonts w:ascii="Arial" w:hAnsi="Arial" w:cs="Arial"/>
                <w:sz w:val="22"/>
                <w:szCs w:val="22"/>
              </w:rPr>
            </w:pPr>
          </w:p>
        </w:tc>
      </w:tr>
    </w:tbl>
    <w:p w14:paraId="3C4CB8DD" w14:textId="77777777" w:rsidR="00B23151" w:rsidRDefault="00B23151" w:rsidP="00B23151">
      <w:pPr>
        <w:jc w:val="both"/>
        <w:rPr>
          <w:rFonts w:ascii="Arial" w:hAnsi="Arial" w:cs="Arial"/>
          <w:sz w:val="22"/>
          <w:szCs w:val="22"/>
        </w:rPr>
      </w:pPr>
    </w:p>
    <w:p w14:paraId="665CDA76" w14:textId="77777777" w:rsidR="00B23151" w:rsidRDefault="00B23151" w:rsidP="00B23151">
      <w:pPr>
        <w:jc w:val="both"/>
        <w:rPr>
          <w:rFonts w:ascii="Arial" w:hAnsi="Arial" w:cs="Arial"/>
          <w:sz w:val="22"/>
          <w:szCs w:val="22"/>
        </w:rPr>
      </w:pPr>
    </w:p>
    <w:tbl>
      <w:tblPr>
        <w:tblW w:w="10740" w:type="dxa"/>
        <w:tblInd w:w="-536"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B23151" w:rsidRPr="00EC61FF" w14:paraId="670033B7" w14:textId="77777777" w:rsidTr="00F56623">
        <w:trPr>
          <w:trHeight w:val="582"/>
        </w:trPr>
        <w:tc>
          <w:tcPr>
            <w:tcW w:w="534" w:type="dxa"/>
            <w:shd w:val="clear" w:color="auto" w:fill="FDE9D9"/>
          </w:tcPr>
          <w:p w14:paraId="1335DB74" w14:textId="77777777" w:rsidR="00B23151" w:rsidRPr="00CA15DB" w:rsidRDefault="00B23151" w:rsidP="00F56623">
            <w:pPr>
              <w:jc w:val="both"/>
              <w:rPr>
                <w:rFonts w:ascii="Arial" w:hAnsi="Arial" w:cs="Arial"/>
                <w:b/>
                <w:sz w:val="22"/>
                <w:szCs w:val="22"/>
                <w:lang w:val="cy-GB"/>
              </w:rPr>
            </w:pPr>
            <w:r w:rsidRPr="00CA15DB">
              <w:rPr>
                <w:rFonts w:ascii="Arial" w:hAnsi="Arial" w:cs="Arial"/>
                <w:b/>
                <w:sz w:val="22"/>
                <w:szCs w:val="22"/>
                <w:lang w:val="cy-GB"/>
              </w:rPr>
              <w:t>5.</w:t>
            </w:r>
          </w:p>
        </w:tc>
        <w:tc>
          <w:tcPr>
            <w:tcW w:w="4819" w:type="dxa"/>
            <w:shd w:val="clear" w:color="auto" w:fill="FDE9D9"/>
          </w:tcPr>
          <w:p w14:paraId="1430AAEA" w14:textId="77777777" w:rsidR="00B23151" w:rsidRPr="00505AC6" w:rsidRDefault="00B23151" w:rsidP="00F56623">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2A198835" w14:textId="77777777" w:rsidR="00B23151" w:rsidRPr="000954F9" w:rsidRDefault="00B23151" w:rsidP="00F56623">
            <w:pPr>
              <w:rPr>
                <w:rFonts w:ascii="Arial" w:hAnsi="Arial" w:cs="Arial"/>
                <w:sz w:val="22"/>
                <w:szCs w:val="22"/>
              </w:rPr>
            </w:pPr>
            <w:r w:rsidRPr="000954F9">
              <w:rPr>
                <w:rFonts w:ascii="Arial" w:hAnsi="Arial" w:cs="Arial"/>
                <w:sz w:val="22"/>
                <w:szCs w:val="22"/>
              </w:rPr>
              <w:t>If you are dealing with children and/ or vulnerable adults you must present your DBS certificate to your supervising tutor for approval before any contact with these participants.</w:t>
            </w:r>
          </w:p>
          <w:p w14:paraId="308B31BF" w14:textId="77777777" w:rsidR="00B23151" w:rsidRPr="00EC61FF" w:rsidRDefault="00B23151" w:rsidP="00F56623">
            <w:pPr>
              <w:rPr>
                <w:rFonts w:ascii="Arial" w:hAnsi="Arial" w:cs="Arial"/>
                <w:sz w:val="22"/>
                <w:szCs w:val="22"/>
              </w:rPr>
            </w:pPr>
          </w:p>
        </w:tc>
      </w:tr>
      <w:tr w:rsidR="00B23151" w:rsidRPr="00EC61FF" w14:paraId="42DF2DE8" w14:textId="77777777" w:rsidTr="00F56623">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0DCCF0B0" w14:textId="77777777" w:rsidR="00B23151" w:rsidRPr="00EC61FF" w:rsidRDefault="00B23151" w:rsidP="00F56623">
            <w:pPr>
              <w:jc w:val="both"/>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0A3A576C" w14:textId="77777777" w:rsidR="00B23151" w:rsidRPr="00EC61FF" w:rsidRDefault="00B23151" w:rsidP="00F56623">
            <w:pPr>
              <w:jc w:val="both"/>
              <w:rPr>
                <w:rFonts w:ascii="Arial" w:hAnsi="Arial" w:cs="Arial"/>
                <w:sz w:val="22"/>
                <w:szCs w:val="22"/>
              </w:rPr>
            </w:pPr>
            <w:r w:rsidRPr="00EC61FF">
              <w:rPr>
                <w:rFonts w:ascii="Arial" w:hAnsi="Arial" w:cs="Arial"/>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7B3888A5" w14:textId="77777777" w:rsidR="00B23151" w:rsidRPr="00EC61FF" w:rsidRDefault="00B23151" w:rsidP="00F56623">
            <w:pPr>
              <w:jc w:val="both"/>
              <w:rPr>
                <w:rFonts w:ascii="Arial" w:hAnsi="Arial" w:cs="Arial"/>
                <w:sz w:val="22"/>
                <w:szCs w:val="22"/>
              </w:rPr>
            </w:pPr>
            <w:r w:rsidRPr="00EC61FF">
              <w:rPr>
                <w:rFonts w:ascii="Arial" w:hAnsi="Arial" w:cs="Arial"/>
                <w:sz w:val="22"/>
                <w:szCs w:val="22"/>
              </w:rPr>
              <w:t>Na / No</w:t>
            </w:r>
          </w:p>
        </w:tc>
      </w:tr>
      <w:tr w:rsidR="00B23151" w:rsidRPr="000954F9" w14:paraId="39E4725E" w14:textId="77777777" w:rsidTr="00F56623">
        <w:tc>
          <w:tcPr>
            <w:tcW w:w="534" w:type="dxa"/>
            <w:tcBorders>
              <w:left w:val="single" w:sz="4" w:space="0" w:color="E36C0A"/>
              <w:bottom w:val="single" w:sz="4" w:space="0" w:color="E36C0A"/>
            </w:tcBorders>
          </w:tcPr>
          <w:p w14:paraId="06F102D0" w14:textId="77777777" w:rsidR="00B23151" w:rsidRPr="000954F9" w:rsidRDefault="00B23151" w:rsidP="00F56623">
            <w:pPr>
              <w:jc w:val="both"/>
              <w:rPr>
                <w:rFonts w:ascii="Arial" w:hAnsi="Arial" w:cs="Arial"/>
                <w:sz w:val="22"/>
                <w:szCs w:val="22"/>
              </w:rPr>
            </w:pPr>
            <w:r w:rsidRPr="000954F9">
              <w:rPr>
                <w:rFonts w:ascii="Arial" w:hAnsi="Arial" w:cs="Arial"/>
                <w:sz w:val="22"/>
                <w:szCs w:val="22"/>
              </w:rPr>
              <w:t>A</w:t>
            </w:r>
          </w:p>
          <w:p w14:paraId="67059DC2" w14:textId="77777777" w:rsidR="00B23151" w:rsidRPr="000954F9" w:rsidRDefault="00B23151" w:rsidP="00F56623">
            <w:pPr>
              <w:jc w:val="both"/>
              <w:rPr>
                <w:rFonts w:ascii="Arial" w:hAnsi="Arial" w:cs="Arial"/>
                <w:sz w:val="22"/>
                <w:szCs w:val="22"/>
              </w:rPr>
            </w:pPr>
          </w:p>
        </w:tc>
        <w:tc>
          <w:tcPr>
            <w:tcW w:w="4836" w:type="dxa"/>
            <w:gridSpan w:val="2"/>
            <w:tcBorders>
              <w:left w:val="single" w:sz="4" w:space="0" w:color="E36C0A"/>
              <w:bottom w:val="single" w:sz="4" w:space="0" w:color="E36C0A"/>
            </w:tcBorders>
          </w:tcPr>
          <w:p w14:paraId="5D81FE28" w14:textId="77777777" w:rsidR="00B23151" w:rsidRPr="000954F9" w:rsidRDefault="00B23151" w:rsidP="00F56623">
            <w:pPr>
              <w:jc w:val="both"/>
              <w:rPr>
                <w:rFonts w:ascii="Arial" w:hAnsi="Arial" w:cs="Arial"/>
                <w:sz w:val="22"/>
                <w:szCs w:val="22"/>
              </w:rPr>
            </w:pPr>
            <w:r w:rsidRPr="000954F9">
              <w:rPr>
                <w:rFonts w:ascii="Arial" w:hAnsi="Arial" w:cs="Arial"/>
                <w:sz w:val="22"/>
                <w:szCs w:val="22"/>
              </w:rPr>
              <w:t>Ydych chi wedi gwneud cais am dystysgrif DBS?</w:t>
            </w:r>
          </w:p>
        </w:tc>
        <w:tc>
          <w:tcPr>
            <w:tcW w:w="3527" w:type="dxa"/>
            <w:tcBorders>
              <w:left w:val="single" w:sz="4" w:space="0" w:color="E36C0A"/>
              <w:bottom w:val="single" w:sz="4" w:space="0" w:color="E36C0A"/>
            </w:tcBorders>
          </w:tcPr>
          <w:p w14:paraId="5F0026D6" w14:textId="77777777" w:rsidR="00B23151" w:rsidRPr="000954F9" w:rsidRDefault="00B23151" w:rsidP="00F56623">
            <w:pPr>
              <w:jc w:val="both"/>
              <w:rPr>
                <w:rFonts w:ascii="Arial" w:hAnsi="Arial" w:cs="Arial"/>
                <w:sz w:val="22"/>
                <w:szCs w:val="22"/>
              </w:rPr>
            </w:pPr>
            <w:r w:rsidRPr="000954F9">
              <w:rPr>
                <w:rFonts w:ascii="Arial" w:hAnsi="Arial" w:cs="Arial"/>
                <w:sz w:val="22"/>
                <w:szCs w:val="22"/>
              </w:rPr>
              <w:t>Have you applied for a DBS certificate?            </w:t>
            </w:r>
          </w:p>
        </w:tc>
        <w:tc>
          <w:tcPr>
            <w:tcW w:w="992" w:type="dxa"/>
            <w:tcBorders>
              <w:left w:val="single" w:sz="4" w:space="0" w:color="E36C0A"/>
              <w:bottom w:val="single" w:sz="4" w:space="0" w:color="E36C0A"/>
            </w:tcBorders>
          </w:tcPr>
          <w:p w14:paraId="23DEC592" w14:textId="77777777" w:rsidR="00B23151" w:rsidRPr="000954F9" w:rsidRDefault="00B23151" w:rsidP="00F56623">
            <w:pPr>
              <w:jc w:val="both"/>
              <w:rPr>
                <w:rFonts w:ascii="Arial" w:hAnsi="Arial" w:cs="Arial"/>
                <w:sz w:val="22"/>
                <w:szCs w:val="22"/>
              </w:rPr>
            </w:pPr>
          </w:p>
        </w:tc>
        <w:tc>
          <w:tcPr>
            <w:tcW w:w="851" w:type="dxa"/>
            <w:tcBorders>
              <w:left w:val="single" w:sz="4" w:space="0" w:color="E36C0A"/>
              <w:bottom w:val="single" w:sz="4" w:space="0" w:color="E36C0A"/>
            </w:tcBorders>
          </w:tcPr>
          <w:p w14:paraId="344E461C" w14:textId="77777777" w:rsidR="00B23151" w:rsidRPr="000954F9" w:rsidRDefault="00B23151" w:rsidP="00F56623">
            <w:pPr>
              <w:jc w:val="both"/>
              <w:rPr>
                <w:rFonts w:ascii="Arial" w:hAnsi="Arial" w:cs="Arial"/>
                <w:sz w:val="22"/>
                <w:szCs w:val="22"/>
              </w:rPr>
            </w:pPr>
          </w:p>
        </w:tc>
      </w:tr>
      <w:tr w:rsidR="00B23151" w:rsidRPr="000954F9" w14:paraId="2F96367F" w14:textId="77777777" w:rsidTr="00F56623">
        <w:tc>
          <w:tcPr>
            <w:tcW w:w="534" w:type="dxa"/>
          </w:tcPr>
          <w:p w14:paraId="0C0463F5" w14:textId="77777777" w:rsidR="00B23151" w:rsidRPr="000954F9" w:rsidRDefault="00B23151" w:rsidP="00F56623">
            <w:pPr>
              <w:jc w:val="both"/>
              <w:rPr>
                <w:rFonts w:ascii="Arial" w:hAnsi="Arial" w:cs="Arial"/>
                <w:sz w:val="22"/>
                <w:szCs w:val="22"/>
                <w:lang w:val="cy-GB"/>
              </w:rPr>
            </w:pPr>
            <w:r w:rsidRPr="000954F9">
              <w:rPr>
                <w:rFonts w:ascii="Arial" w:hAnsi="Arial" w:cs="Arial"/>
                <w:sz w:val="22"/>
                <w:szCs w:val="22"/>
                <w:lang w:val="cy-GB"/>
              </w:rPr>
              <w:t>B</w:t>
            </w:r>
          </w:p>
          <w:p w14:paraId="1F7B5F62" w14:textId="77777777" w:rsidR="00B23151" w:rsidRPr="000954F9" w:rsidRDefault="00B23151" w:rsidP="00F56623">
            <w:pPr>
              <w:jc w:val="both"/>
              <w:rPr>
                <w:rFonts w:ascii="Arial" w:hAnsi="Arial" w:cs="Arial"/>
                <w:sz w:val="22"/>
                <w:szCs w:val="22"/>
                <w:lang w:val="cy-GB"/>
              </w:rPr>
            </w:pPr>
          </w:p>
        </w:tc>
        <w:tc>
          <w:tcPr>
            <w:tcW w:w="4836" w:type="dxa"/>
            <w:gridSpan w:val="2"/>
          </w:tcPr>
          <w:p w14:paraId="5B0700FA" w14:textId="77777777" w:rsidR="00B23151" w:rsidRPr="000954F9" w:rsidRDefault="00B23151" w:rsidP="00F56623">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14:paraId="36BD5083" w14:textId="77777777" w:rsidR="00B23151" w:rsidRPr="000954F9" w:rsidRDefault="00B23151" w:rsidP="00F56623">
            <w:pPr>
              <w:tabs>
                <w:tab w:val="left" w:pos="2282"/>
              </w:tabs>
              <w:rPr>
                <w:rFonts w:ascii="Arial" w:hAnsi="Arial" w:cs="Arial"/>
                <w:sz w:val="22"/>
                <w:szCs w:val="22"/>
              </w:rPr>
            </w:pPr>
            <w:r w:rsidRPr="000954F9">
              <w:rPr>
                <w:rFonts w:ascii="Arial" w:hAnsi="Arial" w:cs="Arial"/>
                <w:sz w:val="22"/>
                <w:szCs w:val="22"/>
              </w:rPr>
              <w:t>Has your tutor seen and approved your DBS certificate? </w:t>
            </w:r>
          </w:p>
        </w:tc>
        <w:tc>
          <w:tcPr>
            <w:tcW w:w="992" w:type="dxa"/>
          </w:tcPr>
          <w:p w14:paraId="17C67554" w14:textId="77777777" w:rsidR="00B23151" w:rsidRPr="000954F9" w:rsidRDefault="00B23151" w:rsidP="00F56623">
            <w:pPr>
              <w:rPr>
                <w:rFonts w:ascii="Arial" w:hAnsi="Arial" w:cs="Arial"/>
                <w:sz w:val="22"/>
                <w:szCs w:val="22"/>
              </w:rPr>
            </w:pPr>
          </w:p>
        </w:tc>
        <w:tc>
          <w:tcPr>
            <w:tcW w:w="851" w:type="dxa"/>
          </w:tcPr>
          <w:p w14:paraId="338FD2C9" w14:textId="77777777" w:rsidR="00B23151" w:rsidRPr="000954F9" w:rsidRDefault="00B23151" w:rsidP="00F56623">
            <w:pPr>
              <w:rPr>
                <w:rFonts w:ascii="Arial" w:hAnsi="Arial" w:cs="Arial"/>
                <w:sz w:val="22"/>
                <w:szCs w:val="22"/>
              </w:rPr>
            </w:pPr>
          </w:p>
        </w:tc>
      </w:tr>
    </w:tbl>
    <w:tbl>
      <w:tblPr>
        <w:tblpPr w:leftFromText="180" w:rightFromText="180" w:vertAnchor="text" w:horzAnchor="page" w:tblpX="982" w:tblpY="419"/>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B23151" w:rsidRPr="0063357B" w14:paraId="12BC986D" w14:textId="77777777" w:rsidTr="00F56623">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30B578EF" w14:textId="77777777" w:rsidR="00B23151" w:rsidRPr="00CA15DB" w:rsidRDefault="00B23151" w:rsidP="00F56623">
            <w:pPr>
              <w:rPr>
                <w:rFonts w:ascii="Arial" w:hAnsi="Arial" w:cs="Arial"/>
                <w:b/>
                <w:sz w:val="22"/>
                <w:szCs w:val="22"/>
              </w:rPr>
            </w:pPr>
            <w:r w:rsidRPr="00CA15DB">
              <w:rPr>
                <w:rFonts w:ascii="Arial" w:hAnsi="Arial" w:cs="Arial"/>
                <w:b/>
                <w:sz w:val="22"/>
                <w:szCs w:val="22"/>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3CED37A6" w14:textId="77777777" w:rsidR="00B23151" w:rsidRPr="0063357B" w:rsidRDefault="00B23151" w:rsidP="00F56623">
            <w:pPr>
              <w:rPr>
                <w:rFonts w:ascii="Arial" w:hAnsi="Arial" w:cs="Arial"/>
                <w:sz w:val="22"/>
                <w:szCs w:val="22"/>
              </w:rPr>
            </w:pPr>
            <w:r w:rsidRPr="0063357B">
              <w:rPr>
                <w:rFonts w:ascii="Arial" w:hAnsi="Arial" w:cs="Arial"/>
                <w:sz w:val="22"/>
                <w:szCs w:val="22"/>
              </w:rPr>
              <w:t>A fyddwch yn cael cydsyniad gwybodus ysgrifenedig gan eich cyfranogwyr?</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737CB870" w14:textId="77777777" w:rsidR="00B23151" w:rsidRPr="0063357B" w:rsidRDefault="00B23151" w:rsidP="00F56623">
            <w:pPr>
              <w:rPr>
                <w:rFonts w:ascii="Arial" w:hAnsi="Arial" w:cs="Arial"/>
                <w:sz w:val="22"/>
                <w:szCs w:val="22"/>
              </w:rPr>
            </w:pPr>
            <w:r w:rsidRPr="0063357B">
              <w:rPr>
                <w:rFonts w:ascii="Arial" w:hAnsi="Arial" w:cs="Arial"/>
                <w:sz w:val="22"/>
                <w:szCs w:val="22"/>
              </w:rPr>
              <w:t>Will you obtain written informed consent from your participants?</w:t>
            </w:r>
          </w:p>
        </w:tc>
      </w:tr>
      <w:tr w:rsidR="00B23151" w:rsidRPr="000954F9" w14:paraId="133A7E65" w14:textId="77777777" w:rsidTr="00F56623">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68304B43" w14:textId="77777777" w:rsidR="00B23151" w:rsidRDefault="00B23151" w:rsidP="00F56623">
            <w:pPr>
              <w:jc w:val="both"/>
              <w:rPr>
                <w:rFonts w:ascii="Arial" w:hAnsi="Arial" w:cs="Arial"/>
                <w:sz w:val="22"/>
                <w:szCs w:val="22"/>
              </w:rPr>
            </w:pPr>
          </w:p>
          <w:p w14:paraId="1FC435FD" w14:textId="77777777" w:rsidR="00B23151" w:rsidRPr="000954F9" w:rsidRDefault="00B23151" w:rsidP="00F56623">
            <w:pPr>
              <w:jc w:val="both"/>
              <w:rPr>
                <w:rFonts w:ascii="Arial" w:hAnsi="Arial" w:cs="Arial"/>
                <w:sz w:val="22"/>
                <w:szCs w:val="22"/>
              </w:rPr>
            </w:pPr>
          </w:p>
        </w:tc>
        <w:tc>
          <w:tcPr>
            <w:tcW w:w="992" w:type="dxa"/>
            <w:tcBorders>
              <w:left w:val="single" w:sz="4" w:space="0" w:color="E36C0A"/>
              <w:bottom w:val="single" w:sz="4" w:space="0" w:color="E36C0A"/>
            </w:tcBorders>
            <w:shd w:val="clear" w:color="auto" w:fill="FDE9D9"/>
          </w:tcPr>
          <w:p w14:paraId="4557ECEC" w14:textId="77777777" w:rsidR="00B23151" w:rsidRPr="000954F9" w:rsidRDefault="00B23151" w:rsidP="00F56623">
            <w:pPr>
              <w:jc w:val="both"/>
              <w:rPr>
                <w:rFonts w:ascii="Arial" w:hAnsi="Arial" w:cs="Arial"/>
                <w:sz w:val="22"/>
                <w:szCs w:val="22"/>
              </w:rPr>
            </w:pPr>
            <w:r w:rsidRPr="00EC61FF">
              <w:rPr>
                <w:rFonts w:ascii="Arial" w:hAnsi="Arial" w:cs="Arial"/>
                <w:sz w:val="22"/>
                <w:szCs w:val="22"/>
              </w:rPr>
              <w:t>Ydw / Yes</w:t>
            </w:r>
          </w:p>
        </w:tc>
        <w:tc>
          <w:tcPr>
            <w:tcW w:w="854" w:type="dxa"/>
            <w:tcBorders>
              <w:left w:val="single" w:sz="4" w:space="0" w:color="E36C0A"/>
              <w:bottom w:val="single" w:sz="4" w:space="0" w:color="E36C0A"/>
            </w:tcBorders>
            <w:shd w:val="clear" w:color="auto" w:fill="FDE9D9"/>
          </w:tcPr>
          <w:p w14:paraId="5928F48C" w14:textId="77777777" w:rsidR="00B23151" w:rsidRPr="000954F9" w:rsidRDefault="00B23151" w:rsidP="00F56623">
            <w:pPr>
              <w:jc w:val="both"/>
              <w:rPr>
                <w:rFonts w:ascii="Arial" w:hAnsi="Arial" w:cs="Arial"/>
                <w:sz w:val="22"/>
                <w:szCs w:val="22"/>
              </w:rPr>
            </w:pPr>
            <w:r w:rsidRPr="00EC61FF">
              <w:rPr>
                <w:rFonts w:ascii="Arial" w:hAnsi="Arial" w:cs="Arial"/>
                <w:sz w:val="22"/>
                <w:szCs w:val="22"/>
              </w:rPr>
              <w:t>Na / No</w:t>
            </w:r>
          </w:p>
        </w:tc>
      </w:tr>
      <w:tr w:rsidR="00B23151" w:rsidRPr="000954F9" w14:paraId="4622A73F" w14:textId="77777777" w:rsidTr="00F56623">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460FB2DF" w14:textId="77777777" w:rsidR="00B23151" w:rsidRPr="000954F9" w:rsidRDefault="00B23151" w:rsidP="00F56623">
            <w:pPr>
              <w:jc w:val="both"/>
              <w:rPr>
                <w:rFonts w:ascii="Arial" w:hAnsi="Arial" w:cs="Arial"/>
                <w:sz w:val="22"/>
                <w:szCs w:val="22"/>
              </w:rPr>
            </w:pPr>
            <w:r w:rsidRPr="000954F9">
              <w:rPr>
                <w:rFonts w:ascii="Arial" w:hAnsi="Arial" w:cs="Arial"/>
                <w:sz w:val="22"/>
                <w:szCs w:val="22"/>
              </w:rPr>
              <w:t>A</w:t>
            </w:r>
          </w:p>
          <w:p w14:paraId="634DE81B" w14:textId="77777777" w:rsidR="00B23151" w:rsidRPr="000954F9" w:rsidRDefault="00B23151" w:rsidP="00F56623">
            <w:pPr>
              <w:jc w:val="both"/>
              <w:rPr>
                <w:rFonts w:ascii="Arial" w:hAnsi="Arial" w:cs="Arial"/>
                <w:sz w:val="22"/>
                <w:szCs w:val="22"/>
              </w:rPr>
            </w:pPr>
          </w:p>
        </w:tc>
        <w:tc>
          <w:tcPr>
            <w:tcW w:w="4832" w:type="dxa"/>
            <w:gridSpan w:val="3"/>
            <w:tcBorders>
              <w:left w:val="single" w:sz="4" w:space="0" w:color="E36C0A"/>
              <w:bottom w:val="single" w:sz="4" w:space="0" w:color="E36C0A"/>
            </w:tcBorders>
          </w:tcPr>
          <w:p w14:paraId="3ECE3E82" w14:textId="77777777" w:rsidR="00B23151" w:rsidRPr="000954F9" w:rsidRDefault="00B23151" w:rsidP="00F56623">
            <w:pPr>
              <w:jc w:val="both"/>
              <w:rPr>
                <w:rFonts w:ascii="Arial" w:hAnsi="Arial" w:cs="Arial"/>
                <w:sz w:val="22"/>
                <w:szCs w:val="22"/>
              </w:rPr>
            </w:pPr>
            <w:r w:rsidRPr="0063357B">
              <w:rPr>
                <w:rFonts w:ascii="Arial" w:hAnsi="Arial" w:cs="Arial"/>
                <w:sz w:val="22"/>
                <w:szCs w:val="22"/>
              </w:rPr>
              <w:t>Os na fyddwch, pam hynny?</w:t>
            </w:r>
          </w:p>
        </w:tc>
        <w:tc>
          <w:tcPr>
            <w:tcW w:w="3524" w:type="dxa"/>
            <w:gridSpan w:val="2"/>
            <w:tcBorders>
              <w:left w:val="single" w:sz="4" w:space="0" w:color="E36C0A"/>
              <w:bottom w:val="single" w:sz="4" w:space="0" w:color="E36C0A"/>
            </w:tcBorders>
          </w:tcPr>
          <w:p w14:paraId="0940CDE2" w14:textId="77777777" w:rsidR="00B23151" w:rsidRPr="000954F9" w:rsidRDefault="00B23151" w:rsidP="00F56623">
            <w:pPr>
              <w:jc w:val="both"/>
              <w:rPr>
                <w:rFonts w:ascii="Arial" w:hAnsi="Arial" w:cs="Arial"/>
                <w:sz w:val="22"/>
                <w:szCs w:val="22"/>
              </w:rPr>
            </w:pPr>
            <w:r w:rsidRPr="0063357B">
              <w:rPr>
                <w:rFonts w:ascii="Arial" w:hAnsi="Arial" w:cs="Arial"/>
                <w:sz w:val="22"/>
                <w:szCs w:val="22"/>
              </w:rPr>
              <w:t>If no, why not?</w:t>
            </w:r>
          </w:p>
        </w:tc>
        <w:tc>
          <w:tcPr>
            <w:tcW w:w="992" w:type="dxa"/>
            <w:tcBorders>
              <w:left w:val="single" w:sz="4" w:space="0" w:color="E36C0A"/>
              <w:bottom w:val="single" w:sz="4" w:space="0" w:color="E36C0A"/>
            </w:tcBorders>
          </w:tcPr>
          <w:p w14:paraId="1627039D" w14:textId="77777777" w:rsidR="00B23151" w:rsidRPr="000954F9" w:rsidRDefault="00B23151" w:rsidP="00F56623">
            <w:pPr>
              <w:jc w:val="both"/>
              <w:rPr>
                <w:rFonts w:ascii="Arial" w:hAnsi="Arial" w:cs="Arial"/>
                <w:sz w:val="22"/>
                <w:szCs w:val="22"/>
              </w:rPr>
            </w:pPr>
          </w:p>
        </w:tc>
        <w:tc>
          <w:tcPr>
            <w:tcW w:w="854" w:type="dxa"/>
            <w:tcBorders>
              <w:left w:val="single" w:sz="4" w:space="0" w:color="E36C0A"/>
              <w:bottom w:val="single" w:sz="4" w:space="0" w:color="E36C0A"/>
            </w:tcBorders>
          </w:tcPr>
          <w:p w14:paraId="71C24D76" w14:textId="77777777" w:rsidR="00B23151" w:rsidRPr="000954F9" w:rsidRDefault="00B23151" w:rsidP="00F56623">
            <w:pPr>
              <w:jc w:val="both"/>
              <w:rPr>
                <w:rFonts w:ascii="Arial" w:hAnsi="Arial" w:cs="Arial"/>
                <w:sz w:val="22"/>
                <w:szCs w:val="22"/>
              </w:rPr>
            </w:pPr>
            <w:r>
              <w:rPr>
                <w:rFonts w:ascii="Arial" w:hAnsi="Arial" w:cs="Arial"/>
                <w:sz w:val="22"/>
                <w:szCs w:val="22"/>
              </w:rPr>
              <w:t>no</w:t>
            </w:r>
          </w:p>
        </w:tc>
      </w:tr>
      <w:tr w:rsidR="00B23151" w:rsidRPr="000954F9" w14:paraId="1D015B97" w14:textId="77777777" w:rsidTr="00F56623">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3A76EDA2" w14:textId="77777777" w:rsidR="00B23151" w:rsidRPr="000954F9" w:rsidRDefault="00B23151" w:rsidP="00F56623">
            <w:pPr>
              <w:jc w:val="both"/>
              <w:rPr>
                <w:rFonts w:ascii="Arial" w:hAnsi="Arial" w:cs="Arial"/>
                <w:sz w:val="22"/>
                <w:szCs w:val="22"/>
                <w:lang w:val="cy-GB"/>
              </w:rPr>
            </w:pPr>
            <w:r w:rsidRPr="000954F9">
              <w:rPr>
                <w:rFonts w:ascii="Arial" w:hAnsi="Arial" w:cs="Arial"/>
                <w:sz w:val="22"/>
                <w:szCs w:val="22"/>
                <w:lang w:val="cy-GB"/>
              </w:rPr>
              <w:t>B</w:t>
            </w:r>
          </w:p>
          <w:p w14:paraId="7F874035" w14:textId="77777777" w:rsidR="00B23151" w:rsidRPr="000954F9" w:rsidRDefault="00B23151" w:rsidP="00F56623">
            <w:pPr>
              <w:jc w:val="both"/>
              <w:rPr>
                <w:rFonts w:ascii="Arial" w:hAnsi="Arial" w:cs="Arial"/>
                <w:sz w:val="22"/>
                <w:szCs w:val="22"/>
                <w:lang w:val="cy-GB"/>
              </w:rPr>
            </w:pPr>
          </w:p>
        </w:tc>
        <w:tc>
          <w:tcPr>
            <w:tcW w:w="4832" w:type="dxa"/>
            <w:gridSpan w:val="3"/>
          </w:tcPr>
          <w:p w14:paraId="02B721BA" w14:textId="77777777" w:rsidR="00B23151" w:rsidRPr="000954F9" w:rsidRDefault="00B23151" w:rsidP="00F56623">
            <w:pPr>
              <w:jc w:val="both"/>
              <w:rPr>
                <w:rFonts w:ascii="Arial" w:hAnsi="Arial" w:cs="Arial"/>
                <w:sz w:val="22"/>
                <w:szCs w:val="22"/>
                <w:lang w:val="cy-GB"/>
              </w:rPr>
            </w:pPr>
            <w:r w:rsidRPr="0063357B">
              <w:rPr>
                <w:rFonts w:ascii="Arial" w:hAnsi="Arial" w:cs="Arial"/>
                <w:sz w:val="22"/>
                <w:szCs w:val="22"/>
              </w:rPr>
              <w:t>Os byddwch, sut byddwch yn sicrhau cydsyniad gwybodus?</w:t>
            </w:r>
          </w:p>
        </w:tc>
        <w:tc>
          <w:tcPr>
            <w:tcW w:w="3524" w:type="dxa"/>
            <w:gridSpan w:val="2"/>
          </w:tcPr>
          <w:p w14:paraId="46958269" w14:textId="77777777" w:rsidR="00B23151" w:rsidRPr="0063357B" w:rsidRDefault="00B23151" w:rsidP="00F56623">
            <w:pPr>
              <w:rPr>
                <w:rFonts w:ascii="Arial" w:hAnsi="Arial" w:cs="Arial"/>
                <w:sz w:val="22"/>
                <w:szCs w:val="22"/>
              </w:rPr>
            </w:pPr>
            <w:r w:rsidRPr="0063357B">
              <w:rPr>
                <w:rFonts w:ascii="Arial" w:hAnsi="Arial" w:cs="Arial"/>
                <w:sz w:val="22"/>
                <w:szCs w:val="22"/>
              </w:rPr>
              <w:t>If yes, how will you secure informed consent?</w:t>
            </w:r>
          </w:p>
          <w:p w14:paraId="70B8C591" w14:textId="77777777" w:rsidR="00B23151" w:rsidRPr="000954F9" w:rsidRDefault="00B23151" w:rsidP="00F56623">
            <w:pPr>
              <w:tabs>
                <w:tab w:val="left" w:pos="2282"/>
              </w:tabs>
              <w:rPr>
                <w:rFonts w:ascii="Arial" w:hAnsi="Arial" w:cs="Arial"/>
                <w:sz w:val="22"/>
                <w:szCs w:val="22"/>
              </w:rPr>
            </w:pPr>
          </w:p>
        </w:tc>
        <w:tc>
          <w:tcPr>
            <w:tcW w:w="992" w:type="dxa"/>
          </w:tcPr>
          <w:p w14:paraId="7B805132" w14:textId="77777777" w:rsidR="00B23151" w:rsidRPr="000954F9" w:rsidRDefault="00B23151" w:rsidP="00F56623">
            <w:pPr>
              <w:rPr>
                <w:rFonts w:ascii="Arial" w:hAnsi="Arial" w:cs="Arial"/>
                <w:sz w:val="22"/>
                <w:szCs w:val="22"/>
              </w:rPr>
            </w:pPr>
          </w:p>
        </w:tc>
        <w:tc>
          <w:tcPr>
            <w:tcW w:w="854" w:type="dxa"/>
          </w:tcPr>
          <w:p w14:paraId="04B7DF62" w14:textId="77777777" w:rsidR="00B23151" w:rsidRPr="000954F9" w:rsidRDefault="00B23151" w:rsidP="00F56623">
            <w:pPr>
              <w:rPr>
                <w:rFonts w:ascii="Arial" w:hAnsi="Arial" w:cs="Arial"/>
                <w:sz w:val="22"/>
                <w:szCs w:val="22"/>
              </w:rPr>
            </w:pPr>
          </w:p>
        </w:tc>
      </w:tr>
      <w:tr w:rsidR="00B23151" w:rsidRPr="0063357B" w14:paraId="6B14E95D" w14:textId="77777777" w:rsidTr="00F56623">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5823710B" w14:textId="77777777" w:rsidR="00B23151" w:rsidRPr="0063357B" w:rsidRDefault="00B23151" w:rsidP="00F56623">
            <w:pPr>
              <w:rPr>
                <w:rFonts w:ascii="Arial" w:hAnsi="Arial" w:cs="Arial"/>
                <w:sz w:val="22"/>
                <w:szCs w:val="22"/>
              </w:rPr>
            </w:pPr>
            <w:r w:rsidRPr="0063357B">
              <w:rPr>
                <w:rFonts w:ascii="Arial" w:hAnsi="Arial" w:cs="Arial"/>
                <w:sz w:val="22"/>
                <w:szCs w:val="22"/>
              </w:rPr>
              <w:t>Rhowch eglurhad / Please explain:</w:t>
            </w:r>
          </w:p>
          <w:p w14:paraId="62B48DE2" w14:textId="77777777" w:rsidR="00B23151" w:rsidRPr="0063357B" w:rsidRDefault="00B23151" w:rsidP="00F56623">
            <w:pPr>
              <w:rPr>
                <w:rFonts w:ascii="Arial" w:hAnsi="Arial" w:cs="Arial"/>
                <w:sz w:val="22"/>
                <w:szCs w:val="22"/>
              </w:rPr>
            </w:pPr>
          </w:p>
          <w:p w14:paraId="43B3FD9B" w14:textId="77777777" w:rsidR="00B23151" w:rsidRPr="0063357B" w:rsidRDefault="00B23151" w:rsidP="00F56623">
            <w:pPr>
              <w:rPr>
                <w:rFonts w:ascii="Arial" w:hAnsi="Arial" w:cs="Arial"/>
                <w:sz w:val="22"/>
                <w:szCs w:val="22"/>
              </w:rPr>
            </w:pPr>
            <w:r>
              <w:rPr>
                <w:rFonts w:ascii="Arial" w:hAnsi="Arial" w:cs="Arial"/>
                <w:sz w:val="22"/>
                <w:szCs w:val="22"/>
              </w:rPr>
              <w:t>No, because it will not be needed.</w:t>
            </w:r>
          </w:p>
        </w:tc>
      </w:tr>
      <w:tr w:rsidR="00B23151" w:rsidRPr="0063357B" w14:paraId="5B00E78D" w14:textId="77777777" w:rsidTr="00F56623">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1C498E9F" w14:textId="77777777" w:rsidR="00B23151" w:rsidRPr="0063357B" w:rsidRDefault="00B23151" w:rsidP="00F56623">
            <w:pPr>
              <w:rPr>
                <w:rFonts w:ascii="Arial" w:hAnsi="Arial" w:cs="Arial"/>
                <w:sz w:val="22"/>
                <w:szCs w:val="22"/>
              </w:rPr>
            </w:pPr>
            <w:r w:rsidRPr="0063357B">
              <w:rPr>
                <w:rFonts w:ascii="Arial" w:hAnsi="Arial" w:cs="Arial"/>
                <w:sz w:val="22"/>
                <w:szCs w:val="22"/>
              </w:rPr>
              <w:t>Cynhwyswch gopi o’r ffurflen gydsynio os ydych yn defnyddio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4CF12AB9" w14:textId="77777777" w:rsidR="00B23151" w:rsidRPr="0063357B" w:rsidRDefault="00B23151" w:rsidP="00F56623">
            <w:pPr>
              <w:rPr>
                <w:rFonts w:ascii="Arial" w:hAnsi="Arial" w:cs="Arial"/>
                <w:sz w:val="22"/>
                <w:szCs w:val="22"/>
              </w:rPr>
            </w:pPr>
            <w:r w:rsidRPr="0063357B">
              <w:rPr>
                <w:rFonts w:ascii="Arial" w:hAnsi="Arial" w:cs="Arial"/>
                <w:sz w:val="22"/>
                <w:szCs w:val="22"/>
              </w:rPr>
              <w:t>Please include a copy of the consent form if you are using one.</w:t>
            </w:r>
          </w:p>
        </w:tc>
      </w:tr>
      <w:tr w:rsidR="00B23151" w:rsidRPr="009F296C" w14:paraId="7432436A" w14:textId="77777777" w:rsidTr="00F56623">
        <w:tc>
          <w:tcPr>
            <w:tcW w:w="538" w:type="dxa"/>
            <w:tcBorders>
              <w:top w:val="single" w:sz="4" w:space="0" w:color="E36C0A"/>
            </w:tcBorders>
            <w:vAlign w:val="center"/>
            <w:hideMark/>
          </w:tcPr>
          <w:p w14:paraId="4CBFFF16" w14:textId="77777777" w:rsidR="00B23151" w:rsidRPr="009F296C" w:rsidRDefault="00B23151" w:rsidP="00F56623"/>
        </w:tc>
        <w:tc>
          <w:tcPr>
            <w:tcW w:w="2140" w:type="dxa"/>
            <w:tcBorders>
              <w:top w:val="single" w:sz="4" w:space="0" w:color="E36C0A"/>
            </w:tcBorders>
            <w:vAlign w:val="center"/>
            <w:hideMark/>
          </w:tcPr>
          <w:p w14:paraId="7CA9DA49" w14:textId="77777777" w:rsidR="00B23151" w:rsidRPr="009F296C" w:rsidRDefault="00B23151" w:rsidP="00F56623"/>
        </w:tc>
        <w:tc>
          <w:tcPr>
            <w:tcW w:w="2672" w:type="dxa"/>
            <w:tcBorders>
              <w:top w:val="single" w:sz="4" w:space="0" w:color="E36C0A"/>
            </w:tcBorders>
            <w:vAlign w:val="center"/>
            <w:hideMark/>
          </w:tcPr>
          <w:p w14:paraId="1B2826EC" w14:textId="77777777" w:rsidR="00B23151" w:rsidRPr="009F296C" w:rsidRDefault="00B23151" w:rsidP="00F56623"/>
        </w:tc>
        <w:tc>
          <w:tcPr>
            <w:tcW w:w="20" w:type="dxa"/>
            <w:tcBorders>
              <w:top w:val="single" w:sz="4" w:space="0" w:color="E36C0A"/>
            </w:tcBorders>
            <w:vAlign w:val="center"/>
            <w:hideMark/>
          </w:tcPr>
          <w:p w14:paraId="6E69DDB6" w14:textId="77777777" w:rsidR="00B23151" w:rsidRPr="009F296C" w:rsidRDefault="00B23151" w:rsidP="00F56623"/>
        </w:tc>
        <w:tc>
          <w:tcPr>
            <w:tcW w:w="2674" w:type="dxa"/>
            <w:tcBorders>
              <w:top w:val="single" w:sz="4" w:space="0" w:color="E36C0A"/>
            </w:tcBorders>
            <w:vAlign w:val="center"/>
            <w:hideMark/>
          </w:tcPr>
          <w:p w14:paraId="6E6B6EE0" w14:textId="77777777" w:rsidR="00B23151" w:rsidRPr="009F296C" w:rsidRDefault="00B23151" w:rsidP="00F56623"/>
        </w:tc>
        <w:tc>
          <w:tcPr>
            <w:tcW w:w="2696" w:type="dxa"/>
            <w:gridSpan w:val="3"/>
            <w:tcBorders>
              <w:top w:val="single" w:sz="4" w:space="0" w:color="E36C0A"/>
            </w:tcBorders>
            <w:vAlign w:val="center"/>
            <w:hideMark/>
          </w:tcPr>
          <w:p w14:paraId="2A89669C" w14:textId="77777777" w:rsidR="00B23151" w:rsidRPr="009F296C" w:rsidRDefault="00B23151" w:rsidP="00F56623"/>
        </w:tc>
      </w:tr>
    </w:tbl>
    <w:p w14:paraId="4751240E" w14:textId="77777777" w:rsidR="00B23151" w:rsidRDefault="00B23151" w:rsidP="00B23151">
      <w:pPr>
        <w:jc w:val="both"/>
        <w:rPr>
          <w:rFonts w:ascii="Arial" w:hAnsi="Arial" w:cs="Arial"/>
          <w:sz w:val="22"/>
          <w:szCs w:val="22"/>
        </w:rPr>
      </w:pPr>
    </w:p>
    <w:p w14:paraId="0EE11251" w14:textId="77777777" w:rsidR="00B23151" w:rsidRDefault="00B23151" w:rsidP="00B23151">
      <w:pPr>
        <w:jc w:val="both"/>
        <w:rPr>
          <w:rFonts w:ascii="Arial" w:hAnsi="Arial" w:cs="Arial"/>
          <w:sz w:val="22"/>
          <w:szCs w:val="22"/>
        </w:rPr>
      </w:pPr>
    </w:p>
    <w:p w14:paraId="6B88701C" w14:textId="77777777" w:rsidR="00B23151" w:rsidRDefault="00B23151" w:rsidP="00B23151">
      <w:pPr>
        <w:pBdr>
          <w:top w:val="single" w:sz="4" w:space="1" w:color="E36C0A"/>
        </w:pBdr>
        <w:jc w:val="both"/>
        <w:rPr>
          <w:rFonts w:ascii="Arial" w:hAnsi="Arial" w:cs="Arial"/>
          <w:sz w:val="22"/>
          <w:szCs w:val="22"/>
        </w:rPr>
      </w:pPr>
    </w:p>
    <w:p w14:paraId="6C41D556" w14:textId="77777777" w:rsidR="00B23151" w:rsidRDefault="00B23151" w:rsidP="00B23151">
      <w:pPr>
        <w:jc w:val="both"/>
        <w:rPr>
          <w:rFonts w:ascii="Arial" w:hAnsi="Arial" w:cs="Arial"/>
          <w:sz w:val="22"/>
          <w:szCs w:val="22"/>
        </w:rPr>
      </w:pPr>
    </w:p>
    <w:tbl>
      <w:tblPr>
        <w:tblW w:w="10740" w:type="dxa"/>
        <w:tblInd w:w="-5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B23151" w:rsidRPr="00EC61FF" w14:paraId="31DC6DF5" w14:textId="77777777" w:rsidTr="00F56623">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34A22520" w14:textId="77777777" w:rsidR="00B23151" w:rsidRPr="00EC61FF" w:rsidRDefault="00B23151" w:rsidP="00F56623">
            <w:pPr>
              <w:autoSpaceDE w:val="0"/>
              <w:autoSpaceDN w:val="0"/>
              <w:adjustRightInd w:val="0"/>
              <w:jc w:val="both"/>
              <w:rPr>
                <w:rFonts w:ascii="Arial" w:hAnsi="Arial" w:cs="Arial"/>
                <w:b/>
                <w:sz w:val="22"/>
                <w:szCs w:val="22"/>
              </w:rPr>
            </w:pPr>
            <w:r>
              <w:rPr>
                <w:rFonts w:ascii="Arial" w:hAnsi="Arial" w:cs="Arial"/>
                <w:b/>
                <w:color w:val="E36C0A"/>
                <w:sz w:val="22"/>
                <w:szCs w:val="22"/>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4B771138" w14:textId="77777777" w:rsidR="00B23151" w:rsidRPr="00336EC9" w:rsidRDefault="00B23151" w:rsidP="00F56623">
            <w:pPr>
              <w:tabs>
                <w:tab w:val="left" w:pos="7920"/>
              </w:tabs>
              <w:rPr>
                <w:rFonts w:ascii="Arial" w:hAnsi="Arial" w:cs="Arial"/>
                <w:b/>
                <w:bCs/>
                <w:color w:val="E36C0A"/>
              </w:rPr>
            </w:pPr>
            <w:r w:rsidRPr="00336EC9">
              <w:rPr>
                <w:rFonts w:ascii="Arial" w:hAnsi="Arial" w:cs="Arial"/>
                <w:b/>
                <w:bCs/>
                <w:color w:val="E36C0A"/>
              </w:rPr>
              <w:t xml:space="preserve">SECTION 4  </w:t>
            </w:r>
          </w:p>
        </w:tc>
      </w:tr>
      <w:tr w:rsidR="00B23151" w:rsidRPr="000954F9" w14:paraId="157315F5" w14:textId="77777777" w:rsidTr="00F56623">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707316F5" w14:textId="77777777" w:rsidR="00B23151" w:rsidRPr="000954F9" w:rsidRDefault="00B23151" w:rsidP="00F56623">
            <w:pPr>
              <w:autoSpaceDE w:val="0"/>
              <w:autoSpaceDN w:val="0"/>
              <w:adjustRightInd w:val="0"/>
              <w:jc w:val="both"/>
              <w:rPr>
                <w:rFonts w:ascii="Arial" w:hAnsi="Arial" w:cs="Arial"/>
                <w:b/>
                <w:bCs/>
              </w:rPr>
            </w:pPr>
            <w:r w:rsidRPr="000954F9">
              <w:rPr>
                <w:rFonts w:ascii="Arial" w:hAnsi="Arial" w:cs="Arial"/>
                <w:b/>
                <w:sz w:val="22"/>
                <w:szCs w:val="22"/>
                <w:lang w:val="cy-GB"/>
              </w:rPr>
              <w:lastRenderedPageBreak/>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0A44B5BC" w14:textId="77777777" w:rsidR="00B23151" w:rsidRPr="000954F9" w:rsidRDefault="00B23151" w:rsidP="00F56623">
            <w:pPr>
              <w:autoSpaceDE w:val="0"/>
              <w:autoSpaceDN w:val="0"/>
              <w:adjustRightInd w:val="0"/>
              <w:jc w:val="both"/>
              <w:rPr>
                <w:rFonts w:ascii="Arial" w:hAnsi="Arial" w:cs="Arial"/>
                <w:b/>
                <w:sz w:val="22"/>
                <w:szCs w:val="22"/>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08FCA32D" w14:textId="77777777" w:rsidR="00B23151" w:rsidRDefault="00B23151" w:rsidP="00F56623">
            <w:pPr>
              <w:tabs>
                <w:tab w:val="left" w:pos="7920"/>
              </w:tabs>
              <w:rPr>
                <w:rFonts w:ascii="Arial" w:hAnsi="Arial" w:cs="Arial"/>
                <w:b/>
                <w:i/>
                <w:sz w:val="22"/>
                <w:szCs w:val="22"/>
                <w:lang w:val="cy-GB"/>
              </w:rPr>
            </w:pPr>
            <w:r w:rsidRPr="000954F9">
              <w:rPr>
                <w:rFonts w:ascii="Arial" w:hAnsi="Arial" w:cs="Arial"/>
                <w:b/>
                <w:sz w:val="22"/>
                <w:szCs w:val="22"/>
                <w:lang w:val="cy-GB"/>
              </w:rPr>
              <w:t>NIS CEFNOGWYD/</w:t>
            </w:r>
            <w:r w:rsidRPr="000954F9">
              <w:rPr>
                <w:rFonts w:ascii="Arial" w:hAnsi="Arial" w:cs="Arial"/>
                <w:b/>
                <w:i/>
                <w:sz w:val="22"/>
                <w:szCs w:val="22"/>
                <w:lang w:val="cy-GB"/>
              </w:rPr>
              <w:t xml:space="preserve"> </w:t>
            </w:r>
          </w:p>
          <w:p w14:paraId="5F0C9976" w14:textId="77777777" w:rsidR="00B23151" w:rsidRPr="000954F9" w:rsidRDefault="00B23151" w:rsidP="00F56623">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016832D7" w14:textId="77777777" w:rsidR="00B23151" w:rsidRPr="000954F9" w:rsidRDefault="00B23151" w:rsidP="00F56623">
            <w:pPr>
              <w:tabs>
                <w:tab w:val="left" w:pos="7920"/>
              </w:tabs>
              <w:rPr>
                <w:rFonts w:ascii="Arial" w:hAnsi="Arial" w:cs="Arial"/>
                <w:b/>
                <w:bCs/>
              </w:rPr>
            </w:pPr>
          </w:p>
        </w:tc>
      </w:tr>
      <w:tr w:rsidR="00B23151" w:rsidRPr="00505AC6" w14:paraId="186AF68E" w14:textId="77777777" w:rsidTr="00F56623">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7B1E2627" w14:textId="77777777" w:rsidR="00B23151" w:rsidRPr="00505AC6" w:rsidRDefault="00B23151" w:rsidP="00F56623">
            <w:pPr>
              <w:rPr>
                <w:rFonts w:ascii="Arial" w:hAnsi="Arial" w:cs="Arial"/>
                <w:sz w:val="22"/>
                <w:szCs w:val="22"/>
                <w:lang w:val="cy-GB"/>
              </w:rPr>
            </w:pPr>
            <w:r w:rsidRPr="00505AC6">
              <w:rPr>
                <w:rFonts w:ascii="Arial" w:hAnsi="Arial" w:cs="Arial"/>
                <w:sz w:val="22"/>
                <w:szCs w:val="22"/>
                <w:lang w:val="cy-GB"/>
              </w:rPr>
              <w:t>Datganiad</w:t>
            </w:r>
          </w:p>
          <w:p w14:paraId="4EAA9CD1" w14:textId="77777777" w:rsidR="00B23151" w:rsidRPr="00505AC6" w:rsidRDefault="00B23151" w:rsidP="00F56623">
            <w:pPr>
              <w:jc w:val="both"/>
              <w:rPr>
                <w:rFonts w:ascii="Arial" w:hAnsi="Arial" w:cs="Arial"/>
                <w:sz w:val="22"/>
                <w:szCs w:val="22"/>
              </w:rPr>
            </w:pPr>
            <w:r w:rsidRPr="00505AC6">
              <w:rPr>
                <w:rFonts w:ascii="Arial" w:hAnsi="Arial" w:cs="Arial"/>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024EDCB7" w14:textId="77777777" w:rsidR="00B23151" w:rsidRPr="00505AC6" w:rsidRDefault="00B23151" w:rsidP="00F56623">
            <w:pPr>
              <w:rPr>
                <w:rFonts w:ascii="Arial" w:hAnsi="Arial" w:cs="Arial"/>
                <w:sz w:val="22"/>
                <w:szCs w:val="22"/>
              </w:rPr>
            </w:pPr>
            <w:r w:rsidRPr="00505AC6">
              <w:rPr>
                <w:rFonts w:ascii="Arial" w:hAnsi="Arial" w:cs="Arial"/>
                <w:sz w:val="22"/>
                <w:szCs w:val="22"/>
              </w:rPr>
              <w:t xml:space="preserve">Declaration </w:t>
            </w:r>
          </w:p>
          <w:p w14:paraId="26760357" w14:textId="77777777" w:rsidR="00B23151" w:rsidRPr="00505AC6" w:rsidRDefault="00B23151" w:rsidP="00F56623">
            <w:pPr>
              <w:jc w:val="both"/>
              <w:rPr>
                <w:rFonts w:ascii="Arial" w:hAnsi="Arial" w:cs="Arial"/>
                <w:sz w:val="22"/>
                <w:szCs w:val="22"/>
              </w:rPr>
            </w:pPr>
            <w:r w:rsidRPr="00505AC6">
              <w:rPr>
                <w:rFonts w:ascii="Arial" w:hAnsi="Arial" w:cs="Arial"/>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B23151" w:rsidRPr="00EC61FF" w14:paraId="3AD3E1B8" w14:textId="77777777" w:rsidTr="00F56623">
        <w:trPr>
          <w:trHeight w:val="464"/>
        </w:trPr>
        <w:tc>
          <w:tcPr>
            <w:tcW w:w="5370" w:type="dxa"/>
            <w:gridSpan w:val="3"/>
            <w:tcBorders>
              <w:top w:val="single" w:sz="4" w:space="0" w:color="E36C0A"/>
              <w:left w:val="nil"/>
              <w:bottom w:val="single" w:sz="4" w:space="0" w:color="E36C0A"/>
              <w:right w:val="nil"/>
            </w:tcBorders>
            <w:shd w:val="clear" w:color="auto" w:fill="FFFFFF"/>
          </w:tcPr>
          <w:p w14:paraId="5A8156D0" w14:textId="77777777" w:rsidR="00B23151" w:rsidRPr="00EC61FF" w:rsidRDefault="00B23151" w:rsidP="00F56623">
            <w:pPr>
              <w:rPr>
                <w:rFonts w:ascii="Arial" w:hAnsi="Arial" w:cs="Arial"/>
                <w:b/>
                <w:sz w:val="22"/>
                <w:szCs w:val="22"/>
                <w:lang w:val="cy-GB"/>
              </w:rPr>
            </w:pPr>
          </w:p>
        </w:tc>
        <w:tc>
          <w:tcPr>
            <w:tcW w:w="5370" w:type="dxa"/>
            <w:gridSpan w:val="4"/>
            <w:tcBorders>
              <w:top w:val="single" w:sz="4" w:space="0" w:color="E36C0A"/>
              <w:left w:val="nil"/>
              <w:bottom w:val="single" w:sz="4" w:space="0" w:color="E36C0A"/>
              <w:right w:val="nil"/>
            </w:tcBorders>
            <w:shd w:val="clear" w:color="auto" w:fill="FFFFFF"/>
          </w:tcPr>
          <w:p w14:paraId="2EEC505E" w14:textId="77777777" w:rsidR="00B23151" w:rsidRPr="00EC61FF" w:rsidRDefault="00B23151" w:rsidP="00F56623">
            <w:pPr>
              <w:rPr>
                <w:rFonts w:ascii="Arial" w:hAnsi="Arial" w:cs="Arial"/>
                <w:b/>
                <w:sz w:val="22"/>
                <w:szCs w:val="22"/>
              </w:rPr>
            </w:pPr>
          </w:p>
        </w:tc>
      </w:tr>
      <w:tr w:rsidR="00B23151" w:rsidRPr="00EC61FF" w14:paraId="79C913A4" w14:textId="77777777" w:rsidTr="00F56623">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6D8712D4" w14:textId="77777777" w:rsidR="00B23151" w:rsidRPr="00EC61FF" w:rsidRDefault="00B23151" w:rsidP="00F56623">
            <w:pPr>
              <w:rPr>
                <w:rFonts w:ascii="Arial" w:hAnsi="Arial" w:cs="Arial"/>
                <w:b/>
                <w:sz w:val="22"/>
                <w:szCs w:val="22"/>
              </w:rPr>
            </w:pPr>
            <w:r w:rsidRPr="00EC61FF">
              <w:rPr>
                <w:rFonts w:ascii="Arial" w:hAnsi="Arial" w:cs="Arial"/>
                <w:b/>
                <w:sz w:val="22"/>
                <w:szCs w:val="22"/>
                <w:lang w:val="cy-GB"/>
              </w:rPr>
              <w:t xml:space="preserve">Llofnodau  </w:t>
            </w:r>
          </w:p>
          <w:p w14:paraId="71EA37B0" w14:textId="77777777" w:rsidR="00B23151" w:rsidRDefault="00B23151" w:rsidP="00F56623">
            <w:pPr>
              <w:rPr>
                <w:rFonts w:ascii="Arial" w:hAnsi="Arial" w:cs="Arial"/>
                <w:sz w:val="22"/>
                <w:szCs w:val="22"/>
                <w:lang w:val="cy-GB"/>
              </w:rPr>
            </w:pPr>
            <w:r w:rsidRPr="00372169">
              <w:rPr>
                <w:rFonts w:ascii="Arial" w:hAnsi="Arial" w:cs="Arial"/>
                <w:sz w:val="22"/>
                <w:szCs w:val="22"/>
              </w:rPr>
              <w:t xml:space="preserve">Dylai'r ffurflen hon gael ei chwblhau a'i llofnodi gan y myfyriwr a'r </w:t>
            </w: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416751B3" w14:textId="77777777" w:rsidR="00B23151" w:rsidRPr="00EC61FF" w:rsidRDefault="00B23151" w:rsidP="00F56623">
            <w:pPr>
              <w:rPr>
                <w:rFonts w:ascii="Arial" w:hAnsi="Arial" w:cs="Arial"/>
                <w:sz w:val="22"/>
                <w:szCs w:val="22"/>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33B6161F" w14:textId="77777777" w:rsidR="00B23151" w:rsidRPr="00EC61FF" w:rsidRDefault="00B23151" w:rsidP="00F56623">
            <w:pPr>
              <w:rPr>
                <w:rFonts w:ascii="Arial" w:hAnsi="Arial" w:cs="Arial"/>
                <w:sz w:val="22"/>
                <w:szCs w:val="22"/>
              </w:rPr>
            </w:pPr>
            <w:r w:rsidRPr="00EC61FF">
              <w:rPr>
                <w:rFonts w:ascii="Arial" w:hAnsi="Arial" w:cs="Arial"/>
                <w:b/>
                <w:sz w:val="22"/>
                <w:szCs w:val="22"/>
              </w:rPr>
              <w:t>Signatures</w:t>
            </w:r>
          </w:p>
          <w:p w14:paraId="6B7B71C9" w14:textId="77777777" w:rsidR="00B23151" w:rsidRPr="00EC61FF" w:rsidRDefault="00B23151" w:rsidP="00F56623">
            <w:pPr>
              <w:rPr>
                <w:rFonts w:ascii="Arial" w:hAnsi="Arial" w:cs="Arial"/>
                <w:sz w:val="22"/>
                <w:szCs w:val="22"/>
              </w:rPr>
            </w:pPr>
            <w:r w:rsidRPr="00EC61FF">
              <w:rPr>
                <w:rFonts w:ascii="Arial" w:hAnsi="Arial" w:cs="Arial"/>
                <w:sz w:val="22"/>
                <w:szCs w:val="22"/>
              </w:rPr>
              <w:t xml:space="preserve">This form should be completed and signed by the student and the </w:t>
            </w:r>
            <w:r>
              <w:rPr>
                <w:rFonts w:ascii="Arial" w:hAnsi="Arial" w:cs="Arial"/>
                <w:sz w:val="22"/>
                <w:szCs w:val="22"/>
              </w:rPr>
              <w:t>Module tutor/Programme Co-ordinator.</w:t>
            </w:r>
          </w:p>
        </w:tc>
      </w:tr>
      <w:tr w:rsidR="00B23151" w:rsidRPr="00EC61FF" w14:paraId="4BC08E6F" w14:textId="77777777" w:rsidTr="00F56623">
        <w:trPr>
          <w:trHeight w:val="464"/>
        </w:trPr>
        <w:tc>
          <w:tcPr>
            <w:tcW w:w="10740" w:type="dxa"/>
            <w:gridSpan w:val="7"/>
            <w:tcBorders>
              <w:top w:val="single" w:sz="4" w:space="0" w:color="E36C0A"/>
              <w:left w:val="nil"/>
              <w:bottom w:val="single" w:sz="8" w:space="0" w:color="1F497D"/>
              <w:right w:val="nil"/>
            </w:tcBorders>
            <w:shd w:val="clear" w:color="auto" w:fill="FFFFFF"/>
          </w:tcPr>
          <w:p w14:paraId="320382E0" w14:textId="77777777" w:rsidR="00B23151" w:rsidRPr="00EC61FF" w:rsidRDefault="00B23151" w:rsidP="00F56623">
            <w:pPr>
              <w:rPr>
                <w:rFonts w:ascii="Arial" w:hAnsi="Arial" w:cs="Arial"/>
                <w:b/>
                <w:sz w:val="22"/>
                <w:szCs w:val="22"/>
              </w:rPr>
            </w:pPr>
          </w:p>
        </w:tc>
      </w:tr>
      <w:tr w:rsidR="00B23151" w:rsidRPr="00EC61FF" w14:paraId="48673179" w14:textId="77777777" w:rsidTr="00F56623">
        <w:trPr>
          <w:trHeight w:val="804"/>
        </w:trPr>
        <w:tc>
          <w:tcPr>
            <w:tcW w:w="5778" w:type="dxa"/>
            <w:gridSpan w:val="4"/>
            <w:tcBorders>
              <w:top w:val="single" w:sz="8" w:space="0" w:color="1F497D"/>
              <w:left w:val="single" w:sz="8" w:space="0" w:color="1F497D"/>
              <w:bottom w:val="single" w:sz="8" w:space="0" w:color="E36C0A"/>
              <w:right w:val="nil"/>
            </w:tcBorders>
          </w:tcPr>
          <w:p w14:paraId="352527F8" w14:textId="77777777" w:rsidR="00B23151" w:rsidRDefault="00B23151" w:rsidP="00F56623">
            <w:pPr>
              <w:rPr>
                <w:rFonts w:ascii="Arial" w:hAnsi="Arial" w:cs="Arial"/>
                <w:sz w:val="22"/>
                <w:szCs w:val="22"/>
                <w:lang w:val="cy-GB"/>
              </w:rPr>
            </w:pPr>
            <w:r w:rsidRPr="00EC61FF">
              <w:rPr>
                <w:rFonts w:ascii="Arial" w:hAnsi="Arial" w:cs="Arial"/>
                <w:sz w:val="22"/>
                <w:szCs w:val="22"/>
                <w:lang w:val="cy-GB"/>
              </w:rPr>
              <w:t>Myfyriwr / Student</w:t>
            </w:r>
          </w:p>
          <w:p w14:paraId="6D7B214B" w14:textId="77777777" w:rsidR="00B23151" w:rsidRDefault="00B23151" w:rsidP="00F56623">
            <w:pPr>
              <w:rPr>
                <w:rFonts w:ascii="Arial" w:hAnsi="Arial" w:cs="Arial"/>
                <w:sz w:val="22"/>
                <w:szCs w:val="22"/>
                <w:lang w:val="cy-GB"/>
              </w:rPr>
            </w:pPr>
          </w:p>
          <w:p w14:paraId="27B93009" w14:textId="77777777" w:rsidR="00B23151" w:rsidRPr="00EC61FF" w:rsidRDefault="00B23151" w:rsidP="00F56623">
            <w:pPr>
              <w:rPr>
                <w:rFonts w:ascii="Arial" w:hAnsi="Arial" w:cs="Arial"/>
                <w:sz w:val="22"/>
                <w:szCs w:val="22"/>
                <w:lang w:val="cy-GB"/>
              </w:rPr>
            </w:pPr>
            <w:r>
              <w:rPr>
                <w:rFonts w:ascii="Arial" w:hAnsi="Arial" w:cs="Arial"/>
                <w:sz w:val="22"/>
                <w:szCs w:val="22"/>
                <w:lang w:val="cy-GB"/>
              </w:rPr>
              <w:t>Jordan Pereira</w:t>
            </w:r>
          </w:p>
        </w:tc>
        <w:tc>
          <w:tcPr>
            <w:tcW w:w="993" w:type="dxa"/>
            <w:tcBorders>
              <w:top w:val="single" w:sz="8" w:space="0" w:color="1F497D"/>
              <w:left w:val="nil"/>
              <w:bottom w:val="nil"/>
              <w:right w:val="nil"/>
            </w:tcBorders>
          </w:tcPr>
          <w:p w14:paraId="0674916E" w14:textId="77777777" w:rsidR="00B23151" w:rsidRPr="00EC61FF" w:rsidRDefault="00B23151" w:rsidP="00F56623">
            <w:pPr>
              <w:jc w:val="center"/>
              <w:rPr>
                <w:rFonts w:ascii="Arial" w:hAnsi="Arial" w:cs="Arial"/>
                <w:sz w:val="22"/>
                <w:szCs w:val="22"/>
                <w:lang w:val="cy-GB"/>
              </w:rPr>
            </w:pPr>
            <w:r w:rsidRPr="00EC61FF">
              <w:rPr>
                <w:rFonts w:ascii="Arial" w:hAnsi="Arial" w:cs="Arial"/>
                <w:sz w:val="22"/>
                <w:szCs w:val="22"/>
                <w:lang w:val="cy-GB"/>
              </w:rPr>
              <w:t xml:space="preserve">  </w:t>
            </w:r>
            <w:r w:rsidRPr="001D10A1">
              <w:rPr>
                <w:rFonts w:ascii="Arial" w:hAnsi="Arial" w:cs="Arial"/>
                <w:sz w:val="22"/>
                <w:szCs w:val="22"/>
                <w:bdr w:val="single" w:sz="6" w:space="0" w:color="1F497D"/>
                <w:lang w:val="cy-GB"/>
              </w:rPr>
              <w:t xml:space="preserve"> </w:t>
            </w:r>
            <w:r w:rsidRPr="00EC61FF">
              <w:rPr>
                <w:rFonts w:ascii="Arial" w:hAnsi="Arial" w:cs="Arial"/>
                <w:sz w:val="22"/>
                <w:szCs w:val="22"/>
                <w:lang w:val="cy-GB"/>
              </w:rPr>
              <w:t xml:space="preserve">                                                                              </w:t>
            </w:r>
          </w:p>
        </w:tc>
        <w:tc>
          <w:tcPr>
            <w:tcW w:w="3969" w:type="dxa"/>
            <w:gridSpan w:val="2"/>
            <w:tcBorders>
              <w:top w:val="single" w:sz="8" w:space="0" w:color="1F497D"/>
              <w:left w:val="nil"/>
              <w:bottom w:val="single" w:sz="8" w:space="0" w:color="E36C0A"/>
              <w:right w:val="single" w:sz="8" w:space="0" w:color="1F497D"/>
            </w:tcBorders>
          </w:tcPr>
          <w:p w14:paraId="40FBD95D" w14:textId="77777777" w:rsidR="00B23151" w:rsidRDefault="00B23151" w:rsidP="00F56623">
            <w:pPr>
              <w:rPr>
                <w:rFonts w:ascii="Arial" w:hAnsi="Arial" w:cs="Arial"/>
                <w:sz w:val="22"/>
                <w:szCs w:val="22"/>
                <w:lang w:val="cy-GB"/>
              </w:rPr>
            </w:pPr>
            <w:r w:rsidRPr="00EC61FF">
              <w:rPr>
                <w:rFonts w:ascii="Arial" w:hAnsi="Arial" w:cs="Arial"/>
                <w:sz w:val="22"/>
                <w:szCs w:val="22"/>
                <w:lang w:val="cy-GB"/>
              </w:rPr>
              <w:t xml:space="preserve">Dyddiad: / </w:t>
            </w:r>
            <w:r w:rsidRPr="00EC61FF">
              <w:rPr>
                <w:rFonts w:ascii="Arial" w:hAnsi="Arial" w:cs="Arial"/>
                <w:sz w:val="22"/>
                <w:szCs w:val="22"/>
              </w:rPr>
              <w:t>Date:</w:t>
            </w:r>
          </w:p>
          <w:p w14:paraId="18CEABAA" w14:textId="77777777" w:rsidR="00B23151" w:rsidRDefault="00B23151" w:rsidP="00F56623">
            <w:pPr>
              <w:rPr>
                <w:rFonts w:ascii="Arial" w:hAnsi="Arial" w:cs="Arial"/>
                <w:sz w:val="22"/>
                <w:szCs w:val="22"/>
                <w:lang w:val="cy-GB"/>
              </w:rPr>
            </w:pPr>
          </w:p>
          <w:p w14:paraId="4B9C5B4B" w14:textId="77777777" w:rsidR="00B23151" w:rsidRPr="006A373C" w:rsidRDefault="00B23151" w:rsidP="00F56623">
            <w:pPr>
              <w:rPr>
                <w:rFonts w:ascii="Arial" w:hAnsi="Arial" w:cs="Arial"/>
                <w:sz w:val="22"/>
                <w:szCs w:val="22"/>
                <w:lang w:val="cy-GB"/>
              </w:rPr>
            </w:pPr>
            <w:r>
              <w:rPr>
                <w:rFonts w:ascii="Arial" w:hAnsi="Arial" w:cs="Arial"/>
                <w:sz w:val="22"/>
                <w:szCs w:val="22"/>
                <w:lang w:val="cy-GB"/>
              </w:rPr>
              <w:t>10/11/17</w:t>
            </w:r>
          </w:p>
        </w:tc>
      </w:tr>
      <w:tr w:rsidR="00B23151" w:rsidRPr="00EC61FF" w14:paraId="0A1D20C0" w14:textId="77777777" w:rsidTr="00F56623">
        <w:trPr>
          <w:trHeight w:val="85"/>
        </w:trPr>
        <w:tc>
          <w:tcPr>
            <w:tcW w:w="5778" w:type="dxa"/>
            <w:gridSpan w:val="4"/>
            <w:tcBorders>
              <w:top w:val="single" w:sz="8" w:space="0" w:color="E36C0A"/>
              <w:left w:val="single" w:sz="8" w:space="0" w:color="1F497D"/>
              <w:bottom w:val="single" w:sz="8" w:space="0" w:color="1F497D"/>
              <w:right w:val="nil"/>
            </w:tcBorders>
          </w:tcPr>
          <w:p w14:paraId="39E1D802" w14:textId="77777777" w:rsidR="00B23151" w:rsidRPr="00EC61FF" w:rsidRDefault="00B23151" w:rsidP="00F56623">
            <w:pPr>
              <w:rPr>
                <w:rFonts w:ascii="Arial" w:hAnsi="Arial" w:cs="Arial"/>
                <w:i/>
                <w:sz w:val="22"/>
                <w:szCs w:val="22"/>
                <w:lang w:val="cy-GB"/>
              </w:rPr>
            </w:pPr>
          </w:p>
        </w:tc>
        <w:tc>
          <w:tcPr>
            <w:tcW w:w="993" w:type="dxa"/>
            <w:tcBorders>
              <w:top w:val="nil"/>
              <w:left w:val="nil"/>
              <w:bottom w:val="single" w:sz="8" w:space="0" w:color="1F497D"/>
              <w:right w:val="nil"/>
            </w:tcBorders>
          </w:tcPr>
          <w:p w14:paraId="28289188" w14:textId="77777777" w:rsidR="00B23151" w:rsidRPr="00EC61FF" w:rsidRDefault="00B23151" w:rsidP="00F56623">
            <w:pPr>
              <w:rPr>
                <w:rFonts w:ascii="Arial" w:hAnsi="Arial" w:cs="Arial"/>
                <w:i/>
                <w:sz w:val="22"/>
                <w:szCs w:val="22"/>
                <w:lang w:val="cy-GB"/>
              </w:rPr>
            </w:pPr>
          </w:p>
        </w:tc>
        <w:tc>
          <w:tcPr>
            <w:tcW w:w="3969" w:type="dxa"/>
            <w:gridSpan w:val="2"/>
            <w:tcBorders>
              <w:top w:val="single" w:sz="8" w:space="0" w:color="E36C0A"/>
              <w:left w:val="nil"/>
              <w:bottom w:val="single" w:sz="8" w:space="0" w:color="1F497D"/>
              <w:right w:val="single" w:sz="8" w:space="0" w:color="1F497D"/>
            </w:tcBorders>
          </w:tcPr>
          <w:p w14:paraId="3763C8DA" w14:textId="77777777" w:rsidR="00B23151" w:rsidRPr="00EC61FF" w:rsidRDefault="00B23151" w:rsidP="00F56623">
            <w:pPr>
              <w:rPr>
                <w:rFonts w:ascii="Arial" w:hAnsi="Arial" w:cs="Arial"/>
                <w:i/>
                <w:sz w:val="22"/>
                <w:szCs w:val="22"/>
                <w:lang w:val="cy-GB"/>
              </w:rPr>
            </w:pPr>
          </w:p>
        </w:tc>
      </w:tr>
      <w:tr w:rsidR="00B23151" w:rsidRPr="00EC61FF" w14:paraId="15A5A4CC" w14:textId="77777777" w:rsidTr="00F56623">
        <w:tc>
          <w:tcPr>
            <w:tcW w:w="5778" w:type="dxa"/>
            <w:gridSpan w:val="4"/>
            <w:tcBorders>
              <w:top w:val="single" w:sz="8" w:space="0" w:color="1F497D"/>
              <w:left w:val="single" w:sz="8" w:space="0" w:color="1F497D"/>
              <w:bottom w:val="single" w:sz="6" w:space="0" w:color="F79646"/>
              <w:right w:val="nil"/>
            </w:tcBorders>
          </w:tcPr>
          <w:p w14:paraId="1A7E1927" w14:textId="77777777" w:rsidR="00B23151" w:rsidRDefault="00B23151" w:rsidP="00F56623">
            <w:pPr>
              <w:rPr>
                <w:rFonts w:ascii="Arial" w:hAnsi="Arial" w:cs="Arial"/>
                <w:sz w:val="22"/>
                <w:szCs w:val="22"/>
                <w:lang w:val="cy-GB"/>
              </w:rPr>
            </w:pP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7297B7DE" w14:textId="77777777" w:rsidR="00B23151" w:rsidRDefault="00B23151" w:rsidP="00F56623">
            <w:pPr>
              <w:rPr>
                <w:rFonts w:ascii="Arial" w:hAnsi="Arial" w:cs="Arial"/>
                <w:sz w:val="22"/>
                <w:szCs w:val="22"/>
              </w:rPr>
            </w:pPr>
            <w:r w:rsidRPr="00EC61FF">
              <w:rPr>
                <w:rFonts w:ascii="Arial" w:hAnsi="Arial" w:cs="Arial"/>
                <w:sz w:val="22"/>
                <w:szCs w:val="22"/>
              </w:rPr>
              <w:t>Project co-ordinator / Tutor</w:t>
            </w:r>
          </w:p>
          <w:p w14:paraId="4175C386" w14:textId="77777777" w:rsidR="00B23151" w:rsidRPr="00EC61FF" w:rsidRDefault="00B23151" w:rsidP="00F56623">
            <w:pPr>
              <w:jc w:val="center"/>
              <w:rPr>
                <w:rFonts w:ascii="Arial" w:hAnsi="Arial" w:cs="Arial"/>
                <w:sz w:val="22"/>
                <w:szCs w:val="22"/>
              </w:rPr>
            </w:pPr>
          </w:p>
        </w:tc>
        <w:tc>
          <w:tcPr>
            <w:tcW w:w="993" w:type="dxa"/>
            <w:tcBorders>
              <w:top w:val="nil"/>
              <w:left w:val="nil"/>
              <w:bottom w:val="nil"/>
              <w:right w:val="nil"/>
            </w:tcBorders>
          </w:tcPr>
          <w:p w14:paraId="5DDAB987" w14:textId="77777777" w:rsidR="00B23151" w:rsidRPr="00EC61FF" w:rsidRDefault="00B23151" w:rsidP="00F56623">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2B0C65AF" w14:textId="77777777" w:rsidR="00B23151" w:rsidRPr="00EC61FF" w:rsidRDefault="00B23151" w:rsidP="00F56623">
            <w:pPr>
              <w:rPr>
                <w:rFonts w:ascii="Arial" w:hAnsi="Arial" w:cs="Arial"/>
                <w:sz w:val="22"/>
                <w:szCs w:val="22"/>
              </w:rPr>
            </w:pPr>
            <w:r w:rsidRPr="00EC61FF">
              <w:rPr>
                <w:rFonts w:ascii="Arial" w:hAnsi="Arial" w:cs="Arial"/>
                <w:sz w:val="22"/>
                <w:szCs w:val="22"/>
                <w:lang w:val="cy-GB"/>
              </w:rPr>
              <w:t xml:space="preserve">                                                                                                                 Dyddiad: / </w:t>
            </w:r>
            <w:r w:rsidRPr="00EC61FF">
              <w:rPr>
                <w:rFonts w:ascii="Arial" w:hAnsi="Arial" w:cs="Arial"/>
                <w:sz w:val="22"/>
                <w:szCs w:val="22"/>
              </w:rPr>
              <w:t>Date:</w:t>
            </w:r>
          </w:p>
        </w:tc>
      </w:tr>
      <w:tr w:rsidR="00B23151" w:rsidRPr="00EC61FF" w14:paraId="43CD4985" w14:textId="77777777" w:rsidTr="00F56623">
        <w:tc>
          <w:tcPr>
            <w:tcW w:w="5778" w:type="dxa"/>
            <w:gridSpan w:val="4"/>
            <w:tcBorders>
              <w:top w:val="single" w:sz="6" w:space="0" w:color="F79646"/>
              <w:left w:val="single" w:sz="8" w:space="0" w:color="1F497D"/>
              <w:bottom w:val="single" w:sz="6" w:space="0" w:color="1F497D"/>
              <w:right w:val="nil"/>
            </w:tcBorders>
          </w:tcPr>
          <w:p w14:paraId="0EAFDEC2" w14:textId="77777777" w:rsidR="00B23151" w:rsidRPr="00EC61FF" w:rsidRDefault="00B23151" w:rsidP="00F56623">
            <w:pPr>
              <w:rPr>
                <w:rFonts w:ascii="Arial" w:hAnsi="Arial" w:cs="Arial"/>
                <w:sz w:val="22"/>
                <w:szCs w:val="22"/>
                <w:lang w:val="cy-GB"/>
              </w:rPr>
            </w:pPr>
          </w:p>
        </w:tc>
        <w:tc>
          <w:tcPr>
            <w:tcW w:w="993" w:type="dxa"/>
            <w:tcBorders>
              <w:top w:val="nil"/>
              <w:left w:val="nil"/>
              <w:bottom w:val="single" w:sz="6" w:space="0" w:color="1F497D"/>
              <w:right w:val="nil"/>
            </w:tcBorders>
          </w:tcPr>
          <w:p w14:paraId="0C01783E" w14:textId="77777777" w:rsidR="00B23151" w:rsidRPr="00EC61FF" w:rsidRDefault="00B23151" w:rsidP="00F56623">
            <w:pPr>
              <w:rPr>
                <w:rFonts w:ascii="Arial" w:hAnsi="Arial" w:cs="Arial"/>
                <w:sz w:val="22"/>
                <w:szCs w:val="22"/>
              </w:rPr>
            </w:pPr>
          </w:p>
        </w:tc>
        <w:tc>
          <w:tcPr>
            <w:tcW w:w="3969" w:type="dxa"/>
            <w:gridSpan w:val="2"/>
            <w:tcBorders>
              <w:top w:val="single" w:sz="6" w:space="0" w:color="F79646"/>
              <w:left w:val="nil"/>
              <w:bottom w:val="single" w:sz="6" w:space="0" w:color="1F497D"/>
              <w:right w:val="single" w:sz="8" w:space="0" w:color="1F497D"/>
            </w:tcBorders>
          </w:tcPr>
          <w:p w14:paraId="2F6EAC1B" w14:textId="77777777" w:rsidR="00B23151" w:rsidRPr="00EC61FF" w:rsidRDefault="00B23151" w:rsidP="00F56623">
            <w:pPr>
              <w:rPr>
                <w:rFonts w:ascii="Arial" w:hAnsi="Arial" w:cs="Arial"/>
                <w:sz w:val="22"/>
                <w:szCs w:val="22"/>
                <w:lang w:val="cy-GB"/>
              </w:rPr>
            </w:pPr>
          </w:p>
        </w:tc>
      </w:tr>
    </w:tbl>
    <w:p w14:paraId="358A589F" w14:textId="77777777" w:rsidR="00B23151" w:rsidRDefault="00B23151" w:rsidP="00B23151"/>
    <w:p w14:paraId="039CAC0F" w14:textId="2552C31D" w:rsidR="00F477CD" w:rsidRDefault="00F477CD" w:rsidP="00B23151">
      <w:pPr>
        <w:rPr>
          <w:rFonts w:ascii="Arial" w:hAnsi="Arial" w:cs="Arial"/>
          <w:u w:val="single"/>
        </w:rPr>
      </w:pPr>
      <w:r>
        <w:rPr>
          <w:rFonts w:ascii="Arial" w:hAnsi="Arial" w:cs="Arial"/>
          <w:u w:val="single"/>
        </w:rPr>
        <w:br w:type="page"/>
      </w:r>
    </w:p>
    <w:p w14:paraId="2C81700D" w14:textId="77777777" w:rsidR="00F477CD" w:rsidRDefault="00F477CD" w:rsidP="004D58E8">
      <w:pPr>
        <w:jc w:val="center"/>
        <w:rPr>
          <w:rFonts w:ascii="Arial" w:hAnsi="Arial" w:cs="Arial"/>
          <w:u w:val="single"/>
        </w:rPr>
      </w:pPr>
    </w:p>
    <w:p w14:paraId="7CB469D4" w14:textId="77777777" w:rsidR="00F477CD" w:rsidRDefault="00F477CD" w:rsidP="004D58E8">
      <w:pPr>
        <w:jc w:val="center"/>
        <w:rPr>
          <w:rFonts w:ascii="Arial" w:hAnsi="Arial" w:cs="Arial"/>
          <w:u w:val="single"/>
        </w:rPr>
      </w:pPr>
    </w:p>
    <w:p w14:paraId="304CD251" w14:textId="77777777" w:rsidR="00F477CD" w:rsidRDefault="00F477CD" w:rsidP="004D58E8">
      <w:pPr>
        <w:jc w:val="center"/>
        <w:rPr>
          <w:rFonts w:ascii="Arial" w:hAnsi="Arial" w:cs="Arial"/>
          <w:u w:val="single"/>
        </w:rPr>
      </w:pPr>
    </w:p>
    <w:p w14:paraId="0E2D4146" w14:textId="77777777" w:rsidR="00F477CD" w:rsidRDefault="00F477CD" w:rsidP="004D58E8">
      <w:pPr>
        <w:jc w:val="center"/>
        <w:rPr>
          <w:rFonts w:ascii="Arial" w:hAnsi="Arial" w:cs="Arial"/>
          <w:u w:val="single"/>
        </w:rPr>
      </w:pPr>
    </w:p>
    <w:p w14:paraId="792DD7B8" w14:textId="77777777" w:rsidR="00F477CD" w:rsidRDefault="00F477CD" w:rsidP="004D58E8">
      <w:pPr>
        <w:jc w:val="center"/>
        <w:rPr>
          <w:rFonts w:ascii="Arial" w:hAnsi="Arial" w:cs="Arial"/>
          <w:u w:val="single"/>
        </w:rPr>
      </w:pPr>
    </w:p>
    <w:p w14:paraId="6EB99E02" w14:textId="77777777" w:rsidR="00F477CD" w:rsidRDefault="00F477CD" w:rsidP="004D58E8">
      <w:pPr>
        <w:jc w:val="center"/>
        <w:rPr>
          <w:rFonts w:ascii="Arial" w:hAnsi="Arial" w:cs="Arial"/>
          <w:u w:val="single"/>
        </w:rPr>
      </w:pPr>
    </w:p>
    <w:p w14:paraId="61EFAFC8" w14:textId="77777777" w:rsidR="00F477CD" w:rsidRDefault="00F477CD" w:rsidP="004D58E8">
      <w:pPr>
        <w:jc w:val="center"/>
        <w:rPr>
          <w:rFonts w:ascii="Arial" w:hAnsi="Arial" w:cs="Arial"/>
          <w:u w:val="single"/>
        </w:rPr>
      </w:pPr>
    </w:p>
    <w:p w14:paraId="43376BA4" w14:textId="77777777" w:rsidR="00F477CD" w:rsidRDefault="00F477CD" w:rsidP="004D58E8">
      <w:pPr>
        <w:jc w:val="center"/>
        <w:rPr>
          <w:rFonts w:ascii="Arial" w:hAnsi="Arial" w:cs="Arial"/>
          <w:u w:val="single"/>
        </w:rPr>
      </w:pPr>
    </w:p>
    <w:p w14:paraId="40294034" w14:textId="77777777" w:rsidR="00F477CD" w:rsidRDefault="00F477CD" w:rsidP="004D58E8">
      <w:pPr>
        <w:jc w:val="center"/>
        <w:rPr>
          <w:rFonts w:ascii="Arial" w:hAnsi="Arial" w:cs="Arial"/>
          <w:u w:val="single"/>
        </w:rPr>
      </w:pPr>
    </w:p>
    <w:p w14:paraId="0990EBA0" w14:textId="77777777" w:rsidR="00F477CD" w:rsidRDefault="00F477CD" w:rsidP="004D58E8">
      <w:pPr>
        <w:jc w:val="center"/>
        <w:rPr>
          <w:rFonts w:ascii="Arial" w:hAnsi="Arial" w:cs="Arial"/>
          <w:u w:val="single"/>
        </w:rPr>
      </w:pPr>
    </w:p>
    <w:p w14:paraId="17AC1FB6" w14:textId="77777777" w:rsidR="00F477CD" w:rsidRDefault="00F477CD" w:rsidP="004D58E8">
      <w:pPr>
        <w:jc w:val="center"/>
        <w:rPr>
          <w:rFonts w:ascii="Arial" w:hAnsi="Arial" w:cs="Arial"/>
          <w:u w:val="single"/>
        </w:rPr>
      </w:pPr>
    </w:p>
    <w:p w14:paraId="414940A4" w14:textId="77777777" w:rsidR="00F477CD" w:rsidRDefault="00F477CD" w:rsidP="004D58E8">
      <w:pPr>
        <w:jc w:val="center"/>
        <w:rPr>
          <w:rFonts w:ascii="Arial" w:hAnsi="Arial" w:cs="Arial"/>
          <w:u w:val="single"/>
        </w:rPr>
      </w:pPr>
    </w:p>
    <w:p w14:paraId="32419DE8" w14:textId="77777777" w:rsidR="00F477CD" w:rsidRDefault="00F477CD" w:rsidP="004D58E8">
      <w:pPr>
        <w:jc w:val="center"/>
        <w:rPr>
          <w:rFonts w:ascii="Arial" w:hAnsi="Arial" w:cs="Arial"/>
          <w:u w:val="single"/>
        </w:rPr>
      </w:pPr>
    </w:p>
    <w:p w14:paraId="1A53AE51" w14:textId="77777777" w:rsidR="00F477CD" w:rsidRDefault="00F477CD" w:rsidP="004D58E8">
      <w:pPr>
        <w:jc w:val="center"/>
        <w:rPr>
          <w:rFonts w:ascii="Arial" w:hAnsi="Arial" w:cs="Arial"/>
          <w:u w:val="single"/>
        </w:rPr>
      </w:pPr>
    </w:p>
    <w:p w14:paraId="17531585" w14:textId="77777777" w:rsidR="00F477CD" w:rsidRDefault="00F477CD" w:rsidP="004D58E8">
      <w:pPr>
        <w:jc w:val="center"/>
        <w:rPr>
          <w:rFonts w:ascii="Arial" w:hAnsi="Arial" w:cs="Arial"/>
          <w:u w:val="single"/>
        </w:rPr>
      </w:pPr>
    </w:p>
    <w:p w14:paraId="696D5CB7" w14:textId="77777777" w:rsidR="00F477CD" w:rsidRDefault="00F477CD" w:rsidP="004D58E8">
      <w:pPr>
        <w:jc w:val="center"/>
        <w:rPr>
          <w:rFonts w:ascii="Arial" w:hAnsi="Arial" w:cs="Arial"/>
          <w:u w:val="single"/>
        </w:rPr>
      </w:pPr>
    </w:p>
    <w:p w14:paraId="238ACAAC" w14:textId="77777777" w:rsidR="00F477CD" w:rsidRDefault="00F477CD" w:rsidP="004D58E8">
      <w:pPr>
        <w:jc w:val="center"/>
        <w:rPr>
          <w:rFonts w:ascii="Arial" w:hAnsi="Arial" w:cs="Arial"/>
          <w:u w:val="single"/>
        </w:rPr>
      </w:pPr>
    </w:p>
    <w:p w14:paraId="1E8DFB6F" w14:textId="77777777" w:rsidR="00F477CD" w:rsidRDefault="00F477CD" w:rsidP="004D58E8">
      <w:pPr>
        <w:jc w:val="center"/>
        <w:rPr>
          <w:rFonts w:ascii="Arial" w:hAnsi="Arial" w:cs="Arial"/>
          <w:u w:val="single"/>
        </w:rPr>
      </w:pPr>
    </w:p>
    <w:p w14:paraId="1C1C1D76" w14:textId="45902C3F" w:rsidR="00064760" w:rsidRPr="00991570" w:rsidRDefault="00991570" w:rsidP="004D58E8">
      <w:pPr>
        <w:jc w:val="center"/>
        <w:rPr>
          <w:rFonts w:ascii="Arial" w:hAnsi="Arial" w:cs="Arial"/>
          <w:sz w:val="96"/>
          <w:szCs w:val="96"/>
          <w:u w:val="single"/>
        </w:rPr>
      </w:pPr>
      <w:r>
        <w:rPr>
          <w:rFonts w:ascii="Arial" w:hAnsi="Arial" w:cs="Arial"/>
          <w:sz w:val="96"/>
          <w:szCs w:val="96"/>
          <w:u w:val="single"/>
        </w:rPr>
        <w:t>Bibliography</w:t>
      </w:r>
      <w:r w:rsidR="00064760" w:rsidRPr="00991570">
        <w:rPr>
          <w:rFonts w:ascii="Arial" w:hAnsi="Arial" w:cs="Arial"/>
          <w:sz w:val="96"/>
          <w:szCs w:val="96"/>
          <w:u w:val="single"/>
        </w:rPr>
        <w:br w:type="page"/>
      </w:r>
    </w:p>
    <w:p w14:paraId="217D2E88" w14:textId="77777777" w:rsidR="009D73B2" w:rsidRDefault="009D73B2" w:rsidP="00991570">
      <w:pPr>
        <w:spacing w:line="360" w:lineRule="auto"/>
        <w:rPr>
          <w:rFonts w:ascii="Arial" w:hAnsi="Arial" w:cs="Arial"/>
        </w:rPr>
      </w:pPr>
    </w:p>
    <w:p w14:paraId="6F02C3C9" w14:textId="3140D046" w:rsidR="00DC4226" w:rsidRPr="00682AF5" w:rsidRDefault="00DC4226" w:rsidP="000D0CA8">
      <w:pPr>
        <w:spacing w:line="360" w:lineRule="auto"/>
        <w:ind w:left="720"/>
        <w:rPr>
          <w:rFonts w:ascii="Arial" w:hAnsi="Arial" w:cs="Arial"/>
        </w:rPr>
      </w:pPr>
      <w:r w:rsidRPr="00682AF5">
        <w:rPr>
          <w:rFonts w:ascii="Arial" w:hAnsi="Arial" w:cs="Arial"/>
        </w:rPr>
        <w:t>Bibliography:</w:t>
      </w:r>
    </w:p>
    <w:p w14:paraId="581DD5C7" w14:textId="77777777" w:rsidR="00DC4226" w:rsidRPr="00682AF5" w:rsidRDefault="00DC4226" w:rsidP="000D0CA8">
      <w:pPr>
        <w:spacing w:line="360" w:lineRule="auto"/>
        <w:ind w:left="720"/>
        <w:rPr>
          <w:rFonts w:ascii="Arial" w:hAnsi="Arial" w:cs="Arial"/>
        </w:rPr>
      </w:pPr>
    </w:p>
    <w:p w14:paraId="309C7EAC" w14:textId="77777777" w:rsidR="00170334" w:rsidRPr="002B7530" w:rsidRDefault="00170334" w:rsidP="000D0CA8">
      <w:pPr>
        <w:pStyle w:val="ListParagraph"/>
        <w:numPr>
          <w:ilvl w:val="0"/>
          <w:numId w:val="5"/>
        </w:numPr>
        <w:spacing w:line="360" w:lineRule="auto"/>
        <w:ind w:left="1440"/>
        <w:rPr>
          <w:rFonts w:ascii="Arial" w:eastAsia="Arial Unicode MS" w:hAnsi="Arial" w:cs="Arial"/>
          <w:color w:val="000000" w:themeColor="text1"/>
          <w:shd w:val="clear" w:color="auto" w:fill="FFFFFF"/>
          <w:lang w:val="en-GB" w:eastAsia="en-GB"/>
        </w:rPr>
      </w:pPr>
      <w:r w:rsidRPr="002B7530">
        <w:rPr>
          <w:rFonts w:ascii="Arial" w:eastAsia="Times New Roman" w:hAnsi="Arial" w:cs="Arial"/>
          <w:color w:val="000000" w:themeColor="text1"/>
          <w:shd w:val="clear" w:color="auto" w:fill="FFFFFF"/>
          <w:lang w:val="en-GB" w:eastAsia="en-GB"/>
        </w:rPr>
        <w:t>Archer, B. and Fletcher, J. (1990). Tourism: its Economic Importance. </w:t>
      </w:r>
      <w:r w:rsidRPr="002B7530">
        <w:rPr>
          <w:rFonts w:ascii="Arial" w:eastAsia="Times New Roman" w:hAnsi="Arial" w:cs="Arial"/>
          <w:i/>
          <w:iCs/>
          <w:color w:val="000000" w:themeColor="text1"/>
          <w:shd w:val="clear" w:color="auto" w:fill="FFFFFF"/>
          <w:lang w:val="en-GB" w:eastAsia="en-GB"/>
        </w:rPr>
        <w:t>Horwath Book of Tourism</w:t>
      </w:r>
      <w:r w:rsidRPr="002B7530">
        <w:rPr>
          <w:rFonts w:ascii="Arial" w:eastAsia="Times New Roman" w:hAnsi="Arial" w:cs="Arial"/>
          <w:color w:val="000000" w:themeColor="text1"/>
          <w:shd w:val="clear" w:color="auto" w:fill="FFFFFF"/>
          <w:lang w:val="en-GB" w:eastAsia="en-GB"/>
        </w:rPr>
        <w:t>.</w:t>
      </w:r>
    </w:p>
    <w:p w14:paraId="7EB463B3" w14:textId="77777777" w:rsidR="00170334" w:rsidRPr="00AE0252" w:rsidRDefault="00170334" w:rsidP="000D0CA8">
      <w:pPr>
        <w:pStyle w:val="ListParagraph"/>
        <w:numPr>
          <w:ilvl w:val="0"/>
          <w:numId w:val="10"/>
        </w:numPr>
        <w:spacing w:line="360" w:lineRule="auto"/>
        <w:ind w:left="1440"/>
        <w:rPr>
          <w:rFonts w:ascii="Arial" w:hAnsi="Arial" w:cs="Arial"/>
          <w:lang w:val="en-GB"/>
        </w:rPr>
      </w:pPr>
      <w:r w:rsidRPr="00682AF5">
        <w:rPr>
          <w:rFonts w:ascii="Arial" w:hAnsi="Arial" w:cs="Arial"/>
          <w:lang w:val="en-GB"/>
        </w:rPr>
        <w:t>Babbie, E. (2008). The basics of social research. Belmont, CA: Thomson/Wadsworth.</w:t>
      </w:r>
    </w:p>
    <w:p w14:paraId="6961B459" w14:textId="77777777" w:rsidR="00170334" w:rsidRPr="00170334" w:rsidRDefault="00170334" w:rsidP="00170334">
      <w:pPr>
        <w:pStyle w:val="ListParagraph"/>
        <w:numPr>
          <w:ilvl w:val="1"/>
          <w:numId w:val="5"/>
        </w:numPr>
        <w:spacing w:line="360" w:lineRule="auto"/>
        <w:rPr>
          <w:rFonts w:ascii="Times New Roman" w:eastAsia="Times New Roman" w:hAnsi="Times New Roman" w:cs="Times New Roman"/>
          <w:color w:val="000000" w:themeColor="text1"/>
          <w:sz w:val="36"/>
        </w:rPr>
      </w:pPr>
      <w:r w:rsidRPr="00170334">
        <w:rPr>
          <w:rFonts w:ascii="Arial" w:eastAsia="Times New Roman" w:hAnsi="Arial" w:cs="Arial"/>
          <w:color w:val="000000" w:themeColor="text1"/>
          <w:szCs w:val="20"/>
          <w:shd w:val="clear" w:color="auto" w:fill="FFFFFF"/>
        </w:rPr>
        <w:t>Ballantyne, R. and Packer, J. (2013). </w:t>
      </w:r>
      <w:r w:rsidRPr="00170334">
        <w:rPr>
          <w:rFonts w:ascii="Arial" w:eastAsia="Times New Roman" w:hAnsi="Arial" w:cs="Arial"/>
          <w:i/>
          <w:iCs/>
          <w:color w:val="000000" w:themeColor="text1"/>
          <w:szCs w:val="20"/>
          <w:shd w:val="clear" w:color="auto" w:fill="FFFFFF"/>
        </w:rPr>
        <w:t>International handbook on ecotourism</w:t>
      </w:r>
      <w:r w:rsidRPr="00170334">
        <w:rPr>
          <w:rFonts w:ascii="Arial" w:eastAsia="Times New Roman" w:hAnsi="Arial" w:cs="Arial"/>
          <w:color w:val="000000" w:themeColor="text1"/>
          <w:szCs w:val="20"/>
          <w:shd w:val="clear" w:color="auto" w:fill="FFFFFF"/>
        </w:rPr>
        <w:t>. Cheltenham: Edward Elgar Pub. Ltd.</w:t>
      </w:r>
    </w:p>
    <w:p w14:paraId="6450B0F1" w14:textId="77777777" w:rsidR="00170334" w:rsidRPr="002B7530" w:rsidRDefault="00170334" w:rsidP="000D0CA8">
      <w:pPr>
        <w:pStyle w:val="ListParagraph"/>
        <w:numPr>
          <w:ilvl w:val="0"/>
          <w:numId w:val="5"/>
        </w:numPr>
        <w:spacing w:line="360" w:lineRule="auto"/>
        <w:ind w:left="1440"/>
        <w:rPr>
          <w:rFonts w:ascii="Arial" w:eastAsia="Times New Roman" w:hAnsi="Arial" w:cs="Arial"/>
          <w:color w:val="000000" w:themeColor="text1"/>
          <w:lang w:val="en-GB" w:eastAsia="en-GB"/>
        </w:rPr>
      </w:pPr>
      <w:r w:rsidRPr="002B7530">
        <w:rPr>
          <w:rFonts w:ascii="Arial" w:eastAsia="Times New Roman" w:hAnsi="Arial" w:cs="Arial"/>
          <w:color w:val="000000" w:themeColor="text1"/>
          <w:shd w:val="clear" w:color="auto" w:fill="FFFFFF"/>
          <w:lang w:val="en-GB" w:eastAsia="en-GB"/>
        </w:rPr>
        <w:t>BBC News. (2018). </w:t>
      </w:r>
      <w:r w:rsidRPr="002B7530">
        <w:rPr>
          <w:rFonts w:ascii="Arial" w:eastAsia="Times New Roman" w:hAnsi="Arial" w:cs="Arial"/>
          <w:i/>
          <w:iCs/>
          <w:color w:val="000000" w:themeColor="text1"/>
          <w:shd w:val="clear" w:color="auto" w:fill="FFFFFF"/>
          <w:lang w:val="en-GB" w:eastAsia="en-GB"/>
        </w:rPr>
        <w:t>Gibraltar profile</w:t>
      </w:r>
      <w:r w:rsidRPr="002B7530">
        <w:rPr>
          <w:rFonts w:ascii="Arial" w:eastAsia="Times New Roman" w:hAnsi="Arial" w:cs="Arial"/>
          <w:color w:val="000000" w:themeColor="text1"/>
          <w:shd w:val="clear" w:color="auto" w:fill="FFFFFF"/>
          <w:lang w:val="en-GB" w:eastAsia="en-GB"/>
        </w:rPr>
        <w:t>. [online] Available at: http://www.bbc.co.uk/news/world-europe-18219307 [Accessed 17 Jan. 2018].</w:t>
      </w:r>
    </w:p>
    <w:p w14:paraId="06A0FC00" w14:textId="77777777" w:rsidR="00170334" w:rsidRPr="002B7530" w:rsidRDefault="00170334" w:rsidP="000D0CA8">
      <w:pPr>
        <w:pStyle w:val="ListParagraph"/>
        <w:numPr>
          <w:ilvl w:val="0"/>
          <w:numId w:val="5"/>
        </w:numPr>
        <w:spacing w:line="360" w:lineRule="auto"/>
        <w:ind w:left="1440"/>
        <w:rPr>
          <w:rFonts w:ascii="Arial" w:eastAsia="Times New Roman" w:hAnsi="Arial" w:cs="Arial"/>
          <w:color w:val="000000" w:themeColor="text1"/>
          <w:shd w:val="clear" w:color="auto" w:fill="FFFFFF"/>
          <w:lang w:val="en-GB" w:eastAsia="en-GB"/>
        </w:rPr>
      </w:pPr>
      <w:r w:rsidRPr="002B7530">
        <w:rPr>
          <w:rFonts w:ascii="Arial" w:eastAsia="Times New Roman" w:hAnsi="Arial" w:cs="Arial"/>
          <w:color w:val="000000" w:themeColor="text1"/>
          <w:shd w:val="clear" w:color="auto" w:fill="FFFFFF"/>
          <w:lang w:val="en-GB" w:eastAsia="en-GB"/>
        </w:rPr>
        <w:t>BBC Sport. (2013). </w:t>
      </w:r>
      <w:r w:rsidRPr="002B7530">
        <w:rPr>
          <w:rFonts w:ascii="Arial" w:eastAsia="Times New Roman" w:hAnsi="Arial" w:cs="Arial"/>
          <w:i/>
          <w:iCs/>
          <w:color w:val="000000" w:themeColor="text1"/>
          <w:shd w:val="clear" w:color="auto" w:fill="FFFFFF"/>
          <w:lang w:val="en-GB" w:eastAsia="en-GB"/>
        </w:rPr>
        <w:t>Gibraltar given full Uefa membership at London Congress</w:t>
      </w:r>
      <w:r w:rsidRPr="002B7530">
        <w:rPr>
          <w:rFonts w:ascii="Arial" w:eastAsia="Times New Roman" w:hAnsi="Arial" w:cs="Arial"/>
          <w:color w:val="000000" w:themeColor="text1"/>
          <w:shd w:val="clear" w:color="auto" w:fill="FFFFFF"/>
          <w:lang w:val="en-GB" w:eastAsia="en-GB"/>
        </w:rPr>
        <w:t>. [online] Available at: http://www.bbc.co.uk/sport/football/22657481.</w:t>
      </w:r>
    </w:p>
    <w:p w14:paraId="68F0356F" w14:textId="77777777" w:rsidR="00170334" w:rsidRPr="007744DF" w:rsidRDefault="00170334" w:rsidP="000D0CA8">
      <w:pPr>
        <w:pStyle w:val="ListParagraph"/>
        <w:numPr>
          <w:ilvl w:val="0"/>
          <w:numId w:val="5"/>
        </w:numPr>
        <w:spacing w:line="360" w:lineRule="auto"/>
        <w:ind w:left="1440"/>
        <w:rPr>
          <w:rFonts w:ascii="Arial" w:eastAsia="Times New Roman" w:hAnsi="Arial" w:cs="Arial"/>
          <w:color w:val="000000" w:themeColor="text1"/>
          <w:lang w:val="en-GB" w:eastAsia="en-GB"/>
        </w:rPr>
      </w:pPr>
      <w:r w:rsidRPr="002B7530">
        <w:rPr>
          <w:rFonts w:ascii="Arial" w:eastAsia="Times New Roman" w:hAnsi="Arial" w:cs="Arial"/>
          <w:color w:val="000000" w:themeColor="text1"/>
          <w:shd w:val="clear" w:color="auto" w:fill="FFFFFF"/>
          <w:lang w:val="en-GB" w:eastAsia="en-GB"/>
        </w:rPr>
        <w:t>BBC Sport. (2016). </w:t>
      </w:r>
      <w:r w:rsidRPr="002B7530">
        <w:rPr>
          <w:rFonts w:ascii="Arial" w:eastAsia="Times New Roman" w:hAnsi="Arial" w:cs="Arial"/>
          <w:i/>
          <w:iCs/>
          <w:color w:val="000000" w:themeColor="text1"/>
          <w:shd w:val="clear" w:color="auto" w:fill="FFFFFF"/>
          <w:lang w:val="en-GB" w:eastAsia="en-GB"/>
        </w:rPr>
        <w:t>Fifa: Kosovo and Gibraltar become members of world governing body</w:t>
      </w:r>
      <w:r w:rsidRPr="002B7530">
        <w:rPr>
          <w:rFonts w:ascii="Arial" w:eastAsia="Times New Roman" w:hAnsi="Arial" w:cs="Arial"/>
          <w:color w:val="000000" w:themeColor="text1"/>
          <w:shd w:val="clear" w:color="auto" w:fill="FFFFFF"/>
          <w:lang w:val="en-GB" w:eastAsia="en-GB"/>
        </w:rPr>
        <w:t>. [online] Available at: http://www.bbc.co.uk/sport/football/36290169.</w:t>
      </w:r>
    </w:p>
    <w:p w14:paraId="623ECE52" w14:textId="77777777" w:rsidR="00170334" w:rsidRPr="00AE0252" w:rsidRDefault="00170334" w:rsidP="000D0CA8">
      <w:pPr>
        <w:pStyle w:val="ListParagraph"/>
        <w:numPr>
          <w:ilvl w:val="0"/>
          <w:numId w:val="10"/>
        </w:numPr>
        <w:spacing w:line="360" w:lineRule="auto"/>
        <w:ind w:left="1440"/>
        <w:rPr>
          <w:rFonts w:ascii="Arial" w:hAnsi="Arial" w:cs="Arial"/>
          <w:lang w:val="en-GB"/>
        </w:rPr>
      </w:pPr>
      <w:r w:rsidRPr="00682AF5">
        <w:rPr>
          <w:rFonts w:ascii="Arial" w:hAnsi="Arial" w:cs="Arial"/>
          <w:lang w:val="en-GB"/>
        </w:rPr>
        <w:t>Bhasker, R. (1989). Reclaiming Reality: A Critical Introduction to Contemporary Philosophy, London: Verso.</w:t>
      </w:r>
    </w:p>
    <w:p w14:paraId="1E7E0851" w14:textId="77777777" w:rsidR="00170334" w:rsidRPr="002B7530" w:rsidRDefault="00170334" w:rsidP="000D0CA8">
      <w:pPr>
        <w:pStyle w:val="ListParagraph"/>
        <w:numPr>
          <w:ilvl w:val="0"/>
          <w:numId w:val="5"/>
        </w:numPr>
        <w:spacing w:line="360" w:lineRule="auto"/>
        <w:ind w:left="1440"/>
        <w:rPr>
          <w:rFonts w:ascii="Arial" w:eastAsia="Times New Roman" w:hAnsi="Arial" w:cs="Arial"/>
          <w:color w:val="000000" w:themeColor="text1"/>
          <w:shd w:val="clear" w:color="auto" w:fill="FFFFFF"/>
          <w:lang w:val="en-GB" w:eastAsia="en-GB"/>
        </w:rPr>
      </w:pPr>
      <w:r w:rsidRPr="002B7530">
        <w:rPr>
          <w:rFonts w:ascii="Arial" w:eastAsia="Times New Roman" w:hAnsi="Arial" w:cs="Arial"/>
          <w:color w:val="000000" w:themeColor="text1"/>
          <w:shd w:val="clear" w:color="auto" w:fill="FFFFFF"/>
          <w:lang w:val="en-GB" w:eastAsia="en-GB"/>
        </w:rPr>
        <w:t>Blewitt, J. (2015). </w:t>
      </w:r>
      <w:r w:rsidRPr="002B7530">
        <w:rPr>
          <w:rFonts w:ascii="Arial" w:eastAsia="Times New Roman" w:hAnsi="Arial" w:cs="Arial"/>
          <w:i/>
          <w:iCs/>
          <w:color w:val="000000" w:themeColor="text1"/>
          <w:shd w:val="clear" w:color="auto" w:fill="FFFFFF"/>
          <w:lang w:val="en-GB" w:eastAsia="en-GB"/>
        </w:rPr>
        <w:t>Understanding Sustainable Development</w:t>
      </w:r>
      <w:r w:rsidRPr="002B7530">
        <w:rPr>
          <w:rFonts w:ascii="Arial" w:eastAsia="Times New Roman" w:hAnsi="Arial" w:cs="Arial"/>
          <w:color w:val="000000" w:themeColor="text1"/>
          <w:shd w:val="clear" w:color="auto" w:fill="FFFFFF"/>
          <w:lang w:val="en-GB" w:eastAsia="en-GB"/>
        </w:rPr>
        <w:t>. 2nd ed. New York: Routeledge.</w:t>
      </w:r>
    </w:p>
    <w:p w14:paraId="6411CDCF" w14:textId="77777777" w:rsidR="00170334" w:rsidRPr="00A74F50" w:rsidRDefault="00170334" w:rsidP="00744A43">
      <w:pPr>
        <w:pStyle w:val="ListParagraph"/>
        <w:numPr>
          <w:ilvl w:val="0"/>
          <w:numId w:val="5"/>
        </w:numPr>
        <w:spacing w:line="360" w:lineRule="auto"/>
        <w:ind w:left="1440"/>
        <w:rPr>
          <w:rFonts w:ascii="Arial" w:eastAsia="Times New Roman" w:hAnsi="Arial" w:cs="Arial"/>
          <w:color w:val="000000" w:themeColor="text1"/>
          <w:lang w:val="en-GB" w:eastAsia="en-GB"/>
        </w:rPr>
      </w:pPr>
      <w:r w:rsidRPr="00A74F50">
        <w:rPr>
          <w:rFonts w:ascii="Arial" w:eastAsia="Times New Roman" w:hAnsi="Arial" w:cs="Arial"/>
          <w:color w:val="000000" w:themeColor="text1"/>
          <w:lang w:val="en-GB" w:eastAsia="en-GB"/>
        </w:rPr>
        <w:t xml:space="preserve">Boyatzis, R. (2009). Transforming qualitative information. Thousand Oaks (Ca): Sage Publications. </w:t>
      </w:r>
    </w:p>
    <w:p w14:paraId="1A117BDB" w14:textId="77777777" w:rsidR="00170334" w:rsidRPr="00AE0252" w:rsidRDefault="00170334" w:rsidP="000D0CA8">
      <w:pPr>
        <w:pStyle w:val="ListParagraph"/>
        <w:numPr>
          <w:ilvl w:val="0"/>
          <w:numId w:val="10"/>
        </w:numPr>
        <w:spacing w:line="360" w:lineRule="auto"/>
        <w:ind w:left="1440"/>
        <w:rPr>
          <w:rFonts w:ascii="Arial" w:hAnsi="Arial" w:cs="Arial"/>
          <w:lang w:val="en-GB"/>
        </w:rPr>
      </w:pPr>
      <w:r w:rsidRPr="00682AF5">
        <w:rPr>
          <w:rFonts w:ascii="Arial" w:hAnsi="Arial" w:cs="Arial"/>
          <w:lang w:val="en-GB"/>
        </w:rPr>
        <w:t>Brannen, J. (1992). Mixing methods: Qualitative and Quantitative Research. Oxon: Ashgate.</w:t>
      </w:r>
    </w:p>
    <w:p w14:paraId="2BC94B7D" w14:textId="77777777" w:rsidR="00170334" w:rsidRPr="00A97649" w:rsidRDefault="00170334" w:rsidP="000D0CA8">
      <w:pPr>
        <w:pStyle w:val="ListParagraph"/>
        <w:numPr>
          <w:ilvl w:val="0"/>
          <w:numId w:val="5"/>
        </w:numPr>
        <w:spacing w:line="360" w:lineRule="auto"/>
        <w:ind w:left="1440"/>
        <w:rPr>
          <w:rFonts w:ascii="Arial" w:eastAsia="Times New Roman" w:hAnsi="Arial" w:cs="Arial"/>
          <w:color w:val="000000" w:themeColor="text1"/>
          <w:lang w:val="en-GB" w:eastAsia="en-GB"/>
        </w:rPr>
      </w:pPr>
      <w:r>
        <w:rPr>
          <w:rFonts w:ascii="Arial" w:eastAsia="Times New Roman" w:hAnsi="Arial" w:cs="Arial"/>
          <w:color w:val="000000" w:themeColor="text1"/>
          <w:shd w:val="clear" w:color="auto" w:fill="FFFFFF"/>
          <w:lang w:val="en-GB" w:eastAsia="en-GB"/>
        </w:rPr>
        <w:t>Bryden, J. M. (1973). Tourism and Development: A case study of the Commonwealth Caribbean, Cambridge University Press, Cambridge.</w:t>
      </w:r>
    </w:p>
    <w:p w14:paraId="6461C676" w14:textId="77777777" w:rsidR="00170334" w:rsidRPr="00387D15" w:rsidRDefault="00170334" w:rsidP="000D0CA8">
      <w:pPr>
        <w:pStyle w:val="ListParagraph"/>
        <w:numPr>
          <w:ilvl w:val="0"/>
          <w:numId w:val="5"/>
        </w:numPr>
        <w:spacing w:line="360" w:lineRule="auto"/>
        <w:ind w:left="1440"/>
        <w:rPr>
          <w:rFonts w:ascii="Arial" w:eastAsia="Times New Roman" w:hAnsi="Arial" w:cs="Arial"/>
          <w:color w:val="000000" w:themeColor="text1"/>
          <w:lang w:val="en-GB" w:eastAsia="en-GB"/>
        </w:rPr>
      </w:pPr>
      <w:r>
        <w:rPr>
          <w:rFonts w:ascii="Arial" w:eastAsia="Times New Roman" w:hAnsi="Arial" w:cs="Arial"/>
          <w:color w:val="000000" w:themeColor="text1"/>
          <w:shd w:val="clear" w:color="auto" w:fill="FFFFFF"/>
          <w:lang w:val="en-GB" w:eastAsia="en-GB"/>
        </w:rPr>
        <w:t>Budowski, G. (1976). ‘Tourism and environmental conservation: conflict, coexistence, or symbiosis’. Environmental Conservation, 3 (1): 27-31.</w:t>
      </w:r>
    </w:p>
    <w:p w14:paraId="160784B8" w14:textId="77777777" w:rsidR="00170334" w:rsidRPr="00653A11" w:rsidRDefault="00170334" w:rsidP="000D0CA8">
      <w:pPr>
        <w:pStyle w:val="ListParagraph"/>
        <w:numPr>
          <w:ilvl w:val="0"/>
          <w:numId w:val="5"/>
        </w:numPr>
        <w:spacing w:line="360" w:lineRule="auto"/>
        <w:ind w:left="1440"/>
        <w:rPr>
          <w:rFonts w:ascii="Times New Roman" w:eastAsia="Times New Roman" w:hAnsi="Times New Roman" w:cs="Times New Roman"/>
          <w:color w:val="000000" w:themeColor="text1"/>
          <w:sz w:val="36"/>
        </w:rPr>
      </w:pPr>
      <w:r w:rsidRPr="00653A11">
        <w:rPr>
          <w:rFonts w:ascii="Arial" w:eastAsia="Times New Roman" w:hAnsi="Arial" w:cs="Arial"/>
          <w:color w:val="000000" w:themeColor="text1"/>
          <w:szCs w:val="20"/>
          <w:shd w:val="clear" w:color="auto" w:fill="FFFFFF"/>
        </w:rPr>
        <w:t>Butcher, J. (2005). </w:t>
      </w:r>
      <w:r w:rsidRPr="00653A11">
        <w:rPr>
          <w:rFonts w:ascii="Arial" w:eastAsia="Times New Roman" w:hAnsi="Arial" w:cs="Arial"/>
          <w:i/>
          <w:iCs/>
          <w:color w:val="000000" w:themeColor="text1"/>
          <w:szCs w:val="20"/>
          <w:shd w:val="clear" w:color="auto" w:fill="FFFFFF"/>
        </w:rPr>
        <w:t>The moralization of tourism</w:t>
      </w:r>
      <w:r w:rsidRPr="00653A11">
        <w:rPr>
          <w:rFonts w:ascii="Arial" w:eastAsia="Times New Roman" w:hAnsi="Arial" w:cs="Arial"/>
          <w:color w:val="000000" w:themeColor="text1"/>
          <w:szCs w:val="20"/>
          <w:shd w:val="clear" w:color="auto" w:fill="FFFFFF"/>
        </w:rPr>
        <w:t>. London: Routledge.</w:t>
      </w:r>
    </w:p>
    <w:p w14:paraId="397B573E" w14:textId="77777777" w:rsidR="00170334" w:rsidRPr="002B7530" w:rsidRDefault="00170334" w:rsidP="000D0CA8">
      <w:pPr>
        <w:pStyle w:val="ListParagraph"/>
        <w:numPr>
          <w:ilvl w:val="0"/>
          <w:numId w:val="5"/>
        </w:numPr>
        <w:spacing w:line="360" w:lineRule="auto"/>
        <w:ind w:left="1440"/>
        <w:rPr>
          <w:rFonts w:ascii="Arial" w:eastAsia="Times New Roman" w:hAnsi="Arial" w:cs="Arial"/>
          <w:color w:val="000000" w:themeColor="text1"/>
          <w:lang w:val="en-GB" w:eastAsia="en-GB"/>
        </w:rPr>
      </w:pPr>
      <w:r w:rsidRPr="002B7530">
        <w:rPr>
          <w:rFonts w:ascii="Arial" w:eastAsia="Times New Roman" w:hAnsi="Arial" w:cs="Arial"/>
          <w:color w:val="000000" w:themeColor="text1"/>
          <w:shd w:val="clear" w:color="auto" w:fill="FFFFFF"/>
          <w:lang w:val="en-GB" w:eastAsia="en-GB"/>
        </w:rPr>
        <w:lastRenderedPageBreak/>
        <w:t>Cater, E. and Lowman, G. (1994). </w:t>
      </w:r>
      <w:r w:rsidRPr="002B7530">
        <w:rPr>
          <w:rFonts w:ascii="Arial" w:eastAsia="Times New Roman" w:hAnsi="Arial" w:cs="Arial"/>
          <w:i/>
          <w:iCs/>
          <w:color w:val="000000" w:themeColor="text1"/>
          <w:shd w:val="clear" w:color="auto" w:fill="FFFFFF"/>
          <w:lang w:val="en-GB" w:eastAsia="en-GB"/>
        </w:rPr>
        <w:t>Ecotourism: a sustainable option?</w:t>
      </w:r>
      <w:r w:rsidRPr="002B7530">
        <w:rPr>
          <w:rFonts w:ascii="Arial" w:eastAsia="Times New Roman" w:hAnsi="Arial" w:cs="Arial"/>
          <w:color w:val="000000" w:themeColor="text1"/>
          <w:shd w:val="clear" w:color="auto" w:fill="FFFFFF"/>
          <w:lang w:val="en-GB" w:eastAsia="en-GB"/>
        </w:rPr>
        <w:t>. Chichester: John Wiley &amp; Sons.</w:t>
      </w:r>
    </w:p>
    <w:p w14:paraId="4BCEBB8A" w14:textId="77777777" w:rsidR="00170334" w:rsidRPr="002B7530" w:rsidRDefault="00170334" w:rsidP="000D0CA8">
      <w:pPr>
        <w:pStyle w:val="ListParagraph"/>
        <w:numPr>
          <w:ilvl w:val="0"/>
          <w:numId w:val="5"/>
        </w:numPr>
        <w:spacing w:line="360" w:lineRule="auto"/>
        <w:ind w:left="1440"/>
        <w:rPr>
          <w:rFonts w:ascii="Arial" w:eastAsia="Times New Roman" w:hAnsi="Arial" w:cs="Arial"/>
          <w:color w:val="000000" w:themeColor="text1"/>
          <w:lang w:val="en-GB" w:eastAsia="en-GB"/>
        </w:rPr>
      </w:pPr>
      <w:r w:rsidRPr="002B7530">
        <w:rPr>
          <w:rFonts w:ascii="Arial" w:eastAsia="Times New Roman" w:hAnsi="Arial" w:cs="Arial"/>
          <w:color w:val="000000" w:themeColor="text1"/>
          <w:shd w:val="clear" w:color="auto" w:fill="FFFFFF"/>
          <w:lang w:val="en-GB" w:eastAsia="en-GB"/>
        </w:rPr>
        <w:t>Cidalia Tojeiro, M. (2011). The Ecotourism Sustainable Strategy: Engagement and Overcoming. </w:t>
      </w:r>
      <w:r w:rsidRPr="002B7530">
        <w:rPr>
          <w:rFonts w:ascii="Arial" w:eastAsia="Times New Roman" w:hAnsi="Arial" w:cs="Arial"/>
          <w:i/>
          <w:iCs/>
          <w:color w:val="000000" w:themeColor="text1"/>
          <w:shd w:val="clear" w:color="auto" w:fill="FFFFFF"/>
          <w:lang w:val="en-GB" w:eastAsia="en-GB"/>
        </w:rPr>
        <w:t>Journal of Coastal Research</w:t>
      </w:r>
      <w:r w:rsidRPr="002B7530">
        <w:rPr>
          <w:rFonts w:ascii="Arial" w:eastAsia="Times New Roman" w:hAnsi="Arial" w:cs="Arial"/>
          <w:color w:val="000000" w:themeColor="text1"/>
          <w:shd w:val="clear" w:color="auto" w:fill="FFFFFF"/>
          <w:lang w:val="en-GB" w:eastAsia="en-GB"/>
        </w:rPr>
        <w:t>, [online] 61, pp.221-225. Available at: http://www.jcronline.org/doi/abs/10.2112/SI61-001.18?journalCode=coas&amp;code=cerf-site.</w:t>
      </w:r>
    </w:p>
    <w:p w14:paraId="54FD8B0D" w14:textId="77777777" w:rsidR="00170334" w:rsidRPr="00170334" w:rsidRDefault="00170334" w:rsidP="00170334">
      <w:pPr>
        <w:pStyle w:val="ListParagraph"/>
        <w:numPr>
          <w:ilvl w:val="1"/>
          <w:numId w:val="5"/>
        </w:numPr>
        <w:spacing w:line="360" w:lineRule="auto"/>
        <w:rPr>
          <w:rFonts w:ascii="Times New Roman" w:eastAsia="Times New Roman" w:hAnsi="Times New Roman" w:cs="Times New Roman"/>
          <w:color w:val="000000" w:themeColor="text1"/>
          <w:sz w:val="36"/>
        </w:rPr>
      </w:pPr>
      <w:r w:rsidRPr="00170334">
        <w:rPr>
          <w:rFonts w:ascii="Arial" w:eastAsia="Times New Roman" w:hAnsi="Arial" w:cs="Arial"/>
          <w:color w:val="000000" w:themeColor="text1"/>
          <w:szCs w:val="20"/>
          <w:shd w:val="clear" w:color="auto" w:fill="FFFFFF"/>
        </w:rPr>
        <w:t>Cohen, S. (2014). </w:t>
      </w:r>
      <w:r w:rsidRPr="00170334">
        <w:rPr>
          <w:rFonts w:ascii="Arial" w:eastAsia="Times New Roman" w:hAnsi="Arial" w:cs="Arial"/>
          <w:i/>
          <w:iCs/>
          <w:color w:val="000000" w:themeColor="text1"/>
          <w:szCs w:val="20"/>
          <w:shd w:val="clear" w:color="auto" w:fill="FFFFFF"/>
        </w:rPr>
        <w:t>Understanding and governing sustainable tourism mobility</w:t>
      </w:r>
      <w:r w:rsidRPr="00170334">
        <w:rPr>
          <w:rFonts w:ascii="Arial" w:eastAsia="Times New Roman" w:hAnsi="Arial" w:cs="Arial"/>
          <w:color w:val="000000" w:themeColor="text1"/>
          <w:szCs w:val="20"/>
          <w:shd w:val="clear" w:color="auto" w:fill="FFFFFF"/>
        </w:rPr>
        <w:t>. Abingdon: Routledge, Taylor &amp; Francis Group.</w:t>
      </w:r>
    </w:p>
    <w:p w14:paraId="1DCC5D79" w14:textId="77777777" w:rsidR="00170334" w:rsidRPr="0016693D" w:rsidRDefault="00170334" w:rsidP="000D0CA8">
      <w:pPr>
        <w:pStyle w:val="ListParagraph"/>
        <w:numPr>
          <w:ilvl w:val="0"/>
          <w:numId w:val="5"/>
        </w:numPr>
        <w:spacing w:line="360" w:lineRule="auto"/>
        <w:ind w:left="1440"/>
        <w:rPr>
          <w:rFonts w:ascii="Arial" w:eastAsia="Times New Roman" w:hAnsi="Arial" w:cs="Arial"/>
          <w:color w:val="000000" w:themeColor="text1"/>
          <w:lang w:val="en-GB" w:eastAsia="en-GB"/>
        </w:rPr>
      </w:pPr>
      <w:r>
        <w:rPr>
          <w:rFonts w:ascii="Arial" w:eastAsia="Times New Roman" w:hAnsi="Arial" w:cs="Arial"/>
          <w:color w:val="000000" w:themeColor="text1"/>
          <w:shd w:val="clear" w:color="auto" w:fill="FFFFFF"/>
          <w:lang w:val="en-GB" w:eastAsia="en-GB"/>
        </w:rPr>
        <w:t>Collin, R. (2008). Battleground. Westport, Conn.: Greenwood Press.</w:t>
      </w:r>
    </w:p>
    <w:p w14:paraId="442AA613" w14:textId="77777777" w:rsidR="00170334" w:rsidRPr="002B7530" w:rsidRDefault="00170334" w:rsidP="000D0CA8">
      <w:pPr>
        <w:pStyle w:val="ListParagraph"/>
        <w:numPr>
          <w:ilvl w:val="0"/>
          <w:numId w:val="5"/>
        </w:numPr>
        <w:spacing w:line="360" w:lineRule="auto"/>
        <w:ind w:left="1440"/>
        <w:rPr>
          <w:rFonts w:ascii="Arial" w:eastAsia="Arial Unicode MS" w:hAnsi="Arial" w:cs="Arial"/>
          <w:color w:val="000000" w:themeColor="text1"/>
          <w:shd w:val="clear" w:color="auto" w:fill="FFFFFF"/>
          <w:lang w:val="en-GB" w:eastAsia="en-GB"/>
        </w:rPr>
      </w:pPr>
      <w:r w:rsidRPr="002B7530">
        <w:rPr>
          <w:rFonts w:ascii="Arial" w:eastAsia="Times New Roman" w:hAnsi="Arial" w:cs="Arial"/>
          <w:color w:val="000000" w:themeColor="text1"/>
          <w:shd w:val="clear" w:color="auto" w:fill="FFFFFF"/>
          <w:lang w:val="en-GB" w:eastAsia="en-GB"/>
        </w:rPr>
        <w:t>Cooper, C. (2008). </w:t>
      </w:r>
      <w:r w:rsidRPr="002B7530">
        <w:rPr>
          <w:rFonts w:ascii="Arial" w:eastAsia="Times New Roman" w:hAnsi="Arial" w:cs="Arial"/>
          <w:i/>
          <w:iCs/>
          <w:color w:val="000000" w:themeColor="text1"/>
          <w:shd w:val="clear" w:color="auto" w:fill="FFFFFF"/>
          <w:lang w:val="en-GB" w:eastAsia="en-GB"/>
        </w:rPr>
        <w:t>Tourism: Principles and Practice</w:t>
      </w:r>
      <w:r w:rsidRPr="002B7530">
        <w:rPr>
          <w:rFonts w:ascii="Arial" w:eastAsia="Times New Roman" w:hAnsi="Arial" w:cs="Arial"/>
          <w:color w:val="000000" w:themeColor="text1"/>
          <w:shd w:val="clear" w:color="auto" w:fill="FFFFFF"/>
          <w:lang w:val="en-GB" w:eastAsia="en-GB"/>
        </w:rPr>
        <w:t>. 4th ed. Essex: Pearson Education.</w:t>
      </w:r>
    </w:p>
    <w:p w14:paraId="33320CCE" w14:textId="77777777" w:rsidR="00170334" w:rsidRPr="002B7530" w:rsidRDefault="00170334" w:rsidP="000D0CA8">
      <w:pPr>
        <w:pStyle w:val="ListParagraph"/>
        <w:numPr>
          <w:ilvl w:val="0"/>
          <w:numId w:val="5"/>
        </w:numPr>
        <w:spacing w:line="360" w:lineRule="auto"/>
        <w:ind w:left="1440"/>
        <w:rPr>
          <w:rFonts w:ascii="Arial" w:eastAsia="Times New Roman" w:hAnsi="Arial" w:cs="Arial"/>
          <w:color w:val="000000" w:themeColor="text1"/>
          <w:lang w:val="en-GB" w:eastAsia="en-GB"/>
        </w:rPr>
      </w:pPr>
      <w:r w:rsidRPr="002B7530">
        <w:rPr>
          <w:rFonts w:ascii="Arial" w:eastAsia="Times New Roman" w:hAnsi="Arial" w:cs="Arial"/>
          <w:color w:val="000000" w:themeColor="text1"/>
          <w:shd w:val="clear" w:color="auto" w:fill="FFFFFF"/>
          <w:lang w:val="en-GB" w:eastAsia="en-GB"/>
        </w:rPr>
        <w:t>Cooper, C., Fletcher, J., Fyall, A., Gilbert, D. and Wanhill, S. (2008). </w:t>
      </w:r>
      <w:r w:rsidRPr="002B7530">
        <w:rPr>
          <w:rFonts w:ascii="Arial" w:eastAsia="Times New Roman" w:hAnsi="Arial" w:cs="Arial"/>
          <w:i/>
          <w:iCs/>
          <w:color w:val="000000" w:themeColor="text1"/>
          <w:shd w:val="clear" w:color="auto" w:fill="FFFFFF"/>
          <w:lang w:val="en-GB" w:eastAsia="en-GB"/>
        </w:rPr>
        <w:t>Tourism</w:t>
      </w:r>
      <w:r w:rsidRPr="002B7530">
        <w:rPr>
          <w:rFonts w:ascii="Arial" w:eastAsia="Times New Roman" w:hAnsi="Arial" w:cs="Arial"/>
          <w:color w:val="000000" w:themeColor="text1"/>
          <w:shd w:val="clear" w:color="auto" w:fill="FFFFFF"/>
          <w:lang w:val="en-GB" w:eastAsia="en-GB"/>
        </w:rPr>
        <w:t>. 4th ed. Harlow: Pearson Education LTD.</w:t>
      </w:r>
    </w:p>
    <w:p w14:paraId="222215E0" w14:textId="77777777" w:rsidR="00170334" w:rsidRPr="00170334" w:rsidRDefault="00170334" w:rsidP="00170334">
      <w:pPr>
        <w:pStyle w:val="ListParagraph"/>
        <w:numPr>
          <w:ilvl w:val="1"/>
          <w:numId w:val="5"/>
        </w:numPr>
        <w:spacing w:line="360" w:lineRule="auto"/>
        <w:rPr>
          <w:rFonts w:ascii="Times New Roman" w:eastAsia="Times New Roman" w:hAnsi="Times New Roman" w:cs="Times New Roman"/>
          <w:color w:val="000000" w:themeColor="text1"/>
          <w:sz w:val="36"/>
        </w:rPr>
      </w:pPr>
      <w:r w:rsidRPr="00170334">
        <w:rPr>
          <w:rFonts w:ascii="Arial" w:eastAsia="Times New Roman" w:hAnsi="Arial" w:cs="Arial"/>
          <w:color w:val="000000" w:themeColor="text1"/>
          <w:szCs w:val="20"/>
          <w:shd w:val="clear" w:color="auto" w:fill="FFFFFF"/>
        </w:rPr>
        <w:t>Council of Europe (2000). </w:t>
      </w:r>
      <w:r w:rsidRPr="00170334">
        <w:rPr>
          <w:rFonts w:ascii="Arial" w:eastAsia="Times New Roman" w:hAnsi="Arial" w:cs="Arial"/>
          <w:i/>
          <w:iCs/>
          <w:color w:val="000000" w:themeColor="text1"/>
          <w:szCs w:val="20"/>
          <w:shd w:val="clear" w:color="auto" w:fill="FFFFFF"/>
        </w:rPr>
        <w:t>Tourism and the environment</w:t>
      </w:r>
      <w:r w:rsidRPr="00170334">
        <w:rPr>
          <w:rFonts w:ascii="Arial" w:eastAsia="Times New Roman" w:hAnsi="Arial" w:cs="Arial"/>
          <w:color w:val="000000" w:themeColor="text1"/>
          <w:szCs w:val="20"/>
          <w:shd w:val="clear" w:color="auto" w:fill="FFFFFF"/>
        </w:rPr>
        <w:t>. Council of Europe.</w:t>
      </w:r>
    </w:p>
    <w:p w14:paraId="10AE0074" w14:textId="77777777" w:rsidR="00170334" w:rsidRPr="00AE0252" w:rsidRDefault="00170334" w:rsidP="000D0CA8">
      <w:pPr>
        <w:pStyle w:val="ListParagraph"/>
        <w:numPr>
          <w:ilvl w:val="0"/>
          <w:numId w:val="10"/>
        </w:numPr>
        <w:spacing w:line="360" w:lineRule="auto"/>
        <w:ind w:left="1440"/>
        <w:rPr>
          <w:rFonts w:ascii="Arial" w:hAnsi="Arial" w:cs="Arial"/>
          <w:lang w:val="en-GB"/>
        </w:rPr>
      </w:pPr>
      <w:r w:rsidRPr="00682AF5">
        <w:rPr>
          <w:rFonts w:ascii="Arial" w:hAnsi="Arial" w:cs="Arial"/>
          <w:lang w:val="en-GB"/>
        </w:rPr>
        <w:t>Daniel, J. (2012). Sampling Essentials. Thousand Oaks, Calif.: Sage Publications, inc.</w:t>
      </w:r>
    </w:p>
    <w:p w14:paraId="7E541FF4" w14:textId="77777777" w:rsidR="00170334" w:rsidRPr="00170334" w:rsidRDefault="00170334" w:rsidP="00170334">
      <w:pPr>
        <w:pStyle w:val="ListParagraph"/>
        <w:numPr>
          <w:ilvl w:val="1"/>
          <w:numId w:val="5"/>
        </w:numPr>
        <w:spacing w:line="360" w:lineRule="auto"/>
        <w:rPr>
          <w:rFonts w:ascii="Times New Roman" w:eastAsia="Times New Roman" w:hAnsi="Times New Roman" w:cs="Times New Roman"/>
          <w:color w:val="000000" w:themeColor="text1"/>
        </w:rPr>
      </w:pPr>
      <w:r w:rsidRPr="00170334">
        <w:rPr>
          <w:rFonts w:ascii="Arial" w:eastAsia="Times New Roman" w:hAnsi="Arial" w:cs="Arial"/>
          <w:color w:val="000000" w:themeColor="text1"/>
          <w:shd w:val="clear" w:color="auto" w:fill="FFFFFF"/>
        </w:rPr>
        <w:t>Diamantis, D. (2004). </w:t>
      </w:r>
      <w:r w:rsidRPr="00170334">
        <w:rPr>
          <w:rFonts w:ascii="Arial" w:eastAsia="Times New Roman" w:hAnsi="Arial" w:cs="Arial"/>
          <w:i/>
          <w:iCs/>
          <w:color w:val="000000" w:themeColor="text1"/>
          <w:shd w:val="clear" w:color="auto" w:fill="FFFFFF"/>
        </w:rPr>
        <w:t>Ecotourism: Management and Assessment</w:t>
      </w:r>
      <w:r w:rsidRPr="00170334">
        <w:rPr>
          <w:rFonts w:ascii="Arial" w:eastAsia="Times New Roman" w:hAnsi="Arial" w:cs="Arial"/>
          <w:color w:val="000000" w:themeColor="text1"/>
          <w:shd w:val="clear" w:color="auto" w:fill="FFFFFF"/>
        </w:rPr>
        <w:t>. Cengage Learning Business Press.</w:t>
      </w:r>
    </w:p>
    <w:p w14:paraId="7C5ACE38" w14:textId="77777777" w:rsidR="00170334" w:rsidRPr="00682AF5" w:rsidRDefault="00170334" w:rsidP="000D0CA8">
      <w:pPr>
        <w:pStyle w:val="ListParagraph"/>
        <w:numPr>
          <w:ilvl w:val="0"/>
          <w:numId w:val="10"/>
        </w:numPr>
        <w:spacing w:line="360" w:lineRule="auto"/>
        <w:ind w:left="1440"/>
        <w:rPr>
          <w:rFonts w:ascii="Arial" w:hAnsi="Arial" w:cs="Arial"/>
          <w:lang w:val="en-GB"/>
        </w:rPr>
      </w:pPr>
      <w:r w:rsidRPr="00682AF5">
        <w:rPr>
          <w:rFonts w:ascii="Arial" w:hAnsi="Arial" w:cs="Arial"/>
          <w:lang w:val="en-GB"/>
        </w:rPr>
        <w:t>Dörnyei, Z. (2008). Questionnaires in second languag</w:t>
      </w:r>
      <w:r>
        <w:rPr>
          <w:rFonts w:ascii="Arial" w:hAnsi="Arial" w:cs="Arial"/>
          <w:lang w:val="en-GB"/>
        </w:rPr>
        <w:t>e research. New York: Routledge.</w:t>
      </w:r>
    </w:p>
    <w:p w14:paraId="42A640D7" w14:textId="77777777" w:rsidR="00170334" w:rsidRPr="00653A11" w:rsidRDefault="00170334" w:rsidP="000D0CA8">
      <w:pPr>
        <w:pStyle w:val="ListParagraph"/>
        <w:numPr>
          <w:ilvl w:val="0"/>
          <w:numId w:val="5"/>
        </w:numPr>
        <w:spacing w:line="360" w:lineRule="auto"/>
        <w:ind w:left="1440"/>
        <w:rPr>
          <w:rFonts w:ascii="Arial" w:eastAsia="Times New Roman" w:hAnsi="Arial" w:cs="Arial"/>
          <w:color w:val="000000" w:themeColor="text1"/>
          <w:lang w:val="en-GB" w:eastAsia="en-GB"/>
        </w:rPr>
      </w:pPr>
      <w:r>
        <w:rPr>
          <w:rFonts w:ascii="Arial" w:eastAsia="Times New Roman" w:hAnsi="Arial" w:cs="Arial"/>
          <w:color w:val="000000" w:themeColor="text1"/>
          <w:shd w:val="clear" w:color="auto" w:fill="FFFFFF"/>
          <w:lang w:val="en-GB" w:eastAsia="en-GB"/>
        </w:rPr>
        <w:t xml:space="preserve">Doxey, G. V. (1975). ‘A causation theory of visitor-resident irritants: methodology and research inference’, paper presented at the TTRA conferences, San Diego, California. </w:t>
      </w:r>
    </w:p>
    <w:p w14:paraId="7F1253BD" w14:textId="77777777" w:rsidR="00170334" w:rsidRPr="002B7530" w:rsidRDefault="00170334" w:rsidP="000D0CA8">
      <w:pPr>
        <w:pStyle w:val="ListParagraph"/>
        <w:numPr>
          <w:ilvl w:val="0"/>
          <w:numId w:val="5"/>
        </w:numPr>
        <w:spacing w:line="360" w:lineRule="auto"/>
        <w:ind w:left="1440"/>
        <w:rPr>
          <w:rFonts w:ascii="Arial" w:hAnsi="Arial" w:cs="Arial"/>
          <w:color w:val="000000" w:themeColor="text1"/>
          <w:lang w:val="en-GB"/>
        </w:rPr>
      </w:pPr>
      <w:r w:rsidRPr="002B7530">
        <w:rPr>
          <w:rFonts w:ascii="Arial" w:hAnsi="Arial" w:cs="Arial"/>
          <w:color w:val="000000" w:themeColor="text1"/>
          <w:lang w:val="en-GB"/>
        </w:rPr>
        <w:t xml:space="preserve">Drumm, A. (1998) ‘New approaches to community-based ecotourism management. Learning from Ecuador’, in K. Lindberg, M. Elper Wood and D. </w:t>
      </w:r>
    </w:p>
    <w:p w14:paraId="7D237F7B" w14:textId="77777777" w:rsidR="00170334" w:rsidRPr="002B7530" w:rsidRDefault="00170334" w:rsidP="000D0CA8">
      <w:pPr>
        <w:pStyle w:val="ListParagraph"/>
        <w:numPr>
          <w:ilvl w:val="0"/>
          <w:numId w:val="5"/>
        </w:numPr>
        <w:spacing w:line="360" w:lineRule="auto"/>
        <w:ind w:left="1440"/>
        <w:rPr>
          <w:rFonts w:ascii="Arial" w:hAnsi="Arial" w:cs="Arial"/>
          <w:color w:val="000000" w:themeColor="text1"/>
          <w:lang w:val="en-GB"/>
        </w:rPr>
      </w:pPr>
      <w:r w:rsidRPr="002B7530">
        <w:rPr>
          <w:rFonts w:ascii="Arial" w:hAnsi="Arial" w:cs="Arial"/>
          <w:color w:val="000000" w:themeColor="text1"/>
        </w:rPr>
        <w:t>Ecotourism. (n.d.). [online] ScienceDaily. Available at: https://www.sciencedaily.com/terms/ecotourism.htm [Accessed 26 Oct. 2017].</w:t>
      </w:r>
    </w:p>
    <w:p w14:paraId="55DE7B68" w14:textId="77777777" w:rsidR="00170334" w:rsidRPr="002B7530" w:rsidRDefault="00170334" w:rsidP="000D0CA8">
      <w:pPr>
        <w:pStyle w:val="ListParagraph"/>
        <w:numPr>
          <w:ilvl w:val="0"/>
          <w:numId w:val="5"/>
        </w:numPr>
        <w:spacing w:line="360" w:lineRule="auto"/>
        <w:ind w:left="1440"/>
        <w:rPr>
          <w:rFonts w:ascii="Arial" w:hAnsi="Arial" w:cs="Arial"/>
          <w:color w:val="000000" w:themeColor="text1"/>
          <w:lang w:val="en-GB"/>
        </w:rPr>
      </w:pPr>
      <w:r w:rsidRPr="002B7530">
        <w:rPr>
          <w:rFonts w:ascii="Arial" w:hAnsi="Arial" w:cs="Arial"/>
          <w:color w:val="000000" w:themeColor="text1"/>
          <w:lang w:val="en-GB"/>
        </w:rPr>
        <w:t xml:space="preserve">Engeldrum (eds), Ecotourism: A Guide for Planners and Managers, Vol 2, Vermont: The Ecotourism Society. </w:t>
      </w:r>
    </w:p>
    <w:p w14:paraId="53312A02" w14:textId="77777777" w:rsidR="00170334" w:rsidRPr="002B7530" w:rsidRDefault="00170334" w:rsidP="000D0CA8">
      <w:pPr>
        <w:pStyle w:val="ListParagraph"/>
        <w:numPr>
          <w:ilvl w:val="0"/>
          <w:numId w:val="5"/>
        </w:numPr>
        <w:spacing w:line="360" w:lineRule="auto"/>
        <w:ind w:left="1440"/>
        <w:rPr>
          <w:rFonts w:ascii="Arial" w:eastAsia="Times New Roman" w:hAnsi="Arial" w:cs="Arial"/>
          <w:color w:val="000000" w:themeColor="text1"/>
          <w:lang w:val="en-GB" w:eastAsia="en-GB"/>
        </w:rPr>
      </w:pPr>
      <w:r w:rsidRPr="002B7530">
        <w:rPr>
          <w:rFonts w:ascii="Arial" w:eastAsia="Times New Roman" w:hAnsi="Arial" w:cs="Arial"/>
          <w:color w:val="000000" w:themeColor="text1"/>
          <w:shd w:val="clear" w:color="auto" w:fill="FFFFFF"/>
          <w:lang w:val="en-GB" w:eastAsia="en-GB"/>
        </w:rPr>
        <w:lastRenderedPageBreak/>
        <w:t>European Data News Hub. (2017). </w:t>
      </w:r>
      <w:r w:rsidRPr="002B7530">
        <w:rPr>
          <w:rFonts w:ascii="Arial" w:eastAsia="Times New Roman" w:hAnsi="Arial" w:cs="Arial"/>
          <w:i/>
          <w:iCs/>
          <w:color w:val="000000" w:themeColor="text1"/>
          <w:shd w:val="clear" w:color="auto" w:fill="FFFFFF"/>
          <w:lang w:val="en-GB" w:eastAsia="en-GB"/>
        </w:rPr>
        <w:t>Brexit leaves Gibraltar’s tourism industry hanging in the balance</w:t>
      </w:r>
      <w:r w:rsidRPr="002B7530">
        <w:rPr>
          <w:rFonts w:ascii="Arial" w:eastAsia="Times New Roman" w:hAnsi="Arial" w:cs="Arial"/>
          <w:color w:val="000000" w:themeColor="text1"/>
          <w:shd w:val="clear" w:color="auto" w:fill="FFFFFF"/>
          <w:lang w:val="en-GB" w:eastAsia="en-GB"/>
        </w:rPr>
        <w:t>. [online] Available at: http://www.ednh.news/brexit-leaves-gibraltars-tourism-industry-hanging-in-the-balance/ [Accessed 7 Jan. 2018].</w:t>
      </w:r>
    </w:p>
    <w:p w14:paraId="202577C7" w14:textId="77777777" w:rsidR="00170334" w:rsidRPr="00AE0252" w:rsidRDefault="00170334" w:rsidP="000D0CA8">
      <w:pPr>
        <w:pStyle w:val="ListParagraph"/>
        <w:numPr>
          <w:ilvl w:val="0"/>
          <w:numId w:val="10"/>
        </w:numPr>
        <w:spacing w:line="360" w:lineRule="auto"/>
        <w:ind w:left="1440"/>
        <w:rPr>
          <w:rFonts w:ascii="Arial" w:hAnsi="Arial" w:cs="Arial"/>
          <w:lang w:val="en-GB"/>
        </w:rPr>
      </w:pPr>
      <w:r w:rsidRPr="00682AF5">
        <w:rPr>
          <w:rFonts w:ascii="Arial" w:hAnsi="Arial" w:cs="Arial"/>
          <w:lang w:val="en-GB"/>
        </w:rPr>
        <w:t>Evans, A. and Rooney, B. (2008). Methods in psychological research. Los Angeles: Sage Publications.</w:t>
      </w:r>
    </w:p>
    <w:p w14:paraId="5870DA18" w14:textId="77777777" w:rsidR="00170334" w:rsidRPr="002B7530" w:rsidRDefault="00170334" w:rsidP="000D0CA8">
      <w:pPr>
        <w:pStyle w:val="ListParagraph"/>
        <w:numPr>
          <w:ilvl w:val="0"/>
          <w:numId w:val="5"/>
        </w:numPr>
        <w:spacing w:line="360" w:lineRule="auto"/>
        <w:ind w:left="1440"/>
        <w:rPr>
          <w:rFonts w:ascii="Arial" w:eastAsia="Times New Roman" w:hAnsi="Arial" w:cs="Arial"/>
          <w:color w:val="000000" w:themeColor="text1"/>
          <w:shd w:val="clear" w:color="auto" w:fill="FFFFFF"/>
          <w:lang w:val="en-GB" w:eastAsia="en-GB"/>
        </w:rPr>
      </w:pPr>
      <w:r w:rsidRPr="002B7530">
        <w:rPr>
          <w:rFonts w:ascii="Arial" w:eastAsia="Times New Roman" w:hAnsi="Arial" w:cs="Arial"/>
          <w:color w:val="000000" w:themeColor="text1"/>
          <w:shd w:val="clear" w:color="auto" w:fill="FFFFFF"/>
          <w:lang w:val="en-GB" w:eastAsia="en-GB"/>
        </w:rPr>
        <w:t>Fennell, D (2003). Ecotourism: An introduction. London: Routledge.</w:t>
      </w:r>
    </w:p>
    <w:p w14:paraId="7C6BAB86" w14:textId="77777777" w:rsidR="00170334" w:rsidRPr="002B7530" w:rsidRDefault="00170334" w:rsidP="000D0CA8">
      <w:pPr>
        <w:pStyle w:val="ListParagraph"/>
        <w:numPr>
          <w:ilvl w:val="0"/>
          <w:numId w:val="5"/>
        </w:numPr>
        <w:spacing w:line="360" w:lineRule="auto"/>
        <w:ind w:left="1440"/>
        <w:rPr>
          <w:rFonts w:ascii="Arial" w:eastAsia="Times New Roman" w:hAnsi="Arial" w:cs="Arial"/>
          <w:color w:val="000000" w:themeColor="text1"/>
          <w:lang w:val="en-GB" w:eastAsia="en-GB"/>
        </w:rPr>
      </w:pPr>
      <w:r w:rsidRPr="002B7530">
        <w:rPr>
          <w:rFonts w:ascii="Arial" w:eastAsia="Times New Roman" w:hAnsi="Arial" w:cs="Arial"/>
          <w:color w:val="000000" w:themeColor="text1"/>
          <w:shd w:val="clear" w:color="auto" w:fill="FFFFFF"/>
          <w:lang w:val="en-GB" w:eastAsia="en-GB"/>
        </w:rPr>
        <w:t>Gallaher, J. (2010). </w:t>
      </w:r>
      <w:r w:rsidRPr="002B7530">
        <w:rPr>
          <w:rFonts w:ascii="Arial" w:eastAsia="Times New Roman" w:hAnsi="Arial" w:cs="Arial"/>
          <w:i/>
          <w:iCs/>
          <w:color w:val="000000" w:themeColor="text1"/>
          <w:shd w:val="clear" w:color="auto" w:fill="FFFFFF"/>
          <w:lang w:val="en-GB" w:eastAsia="en-GB"/>
        </w:rPr>
        <w:t>ECOTOURISM AS A SOCIAL-ECOLOGICAL SYSTEM: A CASE STUDY IN GUANACASTE, COSTA RICA</w:t>
      </w:r>
      <w:r w:rsidRPr="002B7530">
        <w:rPr>
          <w:rFonts w:ascii="Arial" w:eastAsia="Times New Roman" w:hAnsi="Arial" w:cs="Arial"/>
          <w:color w:val="000000" w:themeColor="text1"/>
          <w:shd w:val="clear" w:color="auto" w:fill="FFFFFF"/>
          <w:lang w:val="en-GB" w:eastAsia="en-GB"/>
        </w:rPr>
        <w:t>. PH.D. THE UNIVERSITY OF ARIZONA.</w:t>
      </w:r>
    </w:p>
    <w:p w14:paraId="49A02798" w14:textId="77777777" w:rsidR="00170334" w:rsidRPr="002B7530" w:rsidRDefault="00170334" w:rsidP="000D0CA8">
      <w:pPr>
        <w:pStyle w:val="ListParagraph"/>
        <w:numPr>
          <w:ilvl w:val="0"/>
          <w:numId w:val="5"/>
        </w:numPr>
        <w:spacing w:line="360" w:lineRule="auto"/>
        <w:ind w:left="1440"/>
        <w:rPr>
          <w:rFonts w:ascii="Arial" w:eastAsia="Times New Roman" w:hAnsi="Arial" w:cs="Arial"/>
          <w:color w:val="000000" w:themeColor="text1"/>
          <w:lang w:val="en-GB" w:eastAsia="en-GB"/>
        </w:rPr>
      </w:pPr>
      <w:r w:rsidRPr="002B7530">
        <w:rPr>
          <w:rFonts w:ascii="Arial" w:eastAsia="Times New Roman" w:hAnsi="Arial" w:cs="Arial"/>
          <w:color w:val="000000" w:themeColor="text1"/>
          <w:shd w:val="clear" w:color="auto" w:fill="FFFFFF"/>
          <w:lang w:val="en-GB" w:eastAsia="en-GB"/>
        </w:rPr>
        <w:t>Gibraltar Gov. (n.d.). </w:t>
      </w:r>
      <w:r w:rsidRPr="002B7530">
        <w:rPr>
          <w:rFonts w:ascii="Arial" w:eastAsia="Times New Roman" w:hAnsi="Arial" w:cs="Arial"/>
          <w:i/>
          <w:iCs/>
          <w:color w:val="000000" w:themeColor="text1"/>
          <w:shd w:val="clear" w:color="auto" w:fill="FFFFFF"/>
          <w:lang w:val="en-GB" w:eastAsia="en-GB"/>
        </w:rPr>
        <w:t>Lifestyle</w:t>
      </w:r>
      <w:r w:rsidRPr="002B7530">
        <w:rPr>
          <w:rFonts w:ascii="Arial" w:eastAsia="Times New Roman" w:hAnsi="Arial" w:cs="Arial"/>
          <w:color w:val="000000" w:themeColor="text1"/>
          <w:shd w:val="clear" w:color="auto" w:fill="FFFFFF"/>
          <w:lang w:val="en-GB" w:eastAsia="en-GB"/>
        </w:rPr>
        <w:t>. [online] Available at: https://www.gibraltar.gov.gi/new/lifestyle [Accessed 3 Jan. 2018].</w:t>
      </w:r>
    </w:p>
    <w:p w14:paraId="201BCC0F" w14:textId="77777777" w:rsidR="00170334" w:rsidRPr="00AE0252" w:rsidRDefault="00170334" w:rsidP="000D0CA8">
      <w:pPr>
        <w:pStyle w:val="ListParagraph"/>
        <w:numPr>
          <w:ilvl w:val="0"/>
          <w:numId w:val="10"/>
        </w:numPr>
        <w:spacing w:line="360" w:lineRule="auto"/>
        <w:ind w:left="1440"/>
        <w:rPr>
          <w:rFonts w:ascii="Arial" w:hAnsi="Arial" w:cs="Arial"/>
          <w:lang w:val="en-GB"/>
        </w:rPr>
      </w:pPr>
      <w:r w:rsidRPr="00682AF5">
        <w:rPr>
          <w:rFonts w:ascii="Arial" w:hAnsi="Arial" w:cs="Arial"/>
          <w:lang w:val="en-GB"/>
        </w:rPr>
        <w:t>Gillham, B. (2007). Developing a questionnaire. London: Continuum Books.</w:t>
      </w:r>
    </w:p>
    <w:p w14:paraId="65702D1E" w14:textId="77777777" w:rsidR="00170334" w:rsidRPr="00AE0252" w:rsidRDefault="00170334" w:rsidP="000D0CA8">
      <w:pPr>
        <w:pStyle w:val="ListParagraph"/>
        <w:numPr>
          <w:ilvl w:val="0"/>
          <w:numId w:val="10"/>
        </w:numPr>
        <w:spacing w:line="360" w:lineRule="auto"/>
        <w:ind w:left="1440"/>
        <w:rPr>
          <w:rFonts w:ascii="Arial" w:hAnsi="Arial" w:cs="Arial"/>
          <w:lang w:val="en-GB"/>
        </w:rPr>
      </w:pPr>
      <w:r w:rsidRPr="00682AF5">
        <w:rPr>
          <w:rFonts w:ascii="Arial" w:hAnsi="Arial" w:cs="Arial"/>
          <w:lang w:val="en-GB"/>
        </w:rPr>
        <w:t>Gillham, B. (2008). Research interviewing. New York: Mc Graw Hill.</w:t>
      </w:r>
    </w:p>
    <w:p w14:paraId="1B7FD7A7" w14:textId="77777777" w:rsidR="00170334" w:rsidRPr="00AE0252" w:rsidRDefault="00170334" w:rsidP="000D0CA8">
      <w:pPr>
        <w:pStyle w:val="ListParagraph"/>
        <w:numPr>
          <w:ilvl w:val="0"/>
          <w:numId w:val="10"/>
        </w:numPr>
        <w:spacing w:line="360" w:lineRule="auto"/>
        <w:ind w:left="1440"/>
        <w:rPr>
          <w:rFonts w:ascii="Arial" w:hAnsi="Arial" w:cs="Arial"/>
          <w:lang w:val="en-GB"/>
        </w:rPr>
      </w:pPr>
      <w:r w:rsidRPr="00682AF5">
        <w:rPr>
          <w:rFonts w:ascii="Arial" w:hAnsi="Arial" w:cs="Arial"/>
          <w:lang w:val="en-GB"/>
        </w:rPr>
        <w:t>Glimmann, J. (2000). Questioning strategies in marketing research questionnaires. Diplomica Verlag.</w:t>
      </w:r>
    </w:p>
    <w:p w14:paraId="1280EFE5" w14:textId="77777777" w:rsidR="00170334" w:rsidRPr="00AE0252" w:rsidRDefault="00170334" w:rsidP="000D0CA8">
      <w:pPr>
        <w:pStyle w:val="ListParagraph"/>
        <w:numPr>
          <w:ilvl w:val="0"/>
          <w:numId w:val="10"/>
        </w:numPr>
        <w:spacing w:line="360" w:lineRule="auto"/>
        <w:ind w:left="1440"/>
        <w:rPr>
          <w:rFonts w:ascii="Arial" w:hAnsi="Arial" w:cs="Arial"/>
          <w:lang w:val="en-GB"/>
        </w:rPr>
      </w:pPr>
      <w:r w:rsidRPr="00682AF5">
        <w:rPr>
          <w:rFonts w:ascii="Arial" w:hAnsi="Arial" w:cs="Arial"/>
          <w:lang w:val="en-GB"/>
        </w:rPr>
        <w:t>Goertz, G. and Mahoney, J. (2012). A tale of two cultures. Princeton: Princeton University Press.</w:t>
      </w:r>
    </w:p>
    <w:p w14:paraId="777FEFF1" w14:textId="77777777" w:rsidR="00170334" w:rsidRPr="002B7530" w:rsidRDefault="00170334" w:rsidP="000D0CA8">
      <w:pPr>
        <w:pStyle w:val="ListParagraph"/>
        <w:numPr>
          <w:ilvl w:val="0"/>
          <w:numId w:val="5"/>
        </w:numPr>
        <w:spacing w:line="360" w:lineRule="auto"/>
        <w:ind w:left="1440"/>
        <w:rPr>
          <w:rFonts w:ascii="Arial" w:eastAsia="Times New Roman" w:hAnsi="Arial" w:cs="Arial"/>
          <w:color w:val="000000" w:themeColor="text1"/>
          <w:lang w:val="en-GB" w:eastAsia="en-GB"/>
        </w:rPr>
      </w:pPr>
      <w:r w:rsidRPr="002B7530">
        <w:rPr>
          <w:rFonts w:ascii="Arial" w:eastAsia="Times New Roman" w:hAnsi="Arial" w:cs="Arial"/>
          <w:color w:val="000000" w:themeColor="text1"/>
          <w:shd w:val="clear" w:color="auto" w:fill="FFFFFF"/>
          <w:lang w:val="en-GB" w:eastAsia="en-GB"/>
        </w:rPr>
        <w:t>Grocott, C. (2013). Gibraltar’s Economic Problems and the UK’s Role in Solving Them. [Blog] </w:t>
      </w:r>
      <w:r w:rsidRPr="002B7530">
        <w:rPr>
          <w:rFonts w:ascii="Arial" w:eastAsia="Times New Roman" w:hAnsi="Arial" w:cs="Arial"/>
          <w:i/>
          <w:iCs/>
          <w:color w:val="000000" w:themeColor="text1"/>
          <w:shd w:val="clear" w:color="auto" w:fill="FFFFFF"/>
          <w:lang w:val="en-GB" w:eastAsia="en-GB"/>
        </w:rPr>
        <w:t>School of Business Blog: Distinctive and Relevant</w:t>
      </w:r>
      <w:r w:rsidRPr="002B7530">
        <w:rPr>
          <w:rFonts w:ascii="Arial" w:eastAsia="Times New Roman" w:hAnsi="Arial" w:cs="Arial"/>
          <w:color w:val="000000" w:themeColor="text1"/>
          <w:shd w:val="clear" w:color="auto" w:fill="FFFFFF"/>
          <w:lang w:val="en-GB" w:eastAsia="en-GB"/>
        </w:rPr>
        <w:t>. Available at: http://staffblogs.le.ac.uk/management/2013/12/18/gibraltars-economic-problems-and-the-uks-role-in-solving-them/ [Accessed 13 Jan. 2018].</w:t>
      </w:r>
    </w:p>
    <w:p w14:paraId="0224E2E5" w14:textId="77777777" w:rsidR="00170334" w:rsidRPr="00A74F50" w:rsidRDefault="00170334" w:rsidP="00170334">
      <w:pPr>
        <w:pStyle w:val="ListParagraph"/>
        <w:numPr>
          <w:ilvl w:val="1"/>
          <w:numId w:val="5"/>
        </w:numPr>
        <w:spacing w:line="360" w:lineRule="auto"/>
        <w:rPr>
          <w:rFonts w:ascii="Arial" w:eastAsia="Times New Roman" w:hAnsi="Arial" w:cs="Arial"/>
          <w:color w:val="000000" w:themeColor="text1"/>
          <w:lang w:val="en-GB" w:eastAsia="en-GB"/>
        </w:rPr>
      </w:pPr>
      <w:r w:rsidRPr="00170334">
        <w:rPr>
          <w:rFonts w:ascii="Arial" w:eastAsia="Times New Roman" w:hAnsi="Arial" w:cs="Arial"/>
          <w:color w:val="000000" w:themeColor="text1"/>
          <w:shd w:val="clear" w:color="auto" w:fill="FFFFFF"/>
        </w:rPr>
        <w:t>Hill, J. and Gale, T. (2009). </w:t>
      </w:r>
      <w:r w:rsidRPr="00170334">
        <w:rPr>
          <w:rFonts w:ascii="Arial" w:eastAsia="Times New Roman" w:hAnsi="Arial" w:cs="Arial"/>
          <w:i/>
          <w:iCs/>
          <w:color w:val="000000" w:themeColor="text1"/>
          <w:shd w:val="clear" w:color="auto" w:fill="FFFFFF"/>
        </w:rPr>
        <w:t>Ecotourism and environmental sustainability: principles and practice. (9780754672623)</w:t>
      </w:r>
      <w:r w:rsidRPr="00170334">
        <w:rPr>
          <w:rFonts w:ascii="Arial" w:eastAsia="Times New Roman" w:hAnsi="Arial" w:cs="Arial"/>
          <w:color w:val="000000" w:themeColor="text1"/>
          <w:shd w:val="clear" w:color="auto" w:fill="FFFFFF"/>
        </w:rPr>
        <w:t>. Ashgate.</w:t>
      </w:r>
    </w:p>
    <w:p w14:paraId="5C2125DC" w14:textId="77777777" w:rsidR="00170334" w:rsidRPr="002B7530" w:rsidRDefault="00170334" w:rsidP="000D0CA8">
      <w:pPr>
        <w:pStyle w:val="ListParagraph"/>
        <w:numPr>
          <w:ilvl w:val="0"/>
          <w:numId w:val="5"/>
        </w:numPr>
        <w:spacing w:line="360" w:lineRule="auto"/>
        <w:ind w:left="1440"/>
        <w:rPr>
          <w:rFonts w:ascii="Arial" w:eastAsia="Times New Roman" w:hAnsi="Arial" w:cs="Arial"/>
          <w:color w:val="000000" w:themeColor="text1"/>
          <w:lang w:val="en-GB" w:eastAsia="en-GB"/>
        </w:rPr>
      </w:pPr>
      <w:r w:rsidRPr="002B7530">
        <w:rPr>
          <w:rFonts w:ascii="Arial" w:eastAsia="Times New Roman" w:hAnsi="Arial" w:cs="Arial"/>
          <w:color w:val="000000" w:themeColor="text1"/>
          <w:shd w:val="clear" w:color="auto" w:fill="FFFFFF"/>
          <w:lang w:val="en-GB" w:eastAsia="en-GB"/>
        </w:rPr>
        <w:t>Hill, J. and Gale, T. (2016). </w:t>
      </w:r>
      <w:r w:rsidRPr="002B7530">
        <w:rPr>
          <w:rFonts w:ascii="Arial" w:eastAsia="Times New Roman" w:hAnsi="Arial" w:cs="Arial"/>
          <w:i/>
          <w:iCs/>
          <w:color w:val="000000" w:themeColor="text1"/>
          <w:shd w:val="clear" w:color="auto" w:fill="FFFFFF"/>
          <w:lang w:val="en-GB" w:eastAsia="en-GB"/>
        </w:rPr>
        <w:t>Ecotourism and environmental sustainability</w:t>
      </w:r>
      <w:r w:rsidRPr="002B7530">
        <w:rPr>
          <w:rFonts w:ascii="Arial" w:eastAsia="Times New Roman" w:hAnsi="Arial" w:cs="Arial"/>
          <w:color w:val="000000" w:themeColor="text1"/>
          <w:shd w:val="clear" w:color="auto" w:fill="FFFFFF"/>
          <w:lang w:val="en-GB" w:eastAsia="en-GB"/>
        </w:rPr>
        <w:t>. London: Routledge.</w:t>
      </w:r>
    </w:p>
    <w:p w14:paraId="7EB64B60" w14:textId="77777777" w:rsidR="00170334" w:rsidRPr="002B7530" w:rsidRDefault="00170334" w:rsidP="000D0CA8">
      <w:pPr>
        <w:pStyle w:val="ListParagraph"/>
        <w:numPr>
          <w:ilvl w:val="0"/>
          <w:numId w:val="5"/>
        </w:numPr>
        <w:spacing w:line="360" w:lineRule="auto"/>
        <w:ind w:left="1440"/>
        <w:rPr>
          <w:rFonts w:ascii="Arial" w:eastAsia="Times New Roman" w:hAnsi="Arial" w:cs="Arial"/>
          <w:color w:val="000000" w:themeColor="text1"/>
          <w:lang w:val="en-GB" w:eastAsia="en-GB"/>
        </w:rPr>
      </w:pPr>
      <w:r w:rsidRPr="002B7530">
        <w:rPr>
          <w:rFonts w:ascii="Arial" w:eastAsia="Times New Roman" w:hAnsi="Arial" w:cs="Arial"/>
          <w:color w:val="000000" w:themeColor="text1"/>
          <w:shd w:val="clear" w:color="auto" w:fill="FFFFFF"/>
          <w:lang w:val="en-GB" w:eastAsia="en-GB"/>
        </w:rPr>
        <w:t>Honey, M. (2008). </w:t>
      </w:r>
      <w:r w:rsidRPr="002B7530">
        <w:rPr>
          <w:rFonts w:ascii="Arial" w:eastAsia="Times New Roman" w:hAnsi="Arial" w:cs="Arial"/>
          <w:i/>
          <w:iCs/>
          <w:color w:val="000000" w:themeColor="text1"/>
          <w:shd w:val="clear" w:color="auto" w:fill="FFFFFF"/>
          <w:lang w:val="en-GB" w:eastAsia="en-GB"/>
        </w:rPr>
        <w:t>Ecotourism and Sustainable Development, Second Edition</w:t>
      </w:r>
      <w:r w:rsidRPr="002B7530">
        <w:rPr>
          <w:rFonts w:ascii="Arial" w:eastAsia="Times New Roman" w:hAnsi="Arial" w:cs="Arial"/>
          <w:color w:val="000000" w:themeColor="text1"/>
          <w:shd w:val="clear" w:color="auto" w:fill="FFFFFF"/>
          <w:lang w:val="en-GB" w:eastAsia="en-GB"/>
        </w:rPr>
        <w:t>. 2nd ed. Washington DC: Island Press.</w:t>
      </w:r>
    </w:p>
    <w:p w14:paraId="3276ACA5" w14:textId="77777777" w:rsidR="00170334" w:rsidRPr="002B7530" w:rsidRDefault="00170334" w:rsidP="000D0CA8">
      <w:pPr>
        <w:pStyle w:val="ListParagraph"/>
        <w:numPr>
          <w:ilvl w:val="0"/>
          <w:numId w:val="5"/>
        </w:numPr>
        <w:spacing w:line="360" w:lineRule="auto"/>
        <w:ind w:left="1440"/>
        <w:rPr>
          <w:rFonts w:ascii="Arial" w:eastAsia="Times New Roman" w:hAnsi="Arial" w:cs="Arial"/>
          <w:color w:val="000000" w:themeColor="text1"/>
          <w:lang w:val="en-GB" w:eastAsia="en-GB"/>
        </w:rPr>
      </w:pPr>
      <w:r w:rsidRPr="002B7530">
        <w:rPr>
          <w:rFonts w:ascii="Arial" w:eastAsia="Times New Roman" w:hAnsi="Arial" w:cs="Arial"/>
          <w:color w:val="000000" w:themeColor="text1"/>
          <w:shd w:val="clear" w:color="auto" w:fill="FFFFFF"/>
          <w:lang w:val="en-GB" w:eastAsia="en-GB"/>
        </w:rPr>
        <w:t>Kent, M. (2003). Ecotourism, environmental preservation and conflicts over natural resources. </w:t>
      </w:r>
      <w:r w:rsidRPr="002B7530">
        <w:rPr>
          <w:rFonts w:ascii="Arial" w:eastAsia="Times New Roman" w:hAnsi="Arial" w:cs="Arial"/>
          <w:i/>
          <w:iCs/>
          <w:color w:val="000000" w:themeColor="text1"/>
          <w:shd w:val="clear" w:color="auto" w:fill="FFFFFF"/>
          <w:lang w:val="en-GB" w:eastAsia="en-GB"/>
        </w:rPr>
        <w:t>Horizontes Antropológicos</w:t>
      </w:r>
      <w:r w:rsidRPr="002B7530">
        <w:rPr>
          <w:rFonts w:ascii="Arial" w:eastAsia="Times New Roman" w:hAnsi="Arial" w:cs="Arial"/>
          <w:color w:val="000000" w:themeColor="text1"/>
          <w:shd w:val="clear" w:color="auto" w:fill="FFFFFF"/>
          <w:lang w:val="en-GB" w:eastAsia="en-GB"/>
        </w:rPr>
        <w:t xml:space="preserve">, [online] 9(20), pp.185-203. Available at: </w:t>
      </w:r>
      <w:r w:rsidRPr="002B7530">
        <w:rPr>
          <w:rFonts w:ascii="Arial" w:eastAsia="Times New Roman" w:hAnsi="Arial" w:cs="Arial"/>
          <w:color w:val="000000" w:themeColor="text1"/>
          <w:shd w:val="clear" w:color="auto" w:fill="FFFFFF"/>
          <w:lang w:val="en-GB" w:eastAsia="en-GB"/>
        </w:rPr>
        <w:lastRenderedPageBreak/>
        <w:t>http://www.scielo.br/scielo.php?script=sci_arttext&amp;pid=S0104-71832003000200010#nota [Accessed 2 Jan. 2018].</w:t>
      </w:r>
    </w:p>
    <w:p w14:paraId="0DC9F8B5" w14:textId="77777777" w:rsidR="00170334" w:rsidRPr="00AE0252" w:rsidRDefault="00170334" w:rsidP="000D0CA8">
      <w:pPr>
        <w:pStyle w:val="ListParagraph"/>
        <w:numPr>
          <w:ilvl w:val="0"/>
          <w:numId w:val="10"/>
        </w:numPr>
        <w:spacing w:line="360" w:lineRule="auto"/>
        <w:ind w:left="1440"/>
        <w:rPr>
          <w:rFonts w:ascii="Arial" w:hAnsi="Arial" w:cs="Arial"/>
          <w:lang w:val="en-GB"/>
        </w:rPr>
      </w:pPr>
      <w:r w:rsidRPr="00682AF5">
        <w:rPr>
          <w:rFonts w:ascii="Arial" w:hAnsi="Arial" w:cs="Arial"/>
          <w:lang w:val="en-GB"/>
        </w:rPr>
        <w:t>King, N. and Horrocks, C. (2010). Interviews in qualitative research. London: SAGE.</w:t>
      </w:r>
    </w:p>
    <w:p w14:paraId="1856E52A" w14:textId="77777777" w:rsidR="00170334" w:rsidRPr="002B7530" w:rsidRDefault="00170334" w:rsidP="000D0CA8">
      <w:pPr>
        <w:pStyle w:val="ListParagraph"/>
        <w:numPr>
          <w:ilvl w:val="0"/>
          <w:numId w:val="5"/>
        </w:numPr>
        <w:spacing w:line="360" w:lineRule="auto"/>
        <w:ind w:left="1440"/>
        <w:rPr>
          <w:rFonts w:ascii="Arial" w:eastAsia="Times New Roman" w:hAnsi="Arial" w:cs="Arial"/>
          <w:color w:val="000000" w:themeColor="text1"/>
          <w:lang w:val="en-GB" w:eastAsia="en-GB"/>
        </w:rPr>
      </w:pPr>
      <w:r w:rsidRPr="002B7530">
        <w:rPr>
          <w:rFonts w:ascii="Arial" w:eastAsia="Times New Roman" w:hAnsi="Arial" w:cs="Arial"/>
          <w:color w:val="000000" w:themeColor="text1"/>
          <w:shd w:val="clear" w:color="auto" w:fill="FFFFFF"/>
          <w:lang w:val="en-GB" w:eastAsia="en-GB"/>
        </w:rPr>
        <w:t>Kiper, T. (2018). </w:t>
      </w:r>
      <w:r w:rsidRPr="002B7530">
        <w:rPr>
          <w:rFonts w:ascii="Arial" w:eastAsia="Times New Roman" w:hAnsi="Arial" w:cs="Arial"/>
          <w:i/>
          <w:iCs/>
          <w:color w:val="000000" w:themeColor="text1"/>
          <w:shd w:val="clear" w:color="auto" w:fill="FFFFFF"/>
          <w:lang w:val="en-GB" w:eastAsia="en-GB"/>
        </w:rPr>
        <w:t>Role of Ecotourism in Sustainable Development</w:t>
      </w:r>
      <w:r w:rsidRPr="002B7530">
        <w:rPr>
          <w:rFonts w:ascii="Arial" w:eastAsia="Times New Roman" w:hAnsi="Arial" w:cs="Arial"/>
          <w:color w:val="000000" w:themeColor="text1"/>
          <w:shd w:val="clear" w:color="auto" w:fill="FFFFFF"/>
          <w:lang w:val="en-GB" w:eastAsia="en-GB"/>
        </w:rPr>
        <w:t>. [online] Available at: http://cdn.intechopen.com/pdfs/45414/InTech-Role_of_ecotourism_in_sustainable_development_.pdf.</w:t>
      </w:r>
    </w:p>
    <w:p w14:paraId="58A23294" w14:textId="77777777" w:rsidR="00170334" w:rsidRPr="002B7530" w:rsidRDefault="00170334" w:rsidP="000D0CA8">
      <w:pPr>
        <w:pStyle w:val="ListParagraph"/>
        <w:numPr>
          <w:ilvl w:val="0"/>
          <w:numId w:val="5"/>
        </w:numPr>
        <w:spacing w:line="360" w:lineRule="auto"/>
        <w:ind w:left="1440"/>
        <w:rPr>
          <w:rFonts w:ascii="Arial" w:eastAsia="Times New Roman" w:hAnsi="Arial" w:cs="Arial"/>
          <w:color w:val="000000" w:themeColor="text1"/>
          <w:shd w:val="clear" w:color="auto" w:fill="FFFFFF"/>
          <w:lang w:val="en-GB" w:eastAsia="en-GB"/>
        </w:rPr>
      </w:pPr>
      <w:r w:rsidRPr="002B7530">
        <w:rPr>
          <w:rFonts w:ascii="Arial" w:eastAsia="Times New Roman" w:hAnsi="Arial" w:cs="Arial"/>
          <w:color w:val="000000" w:themeColor="text1"/>
          <w:shd w:val="clear" w:color="auto" w:fill="FFFFFF"/>
          <w:lang w:val="en-GB" w:eastAsia="en-GB"/>
        </w:rPr>
        <w:t>Kutay, K. (1990). Ecotourism: Travel’s new wave, Vis a Vis, July, pp. 4-80.</w:t>
      </w:r>
    </w:p>
    <w:p w14:paraId="617B4C0D" w14:textId="77777777" w:rsidR="00170334" w:rsidRPr="002B7530" w:rsidRDefault="00170334" w:rsidP="000D0CA8">
      <w:pPr>
        <w:pStyle w:val="ListParagraph"/>
        <w:numPr>
          <w:ilvl w:val="0"/>
          <w:numId w:val="5"/>
        </w:numPr>
        <w:spacing w:line="360" w:lineRule="auto"/>
        <w:ind w:left="1440"/>
        <w:rPr>
          <w:rFonts w:ascii="Arial" w:eastAsia="Times New Roman" w:hAnsi="Arial" w:cs="Arial"/>
          <w:color w:val="000000" w:themeColor="text1"/>
          <w:lang w:val="en-GB" w:eastAsia="en-GB"/>
        </w:rPr>
      </w:pPr>
      <w:r w:rsidRPr="002B7530">
        <w:rPr>
          <w:rFonts w:ascii="Arial" w:eastAsia="Times New Roman" w:hAnsi="Arial" w:cs="Arial"/>
          <w:color w:val="000000" w:themeColor="text1"/>
          <w:shd w:val="clear" w:color="auto" w:fill="FFFFFF"/>
          <w:lang w:val="en-GB" w:eastAsia="en-GB"/>
        </w:rPr>
        <w:t>Lakshmi Narasaiah, M. (2004). </w:t>
      </w:r>
      <w:r w:rsidRPr="002B7530">
        <w:rPr>
          <w:rFonts w:ascii="Arial" w:eastAsia="Times New Roman" w:hAnsi="Arial" w:cs="Arial"/>
          <w:i/>
          <w:iCs/>
          <w:color w:val="000000" w:themeColor="text1"/>
          <w:shd w:val="clear" w:color="auto" w:fill="FFFFFF"/>
          <w:lang w:val="en-GB" w:eastAsia="en-GB"/>
        </w:rPr>
        <w:t>Globalization and sustainable tourism development</w:t>
      </w:r>
      <w:r w:rsidRPr="002B7530">
        <w:rPr>
          <w:rFonts w:ascii="Arial" w:eastAsia="Times New Roman" w:hAnsi="Arial" w:cs="Arial"/>
          <w:color w:val="000000" w:themeColor="text1"/>
          <w:shd w:val="clear" w:color="auto" w:fill="FFFFFF"/>
          <w:lang w:val="en-GB" w:eastAsia="en-GB"/>
        </w:rPr>
        <w:t>. New Delhi: Discovery Pub. House.</w:t>
      </w:r>
    </w:p>
    <w:p w14:paraId="52218B54" w14:textId="77777777" w:rsidR="00170334" w:rsidRPr="002B7530" w:rsidRDefault="00170334" w:rsidP="000D0CA8">
      <w:pPr>
        <w:pStyle w:val="ListParagraph"/>
        <w:numPr>
          <w:ilvl w:val="0"/>
          <w:numId w:val="5"/>
        </w:numPr>
        <w:spacing w:line="360" w:lineRule="auto"/>
        <w:ind w:left="1440"/>
        <w:rPr>
          <w:rFonts w:ascii="Arial" w:eastAsia="Times New Roman" w:hAnsi="Arial" w:cs="Arial"/>
          <w:color w:val="000000" w:themeColor="text1"/>
          <w:lang w:val="en-GB" w:eastAsia="en-GB"/>
        </w:rPr>
      </w:pPr>
      <w:r w:rsidRPr="002B7530">
        <w:rPr>
          <w:rFonts w:ascii="Arial" w:eastAsia="Times New Roman" w:hAnsi="Arial" w:cs="Arial"/>
          <w:color w:val="000000" w:themeColor="text1"/>
          <w:shd w:val="clear" w:color="auto" w:fill="FFFFFF"/>
          <w:lang w:val="en-GB" w:eastAsia="en-GB"/>
        </w:rPr>
        <w:t>Lam, C. and McKercher, B. (2013). The tourism data gap: The utility of official tourism information for the hospitality and tourism industry. </w:t>
      </w:r>
      <w:r w:rsidRPr="002B7530">
        <w:rPr>
          <w:rFonts w:ascii="Arial" w:eastAsia="Times New Roman" w:hAnsi="Arial" w:cs="Arial"/>
          <w:i/>
          <w:iCs/>
          <w:color w:val="000000" w:themeColor="text1"/>
          <w:shd w:val="clear" w:color="auto" w:fill="FFFFFF"/>
          <w:lang w:val="en-GB" w:eastAsia="en-GB"/>
        </w:rPr>
        <w:t>Tourism Management Perspectives</w:t>
      </w:r>
      <w:r w:rsidRPr="002B7530">
        <w:rPr>
          <w:rFonts w:ascii="Arial" w:eastAsia="Times New Roman" w:hAnsi="Arial" w:cs="Arial"/>
          <w:color w:val="000000" w:themeColor="text1"/>
          <w:shd w:val="clear" w:color="auto" w:fill="FFFFFF"/>
          <w:lang w:val="en-GB" w:eastAsia="en-GB"/>
        </w:rPr>
        <w:t>, [online] 6, pp.82-94. Available at: http://www.sciencedirect.com/science/article/pii/S2211973612001055 [Accessed 5 Jan. 2018].</w:t>
      </w:r>
    </w:p>
    <w:p w14:paraId="6BEAF1FA" w14:textId="77777777" w:rsidR="00170334" w:rsidRPr="00653A11" w:rsidRDefault="00170334" w:rsidP="000D0CA8">
      <w:pPr>
        <w:pStyle w:val="ListParagraph"/>
        <w:numPr>
          <w:ilvl w:val="0"/>
          <w:numId w:val="5"/>
        </w:numPr>
        <w:spacing w:line="360" w:lineRule="auto"/>
        <w:ind w:left="1440"/>
        <w:rPr>
          <w:rFonts w:ascii="Times New Roman" w:eastAsia="Times New Roman" w:hAnsi="Times New Roman" w:cs="Times New Roman"/>
          <w:color w:val="000000" w:themeColor="text1"/>
          <w:sz w:val="36"/>
        </w:rPr>
      </w:pPr>
      <w:r w:rsidRPr="00653A11">
        <w:rPr>
          <w:rFonts w:ascii="Arial" w:eastAsia="Times New Roman" w:hAnsi="Arial" w:cs="Arial"/>
          <w:color w:val="000000" w:themeColor="text1"/>
          <w:szCs w:val="20"/>
          <w:shd w:val="clear" w:color="auto" w:fill="FFFFFF"/>
        </w:rPr>
        <w:t>Mason, P. (2016). </w:t>
      </w:r>
      <w:r w:rsidRPr="00653A11">
        <w:rPr>
          <w:rFonts w:ascii="Arial" w:eastAsia="Times New Roman" w:hAnsi="Arial" w:cs="Arial"/>
          <w:i/>
          <w:iCs/>
          <w:color w:val="000000" w:themeColor="text1"/>
          <w:szCs w:val="20"/>
          <w:shd w:val="clear" w:color="auto" w:fill="FFFFFF"/>
        </w:rPr>
        <w:t>Tourism impacts, planning and management</w:t>
      </w:r>
      <w:r w:rsidRPr="00653A11">
        <w:rPr>
          <w:rFonts w:ascii="Arial" w:eastAsia="Times New Roman" w:hAnsi="Arial" w:cs="Arial"/>
          <w:color w:val="000000" w:themeColor="text1"/>
          <w:szCs w:val="20"/>
          <w:shd w:val="clear" w:color="auto" w:fill="FFFFFF"/>
        </w:rPr>
        <w:t>. London: Routledge.</w:t>
      </w:r>
    </w:p>
    <w:p w14:paraId="2F51E335" w14:textId="77777777" w:rsidR="00170334" w:rsidRPr="00AE0252" w:rsidRDefault="00170334" w:rsidP="000D0CA8">
      <w:pPr>
        <w:pStyle w:val="ListParagraph"/>
        <w:numPr>
          <w:ilvl w:val="0"/>
          <w:numId w:val="10"/>
        </w:numPr>
        <w:spacing w:line="360" w:lineRule="auto"/>
        <w:ind w:left="1440"/>
        <w:rPr>
          <w:lang w:val="en-GB"/>
        </w:rPr>
      </w:pPr>
      <w:r w:rsidRPr="00682AF5">
        <w:rPr>
          <w:rFonts w:ascii="Arial" w:hAnsi="Arial" w:cs="Arial"/>
          <w:lang w:val="en-GB"/>
        </w:rPr>
        <w:t>Maxwell, J. A. (2013). Qualitative Research Design: An Interactive Approach. 3</w:t>
      </w:r>
      <w:r w:rsidRPr="00682AF5">
        <w:rPr>
          <w:rFonts w:ascii="Arial" w:hAnsi="Arial" w:cs="Arial"/>
          <w:vertAlign w:val="superscript"/>
          <w:lang w:val="en-GB"/>
        </w:rPr>
        <w:t>rd</w:t>
      </w:r>
      <w:r w:rsidRPr="00682AF5">
        <w:rPr>
          <w:rFonts w:ascii="Arial" w:hAnsi="Arial" w:cs="Arial"/>
          <w:lang w:val="en-GB"/>
        </w:rPr>
        <w:t xml:space="preserve"> edn. Los Angeles, CA: Sage.</w:t>
      </w:r>
    </w:p>
    <w:p w14:paraId="73862492" w14:textId="77777777" w:rsidR="00170334" w:rsidRPr="002B7530" w:rsidRDefault="00170334" w:rsidP="000D0CA8">
      <w:pPr>
        <w:pStyle w:val="ListParagraph"/>
        <w:numPr>
          <w:ilvl w:val="0"/>
          <w:numId w:val="5"/>
        </w:numPr>
        <w:spacing w:line="360" w:lineRule="auto"/>
        <w:ind w:left="1440"/>
        <w:rPr>
          <w:rFonts w:ascii="Arial" w:eastAsia="Times New Roman" w:hAnsi="Arial" w:cs="Arial"/>
          <w:color w:val="000000" w:themeColor="text1"/>
          <w:lang w:val="en-GB" w:eastAsia="en-GB"/>
        </w:rPr>
      </w:pPr>
      <w:r w:rsidRPr="002B7530">
        <w:rPr>
          <w:rFonts w:ascii="Arial" w:eastAsia="Times New Roman" w:hAnsi="Arial" w:cs="Arial"/>
          <w:color w:val="000000" w:themeColor="text1"/>
          <w:shd w:val="clear" w:color="auto" w:fill="FFFFFF"/>
          <w:lang w:val="en-GB" w:eastAsia="en-GB"/>
        </w:rPr>
        <w:t>Narayan, S. (1998). </w:t>
      </w:r>
      <w:r w:rsidRPr="002B7530">
        <w:rPr>
          <w:rFonts w:ascii="Arial" w:eastAsia="Times New Roman" w:hAnsi="Arial" w:cs="Arial"/>
          <w:i/>
          <w:iCs/>
          <w:color w:val="000000" w:themeColor="text1"/>
          <w:shd w:val="clear" w:color="auto" w:fill="FFFFFF"/>
          <w:lang w:val="en-GB" w:eastAsia="en-GB"/>
        </w:rPr>
        <w:t>THE IMPACT OF ECOTOURISM ON THE ENVIRONMENT</w:t>
      </w:r>
      <w:r w:rsidRPr="002B7530">
        <w:rPr>
          <w:rFonts w:ascii="Arial" w:eastAsia="Times New Roman" w:hAnsi="Arial" w:cs="Arial"/>
          <w:color w:val="000000" w:themeColor="text1"/>
          <w:shd w:val="clear" w:color="auto" w:fill="FFFFFF"/>
          <w:lang w:val="en-GB" w:eastAsia="en-GB"/>
        </w:rPr>
        <w:t>. [online] Umich.edu. Available at: http://www.umich.edu/~csfound/545/1998/narayans/chap07.htm.</w:t>
      </w:r>
    </w:p>
    <w:p w14:paraId="7C35D757" w14:textId="77777777" w:rsidR="00170334" w:rsidRPr="002B7530" w:rsidRDefault="00170334" w:rsidP="000D0CA8">
      <w:pPr>
        <w:pStyle w:val="ListParagraph"/>
        <w:numPr>
          <w:ilvl w:val="0"/>
          <w:numId w:val="5"/>
        </w:numPr>
        <w:spacing w:line="360" w:lineRule="auto"/>
        <w:ind w:left="1440"/>
        <w:rPr>
          <w:rFonts w:ascii="Arial" w:eastAsia="Times New Roman" w:hAnsi="Arial" w:cs="Arial"/>
          <w:color w:val="000000" w:themeColor="text1"/>
          <w:lang w:val="en-GB" w:eastAsia="en-GB"/>
        </w:rPr>
      </w:pPr>
      <w:r w:rsidRPr="002B7530">
        <w:rPr>
          <w:rFonts w:ascii="Arial" w:eastAsia="Times New Roman" w:hAnsi="Arial" w:cs="Arial"/>
          <w:color w:val="000000" w:themeColor="text1"/>
          <w:shd w:val="clear" w:color="auto" w:fill="FFFFFF"/>
          <w:lang w:val="en-GB" w:eastAsia="en-GB"/>
        </w:rPr>
        <w:t>Nelson, H., Garraway, J. and James, C. (1999). </w:t>
      </w:r>
      <w:r w:rsidRPr="002B7530">
        <w:rPr>
          <w:rFonts w:ascii="Arial" w:eastAsia="Times New Roman" w:hAnsi="Arial" w:cs="Arial"/>
          <w:i/>
          <w:iCs/>
          <w:color w:val="000000" w:themeColor="text1"/>
          <w:shd w:val="clear" w:color="auto" w:fill="FFFFFF"/>
          <w:lang w:val="en-GB" w:eastAsia="en-GB"/>
        </w:rPr>
        <w:t>Ecotourism as a strategy for sustainable development: the experience of the Asa Wright Nature Centre, Trinidad and Tobago</w:t>
      </w:r>
      <w:r w:rsidRPr="002B7530">
        <w:rPr>
          <w:rFonts w:ascii="Arial" w:eastAsia="Times New Roman" w:hAnsi="Arial" w:cs="Arial"/>
          <w:color w:val="000000" w:themeColor="text1"/>
          <w:shd w:val="clear" w:color="auto" w:fill="FFFFFF"/>
          <w:lang w:val="en-GB" w:eastAsia="en-GB"/>
        </w:rPr>
        <w:t>. UNDP.</w:t>
      </w:r>
    </w:p>
    <w:p w14:paraId="389330CC" w14:textId="77777777" w:rsidR="00170334" w:rsidRPr="00170334" w:rsidRDefault="00170334" w:rsidP="00170334">
      <w:pPr>
        <w:pStyle w:val="ListParagraph"/>
        <w:numPr>
          <w:ilvl w:val="1"/>
          <w:numId w:val="5"/>
        </w:numPr>
        <w:spacing w:line="360" w:lineRule="auto"/>
        <w:rPr>
          <w:rFonts w:ascii="Times New Roman" w:eastAsia="Times New Roman" w:hAnsi="Times New Roman" w:cs="Times New Roman"/>
          <w:color w:val="000000" w:themeColor="text1"/>
          <w:sz w:val="36"/>
        </w:rPr>
      </w:pPr>
      <w:r w:rsidRPr="00170334">
        <w:rPr>
          <w:rFonts w:ascii="Arial" w:eastAsia="Times New Roman" w:hAnsi="Arial" w:cs="Arial"/>
          <w:color w:val="000000" w:themeColor="text1"/>
          <w:szCs w:val="20"/>
          <w:shd w:val="clear" w:color="auto" w:fill="FFFFFF"/>
        </w:rPr>
        <w:t>Newsome, D., Dowling, R. and Moore, S. (2005). </w:t>
      </w:r>
      <w:r w:rsidRPr="00170334">
        <w:rPr>
          <w:rFonts w:ascii="Arial" w:eastAsia="Times New Roman" w:hAnsi="Arial" w:cs="Arial"/>
          <w:i/>
          <w:iCs/>
          <w:color w:val="000000" w:themeColor="text1"/>
          <w:szCs w:val="20"/>
          <w:shd w:val="clear" w:color="auto" w:fill="FFFFFF"/>
        </w:rPr>
        <w:t>Wildlife tourism</w:t>
      </w:r>
      <w:r w:rsidRPr="00170334">
        <w:rPr>
          <w:rFonts w:ascii="Arial" w:eastAsia="Times New Roman" w:hAnsi="Arial" w:cs="Arial"/>
          <w:color w:val="000000" w:themeColor="text1"/>
          <w:szCs w:val="20"/>
          <w:shd w:val="clear" w:color="auto" w:fill="FFFFFF"/>
        </w:rPr>
        <w:t>. Clevedon: Channel View.</w:t>
      </w:r>
    </w:p>
    <w:p w14:paraId="01C3D642" w14:textId="77777777" w:rsidR="00170334" w:rsidRPr="002B7530" w:rsidRDefault="00170334" w:rsidP="000D0CA8">
      <w:pPr>
        <w:pStyle w:val="ListParagraph"/>
        <w:numPr>
          <w:ilvl w:val="0"/>
          <w:numId w:val="5"/>
        </w:numPr>
        <w:spacing w:line="360" w:lineRule="auto"/>
        <w:ind w:left="1440"/>
        <w:rPr>
          <w:rFonts w:ascii="Arial" w:eastAsia="Times New Roman" w:hAnsi="Arial" w:cs="Arial"/>
          <w:color w:val="000000" w:themeColor="text1"/>
          <w:shd w:val="clear" w:color="auto" w:fill="FFFFFF"/>
          <w:lang w:val="en-GB" w:eastAsia="en-GB"/>
        </w:rPr>
      </w:pPr>
      <w:r w:rsidRPr="002B7530">
        <w:rPr>
          <w:rFonts w:ascii="Arial" w:eastAsia="Times New Roman" w:hAnsi="Arial" w:cs="Arial"/>
          <w:color w:val="000000" w:themeColor="text1"/>
          <w:shd w:val="clear" w:color="auto" w:fill="FFFFFF"/>
          <w:lang w:val="en-GB" w:eastAsia="en-GB"/>
        </w:rPr>
        <w:t>O’Neil, M. (1991). Naturally attractive, Pacific Monthly, September 25</w:t>
      </w:r>
      <w:r w:rsidRPr="002B7530">
        <w:rPr>
          <w:rFonts w:ascii="Arial" w:eastAsia="Times New Roman" w:hAnsi="Arial" w:cs="Arial"/>
          <w:color w:val="000000" w:themeColor="text1"/>
          <w:shd w:val="clear" w:color="auto" w:fill="FFFFFF"/>
          <w:vertAlign w:val="superscript"/>
          <w:lang w:val="en-GB" w:eastAsia="en-GB"/>
        </w:rPr>
        <w:t>th</w:t>
      </w:r>
      <w:r w:rsidRPr="002B7530">
        <w:rPr>
          <w:rFonts w:ascii="Arial" w:eastAsia="Times New Roman" w:hAnsi="Arial" w:cs="Arial"/>
          <w:color w:val="000000" w:themeColor="text1"/>
          <w:shd w:val="clear" w:color="auto" w:fill="FFFFFF"/>
          <w:lang w:val="en-GB" w:eastAsia="en-GB"/>
        </w:rPr>
        <w:t xml:space="preserve">. </w:t>
      </w:r>
    </w:p>
    <w:p w14:paraId="50FF54C7" w14:textId="77777777" w:rsidR="00170334" w:rsidRPr="00170334" w:rsidRDefault="00170334" w:rsidP="00170334">
      <w:pPr>
        <w:pStyle w:val="ListParagraph"/>
        <w:numPr>
          <w:ilvl w:val="1"/>
          <w:numId w:val="5"/>
        </w:numPr>
        <w:spacing w:line="360" w:lineRule="auto"/>
        <w:rPr>
          <w:rFonts w:ascii="Times New Roman" w:eastAsia="Times New Roman" w:hAnsi="Times New Roman" w:cs="Times New Roman"/>
          <w:color w:val="000000" w:themeColor="text1"/>
          <w:sz w:val="36"/>
        </w:rPr>
      </w:pPr>
      <w:r w:rsidRPr="00170334">
        <w:rPr>
          <w:rFonts w:ascii="Arial" w:eastAsia="Times New Roman" w:hAnsi="Arial" w:cs="Arial"/>
          <w:color w:val="000000" w:themeColor="text1"/>
          <w:szCs w:val="20"/>
          <w:shd w:val="clear" w:color="auto" w:fill="FFFFFF"/>
        </w:rPr>
        <w:t>Orbasli, A. (2000). </w:t>
      </w:r>
      <w:r w:rsidRPr="00170334">
        <w:rPr>
          <w:rFonts w:ascii="Arial" w:eastAsia="Times New Roman" w:hAnsi="Arial" w:cs="Arial"/>
          <w:i/>
          <w:iCs/>
          <w:color w:val="000000" w:themeColor="text1"/>
          <w:szCs w:val="20"/>
          <w:shd w:val="clear" w:color="auto" w:fill="FFFFFF"/>
        </w:rPr>
        <w:t>Tourists in historic towns</w:t>
      </w:r>
      <w:r w:rsidRPr="00170334">
        <w:rPr>
          <w:rFonts w:ascii="Arial" w:eastAsia="Times New Roman" w:hAnsi="Arial" w:cs="Arial"/>
          <w:color w:val="000000" w:themeColor="text1"/>
          <w:szCs w:val="20"/>
          <w:shd w:val="clear" w:color="auto" w:fill="FFFFFF"/>
        </w:rPr>
        <w:t>. London: Taylor &amp; Francis.</w:t>
      </w:r>
    </w:p>
    <w:p w14:paraId="6E6435FA" w14:textId="77777777" w:rsidR="00170334" w:rsidRPr="002B7530" w:rsidRDefault="00170334" w:rsidP="000D0CA8">
      <w:pPr>
        <w:pStyle w:val="ListParagraph"/>
        <w:numPr>
          <w:ilvl w:val="0"/>
          <w:numId w:val="5"/>
        </w:numPr>
        <w:spacing w:line="360" w:lineRule="auto"/>
        <w:ind w:left="1440"/>
        <w:rPr>
          <w:rFonts w:ascii="Arial" w:eastAsia="Times New Roman" w:hAnsi="Arial" w:cs="Arial"/>
          <w:color w:val="000000" w:themeColor="text1"/>
          <w:lang w:val="en-GB" w:eastAsia="en-GB"/>
        </w:rPr>
      </w:pPr>
      <w:r w:rsidRPr="002B7530">
        <w:rPr>
          <w:rFonts w:ascii="Arial" w:eastAsia="Times New Roman" w:hAnsi="Arial" w:cs="Arial"/>
          <w:color w:val="000000" w:themeColor="text1"/>
          <w:shd w:val="clear" w:color="auto" w:fill="FFFFFF"/>
          <w:lang w:val="en-GB" w:eastAsia="en-GB"/>
        </w:rPr>
        <w:lastRenderedPageBreak/>
        <w:t>Pack, S. (2006). </w:t>
      </w:r>
      <w:r w:rsidRPr="002B7530">
        <w:rPr>
          <w:rFonts w:ascii="Arial" w:eastAsia="Times New Roman" w:hAnsi="Arial" w:cs="Arial"/>
          <w:i/>
          <w:iCs/>
          <w:color w:val="000000" w:themeColor="text1"/>
          <w:shd w:val="clear" w:color="auto" w:fill="FFFFFF"/>
          <w:lang w:val="en-GB" w:eastAsia="en-GB"/>
        </w:rPr>
        <w:t>Tourism and Dictatorship: Europe's Peaceful Invasion of Franco's Spain</w:t>
      </w:r>
      <w:r w:rsidRPr="002B7530">
        <w:rPr>
          <w:rFonts w:ascii="Arial" w:eastAsia="Times New Roman" w:hAnsi="Arial" w:cs="Arial"/>
          <w:color w:val="000000" w:themeColor="text1"/>
          <w:shd w:val="clear" w:color="auto" w:fill="FFFFFF"/>
          <w:lang w:val="en-GB" w:eastAsia="en-GB"/>
        </w:rPr>
        <w:t>. 1st ed. New York: Palgrave Macmillan.</w:t>
      </w:r>
    </w:p>
    <w:p w14:paraId="1577A6F1" w14:textId="77777777" w:rsidR="00170334" w:rsidRPr="002B7530" w:rsidRDefault="00170334" w:rsidP="000D0CA8">
      <w:pPr>
        <w:pStyle w:val="ListParagraph"/>
        <w:numPr>
          <w:ilvl w:val="0"/>
          <w:numId w:val="5"/>
        </w:numPr>
        <w:spacing w:line="360" w:lineRule="auto"/>
        <w:ind w:left="1440"/>
        <w:rPr>
          <w:rFonts w:ascii="Arial" w:eastAsia="Times New Roman" w:hAnsi="Arial" w:cs="Arial"/>
          <w:color w:val="000000" w:themeColor="text1"/>
          <w:shd w:val="clear" w:color="auto" w:fill="FFFFFF"/>
          <w:lang w:val="en-GB" w:eastAsia="en-GB"/>
        </w:rPr>
      </w:pPr>
      <w:r w:rsidRPr="002B7530">
        <w:rPr>
          <w:rFonts w:ascii="Arial" w:eastAsia="Times New Roman" w:hAnsi="Arial" w:cs="Arial"/>
          <w:color w:val="000000" w:themeColor="text1"/>
          <w:shd w:val="clear" w:color="auto" w:fill="FFFFFF"/>
          <w:lang w:val="en-GB" w:eastAsia="en-GB"/>
        </w:rPr>
        <w:t xml:space="preserve">Page, S.J. and Dowling, R.K (2002) Ecotourism. Prentice Hall, Harlow. </w:t>
      </w:r>
    </w:p>
    <w:p w14:paraId="2A4C2D6A" w14:textId="77777777" w:rsidR="00170334" w:rsidRPr="002B7530" w:rsidRDefault="00170334" w:rsidP="000D0CA8">
      <w:pPr>
        <w:pStyle w:val="ListParagraph"/>
        <w:numPr>
          <w:ilvl w:val="0"/>
          <w:numId w:val="5"/>
        </w:numPr>
        <w:spacing w:line="360" w:lineRule="auto"/>
        <w:ind w:left="1440"/>
        <w:rPr>
          <w:rFonts w:ascii="Arial" w:eastAsia="Times New Roman" w:hAnsi="Arial" w:cs="Arial"/>
          <w:color w:val="000000" w:themeColor="text1"/>
          <w:lang w:val="en-GB" w:eastAsia="en-GB"/>
        </w:rPr>
      </w:pPr>
      <w:r w:rsidRPr="002B7530">
        <w:rPr>
          <w:rFonts w:ascii="Arial" w:eastAsia="Times New Roman" w:hAnsi="Arial" w:cs="Arial"/>
          <w:color w:val="000000" w:themeColor="text1"/>
          <w:shd w:val="clear" w:color="auto" w:fill="FFFFFF"/>
          <w:lang w:val="en-GB" w:eastAsia="en-GB"/>
        </w:rPr>
        <w:t>Phanthavong, A. (2009). </w:t>
      </w:r>
      <w:r w:rsidRPr="002B7530">
        <w:rPr>
          <w:rFonts w:ascii="Arial" w:eastAsia="Times New Roman" w:hAnsi="Arial" w:cs="Arial"/>
          <w:i/>
          <w:iCs/>
          <w:color w:val="000000" w:themeColor="text1"/>
          <w:shd w:val="clear" w:color="auto" w:fill="FFFFFF"/>
          <w:lang w:val="en-GB" w:eastAsia="en-GB"/>
        </w:rPr>
        <w:t>The Potential of Ecotourism to Contribute to local sustainable Development</w:t>
      </w:r>
      <w:r w:rsidRPr="002B7530">
        <w:rPr>
          <w:rFonts w:ascii="Arial" w:eastAsia="Times New Roman" w:hAnsi="Arial" w:cs="Arial"/>
          <w:color w:val="000000" w:themeColor="text1"/>
          <w:shd w:val="clear" w:color="auto" w:fill="FFFFFF"/>
          <w:lang w:val="en-GB" w:eastAsia="en-GB"/>
        </w:rPr>
        <w:t>. MSc. Massey University, New Zealand.</w:t>
      </w:r>
    </w:p>
    <w:p w14:paraId="47770862" w14:textId="77777777" w:rsidR="00170334" w:rsidRPr="002B7530" w:rsidRDefault="00170334" w:rsidP="000D0CA8">
      <w:pPr>
        <w:pStyle w:val="ListParagraph"/>
        <w:numPr>
          <w:ilvl w:val="0"/>
          <w:numId w:val="5"/>
        </w:numPr>
        <w:spacing w:line="360" w:lineRule="auto"/>
        <w:ind w:left="1440"/>
        <w:rPr>
          <w:rFonts w:ascii="Arial" w:eastAsia="Times New Roman" w:hAnsi="Arial" w:cs="Arial"/>
          <w:color w:val="000000" w:themeColor="text1"/>
          <w:lang w:val="en-GB" w:eastAsia="en-GB"/>
        </w:rPr>
      </w:pPr>
      <w:r w:rsidRPr="002B7530">
        <w:rPr>
          <w:rFonts w:ascii="Arial" w:eastAsia="Times New Roman" w:hAnsi="Arial" w:cs="Arial"/>
          <w:color w:val="000000" w:themeColor="text1"/>
          <w:shd w:val="clear" w:color="auto" w:fill="FFFFFF"/>
          <w:lang w:val="en-GB" w:eastAsia="en-GB"/>
        </w:rPr>
        <w:t>Powell, T. (2014). </w:t>
      </w:r>
      <w:r w:rsidRPr="002B7530">
        <w:rPr>
          <w:rFonts w:ascii="Arial" w:eastAsia="Times New Roman" w:hAnsi="Arial" w:cs="Arial"/>
          <w:i/>
          <w:iCs/>
          <w:color w:val="000000" w:themeColor="text1"/>
          <w:shd w:val="clear" w:color="auto" w:fill="FFFFFF"/>
          <w:lang w:val="en-GB" w:eastAsia="en-GB"/>
        </w:rPr>
        <w:t>FACT: Spain is deliberately causing Gibraltar border queues | Olive Press News Spain</w:t>
      </w:r>
      <w:r w:rsidRPr="002B7530">
        <w:rPr>
          <w:rFonts w:ascii="Arial" w:eastAsia="Times New Roman" w:hAnsi="Arial" w:cs="Arial"/>
          <w:color w:val="000000" w:themeColor="text1"/>
          <w:shd w:val="clear" w:color="auto" w:fill="FFFFFF"/>
          <w:lang w:val="en-GB" w:eastAsia="en-GB"/>
        </w:rPr>
        <w:t>. [online] Theolivepress.es. Available at: http://www.theolivepress.es/spain-news/2014/07/23/fact-spain-is-deliberately-causing-gibraltar-border-queues/ [Accessed 6 Jan. 2018].</w:t>
      </w:r>
    </w:p>
    <w:p w14:paraId="3C897F61" w14:textId="77777777" w:rsidR="00170334" w:rsidRPr="00AE0252" w:rsidRDefault="00170334" w:rsidP="000D0CA8">
      <w:pPr>
        <w:pStyle w:val="ListParagraph"/>
        <w:numPr>
          <w:ilvl w:val="0"/>
          <w:numId w:val="10"/>
        </w:numPr>
        <w:spacing w:line="360" w:lineRule="auto"/>
        <w:ind w:left="1440"/>
        <w:rPr>
          <w:rFonts w:ascii="Arial" w:hAnsi="Arial" w:cs="Arial"/>
          <w:lang w:val="en-GB"/>
        </w:rPr>
      </w:pPr>
      <w:r w:rsidRPr="00682AF5">
        <w:rPr>
          <w:rFonts w:ascii="Arial" w:hAnsi="Arial" w:cs="Arial"/>
          <w:lang w:val="en-GB"/>
        </w:rPr>
        <w:t>Rose, S., Canhoto, A. and Spinks, N. (2015). Management research. London [u.a.]: Routledge.</w:t>
      </w:r>
    </w:p>
    <w:p w14:paraId="01E875AC" w14:textId="77777777" w:rsidR="00170334" w:rsidRPr="00AE0252" w:rsidRDefault="00170334" w:rsidP="000D0CA8">
      <w:pPr>
        <w:pStyle w:val="ListParagraph"/>
        <w:numPr>
          <w:ilvl w:val="0"/>
          <w:numId w:val="10"/>
        </w:numPr>
        <w:spacing w:line="360" w:lineRule="auto"/>
        <w:ind w:left="1440"/>
        <w:rPr>
          <w:rFonts w:ascii="Arial" w:hAnsi="Arial" w:cs="Arial"/>
          <w:lang w:val="en-GB"/>
        </w:rPr>
      </w:pPr>
      <w:r w:rsidRPr="00682AF5">
        <w:rPr>
          <w:rFonts w:ascii="Arial" w:hAnsi="Arial" w:cs="Arial"/>
          <w:lang w:val="en-GB"/>
        </w:rPr>
        <w:t>Rubin, A. and Babbie, E. (2010). Essential research methods for social work. Belmont, CA: Brooks/Cole, Cengage Learning.</w:t>
      </w:r>
    </w:p>
    <w:p w14:paraId="4DF6FB42" w14:textId="77777777" w:rsidR="00170334" w:rsidRPr="00AE0252" w:rsidRDefault="00170334" w:rsidP="000D0CA8">
      <w:pPr>
        <w:pStyle w:val="ListParagraph"/>
        <w:numPr>
          <w:ilvl w:val="0"/>
          <w:numId w:val="10"/>
        </w:numPr>
        <w:spacing w:line="360" w:lineRule="auto"/>
        <w:ind w:left="1440"/>
        <w:rPr>
          <w:rFonts w:ascii="Arial" w:hAnsi="Arial" w:cs="Arial"/>
          <w:lang w:val="en-GB"/>
        </w:rPr>
      </w:pPr>
      <w:r w:rsidRPr="00682AF5">
        <w:rPr>
          <w:rFonts w:ascii="Arial" w:hAnsi="Arial" w:cs="Arial"/>
          <w:lang w:val="en-GB"/>
        </w:rPr>
        <w:t>Saunders, M., Lewis, P. and Thornhill, A. (2012). Research methods for business students. Harlow: Financial Times Prentice Hall.</w:t>
      </w:r>
    </w:p>
    <w:p w14:paraId="17120087" w14:textId="77777777" w:rsidR="00170334" w:rsidRPr="002B7530" w:rsidRDefault="00170334" w:rsidP="000D0CA8">
      <w:pPr>
        <w:pStyle w:val="ListParagraph"/>
        <w:numPr>
          <w:ilvl w:val="0"/>
          <w:numId w:val="5"/>
        </w:numPr>
        <w:spacing w:line="360" w:lineRule="auto"/>
        <w:ind w:left="1440"/>
        <w:rPr>
          <w:rFonts w:ascii="Arial" w:eastAsia="Times New Roman" w:hAnsi="Arial" w:cs="Arial"/>
          <w:color w:val="000000" w:themeColor="text1"/>
          <w:lang w:val="en-GB" w:eastAsia="en-GB"/>
        </w:rPr>
      </w:pPr>
      <w:r w:rsidRPr="002B7530">
        <w:rPr>
          <w:rFonts w:ascii="Arial" w:eastAsia="Times New Roman" w:hAnsi="Arial" w:cs="Arial"/>
          <w:color w:val="000000" w:themeColor="text1"/>
          <w:shd w:val="clear" w:color="auto" w:fill="FFFFFF"/>
          <w:lang w:val="en-GB" w:eastAsia="en-GB"/>
        </w:rPr>
        <w:t>Seekings, J. (1993). Gibraltar: developing tourism in a political impasse. </w:t>
      </w:r>
      <w:r w:rsidRPr="002B7530">
        <w:rPr>
          <w:rFonts w:ascii="Arial" w:eastAsia="Times New Roman" w:hAnsi="Arial" w:cs="Arial"/>
          <w:i/>
          <w:iCs/>
          <w:color w:val="000000" w:themeColor="text1"/>
          <w:shd w:val="clear" w:color="auto" w:fill="FFFFFF"/>
          <w:lang w:val="en-GB" w:eastAsia="en-GB"/>
        </w:rPr>
        <w:t>Tourism Management</w:t>
      </w:r>
      <w:r w:rsidRPr="002B7530">
        <w:rPr>
          <w:rFonts w:ascii="Arial" w:eastAsia="Times New Roman" w:hAnsi="Arial" w:cs="Arial"/>
          <w:color w:val="000000" w:themeColor="text1"/>
          <w:shd w:val="clear" w:color="auto" w:fill="FFFFFF"/>
          <w:lang w:val="en-GB" w:eastAsia="en-GB"/>
        </w:rPr>
        <w:t>, [online] 14(1), pp.61-67. Available at: http://www.sciencedirect.com/science/article/pii/026151779390083W [Accessed 6 Jan. 2018].</w:t>
      </w:r>
    </w:p>
    <w:p w14:paraId="28AAF497" w14:textId="77777777" w:rsidR="00170334" w:rsidRPr="002B7530" w:rsidRDefault="00170334" w:rsidP="000D0CA8">
      <w:pPr>
        <w:pStyle w:val="ListParagraph"/>
        <w:numPr>
          <w:ilvl w:val="0"/>
          <w:numId w:val="5"/>
        </w:numPr>
        <w:spacing w:line="360" w:lineRule="auto"/>
        <w:ind w:left="1440"/>
        <w:rPr>
          <w:rFonts w:ascii="Arial" w:eastAsia="Times New Roman" w:hAnsi="Arial" w:cs="Arial"/>
          <w:color w:val="000000" w:themeColor="text1"/>
          <w:lang w:val="en-GB" w:eastAsia="en-GB"/>
        </w:rPr>
      </w:pPr>
      <w:r w:rsidRPr="002B7530">
        <w:rPr>
          <w:rFonts w:ascii="Arial" w:eastAsia="Times New Roman" w:hAnsi="Arial" w:cs="Arial"/>
          <w:color w:val="000000" w:themeColor="text1"/>
          <w:shd w:val="clear" w:color="auto" w:fill="FFFFFF"/>
          <w:lang w:val="en-GB" w:eastAsia="en-GB"/>
        </w:rPr>
        <w:t>Sharpley, R. (2009). </w:t>
      </w:r>
      <w:r w:rsidRPr="002B7530">
        <w:rPr>
          <w:rFonts w:ascii="Arial" w:eastAsia="Times New Roman" w:hAnsi="Arial" w:cs="Arial"/>
          <w:i/>
          <w:iCs/>
          <w:color w:val="000000" w:themeColor="text1"/>
          <w:shd w:val="clear" w:color="auto" w:fill="FFFFFF"/>
          <w:lang w:val="en-GB" w:eastAsia="en-GB"/>
        </w:rPr>
        <w:t>Tourism development and the environment</w:t>
      </w:r>
      <w:r w:rsidRPr="002B7530">
        <w:rPr>
          <w:rFonts w:ascii="Arial" w:eastAsia="Times New Roman" w:hAnsi="Arial" w:cs="Arial"/>
          <w:color w:val="000000" w:themeColor="text1"/>
          <w:shd w:val="clear" w:color="auto" w:fill="FFFFFF"/>
          <w:lang w:val="en-GB" w:eastAsia="en-GB"/>
        </w:rPr>
        <w:t>. London: Earthscan.</w:t>
      </w:r>
    </w:p>
    <w:p w14:paraId="41760B83" w14:textId="77777777" w:rsidR="00170334" w:rsidRPr="00A97649" w:rsidRDefault="00170334" w:rsidP="000D0CA8">
      <w:pPr>
        <w:pStyle w:val="ListParagraph"/>
        <w:numPr>
          <w:ilvl w:val="0"/>
          <w:numId w:val="5"/>
        </w:numPr>
        <w:spacing w:line="360" w:lineRule="auto"/>
        <w:ind w:left="1440"/>
        <w:rPr>
          <w:rFonts w:ascii="Arial" w:eastAsia="Times New Roman" w:hAnsi="Arial" w:cs="Arial"/>
          <w:color w:val="000000" w:themeColor="text1"/>
          <w:lang w:val="en-GB" w:eastAsia="en-GB"/>
        </w:rPr>
      </w:pPr>
      <w:r>
        <w:rPr>
          <w:rFonts w:ascii="Arial" w:eastAsia="Times New Roman" w:hAnsi="Arial" w:cs="Arial"/>
          <w:color w:val="000000" w:themeColor="text1"/>
          <w:shd w:val="clear" w:color="auto" w:fill="FFFFFF"/>
          <w:lang w:val="en-GB" w:eastAsia="en-GB"/>
        </w:rPr>
        <w:t xml:space="preserve">Sinclair, M. T. (1991) “The Economics of Tourism”, In C.P. Cooper and A. Lockwood (eds). </w:t>
      </w:r>
    </w:p>
    <w:p w14:paraId="68A48571" w14:textId="77777777" w:rsidR="00170334" w:rsidRPr="00170334" w:rsidRDefault="00170334" w:rsidP="00170334">
      <w:pPr>
        <w:pStyle w:val="ListParagraph"/>
        <w:numPr>
          <w:ilvl w:val="1"/>
          <w:numId w:val="5"/>
        </w:numPr>
        <w:spacing w:line="360" w:lineRule="auto"/>
        <w:rPr>
          <w:rFonts w:ascii="Times New Roman" w:eastAsia="Times New Roman" w:hAnsi="Times New Roman" w:cs="Times New Roman"/>
          <w:color w:val="000000" w:themeColor="text1"/>
          <w:sz w:val="36"/>
        </w:rPr>
      </w:pPr>
      <w:r w:rsidRPr="00170334">
        <w:rPr>
          <w:rFonts w:ascii="Arial" w:eastAsia="Times New Roman" w:hAnsi="Arial" w:cs="Arial"/>
          <w:color w:val="000000" w:themeColor="text1"/>
          <w:szCs w:val="20"/>
          <w:shd w:val="clear" w:color="auto" w:fill="FFFFFF"/>
        </w:rPr>
        <w:t>Son, N., Dung, L. and Van, N. (2011). Developing bird watching ecotourism combined with education and natural conservation. </w:t>
      </w:r>
      <w:r w:rsidRPr="00170334">
        <w:rPr>
          <w:rFonts w:ascii="Arial" w:eastAsia="Times New Roman" w:hAnsi="Arial" w:cs="Arial"/>
          <w:i/>
          <w:iCs/>
          <w:color w:val="000000" w:themeColor="text1"/>
          <w:szCs w:val="20"/>
          <w:shd w:val="clear" w:color="auto" w:fill="FFFFFF"/>
        </w:rPr>
        <w:t>VNU Journal of Science</w:t>
      </w:r>
      <w:r w:rsidRPr="00170334">
        <w:rPr>
          <w:rFonts w:ascii="Arial" w:eastAsia="Times New Roman" w:hAnsi="Arial" w:cs="Arial"/>
          <w:color w:val="000000" w:themeColor="text1"/>
          <w:szCs w:val="20"/>
          <w:shd w:val="clear" w:color="auto" w:fill="FFFFFF"/>
        </w:rPr>
        <w:t>, [online] (Earth Sciences 27 (2011) 89-97). Available at: http://tapchi.vnu.edu.vn/khtd_2_11/3.pdf.</w:t>
      </w:r>
    </w:p>
    <w:p w14:paraId="0AA02CA0" w14:textId="77777777" w:rsidR="00170334" w:rsidRPr="00AE0252" w:rsidRDefault="00170334" w:rsidP="000D0CA8">
      <w:pPr>
        <w:pStyle w:val="ListParagraph"/>
        <w:numPr>
          <w:ilvl w:val="0"/>
          <w:numId w:val="10"/>
        </w:numPr>
        <w:spacing w:line="360" w:lineRule="auto"/>
        <w:ind w:left="1440"/>
        <w:rPr>
          <w:rFonts w:ascii="Arial" w:hAnsi="Arial" w:cs="Arial"/>
          <w:lang w:val="en-GB"/>
        </w:rPr>
      </w:pPr>
      <w:r w:rsidRPr="00682AF5">
        <w:rPr>
          <w:rFonts w:ascii="Arial" w:hAnsi="Arial" w:cs="Arial"/>
          <w:lang w:val="en-GB"/>
        </w:rPr>
        <w:t>Tashakkori, A. and Teddlie, C. (1998). Mixed Methodology: Combining Qualitative and Quantitative Approaches. Thousand Oaks, CA: Sage.</w:t>
      </w:r>
    </w:p>
    <w:p w14:paraId="3DDCB12B" w14:textId="77777777" w:rsidR="00170334" w:rsidRPr="002B7530" w:rsidRDefault="00170334" w:rsidP="000D0CA8">
      <w:pPr>
        <w:pStyle w:val="ListParagraph"/>
        <w:numPr>
          <w:ilvl w:val="0"/>
          <w:numId w:val="5"/>
        </w:numPr>
        <w:spacing w:line="360" w:lineRule="auto"/>
        <w:ind w:left="1440"/>
        <w:rPr>
          <w:rFonts w:ascii="Arial" w:eastAsia="Times New Roman" w:hAnsi="Arial" w:cs="Arial"/>
          <w:color w:val="000000" w:themeColor="text1"/>
          <w:shd w:val="clear" w:color="auto" w:fill="FFFFFF"/>
          <w:lang w:val="en-GB" w:eastAsia="en-GB"/>
        </w:rPr>
      </w:pPr>
      <w:r w:rsidRPr="002B7530">
        <w:rPr>
          <w:rFonts w:ascii="Arial" w:eastAsia="Times New Roman" w:hAnsi="Arial" w:cs="Arial"/>
          <w:color w:val="000000" w:themeColor="text1"/>
          <w:shd w:val="clear" w:color="auto" w:fill="FFFFFF"/>
          <w:lang w:val="en-GB" w:eastAsia="en-GB"/>
        </w:rPr>
        <w:t>The Gibraltar Magazine (2017). </w:t>
      </w:r>
      <w:r w:rsidRPr="002B7530">
        <w:rPr>
          <w:rFonts w:ascii="Arial" w:eastAsia="Times New Roman" w:hAnsi="Arial" w:cs="Arial"/>
          <w:i/>
          <w:iCs/>
          <w:color w:val="000000" w:themeColor="text1"/>
          <w:shd w:val="clear" w:color="auto" w:fill="FFFFFF"/>
          <w:lang w:val="en-GB" w:eastAsia="en-GB"/>
        </w:rPr>
        <w:t>A COMPLETE TRANSFORMATION FOR ALL SPORTS IN GIBRALTAR - The Gibraltar Magazine</w:t>
      </w:r>
      <w:r w:rsidRPr="002B7530">
        <w:rPr>
          <w:rFonts w:ascii="Arial" w:eastAsia="Times New Roman" w:hAnsi="Arial" w:cs="Arial"/>
          <w:color w:val="000000" w:themeColor="text1"/>
          <w:shd w:val="clear" w:color="auto" w:fill="FFFFFF"/>
          <w:lang w:val="en-GB" w:eastAsia="en-GB"/>
        </w:rPr>
        <w:t xml:space="preserve">. [online] The Gibraltar Magazine. Available at: </w:t>
      </w:r>
      <w:r w:rsidRPr="002B7530">
        <w:rPr>
          <w:rFonts w:ascii="Arial" w:eastAsia="Times New Roman" w:hAnsi="Arial" w:cs="Arial"/>
          <w:color w:val="000000" w:themeColor="text1"/>
          <w:shd w:val="clear" w:color="auto" w:fill="FFFFFF"/>
          <w:lang w:val="en-GB" w:eastAsia="en-GB"/>
        </w:rPr>
        <w:lastRenderedPageBreak/>
        <w:t>http://thegibraltarmagazine.com/complete-transformation-sports-gibraltar/.</w:t>
      </w:r>
    </w:p>
    <w:p w14:paraId="56859D8E" w14:textId="77777777" w:rsidR="00170334" w:rsidRPr="002B7530" w:rsidRDefault="00170334" w:rsidP="000D0CA8">
      <w:pPr>
        <w:pStyle w:val="ListParagraph"/>
        <w:numPr>
          <w:ilvl w:val="0"/>
          <w:numId w:val="5"/>
        </w:numPr>
        <w:spacing w:line="360" w:lineRule="auto"/>
        <w:ind w:left="1440"/>
        <w:rPr>
          <w:rFonts w:ascii="Arial" w:eastAsia="Times New Roman" w:hAnsi="Arial" w:cs="Arial"/>
          <w:color w:val="000000" w:themeColor="text1"/>
          <w:lang w:val="en-GB" w:eastAsia="en-GB"/>
        </w:rPr>
      </w:pPr>
      <w:r w:rsidRPr="002B7530">
        <w:rPr>
          <w:rFonts w:ascii="Arial" w:eastAsia="Times New Roman" w:hAnsi="Arial" w:cs="Arial"/>
          <w:color w:val="000000" w:themeColor="text1"/>
          <w:shd w:val="clear" w:color="auto" w:fill="FFFFFF"/>
          <w:lang w:val="en-GB" w:eastAsia="en-GB"/>
        </w:rPr>
        <w:t>The Overseas Territories. (2012). London: Foreign &amp; Commonwealth Office.</w:t>
      </w:r>
    </w:p>
    <w:p w14:paraId="5EFA2FBE" w14:textId="77777777" w:rsidR="00170334" w:rsidRPr="002B7530" w:rsidRDefault="00170334" w:rsidP="000D0CA8">
      <w:pPr>
        <w:pStyle w:val="ListParagraph"/>
        <w:numPr>
          <w:ilvl w:val="0"/>
          <w:numId w:val="5"/>
        </w:numPr>
        <w:spacing w:line="360" w:lineRule="auto"/>
        <w:ind w:left="1440"/>
        <w:rPr>
          <w:rFonts w:ascii="Arial" w:eastAsia="Times New Roman" w:hAnsi="Arial" w:cs="Arial"/>
          <w:color w:val="000000" w:themeColor="text1"/>
          <w:lang w:val="en-GB" w:eastAsia="en-GB"/>
        </w:rPr>
      </w:pPr>
      <w:r w:rsidRPr="002B7530">
        <w:rPr>
          <w:rFonts w:ascii="Arial" w:eastAsia="Times New Roman" w:hAnsi="Arial" w:cs="Arial"/>
          <w:color w:val="000000" w:themeColor="text1"/>
          <w:shd w:val="clear" w:color="auto" w:fill="FFFFFF"/>
          <w:lang w:val="en-GB" w:eastAsia="en-GB"/>
        </w:rPr>
        <w:t>The-report.com. (2015). </w:t>
      </w:r>
      <w:r w:rsidRPr="002B7530">
        <w:rPr>
          <w:rFonts w:ascii="Arial" w:eastAsia="Times New Roman" w:hAnsi="Arial" w:cs="Arial"/>
          <w:i/>
          <w:iCs/>
          <w:color w:val="000000" w:themeColor="text1"/>
          <w:shd w:val="clear" w:color="auto" w:fill="FFFFFF"/>
          <w:lang w:val="en-GB" w:eastAsia="en-GB"/>
        </w:rPr>
        <w:t>Interview with Nicky Guerrero, CEO of Gibraltar Tourist Board | Gibraltar: Myth and method report | The Report Company</w:t>
      </w:r>
      <w:r w:rsidRPr="002B7530">
        <w:rPr>
          <w:rFonts w:ascii="Arial" w:eastAsia="Times New Roman" w:hAnsi="Arial" w:cs="Arial"/>
          <w:color w:val="000000" w:themeColor="text1"/>
          <w:shd w:val="clear" w:color="auto" w:fill="FFFFFF"/>
          <w:lang w:val="en-GB" w:eastAsia="en-GB"/>
        </w:rPr>
        <w:t>. [online] Available at: http://www.the-report.com/reports/gibraltar/myth-and-method/interview-with-nicky-guerrero-ceo-of-gibraltar-tourist-board/ [Accessed 9 Jan. 2018].</w:t>
      </w:r>
    </w:p>
    <w:p w14:paraId="3F068016" w14:textId="77777777" w:rsidR="00170334" w:rsidRPr="002B7530" w:rsidRDefault="00170334" w:rsidP="000D0CA8">
      <w:pPr>
        <w:pStyle w:val="ListParagraph"/>
        <w:numPr>
          <w:ilvl w:val="0"/>
          <w:numId w:val="5"/>
        </w:numPr>
        <w:spacing w:line="360" w:lineRule="auto"/>
        <w:ind w:left="1440"/>
        <w:rPr>
          <w:rFonts w:ascii="Arial" w:eastAsia="Times New Roman" w:hAnsi="Arial" w:cs="Arial"/>
          <w:color w:val="000000" w:themeColor="text1"/>
          <w:lang w:val="en-GB" w:eastAsia="en-GB"/>
        </w:rPr>
      </w:pPr>
      <w:r w:rsidRPr="002B7530">
        <w:rPr>
          <w:rFonts w:ascii="Arial" w:eastAsia="Times New Roman" w:hAnsi="Arial" w:cs="Arial"/>
          <w:color w:val="000000" w:themeColor="text1"/>
          <w:shd w:val="clear" w:color="auto" w:fill="FFFFFF"/>
          <w:lang w:val="en-GB" w:eastAsia="en-GB"/>
        </w:rPr>
        <w:t>TOURIST SURVEY REPORT 2016. (2016). [ebook] Gibraltar: Statistics Office, Ministry of Tourism. Available at: https://www.gibraltar.gov.gi/new/sites/default/files/HMGoG_Documents/Tourist%20Survey%20Report%202016.pdf [Accessed 6 Jan. 2018].</w:t>
      </w:r>
    </w:p>
    <w:p w14:paraId="776CB3B1" w14:textId="77777777" w:rsidR="00170334" w:rsidRPr="00170334" w:rsidRDefault="00170334" w:rsidP="00170334">
      <w:pPr>
        <w:pStyle w:val="ListParagraph"/>
        <w:numPr>
          <w:ilvl w:val="1"/>
          <w:numId w:val="5"/>
        </w:numPr>
        <w:spacing w:line="360" w:lineRule="auto"/>
        <w:rPr>
          <w:rFonts w:ascii="Times New Roman" w:eastAsia="Times New Roman" w:hAnsi="Times New Roman" w:cs="Times New Roman"/>
          <w:color w:val="000000" w:themeColor="text1"/>
          <w:sz w:val="36"/>
        </w:rPr>
      </w:pPr>
      <w:r w:rsidRPr="00170334">
        <w:rPr>
          <w:rFonts w:ascii="Arial" w:eastAsia="Times New Roman" w:hAnsi="Arial" w:cs="Arial"/>
          <w:color w:val="000000" w:themeColor="text1"/>
          <w:szCs w:val="20"/>
          <w:shd w:val="clear" w:color="auto" w:fill="FFFFFF"/>
        </w:rPr>
        <w:t>Translink.co.uk. (2018). </w:t>
      </w:r>
      <w:r w:rsidRPr="00170334">
        <w:rPr>
          <w:rFonts w:ascii="Arial" w:eastAsia="Times New Roman" w:hAnsi="Arial" w:cs="Arial"/>
          <w:i/>
          <w:iCs/>
          <w:color w:val="000000" w:themeColor="text1"/>
          <w:szCs w:val="20"/>
          <w:shd w:val="clear" w:color="auto" w:fill="FFFFFF"/>
        </w:rPr>
        <w:t>Benefits of Park &amp; Ride - Translink</w:t>
      </w:r>
      <w:r w:rsidRPr="00170334">
        <w:rPr>
          <w:rFonts w:ascii="Arial" w:eastAsia="Times New Roman" w:hAnsi="Arial" w:cs="Arial"/>
          <w:color w:val="000000" w:themeColor="text1"/>
          <w:szCs w:val="20"/>
          <w:shd w:val="clear" w:color="auto" w:fill="FFFFFF"/>
        </w:rPr>
        <w:t>. [online] Available at: http://www.translink.co.uk/Services/Other-Translink-Services/Park--Ride/Benifits-of-Park--Ride/ [Accessed 1 Mar. 2018].</w:t>
      </w:r>
    </w:p>
    <w:p w14:paraId="20367621" w14:textId="77777777" w:rsidR="00170334" w:rsidRPr="002B7530" w:rsidRDefault="00170334" w:rsidP="000D0CA8">
      <w:pPr>
        <w:pStyle w:val="ListParagraph"/>
        <w:numPr>
          <w:ilvl w:val="0"/>
          <w:numId w:val="5"/>
        </w:numPr>
        <w:spacing w:line="360" w:lineRule="auto"/>
        <w:ind w:left="1440"/>
        <w:rPr>
          <w:rFonts w:ascii="Arial" w:eastAsia="Times New Roman" w:hAnsi="Arial" w:cs="Arial"/>
          <w:color w:val="000000" w:themeColor="text1"/>
          <w:lang w:val="en-GB" w:eastAsia="en-GB"/>
        </w:rPr>
      </w:pPr>
      <w:r w:rsidRPr="002B7530">
        <w:rPr>
          <w:rFonts w:ascii="Arial" w:eastAsia="Times New Roman" w:hAnsi="Arial" w:cs="Arial"/>
          <w:color w:val="000000" w:themeColor="text1"/>
          <w:shd w:val="clear" w:color="auto" w:fill="FFFFFF"/>
          <w:lang w:val="en-GB" w:eastAsia="en-GB"/>
        </w:rPr>
        <w:t>UNEP (2005). </w:t>
      </w:r>
      <w:r w:rsidRPr="002B7530">
        <w:rPr>
          <w:rFonts w:ascii="Arial" w:eastAsia="Times New Roman" w:hAnsi="Arial" w:cs="Arial"/>
          <w:i/>
          <w:iCs/>
          <w:color w:val="000000" w:themeColor="text1"/>
          <w:shd w:val="clear" w:color="auto" w:fill="FFFFFF"/>
          <w:lang w:val="en-GB" w:eastAsia="en-GB"/>
        </w:rPr>
        <w:t>Forging links between protected areas and the tourism sector</w:t>
      </w:r>
      <w:r w:rsidRPr="002B7530">
        <w:rPr>
          <w:rFonts w:ascii="Arial" w:eastAsia="Times New Roman" w:hAnsi="Arial" w:cs="Arial"/>
          <w:color w:val="000000" w:themeColor="text1"/>
          <w:shd w:val="clear" w:color="auto" w:fill="FFFFFF"/>
          <w:lang w:val="en-GB" w:eastAsia="en-GB"/>
        </w:rPr>
        <w:t>. Paris: United Nations Environment Programme.</w:t>
      </w:r>
    </w:p>
    <w:p w14:paraId="645E87F5" w14:textId="77777777" w:rsidR="00170334" w:rsidRPr="0016693D" w:rsidRDefault="00170334" w:rsidP="000D0CA8">
      <w:pPr>
        <w:pStyle w:val="ListParagraph"/>
        <w:numPr>
          <w:ilvl w:val="0"/>
          <w:numId w:val="5"/>
        </w:numPr>
        <w:spacing w:line="360" w:lineRule="auto"/>
        <w:ind w:left="1440"/>
        <w:rPr>
          <w:rFonts w:ascii="Arial" w:eastAsia="Times New Roman" w:hAnsi="Arial" w:cs="Arial"/>
          <w:color w:val="000000" w:themeColor="text1"/>
          <w:lang w:val="en-GB" w:eastAsia="en-GB"/>
        </w:rPr>
      </w:pPr>
      <w:r>
        <w:rPr>
          <w:rFonts w:ascii="Arial" w:eastAsia="Times New Roman" w:hAnsi="Arial" w:cs="Arial"/>
          <w:color w:val="000000" w:themeColor="text1"/>
          <w:shd w:val="clear" w:color="auto" w:fill="FFFFFF"/>
          <w:lang w:val="en-GB" w:eastAsia="en-GB"/>
        </w:rPr>
        <w:t xml:space="preserve">UNEP and UNWTO (2005). Making Tourism More Sustainable – A Guide For Policy Makers. </w:t>
      </w:r>
    </w:p>
    <w:p w14:paraId="1992B625" w14:textId="77777777" w:rsidR="00170334" w:rsidRPr="002B7530" w:rsidRDefault="00170334" w:rsidP="000D0CA8">
      <w:pPr>
        <w:pStyle w:val="ListParagraph"/>
        <w:numPr>
          <w:ilvl w:val="0"/>
          <w:numId w:val="5"/>
        </w:numPr>
        <w:spacing w:line="360" w:lineRule="auto"/>
        <w:ind w:left="1440"/>
        <w:rPr>
          <w:rFonts w:ascii="Arial" w:hAnsi="Arial" w:cs="Arial"/>
          <w:color w:val="000000" w:themeColor="text1"/>
          <w:lang w:val="en-GB"/>
        </w:rPr>
      </w:pPr>
      <w:r w:rsidRPr="002B7530">
        <w:rPr>
          <w:rFonts w:ascii="Arial" w:hAnsi="Arial" w:cs="Arial"/>
          <w:color w:val="000000" w:themeColor="text1"/>
          <w:lang w:val="en-GB"/>
        </w:rPr>
        <w:t>Valentine, P. (1992) ‘Review. Nature-based tourism’, in B. Weiler and C.M.</w:t>
      </w:r>
    </w:p>
    <w:p w14:paraId="2C6271C0" w14:textId="77777777" w:rsidR="00170334" w:rsidRPr="00653A11" w:rsidRDefault="00170334" w:rsidP="000D0CA8">
      <w:pPr>
        <w:pStyle w:val="ListParagraph"/>
        <w:numPr>
          <w:ilvl w:val="0"/>
          <w:numId w:val="5"/>
        </w:numPr>
        <w:spacing w:line="360" w:lineRule="auto"/>
        <w:ind w:left="1440"/>
        <w:rPr>
          <w:rFonts w:eastAsia="Times New Roman"/>
          <w:color w:val="000000" w:themeColor="text1"/>
          <w:sz w:val="36"/>
          <w:lang w:val="en-GB" w:eastAsia="en-GB"/>
        </w:rPr>
      </w:pPr>
      <w:r w:rsidRPr="00653A11">
        <w:rPr>
          <w:rFonts w:ascii="Arial" w:eastAsia="Times New Roman" w:hAnsi="Arial" w:cs="Arial"/>
          <w:color w:val="000000" w:themeColor="text1"/>
          <w:szCs w:val="20"/>
          <w:shd w:val="clear" w:color="auto" w:fill="FFFFFF"/>
        </w:rPr>
        <w:t>Wahab, S. and Pigram, J. (1997). </w:t>
      </w:r>
      <w:r w:rsidRPr="00653A11">
        <w:rPr>
          <w:rFonts w:ascii="Arial" w:eastAsia="Times New Roman" w:hAnsi="Arial" w:cs="Arial"/>
          <w:i/>
          <w:iCs/>
          <w:color w:val="000000" w:themeColor="text1"/>
          <w:szCs w:val="20"/>
          <w:shd w:val="clear" w:color="auto" w:fill="FFFFFF"/>
        </w:rPr>
        <w:t>Tourism, sustainability &amp; growth</w:t>
      </w:r>
      <w:r w:rsidRPr="00653A11">
        <w:rPr>
          <w:rFonts w:ascii="Arial" w:eastAsia="Times New Roman" w:hAnsi="Arial" w:cs="Arial"/>
          <w:color w:val="000000" w:themeColor="text1"/>
          <w:szCs w:val="20"/>
          <w:shd w:val="clear" w:color="auto" w:fill="FFFFFF"/>
        </w:rPr>
        <w:t>. London: Routledge.</w:t>
      </w:r>
    </w:p>
    <w:p w14:paraId="57B29117" w14:textId="77777777" w:rsidR="00170334" w:rsidRPr="00A97649" w:rsidRDefault="00170334" w:rsidP="000D0CA8">
      <w:pPr>
        <w:pStyle w:val="ListParagraph"/>
        <w:numPr>
          <w:ilvl w:val="0"/>
          <w:numId w:val="5"/>
        </w:numPr>
        <w:spacing w:line="360" w:lineRule="auto"/>
        <w:ind w:left="1440"/>
        <w:rPr>
          <w:rFonts w:ascii="Arial" w:eastAsia="Times New Roman" w:hAnsi="Arial" w:cs="Arial"/>
          <w:color w:val="000000" w:themeColor="text1"/>
          <w:lang w:val="en-GB" w:eastAsia="en-GB"/>
        </w:rPr>
      </w:pPr>
      <w:r>
        <w:rPr>
          <w:rFonts w:ascii="Arial" w:eastAsia="Times New Roman" w:hAnsi="Arial" w:cs="Arial"/>
          <w:color w:val="000000" w:themeColor="text1"/>
          <w:shd w:val="clear" w:color="auto" w:fill="FFFFFF"/>
          <w:lang w:val="en-GB" w:eastAsia="en-GB"/>
        </w:rPr>
        <w:t>Wall, G. (1997). Rethinking impacts of tourism. In C. Cooper, B. Archer and S. Wanhill (eds), Tourism Development. Chichester: John Wiley and Sons.</w:t>
      </w:r>
    </w:p>
    <w:p w14:paraId="7874FDFD" w14:textId="77777777" w:rsidR="00170334" w:rsidRPr="002B7530" w:rsidRDefault="00170334" w:rsidP="000D0CA8">
      <w:pPr>
        <w:pStyle w:val="ListParagraph"/>
        <w:numPr>
          <w:ilvl w:val="0"/>
          <w:numId w:val="5"/>
        </w:numPr>
        <w:spacing w:line="360" w:lineRule="auto"/>
        <w:ind w:left="1440"/>
        <w:rPr>
          <w:rFonts w:ascii="Arial" w:eastAsia="Times New Roman" w:hAnsi="Arial" w:cs="Arial"/>
          <w:color w:val="000000" w:themeColor="text1"/>
          <w:lang w:val="en-GB" w:eastAsia="en-GB"/>
        </w:rPr>
      </w:pPr>
      <w:r w:rsidRPr="002B7530">
        <w:rPr>
          <w:rFonts w:ascii="Arial" w:eastAsia="Times New Roman" w:hAnsi="Arial" w:cs="Arial"/>
          <w:color w:val="000000" w:themeColor="text1"/>
          <w:shd w:val="clear" w:color="auto" w:fill="FFFFFF"/>
          <w:lang w:val="en-GB" w:eastAsia="en-GB"/>
        </w:rPr>
        <w:t>Wearing, S. and Neil, J. (1999). </w:t>
      </w:r>
      <w:r w:rsidRPr="002B7530">
        <w:rPr>
          <w:rFonts w:ascii="Arial" w:eastAsia="Times New Roman" w:hAnsi="Arial" w:cs="Arial"/>
          <w:i/>
          <w:iCs/>
          <w:color w:val="000000" w:themeColor="text1"/>
          <w:shd w:val="clear" w:color="auto" w:fill="FFFFFF"/>
          <w:lang w:val="en-GB" w:eastAsia="en-GB"/>
        </w:rPr>
        <w:t>Ecotourism</w:t>
      </w:r>
      <w:r w:rsidRPr="002B7530">
        <w:rPr>
          <w:rFonts w:ascii="Arial" w:eastAsia="Times New Roman" w:hAnsi="Arial" w:cs="Arial"/>
          <w:color w:val="000000" w:themeColor="text1"/>
          <w:shd w:val="clear" w:color="auto" w:fill="FFFFFF"/>
          <w:lang w:val="en-GB" w:eastAsia="en-GB"/>
        </w:rPr>
        <w:t>. Oxford: Butterworth-Heinemann.</w:t>
      </w:r>
    </w:p>
    <w:p w14:paraId="3B40BC8F" w14:textId="77777777" w:rsidR="00170334" w:rsidRPr="00653A11" w:rsidRDefault="00170334" w:rsidP="000D0CA8">
      <w:pPr>
        <w:pStyle w:val="ListParagraph"/>
        <w:numPr>
          <w:ilvl w:val="0"/>
          <w:numId w:val="5"/>
        </w:numPr>
        <w:spacing w:line="360" w:lineRule="auto"/>
        <w:ind w:left="1440"/>
        <w:rPr>
          <w:rFonts w:ascii="Times New Roman" w:eastAsia="Times New Roman" w:hAnsi="Times New Roman" w:cs="Times New Roman"/>
          <w:color w:val="000000" w:themeColor="text1"/>
          <w:sz w:val="36"/>
        </w:rPr>
      </w:pPr>
      <w:r w:rsidRPr="00653A11">
        <w:rPr>
          <w:rFonts w:ascii="Arial" w:eastAsia="Times New Roman" w:hAnsi="Arial" w:cs="Arial"/>
          <w:color w:val="000000" w:themeColor="text1"/>
          <w:szCs w:val="20"/>
          <w:shd w:val="clear" w:color="auto" w:fill="FFFFFF"/>
        </w:rPr>
        <w:t>Wen, J. and Tisdell, C. (2001). </w:t>
      </w:r>
      <w:r w:rsidRPr="00653A11">
        <w:rPr>
          <w:rFonts w:ascii="Arial" w:eastAsia="Times New Roman" w:hAnsi="Arial" w:cs="Arial"/>
          <w:i/>
          <w:iCs/>
          <w:color w:val="000000" w:themeColor="text1"/>
          <w:szCs w:val="20"/>
          <w:shd w:val="clear" w:color="auto" w:fill="FFFFFF"/>
        </w:rPr>
        <w:t>Tourism and China's development</w:t>
      </w:r>
      <w:r w:rsidRPr="00653A11">
        <w:rPr>
          <w:rFonts w:ascii="Arial" w:eastAsia="Times New Roman" w:hAnsi="Arial" w:cs="Arial"/>
          <w:color w:val="000000" w:themeColor="text1"/>
          <w:szCs w:val="20"/>
          <w:shd w:val="clear" w:color="auto" w:fill="FFFFFF"/>
        </w:rPr>
        <w:t>. Singapore: World Scientific Pub. Co.</w:t>
      </w:r>
    </w:p>
    <w:p w14:paraId="3D8E9849" w14:textId="77777777" w:rsidR="00170334" w:rsidRPr="002B7530" w:rsidRDefault="00170334" w:rsidP="000D0CA8">
      <w:pPr>
        <w:pStyle w:val="ListParagraph"/>
        <w:numPr>
          <w:ilvl w:val="0"/>
          <w:numId w:val="5"/>
        </w:numPr>
        <w:spacing w:line="360" w:lineRule="auto"/>
        <w:ind w:left="1440"/>
        <w:rPr>
          <w:rFonts w:ascii="Arial" w:eastAsia="Arial Unicode MS" w:hAnsi="Arial" w:cs="Arial"/>
          <w:color w:val="000000" w:themeColor="text1"/>
          <w:shd w:val="clear" w:color="auto" w:fill="FFFFFF"/>
          <w:lang w:val="en-GB" w:eastAsia="en-GB"/>
        </w:rPr>
      </w:pPr>
      <w:r w:rsidRPr="002B7530">
        <w:rPr>
          <w:rFonts w:ascii="Arial" w:eastAsia="Arial Unicode MS" w:hAnsi="Arial" w:cs="Arial"/>
          <w:color w:val="000000" w:themeColor="text1"/>
          <w:shd w:val="clear" w:color="auto" w:fill="FFFFFF"/>
          <w:lang w:val="en-GB" w:eastAsia="en-GB"/>
        </w:rPr>
        <w:lastRenderedPageBreak/>
        <w:t>WORLD COMMISSION ON ENVIRONMENT AND DEVELOPMENT. (1987). </w:t>
      </w:r>
      <w:r w:rsidRPr="002B7530">
        <w:rPr>
          <w:rFonts w:ascii="Arial" w:eastAsia="Arial Unicode MS" w:hAnsi="Arial" w:cs="Arial"/>
          <w:i/>
          <w:iCs/>
          <w:color w:val="000000" w:themeColor="text1"/>
          <w:shd w:val="clear" w:color="auto" w:fill="FFFFFF"/>
          <w:lang w:val="en-GB" w:eastAsia="en-GB"/>
        </w:rPr>
        <w:t>Our common future</w:t>
      </w:r>
      <w:r w:rsidRPr="002B7530">
        <w:rPr>
          <w:rFonts w:ascii="Arial" w:eastAsia="Arial Unicode MS" w:hAnsi="Arial" w:cs="Arial"/>
          <w:color w:val="000000" w:themeColor="text1"/>
          <w:shd w:val="clear" w:color="auto" w:fill="FFFFFF"/>
          <w:lang w:val="en-GB" w:eastAsia="en-GB"/>
        </w:rPr>
        <w:t>. Oxford, Oxford University Press.</w:t>
      </w:r>
    </w:p>
    <w:p w14:paraId="2274F64C" w14:textId="77777777" w:rsidR="00170334" w:rsidRPr="002B7530" w:rsidRDefault="00170334" w:rsidP="000D0CA8">
      <w:pPr>
        <w:pStyle w:val="ListParagraph"/>
        <w:numPr>
          <w:ilvl w:val="0"/>
          <w:numId w:val="5"/>
        </w:numPr>
        <w:spacing w:line="360" w:lineRule="auto"/>
        <w:ind w:left="1440"/>
        <w:rPr>
          <w:rFonts w:ascii="Arial" w:eastAsia="Times New Roman" w:hAnsi="Arial" w:cs="Arial"/>
          <w:color w:val="000000" w:themeColor="text1"/>
          <w:lang w:val="en-GB" w:eastAsia="en-GB"/>
        </w:rPr>
      </w:pPr>
      <w:r w:rsidRPr="002B7530">
        <w:rPr>
          <w:rFonts w:ascii="Arial" w:eastAsia="Times New Roman" w:hAnsi="Arial" w:cs="Arial"/>
          <w:color w:val="000000" w:themeColor="text1"/>
          <w:shd w:val="clear" w:color="auto" w:fill="FFFFFF"/>
          <w:lang w:val="en-GB" w:eastAsia="en-GB"/>
        </w:rPr>
        <w:t>Your Gibraltar TV. (2015). </w:t>
      </w:r>
      <w:r w:rsidRPr="002B7530">
        <w:rPr>
          <w:rFonts w:ascii="Arial" w:eastAsia="Times New Roman" w:hAnsi="Arial" w:cs="Arial"/>
          <w:i/>
          <w:iCs/>
          <w:color w:val="000000" w:themeColor="text1"/>
          <w:shd w:val="clear" w:color="auto" w:fill="FFFFFF"/>
          <w:lang w:val="en-GB" w:eastAsia="en-GB"/>
        </w:rPr>
        <w:t>Oct 29 - GTB To Lead Gibraltar Delegation At World Travel Market</w:t>
      </w:r>
      <w:r w:rsidRPr="002B7530">
        <w:rPr>
          <w:rFonts w:ascii="Arial" w:eastAsia="Times New Roman" w:hAnsi="Arial" w:cs="Arial"/>
          <w:color w:val="000000" w:themeColor="text1"/>
          <w:shd w:val="clear" w:color="auto" w:fill="FFFFFF"/>
          <w:lang w:val="en-GB" w:eastAsia="en-GB"/>
        </w:rPr>
        <w:t>. [online] Available at: https://www.yourgibraltartv.com/politics/10387-oct-29-gtb-to-lead-gibraltar-delegation-at-world-travel-market [Accessed 10 Jan. 2018].</w:t>
      </w:r>
    </w:p>
    <w:p w14:paraId="7C1989E9" w14:textId="77777777" w:rsidR="00170334" w:rsidRPr="002B7530" w:rsidRDefault="00170334" w:rsidP="000D0CA8">
      <w:pPr>
        <w:pStyle w:val="ListParagraph"/>
        <w:numPr>
          <w:ilvl w:val="0"/>
          <w:numId w:val="5"/>
        </w:numPr>
        <w:spacing w:line="360" w:lineRule="auto"/>
        <w:ind w:left="1440"/>
        <w:rPr>
          <w:rFonts w:ascii="Arial" w:eastAsia="Times New Roman" w:hAnsi="Arial" w:cs="Arial"/>
          <w:color w:val="000000" w:themeColor="text1"/>
          <w:lang w:val="en-GB" w:eastAsia="en-GB"/>
        </w:rPr>
      </w:pPr>
      <w:r w:rsidRPr="002B7530">
        <w:rPr>
          <w:rFonts w:ascii="Arial" w:eastAsia="Times New Roman" w:hAnsi="Arial" w:cs="Arial"/>
          <w:color w:val="000000" w:themeColor="text1"/>
          <w:shd w:val="clear" w:color="auto" w:fill="FFFFFF"/>
          <w:lang w:val="en-GB" w:eastAsia="en-GB"/>
        </w:rPr>
        <w:t>Your Gibraltar TV. (2017). </w:t>
      </w:r>
      <w:r w:rsidRPr="002B7530">
        <w:rPr>
          <w:rFonts w:ascii="Arial" w:eastAsia="Times New Roman" w:hAnsi="Arial" w:cs="Arial"/>
          <w:i/>
          <w:iCs/>
          <w:color w:val="000000" w:themeColor="text1"/>
          <w:shd w:val="clear" w:color="auto" w:fill="FFFFFF"/>
          <w:lang w:val="en-GB" w:eastAsia="en-GB"/>
        </w:rPr>
        <w:t>Jan 17 - MTV Presents Gibraltar Calling</w:t>
      </w:r>
      <w:r w:rsidRPr="002B7530">
        <w:rPr>
          <w:rFonts w:ascii="Arial" w:eastAsia="Times New Roman" w:hAnsi="Arial" w:cs="Arial"/>
          <w:color w:val="000000" w:themeColor="text1"/>
          <w:shd w:val="clear" w:color="auto" w:fill="FFFFFF"/>
          <w:lang w:val="en-GB" w:eastAsia="en-GB"/>
        </w:rPr>
        <w:t>. [online] Available at: https://www.yourgibraltartv.com/entertainment/13551-jan-17-mtv-presents-gibraltar-calling.</w:t>
      </w:r>
    </w:p>
    <w:p w14:paraId="7ACCBAB5" w14:textId="77777777" w:rsidR="00170334" w:rsidRPr="001427BE" w:rsidRDefault="00170334" w:rsidP="000D0CA8">
      <w:pPr>
        <w:pStyle w:val="ListParagraph"/>
        <w:numPr>
          <w:ilvl w:val="0"/>
          <w:numId w:val="5"/>
        </w:numPr>
        <w:spacing w:line="360" w:lineRule="auto"/>
        <w:ind w:left="1440"/>
        <w:rPr>
          <w:rFonts w:ascii="Arial" w:eastAsia="Times New Roman" w:hAnsi="Arial" w:cs="Arial"/>
          <w:color w:val="000000" w:themeColor="text1"/>
          <w:lang w:val="en-GB" w:eastAsia="en-GB"/>
        </w:rPr>
      </w:pPr>
      <w:r w:rsidRPr="002B7530">
        <w:rPr>
          <w:rFonts w:ascii="Arial" w:eastAsia="Times New Roman" w:hAnsi="Arial" w:cs="Arial"/>
          <w:color w:val="000000" w:themeColor="text1"/>
          <w:shd w:val="clear" w:color="auto" w:fill="FFFFFF"/>
          <w:lang w:val="en-GB" w:eastAsia="en-GB"/>
        </w:rPr>
        <w:t>Zeppel, H. (2006). </w:t>
      </w:r>
      <w:r w:rsidRPr="002B7530">
        <w:rPr>
          <w:rFonts w:ascii="Arial" w:eastAsia="Times New Roman" w:hAnsi="Arial" w:cs="Arial"/>
          <w:i/>
          <w:iCs/>
          <w:color w:val="000000" w:themeColor="text1"/>
          <w:shd w:val="clear" w:color="auto" w:fill="FFFFFF"/>
          <w:lang w:val="en-GB" w:eastAsia="en-GB"/>
        </w:rPr>
        <w:t>Indigenous Ecotourism: Sustainable Development and Management</w:t>
      </w:r>
      <w:r w:rsidRPr="002B7530">
        <w:rPr>
          <w:rFonts w:ascii="Arial" w:eastAsia="Times New Roman" w:hAnsi="Arial" w:cs="Arial"/>
          <w:color w:val="000000" w:themeColor="text1"/>
          <w:shd w:val="clear" w:color="auto" w:fill="FFFFFF"/>
          <w:lang w:val="en-GB" w:eastAsia="en-GB"/>
        </w:rPr>
        <w:t>. Wallingford, UK: CABI Pub.</w:t>
      </w:r>
    </w:p>
    <w:p w14:paraId="5173EB22" w14:textId="0979F8BE" w:rsidR="001427BE" w:rsidRPr="00704166" w:rsidRDefault="001427BE" w:rsidP="00170334">
      <w:pPr>
        <w:pStyle w:val="ListParagraph"/>
        <w:spacing w:line="360" w:lineRule="auto"/>
        <w:ind w:left="1440"/>
        <w:rPr>
          <w:rFonts w:ascii="Arial" w:eastAsia="Times New Roman" w:hAnsi="Arial" w:cs="Arial"/>
          <w:color w:val="000000" w:themeColor="text1"/>
          <w:lang w:val="en-GB" w:eastAsia="en-GB"/>
        </w:rPr>
      </w:pPr>
    </w:p>
    <w:p w14:paraId="608057FD" w14:textId="79B5157F" w:rsidR="00991570" w:rsidRDefault="00991570" w:rsidP="000D0CA8">
      <w:pPr>
        <w:spacing w:line="360" w:lineRule="auto"/>
        <w:ind w:left="720"/>
        <w:rPr>
          <w:rFonts w:ascii="Arial" w:hAnsi="Arial" w:cs="Arial"/>
        </w:rPr>
      </w:pPr>
    </w:p>
    <w:p w14:paraId="3306AAC4" w14:textId="77777777" w:rsidR="00991570" w:rsidRDefault="00991570">
      <w:pPr>
        <w:rPr>
          <w:rFonts w:ascii="Arial" w:hAnsi="Arial" w:cs="Arial"/>
        </w:rPr>
      </w:pPr>
      <w:r>
        <w:rPr>
          <w:rFonts w:ascii="Arial" w:hAnsi="Arial" w:cs="Arial"/>
        </w:rPr>
        <w:br w:type="page"/>
      </w:r>
    </w:p>
    <w:p w14:paraId="2203753B" w14:textId="77777777" w:rsidR="000E3D37" w:rsidRDefault="000E3D37" w:rsidP="00991570">
      <w:pPr>
        <w:spacing w:line="360" w:lineRule="auto"/>
        <w:ind w:left="720"/>
        <w:jc w:val="center"/>
        <w:rPr>
          <w:rFonts w:ascii="Arial" w:hAnsi="Arial" w:cs="Arial"/>
        </w:rPr>
      </w:pPr>
    </w:p>
    <w:p w14:paraId="4B8649EF" w14:textId="77777777" w:rsidR="00991570" w:rsidRDefault="00991570" w:rsidP="00991570">
      <w:pPr>
        <w:spacing w:line="360" w:lineRule="auto"/>
        <w:ind w:left="720"/>
        <w:jc w:val="center"/>
        <w:rPr>
          <w:rFonts w:ascii="Arial" w:hAnsi="Arial" w:cs="Arial"/>
        </w:rPr>
      </w:pPr>
    </w:p>
    <w:p w14:paraId="79CF2C23" w14:textId="77777777" w:rsidR="00991570" w:rsidRDefault="00991570" w:rsidP="00991570">
      <w:pPr>
        <w:spacing w:line="360" w:lineRule="auto"/>
        <w:ind w:left="720"/>
        <w:jc w:val="center"/>
        <w:rPr>
          <w:rFonts w:ascii="Arial" w:hAnsi="Arial" w:cs="Arial"/>
        </w:rPr>
      </w:pPr>
    </w:p>
    <w:p w14:paraId="1BDD4483" w14:textId="77777777" w:rsidR="00991570" w:rsidRDefault="00991570" w:rsidP="00991570">
      <w:pPr>
        <w:spacing w:line="360" w:lineRule="auto"/>
        <w:ind w:left="720"/>
        <w:jc w:val="center"/>
        <w:rPr>
          <w:rFonts w:ascii="Arial" w:hAnsi="Arial" w:cs="Arial"/>
        </w:rPr>
      </w:pPr>
    </w:p>
    <w:p w14:paraId="129A0A91" w14:textId="77777777" w:rsidR="00991570" w:rsidRDefault="00991570" w:rsidP="00991570">
      <w:pPr>
        <w:spacing w:line="360" w:lineRule="auto"/>
        <w:ind w:left="720"/>
        <w:jc w:val="center"/>
        <w:rPr>
          <w:rFonts w:ascii="Arial" w:hAnsi="Arial" w:cs="Arial"/>
        </w:rPr>
      </w:pPr>
    </w:p>
    <w:p w14:paraId="3A942043" w14:textId="77777777" w:rsidR="00991570" w:rsidRDefault="00991570" w:rsidP="00991570">
      <w:pPr>
        <w:spacing w:line="360" w:lineRule="auto"/>
        <w:ind w:left="720"/>
        <w:jc w:val="center"/>
        <w:rPr>
          <w:rFonts w:ascii="Arial" w:hAnsi="Arial" w:cs="Arial"/>
        </w:rPr>
      </w:pPr>
    </w:p>
    <w:p w14:paraId="5FA67E08" w14:textId="77777777" w:rsidR="00991570" w:rsidRDefault="00991570" w:rsidP="00991570">
      <w:pPr>
        <w:spacing w:line="360" w:lineRule="auto"/>
        <w:ind w:left="720"/>
        <w:jc w:val="center"/>
        <w:rPr>
          <w:rFonts w:ascii="Arial" w:hAnsi="Arial" w:cs="Arial"/>
        </w:rPr>
      </w:pPr>
    </w:p>
    <w:p w14:paraId="113DF4FE" w14:textId="77777777" w:rsidR="00991570" w:rsidRDefault="00991570" w:rsidP="00991570">
      <w:pPr>
        <w:spacing w:line="360" w:lineRule="auto"/>
        <w:ind w:left="720"/>
        <w:jc w:val="center"/>
        <w:rPr>
          <w:rFonts w:ascii="Arial" w:hAnsi="Arial" w:cs="Arial"/>
        </w:rPr>
      </w:pPr>
    </w:p>
    <w:p w14:paraId="10EC5FF6" w14:textId="77777777" w:rsidR="00991570" w:rsidRDefault="00991570" w:rsidP="00991570">
      <w:pPr>
        <w:spacing w:line="360" w:lineRule="auto"/>
        <w:ind w:left="720"/>
        <w:jc w:val="center"/>
        <w:rPr>
          <w:rFonts w:ascii="Arial" w:hAnsi="Arial" w:cs="Arial"/>
        </w:rPr>
      </w:pPr>
    </w:p>
    <w:p w14:paraId="572A0FDF" w14:textId="77777777" w:rsidR="00991570" w:rsidRDefault="00991570" w:rsidP="00991570">
      <w:pPr>
        <w:spacing w:line="360" w:lineRule="auto"/>
        <w:ind w:left="720"/>
        <w:jc w:val="center"/>
        <w:rPr>
          <w:rFonts w:ascii="Arial" w:hAnsi="Arial" w:cs="Arial"/>
        </w:rPr>
      </w:pPr>
    </w:p>
    <w:p w14:paraId="03AFBE00" w14:textId="77777777" w:rsidR="00991570" w:rsidRDefault="00991570" w:rsidP="00991570">
      <w:pPr>
        <w:spacing w:line="360" w:lineRule="auto"/>
        <w:ind w:left="720"/>
        <w:jc w:val="center"/>
        <w:rPr>
          <w:rFonts w:ascii="Arial" w:hAnsi="Arial" w:cs="Arial"/>
        </w:rPr>
      </w:pPr>
    </w:p>
    <w:p w14:paraId="0818AD44" w14:textId="77777777" w:rsidR="00991570" w:rsidRDefault="00991570" w:rsidP="00991570">
      <w:pPr>
        <w:spacing w:line="360" w:lineRule="auto"/>
        <w:ind w:left="720"/>
        <w:jc w:val="center"/>
        <w:rPr>
          <w:rFonts w:ascii="Arial" w:hAnsi="Arial" w:cs="Arial"/>
        </w:rPr>
      </w:pPr>
    </w:p>
    <w:p w14:paraId="35BBC413" w14:textId="77777777" w:rsidR="00991570" w:rsidRDefault="00991570" w:rsidP="00991570">
      <w:pPr>
        <w:spacing w:line="360" w:lineRule="auto"/>
        <w:ind w:left="720"/>
        <w:jc w:val="center"/>
        <w:rPr>
          <w:rFonts w:ascii="Arial" w:hAnsi="Arial" w:cs="Arial"/>
        </w:rPr>
      </w:pPr>
    </w:p>
    <w:p w14:paraId="7F5DD37B" w14:textId="77777777" w:rsidR="00991570" w:rsidRDefault="00991570" w:rsidP="00991570">
      <w:pPr>
        <w:spacing w:line="360" w:lineRule="auto"/>
        <w:ind w:left="720"/>
        <w:jc w:val="center"/>
        <w:rPr>
          <w:rFonts w:ascii="Arial" w:hAnsi="Arial" w:cs="Arial"/>
        </w:rPr>
      </w:pPr>
    </w:p>
    <w:p w14:paraId="4D8719EE" w14:textId="3A5E6A63" w:rsidR="00991570" w:rsidRDefault="00991570" w:rsidP="00991570">
      <w:pPr>
        <w:spacing w:line="360" w:lineRule="auto"/>
        <w:ind w:left="720"/>
        <w:jc w:val="center"/>
        <w:rPr>
          <w:rFonts w:ascii="Arial" w:hAnsi="Arial" w:cs="Arial"/>
          <w:sz w:val="96"/>
          <w:szCs w:val="96"/>
          <w:u w:val="single"/>
        </w:rPr>
      </w:pPr>
      <w:r w:rsidRPr="00991570">
        <w:rPr>
          <w:rFonts w:ascii="Arial" w:hAnsi="Arial" w:cs="Arial"/>
          <w:sz w:val="96"/>
          <w:szCs w:val="96"/>
          <w:u w:val="single"/>
        </w:rPr>
        <w:t>Contributors</w:t>
      </w:r>
    </w:p>
    <w:p w14:paraId="3328AC15" w14:textId="77777777" w:rsidR="00692468" w:rsidRDefault="00692468" w:rsidP="00991570">
      <w:pPr>
        <w:spacing w:line="360" w:lineRule="auto"/>
        <w:ind w:left="720"/>
        <w:jc w:val="center"/>
        <w:rPr>
          <w:rFonts w:ascii="Arial" w:hAnsi="Arial" w:cs="Arial"/>
          <w:sz w:val="96"/>
          <w:szCs w:val="96"/>
          <w:u w:val="single"/>
        </w:rPr>
      </w:pPr>
    </w:p>
    <w:p w14:paraId="4EE49389" w14:textId="77777777" w:rsidR="00692468" w:rsidRDefault="00692468" w:rsidP="00991570">
      <w:pPr>
        <w:spacing w:line="360" w:lineRule="auto"/>
        <w:ind w:left="720"/>
        <w:jc w:val="center"/>
        <w:rPr>
          <w:rFonts w:ascii="Arial" w:hAnsi="Arial" w:cs="Arial"/>
          <w:sz w:val="96"/>
          <w:szCs w:val="96"/>
          <w:u w:val="single"/>
        </w:rPr>
      </w:pPr>
    </w:p>
    <w:p w14:paraId="77F5C1DF" w14:textId="77777777" w:rsidR="00692468" w:rsidRDefault="00692468" w:rsidP="00991570">
      <w:pPr>
        <w:spacing w:line="360" w:lineRule="auto"/>
        <w:ind w:left="720"/>
        <w:jc w:val="center"/>
        <w:rPr>
          <w:rFonts w:ascii="Arial" w:hAnsi="Arial" w:cs="Arial"/>
          <w:sz w:val="96"/>
          <w:szCs w:val="96"/>
          <w:u w:val="single"/>
        </w:rPr>
      </w:pPr>
    </w:p>
    <w:p w14:paraId="2572F54C" w14:textId="77777777" w:rsidR="00692468" w:rsidRDefault="00692468" w:rsidP="00991570">
      <w:pPr>
        <w:spacing w:line="360" w:lineRule="auto"/>
        <w:ind w:left="720"/>
        <w:jc w:val="center"/>
        <w:rPr>
          <w:rFonts w:ascii="Arial" w:hAnsi="Arial" w:cs="Arial"/>
          <w:sz w:val="96"/>
          <w:szCs w:val="96"/>
          <w:u w:val="single"/>
        </w:rPr>
      </w:pPr>
    </w:p>
    <w:p w14:paraId="4BE4F981" w14:textId="77777777" w:rsidR="005F1769" w:rsidRDefault="005F1769" w:rsidP="00B376C6">
      <w:pPr>
        <w:spacing w:line="360" w:lineRule="auto"/>
        <w:ind w:left="720"/>
        <w:rPr>
          <w:rFonts w:ascii="Arial" w:hAnsi="Arial" w:cs="Arial"/>
          <w:sz w:val="44"/>
          <w:szCs w:val="96"/>
          <w:u w:val="single"/>
        </w:rPr>
      </w:pPr>
    </w:p>
    <w:p w14:paraId="1799093C" w14:textId="53C45752" w:rsidR="00692468" w:rsidRDefault="00692468" w:rsidP="00B376C6">
      <w:pPr>
        <w:spacing w:line="360" w:lineRule="auto"/>
        <w:ind w:left="720"/>
        <w:rPr>
          <w:rFonts w:ascii="Arial" w:hAnsi="Arial" w:cs="Arial"/>
          <w:sz w:val="44"/>
          <w:szCs w:val="96"/>
          <w:u w:val="single"/>
        </w:rPr>
      </w:pPr>
      <w:r>
        <w:rPr>
          <w:rFonts w:ascii="Arial" w:hAnsi="Arial" w:cs="Arial"/>
          <w:sz w:val="44"/>
          <w:szCs w:val="96"/>
          <w:u w:val="single"/>
        </w:rPr>
        <w:t>Contributors:</w:t>
      </w:r>
    </w:p>
    <w:p w14:paraId="448DF83B" w14:textId="77777777" w:rsidR="00692468" w:rsidRDefault="00692468" w:rsidP="00B376C6">
      <w:pPr>
        <w:spacing w:line="360" w:lineRule="auto"/>
        <w:rPr>
          <w:rFonts w:ascii="Arial" w:hAnsi="Arial" w:cs="Arial"/>
          <w:sz w:val="96"/>
          <w:szCs w:val="96"/>
          <w:u w:val="single"/>
        </w:rPr>
      </w:pPr>
    </w:p>
    <w:p w14:paraId="371861AB" w14:textId="31EC07B9" w:rsidR="00692468" w:rsidRPr="00550813" w:rsidRDefault="005F1769" w:rsidP="00550813">
      <w:pPr>
        <w:pStyle w:val="ListParagraph"/>
        <w:numPr>
          <w:ilvl w:val="0"/>
          <w:numId w:val="14"/>
        </w:numPr>
        <w:spacing w:line="480" w:lineRule="auto"/>
        <w:rPr>
          <w:rFonts w:ascii="Arial" w:hAnsi="Arial" w:cs="Arial"/>
          <w:szCs w:val="96"/>
        </w:rPr>
      </w:pPr>
      <w:r w:rsidRPr="00550813">
        <w:rPr>
          <w:rFonts w:ascii="Arial" w:hAnsi="Arial" w:cs="Arial"/>
          <w:szCs w:val="96"/>
        </w:rPr>
        <w:t xml:space="preserve">Janet Howitt – </w:t>
      </w:r>
      <w:r w:rsidR="00550813" w:rsidRPr="00550813">
        <w:rPr>
          <w:rFonts w:ascii="Arial" w:hAnsi="Arial" w:cs="Arial"/>
          <w:szCs w:val="96"/>
        </w:rPr>
        <w:t xml:space="preserve">Chairperson of ESG, Long Established Environmental Non-Governmental Organisation. </w:t>
      </w:r>
    </w:p>
    <w:p w14:paraId="79BBCA74" w14:textId="6CAE492B" w:rsidR="005F1769" w:rsidRPr="00550813" w:rsidRDefault="005F1769" w:rsidP="00550813">
      <w:pPr>
        <w:pStyle w:val="ListParagraph"/>
        <w:numPr>
          <w:ilvl w:val="0"/>
          <w:numId w:val="14"/>
        </w:numPr>
        <w:spacing w:line="480" w:lineRule="auto"/>
        <w:rPr>
          <w:rFonts w:ascii="Arial" w:hAnsi="Arial" w:cs="Arial"/>
          <w:szCs w:val="96"/>
        </w:rPr>
      </w:pPr>
      <w:r w:rsidRPr="00550813">
        <w:rPr>
          <w:rFonts w:ascii="Arial" w:hAnsi="Arial" w:cs="Arial"/>
          <w:szCs w:val="96"/>
        </w:rPr>
        <w:t xml:space="preserve">John Gaggero – </w:t>
      </w:r>
      <w:r w:rsidR="00550813" w:rsidRPr="00550813">
        <w:rPr>
          <w:rFonts w:ascii="Arial" w:hAnsi="Arial" w:cs="Arial"/>
          <w:szCs w:val="96"/>
        </w:rPr>
        <w:t>Chairman, MH Bland Group.</w:t>
      </w:r>
    </w:p>
    <w:p w14:paraId="607979BB" w14:textId="0469DF75" w:rsidR="005F1769" w:rsidRPr="00550813" w:rsidRDefault="005F1769" w:rsidP="00550813">
      <w:pPr>
        <w:pStyle w:val="ListParagraph"/>
        <w:numPr>
          <w:ilvl w:val="0"/>
          <w:numId w:val="14"/>
        </w:numPr>
        <w:spacing w:line="480" w:lineRule="auto"/>
        <w:rPr>
          <w:rFonts w:ascii="Arial" w:hAnsi="Arial" w:cs="Arial"/>
          <w:szCs w:val="96"/>
        </w:rPr>
      </w:pPr>
      <w:r w:rsidRPr="00550813">
        <w:rPr>
          <w:rFonts w:ascii="Arial" w:hAnsi="Arial" w:cs="Arial"/>
          <w:szCs w:val="96"/>
        </w:rPr>
        <w:t xml:space="preserve">Sera </w:t>
      </w:r>
      <w:r w:rsidR="00B376C6" w:rsidRPr="00550813">
        <w:rPr>
          <w:rFonts w:ascii="Arial" w:hAnsi="Arial" w:cs="Arial"/>
          <w:szCs w:val="96"/>
        </w:rPr>
        <w:t>Fromow</w:t>
      </w:r>
      <w:r w:rsidR="00550813" w:rsidRPr="00550813">
        <w:rPr>
          <w:rFonts w:ascii="Arial" w:hAnsi="Arial" w:cs="Arial"/>
          <w:szCs w:val="96"/>
        </w:rPr>
        <w:t xml:space="preserve"> </w:t>
      </w:r>
      <w:r w:rsidRPr="00550813">
        <w:rPr>
          <w:rFonts w:ascii="Arial" w:hAnsi="Arial" w:cs="Arial"/>
          <w:szCs w:val="96"/>
        </w:rPr>
        <w:t xml:space="preserve">– </w:t>
      </w:r>
      <w:r w:rsidR="00550813" w:rsidRPr="00550813">
        <w:rPr>
          <w:rFonts w:ascii="Arial" w:hAnsi="Arial" w:cs="Arial"/>
          <w:szCs w:val="96"/>
        </w:rPr>
        <w:t>Environmental Officer, Department of the Environment and Climate Change, HM Government of Gibraltar.</w:t>
      </w:r>
    </w:p>
    <w:p w14:paraId="50D0D61D" w14:textId="77777777" w:rsidR="005F1769" w:rsidRPr="00991570" w:rsidRDefault="005F1769" w:rsidP="00B376C6">
      <w:pPr>
        <w:spacing w:line="360" w:lineRule="auto"/>
        <w:ind w:left="720"/>
        <w:rPr>
          <w:rFonts w:ascii="Arial" w:hAnsi="Arial" w:cs="Arial"/>
          <w:sz w:val="96"/>
          <w:szCs w:val="96"/>
          <w:u w:val="single"/>
        </w:rPr>
      </w:pPr>
    </w:p>
    <w:sectPr w:rsidR="005F1769" w:rsidRPr="00991570" w:rsidSect="00A2698F">
      <w:headerReference w:type="default" r:id="rId42"/>
      <w:footerReference w:type="even" r:id="rId43"/>
      <w:footerReference w:type="default" r:id="rId44"/>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544E114" w14:textId="77777777" w:rsidR="00533FF2" w:rsidRDefault="00533FF2" w:rsidP="002F153B">
      <w:r>
        <w:separator/>
      </w:r>
    </w:p>
  </w:endnote>
  <w:endnote w:type="continuationSeparator" w:id="0">
    <w:p w14:paraId="762C1321" w14:textId="77777777" w:rsidR="00533FF2" w:rsidRDefault="00533FF2" w:rsidP="002F153B">
      <w:r>
        <w:continuationSeparator/>
      </w:r>
    </w:p>
  </w:endnote>
  <w:endnote w:type="continuationNotice" w:id="1">
    <w:p w14:paraId="1610ADA0" w14:textId="77777777" w:rsidR="00533FF2" w:rsidRDefault="00533FF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C7D4856" w14:textId="77777777" w:rsidR="00F56623" w:rsidRDefault="00F56623" w:rsidP="00F5662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B7F035D" w14:textId="77777777" w:rsidR="00F56623" w:rsidRDefault="00F56623" w:rsidP="00A2698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D4CF3B1" w14:textId="77777777" w:rsidR="00F56623" w:rsidRDefault="00F56623" w:rsidP="00F5662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31589E">
      <w:rPr>
        <w:rStyle w:val="PageNumber"/>
        <w:noProof/>
      </w:rPr>
      <w:t>5</w:t>
    </w:r>
    <w:r>
      <w:rPr>
        <w:rStyle w:val="PageNumber"/>
      </w:rPr>
      <w:fldChar w:fldCharType="end"/>
    </w:r>
  </w:p>
  <w:p w14:paraId="6F4CD070" w14:textId="77777777" w:rsidR="00F56623" w:rsidRDefault="00F56623" w:rsidP="00A2698F">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61F3425" w14:textId="77777777" w:rsidR="00533FF2" w:rsidRDefault="00533FF2" w:rsidP="002F153B">
      <w:r>
        <w:separator/>
      </w:r>
    </w:p>
  </w:footnote>
  <w:footnote w:type="continuationSeparator" w:id="0">
    <w:p w14:paraId="1E49709C" w14:textId="77777777" w:rsidR="00533FF2" w:rsidRDefault="00533FF2" w:rsidP="002F153B">
      <w:r>
        <w:continuationSeparator/>
      </w:r>
    </w:p>
  </w:footnote>
  <w:footnote w:type="continuationNotice" w:id="1">
    <w:p w14:paraId="6208B144" w14:textId="77777777" w:rsidR="00533FF2" w:rsidRDefault="00533FF2"/>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313CB4" w14:textId="77777777" w:rsidR="00F56623" w:rsidRDefault="00F56623" w:rsidP="002F153B">
    <w:pPr>
      <w:pStyle w:val="Header"/>
      <w:tabs>
        <w:tab w:val="clear" w:pos="4680"/>
        <w:tab w:val="clear" w:pos="9360"/>
        <w:tab w:val="left" w:pos="8141"/>
      </w:tabs>
      <w:rPr>
        <w:lang w:val="en-GB"/>
      </w:rPr>
    </w:pPr>
    <w:r>
      <w:rPr>
        <w:lang w:val="en-GB"/>
      </w:rPr>
      <w:t>Jordan Pereira</w:t>
    </w:r>
  </w:p>
  <w:p w14:paraId="1BE52C3C" w14:textId="7816E535" w:rsidR="00F56623" w:rsidRPr="002F153B" w:rsidRDefault="00F56623" w:rsidP="002F153B">
    <w:pPr>
      <w:pStyle w:val="Header"/>
      <w:tabs>
        <w:tab w:val="clear" w:pos="4680"/>
        <w:tab w:val="clear" w:pos="9360"/>
        <w:tab w:val="left" w:pos="8141"/>
      </w:tabs>
      <w:rPr>
        <w:lang w:val="en-GB"/>
      </w:rPr>
    </w:pPr>
    <w:r>
      <w:rPr>
        <w:lang w:val="en-GB"/>
      </w:rPr>
      <w:t xml:space="preserve">BA (Hons) Tourism and Management </w:t>
    </w:r>
    <w:r>
      <w:rPr>
        <w:lang w:val="en-GB"/>
      </w:rPr>
      <w:tab/>
      <w:t>P145132</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1056CE"/>
    <w:multiLevelType w:val="multilevel"/>
    <w:tmpl w:val="C9EA8B7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nsid w:val="0CBF2FE9"/>
    <w:multiLevelType w:val="hybridMultilevel"/>
    <w:tmpl w:val="D40C69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3D46BC8"/>
    <w:multiLevelType w:val="hybridMultilevel"/>
    <w:tmpl w:val="28BC2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E794674"/>
    <w:multiLevelType w:val="hybridMultilevel"/>
    <w:tmpl w:val="16202B52"/>
    <w:lvl w:ilvl="0" w:tplc="F0E062CE">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8AA4292"/>
    <w:multiLevelType w:val="hybridMultilevel"/>
    <w:tmpl w:val="56601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A106AE9"/>
    <w:multiLevelType w:val="hybridMultilevel"/>
    <w:tmpl w:val="E7FEB088"/>
    <w:lvl w:ilvl="0" w:tplc="DBD280BA">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CF0294D"/>
    <w:multiLevelType w:val="hybridMultilevel"/>
    <w:tmpl w:val="71E498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97A4AB6"/>
    <w:multiLevelType w:val="hybridMultilevel"/>
    <w:tmpl w:val="4A3673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A812470"/>
    <w:multiLevelType w:val="hybridMultilevel"/>
    <w:tmpl w:val="2222C2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7357045"/>
    <w:multiLevelType w:val="hybridMultilevel"/>
    <w:tmpl w:val="A92473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A8B741B"/>
    <w:multiLevelType w:val="hybridMultilevel"/>
    <w:tmpl w:val="27C2BC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nsid w:val="4B832B42"/>
    <w:multiLevelType w:val="multilevel"/>
    <w:tmpl w:val="85FC9C7C"/>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6120" w:hanging="180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9000" w:hanging="2520"/>
      </w:pPr>
      <w:rPr>
        <w:rFonts w:hint="default"/>
      </w:rPr>
    </w:lvl>
  </w:abstractNum>
  <w:abstractNum w:abstractNumId="12">
    <w:nsid w:val="61361853"/>
    <w:multiLevelType w:val="multilevel"/>
    <w:tmpl w:val="9344FD8A"/>
    <w:lvl w:ilvl="0">
      <w:start w:val="3"/>
      <w:numFmt w:val="decimal"/>
      <w:lvlText w:val="%1"/>
      <w:lvlJc w:val="left"/>
      <w:pPr>
        <w:ind w:left="460" w:hanging="4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3">
    <w:nsid w:val="78900BB9"/>
    <w:multiLevelType w:val="hybridMultilevel"/>
    <w:tmpl w:val="B1DA94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7"/>
  </w:num>
  <w:num w:numId="3">
    <w:abstractNumId w:val="5"/>
  </w:num>
  <w:num w:numId="4">
    <w:abstractNumId w:val="6"/>
  </w:num>
  <w:num w:numId="5">
    <w:abstractNumId w:val="9"/>
  </w:num>
  <w:num w:numId="6">
    <w:abstractNumId w:val="13"/>
  </w:num>
  <w:num w:numId="7">
    <w:abstractNumId w:val="8"/>
  </w:num>
  <w:num w:numId="8">
    <w:abstractNumId w:val="1"/>
  </w:num>
  <w:num w:numId="9">
    <w:abstractNumId w:val="12"/>
  </w:num>
  <w:num w:numId="10">
    <w:abstractNumId w:val="2"/>
  </w:num>
  <w:num w:numId="11">
    <w:abstractNumId w:val="4"/>
  </w:num>
  <w:num w:numId="12">
    <w:abstractNumId w:val="0"/>
  </w:num>
  <w:num w:numId="13">
    <w:abstractNumId w:val="11"/>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6"/>
  <w:trackRevisions/>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6440"/>
    <w:rsid w:val="00005DA5"/>
    <w:rsid w:val="00010B51"/>
    <w:rsid w:val="0001135C"/>
    <w:rsid w:val="000139D2"/>
    <w:rsid w:val="000202D7"/>
    <w:rsid w:val="00022D51"/>
    <w:rsid w:val="00023EA6"/>
    <w:rsid w:val="0002791C"/>
    <w:rsid w:val="0003108A"/>
    <w:rsid w:val="00031F4B"/>
    <w:rsid w:val="000340CB"/>
    <w:rsid w:val="00042794"/>
    <w:rsid w:val="00043105"/>
    <w:rsid w:val="00044CD8"/>
    <w:rsid w:val="00046440"/>
    <w:rsid w:val="00047BDD"/>
    <w:rsid w:val="00056686"/>
    <w:rsid w:val="000578A1"/>
    <w:rsid w:val="000579A5"/>
    <w:rsid w:val="000620A4"/>
    <w:rsid w:val="00064760"/>
    <w:rsid w:val="00075C96"/>
    <w:rsid w:val="00077309"/>
    <w:rsid w:val="00077BA7"/>
    <w:rsid w:val="00080E63"/>
    <w:rsid w:val="00081253"/>
    <w:rsid w:val="000814A2"/>
    <w:rsid w:val="0008159E"/>
    <w:rsid w:val="00083A31"/>
    <w:rsid w:val="000870C9"/>
    <w:rsid w:val="00091EAF"/>
    <w:rsid w:val="00094556"/>
    <w:rsid w:val="00094A28"/>
    <w:rsid w:val="000A2172"/>
    <w:rsid w:val="000A2437"/>
    <w:rsid w:val="000A33B1"/>
    <w:rsid w:val="000A55C2"/>
    <w:rsid w:val="000A7CC2"/>
    <w:rsid w:val="000B4CB2"/>
    <w:rsid w:val="000B5175"/>
    <w:rsid w:val="000C51A5"/>
    <w:rsid w:val="000D06F6"/>
    <w:rsid w:val="000D0CA8"/>
    <w:rsid w:val="000D1433"/>
    <w:rsid w:val="000D1BBE"/>
    <w:rsid w:val="000D2719"/>
    <w:rsid w:val="000D6F79"/>
    <w:rsid w:val="000E0270"/>
    <w:rsid w:val="000E0A22"/>
    <w:rsid w:val="000E2688"/>
    <w:rsid w:val="000E3D37"/>
    <w:rsid w:val="000E4A05"/>
    <w:rsid w:val="000F10F4"/>
    <w:rsid w:val="000F234B"/>
    <w:rsid w:val="000F3D3B"/>
    <w:rsid w:val="00101230"/>
    <w:rsid w:val="00102D41"/>
    <w:rsid w:val="001041F8"/>
    <w:rsid w:val="00112888"/>
    <w:rsid w:val="001153AB"/>
    <w:rsid w:val="00130E13"/>
    <w:rsid w:val="00132660"/>
    <w:rsid w:val="001427BE"/>
    <w:rsid w:val="00144E31"/>
    <w:rsid w:val="00151272"/>
    <w:rsid w:val="00155B85"/>
    <w:rsid w:val="001567DB"/>
    <w:rsid w:val="00156C46"/>
    <w:rsid w:val="0016000B"/>
    <w:rsid w:val="00160BCB"/>
    <w:rsid w:val="00161052"/>
    <w:rsid w:val="00163316"/>
    <w:rsid w:val="00164BE7"/>
    <w:rsid w:val="00165B26"/>
    <w:rsid w:val="0016693D"/>
    <w:rsid w:val="00167204"/>
    <w:rsid w:val="00167236"/>
    <w:rsid w:val="00167B19"/>
    <w:rsid w:val="00170334"/>
    <w:rsid w:val="001748FF"/>
    <w:rsid w:val="00174B79"/>
    <w:rsid w:val="001753F9"/>
    <w:rsid w:val="00177F99"/>
    <w:rsid w:val="00182D56"/>
    <w:rsid w:val="001842E1"/>
    <w:rsid w:val="00190636"/>
    <w:rsid w:val="00191355"/>
    <w:rsid w:val="001947FC"/>
    <w:rsid w:val="00196DB0"/>
    <w:rsid w:val="001A0AF5"/>
    <w:rsid w:val="001A0D39"/>
    <w:rsid w:val="001A68AE"/>
    <w:rsid w:val="001B0145"/>
    <w:rsid w:val="001B04BC"/>
    <w:rsid w:val="001B17A3"/>
    <w:rsid w:val="001B7272"/>
    <w:rsid w:val="001C221B"/>
    <w:rsid w:val="001C26FC"/>
    <w:rsid w:val="001C3CC8"/>
    <w:rsid w:val="001C68DF"/>
    <w:rsid w:val="001D0DD2"/>
    <w:rsid w:val="001D2C1E"/>
    <w:rsid w:val="001E2FB4"/>
    <w:rsid w:val="001E37AD"/>
    <w:rsid w:val="001E488F"/>
    <w:rsid w:val="001E7B0D"/>
    <w:rsid w:val="001F3BD7"/>
    <w:rsid w:val="001F4F49"/>
    <w:rsid w:val="001F65E8"/>
    <w:rsid w:val="001F665D"/>
    <w:rsid w:val="001F70FE"/>
    <w:rsid w:val="001F7369"/>
    <w:rsid w:val="0020567C"/>
    <w:rsid w:val="00207A88"/>
    <w:rsid w:val="00210D53"/>
    <w:rsid w:val="002125C9"/>
    <w:rsid w:val="0021292D"/>
    <w:rsid w:val="002166BE"/>
    <w:rsid w:val="0022090E"/>
    <w:rsid w:val="002211F4"/>
    <w:rsid w:val="00225531"/>
    <w:rsid w:val="0022603B"/>
    <w:rsid w:val="0023198A"/>
    <w:rsid w:val="00237C51"/>
    <w:rsid w:val="00241104"/>
    <w:rsid w:val="0024281C"/>
    <w:rsid w:val="00243381"/>
    <w:rsid w:val="0024564F"/>
    <w:rsid w:val="00246401"/>
    <w:rsid w:val="00255036"/>
    <w:rsid w:val="002562D6"/>
    <w:rsid w:val="00256FA5"/>
    <w:rsid w:val="002613E9"/>
    <w:rsid w:val="0026280D"/>
    <w:rsid w:val="002650CD"/>
    <w:rsid w:val="0027441F"/>
    <w:rsid w:val="00277228"/>
    <w:rsid w:val="002779FF"/>
    <w:rsid w:val="00277CA4"/>
    <w:rsid w:val="002803C9"/>
    <w:rsid w:val="002817DE"/>
    <w:rsid w:val="00281CE4"/>
    <w:rsid w:val="00282311"/>
    <w:rsid w:val="002832AB"/>
    <w:rsid w:val="00284163"/>
    <w:rsid w:val="00284647"/>
    <w:rsid w:val="00285FFB"/>
    <w:rsid w:val="00293D16"/>
    <w:rsid w:val="002959C4"/>
    <w:rsid w:val="00296889"/>
    <w:rsid w:val="0029738D"/>
    <w:rsid w:val="002A73E9"/>
    <w:rsid w:val="002B0E36"/>
    <w:rsid w:val="002B1CDC"/>
    <w:rsid w:val="002B7452"/>
    <w:rsid w:val="002B7530"/>
    <w:rsid w:val="002C267E"/>
    <w:rsid w:val="002C4682"/>
    <w:rsid w:val="002C4F26"/>
    <w:rsid w:val="002C52E4"/>
    <w:rsid w:val="002C5D20"/>
    <w:rsid w:val="002D0C40"/>
    <w:rsid w:val="002D1688"/>
    <w:rsid w:val="002D333F"/>
    <w:rsid w:val="002D55A9"/>
    <w:rsid w:val="002D74F9"/>
    <w:rsid w:val="002E0622"/>
    <w:rsid w:val="002E0932"/>
    <w:rsid w:val="002E2A41"/>
    <w:rsid w:val="002F153B"/>
    <w:rsid w:val="002F1865"/>
    <w:rsid w:val="002F280F"/>
    <w:rsid w:val="002F2E36"/>
    <w:rsid w:val="002F309D"/>
    <w:rsid w:val="002F54E3"/>
    <w:rsid w:val="003010A8"/>
    <w:rsid w:val="00302768"/>
    <w:rsid w:val="0030511F"/>
    <w:rsid w:val="00305B3D"/>
    <w:rsid w:val="00312A94"/>
    <w:rsid w:val="00313C8E"/>
    <w:rsid w:val="003146BB"/>
    <w:rsid w:val="0031589E"/>
    <w:rsid w:val="003237D3"/>
    <w:rsid w:val="00324F83"/>
    <w:rsid w:val="003316CB"/>
    <w:rsid w:val="00331D04"/>
    <w:rsid w:val="003408BF"/>
    <w:rsid w:val="00344359"/>
    <w:rsid w:val="0035352D"/>
    <w:rsid w:val="00353995"/>
    <w:rsid w:val="003568A4"/>
    <w:rsid w:val="00360BE1"/>
    <w:rsid w:val="003612A8"/>
    <w:rsid w:val="00362BCB"/>
    <w:rsid w:val="00364727"/>
    <w:rsid w:val="00365B31"/>
    <w:rsid w:val="00367A43"/>
    <w:rsid w:val="003722C7"/>
    <w:rsid w:val="00372461"/>
    <w:rsid w:val="00372C5E"/>
    <w:rsid w:val="003730C1"/>
    <w:rsid w:val="00373E93"/>
    <w:rsid w:val="0037561F"/>
    <w:rsid w:val="0037564B"/>
    <w:rsid w:val="00375E3A"/>
    <w:rsid w:val="003808DD"/>
    <w:rsid w:val="003852BF"/>
    <w:rsid w:val="003852F1"/>
    <w:rsid w:val="00385B79"/>
    <w:rsid w:val="003873D2"/>
    <w:rsid w:val="00387D15"/>
    <w:rsid w:val="00392DE4"/>
    <w:rsid w:val="003A24A4"/>
    <w:rsid w:val="003A445B"/>
    <w:rsid w:val="003A4B54"/>
    <w:rsid w:val="003A5745"/>
    <w:rsid w:val="003A7B05"/>
    <w:rsid w:val="003B22D4"/>
    <w:rsid w:val="003B3087"/>
    <w:rsid w:val="003B5391"/>
    <w:rsid w:val="003C2BFC"/>
    <w:rsid w:val="003C6A17"/>
    <w:rsid w:val="003D2000"/>
    <w:rsid w:val="003D4C4A"/>
    <w:rsid w:val="003D514A"/>
    <w:rsid w:val="003D7A39"/>
    <w:rsid w:val="003E43BB"/>
    <w:rsid w:val="003F069E"/>
    <w:rsid w:val="003F0F0E"/>
    <w:rsid w:val="003F39C8"/>
    <w:rsid w:val="003F4949"/>
    <w:rsid w:val="003F7EFF"/>
    <w:rsid w:val="00400757"/>
    <w:rsid w:val="00402E3D"/>
    <w:rsid w:val="00403F0D"/>
    <w:rsid w:val="00405520"/>
    <w:rsid w:val="00405CEE"/>
    <w:rsid w:val="004066BC"/>
    <w:rsid w:val="0040721B"/>
    <w:rsid w:val="00410659"/>
    <w:rsid w:val="00412222"/>
    <w:rsid w:val="0041742D"/>
    <w:rsid w:val="0042133B"/>
    <w:rsid w:val="00422CAB"/>
    <w:rsid w:val="00426F3A"/>
    <w:rsid w:val="004304C4"/>
    <w:rsid w:val="00432278"/>
    <w:rsid w:val="00437143"/>
    <w:rsid w:val="0044441D"/>
    <w:rsid w:val="00444736"/>
    <w:rsid w:val="00445624"/>
    <w:rsid w:val="0044649E"/>
    <w:rsid w:val="00460531"/>
    <w:rsid w:val="00463530"/>
    <w:rsid w:val="00463A24"/>
    <w:rsid w:val="00464ECA"/>
    <w:rsid w:val="00466111"/>
    <w:rsid w:val="00472E05"/>
    <w:rsid w:val="004730DC"/>
    <w:rsid w:val="00473ACC"/>
    <w:rsid w:val="00477B2D"/>
    <w:rsid w:val="004827C1"/>
    <w:rsid w:val="004859E0"/>
    <w:rsid w:val="004909A4"/>
    <w:rsid w:val="00490AEB"/>
    <w:rsid w:val="0049265B"/>
    <w:rsid w:val="00496DEC"/>
    <w:rsid w:val="004A14B6"/>
    <w:rsid w:val="004A41BF"/>
    <w:rsid w:val="004A42B9"/>
    <w:rsid w:val="004A6B2B"/>
    <w:rsid w:val="004B4368"/>
    <w:rsid w:val="004B572A"/>
    <w:rsid w:val="004B576B"/>
    <w:rsid w:val="004C2A26"/>
    <w:rsid w:val="004C34E1"/>
    <w:rsid w:val="004C61CC"/>
    <w:rsid w:val="004C7E7E"/>
    <w:rsid w:val="004D24D7"/>
    <w:rsid w:val="004D3C96"/>
    <w:rsid w:val="004D58E8"/>
    <w:rsid w:val="004D7E12"/>
    <w:rsid w:val="004E19CE"/>
    <w:rsid w:val="004E237F"/>
    <w:rsid w:val="004E4114"/>
    <w:rsid w:val="004E6795"/>
    <w:rsid w:val="004F2093"/>
    <w:rsid w:val="004F7EA7"/>
    <w:rsid w:val="00500B63"/>
    <w:rsid w:val="00502F67"/>
    <w:rsid w:val="00503E58"/>
    <w:rsid w:val="005043AB"/>
    <w:rsid w:val="00504D01"/>
    <w:rsid w:val="00504E2C"/>
    <w:rsid w:val="00514B94"/>
    <w:rsid w:val="00524F4E"/>
    <w:rsid w:val="00525746"/>
    <w:rsid w:val="005261B9"/>
    <w:rsid w:val="00533FF2"/>
    <w:rsid w:val="0054010E"/>
    <w:rsid w:val="00542146"/>
    <w:rsid w:val="00545800"/>
    <w:rsid w:val="00545E0A"/>
    <w:rsid w:val="005500A6"/>
    <w:rsid w:val="00550813"/>
    <w:rsid w:val="005511A9"/>
    <w:rsid w:val="00557CEF"/>
    <w:rsid w:val="005601A5"/>
    <w:rsid w:val="00566AD5"/>
    <w:rsid w:val="00574C92"/>
    <w:rsid w:val="00576B09"/>
    <w:rsid w:val="00580C99"/>
    <w:rsid w:val="005820B1"/>
    <w:rsid w:val="00582346"/>
    <w:rsid w:val="005856B2"/>
    <w:rsid w:val="00593A9F"/>
    <w:rsid w:val="00594F34"/>
    <w:rsid w:val="005969D1"/>
    <w:rsid w:val="005970FE"/>
    <w:rsid w:val="005A58ED"/>
    <w:rsid w:val="005B5E5A"/>
    <w:rsid w:val="005B6D2B"/>
    <w:rsid w:val="005C3621"/>
    <w:rsid w:val="005D24F2"/>
    <w:rsid w:val="005E0128"/>
    <w:rsid w:val="005E0D78"/>
    <w:rsid w:val="005E4199"/>
    <w:rsid w:val="005F00D3"/>
    <w:rsid w:val="005F12CC"/>
    <w:rsid w:val="005F1769"/>
    <w:rsid w:val="005F2170"/>
    <w:rsid w:val="005F2523"/>
    <w:rsid w:val="005F4513"/>
    <w:rsid w:val="005F4664"/>
    <w:rsid w:val="005F5607"/>
    <w:rsid w:val="005F76D3"/>
    <w:rsid w:val="00604666"/>
    <w:rsid w:val="00614982"/>
    <w:rsid w:val="00615032"/>
    <w:rsid w:val="006160CF"/>
    <w:rsid w:val="0061780D"/>
    <w:rsid w:val="00621165"/>
    <w:rsid w:val="006220D6"/>
    <w:rsid w:val="00625BD7"/>
    <w:rsid w:val="00634150"/>
    <w:rsid w:val="00635D00"/>
    <w:rsid w:val="0063657B"/>
    <w:rsid w:val="0063670A"/>
    <w:rsid w:val="00640A4C"/>
    <w:rsid w:val="00646E6C"/>
    <w:rsid w:val="006477B7"/>
    <w:rsid w:val="00653A11"/>
    <w:rsid w:val="00653A1F"/>
    <w:rsid w:val="006572F0"/>
    <w:rsid w:val="00663C5E"/>
    <w:rsid w:val="0067104A"/>
    <w:rsid w:val="006718A6"/>
    <w:rsid w:val="00675749"/>
    <w:rsid w:val="006763CB"/>
    <w:rsid w:val="00680558"/>
    <w:rsid w:val="00682AF5"/>
    <w:rsid w:val="00684E15"/>
    <w:rsid w:val="00685EBD"/>
    <w:rsid w:val="00692468"/>
    <w:rsid w:val="00694C99"/>
    <w:rsid w:val="0069547E"/>
    <w:rsid w:val="006973B7"/>
    <w:rsid w:val="006A187E"/>
    <w:rsid w:val="006A2A9C"/>
    <w:rsid w:val="006A385B"/>
    <w:rsid w:val="006A73E5"/>
    <w:rsid w:val="006A7EA7"/>
    <w:rsid w:val="006B3A20"/>
    <w:rsid w:val="006B55E6"/>
    <w:rsid w:val="006C4D1F"/>
    <w:rsid w:val="006D15EF"/>
    <w:rsid w:val="006D1AD6"/>
    <w:rsid w:val="006E051F"/>
    <w:rsid w:val="006E08C6"/>
    <w:rsid w:val="006E0E76"/>
    <w:rsid w:val="006E1E6E"/>
    <w:rsid w:val="006E5E0A"/>
    <w:rsid w:val="006E6C05"/>
    <w:rsid w:val="006E7492"/>
    <w:rsid w:val="006F264C"/>
    <w:rsid w:val="006F373E"/>
    <w:rsid w:val="00704166"/>
    <w:rsid w:val="00717275"/>
    <w:rsid w:val="007178F7"/>
    <w:rsid w:val="00720409"/>
    <w:rsid w:val="00722307"/>
    <w:rsid w:val="0072464C"/>
    <w:rsid w:val="00726528"/>
    <w:rsid w:val="00727F4A"/>
    <w:rsid w:val="00730C62"/>
    <w:rsid w:val="00733ADE"/>
    <w:rsid w:val="00737526"/>
    <w:rsid w:val="00737547"/>
    <w:rsid w:val="00740850"/>
    <w:rsid w:val="0074183D"/>
    <w:rsid w:val="007427C5"/>
    <w:rsid w:val="00743692"/>
    <w:rsid w:val="00744A43"/>
    <w:rsid w:val="00746DE2"/>
    <w:rsid w:val="00747556"/>
    <w:rsid w:val="00751291"/>
    <w:rsid w:val="0075414B"/>
    <w:rsid w:val="00755329"/>
    <w:rsid w:val="007555F4"/>
    <w:rsid w:val="007575B1"/>
    <w:rsid w:val="00761904"/>
    <w:rsid w:val="00762FF4"/>
    <w:rsid w:val="007644A0"/>
    <w:rsid w:val="0077205E"/>
    <w:rsid w:val="007744DF"/>
    <w:rsid w:val="00776E13"/>
    <w:rsid w:val="00792B13"/>
    <w:rsid w:val="0079456F"/>
    <w:rsid w:val="007A2E36"/>
    <w:rsid w:val="007B0E9C"/>
    <w:rsid w:val="007B1F4D"/>
    <w:rsid w:val="007B342F"/>
    <w:rsid w:val="007B5ACC"/>
    <w:rsid w:val="007B6FEC"/>
    <w:rsid w:val="007D1C73"/>
    <w:rsid w:val="007D1E11"/>
    <w:rsid w:val="007D39AD"/>
    <w:rsid w:val="007D54AC"/>
    <w:rsid w:val="007D5511"/>
    <w:rsid w:val="007E164F"/>
    <w:rsid w:val="007E17E5"/>
    <w:rsid w:val="007E28C6"/>
    <w:rsid w:val="007E345F"/>
    <w:rsid w:val="007E47B2"/>
    <w:rsid w:val="007F0D31"/>
    <w:rsid w:val="007F6B59"/>
    <w:rsid w:val="00801894"/>
    <w:rsid w:val="00805A1E"/>
    <w:rsid w:val="00806819"/>
    <w:rsid w:val="0080791B"/>
    <w:rsid w:val="00812839"/>
    <w:rsid w:val="00820CDC"/>
    <w:rsid w:val="00822630"/>
    <w:rsid w:val="00827E67"/>
    <w:rsid w:val="008331B3"/>
    <w:rsid w:val="00837607"/>
    <w:rsid w:val="008400D3"/>
    <w:rsid w:val="00847645"/>
    <w:rsid w:val="00851A26"/>
    <w:rsid w:val="00857443"/>
    <w:rsid w:val="008619BE"/>
    <w:rsid w:val="0086201C"/>
    <w:rsid w:val="00862DD8"/>
    <w:rsid w:val="00863243"/>
    <w:rsid w:val="008639CF"/>
    <w:rsid w:val="00866844"/>
    <w:rsid w:val="0086754A"/>
    <w:rsid w:val="00872511"/>
    <w:rsid w:val="0087279D"/>
    <w:rsid w:val="0087799E"/>
    <w:rsid w:val="00884C7F"/>
    <w:rsid w:val="0088569C"/>
    <w:rsid w:val="00887432"/>
    <w:rsid w:val="00891644"/>
    <w:rsid w:val="00893E56"/>
    <w:rsid w:val="008A0D91"/>
    <w:rsid w:val="008A0DCC"/>
    <w:rsid w:val="008A2D89"/>
    <w:rsid w:val="008A537C"/>
    <w:rsid w:val="008A5565"/>
    <w:rsid w:val="008A69A2"/>
    <w:rsid w:val="008B0140"/>
    <w:rsid w:val="008B0435"/>
    <w:rsid w:val="008B0966"/>
    <w:rsid w:val="008B0BEA"/>
    <w:rsid w:val="008B4D5F"/>
    <w:rsid w:val="008B5A51"/>
    <w:rsid w:val="008C0D20"/>
    <w:rsid w:val="008C30B8"/>
    <w:rsid w:val="008C67D2"/>
    <w:rsid w:val="008D1BD5"/>
    <w:rsid w:val="008D1F0B"/>
    <w:rsid w:val="008D4898"/>
    <w:rsid w:val="008D72EE"/>
    <w:rsid w:val="008E0D3A"/>
    <w:rsid w:val="008E0E4C"/>
    <w:rsid w:val="008E181F"/>
    <w:rsid w:val="008E5F13"/>
    <w:rsid w:val="008F2128"/>
    <w:rsid w:val="008F6B62"/>
    <w:rsid w:val="009012E8"/>
    <w:rsid w:val="0090199C"/>
    <w:rsid w:val="00902598"/>
    <w:rsid w:val="00906636"/>
    <w:rsid w:val="00906651"/>
    <w:rsid w:val="00907232"/>
    <w:rsid w:val="00910968"/>
    <w:rsid w:val="00916B4F"/>
    <w:rsid w:val="00920E43"/>
    <w:rsid w:val="009218F9"/>
    <w:rsid w:val="00924730"/>
    <w:rsid w:val="009305D8"/>
    <w:rsid w:val="009317C4"/>
    <w:rsid w:val="009320BA"/>
    <w:rsid w:val="00932853"/>
    <w:rsid w:val="009372B2"/>
    <w:rsid w:val="009512D7"/>
    <w:rsid w:val="009555CC"/>
    <w:rsid w:val="00956A61"/>
    <w:rsid w:val="009577A7"/>
    <w:rsid w:val="00961A41"/>
    <w:rsid w:val="00963EE3"/>
    <w:rsid w:val="00964230"/>
    <w:rsid w:val="00964329"/>
    <w:rsid w:val="00964F4F"/>
    <w:rsid w:val="00975AD0"/>
    <w:rsid w:val="00983AD8"/>
    <w:rsid w:val="00984274"/>
    <w:rsid w:val="00984292"/>
    <w:rsid w:val="00984CCA"/>
    <w:rsid w:val="00986BC9"/>
    <w:rsid w:val="00991570"/>
    <w:rsid w:val="00993DE2"/>
    <w:rsid w:val="0099624C"/>
    <w:rsid w:val="009976E9"/>
    <w:rsid w:val="009A0BFC"/>
    <w:rsid w:val="009A159C"/>
    <w:rsid w:val="009A1C1F"/>
    <w:rsid w:val="009C22E4"/>
    <w:rsid w:val="009C760E"/>
    <w:rsid w:val="009C7CFB"/>
    <w:rsid w:val="009D6321"/>
    <w:rsid w:val="009D73B2"/>
    <w:rsid w:val="009E15A5"/>
    <w:rsid w:val="009E7B0E"/>
    <w:rsid w:val="009E7C4C"/>
    <w:rsid w:val="009F745D"/>
    <w:rsid w:val="00A00964"/>
    <w:rsid w:val="00A10166"/>
    <w:rsid w:val="00A11E1D"/>
    <w:rsid w:val="00A22166"/>
    <w:rsid w:val="00A22685"/>
    <w:rsid w:val="00A2698F"/>
    <w:rsid w:val="00A37A80"/>
    <w:rsid w:val="00A52B1B"/>
    <w:rsid w:val="00A56DF6"/>
    <w:rsid w:val="00A57C81"/>
    <w:rsid w:val="00A63484"/>
    <w:rsid w:val="00A637ED"/>
    <w:rsid w:val="00A676CA"/>
    <w:rsid w:val="00A74F50"/>
    <w:rsid w:val="00A77132"/>
    <w:rsid w:val="00A8058C"/>
    <w:rsid w:val="00A92A01"/>
    <w:rsid w:val="00A97373"/>
    <w:rsid w:val="00A97649"/>
    <w:rsid w:val="00AA163E"/>
    <w:rsid w:val="00AA19CE"/>
    <w:rsid w:val="00AB0CA0"/>
    <w:rsid w:val="00AB528B"/>
    <w:rsid w:val="00AC0E87"/>
    <w:rsid w:val="00AC16EE"/>
    <w:rsid w:val="00AC634E"/>
    <w:rsid w:val="00AD1C05"/>
    <w:rsid w:val="00AD1EA1"/>
    <w:rsid w:val="00AD2E88"/>
    <w:rsid w:val="00AD4B45"/>
    <w:rsid w:val="00AE0252"/>
    <w:rsid w:val="00AE64F0"/>
    <w:rsid w:val="00AF098C"/>
    <w:rsid w:val="00AF56E1"/>
    <w:rsid w:val="00AF7F99"/>
    <w:rsid w:val="00B00679"/>
    <w:rsid w:val="00B02A81"/>
    <w:rsid w:val="00B02C96"/>
    <w:rsid w:val="00B042DE"/>
    <w:rsid w:val="00B07495"/>
    <w:rsid w:val="00B10043"/>
    <w:rsid w:val="00B11494"/>
    <w:rsid w:val="00B13562"/>
    <w:rsid w:val="00B20816"/>
    <w:rsid w:val="00B23151"/>
    <w:rsid w:val="00B265B2"/>
    <w:rsid w:val="00B26A39"/>
    <w:rsid w:val="00B372EF"/>
    <w:rsid w:val="00B375C4"/>
    <w:rsid w:val="00B376C6"/>
    <w:rsid w:val="00B41F5E"/>
    <w:rsid w:val="00B448CF"/>
    <w:rsid w:val="00B471AE"/>
    <w:rsid w:val="00B473AA"/>
    <w:rsid w:val="00B478BA"/>
    <w:rsid w:val="00B51036"/>
    <w:rsid w:val="00B51F86"/>
    <w:rsid w:val="00B52661"/>
    <w:rsid w:val="00B55C3E"/>
    <w:rsid w:val="00B65C89"/>
    <w:rsid w:val="00B70A76"/>
    <w:rsid w:val="00B71E2E"/>
    <w:rsid w:val="00B76004"/>
    <w:rsid w:val="00B77B14"/>
    <w:rsid w:val="00B8154D"/>
    <w:rsid w:val="00B81B1B"/>
    <w:rsid w:val="00B81BF4"/>
    <w:rsid w:val="00B85AB1"/>
    <w:rsid w:val="00B90162"/>
    <w:rsid w:val="00B909ED"/>
    <w:rsid w:val="00BA079E"/>
    <w:rsid w:val="00BA3346"/>
    <w:rsid w:val="00BA48D0"/>
    <w:rsid w:val="00BB11C7"/>
    <w:rsid w:val="00BB2402"/>
    <w:rsid w:val="00BB4B62"/>
    <w:rsid w:val="00BB5EBD"/>
    <w:rsid w:val="00BC35E9"/>
    <w:rsid w:val="00BC3672"/>
    <w:rsid w:val="00BC3AA0"/>
    <w:rsid w:val="00BD34C6"/>
    <w:rsid w:val="00BD4EC2"/>
    <w:rsid w:val="00BD507E"/>
    <w:rsid w:val="00BD795B"/>
    <w:rsid w:val="00BE0464"/>
    <w:rsid w:val="00BE36D9"/>
    <w:rsid w:val="00BE4E66"/>
    <w:rsid w:val="00BE71AC"/>
    <w:rsid w:val="00BF3544"/>
    <w:rsid w:val="00BF4BF2"/>
    <w:rsid w:val="00C01D72"/>
    <w:rsid w:val="00C02B54"/>
    <w:rsid w:val="00C05425"/>
    <w:rsid w:val="00C06CF9"/>
    <w:rsid w:val="00C074E1"/>
    <w:rsid w:val="00C14C12"/>
    <w:rsid w:val="00C16751"/>
    <w:rsid w:val="00C1680C"/>
    <w:rsid w:val="00C1722C"/>
    <w:rsid w:val="00C21536"/>
    <w:rsid w:val="00C218AF"/>
    <w:rsid w:val="00C230E2"/>
    <w:rsid w:val="00C2657C"/>
    <w:rsid w:val="00C27FCF"/>
    <w:rsid w:val="00C319EF"/>
    <w:rsid w:val="00C32AB6"/>
    <w:rsid w:val="00C332E3"/>
    <w:rsid w:val="00C35FC5"/>
    <w:rsid w:val="00C372CC"/>
    <w:rsid w:val="00C37D41"/>
    <w:rsid w:val="00C409B4"/>
    <w:rsid w:val="00C440AA"/>
    <w:rsid w:val="00C47BFD"/>
    <w:rsid w:val="00C52195"/>
    <w:rsid w:val="00C54399"/>
    <w:rsid w:val="00C57A4F"/>
    <w:rsid w:val="00C64338"/>
    <w:rsid w:val="00C652D8"/>
    <w:rsid w:val="00C66407"/>
    <w:rsid w:val="00C759ED"/>
    <w:rsid w:val="00C77E46"/>
    <w:rsid w:val="00C805B3"/>
    <w:rsid w:val="00C80E90"/>
    <w:rsid w:val="00C82333"/>
    <w:rsid w:val="00C82F20"/>
    <w:rsid w:val="00C85311"/>
    <w:rsid w:val="00C87093"/>
    <w:rsid w:val="00C8787B"/>
    <w:rsid w:val="00C92503"/>
    <w:rsid w:val="00C928C4"/>
    <w:rsid w:val="00C979CE"/>
    <w:rsid w:val="00CA0EAF"/>
    <w:rsid w:val="00CA303D"/>
    <w:rsid w:val="00CB0535"/>
    <w:rsid w:val="00CC202E"/>
    <w:rsid w:val="00CC39D4"/>
    <w:rsid w:val="00CD18A7"/>
    <w:rsid w:val="00CD2559"/>
    <w:rsid w:val="00CD42C8"/>
    <w:rsid w:val="00CE1F90"/>
    <w:rsid w:val="00CE4F55"/>
    <w:rsid w:val="00CF00DF"/>
    <w:rsid w:val="00CF2F61"/>
    <w:rsid w:val="00CF63BC"/>
    <w:rsid w:val="00CF6425"/>
    <w:rsid w:val="00CF7616"/>
    <w:rsid w:val="00D01075"/>
    <w:rsid w:val="00D01186"/>
    <w:rsid w:val="00D0470D"/>
    <w:rsid w:val="00D05787"/>
    <w:rsid w:val="00D164DC"/>
    <w:rsid w:val="00D16E5A"/>
    <w:rsid w:val="00D24A4F"/>
    <w:rsid w:val="00D25D2F"/>
    <w:rsid w:val="00D27308"/>
    <w:rsid w:val="00D30697"/>
    <w:rsid w:val="00D3362D"/>
    <w:rsid w:val="00D35024"/>
    <w:rsid w:val="00D41301"/>
    <w:rsid w:val="00D4445E"/>
    <w:rsid w:val="00D447A4"/>
    <w:rsid w:val="00D456E0"/>
    <w:rsid w:val="00D56645"/>
    <w:rsid w:val="00D56E8C"/>
    <w:rsid w:val="00D57549"/>
    <w:rsid w:val="00D57A18"/>
    <w:rsid w:val="00D57D67"/>
    <w:rsid w:val="00D60EE7"/>
    <w:rsid w:val="00D674ED"/>
    <w:rsid w:val="00D70496"/>
    <w:rsid w:val="00D72F74"/>
    <w:rsid w:val="00D74EC0"/>
    <w:rsid w:val="00D82E74"/>
    <w:rsid w:val="00D860C3"/>
    <w:rsid w:val="00D93961"/>
    <w:rsid w:val="00D9664C"/>
    <w:rsid w:val="00D9675F"/>
    <w:rsid w:val="00DA02FE"/>
    <w:rsid w:val="00DA4D61"/>
    <w:rsid w:val="00DA6F50"/>
    <w:rsid w:val="00DA6FD7"/>
    <w:rsid w:val="00DA7591"/>
    <w:rsid w:val="00DA7803"/>
    <w:rsid w:val="00DB021E"/>
    <w:rsid w:val="00DB14B9"/>
    <w:rsid w:val="00DB4B69"/>
    <w:rsid w:val="00DB7644"/>
    <w:rsid w:val="00DB7EAF"/>
    <w:rsid w:val="00DC07FB"/>
    <w:rsid w:val="00DC129D"/>
    <w:rsid w:val="00DC4226"/>
    <w:rsid w:val="00DC5060"/>
    <w:rsid w:val="00DC7BB1"/>
    <w:rsid w:val="00DD238A"/>
    <w:rsid w:val="00DD33AB"/>
    <w:rsid w:val="00DE0B81"/>
    <w:rsid w:val="00DE22A1"/>
    <w:rsid w:val="00DE5208"/>
    <w:rsid w:val="00DF6269"/>
    <w:rsid w:val="00E00BF6"/>
    <w:rsid w:val="00E03D5B"/>
    <w:rsid w:val="00E04417"/>
    <w:rsid w:val="00E068A0"/>
    <w:rsid w:val="00E06A83"/>
    <w:rsid w:val="00E10682"/>
    <w:rsid w:val="00E11A46"/>
    <w:rsid w:val="00E13A3C"/>
    <w:rsid w:val="00E24805"/>
    <w:rsid w:val="00E27ACB"/>
    <w:rsid w:val="00E3085B"/>
    <w:rsid w:val="00E31046"/>
    <w:rsid w:val="00E33FBF"/>
    <w:rsid w:val="00E35A89"/>
    <w:rsid w:val="00E3669B"/>
    <w:rsid w:val="00E43055"/>
    <w:rsid w:val="00E43CC6"/>
    <w:rsid w:val="00E44388"/>
    <w:rsid w:val="00E44C6B"/>
    <w:rsid w:val="00E46665"/>
    <w:rsid w:val="00E50FF1"/>
    <w:rsid w:val="00E53658"/>
    <w:rsid w:val="00E53AFC"/>
    <w:rsid w:val="00E5433C"/>
    <w:rsid w:val="00E56522"/>
    <w:rsid w:val="00E620F3"/>
    <w:rsid w:val="00E63D8D"/>
    <w:rsid w:val="00E64F0A"/>
    <w:rsid w:val="00E7377B"/>
    <w:rsid w:val="00E7559A"/>
    <w:rsid w:val="00E81A0F"/>
    <w:rsid w:val="00E82436"/>
    <w:rsid w:val="00E841DB"/>
    <w:rsid w:val="00E84780"/>
    <w:rsid w:val="00E86AD4"/>
    <w:rsid w:val="00E929E9"/>
    <w:rsid w:val="00E967A9"/>
    <w:rsid w:val="00EA1720"/>
    <w:rsid w:val="00EA4005"/>
    <w:rsid w:val="00EB05EE"/>
    <w:rsid w:val="00EB2A58"/>
    <w:rsid w:val="00EB2BA5"/>
    <w:rsid w:val="00EB5056"/>
    <w:rsid w:val="00EC1B5C"/>
    <w:rsid w:val="00EC1EE6"/>
    <w:rsid w:val="00EC352F"/>
    <w:rsid w:val="00EC3F2A"/>
    <w:rsid w:val="00EC69FE"/>
    <w:rsid w:val="00ED557F"/>
    <w:rsid w:val="00ED6253"/>
    <w:rsid w:val="00ED6ED8"/>
    <w:rsid w:val="00ED7895"/>
    <w:rsid w:val="00EE20A7"/>
    <w:rsid w:val="00EE2B64"/>
    <w:rsid w:val="00EF0832"/>
    <w:rsid w:val="00EF329A"/>
    <w:rsid w:val="00EF389D"/>
    <w:rsid w:val="00EF437B"/>
    <w:rsid w:val="00EF5FB1"/>
    <w:rsid w:val="00EF6F21"/>
    <w:rsid w:val="00F01483"/>
    <w:rsid w:val="00F11936"/>
    <w:rsid w:val="00F1392C"/>
    <w:rsid w:val="00F156A1"/>
    <w:rsid w:val="00F16161"/>
    <w:rsid w:val="00F20225"/>
    <w:rsid w:val="00F256BE"/>
    <w:rsid w:val="00F3113B"/>
    <w:rsid w:val="00F330A3"/>
    <w:rsid w:val="00F33581"/>
    <w:rsid w:val="00F36B5B"/>
    <w:rsid w:val="00F41E08"/>
    <w:rsid w:val="00F477CD"/>
    <w:rsid w:val="00F53B34"/>
    <w:rsid w:val="00F56623"/>
    <w:rsid w:val="00F63839"/>
    <w:rsid w:val="00F65AC6"/>
    <w:rsid w:val="00F70F2E"/>
    <w:rsid w:val="00F7228D"/>
    <w:rsid w:val="00F72BC2"/>
    <w:rsid w:val="00F81361"/>
    <w:rsid w:val="00F83340"/>
    <w:rsid w:val="00F86722"/>
    <w:rsid w:val="00F8690C"/>
    <w:rsid w:val="00F8691B"/>
    <w:rsid w:val="00F94E89"/>
    <w:rsid w:val="00F9501F"/>
    <w:rsid w:val="00F95EE9"/>
    <w:rsid w:val="00F968EE"/>
    <w:rsid w:val="00FB0E43"/>
    <w:rsid w:val="00FB1741"/>
    <w:rsid w:val="00FB3772"/>
    <w:rsid w:val="00FB653A"/>
    <w:rsid w:val="00FC46EB"/>
    <w:rsid w:val="00FC705D"/>
    <w:rsid w:val="00FC7226"/>
    <w:rsid w:val="00FD0A80"/>
    <w:rsid w:val="00FD6C67"/>
    <w:rsid w:val="00FE17CD"/>
    <w:rsid w:val="00FE1DD5"/>
    <w:rsid w:val="00FE42C8"/>
    <w:rsid w:val="00FF5D23"/>
    <w:rsid w:val="00FF6A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9FF4B1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53A11"/>
    <w:rPr>
      <w:rFonts w:ascii="Times New Roman" w:hAnsi="Times New Roman" w:cs="Times New Roman"/>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4B45"/>
    <w:pPr>
      <w:ind w:left="720"/>
      <w:contextualSpacing/>
    </w:pPr>
    <w:rPr>
      <w:rFonts w:asciiTheme="minorHAnsi" w:hAnsiTheme="minorHAnsi" w:cstheme="minorBidi"/>
      <w:lang w:val="en-US" w:eastAsia="en-US"/>
    </w:rPr>
  </w:style>
  <w:style w:type="character" w:styleId="CommentReference">
    <w:name w:val="annotation reference"/>
    <w:basedOn w:val="DefaultParagraphFont"/>
    <w:uiPriority w:val="99"/>
    <w:semiHidden/>
    <w:unhideWhenUsed/>
    <w:rsid w:val="003A4B54"/>
    <w:rPr>
      <w:sz w:val="18"/>
      <w:szCs w:val="18"/>
    </w:rPr>
  </w:style>
  <w:style w:type="paragraph" w:styleId="CommentText">
    <w:name w:val="annotation text"/>
    <w:basedOn w:val="Normal"/>
    <w:link w:val="CommentTextChar"/>
    <w:uiPriority w:val="99"/>
    <w:semiHidden/>
    <w:unhideWhenUsed/>
    <w:rsid w:val="003A4B54"/>
    <w:rPr>
      <w:rFonts w:asciiTheme="minorHAnsi" w:hAnsiTheme="minorHAnsi" w:cstheme="minorBidi"/>
      <w:lang w:val="en-US" w:eastAsia="en-US"/>
    </w:rPr>
  </w:style>
  <w:style w:type="character" w:customStyle="1" w:styleId="CommentTextChar">
    <w:name w:val="Comment Text Char"/>
    <w:basedOn w:val="DefaultParagraphFont"/>
    <w:link w:val="CommentText"/>
    <w:uiPriority w:val="99"/>
    <w:semiHidden/>
    <w:rsid w:val="003A4B54"/>
  </w:style>
  <w:style w:type="paragraph" w:styleId="CommentSubject">
    <w:name w:val="annotation subject"/>
    <w:basedOn w:val="CommentText"/>
    <w:next w:val="CommentText"/>
    <w:link w:val="CommentSubjectChar"/>
    <w:uiPriority w:val="99"/>
    <w:semiHidden/>
    <w:unhideWhenUsed/>
    <w:rsid w:val="003A4B54"/>
    <w:rPr>
      <w:b/>
      <w:bCs/>
      <w:sz w:val="20"/>
      <w:szCs w:val="20"/>
    </w:rPr>
  </w:style>
  <w:style w:type="character" w:customStyle="1" w:styleId="CommentSubjectChar">
    <w:name w:val="Comment Subject Char"/>
    <w:basedOn w:val="CommentTextChar"/>
    <w:link w:val="CommentSubject"/>
    <w:uiPriority w:val="99"/>
    <w:semiHidden/>
    <w:rsid w:val="003A4B54"/>
    <w:rPr>
      <w:b/>
      <w:bCs/>
      <w:sz w:val="20"/>
      <w:szCs w:val="20"/>
    </w:rPr>
  </w:style>
  <w:style w:type="paragraph" w:styleId="BalloonText">
    <w:name w:val="Balloon Text"/>
    <w:basedOn w:val="Normal"/>
    <w:link w:val="BalloonTextChar"/>
    <w:uiPriority w:val="99"/>
    <w:semiHidden/>
    <w:unhideWhenUsed/>
    <w:rsid w:val="003A4B54"/>
    <w:rPr>
      <w:sz w:val="18"/>
      <w:szCs w:val="18"/>
      <w:lang w:val="en-US" w:eastAsia="en-US"/>
    </w:rPr>
  </w:style>
  <w:style w:type="character" w:customStyle="1" w:styleId="BalloonTextChar">
    <w:name w:val="Balloon Text Char"/>
    <w:basedOn w:val="DefaultParagraphFont"/>
    <w:link w:val="BalloonText"/>
    <w:uiPriority w:val="99"/>
    <w:semiHidden/>
    <w:rsid w:val="003A4B54"/>
    <w:rPr>
      <w:rFonts w:ascii="Times New Roman" w:hAnsi="Times New Roman" w:cs="Times New Roman"/>
      <w:sz w:val="18"/>
      <w:szCs w:val="18"/>
    </w:rPr>
  </w:style>
  <w:style w:type="paragraph" w:styleId="Header">
    <w:name w:val="header"/>
    <w:basedOn w:val="Normal"/>
    <w:link w:val="HeaderChar"/>
    <w:uiPriority w:val="99"/>
    <w:unhideWhenUsed/>
    <w:rsid w:val="002F153B"/>
    <w:pPr>
      <w:tabs>
        <w:tab w:val="center" w:pos="4680"/>
        <w:tab w:val="right" w:pos="9360"/>
      </w:tabs>
    </w:pPr>
    <w:rPr>
      <w:rFonts w:asciiTheme="minorHAnsi" w:hAnsiTheme="minorHAnsi" w:cstheme="minorBidi"/>
      <w:lang w:val="en-US" w:eastAsia="en-US"/>
    </w:rPr>
  </w:style>
  <w:style w:type="character" w:customStyle="1" w:styleId="HeaderChar">
    <w:name w:val="Header Char"/>
    <w:basedOn w:val="DefaultParagraphFont"/>
    <w:link w:val="Header"/>
    <w:uiPriority w:val="99"/>
    <w:rsid w:val="002F153B"/>
  </w:style>
  <w:style w:type="paragraph" w:styleId="Footer">
    <w:name w:val="footer"/>
    <w:basedOn w:val="Normal"/>
    <w:link w:val="FooterChar"/>
    <w:uiPriority w:val="99"/>
    <w:unhideWhenUsed/>
    <w:rsid w:val="002F153B"/>
    <w:pPr>
      <w:tabs>
        <w:tab w:val="center" w:pos="4680"/>
        <w:tab w:val="right" w:pos="9360"/>
      </w:tabs>
    </w:pPr>
    <w:rPr>
      <w:rFonts w:asciiTheme="minorHAnsi" w:hAnsiTheme="minorHAnsi" w:cstheme="minorBidi"/>
      <w:lang w:val="en-US" w:eastAsia="en-US"/>
    </w:rPr>
  </w:style>
  <w:style w:type="character" w:customStyle="1" w:styleId="FooterChar">
    <w:name w:val="Footer Char"/>
    <w:basedOn w:val="DefaultParagraphFont"/>
    <w:link w:val="Footer"/>
    <w:uiPriority w:val="99"/>
    <w:rsid w:val="002F153B"/>
  </w:style>
  <w:style w:type="character" w:customStyle="1" w:styleId="hps">
    <w:name w:val="hps"/>
    <w:rsid w:val="00DC4226"/>
  </w:style>
  <w:style w:type="paragraph" w:styleId="Revision">
    <w:name w:val="Revision"/>
    <w:hidden/>
    <w:uiPriority w:val="99"/>
    <w:semiHidden/>
    <w:rsid w:val="007F6B59"/>
    <w:rPr>
      <w:rFonts w:ascii="Times New Roman" w:hAnsi="Times New Roman" w:cs="Times New Roman"/>
      <w:lang w:val="en-GB" w:eastAsia="en-GB"/>
    </w:rPr>
  </w:style>
  <w:style w:type="character" w:styleId="PageNumber">
    <w:name w:val="page number"/>
    <w:basedOn w:val="DefaultParagraphFont"/>
    <w:uiPriority w:val="99"/>
    <w:semiHidden/>
    <w:unhideWhenUsed/>
    <w:rsid w:val="0067104A"/>
  </w:style>
  <w:style w:type="paragraph" w:styleId="TOC1">
    <w:name w:val="toc 1"/>
    <w:basedOn w:val="Normal"/>
    <w:next w:val="Normal"/>
    <w:autoRedefine/>
    <w:uiPriority w:val="39"/>
    <w:unhideWhenUsed/>
    <w:rsid w:val="002A73E9"/>
    <w:pPr>
      <w:spacing w:before="240" w:after="120"/>
    </w:pPr>
    <w:rPr>
      <w:rFonts w:asciiTheme="minorHAnsi" w:hAnsiTheme="minorHAnsi"/>
      <w:b/>
      <w:caps/>
      <w:sz w:val="22"/>
      <w:szCs w:val="22"/>
      <w:u w:val="single"/>
    </w:rPr>
  </w:style>
  <w:style w:type="paragraph" w:styleId="TOC2">
    <w:name w:val="toc 2"/>
    <w:basedOn w:val="Normal"/>
    <w:next w:val="Normal"/>
    <w:autoRedefine/>
    <w:uiPriority w:val="39"/>
    <w:unhideWhenUsed/>
    <w:rsid w:val="002A73E9"/>
    <w:rPr>
      <w:rFonts w:asciiTheme="minorHAnsi" w:hAnsiTheme="minorHAnsi"/>
      <w:b/>
      <w:smallCaps/>
      <w:sz w:val="22"/>
      <w:szCs w:val="22"/>
    </w:rPr>
  </w:style>
  <w:style w:type="paragraph" w:styleId="TOC3">
    <w:name w:val="toc 3"/>
    <w:basedOn w:val="Normal"/>
    <w:next w:val="Normal"/>
    <w:autoRedefine/>
    <w:uiPriority w:val="39"/>
    <w:unhideWhenUsed/>
    <w:rsid w:val="002A73E9"/>
    <w:rPr>
      <w:rFonts w:asciiTheme="minorHAnsi" w:hAnsiTheme="minorHAnsi"/>
      <w:smallCaps/>
      <w:sz w:val="22"/>
      <w:szCs w:val="22"/>
    </w:rPr>
  </w:style>
  <w:style w:type="paragraph" w:styleId="TOC4">
    <w:name w:val="toc 4"/>
    <w:basedOn w:val="Normal"/>
    <w:next w:val="Normal"/>
    <w:autoRedefine/>
    <w:uiPriority w:val="39"/>
    <w:unhideWhenUsed/>
    <w:rsid w:val="002A73E9"/>
    <w:rPr>
      <w:rFonts w:asciiTheme="minorHAnsi" w:hAnsiTheme="minorHAnsi"/>
      <w:sz w:val="22"/>
      <w:szCs w:val="22"/>
    </w:rPr>
  </w:style>
  <w:style w:type="paragraph" w:styleId="TOC5">
    <w:name w:val="toc 5"/>
    <w:basedOn w:val="Normal"/>
    <w:next w:val="Normal"/>
    <w:autoRedefine/>
    <w:uiPriority w:val="39"/>
    <w:unhideWhenUsed/>
    <w:rsid w:val="002A73E9"/>
    <w:rPr>
      <w:rFonts w:asciiTheme="minorHAnsi" w:hAnsiTheme="minorHAnsi"/>
      <w:sz w:val="22"/>
      <w:szCs w:val="22"/>
    </w:rPr>
  </w:style>
  <w:style w:type="paragraph" w:styleId="TOC6">
    <w:name w:val="toc 6"/>
    <w:basedOn w:val="Normal"/>
    <w:next w:val="Normal"/>
    <w:autoRedefine/>
    <w:uiPriority w:val="39"/>
    <w:unhideWhenUsed/>
    <w:rsid w:val="002A73E9"/>
    <w:rPr>
      <w:rFonts w:asciiTheme="minorHAnsi" w:hAnsiTheme="minorHAnsi"/>
      <w:sz w:val="22"/>
      <w:szCs w:val="22"/>
    </w:rPr>
  </w:style>
  <w:style w:type="paragraph" w:styleId="TOC7">
    <w:name w:val="toc 7"/>
    <w:basedOn w:val="Normal"/>
    <w:next w:val="Normal"/>
    <w:autoRedefine/>
    <w:uiPriority w:val="39"/>
    <w:unhideWhenUsed/>
    <w:rsid w:val="002A73E9"/>
    <w:rPr>
      <w:rFonts w:asciiTheme="minorHAnsi" w:hAnsiTheme="minorHAnsi"/>
      <w:sz w:val="22"/>
      <w:szCs w:val="22"/>
    </w:rPr>
  </w:style>
  <w:style w:type="paragraph" w:styleId="TOC8">
    <w:name w:val="toc 8"/>
    <w:basedOn w:val="Normal"/>
    <w:next w:val="Normal"/>
    <w:autoRedefine/>
    <w:uiPriority w:val="39"/>
    <w:unhideWhenUsed/>
    <w:rsid w:val="002A73E9"/>
    <w:rPr>
      <w:rFonts w:asciiTheme="minorHAnsi" w:hAnsiTheme="minorHAnsi"/>
      <w:sz w:val="22"/>
      <w:szCs w:val="22"/>
    </w:rPr>
  </w:style>
  <w:style w:type="paragraph" w:styleId="TOC9">
    <w:name w:val="toc 9"/>
    <w:basedOn w:val="Normal"/>
    <w:next w:val="Normal"/>
    <w:autoRedefine/>
    <w:uiPriority w:val="39"/>
    <w:unhideWhenUsed/>
    <w:rsid w:val="002A73E9"/>
    <w:rPr>
      <w:rFonts w:asciiTheme="minorHAnsi" w:hAnsi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004251">
      <w:bodyDiv w:val="1"/>
      <w:marLeft w:val="0"/>
      <w:marRight w:val="0"/>
      <w:marTop w:val="0"/>
      <w:marBottom w:val="0"/>
      <w:divBdr>
        <w:top w:val="none" w:sz="0" w:space="0" w:color="auto"/>
        <w:left w:val="none" w:sz="0" w:space="0" w:color="auto"/>
        <w:bottom w:val="none" w:sz="0" w:space="0" w:color="auto"/>
        <w:right w:val="none" w:sz="0" w:space="0" w:color="auto"/>
      </w:divBdr>
    </w:div>
    <w:div w:id="138085046">
      <w:bodyDiv w:val="1"/>
      <w:marLeft w:val="0"/>
      <w:marRight w:val="0"/>
      <w:marTop w:val="0"/>
      <w:marBottom w:val="0"/>
      <w:divBdr>
        <w:top w:val="none" w:sz="0" w:space="0" w:color="auto"/>
        <w:left w:val="none" w:sz="0" w:space="0" w:color="auto"/>
        <w:bottom w:val="none" w:sz="0" w:space="0" w:color="auto"/>
        <w:right w:val="none" w:sz="0" w:space="0" w:color="auto"/>
      </w:divBdr>
    </w:div>
    <w:div w:id="202909255">
      <w:bodyDiv w:val="1"/>
      <w:marLeft w:val="0"/>
      <w:marRight w:val="0"/>
      <w:marTop w:val="0"/>
      <w:marBottom w:val="0"/>
      <w:divBdr>
        <w:top w:val="none" w:sz="0" w:space="0" w:color="auto"/>
        <w:left w:val="none" w:sz="0" w:space="0" w:color="auto"/>
        <w:bottom w:val="none" w:sz="0" w:space="0" w:color="auto"/>
        <w:right w:val="none" w:sz="0" w:space="0" w:color="auto"/>
      </w:divBdr>
    </w:div>
    <w:div w:id="401493005">
      <w:bodyDiv w:val="1"/>
      <w:marLeft w:val="0"/>
      <w:marRight w:val="0"/>
      <w:marTop w:val="0"/>
      <w:marBottom w:val="0"/>
      <w:divBdr>
        <w:top w:val="none" w:sz="0" w:space="0" w:color="auto"/>
        <w:left w:val="none" w:sz="0" w:space="0" w:color="auto"/>
        <w:bottom w:val="none" w:sz="0" w:space="0" w:color="auto"/>
        <w:right w:val="none" w:sz="0" w:space="0" w:color="auto"/>
      </w:divBdr>
    </w:div>
    <w:div w:id="419182391">
      <w:bodyDiv w:val="1"/>
      <w:marLeft w:val="0"/>
      <w:marRight w:val="0"/>
      <w:marTop w:val="0"/>
      <w:marBottom w:val="0"/>
      <w:divBdr>
        <w:top w:val="none" w:sz="0" w:space="0" w:color="auto"/>
        <w:left w:val="none" w:sz="0" w:space="0" w:color="auto"/>
        <w:bottom w:val="none" w:sz="0" w:space="0" w:color="auto"/>
        <w:right w:val="none" w:sz="0" w:space="0" w:color="auto"/>
      </w:divBdr>
    </w:div>
    <w:div w:id="479007228">
      <w:bodyDiv w:val="1"/>
      <w:marLeft w:val="0"/>
      <w:marRight w:val="0"/>
      <w:marTop w:val="0"/>
      <w:marBottom w:val="0"/>
      <w:divBdr>
        <w:top w:val="none" w:sz="0" w:space="0" w:color="auto"/>
        <w:left w:val="none" w:sz="0" w:space="0" w:color="auto"/>
        <w:bottom w:val="none" w:sz="0" w:space="0" w:color="auto"/>
        <w:right w:val="none" w:sz="0" w:space="0" w:color="auto"/>
      </w:divBdr>
    </w:div>
    <w:div w:id="552617346">
      <w:bodyDiv w:val="1"/>
      <w:marLeft w:val="0"/>
      <w:marRight w:val="0"/>
      <w:marTop w:val="0"/>
      <w:marBottom w:val="0"/>
      <w:divBdr>
        <w:top w:val="none" w:sz="0" w:space="0" w:color="auto"/>
        <w:left w:val="none" w:sz="0" w:space="0" w:color="auto"/>
        <w:bottom w:val="none" w:sz="0" w:space="0" w:color="auto"/>
        <w:right w:val="none" w:sz="0" w:space="0" w:color="auto"/>
      </w:divBdr>
    </w:div>
    <w:div w:id="821119291">
      <w:bodyDiv w:val="1"/>
      <w:marLeft w:val="0"/>
      <w:marRight w:val="0"/>
      <w:marTop w:val="0"/>
      <w:marBottom w:val="0"/>
      <w:divBdr>
        <w:top w:val="none" w:sz="0" w:space="0" w:color="auto"/>
        <w:left w:val="none" w:sz="0" w:space="0" w:color="auto"/>
        <w:bottom w:val="none" w:sz="0" w:space="0" w:color="auto"/>
        <w:right w:val="none" w:sz="0" w:space="0" w:color="auto"/>
      </w:divBdr>
    </w:div>
    <w:div w:id="868029390">
      <w:bodyDiv w:val="1"/>
      <w:marLeft w:val="0"/>
      <w:marRight w:val="0"/>
      <w:marTop w:val="0"/>
      <w:marBottom w:val="0"/>
      <w:divBdr>
        <w:top w:val="none" w:sz="0" w:space="0" w:color="auto"/>
        <w:left w:val="none" w:sz="0" w:space="0" w:color="auto"/>
        <w:bottom w:val="none" w:sz="0" w:space="0" w:color="auto"/>
        <w:right w:val="none" w:sz="0" w:space="0" w:color="auto"/>
      </w:divBdr>
    </w:div>
    <w:div w:id="956326769">
      <w:bodyDiv w:val="1"/>
      <w:marLeft w:val="0"/>
      <w:marRight w:val="0"/>
      <w:marTop w:val="0"/>
      <w:marBottom w:val="0"/>
      <w:divBdr>
        <w:top w:val="none" w:sz="0" w:space="0" w:color="auto"/>
        <w:left w:val="none" w:sz="0" w:space="0" w:color="auto"/>
        <w:bottom w:val="none" w:sz="0" w:space="0" w:color="auto"/>
        <w:right w:val="none" w:sz="0" w:space="0" w:color="auto"/>
      </w:divBdr>
    </w:div>
    <w:div w:id="968365426">
      <w:bodyDiv w:val="1"/>
      <w:marLeft w:val="0"/>
      <w:marRight w:val="0"/>
      <w:marTop w:val="0"/>
      <w:marBottom w:val="0"/>
      <w:divBdr>
        <w:top w:val="none" w:sz="0" w:space="0" w:color="auto"/>
        <w:left w:val="none" w:sz="0" w:space="0" w:color="auto"/>
        <w:bottom w:val="none" w:sz="0" w:space="0" w:color="auto"/>
        <w:right w:val="none" w:sz="0" w:space="0" w:color="auto"/>
      </w:divBdr>
    </w:div>
    <w:div w:id="1210219790">
      <w:bodyDiv w:val="1"/>
      <w:marLeft w:val="0"/>
      <w:marRight w:val="0"/>
      <w:marTop w:val="0"/>
      <w:marBottom w:val="0"/>
      <w:divBdr>
        <w:top w:val="none" w:sz="0" w:space="0" w:color="auto"/>
        <w:left w:val="none" w:sz="0" w:space="0" w:color="auto"/>
        <w:bottom w:val="none" w:sz="0" w:space="0" w:color="auto"/>
        <w:right w:val="none" w:sz="0" w:space="0" w:color="auto"/>
      </w:divBdr>
    </w:div>
    <w:div w:id="1502351814">
      <w:bodyDiv w:val="1"/>
      <w:marLeft w:val="0"/>
      <w:marRight w:val="0"/>
      <w:marTop w:val="0"/>
      <w:marBottom w:val="0"/>
      <w:divBdr>
        <w:top w:val="none" w:sz="0" w:space="0" w:color="auto"/>
        <w:left w:val="none" w:sz="0" w:space="0" w:color="auto"/>
        <w:bottom w:val="none" w:sz="0" w:space="0" w:color="auto"/>
        <w:right w:val="none" w:sz="0" w:space="0" w:color="auto"/>
      </w:divBdr>
    </w:div>
    <w:div w:id="1690646268">
      <w:bodyDiv w:val="1"/>
      <w:marLeft w:val="0"/>
      <w:marRight w:val="0"/>
      <w:marTop w:val="0"/>
      <w:marBottom w:val="0"/>
      <w:divBdr>
        <w:top w:val="none" w:sz="0" w:space="0" w:color="auto"/>
        <w:left w:val="none" w:sz="0" w:space="0" w:color="auto"/>
        <w:bottom w:val="none" w:sz="0" w:space="0" w:color="auto"/>
        <w:right w:val="none" w:sz="0" w:space="0" w:color="auto"/>
      </w:divBdr>
    </w:div>
    <w:div w:id="1723477848">
      <w:bodyDiv w:val="1"/>
      <w:marLeft w:val="0"/>
      <w:marRight w:val="0"/>
      <w:marTop w:val="0"/>
      <w:marBottom w:val="0"/>
      <w:divBdr>
        <w:top w:val="none" w:sz="0" w:space="0" w:color="auto"/>
        <w:left w:val="none" w:sz="0" w:space="0" w:color="auto"/>
        <w:bottom w:val="none" w:sz="0" w:space="0" w:color="auto"/>
        <w:right w:val="none" w:sz="0" w:space="0" w:color="auto"/>
      </w:divBdr>
    </w:div>
    <w:div w:id="1746994816">
      <w:bodyDiv w:val="1"/>
      <w:marLeft w:val="0"/>
      <w:marRight w:val="0"/>
      <w:marTop w:val="0"/>
      <w:marBottom w:val="0"/>
      <w:divBdr>
        <w:top w:val="none" w:sz="0" w:space="0" w:color="auto"/>
        <w:left w:val="none" w:sz="0" w:space="0" w:color="auto"/>
        <w:bottom w:val="none" w:sz="0" w:space="0" w:color="auto"/>
        <w:right w:val="none" w:sz="0" w:space="0" w:color="auto"/>
      </w:divBdr>
    </w:div>
    <w:div w:id="1779442882">
      <w:bodyDiv w:val="1"/>
      <w:marLeft w:val="0"/>
      <w:marRight w:val="0"/>
      <w:marTop w:val="0"/>
      <w:marBottom w:val="0"/>
      <w:divBdr>
        <w:top w:val="none" w:sz="0" w:space="0" w:color="auto"/>
        <w:left w:val="none" w:sz="0" w:space="0" w:color="auto"/>
        <w:bottom w:val="none" w:sz="0" w:space="0" w:color="auto"/>
        <w:right w:val="none" w:sz="0" w:space="0" w:color="auto"/>
      </w:divBdr>
    </w:div>
    <w:div w:id="1811481265">
      <w:bodyDiv w:val="1"/>
      <w:marLeft w:val="0"/>
      <w:marRight w:val="0"/>
      <w:marTop w:val="0"/>
      <w:marBottom w:val="0"/>
      <w:divBdr>
        <w:top w:val="none" w:sz="0" w:space="0" w:color="auto"/>
        <w:left w:val="none" w:sz="0" w:space="0" w:color="auto"/>
        <w:bottom w:val="none" w:sz="0" w:space="0" w:color="auto"/>
        <w:right w:val="none" w:sz="0" w:space="0" w:color="auto"/>
      </w:divBdr>
    </w:div>
    <w:div w:id="1943292992">
      <w:bodyDiv w:val="1"/>
      <w:marLeft w:val="0"/>
      <w:marRight w:val="0"/>
      <w:marTop w:val="0"/>
      <w:marBottom w:val="0"/>
      <w:divBdr>
        <w:top w:val="none" w:sz="0" w:space="0" w:color="auto"/>
        <w:left w:val="none" w:sz="0" w:space="0" w:color="auto"/>
        <w:bottom w:val="none" w:sz="0" w:space="0" w:color="auto"/>
        <w:right w:val="none" w:sz="0" w:space="0" w:color="auto"/>
      </w:divBdr>
    </w:div>
    <w:div w:id="196896831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46" Type="http://schemas.openxmlformats.org/officeDocument/2006/relationships/theme" Target="theme/theme1.xml"/><Relationship Id="rId20" Type="http://schemas.openxmlformats.org/officeDocument/2006/relationships/image" Target="media/image8.png"/><Relationship Id="rId21" Type="http://schemas.openxmlformats.org/officeDocument/2006/relationships/image" Target="media/image9.png"/><Relationship Id="rId22" Type="http://schemas.openxmlformats.org/officeDocument/2006/relationships/image" Target="media/image10.png"/><Relationship Id="rId23" Type="http://schemas.openxmlformats.org/officeDocument/2006/relationships/image" Target="media/image11.png"/><Relationship Id="rId24" Type="http://schemas.openxmlformats.org/officeDocument/2006/relationships/image" Target="media/image12.png"/><Relationship Id="rId25" Type="http://schemas.openxmlformats.org/officeDocument/2006/relationships/image" Target="media/image13.png"/><Relationship Id="rId26" Type="http://schemas.openxmlformats.org/officeDocument/2006/relationships/image" Target="media/image14.png"/><Relationship Id="rId27" Type="http://schemas.openxmlformats.org/officeDocument/2006/relationships/image" Target="media/image15.png"/><Relationship Id="rId28" Type="http://schemas.openxmlformats.org/officeDocument/2006/relationships/image" Target="media/image16.png"/><Relationship Id="rId29" Type="http://schemas.openxmlformats.org/officeDocument/2006/relationships/image" Target="media/image17.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image" Target="media/image18.png"/><Relationship Id="rId31" Type="http://schemas.openxmlformats.org/officeDocument/2006/relationships/image" Target="media/image19.png"/><Relationship Id="rId32" Type="http://schemas.openxmlformats.org/officeDocument/2006/relationships/image" Target="media/image20.png"/><Relationship Id="rId9" Type="http://schemas.openxmlformats.org/officeDocument/2006/relationships/image" Target="media/image1.png"/><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customXml" Target="ink/ink1.xml"/><Relationship Id="rId33" Type="http://schemas.openxmlformats.org/officeDocument/2006/relationships/image" Target="media/image21.png"/><Relationship Id="rId34" Type="http://schemas.openxmlformats.org/officeDocument/2006/relationships/image" Target="media/image22.png"/><Relationship Id="rId35" Type="http://schemas.openxmlformats.org/officeDocument/2006/relationships/image" Target="media/image23.png"/><Relationship Id="rId36" Type="http://schemas.openxmlformats.org/officeDocument/2006/relationships/image" Target="media/image24.png"/><Relationship Id="rId10" Type="http://schemas.openxmlformats.org/officeDocument/2006/relationships/customXml" Target="ink/ink2.xml"/><Relationship Id="rId11" Type="http://schemas.openxmlformats.org/officeDocument/2006/relationships/image" Target="media/image2.png"/><Relationship Id="rId12" Type="http://schemas.openxmlformats.org/officeDocument/2006/relationships/customXml" Target="ink/ink3.xml"/><Relationship Id="rId13" Type="http://schemas.openxmlformats.org/officeDocument/2006/relationships/image" Target="media/image3.png"/><Relationship Id="rId14" Type="http://schemas.openxmlformats.org/officeDocument/2006/relationships/customXml" Target="ink/ink4.xml"/><Relationship Id="rId15" Type="http://schemas.openxmlformats.org/officeDocument/2006/relationships/image" Target="media/image4.png"/><Relationship Id="rId16" Type="http://schemas.openxmlformats.org/officeDocument/2006/relationships/customXml" Target="ink/ink5.xml"/><Relationship Id="rId17" Type="http://schemas.openxmlformats.org/officeDocument/2006/relationships/image" Target="media/image5.png"/><Relationship Id="rId18" Type="http://schemas.openxmlformats.org/officeDocument/2006/relationships/image" Target="media/image6.png"/><Relationship Id="rId19" Type="http://schemas.openxmlformats.org/officeDocument/2006/relationships/image" Target="media/image7.png"/><Relationship Id="rId37" Type="http://schemas.openxmlformats.org/officeDocument/2006/relationships/image" Target="media/image25.png"/><Relationship Id="rId38" Type="http://schemas.openxmlformats.org/officeDocument/2006/relationships/image" Target="media/image26.png"/><Relationship Id="rId39" Type="http://schemas.openxmlformats.org/officeDocument/2006/relationships/image" Target="media/image27.png"/><Relationship Id="rId40" Type="http://schemas.openxmlformats.org/officeDocument/2006/relationships/image" Target="media/image28.png"/><Relationship Id="rId41" Type="http://schemas.openxmlformats.org/officeDocument/2006/relationships/image" Target="media/image29.jpeg"/><Relationship Id="rId42" Type="http://schemas.openxmlformats.org/officeDocument/2006/relationships/header" Target="header1.xml"/><Relationship Id="rId43" Type="http://schemas.openxmlformats.org/officeDocument/2006/relationships/footer" Target="footer1.xml"/><Relationship Id="rId44" Type="http://schemas.openxmlformats.org/officeDocument/2006/relationships/footer" Target="footer2.xml"/><Relationship Id="rId45"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5-11T08:08:53.980"/>
    </inkml:context>
    <inkml:brush xml:id="br0">
      <inkml:brushProperty name="width" value="0.05" units="cm"/>
      <inkml:brushProperty name="height" value="0.05" units="cm"/>
    </inkml:brush>
  </inkml:definitions>
  <inkml:trace contextRef="#ctx0" brushRef="#br0">2002 702 24575,'-49'-58'0,"-1"3"0,2 49 0,-9-4 0,-9 6 0,-1 4 0,-8 0 0,-1 4 0,-1 14 0,1 12 0,6 17 0,3 6-476,1 8 476,-1 5 0,5 6 0,1 0 0,13 2 0,1-10 0,22 9 0,3-9 0,17 2 0,0-5 0,5-12 0,22-7 0,8-14 476,27-9-476,9-5 0,2-9 0,7-1 0,-8-4 0,8 0 0,1-16 0,1-6 0,7-20-511,-7-5 511,7-6 0,-41 19 0,0-1 0,-2 3 0,0-1 0,-3-5 0,0-3 0,-3 4 0,-1-1 0,24-44 0,-25 34 0,-1-2 0,-3 6 0,0 0 0,4-7 0,0 0 0,-6 7 0,-1 1 0,26-42-70,-14 13 70,-10 11 0,-13 14 0,-6 17 0,-22 12 0,-11 18 508,-36 31-508,-6 18 0,24-8 0,0 4-506,3 1 0,2 4 506,-1 5 0,0 2 0,2 4 0,1 2-922,-5 6 1,1 4 921,4 5 0,1 1 0,-7 2 0,-1 0 0,2 2 0,-1 0 0,-5-2 0,-3-1-1074,-1-1 1,0-1 1073,0 0 0,0 0 0,-1-4 0,-2-1 0,0 1 0,-2-1 0,-1-7 0,-3-3-589,0-6 1,-1-4 588,1-5 0,0-3 0,4-10 0,0-3 162,3-2 1,0-3-163,2-3 0,1-2 0,1-3 0,1-4 0,-35 5 1528,3-3-1528,21-16 2241,2 3-2241,13-4 1516,13 0-1516,8-4 642,17-1-642,1-9 0,25-5 0,18-5 0,45-21 0,-26 17 0,3-2-1017,10-14 0,3-2 1017,8-2 0,1-1 0,-5-5 0,-2 0 0,0 6 0,-1 0 0,-8-3 0,-2-1 0,4 5 0,-2-1 0,-8-1 0,-1-3 0,7-5 0,0-1 0,-7 3 0,-1-2 0,6-10 0,1-2-882,-16 18 0,1 0 0,0-2 882,-1-3 0,0 0 0,1-1 0,0 3 0,1 1 0,-1 0 0,14-19 0,-3 4-410,-10 19 0,-1 3 410,-6 4 0,-2 1-271,31-22 271,-6-2 0,-9 12 0,-9-7 0,-2 6 0,-3-11 0,0 7 1621,-9 13-1621,-7 14 2735,-12 21-2735,-5 36 0,-31 44 0,-1-14 0,-5 5-558,-13 16 0,-6 3 558,-5 3 0,-4 1-699,17-27 0,-2 0 0,0-1 699,1 1 0,-1 0 0,0 0 0,-3 5 0,-1 1 0,0 0 0,-2-2 0,0 0 0,0 0 0,-1 1 0,1 0 0,-1-1 0,0-1 0,-1-2 0,2-2 0,-11 18 0,3-3-615,-1-7 0,3-1 615,9-3 0,1-4-277,3-13 1,1-2 276,0 6 0,1-2 0,-25 14 1692,1-7-1692,12-20 2415,11-13-2415,15-9 1528,14-14-1528,21-36 0,26-16 0,-1 2 0,6-3-568,7 1 0,3-1 568,6-10 0,1-3 0,-1 2 0,0-1-1121,-2-1 0,-1-2 1121,1-1 0,0-1 0,2-2 0,0 0 0,-1 0 0,-1 0 0,2 2 0,0 1 0,0-1 0,0 1 0,-2 2 0,1 0 0,1 1 0,0 2-699,-6 5 1,-1 2 698,1-1 0,-2 2-421,-8 9 0,0 1 421,0 2 0,-2 1 498,-5 4 1,0 2-499,0 5 0,-1 0 0,23-34 1941,2 8-1941,-12 13 1594,-1 17-1594,-4 14 1113,-10 12-1113,-4 2 593,-14 17-593,-7 19 155,-8 22-155,0 22 0,-4 9 0,-14 6-547,-7 4 547,-18-5 0,19-44 0,-3-2 0,-31 37 0,26-42 0,-3-2 0,-1-1 0,-2-1 0,-44 23 0,34-31 0,-3-3 0,3-3 0,-1-4 0,-4-1 0,-1-3 0,-42 6 0,-3-7 0,4-5 0,0-3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5-11T08:08:58.316"/>
    </inkml:context>
    <inkml:brush xml:id="br0">
      <inkml:brushProperty name="width" value="0.05" units="cm"/>
      <inkml:brushProperty name="height" value="0.05" units="cm"/>
    </inkml:brush>
  </inkml:definitions>
  <inkml:trace contextRef="#ctx0" brushRef="#br0">3452 1 24575,'0'0'0</inkml:trace>
  <inkml:trace contextRef="#ctx0" brushRef="#br0" timeOffset="1">2987 1233 24575,'27'-79'0,"-2"3"0,-11 23 0,10-8 0,9-1 0,10-5 0,0 1 0,8 4 0,2-4 0,8 4 0,-3 4 0,3 7 0,0 4 0,-7 17 0,2 2 0,-17 15 0,-6 7 0,-6 2 0,14 0 0,9-1 0</inkml:trace>
  <inkml:trace contextRef="#ctx0" brushRef="#br0" timeOffset="2">3879 731 24575,'-35'-54'0,"-10"34"0,-40 73 0,43-16 0,1 4-750,-2 3 0,1 2 750,5-3 0,3 0 0,-23 33 476,14-6-476,14-16 251,12-8-251,11-13 0,2-9 0,4-5 764,4-5-764,14-9 9,20-9-9,20-40 0,14-13-370,-36 15 0,-1-2 370,1 4 0,-1 0 0,1 0 0,-1 0 0,24-24 0,-4 4 0,-21 26 0,-11 11 0,-9 14 0,-9 9 740,0 9-740,-5 14 0,4 7 0,1 8 0,9 0 0,5-1 0,-4 1 0,12-4 0,-16-5 0,16 2 0,-11-10 0,11 11 0,-3-12 0,5 3 0,-5-4 0,3 0 0,-7 0 0,8 4 0,0 1 0,2 9 0,7-3 0,0 2 0,7-3 0,3-9 0,0-2 0,-3-9 0,-6 1 0,-6-5 0,-12-1 0,-2-4 0,-63 0 0,-10 0 0,0 0 0,-7 0-755,-7 0 0,-2 0 755,-3 2 0,-3 0-1275,-19-1 0,-4-1 1275,30 3 0,-1 0 0,-2 0-959,-6 0 0,-2 0 0,-2 0 959,-7 1 0,-2-1 0,0 1-987,-2 0 1,-1 1 0,-1-1 986,20-2 0,1 0 0,-2-1 0,1 0 0,-1 0 0,1 0 0,-2 0 0,0 0 0,-3 0 0,-2-1 0,0 0 0,1-1-466,-1-1 0,1-2 1,0 1-1,-1-1 466,-5 1 0,0 1 0,-1-1 0,0 0-352,-1-1 0,0 0 1,0 0-1,-1 1 352,-4 0 0,0 1 0,-2 0 0,1 1 0,-3 0 0,-1 1 0,0 0 0,-1 1 0,19-1 0,-1 1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5-11T08:08:56.329"/>
    </inkml:context>
    <inkml:brush xml:id="br0">
      <inkml:brushProperty name="width" value="0.05" units="cm"/>
      <inkml:brushProperty name="height" value="0.05" units="cm"/>
    </inkml:brush>
  </inkml:definitions>
  <inkml:trace contextRef="#ctx0" brushRef="#br0">380 0 24575,'-41'140'0,"22"-73"0,-2-8 0,-7-1 0,-2 6 0,-2-6 0,-5 4 0,11-1 0,-14-4 0,14-4 0,-2-10 0,0-6 0,4-9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5-11T08:08:55.872"/>
    </inkml:context>
    <inkml:brush xml:id="br0">
      <inkml:brushProperty name="width" value="0.05" units="cm"/>
      <inkml:brushProperty name="height" value="0.05" units="cm"/>
    </inkml:brush>
  </inkml:definitions>
  <inkml:trace contextRef="#ctx0" brushRef="#br0">190 560 24575,'85'-5'0,"-9"1"0,-34-9 0,10-16 0,2-27 0,-2-13 0,-5-15 0,-18 7 0,-1 1 0,-18 14 0,-2 14 0,-12 24 0,-35 11 0,-25 39 0,19-8 0,-3 4-377,-4 5 1,1 5 376,7 8 0,2 2 0,0-6 0,4 2 0,7 4 0,4 1-38,-24 37 38,21-4 0,3 0 0,12-4 0,2-6 0,7-9 0,2-5 0,8-14 752,14-1-752,12-12 39,9-6-39,7-6 0,2-7 0,4-2 0,5-13 0,4-14 0,1-12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5-11T08:08:55.147"/>
    </inkml:context>
    <inkml:brush xml:id="br0">
      <inkml:brushProperty name="width" value="0.05" units="cm"/>
      <inkml:brushProperty name="height" value="0.05" units="cm"/>
    </inkml:brush>
  </inkml:definitions>
  <inkml:trace contextRef="#ctx0" brushRef="#br0">0 702 24575,'75'5'0,"-3"-5"0,-25-9 0,6-15 0,8-9 0,1-19 0,0-6 0,-9-8 0,-7-1 0,-20 1 0,-8 4 0,-14 9 0,-4 15 0,-13 15 0,-15 14 0,-21 9 0,-21 22 0,1 17 0,31-9 0,1 6-336,5 7 1,2 4 335,1 0 0,1 3 0,5-1 0,3 2 0,3-2 0,1 0-88,-7 33 88,8-2 0,6-18 0,5-19 0,4-11 0,8-17 668,7-6-668,22-17 91,7-25-91,9-16 0,3-18 0,-8-3 0,4 2 0,-5-2 0,1 7 0,-5 2 0,3 9 0,2 0 0,8 5 0,7-5 0,3-1 0,0 5 0,-3 6 0,2 9 0,-3 13 0,-4-2 0,2 11 0,-16 2 0,7 5 0,-12-1 0,3 4 0,0-3 0,-3 0 0,8-10 0,-4-6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file>

<file path=customXml/itemProps1.xml><?xml version="1.0" encoding="utf-8"?>
<ds:datastoreItem xmlns:ds="http://schemas.openxmlformats.org/officeDocument/2006/customXml" ds:itemID="{4F5A950E-3FA9-CE45-8B99-BF50E319D1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96</Pages>
  <Words>15115</Words>
  <Characters>86158</Characters>
  <Application>Microsoft Macintosh Word</Application>
  <DocSecurity>0</DocSecurity>
  <Lines>717</Lines>
  <Paragraphs>202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101071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Pereira (P145132)</dc:creator>
  <cp:keywords/>
  <dc:description/>
  <cp:lastModifiedBy>Jordan Pereira (P145132)</cp:lastModifiedBy>
  <cp:revision>2</cp:revision>
  <dcterms:created xsi:type="dcterms:W3CDTF">2018-05-11T08:12:00Z</dcterms:created>
  <dcterms:modified xsi:type="dcterms:W3CDTF">2018-05-11T08:12:00Z</dcterms:modified>
</cp:coreProperties>
</file>