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Pr="005F2F2F" w:rsidRDefault="00391DE0">
      <w:pPr>
        <w:rPr>
          <w:rFonts w:ascii="Arial" w:hAnsi="Arial" w:cs="Arial"/>
        </w:rPr>
      </w:pPr>
    </w:p>
    <w:p w14:paraId="41C8F396" w14:textId="77777777" w:rsidR="00391DE0" w:rsidRPr="005F2F2F" w:rsidRDefault="00391DE0">
      <w:pPr>
        <w:rPr>
          <w:rFonts w:ascii="Arial" w:hAnsi="Arial" w:cs="Arial"/>
        </w:rPr>
      </w:pPr>
    </w:p>
    <w:p w14:paraId="72A3D3EC" w14:textId="77777777" w:rsidR="00391DE0" w:rsidRPr="005F2F2F" w:rsidRDefault="00391DE0">
      <w:pPr>
        <w:rPr>
          <w:rFonts w:ascii="Arial" w:hAnsi="Arial" w:cs="Arial"/>
        </w:rPr>
      </w:pPr>
    </w:p>
    <w:p w14:paraId="0D0B940D" w14:textId="77777777" w:rsidR="00391DE0" w:rsidRPr="005F2F2F" w:rsidRDefault="00391DE0">
      <w:pPr>
        <w:rPr>
          <w:rFonts w:ascii="Arial" w:hAnsi="Arial" w:cs="Arial"/>
        </w:rPr>
      </w:pPr>
    </w:p>
    <w:p w14:paraId="6AAB7E50" w14:textId="77777777" w:rsidR="00391DE0" w:rsidRPr="005F2F2F" w:rsidRDefault="00391DE0" w:rsidP="005F322A">
      <w:pPr>
        <w:jc w:val="center"/>
        <w:rPr>
          <w:rFonts w:ascii="Arial" w:hAnsi="Arial" w:cs="Arial"/>
          <w:b/>
          <w:color w:val="000000" w:themeColor="text1"/>
          <w:sz w:val="48"/>
          <w:szCs w:val="48"/>
        </w:rPr>
      </w:pPr>
      <w:r w:rsidRPr="005F2F2F">
        <w:rPr>
          <w:rFonts w:ascii="Arial" w:hAnsi="Arial" w:cs="Arial"/>
          <w:b/>
          <w:color w:val="000000" w:themeColor="text1"/>
          <w:sz w:val="48"/>
          <w:szCs w:val="48"/>
        </w:rPr>
        <w:t>Assessment 2</w:t>
      </w:r>
    </w:p>
    <w:p w14:paraId="0E27B00A" w14:textId="77777777" w:rsidR="00391DE0" w:rsidRPr="005F2F2F" w:rsidRDefault="00391DE0" w:rsidP="005F322A">
      <w:pPr>
        <w:jc w:val="center"/>
        <w:rPr>
          <w:rFonts w:ascii="Arial" w:hAnsi="Arial" w:cs="Arial"/>
          <w:b/>
          <w:color w:val="000000" w:themeColor="text1"/>
        </w:rPr>
      </w:pPr>
    </w:p>
    <w:p w14:paraId="60061E4C" w14:textId="77777777" w:rsidR="00391DE0" w:rsidRPr="005F2F2F" w:rsidRDefault="00391DE0" w:rsidP="005F322A">
      <w:pPr>
        <w:jc w:val="center"/>
        <w:rPr>
          <w:rFonts w:ascii="Arial" w:hAnsi="Arial" w:cs="Arial"/>
          <w:b/>
          <w:color w:val="000000" w:themeColor="text1"/>
        </w:rPr>
      </w:pPr>
    </w:p>
    <w:p w14:paraId="4B94D5A5" w14:textId="77777777" w:rsidR="00391DE0" w:rsidRPr="005F2F2F" w:rsidRDefault="00391DE0" w:rsidP="005F322A">
      <w:pPr>
        <w:rPr>
          <w:rFonts w:ascii="Arial" w:hAnsi="Arial" w:cs="Arial"/>
          <w:b/>
          <w:color w:val="000000" w:themeColor="text1"/>
        </w:rPr>
      </w:pPr>
    </w:p>
    <w:p w14:paraId="3DEEC669" w14:textId="77777777" w:rsidR="00391DE0" w:rsidRPr="005F2F2F" w:rsidRDefault="00391DE0" w:rsidP="005F322A">
      <w:pPr>
        <w:jc w:val="center"/>
        <w:rPr>
          <w:rFonts w:ascii="Arial" w:hAnsi="Arial" w:cs="Arial"/>
          <w:b/>
          <w:color w:val="000000" w:themeColor="text1"/>
        </w:rPr>
      </w:pPr>
    </w:p>
    <w:p w14:paraId="3BA28EF9" w14:textId="124F8B49" w:rsidR="00391DE0" w:rsidRPr="005F2F2F" w:rsidRDefault="00391DE0" w:rsidP="005F322A">
      <w:pPr>
        <w:jc w:val="center"/>
        <w:rPr>
          <w:rFonts w:ascii="Arial" w:hAnsi="Arial" w:cs="Arial"/>
          <w:b/>
          <w:color w:val="000000" w:themeColor="text1"/>
          <w:sz w:val="40"/>
          <w:szCs w:val="40"/>
        </w:rPr>
      </w:pPr>
      <w:r w:rsidRPr="005F2F2F">
        <w:rPr>
          <w:rFonts w:ascii="Arial" w:hAnsi="Arial" w:cs="Arial"/>
          <w:b/>
          <w:color w:val="000000" w:themeColor="text1"/>
          <w:sz w:val="40"/>
          <w:szCs w:val="40"/>
        </w:rPr>
        <w:t>Student name:​</w:t>
      </w:r>
      <w:r w:rsidR="00E91C78" w:rsidRPr="005F2F2F">
        <w:rPr>
          <w:rFonts w:ascii="Arial" w:hAnsi="Arial" w:cs="Arial"/>
          <w:b/>
          <w:color w:val="000000" w:themeColor="text1"/>
          <w:sz w:val="40"/>
          <w:szCs w:val="40"/>
        </w:rPr>
        <w:t xml:space="preserve"> </w:t>
      </w:r>
      <w:proofErr w:type="spellStart"/>
      <w:r w:rsidR="00E91C78" w:rsidRPr="005F2F2F">
        <w:rPr>
          <w:rFonts w:ascii="Arial" w:hAnsi="Arial" w:cs="Arial"/>
          <w:b/>
          <w:color w:val="000000" w:themeColor="text1"/>
          <w:sz w:val="40"/>
          <w:szCs w:val="40"/>
        </w:rPr>
        <w:t>Anabela</w:t>
      </w:r>
      <w:proofErr w:type="spellEnd"/>
      <w:r w:rsidR="00E91C78" w:rsidRPr="005F2F2F">
        <w:rPr>
          <w:rFonts w:ascii="Arial" w:hAnsi="Arial" w:cs="Arial"/>
          <w:b/>
          <w:color w:val="000000" w:themeColor="text1"/>
          <w:sz w:val="40"/>
          <w:szCs w:val="40"/>
        </w:rPr>
        <w:t xml:space="preserve"> Mendes</w:t>
      </w:r>
    </w:p>
    <w:p w14:paraId="41B33995" w14:textId="406F512D" w:rsidR="00391DE0" w:rsidRPr="005F2F2F" w:rsidRDefault="00391DE0" w:rsidP="005F322A">
      <w:pPr>
        <w:jc w:val="center"/>
        <w:rPr>
          <w:rFonts w:ascii="Arial" w:hAnsi="Arial" w:cs="Arial"/>
          <w:b/>
          <w:color w:val="000000" w:themeColor="text1"/>
          <w:sz w:val="40"/>
          <w:szCs w:val="40"/>
        </w:rPr>
      </w:pPr>
      <w:r w:rsidRPr="005F2F2F">
        <w:rPr>
          <w:rFonts w:ascii="Arial" w:hAnsi="Arial" w:cs="Arial"/>
          <w:b/>
          <w:color w:val="000000" w:themeColor="text1"/>
          <w:sz w:val="40"/>
          <w:szCs w:val="40"/>
        </w:rPr>
        <w:t>Student ID: ​</w:t>
      </w:r>
      <w:r w:rsidR="00E91C78" w:rsidRPr="005F2F2F">
        <w:rPr>
          <w:rFonts w:ascii="Arial" w:hAnsi="Arial" w:cs="Arial"/>
          <w:b/>
          <w:color w:val="000000" w:themeColor="text1"/>
          <w:sz w:val="40"/>
          <w:szCs w:val="40"/>
        </w:rPr>
        <w:t>2124257</w:t>
      </w:r>
    </w:p>
    <w:p w14:paraId="06062E3D" w14:textId="77777777" w:rsidR="00391DE0" w:rsidRPr="005F2F2F" w:rsidRDefault="00391DE0" w:rsidP="005F322A">
      <w:pPr>
        <w:jc w:val="center"/>
        <w:rPr>
          <w:rFonts w:ascii="Arial" w:hAnsi="Arial" w:cs="Arial"/>
          <w:b/>
          <w:color w:val="000000" w:themeColor="text1"/>
          <w:sz w:val="40"/>
          <w:szCs w:val="40"/>
        </w:rPr>
      </w:pPr>
      <w:r w:rsidRPr="005F2F2F">
        <w:rPr>
          <w:rFonts w:ascii="Arial" w:hAnsi="Arial" w:cs="Arial"/>
          <w:b/>
          <w:color w:val="000000" w:themeColor="text1"/>
          <w:sz w:val="40"/>
          <w:szCs w:val="40"/>
        </w:rPr>
        <w:t>Module name: Mental Disorders and Psychopathology​</w:t>
      </w:r>
    </w:p>
    <w:p w14:paraId="6CD5C62E" w14:textId="77777777" w:rsidR="00391DE0" w:rsidRPr="005F2F2F" w:rsidRDefault="00391DE0" w:rsidP="005F322A">
      <w:pPr>
        <w:jc w:val="center"/>
        <w:rPr>
          <w:rFonts w:ascii="Arial" w:hAnsi="Arial" w:cs="Arial"/>
          <w:b/>
          <w:color w:val="000000" w:themeColor="text1"/>
          <w:sz w:val="40"/>
          <w:szCs w:val="40"/>
        </w:rPr>
      </w:pPr>
      <w:r w:rsidRPr="005F2F2F">
        <w:rPr>
          <w:rFonts w:ascii="Arial" w:hAnsi="Arial" w:cs="Arial"/>
          <w:b/>
          <w:color w:val="000000" w:themeColor="text1"/>
          <w:sz w:val="40"/>
          <w:szCs w:val="40"/>
        </w:rPr>
        <w:t>Module code: BMHP6006</w:t>
      </w:r>
    </w:p>
    <w:p w14:paraId="115788B9" w14:textId="77777777" w:rsidR="00391DE0" w:rsidRPr="005F2F2F" w:rsidRDefault="00391DE0" w:rsidP="005F322A">
      <w:pPr>
        <w:jc w:val="center"/>
        <w:rPr>
          <w:rFonts w:ascii="Arial" w:hAnsi="Arial" w:cs="Arial"/>
          <w:b/>
          <w:color w:val="000000" w:themeColor="text1"/>
          <w:sz w:val="40"/>
          <w:szCs w:val="40"/>
        </w:rPr>
      </w:pPr>
      <w:r w:rsidRPr="005F2F2F">
        <w:rPr>
          <w:rFonts w:ascii="Arial" w:hAnsi="Arial" w:cs="Arial"/>
          <w:b/>
          <w:color w:val="000000" w:themeColor="text1"/>
          <w:sz w:val="40"/>
          <w:szCs w:val="40"/>
        </w:rPr>
        <w:t>Lecturer name: Bianca Sanfilippo ​</w:t>
      </w:r>
    </w:p>
    <w:p w14:paraId="00DBBD45" w14:textId="470F5966" w:rsidR="00391DE0" w:rsidRPr="005F2F2F" w:rsidRDefault="00391DE0" w:rsidP="005F322A">
      <w:pPr>
        <w:jc w:val="center"/>
        <w:rPr>
          <w:rFonts w:ascii="Arial" w:hAnsi="Arial" w:cs="Arial"/>
          <w:b/>
          <w:color w:val="000000" w:themeColor="text1"/>
          <w:sz w:val="40"/>
          <w:szCs w:val="40"/>
        </w:rPr>
      </w:pPr>
      <w:r w:rsidRPr="005F2F2F">
        <w:rPr>
          <w:rFonts w:ascii="Arial" w:hAnsi="Arial" w:cs="Arial"/>
          <w:b/>
          <w:color w:val="000000" w:themeColor="text1"/>
          <w:sz w:val="40"/>
          <w:szCs w:val="40"/>
        </w:rPr>
        <w:t xml:space="preserve">Date:  </w:t>
      </w:r>
      <w:r w:rsidR="00E91C78" w:rsidRPr="005F2F2F">
        <w:rPr>
          <w:rFonts w:ascii="Arial" w:hAnsi="Arial" w:cs="Arial"/>
          <w:b/>
          <w:color w:val="000000" w:themeColor="text1"/>
          <w:sz w:val="40"/>
          <w:szCs w:val="40"/>
        </w:rPr>
        <w:t>02/03/2024</w:t>
      </w:r>
    </w:p>
    <w:p w14:paraId="3656B9AB" w14:textId="77777777" w:rsidR="00391DE0" w:rsidRPr="005F2F2F" w:rsidRDefault="00391DE0" w:rsidP="00391DE0">
      <w:pPr>
        <w:rPr>
          <w:rFonts w:ascii="Arial" w:hAnsi="Arial" w:cs="Arial"/>
          <w:b/>
          <w:color w:val="000000" w:themeColor="text1"/>
          <w:sz w:val="40"/>
          <w:szCs w:val="40"/>
        </w:rPr>
      </w:pPr>
    </w:p>
    <w:p w14:paraId="45FB0818" w14:textId="77777777" w:rsidR="00391DE0" w:rsidRPr="005F2F2F" w:rsidRDefault="00391DE0">
      <w:pPr>
        <w:rPr>
          <w:rFonts w:ascii="Arial" w:hAnsi="Arial" w:cs="Arial"/>
          <w:color w:val="000000" w:themeColor="text1"/>
        </w:rPr>
      </w:pPr>
    </w:p>
    <w:p w14:paraId="049F31CB" w14:textId="77777777" w:rsidR="00391DE0" w:rsidRPr="005F2F2F" w:rsidRDefault="00391DE0">
      <w:pPr>
        <w:rPr>
          <w:rFonts w:ascii="Arial" w:hAnsi="Arial" w:cs="Arial"/>
          <w:color w:val="000000" w:themeColor="text1"/>
        </w:rPr>
      </w:pPr>
    </w:p>
    <w:p w14:paraId="53128261" w14:textId="77777777" w:rsidR="00391DE0" w:rsidRPr="005F2F2F" w:rsidRDefault="00391DE0">
      <w:pPr>
        <w:rPr>
          <w:rFonts w:ascii="Arial" w:hAnsi="Arial" w:cs="Arial"/>
          <w:color w:val="000000" w:themeColor="text1"/>
        </w:rPr>
      </w:pPr>
    </w:p>
    <w:p w14:paraId="62486C05" w14:textId="77777777" w:rsidR="00391DE0" w:rsidRPr="005F2F2F" w:rsidRDefault="00391DE0" w:rsidP="00391DE0">
      <w:pPr>
        <w:rPr>
          <w:rFonts w:ascii="Arial" w:hAnsi="Arial" w:cs="Arial"/>
          <w:color w:val="000000" w:themeColor="text1"/>
          <w:sz w:val="32"/>
          <w:szCs w:val="32"/>
        </w:rPr>
      </w:pPr>
    </w:p>
    <w:sdt>
      <w:sdtPr>
        <w:rPr>
          <w:rFonts w:ascii="Arial" w:eastAsiaTheme="minorEastAsia" w:hAnsi="Arial" w:cs="Arial"/>
          <w:color w:val="000000" w:themeColor="text1"/>
          <w:sz w:val="22"/>
          <w:szCs w:val="22"/>
          <w:lang w:val="en-GB"/>
        </w:rPr>
        <w:id w:val="-1558616533"/>
        <w:docPartObj>
          <w:docPartGallery w:val="Table of Contents"/>
          <w:docPartUnique/>
        </w:docPartObj>
      </w:sdtPr>
      <w:sdtEndPr>
        <w:rPr>
          <w:sz w:val="40"/>
          <w:szCs w:val="40"/>
        </w:rPr>
      </w:sdtEndPr>
      <w:sdtContent>
        <w:p w14:paraId="55E2CD66" w14:textId="5F06C3B7" w:rsidR="1619F362" w:rsidRPr="005F2F2F" w:rsidRDefault="1619F362" w:rsidP="00E91C78">
          <w:pPr>
            <w:pStyle w:val="TOCHeading"/>
            <w:rPr>
              <w:rFonts w:ascii="Arial" w:hAnsi="Arial" w:cs="Arial"/>
              <w:color w:val="000000" w:themeColor="text1"/>
            </w:rPr>
          </w:pPr>
          <w:r w:rsidRPr="005F2F2F">
            <w:rPr>
              <w:rFonts w:ascii="Arial" w:hAnsi="Arial" w:cs="Arial"/>
              <w:color w:val="000000" w:themeColor="text1"/>
            </w:rPr>
            <w:t>Introduction</w:t>
          </w:r>
          <w:r w:rsidR="00E91C78" w:rsidRPr="005F2F2F">
            <w:rPr>
              <w:rFonts w:ascii="Arial" w:hAnsi="Arial" w:cs="Arial"/>
              <w:color w:val="000000" w:themeColor="text1"/>
            </w:rPr>
            <w:t>..............................................................................1</w:t>
          </w:r>
        </w:p>
        <w:p w14:paraId="45B9E9A9" w14:textId="0E95BC2F" w:rsidR="1619F362" w:rsidRPr="005F2F2F" w:rsidRDefault="1619F362" w:rsidP="764DB60B">
          <w:pPr>
            <w:rPr>
              <w:rFonts w:ascii="Arial" w:hAnsi="Arial" w:cs="Arial"/>
              <w:color w:val="000000" w:themeColor="text1"/>
              <w:sz w:val="32"/>
              <w:szCs w:val="32"/>
            </w:rPr>
          </w:pPr>
          <w:r w:rsidRPr="005F2F2F">
            <w:rPr>
              <w:rFonts w:ascii="Arial" w:hAnsi="Arial" w:cs="Arial"/>
              <w:color w:val="000000" w:themeColor="text1"/>
              <w:sz w:val="32"/>
              <w:szCs w:val="32"/>
            </w:rPr>
            <w:t>General anxiety disorder</w:t>
          </w:r>
          <w:r w:rsidR="00E91C78" w:rsidRPr="005F2F2F">
            <w:rPr>
              <w:rFonts w:ascii="Arial" w:hAnsi="Arial" w:cs="Arial"/>
              <w:color w:val="000000" w:themeColor="text1"/>
              <w:sz w:val="32"/>
              <w:szCs w:val="32"/>
            </w:rPr>
            <w:t>..........................................................2</w:t>
          </w:r>
        </w:p>
        <w:p w14:paraId="178A3B75" w14:textId="29A95C94" w:rsidR="00E91C78"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Schizophrenia...........................................................................3</w:t>
          </w:r>
        </w:p>
        <w:p w14:paraId="4168933B" w14:textId="26F3756A" w:rsidR="00E91C78"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Autism.......................................................................................4</w:t>
          </w:r>
        </w:p>
        <w:p w14:paraId="40C6A030" w14:textId="1B54C2F4" w:rsidR="764DB60B"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Conclusion................................................................................5</w:t>
          </w:r>
        </w:p>
        <w:p w14:paraId="79E1B487" w14:textId="1DC7D1FA" w:rsidR="00E91C78"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Reference.................................................................................6</w:t>
          </w:r>
        </w:p>
        <w:p w14:paraId="5BE17EDA" w14:textId="77777777" w:rsidR="764DB60B" w:rsidRPr="005F2F2F" w:rsidRDefault="764DB60B" w:rsidP="764DB60B">
          <w:pPr>
            <w:rPr>
              <w:rFonts w:ascii="Arial" w:hAnsi="Arial" w:cs="Arial"/>
              <w:color w:val="000000" w:themeColor="text1"/>
              <w:sz w:val="40"/>
              <w:szCs w:val="40"/>
            </w:rPr>
          </w:pPr>
        </w:p>
        <w:p w14:paraId="4101652C" w14:textId="77777777" w:rsidR="00391DE0" w:rsidRPr="005F2F2F" w:rsidRDefault="00391DE0" w:rsidP="00391DE0">
          <w:pPr>
            <w:rPr>
              <w:rFonts w:ascii="Arial" w:hAnsi="Arial" w:cs="Arial"/>
              <w:color w:val="000000" w:themeColor="text1"/>
              <w:sz w:val="40"/>
              <w:szCs w:val="40"/>
              <w:lang w:val="en-US"/>
            </w:rPr>
          </w:pPr>
        </w:p>
        <w:p w14:paraId="4B99056E" w14:textId="77777777" w:rsidR="00391DE0" w:rsidRPr="005F2F2F" w:rsidRDefault="00000000" w:rsidP="00391DE0">
          <w:pPr>
            <w:rPr>
              <w:rFonts w:ascii="Arial" w:hAnsi="Arial" w:cs="Arial"/>
              <w:color w:val="000000" w:themeColor="text1"/>
              <w:lang w:val="en-US"/>
            </w:rPr>
          </w:pPr>
        </w:p>
      </w:sdtContent>
    </w:sdt>
    <w:p w14:paraId="1299C43A" w14:textId="77777777" w:rsidR="00391DE0" w:rsidRPr="005F2F2F" w:rsidRDefault="00391DE0" w:rsidP="00391DE0">
      <w:pPr>
        <w:rPr>
          <w:rFonts w:ascii="Arial" w:hAnsi="Arial" w:cs="Arial"/>
          <w:b/>
          <w:color w:val="000000" w:themeColor="text1"/>
          <w:sz w:val="28"/>
          <w:szCs w:val="28"/>
        </w:rPr>
      </w:pPr>
    </w:p>
    <w:p w14:paraId="4DDBEF00" w14:textId="77777777" w:rsidR="00391DE0" w:rsidRPr="005F2F2F" w:rsidRDefault="00391DE0" w:rsidP="00391DE0">
      <w:pPr>
        <w:rPr>
          <w:rFonts w:ascii="Arial" w:hAnsi="Arial" w:cs="Arial"/>
          <w:b/>
          <w:color w:val="000000" w:themeColor="text1"/>
          <w:sz w:val="44"/>
          <w:szCs w:val="44"/>
        </w:rPr>
      </w:pPr>
    </w:p>
    <w:p w14:paraId="3461D779" w14:textId="77777777" w:rsidR="00391DE0" w:rsidRPr="005F2F2F" w:rsidRDefault="00391DE0" w:rsidP="00391DE0">
      <w:pPr>
        <w:rPr>
          <w:rFonts w:ascii="Arial" w:hAnsi="Arial" w:cs="Arial"/>
          <w:b/>
          <w:color w:val="000000" w:themeColor="text1"/>
          <w:sz w:val="44"/>
          <w:szCs w:val="44"/>
        </w:rPr>
      </w:pPr>
    </w:p>
    <w:p w14:paraId="3CF2D8B6" w14:textId="77777777" w:rsidR="00391DE0" w:rsidRPr="005F2F2F" w:rsidRDefault="00391DE0" w:rsidP="00391DE0">
      <w:pPr>
        <w:rPr>
          <w:rFonts w:ascii="Arial" w:hAnsi="Arial" w:cs="Arial"/>
          <w:b/>
          <w:color w:val="000000" w:themeColor="text1"/>
          <w:sz w:val="44"/>
          <w:szCs w:val="44"/>
        </w:rPr>
      </w:pPr>
    </w:p>
    <w:p w14:paraId="0FB78278" w14:textId="77777777" w:rsidR="00391DE0" w:rsidRPr="005F2F2F" w:rsidRDefault="00391DE0" w:rsidP="00391DE0">
      <w:pPr>
        <w:rPr>
          <w:rFonts w:ascii="Arial" w:hAnsi="Arial" w:cs="Arial"/>
          <w:b/>
          <w:color w:val="000000" w:themeColor="text1"/>
          <w:sz w:val="44"/>
          <w:szCs w:val="44"/>
        </w:rPr>
      </w:pPr>
    </w:p>
    <w:p w14:paraId="1FC39945" w14:textId="77777777" w:rsidR="00391DE0" w:rsidRPr="005F2F2F" w:rsidRDefault="00391DE0" w:rsidP="00391DE0">
      <w:pPr>
        <w:rPr>
          <w:rFonts w:ascii="Arial" w:hAnsi="Arial" w:cs="Arial"/>
          <w:b/>
          <w:color w:val="000000" w:themeColor="text1"/>
          <w:sz w:val="44"/>
          <w:szCs w:val="44"/>
        </w:rPr>
      </w:pPr>
    </w:p>
    <w:p w14:paraId="0562CB0E" w14:textId="77777777" w:rsidR="00391DE0" w:rsidRPr="005F2F2F" w:rsidRDefault="00391DE0" w:rsidP="00391DE0">
      <w:pPr>
        <w:rPr>
          <w:rFonts w:ascii="Arial" w:hAnsi="Arial" w:cs="Arial"/>
          <w:b/>
          <w:color w:val="000000" w:themeColor="text1"/>
          <w:sz w:val="44"/>
          <w:szCs w:val="44"/>
        </w:rPr>
      </w:pPr>
    </w:p>
    <w:p w14:paraId="34CE0A41" w14:textId="77777777" w:rsidR="00391DE0" w:rsidRPr="005F2F2F" w:rsidRDefault="00391DE0" w:rsidP="00391DE0">
      <w:pPr>
        <w:rPr>
          <w:rFonts w:ascii="Arial" w:hAnsi="Arial" w:cs="Arial"/>
          <w:b/>
          <w:color w:val="000000" w:themeColor="text1"/>
          <w:sz w:val="44"/>
          <w:szCs w:val="44"/>
        </w:rPr>
      </w:pPr>
    </w:p>
    <w:p w14:paraId="62EBF3C5" w14:textId="77777777" w:rsidR="00391DE0" w:rsidRPr="005F2F2F" w:rsidRDefault="00391DE0" w:rsidP="00391DE0">
      <w:pPr>
        <w:rPr>
          <w:rFonts w:ascii="Arial" w:hAnsi="Arial" w:cs="Arial"/>
          <w:b/>
          <w:color w:val="000000" w:themeColor="text1"/>
          <w:sz w:val="44"/>
          <w:szCs w:val="44"/>
        </w:rPr>
      </w:pPr>
    </w:p>
    <w:p w14:paraId="6D98A12B" w14:textId="77777777" w:rsidR="00391DE0" w:rsidRPr="005F2F2F" w:rsidRDefault="00391DE0" w:rsidP="00391DE0">
      <w:pPr>
        <w:rPr>
          <w:rFonts w:ascii="Arial" w:hAnsi="Arial" w:cs="Arial"/>
          <w:b/>
          <w:color w:val="000000" w:themeColor="text1"/>
          <w:sz w:val="44"/>
          <w:szCs w:val="44"/>
        </w:rPr>
      </w:pPr>
    </w:p>
    <w:p w14:paraId="37ED5AD7" w14:textId="77777777" w:rsidR="00E91C78" w:rsidRPr="005F2F2F" w:rsidRDefault="00E91C78" w:rsidP="00391DE0">
      <w:pPr>
        <w:rPr>
          <w:rFonts w:ascii="Arial" w:hAnsi="Arial" w:cs="Arial"/>
          <w:b/>
          <w:color w:val="000000" w:themeColor="text1"/>
          <w:sz w:val="44"/>
          <w:szCs w:val="44"/>
        </w:rPr>
      </w:pPr>
    </w:p>
    <w:p w14:paraId="3C617B56" w14:textId="77777777" w:rsidR="007D12A6" w:rsidRDefault="007D12A6" w:rsidP="00391DE0">
      <w:pPr>
        <w:rPr>
          <w:rFonts w:ascii="Arial" w:hAnsi="Arial" w:cs="Arial"/>
          <w:b/>
          <w:color w:val="000000" w:themeColor="text1"/>
        </w:rPr>
      </w:pPr>
    </w:p>
    <w:p w14:paraId="39130F69" w14:textId="77777777" w:rsidR="005F322A" w:rsidRDefault="005F322A" w:rsidP="00391DE0">
      <w:pPr>
        <w:rPr>
          <w:rFonts w:ascii="Arial" w:hAnsi="Arial" w:cs="Arial"/>
          <w:b/>
          <w:color w:val="000000" w:themeColor="text1"/>
        </w:rPr>
      </w:pPr>
    </w:p>
    <w:p w14:paraId="2635E364" w14:textId="30B55F3A" w:rsidR="00391DE0" w:rsidRPr="00900C6A" w:rsidRDefault="00391DE0" w:rsidP="00900C6A">
      <w:pPr>
        <w:spacing w:line="360" w:lineRule="auto"/>
        <w:rPr>
          <w:rFonts w:ascii="Arial" w:hAnsi="Arial" w:cs="Arial"/>
          <w:b/>
          <w:color w:val="000000" w:themeColor="text1"/>
        </w:rPr>
      </w:pPr>
      <w:r w:rsidRPr="00900C6A">
        <w:rPr>
          <w:rFonts w:ascii="Arial" w:hAnsi="Arial" w:cs="Arial"/>
          <w:b/>
          <w:color w:val="000000" w:themeColor="text1"/>
        </w:rPr>
        <w:lastRenderedPageBreak/>
        <w:t xml:space="preserve">Introduction </w:t>
      </w:r>
    </w:p>
    <w:p w14:paraId="2896BC0F" w14:textId="179308DA" w:rsidR="007D12A6" w:rsidRPr="00900C6A" w:rsidRDefault="007D12A6" w:rsidP="00900C6A">
      <w:pPr>
        <w:spacing w:line="360" w:lineRule="auto"/>
        <w:rPr>
          <w:rFonts w:ascii="Arial" w:hAnsi="Arial" w:cs="Arial"/>
          <w:color w:val="000000"/>
        </w:rPr>
      </w:pPr>
      <w:r w:rsidRPr="00900C6A">
        <w:rPr>
          <w:rFonts w:ascii="Arial" w:hAnsi="Arial" w:cs="Arial"/>
          <w:color w:val="000000"/>
        </w:rPr>
        <w:t xml:space="preserve">This essay aims to comprehensively analyse the diagnostic, classification, </w:t>
      </w:r>
      <w:r w:rsidR="00900C6A" w:rsidRPr="00900C6A">
        <w:rPr>
          <w:rFonts w:ascii="Arial" w:hAnsi="Arial" w:cs="Arial"/>
          <w:color w:val="000000"/>
        </w:rPr>
        <w:t>rehabilitation,</w:t>
      </w:r>
      <w:r w:rsidRPr="00900C6A">
        <w:rPr>
          <w:rFonts w:ascii="Arial" w:hAnsi="Arial" w:cs="Arial"/>
          <w:color w:val="000000"/>
        </w:rPr>
        <w:t xml:space="preserve"> and treatment strategies for three mental disorders specified in ICD-10 namely Generalized Anxiety Disorder (GAD), Schizophrenia and Autism. These conditions can significantly disrupt an individual's daily routine thereby requiring different therapeutic approaches as they present diverse symptoms and challenges unique to them. Through this paper, we will delve into each disorder detailing their characteristics while attempting to shed light on probable factors contributing towards these illnesses whilst also outlining available intervention methods. By improving our comprehension of such ailments, one may foster increased sensitivity coupled with stronger advocacy measures aimed at aiding those adversely impacted by them.</w:t>
      </w:r>
    </w:p>
    <w:p w14:paraId="046C0F35" w14:textId="55B27201" w:rsidR="00720A1D" w:rsidRPr="00900C6A" w:rsidRDefault="00391DE0" w:rsidP="00900C6A">
      <w:pPr>
        <w:spacing w:line="360" w:lineRule="auto"/>
        <w:rPr>
          <w:rFonts w:ascii="Arial" w:hAnsi="Arial" w:cs="Arial"/>
          <w:b/>
          <w:bCs/>
          <w:color w:val="000000" w:themeColor="text1"/>
        </w:rPr>
      </w:pPr>
      <w:r w:rsidRPr="00900C6A">
        <w:rPr>
          <w:rFonts w:ascii="Arial" w:hAnsi="Arial" w:cs="Arial"/>
          <w:b/>
          <w:bCs/>
          <w:color w:val="000000" w:themeColor="text1"/>
        </w:rPr>
        <w:t xml:space="preserve">Anxiety </w:t>
      </w:r>
      <w:r w:rsidR="00CA3C10" w:rsidRPr="00900C6A">
        <w:rPr>
          <w:rFonts w:ascii="Arial" w:hAnsi="Arial" w:cs="Arial"/>
          <w:b/>
          <w:bCs/>
          <w:color w:val="000000" w:themeColor="text1"/>
        </w:rPr>
        <w:t>Definition</w:t>
      </w:r>
      <w:r w:rsidR="00AB3A6E" w:rsidRPr="00900C6A">
        <w:rPr>
          <w:rFonts w:ascii="Arial" w:hAnsi="Arial" w:cs="Arial"/>
          <w:b/>
          <w:bCs/>
          <w:color w:val="000000" w:themeColor="text1"/>
        </w:rPr>
        <w:t>:</w:t>
      </w:r>
      <w:r w:rsidRPr="00900C6A">
        <w:rPr>
          <w:rFonts w:ascii="Arial" w:hAnsi="Arial" w:cs="Arial"/>
          <w:b/>
          <w:bCs/>
          <w:color w:val="000000" w:themeColor="text1"/>
        </w:rPr>
        <w:t xml:space="preserve"> </w:t>
      </w:r>
    </w:p>
    <w:p w14:paraId="4F5C6CCF" w14:textId="189731A9" w:rsidR="00AB3A6E" w:rsidRPr="00900C6A" w:rsidRDefault="003A4483" w:rsidP="00900C6A">
      <w:pPr>
        <w:spacing w:line="360" w:lineRule="auto"/>
        <w:rPr>
          <w:rFonts w:ascii="Arial" w:hAnsi="Arial" w:cs="Arial"/>
          <w:b/>
          <w:bCs/>
          <w:color w:val="0070C0"/>
        </w:rPr>
      </w:pPr>
      <w:r w:rsidRPr="00900C6A">
        <w:rPr>
          <w:rFonts w:ascii="Arial" w:hAnsi="Arial" w:cs="Arial"/>
          <w:color w:val="000000"/>
        </w:rPr>
        <w:t>Anxiety refers to a sensation of concern, apprehension, or discomfort due to an unpredictable result. It can display itself as physical indications like sweating, shaking and rapid heart rate besides mental manifestations such as fast-paced ruminations and lack of concentration. Anxiety is a typical human emotion but may obstruct daily activities if it endures constantly or intensifies excessively.</w:t>
      </w:r>
      <w:r w:rsidR="007D12A6" w:rsidRPr="00900C6A">
        <w:rPr>
          <w:rFonts w:ascii="Arial" w:hAnsi="Arial" w:cs="Arial"/>
          <w:color w:val="000000"/>
        </w:rPr>
        <w:t xml:space="preserve"> </w:t>
      </w:r>
      <w:r w:rsidR="00A01211" w:rsidRPr="00900C6A">
        <w:rPr>
          <w:rFonts w:ascii="Arial" w:hAnsi="Arial" w:cs="Arial"/>
          <w:color w:val="0070C0"/>
          <w:shd w:val="clear" w:color="auto" w:fill="FFFFFF"/>
        </w:rPr>
        <w:t>(Cleveland Clinic, 2020).</w:t>
      </w:r>
    </w:p>
    <w:p w14:paraId="37CF29DD" w14:textId="62887683" w:rsidR="00AB3A6E" w:rsidRPr="00900C6A" w:rsidRDefault="7209F147" w:rsidP="00900C6A">
      <w:pPr>
        <w:spacing w:line="360" w:lineRule="auto"/>
        <w:rPr>
          <w:rFonts w:ascii="Arial" w:eastAsia="Calibri" w:hAnsi="Arial" w:cs="Arial"/>
          <w:b/>
          <w:bCs/>
          <w:color w:val="000000" w:themeColor="text1"/>
        </w:rPr>
      </w:pPr>
      <w:r w:rsidRPr="00900C6A">
        <w:rPr>
          <w:rFonts w:ascii="Arial" w:eastAsia="Calibri" w:hAnsi="Arial" w:cs="Arial"/>
          <w:b/>
          <w:bCs/>
          <w:color w:val="000000" w:themeColor="text1"/>
        </w:rPr>
        <w:t>Classification</w:t>
      </w:r>
      <w:r w:rsidR="00AB3A6E" w:rsidRPr="00900C6A">
        <w:rPr>
          <w:rFonts w:ascii="Arial" w:eastAsia="Calibri" w:hAnsi="Arial" w:cs="Arial"/>
          <w:b/>
          <w:bCs/>
          <w:color w:val="000000" w:themeColor="text1"/>
        </w:rPr>
        <w:t>:</w:t>
      </w:r>
    </w:p>
    <w:p w14:paraId="29424AC8" w14:textId="79863760" w:rsidR="00E9529C" w:rsidRPr="00900C6A" w:rsidRDefault="0079078F" w:rsidP="00900C6A">
      <w:pPr>
        <w:spacing w:line="360" w:lineRule="auto"/>
        <w:rPr>
          <w:rFonts w:ascii="Arial" w:hAnsi="Arial" w:cs="Arial"/>
        </w:rPr>
      </w:pPr>
      <w:r w:rsidRPr="00900C6A">
        <w:rPr>
          <w:rFonts w:ascii="Arial" w:hAnsi="Arial" w:cs="Arial"/>
          <w:color w:val="000000"/>
        </w:rPr>
        <w:t>Anxiety disorders are classified under categories F40-F48 in the International Classification of Diseases, 10th Revision (ICD-10). These divisions include several specific subcategories.</w:t>
      </w:r>
    </w:p>
    <w:p w14:paraId="6F3BB372" w14:textId="6320B008" w:rsidR="00E9529C" w:rsidRPr="00900C6A" w:rsidRDefault="00E9529C" w:rsidP="00900C6A">
      <w:pPr>
        <w:spacing w:line="360" w:lineRule="auto"/>
        <w:rPr>
          <w:rFonts w:ascii="Arial" w:hAnsi="Arial" w:cs="Arial"/>
        </w:rPr>
      </w:pPr>
      <w:r w:rsidRPr="00900C6A">
        <w:rPr>
          <w:rFonts w:ascii="Arial" w:hAnsi="Arial" w:cs="Arial"/>
        </w:rPr>
        <w:t>Disorder of generalised anxiety (F41.1)</w:t>
      </w:r>
    </w:p>
    <w:p w14:paraId="605FFF9E" w14:textId="77777777" w:rsidR="00E9529C" w:rsidRPr="00900C6A" w:rsidRDefault="00E9529C" w:rsidP="00900C6A">
      <w:pPr>
        <w:spacing w:line="360" w:lineRule="auto"/>
        <w:rPr>
          <w:rFonts w:ascii="Arial" w:hAnsi="Arial" w:cs="Arial"/>
        </w:rPr>
      </w:pPr>
      <w:r w:rsidRPr="00900C6A">
        <w:rPr>
          <w:rFonts w:ascii="Arial" w:hAnsi="Arial" w:cs="Arial"/>
        </w:rPr>
        <w:t>Fear and anxiety (F41.0)</w:t>
      </w:r>
    </w:p>
    <w:p w14:paraId="5DDE3D1E" w14:textId="77777777" w:rsidR="00E9529C" w:rsidRPr="00900C6A" w:rsidRDefault="00E9529C" w:rsidP="00900C6A">
      <w:pPr>
        <w:spacing w:line="360" w:lineRule="auto"/>
        <w:rPr>
          <w:rFonts w:ascii="Arial" w:hAnsi="Arial" w:cs="Arial"/>
        </w:rPr>
      </w:pPr>
      <w:r w:rsidRPr="00900C6A">
        <w:rPr>
          <w:rFonts w:ascii="Arial" w:hAnsi="Arial" w:cs="Arial"/>
        </w:rPr>
        <w:t>Fear of flying (F40.0)</w:t>
      </w:r>
    </w:p>
    <w:p w14:paraId="31DB973E" w14:textId="4C697444" w:rsidR="00E9529C" w:rsidRPr="00900C6A" w:rsidRDefault="00E9529C" w:rsidP="00900C6A">
      <w:pPr>
        <w:spacing w:line="360" w:lineRule="auto"/>
        <w:rPr>
          <w:rFonts w:ascii="Arial" w:hAnsi="Arial" w:cs="Arial"/>
        </w:rPr>
      </w:pPr>
      <w:r w:rsidRPr="00900C6A">
        <w:rPr>
          <w:rFonts w:ascii="Arial" w:hAnsi="Arial" w:cs="Arial"/>
        </w:rPr>
        <w:t>Disorder of social anxiety (F40.1)</w:t>
      </w:r>
    </w:p>
    <w:p w14:paraId="5045FC37" w14:textId="049E2268" w:rsidR="00E9529C" w:rsidRPr="00900C6A" w:rsidRDefault="00E9529C" w:rsidP="00900C6A">
      <w:pPr>
        <w:spacing w:line="360" w:lineRule="auto"/>
        <w:rPr>
          <w:rFonts w:ascii="Arial" w:hAnsi="Arial" w:cs="Arial"/>
        </w:rPr>
      </w:pPr>
      <w:r w:rsidRPr="00900C6A">
        <w:rPr>
          <w:rFonts w:ascii="Arial" w:hAnsi="Arial" w:cs="Arial"/>
        </w:rPr>
        <w:t xml:space="preserve"> </w:t>
      </w:r>
      <w:proofErr w:type="gramStart"/>
      <w:r w:rsidRPr="00900C6A">
        <w:rPr>
          <w:rFonts w:ascii="Arial" w:hAnsi="Arial" w:cs="Arial"/>
        </w:rPr>
        <w:t>Particular fears</w:t>
      </w:r>
      <w:proofErr w:type="gramEnd"/>
      <w:r w:rsidRPr="00900C6A">
        <w:rPr>
          <w:rFonts w:ascii="Arial" w:hAnsi="Arial" w:cs="Arial"/>
        </w:rPr>
        <w:t xml:space="preserve"> (F40.2-F40.29)</w:t>
      </w:r>
    </w:p>
    <w:p w14:paraId="27E9A9E4" w14:textId="77777777" w:rsidR="00E9529C" w:rsidRPr="00900C6A" w:rsidRDefault="00E9529C" w:rsidP="00900C6A">
      <w:pPr>
        <w:spacing w:line="360" w:lineRule="auto"/>
        <w:rPr>
          <w:rFonts w:ascii="Arial" w:hAnsi="Arial" w:cs="Arial"/>
        </w:rPr>
      </w:pPr>
      <w:r w:rsidRPr="00900C6A">
        <w:rPr>
          <w:rFonts w:ascii="Arial" w:hAnsi="Arial" w:cs="Arial"/>
        </w:rPr>
        <w:t>Compulsive-obsessive disorder (F42)</w:t>
      </w:r>
    </w:p>
    <w:p w14:paraId="2280FFEC" w14:textId="419AB11E" w:rsidR="00BF1A82" w:rsidRDefault="00E9529C" w:rsidP="00900C6A">
      <w:pPr>
        <w:spacing w:line="360" w:lineRule="auto"/>
        <w:rPr>
          <w:rFonts w:ascii="Arial" w:hAnsi="Arial" w:cs="Arial"/>
          <w:color w:val="0070C0"/>
          <w:shd w:val="clear" w:color="auto" w:fill="FFFFFF"/>
        </w:rPr>
      </w:pPr>
      <w:r w:rsidRPr="00900C6A">
        <w:rPr>
          <w:rFonts w:ascii="Arial" w:hAnsi="Arial" w:cs="Arial"/>
        </w:rPr>
        <w:t xml:space="preserve"> stress-related post-traumatic disorder (F43.1</w:t>
      </w:r>
      <w:r w:rsidR="002E1EF7" w:rsidRPr="00900C6A">
        <w:rPr>
          <w:rFonts w:ascii="Arial" w:hAnsi="Arial" w:cs="Arial"/>
        </w:rPr>
        <w:t>)</w:t>
      </w:r>
      <w:r w:rsidR="00BF1A82" w:rsidRPr="00900C6A">
        <w:rPr>
          <w:rFonts w:ascii="Arial" w:hAnsi="Arial" w:cs="Arial"/>
        </w:rPr>
        <w:t xml:space="preserve"> </w:t>
      </w:r>
      <w:r w:rsidR="00BF1A82" w:rsidRPr="00900C6A">
        <w:rPr>
          <w:rFonts w:ascii="Arial" w:hAnsi="Arial" w:cs="Arial"/>
          <w:color w:val="0070C0"/>
          <w:shd w:val="clear" w:color="auto" w:fill="FFFFFF"/>
        </w:rPr>
        <w:t>(icd.who.int, 2010.)</w:t>
      </w:r>
    </w:p>
    <w:p w14:paraId="75A764B8" w14:textId="77777777" w:rsidR="00186B4A" w:rsidRDefault="00186B4A" w:rsidP="00186B4A">
      <w:pPr>
        <w:spacing w:line="360" w:lineRule="auto"/>
      </w:pPr>
      <w:r>
        <w:lastRenderedPageBreak/>
        <w:br/>
      </w:r>
      <w:r>
        <w:fldChar w:fldCharType="begin"/>
      </w:r>
      <w:r>
        <w:instrText xml:space="preserve"> INCLUDEPICTURE "/Users/shantelilovedyou/Library/Group Containers/UBF8T346G9.ms/WebArchiveCopyPasteTempFiles/com.microsoft.Word/The-proportions-of-people-with-different-levels-of-anxiety-normal-mild-moderate-or.png" \* MERGEFORMATINET </w:instrText>
      </w:r>
      <w:r>
        <w:fldChar w:fldCharType="separate"/>
      </w:r>
      <w:r>
        <w:rPr>
          <w:noProof/>
        </w:rPr>
        <w:drawing>
          <wp:inline distT="0" distB="0" distL="0" distR="0" wp14:anchorId="0E2A9CC4" wp14:editId="28D3A41A">
            <wp:extent cx="3872275" cy="2868070"/>
            <wp:effectExtent l="0" t="0" r="1270" b="2540"/>
            <wp:docPr id="809699687" name="Picture 7"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699687" name="Picture 7" descr="A pie chart with different colored circl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3978" cy="2928585"/>
                    </a:xfrm>
                    <a:prstGeom prst="rect">
                      <a:avLst/>
                    </a:prstGeom>
                    <a:noFill/>
                    <a:ln>
                      <a:noFill/>
                    </a:ln>
                  </pic:spPr>
                </pic:pic>
              </a:graphicData>
            </a:graphic>
          </wp:inline>
        </w:drawing>
      </w:r>
      <w:r>
        <w:fldChar w:fldCharType="end"/>
      </w:r>
    </w:p>
    <w:p w14:paraId="31CFDBA8" w14:textId="77777777" w:rsidR="00186B4A" w:rsidRPr="00186B4A" w:rsidRDefault="00000000" w:rsidP="00186B4A">
      <w:pPr>
        <w:spacing w:line="360" w:lineRule="auto"/>
        <w:rPr>
          <w:rFonts w:ascii="Arial" w:hAnsi="Arial" w:cs="Arial"/>
          <w:b/>
          <w:bCs/>
          <w:color w:val="000000" w:themeColor="text1"/>
          <w:sz w:val="18"/>
          <w:szCs w:val="18"/>
        </w:rPr>
      </w:pPr>
      <w:hyperlink r:id="rId13" w:history="1">
        <w:r w:rsidR="00186B4A" w:rsidRPr="00186B4A">
          <w:rPr>
            <w:rStyle w:val="Hyperlink"/>
            <w:rFonts w:ascii="Arial" w:hAnsi="Arial" w:cs="Arial"/>
            <w:b/>
            <w:bCs/>
            <w:sz w:val="18"/>
            <w:szCs w:val="18"/>
          </w:rPr>
          <w:t>https://www.researchgate.net/figure/The-proportions-of-people-with-different-levels-of-anxiety-normal-mild-moderate-or_fig1_230616907</w:t>
        </w:r>
      </w:hyperlink>
      <w:r w:rsidR="00186B4A" w:rsidRPr="00186B4A">
        <w:rPr>
          <w:rFonts w:ascii="Arial" w:hAnsi="Arial" w:cs="Arial"/>
          <w:b/>
          <w:bCs/>
          <w:color w:val="000000" w:themeColor="text1"/>
          <w:sz w:val="18"/>
          <w:szCs w:val="18"/>
        </w:rPr>
        <w:t xml:space="preserve"> </w:t>
      </w:r>
    </w:p>
    <w:p w14:paraId="0E628C27" w14:textId="77777777" w:rsidR="00186B4A" w:rsidRPr="00900C6A" w:rsidRDefault="00186B4A" w:rsidP="00900C6A">
      <w:pPr>
        <w:spacing w:line="360" w:lineRule="auto"/>
        <w:rPr>
          <w:rFonts w:ascii="Arial" w:hAnsi="Arial" w:cs="Arial"/>
        </w:rPr>
      </w:pPr>
    </w:p>
    <w:p w14:paraId="34445EA2" w14:textId="77777777" w:rsidR="004E4EE0" w:rsidRPr="00900C6A" w:rsidRDefault="004E4EE0" w:rsidP="00900C6A">
      <w:pPr>
        <w:spacing w:line="360" w:lineRule="auto"/>
        <w:rPr>
          <w:rFonts w:ascii="Arial" w:hAnsi="Arial" w:cs="Arial"/>
          <w:b/>
          <w:bCs/>
          <w:color w:val="000000" w:themeColor="text1"/>
        </w:rPr>
      </w:pPr>
      <w:r w:rsidRPr="00900C6A">
        <w:rPr>
          <w:rFonts w:ascii="Arial" w:hAnsi="Arial" w:cs="Arial"/>
          <w:b/>
          <w:bCs/>
          <w:color w:val="000000" w:themeColor="text1"/>
        </w:rPr>
        <w:t>Data:</w:t>
      </w:r>
    </w:p>
    <w:p w14:paraId="41E9D598" w14:textId="2760D014" w:rsidR="00E9529C" w:rsidRPr="00900C6A" w:rsidRDefault="0079078F" w:rsidP="00900C6A">
      <w:pPr>
        <w:spacing w:line="360" w:lineRule="auto"/>
        <w:rPr>
          <w:rFonts w:ascii="Arial" w:hAnsi="Arial" w:cs="Arial"/>
          <w:color w:val="0070C0"/>
          <w:shd w:val="clear" w:color="auto" w:fill="FFFFFF"/>
        </w:rPr>
      </w:pPr>
      <w:r w:rsidRPr="00900C6A">
        <w:rPr>
          <w:rFonts w:ascii="Arial" w:hAnsi="Arial" w:cs="Arial"/>
          <w:color w:val="000000"/>
        </w:rPr>
        <w:t>Anxiety affects a significant number of people in the UK, with around 8.2 million experiencing anxiety-related issues every year, making it one of the most prevalent mental illnesses in the country.</w:t>
      </w:r>
      <w:r w:rsidRPr="00900C6A">
        <w:rPr>
          <w:rFonts w:ascii="Arial" w:hAnsi="Arial" w:cs="Arial"/>
          <w:color w:val="000000"/>
        </w:rPr>
        <w:br/>
      </w:r>
      <w:r w:rsidRPr="00900C6A">
        <w:rPr>
          <w:rFonts w:ascii="Arial" w:hAnsi="Arial" w:cs="Arial"/>
          <w:color w:val="000000"/>
        </w:rPr>
        <w:br/>
        <w:t>Data acquired from the Mental Health Foundation reveals that at some period in their lives, 10% of women and 4% of men have received a diagnosis for an anxiety disorder. This indicates higher susceptibility to anxiety amongst females than males.</w:t>
      </w:r>
      <w:r w:rsidR="00E9529C" w:rsidRPr="00900C6A">
        <w:rPr>
          <w:rFonts w:ascii="Arial" w:hAnsi="Arial" w:cs="Arial"/>
        </w:rPr>
        <w:t xml:space="preserve"> </w:t>
      </w:r>
      <w:r w:rsidR="00E9529C" w:rsidRPr="00900C6A">
        <w:rPr>
          <w:rFonts w:ascii="Arial" w:hAnsi="Arial" w:cs="Arial"/>
          <w:color w:val="0070C0"/>
          <w:shd w:val="clear" w:color="auto" w:fill="FFFFFF"/>
        </w:rPr>
        <w:t>(nhs.uk, 2021).</w:t>
      </w:r>
    </w:p>
    <w:p w14:paraId="36C03596" w14:textId="42B40E59" w:rsidR="00E9529C" w:rsidRPr="00900C6A" w:rsidRDefault="00E9529C" w:rsidP="00900C6A">
      <w:pPr>
        <w:spacing w:line="360" w:lineRule="auto"/>
        <w:rPr>
          <w:rFonts w:ascii="Arial" w:hAnsi="Arial" w:cs="Arial"/>
        </w:rPr>
      </w:pPr>
    </w:p>
    <w:p w14:paraId="41EB59BF" w14:textId="1DEB5977" w:rsidR="00720A1D"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 xml:space="preserve">Causes </w:t>
      </w:r>
      <w:r w:rsidR="298829A1" w:rsidRPr="00900C6A">
        <w:rPr>
          <w:rFonts w:ascii="Arial" w:hAnsi="Arial" w:cs="Arial"/>
          <w:b/>
          <w:bCs/>
          <w:color w:val="000000" w:themeColor="text1"/>
        </w:rPr>
        <w:t>of anxiety</w:t>
      </w:r>
      <w:r w:rsidR="00AB3A6E" w:rsidRPr="00900C6A">
        <w:rPr>
          <w:rFonts w:ascii="Arial" w:hAnsi="Arial" w:cs="Arial"/>
          <w:b/>
          <w:bCs/>
          <w:color w:val="000000" w:themeColor="text1"/>
        </w:rPr>
        <w:t>:</w:t>
      </w:r>
    </w:p>
    <w:p w14:paraId="30994C04" w14:textId="71CC3EE5" w:rsidR="002E1EF7" w:rsidRPr="00900C6A" w:rsidRDefault="006F6006" w:rsidP="00900C6A">
      <w:pPr>
        <w:spacing w:line="360" w:lineRule="auto"/>
        <w:rPr>
          <w:rFonts w:ascii="Arial" w:eastAsiaTheme="minorEastAsia" w:hAnsi="Arial" w:cs="Arial"/>
          <w:b/>
          <w:bCs/>
          <w:color w:val="0070C0"/>
        </w:rPr>
      </w:pPr>
      <w:r w:rsidRPr="00900C6A">
        <w:rPr>
          <w:rFonts w:ascii="Arial" w:hAnsi="Arial" w:cs="Arial"/>
          <w:color w:val="000000"/>
        </w:rPr>
        <w:t>Anxiety can stem from various sources, and it should be recognized that this condition is intricate as it may arise due to several factors like heredity, environment, or psychology. When encountering indications of anxiety, reaching out for guidance from a mental health expert becomes crucial to obtain an exact diagnosis and suitable therapy.</w:t>
      </w:r>
      <w:r w:rsidRPr="00900C6A">
        <w:rPr>
          <w:rFonts w:ascii="Arial" w:hAnsi="Arial" w:cs="Arial"/>
          <w:color w:val="000000"/>
        </w:rPr>
        <w:br/>
      </w:r>
      <w:r w:rsidRPr="00900C6A">
        <w:rPr>
          <w:rFonts w:ascii="Arial" w:hAnsi="Arial" w:cs="Arial"/>
          <w:color w:val="000000"/>
        </w:rPr>
        <w:br/>
        <w:t>Anxiety may be more probable to occur among those with a family background of anxiety disorders, according to certain investigations.</w:t>
      </w:r>
      <w:r w:rsidRPr="00900C6A">
        <w:rPr>
          <w:rFonts w:ascii="Arial" w:hAnsi="Arial" w:cs="Arial"/>
          <w:color w:val="0070C0"/>
          <w:shd w:val="clear" w:color="auto" w:fill="FFFFFF"/>
        </w:rPr>
        <w:t xml:space="preserve"> (Mind, 2021).</w:t>
      </w:r>
      <w:r w:rsidRPr="00900C6A">
        <w:rPr>
          <w:rFonts w:ascii="Arial" w:hAnsi="Arial" w:cs="Arial"/>
          <w:color w:val="000000"/>
        </w:rPr>
        <w:br/>
      </w:r>
      <w:r w:rsidRPr="00900C6A">
        <w:rPr>
          <w:rFonts w:ascii="Arial" w:hAnsi="Arial" w:cs="Arial"/>
          <w:color w:val="000000"/>
        </w:rPr>
        <w:br/>
      </w:r>
      <w:r w:rsidRPr="00900C6A">
        <w:rPr>
          <w:rFonts w:ascii="Arial" w:hAnsi="Arial" w:cs="Arial"/>
          <w:color w:val="000000"/>
        </w:rPr>
        <w:lastRenderedPageBreak/>
        <w:t>The development of anxiety disorders can be linked to imbalances in specific neurotransmitters, including serotonin and dopamine.</w:t>
      </w:r>
      <w:r w:rsidRPr="00900C6A">
        <w:rPr>
          <w:rFonts w:ascii="Arial" w:hAnsi="Arial" w:cs="Arial"/>
          <w:color w:val="000000"/>
        </w:rPr>
        <w:br/>
      </w:r>
      <w:r w:rsidRPr="00900C6A">
        <w:rPr>
          <w:rFonts w:ascii="Arial" w:hAnsi="Arial" w:cs="Arial"/>
          <w:color w:val="000000"/>
        </w:rPr>
        <w:br/>
        <w:t>Feelings of anxiety can be triggered by environmental factors including stressful or traumatic events like abuse, neglect, and significant life changes.</w:t>
      </w:r>
      <w:r w:rsidRPr="00900C6A">
        <w:rPr>
          <w:rFonts w:ascii="Arial" w:hAnsi="Arial" w:cs="Arial"/>
          <w:color w:val="000000"/>
        </w:rPr>
        <w:br/>
        <w:t>Medical conditions such as thyroid disorder</w:t>
      </w:r>
      <w:r w:rsidR="00F26A5D" w:rsidRPr="00900C6A">
        <w:rPr>
          <w:rFonts w:ascii="Arial" w:hAnsi="Arial" w:cs="Arial"/>
          <w:color w:val="000000"/>
        </w:rPr>
        <w:t>.</w:t>
      </w:r>
      <w:r w:rsidR="00F26A5D" w:rsidRPr="00900C6A">
        <w:rPr>
          <w:rFonts w:ascii="Arial" w:hAnsi="Arial" w:cs="Arial"/>
          <w:color w:val="0070C0"/>
          <w:shd w:val="clear" w:color="auto" w:fill="FFFFFF"/>
        </w:rPr>
        <w:t xml:space="preserve"> </w:t>
      </w:r>
      <w:r w:rsidR="007E26F0" w:rsidRPr="00900C6A">
        <w:rPr>
          <w:rFonts w:ascii="Arial" w:hAnsi="Arial" w:cs="Arial"/>
          <w:color w:val="0070C0"/>
          <w:shd w:val="clear" w:color="auto" w:fill="FFFFFF"/>
        </w:rPr>
        <w:t>(nhs.uk, 2021).</w:t>
      </w:r>
      <w:r w:rsidRPr="00900C6A">
        <w:rPr>
          <w:rFonts w:ascii="Arial" w:hAnsi="Arial" w:cs="Arial"/>
          <w:color w:val="0070C0"/>
          <w:shd w:val="clear" w:color="auto" w:fill="FFFFFF"/>
        </w:rPr>
        <w:t xml:space="preserve"> </w:t>
      </w:r>
    </w:p>
    <w:p w14:paraId="435666D1" w14:textId="653F3ED1" w:rsidR="002F445C"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Signs</w:t>
      </w:r>
      <w:r w:rsidR="77BA8E02" w:rsidRPr="00900C6A">
        <w:rPr>
          <w:rFonts w:ascii="Arial" w:hAnsi="Arial" w:cs="Arial"/>
          <w:b/>
          <w:bCs/>
          <w:color w:val="000000" w:themeColor="text1"/>
        </w:rPr>
        <w:t xml:space="preserve"> and Symptoms</w:t>
      </w:r>
      <w:r w:rsidR="00AB3A6E" w:rsidRPr="00900C6A">
        <w:rPr>
          <w:rFonts w:ascii="Arial" w:hAnsi="Arial" w:cs="Arial"/>
          <w:b/>
          <w:bCs/>
          <w:color w:val="000000" w:themeColor="text1"/>
        </w:rPr>
        <w:t>:</w:t>
      </w:r>
    </w:p>
    <w:p w14:paraId="7AFA1339" w14:textId="77777777" w:rsidR="00E9529C" w:rsidRPr="00900C6A" w:rsidRDefault="00E9529C" w:rsidP="00900C6A">
      <w:pPr>
        <w:pStyle w:val="NormalWeb"/>
        <w:spacing w:line="360" w:lineRule="auto"/>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While it's true that everyone gets anxious occasionally, persistent symptoms that cause problems in day-to-day functioning could indicate an anxiety disorder.</w:t>
      </w:r>
    </w:p>
    <w:p w14:paraId="66C070DC" w14:textId="77777777" w:rsidR="00E9529C" w:rsidRPr="00900C6A" w:rsidRDefault="00E9529C" w:rsidP="00900C6A">
      <w:pPr>
        <w:pStyle w:val="NormalWeb"/>
        <w:spacing w:line="360" w:lineRule="auto"/>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Anxiety disorders frequently manifest as the following signs and symptoms.</w:t>
      </w:r>
    </w:p>
    <w:p w14:paraId="216695F6" w14:textId="6367329D" w:rsidR="00E9529C" w:rsidRPr="00900C6A" w:rsidRDefault="00E9529C" w:rsidP="00900C6A">
      <w:pPr>
        <w:pStyle w:val="NormalWeb"/>
        <w:spacing w:line="360" w:lineRule="auto"/>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excessive concern or worry regarding commonplace events.</w:t>
      </w:r>
      <w:r w:rsidR="006F6006" w:rsidRPr="00900C6A">
        <w:rPr>
          <w:rFonts w:ascii="Arial" w:hAnsi="Arial" w:cs="Arial"/>
          <w:color w:val="000000" w:themeColor="text1"/>
          <w:sz w:val="22"/>
          <w:szCs w:val="22"/>
          <w:shd w:val="clear" w:color="auto" w:fill="FFFFFF"/>
        </w:rPr>
        <w:t xml:space="preserve"> </w:t>
      </w:r>
      <w:r w:rsidRPr="00900C6A">
        <w:rPr>
          <w:rFonts w:ascii="Arial" w:hAnsi="Arial" w:cs="Arial"/>
          <w:color w:val="000000" w:themeColor="text1"/>
          <w:sz w:val="22"/>
          <w:szCs w:val="22"/>
          <w:shd w:val="clear" w:color="auto" w:fill="FFFFFF"/>
        </w:rPr>
        <w:t>being tense or restless</w:t>
      </w:r>
    </w:p>
    <w:p w14:paraId="7793B463" w14:textId="19B1CD98" w:rsidR="00E9529C" w:rsidRPr="00900C6A" w:rsidRDefault="00E9529C" w:rsidP="00900C6A">
      <w:pPr>
        <w:pStyle w:val="NormalWeb"/>
        <w:spacing w:line="360" w:lineRule="auto"/>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inability to focus or concentrate.</w:t>
      </w:r>
    </w:p>
    <w:p w14:paraId="787C38BE" w14:textId="77777777" w:rsidR="00E9529C" w:rsidRPr="00900C6A" w:rsidRDefault="00E9529C" w:rsidP="00900C6A">
      <w:pPr>
        <w:pStyle w:val="NormalWeb"/>
        <w:spacing w:line="360" w:lineRule="auto"/>
        <w:ind w:left="360"/>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Anger or irritability</w:t>
      </w:r>
    </w:p>
    <w:p w14:paraId="6A494140" w14:textId="77777777" w:rsidR="00E9529C" w:rsidRPr="00900C6A" w:rsidRDefault="00E9529C" w:rsidP="00900C6A">
      <w:pPr>
        <w:pStyle w:val="NormalWeb"/>
        <w:spacing w:line="360" w:lineRule="auto"/>
        <w:ind w:left="360"/>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tense muscles or aches in the body</w:t>
      </w:r>
    </w:p>
    <w:p w14:paraId="342B1BCA" w14:textId="572357C4" w:rsidR="00E9529C" w:rsidRPr="00900C6A" w:rsidRDefault="0095388A" w:rsidP="00900C6A">
      <w:pPr>
        <w:pStyle w:val="NormalWeb"/>
        <w:spacing w:line="360" w:lineRule="auto"/>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 xml:space="preserve">     </w:t>
      </w:r>
      <w:r w:rsidR="00E9529C" w:rsidRPr="00900C6A">
        <w:rPr>
          <w:rFonts w:ascii="Arial" w:hAnsi="Arial" w:cs="Arial"/>
          <w:color w:val="000000" w:themeColor="text1"/>
          <w:sz w:val="22"/>
          <w:szCs w:val="22"/>
          <w:shd w:val="clear" w:color="auto" w:fill="FFFFFF"/>
        </w:rPr>
        <w:t>Having difficulty falling or staying asleep</w:t>
      </w:r>
    </w:p>
    <w:p w14:paraId="17591D3A" w14:textId="77777777" w:rsidR="00E9529C" w:rsidRPr="00900C6A" w:rsidRDefault="00E9529C" w:rsidP="00900C6A">
      <w:pPr>
        <w:pStyle w:val="NormalWeb"/>
        <w:spacing w:line="360" w:lineRule="auto"/>
        <w:ind w:left="360"/>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 xml:space="preserve"> </w:t>
      </w:r>
    </w:p>
    <w:p w14:paraId="74D5E275" w14:textId="40CD70A0" w:rsidR="00E9529C" w:rsidRPr="00900C6A" w:rsidRDefault="0095388A" w:rsidP="00900C6A">
      <w:pPr>
        <w:pStyle w:val="NormalWeb"/>
        <w:spacing w:line="360" w:lineRule="auto"/>
        <w:ind w:left="360"/>
        <w:rPr>
          <w:rFonts w:ascii="Arial" w:hAnsi="Arial" w:cs="Arial"/>
          <w:color w:val="000000" w:themeColor="text1"/>
          <w:sz w:val="22"/>
          <w:szCs w:val="22"/>
          <w:shd w:val="clear" w:color="auto" w:fill="FFFFFF"/>
        </w:rPr>
      </w:pPr>
      <w:r w:rsidRPr="00900C6A">
        <w:rPr>
          <w:rFonts w:ascii="Arial" w:hAnsi="Arial" w:cs="Arial"/>
          <w:color w:val="000000"/>
          <w:sz w:val="22"/>
          <w:szCs w:val="22"/>
        </w:rPr>
        <w:t xml:space="preserve">Panic attacks can manifest as chest pain, difficulty breathing or shortness of breath, light-headedness and a feeling of approaching danger </w:t>
      </w:r>
      <w:r w:rsidR="00E9529C" w:rsidRPr="00900C6A">
        <w:rPr>
          <w:rFonts w:ascii="Arial" w:hAnsi="Arial" w:cs="Arial"/>
          <w:color w:val="000000" w:themeColor="text1"/>
          <w:sz w:val="22"/>
          <w:szCs w:val="22"/>
          <w:shd w:val="clear" w:color="auto" w:fill="FFFFFF"/>
        </w:rPr>
        <w:t>avoiding certain situations that make one feel anxious.</w:t>
      </w:r>
    </w:p>
    <w:p w14:paraId="4C5D86AF" w14:textId="77777777" w:rsidR="00E9529C" w:rsidRPr="00900C6A" w:rsidRDefault="00E9529C" w:rsidP="00900C6A">
      <w:pPr>
        <w:pStyle w:val="NormalWeb"/>
        <w:spacing w:line="360" w:lineRule="auto"/>
        <w:ind w:left="360"/>
        <w:rPr>
          <w:rFonts w:ascii="Arial" w:hAnsi="Arial" w:cs="Arial"/>
          <w:color w:val="000000" w:themeColor="text1"/>
          <w:sz w:val="22"/>
          <w:szCs w:val="22"/>
          <w:shd w:val="clear" w:color="auto" w:fill="FFFFFF"/>
        </w:rPr>
      </w:pPr>
      <w:r w:rsidRPr="00900C6A">
        <w:rPr>
          <w:rFonts w:ascii="Arial" w:hAnsi="Arial" w:cs="Arial"/>
          <w:color w:val="000000" w:themeColor="text1"/>
          <w:sz w:val="22"/>
          <w:szCs w:val="22"/>
          <w:shd w:val="clear" w:color="auto" w:fill="FFFFFF"/>
        </w:rPr>
        <w:t>Thinking too much or acting compulsively</w:t>
      </w:r>
    </w:p>
    <w:p w14:paraId="20549AF3" w14:textId="3FA81AC0" w:rsidR="002E1EF7" w:rsidRPr="00900C6A" w:rsidRDefault="00E9529C" w:rsidP="00900C6A">
      <w:pPr>
        <w:pStyle w:val="NormalWeb"/>
        <w:spacing w:line="360" w:lineRule="auto"/>
        <w:ind w:left="360"/>
        <w:rPr>
          <w:rFonts w:ascii="Arial" w:hAnsi="Arial" w:cs="Arial"/>
          <w:color w:val="000000" w:themeColor="text1"/>
          <w:sz w:val="22"/>
          <w:szCs w:val="22"/>
        </w:rPr>
      </w:pPr>
      <w:r w:rsidRPr="00900C6A">
        <w:rPr>
          <w:rFonts w:ascii="Arial" w:hAnsi="Arial" w:cs="Arial"/>
          <w:color w:val="000000" w:themeColor="text1"/>
          <w:sz w:val="22"/>
          <w:szCs w:val="22"/>
          <w:shd w:val="clear" w:color="auto" w:fill="FFFFFF"/>
        </w:rPr>
        <w:t xml:space="preserve">Isolation or social disengagement </w:t>
      </w:r>
      <w:r w:rsidR="007E26F0" w:rsidRPr="00900C6A">
        <w:rPr>
          <w:rFonts w:ascii="Arial" w:hAnsi="Arial" w:cs="Arial"/>
          <w:color w:val="0070C0"/>
          <w:sz w:val="22"/>
          <w:szCs w:val="22"/>
          <w:shd w:val="clear" w:color="auto" w:fill="FFFFFF"/>
        </w:rPr>
        <w:t>(Cleveland Clinic, 2020).</w:t>
      </w:r>
    </w:p>
    <w:p w14:paraId="4ED2D72B" w14:textId="445D44F8" w:rsidR="00AB3A6E" w:rsidRPr="00900C6A" w:rsidRDefault="00AB3A6E" w:rsidP="00900C6A">
      <w:pPr>
        <w:spacing w:line="360" w:lineRule="auto"/>
        <w:rPr>
          <w:rFonts w:ascii="Arial" w:hAnsi="Arial" w:cs="Arial"/>
          <w:b/>
          <w:bCs/>
          <w:color w:val="000000" w:themeColor="text1"/>
        </w:rPr>
      </w:pPr>
      <w:r w:rsidRPr="00900C6A">
        <w:rPr>
          <w:rFonts w:ascii="Arial" w:hAnsi="Arial" w:cs="Arial"/>
          <w:b/>
          <w:bCs/>
          <w:color w:val="000000" w:themeColor="text1"/>
        </w:rPr>
        <w:t>Diagnosis:</w:t>
      </w:r>
    </w:p>
    <w:p w14:paraId="2421091F" w14:textId="55EA69C7" w:rsidR="00905BEE" w:rsidRPr="00900C6A" w:rsidRDefault="00DA0CCF" w:rsidP="00900C6A">
      <w:pPr>
        <w:spacing w:line="360" w:lineRule="auto"/>
        <w:rPr>
          <w:rFonts w:ascii="Arial" w:hAnsi="Arial" w:cs="Arial"/>
          <w:color w:val="000000" w:themeColor="text1"/>
          <w:shd w:val="clear" w:color="auto" w:fill="FFFFFF"/>
        </w:rPr>
      </w:pPr>
      <w:r w:rsidRPr="00900C6A">
        <w:rPr>
          <w:rFonts w:ascii="Arial" w:hAnsi="Arial" w:cs="Arial"/>
          <w:color w:val="000000"/>
        </w:rPr>
        <w:t>To diagnose an anxiety disorder, a mental health expert like a psychologist or psychiatrist usually performs an extensive evaluation.</w:t>
      </w:r>
      <w:r w:rsidRPr="00900C6A">
        <w:rPr>
          <w:rFonts w:ascii="Arial" w:hAnsi="Arial" w:cs="Arial"/>
          <w:color w:val="000000"/>
        </w:rPr>
        <w:br/>
      </w:r>
      <w:r w:rsidRPr="00900C6A">
        <w:rPr>
          <w:rFonts w:ascii="Arial" w:hAnsi="Arial" w:cs="Arial"/>
          <w:color w:val="000000"/>
        </w:rPr>
        <w:br/>
        <w:t xml:space="preserve">The medical practitioner will inquire about your prior health records, and present prescriptions and indications during the session of </w:t>
      </w:r>
      <w:r w:rsidR="00C65D16" w:rsidRPr="00900C6A">
        <w:rPr>
          <w:rFonts w:ascii="Arial" w:hAnsi="Arial" w:cs="Arial"/>
          <w:color w:val="000000"/>
        </w:rPr>
        <w:t>medical</w:t>
      </w:r>
      <w:r w:rsidRPr="00900C6A">
        <w:rPr>
          <w:rFonts w:ascii="Arial" w:hAnsi="Arial" w:cs="Arial"/>
          <w:color w:val="000000"/>
        </w:rPr>
        <w:t xml:space="preserve"> history and physical examination. </w:t>
      </w:r>
      <w:r w:rsidRPr="00900C6A">
        <w:rPr>
          <w:rFonts w:ascii="Arial" w:hAnsi="Arial" w:cs="Arial"/>
          <w:color w:val="000000"/>
        </w:rPr>
        <w:lastRenderedPageBreak/>
        <w:t>Additionally, a bodily assessment could be obligatory to eliminate any latent medicinal predicaments that could correlate with your symptoms.</w:t>
      </w:r>
      <w:r w:rsidRPr="00900C6A">
        <w:rPr>
          <w:rFonts w:ascii="Arial" w:hAnsi="Arial" w:cs="Arial"/>
          <w:color w:val="000000"/>
        </w:rPr>
        <w:br/>
      </w:r>
      <w:r w:rsidRPr="00900C6A">
        <w:rPr>
          <w:rFonts w:ascii="Arial" w:hAnsi="Arial" w:cs="Arial"/>
          <w:color w:val="000000"/>
        </w:rPr>
        <w:br/>
        <w:t xml:space="preserve">To assess your overall mental wellness, the specialist in charge of psychological healthcare might ask you to elaborate on your emotions, </w:t>
      </w:r>
      <w:proofErr w:type="gramStart"/>
      <w:r w:rsidRPr="00900C6A">
        <w:rPr>
          <w:rFonts w:ascii="Arial" w:hAnsi="Arial" w:cs="Arial"/>
          <w:color w:val="000000"/>
        </w:rPr>
        <w:t>thoughts</w:t>
      </w:r>
      <w:proofErr w:type="gramEnd"/>
      <w:r w:rsidRPr="00900C6A">
        <w:rPr>
          <w:rFonts w:ascii="Arial" w:hAnsi="Arial" w:cs="Arial"/>
          <w:color w:val="000000"/>
        </w:rPr>
        <w:t xml:space="preserve"> and behaviour.</w:t>
      </w:r>
      <w:r w:rsidRPr="00900C6A">
        <w:rPr>
          <w:rFonts w:ascii="Arial" w:hAnsi="Arial" w:cs="Arial"/>
          <w:color w:val="0070C0"/>
          <w:shd w:val="clear" w:color="auto" w:fill="FFFFFF"/>
        </w:rPr>
        <w:t xml:space="preserve"> </w:t>
      </w:r>
      <w:r w:rsidR="0040162C" w:rsidRPr="00900C6A">
        <w:rPr>
          <w:rFonts w:ascii="Arial" w:hAnsi="Arial" w:cs="Arial"/>
          <w:color w:val="0070C0"/>
          <w:shd w:val="clear" w:color="auto" w:fill="FFFFFF"/>
        </w:rPr>
        <w:t>(Mayo Clinic, 2018).</w:t>
      </w:r>
      <w:r w:rsidR="00A01211" w:rsidRPr="00900C6A">
        <w:rPr>
          <w:rFonts w:ascii="Arial" w:hAnsi="Arial" w:cs="Arial"/>
          <w:color w:val="0070C0"/>
        </w:rPr>
        <w:br/>
      </w:r>
      <w:r w:rsidR="00A01211" w:rsidRPr="00900C6A">
        <w:rPr>
          <w:rFonts w:ascii="Arial" w:hAnsi="Arial" w:cs="Arial"/>
        </w:rPr>
        <w:br/>
      </w:r>
      <w:r w:rsidR="00905BEE" w:rsidRPr="00900C6A">
        <w:rPr>
          <w:rFonts w:ascii="Arial" w:hAnsi="Arial" w:cs="Arial"/>
          <w:color w:val="000000" w:themeColor="text1"/>
          <w:shd w:val="clear" w:color="auto" w:fill="FFFFFF"/>
        </w:rPr>
        <w:t>The Diagnostic and Statistical Manual of Mental Disorders (DSM-5) criteria, which is used to diagnose mental health issues, will be compared by the healthcare practitioner to your symptoms.</w:t>
      </w:r>
    </w:p>
    <w:p w14:paraId="44203160" w14:textId="184854C9" w:rsidR="00A01211" w:rsidRPr="00900C6A" w:rsidRDefault="00905BEE" w:rsidP="00900C6A">
      <w:pPr>
        <w:spacing w:line="360" w:lineRule="auto"/>
        <w:rPr>
          <w:rFonts w:ascii="Arial" w:hAnsi="Arial" w:cs="Arial"/>
          <w:b/>
          <w:bCs/>
          <w:i/>
          <w:iCs/>
          <w:color w:val="000000" w:themeColor="text1"/>
        </w:rPr>
      </w:pPr>
      <w:proofErr w:type="gramStart"/>
      <w:r w:rsidRPr="00900C6A">
        <w:rPr>
          <w:rFonts w:ascii="Arial" w:hAnsi="Arial" w:cs="Arial"/>
          <w:color w:val="000000" w:themeColor="text1"/>
          <w:shd w:val="clear" w:color="auto" w:fill="FFFFFF"/>
        </w:rPr>
        <w:t>In order to</w:t>
      </w:r>
      <w:proofErr w:type="gramEnd"/>
      <w:r w:rsidRPr="00900C6A">
        <w:rPr>
          <w:rFonts w:ascii="Arial" w:hAnsi="Arial" w:cs="Arial"/>
          <w:color w:val="000000" w:themeColor="text1"/>
          <w:shd w:val="clear" w:color="auto" w:fill="FFFFFF"/>
        </w:rPr>
        <w:t xml:space="preserve"> gauge the intensity of your symptoms and establish if you fit the diagnostic criteria for an anxiety disorder, you might be required to fill out questionnaires or screening instruments.</w:t>
      </w:r>
      <w:r w:rsidRPr="00900C6A">
        <w:rPr>
          <w:rFonts w:ascii="Arial" w:hAnsi="Arial" w:cs="Arial"/>
          <w:color w:val="0070C0"/>
          <w:shd w:val="clear" w:color="auto" w:fill="FFFFFF"/>
        </w:rPr>
        <w:t xml:space="preserve"> </w:t>
      </w:r>
      <w:r w:rsidR="007E26F0" w:rsidRPr="00900C6A">
        <w:rPr>
          <w:rFonts w:ascii="Arial" w:hAnsi="Arial" w:cs="Arial"/>
          <w:color w:val="0070C0"/>
          <w:shd w:val="clear" w:color="auto" w:fill="FFFFFF"/>
        </w:rPr>
        <w:t>(Cleveland Clinic, 2020).</w:t>
      </w:r>
    </w:p>
    <w:p w14:paraId="23FE3169" w14:textId="538762E8" w:rsidR="00391DE0" w:rsidRPr="00900C6A" w:rsidRDefault="126FA7BF" w:rsidP="00900C6A">
      <w:pPr>
        <w:spacing w:line="360" w:lineRule="auto"/>
        <w:rPr>
          <w:rFonts w:ascii="Arial" w:hAnsi="Arial" w:cs="Arial"/>
          <w:b/>
          <w:bCs/>
          <w:color w:val="000000" w:themeColor="text1"/>
        </w:rPr>
      </w:pPr>
      <w:r w:rsidRPr="00900C6A">
        <w:rPr>
          <w:rFonts w:ascii="Arial" w:hAnsi="Arial" w:cs="Arial"/>
          <w:b/>
          <w:bCs/>
          <w:color w:val="000000" w:themeColor="text1"/>
        </w:rPr>
        <w:t>Current treatment</w:t>
      </w:r>
      <w:r w:rsidR="78FC2279" w:rsidRPr="00900C6A">
        <w:rPr>
          <w:rFonts w:ascii="Arial" w:hAnsi="Arial" w:cs="Arial"/>
          <w:b/>
          <w:bCs/>
          <w:color w:val="000000" w:themeColor="text1"/>
        </w:rPr>
        <w:t>s</w:t>
      </w:r>
      <w:r w:rsidR="00AB3A6E" w:rsidRPr="00900C6A">
        <w:rPr>
          <w:rFonts w:ascii="Arial" w:hAnsi="Arial" w:cs="Arial"/>
          <w:b/>
          <w:bCs/>
          <w:color w:val="000000" w:themeColor="text1"/>
        </w:rPr>
        <w:t>:</w:t>
      </w:r>
      <w:r w:rsidRPr="00900C6A">
        <w:rPr>
          <w:rFonts w:ascii="Arial" w:hAnsi="Arial" w:cs="Arial"/>
          <w:b/>
          <w:bCs/>
          <w:color w:val="000000" w:themeColor="text1"/>
        </w:rPr>
        <w:t xml:space="preserve"> </w:t>
      </w:r>
    </w:p>
    <w:p w14:paraId="1D9A0CF1" w14:textId="3D1F83B0" w:rsidR="00E3398A" w:rsidRPr="00900C6A" w:rsidRDefault="004C41A1" w:rsidP="00900C6A">
      <w:pPr>
        <w:spacing w:line="360" w:lineRule="auto"/>
        <w:rPr>
          <w:rFonts w:ascii="Arial" w:hAnsi="Arial" w:cs="Arial"/>
        </w:rPr>
      </w:pPr>
      <w:r w:rsidRPr="00900C6A">
        <w:rPr>
          <w:rFonts w:ascii="Arial" w:hAnsi="Arial" w:cs="Arial"/>
          <w:color w:val="000000"/>
        </w:rPr>
        <w:t>One popular mode of therapy for anxiety disorders is cognitive-behavioural therapy (CBT). By recognizing and confronting negative thought processes and behaviours associated with their anxiety, individuals can receive relief.</w:t>
      </w:r>
      <w:r w:rsidR="007E26F0" w:rsidRPr="00900C6A">
        <w:rPr>
          <w:rFonts w:ascii="Arial" w:hAnsi="Arial" w:cs="Arial"/>
        </w:rPr>
        <w:br/>
        <w:t xml:space="preserve"> Medication: Antidepressants, anti-anxiety medications, and beta-blockers are commonly prescribed to help manage symptoms of anxiety disorders. </w:t>
      </w:r>
      <w:r w:rsidR="007E26F0" w:rsidRPr="00900C6A">
        <w:rPr>
          <w:rFonts w:ascii="Arial" w:hAnsi="Arial" w:cs="Arial"/>
          <w:color w:val="0070C0"/>
          <w:shd w:val="clear" w:color="auto" w:fill="FFFFFF"/>
        </w:rPr>
        <w:t>(Better Health Channel, 2022)</w:t>
      </w:r>
      <w:r w:rsidR="007E26F0" w:rsidRPr="00900C6A">
        <w:rPr>
          <w:rFonts w:ascii="Arial" w:hAnsi="Arial" w:cs="Arial"/>
        </w:rPr>
        <w:t>.</w:t>
      </w:r>
      <w:r w:rsidR="007E26F0" w:rsidRPr="00900C6A">
        <w:rPr>
          <w:rFonts w:ascii="Arial" w:hAnsi="Arial" w:cs="Arial"/>
        </w:rPr>
        <w:br/>
      </w:r>
      <w:r w:rsidR="007E26F0" w:rsidRPr="00900C6A">
        <w:rPr>
          <w:rFonts w:ascii="Arial" w:hAnsi="Arial" w:cs="Arial"/>
        </w:rPr>
        <w:br/>
        <w:t>Support groups: Joining a support group for individuals with anxiety disorders can provide encouragement, understanding, and practical tips for managing symptoms.</w:t>
      </w:r>
      <w:r w:rsidR="007E26F0" w:rsidRPr="00900C6A">
        <w:rPr>
          <w:rFonts w:ascii="Arial" w:hAnsi="Arial" w:cs="Arial"/>
        </w:rPr>
        <w:br/>
      </w:r>
    </w:p>
    <w:p w14:paraId="13344204" w14:textId="56A9452E" w:rsidR="001C6844" w:rsidRPr="00900C6A" w:rsidRDefault="007E26F0" w:rsidP="00900C6A">
      <w:pPr>
        <w:spacing w:line="360" w:lineRule="auto"/>
        <w:rPr>
          <w:rFonts w:ascii="Arial" w:eastAsiaTheme="minorEastAsia" w:hAnsi="Arial" w:cs="Arial"/>
          <w:b/>
          <w:bCs/>
          <w:color w:val="0070C0"/>
        </w:rPr>
      </w:pPr>
      <w:r w:rsidRPr="00900C6A">
        <w:rPr>
          <w:rFonts w:ascii="Arial" w:hAnsi="Arial" w:cs="Arial"/>
        </w:rPr>
        <w:t xml:space="preserve"> Stress management techniques: Learning how to effectively manage stress through techniques such as time management, setting boundaries, and prioritizing self-care activities can help reduce anxiety levels.</w:t>
      </w:r>
      <w:r w:rsidR="0040162C" w:rsidRPr="00900C6A">
        <w:rPr>
          <w:rFonts w:ascii="Arial" w:hAnsi="Arial" w:cs="Arial"/>
          <w:color w:val="0070C0"/>
          <w:shd w:val="clear" w:color="auto" w:fill="FFFFFF"/>
        </w:rPr>
        <w:t xml:space="preserve"> </w:t>
      </w:r>
    </w:p>
    <w:p w14:paraId="77E47FDF" w14:textId="7607B323" w:rsidR="4C75A505"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Recommendations</w:t>
      </w:r>
      <w:r w:rsidR="00C65D16" w:rsidRPr="00900C6A">
        <w:rPr>
          <w:rFonts w:ascii="Arial" w:hAnsi="Arial" w:cs="Arial"/>
          <w:b/>
          <w:bCs/>
          <w:color w:val="000000" w:themeColor="text1"/>
        </w:rPr>
        <w:t>:</w:t>
      </w:r>
    </w:p>
    <w:p w14:paraId="52693C9D" w14:textId="2DA3BDCE" w:rsidR="00E91C78" w:rsidRPr="00900C6A" w:rsidRDefault="00C65D16" w:rsidP="00900C6A">
      <w:pPr>
        <w:spacing w:line="360" w:lineRule="auto"/>
        <w:rPr>
          <w:rFonts w:ascii="Arial" w:hAnsi="Arial" w:cs="Arial"/>
          <w:b/>
          <w:bCs/>
          <w:color w:val="0070C0"/>
        </w:rPr>
      </w:pPr>
      <w:r w:rsidRPr="00900C6A">
        <w:rPr>
          <w:rFonts w:ascii="Arial" w:hAnsi="Arial" w:cs="Arial"/>
          <w:color w:val="000000"/>
        </w:rPr>
        <w:t>To manage anxiety, the NHS prescribes the following tips:</w:t>
      </w:r>
      <w:r w:rsidRPr="00900C6A">
        <w:rPr>
          <w:rFonts w:ascii="Arial" w:hAnsi="Arial" w:cs="Arial"/>
          <w:color w:val="000000"/>
        </w:rPr>
        <w:br/>
      </w:r>
      <w:r w:rsidR="000A6979" w:rsidRPr="00900C6A">
        <w:rPr>
          <w:rFonts w:ascii="Arial" w:hAnsi="Arial" w:cs="Arial"/>
          <w:color w:val="000000"/>
        </w:rPr>
        <w:t>M</w:t>
      </w:r>
      <w:r w:rsidRPr="00900C6A">
        <w:rPr>
          <w:rFonts w:ascii="Arial" w:hAnsi="Arial" w:cs="Arial"/>
          <w:color w:val="000000"/>
        </w:rPr>
        <w:t xml:space="preserve">ethods, such as deep breathing exercises, </w:t>
      </w:r>
      <w:proofErr w:type="gramStart"/>
      <w:r w:rsidRPr="00900C6A">
        <w:rPr>
          <w:rFonts w:ascii="Arial" w:hAnsi="Arial" w:cs="Arial"/>
          <w:color w:val="000000"/>
        </w:rPr>
        <w:t>meditation</w:t>
      </w:r>
      <w:proofErr w:type="gramEnd"/>
      <w:r w:rsidRPr="00900C6A">
        <w:rPr>
          <w:rFonts w:ascii="Arial" w:hAnsi="Arial" w:cs="Arial"/>
          <w:color w:val="000000"/>
        </w:rPr>
        <w:t xml:space="preserve"> or progressive muscle relaxation.</w:t>
      </w:r>
      <w:r w:rsidRPr="00900C6A">
        <w:rPr>
          <w:rFonts w:ascii="Arial" w:hAnsi="Arial" w:cs="Arial"/>
          <w:color w:val="000000"/>
        </w:rPr>
        <w:br/>
        <w:t>two Keep yourself active by participating in consistent physical exercises.</w:t>
      </w:r>
      <w:r w:rsidRPr="00900C6A">
        <w:rPr>
          <w:rFonts w:ascii="Arial" w:hAnsi="Arial" w:cs="Arial"/>
          <w:color w:val="000000"/>
        </w:rPr>
        <w:br/>
      </w:r>
      <w:r w:rsidRPr="00900C6A">
        <w:rPr>
          <w:rFonts w:ascii="Arial" w:hAnsi="Arial" w:cs="Arial"/>
          <w:color w:val="000000"/>
        </w:rPr>
        <w:br/>
        <w:t>Reducing the consumption of caffeine and alcohol is advisable as they may aggravate symptoms associated with anxiety.</w:t>
      </w:r>
      <w:r w:rsidRPr="00900C6A">
        <w:rPr>
          <w:rFonts w:ascii="Arial" w:hAnsi="Arial" w:cs="Arial"/>
          <w:color w:val="0070C0"/>
          <w:shd w:val="clear" w:color="auto" w:fill="FFFFFF"/>
        </w:rPr>
        <w:t xml:space="preserve"> (nhs.uk, 2021).  </w:t>
      </w:r>
    </w:p>
    <w:p w14:paraId="0A6E42F1" w14:textId="16788D62" w:rsidR="002F445C" w:rsidRPr="00900C6A" w:rsidRDefault="00391DE0" w:rsidP="00900C6A">
      <w:pPr>
        <w:spacing w:line="360" w:lineRule="auto"/>
        <w:rPr>
          <w:rFonts w:ascii="Arial" w:eastAsiaTheme="minorEastAsia" w:hAnsi="Arial" w:cs="Arial"/>
          <w:b/>
          <w:bCs/>
          <w:color w:val="000000" w:themeColor="text1"/>
        </w:rPr>
      </w:pPr>
      <w:r w:rsidRPr="00900C6A">
        <w:rPr>
          <w:rFonts w:ascii="Arial" w:hAnsi="Arial" w:cs="Arial"/>
          <w:b/>
          <w:bCs/>
          <w:color w:val="000000" w:themeColor="text1"/>
        </w:rPr>
        <w:t>Schizophrenia</w:t>
      </w:r>
      <w:r w:rsidR="00CA3C10" w:rsidRPr="00900C6A">
        <w:rPr>
          <w:rFonts w:ascii="Arial" w:hAnsi="Arial" w:cs="Arial"/>
          <w:b/>
          <w:bCs/>
          <w:color w:val="000000" w:themeColor="text1"/>
        </w:rPr>
        <w:t xml:space="preserve"> Definition:</w:t>
      </w:r>
      <w:r w:rsidRPr="00900C6A">
        <w:rPr>
          <w:rFonts w:ascii="Arial" w:hAnsi="Arial" w:cs="Arial"/>
          <w:b/>
          <w:bCs/>
          <w:color w:val="000000" w:themeColor="text1"/>
        </w:rPr>
        <w:t xml:space="preserve"> </w:t>
      </w:r>
    </w:p>
    <w:p w14:paraId="0D493C62" w14:textId="33CECC09" w:rsidR="00BF1A82" w:rsidRPr="00900C6A" w:rsidRDefault="00E3398A" w:rsidP="00900C6A">
      <w:pPr>
        <w:spacing w:line="360" w:lineRule="auto"/>
        <w:rPr>
          <w:rFonts w:ascii="Arial" w:hAnsi="Arial" w:cs="Arial"/>
          <w:b/>
          <w:bCs/>
          <w:color w:val="0070C0"/>
        </w:rPr>
      </w:pPr>
      <w:r w:rsidRPr="00900C6A">
        <w:rPr>
          <w:rFonts w:ascii="Arial" w:hAnsi="Arial" w:cs="Arial"/>
          <w:color w:val="000000"/>
        </w:rPr>
        <w:lastRenderedPageBreak/>
        <w:t>Schizophrenia is a long-lasting and intense psychological disorder that involves disruptions in cognition, perceptual abilities, emotions, actions, and social connections. Hallucinations, false perceptions of reality or delusions are common experiences for individuals with schizophrenia which make it difficult to differentiate between actuality from fiction. Although the precise cause of schizophrenia remains uncertain; genetic traits environmental factors as well changes within brain chemistry might be contributing factors leading towards its onset. An effective treatment approach typically combines medication along with therapy supported by various services geared towards sustaining patient supportive their specific needs.</w:t>
      </w:r>
      <w:r w:rsidR="00BF1A82" w:rsidRPr="00900C6A">
        <w:rPr>
          <w:rFonts w:ascii="Arial" w:hAnsi="Arial" w:cs="Arial"/>
          <w:color w:val="2C3E50"/>
          <w:shd w:val="clear" w:color="auto" w:fill="FFFFFF"/>
        </w:rPr>
        <w:t xml:space="preserve"> </w:t>
      </w:r>
      <w:r w:rsidR="00BF1A82" w:rsidRPr="00900C6A">
        <w:rPr>
          <w:rFonts w:ascii="Arial" w:hAnsi="Arial" w:cs="Arial"/>
          <w:color w:val="0070C0"/>
          <w:shd w:val="clear" w:color="auto" w:fill="FFFFFF"/>
        </w:rPr>
        <w:t>(Mayo Clinic, 2020).</w:t>
      </w:r>
      <w:r w:rsidR="00CA3C10" w:rsidRPr="00900C6A">
        <w:rPr>
          <w:rFonts w:ascii="Arial" w:hAnsi="Arial" w:cs="Arial"/>
          <w:color w:val="0070C0"/>
          <w:shd w:val="clear" w:color="auto" w:fill="FFFFFF"/>
        </w:rPr>
        <w:t xml:space="preserve"> </w:t>
      </w:r>
    </w:p>
    <w:p w14:paraId="1D0D48A1" w14:textId="60A51303" w:rsidR="00AB3A6E" w:rsidRPr="00900C6A" w:rsidRDefault="00CA3C10" w:rsidP="00900C6A">
      <w:pPr>
        <w:spacing w:line="360" w:lineRule="auto"/>
        <w:rPr>
          <w:rFonts w:ascii="Arial" w:hAnsi="Arial" w:cs="Arial"/>
          <w:b/>
          <w:bCs/>
          <w:color w:val="000000" w:themeColor="text1"/>
        </w:rPr>
      </w:pPr>
      <w:r w:rsidRPr="00900C6A">
        <w:rPr>
          <w:rFonts w:ascii="Arial" w:hAnsi="Arial" w:cs="Arial"/>
          <w:b/>
          <w:bCs/>
          <w:color w:val="000000" w:themeColor="text1"/>
        </w:rPr>
        <w:t>C</w:t>
      </w:r>
      <w:r w:rsidR="00720A1D" w:rsidRPr="00900C6A">
        <w:rPr>
          <w:rFonts w:ascii="Arial" w:hAnsi="Arial" w:cs="Arial"/>
          <w:b/>
          <w:bCs/>
          <w:color w:val="000000" w:themeColor="text1"/>
        </w:rPr>
        <w:t>lassification</w:t>
      </w:r>
      <w:r w:rsidRPr="00900C6A">
        <w:rPr>
          <w:rFonts w:ascii="Arial" w:hAnsi="Arial" w:cs="Arial"/>
          <w:b/>
          <w:bCs/>
          <w:color w:val="000000" w:themeColor="text1"/>
        </w:rPr>
        <w:t>:</w:t>
      </w:r>
      <w:r w:rsidR="00792223" w:rsidRPr="00900C6A">
        <w:rPr>
          <w:rFonts w:ascii="Arial" w:hAnsi="Arial" w:cs="Arial"/>
          <w:b/>
          <w:bCs/>
          <w:color w:val="000000" w:themeColor="text1"/>
        </w:rPr>
        <w:t xml:space="preserve"> </w:t>
      </w:r>
    </w:p>
    <w:p w14:paraId="0B5F374E" w14:textId="5A795F4B" w:rsidR="00CA3C10" w:rsidRPr="00900C6A" w:rsidRDefault="00436068" w:rsidP="00900C6A">
      <w:pPr>
        <w:spacing w:line="360" w:lineRule="auto"/>
        <w:rPr>
          <w:rFonts w:ascii="Arial" w:hAnsi="Arial" w:cs="Arial"/>
        </w:rPr>
      </w:pPr>
      <w:r w:rsidRPr="00900C6A">
        <w:rPr>
          <w:rFonts w:ascii="Arial" w:hAnsi="Arial" w:cs="Arial"/>
          <w:color w:val="000000"/>
        </w:rPr>
        <w:t>Schizophrenia is an intense psychiatric condition that impacts a person's cognition, sentiment, and actions. It displays symptoms including delusions, hallucinations, chaotic thinking patterns and withdrawal from society. This mental disorder comes under the category of psychosis since it causes detachment with reality. The treatment plan often includes drugs to alleviate symptoms along with counselling sessions and support systems for individuals to enhance their quality of life by managing the illness more effectively</w:t>
      </w:r>
      <w:r w:rsidR="00CA3C10" w:rsidRPr="00900C6A">
        <w:rPr>
          <w:rFonts w:ascii="Arial" w:hAnsi="Arial" w:cs="Arial"/>
        </w:rPr>
        <w:t>.</w:t>
      </w:r>
      <w:r w:rsidR="00CA3C10" w:rsidRPr="00900C6A">
        <w:rPr>
          <w:rFonts w:ascii="Arial" w:hAnsi="Arial" w:cs="Arial"/>
          <w:color w:val="2C3E50"/>
          <w:shd w:val="clear" w:color="auto" w:fill="FFFFFF"/>
        </w:rPr>
        <w:t xml:space="preserve"> </w:t>
      </w:r>
      <w:r w:rsidR="00CA3C10" w:rsidRPr="00900C6A">
        <w:rPr>
          <w:rFonts w:ascii="Arial" w:hAnsi="Arial" w:cs="Arial"/>
          <w:color w:val="0070C0"/>
          <w:shd w:val="clear" w:color="auto" w:fill="FFFFFF"/>
        </w:rPr>
        <w:t>(icd.who.int, 2010.).</w:t>
      </w:r>
    </w:p>
    <w:p w14:paraId="18CAF8A8" w14:textId="77777777" w:rsidR="004E4EE0" w:rsidRPr="00900C6A" w:rsidRDefault="004E4EE0" w:rsidP="00900C6A">
      <w:pPr>
        <w:spacing w:line="360" w:lineRule="auto"/>
        <w:rPr>
          <w:rFonts w:ascii="Arial" w:hAnsi="Arial" w:cs="Arial"/>
          <w:b/>
          <w:bCs/>
          <w:color w:val="000000" w:themeColor="text1"/>
        </w:rPr>
      </w:pPr>
      <w:r w:rsidRPr="00900C6A">
        <w:rPr>
          <w:rFonts w:ascii="Arial" w:hAnsi="Arial" w:cs="Arial"/>
          <w:b/>
          <w:bCs/>
          <w:color w:val="000000" w:themeColor="text1"/>
        </w:rPr>
        <w:t>Data:</w:t>
      </w:r>
    </w:p>
    <w:p w14:paraId="72AB0176" w14:textId="45A19A5F" w:rsidR="004E4EE0" w:rsidRPr="00900C6A" w:rsidRDefault="004E4EE0" w:rsidP="00900C6A">
      <w:pPr>
        <w:spacing w:line="360" w:lineRule="auto"/>
        <w:rPr>
          <w:rFonts w:ascii="Arial" w:hAnsi="Arial" w:cs="Arial"/>
          <w:b/>
          <w:bCs/>
          <w:color w:val="000000" w:themeColor="text1"/>
        </w:rPr>
      </w:pPr>
      <w:r w:rsidRPr="00900C6A">
        <w:rPr>
          <w:rFonts w:ascii="Arial" w:hAnsi="Arial" w:cs="Arial"/>
        </w:rPr>
        <w:t xml:space="preserve">According to the UK's National Health Service </w:t>
      </w:r>
      <w:r w:rsidRPr="00900C6A">
        <w:rPr>
          <w:rFonts w:ascii="Arial" w:hAnsi="Arial" w:cs="Arial"/>
          <w:color w:val="0070C0"/>
        </w:rPr>
        <w:t>(NHS),</w:t>
      </w:r>
      <w:r w:rsidRPr="00900C6A">
        <w:rPr>
          <w:rFonts w:ascii="Arial" w:hAnsi="Arial" w:cs="Arial"/>
        </w:rPr>
        <w:t xml:space="preserve"> schizophrenia affects approximately 1 in every 100 people, with symptoms usually developing between the ages of 15 and 30. It is estimated that around 300,000 people in the UK have been diagnosed with schizophrenia.</w:t>
      </w:r>
    </w:p>
    <w:p w14:paraId="2B2F693F" w14:textId="0AB65F89" w:rsidR="002F445C"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Cause</w:t>
      </w:r>
      <w:r w:rsidR="00AB3A6E" w:rsidRPr="00900C6A">
        <w:rPr>
          <w:rFonts w:ascii="Arial" w:hAnsi="Arial" w:cs="Arial"/>
          <w:b/>
          <w:bCs/>
          <w:color w:val="000000" w:themeColor="text1"/>
        </w:rPr>
        <w:t>:</w:t>
      </w:r>
    </w:p>
    <w:p w14:paraId="3D8D21B8" w14:textId="599308F9" w:rsidR="00046B07" w:rsidRPr="00900C6A" w:rsidRDefault="00CA3C10" w:rsidP="00900C6A">
      <w:pPr>
        <w:spacing w:line="360" w:lineRule="auto"/>
        <w:rPr>
          <w:rFonts w:ascii="Arial" w:hAnsi="Arial" w:cs="Arial"/>
        </w:rPr>
      </w:pPr>
      <w:r w:rsidRPr="00900C6A">
        <w:rPr>
          <w:rFonts w:ascii="Arial" w:hAnsi="Arial" w:cs="Arial"/>
        </w:rPr>
        <w:t>According</w:t>
      </w:r>
      <w:r w:rsidR="00794004" w:rsidRPr="00900C6A">
        <w:rPr>
          <w:rFonts w:ascii="Arial" w:hAnsi="Arial" w:cs="Arial"/>
        </w:rPr>
        <w:t xml:space="preserve"> to</w:t>
      </w:r>
      <w:r w:rsidR="00046B07" w:rsidRPr="00900C6A">
        <w:rPr>
          <w:rFonts w:ascii="Arial" w:hAnsi="Arial" w:cs="Arial"/>
        </w:rPr>
        <w:t xml:space="preserve"> NHS</w:t>
      </w:r>
    </w:p>
    <w:p w14:paraId="45C351BB" w14:textId="2B4BDA60" w:rsidR="00CA3C10" w:rsidRPr="00900C6A" w:rsidRDefault="00046B07" w:rsidP="00900C6A">
      <w:pPr>
        <w:spacing w:line="360" w:lineRule="auto"/>
        <w:rPr>
          <w:rFonts w:ascii="Arial" w:hAnsi="Arial" w:cs="Arial"/>
          <w:b/>
          <w:bCs/>
          <w:i/>
          <w:iCs/>
          <w:color w:val="000000" w:themeColor="text1"/>
        </w:rPr>
      </w:pPr>
      <w:r w:rsidRPr="00900C6A">
        <w:rPr>
          <w:rFonts w:ascii="Arial" w:hAnsi="Arial" w:cs="Arial"/>
          <w:color w:val="000000"/>
        </w:rPr>
        <w:t>Although the exact cause of schizophrenia remains unclear, it is hypothesized to result from a blend of genetic, biological, and environmental factors. A few probable causes may include:</w:t>
      </w:r>
      <w:r w:rsidRPr="00900C6A">
        <w:rPr>
          <w:rFonts w:ascii="Arial" w:hAnsi="Arial" w:cs="Arial"/>
          <w:color w:val="000000"/>
        </w:rPr>
        <w:br/>
        <w:t>Although no single gene has been identified as the cause of schizophrenia, individuals with a family history of this disorder are at an increased risk of developing it.</w:t>
      </w:r>
      <w:r w:rsidRPr="00900C6A">
        <w:rPr>
          <w:rFonts w:ascii="Arial" w:hAnsi="Arial" w:cs="Arial"/>
          <w:color w:val="000000"/>
        </w:rPr>
        <w:br/>
        <w:t>Irregularities in brain chemistry and structure including imbalances of neurotransmitters like dopamine and glutamate may be a factor in the onset of schizophrenia.</w:t>
      </w:r>
      <w:r w:rsidRPr="00900C6A">
        <w:rPr>
          <w:rFonts w:ascii="Arial" w:hAnsi="Arial" w:cs="Arial"/>
          <w:color w:val="000000"/>
        </w:rPr>
        <w:br/>
      </w:r>
      <w:r w:rsidRPr="00900C6A">
        <w:rPr>
          <w:rFonts w:ascii="Arial" w:hAnsi="Arial" w:cs="Arial"/>
          <w:color w:val="000000"/>
        </w:rPr>
        <w:br/>
        <w:t>While certain factors may increase the chances of acquiring schizophrenia, it is crucial to acknowledge that they do not ensure its development. Schizophrenia exhibits a multifaceted and intricate nature with no sole definitive cause.</w:t>
      </w:r>
      <w:r w:rsidR="00CA3C10" w:rsidRPr="00900C6A">
        <w:rPr>
          <w:rFonts w:ascii="Arial" w:hAnsi="Arial" w:cs="Arial"/>
          <w:color w:val="0070C0"/>
        </w:rPr>
        <w:t xml:space="preserve"> (NHS, 2021) </w:t>
      </w:r>
    </w:p>
    <w:p w14:paraId="43CFEB37" w14:textId="1C0F40A6" w:rsidR="00972299"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lastRenderedPageBreak/>
        <w:t>Signs</w:t>
      </w:r>
      <w:r w:rsidR="00F46807" w:rsidRPr="00900C6A">
        <w:rPr>
          <w:rFonts w:ascii="Arial" w:hAnsi="Arial" w:cs="Arial"/>
          <w:b/>
          <w:bCs/>
          <w:color w:val="000000" w:themeColor="text1"/>
        </w:rPr>
        <w:t>/Symptoms</w:t>
      </w:r>
      <w:r w:rsidR="00AB3A6E" w:rsidRPr="00900C6A">
        <w:rPr>
          <w:rFonts w:ascii="Arial" w:hAnsi="Arial" w:cs="Arial"/>
          <w:b/>
          <w:bCs/>
          <w:color w:val="000000" w:themeColor="text1"/>
        </w:rPr>
        <w:t>:</w:t>
      </w:r>
    </w:p>
    <w:p w14:paraId="5C6EFDF7" w14:textId="403F2B84" w:rsidR="00565F9B" w:rsidRPr="00900C6A" w:rsidRDefault="00565F9B" w:rsidP="00900C6A">
      <w:pPr>
        <w:spacing w:line="360" w:lineRule="auto"/>
        <w:rPr>
          <w:rFonts w:ascii="Arial" w:hAnsi="Arial" w:cs="Arial"/>
          <w:color w:val="000000"/>
        </w:rPr>
      </w:pPr>
      <w:r w:rsidRPr="00900C6A">
        <w:rPr>
          <w:rFonts w:ascii="Arial" w:hAnsi="Arial" w:cs="Arial"/>
          <w:color w:val="000000"/>
        </w:rPr>
        <w:t xml:space="preserve">Noting that symptoms of schizophrenia can differ significantly among individuals and evolve with time, it is worth mentioning that some may experience periods where their condition ameliorates. Should you or someone in your circle be presenting such symptoms, seeking the guidance of a mental health expert for proper diagnosis and suitable treatment becomes essential. </w:t>
      </w:r>
      <w:r w:rsidRPr="00900C6A">
        <w:rPr>
          <w:rFonts w:ascii="Arial" w:hAnsi="Arial" w:cs="Arial"/>
          <w:color w:val="0070C0"/>
          <w:shd w:val="clear" w:color="auto" w:fill="FFFFFF"/>
        </w:rPr>
        <w:t>(Rethink Mental Illness, 2023).</w:t>
      </w:r>
      <w:r w:rsidRPr="00900C6A">
        <w:rPr>
          <w:rFonts w:ascii="Arial" w:hAnsi="Arial" w:cs="Arial"/>
          <w:color w:val="000000"/>
        </w:rPr>
        <w:br/>
      </w:r>
      <w:r w:rsidRPr="00900C6A">
        <w:rPr>
          <w:rFonts w:ascii="Arial" w:hAnsi="Arial" w:cs="Arial"/>
          <w:color w:val="000000"/>
        </w:rPr>
        <w:br/>
        <w:t>Schizophrenia is typically characterized by a range of common signs and symptoms, which may include:</w:t>
      </w:r>
      <w:r w:rsidRPr="00900C6A">
        <w:rPr>
          <w:rFonts w:ascii="Arial" w:hAnsi="Arial" w:cs="Arial"/>
          <w:color w:val="000000"/>
        </w:rPr>
        <w:br/>
      </w:r>
      <w:r w:rsidRPr="00900C6A">
        <w:rPr>
          <w:rFonts w:ascii="Arial" w:hAnsi="Arial" w:cs="Arial"/>
          <w:color w:val="000000"/>
        </w:rPr>
        <w:br/>
        <w:t xml:space="preserve">Rewritten: Delusions refer to untrue convictions that lack a </w:t>
      </w:r>
      <w:r w:rsidR="00900C6A" w:rsidRPr="00900C6A">
        <w:rPr>
          <w:rFonts w:ascii="Arial" w:hAnsi="Arial" w:cs="Arial"/>
          <w:color w:val="000000"/>
        </w:rPr>
        <w:t>foundation</w:t>
      </w:r>
      <w:r w:rsidRPr="00900C6A">
        <w:rPr>
          <w:rFonts w:ascii="Arial" w:hAnsi="Arial" w:cs="Arial"/>
          <w:color w:val="000000"/>
        </w:rPr>
        <w:t>.</w:t>
      </w:r>
      <w:r w:rsidRPr="00900C6A">
        <w:rPr>
          <w:rFonts w:ascii="Arial" w:hAnsi="Arial" w:cs="Arial"/>
          <w:color w:val="000000"/>
        </w:rPr>
        <w:br/>
      </w:r>
      <w:r w:rsidRPr="00900C6A">
        <w:rPr>
          <w:rFonts w:ascii="Arial" w:hAnsi="Arial" w:cs="Arial"/>
          <w:color w:val="000000"/>
        </w:rPr>
        <w:br/>
        <w:t>Hallucinations refer to perceiving sights or sounds that are not apparent to others.</w:t>
      </w:r>
      <w:r w:rsidRPr="00900C6A">
        <w:rPr>
          <w:rFonts w:ascii="Arial" w:hAnsi="Arial" w:cs="Arial"/>
          <w:color w:val="000000"/>
        </w:rPr>
        <w:br/>
      </w:r>
      <w:r w:rsidRPr="00900C6A">
        <w:rPr>
          <w:rFonts w:ascii="Arial" w:hAnsi="Arial" w:cs="Arial"/>
          <w:color w:val="000000"/>
        </w:rPr>
        <w:br/>
        <w:t>Difficulty organizing thoughts and forming logical connections may indicate disorganized thinking.</w:t>
      </w:r>
      <w:r w:rsidRPr="00900C6A">
        <w:rPr>
          <w:rFonts w:ascii="Arial" w:hAnsi="Arial" w:cs="Arial"/>
          <w:color w:val="000000"/>
        </w:rPr>
        <w:br/>
      </w:r>
    </w:p>
    <w:p w14:paraId="3C3CA3E1" w14:textId="1143E24B" w:rsidR="00147958" w:rsidRPr="00900C6A" w:rsidRDefault="00565F9B" w:rsidP="00900C6A">
      <w:pPr>
        <w:spacing w:line="360" w:lineRule="auto"/>
        <w:rPr>
          <w:rFonts w:ascii="Arial" w:eastAsiaTheme="minorEastAsia" w:hAnsi="Arial" w:cs="Arial"/>
          <w:b/>
          <w:bCs/>
          <w:i/>
          <w:iCs/>
          <w:color w:val="0070C0"/>
        </w:rPr>
      </w:pPr>
      <w:r w:rsidRPr="00900C6A">
        <w:rPr>
          <w:rFonts w:ascii="Arial" w:hAnsi="Arial" w:cs="Arial"/>
          <w:color w:val="000000"/>
        </w:rPr>
        <w:t xml:space="preserve"> Incoherent speech - using language that is hard to comprehend.</w:t>
      </w:r>
      <w:r w:rsidRPr="00900C6A">
        <w:rPr>
          <w:rFonts w:ascii="Arial" w:hAnsi="Arial" w:cs="Arial"/>
          <w:color w:val="000000"/>
        </w:rPr>
        <w:br/>
      </w:r>
      <w:r w:rsidRPr="00900C6A">
        <w:rPr>
          <w:rFonts w:ascii="Arial" w:hAnsi="Arial" w:cs="Arial"/>
          <w:color w:val="000000"/>
        </w:rPr>
        <w:br/>
        <w:t>Absence of drive or enthusiasm for tasks and pastimes</w:t>
      </w:r>
      <w:r w:rsidRPr="00900C6A">
        <w:rPr>
          <w:rFonts w:ascii="Arial" w:hAnsi="Arial" w:cs="Arial"/>
          <w:color w:val="000000"/>
        </w:rPr>
        <w:br/>
      </w:r>
      <w:r w:rsidRPr="00900C6A">
        <w:rPr>
          <w:rFonts w:ascii="Arial" w:hAnsi="Arial" w:cs="Arial"/>
          <w:color w:val="000000"/>
        </w:rPr>
        <w:br/>
        <w:t>Social isolation or withdrawal.</w:t>
      </w:r>
      <w:r w:rsidRPr="00900C6A">
        <w:rPr>
          <w:rFonts w:ascii="Arial" w:hAnsi="Arial" w:cs="Arial"/>
          <w:color w:val="000000"/>
        </w:rPr>
        <w:br/>
      </w:r>
      <w:r w:rsidRPr="00900C6A">
        <w:rPr>
          <w:rFonts w:ascii="Arial" w:hAnsi="Arial" w:cs="Arial"/>
          <w:color w:val="000000"/>
        </w:rPr>
        <w:br/>
        <w:t>Inability to concentrate or focus effectively</w:t>
      </w:r>
      <w:r w:rsidRPr="00900C6A">
        <w:rPr>
          <w:rFonts w:ascii="Arial" w:hAnsi="Arial" w:cs="Arial"/>
          <w:color w:val="000000"/>
        </w:rPr>
        <w:br/>
      </w:r>
      <w:r w:rsidRPr="00900C6A">
        <w:rPr>
          <w:rFonts w:ascii="Arial" w:hAnsi="Arial" w:cs="Arial"/>
          <w:color w:val="000000"/>
        </w:rPr>
        <w:br/>
        <w:t>Difficulty retaining or comprehending information.</w:t>
      </w:r>
      <w:r w:rsidRPr="00900C6A">
        <w:rPr>
          <w:rFonts w:ascii="Arial" w:hAnsi="Arial" w:cs="Arial"/>
          <w:color w:val="000000"/>
        </w:rPr>
        <w:br/>
      </w:r>
      <w:r w:rsidRPr="00900C6A">
        <w:rPr>
          <w:rFonts w:ascii="Arial" w:hAnsi="Arial" w:cs="Arial"/>
          <w:color w:val="000000"/>
        </w:rPr>
        <w:br/>
        <w:t>Mood alterations, manifested as depression or anxiety</w:t>
      </w:r>
      <w:r w:rsidRPr="00900C6A">
        <w:rPr>
          <w:rFonts w:ascii="Arial" w:hAnsi="Arial" w:cs="Arial"/>
          <w:color w:val="000000"/>
        </w:rPr>
        <w:br/>
      </w:r>
      <w:r w:rsidRPr="00900C6A">
        <w:rPr>
          <w:rFonts w:ascii="Arial" w:hAnsi="Arial" w:cs="Arial"/>
          <w:color w:val="000000"/>
        </w:rPr>
        <w:br/>
        <w:t xml:space="preserve"> Behaviours or movements that are out of the ordinary</w:t>
      </w:r>
      <w:r w:rsidR="00147958" w:rsidRPr="00900C6A">
        <w:rPr>
          <w:rFonts w:ascii="Arial" w:hAnsi="Arial" w:cs="Arial"/>
        </w:rPr>
        <w:t>.</w:t>
      </w:r>
      <w:r w:rsidR="007448CB" w:rsidRPr="00900C6A">
        <w:rPr>
          <w:rFonts w:ascii="Arial" w:hAnsi="Arial" w:cs="Arial"/>
          <w:color w:val="2C3E50"/>
          <w:shd w:val="clear" w:color="auto" w:fill="FFFFFF"/>
        </w:rPr>
        <w:t xml:space="preserve"> </w:t>
      </w:r>
    </w:p>
    <w:p w14:paraId="453E5B12" w14:textId="7C6084EA" w:rsidR="00972299" w:rsidRPr="00900C6A" w:rsidRDefault="00AB3A6E" w:rsidP="00900C6A">
      <w:pPr>
        <w:spacing w:line="360" w:lineRule="auto"/>
        <w:rPr>
          <w:rFonts w:ascii="Arial" w:hAnsi="Arial" w:cs="Arial"/>
          <w:b/>
          <w:bCs/>
          <w:color w:val="000000" w:themeColor="text1"/>
        </w:rPr>
      </w:pPr>
      <w:r w:rsidRPr="00900C6A">
        <w:rPr>
          <w:rFonts w:ascii="Arial" w:hAnsi="Arial" w:cs="Arial"/>
          <w:b/>
          <w:bCs/>
          <w:color w:val="000000" w:themeColor="text1"/>
        </w:rPr>
        <w:t>D</w:t>
      </w:r>
      <w:r w:rsidR="00720A1D" w:rsidRPr="00900C6A">
        <w:rPr>
          <w:rFonts w:ascii="Arial" w:hAnsi="Arial" w:cs="Arial"/>
          <w:b/>
          <w:bCs/>
          <w:color w:val="000000" w:themeColor="text1"/>
        </w:rPr>
        <w:t>iagnosis</w:t>
      </w:r>
      <w:r w:rsidRPr="00900C6A">
        <w:rPr>
          <w:rFonts w:ascii="Arial" w:hAnsi="Arial" w:cs="Arial"/>
          <w:b/>
          <w:bCs/>
          <w:color w:val="000000" w:themeColor="text1"/>
        </w:rPr>
        <w:t>:</w:t>
      </w:r>
    </w:p>
    <w:p w14:paraId="3B8F68AB" w14:textId="5C19E023" w:rsidR="00DB5869" w:rsidRPr="00900C6A" w:rsidRDefault="00565F9B" w:rsidP="00900C6A">
      <w:pPr>
        <w:spacing w:line="360" w:lineRule="auto"/>
        <w:rPr>
          <w:rFonts w:ascii="Arial" w:hAnsi="Arial" w:cs="Arial"/>
          <w:b/>
          <w:bCs/>
          <w:i/>
          <w:iCs/>
          <w:color w:val="000000" w:themeColor="text1"/>
        </w:rPr>
      </w:pPr>
      <w:r w:rsidRPr="00900C6A">
        <w:rPr>
          <w:rFonts w:ascii="Arial" w:hAnsi="Arial" w:cs="Arial"/>
          <w:color w:val="000000"/>
        </w:rPr>
        <w:t>A comprehensive assessment of the person's symptoms and past is usually carried out by a mental health expert, such as a psychologist or psychiatrist, to diagnose schizophrenia. This procedure might include speaking with the individual directly, acquiring input from relatives or other resources, and maybe administering psychological assessments.</w:t>
      </w:r>
      <w:r w:rsidRPr="00900C6A">
        <w:rPr>
          <w:rFonts w:ascii="Arial" w:hAnsi="Arial" w:cs="Arial"/>
          <w:color w:val="000000"/>
        </w:rPr>
        <w:br/>
      </w:r>
      <w:r w:rsidRPr="00900C6A">
        <w:rPr>
          <w:rFonts w:ascii="Arial" w:hAnsi="Arial" w:cs="Arial"/>
          <w:color w:val="000000"/>
        </w:rPr>
        <w:lastRenderedPageBreak/>
        <w:br/>
        <w:t xml:space="preserve">The Diagnostic and Statistical Manual of Mental Disorders (DSM-5), brought forth by the American Psychiatric Association, lists the diagnostic benchmarks for schizophrenia. Frequently observed indicators that may bring about a diagnosis of this condition comprise delusions (unfounded convictions), hallucinations (visual or auditory perceptions devoid of actuality), muddled thinking, as well as withdrawal from social interactions. </w:t>
      </w:r>
      <w:r w:rsidRPr="00900C6A">
        <w:rPr>
          <w:rFonts w:ascii="Arial" w:hAnsi="Arial" w:cs="Arial"/>
          <w:color w:val="0070C0"/>
          <w:shd w:val="clear" w:color="auto" w:fill="FFFFFF"/>
        </w:rPr>
        <w:t>(NHS, 2021)</w:t>
      </w:r>
      <w:r w:rsidRPr="00900C6A">
        <w:rPr>
          <w:rFonts w:ascii="Arial" w:hAnsi="Arial" w:cs="Arial"/>
        </w:rPr>
        <w:t>.</w:t>
      </w:r>
      <w:r w:rsidRPr="00900C6A">
        <w:rPr>
          <w:rFonts w:ascii="Arial" w:hAnsi="Arial" w:cs="Arial"/>
          <w:color w:val="000000"/>
        </w:rPr>
        <w:br/>
      </w:r>
      <w:r w:rsidRPr="00900C6A">
        <w:rPr>
          <w:rFonts w:ascii="Arial" w:hAnsi="Arial" w:cs="Arial"/>
          <w:color w:val="000000"/>
        </w:rPr>
        <w:br/>
        <w:t xml:space="preserve">For those who suspect they might have schizophrenia, seeking assistance from a certified mental health professional is crucial for receiving an accurate diagnosis and suitable treatment. Rapid intervention and effective regulation can significantly enhance the outlook of individuals with schizophrenia. </w:t>
      </w:r>
      <w:r w:rsidRPr="00900C6A">
        <w:rPr>
          <w:rFonts w:ascii="Arial" w:hAnsi="Arial" w:cs="Arial"/>
          <w:color w:val="0070C0"/>
          <w:shd w:val="clear" w:color="auto" w:fill="FFFFFF"/>
        </w:rPr>
        <w:t>(</w:t>
      </w:r>
      <w:proofErr w:type="spellStart"/>
      <w:r w:rsidRPr="00900C6A">
        <w:rPr>
          <w:rFonts w:ascii="Arial" w:hAnsi="Arial" w:cs="Arial"/>
          <w:color w:val="0070C0"/>
          <w:shd w:val="clear" w:color="auto" w:fill="FFFFFF"/>
        </w:rPr>
        <w:t>Frankenburg</w:t>
      </w:r>
      <w:proofErr w:type="spellEnd"/>
      <w:r w:rsidRPr="00900C6A">
        <w:rPr>
          <w:rFonts w:ascii="Arial" w:hAnsi="Arial" w:cs="Arial"/>
          <w:color w:val="0070C0"/>
          <w:shd w:val="clear" w:color="auto" w:fill="FFFFFF"/>
        </w:rPr>
        <w:t>, 2023)</w:t>
      </w:r>
      <w:r w:rsidRPr="00900C6A">
        <w:rPr>
          <w:rFonts w:ascii="Arial" w:hAnsi="Arial" w:cs="Arial"/>
        </w:rPr>
        <w:t>.</w:t>
      </w:r>
      <w:r w:rsidR="00436068" w:rsidRPr="00900C6A">
        <w:rPr>
          <w:rFonts w:ascii="Arial" w:hAnsi="Arial" w:cs="Arial"/>
          <w:color w:val="000000"/>
        </w:rPr>
        <w:br/>
      </w:r>
    </w:p>
    <w:p w14:paraId="1AE5507F" w14:textId="010AF44A" w:rsidR="00972299" w:rsidRPr="00900C6A" w:rsidRDefault="00972299" w:rsidP="00900C6A">
      <w:pPr>
        <w:spacing w:line="360" w:lineRule="auto"/>
        <w:rPr>
          <w:rFonts w:ascii="Arial" w:hAnsi="Arial" w:cs="Arial"/>
          <w:b/>
          <w:bCs/>
          <w:color w:val="000000" w:themeColor="text1"/>
        </w:rPr>
      </w:pPr>
      <w:r w:rsidRPr="00900C6A">
        <w:rPr>
          <w:rFonts w:ascii="Arial" w:hAnsi="Arial" w:cs="Arial"/>
          <w:b/>
          <w:bCs/>
          <w:color w:val="000000" w:themeColor="text1"/>
        </w:rPr>
        <w:t xml:space="preserve">Current </w:t>
      </w:r>
      <w:r w:rsidR="00720A1D" w:rsidRPr="00900C6A">
        <w:rPr>
          <w:rFonts w:ascii="Arial" w:hAnsi="Arial" w:cs="Arial"/>
          <w:b/>
          <w:bCs/>
          <w:color w:val="000000" w:themeColor="text1"/>
        </w:rPr>
        <w:t>treatments</w:t>
      </w:r>
      <w:r w:rsidR="00AB3A6E" w:rsidRPr="00900C6A">
        <w:rPr>
          <w:rFonts w:ascii="Arial" w:hAnsi="Arial" w:cs="Arial"/>
          <w:b/>
          <w:bCs/>
          <w:color w:val="000000" w:themeColor="text1"/>
        </w:rPr>
        <w:t>:</w:t>
      </w:r>
    </w:p>
    <w:p w14:paraId="311B3668" w14:textId="0C077092" w:rsidR="007C0FC5" w:rsidRPr="00900C6A" w:rsidRDefault="0051624B" w:rsidP="00900C6A">
      <w:pPr>
        <w:spacing w:line="360" w:lineRule="auto"/>
        <w:rPr>
          <w:rFonts w:ascii="Arial" w:hAnsi="Arial" w:cs="Arial"/>
          <w:b/>
          <w:bCs/>
          <w:i/>
          <w:iCs/>
          <w:color w:val="0070C0"/>
        </w:rPr>
      </w:pPr>
      <w:r w:rsidRPr="00900C6A">
        <w:rPr>
          <w:rFonts w:ascii="Arial" w:hAnsi="Arial" w:cs="Arial"/>
          <w:color w:val="000000"/>
        </w:rPr>
        <w:t>The usual treatment plan for schizophrenia involves a blend of drugs, psychological counselling, and additional auxiliary resources.</w:t>
      </w:r>
      <w:r w:rsidRPr="00900C6A">
        <w:rPr>
          <w:rFonts w:ascii="Arial" w:hAnsi="Arial" w:cs="Arial"/>
          <w:color w:val="000000"/>
        </w:rPr>
        <w:br/>
      </w:r>
      <w:r w:rsidRPr="00900C6A">
        <w:rPr>
          <w:rFonts w:ascii="Arial" w:hAnsi="Arial" w:cs="Arial"/>
          <w:color w:val="000000"/>
        </w:rPr>
        <w:br/>
        <w:t>The principal approach to tackle symptoms of schizophrenia is through antipsychotic drugs. These medications effectively alleviate psychosis indicators like hallucinations and delusions. A few examples of typical antipsychotics include olanzapine, quetiapine, risperidone, and aripiprazole.</w:t>
      </w:r>
      <w:r w:rsidRPr="00900C6A">
        <w:rPr>
          <w:rFonts w:ascii="Arial" w:hAnsi="Arial" w:cs="Arial"/>
          <w:color w:val="000000"/>
        </w:rPr>
        <w:br/>
      </w:r>
      <w:r w:rsidRPr="00900C6A">
        <w:rPr>
          <w:rFonts w:ascii="Arial" w:hAnsi="Arial" w:cs="Arial"/>
          <w:color w:val="000000"/>
        </w:rPr>
        <w:br/>
        <w:t>Cognitive-behavioural therapy (CBT) is a popular form of psychotherapy used to assist those with schizophrenia in managing their symptoms and enhancing their coping abilities. It enables individuals to recognize and modify the thought processes and actions that relate to their symptoms, resulting in positive improvements.</w:t>
      </w:r>
      <w:r w:rsidRPr="00900C6A">
        <w:rPr>
          <w:rFonts w:ascii="Arial" w:hAnsi="Arial" w:cs="Arial"/>
          <w:color w:val="000000"/>
        </w:rPr>
        <w:br/>
      </w:r>
      <w:r w:rsidRPr="00900C6A">
        <w:rPr>
          <w:rFonts w:ascii="Arial" w:hAnsi="Arial" w:cs="Arial"/>
          <w:color w:val="000000"/>
        </w:rPr>
        <w:br/>
        <w:t>There are various services available to support the treatment of schizophrenia such as case management, vocational rehabilitation, housing assistance and peer support groups. These supportive measures can significantly enhance the stability and improve the quality of life among individuals with schizophrenia.</w:t>
      </w:r>
      <w:r w:rsidR="00DF33CE">
        <w:rPr>
          <w:rFonts w:ascii="Arial" w:hAnsi="Arial" w:cs="Arial"/>
          <w:color w:val="000000"/>
        </w:rPr>
        <w:t xml:space="preserve"> </w:t>
      </w:r>
      <w:r w:rsidR="007C0FC5" w:rsidRPr="00900C6A">
        <w:rPr>
          <w:rFonts w:ascii="Arial" w:hAnsi="Arial" w:cs="Arial"/>
          <w:color w:val="0070C0"/>
          <w:shd w:val="clear" w:color="auto" w:fill="FFFFFF"/>
        </w:rPr>
        <w:t>(NHS, 2022).</w:t>
      </w:r>
    </w:p>
    <w:p w14:paraId="4BC2FEBD" w14:textId="615D0029" w:rsidR="001D53AF" w:rsidRDefault="001D53AF" w:rsidP="001D53A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shd w:val="clear" w:color="auto" w:fill="FFFFFF"/>
        </w:rPr>
        <w:t>Measurement of Rehabilitation for schizophrenia</w:t>
      </w:r>
      <w:r w:rsidR="00D85E27">
        <w:rPr>
          <w:rStyle w:val="eop"/>
          <w:rFonts w:ascii="Arial" w:hAnsi="Arial" w:cs="Arial"/>
          <w:sz w:val="22"/>
          <w:szCs w:val="22"/>
        </w:rPr>
        <w:t>:</w:t>
      </w:r>
    </w:p>
    <w:p w14:paraId="12B3804A" w14:textId="77777777" w:rsidR="001D53AF" w:rsidRDefault="001D53AF" w:rsidP="001D53A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05E0F42" w14:textId="17D34863" w:rsidR="001D53AF" w:rsidRDefault="001D53AF" w:rsidP="001D53AF">
      <w:pPr>
        <w:pStyle w:val="paragraph"/>
        <w:spacing w:before="0" w:after="0"/>
        <w:textAlignment w:val="baseline"/>
        <w:rPr>
          <w:rFonts w:ascii="Segoe UI" w:hAnsi="Segoe UI" w:cs="Segoe UI"/>
          <w:sz w:val="18"/>
          <w:szCs w:val="18"/>
        </w:rPr>
      </w:pPr>
      <w:r>
        <w:rPr>
          <w:rFonts w:ascii="Segoe UI" w:hAnsi="Segoe UI" w:cs="Segoe UI"/>
          <w:sz w:val="18"/>
          <w:szCs w:val="18"/>
        </w:rPr>
        <w:lastRenderedPageBreak/>
        <w:fldChar w:fldCharType="begin"/>
      </w:r>
      <w:r>
        <w:rPr>
          <w:rFonts w:ascii="Segoe UI" w:hAnsi="Segoe UI" w:cs="Segoe UI"/>
          <w:sz w:val="18"/>
          <w:szCs w:val="18"/>
        </w:rPr>
        <w:instrText xml:space="preserve"> INCLUDEPICTURE "/Users/shantelilovedyou/Library/Group Containers/UBF8T346G9.ms/WebArchiveCopyPasteTempFiles/com.microsoft.Word/Z"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1B529FA3" wp14:editId="351C4015">
            <wp:extent cx="5731510" cy="3245485"/>
            <wp:effectExtent l="0" t="0" r="0" b="5715"/>
            <wp:docPr id="1248687994" name="Picture 4" descr="A table of medical care iss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table of medical care issues&#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45485"/>
                    </a:xfrm>
                    <a:prstGeom prst="rect">
                      <a:avLst/>
                    </a:prstGeom>
                    <a:noFill/>
                    <a:ln>
                      <a:noFill/>
                    </a:ln>
                  </pic:spPr>
                </pic:pic>
              </a:graphicData>
            </a:graphic>
          </wp:inline>
        </w:drawing>
      </w:r>
      <w:r>
        <w:rPr>
          <w:rFonts w:ascii="Segoe UI" w:hAnsi="Segoe UI" w:cs="Segoe UI"/>
          <w:sz w:val="18"/>
          <w:szCs w:val="18"/>
        </w:rPr>
        <w:fldChar w:fldCharType="end"/>
      </w:r>
      <w:r>
        <w:rPr>
          <w:rStyle w:val="eop"/>
        </w:rPr>
        <w:t> </w:t>
      </w:r>
    </w:p>
    <w:p w14:paraId="237C1D69" w14:textId="77777777" w:rsidR="001D53AF" w:rsidRDefault="001D53AF" w:rsidP="001D53AF">
      <w:pPr>
        <w:pStyle w:val="paragraph"/>
        <w:spacing w:before="0" w:after="0"/>
        <w:textAlignment w:val="baseline"/>
        <w:rPr>
          <w:rFonts w:ascii="Segoe UI" w:hAnsi="Segoe UI" w:cs="Segoe UI"/>
          <w:sz w:val="18"/>
          <w:szCs w:val="18"/>
        </w:rPr>
      </w:pPr>
      <w:r>
        <w:rPr>
          <w:rStyle w:val="normaltextrun"/>
          <w:rFonts w:ascii="Arial" w:hAnsi="Arial" w:cs="Arial"/>
          <w:sz w:val="18"/>
          <w:szCs w:val="18"/>
        </w:rPr>
        <w:t xml:space="preserve">Source:  </w:t>
      </w:r>
      <w:hyperlink r:id="rId15" w:tgtFrame="_blank" w:history="1">
        <w:r>
          <w:rPr>
            <w:rStyle w:val="normaltextrun"/>
            <w:rFonts w:ascii="Arial" w:hAnsi="Arial" w:cs="Arial"/>
            <w:color w:val="0000FF"/>
            <w:sz w:val="18"/>
            <w:szCs w:val="18"/>
            <w:u w:val="single"/>
          </w:rPr>
          <w:t>https://www.researchgate.net/figure/The-Quality-Indicator-for-Rehabilitative-Care-QuIRC_tbl2_337411804</w:t>
        </w:r>
      </w:hyperlink>
      <w:r>
        <w:rPr>
          <w:rStyle w:val="normaltextrun"/>
          <w:rFonts w:ascii="Arial" w:hAnsi="Arial" w:cs="Arial"/>
          <w:sz w:val="18"/>
          <w:szCs w:val="18"/>
        </w:rPr>
        <w:t> </w:t>
      </w:r>
      <w:r>
        <w:rPr>
          <w:rStyle w:val="eop"/>
          <w:rFonts w:ascii="Arial" w:hAnsi="Arial" w:cs="Arial"/>
          <w:sz w:val="18"/>
          <w:szCs w:val="18"/>
        </w:rPr>
        <w:t> </w:t>
      </w:r>
    </w:p>
    <w:p w14:paraId="6B811517" w14:textId="77777777" w:rsidR="001D53AF" w:rsidRDefault="001D53AF" w:rsidP="001D53A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70C0"/>
          <w:sz w:val="22"/>
          <w:szCs w:val="22"/>
        </w:rPr>
        <w:t> </w:t>
      </w:r>
    </w:p>
    <w:p w14:paraId="17AD93B2" w14:textId="52363C4C" w:rsidR="00391DE0"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Recommendations</w:t>
      </w:r>
      <w:r w:rsidR="00AB3A6E" w:rsidRPr="00900C6A">
        <w:rPr>
          <w:rFonts w:ascii="Arial" w:hAnsi="Arial" w:cs="Arial"/>
          <w:b/>
          <w:bCs/>
          <w:color w:val="000000" w:themeColor="text1"/>
        </w:rPr>
        <w:t>:</w:t>
      </w:r>
      <w:r w:rsidRPr="00900C6A">
        <w:rPr>
          <w:rFonts w:ascii="Arial" w:hAnsi="Arial" w:cs="Arial"/>
          <w:b/>
          <w:bCs/>
          <w:color w:val="000000" w:themeColor="text1"/>
        </w:rPr>
        <w:t xml:space="preserve"> </w:t>
      </w:r>
    </w:p>
    <w:p w14:paraId="06583163" w14:textId="64CCF18A" w:rsidR="00436068" w:rsidRPr="00900C6A" w:rsidRDefault="00436068" w:rsidP="00900C6A">
      <w:pPr>
        <w:spacing w:line="360" w:lineRule="auto"/>
        <w:rPr>
          <w:rFonts w:ascii="Arial" w:hAnsi="Arial" w:cs="Arial"/>
          <w:b/>
          <w:bCs/>
          <w:i/>
          <w:iCs/>
          <w:color w:val="0070C0"/>
        </w:rPr>
      </w:pPr>
      <w:r w:rsidRPr="00900C6A">
        <w:rPr>
          <w:rFonts w:ascii="Arial" w:hAnsi="Arial" w:cs="Arial"/>
          <w:color w:val="000000"/>
        </w:rPr>
        <w:t>Collaborating with a mental health expert is essential for those affected by schizophrenia to devise an individualized course of treatment. Such a program could consist of medicines, counselling, and modifications in one's way-of-life; all these facets aiming at handling symptoms and elevating the quality of life.</w:t>
      </w:r>
      <w:r w:rsidRPr="00900C6A">
        <w:rPr>
          <w:rFonts w:ascii="Arial" w:hAnsi="Arial" w:cs="Arial"/>
          <w:color w:val="000000"/>
        </w:rPr>
        <w:br/>
        <w:t>Managing schizophrenia can be achieved by implementing the following recommendations:</w:t>
      </w:r>
      <w:r w:rsidRPr="00900C6A">
        <w:rPr>
          <w:rFonts w:ascii="Arial" w:hAnsi="Arial" w:cs="Arial"/>
          <w:color w:val="000000"/>
        </w:rPr>
        <w:br/>
      </w:r>
      <w:r w:rsidRPr="00900C6A">
        <w:rPr>
          <w:rFonts w:ascii="Arial" w:hAnsi="Arial" w:cs="Arial"/>
          <w:color w:val="000000"/>
        </w:rPr>
        <w:br/>
        <w:t xml:space="preserve">Participating in therapy can be beneficial for individuals seeking to develop coping mechanisms, enhance communication abilities and delve into root causes of their symptoms. This type of treatment could include cognitive behavioural therapy (CBT) or supportive therapies. </w:t>
      </w:r>
      <w:r w:rsidRPr="00900C6A">
        <w:rPr>
          <w:rFonts w:ascii="Arial" w:hAnsi="Arial" w:cs="Arial"/>
          <w:color w:val="0070C0"/>
          <w:shd w:val="clear" w:color="auto" w:fill="FFFFFF"/>
        </w:rPr>
        <w:t>(NHS, 2022).</w:t>
      </w:r>
    </w:p>
    <w:p w14:paraId="2A056D71" w14:textId="285A50CF" w:rsidR="00720A1D" w:rsidRPr="00900C6A" w:rsidRDefault="00391DE0" w:rsidP="00900C6A">
      <w:pPr>
        <w:spacing w:line="360" w:lineRule="auto"/>
        <w:rPr>
          <w:rFonts w:ascii="Arial" w:hAnsi="Arial" w:cs="Arial"/>
          <w:b/>
          <w:bCs/>
          <w:color w:val="000000" w:themeColor="text1"/>
        </w:rPr>
      </w:pPr>
      <w:r w:rsidRPr="00900C6A">
        <w:rPr>
          <w:rFonts w:ascii="Arial" w:hAnsi="Arial" w:cs="Arial"/>
          <w:b/>
          <w:bCs/>
          <w:color w:val="000000" w:themeColor="text1"/>
        </w:rPr>
        <w:t>Autism</w:t>
      </w:r>
      <w:r w:rsidR="00794004" w:rsidRPr="00900C6A">
        <w:rPr>
          <w:rFonts w:ascii="Arial" w:hAnsi="Arial" w:cs="Arial"/>
          <w:b/>
          <w:bCs/>
          <w:color w:val="000000" w:themeColor="text1"/>
        </w:rPr>
        <w:t xml:space="preserve"> </w:t>
      </w:r>
      <w:r w:rsidR="00720A1D" w:rsidRPr="00900C6A">
        <w:rPr>
          <w:rFonts w:ascii="Arial" w:hAnsi="Arial" w:cs="Arial"/>
          <w:b/>
          <w:bCs/>
          <w:color w:val="000000" w:themeColor="text1"/>
        </w:rPr>
        <w:t>Definition</w:t>
      </w:r>
      <w:r w:rsidR="00AB3A6E" w:rsidRPr="00900C6A">
        <w:rPr>
          <w:rFonts w:ascii="Arial" w:hAnsi="Arial" w:cs="Arial"/>
          <w:b/>
          <w:bCs/>
          <w:color w:val="000000" w:themeColor="text1"/>
        </w:rPr>
        <w:t>:</w:t>
      </w:r>
    </w:p>
    <w:p w14:paraId="1BE815D4" w14:textId="2FE28810" w:rsidR="005F322A" w:rsidRPr="00900C6A" w:rsidRDefault="005F322A" w:rsidP="00900C6A">
      <w:pPr>
        <w:spacing w:line="360" w:lineRule="auto"/>
        <w:rPr>
          <w:rFonts w:ascii="Arial" w:eastAsiaTheme="minorEastAsia" w:hAnsi="Arial" w:cs="Arial"/>
          <w:b/>
          <w:bCs/>
          <w:color w:val="0070C0"/>
        </w:rPr>
      </w:pPr>
      <w:r w:rsidRPr="00900C6A">
        <w:rPr>
          <w:rFonts w:ascii="Arial" w:hAnsi="Arial" w:cs="Arial"/>
          <w:color w:val="000000"/>
        </w:rPr>
        <w:t xml:space="preserve">Autism is a spectrum disorder that impacts an individual's development of communication, social interaction, and behaviour. From mild to severe symptoms may vary depending on the range within which one falls in this developmental condition. Oftentimes people with autism struggle with verbal/nonverbal conversational exchanges as well as repetitive patterns of conduct- leading to compromised levels when it comes down to engaging socially around others too frequently. Autism can surface early childhood and persist throughout life for </w:t>
      </w:r>
      <w:r w:rsidRPr="00900C6A">
        <w:rPr>
          <w:rFonts w:ascii="Arial" w:hAnsi="Arial" w:cs="Arial"/>
          <w:color w:val="000000"/>
        </w:rPr>
        <w:lastRenderedPageBreak/>
        <w:t>those who experience its effects throughout time towards measurable progress limitations they believe could potentially reconfigure how inclusive society should become given each person deserves equal opportunity no matter his or her background whatsoever</w:t>
      </w:r>
      <w:r w:rsidR="004862DC" w:rsidRPr="00900C6A">
        <w:rPr>
          <w:rFonts w:ascii="Arial" w:hAnsi="Arial" w:cs="Arial"/>
          <w:color w:val="000000"/>
        </w:rPr>
        <w:t xml:space="preserve">. </w:t>
      </w:r>
      <w:r w:rsidR="004862DC" w:rsidRPr="00900C6A">
        <w:rPr>
          <w:rFonts w:ascii="Arial" w:hAnsi="Arial" w:cs="Arial"/>
          <w:color w:val="0070C0"/>
          <w:shd w:val="clear" w:color="auto" w:fill="FFFFFF"/>
        </w:rPr>
        <w:t>(National Institute of Mental Health, 2022).</w:t>
      </w:r>
    </w:p>
    <w:p w14:paraId="51EB2DD5" w14:textId="5FE343EB" w:rsidR="4C75A505" w:rsidRPr="00900C6A" w:rsidRDefault="4C75A505" w:rsidP="00900C6A">
      <w:pPr>
        <w:spacing w:line="360" w:lineRule="auto"/>
        <w:rPr>
          <w:rFonts w:ascii="Arial" w:eastAsiaTheme="minorEastAsia" w:hAnsi="Arial" w:cs="Arial"/>
          <w:b/>
          <w:bCs/>
          <w:color w:val="000000" w:themeColor="text1"/>
        </w:rPr>
      </w:pPr>
      <w:r w:rsidRPr="00900C6A">
        <w:rPr>
          <w:rFonts w:ascii="Arial" w:eastAsiaTheme="minorEastAsia" w:hAnsi="Arial" w:cs="Arial"/>
          <w:b/>
          <w:bCs/>
          <w:color w:val="000000" w:themeColor="text1"/>
        </w:rPr>
        <w:t>Classification</w:t>
      </w:r>
      <w:r w:rsidR="00AB3A6E" w:rsidRPr="00900C6A">
        <w:rPr>
          <w:rFonts w:ascii="Arial" w:eastAsiaTheme="minorEastAsia" w:hAnsi="Arial" w:cs="Arial"/>
          <w:b/>
          <w:bCs/>
          <w:color w:val="000000" w:themeColor="text1"/>
        </w:rPr>
        <w:t>:</w:t>
      </w:r>
      <w:r w:rsidRPr="00900C6A">
        <w:rPr>
          <w:rFonts w:ascii="Arial" w:eastAsiaTheme="minorEastAsia" w:hAnsi="Arial" w:cs="Arial"/>
          <w:b/>
          <w:bCs/>
          <w:color w:val="000000" w:themeColor="text1"/>
        </w:rPr>
        <w:t xml:space="preserve"> </w:t>
      </w:r>
    </w:p>
    <w:p w14:paraId="35AC094B" w14:textId="420BC702" w:rsidR="004862DC" w:rsidRPr="00900C6A" w:rsidRDefault="004862DC" w:rsidP="00900C6A">
      <w:pPr>
        <w:spacing w:line="360" w:lineRule="auto"/>
        <w:rPr>
          <w:rFonts w:ascii="Arial" w:eastAsiaTheme="minorEastAsia" w:hAnsi="Arial" w:cs="Arial"/>
          <w:b/>
          <w:bCs/>
          <w:color w:val="0070C0"/>
        </w:rPr>
      </w:pPr>
      <w:r w:rsidRPr="00900C6A">
        <w:rPr>
          <w:rFonts w:ascii="Arial" w:hAnsi="Arial" w:cs="Arial"/>
          <w:color w:val="000000"/>
        </w:rPr>
        <w:t>Autism is commonly categorized as a neurodevelopmental condition that impacts behaviour, communication capabilities, and social interaction. It's grouped within the range of autism spectrum disorders (ASD), which covers other interconnected conditions like Asperger's syndrome and pervasive developmental disorder not otherwise specified (PDD-NOS). The intensity of indications may fluctuate significantly between those with autism, hence requiring distinct levels of assistance and treatment to be administered.</w:t>
      </w:r>
      <w:r w:rsidRPr="00900C6A">
        <w:rPr>
          <w:rFonts w:ascii="Arial" w:hAnsi="Arial" w:cs="Arial"/>
          <w:color w:val="2C3E50"/>
          <w:shd w:val="clear" w:color="auto" w:fill="FFFFFF"/>
        </w:rPr>
        <w:t xml:space="preserve"> </w:t>
      </w:r>
      <w:r w:rsidRPr="00900C6A">
        <w:rPr>
          <w:rFonts w:ascii="Arial" w:hAnsi="Arial" w:cs="Arial"/>
          <w:color w:val="0070C0"/>
          <w:shd w:val="clear" w:color="auto" w:fill="FFFFFF"/>
        </w:rPr>
        <w:t xml:space="preserve">(Sharma, </w:t>
      </w:r>
      <w:proofErr w:type="spellStart"/>
      <w:r w:rsidRPr="00900C6A">
        <w:rPr>
          <w:rFonts w:ascii="Arial" w:hAnsi="Arial" w:cs="Arial"/>
          <w:color w:val="0070C0"/>
          <w:shd w:val="clear" w:color="auto" w:fill="FFFFFF"/>
        </w:rPr>
        <w:t>Gonda</w:t>
      </w:r>
      <w:proofErr w:type="spellEnd"/>
      <w:r w:rsidRPr="00900C6A">
        <w:rPr>
          <w:rFonts w:ascii="Arial" w:hAnsi="Arial" w:cs="Arial"/>
          <w:color w:val="0070C0"/>
          <w:shd w:val="clear" w:color="auto" w:fill="FFFFFF"/>
        </w:rPr>
        <w:t xml:space="preserve"> and </w:t>
      </w:r>
      <w:proofErr w:type="spellStart"/>
      <w:r w:rsidRPr="00900C6A">
        <w:rPr>
          <w:rFonts w:ascii="Arial" w:hAnsi="Arial" w:cs="Arial"/>
          <w:color w:val="0070C0"/>
          <w:shd w:val="clear" w:color="auto" w:fill="FFFFFF"/>
        </w:rPr>
        <w:t>Tarazi</w:t>
      </w:r>
      <w:proofErr w:type="spellEnd"/>
      <w:r w:rsidRPr="00900C6A">
        <w:rPr>
          <w:rFonts w:ascii="Arial" w:hAnsi="Arial" w:cs="Arial"/>
          <w:color w:val="0070C0"/>
          <w:shd w:val="clear" w:color="auto" w:fill="FFFFFF"/>
        </w:rPr>
        <w:t>, 2018).</w:t>
      </w:r>
    </w:p>
    <w:p w14:paraId="558E2F26" w14:textId="33E5B0E5" w:rsidR="002F445C" w:rsidRPr="00900C6A" w:rsidRDefault="000A6979" w:rsidP="00900C6A">
      <w:pPr>
        <w:spacing w:line="360" w:lineRule="auto"/>
        <w:rPr>
          <w:rFonts w:ascii="Arial" w:eastAsiaTheme="minorEastAsia" w:hAnsi="Arial" w:cs="Arial"/>
          <w:b/>
          <w:bCs/>
          <w:color w:val="000000" w:themeColor="text1"/>
        </w:rPr>
      </w:pPr>
      <w:r w:rsidRPr="00900C6A">
        <w:rPr>
          <w:rFonts w:ascii="Arial" w:eastAsiaTheme="minorEastAsia" w:hAnsi="Arial" w:cs="Arial"/>
          <w:b/>
          <w:bCs/>
          <w:color w:val="000000" w:themeColor="text1"/>
        </w:rPr>
        <w:t>D</w:t>
      </w:r>
      <w:r w:rsidR="00F46807" w:rsidRPr="00900C6A">
        <w:rPr>
          <w:rFonts w:ascii="Arial" w:eastAsiaTheme="minorEastAsia" w:hAnsi="Arial" w:cs="Arial"/>
          <w:b/>
          <w:bCs/>
          <w:color w:val="000000" w:themeColor="text1"/>
        </w:rPr>
        <w:t>ata</w:t>
      </w:r>
      <w:r w:rsidR="00AB3A6E" w:rsidRPr="00900C6A">
        <w:rPr>
          <w:rFonts w:ascii="Arial" w:eastAsiaTheme="minorEastAsia" w:hAnsi="Arial" w:cs="Arial"/>
          <w:b/>
          <w:bCs/>
          <w:color w:val="000000" w:themeColor="text1"/>
        </w:rPr>
        <w:t>:</w:t>
      </w:r>
    </w:p>
    <w:p w14:paraId="7CF376CB" w14:textId="74185B9A" w:rsidR="003E4AF2" w:rsidRDefault="003E4AF2" w:rsidP="00900C6A">
      <w:pPr>
        <w:spacing w:line="360" w:lineRule="auto"/>
        <w:rPr>
          <w:rFonts w:ascii="Arial" w:hAnsi="Arial" w:cs="Arial"/>
          <w:color w:val="0070C0"/>
          <w:shd w:val="clear" w:color="auto" w:fill="FFFFFF"/>
        </w:rPr>
      </w:pPr>
      <w:r w:rsidRPr="00900C6A">
        <w:rPr>
          <w:rFonts w:ascii="Arial" w:hAnsi="Arial" w:cs="Arial"/>
          <w:color w:val="000000"/>
        </w:rPr>
        <w:t xml:space="preserve">Globally, the World Health Organization (WHO) reports that around 1 in 160 children have an autism spectrum disorder (ASD), whereas estimates from the National Autistic Society suggest approximately 1 in 100 individuals are on the autism spectrum specifically within UK borders. This equates to over 700,000 people with ASD living in Great Britain alone. Although prevalence differs by location and nation worldwide; these statistics present a basic indication of how common this condition is amongst populations at large both globally as well as locally within UK demographics. </w:t>
      </w:r>
      <w:r w:rsidRPr="00900C6A">
        <w:rPr>
          <w:rFonts w:ascii="Arial" w:hAnsi="Arial" w:cs="Arial"/>
          <w:color w:val="0070C0"/>
          <w:shd w:val="clear" w:color="auto" w:fill="FFFFFF"/>
        </w:rPr>
        <w:t>(National Autistic Society, 2023).</w:t>
      </w:r>
    </w:p>
    <w:p w14:paraId="0E215693" w14:textId="70C1C2AC" w:rsidR="00451596" w:rsidRDefault="00451596" w:rsidP="00900C6A">
      <w:pPr>
        <w:spacing w:line="360" w:lineRule="auto"/>
      </w:pPr>
      <w:r>
        <w:fldChar w:fldCharType="begin"/>
      </w:r>
      <w:r>
        <w:instrText xml:space="preserve"> INCLUDEPICTURE "/Users/shantelilovedyou/Library/Group Containers/UBF8T346G9.ms/WebArchiveCopyPasteTempFiles/com.microsoft.Word/36527-autism-waiting-times-fig-1.jpg" \* MERGEFORMATINET </w:instrText>
      </w:r>
      <w:r>
        <w:fldChar w:fldCharType="separate"/>
      </w:r>
      <w:r>
        <w:rPr>
          <w:noProof/>
        </w:rPr>
        <w:drawing>
          <wp:inline distT="0" distB="0" distL="0" distR="0" wp14:anchorId="3F6E2A8D" wp14:editId="345DF277">
            <wp:extent cx="4526535" cy="2501153"/>
            <wp:effectExtent l="0" t="0" r="0" b="1270"/>
            <wp:docPr id="2096899646" name="Picture 9" descr="A graph showing the number of EHC plans issued and percentage of 20-week targets hit between 2014-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graph showing the number of EHC plans issued and percentage of 20-week targets hit between 2014-20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61261" cy="2575597"/>
                    </a:xfrm>
                    <a:prstGeom prst="rect">
                      <a:avLst/>
                    </a:prstGeom>
                    <a:noFill/>
                    <a:ln>
                      <a:noFill/>
                    </a:ln>
                  </pic:spPr>
                </pic:pic>
              </a:graphicData>
            </a:graphic>
          </wp:inline>
        </w:drawing>
      </w:r>
      <w:r>
        <w:fldChar w:fldCharType="end"/>
      </w:r>
    </w:p>
    <w:p w14:paraId="6D4AB960" w14:textId="3F31305D" w:rsidR="00451596" w:rsidRPr="00451596" w:rsidRDefault="00000000" w:rsidP="00900C6A">
      <w:pPr>
        <w:spacing w:line="360" w:lineRule="auto"/>
        <w:rPr>
          <w:sz w:val="18"/>
          <w:szCs w:val="18"/>
        </w:rPr>
      </w:pPr>
      <w:hyperlink r:id="rId17" w:history="1">
        <w:r w:rsidR="00451596" w:rsidRPr="00451596">
          <w:rPr>
            <w:rStyle w:val="Hyperlink"/>
            <w:sz w:val="18"/>
            <w:szCs w:val="18"/>
          </w:rPr>
          <w:t>https://www.bma.org.uk/what-we-do/population-health/improving-the-health-of-specific-groups/autism-spectrum-disorder</w:t>
        </w:r>
      </w:hyperlink>
      <w:r w:rsidR="00451596" w:rsidRPr="00451596">
        <w:rPr>
          <w:sz w:val="18"/>
          <w:szCs w:val="18"/>
        </w:rPr>
        <w:t xml:space="preserve"> </w:t>
      </w:r>
    </w:p>
    <w:p w14:paraId="7DA389EA" w14:textId="26AC73ED" w:rsidR="00720A1D"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Causes</w:t>
      </w:r>
      <w:r w:rsidR="00AB3A6E" w:rsidRPr="00900C6A">
        <w:rPr>
          <w:rFonts w:ascii="Arial" w:hAnsi="Arial" w:cs="Arial"/>
          <w:b/>
          <w:bCs/>
          <w:color w:val="000000" w:themeColor="text1"/>
        </w:rPr>
        <w:t>:</w:t>
      </w:r>
    </w:p>
    <w:p w14:paraId="3CBF85CB" w14:textId="7BC36D18" w:rsidR="003E4AF2" w:rsidRPr="00900C6A" w:rsidRDefault="003E4AF2" w:rsidP="00900C6A">
      <w:pPr>
        <w:spacing w:line="360" w:lineRule="auto"/>
        <w:rPr>
          <w:rFonts w:ascii="Arial" w:eastAsiaTheme="minorEastAsia" w:hAnsi="Arial" w:cs="Arial"/>
          <w:b/>
          <w:bCs/>
          <w:color w:val="000000" w:themeColor="text1"/>
        </w:rPr>
      </w:pPr>
      <w:r w:rsidRPr="00900C6A">
        <w:rPr>
          <w:rFonts w:ascii="Arial" w:hAnsi="Arial" w:cs="Arial"/>
          <w:color w:val="000000"/>
        </w:rPr>
        <w:lastRenderedPageBreak/>
        <w:t>Although the precise origins of autism are uncertain, it is inferred that a mixture of genetic and environmental factors play a key role. A few hypothetical reasons comprise:</w:t>
      </w:r>
      <w:r w:rsidRPr="00900C6A">
        <w:rPr>
          <w:rFonts w:ascii="Arial" w:hAnsi="Arial" w:cs="Arial"/>
          <w:color w:val="000000"/>
        </w:rPr>
        <w:br/>
      </w:r>
      <w:r w:rsidRPr="00900C6A">
        <w:rPr>
          <w:rFonts w:ascii="Arial" w:hAnsi="Arial" w:cs="Arial"/>
          <w:color w:val="000000"/>
        </w:rPr>
        <w:br/>
        <w:t>According to research, genetics prove to be a crucial contributor in the development of autism. It has been revealed that specific genetic mutations or variations may amplify the likelihood of experiencing this condition.</w:t>
      </w:r>
      <w:r w:rsidRPr="00900C6A">
        <w:rPr>
          <w:rFonts w:ascii="Arial" w:hAnsi="Arial" w:cs="Arial"/>
          <w:color w:val="000000"/>
        </w:rPr>
        <w:br/>
        <w:t>Autism may be influenced by exposure to certain environmental factors, such as air pollution, pesticides or maternal infections during pregnancy or early childhood.</w:t>
      </w:r>
      <w:r w:rsidRPr="00900C6A">
        <w:rPr>
          <w:rFonts w:ascii="Arial" w:hAnsi="Arial" w:cs="Arial"/>
          <w:color w:val="000000"/>
        </w:rPr>
        <w:br/>
        <w:t>The observation of structural and functional abnormalities in the brains of those with autism implies that deviations in brain development could play a role in the condition.</w:t>
      </w:r>
      <w:r w:rsidRPr="00900C6A">
        <w:rPr>
          <w:rFonts w:ascii="Arial" w:hAnsi="Arial" w:cs="Arial"/>
          <w:color w:val="000000"/>
        </w:rPr>
        <w:br/>
        <w:t xml:space="preserve">According to certain research, irregularities within the immune system might contribute to autism's formation. </w:t>
      </w:r>
      <w:r w:rsidRPr="00900C6A">
        <w:rPr>
          <w:rFonts w:ascii="Arial" w:hAnsi="Arial" w:cs="Arial"/>
          <w:color w:val="0070C0"/>
          <w:shd w:val="clear" w:color="auto" w:fill="FFFFFF"/>
        </w:rPr>
        <w:t>(Autism Speaks, 2019).</w:t>
      </w:r>
      <w:r w:rsidRPr="00900C6A">
        <w:rPr>
          <w:rFonts w:ascii="Arial" w:hAnsi="Arial" w:cs="Arial"/>
          <w:color w:val="000000"/>
        </w:rPr>
        <w:br/>
        <w:t>It should be emphasized that autism does not have a solitary cause and probably arises from an intricate interplay of various factors. Further investigation is required to comprehensively comprehend the triggers behind this condition.</w:t>
      </w:r>
    </w:p>
    <w:p w14:paraId="2FDEAF5E" w14:textId="20398445" w:rsidR="00720A1D" w:rsidRPr="00900C6A" w:rsidRDefault="00720A1D" w:rsidP="00900C6A">
      <w:pPr>
        <w:spacing w:line="360" w:lineRule="auto"/>
        <w:rPr>
          <w:rFonts w:ascii="Arial" w:hAnsi="Arial" w:cs="Arial"/>
          <w:b/>
          <w:bCs/>
          <w:color w:val="000000" w:themeColor="text1"/>
        </w:rPr>
      </w:pPr>
      <w:r w:rsidRPr="00900C6A">
        <w:rPr>
          <w:rFonts w:ascii="Arial" w:hAnsi="Arial" w:cs="Arial"/>
          <w:b/>
          <w:bCs/>
          <w:color w:val="000000" w:themeColor="text1"/>
        </w:rPr>
        <w:t xml:space="preserve">Signs </w:t>
      </w:r>
      <w:r w:rsidR="00F46807" w:rsidRPr="00900C6A">
        <w:rPr>
          <w:rFonts w:ascii="Arial" w:hAnsi="Arial" w:cs="Arial"/>
          <w:b/>
          <w:bCs/>
          <w:color w:val="000000" w:themeColor="text1"/>
        </w:rPr>
        <w:t>/symptoms</w:t>
      </w:r>
      <w:r w:rsidR="00AB3A6E" w:rsidRPr="00900C6A">
        <w:rPr>
          <w:rFonts w:ascii="Arial" w:hAnsi="Arial" w:cs="Arial"/>
          <w:b/>
          <w:bCs/>
          <w:color w:val="000000" w:themeColor="text1"/>
        </w:rPr>
        <w:t>:</w:t>
      </w:r>
    </w:p>
    <w:p w14:paraId="427F41C8" w14:textId="28942056" w:rsidR="00724C3F" w:rsidRPr="00900C6A" w:rsidRDefault="00724C3F" w:rsidP="00900C6A">
      <w:pPr>
        <w:spacing w:line="360" w:lineRule="auto"/>
        <w:rPr>
          <w:rFonts w:ascii="Arial" w:eastAsiaTheme="minorEastAsia" w:hAnsi="Arial" w:cs="Arial"/>
          <w:b/>
          <w:bCs/>
          <w:color w:val="0070C0"/>
        </w:rPr>
      </w:pPr>
      <w:r w:rsidRPr="00900C6A">
        <w:rPr>
          <w:rFonts w:ascii="Arial" w:hAnsi="Arial" w:cs="Arial"/>
          <w:color w:val="000000"/>
        </w:rPr>
        <w:t>It should be noted that every person with autism can display a distinctive blend of symptoms, and the extent to which these indications manifest may differ significantly among individuals. Additionally, it is imperative to bear in mind that timely intervention and assistance can substantially enhance results for people with autism.</w:t>
      </w:r>
      <w:r w:rsidRPr="00900C6A">
        <w:rPr>
          <w:rFonts w:ascii="Arial" w:hAnsi="Arial" w:cs="Arial"/>
          <w:color w:val="000000"/>
        </w:rPr>
        <w:br/>
      </w:r>
      <w:r w:rsidRPr="00900C6A">
        <w:rPr>
          <w:rFonts w:ascii="Arial" w:hAnsi="Arial" w:cs="Arial"/>
          <w:color w:val="000000"/>
        </w:rPr>
        <w:br/>
        <w:t>Challenges in socializing and expressing oneself effectively.</w:t>
      </w:r>
      <w:r w:rsidRPr="00900C6A">
        <w:rPr>
          <w:rFonts w:ascii="Arial" w:hAnsi="Arial" w:cs="Arial"/>
          <w:color w:val="000000"/>
        </w:rPr>
        <w:br/>
      </w:r>
      <w:r w:rsidRPr="00900C6A">
        <w:rPr>
          <w:rFonts w:ascii="Arial" w:hAnsi="Arial" w:cs="Arial"/>
          <w:color w:val="000000"/>
        </w:rPr>
        <w:br/>
        <w:t>Behaviours or routines that are repeated frequently.</w:t>
      </w:r>
      <w:r w:rsidRPr="00900C6A">
        <w:rPr>
          <w:rFonts w:ascii="Arial" w:hAnsi="Arial" w:cs="Arial"/>
          <w:color w:val="000000"/>
        </w:rPr>
        <w:br/>
      </w:r>
      <w:r w:rsidRPr="00900C6A">
        <w:rPr>
          <w:rFonts w:ascii="Arial" w:hAnsi="Arial" w:cs="Arial"/>
          <w:color w:val="000000"/>
        </w:rPr>
        <w:br/>
        <w:t>Sensitivity to sensory stimuli, such as heightened sensitivity towards light, sound, touch or taste.</w:t>
      </w:r>
      <w:r w:rsidRPr="00900C6A">
        <w:rPr>
          <w:rFonts w:ascii="Arial" w:hAnsi="Arial" w:cs="Arial"/>
          <w:color w:val="000000"/>
        </w:rPr>
        <w:br/>
      </w:r>
      <w:r w:rsidRPr="00900C6A">
        <w:rPr>
          <w:rFonts w:ascii="Arial" w:hAnsi="Arial" w:cs="Arial"/>
          <w:color w:val="000000"/>
        </w:rPr>
        <w:br/>
        <w:t>Challenges in comprehending and deciphering social cues or nonverbal communication.</w:t>
      </w:r>
      <w:r w:rsidRPr="00900C6A">
        <w:rPr>
          <w:rFonts w:ascii="Arial" w:hAnsi="Arial" w:cs="Arial"/>
          <w:color w:val="000000"/>
        </w:rPr>
        <w:br/>
      </w:r>
      <w:r w:rsidRPr="00900C6A">
        <w:rPr>
          <w:rFonts w:ascii="Arial" w:hAnsi="Arial" w:cs="Arial"/>
          <w:color w:val="000000"/>
        </w:rPr>
        <w:br/>
        <w:t>Narrowed interests or fixation on particular subjects.</w:t>
      </w:r>
      <w:r w:rsidRPr="00900C6A">
        <w:rPr>
          <w:rFonts w:ascii="Arial" w:hAnsi="Arial" w:cs="Arial"/>
          <w:color w:val="000000"/>
        </w:rPr>
        <w:br/>
      </w:r>
      <w:r w:rsidRPr="00900C6A">
        <w:rPr>
          <w:rFonts w:ascii="Arial" w:hAnsi="Arial" w:cs="Arial"/>
          <w:color w:val="000000"/>
        </w:rPr>
        <w:br/>
        <w:t>Difficulties related to the ability to coordinate movements of the body or perform fine motor skills.</w:t>
      </w:r>
      <w:r w:rsidRPr="00900C6A">
        <w:rPr>
          <w:rFonts w:ascii="Arial" w:hAnsi="Arial" w:cs="Arial"/>
          <w:color w:val="000000"/>
        </w:rPr>
        <w:br/>
      </w:r>
      <w:r w:rsidRPr="00900C6A">
        <w:rPr>
          <w:rFonts w:ascii="Arial" w:hAnsi="Arial" w:cs="Arial"/>
          <w:color w:val="000000"/>
        </w:rPr>
        <w:br/>
      </w:r>
      <w:r w:rsidRPr="00900C6A">
        <w:rPr>
          <w:rFonts w:ascii="Arial" w:hAnsi="Arial" w:cs="Arial"/>
          <w:color w:val="000000"/>
        </w:rPr>
        <w:lastRenderedPageBreak/>
        <w:t xml:space="preserve">Challenges in establishing and sustaining interpersonal connections with individuals. </w:t>
      </w:r>
      <w:r w:rsidRPr="00900C6A">
        <w:rPr>
          <w:rStyle w:val="apple-converted-space"/>
          <w:rFonts w:ascii="Arial" w:hAnsi="Arial" w:cs="Arial"/>
          <w:color w:val="2C3E50"/>
          <w:shd w:val="clear" w:color="auto" w:fill="FFFFFF"/>
        </w:rPr>
        <w:t> </w:t>
      </w:r>
      <w:r w:rsidRPr="00900C6A">
        <w:rPr>
          <w:rFonts w:ascii="Arial" w:hAnsi="Arial" w:cs="Arial"/>
          <w:color w:val="0070C0"/>
        </w:rPr>
        <w:t>(NHS, 2022).</w:t>
      </w:r>
    </w:p>
    <w:p w14:paraId="7381A65B" w14:textId="24AE53D0" w:rsidR="4C75A505" w:rsidRPr="00900C6A" w:rsidRDefault="00AB3A6E" w:rsidP="00900C6A">
      <w:pPr>
        <w:spacing w:line="360" w:lineRule="auto"/>
        <w:rPr>
          <w:rFonts w:ascii="Arial" w:hAnsi="Arial" w:cs="Arial"/>
          <w:b/>
          <w:bCs/>
          <w:color w:val="000000" w:themeColor="text1"/>
        </w:rPr>
      </w:pPr>
      <w:r w:rsidRPr="00900C6A">
        <w:rPr>
          <w:rFonts w:ascii="Arial" w:hAnsi="Arial" w:cs="Arial"/>
          <w:b/>
          <w:bCs/>
          <w:color w:val="000000" w:themeColor="text1"/>
        </w:rPr>
        <w:t>D</w:t>
      </w:r>
      <w:r w:rsidR="4C75A505" w:rsidRPr="00900C6A">
        <w:rPr>
          <w:rFonts w:ascii="Arial" w:hAnsi="Arial" w:cs="Arial"/>
          <w:b/>
          <w:bCs/>
          <w:color w:val="000000" w:themeColor="text1"/>
        </w:rPr>
        <w:t>iagnosis</w:t>
      </w:r>
      <w:r w:rsidRPr="00900C6A">
        <w:rPr>
          <w:rFonts w:ascii="Arial" w:hAnsi="Arial" w:cs="Arial"/>
          <w:b/>
          <w:bCs/>
          <w:color w:val="000000" w:themeColor="text1"/>
        </w:rPr>
        <w:t>:</w:t>
      </w:r>
    </w:p>
    <w:p w14:paraId="07E36B4B" w14:textId="5639ED7F" w:rsidR="00D83E0C" w:rsidRPr="00900C6A" w:rsidRDefault="00D83E0C" w:rsidP="00900C6A">
      <w:pPr>
        <w:spacing w:line="360" w:lineRule="auto"/>
        <w:rPr>
          <w:rFonts w:ascii="Arial" w:eastAsiaTheme="minorEastAsia" w:hAnsi="Arial" w:cs="Arial"/>
          <w:b/>
          <w:bCs/>
          <w:color w:val="000000" w:themeColor="text1"/>
        </w:rPr>
      </w:pPr>
      <w:r w:rsidRPr="00900C6A">
        <w:rPr>
          <w:rFonts w:ascii="Arial" w:hAnsi="Arial" w:cs="Arial"/>
          <w:color w:val="000000"/>
        </w:rPr>
        <w:t xml:space="preserve">The usual method of diagnosing autism involves a thorough assessment carried out by a group of medical specialists, such as psychologists, developmental </w:t>
      </w:r>
      <w:r w:rsidR="00577E19" w:rsidRPr="00900C6A">
        <w:rPr>
          <w:rFonts w:ascii="Arial" w:hAnsi="Arial" w:cs="Arial"/>
          <w:color w:val="000000"/>
        </w:rPr>
        <w:t>paediatricians,</w:t>
      </w:r>
      <w:r w:rsidRPr="00900C6A">
        <w:rPr>
          <w:rFonts w:ascii="Arial" w:hAnsi="Arial" w:cs="Arial"/>
          <w:color w:val="000000"/>
        </w:rPr>
        <w:t xml:space="preserve"> and speech-language pathologists. The evaluation would entail checking the person's conduct, verbal abilities, social </w:t>
      </w:r>
      <w:r w:rsidR="00577E19" w:rsidRPr="00900C6A">
        <w:rPr>
          <w:rFonts w:ascii="Arial" w:hAnsi="Arial" w:cs="Arial"/>
          <w:color w:val="000000"/>
        </w:rPr>
        <w:t>dealings,</w:t>
      </w:r>
      <w:r w:rsidRPr="00900C6A">
        <w:rPr>
          <w:rFonts w:ascii="Arial" w:hAnsi="Arial" w:cs="Arial"/>
          <w:color w:val="000000"/>
        </w:rPr>
        <w:t xml:space="preserve"> and sensory handling.</w:t>
      </w:r>
      <w:r w:rsidRPr="00900C6A">
        <w:rPr>
          <w:rFonts w:ascii="Arial" w:hAnsi="Arial" w:cs="Arial"/>
          <w:color w:val="000000"/>
        </w:rPr>
        <w:br/>
        <w:t>Several tools are commonly employed in diagnosing autism, which include:</w:t>
      </w:r>
      <w:r w:rsidRPr="00900C6A">
        <w:rPr>
          <w:rFonts w:ascii="Arial" w:hAnsi="Arial" w:cs="Arial"/>
          <w:color w:val="000000"/>
        </w:rPr>
        <w:br/>
        <w:t xml:space="preserve">Information about an individual's development and behaviour is collected through a standardized interview conducted with caregivers, known as Autism Diagnostic Interview-Revised (ADI-R). </w:t>
      </w:r>
      <w:r w:rsidRPr="00900C6A">
        <w:rPr>
          <w:rFonts w:ascii="Arial" w:hAnsi="Arial" w:cs="Arial"/>
          <w:color w:val="0070C0"/>
          <w:shd w:val="clear" w:color="auto" w:fill="FFFFFF"/>
        </w:rPr>
        <w:t>(www.autism.org.uk, 2020.).</w:t>
      </w:r>
    </w:p>
    <w:p w14:paraId="1B47ED28" w14:textId="53870540" w:rsidR="009B714F" w:rsidRPr="00900C6A" w:rsidRDefault="142FEE1B" w:rsidP="00900C6A">
      <w:pPr>
        <w:spacing w:line="360" w:lineRule="auto"/>
        <w:rPr>
          <w:rFonts w:ascii="Arial" w:hAnsi="Arial" w:cs="Arial"/>
          <w:b/>
          <w:bCs/>
          <w:color w:val="000000" w:themeColor="text1"/>
        </w:rPr>
      </w:pPr>
      <w:r w:rsidRPr="00900C6A">
        <w:rPr>
          <w:rFonts w:ascii="Arial" w:hAnsi="Arial" w:cs="Arial"/>
          <w:b/>
          <w:bCs/>
          <w:color w:val="000000" w:themeColor="text1"/>
        </w:rPr>
        <w:t xml:space="preserve">Current </w:t>
      </w:r>
      <w:r w:rsidR="00720A1D" w:rsidRPr="00900C6A">
        <w:rPr>
          <w:rFonts w:ascii="Arial" w:hAnsi="Arial" w:cs="Arial"/>
          <w:b/>
          <w:bCs/>
          <w:color w:val="000000" w:themeColor="text1"/>
        </w:rPr>
        <w:t>treatments</w:t>
      </w:r>
      <w:r w:rsidR="00AB3A6E" w:rsidRPr="00900C6A">
        <w:rPr>
          <w:rFonts w:ascii="Arial" w:hAnsi="Arial" w:cs="Arial"/>
          <w:b/>
          <w:bCs/>
          <w:color w:val="000000" w:themeColor="text1"/>
        </w:rPr>
        <w:t>:</w:t>
      </w:r>
      <w:r w:rsidR="00720A1D" w:rsidRPr="00900C6A">
        <w:rPr>
          <w:rFonts w:ascii="Arial" w:hAnsi="Arial" w:cs="Arial"/>
          <w:b/>
          <w:bCs/>
          <w:color w:val="000000" w:themeColor="text1"/>
        </w:rPr>
        <w:t xml:space="preserve"> </w:t>
      </w:r>
    </w:p>
    <w:p w14:paraId="44B44968" w14:textId="3E9F0527" w:rsidR="00D83E0C" w:rsidRPr="00900C6A" w:rsidRDefault="00D83E0C" w:rsidP="00900C6A">
      <w:pPr>
        <w:spacing w:line="360" w:lineRule="auto"/>
        <w:rPr>
          <w:rFonts w:ascii="Arial" w:eastAsiaTheme="minorEastAsia" w:hAnsi="Arial" w:cs="Arial"/>
          <w:b/>
          <w:bCs/>
          <w:color w:val="0070C0"/>
        </w:rPr>
      </w:pPr>
      <w:r w:rsidRPr="00900C6A">
        <w:rPr>
          <w:rFonts w:ascii="Arial" w:hAnsi="Arial" w:cs="Arial"/>
          <w:color w:val="000000"/>
        </w:rPr>
        <w:t>To help individuals with ASD achieve their full potential, they and their families need to collaborate closely with healthcare professionals in creating a comprehensive treatment plan tailored to their unique needs and objectives. Early intervention along with consistent support play significant roles in this process. Treatment programs designed for autism spectrum disorder (ASD) concentrate on mitigating the individual's symptoms while enhancing overall quality of life. Common treatments include:</w:t>
      </w:r>
      <w:r w:rsidRPr="00900C6A">
        <w:rPr>
          <w:rFonts w:ascii="Arial" w:hAnsi="Arial" w:cs="Arial"/>
          <w:color w:val="000000"/>
        </w:rPr>
        <w:br/>
      </w:r>
      <w:r w:rsidRPr="00900C6A">
        <w:rPr>
          <w:rFonts w:ascii="Arial" w:hAnsi="Arial" w:cs="Arial"/>
          <w:color w:val="000000"/>
        </w:rPr>
        <w:br/>
        <w:t xml:space="preserve">Individuals with ASD often struggle with speech and language skills. However, they can enhance their communication abilities through various forms of therapy like sign language or picture exchange systems that aid in teaching alternative means to communicate effectively commonly known as Speech Therapy. </w:t>
      </w:r>
      <w:r w:rsidRPr="00900C6A">
        <w:rPr>
          <w:rFonts w:ascii="Arial" w:hAnsi="Arial" w:cs="Arial"/>
          <w:color w:val="0070C0"/>
          <w:shd w:val="clear" w:color="auto" w:fill="FFFFFF"/>
        </w:rPr>
        <w:t>(Office of communications, 2017).</w:t>
      </w:r>
    </w:p>
    <w:p w14:paraId="091D23F7" w14:textId="77777777" w:rsidR="00577E19" w:rsidRPr="00900C6A" w:rsidRDefault="00577E19" w:rsidP="00900C6A">
      <w:pPr>
        <w:spacing w:line="360" w:lineRule="auto"/>
        <w:rPr>
          <w:rFonts w:ascii="Arial" w:hAnsi="Arial" w:cs="Arial"/>
          <w:b/>
          <w:bCs/>
          <w:color w:val="000000" w:themeColor="text1"/>
        </w:rPr>
      </w:pPr>
      <w:r w:rsidRPr="00900C6A">
        <w:rPr>
          <w:rFonts w:ascii="Arial" w:hAnsi="Arial" w:cs="Arial"/>
          <w:b/>
          <w:bCs/>
          <w:color w:val="000000" w:themeColor="text1"/>
        </w:rPr>
        <w:t xml:space="preserve">Recommendations: </w:t>
      </w:r>
    </w:p>
    <w:p w14:paraId="749166AE" w14:textId="3F4116A0" w:rsidR="00577E19" w:rsidRPr="00900C6A" w:rsidRDefault="00577E19" w:rsidP="00900C6A">
      <w:pPr>
        <w:spacing w:line="360" w:lineRule="auto"/>
        <w:rPr>
          <w:rFonts w:ascii="Arial" w:eastAsiaTheme="minorEastAsia" w:hAnsi="Arial" w:cs="Arial"/>
          <w:b/>
          <w:bCs/>
          <w:color w:val="0070C0"/>
        </w:rPr>
      </w:pPr>
      <w:r w:rsidRPr="00900C6A">
        <w:rPr>
          <w:rFonts w:ascii="Arial" w:hAnsi="Arial" w:cs="Arial"/>
          <w:color w:val="000000"/>
        </w:rPr>
        <w:t>According to the NHS, a collaborative strategy involving various healthcare experts such as psychologists, speech and language therapists, occupational therapists and psychiatrists is suggested for diagnosing and handling autism. This method is known as a multi-disciplinary approach.</w:t>
      </w:r>
      <w:r w:rsidRPr="00900C6A">
        <w:rPr>
          <w:rFonts w:ascii="Arial" w:hAnsi="Arial" w:cs="Arial"/>
          <w:color w:val="000000"/>
        </w:rPr>
        <w:br/>
        <w:t>Interventions aimed at enhancing communication skills, managing behaviour, and fostering social interaction are conventionally prescribed for autism treatment. Such interventions comprise cognitive-behavioural therapy, speech therapy, occupational therapy as well as behavioural therapies.</w:t>
      </w:r>
      <w:r w:rsidRPr="00900C6A">
        <w:rPr>
          <w:rFonts w:ascii="Arial" w:hAnsi="Arial" w:cs="Arial"/>
          <w:color w:val="000000"/>
        </w:rPr>
        <w:br/>
        <w:t xml:space="preserve">Medication may be prescribed in certain scenarios to aid in controlling symptoms, such as anxiety or aggression. Consistent follow-up appointments with a healthcare team are </w:t>
      </w:r>
      <w:r w:rsidRPr="00900C6A">
        <w:rPr>
          <w:rFonts w:ascii="Arial" w:hAnsi="Arial" w:cs="Arial"/>
          <w:color w:val="000000"/>
        </w:rPr>
        <w:lastRenderedPageBreak/>
        <w:t>necessary for individuals diagnosed with autism to oversee advancements and modify treatment plans when deemed necessary to ensure individuals with autism achieve their full potential and live a satisfying life.</w:t>
      </w:r>
      <w:r w:rsidR="00A86E1C" w:rsidRPr="00900C6A">
        <w:rPr>
          <w:rFonts w:ascii="Arial" w:hAnsi="Arial" w:cs="Arial"/>
          <w:color w:val="2C3E50"/>
          <w:shd w:val="clear" w:color="auto" w:fill="FFFFFF"/>
        </w:rPr>
        <w:t xml:space="preserve"> </w:t>
      </w:r>
      <w:r w:rsidR="00A86E1C" w:rsidRPr="00900C6A">
        <w:rPr>
          <w:rFonts w:ascii="Arial" w:hAnsi="Arial" w:cs="Arial"/>
          <w:color w:val="0070C0"/>
          <w:shd w:val="clear" w:color="auto" w:fill="FFFFFF"/>
        </w:rPr>
        <w:t>(CDC, 2017).</w:t>
      </w:r>
    </w:p>
    <w:p w14:paraId="1CE13027" w14:textId="7C5F6311" w:rsidR="00D83E0C" w:rsidRPr="00900C6A" w:rsidRDefault="00391DE0" w:rsidP="00900C6A">
      <w:pPr>
        <w:spacing w:line="360" w:lineRule="auto"/>
        <w:rPr>
          <w:rFonts w:ascii="Arial" w:hAnsi="Arial" w:cs="Arial"/>
          <w:b/>
          <w:bCs/>
          <w:color w:val="000000" w:themeColor="text1"/>
        </w:rPr>
      </w:pPr>
      <w:r w:rsidRPr="00900C6A">
        <w:rPr>
          <w:rFonts w:ascii="Arial" w:hAnsi="Arial" w:cs="Arial"/>
          <w:b/>
          <w:bCs/>
          <w:color w:val="000000" w:themeColor="text1"/>
        </w:rPr>
        <w:t>Conclusion</w:t>
      </w:r>
      <w:r w:rsidR="00D83E0C" w:rsidRPr="00900C6A">
        <w:rPr>
          <w:rFonts w:ascii="Arial" w:hAnsi="Arial" w:cs="Arial"/>
          <w:b/>
          <w:bCs/>
          <w:color w:val="000000" w:themeColor="text1"/>
        </w:rPr>
        <w:t>:</w:t>
      </w:r>
    </w:p>
    <w:p w14:paraId="7299CE62" w14:textId="77EB9F7B" w:rsidR="00D83E0C" w:rsidRPr="00900C6A" w:rsidRDefault="00992DFB" w:rsidP="00900C6A">
      <w:pPr>
        <w:spacing w:line="360" w:lineRule="auto"/>
        <w:rPr>
          <w:rFonts w:ascii="Arial" w:hAnsi="Arial" w:cs="Arial"/>
          <w:b/>
          <w:bCs/>
        </w:rPr>
      </w:pPr>
      <w:r w:rsidRPr="00900C6A">
        <w:rPr>
          <w:rFonts w:ascii="Arial" w:hAnsi="Arial" w:cs="Arial"/>
          <w:color w:val="000000"/>
        </w:rPr>
        <w:t>Complex mental health conditions like anxiety disorder, schizophrenia and autism can greatly affect a person's everyday life. It is essential for people experiencing these disorders to find professional assistance and care in managing their symptoms, as well as improve their overall quality of living through therapy sessions, medication, or lifestyle changes. Moreover, encouragement and support from family members or friends should be given during the treatment process. With proper guidance surrounding them, it enables individuals with such illnesses to enjoy productive lives that are devoid of impediments towards achieving success in all personal endeavours they partake on.</w:t>
      </w:r>
    </w:p>
    <w:p w14:paraId="428848E1" w14:textId="77777777" w:rsidR="00C65D16" w:rsidRPr="00900C6A" w:rsidRDefault="00C65D16" w:rsidP="00900C6A">
      <w:pPr>
        <w:spacing w:line="360" w:lineRule="auto"/>
        <w:rPr>
          <w:rFonts w:ascii="Arial" w:hAnsi="Arial" w:cs="Arial"/>
          <w:b/>
          <w:bCs/>
        </w:rPr>
      </w:pPr>
    </w:p>
    <w:p w14:paraId="764099FF" w14:textId="77777777" w:rsidR="00C65D16" w:rsidRPr="00900C6A" w:rsidRDefault="00C65D16" w:rsidP="00900C6A">
      <w:pPr>
        <w:spacing w:line="360" w:lineRule="auto"/>
        <w:rPr>
          <w:rFonts w:ascii="Arial" w:hAnsi="Arial" w:cs="Arial"/>
          <w:b/>
          <w:bCs/>
        </w:rPr>
      </w:pPr>
    </w:p>
    <w:p w14:paraId="45370E50" w14:textId="77777777" w:rsidR="00C65D16" w:rsidRPr="00900C6A" w:rsidRDefault="00C65D16" w:rsidP="00900C6A">
      <w:pPr>
        <w:spacing w:line="360" w:lineRule="auto"/>
        <w:rPr>
          <w:rFonts w:ascii="Arial" w:hAnsi="Arial" w:cs="Arial"/>
          <w:b/>
          <w:bCs/>
        </w:rPr>
      </w:pPr>
    </w:p>
    <w:p w14:paraId="0FF6E935" w14:textId="77777777" w:rsidR="00C65D16" w:rsidRPr="00900C6A" w:rsidRDefault="00C65D16" w:rsidP="00900C6A">
      <w:pPr>
        <w:spacing w:line="360" w:lineRule="auto"/>
        <w:rPr>
          <w:rFonts w:ascii="Arial" w:hAnsi="Arial" w:cs="Arial"/>
          <w:b/>
          <w:bCs/>
        </w:rPr>
      </w:pPr>
    </w:p>
    <w:p w14:paraId="2F46758D" w14:textId="77777777" w:rsidR="00C65D16" w:rsidRPr="00900C6A" w:rsidRDefault="00C65D16" w:rsidP="00900C6A">
      <w:pPr>
        <w:spacing w:line="360" w:lineRule="auto"/>
        <w:rPr>
          <w:rFonts w:ascii="Arial" w:hAnsi="Arial" w:cs="Arial"/>
          <w:b/>
          <w:bCs/>
        </w:rPr>
      </w:pPr>
    </w:p>
    <w:p w14:paraId="6CC1617C" w14:textId="77777777" w:rsidR="00C65D16" w:rsidRPr="00900C6A" w:rsidRDefault="00C65D16" w:rsidP="00900C6A">
      <w:pPr>
        <w:spacing w:line="360" w:lineRule="auto"/>
        <w:rPr>
          <w:rFonts w:ascii="Arial" w:hAnsi="Arial" w:cs="Arial"/>
          <w:b/>
          <w:bCs/>
        </w:rPr>
      </w:pPr>
    </w:p>
    <w:p w14:paraId="2C9B78F3" w14:textId="77777777" w:rsidR="00C65D16" w:rsidRDefault="00C65D16" w:rsidP="00E91C78">
      <w:pPr>
        <w:spacing w:line="360" w:lineRule="auto"/>
        <w:rPr>
          <w:rFonts w:ascii="Arial" w:hAnsi="Arial" w:cs="Arial"/>
          <w:b/>
          <w:bCs/>
          <w:sz w:val="28"/>
          <w:szCs w:val="28"/>
        </w:rPr>
      </w:pPr>
    </w:p>
    <w:p w14:paraId="1C9C576B" w14:textId="77777777" w:rsidR="00C65D16" w:rsidRDefault="00C65D16" w:rsidP="00E91C78">
      <w:pPr>
        <w:spacing w:line="360" w:lineRule="auto"/>
        <w:rPr>
          <w:rFonts w:ascii="Arial" w:hAnsi="Arial" w:cs="Arial"/>
          <w:b/>
          <w:bCs/>
          <w:sz w:val="28"/>
          <w:szCs w:val="28"/>
        </w:rPr>
      </w:pPr>
    </w:p>
    <w:p w14:paraId="03A76BEE" w14:textId="77777777" w:rsidR="00C65D16" w:rsidRDefault="00C65D16" w:rsidP="00E91C78">
      <w:pPr>
        <w:spacing w:line="360" w:lineRule="auto"/>
        <w:rPr>
          <w:rFonts w:ascii="Arial" w:hAnsi="Arial" w:cs="Arial"/>
          <w:b/>
          <w:bCs/>
          <w:sz w:val="28"/>
          <w:szCs w:val="28"/>
        </w:rPr>
      </w:pPr>
    </w:p>
    <w:p w14:paraId="794FDA58" w14:textId="77777777" w:rsidR="00C65D16" w:rsidRDefault="00C65D16" w:rsidP="00E91C78">
      <w:pPr>
        <w:spacing w:line="360" w:lineRule="auto"/>
        <w:rPr>
          <w:rFonts w:ascii="Arial" w:hAnsi="Arial" w:cs="Arial"/>
          <w:b/>
          <w:bCs/>
          <w:sz w:val="28"/>
          <w:szCs w:val="28"/>
        </w:rPr>
      </w:pPr>
    </w:p>
    <w:p w14:paraId="302A25DB" w14:textId="77777777" w:rsidR="00C65D16" w:rsidRDefault="00C65D16" w:rsidP="00E91C78">
      <w:pPr>
        <w:spacing w:line="360" w:lineRule="auto"/>
        <w:rPr>
          <w:rFonts w:ascii="Arial" w:hAnsi="Arial" w:cs="Arial"/>
          <w:b/>
          <w:bCs/>
          <w:sz w:val="28"/>
          <w:szCs w:val="28"/>
        </w:rPr>
      </w:pPr>
    </w:p>
    <w:p w14:paraId="4A6C3303" w14:textId="77777777" w:rsidR="00C65D16" w:rsidRDefault="00C65D16" w:rsidP="00E91C78">
      <w:pPr>
        <w:spacing w:line="360" w:lineRule="auto"/>
        <w:rPr>
          <w:rFonts w:ascii="Arial" w:hAnsi="Arial" w:cs="Arial"/>
          <w:b/>
          <w:bCs/>
          <w:sz w:val="28"/>
          <w:szCs w:val="28"/>
        </w:rPr>
      </w:pPr>
    </w:p>
    <w:p w14:paraId="118D1346" w14:textId="77777777" w:rsidR="00A86E1C" w:rsidRDefault="00A86E1C" w:rsidP="00E91C78">
      <w:pPr>
        <w:spacing w:line="360" w:lineRule="auto"/>
        <w:rPr>
          <w:rFonts w:ascii="Arial" w:hAnsi="Arial" w:cs="Arial"/>
          <w:b/>
          <w:bCs/>
          <w:sz w:val="28"/>
          <w:szCs w:val="28"/>
        </w:rPr>
      </w:pPr>
    </w:p>
    <w:p w14:paraId="3041D8C7" w14:textId="77777777" w:rsidR="00DF33CE" w:rsidRDefault="00DF33CE" w:rsidP="00E91C78">
      <w:pPr>
        <w:spacing w:line="360" w:lineRule="auto"/>
        <w:rPr>
          <w:rFonts w:ascii="Arial" w:hAnsi="Arial" w:cs="Arial"/>
          <w:b/>
          <w:bCs/>
          <w:sz w:val="28"/>
          <w:szCs w:val="28"/>
        </w:rPr>
      </w:pPr>
    </w:p>
    <w:p w14:paraId="39CE67C6" w14:textId="77777777" w:rsidR="00935741" w:rsidRDefault="00935741" w:rsidP="00E91C78">
      <w:pPr>
        <w:spacing w:line="360" w:lineRule="auto"/>
        <w:rPr>
          <w:rFonts w:ascii="Arial" w:hAnsi="Arial" w:cs="Arial"/>
          <w:b/>
          <w:bCs/>
          <w:sz w:val="28"/>
          <w:szCs w:val="28"/>
        </w:rPr>
      </w:pPr>
    </w:p>
    <w:p w14:paraId="459C7026" w14:textId="2DF20C4B" w:rsidR="00391DE0" w:rsidRPr="00E91C78" w:rsidRDefault="00391DE0" w:rsidP="00E91C78">
      <w:pPr>
        <w:spacing w:line="360" w:lineRule="auto"/>
        <w:rPr>
          <w:rFonts w:ascii="Arial" w:hAnsi="Arial" w:cs="Arial"/>
          <w:b/>
          <w:bCs/>
          <w:sz w:val="28"/>
          <w:szCs w:val="28"/>
        </w:rPr>
      </w:pPr>
      <w:r w:rsidRPr="00E91C78">
        <w:rPr>
          <w:rFonts w:ascii="Arial" w:hAnsi="Arial" w:cs="Arial"/>
          <w:b/>
          <w:bCs/>
          <w:sz w:val="28"/>
          <w:szCs w:val="28"/>
        </w:rPr>
        <w:lastRenderedPageBreak/>
        <w:t>References</w:t>
      </w:r>
      <w:r w:rsidR="00AB3A6E" w:rsidRPr="00E91C78">
        <w:rPr>
          <w:rFonts w:ascii="Arial" w:hAnsi="Arial" w:cs="Arial"/>
          <w:b/>
          <w:bCs/>
          <w:sz w:val="28"/>
          <w:szCs w:val="28"/>
        </w:rPr>
        <w:t>:</w:t>
      </w:r>
    </w:p>
    <w:p w14:paraId="4D88CE2C" w14:textId="57CCF38A" w:rsidR="007E26F0" w:rsidRDefault="00A03D58"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Cleveland Clinic. (2020). </w:t>
      </w:r>
      <w:r>
        <w:rPr>
          <w:rFonts w:ascii="Calibri" w:hAnsi="Calibri" w:cs="Calibri"/>
          <w:i/>
          <w:iCs/>
          <w:color w:val="000000"/>
          <w:sz w:val="27"/>
          <w:szCs w:val="27"/>
        </w:rPr>
        <w:t>Anxiety Disorders</w:t>
      </w:r>
      <w:r>
        <w:rPr>
          <w:rFonts w:ascii="Calibri" w:hAnsi="Calibri" w:cs="Calibri"/>
          <w:color w:val="000000"/>
          <w:sz w:val="27"/>
          <w:szCs w:val="27"/>
        </w:rPr>
        <w:t xml:space="preserve">. [online] Available at: </w:t>
      </w:r>
      <w:hyperlink r:id="rId18" w:history="1">
        <w:r w:rsidRPr="007B059D">
          <w:rPr>
            <w:rStyle w:val="Hyperlink"/>
            <w:rFonts w:ascii="Calibri" w:hAnsi="Calibri" w:cs="Calibri"/>
            <w:sz w:val="27"/>
            <w:szCs w:val="27"/>
          </w:rPr>
          <w:t>https://my.clevelandclinic.org/health/diseases/9536-anxiety-disorders</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27 Feb</w:t>
      </w:r>
      <w:r w:rsidR="00676B53" w:rsidRPr="00676B53">
        <w:rPr>
          <w:rFonts w:ascii="Calibri" w:hAnsi="Calibri" w:cs="Calibri"/>
          <w:color w:val="000000"/>
          <w:sz w:val="27"/>
          <w:szCs w:val="27"/>
        </w:rPr>
        <w:t>. 2024].‌</w:t>
      </w:r>
    </w:p>
    <w:p w14:paraId="0942F9B5" w14:textId="652A158B" w:rsidR="0040162C" w:rsidRDefault="007E26F0"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nhs.uk. (2021). </w:t>
      </w:r>
      <w:r>
        <w:rPr>
          <w:rFonts w:ascii="Calibri" w:hAnsi="Calibri" w:cs="Calibri"/>
          <w:i/>
          <w:iCs/>
          <w:color w:val="000000"/>
          <w:sz w:val="27"/>
          <w:szCs w:val="27"/>
        </w:rPr>
        <w:t>Treatment - Generalised anxiety disorder in adults</w:t>
      </w:r>
      <w:r>
        <w:rPr>
          <w:rFonts w:ascii="Calibri" w:hAnsi="Calibri" w:cs="Calibri"/>
          <w:color w:val="000000"/>
          <w:sz w:val="27"/>
          <w:szCs w:val="27"/>
        </w:rPr>
        <w:t xml:space="preserve">. [online] Available at: </w:t>
      </w:r>
      <w:hyperlink r:id="rId19" w:anchor=":~:text=In%20most%20cases%2C%20the%20first" w:history="1">
        <w:r w:rsidRPr="007B059D">
          <w:rPr>
            <w:rStyle w:val="Hyperlink"/>
            <w:rFonts w:ascii="Calibri" w:hAnsi="Calibri" w:cs="Calibri"/>
            <w:sz w:val="27"/>
            <w:szCs w:val="27"/>
          </w:rPr>
          <w:t>https://www.nhs.uk/mental-health/conditions/generalised-anxiety-disorder/treatment/#:~:text=In%20most%20cases%2C%20the%20first</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27 Feb</w:t>
      </w:r>
      <w:r w:rsidR="00676B53" w:rsidRPr="00676B53">
        <w:rPr>
          <w:rFonts w:ascii="Calibri" w:hAnsi="Calibri" w:cs="Calibri"/>
          <w:color w:val="000000"/>
          <w:sz w:val="27"/>
          <w:szCs w:val="27"/>
        </w:rPr>
        <w:t>. 2024].‌</w:t>
      </w:r>
      <w:r w:rsidR="0040162C" w:rsidRPr="0040162C">
        <w:rPr>
          <w:rFonts w:ascii="Calibri" w:hAnsi="Calibri" w:cs="Calibri"/>
          <w:color w:val="000000"/>
          <w:sz w:val="27"/>
          <w:szCs w:val="27"/>
        </w:rPr>
        <w:t xml:space="preserve"> </w:t>
      </w:r>
    </w:p>
    <w:p w14:paraId="6CA7D4BD" w14:textId="4F4B2749" w:rsidR="00247BBC" w:rsidRPr="00676B53" w:rsidRDefault="00BF1A82"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icd.who.int. (n.d.). </w:t>
      </w:r>
      <w:r>
        <w:rPr>
          <w:rFonts w:ascii="Calibri" w:hAnsi="Calibri" w:cs="Calibri"/>
          <w:i/>
          <w:iCs/>
          <w:color w:val="000000"/>
          <w:sz w:val="27"/>
          <w:szCs w:val="27"/>
        </w:rPr>
        <w:t>ICD-10 Version:2010</w:t>
      </w:r>
      <w:r>
        <w:rPr>
          <w:rFonts w:ascii="Calibri" w:hAnsi="Calibri" w:cs="Calibri"/>
          <w:color w:val="000000"/>
          <w:sz w:val="27"/>
          <w:szCs w:val="27"/>
        </w:rPr>
        <w:t xml:space="preserve">. [online] Available at: </w:t>
      </w:r>
      <w:hyperlink r:id="rId20" w:anchor="/F41" w:history="1">
        <w:r w:rsidRPr="007B059D">
          <w:rPr>
            <w:rStyle w:val="Hyperlink"/>
            <w:rFonts w:ascii="Calibri" w:hAnsi="Calibri" w:cs="Calibri"/>
            <w:sz w:val="27"/>
            <w:szCs w:val="27"/>
          </w:rPr>
          <w:t>https://icd.who.int/browse10/2010/en#/F41</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28 Feb</w:t>
      </w:r>
      <w:r w:rsidR="00676B53" w:rsidRPr="00676B53">
        <w:rPr>
          <w:rFonts w:ascii="Calibri" w:hAnsi="Calibri" w:cs="Calibri"/>
          <w:color w:val="000000"/>
          <w:sz w:val="27"/>
          <w:szCs w:val="27"/>
        </w:rPr>
        <w:t>. 2024].‌</w:t>
      </w:r>
    </w:p>
    <w:p w14:paraId="047F4F46" w14:textId="0D6ADBB2" w:rsidR="0040162C" w:rsidRDefault="0040162C"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Better Health Channel (2022). </w:t>
      </w:r>
      <w:r>
        <w:rPr>
          <w:rFonts w:ascii="Calibri" w:hAnsi="Calibri" w:cs="Calibri"/>
          <w:i/>
          <w:iCs/>
          <w:color w:val="000000"/>
          <w:sz w:val="27"/>
          <w:szCs w:val="27"/>
        </w:rPr>
        <w:t>Managing and treating anxiety</w:t>
      </w:r>
      <w:r>
        <w:rPr>
          <w:rFonts w:ascii="Calibri" w:hAnsi="Calibri" w:cs="Calibri"/>
          <w:color w:val="000000"/>
          <w:sz w:val="27"/>
          <w:szCs w:val="27"/>
        </w:rPr>
        <w:t xml:space="preserve">. [online] Vic.gov.au. Available at: </w:t>
      </w:r>
      <w:hyperlink r:id="rId21" w:history="1">
        <w:r w:rsidRPr="007B059D">
          <w:rPr>
            <w:rStyle w:val="Hyperlink"/>
            <w:rFonts w:ascii="Calibri" w:hAnsi="Calibri" w:cs="Calibri"/>
            <w:sz w:val="27"/>
            <w:szCs w:val="27"/>
          </w:rPr>
          <w:t>https://www.betterhealth.vic.gov.au/health/conditionsandtreatments/anxiety-treatment-options</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18 March</w:t>
      </w:r>
      <w:r w:rsidR="00676B53" w:rsidRPr="00676B53">
        <w:rPr>
          <w:rFonts w:ascii="Calibri" w:hAnsi="Calibri" w:cs="Calibri"/>
          <w:color w:val="000000"/>
          <w:sz w:val="27"/>
          <w:szCs w:val="27"/>
        </w:rPr>
        <w:t>. 2024].‌</w:t>
      </w:r>
    </w:p>
    <w:p w14:paraId="4B164092" w14:textId="21ADA7A3" w:rsidR="00247BBC" w:rsidRPr="00676B53" w:rsidRDefault="0040162C"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w:t>
      </w:r>
      <w:r w:rsidRPr="0040162C">
        <w:rPr>
          <w:rFonts w:ascii="Calibri" w:hAnsi="Calibri" w:cs="Calibri"/>
          <w:color w:val="000000"/>
          <w:sz w:val="27"/>
          <w:szCs w:val="27"/>
        </w:rPr>
        <w:t xml:space="preserve"> </w:t>
      </w:r>
      <w:r>
        <w:rPr>
          <w:rFonts w:ascii="Calibri" w:hAnsi="Calibri" w:cs="Calibri"/>
          <w:color w:val="000000"/>
          <w:sz w:val="27"/>
          <w:szCs w:val="27"/>
        </w:rPr>
        <w:t>Mayo Clinic (2018). </w:t>
      </w:r>
      <w:r>
        <w:rPr>
          <w:rFonts w:ascii="Calibri" w:hAnsi="Calibri" w:cs="Calibri"/>
          <w:i/>
          <w:iCs/>
          <w:color w:val="000000"/>
          <w:sz w:val="27"/>
          <w:szCs w:val="27"/>
        </w:rPr>
        <w:t>Anxiety Disorders - Diagnosis and Treatment - Mayo Clinic</w:t>
      </w:r>
      <w:r>
        <w:rPr>
          <w:rFonts w:ascii="Calibri" w:hAnsi="Calibri" w:cs="Calibri"/>
          <w:color w:val="000000"/>
          <w:sz w:val="27"/>
          <w:szCs w:val="27"/>
        </w:rPr>
        <w:t xml:space="preserve">. [online] Mayoclinic.org. Available at: </w:t>
      </w:r>
      <w:hyperlink r:id="rId22" w:history="1">
        <w:r w:rsidRPr="007B059D">
          <w:rPr>
            <w:rStyle w:val="Hyperlink"/>
            <w:rFonts w:ascii="Calibri" w:hAnsi="Calibri" w:cs="Calibri"/>
            <w:sz w:val="27"/>
            <w:szCs w:val="27"/>
          </w:rPr>
          <w:t>https://www.mayoclinic.org/diseases-conditions/anxiety/diagnosis-treatment/drc-20350967</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20 March</w:t>
      </w:r>
      <w:r w:rsidR="00676B53" w:rsidRPr="00676B53">
        <w:rPr>
          <w:rFonts w:ascii="Calibri" w:hAnsi="Calibri" w:cs="Calibri"/>
          <w:color w:val="000000"/>
          <w:sz w:val="27"/>
          <w:szCs w:val="27"/>
        </w:rPr>
        <w:t>. 2024].‌</w:t>
      </w:r>
    </w:p>
    <w:p w14:paraId="7CCEBF04" w14:textId="33CB7466" w:rsidR="00247BBC" w:rsidRPr="00676B53" w:rsidRDefault="00BF1A82"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Mind (2021). </w:t>
      </w:r>
      <w:r>
        <w:rPr>
          <w:rFonts w:ascii="Calibri" w:hAnsi="Calibri" w:cs="Calibri"/>
          <w:i/>
          <w:iCs/>
          <w:color w:val="000000"/>
          <w:sz w:val="27"/>
          <w:szCs w:val="27"/>
        </w:rPr>
        <w:t>Self-care for anxiety</w:t>
      </w:r>
      <w:r>
        <w:rPr>
          <w:rFonts w:ascii="Calibri" w:hAnsi="Calibri" w:cs="Calibri"/>
          <w:color w:val="000000"/>
          <w:sz w:val="27"/>
          <w:szCs w:val="27"/>
        </w:rPr>
        <w:t xml:space="preserve">. [online] www.mind.org.uk. Available at: </w:t>
      </w:r>
      <w:hyperlink r:id="rId23" w:history="1">
        <w:r w:rsidRPr="007B059D">
          <w:rPr>
            <w:rStyle w:val="Hyperlink"/>
            <w:rFonts w:ascii="Calibri" w:hAnsi="Calibri" w:cs="Calibri"/>
            <w:sz w:val="27"/>
            <w:szCs w:val="27"/>
          </w:rPr>
          <w:t>https://www.mind.org.uk/information-support/types-of-mental-health-problems/anxiety-and-panic-attacks/self-care/</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25 March</w:t>
      </w:r>
      <w:r w:rsidR="00676B53" w:rsidRPr="00676B53">
        <w:rPr>
          <w:rFonts w:ascii="Calibri" w:hAnsi="Calibri" w:cs="Calibri"/>
          <w:color w:val="000000"/>
          <w:sz w:val="27"/>
          <w:szCs w:val="27"/>
        </w:rPr>
        <w:t>. 2024].‌</w:t>
      </w:r>
    </w:p>
    <w:p w14:paraId="0BC75D06" w14:textId="36FB87FD" w:rsidR="00247BBC" w:rsidRPr="00676B53" w:rsidRDefault="00794004" w:rsidP="00247BBC">
      <w:pPr>
        <w:pStyle w:val="NormalWeb"/>
        <w:spacing w:before="0" w:line="360" w:lineRule="atLeast"/>
        <w:rPr>
          <w:rFonts w:ascii="Calibri" w:hAnsi="Calibri" w:cs="Calibri"/>
          <w:color w:val="000000"/>
          <w:sz w:val="27"/>
          <w:szCs w:val="27"/>
        </w:rPr>
      </w:pPr>
      <w:r w:rsidRPr="00794004">
        <w:rPr>
          <w:rFonts w:ascii="Calibri" w:hAnsi="Calibri" w:cs="Calibri"/>
          <w:color w:val="000000"/>
          <w:sz w:val="27"/>
          <w:szCs w:val="27"/>
        </w:rPr>
        <w:t xml:space="preserve"> </w:t>
      </w:r>
      <w:r>
        <w:rPr>
          <w:rFonts w:ascii="Calibri" w:hAnsi="Calibri" w:cs="Calibri"/>
          <w:color w:val="000000"/>
          <w:sz w:val="27"/>
          <w:szCs w:val="27"/>
        </w:rPr>
        <w:t>NHS (2021). </w:t>
      </w:r>
      <w:r>
        <w:rPr>
          <w:rFonts w:ascii="Calibri" w:hAnsi="Calibri" w:cs="Calibri"/>
          <w:i/>
          <w:iCs/>
          <w:color w:val="000000"/>
          <w:sz w:val="27"/>
          <w:szCs w:val="27"/>
        </w:rPr>
        <w:t>Causes - Schizophrenia</w:t>
      </w:r>
      <w:r>
        <w:rPr>
          <w:rFonts w:ascii="Calibri" w:hAnsi="Calibri" w:cs="Calibri"/>
          <w:color w:val="000000"/>
          <w:sz w:val="27"/>
          <w:szCs w:val="27"/>
        </w:rPr>
        <w:t xml:space="preserve">. [online] </w:t>
      </w:r>
      <w:proofErr w:type="spellStart"/>
      <w:r>
        <w:rPr>
          <w:rFonts w:ascii="Calibri" w:hAnsi="Calibri" w:cs="Calibri"/>
          <w:color w:val="000000"/>
          <w:sz w:val="27"/>
          <w:szCs w:val="27"/>
        </w:rPr>
        <w:t>nhs</w:t>
      </w:r>
      <w:proofErr w:type="spellEnd"/>
      <w:r>
        <w:rPr>
          <w:rFonts w:ascii="Calibri" w:hAnsi="Calibri" w:cs="Calibri"/>
          <w:color w:val="000000"/>
          <w:sz w:val="27"/>
          <w:szCs w:val="27"/>
        </w:rPr>
        <w:t>.</w:t>
      </w:r>
      <w:r w:rsidR="007448CB">
        <w:rPr>
          <w:rFonts w:ascii="Calibri" w:hAnsi="Calibri" w:cs="Calibri"/>
          <w:color w:val="000000"/>
          <w:sz w:val="27"/>
          <w:szCs w:val="27"/>
        </w:rPr>
        <w:t xml:space="preserve"> </w:t>
      </w:r>
      <w:proofErr w:type="spellStart"/>
      <w:r>
        <w:rPr>
          <w:rFonts w:ascii="Calibri" w:hAnsi="Calibri" w:cs="Calibri"/>
          <w:color w:val="000000"/>
          <w:sz w:val="27"/>
          <w:szCs w:val="27"/>
        </w:rPr>
        <w:t>uk</w:t>
      </w:r>
      <w:proofErr w:type="spellEnd"/>
      <w:r>
        <w:rPr>
          <w:rFonts w:ascii="Calibri" w:hAnsi="Calibri" w:cs="Calibri"/>
          <w:color w:val="000000"/>
          <w:sz w:val="27"/>
          <w:szCs w:val="27"/>
        </w:rPr>
        <w:t xml:space="preserve">. Available at: </w:t>
      </w:r>
      <w:hyperlink r:id="rId24" w:anchor=":~:text=The%20exact%20causes%20of%20schizophrenia" w:history="1">
        <w:r w:rsidRPr="007B059D">
          <w:rPr>
            <w:rStyle w:val="Hyperlink"/>
            <w:rFonts w:ascii="Calibri" w:hAnsi="Calibri" w:cs="Calibri"/>
            <w:sz w:val="27"/>
            <w:szCs w:val="27"/>
          </w:rPr>
          <w:t>https://www.nhs.uk/mental-health/conditions/schizophrenia/causes/#:~:text=The%20exact%20causes%20of%20schizophrenia</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28 March</w:t>
      </w:r>
      <w:r w:rsidR="00676B53" w:rsidRPr="00676B53">
        <w:rPr>
          <w:rFonts w:ascii="Calibri" w:hAnsi="Calibri" w:cs="Calibri"/>
          <w:color w:val="000000"/>
          <w:sz w:val="27"/>
          <w:szCs w:val="27"/>
        </w:rPr>
        <w:t>. 2024].‌</w:t>
      </w:r>
    </w:p>
    <w:p w14:paraId="5B03D5CD" w14:textId="43761847" w:rsidR="00247BBC" w:rsidRPr="00676B53" w:rsidRDefault="007448CB"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Rethink Mental Illness (2023). </w:t>
      </w:r>
      <w:r>
        <w:rPr>
          <w:rFonts w:ascii="Calibri" w:hAnsi="Calibri" w:cs="Calibri"/>
          <w:i/>
          <w:iCs/>
          <w:color w:val="000000"/>
          <w:sz w:val="27"/>
          <w:szCs w:val="27"/>
        </w:rPr>
        <w:t>What Is Schizophrenia?</w:t>
      </w:r>
      <w:r>
        <w:rPr>
          <w:rFonts w:ascii="Calibri" w:hAnsi="Calibri" w:cs="Calibri"/>
          <w:color w:val="000000"/>
          <w:sz w:val="27"/>
          <w:szCs w:val="27"/>
        </w:rPr>
        <w:t xml:space="preserve"> [online] What are the signs &amp; symptoms of schizophrenia? Available at: </w:t>
      </w:r>
      <w:hyperlink r:id="rId25" w:history="1">
        <w:r w:rsidRPr="007B059D">
          <w:rPr>
            <w:rStyle w:val="Hyperlink"/>
            <w:rFonts w:ascii="Calibri" w:hAnsi="Calibri" w:cs="Calibri"/>
            <w:sz w:val="27"/>
            <w:szCs w:val="27"/>
          </w:rPr>
          <w:t>https://www.rethink.org/advice-and-information/about-mental-illness/learn-more-about-conditions/schizophrenia/</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29 March</w:t>
      </w:r>
      <w:r w:rsidR="00676B53" w:rsidRPr="00676B53">
        <w:rPr>
          <w:rFonts w:ascii="Calibri" w:hAnsi="Calibri" w:cs="Calibri"/>
          <w:color w:val="000000"/>
          <w:sz w:val="27"/>
          <w:szCs w:val="27"/>
        </w:rPr>
        <w:t>. 2024].‌</w:t>
      </w:r>
    </w:p>
    <w:p w14:paraId="7DB80483" w14:textId="609017EF" w:rsidR="00247BBC" w:rsidRPr="00676B53" w:rsidRDefault="00DB5869"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lastRenderedPageBreak/>
        <w:t>NHS (2021). </w:t>
      </w:r>
      <w:r>
        <w:rPr>
          <w:rFonts w:ascii="Calibri" w:hAnsi="Calibri" w:cs="Calibri"/>
          <w:i/>
          <w:iCs/>
          <w:color w:val="000000"/>
          <w:sz w:val="27"/>
          <w:szCs w:val="27"/>
        </w:rPr>
        <w:t>Diagnosis - Schizophrenia</w:t>
      </w:r>
      <w:r>
        <w:rPr>
          <w:rFonts w:ascii="Calibri" w:hAnsi="Calibri" w:cs="Calibri"/>
          <w:color w:val="000000"/>
          <w:sz w:val="27"/>
          <w:szCs w:val="27"/>
        </w:rPr>
        <w:t xml:space="preserve">. [online] nhs.uk. Available at: </w:t>
      </w:r>
      <w:hyperlink r:id="rId26" w:history="1">
        <w:r w:rsidRPr="007B059D">
          <w:rPr>
            <w:rStyle w:val="Hyperlink"/>
            <w:rFonts w:ascii="Calibri" w:hAnsi="Calibri" w:cs="Calibri"/>
            <w:sz w:val="27"/>
            <w:szCs w:val="27"/>
          </w:rPr>
          <w:t>https://www.nhs.uk/mental-health/conditions/schizophrenia/diagnosis/</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30 March</w:t>
      </w:r>
      <w:r w:rsidR="00676B53" w:rsidRPr="00676B53">
        <w:rPr>
          <w:rFonts w:ascii="Calibri" w:hAnsi="Calibri" w:cs="Calibri"/>
          <w:color w:val="000000"/>
          <w:sz w:val="27"/>
          <w:szCs w:val="27"/>
        </w:rPr>
        <w:t>. 2024].‌</w:t>
      </w:r>
    </w:p>
    <w:p w14:paraId="28E1D05F" w14:textId="79EEF318" w:rsidR="00247BBC" w:rsidRPr="00676B53" w:rsidRDefault="008C3CBB" w:rsidP="00247BBC">
      <w:pPr>
        <w:pStyle w:val="NormalWeb"/>
        <w:spacing w:before="0" w:line="360" w:lineRule="atLeast"/>
        <w:rPr>
          <w:rFonts w:ascii="Calibri" w:hAnsi="Calibri" w:cs="Calibri"/>
          <w:color w:val="000000"/>
          <w:sz w:val="27"/>
          <w:szCs w:val="27"/>
        </w:rPr>
      </w:pPr>
      <w:proofErr w:type="spellStart"/>
      <w:r>
        <w:rPr>
          <w:rFonts w:ascii="Calibri" w:hAnsi="Calibri" w:cs="Calibri"/>
          <w:color w:val="000000"/>
          <w:sz w:val="27"/>
          <w:szCs w:val="27"/>
        </w:rPr>
        <w:t>Frankenburg</w:t>
      </w:r>
      <w:proofErr w:type="spellEnd"/>
      <w:r>
        <w:rPr>
          <w:rFonts w:ascii="Calibri" w:hAnsi="Calibri" w:cs="Calibri"/>
          <w:color w:val="000000"/>
          <w:sz w:val="27"/>
          <w:szCs w:val="27"/>
        </w:rPr>
        <w:t>, F. (2023). Schizophrenia: Practice Essentials, Background, Pathophysiology. </w:t>
      </w:r>
      <w:proofErr w:type="spellStart"/>
      <w:r>
        <w:rPr>
          <w:rFonts w:ascii="Calibri" w:hAnsi="Calibri" w:cs="Calibri"/>
          <w:i/>
          <w:iCs/>
          <w:color w:val="000000"/>
          <w:sz w:val="27"/>
          <w:szCs w:val="27"/>
        </w:rPr>
        <w:t>eMedicine</w:t>
      </w:r>
      <w:proofErr w:type="spellEnd"/>
      <w:r>
        <w:rPr>
          <w:rFonts w:ascii="Calibri" w:hAnsi="Calibri" w:cs="Calibri"/>
          <w:color w:val="000000"/>
          <w:sz w:val="27"/>
          <w:szCs w:val="27"/>
        </w:rPr>
        <w:t xml:space="preserve">. [online] Available at: </w:t>
      </w:r>
      <w:hyperlink r:id="rId27" w:history="1">
        <w:r w:rsidRPr="007B059D">
          <w:rPr>
            <w:rStyle w:val="Hyperlink"/>
            <w:rFonts w:ascii="Calibri" w:hAnsi="Calibri" w:cs="Calibri"/>
            <w:sz w:val="27"/>
            <w:szCs w:val="27"/>
          </w:rPr>
          <w:t>https://emedicine.medscape.com/article/288259-overview?form=fpf</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01 April</w:t>
      </w:r>
      <w:r w:rsidR="00676B53" w:rsidRPr="00676B53">
        <w:rPr>
          <w:rFonts w:ascii="Calibri" w:hAnsi="Calibri" w:cs="Calibri"/>
          <w:color w:val="000000"/>
          <w:sz w:val="27"/>
          <w:szCs w:val="27"/>
        </w:rPr>
        <w:t>. 2024].‌</w:t>
      </w:r>
    </w:p>
    <w:p w14:paraId="5E8F0E6B" w14:textId="67495A80" w:rsidR="00247BBC" w:rsidRPr="00676B53" w:rsidRDefault="004862DC"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National Institute of Mental Health (2022).</w:t>
      </w:r>
      <w:r>
        <w:rPr>
          <w:rStyle w:val="apple-converted-space"/>
          <w:rFonts w:ascii="Calibri" w:hAnsi="Calibri" w:cs="Calibri"/>
          <w:color w:val="000000"/>
          <w:sz w:val="27"/>
          <w:szCs w:val="27"/>
        </w:rPr>
        <w:t> </w:t>
      </w:r>
      <w:r>
        <w:rPr>
          <w:rFonts w:ascii="Calibri" w:hAnsi="Calibri" w:cs="Calibri"/>
          <w:i/>
          <w:iCs/>
          <w:color w:val="000000"/>
          <w:sz w:val="27"/>
          <w:szCs w:val="27"/>
        </w:rPr>
        <w:t>Autism Spectrum Disorder</w:t>
      </w:r>
      <w:r>
        <w:rPr>
          <w:rFonts w:ascii="Calibri" w:hAnsi="Calibri" w:cs="Calibri"/>
          <w:color w:val="000000"/>
          <w:sz w:val="27"/>
          <w:szCs w:val="27"/>
        </w:rPr>
        <w:t xml:space="preserve">. [online] National Institute of Mental Health (NIMH). Available at: </w:t>
      </w:r>
      <w:hyperlink r:id="rId28" w:anchor=":~:text=Autism%20spectrum%20disorder%20(ASD)%20is" w:history="1">
        <w:r w:rsidRPr="00B4356A">
          <w:rPr>
            <w:rStyle w:val="Hyperlink"/>
            <w:rFonts w:ascii="Calibri" w:hAnsi="Calibri" w:cs="Calibri"/>
            <w:sz w:val="27"/>
            <w:szCs w:val="27"/>
          </w:rPr>
          <w:t>https://www.nimh.nih.gov/health/topics/autism-spectrum-disorders-asd#:~:text=Autism%20spectrum%20disorder%20(ASD)%20is</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02 April</w:t>
      </w:r>
      <w:r w:rsidR="00676B53" w:rsidRPr="00676B53">
        <w:rPr>
          <w:rFonts w:ascii="Calibri" w:hAnsi="Calibri" w:cs="Calibri"/>
          <w:color w:val="000000"/>
          <w:sz w:val="27"/>
          <w:szCs w:val="27"/>
        </w:rPr>
        <w:t>. 2024].</w:t>
      </w:r>
    </w:p>
    <w:p w14:paraId="66590F25" w14:textId="074355C6" w:rsidR="00247BBC" w:rsidRPr="00676B53" w:rsidRDefault="004862DC"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 xml:space="preserve">Sharma, S.R., </w:t>
      </w:r>
      <w:proofErr w:type="spellStart"/>
      <w:r>
        <w:rPr>
          <w:rFonts w:ascii="Calibri" w:hAnsi="Calibri" w:cs="Calibri"/>
          <w:color w:val="000000"/>
          <w:sz w:val="27"/>
          <w:szCs w:val="27"/>
        </w:rPr>
        <w:t>Gonda</w:t>
      </w:r>
      <w:proofErr w:type="spellEnd"/>
      <w:r>
        <w:rPr>
          <w:rFonts w:ascii="Calibri" w:hAnsi="Calibri" w:cs="Calibri"/>
          <w:color w:val="000000"/>
          <w:sz w:val="27"/>
          <w:szCs w:val="27"/>
        </w:rPr>
        <w:t xml:space="preserve">, X. and </w:t>
      </w:r>
      <w:proofErr w:type="spellStart"/>
      <w:r>
        <w:rPr>
          <w:rFonts w:ascii="Calibri" w:hAnsi="Calibri" w:cs="Calibri"/>
          <w:color w:val="000000"/>
          <w:sz w:val="27"/>
          <w:szCs w:val="27"/>
        </w:rPr>
        <w:t>Tarazi</w:t>
      </w:r>
      <w:proofErr w:type="spellEnd"/>
      <w:r>
        <w:rPr>
          <w:rFonts w:ascii="Calibri" w:hAnsi="Calibri" w:cs="Calibri"/>
          <w:color w:val="000000"/>
          <w:sz w:val="27"/>
          <w:szCs w:val="27"/>
        </w:rPr>
        <w:t xml:space="preserve">, F.I. (2018). Autism Spectrum Disorder: Classification, </w:t>
      </w:r>
      <w:proofErr w:type="gramStart"/>
      <w:r>
        <w:rPr>
          <w:rFonts w:ascii="Calibri" w:hAnsi="Calibri" w:cs="Calibri"/>
          <w:color w:val="000000"/>
          <w:sz w:val="27"/>
          <w:szCs w:val="27"/>
        </w:rPr>
        <w:t>diagnosis</w:t>
      </w:r>
      <w:proofErr w:type="gramEnd"/>
      <w:r>
        <w:rPr>
          <w:rFonts w:ascii="Calibri" w:hAnsi="Calibri" w:cs="Calibri"/>
          <w:color w:val="000000"/>
          <w:sz w:val="27"/>
          <w:szCs w:val="27"/>
        </w:rPr>
        <w:t xml:space="preserve"> and therapy.</w:t>
      </w:r>
      <w:r>
        <w:rPr>
          <w:rStyle w:val="apple-converted-space"/>
          <w:rFonts w:ascii="Calibri" w:hAnsi="Calibri" w:cs="Calibri"/>
          <w:color w:val="000000"/>
          <w:sz w:val="27"/>
          <w:szCs w:val="27"/>
        </w:rPr>
        <w:t> </w:t>
      </w:r>
      <w:r>
        <w:rPr>
          <w:rFonts w:ascii="Calibri" w:hAnsi="Calibri" w:cs="Calibri"/>
          <w:i/>
          <w:iCs/>
          <w:color w:val="000000"/>
          <w:sz w:val="27"/>
          <w:szCs w:val="27"/>
        </w:rPr>
        <w:t>Pharmacology &amp; Therapeutics</w:t>
      </w:r>
      <w:r>
        <w:rPr>
          <w:rFonts w:ascii="Calibri" w:hAnsi="Calibri" w:cs="Calibri"/>
          <w:color w:val="000000"/>
          <w:sz w:val="27"/>
          <w:szCs w:val="27"/>
        </w:rPr>
        <w:t xml:space="preserve">, [online] 190(1), pp.91–104.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://doi.org/10.1016/j.pharmthera.2018.05.007</w:t>
      </w:r>
      <w:proofErr w:type="gramEnd"/>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03 April</w:t>
      </w:r>
      <w:r w:rsidR="00676B53" w:rsidRPr="00676B53">
        <w:rPr>
          <w:rFonts w:ascii="Calibri" w:hAnsi="Calibri" w:cs="Calibri"/>
          <w:color w:val="000000"/>
          <w:sz w:val="27"/>
          <w:szCs w:val="27"/>
        </w:rPr>
        <w:t>. 2024].‌</w:t>
      </w:r>
    </w:p>
    <w:p w14:paraId="57ACF0C3" w14:textId="3364BC98" w:rsidR="00247BBC" w:rsidRPr="00676B53" w:rsidRDefault="003E4AF2"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National Autistic Society (2023).</w:t>
      </w:r>
      <w:r>
        <w:rPr>
          <w:rStyle w:val="apple-converted-space"/>
          <w:rFonts w:ascii="Calibri" w:hAnsi="Calibri" w:cs="Calibri"/>
          <w:color w:val="000000"/>
          <w:sz w:val="27"/>
          <w:szCs w:val="27"/>
        </w:rPr>
        <w:t> </w:t>
      </w:r>
      <w:r>
        <w:rPr>
          <w:rFonts w:ascii="Calibri" w:hAnsi="Calibri" w:cs="Calibri"/>
          <w:i/>
          <w:iCs/>
          <w:color w:val="000000"/>
          <w:sz w:val="27"/>
          <w:szCs w:val="27"/>
        </w:rPr>
        <w:t>What is autism</w:t>
      </w:r>
      <w:r>
        <w:rPr>
          <w:rFonts w:ascii="Calibri" w:hAnsi="Calibri" w:cs="Calibri"/>
          <w:color w:val="000000"/>
          <w:sz w:val="27"/>
          <w:szCs w:val="27"/>
        </w:rPr>
        <w:t xml:space="preserve">. [online] www.autism.org.uk. Available at: </w:t>
      </w:r>
      <w:hyperlink r:id="rId29" w:anchor=":~:text=More%20than%20one%20in%20100" w:history="1">
        <w:r w:rsidRPr="00B4356A">
          <w:rPr>
            <w:rStyle w:val="Hyperlink"/>
            <w:rFonts w:ascii="Calibri" w:hAnsi="Calibri" w:cs="Calibri"/>
            <w:sz w:val="27"/>
            <w:szCs w:val="27"/>
          </w:rPr>
          <w:t>https://www.autism.org.uk/advice-and-guidance/what-is-autism#:~:text=More%20than%20one%20in%20100</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05 April</w:t>
      </w:r>
      <w:r w:rsidR="00676B53" w:rsidRPr="00676B53">
        <w:rPr>
          <w:rFonts w:ascii="Calibri" w:hAnsi="Calibri" w:cs="Calibri"/>
          <w:color w:val="000000"/>
          <w:sz w:val="27"/>
          <w:szCs w:val="27"/>
        </w:rPr>
        <w:t>. 2024].‌</w:t>
      </w:r>
    </w:p>
    <w:p w14:paraId="416B0F5C" w14:textId="0421CFB3" w:rsidR="00247BBC" w:rsidRPr="00676B53" w:rsidRDefault="003E4AF2"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Autism Speaks (2019).</w:t>
      </w:r>
      <w:r>
        <w:rPr>
          <w:rStyle w:val="apple-converted-space"/>
          <w:rFonts w:ascii="Calibri" w:hAnsi="Calibri" w:cs="Calibri"/>
          <w:color w:val="000000"/>
          <w:sz w:val="27"/>
          <w:szCs w:val="27"/>
        </w:rPr>
        <w:t> </w:t>
      </w:r>
      <w:r>
        <w:rPr>
          <w:rFonts w:ascii="Calibri" w:hAnsi="Calibri" w:cs="Calibri"/>
          <w:i/>
          <w:iCs/>
          <w:color w:val="000000"/>
          <w:sz w:val="27"/>
          <w:szCs w:val="27"/>
        </w:rPr>
        <w:t>What causes autism?</w:t>
      </w:r>
      <w:r>
        <w:rPr>
          <w:rStyle w:val="apple-converted-space"/>
          <w:rFonts w:ascii="Calibri" w:hAnsi="Calibri" w:cs="Calibri"/>
          <w:color w:val="000000"/>
          <w:sz w:val="27"/>
          <w:szCs w:val="27"/>
        </w:rPr>
        <w:t> </w:t>
      </w:r>
      <w:r>
        <w:rPr>
          <w:rFonts w:ascii="Calibri" w:hAnsi="Calibri" w:cs="Calibri"/>
          <w:color w:val="000000"/>
          <w:sz w:val="27"/>
          <w:szCs w:val="27"/>
        </w:rPr>
        <w:t xml:space="preserve">[online] Autism Speaks. Available at: </w:t>
      </w:r>
      <w:hyperlink r:id="rId30" w:history="1">
        <w:r w:rsidRPr="00B4356A">
          <w:rPr>
            <w:rStyle w:val="Hyperlink"/>
            <w:rFonts w:ascii="Calibri" w:hAnsi="Calibri" w:cs="Calibri"/>
            <w:sz w:val="27"/>
            <w:szCs w:val="27"/>
          </w:rPr>
          <w:t>https://www.autismspeaks.org/what-causes-autism</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05 April</w:t>
      </w:r>
      <w:r w:rsidR="00676B53" w:rsidRPr="00676B53">
        <w:rPr>
          <w:rFonts w:ascii="Calibri" w:hAnsi="Calibri" w:cs="Calibri"/>
          <w:color w:val="000000"/>
          <w:sz w:val="27"/>
          <w:szCs w:val="27"/>
        </w:rPr>
        <w:t>. 2024].‌</w:t>
      </w:r>
    </w:p>
    <w:p w14:paraId="1296CF43" w14:textId="3D4FED4F" w:rsidR="00247BBC" w:rsidRPr="00676B53" w:rsidRDefault="00D83E0C" w:rsidP="00247BBC">
      <w:pPr>
        <w:pStyle w:val="NormalWeb"/>
        <w:spacing w:before="0" w:line="360" w:lineRule="atLeast"/>
        <w:rPr>
          <w:rFonts w:ascii="Calibri" w:hAnsi="Calibri" w:cs="Calibri"/>
          <w:color w:val="000000"/>
          <w:sz w:val="27"/>
          <w:szCs w:val="27"/>
        </w:rPr>
      </w:pPr>
      <w:r w:rsidRPr="00D83E0C">
        <w:rPr>
          <w:rFonts w:ascii="Calibri" w:hAnsi="Calibri" w:cs="Calibri"/>
          <w:color w:val="000000"/>
          <w:sz w:val="27"/>
          <w:szCs w:val="27"/>
        </w:rPr>
        <w:t xml:space="preserve"> </w:t>
      </w:r>
      <w:r>
        <w:rPr>
          <w:rFonts w:ascii="Calibri" w:hAnsi="Calibri" w:cs="Calibri"/>
          <w:color w:val="000000"/>
          <w:sz w:val="27"/>
          <w:szCs w:val="27"/>
        </w:rPr>
        <w:t>www.autism.org.uk. (n.d.).</w:t>
      </w:r>
      <w:r>
        <w:rPr>
          <w:rStyle w:val="apple-converted-space"/>
          <w:rFonts w:ascii="Calibri" w:hAnsi="Calibri" w:cs="Calibri"/>
          <w:color w:val="000000"/>
          <w:sz w:val="27"/>
          <w:szCs w:val="27"/>
        </w:rPr>
        <w:t> </w:t>
      </w:r>
      <w:r>
        <w:rPr>
          <w:rFonts w:ascii="Calibri" w:hAnsi="Calibri" w:cs="Calibri"/>
          <w:i/>
          <w:iCs/>
          <w:color w:val="000000"/>
          <w:sz w:val="27"/>
          <w:szCs w:val="27"/>
        </w:rPr>
        <w:t>Diagnosis</w:t>
      </w:r>
      <w:r>
        <w:rPr>
          <w:rFonts w:ascii="Calibri" w:hAnsi="Calibri" w:cs="Calibri"/>
          <w:color w:val="000000"/>
          <w:sz w:val="27"/>
          <w:szCs w:val="27"/>
        </w:rPr>
        <w:t xml:space="preserve">. [online] Available at: </w:t>
      </w:r>
      <w:hyperlink r:id="rId31" w:history="1">
        <w:r w:rsidRPr="00B4356A">
          <w:rPr>
            <w:rStyle w:val="Hyperlink"/>
            <w:rFonts w:ascii="Calibri" w:hAnsi="Calibri" w:cs="Calibri"/>
            <w:sz w:val="27"/>
            <w:szCs w:val="27"/>
          </w:rPr>
          <w:t>https://www.autism.org.uk/advice-and-guidance/topics/diagnosis</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09 April</w:t>
      </w:r>
      <w:r w:rsidR="00676B53" w:rsidRPr="00676B53">
        <w:rPr>
          <w:rFonts w:ascii="Calibri" w:hAnsi="Calibri" w:cs="Calibri"/>
          <w:color w:val="000000"/>
          <w:sz w:val="27"/>
          <w:szCs w:val="27"/>
        </w:rPr>
        <w:t>. 2024].‌</w:t>
      </w:r>
    </w:p>
    <w:p w14:paraId="7ECFD8A2" w14:textId="3E4FCE69" w:rsidR="00247BBC" w:rsidRPr="00676B53" w:rsidRDefault="00D83E0C" w:rsidP="00247BBC">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Office of communications (2017).</w:t>
      </w:r>
      <w:r>
        <w:rPr>
          <w:rStyle w:val="apple-converted-space"/>
          <w:rFonts w:ascii="Calibri" w:hAnsi="Calibri" w:cs="Calibri"/>
          <w:color w:val="000000"/>
          <w:sz w:val="27"/>
          <w:szCs w:val="27"/>
        </w:rPr>
        <w:t> </w:t>
      </w:r>
      <w:r>
        <w:rPr>
          <w:rFonts w:ascii="Calibri" w:hAnsi="Calibri" w:cs="Calibri"/>
          <w:i/>
          <w:iCs/>
          <w:color w:val="000000"/>
          <w:sz w:val="27"/>
          <w:szCs w:val="27"/>
        </w:rPr>
        <w:t>What are the treatments for Autism?</w:t>
      </w:r>
      <w:r>
        <w:rPr>
          <w:rStyle w:val="apple-converted-space"/>
          <w:rFonts w:ascii="Calibri" w:hAnsi="Calibri" w:cs="Calibri"/>
          <w:color w:val="000000"/>
          <w:sz w:val="27"/>
          <w:szCs w:val="27"/>
        </w:rPr>
        <w:t> </w:t>
      </w:r>
      <w:r>
        <w:rPr>
          <w:rFonts w:ascii="Calibri" w:hAnsi="Calibri" w:cs="Calibri"/>
          <w:color w:val="000000"/>
          <w:sz w:val="27"/>
          <w:szCs w:val="27"/>
        </w:rPr>
        <w:t xml:space="preserve">[online] http://www.nichd.nih.gov/. Available at: </w:t>
      </w:r>
      <w:hyperlink r:id="rId32" w:history="1">
        <w:r w:rsidRPr="00B4356A">
          <w:rPr>
            <w:rStyle w:val="Hyperlink"/>
            <w:rFonts w:ascii="Calibri" w:hAnsi="Calibri" w:cs="Calibri"/>
            <w:sz w:val="27"/>
            <w:szCs w:val="27"/>
          </w:rPr>
          <w:t>https://www.nichd.nih.gov/health/topics/autism/conditioninfo/treatments</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10 April</w:t>
      </w:r>
      <w:r w:rsidR="00676B53" w:rsidRPr="00676B53">
        <w:rPr>
          <w:rFonts w:ascii="Calibri" w:hAnsi="Calibri" w:cs="Calibri"/>
          <w:color w:val="000000"/>
          <w:sz w:val="27"/>
          <w:szCs w:val="27"/>
        </w:rPr>
        <w:t>. 2024].‌</w:t>
      </w:r>
    </w:p>
    <w:p w14:paraId="2718EBD9" w14:textId="3FA8B7AD" w:rsidR="00AB3A6E" w:rsidRPr="00AA4071" w:rsidRDefault="00A86E1C" w:rsidP="00AA4071">
      <w:pPr>
        <w:pStyle w:val="NormalWeb"/>
        <w:spacing w:before="0" w:line="360" w:lineRule="atLeast"/>
        <w:rPr>
          <w:rFonts w:ascii="Calibri" w:hAnsi="Calibri" w:cs="Calibri"/>
          <w:color w:val="000000"/>
          <w:sz w:val="27"/>
          <w:szCs w:val="27"/>
        </w:rPr>
      </w:pPr>
      <w:r>
        <w:rPr>
          <w:rFonts w:ascii="Calibri" w:hAnsi="Calibri" w:cs="Calibri"/>
          <w:color w:val="000000"/>
          <w:sz w:val="27"/>
          <w:szCs w:val="27"/>
        </w:rPr>
        <w:t>CDC (2017).</w:t>
      </w:r>
      <w:r>
        <w:rPr>
          <w:rStyle w:val="apple-converted-space"/>
          <w:rFonts w:ascii="Calibri" w:hAnsi="Calibri" w:cs="Calibri"/>
          <w:color w:val="000000"/>
          <w:sz w:val="27"/>
          <w:szCs w:val="27"/>
        </w:rPr>
        <w:t> </w:t>
      </w:r>
      <w:r>
        <w:rPr>
          <w:rFonts w:ascii="Calibri" w:hAnsi="Calibri" w:cs="Calibri"/>
          <w:i/>
          <w:iCs/>
          <w:color w:val="000000"/>
          <w:sz w:val="27"/>
          <w:szCs w:val="27"/>
        </w:rPr>
        <w:t>Recommendations &amp; Guidelines</w:t>
      </w:r>
      <w:r>
        <w:rPr>
          <w:rFonts w:ascii="Calibri" w:hAnsi="Calibri" w:cs="Calibri"/>
          <w:color w:val="000000"/>
          <w:sz w:val="27"/>
          <w:szCs w:val="27"/>
        </w:rPr>
        <w:t xml:space="preserve">. [online] </w:t>
      </w:r>
      <w:proofErr w:type="spellStart"/>
      <w:r>
        <w:rPr>
          <w:rFonts w:ascii="Calibri" w:hAnsi="Calibri" w:cs="Calibri"/>
          <w:color w:val="000000"/>
          <w:sz w:val="27"/>
          <w:szCs w:val="27"/>
        </w:rPr>
        <w:t>Centers</w:t>
      </w:r>
      <w:proofErr w:type="spellEnd"/>
      <w:r>
        <w:rPr>
          <w:rFonts w:ascii="Calibri" w:hAnsi="Calibri" w:cs="Calibri"/>
          <w:color w:val="000000"/>
          <w:sz w:val="27"/>
          <w:szCs w:val="27"/>
        </w:rPr>
        <w:t xml:space="preserve"> for Disease Control and Prevention. Available at: </w:t>
      </w:r>
      <w:hyperlink r:id="rId33" w:history="1">
        <w:r w:rsidRPr="00B4356A">
          <w:rPr>
            <w:rStyle w:val="Hyperlink"/>
            <w:rFonts w:ascii="Calibri" w:hAnsi="Calibri" w:cs="Calibri"/>
            <w:sz w:val="27"/>
            <w:szCs w:val="27"/>
          </w:rPr>
          <w:t>https://www.cdc.gov/ncbddd/autism/hcp-recommendations.html</w:t>
        </w:r>
      </w:hyperlink>
      <w:r>
        <w:rPr>
          <w:rFonts w:ascii="Calibri" w:hAnsi="Calibri" w:cs="Calibri"/>
          <w:color w:val="000000"/>
          <w:sz w:val="27"/>
          <w:szCs w:val="27"/>
        </w:rPr>
        <w:t xml:space="preserve">. </w:t>
      </w:r>
      <w:r w:rsidR="00676B53" w:rsidRPr="00676B53">
        <w:rPr>
          <w:rFonts w:ascii="Calibri" w:hAnsi="Calibri" w:cs="Calibri"/>
          <w:color w:val="000000"/>
          <w:sz w:val="27"/>
          <w:szCs w:val="27"/>
        </w:rPr>
        <w:t xml:space="preserve">[Accessed </w:t>
      </w:r>
      <w:r w:rsidR="00247BBC">
        <w:rPr>
          <w:rFonts w:ascii="Calibri" w:hAnsi="Calibri" w:cs="Calibri"/>
          <w:color w:val="000000"/>
          <w:sz w:val="27"/>
          <w:szCs w:val="27"/>
        </w:rPr>
        <w:t>1</w:t>
      </w:r>
      <w:r w:rsidR="00DF33CE">
        <w:rPr>
          <w:rFonts w:ascii="Calibri" w:hAnsi="Calibri" w:cs="Calibri"/>
          <w:color w:val="000000"/>
          <w:sz w:val="27"/>
          <w:szCs w:val="27"/>
        </w:rPr>
        <w:t xml:space="preserve">3 </w:t>
      </w:r>
      <w:r w:rsidR="00247BBC">
        <w:rPr>
          <w:rFonts w:ascii="Calibri" w:hAnsi="Calibri" w:cs="Calibri"/>
          <w:color w:val="000000"/>
          <w:sz w:val="27"/>
          <w:szCs w:val="27"/>
        </w:rPr>
        <w:t>April</w:t>
      </w:r>
      <w:r w:rsidR="00676B53" w:rsidRPr="00676B53">
        <w:rPr>
          <w:rFonts w:ascii="Calibri" w:hAnsi="Calibri" w:cs="Calibri"/>
          <w:color w:val="000000"/>
          <w:sz w:val="27"/>
          <w:szCs w:val="27"/>
        </w:rPr>
        <w:t>. 2024].‌</w:t>
      </w:r>
    </w:p>
    <w:p w14:paraId="0E4510B3" w14:textId="7D879E69" w:rsidR="001C6844" w:rsidRDefault="001C6844" w:rsidP="2C708131">
      <w:pPr>
        <w:rPr>
          <w:rFonts w:ascii="Calibri" w:eastAsia="Calibri" w:hAnsi="Calibri" w:cs="Calibri"/>
          <w:color w:val="000000" w:themeColor="text1"/>
        </w:rPr>
      </w:pPr>
    </w:p>
    <w:p w14:paraId="691C1977" w14:textId="0F4FA780" w:rsidR="001C6844" w:rsidRDefault="001C6844" w:rsidP="5308A7B7"/>
    <w:p w14:paraId="66CFDB16" w14:textId="4F14D68C" w:rsidR="00A131B0" w:rsidRDefault="00A131B0" w:rsidP="2C708131">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F1BC0" w14:textId="77777777" w:rsidR="008F7ACC" w:rsidRDefault="008F7ACC" w:rsidP="00391DE0">
      <w:pPr>
        <w:spacing w:after="0" w:line="240" w:lineRule="auto"/>
      </w:pPr>
      <w:r>
        <w:separator/>
      </w:r>
    </w:p>
  </w:endnote>
  <w:endnote w:type="continuationSeparator" w:id="0">
    <w:p w14:paraId="44F90F53" w14:textId="77777777" w:rsidR="008F7ACC" w:rsidRDefault="008F7ACC"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F1DC1" w14:textId="77777777" w:rsidR="008F7ACC" w:rsidRDefault="008F7ACC" w:rsidP="00391DE0">
      <w:pPr>
        <w:spacing w:after="0" w:line="240" w:lineRule="auto"/>
      </w:pPr>
      <w:r>
        <w:separator/>
      </w:r>
    </w:p>
  </w:footnote>
  <w:footnote w:type="continuationSeparator" w:id="0">
    <w:p w14:paraId="0E70E7E8" w14:textId="77777777" w:rsidR="008F7ACC" w:rsidRDefault="008F7ACC"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3505"/>
    <w:multiLevelType w:val="hybridMultilevel"/>
    <w:tmpl w:val="8800E0E0"/>
    <w:lvl w:ilvl="0" w:tplc="7054DDD0">
      <w:start w:val="1"/>
      <w:numFmt w:val="bullet"/>
      <w:lvlText w:val="•"/>
      <w:lvlJc w:val="left"/>
      <w:pPr>
        <w:tabs>
          <w:tab w:val="num" w:pos="720"/>
        </w:tabs>
        <w:ind w:left="720" w:hanging="360"/>
      </w:pPr>
      <w:rPr>
        <w:rFonts w:ascii="Arial" w:hAnsi="Arial" w:hint="default"/>
      </w:rPr>
    </w:lvl>
    <w:lvl w:ilvl="1" w:tplc="F8EE7E62" w:tentative="1">
      <w:start w:val="1"/>
      <w:numFmt w:val="bullet"/>
      <w:lvlText w:val="•"/>
      <w:lvlJc w:val="left"/>
      <w:pPr>
        <w:tabs>
          <w:tab w:val="num" w:pos="1440"/>
        </w:tabs>
        <w:ind w:left="1440" w:hanging="360"/>
      </w:pPr>
      <w:rPr>
        <w:rFonts w:ascii="Arial" w:hAnsi="Arial" w:hint="default"/>
      </w:rPr>
    </w:lvl>
    <w:lvl w:ilvl="2" w:tplc="0840EB9E" w:tentative="1">
      <w:start w:val="1"/>
      <w:numFmt w:val="bullet"/>
      <w:lvlText w:val="•"/>
      <w:lvlJc w:val="left"/>
      <w:pPr>
        <w:tabs>
          <w:tab w:val="num" w:pos="2160"/>
        </w:tabs>
        <w:ind w:left="2160" w:hanging="360"/>
      </w:pPr>
      <w:rPr>
        <w:rFonts w:ascii="Arial" w:hAnsi="Arial" w:hint="default"/>
      </w:rPr>
    </w:lvl>
    <w:lvl w:ilvl="3" w:tplc="B5B0ADF6" w:tentative="1">
      <w:start w:val="1"/>
      <w:numFmt w:val="bullet"/>
      <w:lvlText w:val="•"/>
      <w:lvlJc w:val="left"/>
      <w:pPr>
        <w:tabs>
          <w:tab w:val="num" w:pos="2880"/>
        </w:tabs>
        <w:ind w:left="2880" w:hanging="360"/>
      </w:pPr>
      <w:rPr>
        <w:rFonts w:ascii="Arial" w:hAnsi="Arial" w:hint="default"/>
      </w:rPr>
    </w:lvl>
    <w:lvl w:ilvl="4" w:tplc="65E45B62" w:tentative="1">
      <w:start w:val="1"/>
      <w:numFmt w:val="bullet"/>
      <w:lvlText w:val="•"/>
      <w:lvlJc w:val="left"/>
      <w:pPr>
        <w:tabs>
          <w:tab w:val="num" w:pos="3600"/>
        </w:tabs>
        <w:ind w:left="3600" w:hanging="360"/>
      </w:pPr>
      <w:rPr>
        <w:rFonts w:ascii="Arial" w:hAnsi="Arial" w:hint="default"/>
      </w:rPr>
    </w:lvl>
    <w:lvl w:ilvl="5" w:tplc="27D0D218" w:tentative="1">
      <w:start w:val="1"/>
      <w:numFmt w:val="bullet"/>
      <w:lvlText w:val="•"/>
      <w:lvlJc w:val="left"/>
      <w:pPr>
        <w:tabs>
          <w:tab w:val="num" w:pos="4320"/>
        </w:tabs>
        <w:ind w:left="4320" w:hanging="360"/>
      </w:pPr>
      <w:rPr>
        <w:rFonts w:ascii="Arial" w:hAnsi="Arial" w:hint="default"/>
      </w:rPr>
    </w:lvl>
    <w:lvl w:ilvl="6" w:tplc="892CEC74" w:tentative="1">
      <w:start w:val="1"/>
      <w:numFmt w:val="bullet"/>
      <w:lvlText w:val="•"/>
      <w:lvlJc w:val="left"/>
      <w:pPr>
        <w:tabs>
          <w:tab w:val="num" w:pos="5040"/>
        </w:tabs>
        <w:ind w:left="5040" w:hanging="360"/>
      </w:pPr>
      <w:rPr>
        <w:rFonts w:ascii="Arial" w:hAnsi="Arial" w:hint="default"/>
      </w:rPr>
    </w:lvl>
    <w:lvl w:ilvl="7" w:tplc="D5CA65AA" w:tentative="1">
      <w:start w:val="1"/>
      <w:numFmt w:val="bullet"/>
      <w:lvlText w:val="•"/>
      <w:lvlJc w:val="left"/>
      <w:pPr>
        <w:tabs>
          <w:tab w:val="num" w:pos="5760"/>
        </w:tabs>
        <w:ind w:left="5760" w:hanging="360"/>
      </w:pPr>
      <w:rPr>
        <w:rFonts w:ascii="Arial" w:hAnsi="Arial" w:hint="default"/>
      </w:rPr>
    </w:lvl>
    <w:lvl w:ilvl="8" w:tplc="833278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452E17"/>
    <w:multiLevelType w:val="hybridMultilevel"/>
    <w:tmpl w:val="ADC28816"/>
    <w:lvl w:ilvl="0" w:tplc="2AEE7876">
      <w:start w:val="1"/>
      <w:numFmt w:val="bullet"/>
      <w:lvlText w:val=""/>
      <w:lvlJc w:val="left"/>
      <w:pPr>
        <w:ind w:left="643"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3"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57791"/>
    <w:multiLevelType w:val="hybridMultilevel"/>
    <w:tmpl w:val="7EA4C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6" w15:restartNumberingAfterBreak="0">
    <w:nsid w:val="4D004D49"/>
    <w:multiLevelType w:val="hybridMultilevel"/>
    <w:tmpl w:val="714C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CE0689"/>
    <w:multiLevelType w:val="hybridMultilevel"/>
    <w:tmpl w:val="1FF6A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944337"/>
    <w:multiLevelType w:val="hybridMultilevel"/>
    <w:tmpl w:val="B3FEC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675324">
    <w:abstractNumId w:val="2"/>
  </w:num>
  <w:num w:numId="2" w16cid:durableId="1932158213">
    <w:abstractNumId w:val="5"/>
  </w:num>
  <w:num w:numId="3" w16cid:durableId="350689477">
    <w:abstractNumId w:val="1"/>
  </w:num>
  <w:num w:numId="4" w16cid:durableId="271712355">
    <w:abstractNumId w:val="9"/>
  </w:num>
  <w:num w:numId="5" w16cid:durableId="601496035">
    <w:abstractNumId w:val="11"/>
  </w:num>
  <w:num w:numId="6" w16cid:durableId="1682586455">
    <w:abstractNumId w:val="3"/>
  </w:num>
  <w:num w:numId="7" w16cid:durableId="274993716">
    <w:abstractNumId w:val="10"/>
  </w:num>
  <w:num w:numId="8" w16cid:durableId="285085611">
    <w:abstractNumId w:val="6"/>
  </w:num>
  <w:num w:numId="9" w16cid:durableId="1886913944">
    <w:abstractNumId w:val="8"/>
  </w:num>
  <w:num w:numId="10" w16cid:durableId="1279144277">
    <w:abstractNumId w:val="7"/>
  </w:num>
  <w:num w:numId="11" w16cid:durableId="395859548">
    <w:abstractNumId w:val="4"/>
  </w:num>
  <w:num w:numId="12" w16cid:durableId="1305936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143F4"/>
    <w:rsid w:val="00046B07"/>
    <w:rsid w:val="0005055A"/>
    <w:rsid w:val="0005098A"/>
    <w:rsid w:val="00083975"/>
    <w:rsid w:val="000A6979"/>
    <w:rsid w:val="000D74CE"/>
    <w:rsid w:val="000F53E9"/>
    <w:rsid w:val="00121E71"/>
    <w:rsid w:val="001271B5"/>
    <w:rsid w:val="00147958"/>
    <w:rsid w:val="00186B4A"/>
    <w:rsid w:val="001C6844"/>
    <w:rsid w:val="001D53AF"/>
    <w:rsid w:val="00204CC1"/>
    <w:rsid w:val="00247BBC"/>
    <w:rsid w:val="002C200B"/>
    <w:rsid w:val="002E1EF7"/>
    <w:rsid w:val="002F445C"/>
    <w:rsid w:val="00391DE0"/>
    <w:rsid w:val="003A4483"/>
    <w:rsid w:val="003E4AF2"/>
    <w:rsid w:val="0040162C"/>
    <w:rsid w:val="004216E1"/>
    <w:rsid w:val="00436068"/>
    <w:rsid w:val="00447B86"/>
    <w:rsid w:val="00451596"/>
    <w:rsid w:val="00456162"/>
    <w:rsid w:val="004862DC"/>
    <w:rsid w:val="004C41A1"/>
    <w:rsid w:val="004E4EE0"/>
    <w:rsid w:val="0051624B"/>
    <w:rsid w:val="005179F1"/>
    <w:rsid w:val="005434D1"/>
    <w:rsid w:val="00555531"/>
    <w:rsid w:val="00565F9B"/>
    <w:rsid w:val="00573170"/>
    <w:rsid w:val="00574998"/>
    <w:rsid w:val="00577E19"/>
    <w:rsid w:val="005E1C56"/>
    <w:rsid w:val="005E7998"/>
    <w:rsid w:val="005F2F2F"/>
    <w:rsid w:val="005F322A"/>
    <w:rsid w:val="006075B5"/>
    <w:rsid w:val="00676B53"/>
    <w:rsid w:val="006C7471"/>
    <w:rsid w:val="006E0AA1"/>
    <w:rsid w:val="006F6006"/>
    <w:rsid w:val="007111A7"/>
    <w:rsid w:val="00720A1D"/>
    <w:rsid w:val="00724C3F"/>
    <w:rsid w:val="007448CB"/>
    <w:rsid w:val="0079078F"/>
    <w:rsid w:val="00792223"/>
    <w:rsid w:val="00794004"/>
    <w:rsid w:val="007A7C96"/>
    <w:rsid w:val="007C0FC5"/>
    <w:rsid w:val="007D12A6"/>
    <w:rsid w:val="007E26F0"/>
    <w:rsid w:val="007E6903"/>
    <w:rsid w:val="00843761"/>
    <w:rsid w:val="008C3CBB"/>
    <w:rsid w:val="008E2A7C"/>
    <w:rsid w:val="008F7ACC"/>
    <w:rsid w:val="00900C6A"/>
    <w:rsid w:val="00905BEE"/>
    <w:rsid w:val="00924F77"/>
    <w:rsid w:val="00935741"/>
    <w:rsid w:val="0095388A"/>
    <w:rsid w:val="00972299"/>
    <w:rsid w:val="00992DFB"/>
    <w:rsid w:val="0099690B"/>
    <w:rsid w:val="009B714F"/>
    <w:rsid w:val="009C4A8B"/>
    <w:rsid w:val="009F1A9A"/>
    <w:rsid w:val="009F63F3"/>
    <w:rsid w:val="00A01211"/>
    <w:rsid w:val="00A03D58"/>
    <w:rsid w:val="00A0594D"/>
    <w:rsid w:val="00A131B0"/>
    <w:rsid w:val="00A45EEB"/>
    <w:rsid w:val="00A86E1C"/>
    <w:rsid w:val="00AA4071"/>
    <w:rsid w:val="00AB3A6E"/>
    <w:rsid w:val="00AB6232"/>
    <w:rsid w:val="00B04679"/>
    <w:rsid w:val="00B35CAF"/>
    <w:rsid w:val="00B37C10"/>
    <w:rsid w:val="00B741EF"/>
    <w:rsid w:val="00BB6595"/>
    <w:rsid w:val="00BD5CC2"/>
    <w:rsid w:val="00BF1A82"/>
    <w:rsid w:val="00C65D16"/>
    <w:rsid w:val="00CA3C10"/>
    <w:rsid w:val="00D83E0C"/>
    <w:rsid w:val="00D85E27"/>
    <w:rsid w:val="00D953FC"/>
    <w:rsid w:val="00DA0CCF"/>
    <w:rsid w:val="00DB5869"/>
    <w:rsid w:val="00DF33CE"/>
    <w:rsid w:val="00E3398A"/>
    <w:rsid w:val="00E91C78"/>
    <w:rsid w:val="00E9529C"/>
    <w:rsid w:val="00EA05C5"/>
    <w:rsid w:val="00EA1F70"/>
    <w:rsid w:val="00F147DC"/>
    <w:rsid w:val="00F2653A"/>
    <w:rsid w:val="00F26A5D"/>
    <w:rsid w:val="00F46807"/>
    <w:rsid w:val="00FF0086"/>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paragraph" w:styleId="NormalWeb">
    <w:name w:val="Normal (Web)"/>
    <w:basedOn w:val="Normal"/>
    <w:uiPriority w:val="99"/>
    <w:unhideWhenUsed/>
    <w:rsid w:val="002E1E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26A5D"/>
  </w:style>
  <w:style w:type="paragraph" w:customStyle="1" w:styleId="paragraph">
    <w:name w:val="paragraph"/>
    <w:basedOn w:val="Normal"/>
    <w:rsid w:val="001D53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D53AF"/>
  </w:style>
  <w:style w:type="character" w:customStyle="1" w:styleId="eop">
    <w:name w:val="eop"/>
    <w:basedOn w:val="DefaultParagraphFont"/>
    <w:rsid w:val="001D53AF"/>
  </w:style>
  <w:style w:type="character" w:styleId="FollowedHyperlink">
    <w:name w:val="FollowedHyperlink"/>
    <w:basedOn w:val="DefaultParagraphFont"/>
    <w:uiPriority w:val="99"/>
    <w:semiHidden/>
    <w:unhideWhenUsed/>
    <w:rsid w:val="004515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4801">
      <w:bodyDiv w:val="1"/>
      <w:marLeft w:val="0"/>
      <w:marRight w:val="0"/>
      <w:marTop w:val="0"/>
      <w:marBottom w:val="0"/>
      <w:divBdr>
        <w:top w:val="none" w:sz="0" w:space="0" w:color="auto"/>
        <w:left w:val="none" w:sz="0" w:space="0" w:color="auto"/>
        <w:bottom w:val="none" w:sz="0" w:space="0" w:color="auto"/>
        <w:right w:val="none" w:sz="0" w:space="0" w:color="auto"/>
      </w:divBdr>
    </w:div>
    <w:div w:id="67463143">
      <w:bodyDiv w:val="1"/>
      <w:marLeft w:val="0"/>
      <w:marRight w:val="0"/>
      <w:marTop w:val="0"/>
      <w:marBottom w:val="0"/>
      <w:divBdr>
        <w:top w:val="none" w:sz="0" w:space="0" w:color="auto"/>
        <w:left w:val="none" w:sz="0" w:space="0" w:color="auto"/>
        <w:bottom w:val="none" w:sz="0" w:space="0" w:color="auto"/>
        <w:right w:val="none" w:sz="0" w:space="0" w:color="auto"/>
      </w:divBdr>
    </w:div>
    <w:div w:id="107166492">
      <w:bodyDiv w:val="1"/>
      <w:marLeft w:val="0"/>
      <w:marRight w:val="0"/>
      <w:marTop w:val="0"/>
      <w:marBottom w:val="0"/>
      <w:divBdr>
        <w:top w:val="none" w:sz="0" w:space="0" w:color="auto"/>
        <w:left w:val="none" w:sz="0" w:space="0" w:color="auto"/>
        <w:bottom w:val="none" w:sz="0" w:space="0" w:color="auto"/>
        <w:right w:val="none" w:sz="0" w:space="0" w:color="auto"/>
      </w:divBdr>
    </w:div>
    <w:div w:id="291255843">
      <w:bodyDiv w:val="1"/>
      <w:marLeft w:val="0"/>
      <w:marRight w:val="0"/>
      <w:marTop w:val="0"/>
      <w:marBottom w:val="0"/>
      <w:divBdr>
        <w:top w:val="none" w:sz="0" w:space="0" w:color="auto"/>
        <w:left w:val="none" w:sz="0" w:space="0" w:color="auto"/>
        <w:bottom w:val="none" w:sz="0" w:space="0" w:color="auto"/>
        <w:right w:val="none" w:sz="0" w:space="0" w:color="auto"/>
      </w:divBdr>
    </w:div>
    <w:div w:id="339235155">
      <w:bodyDiv w:val="1"/>
      <w:marLeft w:val="0"/>
      <w:marRight w:val="0"/>
      <w:marTop w:val="0"/>
      <w:marBottom w:val="0"/>
      <w:divBdr>
        <w:top w:val="none" w:sz="0" w:space="0" w:color="auto"/>
        <w:left w:val="none" w:sz="0" w:space="0" w:color="auto"/>
        <w:bottom w:val="none" w:sz="0" w:space="0" w:color="auto"/>
        <w:right w:val="none" w:sz="0" w:space="0" w:color="auto"/>
      </w:divBdr>
    </w:div>
    <w:div w:id="346644195">
      <w:bodyDiv w:val="1"/>
      <w:marLeft w:val="0"/>
      <w:marRight w:val="0"/>
      <w:marTop w:val="0"/>
      <w:marBottom w:val="0"/>
      <w:divBdr>
        <w:top w:val="none" w:sz="0" w:space="0" w:color="auto"/>
        <w:left w:val="none" w:sz="0" w:space="0" w:color="auto"/>
        <w:bottom w:val="none" w:sz="0" w:space="0" w:color="auto"/>
        <w:right w:val="none" w:sz="0" w:space="0" w:color="auto"/>
      </w:divBdr>
    </w:div>
    <w:div w:id="348603291">
      <w:bodyDiv w:val="1"/>
      <w:marLeft w:val="0"/>
      <w:marRight w:val="0"/>
      <w:marTop w:val="0"/>
      <w:marBottom w:val="0"/>
      <w:divBdr>
        <w:top w:val="none" w:sz="0" w:space="0" w:color="auto"/>
        <w:left w:val="none" w:sz="0" w:space="0" w:color="auto"/>
        <w:bottom w:val="none" w:sz="0" w:space="0" w:color="auto"/>
        <w:right w:val="none" w:sz="0" w:space="0" w:color="auto"/>
      </w:divBdr>
      <w:divsChild>
        <w:div w:id="59988908">
          <w:marLeft w:val="0"/>
          <w:marRight w:val="0"/>
          <w:marTop w:val="0"/>
          <w:marBottom w:val="0"/>
          <w:divBdr>
            <w:top w:val="none" w:sz="0" w:space="0" w:color="auto"/>
            <w:left w:val="none" w:sz="0" w:space="0" w:color="auto"/>
            <w:bottom w:val="none" w:sz="0" w:space="0" w:color="auto"/>
            <w:right w:val="none" w:sz="0" w:space="0" w:color="auto"/>
          </w:divBdr>
        </w:div>
        <w:div w:id="1708336197">
          <w:marLeft w:val="0"/>
          <w:marRight w:val="0"/>
          <w:marTop w:val="0"/>
          <w:marBottom w:val="0"/>
          <w:divBdr>
            <w:top w:val="none" w:sz="0" w:space="0" w:color="auto"/>
            <w:left w:val="none" w:sz="0" w:space="0" w:color="auto"/>
            <w:bottom w:val="none" w:sz="0" w:space="0" w:color="auto"/>
            <w:right w:val="none" w:sz="0" w:space="0" w:color="auto"/>
          </w:divBdr>
        </w:div>
        <w:div w:id="71780608">
          <w:marLeft w:val="0"/>
          <w:marRight w:val="0"/>
          <w:marTop w:val="0"/>
          <w:marBottom w:val="0"/>
          <w:divBdr>
            <w:top w:val="none" w:sz="0" w:space="0" w:color="auto"/>
            <w:left w:val="none" w:sz="0" w:space="0" w:color="auto"/>
            <w:bottom w:val="none" w:sz="0" w:space="0" w:color="auto"/>
            <w:right w:val="none" w:sz="0" w:space="0" w:color="auto"/>
          </w:divBdr>
        </w:div>
        <w:div w:id="897974550">
          <w:marLeft w:val="0"/>
          <w:marRight w:val="0"/>
          <w:marTop w:val="0"/>
          <w:marBottom w:val="0"/>
          <w:divBdr>
            <w:top w:val="none" w:sz="0" w:space="0" w:color="auto"/>
            <w:left w:val="none" w:sz="0" w:space="0" w:color="auto"/>
            <w:bottom w:val="none" w:sz="0" w:space="0" w:color="auto"/>
            <w:right w:val="none" w:sz="0" w:space="0" w:color="auto"/>
          </w:divBdr>
        </w:div>
        <w:div w:id="1032681956">
          <w:marLeft w:val="0"/>
          <w:marRight w:val="0"/>
          <w:marTop w:val="0"/>
          <w:marBottom w:val="0"/>
          <w:divBdr>
            <w:top w:val="none" w:sz="0" w:space="0" w:color="auto"/>
            <w:left w:val="none" w:sz="0" w:space="0" w:color="auto"/>
            <w:bottom w:val="none" w:sz="0" w:space="0" w:color="auto"/>
            <w:right w:val="none" w:sz="0" w:space="0" w:color="auto"/>
          </w:divBdr>
        </w:div>
        <w:div w:id="1495805085">
          <w:marLeft w:val="0"/>
          <w:marRight w:val="0"/>
          <w:marTop w:val="0"/>
          <w:marBottom w:val="0"/>
          <w:divBdr>
            <w:top w:val="none" w:sz="0" w:space="0" w:color="auto"/>
            <w:left w:val="none" w:sz="0" w:space="0" w:color="auto"/>
            <w:bottom w:val="none" w:sz="0" w:space="0" w:color="auto"/>
            <w:right w:val="none" w:sz="0" w:space="0" w:color="auto"/>
          </w:divBdr>
        </w:div>
      </w:divsChild>
    </w:div>
    <w:div w:id="576984539">
      <w:bodyDiv w:val="1"/>
      <w:marLeft w:val="0"/>
      <w:marRight w:val="0"/>
      <w:marTop w:val="0"/>
      <w:marBottom w:val="0"/>
      <w:divBdr>
        <w:top w:val="none" w:sz="0" w:space="0" w:color="auto"/>
        <w:left w:val="none" w:sz="0" w:space="0" w:color="auto"/>
        <w:bottom w:val="none" w:sz="0" w:space="0" w:color="auto"/>
        <w:right w:val="none" w:sz="0" w:space="0" w:color="auto"/>
      </w:divBdr>
    </w:div>
    <w:div w:id="591201124">
      <w:bodyDiv w:val="1"/>
      <w:marLeft w:val="0"/>
      <w:marRight w:val="0"/>
      <w:marTop w:val="0"/>
      <w:marBottom w:val="0"/>
      <w:divBdr>
        <w:top w:val="none" w:sz="0" w:space="0" w:color="auto"/>
        <w:left w:val="none" w:sz="0" w:space="0" w:color="auto"/>
        <w:bottom w:val="none" w:sz="0" w:space="0" w:color="auto"/>
        <w:right w:val="none" w:sz="0" w:space="0" w:color="auto"/>
      </w:divBdr>
    </w:div>
    <w:div w:id="622229557">
      <w:bodyDiv w:val="1"/>
      <w:marLeft w:val="0"/>
      <w:marRight w:val="0"/>
      <w:marTop w:val="0"/>
      <w:marBottom w:val="0"/>
      <w:divBdr>
        <w:top w:val="none" w:sz="0" w:space="0" w:color="auto"/>
        <w:left w:val="none" w:sz="0" w:space="0" w:color="auto"/>
        <w:bottom w:val="none" w:sz="0" w:space="0" w:color="auto"/>
        <w:right w:val="none" w:sz="0" w:space="0" w:color="auto"/>
      </w:divBdr>
    </w:div>
    <w:div w:id="634531052">
      <w:bodyDiv w:val="1"/>
      <w:marLeft w:val="0"/>
      <w:marRight w:val="0"/>
      <w:marTop w:val="0"/>
      <w:marBottom w:val="0"/>
      <w:divBdr>
        <w:top w:val="none" w:sz="0" w:space="0" w:color="auto"/>
        <w:left w:val="none" w:sz="0" w:space="0" w:color="auto"/>
        <w:bottom w:val="none" w:sz="0" w:space="0" w:color="auto"/>
        <w:right w:val="none" w:sz="0" w:space="0" w:color="auto"/>
      </w:divBdr>
    </w:div>
    <w:div w:id="651831623">
      <w:bodyDiv w:val="1"/>
      <w:marLeft w:val="0"/>
      <w:marRight w:val="0"/>
      <w:marTop w:val="0"/>
      <w:marBottom w:val="0"/>
      <w:divBdr>
        <w:top w:val="none" w:sz="0" w:space="0" w:color="auto"/>
        <w:left w:val="none" w:sz="0" w:space="0" w:color="auto"/>
        <w:bottom w:val="none" w:sz="0" w:space="0" w:color="auto"/>
        <w:right w:val="none" w:sz="0" w:space="0" w:color="auto"/>
      </w:divBdr>
    </w:div>
    <w:div w:id="696467961">
      <w:bodyDiv w:val="1"/>
      <w:marLeft w:val="0"/>
      <w:marRight w:val="0"/>
      <w:marTop w:val="0"/>
      <w:marBottom w:val="0"/>
      <w:divBdr>
        <w:top w:val="none" w:sz="0" w:space="0" w:color="auto"/>
        <w:left w:val="none" w:sz="0" w:space="0" w:color="auto"/>
        <w:bottom w:val="none" w:sz="0" w:space="0" w:color="auto"/>
        <w:right w:val="none" w:sz="0" w:space="0" w:color="auto"/>
      </w:divBdr>
    </w:div>
    <w:div w:id="720400456">
      <w:bodyDiv w:val="1"/>
      <w:marLeft w:val="0"/>
      <w:marRight w:val="0"/>
      <w:marTop w:val="0"/>
      <w:marBottom w:val="0"/>
      <w:divBdr>
        <w:top w:val="none" w:sz="0" w:space="0" w:color="auto"/>
        <w:left w:val="none" w:sz="0" w:space="0" w:color="auto"/>
        <w:bottom w:val="none" w:sz="0" w:space="0" w:color="auto"/>
        <w:right w:val="none" w:sz="0" w:space="0" w:color="auto"/>
      </w:divBdr>
    </w:div>
    <w:div w:id="938875284">
      <w:bodyDiv w:val="1"/>
      <w:marLeft w:val="0"/>
      <w:marRight w:val="0"/>
      <w:marTop w:val="0"/>
      <w:marBottom w:val="0"/>
      <w:divBdr>
        <w:top w:val="none" w:sz="0" w:space="0" w:color="auto"/>
        <w:left w:val="none" w:sz="0" w:space="0" w:color="auto"/>
        <w:bottom w:val="none" w:sz="0" w:space="0" w:color="auto"/>
        <w:right w:val="none" w:sz="0" w:space="0" w:color="auto"/>
      </w:divBdr>
    </w:div>
    <w:div w:id="955257380">
      <w:bodyDiv w:val="1"/>
      <w:marLeft w:val="0"/>
      <w:marRight w:val="0"/>
      <w:marTop w:val="0"/>
      <w:marBottom w:val="0"/>
      <w:divBdr>
        <w:top w:val="none" w:sz="0" w:space="0" w:color="auto"/>
        <w:left w:val="none" w:sz="0" w:space="0" w:color="auto"/>
        <w:bottom w:val="none" w:sz="0" w:space="0" w:color="auto"/>
        <w:right w:val="none" w:sz="0" w:space="0" w:color="auto"/>
      </w:divBdr>
    </w:div>
    <w:div w:id="1261522608">
      <w:bodyDiv w:val="1"/>
      <w:marLeft w:val="0"/>
      <w:marRight w:val="0"/>
      <w:marTop w:val="0"/>
      <w:marBottom w:val="0"/>
      <w:divBdr>
        <w:top w:val="none" w:sz="0" w:space="0" w:color="auto"/>
        <w:left w:val="none" w:sz="0" w:space="0" w:color="auto"/>
        <w:bottom w:val="none" w:sz="0" w:space="0" w:color="auto"/>
        <w:right w:val="none" w:sz="0" w:space="0" w:color="auto"/>
      </w:divBdr>
    </w:div>
    <w:div w:id="1515001767">
      <w:bodyDiv w:val="1"/>
      <w:marLeft w:val="0"/>
      <w:marRight w:val="0"/>
      <w:marTop w:val="0"/>
      <w:marBottom w:val="0"/>
      <w:divBdr>
        <w:top w:val="none" w:sz="0" w:space="0" w:color="auto"/>
        <w:left w:val="none" w:sz="0" w:space="0" w:color="auto"/>
        <w:bottom w:val="none" w:sz="0" w:space="0" w:color="auto"/>
        <w:right w:val="none" w:sz="0" w:space="0" w:color="auto"/>
      </w:divBdr>
    </w:div>
    <w:div w:id="1614749015">
      <w:bodyDiv w:val="1"/>
      <w:marLeft w:val="0"/>
      <w:marRight w:val="0"/>
      <w:marTop w:val="0"/>
      <w:marBottom w:val="0"/>
      <w:divBdr>
        <w:top w:val="none" w:sz="0" w:space="0" w:color="auto"/>
        <w:left w:val="none" w:sz="0" w:space="0" w:color="auto"/>
        <w:bottom w:val="none" w:sz="0" w:space="0" w:color="auto"/>
        <w:right w:val="none" w:sz="0" w:space="0" w:color="auto"/>
      </w:divBdr>
    </w:div>
    <w:div w:id="1682120686">
      <w:bodyDiv w:val="1"/>
      <w:marLeft w:val="0"/>
      <w:marRight w:val="0"/>
      <w:marTop w:val="0"/>
      <w:marBottom w:val="0"/>
      <w:divBdr>
        <w:top w:val="none" w:sz="0" w:space="0" w:color="auto"/>
        <w:left w:val="none" w:sz="0" w:space="0" w:color="auto"/>
        <w:bottom w:val="none" w:sz="0" w:space="0" w:color="auto"/>
        <w:right w:val="none" w:sz="0" w:space="0" w:color="auto"/>
      </w:divBdr>
      <w:divsChild>
        <w:div w:id="611589958">
          <w:marLeft w:val="360"/>
          <w:marRight w:val="0"/>
          <w:marTop w:val="200"/>
          <w:marBottom w:val="0"/>
          <w:divBdr>
            <w:top w:val="none" w:sz="0" w:space="0" w:color="auto"/>
            <w:left w:val="none" w:sz="0" w:space="0" w:color="auto"/>
            <w:bottom w:val="none" w:sz="0" w:space="0" w:color="auto"/>
            <w:right w:val="none" w:sz="0" w:space="0" w:color="auto"/>
          </w:divBdr>
        </w:div>
      </w:divsChild>
    </w:div>
    <w:div w:id="1828860100">
      <w:bodyDiv w:val="1"/>
      <w:marLeft w:val="0"/>
      <w:marRight w:val="0"/>
      <w:marTop w:val="0"/>
      <w:marBottom w:val="0"/>
      <w:divBdr>
        <w:top w:val="none" w:sz="0" w:space="0" w:color="auto"/>
        <w:left w:val="none" w:sz="0" w:space="0" w:color="auto"/>
        <w:bottom w:val="none" w:sz="0" w:space="0" w:color="auto"/>
        <w:right w:val="none" w:sz="0" w:space="0" w:color="auto"/>
      </w:divBdr>
    </w:div>
    <w:div w:id="1872837878">
      <w:bodyDiv w:val="1"/>
      <w:marLeft w:val="0"/>
      <w:marRight w:val="0"/>
      <w:marTop w:val="0"/>
      <w:marBottom w:val="0"/>
      <w:divBdr>
        <w:top w:val="none" w:sz="0" w:space="0" w:color="auto"/>
        <w:left w:val="none" w:sz="0" w:space="0" w:color="auto"/>
        <w:bottom w:val="none" w:sz="0" w:space="0" w:color="auto"/>
        <w:right w:val="none" w:sz="0" w:space="0" w:color="auto"/>
      </w:divBdr>
    </w:div>
    <w:div w:id="198967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figure/The-proportions-of-people-with-different-levels-of-anxiety-normal-mild-moderate-or_fig1_230616907" TargetMode="External"/><Relationship Id="rId18" Type="http://schemas.openxmlformats.org/officeDocument/2006/relationships/hyperlink" Target="https://my.clevelandclinic.org/health/diseases/9536-anxiety-disorders" TargetMode="External"/><Relationship Id="rId26" Type="http://schemas.openxmlformats.org/officeDocument/2006/relationships/hyperlink" Target="https://www.nhs.uk/mental-health/conditions/schizophrenia/diagnosis/" TargetMode="External"/><Relationship Id="rId3" Type="http://schemas.openxmlformats.org/officeDocument/2006/relationships/customXml" Target="../customXml/item3.xml"/><Relationship Id="rId21" Type="http://schemas.openxmlformats.org/officeDocument/2006/relationships/hyperlink" Target="https://www.betterhealth.vic.gov.au/health/conditionsandtreatments/anxiety-treatment-options"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bma.org.uk/what-we-do/population-health/improving-the-health-of-specific-groups/autism-spectrum-disorder" TargetMode="External"/><Relationship Id="rId25" Type="http://schemas.openxmlformats.org/officeDocument/2006/relationships/hyperlink" Target="https://www.rethink.org/advice-and-information/about-mental-illness/learn-more-about-conditions/schizophrenia/" TargetMode="External"/><Relationship Id="rId33" Type="http://schemas.openxmlformats.org/officeDocument/2006/relationships/hyperlink" Target="https://www.cdc.gov/ncbddd/autism/hcp-recommendations.html"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icd.who.int/browse10/2010/en" TargetMode="External"/><Relationship Id="rId29" Type="http://schemas.openxmlformats.org/officeDocument/2006/relationships/hyperlink" Target="https://www.autism.org.uk/advice-and-guidance/what-is-autis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mental-health/conditions/schizophrenia/causes/" TargetMode="External"/><Relationship Id="rId32" Type="http://schemas.openxmlformats.org/officeDocument/2006/relationships/hyperlink" Target="https://www.nichd.nih.gov/health/topics/autism/conditioninfo/treatments" TargetMode="External"/><Relationship Id="rId5" Type="http://schemas.openxmlformats.org/officeDocument/2006/relationships/numbering" Target="numbering.xml"/><Relationship Id="rId15" Type="http://schemas.openxmlformats.org/officeDocument/2006/relationships/hyperlink" Target="https://www.researchgate.net/figure/The-Quality-Indicator-for-Rehabilitative-Care-QuIRC_tbl2_337411804" TargetMode="External"/><Relationship Id="rId23" Type="http://schemas.openxmlformats.org/officeDocument/2006/relationships/hyperlink" Target="https://www.mind.org.uk/information-support/types-of-mental-health-problems/anxiety-and-panic-attacks/self-care/" TargetMode="External"/><Relationship Id="rId28" Type="http://schemas.openxmlformats.org/officeDocument/2006/relationships/hyperlink" Target="https://www.nimh.nih.gov/health/topics/autism-spectrum-disorders-asd"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hs.uk/mental-health/conditions/generalised-anxiety-disorder/treatment/" TargetMode="External"/><Relationship Id="rId31" Type="http://schemas.openxmlformats.org/officeDocument/2006/relationships/hyperlink" Target="https://www.autism.org.uk/advice-and-guidance/topics/diagno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mayoclinic.org/diseases-conditions/anxiety/diagnosis-treatment/drc-20350967" TargetMode="External"/><Relationship Id="rId27" Type="http://schemas.openxmlformats.org/officeDocument/2006/relationships/hyperlink" Target="https://emedicine.medscape.com/article/288259-overview?form=fpf" TargetMode="External"/><Relationship Id="rId30" Type="http://schemas.openxmlformats.org/officeDocument/2006/relationships/hyperlink" Target="https://www.autismspeaks.org/what-causes-autism"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4" ma:contentTypeDescription="Create a new document." ma:contentTypeScope="" ma:versionID="b741b13d2d45afc3a78f352312d0c186">
  <xsd:schema xmlns:xsd="http://www.w3.org/2001/XMLSchema" xmlns:xs="http://www.w3.org/2001/XMLSchema" xmlns:p="http://schemas.microsoft.com/office/2006/metadata/properties" xmlns:ns2="fca732d2-42aa-479a-949b-5201afea3092" targetNamespace="http://schemas.microsoft.com/office/2006/metadata/properties" ma:root="true" ma:fieldsID="153c721765a1a4568b3565dc77d509a2" ns2:_="">
    <xsd:import namespace="fca732d2-42aa-479a-949b-5201afea309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2.xml><?xml version="1.0" encoding="utf-8"?>
<ds:datastoreItem xmlns:ds="http://schemas.openxmlformats.org/officeDocument/2006/customXml" ds:itemID="{236C7F14-690C-438B-9D0F-1F6CFCB8B8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4.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7048</TotalTime>
  <Pages>17</Pages>
  <Words>4065</Words>
  <Characters>23171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Feliciana Mendes</cp:lastModifiedBy>
  <cp:revision>19</cp:revision>
  <dcterms:created xsi:type="dcterms:W3CDTF">2024-04-01T23:46:00Z</dcterms:created>
  <dcterms:modified xsi:type="dcterms:W3CDTF">2024-04-11T18:59:00Z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