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1D37" w:rsidRDefault="00641803" w:rsidP="00641803">
      <w:pPr>
        <w:jc w:val="center"/>
        <w:rPr>
          <w:sz w:val="36"/>
          <w:szCs w:val="36"/>
        </w:rPr>
      </w:pPr>
      <w:r>
        <w:rPr>
          <w:sz w:val="36"/>
          <w:szCs w:val="36"/>
        </w:rPr>
        <w:t xml:space="preserve">Governance of the </w:t>
      </w:r>
      <w:r w:rsidR="00C84A10" w:rsidRPr="00C84A10">
        <w:rPr>
          <w:sz w:val="36"/>
          <w:szCs w:val="36"/>
        </w:rPr>
        <w:t>Environment</w:t>
      </w:r>
    </w:p>
    <w:p w:rsidR="00C84A10" w:rsidRPr="00C84A10" w:rsidRDefault="00C84A10" w:rsidP="00C84A10">
      <w:pPr>
        <w:jc w:val="center"/>
        <w:rPr>
          <w:sz w:val="36"/>
          <w:szCs w:val="36"/>
        </w:rPr>
      </w:pPr>
    </w:p>
    <w:p w:rsidR="00C84A10" w:rsidRPr="00C84A10" w:rsidRDefault="00C84A10">
      <w:r>
        <w:rPr>
          <w:rFonts w:ascii="Verdana" w:hAnsi="Verdana"/>
          <w:noProof/>
          <w:color w:val="333333"/>
          <w:sz w:val="12"/>
          <w:szCs w:val="12"/>
          <w:lang w:eastAsia="en-GB"/>
        </w:rPr>
        <w:drawing>
          <wp:inline distT="0" distB="0" distL="0" distR="0">
            <wp:extent cx="5731510" cy="1030378"/>
            <wp:effectExtent l="19050" t="0" r="2540" b="0"/>
            <wp:docPr id="17" name="Picture 17" descr="http://www.ciwm.co.uk/mediastore/img/1068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ciwm.co.uk/mediastore/img/10685.gif"/>
                    <pic:cNvPicPr>
                      <a:picLocks noChangeAspect="1" noChangeArrowheads="1"/>
                    </pic:cNvPicPr>
                  </pic:nvPicPr>
                  <pic:blipFill>
                    <a:blip r:embed="rId7" cstate="print"/>
                    <a:srcRect/>
                    <a:stretch>
                      <a:fillRect/>
                    </a:stretch>
                  </pic:blipFill>
                  <pic:spPr bwMode="auto">
                    <a:xfrm>
                      <a:off x="0" y="0"/>
                      <a:ext cx="5731510" cy="1030378"/>
                    </a:xfrm>
                    <a:prstGeom prst="rect">
                      <a:avLst/>
                    </a:prstGeom>
                    <a:noFill/>
                    <a:ln w="9525">
                      <a:noFill/>
                      <a:miter lim="800000"/>
                      <a:headEnd/>
                      <a:tailEnd/>
                    </a:ln>
                  </pic:spPr>
                </pic:pic>
              </a:graphicData>
            </a:graphic>
          </wp:inline>
        </w:drawing>
      </w:r>
    </w:p>
    <w:p w:rsidR="00C84A10" w:rsidRDefault="00C84A10"/>
    <w:p w:rsidR="00C84A10" w:rsidRPr="00C84A10" w:rsidRDefault="00C84A10">
      <w:pPr>
        <w:rPr>
          <w:b/>
        </w:rPr>
      </w:pPr>
      <w:r w:rsidRPr="00C84A10">
        <w:rPr>
          <w:b/>
        </w:rPr>
        <w:t>Seminar Waste and Professional Bodies</w:t>
      </w:r>
    </w:p>
    <w:p w:rsidR="00C84A10" w:rsidRPr="00C84A10" w:rsidRDefault="00C84A10" w:rsidP="00C84A10">
      <w:pPr>
        <w:pStyle w:val="NormalWeb"/>
        <w:rPr>
          <w:rFonts w:asciiTheme="minorHAnsi" w:hAnsiTheme="minorHAnsi"/>
        </w:rPr>
      </w:pPr>
      <w:r w:rsidRPr="00C84A10">
        <w:rPr>
          <w:rFonts w:asciiTheme="minorHAnsi" w:hAnsiTheme="minorHAnsi"/>
        </w:rPr>
        <w:t xml:space="preserve">The CIWM </w:t>
      </w:r>
      <w:proofErr w:type="spellStart"/>
      <w:r w:rsidRPr="00C84A10">
        <w:rPr>
          <w:rFonts w:asciiTheme="minorHAnsi" w:hAnsiTheme="minorHAnsi"/>
        </w:rPr>
        <w:t>Cymru</w:t>
      </w:r>
      <w:proofErr w:type="spellEnd"/>
      <w:r w:rsidRPr="00C84A10">
        <w:rPr>
          <w:rFonts w:asciiTheme="minorHAnsi" w:hAnsiTheme="minorHAnsi"/>
        </w:rPr>
        <w:t xml:space="preserve"> Wales Centre comprises over 430 waste professionals representing all waste management activities across the country. CIWM Welsh members work in local and national governments, the Environment Agency Wales, private waste companies, consultancies, social enterprises as well as education and research centres.</w:t>
      </w:r>
    </w:p>
    <w:p w:rsidR="00C84A10" w:rsidRPr="00C84A10" w:rsidRDefault="00C84A10" w:rsidP="00C84A10">
      <w:pPr>
        <w:pStyle w:val="NormalWeb"/>
        <w:rPr>
          <w:rFonts w:asciiTheme="minorHAnsi" w:hAnsiTheme="minorHAnsi"/>
        </w:rPr>
      </w:pPr>
      <w:r w:rsidRPr="00C84A10">
        <w:rPr>
          <w:rFonts w:asciiTheme="minorHAnsi" w:hAnsiTheme="minorHAnsi"/>
        </w:rPr>
        <w:t xml:space="preserve">The Welsh Centre is run by members on a voluntary basis </w:t>
      </w:r>
      <w:r w:rsidR="006F6709" w:rsidRPr="00C84A10">
        <w:rPr>
          <w:rFonts w:asciiTheme="minorHAnsi" w:hAnsiTheme="minorHAnsi"/>
        </w:rPr>
        <w:t>that</w:t>
      </w:r>
      <w:r w:rsidRPr="00C84A10">
        <w:rPr>
          <w:rFonts w:asciiTheme="minorHAnsi" w:hAnsiTheme="minorHAnsi"/>
        </w:rPr>
        <w:t xml:space="preserve"> organise an extensive programme of technical meetings, site visits, symposia and social events. It provides a forum for professional debate and the opportunity for members to meet and socialise through a strong network of professionals. Welsh Members automatically become a member of the Welsh Centre when they join the Chartered Institution of Wastes Management.</w:t>
      </w:r>
    </w:p>
    <w:p w:rsidR="00C84A10" w:rsidRDefault="00C84A10">
      <w:pPr>
        <w:rPr>
          <w:b/>
        </w:rPr>
      </w:pPr>
      <w:r w:rsidRPr="00C84A10">
        <w:rPr>
          <w:b/>
        </w:rPr>
        <w:t>Seminar</w:t>
      </w:r>
    </w:p>
    <w:p w:rsidR="00C84A10" w:rsidRDefault="00C84A10" w:rsidP="00C84A10">
      <w:pPr>
        <w:pStyle w:val="ListParagraph"/>
        <w:numPr>
          <w:ilvl w:val="0"/>
          <w:numId w:val="1"/>
        </w:numPr>
      </w:pPr>
      <w:r>
        <w:t>Access the following www address.</w:t>
      </w:r>
    </w:p>
    <w:p w:rsidR="00C84A10" w:rsidRDefault="00C84A10" w:rsidP="00C84A10">
      <w:pPr>
        <w:pStyle w:val="ListParagraph"/>
        <w:numPr>
          <w:ilvl w:val="0"/>
          <w:numId w:val="1"/>
        </w:numPr>
      </w:pPr>
      <w:r>
        <w:t xml:space="preserve">In groups of 2 access your allocated video clips and assess the lessons that can be </w:t>
      </w:r>
      <w:r w:rsidR="00D13C8C">
        <w:t>learnt (positive and n</w:t>
      </w:r>
      <w:r>
        <w:t>egative) from the firms experiences.</w:t>
      </w:r>
    </w:p>
    <w:p w:rsidR="00C84A10" w:rsidRPr="00C84A10" w:rsidRDefault="00C84A10" w:rsidP="00C84A10">
      <w:pPr>
        <w:pStyle w:val="ListParagraph"/>
        <w:numPr>
          <w:ilvl w:val="0"/>
          <w:numId w:val="1"/>
        </w:numPr>
      </w:pPr>
      <w:r>
        <w:t>Present your assessment to the rest of the class.</w:t>
      </w:r>
    </w:p>
    <w:p w:rsidR="00C84A10" w:rsidRPr="00C84A10" w:rsidRDefault="00AA48D2" w:rsidP="00C84A10">
      <w:pPr>
        <w:rPr>
          <w:rFonts w:cs="Arial"/>
          <w:sz w:val="20"/>
          <w:szCs w:val="20"/>
          <w:lang w:val="en-US"/>
        </w:rPr>
      </w:pPr>
      <w:hyperlink r:id="rId8" w:history="1">
        <w:r w:rsidR="00C84A10" w:rsidRPr="00C84A10">
          <w:rPr>
            <w:rStyle w:val="Hyperlink"/>
            <w:rFonts w:cs="Arial"/>
            <w:sz w:val="20"/>
            <w:szCs w:val="20"/>
            <w:lang w:val="en-US"/>
          </w:rPr>
          <w:t>www.ciwm.co.uk/wales</w:t>
        </w:r>
      </w:hyperlink>
      <w:r w:rsidR="00C84A10" w:rsidRPr="00C84A10">
        <w:rPr>
          <w:rFonts w:cs="Arial"/>
          <w:sz w:val="20"/>
          <w:szCs w:val="20"/>
          <w:lang w:val="en-US"/>
        </w:rPr>
        <w:t xml:space="preserve"> </w:t>
      </w:r>
    </w:p>
    <w:p w:rsidR="00C84A10" w:rsidRPr="00C84A10" w:rsidRDefault="00AA48D2">
      <w:pPr>
        <w:rPr>
          <w:rFonts w:cs="Arial"/>
          <w:sz w:val="20"/>
          <w:szCs w:val="20"/>
          <w:lang w:val="en-US"/>
        </w:rPr>
      </w:pPr>
      <w:hyperlink r:id="rId9" w:history="1">
        <w:r w:rsidR="00C84A10" w:rsidRPr="00C84A10">
          <w:rPr>
            <w:rStyle w:val="Hyperlink"/>
            <w:rFonts w:cs="Arial"/>
            <w:sz w:val="20"/>
            <w:szCs w:val="20"/>
            <w:lang w:val="en-US"/>
          </w:rPr>
          <w:t>http://www.envirowise.gov.uk/uk/Our-Services/Events-and-workshops/Profitable-Future-Wales-Events.html</w:t>
        </w:r>
      </w:hyperlink>
      <w:r w:rsidR="00C84A10" w:rsidRPr="00C84A10">
        <w:rPr>
          <w:rFonts w:cs="Arial"/>
          <w:sz w:val="20"/>
          <w:szCs w:val="20"/>
          <w:lang w:val="en-US"/>
        </w:rPr>
        <w:t>)</w:t>
      </w:r>
    </w:p>
    <w:p w:rsidR="00C84A10" w:rsidRPr="00C84A10" w:rsidRDefault="00C84A10">
      <w:pPr>
        <w:rPr>
          <w:rFonts w:cs="Arial"/>
          <w:b/>
          <w:sz w:val="20"/>
          <w:szCs w:val="20"/>
          <w:lang w:val="en-US"/>
        </w:rPr>
      </w:pPr>
      <w:r w:rsidRPr="00C84A10">
        <w:rPr>
          <w:rFonts w:cs="Arial"/>
          <w:b/>
          <w:sz w:val="20"/>
          <w:szCs w:val="20"/>
          <w:lang w:val="en-US"/>
        </w:rPr>
        <w:t>Video Clips</w:t>
      </w:r>
    </w:p>
    <w:p w:rsidR="00C84A10" w:rsidRPr="00C84A10" w:rsidRDefault="00C84A10" w:rsidP="00C84A10">
      <w:pPr>
        <w:pStyle w:val="ListParagraph"/>
        <w:numPr>
          <w:ilvl w:val="0"/>
          <w:numId w:val="2"/>
        </w:numPr>
        <w:rPr>
          <w:rFonts w:cs="Arial"/>
          <w:sz w:val="20"/>
          <w:szCs w:val="20"/>
          <w:lang w:val="en-US"/>
        </w:rPr>
      </w:pPr>
      <w:proofErr w:type="spellStart"/>
      <w:r w:rsidRPr="00C84A10">
        <w:rPr>
          <w:rFonts w:cs="Arial"/>
          <w:sz w:val="20"/>
          <w:szCs w:val="20"/>
          <w:lang w:val="en-US"/>
        </w:rPr>
        <w:t>Yeo</w:t>
      </w:r>
      <w:proofErr w:type="spellEnd"/>
      <w:r w:rsidRPr="00C84A10">
        <w:rPr>
          <w:rFonts w:cs="Arial"/>
          <w:sz w:val="20"/>
          <w:szCs w:val="20"/>
          <w:lang w:val="en-US"/>
        </w:rPr>
        <w:t xml:space="preserve"> Valley</w:t>
      </w:r>
    </w:p>
    <w:p w:rsidR="00C84A10" w:rsidRPr="00C84A10" w:rsidRDefault="00C84A10" w:rsidP="00C84A10">
      <w:pPr>
        <w:pStyle w:val="ListParagraph"/>
        <w:numPr>
          <w:ilvl w:val="0"/>
          <w:numId w:val="2"/>
        </w:numPr>
        <w:rPr>
          <w:rFonts w:cs="Arial"/>
          <w:sz w:val="20"/>
          <w:szCs w:val="20"/>
          <w:lang w:val="en-US"/>
        </w:rPr>
      </w:pPr>
      <w:r w:rsidRPr="00C84A10">
        <w:rPr>
          <w:rFonts w:cs="Arial"/>
          <w:sz w:val="20"/>
          <w:szCs w:val="20"/>
          <w:lang w:val="en-US"/>
        </w:rPr>
        <w:t>Warren Evans</w:t>
      </w:r>
    </w:p>
    <w:p w:rsidR="00C84A10" w:rsidRPr="00C84A10" w:rsidRDefault="00C84A10" w:rsidP="00C84A10">
      <w:pPr>
        <w:pStyle w:val="ListParagraph"/>
        <w:numPr>
          <w:ilvl w:val="0"/>
          <w:numId w:val="2"/>
        </w:numPr>
        <w:rPr>
          <w:rFonts w:cs="Arial"/>
          <w:sz w:val="20"/>
          <w:szCs w:val="20"/>
          <w:lang w:val="en-US"/>
        </w:rPr>
      </w:pPr>
      <w:r w:rsidRPr="00C84A10">
        <w:rPr>
          <w:rFonts w:cs="Arial"/>
          <w:sz w:val="20"/>
          <w:szCs w:val="20"/>
          <w:lang w:val="en-US"/>
        </w:rPr>
        <w:t>Yorkshire windows</w:t>
      </w:r>
    </w:p>
    <w:p w:rsidR="00C84A10" w:rsidRPr="00C84A10" w:rsidRDefault="00C84A10" w:rsidP="00C84A10">
      <w:pPr>
        <w:pStyle w:val="ListParagraph"/>
        <w:numPr>
          <w:ilvl w:val="0"/>
          <w:numId w:val="2"/>
        </w:numPr>
        <w:rPr>
          <w:rFonts w:cs="Arial"/>
          <w:sz w:val="20"/>
          <w:szCs w:val="20"/>
          <w:lang w:val="en-US"/>
        </w:rPr>
      </w:pPr>
      <w:proofErr w:type="spellStart"/>
      <w:r w:rsidRPr="00C84A10">
        <w:rPr>
          <w:rFonts w:cs="Arial"/>
          <w:sz w:val="20"/>
          <w:szCs w:val="20"/>
          <w:lang w:val="en-US"/>
        </w:rPr>
        <w:t>Strattons</w:t>
      </w:r>
      <w:proofErr w:type="spellEnd"/>
    </w:p>
    <w:p w:rsidR="00C84A10" w:rsidRPr="00C84A10" w:rsidRDefault="00C84A10" w:rsidP="00C84A10">
      <w:pPr>
        <w:pStyle w:val="ListParagraph"/>
        <w:numPr>
          <w:ilvl w:val="0"/>
          <w:numId w:val="2"/>
        </w:numPr>
        <w:rPr>
          <w:rFonts w:cs="Arial"/>
          <w:sz w:val="20"/>
          <w:szCs w:val="20"/>
          <w:lang w:val="en-US"/>
        </w:rPr>
      </w:pPr>
      <w:r w:rsidRPr="00C84A10">
        <w:rPr>
          <w:rFonts w:cs="Arial"/>
          <w:sz w:val="20"/>
          <w:szCs w:val="20"/>
          <w:lang w:val="en-US"/>
        </w:rPr>
        <w:t xml:space="preserve">Rigby </w:t>
      </w:r>
      <w:proofErr w:type="spellStart"/>
      <w:r w:rsidRPr="00C84A10">
        <w:rPr>
          <w:rFonts w:cs="Arial"/>
          <w:sz w:val="20"/>
          <w:szCs w:val="20"/>
          <w:lang w:val="en-US"/>
        </w:rPr>
        <w:t>Talyor</w:t>
      </w:r>
      <w:proofErr w:type="spellEnd"/>
    </w:p>
    <w:p w:rsidR="00C84A10" w:rsidRPr="00C84A10" w:rsidRDefault="00C84A10" w:rsidP="00C84A10">
      <w:pPr>
        <w:pStyle w:val="ListParagraph"/>
        <w:numPr>
          <w:ilvl w:val="0"/>
          <w:numId w:val="2"/>
        </w:numPr>
        <w:rPr>
          <w:rFonts w:cs="Arial"/>
          <w:sz w:val="20"/>
          <w:szCs w:val="20"/>
          <w:lang w:val="en-US"/>
        </w:rPr>
      </w:pPr>
      <w:proofErr w:type="spellStart"/>
      <w:r w:rsidRPr="00C84A10">
        <w:rPr>
          <w:rFonts w:cs="Arial"/>
          <w:sz w:val="20"/>
          <w:szCs w:val="20"/>
          <w:lang w:val="en-US"/>
        </w:rPr>
        <w:t>Ginsters</w:t>
      </w:r>
      <w:proofErr w:type="spellEnd"/>
    </w:p>
    <w:p w:rsidR="00C84A10" w:rsidRPr="00C84A10" w:rsidRDefault="00C84A10" w:rsidP="00C84A10">
      <w:pPr>
        <w:pStyle w:val="ListParagraph"/>
        <w:numPr>
          <w:ilvl w:val="0"/>
          <w:numId w:val="2"/>
        </w:numPr>
        <w:rPr>
          <w:rFonts w:cs="Arial"/>
          <w:sz w:val="20"/>
          <w:szCs w:val="20"/>
          <w:lang w:val="en-US"/>
        </w:rPr>
      </w:pPr>
      <w:proofErr w:type="spellStart"/>
      <w:r w:rsidRPr="00C84A10">
        <w:rPr>
          <w:rFonts w:cs="Arial"/>
          <w:sz w:val="20"/>
          <w:szCs w:val="20"/>
          <w:lang w:val="en-US"/>
        </w:rPr>
        <w:t>Duco</w:t>
      </w:r>
      <w:proofErr w:type="spellEnd"/>
    </w:p>
    <w:p w:rsidR="00C84A10" w:rsidRPr="00C84A10" w:rsidRDefault="00C84A10" w:rsidP="00C84A10">
      <w:pPr>
        <w:pStyle w:val="ListParagraph"/>
        <w:numPr>
          <w:ilvl w:val="0"/>
          <w:numId w:val="2"/>
        </w:numPr>
        <w:rPr>
          <w:rFonts w:cs="Arial"/>
          <w:sz w:val="20"/>
          <w:szCs w:val="20"/>
          <w:lang w:val="en-US"/>
        </w:rPr>
      </w:pPr>
      <w:r w:rsidRPr="00C84A10">
        <w:rPr>
          <w:rFonts w:cs="Arial"/>
          <w:sz w:val="20"/>
          <w:szCs w:val="20"/>
          <w:lang w:val="en-US"/>
        </w:rPr>
        <w:t>DENSO</w:t>
      </w:r>
    </w:p>
    <w:p w:rsidR="00C84A10" w:rsidRPr="00C84A10" w:rsidRDefault="00C84A10" w:rsidP="00C84A10">
      <w:pPr>
        <w:pStyle w:val="ListParagraph"/>
        <w:numPr>
          <w:ilvl w:val="0"/>
          <w:numId w:val="2"/>
        </w:numPr>
        <w:rPr>
          <w:rFonts w:cs="Arial"/>
          <w:sz w:val="20"/>
          <w:szCs w:val="20"/>
          <w:lang w:val="en-US"/>
        </w:rPr>
      </w:pPr>
      <w:r w:rsidRPr="00C84A10">
        <w:rPr>
          <w:rFonts w:cs="Arial"/>
          <w:sz w:val="20"/>
          <w:szCs w:val="20"/>
          <w:lang w:val="en-US"/>
        </w:rPr>
        <w:t>Boots</w:t>
      </w:r>
    </w:p>
    <w:sectPr w:rsidR="00C84A10" w:rsidRPr="00C84A10" w:rsidSect="00BC1D37">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F2276" w:rsidRDefault="007F2276" w:rsidP="00EC3FEB">
      <w:pPr>
        <w:spacing w:after="0" w:line="240" w:lineRule="auto"/>
      </w:pPr>
      <w:r>
        <w:separator/>
      </w:r>
    </w:p>
  </w:endnote>
  <w:endnote w:type="continuationSeparator" w:id="0">
    <w:p w:rsidR="007F2276" w:rsidRDefault="007F2276" w:rsidP="00EC3FE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926"/>
      <w:gridCol w:w="8330"/>
    </w:tblGrid>
    <w:tr w:rsidR="00EC3FEB">
      <w:tc>
        <w:tcPr>
          <w:tcW w:w="500" w:type="pct"/>
          <w:tcBorders>
            <w:top w:val="single" w:sz="4" w:space="0" w:color="943634" w:themeColor="accent2" w:themeShade="BF"/>
          </w:tcBorders>
          <w:shd w:val="clear" w:color="auto" w:fill="943634" w:themeFill="accent2" w:themeFillShade="BF"/>
        </w:tcPr>
        <w:p w:rsidR="00EC3FEB" w:rsidRDefault="00AA48D2">
          <w:pPr>
            <w:pStyle w:val="Footer"/>
            <w:jc w:val="right"/>
            <w:rPr>
              <w:b/>
              <w:color w:val="FFFFFF" w:themeColor="background1"/>
            </w:rPr>
          </w:pPr>
          <w:fldSimple w:instr=" PAGE   \* MERGEFORMAT ">
            <w:r w:rsidR="00D13C8C" w:rsidRPr="00D13C8C">
              <w:rPr>
                <w:noProof/>
                <w:color w:val="FFFFFF" w:themeColor="background1"/>
              </w:rPr>
              <w:t>1</w:t>
            </w:r>
          </w:fldSimple>
        </w:p>
      </w:tc>
      <w:tc>
        <w:tcPr>
          <w:tcW w:w="4500" w:type="pct"/>
          <w:tcBorders>
            <w:top w:val="single" w:sz="4" w:space="0" w:color="auto"/>
          </w:tcBorders>
        </w:tcPr>
        <w:p w:rsidR="00EC3FEB" w:rsidRDefault="008302E4">
          <w:pPr>
            <w:pStyle w:val="Footer"/>
          </w:pPr>
          <w:r>
            <w:t>CH 2011</w:t>
          </w:r>
          <w:r w:rsidR="00EC3FEB">
            <w:t xml:space="preserve">| </w:t>
          </w:r>
          <w:sdt>
            <w:sdtPr>
              <w:alias w:val="Company"/>
              <w:id w:val="75914618"/>
              <w:placeholder>
                <w:docPart w:val="F7B9ABB1222245B686FC2118FC9E929A"/>
              </w:placeholder>
              <w:dataBinding w:prefixMappings="xmlns:ns0='http://schemas.openxmlformats.org/officeDocument/2006/extended-properties'" w:xpath="/ns0:Properties[1]/ns0:Company[1]" w:storeItemID="{6668398D-A668-4E3E-A5EB-62B293D839F1}"/>
              <w:text/>
            </w:sdtPr>
            <w:sdtContent>
              <w:r w:rsidR="00EC3FEB">
                <w:t>Swansea Metropolitan University</w:t>
              </w:r>
            </w:sdtContent>
          </w:sdt>
        </w:p>
      </w:tc>
    </w:tr>
  </w:tbl>
  <w:p w:rsidR="00EC3FEB" w:rsidRDefault="00EC3FE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F2276" w:rsidRDefault="007F2276" w:rsidP="00EC3FEB">
      <w:pPr>
        <w:spacing w:after="0" w:line="240" w:lineRule="auto"/>
      </w:pPr>
      <w:r>
        <w:separator/>
      </w:r>
    </w:p>
  </w:footnote>
  <w:footnote w:type="continuationSeparator" w:id="0">
    <w:p w:rsidR="007F2276" w:rsidRDefault="007F2276" w:rsidP="00EC3FE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4153CD9"/>
    <w:multiLevelType w:val="hybridMultilevel"/>
    <w:tmpl w:val="079C39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EFC0FE4"/>
    <w:multiLevelType w:val="hybridMultilevel"/>
    <w:tmpl w:val="80B41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48"/>
  <w:proofState w:spelling="clean" w:grammar="clean"/>
  <w:defaultTabStop w:val="720"/>
  <w:characterSpacingControl w:val="doNotCompress"/>
  <w:footnotePr>
    <w:footnote w:id="-1"/>
    <w:footnote w:id="0"/>
  </w:footnotePr>
  <w:endnotePr>
    <w:endnote w:id="-1"/>
    <w:endnote w:id="0"/>
  </w:endnotePr>
  <w:compat/>
  <w:rsids>
    <w:rsidRoot w:val="00C84A10"/>
    <w:rsid w:val="00197B99"/>
    <w:rsid w:val="00641803"/>
    <w:rsid w:val="00693CBD"/>
    <w:rsid w:val="006F6709"/>
    <w:rsid w:val="007373B2"/>
    <w:rsid w:val="007F2276"/>
    <w:rsid w:val="00820B32"/>
    <w:rsid w:val="008302E4"/>
    <w:rsid w:val="00AA48D2"/>
    <w:rsid w:val="00BC1D37"/>
    <w:rsid w:val="00C84A10"/>
    <w:rsid w:val="00CB7599"/>
    <w:rsid w:val="00D13C8C"/>
    <w:rsid w:val="00EC3FEB"/>
    <w:rsid w:val="00FE12A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1D3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84A10"/>
    <w:rPr>
      <w:color w:val="0000FF"/>
      <w:u w:val="single"/>
    </w:rPr>
  </w:style>
  <w:style w:type="paragraph" w:styleId="NormalWeb">
    <w:name w:val="Normal (Web)"/>
    <w:basedOn w:val="Normal"/>
    <w:uiPriority w:val="99"/>
    <w:semiHidden/>
    <w:unhideWhenUsed/>
    <w:rsid w:val="00C84A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84A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4A10"/>
    <w:rPr>
      <w:rFonts w:ascii="Tahoma" w:hAnsi="Tahoma" w:cs="Tahoma"/>
      <w:sz w:val="16"/>
      <w:szCs w:val="16"/>
    </w:rPr>
  </w:style>
  <w:style w:type="paragraph" w:styleId="ListParagraph">
    <w:name w:val="List Paragraph"/>
    <w:basedOn w:val="Normal"/>
    <w:uiPriority w:val="34"/>
    <w:qFormat/>
    <w:rsid w:val="00C84A10"/>
    <w:pPr>
      <w:ind w:left="720"/>
      <w:contextualSpacing/>
    </w:pPr>
  </w:style>
  <w:style w:type="paragraph" w:styleId="Header">
    <w:name w:val="header"/>
    <w:basedOn w:val="Normal"/>
    <w:link w:val="HeaderChar"/>
    <w:uiPriority w:val="99"/>
    <w:semiHidden/>
    <w:unhideWhenUsed/>
    <w:rsid w:val="00EC3FE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C3FEB"/>
  </w:style>
  <w:style w:type="paragraph" w:styleId="Footer">
    <w:name w:val="footer"/>
    <w:basedOn w:val="Normal"/>
    <w:link w:val="FooterChar"/>
    <w:uiPriority w:val="99"/>
    <w:unhideWhenUsed/>
    <w:rsid w:val="00EC3F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FEB"/>
  </w:style>
  <w:style w:type="character" w:styleId="FollowedHyperlink">
    <w:name w:val="FollowedHyperlink"/>
    <w:basedOn w:val="DefaultParagraphFont"/>
    <w:uiPriority w:val="99"/>
    <w:semiHidden/>
    <w:unhideWhenUsed/>
    <w:rsid w:val="006F6709"/>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324213508">
      <w:bodyDiv w:val="1"/>
      <w:marLeft w:val="0"/>
      <w:marRight w:val="0"/>
      <w:marTop w:val="0"/>
      <w:marBottom w:val="0"/>
      <w:divBdr>
        <w:top w:val="none" w:sz="0" w:space="0" w:color="auto"/>
        <w:left w:val="none" w:sz="0" w:space="0" w:color="auto"/>
        <w:bottom w:val="none" w:sz="0" w:space="0" w:color="auto"/>
        <w:right w:val="none" w:sz="0" w:space="0" w:color="auto"/>
      </w:divBdr>
    </w:div>
    <w:div w:id="1298336794">
      <w:bodyDiv w:val="1"/>
      <w:marLeft w:val="0"/>
      <w:marRight w:val="0"/>
      <w:marTop w:val="0"/>
      <w:marBottom w:val="0"/>
      <w:divBdr>
        <w:top w:val="none" w:sz="0" w:space="0" w:color="auto"/>
        <w:left w:val="none" w:sz="0" w:space="0" w:color="auto"/>
        <w:bottom w:val="none" w:sz="0" w:space="0" w:color="auto"/>
        <w:right w:val="none" w:sz="0" w:space="0" w:color="auto"/>
      </w:divBdr>
    </w:div>
    <w:div w:id="1657105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iwm.co.uk/wal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envirowise.gov.uk/uk/Our-Services/Events-and-workshops/Profitable-Future-Wales-Events.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F7B9ABB1222245B686FC2118FC9E929A"/>
        <w:category>
          <w:name w:val="General"/>
          <w:gallery w:val="placeholder"/>
        </w:category>
        <w:types>
          <w:type w:val="bbPlcHdr"/>
        </w:types>
        <w:behaviors>
          <w:behavior w:val="content"/>
        </w:behaviors>
        <w:guid w:val="{CFEAFB1C-E022-426E-84EE-9E6198D7B7F3}"/>
      </w:docPartPr>
      <w:docPartBody>
        <w:p w:rsidR="00EC614D" w:rsidRDefault="00614AA0" w:rsidP="00614AA0">
          <w:pPr>
            <w:pStyle w:val="F7B9ABB1222245B686FC2118FC9E929A"/>
          </w:pPr>
          <w:r>
            <w:t>[Type the company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14AA0"/>
    <w:rsid w:val="00614AA0"/>
    <w:rsid w:val="008F4F80"/>
    <w:rsid w:val="00EC614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614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B9ABB1222245B686FC2118FC9E929A">
    <w:name w:val="F7B9ABB1222245B686FC2118FC9E929A"/>
    <w:rsid w:val="00614AA0"/>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Pages>
  <Words>215</Words>
  <Characters>1226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1439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House</dc:creator>
  <cp:keywords/>
  <dc:description/>
  <cp:lastModifiedBy>FADE</cp:lastModifiedBy>
  <cp:revision>5</cp:revision>
  <cp:lastPrinted>2011-03-15T09:10:00Z</cp:lastPrinted>
  <dcterms:created xsi:type="dcterms:W3CDTF">2009-01-23T12:54:00Z</dcterms:created>
  <dcterms:modified xsi:type="dcterms:W3CDTF">2011-03-15T09:14:00Z</dcterms:modified>
</cp:coreProperties>
</file>