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3295043"/>
        <w:docPartObj>
          <w:docPartGallery w:val="Cover Pages"/>
          <w:docPartUnique/>
        </w:docPartObj>
      </w:sdtPr>
      <w:sdtContent>
        <w:p w14:paraId="3CFE64C6" w14:textId="54287E49" w:rsidR="00B155BB" w:rsidRDefault="00B155BB" w:rsidP="00B155BB"/>
        <w:p w14:paraId="066CD5B0" w14:textId="77777777" w:rsidR="00B155BB" w:rsidRDefault="00B155BB" w:rsidP="00B155BB"/>
        <w:p w14:paraId="184E6C53" w14:textId="77777777" w:rsidR="00B155BB" w:rsidRDefault="00B155BB" w:rsidP="00B155BB">
          <w:pPr>
            <w:rPr>
              <w:rFonts w:ascii="Times New Roman" w:hAnsi="Times New Roman" w:cs="Times New Roman"/>
            </w:rPr>
          </w:pPr>
        </w:p>
        <w:p w14:paraId="139E6626" w14:textId="77777777" w:rsidR="00B155BB" w:rsidRDefault="00B155BB" w:rsidP="00B155BB"/>
        <w:p w14:paraId="3EC189E9" w14:textId="7C1C304A" w:rsidR="00B155BB" w:rsidRPr="002C5223" w:rsidRDefault="002C5223" w:rsidP="002C5223">
          <w:pPr>
            <w:jc w:val="center"/>
            <w:rPr>
              <w:b/>
              <w:bCs/>
              <w:sz w:val="96"/>
              <w:szCs w:val="96"/>
            </w:rPr>
          </w:pPr>
          <w:r>
            <w:rPr>
              <w:b/>
              <w:bCs/>
              <w:sz w:val="96"/>
              <w:szCs w:val="96"/>
            </w:rPr>
            <w:t xml:space="preserve">RESTAURANT </w:t>
          </w:r>
          <w:r w:rsidRPr="002C5223">
            <w:rPr>
              <w:b/>
              <w:bCs/>
              <w:sz w:val="96"/>
              <w:szCs w:val="96"/>
            </w:rPr>
            <w:t>MENU</w:t>
          </w:r>
        </w:p>
        <w:p w14:paraId="21D47BC6" w14:textId="77777777" w:rsidR="00B155BB" w:rsidRDefault="00B155BB" w:rsidP="00B155BB"/>
        <w:p w14:paraId="6F9D2362" w14:textId="3013DB72" w:rsidR="00B155BB" w:rsidRDefault="00B155BB" w:rsidP="00B155BB">
          <w:pPr>
            <w:rPr>
              <w:rFonts w:ascii="Arial" w:hAnsi="Arial" w:cs="Arial"/>
              <w:noProof/>
              <w:lang w:eastAsia="en-GB"/>
            </w:rPr>
          </w:pPr>
        </w:p>
        <w:p w14:paraId="3268E44A" w14:textId="77777777" w:rsidR="002C5223" w:rsidRDefault="002C5223" w:rsidP="00B155BB">
          <w:pPr>
            <w:rPr>
              <w:rFonts w:ascii="Arial" w:hAnsi="Arial" w:cs="Arial"/>
              <w:noProof/>
              <w:lang w:eastAsia="en-GB"/>
            </w:rPr>
          </w:pPr>
        </w:p>
        <w:p w14:paraId="5F7E4208" w14:textId="77777777" w:rsidR="002C5223" w:rsidRDefault="002C5223" w:rsidP="00B155BB">
          <w:pPr>
            <w:rPr>
              <w:rFonts w:ascii="Arial" w:hAnsi="Arial" w:cs="Arial"/>
              <w:noProof/>
              <w:lang w:eastAsia="en-GB"/>
            </w:rPr>
          </w:pPr>
        </w:p>
        <w:p w14:paraId="76E43CA8" w14:textId="77777777" w:rsidR="002C5223" w:rsidRDefault="002C5223" w:rsidP="00B155BB"/>
        <w:p w14:paraId="7A63593D" w14:textId="77777777" w:rsidR="00B155BB" w:rsidRDefault="00B155BB" w:rsidP="00B155BB"/>
        <w:p w14:paraId="50637611" w14:textId="77777777" w:rsidR="00B155BB" w:rsidRDefault="00B155BB" w:rsidP="00B155BB"/>
        <w:p w14:paraId="12B53C3A" w14:textId="77777777" w:rsidR="00B155BB" w:rsidRDefault="00B155BB" w:rsidP="00B155BB"/>
        <w:p w14:paraId="53D51A75" w14:textId="62446E5F" w:rsidR="002C5223" w:rsidRPr="00B856D2" w:rsidRDefault="002C5223" w:rsidP="002C5223">
          <w:pPr>
            <w:spacing w:line="360" w:lineRule="auto"/>
            <w:rPr>
              <w:rFonts w:ascii="Calibri" w:eastAsia="Calibri" w:hAnsi="Calibri" w:cs="Calibri"/>
              <w:b/>
              <w:sz w:val="32"/>
              <w:szCs w:val="32"/>
            </w:rPr>
          </w:pPr>
          <w:r w:rsidRPr="00B856D2">
            <w:rPr>
              <w:rFonts w:ascii="Calibri" w:eastAsia="Calibri" w:hAnsi="Calibri" w:cs="Calibri"/>
              <w:b/>
              <w:sz w:val="32"/>
              <w:szCs w:val="32"/>
            </w:rPr>
            <w:t>Name  of student : Mihai Iulian Draghici</w:t>
          </w:r>
        </w:p>
        <w:p w14:paraId="3164DAB7" w14:textId="77777777" w:rsidR="002C5223" w:rsidRPr="00B856D2" w:rsidRDefault="002C5223" w:rsidP="002C5223">
          <w:pPr>
            <w:spacing w:line="360" w:lineRule="auto"/>
            <w:rPr>
              <w:rFonts w:ascii="Calibri" w:eastAsia="Calibri" w:hAnsi="Calibri" w:cs="Calibri"/>
              <w:b/>
              <w:sz w:val="32"/>
              <w:szCs w:val="32"/>
            </w:rPr>
          </w:pPr>
          <w:r w:rsidRPr="00B856D2">
            <w:rPr>
              <w:rFonts w:ascii="Calibri" w:eastAsia="Calibri" w:hAnsi="Calibri" w:cs="Calibri"/>
              <w:b/>
              <w:sz w:val="32"/>
              <w:szCs w:val="32"/>
            </w:rPr>
            <w:t>Student Number : 2235443</w:t>
          </w:r>
        </w:p>
        <w:p w14:paraId="64627BF3" w14:textId="77777777" w:rsidR="002C5223" w:rsidRDefault="002C5223" w:rsidP="002C5223">
          <w:pPr>
            <w:spacing w:line="360" w:lineRule="auto"/>
            <w:rPr>
              <w:rFonts w:ascii="Calibri" w:eastAsia="Calibri" w:hAnsi="Calibri" w:cs="Calibri"/>
              <w:b/>
              <w:sz w:val="32"/>
              <w:szCs w:val="32"/>
            </w:rPr>
          </w:pPr>
          <w:r w:rsidRPr="00B856D2">
            <w:rPr>
              <w:rFonts w:ascii="Calibri" w:eastAsia="Calibri" w:hAnsi="Calibri" w:cs="Calibri"/>
              <w:b/>
              <w:sz w:val="32"/>
              <w:szCs w:val="32"/>
            </w:rPr>
            <w:t>Module: Hotel Placement – Food and Beverage Operations BMIH4002</w:t>
          </w:r>
        </w:p>
        <w:p w14:paraId="39261A97" w14:textId="3AC64C1B" w:rsidR="00B155BB" w:rsidRPr="002C5223" w:rsidRDefault="002C5223" w:rsidP="002C5223">
          <w:pPr>
            <w:spacing w:line="360" w:lineRule="auto"/>
            <w:rPr>
              <w:rFonts w:ascii="Calibri" w:eastAsia="Calibri" w:hAnsi="Calibri" w:cs="Calibri"/>
              <w:b/>
              <w:sz w:val="32"/>
              <w:szCs w:val="32"/>
            </w:rPr>
          </w:pPr>
          <w:r w:rsidRPr="002C5223">
            <w:rPr>
              <w:rFonts w:ascii="Calibri" w:eastAsia="Calibri" w:hAnsi="Calibri" w:cs="Calibri"/>
              <w:b/>
              <w:sz w:val="32"/>
              <w:szCs w:val="32"/>
            </w:rPr>
            <w:t xml:space="preserve">Module Tutor : </w:t>
          </w:r>
          <w:proofErr w:type="spellStart"/>
          <w:r w:rsidRPr="002C5223">
            <w:rPr>
              <w:rFonts w:ascii="Calibri" w:eastAsia="Calibri" w:hAnsi="Calibri" w:cs="Calibri"/>
              <w:b/>
              <w:sz w:val="32"/>
              <w:szCs w:val="32"/>
            </w:rPr>
            <w:t>Jaliya</w:t>
          </w:r>
          <w:proofErr w:type="spellEnd"/>
          <w:r w:rsidRPr="002C5223">
            <w:rPr>
              <w:rFonts w:ascii="Calibri" w:eastAsia="Calibri" w:hAnsi="Calibri" w:cs="Calibri"/>
              <w:b/>
              <w:sz w:val="32"/>
              <w:szCs w:val="32"/>
            </w:rPr>
            <w:t xml:space="preserve"> De Silva</w:t>
          </w:r>
        </w:p>
        <w:p w14:paraId="6A8DA46E" w14:textId="43125200" w:rsidR="002C5223" w:rsidRPr="002C5223" w:rsidRDefault="002C5223" w:rsidP="002C5223">
          <w:pPr>
            <w:rPr>
              <w:b/>
              <w:bCs/>
              <w:sz w:val="32"/>
              <w:szCs w:val="32"/>
            </w:rPr>
          </w:pPr>
          <w:r w:rsidRPr="002C5223">
            <w:rPr>
              <w:b/>
              <w:bCs/>
              <w:sz w:val="32"/>
              <w:szCs w:val="32"/>
            </w:rPr>
            <w:t xml:space="preserve">Word Count : </w:t>
          </w:r>
          <w:r>
            <w:rPr>
              <w:b/>
              <w:bCs/>
              <w:sz w:val="32"/>
              <w:szCs w:val="32"/>
            </w:rPr>
            <w:t>440</w:t>
          </w:r>
        </w:p>
        <w:p w14:paraId="224BAE71" w14:textId="77777777" w:rsidR="00B155BB" w:rsidRDefault="00B155BB" w:rsidP="00B155BB"/>
        <w:p w14:paraId="4C6FDC92" w14:textId="77777777" w:rsidR="00B155BB" w:rsidRDefault="00B155BB" w:rsidP="00B155BB"/>
        <w:p w14:paraId="7A6DBDBA" w14:textId="77777777" w:rsidR="00B155BB" w:rsidRDefault="00B155BB" w:rsidP="00B155BB"/>
        <w:p w14:paraId="5F148FF7" w14:textId="77777777" w:rsidR="00B155BB" w:rsidRDefault="00B155BB" w:rsidP="00B155BB"/>
        <w:p w14:paraId="1619DD2E" w14:textId="32E3D943" w:rsidR="00B155BB" w:rsidRDefault="00B155BB"/>
        <w:p w14:paraId="328D3887" w14:textId="00D8C267" w:rsidR="00B155BB" w:rsidRDefault="00B155BB"/>
        <w:p w14:paraId="16A6A3B7" w14:textId="77777777" w:rsidR="00B155BB" w:rsidRDefault="00B155BB">
          <w:r>
            <w:br w:type="page"/>
          </w:r>
        </w:p>
        <w:p w14:paraId="2F5C3E8F" w14:textId="77777777" w:rsidR="00B155BB" w:rsidRDefault="00B155BB"/>
        <w:p w14:paraId="3D9C7F82" w14:textId="64298933" w:rsidR="00670C1C" w:rsidRDefault="00670C1C" w:rsidP="00670C1C">
          <w:r>
            <w:rPr>
              <w:noProof/>
              <w:lang w:eastAsia="zh-CN"/>
            </w:rPr>
            <mc:AlternateContent>
              <mc:Choice Requires="wps">
                <w:drawing>
                  <wp:anchor distT="0" distB="0" distL="114300" distR="114300" simplePos="0" relativeHeight="251658240" behindDoc="0" locked="0" layoutInCell="1" allowOverlap="1" wp14:anchorId="6791B304" wp14:editId="5B8D949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00"/>
                                  <w:gridCol w:w="726"/>
                                </w:tblGrid>
                                <w:tr w:rsidR="00670C1C" w14:paraId="3800F513" w14:textId="77777777">
                                  <w:trPr>
                                    <w:jc w:val="center"/>
                                  </w:trPr>
                                  <w:tc>
                                    <w:tcPr>
                                      <w:tcW w:w="2568" w:type="pct"/>
                                      <w:vAlign w:val="center"/>
                                    </w:tcPr>
                                    <w:p w14:paraId="03AD4271" w14:textId="61A1DFEF" w:rsidR="00670C1C" w:rsidRDefault="00670C1C">
                                      <w:pPr>
                                        <w:jc w:val="right"/>
                                      </w:pPr>
                                      <w:r>
                                        <w:rPr>
                                          <w:noProof/>
                                        </w:rPr>
                                        <w:drawing>
                                          <wp:inline distT="0" distB="0" distL="0" distR="0" wp14:anchorId="1A18CDCF" wp14:editId="37AB4764">
                                            <wp:extent cx="4114800" cy="2603500"/>
                                            <wp:effectExtent l="0" t="0" r="0" b="0"/>
                                            <wp:docPr id="1435106340" name="Picture 1435106340" descr="El Gourmet Urbano: #GASTRONOMIA 🍽 | Descubre cuáles son los 10 mejo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06340" name="Picture 1435106340" descr="El Gourmet Urbano: #GASTRONOMIA 🍽 | Descubre cuáles son los 10 mejores ..."/>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114800" cy="26035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8DA9689" w14:textId="7C1403F5" w:rsidR="00670C1C" w:rsidRDefault="00670C1C">
                                          <w:pPr>
                                            <w:pStyle w:val="NoSpacing"/>
                                            <w:spacing w:line="312" w:lineRule="auto"/>
                                            <w:jc w:val="right"/>
                                            <w:rPr>
                                              <w:caps/>
                                              <w:color w:val="191919" w:themeColor="text1" w:themeTint="E6"/>
                                              <w:sz w:val="72"/>
                                              <w:szCs w:val="72"/>
                                            </w:rPr>
                                          </w:pPr>
                                          <w:r w:rsidRPr="00670C1C">
                                            <w:rPr>
                                              <w:caps/>
                                              <w:color w:val="191919" w:themeColor="text1" w:themeTint="E6"/>
                                              <w:sz w:val="72"/>
                                              <w:szCs w:val="72"/>
                                            </w:rPr>
                                            <w:t>Samarasa - The Flavors of South India</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4CDC30F" w14:textId="7566C04F" w:rsidR="00670C1C" w:rsidRDefault="00670C1C">
                                          <w:pPr>
                                            <w:jc w:val="right"/>
                                          </w:pPr>
                                          <w:r>
                                            <w:rPr>
                                              <w:color w:val="000000" w:themeColor="text1"/>
                                            </w:rPr>
                                            <w:t xml:space="preserve">     </w:t>
                                          </w:r>
                                        </w:p>
                                      </w:sdtContent>
                                    </w:sdt>
                                  </w:tc>
                                  <w:tc>
                                    <w:tcPr>
                                      <w:tcW w:w="2432" w:type="pct"/>
                                      <w:vAlign w:val="center"/>
                                    </w:tcPr>
                                    <w:p w14:paraId="457F1978" w14:textId="628A2DD2" w:rsidR="00670C1C" w:rsidRDefault="00670C1C">
                                      <w:pPr>
                                        <w:pStyle w:val="NoSpacing"/>
                                      </w:pPr>
                                    </w:p>
                                  </w:tc>
                                </w:tr>
                              </w:tbl>
                              <w:p w14:paraId="17C6A3A2" w14:textId="77777777" w:rsidR="00670C1C" w:rsidRDefault="00670C1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791B304"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00"/>
                            <w:gridCol w:w="726"/>
                          </w:tblGrid>
                          <w:tr w:rsidR="00670C1C" w14:paraId="3800F513" w14:textId="77777777">
                            <w:trPr>
                              <w:jc w:val="center"/>
                            </w:trPr>
                            <w:tc>
                              <w:tcPr>
                                <w:tcW w:w="2568" w:type="pct"/>
                                <w:vAlign w:val="center"/>
                              </w:tcPr>
                              <w:p w14:paraId="03AD4271" w14:textId="61A1DFEF" w:rsidR="00670C1C" w:rsidRDefault="00670C1C">
                                <w:pPr>
                                  <w:jc w:val="right"/>
                                </w:pPr>
                                <w:r>
                                  <w:rPr>
                                    <w:noProof/>
                                  </w:rPr>
                                  <w:drawing>
                                    <wp:inline distT="0" distB="0" distL="0" distR="0" wp14:anchorId="1A18CDCF" wp14:editId="37AB4764">
                                      <wp:extent cx="4114800" cy="2603500"/>
                                      <wp:effectExtent l="0" t="0" r="0" b="0"/>
                                      <wp:docPr id="1435106340" name="Picture 1435106340" descr="El Gourmet Urbano: #GASTRONOMIA 🍽 | Descubre cuáles son los 10 mejo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06340" name="Picture 1435106340" descr="El Gourmet Urbano: #GASTRONOMIA 🍽 | Descubre cuáles son los 10 mejores ..."/>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114800" cy="26035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8DA9689" w14:textId="7C1403F5" w:rsidR="00670C1C" w:rsidRDefault="00670C1C">
                                    <w:pPr>
                                      <w:pStyle w:val="NoSpacing"/>
                                      <w:spacing w:line="312" w:lineRule="auto"/>
                                      <w:jc w:val="right"/>
                                      <w:rPr>
                                        <w:caps/>
                                        <w:color w:val="191919" w:themeColor="text1" w:themeTint="E6"/>
                                        <w:sz w:val="72"/>
                                        <w:szCs w:val="72"/>
                                      </w:rPr>
                                    </w:pPr>
                                    <w:r w:rsidRPr="00670C1C">
                                      <w:rPr>
                                        <w:caps/>
                                        <w:color w:val="191919" w:themeColor="text1" w:themeTint="E6"/>
                                        <w:sz w:val="72"/>
                                        <w:szCs w:val="72"/>
                                      </w:rPr>
                                      <w:t>Samarasa - The Flavors of South India</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4CDC30F" w14:textId="7566C04F" w:rsidR="00670C1C" w:rsidRDefault="00670C1C">
                                    <w:pPr>
                                      <w:jc w:val="right"/>
                                    </w:pPr>
                                    <w:r>
                                      <w:rPr>
                                        <w:color w:val="000000" w:themeColor="text1"/>
                                      </w:rPr>
                                      <w:t xml:space="preserve">     </w:t>
                                    </w:r>
                                  </w:p>
                                </w:sdtContent>
                              </w:sdt>
                            </w:tc>
                            <w:tc>
                              <w:tcPr>
                                <w:tcW w:w="2432" w:type="pct"/>
                                <w:vAlign w:val="center"/>
                              </w:tcPr>
                              <w:p w14:paraId="457F1978" w14:textId="628A2DD2" w:rsidR="00670C1C" w:rsidRDefault="00670C1C">
                                <w:pPr>
                                  <w:pStyle w:val="NoSpacing"/>
                                </w:pPr>
                              </w:p>
                            </w:tc>
                          </w:tr>
                        </w:tbl>
                        <w:p w14:paraId="17C6A3A2" w14:textId="77777777" w:rsidR="00670C1C" w:rsidRDefault="00670C1C"/>
                      </w:txbxContent>
                    </v:textbox>
                    <w10:wrap anchorx="page" anchory="page"/>
                  </v:shape>
                </w:pict>
              </mc:Fallback>
            </mc:AlternateContent>
          </w:r>
          <w:r>
            <w:br w:type="page"/>
          </w:r>
        </w:p>
      </w:sdtContent>
    </w:sdt>
    <w:p w14:paraId="390C2BA1" w14:textId="77777777" w:rsidR="00762716" w:rsidRPr="002C5223" w:rsidRDefault="00762716" w:rsidP="00762716">
      <w:pPr>
        <w:rPr>
          <w:rFonts w:ascii="Arial" w:hAnsi="Arial" w:cs="Arial"/>
        </w:rPr>
      </w:pPr>
      <w:r w:rsidRPr="002C5223">
        <w:rPr>
          <w:rFonts w:ascii="Arial" w:hAnsi="Arial" w:cs="Arial"/>
        </w:rPr>
        <w:lastRenderedPageBreak/>
        <w:t xml:space="preserve">You are cordially invited to take a delicious tour of the varied and colourful cuisine of southern India by </w:t>
      </w:r>
      <w:proofErr w:type="spellStart"/>
      <w:r w:rsidRPr="002C5223">
        <w:rPr>
          <w:rFonts w:ascii="Arial" w:hAnsi="Arial" w:cs="Arial"/>
        </w:rPr>
        <w:t>Samarasa</w:t>
      </w:r>
      <w:proofErr w:type="spellEnd"/>
      <w:r w:rsidRPr="002C5223">
        <w:rPr>
          <w:rFonts w:ascii="Arial" w:hAnsi="Arial" w:cs="Arial"/>
        </w:rPr>
        <w:t xml:space="preserve"> - The Flavours of South India. Our upscale restaurant, which is located in London's bustling Liverpool Street neighbourhood, is designed to please the discriminating palates of the city's business community. We cordially invite you to savour the superb cuisine of the states of Andhra Pradesh, Tamil Nadu, Kerala, Karnataka, and Goa, as well as the distinctive tastes of the picturesque islands of Andaman and Nicobar and Lakshadweep, and the historical traces of Portuguese and French cultures in Goa and Pondicherry.</w:t>
      </w:r>
    </w:p>
    <w:p w14:paraId="1DD11E47" w14:textId="77777777" w:rsidR="009A7678" w:rsidRPr="002C5223" w:rsidRDefault="009A7678" w:rsidP="009A7678">
      <w:pPr>
        <w:rPr>
          <w:rFonts w:ascii="Arial" w:hAnsi="Arial" w:cs="Arial"/>
        </w:rPr>
      </w:pPr>
      <w:r w:rsidRPr="002C5223">
        <w:rPr>
          <w:rFonts w:ascii="Arial" w:hAnsi="Arial" w:cs="Arial"/>
        </w:rPr>
        <w:t>South Indian food has won broad recognition across the globe for its complex spices, potent flavours, and powerful ingredients. Indian eateries have flourished in the centre of London, enthralling foodies with their true interpretations of local delicacies (Roberts, 2021). Indian restaurants are becoming increasingly popular in London, as The Guardian said, noting that they may provide a variety of flavours and gastronomic experiences (Smith, 2022).</w:t>
      </w:r>
    </w:p>
    <w:p w14:paraId="3C94DF81" w14:textId="77777777" w:rsidR="00263A9A" w:rsidRPr="002C5223" w:rsidRDefault="00263A9A" w:rsidP="00670C1C">
      <w:pPr>
        <w:rPr>
          <w:rFonts w:ascii="Arial" w:hAnsi="Arial" w:cs="Arial"/>
        </w:rPr>
      </w:pPr>
    </w:p>
    <w:p w14:paraId="12C941C3" w14:textId="43C46B9A" w:rsidR="00302C87" w:rsidRPr="002C5223" w:rsidRDefault="00302C87" w:rsidP="00670C1C">
      <w:pPr>
        <w:rPr>
          <w:rFonts w:ascii="Arial" w:hAnsi="Arial" w:cs="Arial"/>
        </w:rPr>
      </w:pPr>
      <w:proofErr w:type="spellStart"/>
      <w:r w:rsidRPr="002C5223">
        <w:rPr>
          <w:rFonts w:ascii="Arial" w:hAnsi="Arial" w:cs="Arial"/>
        </w:rPr>
        <w:t>Samarasa's</w:t>
      </w:r>
      <w:proofErr w:type="spellEnd"/>
      <w:r w:rsidRPr="002C5223">
        <w:rPr>
          <w:rFonts w:ascii="Arial" w:hAnsi="Arial" w:cs="Arial"/>
        </w:rPr>
        <w:t xml:space="preserve"> food is a tribute to the diverse culinary culture of South India. Each meal is painstakingly prepared to highlight the distinctive flavours and preparation methods of its respective location. Our cuisine pays homage to the genuine regional recipes that have been handed down through the years, such the fiery </w:t>
      </w:r>
      <w:proofErr w:type="spellStart"/>
      <w:r w:rsidRPr="002C5223">
        <w:rPr>
          <w:rFonts w:ascii="Arial" w:hAnsi="Arial" w:cs="Arial"/>
        </w:rPr>
        <w:t>Chettinad</w:t>
      </w:r>
      <w:proofErr w:type="spellEnd"/>
      <w:r w:rsidRPr="002C5223">
        <w:rPr>
          <w:rFonts w:ascii="Arial" w:hAnsi="Arial" w:cs="Arial"/>
        </w:rPr>
        <w:t xml:space="preserve"> Chicken of Tamil Nadu (Kapoor, 2019), the aromatic Kerala Vegetable Stew (Raghavan, 2018), and the seaside delights of </w:t>
      </w:r>
      <w:proofErr w:type="spellStart"/>
      <w:r w:rsidRPr="002C5223">
        <w:rPr>
          <w:rFonts w:ascii="Arial" w:hAnsi="Arial" w:cs="Arial"/>
        </w:rPr>
        <w:t>Goan</w:t>
      </w:r>
      <w:proofErr w:type="spellEnd"/>
      <w:r w:rsidRPr="002C5223">
        <w:rPr>
          <w:rFonts w:ascii="Arial" w:hAnsi="Arial" w:cs="Arial"/>
        </w:rPr>
        <w:t xml:space="preserve"> Fish Curry (D'Souza, 2020).</w:t>
      </w:r>
    </w:p>
    <w:p w14:paraId="2C418168" w14:textId="77777777" w:rsidR="00EA3392" w:rsidRPr="002C5223" w:rsidRDefault="00EA3392" w:rsidP="00670C1C">
      <w:pPr>
        <w:rPr>
          <w:rFonts w:ascii="Arial" w:hAnsi="Arial" w:cs="Arial"/>
        </w:rPr>
      </w:pPr>
    </w:p>
    <w:p w14:paraId="05091F2F" w14:textId="33477F9D" w:rsidR="00EA3392" w:rsidRPr="002C5223" w:rsidRDefault="00EA3392" w:rsidP="00670C1C">
      <w:pPr>
        <w:rPr>
          <w:rFonts w:ascii="Arial" w:hAnsi="Arial" w:cs="Arial"/>
        </w:rPr>
      </w:pPr>
      <w:proofErr w:type="spellStart"/>
      <w:r w:rsidRPr="002C5223">
        <w:rPr>
          <w:rFonts w:ascii="Arial" w:hAnsi="Arial" w:cs="Arial"/>
        </w:rPr>
        <w:t>Goan</w:t>
      </w:r>
      <w:proofErr w:type="spellEnd"/>
      <w:r w:rsidRPr="002C5223">
        <w:rPr>
          <w:rFonts w:ascii="Arial" w:hAnsi="Arial" w:cs="Arial"/>
        </w:rPr>
        <w:t xml:space="preserve"> Prawn </w:t>
      </w:r>
      <w:proofErr w:type="spellStart"/>
      <w:r w:rsidRPr="002C5223">
        <w:rPr>
          <w:rFonts w:ascii="Arial" w:hAnsi="Arial" w:cs="Arial"/>
        </w:rPr>
        <w:t>Balcho</w:t>
      </w:r>
      <w:proofErr w:type="spellEnd"/>
      <w:r w:rsidRPr="002C5223">
        <w:rPr>
          <w:rFonts w:ascii="Arial" w:hAnsi="Arial" w:cs="Arial"/>
        </w:rPr>
        <w:t>, combines Indian and Portuguese culinary traditions, is one dish that clearly shows the impact of Portuguese and French cultures (Rodrigues, 2017). Pondicherry Crepes, in a similar vein, represent the French influence on the local cuisine (Sanjeev Kapoor, n.d.). These recipes provide a delicious blend of tastes that perfectly captures the cultural history of Pondicherry and Goa.</w:t>
      </w:r>
    </w:p>
    <w:p w14:paraId="48D4A454" w14:textId="77777777" w:rsidR="003A3E91" w:rsidRPr="002C5223" w:rsidRDefault="003A3E91" w:rsidP="003A3E91">
      <w:pPr>
        <w:rPr>
          <w:rFonts w:ascii="Arial" w:hAnsi="Arial" w:cs="Arial"/>
        </w:rPr>
      </w:pPr>
      <w:r w:rsidRPr="002C5223">
        <w:rPr>
          <w:rFonts w:ascii="Arial" w:hAnsi="Arial" w:cs="Arial"/>
        </w:rPr>
        <w:t xml:space="preserve">At </w:t>
      </w:r>
      <w:proofErr w:type="spellStart"/>
      <w:r w:rsidRPr="002C5223">
        <w:rPr>
          <w:rFonts w:ascii="Arial" w:hAnsi="Arial" w:cs="Arial"/>
        </w:rPr>
        <w:t>Samarasa</w:t>
      </w:r>
      <w:proofErr w:type="spellEnd"/>
      <w:r w:rsidRPr="002C5223">
        <w:rPr>
          <w:rFonts w:ascii="Arial" w:hAnsi="Arial" w:cs="Arial"/>
        </w:rPr>
        <w:t>, we place a high value on seasonality and sustainability in all of our culinary endeavours. We use locally grown, fresh ingredients to make dishes that are not only delicious but also considerate of the environment. This dedication to sustainability is in line with the rising importance of conscious consumerism and ethical dining (Rajagopal, 2020).</w:t>
      </w:r>
    </w:p>
    <w:p w14:paraId="20B0F4FF" w14:textId="77777777" w:rsidR="003A3E91" w:rsidRPr="002C5223" w:rsidRDefault="003A3E91" w:rsidP="003A3E91">
      <w:pPr>
        <w:rPr>
          <w:rFonts w:ascii="Arial" w:hAnsi="Arial" w:cs="Arial"/>
        </w:rPr>
      </w:pPr>
    </w:p>
    <w:p w14:paraId="627B7509" w14:textId="3FB3A33E" w:rsidR="003A3E91" w:rsidRPr="002C5223" w:rsidRDefault="003A3E91" w:rsidP="003A3E91">
      <w:pPr>
        <w:rPr>
          <w:rFonts w:ascii="Arial" w:hAnsi="Arial" w:cs="Arial"/>
        </w:rPr>
      </w:pPr>
      <w:r w:rsidRPr="002C5223">
        <w:rPr>
          <w:rFonts w:ascii="Arial" w:hAnsi="Arial" w:cs="Arial"/>
        </w:rPr>
        <w:t xml:space="preserve">We provide a variety of vegetarian, vegan, and gluten-free options in order to accommodate the various dietary preferences of our visitors. No matter what their dietary restrictions are, everyone may enjoy the </w:t>
      </w:r>
      <w:proofErr w:type="spellStart"/>
      <w:r w:rsidRPr="002C5223">
        <w:rPr>
          <w:rFonts w:ascii="Arial" w:hAnsi="Arial" w:cs="Arial"/>
        </w:rPr>
        <w:t>mouthwatering</w:t>
      </w:r>
      <w:proofErr w:type="spellEnd"/>
      <w:r w:rsidRPr="002C5223">
        <w:rPr>
          <w:rFonts w:ascii="Arial" w:hAnsi="Arial" w:cs="Arial"/>
        </w:rPr>
        <w:t xml:space="preserve"> flavours of South India thanks to our menu (Kannan, 2021).</w:t>
      </w:r>
    </w:p>
    <w:p w14:paraId="6F13F123" w14:textId="288163F6" w:rsidR="00035622" w:rsidRPr="002C5223" w:rsidRDefault="00035622" w:rsidP="003A3E91">
      <w:pPr>
        <w:rPr>
          <w:rFonts w:ascii="Arial" w:hAnsi="Arial" w:cs="Arial"/>
        </w:rPr>
      </w:pPr>
      <w:r w:rsidRPr="002C5223">
        <w:rPr>
          <w:rFonts w:ascii="Arial" w:hAnsi="Arial" w:cs="Arial"/>
        </w:rPr>
        <w:t xml:space="preserve">Come sample the flavours of South Indian food with us at </w:t>
      </w:r>
      <w:proofErr w:type="spellStart"/>
      <w:r w:rsidRPr="002C5223">
        <w:rPr>
          <w:rFonts w:ascii="Arial" w:hAnsi="Arial" w:cs="Arial"/>
        </w:rPr>
        <w:t>Samarasa</w:t>
      </w:r>
      <w:proofErr w:type="spellEnd"/>
      <w:r w:rsidRPr="002C5223">
        <w:rPr>
          <w:rFonts w:ascii="Arial" w:hAnsi="Arial" w:cs="Arial"/>
        </w:rPr>
        <w:t xml:space="preserve"> - The Flavours of South India, where our committed team of talented chefs, inspired by the authenticity and legacy of South Indian cuisine, awaits to provide you a wonderful dining experience.</w:t>
      </w:r>
    </w:p>
    <w:p w14:paraId="37A2F3A7" w14:textId="77777777" w:rsidR="00670C1C" w:rsidRDefault="00670C1C" w:rsidP="00892B65"/>
    <w:p w14:paraId="11DDAD95" w14:textId="77777777" w:rsidR="00263A9A" w:rsidRDefault="00263A9A" w:rsidP="00892B65"/>
    <w:p w14:paraId="12614237" w14:textId="77777777" w:rsidR="00BA2463" w:rsidRDefault="00BA2463" w:rsidP="00892B65"/>
    <w:p w14:paraId="78894DCB" w14:textId="77777777" w:rsidR="00B155BB" w:rsidRDefault="00B155BB" w:rsidP="00892B65"/>
    <w:p w14:paraId="5DFE8CCA" w14:textId="295B10BD" w:rsidR="00B155BB" w:rsidRDefault="00FF2493" w:rsidP="00892B65">
      <w:r>
        <w:rPr>
          <w:noProof/>
        </w:rPr>
        <w:lastRenderedPageBreak/>
        <w:drawing>
          <wp:inline distT="0" distB="0" distL="0" distR="0" wp14:anchorId="3567190F" wp14:editId="72ABE25A">
            <wp:extent cx="5626100" cy="8953995"/>
            <wp:effectExtent l="0" t="0" r="0" b="0"/>
            <wp:docPr id="2008060223" name="Picture 3" descr="A close-up of a leaf&#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60223" name="Picture 3" descr="A close-up of a leaf&#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666401" cy="9018135"/>
                    </a:xfrm>
                    <a:prstGeom prst="rect">
                      <a:avLst/>
                    </a:prstGeom>
                  </pic:spPr>
                </pic:pic>
              </a:graphicData>
            </a:graphic>
          </wp:inline>
        </w:drawing>
      </w:r>
    </w:p>
    <w:p w14:paraId="3B0C0687" w14:textId="3BB455B4" w:rsidR="00BA2463" w:rsidRDefault="003D67B7" w:rsidP="00DF5DA8">
      <w:r>
        <w:rPr>
          <w:noProof/>
        </w:rPr>
        <w:lastRenderedPageBreak/>
        <w:drawing>
          <wp:inline distT="0" distB="0" distL="0" distR="0" wp14:anchorId="1048A15A" wp14:editId="276FA5AC">
            <wp:extent cx="5605153" cy="8863330"/>
            <wp:effectExtent l="0" t="0" r="0" b="1270"/>
            <wp:docPr id="1193798321" name="Picture 4" descr="A close-up of a menu&#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798321" name="Picture 4" descr="A close-up of a menu&#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620971" cy="8888343"/>
                    </a:xfrm>
                    <a:prstGeom prst="rect">
                      <a:avLst/>
                    </a:prstGeom>
                  </pic:spPr>
                </pic:pic>
              </a:graphicData>
            </a:graphic>
          </wp:inline>
        </w:drawing>
      </w:r>
    </w:p>
    <w:p w14:paraId="59B3F45B" w14:textId="473484CA" w:rsidR="004E2CCE" w:rsidRDefault="00F14282" w:rsidP="00DF5DA8">
      <w:r>
        <w:rPr>
          <w:noProof/>
        </w:rPr>
        <w:lastRenderedPageBreak/>
        <w:drawing>
          <wp:inline distT="0" distB="0" distL="0" distR="0" wp14:anchorId="44D71F5C" wp14:editId="5A9DBEC7">
            <wp:extent cx="5711578" cy="8862613"/>
            <wp:effectExtent l="0" t="0" r="3810" b="2540"/>
            <wp:docPr id="1768957810" name="Picture 7" descr="A close-up of a menu&#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57810" name="Picture 7" descr="A close-up of a menu&#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28419" cy="8888745"/>
                    </a:xfrm>
                    <a:prstGeom prst="rect">
                      <a:avLst/>
                    </a:prstGeom>
                  </pic:spPr>
                </pic:pic>
              </a:graphicData>
            </a:graphic>
          </wp:inline>
        </w:drawing>
      </w:r>
    </w:p>
    <w:p w14:paraId="301487AA" w14:textId="2A008D16" w:rsidR="00F14282" w:rsidRDefault="00A44E64" w:rsidP="00DF5DA8">
      <w:r>
        <w:rPr>
          <w:noProof/>
        </w:rPr>
        <w:lastRenderedPageBreak/>
        <w:drawing>
          <wp:inline distT="0" distB="0" distL="0" distR="0" wp14:anchorId="723150BE" wp14:editId="3F3E920B">
            <wp:extent cx="5509780" cy="8657112"/>
            <wp:effectExtent l="0" t="0" r="2540" b="4445"/>
            <wp:docPr id="24012577" name="Picture 8" descr="A picture containing text, menu, reef,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2577" name="Picture 8" descr="A picture containing text, menu, reef, pla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25885" cy="8682416"/>
                    </a:xfrm>
                    <a:prstGeom prst="rect">
                      <a:avLst/>
                    </a:prstGeom>
                  </pic:spPr>
                </pic:pic>
              </a:graphicData>
            </a:graphic>
          </wp:inline>
        </w:drawing>
      </w:r>
    </w:p>
    <w:p w14:paraId="142F5F1D" w14:textId="70ACCBD4" w:rsidR="00BA2463" w:rsidRDefault="004E2CCE" w:rsidP="00DF5DA8">
      <w:r>
        <w:rPr>
          <w:noProof/>
        </w:rPr>
        <w:lastRenderedPageBreak/>
        <w:drawing>
          <wp:inline distT="0" distB="0" distL="0" distR="0" wp14:anchorId="2ED91167" wp14:editId="6E408BAB">
            <wp:extent cx="5854453" cy="8863204"/>
            <wp:effectExtent l="0" t="0" r="635" b="1905"/>
            <wp:docPr id="1705100572" name="Picture 6" descr="A close-up of a pla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00572" name="Picture 6" descr="A close-up of a plant&#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880864" cy="8903188"/>
                    </a:xfrm>
                    <a:prstGeom prst="rect">
                      <a:avLst/>
                    </a:prstGeom>
                  </pic:spPr>
                </pic:pic>
              </a:graphicData>
            </a:graphic>
          </wp:inline>
        </w:drawing>
      </w:r>
    </w:p>
    <w:p w14:paraId="503DA591" w14:textId="20219BB7" w:rsidR="00BA2463" w:rsidRDefault="00D6056B" w:rsidP="00DF5DA8">
      <w:r>
        <w:rPr>
          <w:noProof/>
        </w:rPr>
        <w:lastRenderedPageBreak/>
        <w:drawing>
          <wp:inline distT="0" distB="0" distL="0" distR="0" wp14:anchorId="767D9B25" wp14:editId="28816C97">
            <wp:extent cx="5771408" cy="8862512"/>
            <wp:effectExtent l="0" t="0" r="0" b="2540"/>
            <wp:docPr id="243916281" name="Picture 9" descr="A close-up of coffee bea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16281" name="Picture 9" descr="A close-up of coffee bean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77473" cy="8871825"/>
                    </a:xfrm>
                    <a:prstGeom prst="rect">
                      <a:avLst/>
                    </a:prstGeom>
                  </pic:spPr>
                </pic:pic>
              </a:graphicData>
            </a:graphic>
          </wp:inline>
        </w:drawing>
      </w:r>
    </w:p>
    <w:p w14:paraId="3647917B" w14:textId="77777777" w:rsidR="00BA2463" w:rsidRDefault="00BA2463" w:rsidP="00DF5DA8"/>
    <w:p w14:paraId="3B975C6F" w14:textId="77777777" w:rsidR="00BA2463" w:rsidRDefault="00BA2463" w:rsidP="00DF5DA8"/>
    <w:p w14:paraId="7F148609" w14:textId="468F001A" w:rsidR="00BA2463" w:rsidRPr="00083E71" w:rsidRDefault="00BA2463" w:rsidP="00DF5DA8">
      <w:pPr>
        <w:rPr>
          <w:b/>
          <w:bCs/>
          <w:sz w:val="32"/>
          <w:szCs w:val="32"/>
        </w:rPr>
      </w:pPr>
      <w:r>
        <w:tab/>
      </w:r>
      <w:r w:rsidR="00083E71" w:rsidRPr="00083E71">
        <w:rPr>
          <w:b/>
          <w:bCs/>
          <w:sz w:val="32"/>
          <w:szCs w:val="32"/>
        </w:rPr>
        <w:t xml:space="preserve">References: </w:t>
      </w:r>
      <w:r w:rsidRPr="00083E71">
        <w:rPr>
          <w:b/>
          <w:bCs/>
          <w:sz w:val="32"/>
          <w:szCs w:val="32"/>
        </w:rPr>
        <w:t xml:space="preserve"> </w:t>
      </w:r>
    </w:p>
    <w:p w14:paraId="5AA4E410" w14:textId="77777777" w:rsidR="00BA2463" w:rsidRDefault="00BA2463" w:rsidP="00DF5DA8"/>
    <w:p w14:paraId="50C94C7E" w14:textId="77777777" w:rsidR="002F7F47" w:rsidRDefault="002F7F47" w:rsidP="00C20C16">
      <w:pPr>
        <w:pStyle w:val="ListParagraph"/>
        <w:numPr>
          <w:ilvl w:val="0"/>
          <w:numId w:val="6"/>
        </w:numPr>
      </w:pPr>
      <w:r>
        <w:t xml:space="preserve">D'Souza, A. (2020). </w:t>
      </w:r>
      <w:proofErr w:type="spellStart"/>
      <w:r>
        <w:t>Goan</w:t>
      </w:r>
      <w:proofErr w:type="spellEnd"/>
      <w:r>
        <w:t xml:space="preserve"> Fish Curry Recipe. Archana's Kitchen. Retrieved from https://www.archanaskitchen.com/goan-fish-curry-recipe</w:t>
      </w:r>
    </w:p>
    <w:p w14:paraId="55884F38" w14:textId="77777777" w:rsidR="002F7F47" w:rsidRDefault="002F7F47" w:rsidP="002F7F47"/>
    <w:p w14:paraId="69540230" w14:textId="77777777" w:rsidR="002F7F47" w:rsidRDefault="002F7F47" w:rsidP="00C20C16">
      <w:pPr>
        <w:pStyle w:val="ListParagraph"/>
        <w:numPr>
          <w:ilvl w:val="0"/>
          <w:numId w:val="6"/>
        </w:numPr>
      </w:pPr>
      <w:r>
        <w:t>Kannan, S. (2021). Dining Out for Plant-Based Eating: Insights from Vegan Consumers. Sustainability, 13(4), 1933. https://doi.org/10.3390/su13041933</w:t>
      </w:r>
    </w:p>
    <w:p w14:paraId="56E4EC63" w14:textId="77777777" w:rsidR="002F7F47" w:rsidRDefault="002F7F47" w:rsidP="002F7F47"/>
    <w:p w14:paraId="274D82F5" w14:textId="77777777" w:rsidR="002F7F47" w:rsidRDefault="002F7F47" w:rsidP="00C20C16">
      <w:pPr>
        <w:pStyle w:val="ListParagraph"/>
        <w:numPr>
          <w:ilvl w:val="0"/>
          <w:numId w:val="6"/>
        </w:numPr>
      </w:pPr>
      <w:r>
        <w:t xml:space="preserve">Kapoor, S. (2019). </w:t>
      </w:r>
      <w:proofErr w:type="spellStart"/>
      <w:r>
        <w:t>Chettinad</w:t>
      </w:r>
      <w:proofErr w:type="spellEnd"/>
      <w:r>
        <w:t xml:space="preserve"> Chicken Recipe. Sanjeev Kapoor's Khazana. Retrieved from https://www.sanjeevkapoor.com/Recipe/Chettinad-Chicken.html</w:t>
      </w:r>
    </w:p>
    <w:p w14:paraId="63A5C78B" w14:textId="77777777" w:rsidR="002F7F47" w:rsidRDefault="002F7F47" w:rsidP="002F7F47"/>
    <w:p w14:paraId="69E517D4" w14:textId="77777777" w:rsidR="002F7F47" w:rsidRDefault="002F7F47" w:rsidP="00C20C16">
      <w:pPr>
        <w:pStyle w:val="ListParagraph"/>
        <w:numPr>
          <w:ilvl w:val="0"/>
          <w:numId w:val="6"/>
        </w:numPr>
      </w:pPr>
      <w:r>
        <w:t>Raghavan, M. (2018). Kerala Vegetable Stew Recipe. Monsoon Spice. Retrieved from https://www.monsoonspice.com/kerala-vegetable-stew-recipe-nadan.html</w:t>
      </w:r>
    </w:p>
    <w:p w14:paraId="14D01548" w14:textId="77777777" w:rsidR="002F7F47" w:rsidRDefault="002F7F47" w:rsidP="002F7F47"/>
    <w:p w14:paraId="0DCD28E7" w14:textId="77777777" w:rsidR="002F7F47" w:rsidRDefault="002F7F47" w:rsidP="00C20C16">
      <w:pPr>
        <w:pStyle w:val="ListParagraph"/>
        <w:numPr>
          <w:ilvl w:val="0"/>
          <w:numId w:val="6"/>
        </w:numPr>
      </w:pPr>
      <w:r>
        <w:t>Rajagopal, P. (2020). Environmentally Friendly Restaurant Dining: The Role of Green Practices in Consumer Decision Making. Journal of Sustainable Tourism, 28(7), 953-971. https://doi.org/10.1080/09669582.2019.1672234</w:t>
      </w:r>
    </w:p>
    <w:p w14:paraId="12A6CCCF" w14:textId="77777777" w:rsidR="002F7F47" w:rsidRDefault="002F7F47" w:rsidP="002F7F47"/>
    <w:p w14:paraId="240BDF18" w14:textId="77777777" w:rsidR="002F7F47" w:rsidRDefault="002F7F47" w:rsidP="00C20C16">
      <w:pPr>
        <w:pStyle w:val="ListParagraph"/>
        <w:numPr>
          <w:ilvl w:val="0"/>
          <w:numId w:val="6"/>
        </w:numPr>
      </w:pPr>
      <w:r>
        <w:t>Roberts, J. (2021). The Rise of Indian Cuisine: Why London Loves It So Much. The Culture Trip. Retrieved from https://theculturetrip.com/europe/united-kingdom/england/london/articles/the-rise-of-indian-cuisine-why-london-loves-it-so-much/</w:t>
      </w:r>
    </w:p>
    <w:p w14:paraId="767A508A" w14:textId="77777777" w:rsidR="002F7F47" w:rsidRDefault="002F7F47" w:rsidP="002F7F47"/>
    <w:p w14:paraId="4D70C082" w14:textId="77777777" w:rsidR="002F7F47" w:rsidRDefault="002F7F47" w:rsidP="00C20C16">
      <w:pPr>
        <w:pStyle w:val="ListParagraph"/>
        <w:numPr>
          <w:ilvl w:val="0"/>
          <w:numId w:val="6"/>
        </w:numPr>
      </w:pPr>
      <w:r>
        <w:t xml:space="preserve">Rodrigues, F. (2017). </w:t>
      </w:r>
      <w:proofErr w:type="spellStart"/>
      <w:r>
        <w:t>Goan</w:t>
      </w:r>
      <w:proofErr w:type="spellEnd"/>
      <w:r>
        <w:t xml:space="preserve"> Prawn </w:t>
      </w:r>
      <w:proofErr w:type="spellStart"/>
      <w:r>
        <w:t>Balchão</w:t>
      </w:r>
      <w:proofErr w:type="spellEnd"/>
      <w:r>
        <w:t xml:space="preserve"> Recipe. The </w:t>
      </w:r>
      <w:proofErr w:type="spellStart"/>
      <w:r>
        <w:t>Goan</w:t>
      </w:r>
      <w:proofErr w:type="spellEnd"/>
      <w:r>
        <w:t xml:space="preserve"> Foodie. Retrieved from http://thegoanfoodie.com/goan-prawn-balchao-recipe/</w:t>
      </w:r>
    </w:p>
    <w:p w14:paraId="79961729" w14:textId="77777777" w:rsidR="002F7F47" w:rsidRDefault="002F7F47" w:rsidP="002F7F47"/>
    <w:p w14:paraId="0E037B3B" w14:textId="77777777" w:rsidR="002F7F47" w:rsidRDefault="002F7F47" w:rsidP="00C20C16">
      <w:pPr>
        <w:pStyle w:val="ListParagraph"/>
        <w:numPr>
          <w:ilvl w:val="0"/>
          <w:numId w:val="6"/>
        </w:numPr>
      </w:pPr>
      <w:r>
        <w:t>Sanjeev Kapoor (n.d.). Pondicherry Crepes Recipe. Sanjeev Kapoor's Khazana. Retrieved from https://www.sanjeevkapoor.com/Recipe/Pondicherry-Crepes.html</w:t>
      </w:r>
    </w:p>
    <w:p w14:paraId="7B43BC49" w14:textId="77777777" w:rsidR="00083E71" w:rsidRDefault="00083E71" w:rsidP="00083E71">
      <w:pPr>
        <w:pStyle w:val="ListParagraph"/>
      </w:pPr>
    </w:p>
    <w:p w14:paraId="369B3950" w14:textId="626296E5" w:rsidR="002F7F47" w:rsidRDefault="00083E71" w:rsidP="00083E71">
      <w:pPr>
        <w:pStyle w:val="ListParagraph"/>
        <w:numPr>
          <w:ilvl w:val="0"/>
          <w:numId w:val="6"/>
        </w:numPr>
      </w:pPr>
      <w:r w:rsidRPr="00263A9A">
        <w:t>Smith, J. (2022). The rise of Indian restaurants in London. The Guardi</w:t>
      </w:r>
      <w:r>
        <w:t>an</w:t>
      </w:r>
    </w:p>
    <w:p w14:paraId="1F2BD213" w14:textId="77777777" w:rsidR="00083E71" w:rsidRDefault="00083E71" w:rsidP="00083E71">
      <w:pPr>
        <w:pStyle w:val="ListParagraph"/>
      </w:pPr>
    </w:p>
    <w:p w14:paraId="07994293" w14:textId="047532D5" w:rsidR="00BA2463" w:rsidRDefault="002F7F47" w:rsidP="00C20C16">
      <w:pPr>
        <w:pStyle w:val="ListParagraph"/>
        <w:numPr>
          <w:ilvl w:val="0"/>
          <w:numId w:val="6"/>
        </w:numPr>
      </w:pPr>
      <w:r>
        <w:t>Smith, J. (2022, May 15). The Rise of Indian Restaurants in London. The Guardian. Retrieved from [insert URL]</w:t>
      </w:r>
    </w:p>
    <w:sectPr w:rsidR="00BA2463" w:rsidSect="00670C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E39D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B6D0C9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6707529"/>
    <w:multiLevelType w:val="hybridMultilevel"/>
    <w:tmpl w:val="E35CE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F4200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52B4175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5FCC5D6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47069712">
    <w:abstractNumId w:val="3"/>
  </w:num>
  <w:num w:numId="2" w16cid:durableId="1487815699">
    <w:abstractNumId w:val="5"/>
  </w:num>
  <w:num w:numId="3" w16cid:durableId="1861508749">
    <w:abstractNumId w:val="1"/>
  </w:num>
  <w:num w:numId="4" w16cid:durableId="349140813">
    <w:abstractNumId w:val="0"/>
  </w:num>
  <w:num w:numId="5" w16cid:durableId="380978652">
    <w:abstractNumId w:val="4"/>
  </w:num>
  <w:num w:numId="6" w16cid:durableId="11986173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B65"/>
    <w:rsid w:val="00035622"/>
    <w:rsid w:val="00083E71"/>
    <w:rsid w:val="000E213C"/>
    <w:rsid w:val="00263A9A"/>
    <w:rsid w:val="00266856"/>
    <w:rsid w:val="002C5223"/>
    <w:rsid w:val="002F28C2"/>
    <w:rsid w:val="002F7F47"/>
    <w:rsid w:val="00302C87"/>
    <w:rsid w:val="003A3E91"/>
    <w:rsid w:val="003D67B7"/>
    <w:rsid w:val="004308BE"/>
    <w:rsid w:val="004920F6"/>
    <w:rsid w:val="004E2CCE"/>
    <w:rsid w:val="005C2970"/>
    <w:rsid w:val="005D2255"/>
    <w:rsid w:val="005F3C06"/>
    <w:rsid w:val="006217A4"/>
    <w:rsid w:val="00650868"/>
    <w:rsid w:val="00670C1C"/>
    <w:rsid w:val="00762716"/>
    <w:rsid w:val="008537C4"/>
    <w:rsid w:val="00892B65"/>
    <w:rsid w:val="009A7678"/>
    <w:rsid w:val="009C1240"/>
    <w:rsid w:val="00A44E64"/>
    <w:rsid w:val="00B155BB"/>
    <w:rsid w:val="00BA2463"/>
    <w:rsid w:val="00BF508E"/>
    <w:rsid w:val="00C20C16"/>
    <w:rsid w:val="00C844FE"/>
    <w:rsid w:val="00D6056B"/>
    <w:rsid w:val="00DF5DA8"/>
    <w:rsid w:val="00EA3392"/>
    <w:rsid w:val="00F14282"/>
    <w:rsid w:val="00F23D1B"/>
    <w:rsid w:val="00FF2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58BE1"/>
  <w15:chartTrackingRefBased/>
  <w15:docId w15:val="{AF983F89-C1D4-5747-8C91-D2B67C1EF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0C1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70C1C"/>
    <w:rPr>
      <w:rFonts w:eastAsiaTheme="minorEastAsia"/>
      <w:kern w:val="0"/>
      <w:sz w:val="22"/>
      <w:szCs w:val="22"/>
      <w:lang w:val="en-US" w:eastAsia="zh-CN"/>
      <w14:ligatures w14:val="none"/>
    </w:rPr>
  </w:style>
  <w:style w:type="paragraph" w:styleId="ListParagraph">
    <w:name w:val="List Paragraph"/>
    <w:basedOn w:val="Normal"/>
    <w:uiPriority w:val="34"/>
    <w:qFormat/>
    <w:rsid w:val="00BA2463"/>
    <w:pPr>
      <w:ind w:left="720"/>
      <w:contextualSpacing/>
    </w:pPr>
  </w:style>
  <w:style w:type="paragraph" w:styleId="NormalWeb">
    <w:name w:val="Normal (Web)"/>
    <w:basedOn w:val="Normal"/>
    <w:uiPriority w:val="99"/>
    <w:unhideWhenUsed/>
    <w:rsid w:val="00B155BB"/>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itle">
    <w:name w:val="Title"/>
    <w:basedOn w:val="Normal"/>
    <w:next w:val="Normal"/>
    <w:link w:val="TitleChar"/>
    <w:rsid w:val="002C5223"/>
    <w:pPr>
      <w:keepNext/>
      <w:keepLines/>
      <w:spacing w:after="60" w:line="276" w:lineRule="auto"/>
    </w:pPr>
    <w:rPr>
      <w:rFonts w:ascii="Arial" w:eastAsia="Arial" w:hAnsi="Arial" w:cs="Arial"/>
      <w:kern w:val="0"/>
      <w:sz w:val="52"/>
      <w:szCs w:val="52"/>
      <w:lang w:val="" w:eastAsia="en-IN"/>
      <w14:ligatures w14:val="none"/>
    </w:rPr>
  </w:style>
  <w:style w:type="character" w:customStyle="1" w:styleId="TitleChar">
    <w:name w:val="Title Char"/>
    <w:basedOn w:val="DefaultParagraphFont"/>
    <w:link w:val="Title"/>
    <w:rsid w:val="002C5223"/>
    <w:rPr>
      <w:rFonts w:ascii="Arial" w:eastAsia="Arial" w:hAnsi="Arial" w:cs="Arial"/>
      <w:kern w:val="0"/>
      <w:sz w:val="52"/>
      <w:szCs w:val="52"/>
      <w:lang w:val=""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gourmeturbano.blogspot.com/2021/05/gastronomia-descubre-cuales-son-los-10.html" TargetMode="External"/><Relationship Id="rId13" Type="http://schemas.openxmlformats.org/officeDocument/2006/relationships/image" Target="media/image6.jpeg"/><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Situated between the folds of busy Liverpool street of London, Samarasa will lead you in finding the fine dine experience all though the south Indian cuisine culture.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84AC7E-A9AC-FC42-A429-2F59560AE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693</Words>
  <Characters>3952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Samarasa - The Flavors of South India</vt:lpstr>
    </vt:vector>
  </TitlesOfParts>
  <Company/>
  <LinksUpToDate>false</LinksUpToDate>
  <CharactersWithSpaces>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Samarasa - The Flavors of South India</dc:title>
  <dc:subject/>
  <dc:creator>Meenakshi Jeeja Pillai</dc:creator>
  <cp:keywords/>
  <dc:description/>
  <cp:lastModifiedBy>Mihai Iulian Draghici (2235443)</cp:lastModifiedBy>
  <cp:revision>2</cp:revision>
  <dcterms:created xsi:type="dcterms:W3CDTF">2023-06-09T17:27:00Z</dcterms:created>
  <dcterms:modified xsi:type="dcterms:W3CDTF">2023-06-09T17:27:00Z</dcterms:modified>
</cp:coreProperties>
</file>