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2587D" w14:textId="2D6B4A12" w:rsidR="00AF297C" w:rsidRPr="001217F0" w:rsidRDefault="00AF297C" w:rsidP="00006E8B">
      <w:pPr>
        <w:jc w:val="center"/>
        <w:rPr>
          <w:sz w:val="32"/>
        </w:rPr>
      </w:pPr>
      <w:r w:rsidRPr="001217F0">
        <w:rPr>
          <w:sz w:val="32"/>
        </w:rPr>
        <w:t>Module: Entrepreneurship</w:t>
      </w:r>
    </w:p>
    <w:p w14:paraId="5A59793E" w14:textId="36DD8371" w:rsidR="00AF297C" w:rsidRPr="001217F0" w:rsidRDefault="00AF297C" w:rsidP="00AF297C">
      <w:pPr>
        <w:jc w:val="center"/>
        <w:rPr>
          <w:b/>
          <w:i/>
          <w:sz w:val="28"/>
        </w:rPr>
      </w:pPr>
      <w:r w:rsidRPr="001217F0">
        <w:rPr>
          <w:b/>
          <w:i/>
          <w:sz w:val="28"/>
        </w:rPr>
        <w:t>Assignment Title: Business Plan</w:t>
      </w:r>
    </w:p>
    <w:p w14:paraId="358D2474" w14:textId="77777777" w:rsidR="00AF297C" w:rsidRDefault="00AF297C" w:rsidP="00AF297C"/>
    <w:p w14:paraId="02BC4352" w14:textId="77777777" w:rsidR="00AF297C" w:rsidRDefault="00AF297C" w:rsidP="00AF297C"/>
    <w:p w14:paraId="0B6F57B7" w14:textId="77777777" w:rsidR="00AF297C" w:rsidRDefault="00AF297C" w:rsidP="00AF297C"/>
    <w:p w14:paraId="4984C06E" w14:textId="77777777" w:rsidR="00AF297C" w:rsidRDefault="00AF297C" w:rsidP="00AF297C"/>
    <w:p w14:paraId="4863868A" w14:textId="58247568" w:rsidR="00AF297C" w:rsidRDefault="00AF297C" w:rsidP="00AF297C"/>
    <w:p w14:paraId="2D2D446F" w14:textId="4747D353" w:rsidR="00AF297C" w:rsidRDefault="00AF297C" w:rsidP="00AF297C">
      <w:r>
        <w:t xml:space="preserve">ID: </w:t>
      </w:r>
      <w:r w:rsidR="000E00E4">
        <w:t>2114</w:t>
      </w:r>
      <w:r w:rsidR="00880188">
        <w:t>394</w:t>
      </w:r>
    </w:p>
    <w:p w14:paraId="5635A681" w14:textId="72A4248B" w:rsidR="002514A6" w:rsidRDefault="002514A6" w:rsidP="002514A6">
      <w:pPr>
        <w:jc w:val="center"/>
      </w:pPr>
      <w:r>
        <w:br w:type="page"/>
      </w:r>
    </w:p>
    <w:p w14:paraId="2C516FCB" w14:textId="77777777" w:rsidR="004F645D" w:rsidRPr="00C37B2E" w:rsidRDefault="004F645D" w:rsidP="00C37B2E">
      <w:pPr>
        <w:jc w:val="both"/>
      </w:pPr>
    </w:p>
    <w:sdt>
      <w:sdtPr>
        <w:rPr>
          <w:rFonts w:eastAsiaTheme="minorHAnsi" w:cs="Times New Roman"/>
          <w:b w:val="0"/>
          <w:color w:val="auto"/>
          <w:kern w:val="2"/>
          <w:sz w:val="24"/>
          <w:szCs w:val="22"/>
        </w:rPr>
        <w:id w:val="-1663926242"/>
        <w:docPartObj>
          <w:docPartGallery w:val="Table of Contents"/>
          <w:docPartUnique/>
        </w:docPartObj>
      </w:sdtPr>
      <w:sdtEndPr>
        <w:rPr>
          <w:bCs/>
          <w:noProof/>
        </w:rPr>
      </w:sdtEndPr>
      <w:sdtContent>
        <w:p w14:paraId="52EC217D" w14:textId="545B5219" w:rsidR="00996CD8" w:rsidRPr="00C37B2E" w:rsidRDefault="00996CD8" w:rsidP="00AF297C">
          <w:pPr>
            <w:pStyle w:val="TOCHeading"/>
            <w:spacing w:line="360" w:lineRule="auto"/>
            <w:jc w:val="center"/>
            <w:rPr>
              <w:rFonts w:cs="Times New Roman"/>
            </w:rPr>
          </w:pPr>
          <w:r w:rsidRPr="00C37B2E">
            <w:rPr>
              <w:rFonts w:cs="Times New Roman"/>
            </w:rPr>
            <w:t>Table of Contents</w:t>
          </w:r>
        </w:p>
        <w:p w14:paraId="4CD87664" w14:textId="77777777" w:rsidR="00AF297C" w:rsidRDefault="00996CD8">
          <w:pPr>
            <w:pStyle w:val="TOC1"/>
            <w:tabs>
              <w:tab w:val="right" w:leader="dot" w:pos="9350"/>
            </w:tabs>
            <w:rPr>
              <w:rFonts w:asciiTheme="minorHAnsi" w:eastAsiaTheme="minorEastAsia" w:hAnsiTheme="minorHAnsi" w:cstheme="minorBidi"/>
              <w:noProof/>
              <w:kern w:val="0"/>
              <w:sz w:val="22"/>
              <w14:ligatures w14:val="none"/>
            </w:rPr>
          </w:pPr>
          <w:r w:rsidRPr="00C37B2E">
            <w:fldChar w:fldCharType="begin"/>
          </w:r>
          <w:r w:rsidRPr="00C37B2E">
            <w:instrText xml:space="preserve"> TOC \o "1-3" \h \z \u </w:instrText>
          </w:r>
          <w:r w:rsidRPr="00C37B2E">
            <w:fldChar w:fldCharType="separate"/>
          </w:r>
          <w:hyperlink w:anchor="_Toc133627265" w:history="1">
            <w:r w:rsidR="00AF297C" w:rsidRPr="00E224E3">
              <w:rPr>
                <w:rStyle w:val="Hyperlink"/>
                <w:noProof/>
              </w:rPr>
              <w:t>Introduction</w:t>
            </w:r>
            <w:r w:rsidR="00AF297C">
              <w:rPr>
                <w:noProof/>
                <w:webHidden/>
              </w:rPr>
              <w:tab/>
            </w:r>
            <w:r w:rsidR="00AF297C">
              <w:rPr>
                <w:noProof/>
                <w:webHidden/>
              </w:rPr>
              <w:fldChar w:fldCharType="begin"/>
            </w:r>
            <w:r w:rsidR="00AF297C">
              <w:rPr>
                <w:noProof/>
                <w:webHidden/>
              </w:rPr>
              <w:instrText xml:space="preserve"> PAGEREF _Toc133627265 \h </w:instrText>
            </w:r>
            <w:r w:rsidR="00AF297C">
              <w:rPr>
                <w:noProof/>
                <w:webHidden/>
              </w:rPr>
            </w:r>
            <w:r w:rsidR="00AF297C">
              <w:rPr>
                <w:noProof/>
                <w:webHidden/>
              </w:rPr>
              <w:fldChar w:fldCharType="separate"/>
            </w:r>
            <w:r w:rsidR="00AF297C">
              <w:rPr>
                <w:noProof/>
                <w:webHidden/>
              </w:rPr>
              <w:t>3</w:t>
            </w:r>
            <w:r w:rsidR="00AF297C">
              <w:rPr>
                <w:noProof/>
                <w:webHidden/>
              </w:rPr>
              <w:fldChar w:fldCharType="end"/>
            </w:r>
          </w:hyperlink>
        </w:p>
        <w:p w14:paraId="2742AD93" w14:textId="77777777" w:rsidR="00AF297C" w:rsidRDefault="00880188">
          <w:pPr>
            <w:pStyle w:val="TOC1"/>
            <w:tabs>
              <w:tab w:val="right" w:leader="dot" w:pos="9350"/>
            </w:tabs>
            <w:rPr>
              <w:rFonts w:asciiTheme="minorHAnsi" w:eastAsiaTheme="minorEastAsia" w:hAnsiTheme="minorHAnsi" w:cstheme="minorBidi"/>
              <w:noProof/>
              <w:kern w:val="0"/>
              <w:sz w:val="22"/>
              <w14:ligatures w14:val="none"/>
            </w:rPr>
          </w:pPr>
          <w:hyperlink w:anchor="_Toc133627266" w:history="1">
            <w:r w:rsidR="00AF297C" w:rsidRPr="00E224E3">
              <w:rPr>
                <w:rStyle w:val="Hyperlink"/>
                <w:noProof/>
              </w:rPr>
              <w:t>Business Description</w:t>
            </w:r>
            <w:r w:rsidR="00AF297C">
              <w:rPr>
                <w:noProof/>
                <w:webHidden/>
              </w:rPr>
              <w:tab/>
            </w:r>
            <w:r w:rsidR="00AF297C">
              <w:rPr>
                <w:noProof/>
                <w:webHidden/>
              </w:rPr>
              <w:fldChar w:fldCharType="begin"/>
            </w:r>
            <w:r w:rsidR="00AF297C">
              <w:rPr>
                <w:noProof/>
                <w:webHidden/>
              </w:rPr>
              <w:instrText xml:space="preserve"> PAGEREF _Toc133627266 \h </w:instrText>
            </w:r>
            <w:r w:rsidR="00AF297C">
              <w:rPr>
                <w:noProof/>
                <w:webHidden/>
              </w:rPr>
            </w:r>
            <w:r w:rsidR="00AF297C">
              <w:rPr>
                <w:noProof/>
                <w:webHidden/>
              </w:rPr>
              <w:fldChar w:fldCharType="separate"/>
            </w:r>
            <w:r w:rsidR="00AF297C">
              <w:rPr>
                <w:noProof/>
                <w:webHidden/>
              </w:rPr>
              <w:t>3</w:t>
            </w:r>
            <w:r w:rsidR="00AF297C">
              <w:rPr>
                <w:noProof/>
                <w:webHidden/>
              </w:rPr>
              <w:fldChar w:fldCharType="end"/>
            </w:r>
          </w:hyperlink>
        </w:p>
        <w:p w14:paraId="4409B2AC" w14:textId="77777777" w:rsidR="00AF297C" w:rsidRDefault="00880188">
          <w:pPr>
            <w:pStyle w:val="TOC1"/>
            <w:tabs>
              <w:tab w:val="right" w:leader="dot" w:pos="9350"/>
            </w:tabs>
            <w:rPr>
              <w:rFonts w:asciiTheme="minorHAnsi" w:eastAsiaTheme="minorEastAsia" w:hAnsiTheme="minorHAnsi" w:cstheme="minorBidi"/>
              <w:noProof/>
              <w:kern w:val="0"/>
              <w:sz w:val="22"/>
              <w14:ligatures w14:val="none"/>
            </w:rPr>
          </w:pPr>
          <w:hyperlink w:anchor="_Toc133627267" w:history="1">
            <w:r w:rsidR="00AF297C" w:rsidRPr="00E224E3">
              <w:rPr>
                <w:rStyle w:val="Hyperlink"/>
                <w:noProof/>
              </w:rPr>
              <w:t>Industry Analysis</w:t>
            </w:r>
            <w:r w:rsidR="00AF297C">
              <w:rPr>
                <w:noProof/>
                <w:webHidden/>
              </w:rPr>
              <w:tab/>
            </w:r>
            <w:r w:rsidR="00AF297C">
              <w:rPr>
                <w:noProof/>
                <w:webHidden/>
              </w:rPr>
              <w:fldChar w:fldCharType="begin"/>
            </w:r>
            <w:r w:rsidR="00AF297C">
              <w:rPr>
                <w:noProof/>
                <w:webHidden/>
              </w:rPr>
              <w:instrText xml:space="preserve"> PAGEREF _Toc133627267 \h </w:instrText>
            </w:r>
            <w:r w:rsidR="00AF297C">
              <w:rPr>
                <w:noProof/>
                <w:webHidden/>
              </w:rPr>
            </w:r>
            <w:r w:rsidR="00AF297C">
              <w:rPr>
                <w:noProof/>
                <w:webHidden/>
              </w:rPr>
              <w:fldChar w:fldCharType="separate"/>
            </w:r>
            <w:r w:rsidR="00AF297C">
              <w:rPr>
                <w:noProof/>
                <w:webHidden/>
              </w:rPr>
              <w:t>4</w:t>
            </w:r>
            <w:r w:rsidR="00AF297C">
              <w:rPr>
                <w:noProof/>
                <w:webHidden/>
              </w:rPr>
              <w:fldChar w:fldCharType="end"/>
            </w:r>
          </w:hyperlink>
        </w:p>
        <w:p w14:paraId="43185B42" w14:textId="77777777" w:rsidR="00AF297C" w:rsidRDefault="00880188">
          <w:pPr>
            <w:pStyle w:val="TOC2"/>
            <w:tabs>
              <w:tab w:val="right" w:leader="dot" w:pos="9350"/>
            </w:tabs>
            <w:rPr>
              <w:rFonts w:asciiTheme="minorHAnsi" w:eastAsiaTheme="minorEastAsia" w:hAnsiTheme="minorHAnsi" w:cstheme="minorBidi"/>
              <w:noProof/>
              <w:kern w:val="0"/>
              <w:sz w:val="22"/>
              <w14:ligatures w14:val="none"/>
            </w:rPr>
          </w:pPr>
          <w:hyperlink w:anchor="_Toc133627268" w:history="1">
            <w:r w:rsidR="00AF297C" w:rsidRPr="00E224E3">
              <w:rPr>
                <w:rStyle w:val="Hyperlink"/>
                <w:noProof/>
              </w:rPr>
              <w:t>VRIO Analysis:</w:t>
            </w:r>
            <w:r w:rsidR="00AF297C">
              <w:rPr>
                <w:noProof/>
                <w:webHidden/>
              </w:rPr>
              <w:tab/>
            </w:r>
            <w:r w:rsidR="00AF297C">
              <w:rPr>
                <w:noProof/>
                <w:webHidden/>
              </w:rPr>
              <w:fldChar w:fldCharType="begin"/>
            </w:r>
            <w:r w:rsidR="00AF297C">
              <w:rPr>
                <w:noProof/>
                <w:webHidden/>
              </w:rPr>
              <w:instrText xml:space="preserve"> PAGEREF _Toc133627268 \h </w:instrText>
            </w:r>
            <w:r w:rsidR="00AF297C">
              <w:rPr>
                <w:noProof/>
                <w:webHidden/>
              </w:rPr>
            </w:r>
            <w:r w:rsidR="00AF297C">
              <w:rPr>
                <w:noProof/>
                <w:webHidden/>
              </w:rPr>
              <w:fldChar w:fldCharType="separate"/>
            </w:r>
            <w:r w:rsidR="00AF297C">
              <w:rPr>
                <w:noProof/>
                <w:webHidden/>
              </w:rPr>
              <w:t>4</w:t>
            </w:r>
            <w:r w:rsidR="00AF297C">
              <w:rPr>
                <w:noProof/>
                <w:webHidden/>
              </w:rPr>
              <w:fldChar w:fldCharType="end"/>
            </w:r>
          </w:hyperlink>
        </w:p>
        <w:p w14:paraId="1871C699" w14:textId="77777777" w:rsidR="00AF297C" w:rsidRDefault="00880188">
          <w:pPr>
            <w:pStyle w:val="TOC2"/>
            <w:tabs>
              <w:tab w:val="right" w:leader="dot" w:pos="9350"/>
            </w:tabs>
            <w:rPr>
              <w:rFonts w:asciiTheme="minorHAnsi" w:eastAsiaTheme="minorEastAsia" w:hAnsiTheme="minorHAnsi" w:cstheme="minorBidi"/>
              <w:noProof/>
              <w:kern w:val="0"/>
              <w:sz w:val="22"/>
              <w14:ligatures w14:val="none"/>
            </w:rPr>
          </w:pPr>
          <w:hyperlink w:anchor="_Toc133627269" w:history="1">
            <w:r w:rsidR="00AF297C" w:rsidRPr="00E224E3">
              <w:rPr>
                <w:rStyle w:val="Hyperlink"/>
                <w:noProof/>
              </w:rPr>
              <w:t>Porter's Five Forces analysis</w:t>
            </w:r>
            <w:r w:rsidR="00AF297C">
              <w:rPr>
                <w:noProof/>
                <w:webHidden/>
              </w:rPr>
              <w:tab/>
            </w:r>
            <w:r w:rsidR="00AF297C">
              <w:rPr>
                <w:noProof/>
                <w:webHidden/>
              </w:rPr>
              <w:fldChar w:fldCharType="begin"/>
            </w:r>
            <w:r w:rsidR="00AF297C">
              <w:rPr>
                <w:noProof/>
                <w:webHidden/>
              </w:rPr>
              <w:instrText xml:space="preserve"> PAGEREF _Toc133627269 \h </w:instrText>
            </w:r>
            <w:r w:rsidR="00AF297C">
              <w:rPr>
                <w:noProof/>
                <w:webHidden/>
              </w:rPr>
            </w:r>
            <w:r w:rsidR="00AF297C">
              <w:rPr>
                <w:noProof/>
                <w:webHidden/>
              </w:rPr>
              <w:fldChar w:fldCharType="separate"/>
            </w:r>
            <w:r w:rsidR="00AF297C">
              <w:rPr>
                <w:noProof/>
                <w:webHidden/>
              </w:rPr>
              <w:t>5</w:t>
            </w:r>
            <w:r w:rsidR="00AF297C">
              <w:rPr>
                <w:noProof/>
                <w:webHidden/>
              </w:rPr>
              <w:fldChar w:fldCharType="end"/>
            </w:r>
          </w:hyperlink>
        </w:p>
        <w:p w14:paraId="5FDCAA54" w14:textId="77777777" w:rsidR="00AF297C" w:rsidRDefault="00880188">
          <w:pPr>
            <w:pStyle w:val="TOC1"/>
            <w:tabs>
              <w:tab w:val="right" w:leader="dot" w:pos="9350"/>
            </w:tabs>
            <w:rPr>
              <w:rFonts w:asciiTheme="minorHAnsi" w:eastAsiaTheme="minorEastAsia" w:hAnsiTheme="minorHAnsi" w:cstheme="minorBidi"/>
              <w:noProof/>
              <w:kern w:val="0"/>
              <w:sz w:val="22"/>
              <w14:ligatures w14:val="none"/>
            </w:rPr>
          </w:pPr>
          <w:hyperlink w:anchor="_Toc133627270" w:history="1">
            <w:r w:rsidR="00AF297C" w:rsidRPr="00E224E3">
              <w:rPr>
                <w:rStyle w:val="Hyperlink"/>
                <w:noProof/>
              </w:rPr>
              <w:t>Operations and Management Team Plan</w:t>
            </w:r>
            <w:r w:rsidR="00AF297C">
              <w:rPr>
                <w:noProof/>
                <w:webHidden/>
              </w:rPr>
              <w:tab/>
            </w:r>
            <w:r w:rsidR="00AF297C">
              <w:rPr>
                <w:noProof/>
                <w:webHidden/>
              </w:rPr>
              <w:fldChar w:fldCharType="begin"/>
            </w:r>
            <w:r w:rsidR="00AF297C">
              <w:rPr>
                <w:noProof/>
                <w:webHidden/>
              </w:rPr>
              <w:instrText xml:space="preserve"> PAGEREF _Toc133627270 \h </w:instrText>
            </w:r>
            <w:r w:rsidR="00AF297C">
              <w:rPr>
                <w:noProof/>
                <w:webHidden/>
              </w:rPr>
            </w:r>
            <w:r w:rsidR="00AF297C">
              <w:rPr>
                <w:noProof/>
                <w:webHidden/>
              </w:rPr>
              <w:fldChar w:fldCharType="separate"/>
            </w:r>
            <w:r w:rsidR="00AF297C">
              <w:rPr>
                <w:noProof/>
                <w:webHidden/>
              </w:rPr>
              <w:t>6</w:t>
            </w:r>
            <w:r w:rsidR="00AF297C">
              <w:rPr>
                <w:noProof/>
                <w:webHidden/>
              </w:rPr>
              <w:fldChar w:fldCharType="end"/>
            </w:r>
          </w:hyperlink>
        </w:p>
        <w:p w14:paraId="2F7F550C" w14:textId="77777777" w:rsidR="00AF297C" w:rsidRDefault="00880188">
          <w:pPr>
            <w:pStyle w:val="TOC2"/>
            <w:tabs>
              <w:tab w:val="right" w:leader="dot" w:pos="9350"/>
            </w:tabs>
            <w:rPr>
              <w:rFonts w:asciiTheme="minorHAnsi" w:eastAsiaTheme="minorEastAsia" w:hAnsiTheme="minorHAnsi" w:cstheme="minorBidi"/>
              <w:noProof/>
              <w:kern w:val="0"/>
              <w:sz w:val="22"/>
              <w14:ligatures w14:val="none"/>
            </w:rPr>
          </w:pPr>
          <w:hyperlink w:anchor="_Toc133627271" w:history="1">
            <w:r w:rsidR="00AF297C" w:rsidRPr="00E224E3">
              <w:rPr>
                <w:rStyle w:val="Hyperlink"/>
                <w:noProof/>
              </w:rPr>
              <w:t>Management Team</w:t>
            </w:r>
            <w:r w:rsidR="00AF297C">
              <w:rPr>
                <w:noProof/>
                <w:webHidden/>
              </w:rPr>
              <w:tab/>
            </w:r>
            <w:r w:rsidR="00AF297C">
              <w:rPr>
                <w:noProof/>
                <w:webHidden/>
              </w:rPr>
              <w:fldChar w:fldCharType="begin"/>
            </w:r>
            <w:r w:rsidR="00AF297C">
              <w:rPr>
                <w:noProof/>
                <w:webHidden/>
              </w:rPr>
              <w:instrText xml:space="preserve"> PAGEREF _Toc133627271 \h </w:instrText>
            </w:r>
            <w:r w:rsidR="00AF297C">
              <w:rPr>
                <w:noProof/>
                <w:webHidden/>
              </w:rPr>
            </w:r>
            <w:r w:rsidR="00AF297C">
              <w:rPr>
                <w:noProof/>
                <w:webHidden/>
              </w:rPr>
              <w:fldChar w:fldCharType="separate"/>
            </w:r>
            <w:r w:rsidR="00AF297C">
              <w:rPr>
                <w:noProof/>
                <w:webHidden/>
              </w:rPr>
              <w:t>6</w:t>
            </w:r>
            <w:r w:rsidR="00AF297C">
              <w:rPr>
                <w:noProof/>
                <w:webHidden/>
              </w:rPr>
              <w:fldChar w:fldCharType="end"/>
            </w:r>
          </w:hyperlink>
        </w:p>
        <w:p w14:paraId="42EE82DA" w14:textId="77777777" w:rsidR="00AF297C" w:rsidRDefault="00880188">
          <w:pPr>
            <w:pStyle w:val="TOC2"/>
            <w:tabs>
              <w:tab w:val="right" w:leader="dot" w:pos="9350"/>
            </w:tabs>
            <w:rPr>
              <w:rFonts w:asciiTheme="minorHAnsi" w:eastAsiaTheme="minorEastAsia" w:hAnsiTheme="minorHAnsi" w:cstheme="minorBidi"/>
              <w:noProof/>
              <w:kern w:val="0"/>
              <w:sz w:val="22"/>
              <w14:ligatures w14:val="none"/>
            </w:rPr>
          </w:pPr>
          <w:hyperlink w:anchor="_Toc133627272" w:history="1">
            <w:r w:rsidR="00AF297C" w:rsidRPr="00E224E3">
              <w:rPr>
                <w:rStyle w:val="Hyperlink"/>
                <w:noProof/>
              </w:rPr>
              <w:t>Operational Plan</w:t>
            </w:r>
            <w:r w:rsidR="00AF297C">
              <w:rPr>
                <w:noProof/>
                <w:webHidden/>
              </w:rPr>
              <w:tab/>
            </w:r>
            <w:r w:rsidR="00AF297C">
              <w:rPr>
                <w:noProof/>
                <w:webHidden/>
              </w:rPr>
              <w:fldChar w:fldCharType="begin"/>
            </w:r>
            <w:r w:rsidR="00AF297C">
              <w:rPr>
                <w:noProof/>
                <w:webHidden/>
              </w:rPr>
              <w:instrText xml:space="preserve"> PAGEREF _Toc133627272 \h </w:instrText>
            </w:r>
            <w:r w:rsidR="00AF297C">
              <w:rPr>
                <w:noProof/>
                <w:webHidden/>
              </w:rPr>
            </w:r>
            <w:r w:rsidR="00AF297C">
              <w:rPr>
                <w:noProof/>
                <w:webHidden/>
              </w:rPr>
              <w:fldChar w:fldCharType="separate"/>
            </w:r>
            <w:r w:rsidR="00AF297C">
              <w:rPr>
                <w:noProof/>
                <w:webHidden/>
              </w:rPr>
              <w:t>6</w:t>
            </w:r>
            <w:r w:rsidR="00AF297C">
              <w:rPr>
                <w:noProof/>
                <w:webHidden/>
              </w:rPr>
              <w:fldChar w:fldCharType="end"/>
            </w:r>
          </w:hyperlink>
        </w:p>
        <w:p w14:paraId="531EC8B3" w14:textId="77777777" w:rsidR="00AF297C" w:rsidRDefault="00880188">
          <w:pPr>
            <w:pStyle w:val="TOC2"/>
            <w:tabs>
              <w:tab w:val="right" w:leader="dot" w:pos="9350"/>
            </w:tabs>
            <w:rPr>
              <w:rFonts w:asciiTheme="minorHAnsi" w:eastAsiaTheme="minorEastAsia" w:hAnsiTheme="minorHAnsi" w:cstheme="minorBidi"/>
              <w:noProof/>
              <w:kern w:val="0"/>
              <w:sz w:val="22"/>
              <w14:ligatures w14:val="none"/>
            </w:rPr>
          </w:pPr>
          <w:hyperlink w:anchor="_Toc133627273" w:history="1">
            <w:r w:rsidR="00AF297C" w:rsidRPr="00E224E3">
              <w:rPr>
                <w:rStyle w:val="Hyperlink"/>
                <w:noProof/>
              </w:rPr>
              <w:t>Legal Structure</w:t>
            </w:r>
            <w:r w:rsidR="00AF297C">
              <w:rPr>
                <w:noProof/>
                <w:webHidden/>
              </w:rPr>
              <w:tab/>
            </w:r>
            <w:r w:rsidR="00AF297C">
              <w:rPr>
                <w:noProof/>
                <w:webHidden/>
              </w:rPr>
              <w:fldChar w:fldCharType="begin"/>
            </w:r>
            <w:r w:rsidR="00AF297C">
              <w:rPr>
                <w:noProof/>
                <w:webHidden/>
              </w:rPr>
              <w:instrText xml:space="preserve"> PAGEREF _Toc133627273 \h </w:instrText>
            </w:r>
            <w:r w:rsidR="00AF297C">
              <w:rPr>
                <w:noProof/>
                <w:webHidden/>
              </w:rPr>
            </w:r>
            <w:r w:rsidR="00AF297C">
              <w:rPr>
                <w:noProof/>
                <w:webHidden/>
              </w:rPr>
              <w:fldChar w:fldCharType="separate"/>
            </w:r>
            <w:r w:rsidR="00AF297C">
              <w:rPr>
                <w:noProof/>
                <w:webHidden/>
              </w:rPr>
              <w:t>7</w:t>
            </w:r>
            <w:r w:rsidR="00AF297C">
              <w:rPr>
                <w:noProof/>
                <w:webHidden/>
              </w:rPr>
              <w:fldChar w:fldCharType="end"/>
            </w:r>
          </w:hyperlink>
        </w:p>
        <w:p w14:paraId="5F065D42" w14:textId="77777777" w:rsidR="00AF297C" w:rsidRDefault="00880188">
          <w:pPr>
            <w:pStyle w:val="TOC1"/>
            <w:tabs>
              <w:tab w:val="right" w:leader="dot" w:pos="9350"/>
            </w:tabs>
            <w:rPr>
              <w:rFonts w:asciiTheme="minorHAnsi" w:eastAsiaTheme="minorEastAsia" w:hAnsiTheme="minorHAnsi" w:cstheme="minorBidi"/>
              <w:noProof/>
              <w:kern w:val="0"/>
              <w:sz w:val="22"/>
              <w14:ligatures w14:val="none"/>
            </w:rPr>
          </w:pPr>
          <w:hyperlink w:anchor="_Toc133627274" w:history="1">
            <w:r w:rsidR="00AF297C" w:rsidRPr="00E224E3">
              <w:rPr>
                <w:rStyle w:val="Hyperlink"/>
                <w:noProof/>
              </w:rPr>
              <w:t>Marketing Plan</w:t>
            </w:r>
            <w:r w:rsidR="00AF297C">
              <w:rPr>
                <w:noProof/>
                <w:webHidden/>
              </w:rPr>
              <w:tab/>
            </w:r>
            <w:r w:rsidR="00AF297C">
              <w:rPr>
                <w:noProof/>
                <w:webHidden/>
              </w:rPr>
              <w:fldChar w:fldCharType="begin"/>
            </w:r>
            <w:r w:rsidR="00AF297C">
              <w:rPr>
                <w:noProof/>
                <w:webHidden/>
              </w:rPr>
              <w:instrText xml:space="preserve"> PAGEREF _Toc133627274 \h </w:instrText>
            </w:r>
            <w:r w:rsidR="00AF297C">
              <w:rPr>
                <w:noProof/>
                <w:webHidden/>
              </w:rPr>
            </w:r>
            <w:r w:rsidR="00AF297C">
              <w:rPr>
                <w:noProof/>
                <w:webHidden/>
              </w:rPr>
              <w:fldChar w:fldCharType="separate"/>
            </w:r>
            <w:r w:rsidR="00AF297C">
              <w:rPr>
                <w:noProof/>
                <w:webHidden/>
              </w:rPr>
              <w:t>7</w:t>
            </w:r>
            <w:r w:rsidR="00AF297C">
              <w:rPr>
                <w:noProof/>
                <w:webHidden/>
              </w:rPr>
              <w:fldChar w:fldCharType="end"/>
            </w:r>
          </w:hyperlink>
        </w:p>
        <w:p w14:paraId="12348BD7" w14:textId="77777777" w:rsidR="00AF297C" w:rsidRDefault="00880188">
          <w:pPr>
            <w:pStyle w:val="TOC2"/>
            <w:tabs>
              <w:tab w:val="right" w:leader="dot" w:pos="9350"/>
            </w:tabs>
            <w:rPr>
              <w:rFonts w:asciiTheme="minorHAnsi" w:eastAsiaTheme="minorEastAsia" w:hAnsiTheme="minorHAnsi" w:cstheme="minorBidi"/>
              <w:noProof/>
              <w:kern w:val="0"/>
              <w:sz w:val="22"/>
              <w14:ligatures w14:val="none"/>
            </w:rPr>
          </w:pPr>
          <w:hyperlink w:anchor="_Toc133627275" w:history="1">
            <w:r w:rsidR="00AF297C" w:rsidRPr="00E224E3">
              <w:rPr>
                <w:rStyle w:val="Hyperlink"/>
                <w:noProof/>
              </w:rPr>
              <w:t>Marketing Mix</w:t>
            </w:r>
            <w:r w:rsidR="00AF297C">
              <w:rPr>
                <w:noProof/>
                <w:webHidden/>
              </w:rPr>
              <w:tab/>
            </w:r>
            <w:r w:rsidR="00AF297C">
              <w:rPr>
                <w:noProof/>
                <w:webHidden/>
              </w:rPr>
              <w:fldChar w:fldCharType="begin"/>
            </w:r>
            <w:r w:rsidR="00AF297C">
              <w:rPr>
                <w:noProof/>
                <w:webHidden/>
              </w:rPr>
              <w:instrText xml:space="preserve"> PAGEREF _Toc133627275 \h </w:instrText>
            </w:r>
            <w:r w:rsidR="00AF297C">
              <w:rPr>
                <w:noProof/>
                <w:webHidden/>
              </w:rPr>
            </w:r>
            <w:r w:rsidR="00AF297C">
              <w:rPr>
                <w:noProof/>
                <w:webHidden/>
              </w:rPr>
              <w:fldChar w:fldCharType="separate"/>
            </w:r>
            <w:r w:rsidR="00AF297C">
              <w:rPr>
                <w:noProof/>
                <w:webHidden/>
              </w:rPr>
              <w:t>7</w:t>
            </w:r>
            <w:r w:rsidR="00AF297C">
              <w:rPr>
                <w:noProof/>
                <w:webHidden/>
              </w:rPr>
              <w:fldChar w:fldCharType="end"/>
            </w:r>
          </w:hyperlink>
        </w:p>
        <w:p w14:paraId="04E568F0" w14:textId="77777777" w:rsidR="00AF297C" w:rsidRDefault="00880188">
          <w:pPr>
            <w:pStyle w:val="TOC1"/>
            <w:tabs>
              <w:tab w:val="right" w:leader="dot" w:pos="9350"/>
            </w:tabs>
            <w:rPr>
              <w:rFonts w:asciiTheme="minorHAnsi" w:eastAsiaTheme="minorEastAsia" w:hAnsiTheme="minorHAnsi" w:cstheme="minorBidi"/>
              <w:noProof/>
              <w:kern w:val="0"/>
              <w:sz w:val="22"/>
              <w14:ligatures w14:val="none"/>
            </w:rPr>
          </w:pPr>
          <w:hyperlink w:anchor="_Toc133627276" w:history="1">
            <w:r w:rsidR="00AF297C" w:rsidRPr="00E224E3">
              <w:rPr>
                <w:rStyle w:val="Hyperlink"/>
                <w:noProof/>
              </w:rPr>
              <w:t>Financial Plan</w:t>
            </w:r>
            <w:r w:rsidR="00AF297C">
              <w:rPr>
                <w:noProof/>
                <w:webHidden/>
              </w:rPr>
              <w:tab/>
            </w:r>
            <w:r w:rsidR="00AF297C">
              <w:rPr>
                <w:noProof/>
                <w:webHidden/>
              </w:rPr>
              <w:fldChar w:fldCharType="begin"/>
            </w:r>
            <w:r w:rsidR="00AF297C">
              <w:rPr>
                <w:noProof/>
                <w:webHidden/>
              </w:rPr>
              <w:instrText xml:space="preserve"> PAGEREF _Toc133627276 \h </w:instrText>
            </w:r>
            <w:r w:rsidR="00AF297C">
              <w:rPr>
                <w:noProof/>
                <w:webHidden/>
              </w:rPr>
            </w:r>
            <w:r w:rsidR="00AF297C">
              <w:rPr>
                <w:noProof/>
                <w:webHidden/>
              </w:rPr>
              <w:fldChar w:fldCharType="separate"/>
            </w:r>
            <w:r w:rsidR="00AF297C">
              <w:rPr>
                <w:noProof/>
                <w:webHidden/>
              </w:rPr>
              <w:t>9</w:t>
            </w:r>
            <w:r w:rsidR="00AF297C">
              <w:rPr>
                <w:noProof/>
                <w:webHidden/>
              </w:rPr>
              <w:fldChar w:fldCharType="end"/>
            </w:r>
          </w:hyperlink>
        </w:p>
        <w:p w14:paraId="6FF76AA5" w14:textId="77777777" w:rsidR="00AF297C" w:rsidRDefault="00880188">
          <w:pPr>
            <w:pStyle w:val="TOC1"/>
            <w:tabs>
              <w:tab w:val="right" w:leader="dot" w:pos="9350"/>
            </w:tabs>
            <w:rPr>
              <w:rFonts w:asciiTheme="minorHAnsi" w:eastAsiaTheme="minorEastAsia" w:hAnsiTheme="minorHAnsi" w:cstheme="minorBidi"/>
              <w:noProof/>
              <w:kern w:val="0"/>
              <w:sz w:val="22"/>
              <w14:ligatures w14:val="none"/>
            </w:rPr>
          </w:pPr>
          <w:hyperlink w:anchor="_Toc133627277" w:history="1">
            <w:r w:rsidR="00AF297C" w:rsidRPr="00E224E3">
              <w:rPr>
                <w:rStyle w:val="Hyperlink"/>
                <w:noProof/>
              </w:rPr>
              <w:t>Market Research</w:t>
            </w:r>
            <w:r w:rsidR="00AF297C">
              <w:rPr>
                <w:noProof/>
                <w:webHidden/>
              </w:rPr>
              <w:tab/>
            </w:r>
            <w:r w:rsidR="00AF297C">
              <w:rPr>
                <w:noProof/>
                <w:webHidden/>
              </w:rPr>
              <w:fldChar w:fldCharType="begin"/>
            </w:r>
            <w:r w:rsidR="00AF297C">
              <w:rPr>
                <w:noProof/>
                <w:webHidden/>
              </w:rPr>
              <w:instrText xml:space="preserve"> PAGEREF _Toc133627277 \h </w:instrText>
            </w:r>
            <w:r w:rsidR="00AF297C">
              <w:rPr>
                <w:noProof/>
                <w:webHidden/>
              </w:rPr>
            </w:r>
            <w:r w:rsidR="00AF297C">
              <w:rPr>
                <w:noProof/>
                <w:webHidden/>
              </w:rPr>
              <w:fldChar w:fldCharType="separate"/>
            </w:r>
            <w:r w:rsidR="00AF297C">
              <w:rPr>
                <w:noProof/>
                <w:webHidden/>
              </w:rPr>
              <w:t>11</w:t>
            </w:r>
            <w:r w:rsidR="00AF297C">
              <w:rPr>
                <w:noProof/>
                <w:webHidden/>
              </w:rPr>
              <w:fldChar w:fldCharType="end"/>
            </w:r>
          </w:hyperlink>
        </w:p>
        <w:p w14:paraId="01C32346" w14:textId="77777777" w:rsidR="00AF297C" w:rsidRDefault="00880188">
          <w:pPr>
            <w:pStyle w:val="TOC1"/>
            <w:tabs>
              <w:tab w:val="right" w:leader="dot" w:pos="9350"/>
            </w:tabs>
            <w:rPr>
              <w:rFonts w:asciiTheme="minorHAnsi" w:eastAsiaTheme="minorEastAsia" w:hAnsiTheme="minorHAnsi" w:cstheme="minorBidi"/>
              <w:noProof/>
              <w:kern w:val="0"/>
              <w:sz w:val="22"/>
              <w14:ligatures w14:val="none"/>
            </w:rPr>
          </w:pPr>
          <w:hyperlink w:anchor="_Toc133627278" w:history="1">
            <w:r w:rsidR="00AF297C" w:rsidRPr="00E224E3">
              <w:rPr>
                <w:rStyle w:val="Hyperlink"/>
                <w:noProof/>
              </w:rPr>
              <w:t>Conclusion</w:t>
            </w:r>
            <w:r w:rsidR="00AF297C">
              <w:rPr>
                <w:noProof/>
                <w:webHidden/>
              </w:rPr>
              <w:tab/>
            </w:r>
            <w:r w:rsidR="00AF297C">
              <w:rPr>
                <w:noProof/>
                <w:webHidden/>
              </w:rPr>
              <w:fldChar w:fldCharType="begin"/>
            </w:r>
            <w:r w:rsidR="00AF297C">
              <w:rPr>
                <w:noProof/>
                <w:webHidden/>
              </w:rPr>
              <w:instrText xml:space="preserve"> PAGEREF _Toc133627278 \h </w:instrText>
            </w:r>
            <w:r w:rsidR="00AF297C">
              <w:rPr>
                <w:noProof/>
                <w:webHidden/>
              </w:rPr>
            </w:r>
            <w:r w:rsidR="00AF297C">
              <w:rPr>
                <w:noProof/>
                <w:webHidden/>
              </w:rPr>
              <w:fldChar w:fldCharType="separate"/>
            </w:r>
            <w:r w:rsidR="00AF297C">
              <w:rPr>
                <w:noProof/>
                <w:webHidden/>
              </w:rPr>
              <w:t>12</w:t>
            </w:r>
            <w:r w:rsidR="00AF297C">
              <w:rPr>
                <w:noProof/>
                <w:webHidden/>
              </w:rPr>
              <w:fldChar w:fldCharType="end"/>
            </w:r>
          </w:hyperlink>
        </w:p>
        <w:p w14:paraId="362CD420" w14:textId="77777777" w:rsidR="00AF297C" w:rsidRDefault="00880188">
          <w:pPr>
            <w:pStyle w:val="TOC1"/>
            <w:tabs>
              <w:tab w:val="right" w:leader="dot" w:pos="9350"/>
            </w:tabs>
            <w:rPr>
              <w:rFonts w:asciiTheme="minorHAnsi" w:eastAsiaTheme="minorEastAsia" w:hAnsiTheme="minorHAnsi" w:cstheme="minorBidi"/>
              <w:noProof/>
              <w:kern w:val="0"/>
              <w:sz w:val="22"/>
              <w14:ligatures w14:val="none"/>
            </w:rPr>
          </w:pPr>
          <w:hyperlink w:anchor="_Toc133627279" w:history="1">
            <w:r w:rsidR="00AF297C" w:rsidRPr="00E224E3">
              <w:rPr>
                <w:rStyle w:val="Hyperlink"/>
                <w:noProof/>
              </w:rPr>
              <w:t>References</w:t>
            </w:r>
            <w:r w:rsidR="00AF297C">
              <w:rPr>
                <w:noProof/>
                <w:webHidden/>
              </w:rPr>
              <w:tab/>
            </w:r>
            <w:r w:rsidR="00AF297C">
              <w:rPr>
                <w:noProof/>
                <w:webHidden/>
              </w:rPr>
              <w:fldChar w:fldCharType="begin"/>
            </w:r>
            <w:r w:rsidR="00AF297C">
              <w:rPr>
                <w:noProof/>
                <w:webHidden/>
              </w:rPr>
              <w:instrText xml:space="preserve"> PAGEREF _Toc133627279 \h </w:instrText>
            </w:r>
            <w:r w:rsidR="00AF297C">
              <w:rPr>
                <w:noProof/>
                <w:webHidden/>
              </w:rPr>
            </w:r>
            <w:r w:rsidR="00AF297C">
              <w:rPr>
                <w:noProof/>
                <w:webHidden/>
              </w:rPr>
              <w:fldChar w:fldCharType="separate"/>
            </w:r>
            <w:r w:rsidR="00AF297C">
              <w:rPr>
                <w:noProof/>
                <w:webHidden/>
              </w:rPr>
              <w:t>13</w:t>
            </w:r>
            <w:r w:rsidR="00AF297C">
              <w:rPr>
                <w:noProof/>
                <w:webHidden/>
              </w:rPr>
              <w:fldChar w:fldCharType="end"/>
            </w:r>
          </w:hyperlink>
        </w:p>
        <w:p w14:paraId="47CD9B2A" w14:textId="41968555" w:rsidR="00996CD8" w:rsidRPr="00C37B2E" w:rsidRDefault="00996CD8" w:rsidP="00C37B2E">
          <w:pPr>
            <w:jc w:val="both"/>
          </w:pPr>
          <w:r w:rsidRPr="00C37B2E">
            <w:rPr>
              <w:b/>
              <w:bCs/>
              <w:noProof/>
            </w:rPr>
            <w:fldChar w:fldCharType="end"/>
          </w:r>
        </w:p>
      </w:sdtContent>
    </w:sdt>
    <w:p w14:paraId="7A01BA0E" w14:textId="2F4B92DD" w:rsidR="004F645D" w:rsidRPr="00C37B2E" w:rsidRDefault="004F645D" w:rsidP="00C37B2E">
      <w:pPr>
        <w:jc w:val="both"/>
      </w:pPr>
      <w:r w:rsidRPr="00C37B2E">
        <w:br w:type="page"/>
      </w:r>
    </w:p>
    <w:p w14:paraId="014DF1CB" w14:textId="5B083C7E" w:rsidR="00835AE4" w:rsidRPr="00C37B2E" w:rsidRDefault="004F645D" w:rsidP="00C37B2E">
      <w:pPr>
        <w:pStyle w:val="Heading1"/>
        <w:rPr>
          <w:rFonts w:cs="Times New Roman"/>
        </w:rPr>
      </w:pPr>
      <w:bookmarkStart w:id="0" w:name="_Toc133627265"/>
      <w:r w:rsidRPr="00C37B2E">
        <w:rPr>
          <w:rFonts w:cs="Times New Roman"/>
        </w:rPr>
        <w:lastRenderedPageBreak/>
        <w:t>Introduction</w:t>
      </w:r>
      <w:bookmarkEnd w:id="0"/>
    </w:p>
    <w:p w14:paraId="7A472433" w14:textId="5CECCAE0" w:rsidR="00E715F8" w:rsidRDefault="00E715F8" w:rsidP="009430DB">
      <w:pPr>
        <w:jc w:val="both"/>
      </w:pPr>
      <w:r w:rsidRPr="00E715F8">
        <w:t>The objective of this proposed business plan</w:t>
      </w:r>
      <w:r w:rsidR="00045F81">
        <w:t xml:space="preserve"> of </w:t>
      </w:r>
      <w:r w:rsidR="00FD44BA">
        <w:t>AB, a second-hand rental car provider</w:t>
      </w:r>
      <w:r w:rsidRPr="00E715F8">
        <w:t xml:space="preserve"> is to establish a novel e-commerce venture that offers a digital platform for customers to reserve car rentals, schedule appointments, and book driving tests at a reasonable cost. The contemporary market exhibits a trend in the transportation sector towards car rental as opposed to car ownership, and the COVID-19 pandemic has expedited the uptake of digital services. Given these circumstances, the aforementioned business concept has the potential to thrive</w:t>
      </w:r>
      <w:sdt>
        <w:sdtPr>
          <w:id w:val="-1456709778"/>
          <w:citation/>
        </w:sdtPr>
        <w:sdtEndPr/>
        <w:sdtContent>
          <w:r w:rsidR="009430DB">
            <w:fldChar w:fldCharType="begin"/>
          </w:r>
          <w:r w:rsidR="009430DB">
            <w:instrText xml:space="preserve"> CITATION Aak10 \l 1033 </w:instrText>
          </w:r>
          <w:r w:rsidR="009430DB">
            <w:fldChar w:fldCharType="separate"/>
          </w:r>
          <w:r w:rsidR="009430DB">
            <w:rPr>
              <w:noProof/>
            </w:rPr>
            <w:t xml:space="preserve"> </w:t>
          </w:r>
          <w:r w:rsidR="009430DB" w:rsidRPr="009430DB">
            <w:rPr>
              <w:noProof/>
            </w:rPr>
            <w:t>(Aaker &amp; McLoughlin , 2010)</w:t>
          </w:r>
          <w:r w:rsidR="009430DB">
            <w:fldChar w:fldCharType="end"/>
          </w:r>
        </w:sdtContent>
      </w:sdt>
      <w:r w:rsidRPr="00E715F8">
        <w:t xml:space="preserve">. The primary objective of the </w:t>
      </w:r>
      <w:r w:rsidR="009430DB" w:rsidRPr="00E715F8">
        <w:t>organization</w:t>
      </w:r>
      <w:r w:rsidRPr="00E715F8">
        <w:t xml:space="preserve"> is to enhance the accessibility and convenience of car rentals for its clientele, while simultaneously upholding competitive pricing. The present proposal encompasses a comprehensive evaluation of the industry through the </w:t>
      </w:r>
      <w:r w:rsidR="009430DB" w:rsidRPr="00E715F8">
        <w:t>utilization</w:t>
      </w:r>
      <w:r w:rsidRPr="00E715F8">
        <w:t xml:space="preserve"> of Porter's Five Forces model, an inclusive marketing strategy that encompasses the Four P's, a discourse on the business's legal and intellectual property considerations, a plan for the operations and management team, a financial plan, and a sustainability plan</w:t>
      </w:r>
      <w:sdt>
        <w:sdtPr>
          <w:id w:val="1452129546"/>
          <w:citation/>
        </w:sdtPr>
        <w:sdtEndPr/>
        <w:sdtContent>
          <w:r w:rsidR="009430DB">
            <w:fldChar w:fldCharType="begin"/>
          </w:r>
          <w:r w:rsidR="009430DB">
            <w:instrText xml:space="preserve"> CITATION Por10 \l 1033 </w:instrText>
          </w:r>
          <w:r w:rsidR="009430DB">
            <w:fldChar w:fldCharType="separate"/>
          </w:r>
          <w:r w:rsidR="009430DB">
            <w:rPr>
              <w:noProof/>
            </w:rPr>
            <w:t xml:space="preserve"> </w:t>
          </w:r>
          <w:r w:rsidR="009430DB" w:rsidRPr="009430DB">
            <w:rPr>
              <w:noProof/>
            </w:rPr>
            <w:t>(Porter, 2010)</w:t>
          </w:r>
          <w:r w:rsidR="009430DB">
            <w:fldChar w:fldCharType="end"/>
          </w:r>
        </w:sdtContent>
      </w:sdt>
      <w:r w:rsidRPr="00E715F8">
        <w:t>. The proposal</w:t>
      </w:r>
      <w:r w:rsidR="00045F81">
        <w:t xml:space="preserve"> of </w:t>
      </w:r>
      <w:r w:rsidR="00FD44BA">
        <w:t>AB rentals</w:t>
      </w:r>
      <w:r w:rsidRPr="00E715F8">
        <w:t xml:space="preserve"> targets prospective investors who express interest in investing in a promising electronic business concept that exhibits the potential for sustained expansion and achievement.</w:t>
      </w:r>
    </w:p>
    <w:p w14:paraId="2622827D" w14:textId="18A07D76" w:rsidR="004F645D" w:rsidRPr="00C37B2E" w:rsidRDefault="004F645D" w:rsidP="00C37B2E">
      <w:pPr>
        <w:pStyle w:val="Heading1"/>
        <w:rPr>
          <w:rFonts w:cs="Times New Roman"/>
        </w:rPr>
      </w:pPr>
      <w:bookmarkStart w:id="1" w:name="_Toc133627266"/>
      <w:r w:rsidRPr="00C37B2E">
        <w:rPr>
          <w:rFonts w:cs="Times New Roman"/>
        </w:rPr>
        <w:t>Business Description</w:t>
      </w:r>
      <w:bookmarkEnd w:id="1"/>
      <w:r w:rsidRPr="00C37B2E">
        <w:rPr>
          <w:rFonts w:cs="Times New Roman"/>
        </w:rPr>
        <w:t xml:space="preserve"> </w:t>
      </w:r>
    </w:p>
    <w:p w14:paraId="3DC6CD7B" w14:textId="44275902" w:rsidR="00E715F8" w:rsidRPr="00E715F8" w:rsidRDefault="00E715F8" w:rsidP="00E715F8">
      <w:pPr>
        <w:jc w:val="both"/>
      </w:pPr>
      <w:r w:rsidRPr="00E715F8">
        <w:t>The business plan</w:t>
      </w:r>
      <w:r w:rsidR="00045F81">
        <w:t xml:space="preserve"> of </w:t>
      </w:r>
      <w:r w:rsidR="00FD44BA">
        <w:t>AB rentals</w:t>
      </w:r>
      <w:r w:rsidRPr="00E715F8">
        <w:t xml:space="preserve"> proposes an innovative e-business concept that seeks to offer a cost-effective and user-friendly channel for clients to reserve car rentals, schedule appointments, and book driving tests. The principal objective of the </w:t>
      </w:r>
      <w:r w:rsidR="009430DB" w:rsidRPr="00E715F8">
        <w:t>organization</w:t>
      </w:r>
      <w:r w:rsidRPr="00E715F8">
        <w:t xml:space="preserve"> is to transform the car rental sector through the </w:t>
      </w:r>
      <w:r w:rsidR="009430DB" w:rsidRPr="00E715F8">
        <w:t>utilization</w:t>
      </w:r>
      <w:r w:rsidRPr="00E715F8">
        <w:t xml:space="preserve"> of technology and providing clients with a seamless experience. The principal aspects of intellectual property to be </w:t>
      </w:r>
      <w:r w:rsidR="009430DB" w:rsidRPr="00E715F8">
        <w:t>considered</w:t>
      </w:r>
      <w:r w:rsidRPr="00E715F8">
        <w:t xml:space="preserve"> are the brand name of the enterprise and the proprietary software employed for rental management</w:t>
      </w:r>
      <w:sdt>
        <w:sdtPr>
          <w:id w:val="-2104946951"/>
          <w:citation/>
        </w:sdtPr>
        <w:sdtEndPr/>
        <w:sdtContent>
          <w:r w:rsidR="009430DB">
            <w:fldChar w:fldCharType="begin"/>
          </w:r>
          <w:r w:rsidR="009430DB">
            <w:instrText xml:space="preserve"> CITATION Aak10 \l 1033 </w:instrText>
          </w:r>
          <w:r w:rsidR="009430DB">
            <w:fldChar w:fldCharType="separate"/>
          </w:r>
          <w:r w:rsidR="009430DB">
            <w:rPr>
              <w:noProof/>
            </w:rPr>
            <w:t xml:space="preserve"> </w:t>
          </w:r>
          <w:r w:rsidR="009430DB" w:rsidRPr="009430DB">
            <w:rPr>
              <w:noProof/>
            </w:rPr>
            <w:t>(Aaker &amp; McLoughlin , 2010)</w:t>
          </w:r>
          <w:r w:rsidR="009430DB">
            <w:fldChar w:fldCharType="end"/>
          </w:r>
        </w:sdtContent>
      </w:sdt>
      <w:r w:rsidRPr="00E715F8">
        <w:t>.</w:t>
      </w:r>
    </w:p>
    <w:p w14:paraId="0EC5B011" w14:textId="589D418E" w:rsidR="00E715F8" w:rsidRPr="00E715F8" w:rsidRDefault="00E715F8" w:rsidP="00E715F8">
      <w:pPr>
        <w:jc w:val="both"/>
      </w:pPr>
      <w:r w:rsidRPr="00E715F8">
        <w:t>In order to ensure adherence to legal regulations,</w:t>
      </w:r>
      <w:r w:rsidR="00045F81">
        <w:t xml:space="preserve"> </w:t>
      </w:r>
      <w:r w:rsidR="00FD44BA">
        <w:t>AB rentals</w:t>
      </w:r>
      <w:r w:rsidRPr="00E715F8">
        <w:t xml:space="preserve"> will function as a limited liability company (LLC) and acquire all requisite </w:t>
      </w:r>
      <w:r w:rsidR="003B7984" w:rsidRPr="00E715F8">
        <w:t>licenses</w:t>
      </w:r>
      <w:r w:rsidRPr="00E715F8">
        <w:t xml:space="preserve"> and authorizations to conduct a vehicle rental enterprise. The company will ensure strict compliance with data protection regulations during the collection and processing of customer data. Additionally, the rental service's terms and conditions will be unambiguously delineated to safeguard both the company and its customers</w:t>
      </w:r>
      <w:sdt>
        <w:sdtPr>
          <w:id w:val="-2126220264"/>
          <w:citation/>
        </w:sdtPr>
        <w:sdtEndPr/>
        <w:sdtContent>
          <w:r w:rsidR="009430DB">
            <w:fldChar w:fldCharType="begin"/>
          </w:r>
          <w:r w:rsidR="009430DB">
            <w:instrText xml:space="preserve"> CITATION Aul13 \l 1033 </w:instrText>
          </w:r>
          <w:r w:rsidR="009430DB">
            <w:fldChar w:fldCharType="separate"/>
          </w:r>
          <w:r w:rsidR="009430DB">
            <w:rPr>
              <w:noProof/>
            </w:rPr>
            <w:t xml:space="preserve"> </w:t>
          </w:r>
          <w:r w:rsidR="009430DB" w:rsidRPr="009430DB">
            <w:rPr>
              <w:noProof/>
            </w:rPr>
            <w:t>(Aulet , 2013)</w:t>
          </w:r>
          <w:r w:rsidR="009430DB">
            <w:fldChar w:fldCharType="end"/>
          </w:r>
        </w:sdtContent>
      </w:sdt>
      <w:r w:rsidRPr="00E715F8">
        <w:t>.</w:t>
      </w:r>
    </w:p>
    <w:p w14:paraId="5100417C" w14:textId="33B2E3B3" w:rsidR="00E715F8" w:rsidRPr="00E715F8" w:rsidRDefault="00FD44BA" w:rsidP="00E715F8">
      <w:pPr>
        <w:jc w:val="both"/>
      </w:pPr>
      <w:r>
        <w:lastRenderedPageBreak/>
        <w:t>AB rentals</w:t>
      </w:r>
      <w:r w:rsidR="00E715F8" w:rsidRPr="00E715F8">
        <w:t xml:space="preserve"> sustainability strategy </w:t>
      </w:r>
      <w:r w:rsidR="003B7984" w:rsidRPr="00E715F8">
        <w:t>prioritizes</w:t>
      </w:r>
      <w:r w:rsidR="00E715F8" w:rsidRPr="00E715F8">
        <w:t xml:space="preserve"> environmental and social sustainability through the provision of electric or hybrid car rental options to customers and the creation of employment opportunities in nearby communities. The primary objective of the </w:t>
      </w:r>
      <w:r w:rsidR="003B7984" w:rsidRPr="00E715F8">
        <w:t>organization</w:t>
      </w:r>
      <w:r w:rsidR="00E715F8" w:rsidRPr="00E715F8">
        <w:t xml:space="preserve"> is to offer a cost-effective and easily accessible car rental facility while also ensuring that its operations are conducted in a socially and environmentally responsible manner</w:t>
      </w:r>
      <w:sdt>
        <w:sdtPr>
          <w:id w:val="216487790"/>
          <w:citation/>
        </w:sdtPr>
        <w:sdtEndPr/>
        <w:sdtContent>
          <w:r w:rsidR="009430DB">
            <w:fldChar w:fldCharType="begin"/>
          </w:r>
          <w:r w:rsidR="009430DB">
            <w:instrText xml:space="preserve"> CITATION Che16 \l 1033 </w:instrText>
          </w:r>
          <w:r w:rsidR="009430DB">
            <w:fldChar w:fldCharType="separate"/>
          </w:r>
          <w:r w:rsidR="009430DB">
            <w:rPr>
              <w:noProof/>
            </w:rPr>
            <w:t xml:space="preserve"> </w:t>
          </w:r>
          <w:r w:rsidR="009430DB" w:rsidRPr="009430DB">
            <w:rPr>
              <w:noProof/>
            </w:rPr>
            <w:t>(Chen &amp; Liu , 2016)</w:t>
          </w:r>
          <w:r w:rsidR="009430DB">
            <w:fldChar w:fldCharType="end"/>
          </w:r>
        </w:sdtContent>
      </w:sdt>
      <w:r w:rsidR="00E715F8" w:rsidRPr="00E715F8">
        <w:t>.</w:t>
      </w:r>
    </w:p>
    <w:p w14:paraId="11DD0C90" w14:textId="6A3CC03A" w:rsidR="00E715F8" w:rsidRPr="00E715F8" w:rsidRDefault="00E715F8" w:rsidP="00E715F8">
      <w:pPr>
        <w:jc w:val="both"/>
      </w:pPr>
      <w:r w:rsidRPr="00E715F8">
        <w:t>To sum up, the aforementioned business proposal puts forth an innovative electronic commerce concept that aims to transform the car rental sector. The company has provided a clear outline of its mission, intellectual property considerations, legal compliance, and sustainability aspects in order to safeguard its success and reputation within the industry</w:t>
      </w:r>
      <w:sdt>
        <w:sdtPr>
          <w:id w:val="-1190685501"/>
          <w:citation/>
        </w:sdtPr>
        <w:sdtEndPr/>
        <w:sdtContent>
          <w:r w:rsidR="009430DB">
            <w:fldChar w:fldCharType="begin"/>
          </w:r>
          <w:r w:rsidR="009430DB">
            <w:instrText xml:space="preserve"> CITATION Cus10 \l 1033 </w:instrText>
          </w:r>
          <w:r w:rsidR="009430DB">
            <w:fldChar w:fldCharType="separate"/>
          </w:r>
          <w:r w:rsidR="009430DB">
            <w:rPr>
              <w:noProof/>
            </w:rPr>
            <w:t xml:space="preserve"> </w:t>
          </w:r>
          <w:r w:rsidR="009430DB" w:rsidRPr="009430DB">
            <w:rPr>
              <w:noProof/>
            </w:rPr>
            <w:t>(Cusumano , 2010)</w:t>
          </w:r>
          <w:r w:rsidR="009430DB">
            <w:fldChar w:fldCharType="end"/>
          </w:r>
        </w:sdtContent>
      </w:sdt>
      <w:r w:rsidRPr="00E715F8">
        <w:t>.</w:t>
      </w:r>
    </w:p>
    <w:p w14:paraId="1C04F63B" w14:textId="5A55098B" w:rsidR="004F645D" w:rsidRPr="00C37B2E" w:rsidRDefault="004F645D" w:rsidP="00C37B2E">
      <w:pPr>
        <w:pStyle w:val="Heading1"/>
        <w:rPr>
          <w:rFonts w:cs="Times New Roman"/>
        </w:rPr>
      </w:pPr>
      <w:bookmarkStart w:id="2" w:name="_Toc133627267"/>
      <w:r w:rsidRPr="00C37B2E">
        <w:rPr>
          <w:rFonts w:cs="Times New Roman"/>
        </w:rPr>
        <w:t>Industry Analysis</w:t>
      </w:r>
      <w:bookmarkEnd w:id="2"/>
    </w:p>
    <w:p w14:paraId="2028FED4" w14:textId="62644ABB" w:rsidR="009430DB" w:rsidRDefault="009430DB" w:rsidP="009430DB">
      <w:pPr>
        <w:jc w:val="both"/>
      </w:pPr>
      <w:r w:rsidRPr="009430DB">
        <w:t>The proposed e-business</w:t>
      </w:r>
      <w:r w:rsidR="00045F81">
        <w:t xml:space="preserve"> of </w:t>
      </w:r>
      <w:r w:rsidR="00FD44BA">
        <w:t>AB rentals</w:t>
      </w:r>
      <w:r w:rsidRPr="009430DB">
        <w:t xml:space="preserve"> provides an online platform for car rentals, appointment scheduling, and driving tests. This project will enter the transport business, which is changing due to customer preferences and the Covid-19 pandemic. This report covers the transportation industry's size, growth, and sales projections. After that, a VRIO study and Porter's five forces analysis will be done to understand the industry dynamics and determine the e-business proposition's feasibility to gain market share</w:t>
      </w:r>
      <w:sdt>
        <w:sdtPr>
          <w:id w:val="-1885410106"/>
          <w:citation/>
        </w:sdtPr>
        <w:sdtEndPr/>
        <w:sdtContent>
          <w:r>
            <w:fldChar w:fldCharType="begin"/>
          </w:r>
          <w:r>
            <w:instrText xml:space="preserve"> CITATION Eis13 \l 1033 </w:instrText>
          </w:r>
          <w:r>
            <w:fldChar w:fldCharType="separate"/>
          </w:r>
          <w:r>
            <w:rPr>
              <w:noProof/>
            </w:rPr>
            <w:t xml:space="preserve"> </w:t>
          </w:r>
          <w:r w:rsidRPr="009430DB">
            <w:rPr>
              <w:noProof/>
            </w:rPr>
            <w:t>(Eisenmann , 2013)</w:t>
          </w:r>
          <w:r>
            <w:fldChar w:fldCharType="end"/>
          </w:r>
        </w:sdtContent>
      </w:sdt>
      <w:r w:rsidRPr="009430DB">
        <w:t>.</w:t>
      </w:r>
    </w:p>
    <w:p w14:paraId="42648D1A" w14:textId="64949309" w:rsidR="000726C5" w:rsidRDefault="000726C5" w:rsidP="008A5EDC">
      <w:pPr>
        <w:pStyle w:val="Heading2"/>
      </w:pPr>
      <w:bookmarkStart w:id="3" w:name="_Toc133627268"/>
      <w:r>
        <w:t>VRIO Analysis</w:t>
      </w:r>
      <w:r w:rsidR="00C768C4">
        <w:t>:</w:t>
      </w:r>
      <w:bookmarkEnd w:id="3"/>
      <w:r w:rsidR="00C768C4">
        <w:t xml:space="preserve"> </w:t>
      </w:r>
    </w:p>
    <w:tbl>
      <w:tblPr>
        <w:tblStyle w:val="TableGrid"/>
        <w:tblW w:w="0" w:type="auto"/>
        <w:tblLook w:val="04A0" w:firstRow="1" w:lastRow="0" w:firstColumn="1" w:lastColumn="0" w:noHBand="0" w:noVBand="1"/>
      </w:tblPr>
      <w:tblGrid>
        <w:gridCol w:w="1615"/>
        <w:gridCol w:w="7735"/>
      </w:tblGrid>
      <w:tr w:rsidR="000726C5" w14:paraId="35FE5CE5" w14:textId="77777777" w:rsidTr="00AF297C">
        <w:tc>
          <w:tcPr>
            <w:tcW w:w="1615" w:type="dxa"/>
          </w:tcPr>
          <w:p w14:paraId="4ADFC128" w14:textId="11845D24" w:rsidR="000726C5" w:rsidRDefault="000726C5" w:rsidP="00AF297C">
            <w:pPr>
              <w:spacing w:line="360" w:lineRule="auto"/>
              <w:jc w:val="center"/>
            </w:pPr>
            <w:r>
              <w:t>VRIO</w:t>
            </w:r>
          </w:p>
        </w:tc>
        <w:tc>
          <w:tcPr>
            <w:tcW w:w="7735" w:type="dxa"/>
          </w:tcPr>
          <w:p w14:paraId="0501ED6F" w14:textId="66A6BFD7" w:rsidR="000726C5" w:rsidRDefault="000726C5" w:rsidP="00AF297C">
            <w:pPr>
              <w:spacing w:line="360" w:lineRule="auto"/>
              <w:jc w:val="center"/>
            </w:pPr>
            <w:r w:rsidRPr="000726C5">
              <w:t>Explanation</w:t>
            </w:r>
          </w:p>
        </w:tc>
      </w:tr>
      <w:tr w:rsidR="000726C5" w14:paraId="056DAD4C" w14:textId="77777777" w:rsidTr="00AF297C">
        <w:tc>
          <w:tcPr>
            <w:tcW w:w="1615" w:type="dxa"/>
            <w:vAlign w:val="center"/>
          </w:tcPr>
          <w:p w14:paraId="7A3E7F0D" w14:textId="0055C3CF" w:rsidR="000726C5" w:rsidRDefault="000726C5" w:rsidP="00AF297C">
            <w:pPr>
              <w:spacing w:line="360" w:lineRule="auto"/>
              <w:jc w:val="center"/>
            </w:pPr>
            <w:r>
              <w:t>Valuable</w:t>
            </w:r>
          </w:p>
        </w:tc>
        <w:tc>
          <w:tcPr>
            <w:tcW w:w="7735" w:type="dxa"/>
          </w:tcPr>
          <w:p w14:paraId="78F82177" w14:textId="77777777" w:rsidR="00C768C4" w:rsidRPr="00C768C4" w:rsidRDefault="00C768C4" w:rsidP="00AF297C">
            <w:pPr>
              <w:spacing w:line="360" w:lineRule="auto"/>
              <w:jc w:val="both"/>
            </w:pPr>
            <w:r w:rsidRPr="00C768C4">
              <w:t xml:space="preserve">The proposed e-business concept offers affordable online automobile rentals, appointments, and driving tests. This technique may benefit car rental consumers who </w:t>
            </w:r>
            <w:proofErr w:type="spellStart"/>
            <w:r w:rsidRPr="00C768C4">
              <w:t>favour</w:t>
            </w:r>
            <w:proofErr w:type="spellEnd"/>
            <w:r w:rsidRPr="00C768C4">
              <w:t xml:space="preserve"> ease and affordability. Electric or hybrid automobiles can also benefit environmentally conscious shoppers.</w:t>
            </w:r>
          </w:p>
          <w:p w14:paraId="4A9D08F6" w14:textId="76821F4F" w:rsidR="000726C5" w:rsidRDefault="000726C5" w:rsidP="00AF297C">
            <w:pPr>
              <w:spacing w:line="360" w:lineRule="auto"/>
              <w:jc w:val="both"/>
            </w:pPr>
          </w:p>
        </w:tc>
      </w:tr>
      <w:tr w:rsidR="000726C5" w14:paraId="366CA5C2" w14:textId="77777777" w:rsidTr="00AF297C">
        <w:tc>
          <w:tcPr>
            <w:tcW w:w="1615" w:type="dxa"/>
            <w:vAlign w:val="center"/>
          </w:tcPr>
          <w:p w14:paraId="5B9DED9C" w14:textId="3F506547" w:rsidR="000726C5" w:rsidRDefault="000726C5" w:rsidP="00AF297C">
            <w:pPr>
              <w:spacing w:line="360" w:lineRule="auto"/>
              <w:jc w:val="center"/>
            </w:pPr>
            <w:r>
              <w:t>Rare</w:t>
            </w:r>
          </w:p>
        </w:tc>
        <w:tc>
          <w:tcPr>
            <w:tcW w:w="7735" w:type="dxa"/>
          </w:tcPr>
          <w:p w14:paraId="54B171EE" w14:textId="2EDCD764" w:rsidR="000726C5" w:rsidRDefault="00C768C4" w:rsidP="00AF297C">
            <w:pPr>
              <w:spacing w:line="360" w:lineRule="auto"/>
              <w:jc w:val="both"/>
            </w:pPr>
            <w:r w:rsidRPr="00C768C4">
              <w:t xml:space="preserve">The software </w:t>
            </w:r>
            <w:proofErr w:type="spellStart"/>
            <w:r w:rsidRPr="00C768C4">
              <w:t>utilised</w:t>
            </w:r>
            <w:proofErr w:type="spellEnd"/>
            <w:r w:rsidRPr="00C768C4">
              <w:t xml:space="preserve"> for rental management can be deemed uncommon due to its exclusivity to the enterprise and limited potential for duplication. In addition, the demonstration of dedication towards environmental sustainability through the provision of electric or hybrid vehicles can be regarded as uncommon.</w:t>
            </w:r>
          </w:p>
        </w:tc>
      </w:tr>
      <w:tr w:rsidR="000726C5" w14:paraId="1AA8C177" w14:textId="77777777" w:rsidTr="00AF297C">
        <w:tc>
          <w:tcPr>
            <w:tcW w:w="1615" w:type="dxa"/>
            <w:vAlign w:val="center"/>
          </w:tcPr>
          <w:p w14:paraId="011FC558" w14:textId="23B97591" w:rsidR="000726C5" w:rsidRDefault="000726C5" w:rsidP="00AF297C">
            <w:pPr>
              <w:spacing w:line="360" w:lineRule="auto"/>
              <w:jc w:val="center"/>
            </w:pPr>
            <w:r w:rsidRPr="000726C5">
              <w:lastRenderedPageBreak/>
              <w:t>Inimitable</w:t>
            </w:r>
          </w:p>
        </w:tc>
        <w:tc>
          <w:tcPr>
            <w:tcW w:w="7735" w:type="dxa"/>
          </w:tcPr>
          <w:p w14:paraId="6AF40192" w14:textId="77777777" w:rsidR="00C768C4" w:rsidRPr="00C768C4" w:rsidRDefault="00C768C4" w:rsidP="00AF297C">
            <w:pPr>
              <w:spacing w:line="360" w:lineRule="auto"/>
            </w:pPr>
            <w:r w:rsidRPr="00C768C4">
              <w:t>Despite the proprietary software and sustainability commitment, other companies may try to copy the online platform or offer similar rental services. Thus, competitors imitating could be a threat.</w:t>
            </w:r>
          </w:p>
          <w:p w14:paraId="3AE2677C" w14:textId="71552832" w:rsidR="000726C5" w:rsidRDefault="000726C5" w:rsidP="00AF297C">
            <w:pPr>
              <w:spacing w:line="360" w:lineRule="auto"/>
              <w:jc w:val="both"/>
            </w:pPr>
          </w:p>
        </w:tc>
      </w:tr>
      <w:tr w:rsidR="000726C5" w14:paraId="34B2FC34" w14:textId="77777777" w:rsidTr="00AF297C">
        <w:tc>
          <w:tcPr>
            <w:tcW w:w="1615" w:type="dxa"/>
            <w:vAlign w:val="center"/>
          </w:tcPr>
          <w:p w14:paraId="5712A0C3" w14:textId="4460858F" w:rsidR="000726C5" w:rsidRDefault="000726C5" w:rsidP="00AF297C">
            <w:pPr>
              <w:spacing w:line="360" w:lineRule="auto"/>
              <w:jc w:val="center"/>
            </w:pPr>
            <w:r w:rsidRPr="000726C5">
              <w:t>Organization</w:t>
            </w:r>
          </w:p>
        </w:tc>
        <w:tc>
          <w:tcPr>
            <w:tcW w:w="7735" w:type="dxa"/>
          </w:tcPr>
          <w:p w14:paraId="5BD25391" w14:textId="77777777" w:rsidR="00C768C4" w:rsidRPr="00C768C4" w:rsidRDefault="00C768C4" w:rsidP="00AF297C">
            <w:pPr>
              <w:spacing w:line="360" w:lineRule="auto"/>
            </w:pPr>
            <w:r w:rsidRPr="00C768C4">
              <w:t xml:space="preserve">The proficiency and knowledge of the management team have the potential to establish a robust entity that can </w:t>
            </w:r>
            <w:proofErr w:type="spellStart"/>
            <w:r w:rsidRPr="00C768C4">
              <w:t>utilise</w:t>
            </w:r>
            <w:proofErr w:type="spellEnd"/>
            <w:r w:rsidRPr="00C768C4">
              <w:t xml:space="preserve"> technology and sustainability as significant drivers of competitiveness. Furthermore, the </w:t>
            </w:r>
            <w:proofErr w:type="spellStart"/>
            <w:r w:rsidRPr="00C768C4">
              <w:t>utilisation</w:t>
            </w:r>
            <w:proofErr w:type="spellEnd"/>
            <w:r w:rsidRPr="00C768C4">
              <w:t xml:space="preserve"> of an LLC framework can furnish safeguard against liability and the potential to generate funds from stakeholders, thereby conferring a distinct edge over competitors.</w:t>
            </w:r>
          </w:p>
          <w:p w14:paraId="00AE2AF7" w14:textId="535AC206" w:rsidR="000726C5" w:rsidRDefault="000726C5" w:rsidP="00AF297C">
            <w:pPr>
              <w:spacing w:line="360" w:lineRule="auto"/>
              <w:jc w:val="both"/>
            </w:pPr>
          </w:p>
        </w:tc>
      </w:tr>
    </w:tbl>
    <w:p w14:paraId="613F27E6" w14:textId="77777777" w:rsidR="008A5EDC" w:rsidRDefault="008A5EDC" w:rsidP="008A5EDC">
      <w:pPr>
        <w:pStyle w:val="Heading2"/>
      </w:pPr>
    </w:p>
    <w:p w14:paraId="7BFBB855" w14:textId="52CEC3EC" w:rsidR="00C768C4" w:rsidRPr="00C768C4" w:rsidRDefault="00C768C4" w:rsidP="008A5EDC">
      <w:pPr>
        <w:pStyle w:val="Heading2"/>
      </w:pPr>
      <w:bookmarkStart w:id="4" w:name="_Toc133627269"/>
      <w:r w:rsidRPr="00C768C4">
        <w:t>Porter's Five Forces analysis</w:t>
      </w:r>
      <w:bookmarkEnd w:id="4"/>
    </w:p>
    <w:p w14:paraId="5A6A78E5" w14:textId="3C8957D7" w:rsidR="00C768C4" w:rsidRDefault="00C768C4" w:rsidP="00C768C4">
      <w:pPr>
        <w:jc w:val="both"/>
      </w:pPr>
      <w:r>
        <w:t>Here is a Porter's Five Forces analysis for the car rental industry in which our e-business operates:</w:t>
      </w:r>
    </w:p>
    <w:p w14:paraId="1EC538EC" w14:textId="65B84979" w:rsidR="00C768C4" w:rsidRDefault="00C768C4" w:rsidP="008A5EDC">
      <w:pPr>
        <w:pStyle w:val="ListParagraph"/>
        <w:numPr>
          <w:ilvl w:val="0"/>
          <w:numId w:val="4"/>
        </w:numPr>
      </w:pPr>
      <w:r w:rsidRPr="008A5EDC">
        <w:rPr>
          <w:b/>
          <w:bCs/>
          <w:i/>
          <w:iCs/>
        </w:rPr>
        <w:t>Threat of New Entrants:</w:t>
      </w:r>
      <w:r>
        <w:t xml:space="preserve"> </w:t>
      </w:r>
      <w:r w:rsidR="008A5EDC" w:rsidRPr="008A5EDC">
        <w:t>Potential vehicle rental business newcomers pose a moderate danger. Capital requirements and the need for economies of scale to compete with established industry players make market entry difficult. Incumbent enterprises have strong brands and devoted customers, making it difficult for new competitors to gain market share.</w:t>
      </w:r>
    </w:p>
    <w:p w14:paraId="14B286F0" w14:textId="77777777" w:rsidR="008A5EDC" w:rsidRPr="008A5EDC" w:rsidRDefault="00C768C4" w:rsidP="008A5EDC">
      <w:pPr>
        <w:pStyle w:val="ListParagraph"/>
        <w:numPr>
          <w:ilvl w:val="0"/>
          <w:numId w:val="4"/>
        </w:numPr>
      </w:pPr>
      <w:r w:rsidRPr="008A5EDC">
        <w:rPr>
          <w:b/>
          <w:bCs/>
          <w:i/>
          <w:iCs/>
        </w:rPr>
        <w:t>Bargaining Power of Suppliers:</w:t>
      </w:r>
      <w:r>
        <w:t xml:space="preserve"> </w:t>
      </w:r>
      <w:r w:rsidR="008A5EDC" w:rsidRPr="008A5EDC">
        <w:t>Car rental suppliers have little bargaining leverage. Car rental companies have many providers and can switch between them easily. Rental firms also have the choice to buy automobiles from different manufacturers, diminishing their suppliers' bargaining leverage.</w:t>
      </w:r>
    </w:p>
    <w:p w14:paraId="332056B9" w14:textId="374653EA" w:rsidR="008A5EDC" w:rsidRDefault="00C768C4" w:rsidP="008A5EDC">
      <w:pPr>
        <w:pStyle w:val="ListParagraph"/>
        <w:numPr>
          <w:ilvl w:val="0"/>
          <w:numId w:val="4"/>
        </w:numPr>
        <w:jc w:val="both"/>
      </w:pPr>
      <w:r w:rsidRPr="008A5EDC">
        <w:rPr>
          <w:b/>
          <w:bCs/>
          <w:i/>
          <w:iCs/>
        </w:rPr>
        <w:t>Bargaining Power of Buyers:</w:t>
      </w:r>
      <w:r>
        <w:t xml:space="preserve"> </w:t>
      </w:r>
      <w:r w:rsidR="008A5EDC">
        <w:t>Buyers are powerful in the automobile rental market. Consumers may easily compare prices and facilities from multiple rental businesses. The automotive industry is competitive because consumers can buy or lease cars instead of renting. Consumer bargaining power compels companies to offer competitive pricing and excellent service.</w:t>
      </w:r>
    </w:p>
    <w:p w14:paraId="6DB4AC87" w14:textId="63CA8AF3" w:rsidR="00C768C4" w:rsidRDefault="00C768C4" w:rsidP="008A5EDC">
      <w:pPr>
        <w:pStyle w:val="ListParagraph"/>
        <w:numPr>
          <w:ilvl w:val="0"/>
          <w:numId w:val="4"/>
        </w:numPr>
        <w:jc w:val="both"/>
      </w:pPr>
      <w:r w:rsidRPr="008A5EDC">
        <w:rPr>
          <w:b/>
          <w:bCs/>
          <w:i/>
          <w:iCs/>
        </w:rPr>
        <w:t>Threat of Substitute Products:</w:t>
      </w:r>
      <w:r>
        <w:t xml:space="preserve"> </w:t>
      </w:r>
      <w:r w:rsidR="008A5EDC">
        <w:t xml:space="preserve">Substitute products threaten the automobile rental business moderately. Due to convenience and personal taste, some consumers prefer automobile </w:t>
      </w:r>
      <w:r w:rsidR="008A5EDC">
        <w:lastRenderedPageBreak/>
        <w:t>rentals over public transit, ride-sharing, and bike rentals. Car rental firms must innovate and offer unique services to stay competitive.</w:t>
      </w:r>
    </w:p>
    <w:p w14:paraId="10AF5AED" w14:textId="6BDED0E6" w:rsidR="008A5EDC" w:rsidRDefault="00C768C4" w:rsidP="008A5EDC">
      <w:pPr>
        <w:pStyle w:val="ListParagraph"/>
        <w:numPr>
          <w:ilvl w:val="0"/>
          <w:numId w:val="4"/>
        </w:numPr>
        <w:jc w:val="both"/>
      </w:pPr>
      <w:r w:rsidRPr="008A5EDC">
        <w:rPr>
          <w:b/>
          <w:bCs/>
          <w:i/>
          <w:iCs/>
        </w:rPr>
        <w:t>Intensity of Competitive Rivalry:</w:t>
      </w:r>
      <w:r>
        <w:t xml:space="preserve"> </w:t>
      </w:r>
      <w:r w:rsidR="008A5EDC">
        <w:t>Car rental companies compete fiercely. Multiple well-established companies compete in the market. Branding, customer service, pricing, and other aspects can help automobile rental companies stand apart.</w:t>
      </w:r>
    </w:p>
    <w:p w14:paraId="6269F0BA" w14:textId="323FFEA1" w:rsidR="000726C5" w:rsidRPr="009430DB" w:rsidRDefault="00C768C4" w:rsidP="008A5EDC">
      <w:pPr>
        <w:jc w:val="both"/>
      </w:pPr>
      <w:r>
        <w:t>Overall, the car rental industry has moderate barriers to entry but is highly competitive. Companies must differentiate themselves and offer unique services to stand out in the market.</w:t>
      </w:r>
    </w:p>
    <w:p w14:paraId="65831D73" w14:textId="190D0109" w:rsidR="00FD7C59" w:rsidRPr="00C37B2E" w:rsidRDefault="00FD7C59" w:rsidP="00C37B2E">
      <w:pPr>
        <w:pStyle w:val="Heading1"/>
        <w:rPr>
          <w:rFonts w:cs="Times New Roman"/>
        </w:rPr>
      </w:pPr>
      <w:bookmarkStart w:id="5" w:name="_Toc133627270"/>
      <w:r w:rsidRPr="00C37B2E">
        <w:rPr>
          <w:rFonts w:cs="Times New Roman"/>
        </w:rPr>
        <w:t>Operations and Management Team Plan</w:t>
      </w:r>
      <w:bookmarkEnd w:id="5"/>
    </w:p>
    <w:p w14:paraId="536336A2" w14:textId="105762BC" w:rsidR="00E715F8" w:rsidRPr="00E715F8" w:rsidRDefault="00E715F8" w:rsidP="00E715F8">
      <w:pPr>
        <w:jc w:val="both"/>
      </w:pPr>
      <w:r w:rsidRPr="00E715F8">
        <w:t xml:space="preserve">The primary objective of the operations plan for </w:t>
      </w:r>
      <w:r w:rsidR="00FD44BA">
        <w:t>AB rentals</w:t>
      </w:r>
      <w:r w:rsidRPr="00E715F8">
        <w:t xml:space="preserve"> is to ensure a smooth and hassle-free rental process for its clientele. The proposed business strategy entails generating income through the implementation of rental fees, appointment bookings, and driving test fees. The </w:t>
      </w:r>
      <w:r w:rsidR="003B7984" w:rsidRPr="00E715F8">
        <w:t>organization</w:t>
      </w:r>
      <w:r w:rsidRPr="00E715F8">
        <w:t xml:space="preserve"> intends to </w:t>
      </w:r>
      <w:r w:rsidR="003B7984" w:rsidRPr="00E715F8">
        <w:t>optimize</w:t>
      </w:r>
      <w:r w:rsidRPr="00E715F8">
        <w:t xml:space="preserve"> the rental procedure by </w:t>
      </w:r>
      <w:r w:rsidR="003B7984" w:rsidRPr="00E715F8">
        <w:t>utilizing</w:t>
      </w:r>
      <w:r w:rsidRPr="00E715F8">
        <w:t xml:space="preserve"> technology, which involves the implementation of exclusive software to handle rental agreements and bookings</w:t>
      </w:r>
      <w:sdt>
        <w:sdtPr>
          <w:id w:val="1149175069"/>
          <w:citation/>
        </w:sdtPr>
        <w:sdtEndPr/>
        <w:sdtContent>
          <w:r w:rsidR="009430DB">
            <w:fldChar w:fldCharType="begin"/>
          </w:r>
          <w:r w:rsidR="009430DB">
            <w:instrText xml:space="preserve"> CITATION Kri10 \l 1033 </w:instrText>
          </w:r>
          <w:r w:rsidR="009430DB">
            <w:fldChar w:fldCharType="separate"/>
          </w:r>
          <w:r w:rsidR="009430DB">
            <w:rPr>
              <w:noProof/>
            </w:rPr>
            <w:t xml:space="preserve"> </w:t>
          </w:r>
          <w:r w:rsidR="009430DB" w:rsidRPr="009430DB">
            <w:rPr>
              <w:noProof/>
            </w:rPr>
            <w:t>(Krishnamurthy &amp; Kucuk , 2010)</w:t>
          </w:r>
          <w:r w:rsidR="009430DB">
            <w:fldChar w:fldCharType="end"/>
          </w:r>
        </w:sdtContent>
      </w:sdt>
      <w:r w:rsidRPr="00E715F8">
        <w:t>.</w:t>
      </w:r>
    </w:p>
    <w:p w14:paraId="54568773" w14:textId="23D98A56" w:rsidR="00BB3ABE" w:rsidRDefault="00BB3ABE" w:rsidP="00BB3ABE">
      <w:pPr>
        <w:pStyle w:val="Heading2"/>
      </w:pPr>
      <w:bookmarkStart w:id="6" w:name="_Toc133627271"/>
      <w:r>
        <w:t>Management Team</w:t>
      </w:r>
      <w:bookmarkEnd w:id="6"/>
    </w:p>
    <w:p w14:paraId="2033CC7B" w14:textId="5D1A485A" w:rsidR="00E715F8" w:rsidRPr="00E715F8" w:rsidRDefault="00E715F8" w:rsidP="00BB3ABE">
      <w:pPr>
        <w:spacing w:before="40"/>
        <w:jc w:val="both"/>
      </w:pPr>
      <w:r w:rsidRPr="00E715F8">
        <w:t xml:space="preserve">The formulation of a management team plan is of utmost importance for the achievement of success in a business venture. The individual who established the company, possessing substantial expertise in the field of transportation, shall assume the role of Chief Executive Officer and be responsible for the supervision of all facets of the enterprise. The executive leadership of the </w:t>
      </w:r>
      <w:r w:rsidR="003B7984" w:rsidRPr="00E715F8">
        <w:t>organization</w:t>
      </w:r>
      <w:r w:rsidRPr="00E715F8">
        <w:t xml:space="preserve"> will comprise of a Chief Operating Officer (COO) who will oversee the daily operations and a Chief Financial Officer (CFO) who will be accountable for the financial management of the enterprise</w:t>
      </w:r>
      <w:sdt>
        <w:sdtPr>
          <w:id w:val="155976877"/>
          <w:citation/>
        </w:sdtPr>
        <w:sdtEndPr/>
        <w:sdtContent>
          <w:r w:rsidR="009430DB">
            <w:fldChar w:fldCharType="begin"/>
          </w:r>
          <w:r w:rsidR="009430DB">
            <w:instrText xml:space="preserve"> CITATION Nar18 \l 1033 </w:instrText>
          </w:r>
          <w:r w:rsidR="009430DB">
            <w:fldChar w:fldCharType="separate"/>
          </w:r>
          <w:r w:rsidR="009430DB">
            <w:rPr>
              <w:noProof/>
            </w:rPr>
            <w:t xml:space="preserve"> </w:t>
          </w:r>
          <w:r w:rsidR="009430DB" w:rsidRPr="009430DB">
            <w:rPr>
              <w:noProof/>
            </w:rPr>
            <w:t>(Narayanan , 2018)</w:t>
          </w:r>
          <w:r w:rsidR="009430DB">
            <w:fldChar w:fldCharType="end"/>
          </w:r>
        </w:sdtContent>
      </w:sdt>
      <w:r w:rsidRPr="00E715F8">
        <w:t>.</w:t>
      </w:r>
    </w:p>
    <w:p w14:paraId="6BDBFBE6" w14:textId="28B2D025" w:rsidR="00BB3ABE" w:rsidRDefault="00BB3ABE" w:rsidP="00BB3ABE">
      <w:pPr>
        <w:pStyle w:val="Heading2"/>
        <w:spacing w:before="0"/>
      </w:pPr>
      <w:bookmarkStart w:id="7" w:name="_Toc133627272"/>
      <w:r w:rsidRPr="00BB3ABE">
        <w:t>Operational Plan</w:t>
      </w:r>
      <w:bookmarkEnd w:id="7"/>
    </w:p>
    <w:p w14:paraId="7E38462C" w14:textId="036C0C11" w:rsidR="00E715F8" w:rsidRPr="00E715F8" w:rsidRDefault="00E715F8" w:rsidP="00BB3ABE">
      <w:pPr>
        <w:spacing w:before="0"/>
        <w:jc w:val="both"/>
      </w:pPr>
      <w:r w:rsidRPr="00E715F8">
        <w:t>The success of the business will be influenced by the distinct skill sets and experiences possessed by each member of the management team. The Chief Executive Officer</w:t>
      </w:r>
      <w:r w:rsidR="00045F81">
        <w:t xml:space="preserve"> of </w:t>
      </w:r>
      <w:r w:rsidR="00FD44BA">
        <w:t>AB rentals</w:t>
      </w:r>
      <w:r w:rsidRPr="00E715F8">
        <w:t xml:space="preserve"> possesses significant expertise in the transportation sector, particularly in the domain of car rentals, and has demonstrated a commendable history of expanding enterprises in this realm. The Chief Operating Officer possesses expertise in the field of operations management and has effectively executed </w:t>
      </w:r>
      <w:r w:rsidRPr="00E715F8">
        <w:lastRenderedPageBreak/>
        <w:t xml:space="preserve">technological interventions to enhance </w:t>
      </w:r>
      <w:r w:rsidR="003B7984" w:rsidRPr="00E715F8">
        <w:t>organizational</w:t>
      </w:r>
      <w:r w:rsidRPr="00E715F8">
        <w:t xml:space="preserve"> efficacy. The Chief Financial Officer possesses expertise in the domain of financial management and has served in executive positions in both established conglomerates and nascent entrepreneurial ventures</w:t>
      </w:r>
      <w:sdt>
        <w:sdtPr>
          <w:id w:val="1665045178"/>
          <w:citation/>
        </w:sdtPr>
        <w:sdtEndPr/>
        <w:sdtContent>
          <w:r w:rsidR="009430DB">
            <w:fldChar w:fldCharType="begin"/>
          </w:r>
          <w:r w:rsidR="009430DB">
            <w:instrText xml:space="preserve"> CITATION Ost10 \l 1033 </w:instrText>
          </w:r>
          <w:r w:rsidR="009430DB">
            <w:fldChar w:fldCharType="separate"/>
          </w:r>
          <w:r w:rsidR="009430DB">
            <w:rPr>
              <w:noProof/>
            </w:rPr>
            <w:t xml:space="preserve"> </w:t>
          </w:r>
          <w:r w:rsidR="009430DB" w:rsidRPr="009430DB">
            <w:rPr>
              <w:noProof/>
            </w:rPr>
            <w:t>(Osterwalder &amp; Pigneur , 2010)</w:t>
          </w:r>
          <w:r w:rsidR="009430DB">
            <w:fldChar w:fldCharType="end"/>
          </w:r>
        </w:sdtContent>
      </w:sdt>
      <w:r w:rsidRPr="00E715F8">
        <w:t>.</w:t>
      </w:r>
    </w:p>
    <w:p w14:paraId="31AC5729" w14:textId="63EAA589" w:rsidR="00BB3ABE" w:rsidRDefault="00BB3ABE" w:rsidP="00BB3ABE">
      <w:pPr>
        <w:pStyle w:val="Heading2"/>
        <w:spacing w:before="0"/>
      </w:pPr>
      <w:bookmarkStart w:id="8" w:name="_Toc133627273"/>
      <w:r w:rsidRPr="00BB3ABE">
        <w:t>Legal Structure</w:t>
      </w:r>
      <w:bookmarkEnd w:id="8"/>
    </w:p>
    <w:p w14:paraId="4FE90EBA" w14:textId="1B98A8E5" w:rsidR="00E715F8" w:rsidRPr="00E715F8" w:rsidRDefault="00E715F8" w:rsidP="00BB3ABE">
      <w:pPr>
        <w:spacing w:before="0"/>
        <w:jc w:val="both"/>
      </w:pPr>
      <w:r w:rsidRPr="00E715F8">
        <w:t xml:space="preserve">The selected legal framework for </w:t>
      </w:r>
      <w:r w:rsidR="00FD44BA">
        <w:t>AB rentals</w:t>
      </w:r>
      <w:r w:rsidRPr="00E715F8">
        <w:t xml:space="preserve"> is a limited liability company (LLC). The aforementioned framework affords the originators with safeguard against legal responsibility, while concurrently enabling them to procure funds from financiers. Limited Liability Companies (LLCs) offer advantages in terms of tax and management flexibility.</w:t>
      </w:r>
    </w:p>
    <w:p w14:paraId="0109209B" w14:textId="33FA09C9" w:rsidR="00E715F8" w:rsidRDefault="00E715F8" w:rsidP="00E715F8">
      <w:pPr>
        <w:jc w:val="both"/>
      </w:pPr>
      <w:r w:rsidRPr="00E715F8">
        <w:t>During the process of assessing the various legal structures, the founders undertook a thorough analysis of the advantages and disadvantages associated with each option. The LLC structure was ultimately selected based on its liability protection, tax advantages, and adaptable management framework. The founders hold the belief that this particular structure will facilitate the expansion of their enterprise while simultaneously mitigating potential hazards</w:t>
      </w:r>
      <w:sdt>
        <w:sdtPr>
          <w:id w:val="-1289434303"/>
          <w:citation/>
        </w:sdtPr>
        <w:sdtEndPr/>
        <w:sdtContent>
          <w:r w:rsidR="009430DB">
            <w:fldChar w:fldCharType="begin"/>
          </w:r>
          <w:r w:rsidR="009430DB">
            <w:instrText xml:space="preserve"> CITATION Por10 \l 1033 </w:instrText>
          </w:r>
          <w:r w:rsidR="009430DB">
            <w:fldChar w:fldCharType="separate"/>
          </w:r>
          <w:r w:rsidR="009430DB">
            <w:rPr>
              <w:noProof/>
            </w:rPr>
            <w:t xml:space="preserve"> </w:t>
          </w:r>
          <w:r w:rsidR="009430DB" w:rsidRPr="009430DB">
            <w:rPr>
              <w:noProof/>
            </w:rPr>
            <w:t>(Porter, 2010)</w:t>
          </w:r>
          <w:r w:rsidR="009430DB">
            <w:fldChar w:fldCharType="end"/>
          </w:r>
        </w:sdtContent>
      </w:sdt>
      <w:r w:rsidRPr="00E715F8">
        <w:t>.</w:t>
      </w:r>
    </w:p>
    <w:p w14:paraId="0C544FA7" w14:textId="5D2F7785" w:rsidR="00FD7C59" w:rsidRPr="00C37B2E" w:rsidRDefault="00436A3A" w:rsidP="00E715F8">
      <w:pPr>
        <w:pStyle w:val="Heading1"/>
        <w:rPr>
          <w:rFonts w:cs="Times New Roman"/>
        </w:rPr>
      </w:pPr>
      <w:bookmarkStart w:id="9" w:name="_Toc133627274"/>
      <w:r w:rsidRPr="00C37B2E">
        <w:rPr>
          <w:rFonts w:cs="Times New Roman"/>
        </w:rPr>
        <w:t>Marketing Plan</w:t>
      </w:r>
      <w:bookmarkEnd w:id="9"/>
    </w:p>
    <w:p w14:paraId="0D403138" w14:textId="2E4EFB6E" w:rsidR="00BB3ABE" w:rsidRDefault="00E715F8" w:rsidP="00E715F8">
      <w:pPr>
        <w:jc w:val="both"/>
      </w:pPr>
      <w:r>
        <w:t xml:space="preserve">The marketing strategy </w:t>
      </w:r>
      <w:r w:rsidR="00FD44BA">
        <w:t>AB rentals</w:t>
      </w:r>
      <w:r w:rsidR="00045F81" w:rsidRPr="00E715F8">
        <w:t xml:space="preserve"> </w:t>
      </w:r>
      <w:r>
        <w:t xml:space="preserve">will </w:t>
      </w:r>
      <w:r w:rsidR="003B7984">
        <w:t>prioritize</w:t>
      </w:r>
      <w:r>
        <w:t xml:space="preserve"> the establishment of a robust brand identity and the acquisition of customers through diverse digital platforms. </w:t>
      </w:r>
    </w:p>
    <w:p w14:paraId="715115BD" w14:textId="34F4DA8E" w:rsidR="00BB3ABE" w:rsidRDefault="00BB3ABE" w:rsidP="00BB3ABE">
      <w:pPr>
        <w:pStyle w:val="Heading2"/>
        <w:spacing w:before="0"/>
      </w:pPr>
      <w:bookmarkStart w:id="10" w:name="_Toc133627275"/>
      <w:r w:rsidRPr="00BB3ABE">
        <w:t>Marketing Mix</w:t>
      </w:r>
      <w:bookmarkEnd w:id="10"/>
    </w:p>
    <w:p w14:paraId="4448D932" w14:textId="72ACFC1F" w:rsidR="00E715F8" w:rsidRPr="00CE4782" w:rsidRDefault="00E715F8" w:rsidP="00BB3ABE">
      <w:pPr>
        <w:spacing w:before="0"/>
        <w:jc w:val="both"/>
        <w:rPr>
          <w:i/>
          <w:iCs/>
        </w:rPr>
      </w:pPr>
      <w:r>
        <w:t xml:space="preserve">The marketing strategy will be formulated and executed by </w:t>
      </w:r>
      <w:r w:rsidR="003B7984">
        <w:t>utilizing</w:t>
      </w:r>
      <w:r>
        <w:t xml:space="preserve"> the </w:t>
      </w:r>
      <w:r w:rsidR="00CE4782">
        <w:t>f</w:t>
      </w:r>
      <w:r>
        <w:t xml:space="preserve">our P's of marketing, namely </w:t>
      </w:r>
      <w:r w:rsidRPr="00CE4782">
        <w:rPr>
          <w:i/>
          <w:iCs/>
        </w:rPr>
        <w:t>Product, Price, Promotion, and Place.</w:t>
      </w:r>
    </w:p>
    <w:p w14:paraId="39C12D4E" w14:textId="3E3C8FBC" w:rsidR="00E715F8" w:rsidRDefault="00CE4782" w:rsidP="00CE4782">
      <w:pPr>
        <w:pStyle w:val="ListParagraph"/>
        <w:numPr>
          <w:ilvl w:val="0"/>
          <w:numId w:val="3"/>
        </w:numPr>
        <w:jc w:val="both"/>
      </w:pPr>
      <w:r w:rsidRPr="001D7648">
        <w:rPr>
          <w:b/>
          <w:bCs/>
          <w:i/>
          <w:iCs/>
        </w:rPr>
        <w:t>Product:</w:t>
      </w:r>
      <w:r>
        <w:t xml:space="preserve"> </w:t>
      </w:r>
      <w:r w:rsidR="00FD44BA">
        <w:t>AB rentals</w:t>
      </w:r>
      <w:r w:rsidR="00045F81" w:rsidRPr="00045F81">
        <w:t xml:space="preserve"> </w:t>
      </w:r>
      <w:r w:rsidR="00E715F8">
        <w:t>will provide a range of products including car rentals, driving tests, and appointment booking services. The primary objective is to offer clients a seamless and cost-effective encounter. The electronic business will provide a variety of automobile models to accommodate diverse consumer inclinations</w:t>
      </w:r>
      <w:sdt>
        <w:sdtPr>
          <w:id w:val="-1757275270"/>
          <w:citation/>
        </w:sdtPr>
        <w:sdtEndPr/>
        <w:sdtContent>
          <w:r w:rsidR="009430DB">
            <w:fldChar w:fldCharType="begin"/>
          </w:r>
          <w:r w:rsidR="009430DB">
            <w:instrText xml:space="preserve"> CITATION Por10 \l 1033 </w:instrText>
          </w:r>
          <w:r w:rsidR="009430DB">
            <w:fldChar w:fldCharType="separate"/>
          </w:r>
          <w:r w:rsidR="009430DB">
            <w:rPr>
              <w:noProof/>
            </w:rPr>
            <w:t xml:space="preserve"> </w:t>
          </w:r>
          <w:r w:rsidR="009430DB" w:rsidRPr="009430DB">
            <w:rPr>
              <w:noProof/>
            </w:rPr>
            <w:t>(Porter, 2010)</w:t>
          </w:r>
          <w:r w:rsidR="009430DB">
            <w:fldChar w:fldCharType="end"/>
          </w:r>
        </w:sdtContent>
      </w:sdt>
      <w:r w:rsidR="00E715F8">
        <w:t>.</w:t>
      </w:r>
    </w:p>
    <w:p w14:paraId="42F3D085" w14:textId="0A4778D3" w:rsidR="00E715F8" w:rsidRDefault="00CE4782" w:rsidP="00CE4782">
      <w:pPr>
        <w:pStyle w:val="ListParagraph"/>
        <w:numPr>
          <w:ilvl w:val="0"/>
          <w:numId w:val="3"/>
        </w:numPr>
        <w:jc w:val="both"/>
      </w:pPr>
      <w:r w:rsidRPr="001D7648">
        <w:rPr>
          <w:b/>
          <w:bCs/>
          <w:i/>
          <w:iCs/>
        </w:rPr>
        <w:t>Price:</w:t>
      </w:r>
      <w:r w:rsidR="001D7648">
        <w:rPr>
          <w:b/>
          <w:bCs/>
          <w:i/>
          <w:iCs/>
        </w:rPr>
        <w:t xml:space="preserve"> </w:t>
      </w:r>
      <w:r w:rsidR="00E715F8">
        <w:t>The pricing strategy will be designed to maintain competitiveness in the market, with the objective of providing customers with affordable rates while simultaneously ensuring profitability for the business. In order to attract and retain customers, there will be special discounts and promotions offered.</w:t>
      </w:r>
    </w:p>
    <w:p w14:paraId="1E934739" w14:textId="36579B4F" w:rsidR="00E715F8" w:rsidRDefault="00CE4782" w:rsidP="00CE4782">
      <w:pPr>
        <w:pStyle w:val="ListParagraph"/>
        <w:numPr>
          <w:ilvl w:val="0"/>
          <w:numId w:val="3"/>
        </w:numPr>
        <w:jc w:val="both"/>
      </w:pPr>
      <w:r w:rsidRPr="001D7648">
        <w:rPr>
          <w:b/>
          <w:bCs/>
          <w:i/>
          <w:iCs/>
        </w:rPr>
        <w:lastRenderedPageBreak/>
        <w:t>Promotion:</w:t>
      </w:r>
      <w:r>
        <w:t xml:space="preserve"> </w:t>
      </w:r>
      <w:r w:rsidR="00E715F8">
        <w:t xml:space="preserve">The promotional approach will </w:t>
      </w:r>
      <w:r w:rsidR="003B7984">
        <w:t>prioritize</w:t>
      </w:r>
      <w:r w:rsidR="00E715F8">
        <w:t xml:space="preserve"> digital platforms, including social media, search engine marketing, and email marketing. The e-commerce enterprise intends to collaborate with influencers and bloggers as a means of augmenting brand recognition. The website will feature </w:t>
      </w:r>
      <w:r w:rsidR="003B7984">
        <w:t>a prominent</w:t>
      </w:r>
      <w:r w:rsidR="00E715F8">
        <w:t xml:space="preserve"> display of customer reviews and testimonials as a means of establishing trust and credibility</w:t>
      </w:r>
      <w:sdt>
        <w:sdtPr>
          <w:id w:val="1776517316"/>
          <w:citation/>
        </w:sdtPr>
        <w:sdtEndPr/>
        <w:sdtContent>
          <w:r w:rsidR="009430DB">
            <w:fldChar w:fldCharType="begin"/>
          </w:r>
          <w:r w:rsidR="009430DB">
            <w:instrText xml:space="preserve"> CITATION Rin14 \l 1033 </w:instrText>
          </w:r>
          <w:r w:rsidR="009430DB">
            <w:fldChar w:fldCharType="separate"/>
          </w:r>
          <w:r w:rsidR="009430DB">
            <w:rPr>
              <w:noProof/>
            </w:rPr>
            <w:t xml:space="preserve"> </w:t>
          </w:r>
          <w:r w:rsidR="009430DB" w:rsidRPr="009430DB">
            <w:rPr>
              <w:noProof/>
            </w:rPr>
            <w:t>(Rindova &amp; Petkova , 2014)</w:t>
          </w:r>
          <w:r w:rsidR="009430DB">
            <w:fldChar w:fldCharType="end"/>
          </w:r>
        </w:sdtContent>
      </w:sdt>
      <w:r w:rsidR="00E715F8">
        <w:t>.</w:t>
      </w:r>
    </w:p>
    <w:p w14:paraId="1320256F" w14:textId="1871D387" w:rsidR="00E715F8" w:rsidRDefault="00CE4782" w:rsidP="00CE4782">
      <w:pPr>
        <w:pStyle w:val="ListParagraph"/>
        <w:numPr>
          <w:ilvl w:val="0"/>
          <w:numId w:val="3"/>
        </w:numPr>
        <w:jc w:val="both"/>
      </w:pPr>
      <w:r w:rsidRPr="001D7648">
        <w:rPr>
          <w:b/>
          <w:bCs/>
          <w:i/>
          <w:iCs/>
        </w:rPr>
        <w:t>Place:</w:t>
      </w:r>
      <w:r>
        <w:t xml:space="preserve"> </w:t>
      </w:r>
      <w:r w:rsidR="00E715F8">
        <w:t xml:space="preserve">The place strategy will predominantly concentrate on digital channels, with the e-commerce website serving as the principal platform for clients to reserve rentals and appointments. The website will be </w:t>
      </w:r>
      <w:r w:rsidR="003B7984">
        <w:t>optimized</w:t>
      </w:r>
      <w:r w:rsidR="00E715F8">
        <w:t xml:space="preserve"> for mobile devices in order to accommodate customers who require access while in transit. Furthermore, </w:t>
      </w:r>
      <w:r w:rsidR="003B7984">
        <w:t>e</w:t>
      </w:r>
      <w:r w:rsidR="00E715F8">
        <w:t>-business will investigate collaborations with other enterprises, such as hotels and travel agencies, in order to broaden its scope</w:t>
      </w:r>
      <w:sdt>
        <w:sdtPr>
          <w:id w:val="422924651"/>
          <w:citation/>
        </w:sdtPr>
        <w:sdtEndPr/>
        <w:sdtContent>
          <w:r w:rsidR="009430DB">
            <w:fldChar w:fldCharType="begin"/>
          </w:r>
          <w:r w:rsidR="009430DB">
            <w:instrText xml:space="preserve"> CITATION Tid13 \l 1033 </w:instrText>
          </w:r>
          <w:r w:rsidR="009430DB">
            <w:fldChar w:fldCharType="separate"/>
          </w:r>
          <w:r w:rsidR="009430DB">
            <w:rPr>
              <w:noProof/>
            </w:rPr>
            <w:t xml:space="preserve"> </w:t>
          </w:r>
          <w:r w:rsidR="009430DB" w:rsidRPr="009430DB">
            <w:rPr>
              <w:noProof/>
            </w:rPr>
            <w:t>(Tidd &amp; Bessant , 2013)</w:t>
          </w:r>
          <w:r w:rsidR="009430DB">
            <w:fldChar w:fldCharType="end"/>
          </w:r>
        </w:sdtContent>
      </w:sdt>
      <w:r w:rsidR="00E715F8">
        <w:t>.</w:t>
      </w:r>
    </w:p>
    <w:p w14:paraId="5348D0FD" w14:textId="24E5B6E6" w:rsidR="00E715F8" w:rsidRDefault="00E715F8" w:rsidP="00E715F8">
      <w:pPr>
        <w:jc w:val="both"/>
      </w:pPr>
      <w:r>
        <w:t xml:space="preserve">Apart from the Four P's, the marketing strategy will </w:t>
      </w:r>
      <w:r w:rsidR="003B7984">
        <w:t>prioritize</w:t>
      </w:r>
      <w:r>
        <w:t xml:space="preserve"> customer relationship management (CRM) as a means to guarantee customer contentment and loyalty. The e-commerce enterprise intends to employ data analytics and customer feedback mechanisms to consistently enhance the customer experience and </w:t>
      </w:r>
      <w:r w:rsidR="003B7984">
        <w:t>customize</w:t>
      </w:r>
      <w:r>
        <w:t xml:space="preserve"> marketing </w:t>
      </w:r>
      <w:r w:rsidR="003B7984">
        <w:t>endeavors</w:t>
      </w:r>
      <w:r>
        <w:t xml:space="preserve"> to distinct customer segments.</w:t>
      </w:r>
    </w:p>
    <w:p w14:paraId="3E7EE63B" w14:textId="41C079CE" w:rsidR="005F33BC" w:rsidRPr="009430DB" w:rsidRDefault="00E715F8" w:rsidP="00C37B2E">
      <w:pPr>
        <w:jc w:val="both"/>
      </w:pPr>
      <w:r>
        <w:t xml:space="preserve">The marketing strategy will primarily </w:t>
      </w:r>
      <w:r w:rsidR="003B7984">
        <w:t>emphasize</w:t>
      </w:r>
      <w:r>
        <w:t xml:space="preserve"> the establishment of a robust brand identity, </w:t>
      </w:r>
      <w:r w:rsidR="003B7984">
        <w:t>utilization</w:t>
      </w:r>
      <w:r>
        <w:t xml:space="preserve"> of digital platforms for advertising, and provision of competitive pricing and a seamless customer journey to entice and maintain a loyal customer base.</w:t>
      </w:r>
      <w:r w:rsidR="005F33BC" w:rsidRPr="00C37B2E">
        <w:br w:type="page"/>
      </w:r>
    </w:p>
    <w:p w14:paraId="51936AA1" w14:textId="3EEDA926" w:rsidR="004B5D29" w:rsidRPr="00C37B2E" w:rsidRDefault="004B5D29" w:rsidP="00C37B2E">
      <w:pPr>
        <w:pStyle w:val="Heading1"/>
        <w:rPr>
          <w:rFonts w:cs="Times New Roman"/>
        </w:rPr>
      </w:pPr>
      <w:bookmarkStart w:id="11" w:name="_Toc133627276"/>
      <w:r w:rsidRPr="00C37B2E">
        <w:rPr>
          <w:rFonts w:cs="Times New Roman"/>
        </w:rPr>
        <w:lastRenderedPageBreak/>
        <w:t>Financial Plan</w:t>
      </w:r>
      <w:bookmarkEnd w:id="11"/>
    </w:p>
    <w:p w14:paraId="4D627646" w14:textId="5E24090C" w:rsidR="00E715F8" w:rsidRPr="00E715F8" w:rsidRDefault="00E715F8" w:rsidP="009430DB">
      <w:pPr>
        <w:jc w:val="both"/>
      </w:pPr>
      <w:r w:rsidRPr="00E715F8">
        <w:t xml:space="preserve">Financial aspects of </w:t>
      </w:r>
      <w:r w:rsidR="00FD44BA">
        <w:t>AB rentals</w:t>
      </w:r>
      <w:r w:rsidRPr="00E715F8">
        <w:t xml:space="preserve"> are included in the comprehensive business plan's financial plan. Initial expenses, funding possibilities, and a six-month cash flow projection will be covered in this section.</w:t>
      </w:r>
    </w:p>
    <w:p w14:paraId="10078B54" w14:textId="14D326BC" w:rsidR="00E715F8" w:rsidRPr="00E715F8" w:rsidRDefault="004B5D29" w:rsidP="009430DB">
      <w:pPr>
        <w:jc w:val="both"/>
      </w:pPr>
      <w:r w:rsidRPr="004B5D29">
        <w:rPr>
          <w:b/>
          <w:bCs/>
        </w:rPr>
        <w:t>Startup Costs:</w:t>
      </w:r>
      <w:r w:rsidRPr="004B5D29">
        <w:t xml:space="preserve"> </w:t>
      </w:r>
      <w:r w:rsidR="00E715F8" w:rsidRPr="00E715F8">
        <w:t xml:space="preserve">The initial expenses for the e-commerce enterprise encompass the expenses incurred in the creation of the exclusive software, procurement, or rental of automobiles for the car rental facility, acquisition of office premises, equipment, and preliminary promotional costs. The projected initial investment required is </w:t>
      </w:r>
      <w:r w:rsidR="00CC7CBC">
        <w:t>£</w:t>
      </w:r>
      <w:r w:rsidR="00E715F8" w:rsidRPr="00E715F8">
        <w:t>500,000.</w:t>
      </w:r>
    </w:p>
    <w:p w14:paraId="2C4E5215" w14:textId="2074D9E6" w:rsidR="004B5D29" w:rsidRPr="004B5D29" w:rsidRDefault="004B5D29" w:rsidP="009430DB">
      <w:pPr>
        <w:jc w:val="both"/>
      </w:pPr>
      <w:r w:rsidRPr="004B5D29">
        <w:rPr>
          <w:b/>
          <w:bCs/>
        </w:rPr>
        <w:t>Funding Sources:</w:t>
      </w:r>
      <w:r w:rsidRPr="004B5D29">
        <w:t xml:space="preserve"> </w:t>
      </w:r>
      <w:r w:rsidR="00E715F8" w:rsidRPr="00E715F8">
        <w:t xml:space="preserve">In order to secure the necessary capital for initial business expenses, the </w:t>
      </w:r>
      <w:r w:rsidR="003B7984" w:rsidRPr="00E715F8">
        <w:t>organization</w:t>
      </w:r>
      <w:r w:rsidR="00E715F8" w:rsidRPr="00E715F8">
        <w:t xml:space="preserve"> intends to pursue a variety of funding avenues, such as personal funds, financial institution loans, and prospective stakeholders. The table below presents a summary of the funding sources.</w:t>
      </w:r>
    </w:p>
    <w:tbl>
      <w:tblPr>
        <w:tblStyle w:val="TableGrid"/>
        <w:tblW w:w="9795" w:type="dxa"/>
        <w:tblLook w:val="04A0" w:firstRow="1" w:lastRow="0" w:firstColumn="1" w:lastColumn="0" w:noHBand="0" w:noVBand="1"/>
      </w:tblPr>
      <w:tblGrid>
        <w:gridCol w:w="5780"/>
        <w:gridCol w:w="4015"/>
      </w:tblGrid>
      <w:tr w:rsidR="004B5D29" w:rsidRPr="004B5D29" w14:paraId="2520F841" w14:textId="77777777" w:rsidTr="004B5D29">
        <w:tc>
          <w:tcPr>
            <w:tcW w:w="0" w:type="auto"/>
            <w:hideMark/>
          </w:tcPr>
          <w:p w14:paraId="53AFAF51" w14:textId="10EAB8F8" w:rsidR="004B5D29" w:rsidRPr="004B5D29" w:rsidRDefault="004B5D29" w:rsidP="00C37B2E">
            <w:pPr>
              <w:spacing w:before="240" w:line="360" w:lineRule="auto"/>
              <w:jc w:val="both"/>
              <w:rPr>
                <w:b/>
                <w:bCs/>
              </w:rPr>
            </w:pPr>
            <w:r w:rsidRPr="004B5D29">
              <w:rPr>
                <w:b/>
                <w:bCs/>
              </w:rPr>
              <w:t>Funding Source</w:t>
            </w:r>
          </w:p>
        </w:tc>
        <w:tc>
          <w:tcPr>
            <w:tcW w:w="0" w:type="auto"/>
            <w:hideMark/>
          </w:tcPr>
          <w:p w14:paraId="15E59F67" w14:textId="3605CE66" w:rsidR="004B5D29" w:rsidRPr="004B5D29" w:rsidRDefault="004B5D29" w:rsidP="00C37B2E">
            <w:pPr>
              <w:spacing w:before="240" w:line="360" w:lineRule="auto"/>
              <w:jc w:val="both"/>
              <w:rPr>
                <w:b/>
                <w:bCs/>
              </w:rPr>
            </w:pPr>
            <w:r w:rsidRPr="004B5D29">
              <w:rPr>
                <w:b/>
                <w:bCs/>
              </w:rPr>
              <w:t>Amount (</w:t>
            </w:r>
            <w:r w:rsidR="00CC7CBC" w:rsidRPr="00CC7CBC">
              <w:rPr>
                <w:b/>
                <w:bCs/>
              </w:rPr>
              <w:t>£</w:t>
            </w:r>
            <w:r w:rsidRPr="004B5D29">
              <w:rPr>
                <w:b/>
                <w:bCs/>
              </w:rPr>
              <w:t>)</w:t>
            </w:r>
          </w:p>
        </w:tc>
      </w:tr>
      <w:tr w:rsidR="004B5D29" w:rsidRPr="004B5D29" w14:paraId="233462E7" w14:textId="77777777" w:rsidTr="004B5D29">
        <w:tc>
          <w:tcPr>
            <w:tcW w:w="0" w:type="auto"/>
            <w:hideMark/>
          </w:tcPr>
          <w:p w14:paraId="7CE0942D" w14:textId="55B54CD3" w:rsidR="004B5D29" w:rsidRPr="004B5D29" w:rsidRDefault="004B5D29" w:rsidP="00C37B2E">
            <w:pPr>
              <w:spacing w:before="240" w:line="360" w:lineRule="auto"/>
              <w:jc w:val="both"/>
            </w:pPr>
            <w:r w:rsidRPr="004B5D29">
              <w:t>Personal Savings</w:t>
            </w:r>
          </w:p>
        </w:tc>
        <w:tc>
          <w:tcPr>
            <w:tcW w:w="0" w:type="auto"/>
            <w:hideMark/>
          </w:tcPr>
          <w:p w14:paraId="4EA175E3" w14:textId="13799B80" w:rsidR="004B5D29" w:rsidRPr="004B5D29" w:rsidRDefault="00CC7CBC" w:rsidP="00C37B2E">
            <w:pPr>
              <w:spacing w:before="240" w:line="360" w:lineRule="auto"/>
              <w:jc w:val="both"/>
            </w:pPr>
            <w:r>
              <w:t>£</w:t>
            </w:r>
            <w:r w:rsidR="004B5D29" w:rsidRPr="004B5D29">
              <w:t>200,000</w:t>
            </w:r>
          </w:p>
        </w:tc>
      </w:tr>
      <w:tr w:rsidR="004B5D29" w:rsidRPr="004B5D29" w14:paraId="444111DB" w14:textId="77777777" w:rsidTr="004B5D29">
        <w:tc>
          <w:tcPr>
            <w:tcW w:w="0" w:type="auto"/>
            <w:hideMark/>
          </w:tcPr>
          <w:p w14:paraId="2BC2FECD" w14:textId="52BB1D01" w:rsidR="004B5D29" w:rsidRPr="004B5D29" w:rsidRDefault="004B5D29" w:rsidP="00C37B2E">
            <w:pPr>
              <w:spacing w:before="240" w:line="360" w:lineRule="auto"/>
              <w:jc w:val="both"/>
            </w:pPr>
            <w:r w:rsidRPr="004B5D29">
              <w:t>Bank Loan</w:t>
            </w:r>
          </w:p>
        </w:tc>
        <w:tc>
          <w:tcPr>
            <w:tcW w:w="0" w:type="auto"/>
            <w:hideMark/>
          </w:tcPr>
          <w:p w14:paraId="72B5D1DD" w14:textId="6A4A1F24" w:rsidR="004B5D29" w:rsidRPr="004B5D29" w:rsidRDefault="00CC7CBC" w:rsidP="00C37B2E">
            <w:pPr>
              <w:spacing w:before="240" w:line="360" w:lineRule="auto"/>
              <w:jc w:val="both"/>
            </w:pPr>
            <w:r>
              <w:t>£</w:t>
            </w:r>
            <w:r w:rsidR="004B5D29" w:rsidRPr="004B5D29">
              <w:t>200,000</w:t>
            </w:r>
          </w:p>
        </w:tc>
      </w:tr>
      <w:tr w:rsidR="004B5D29" w:rsidRPr="004B5D29" w14:paraId="68C9BE46" w14:textId="77777777" w:rsidTr="004B5D29">
        <w:tc>
          <w:tcPr>
            <w:tcW w:w="0" w:type="auto"/>
            <w:hideMark/>
          </w:tcPr>
          <w:p w14:paraId="0F56E118" w14:textId="5EF676C6" w:rsidR="004B5D29" w:rsidRPr="004B5D29" w:rsidRDefault="004B5D29" w:rsidP="00C37B2E">
            <w:pPr>
              <w:spacing w:before="240" w:line="360" w:lineRule="auto"/>
              <w:jc w:val="both"/>
            </w:pPr>
            <w:r w:rsidRPr="004B5D29">
              <w:t>Potential Investors</w:t>
            </w:r>
          </w:p>
        </w:tc>
        <w:tc>
          <w:tcPr>
            <w:tcW w:w="0" w:type="auto"/>
            <w:hideMark/>
          </w:tcPr>
          <w:p w14:paraId="130603BA" w14:textId="7977E839" w:rsidR="004B5D29" w:rsidRPr="004B5D29" w:rsidRDefault="00CC7CBC" w:rsidP="00C37B2E">
            <w:pPr>
              <w:spacing w:before="240" w:line="360" w:lineRule="auto"/>
              <w:jc w:val="both"/>
            </w:pPr>
            <w:r>
              <w:t>£</w:t>
            </w:r>
            <w:r w:rsidR="004B5D29" w:rsidRPr="004B5D29">
              <w:t>100,000</w:t>
            </w:r>
          </w:p>
        </w:tc>
      </w:tr>
    </w:tbl>
    <w:p w14:paraId="32124ADB" w14:textId="77777777" w:rsidR="00CC7CBC" w:rsidRDefault="00CC7CBC" w:rsidP="00E715F8">
      <w:pPr>
        <w:jc w:val="both"/>
        <w:rPr>
          <w:b/>
          <w:bCs/>
        </w:rPr>
      </w:pPr>
    </w:p>
    <w:p w14:paraId="7113DA27" w14:textId="23C4A815" w:rsidR="00E715F8" w:rsidRDefault="004B5D29" w:rsidP="00E715F8">
      <w:pPr>
        <w:jc w:val="both"/>
      </w:pPr>
      <w:r w:rsidRPr="004B5D29">
        <w:rPr>
          <w:b/>
          <w:bCs/>
        </w:rPr>
        <w:t>Six-Month Cash Budget Forecast:</w:t>
      </w:r>
      <w:r w:rsidRPr="004B5D29">
        <w:t xml:space="preserve"> </w:t>
      </w:r>
      <w:r w:rsidR="00E715F8" w:rsidRPr="00E715F8">
        <w:t>The projection of cash budget is a crucial instrument for overseeing the cash flow of an organization and guaranteeing its financial viability. The following table presents the cash budget projection for the initial half-year of business operations.</w:t>
      </w:r>
    </w:p>
    <w:p w14:paraId="4DA79D53" w14:textId="77777777" w:rsidR="00CC7CBC" w:rsidRDefault="00CC7CBC" w:rsidP="00E715F8">
      <w:pPr>
        <w:jc w:val="both"/>
        <w:sectPr w:rsidR="00CC7CBC">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p w14:paraId="1FF589CA" w14:textId="7B405270" w:rsidR="00127196" w:rsidRPr="00E715F8" w:rsidRDefault="00AF297C" w:rsidP="00E715F8">
      <w:pPr>
        <w:jc w:val="both"/>
      </w:pPr>
      <w:r>
        <w:rPr>
          <w:noProof/>
        </w:rPr>
        <w:lastRenderedPageBreak/>
        <w:drawing>
          <wp:inline distT="0" distB="0" distL="0" distR="0" wp14:anchorId="04A327B7" wp14:editId="16955DE8">
            <wp:extent cx="5943600" cy="39649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964940"/>
                    </a:xfrm>
                    <a:prstGeom prst="rect">
                      <a:avLst/>
                    </a:prstGeom>
                  </pic:spPr>
                </pic:pic>
              </a:graphicData>
            </a:graphic>
          </wp:inline>
        </w:drawing>
      </w:r>
    </w:p>
    <w:p w14:paraId="247026B7" w14:textId="2AC92256" w:rsidR="00E715F8" w:rsidRDefault="00E715F8" w:rsidP="00E715F8">
      <w:pPr>
        <w:jc w:val="both"/>
      </w:pPr>
      <w:r>
        <w:t xml:space="preserve">According to the presented table, </w:t>
      </w:r>
      <w:r w:rsidR="00FD44BA">
        <w:t>AB rentals</w:t>
      </w:r>
      <w:r w:rsidR="00045F81" w:rsidRPr="00E715F8">
        <w:t xml:space="preserve"> </w:t>
      </w:r>
      <w:r>
        <w:t>anticipates a progressive growth in sales on a monthly basis, leading to a favorable net cash inflow. The expenditures comprise the expenses related to the sale of goods, rental charges, utility bills, remunerations, and sundry operational expenses.</w:t>
      </w:r>
    </w:p>
    <w:p w14:paraId="7D8A05DB" w14:textId="1FDB1E31" w:rsidR="00E715F8" w:rsidRDefault="00E715F8" w:rsidP="00E715F8">
      <w:pPr>
        <w:jc w:val="both"/>
      </w:pPr>
      <w:r>
        <w:t xml:space="preserve">The financial plan incorporates a break-even analysis that demonstrates the sales threshold necessary to offset all costs and achieve a state of profitability. The company's breakeven point is contingent upon its initial investment and projected monthly expenditures, requiring a minimum of </w:t>
      </w:r>
      <w:r w:rsidR="00CC7CBC">
        <w:t>£</w:t>
      </w:r>
      <w:r>
        <w:t>60,000 in monthly revenue to offset costs.</w:t>
      </w:r>
    </w:p>
    <w:p w14:paraId="330F986C" w14:textId="77777777" w:rsidR="00E715F8" w:rsidRDefault="00E715F8" w:rsidP="00E715F8">
      <w:pPr>
        <w:jc w:val="both"/>
      </w:pPr>
    </w:p>
    <w:p w14:paraId="0308D0A0" w14:textId="77777777" w:rsidR="005F33BC" w:rsidRPr="00C37B2E" w:rsidRDefault="005F33BC" w:rsidP="00C37B2E">
      <w:pPr>
        <w:jc w:val="both"/>
        <w:rPr>
          <w:rFonts w:eastAsiaTheme="majorEastAsia"/>
          <w:color w:val="2F5496" w:themeColor="accent1" w:themeShade="BF"/>
          <w:sz w:val="32"/>
          <w:szCs w:val="32"/>
        </w:rPr>
      </w:pPr>
      <w:r w:rsidRPr="00C37B2E">
        <w:br w:type="page"/>
      </w:r>
    </w:p>
    <w:p w14:paraId="7118D1C2" w14:textId="25532D97" w:rsidR="00A041D6" w:rsidRPr="00C37B2E" w:rsidRDefault="00A041D6" w:rsidP="00C37B2E">
      <w:pPr>
        <w:pStyle w:val="Heading1"/>
        <w:rPr>
          <w:rFonts w:cs="Times New Roman"/>
        </w:rPr>
      </w:pPr>
      <w:bookmarkStart w:id="12" w:name="_Toc133627277"/>
      <w:r w:rsidRPr="00C37B2E">
        <w:rPr>
          <w:rFonts w:cs="Times New Roman"/>
        </w:rPr>
        <w:lastRenderedPageBreak/>
        <w:t>Market Research</w:t>
      </w:r>
      <w:bookmarkEnd w:id="12"/>
    </w:p>
    <w:p w14:paraId="18696454" w14:textId="373B8C4C" w:rsidR="00556E07" w:rsidRDefault="00556E07" w:rsidP="00556E07">
      <w:pPr>
        <w:jc w:val="both"/>
      </w:pPr>
      <w:r>
        <w:t xml:space="preserve">Conducting market research is an essential component in the establishment of a prosperous enterprise, and </w:t>
      </w:r>
      <w:r w:rsidR="00FD44BA">
        <w:t>AB rentals</w:t>
      </w:r>
      <w:r w:rsidR="00045F81" w:rsidRPr="00E715F8">
        <w:t xml:space="preserve"> </w:t>
      </w:r>
      <w:r>
        <w:t>is not exempt from this requirement. Conducting comprehensive market research on the industry and macro environment is imperative to acquire a lucid comprehension of the target market, customer requirements, and prospective rivals</w:t>
      </w:r>
      <w:sdt>
        <w:sdtPr>
          <w:id w:val="2033760106"/>
          <w:citation/>
        </w:sdtPr>
        <w:sdtEndPr/>
        <w:sdtContent>
          <w:r w:rsidR="009430DB">
            <w:fldChar w:fldCharType="begin"/>
          </w:r>
          <w:r w:rsidR="009430DB">
            <w:instrText xml:space="preserve"> CITATION Wei16 \l 1033 </w:instrText>
          </w:r>
          <w:r w:rsidR="009430DB">
            <w:fldChar w:fldCharType="separate"/>
          </w:r>
          <w:r w:rsidR="009430DB">
            <w:rPr>
              <w:noProof/>
            </w:rPr>
            <w:t xml:space="preserve"> </w:t>
          </w:r>
          <w:r w:rsidR="009430DB" w:rsidRPr="009430DB">
            <w:rPr>
              <w:noProof/>
            </w:rPr>
            <w:t>(Weinzimmer &amp; McConoughey , 2016)</w:t>
          </w:r>
          <w:r w:rsidR="009430DB">
            <w:fldChar w:fldCharType="end"/>
          </w:r>
        </w:sdtContent>
      </w:sdt>
      <w:r>
        <w:t>.</w:t>
      </w:r>
    </w:p>
    <w:p w14:paraId="1E3AA590" w14:textId="52744695" w:rsidR="00556E07" w:rsidRDefault="00556E07" w:rsidP="00556E07">
      <w:pPr>
        <w:jc w:val="both"/>
      </w:pPr>
      <w:r>
        <w:t xml:space="preserve">Commencing the process of market research necessitates the identification and </w:t>
      </w:r>
      <w:r w:rsidR="003B7984">
        <w:t>utilization</w:t>
      </w:r>
      <w:r>
        <w:t xml:space="preserve"> of pertinent statistics and reliable sources. The aforementioned encompasses information pertaining to the dimensions of the market, its rate of expansion, patterns, and prognostications. Furthermore, the implementation of surveys, focus groups, and other primary research methods can yield significant insights into the requirements, inclinations, and conduct of customers.</w:t>
      </w:r>
    </w:p>
    <w:p w14:paraId="4AEE3DE2" w14:textId="4653980F" w:rsidR="00556E07" w:rsidRDefault="00556E07" w:rsidP="00556E07">
      <w:pPr>
        <w:jc w:val="both"/>
      </w:pPr>
      <w:r>
        <w:t>The current trend of transitioning towards environmentally sustainable transportation options is serving as a catalyst for opportunity identification in the car rental industry. The demand for environmentally friendly transportation options is on the rise among consumers. E-commerce enterprises that provide electric or hybrid vehicle rental services may possess a competitive edge in the market</w:t>
      </w:r>
      <w:sdt>
        <w:sdtPr>
          <w:id w:val="1552421766"/>
          <w:citation/>
        </w:sdtPr>
        <w:sdtEndPr/>
        <w:sdtContent>
          <w:r w:rsidR="009430DB">
            <w:fldChar w:fldCharType="begin"/>
          </w:r>
          <w:r w:rsidR="009430DB">
            <w:instrText xml:space="preserve"> CITATION Cus10 \l 1033 </w:instrText>
          </w:r>
          <w:r w:rsidR="009430DB">
            <w:fldChar w:fldCharType="separate"/>
          </w:r>
          <w:r w:rsidR="009430DB">
            <w:rPr>
              <w:noProof/>
            </w:rPr>
            <w:t xml:space="preserve"> </w:t>
          </w:r>
          <w:r w:rsidR="009430DB" w:rsidRPr="009430DB">
            <w:rPr>
              <w:noProof/>
            </w:rPr>
            <w:t>(Cusumano , 2010)</w:t>
          </w:r>
          <w:r w:rsidR="009430DB">
            <w:fldChar w:fldCharType="end"/>
          </w:r>
        </w:sdtContent>
      </w:sdt>
      <w:r>
        <w:t>.</w:t>
      </w:r>
    </w:p>
    <w:p w14:paraId="30C8E643" w14:textId="51AD29B8" w:rsidR="00556E07" w:rsidRDefault="00556E07" w:rsidP="00556E07">
      <w:pPr>
        <w:jc w:val="both"/>
      </w:pPr>
      <w:r>
        <w:t xml:space="preserve">An additional phenomenon to </w:t>
      </w:r>
      <w:r w:rsidR="003B7984">
        <w:t>consider</w:t>
      </w:r>
      <w:r>
        <w:t xml:space="preserve"> is the escalation of mobile technology and the increasing desire for immediate services. </w:t>
      </w:r>
      <w:r w:rsidR="00FD44BA">
        <w:t>AB rentals</w:t>
      </w:r>
      <w:r w:rsidR="00045F81" w:rsidRPr="00E715F8">
        <w:t xml:space="preserve"> </w:t>
      </w:r>
      <w:r>
        <w:t xml:space="preserve">can </w:t>
      </w:r>
      <w:r w:rsidR="003B7984">
        <w:t>capitalize</w:t>
      </w:r>
      <w:r>
        <w:t xml:space="preserve"> on the increasing demand for convenience and efficiency by </w:t>
      </w:r>
      <w:r w:rsidR="003B7984">
        <w:t>utilizing</w:t>
      </w:r>
      <w:r>
        <w:t xml:space="preserve"> technology to simplify the rental process and offer customers a seamless experience.</w:t>
      </w:r>
    </w:p>
    <w:p w14:paraId="2636660B" w14:textId="25C773B2" w:rsidR="00556E07" w:rsidRDefault="00556E07" w:rsidP="00556E07">
      <w:pPr>
        <w:jc w:val="both"/>
      </w:pPr>
      <w:r>
        <w:t xml:space="preserve">Conducting an analysis of prospective competitors in the market and discerning their strengths, weaknesses, and strategies is a crucial undertaking. The aforementioned data can be </w:t>
      </w:r>
      <w:r w:rsidR="003B7984">
        <w:t>utilized</w:t>
      </w:r>
      <w:r>
        <w:t xml:space="preserve"> to cultivate a distinct edge and distinguish the electronic commerce entity from its counterparts in the field.</w:t>
      </w:r>
    </w:p>
    <w:p w14:paraId="7E94381D" w14:textId="3520E283" w:rsidR="005F33BC" w:rsidRPr="009430DB" w:rsidRDefault="00556E07" w:rsidP="00C37B2E">
      <w:pPr>
        <w:jc w:val="both"/>
      </w:pPr>
      <w:r>
        <w:t>In order to attain a competitive edge in the e-business market, it is crucial to conduct comprehensive market research and rely on reliable sources to ascertain trends and opportunities, comprehend customer requirements and inclinations</w:t>
      </w:r>
      <w:sdt>
        <w:sdtPr>
          <w:id w:val="-235709530"/>
          <w:citation/>
        </w:sdtPr>
        <w:sdtEndPr/>
        <w:sdtContent>
          <w:r w:rsidR="009430DB">
            <w:fldChar w:fldCharType="begin"/>
          </w:r>
          <w:r w:rsidR="009430DB">
            <w:instrText xml:space="preserve"> CITATION Hit13 \l 1033 </w:instrText>
          </w:r>
          <w:r w:rsidR="009430DB">
            <w:fldChar w:fldCharType="separate"/>
          </w:r>
          <w:r w:rsidR="009430DB">
            <w:rPr>
              <w:noProof/>
            </w:rPr>
            <w:t xml:space="preserve"> </w:t>
          </w:r>
          <w:r w:rsidR="009430DB" w:rsidRPr="009430DB">
            <w:rPr>
              <w:noProof/>
            </w:rPr>
            <w:t>(Hitt, Ireland &amp; Hoskisson , 2013)</w:t>
          </w:r>
          <w:r w:rsidR="009430DB">
            <w:fldChar w:fldCharType="end"/>
          </w:r>
        </w:sdtContent>
      </w:sdt>
      <w:r>
        <w:t>.</w:t>
      </w:r>
    </w:p>
    <w:p w14:paraId="708894B0" w14:textId="04384AA4" w:rsidR="005F33BC" w:rsidRPr="00C37B2E" w:rsidRDefault="005F33BC" w:rsidP="00C37B2E">
      <w:pPr>
        <w:pStyle w:val="Heading1"/>
        <w:rPr>
          <w:rFonts w:cs="Times New Roman"/>
        </w:rPr>
      </w:pPr>
      <w:bookmarkStart w:id="13" w:name="_Toc133627278"/>
      <w:r w:rsidRPr="00C37B2E">
        <w:rPr>
          <w:rFonts w:cs="Times New Roman"/>
        </w:rPr>
        <w:lastRenderedPageBreak/>
        <w:t>Conclusion</w:t>
      </w:r>
      <w:bookmarkEnd w:id="13"/>
      <w:r w:rsidRPr="00C37B2E">
        <w:rPr>
          <w:rFonts w:cs="Times New Roman"/>
        </w:rPr>
        <w:t xml:space="preserve"> </w:t>
      </w:r>
    </w:p>
    <w:p w14:paraId="25E6728E" w14:textId="07609788" w:rsidR="00556E07" w:rsidRPr="00556E07" w:rsidRDefault="00556E07" w:rsidP="00556E07">
      <w:pPr>
        <w:jc w:val="both"/>
      </w:pPr>
      <w:r w:rsidRPr="00556E07">
        <w:t xml:space="preserve">This business plan proposes </w:t>
      </w:r>
      <w:r w:rsidR="00FD44BA">
        <w:t>AB rentals</w:t>
      </w:r>
      <w:r w:rsidR="00045F81" w:rsidRPr="00E715F8">
        <w:t xml:space="preserve"> </w:t>
      </w:r>
      <w:r w:rsidRPr="00556E07">
        <w:t xml:space="preserve">for affordable automobile rentals, appointment scheduling, and driving exams. Market study shows that online automobile rental services are in demand. The operations and management plan </w:t>
      </w:r>
      <w:r w:rsidR="003B7984" w:rsidRPr="00556E07">
        <w:t>emphasizes</w:t>
      </w:r>
      <w:r w:rsidRPr="00556E07">
        <w:t xml:space="preserve"> the founders' ability to run and grow the business. Using the marketing mix's four aspects, the marketing plan promotes and distributes the service. The financial plan estimates startup costs, finance sources, and liquidity. The business plan proposal shows a thorough understanding of the industry and market potential.</w:t>
      </w:r>
    </w:p>
    <w:p w14:paraId="4AB0452C" w14:textId="77BD53F0" w:rsidR="004B5D29" w:rsidRPr="00C37B2E" w:rsidRDefault="004B5D29" w:rsidP="00556E07">
      <w:pPr>
        <w:jc w:val="both"/>
      </w:pPr>
      <w:r w:rsidRPr="00C37B2E">
        <w:br w:type="page"/>
      </w:r>
    </w:p>
    <w:p w14:paraId="2D2B1E85" w14:textId="77D1B0B4" w:rsidR="00AF297C" w:rsidRPr="00AF297C" w:rsidRDefault="005F33BC" w:rsidP="00AF297C">
      <w:pPr>
        <w:pStyle w:val="Heading1"/>
        <w:rPr>
          <w:rFonts w:cs="Times New Roman"/>
        </w:rPr>
      </w:pPr>
      <w:bookmarkStart w:id="14" w:name="_Toc133627279"/>
      <w:r w:rsidRPr="00C37B2E">
        <w:rPr>
          <w:rFonts w:cs="Times New Roman"/>
        </w:rPr>
        <w:lastRenderedPageBreak/>
        <w:t>Reference</w:t>
      </w:r>
      <w:r w:rsidR="00AF297C">
        <w:rPr>
          <w:rFonts w:cs="Times New Roman"/>
        </w:rPr>
        <w:t>s</w:t>
      </w:r>
      <w:bookmarkEnd w:id="14"/>
    </w:p>
    <w:p w14:paraId="6A3E9ABF" w14:textId="77777777" w:rsidR="00AF297C" w:rsidRPr="00C37B2E" w:rsidRDefault="00AF297C" w:rsidP="00AF297C">
      <w:pPr>
        <w:jc w:val="both"/>
      </w:pPr>
      <w:r w:rsidRPr="00C37B2E">
        <w:t>Aaker, D. A., &amp; McLoughlin, D. (2010). Strategic market management: Global perspectives. John Wiley &amp; Sons.</w:t>
      </w:r>
    </w:p>
    <w:p w14:paraId="7EC387B2" w14:textId="77777777" w:rsidR="00AF297C" w:rsidRPr="00C37B2E" w:rsidRDefault="00AF297C" w:rsidP="00AF297C">
      <w:pPr>
        <w:jc w:val="both"/>
      </w:pPr>
      <w:proofErr w:type="spellStart"/>
      <w:r w:rsidRPr="00C37B2E">
        <w:t>Aulet</w:t>
      </w:r>
      <w:proofErr w:type="spellEnd"/>
      <w:r w:rsidRPr="00C37B2E">
        <w:t>, B. (2013). Disciplined entrepreneurship: 24 steps to a successful startup. John Wiley &amp; Sons.</w:t>
      </w:r>
    </w:p>
    <w:p w14:paraId="2E39B09A" w14:textId="77777777" w:rsidR="00AF297C" w:rsidRPr="00C37B2E" w:rsidRDefault="00AF297C" w:rsidP="00AF297C">
      <w:pPr>
        <w:jc w:val="both"/>
      </w:pPr>
      <w:r w:rsidRPr="00C37B2E">
        <w:t>Chen, H., &amp; Liu, Y. (2016). Understanding customer satisfaction and loyalty: An empirical study of mobile instant messages in China. International Journal of Information Management, 36(4), 505-514.</w:t>
      </w:r>
    </w:p>
    <w:p w14:paraId="7638BE03" w14:textId="77777777" w:rsidR="00AF297C" w:rsidRPr="00C37B2E" w:rsidRDefault="00AF297C" w:rsidP="00AF297C">
      <w:pPr>
        <w:jc w:val="both"/>
      </w:pPr>
      <w:proofErr w:type="spellStart"/>
      <w:r w:rsidRPr="00C37B2E">
        <w:t>Cusumano</w:t>
      </w:r>
      <w:proofErr w:type="spellEnd"/>
      <w:r w:rsidRPr="00C37B2E">
        <w:t>, M. A. (2010). Staying power: Six enduring principles for managing strategy and innovation in an uncertain world. Oxford University Press.</w:t>
      </w:r>
    </w:p>
    <w:p w14:paraId="79DE7086" w14:textId="77777777" w:rsidR="00AF297C" w:rsidRPr="00C37B2E" w:rsidRDefault="00AF297C" w:rsidP="00AF297C">
      <w:pPr>
        <w:jc w:val="both"/>
      </w:pPr>
      <w:proofErr w:type="spellStart"/>
      <w:r w:rsidRPr="00C37B2E">
        <w:t>Eisenmann</w:t>
      </w:r>
      <w:proofErr w:type="spellEnd"/>
      <w:r w:rsidRPr="00C37B2E">
        <w:t>, T. R. (2013). Why entrepreneurship is different in developed versus developing countries. Harvard Business Review, 91(6), 62-68.</w:t>
      </w:r>
    </w:p>
    <w:p w14:paraId="658FB332" w14:textId="77777777" w:rsidR="00AF297C" w:rsidRPr="00C37B2E" w:rsidRDefault="00AF297C" w:rsidP="00AF297C">
      <w:pPr>
        <w:jc w:val="both"/>
      </w:pPr>
      <w:r w:rsidRPr="00C37B2E">
        <w:t>Grewal, R., &amp; Levy, M. (2013). Marketing (3rd ed.). McGraw-Hill Education.</w:t>
      </w:r>
    </w:p>
    <w:p w14:paraId="54DA825E" w14:textId="77777777" w:rsidR="00AF297C" w:rsidRPr="00C37B2E" w:rsidRDefault="00AF297C" w:rsidP="00AF297C">
      <w:pPr>
        <w:jc w:val="both"/>
      </w:pPr>
      <w:proofErr w:type="spellStart"/>
      <w:r w:rsidRPr="00C37B2E">
        <w:t>Hitt</w:t>
      </w:r>
      <w:proofErr w:type="spellEnd"/>
      <w:r w:rsidRPr="00C37B2E">
        <w:t xml:space="preserve">, M. A., Ireland, R. D., &amp; </w:t>
      </w:r>
      <w:proofErr w:type="spellStart"/>
      <w:r w:rsidRPr="00C37B2E">
        <w:t>Hoskisson</w:t>
      </w:r>
      <w:proofErr w:type="spellEnd"/>
      <w:r w:rsidRPr="00C37B2E">
        <w:t>, R. E. (2013). Strategic management: Concepts and cases: Competitiveness and globalization. Cengage Learning.</w:t>
      </w:r>
    </w:p>
    <w:p w14:paraId="5DC83DFE" w14:textId="77777777" w:rsidR="00AF297C" w:rsidRPr="00C37B2E" w:rsidRDefault="00AF297C" w:rsidP="00AF297C">
      <w:pPr>
        <w:jc w:val="both"/>
      </w:pPr>
      <w:r w:rsidRPr="00C37B2E">
        <w:t>Kotler, P., &amp; Armstrong, G. (2012). Principles of marketing (14th ed.). Pearson Education.</w:t>
      </w:r>
    </w:p>
    <w:p w14:paraId="65FF1E0D" w14:textId="77777777" w:rsidR="00AF297C" w:rsidRPr="00C37B2E" w:rsidRDefault="00AF297C" w:rsidP="00AF297C">
      <w:pPr>
        <w:jc w:val="both"/>
      </w:pPr>
      <w:r w:rsidRPr="00045F81">
        <w:t xml:space="preserve">Krishnamurthy, S., &amp; </w:t>
      </w:r>
      <w:proofErr w:type="spellStart"/>
      <w:r w:rsidRPr="00045F81">
        <w:t>Kucuk</w:t>
      </w:r>
      <w:proofErr w:type="spellEnd"/>
      <w:r w:rsidRPr="00045F81">
        <w:t xml:space="preserve">, S. U. (2010). </w:t>
      </w:r>
      <w:r w:rsidRPr="00C37B2E">
        <w:t>Anti-branding on the internet. Journal of Business Research, 62(11), 1119-1126.</w:t>
      </w:r>
    </w:p>
    <w:p w14:paraId="0730BE54" w14:textId="77777777" w:rsidR="00AF297C" w:rsidRPr="00C37B2E" w:rsidRDefault="00AF297C" w:rsidP="00AF297C">
      <w:pPr>
        <w:jc w:val="both"/>
      </w:pPr>
      <w:r w:rsidRPr="00C37B2E">
        <w:t>Narayanan, V. G. (2018). Management accounting: Concepts, techniques &amp; controversial issues. Cengage Learning.</w:t>
      </w:r>
    </w:p>
    <w:p w14:paraId="74025BAD" w14:textId="77777777" w:rsidR="00AF297C" w:rsidRPr="00C37B2E" w:rsidRDefault="00AF297C" w:rsidP="00AF297C">
      <w:pPr>
        <w:jc w:val="both"/>
      </w:pPr>
      <w:proofErr w:type="spellStart"/>
      <w:r w:rsidRPr="00C37B2E">
        <w:t>Osterwalder</w:t>
      </w:r>
      <w:proofErr w:type="spellEnd"/>
      <w:r w:rsidRPr="00C37B2E">
        <w:t xml:space="preserve">, A., &amp; </w:t>
      </w:r>
      <w:proofErr w:type="spellStart"/>
      <w:r w:rsidRPr="00C37B2E">
        <w:t>Pigneur</w:t>
      </w:r>
      <w:proofErr w:type="spellEnd"/>
      <w:r w:rsidRPr="00C37B2E">
        <w:t>, Y. (2010). Business model generation: A handbook for visionaries, game changers, and challengers. John Wiley &amp; Sons.</w:t>
      </w:r>
    </w:p>
    <w:p w14:paraId="198400C6" w14:textId="77777777" w:rsidR="00AF297C" w:rsidRPr="00C37B2E" w:rsidRDefault="00AF297C" w:rsidP="00AF297C">
      <w:pPr>
        <w:jc w:val="both"/>
      </w:pPr>
      <w:r w:rsidRPr="00C37B2E">
        <w:t>Porter, M. E. (2010). The five competitive forces that shape strategy. Harvard Business Review, 86(1), 78-93.</w:t>
      </w:r>
    </w:p>
    <w:p w14:paraId="781E6865" w14:textId="77777777" w:rsidR="00AF297C" w:rsidRPr="00C37B2E" w:rsidRDefault="00AF297C" w:rsidP="00AF297C">
      <w:pPr>
        <w:jc w:val="both"/>
      </w:pPr>
      <w:proofErr w:type="spellStart"/>
      <w:r w:rsidRPr="00C37B2E">
        <w:lastRenderedPageBreak/>
        <w:t>Rindova</w:t>
      </w:r>
      <w:proofErr w:type="spellEnd"/>
      <w:r w:rsidRPr="00C37B2E">
        <w:t xml:space="preserve">, V. P., &amp; </w:t>
      </w:r>
      <w:proofErr w:type="spellStart"/>
      <w:r w:rsidRPr="00C37B2E">
        <w:t>Petkova</w:t>
      </w:r>
      <w:proofErr w:type="spellEnd"/>
      <w:r w:rsidRPr="00C37B2E">
        <w:t>, A. P. (2014). When is a new thing a good thing? Technological change, product form design, and perceptions of value for product innovations. Organization Science, 25(2), 399-421.</w:t>
      </w:r>
    </w:p>
    <w:p w14:paraId="4197DAEF" w14:textId="77777777" w:rsidR="00AF297C" w:rsidRPr="00C37B2E" w:rsidRDefault="00AF297C" w:rsidP="00AF297C">
      <w:pPr>
        <w:jc w:val="both"/>
      </w:pPr>
      <w:r w:rsidRPr="00C37B2E">
        <w:t>Tidd, J., &amp; Bessant, J. (2013). Managing innovation: Integrating technological, market and organizational change (5th ed.). John Wiley &amp; Sons.</w:t>
      </w:r>
    </w:p>
    <w:p w14:paraId="79B6E08E" w14:textId="77777777" w:rsidR="00AF297C" w:rsidRPr="00C37B2E" w:rsidRDefault="00AF297C" w:rsidP="00AF297C">
      <w:pPr>
        <w:jc w:val="both"/>
      </w:pPr>
      <w:proofErr w:type="spellStart"/>
      <w:r w:rsidRPr="00C37B2E">
        <w:t>Weinzimmer</w:t>
      </w:r>
      <w:proofErr w:type="spellEnd"/>
      <w:r w:rsidRPr="00C37B2E">
        <w:t xml:space="preserve">, L. G., &amp; </w:t>
      </w:r>
      <w:proofErr w:type="spellStart"/>
      <w:r w:rsidRPr="00C37B2E">
        <w:t>McConoughey</w:t>
      </w:r>
      <w:proofErr w:type="spellEnd"/>
      <w:r w:rsidRPr="00C37B2E">
        <w:t>, D. L. (2016). The wisdom of failure: How to learn the tough leadership lessons without paying the price. John Wiley &amp; Sons.</w:t>
      </w:r>
    </w:p>
    <w:p w14:paraId="02A83E57" w14:textId="77777777" w:rsidR="004B5D29" w:rsidRPr="00C37B2E" w:rsidRDefault="004B5D29" w:rsidP="00C37B2E">
      <w:pPr>
        <w:jc w:val="both"/>
      </w:pPr>
    </w:p>
    <w:sectPr w:rsidR="004B5D29" w:rsidRPr="00C37B2E" w:rsidSect="00AF297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0E2F1B" w14:textId="77777777" w:rsidR="005D032D" w:rsidRDefault="005D032D" w:rsidP="00AF297C">
      <w:pPr>
        <w:spacing w:before="0" w:line="240" w:lineRule="auto"/>
      </w:pPr>
      <w:r>
        <w:separator/>
      </w:r>
    </w:p>
  </w:endnote>
  <w:endnote w:type="continuationSeparator" w:id="0">
    <w:p w14:paraId="7011F888" w14:textId="77777777" w:rsidR="005D032D" w:rsidRDefault="005D032D" w:rsidP="00AF297C">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4629C8" w14:textId="77777777" w:rsidR="00AF297C" w:rsidRDefault="00AF29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B251B" w14:textId="77777777" w:rsidR="00AF297C" w:rsidRDefault="00AF29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D2B5E" w14:textId="77777777" w:rsidR="00AF297C" w:rsidRDefault="00AF29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266C8D" w14:textId="77777777" w:rsidR="005D032D" w:rsidRDefault="005D032D" w:rsidP="00AF297C">
      <w:pPr>
        <w:spacing w:before="0" w:line="240" w:lineRule="auto"/>
      </w:pPr>
      <w:r>
        <w:separator/>
      </w:r>
    </w:p>
  </w:footnote>
  <w:footnote w:type="continuationSeparator" w:id="0">
    <w:p w14:paraId="4311CA34" w14:textId="77777777" w:rsidR="005D032D" w:rsidRDefault="005D032D" w:rsidP="00AF297C">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25AF4" w14:textId="77777777" w:rsidR="00AF297C" w:rsidRDefault="00AF29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30100D" w14:textId="77777777" w:rsidR="00AF297C" w:rsidRDefault="00AF29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5A8F88" w14:textId="77777777" w:rsidR="00AF297C" w:rsidRDefault="00AF29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17F02"/>
    <w:multiLevelType w:val="multilevel"/>
    <w:tmpl w:val="7974F0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541869"/>
    <w:multiLevelType w:val="hybridMultilevel"/>
    <w:tmpl w:val="37063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83F2F2D"/>
    <w:multiLevelType w:val="hybridMultilevel"/>
    <w:tmpl w:val="49F834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4CC0CDE"/>
    <w:multiLevelType w:val="hybridMultilevel"/>
    <w:tmpl w:val="908814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96967242">
    <w:abstractNumId w:val="0"/>
  </w:num>
  <w:num w:numId="2" w16cid:durableId="1682050112">
    <w:abstractNumId w:val="3"/>
  </w:num>
  <w:num w:numId="3" w16cid:durableId="572158154">
    <w:abstractNumId w:val="2"/>
  </w:num>
  <w:num w:numId="4" w16cid:durableId="2078836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defaultTabStop w:val="720"/>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645D"/>
    <w:rsid w:val="00006E8B"/>
    <w:rsid w:val="00045F81"/>
    <w:rsid w:val="000726C5"/>
    <w:rsid w:val="000E00E4"/>
    <w:rsid w:val="00127196"/>
    <w:rsid w:val="00127A64"/>
    <w:rsid w:val="001C7887"/>
    <w:rsid w:val="001D7648"/>
    <w:rsid w:val="002514A6"/>
    <w:rsid w:val="003B7984"/>
    <w:rsid w:val="00436A3A"/>
    <w:rsid w:val="004B5D29"/>
    <w:rsid w:val="004F645D"/>
    <w:rsid w:val="00522443"/>
    <w:rsid w:val="005446C6"/>
    <w:rsid w:val="00556E07"/>
    <w:rsid w:val="005C7B57"/>
    <w:rsid w:val="005D032D"/>
    <w:rsid w:val="005F33BC"/>
    <w:rsid w:val="00747C39"/>
    <w:rsid w:val="00835AE4"/>
    <w:rsid w:val="008569DC"/>
    <w:rsid w:val="00880188"/>
    <w:rsid w:val="008A5EDC"/>
    <w:rsid w:val="00931344"/>
    <w:rsid w:val="009430DB"/>
    <w:rsid w:val="00996CD8"/>
    <w:rsid w:val="00A041D6"/>
    <w:rsid w:val="00AF297C"/>
    <w:rsid w:val="00BB3ABE"/>
    <w:rsid w:val="00C37B2E"/>
    <w:rsid w:val="00C768C4"/>
    <w:rsid w:val="00CC7CBC"/>
    <w:rsid w:val="00CE4782"/>
    <w:rsid w:val="00D31439"/>
    <w:rsid w:val="00E715F8"/>
    <w:rsid w:val="00F357F6"/>
    <w:rsid w:val="00FC4EF1"/>
    <w:rsid w:val="00FD44BA"/>
    <w:rsid w:val="00FD7C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4763EB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2"/>
        <w:lang w:val="en-US" w:eastAsia="en-US" w:bidi="ar-SA"/>
        <w14:ligatures w14:val="standardContextual"/>
      </w:rPr>
    </w:rPrDefault>
    <w:pPrDefault>
      <w:pPr>
        <w:spacing w:before="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97C"/>
    <w:pPr>
      <w:keepNext/>
      <w:keepLines/>
      <w:jc w:val="both"/>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AF297C"/>
    <w:pPr>
      <w:keepNext/>
      <w:keepLines/>
      <w:spacing w:before="40"/>
      <w:jc w:val="both"/>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semiHidden/>
    <w:unhideWhenUsed/>
    <w:qFormat/>
    <w:rsid w:val="00AF297C"/>
    <w:pPr>
      <w:keepNext/>
      <w:keepLines/>
      <w:spacing w:before="40"/>
      <w:jc w:val="both"/>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B5D29"/>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F297C"/>
    <w:rPr>
      <w:rFonts w:eastAsiaTheme="majorEastAsia" w:cstheme="majorBidi"/>
      <w:b/>
      <w:color w:val="2F5496" w:themeColor="accent1" w:themeShade="BF"/>
      <w:sz w:val="32"/>
      <w:szCs w:val="32"/>
    </w:rPr>
  </w:style>
  <w:style w:type="paragraph" w:styleId="ListParagraph">
    <w:name w:val="List Paragraph"/>
    <w:basedOn w:val="Normal"/>
    <w:uiPriority w:val="34"/>
    <w:qFormat/>
    <w:rsid w:val="00D31439"/>
    <w:pPr>
      <w:ind w:left="720"/>
      <w:contextualSpacing/>
    </w:pPr>
  </w:style>
  <w:style w:type="paragraph" w:styleId="TOCHeading">
    <w:name w:val="TOC Heading"/>
    <w:basedOn w:val="Heading1"/>
    <w:next w:val="Normal"/>
    <w:uiPriority w:val="39"/>
    <w:unhideWhenUsed/>
    <w:qFormat/>
    <w:rsid w:val="00996CD8"/>
    <w:pPr>
      <w:spacing w:line="259" w:lineRule="auto"/>
      <w:outlineLvl w:val="9"/>
    </w:pPr>
    <w:rPr>
      <w:kern w:val="0"/>
    </w:rPr>
  </w:style>
  <w:style w:type="paragraph" w:styleId="TOC1">
    <w:name w:val="toc 1"/>
    <w:basedOn w:val="Normal"/>
    <w:next w:val="Normal"/>
    <w:autoRedefine/>
    <w:uiPriority w:val="39"/>
    <w:unhideWhenUsed/>
    <w:rsid w:val="00996CD8"/>
    <w:pPr>
      <w:spacing w:after="100"/>
    </w:pPr>
  </w:style>
  <w:style w:type="character" w:styleId="Hyperlink">
    <w:name w:val="Hyperlink"/>
    <w:basedOn w:val="DefaultParagraphFont"/>
    <w:uiPriority w:val="99"/>
    <w:unhideWhenUsed/>
    <w:rsid w:val="00996CD8"/>
    <w:rPr>
      <w:color w:val="0563C1" w:themeColor="hyperlink"/>
      <w:u w:val="single"/>
    </w:rPr>
  </w:style>
  <w:style w:type="character" w:customStyle="1" w:styleId="Heading2Char">
    <w:name w:val="Heading 2 Char"/>
    <w:basedOn w:val="DefaultParagraphFont"/>
    <w:link w:val="Heading2"/>
    <w:uiPriority w:val="9"/>
    <w:rsid w:val="00AF297C"/>
    <w:rPr>
      <w:rFonts w:eastAsiaTheme="majorEastAsia" w:cstheme="majorBidi"/>
      <w:b/>
      <w:color w:val="2F5496" w:themeColor="accent1" w:themeShade="BF"/>
      <w:sz w:val="28"/>
      <w:szCs w:val="26"/>
    </w:rPr>
  </w:style>
  <w:style w:type="character" w:customStyle="1" w:styleId="Heading3Char">
    <w:name w:val="Heading 3 Char"/>
    <w:basedOn w:val="DefaultParagraphFont"/>
    <w:link w:val="Heading3"/>
    <w:uiPriority w:val="9"/>
    <w:semiHidden/>
    <w:rsid w:val="00AF297C"/>
    <w:rPr>
      <w:rFonts w:eastAsiaTheme="majorEastAsia" w:cstheme="majorBidi"/>
      <w:b/>
      <w:color w:val="1F3763" w:themeColor="accent1" w:themeShade="7F"/>
      <w:szCs w:val="24"/>
    </w:rPr>
  </w:style>
  <w:style w:type="paragraph" w:styleId="TOC2">
    <w:name w:val="toc 2"/>
    <w:basedOn w:val="Normal"/>
    <w:next w:val="Normal"/>
    <w:autoRedefine/>
    <w:uiPriority w:val="39"/>
    <w:unhideWhenUsed/>
    <w:rsid w:val="00AF297C"/>
    <w:pPr>
      <w:spacing w:after="100"/>
      <w:ind w:left="240"/>
    </w:pPr>
  </w:style>
  <w:style w:type="paragraph" w:styleId="Header">
    <w:name w:val="header"/>
    <w:basedOn w:val="Normal"/>
    <w:link w:val="HeaderChar"/>
    <w:uiPriority w:val="99"/>
    <w:unhideWhenUsed/>
    <w:rsid w:val="00AF297C"/>
    <w:pPr>
      <w:tabs>
        <w:tab w:val="center" w:pos="4680"/>
        <w:tab w:val="right" w:pos="9360"/>
      </w:tabs>
      <w:spacing w:before="0" w:line="240" w:lineRule="auto"/>
    </w:pPr>
  </w:style>
  <w:style w:type="character" w:customStyle="1" w:styleId="HeaderChar">
    <w:name w:val="Header Char"/>
    <w:basedOn w:val="DefaultParagraphFont"/>
    <w:link w:val="Header"/>
    <w:uiPriority w:val="99"/>
    <w:rsid w:val="00AF297C"/>
  </w:style>
  <w:style w:type="paragraph" w:styleId="Footer">
    <w:name w:val="footer"/>
    <w:basedOn w:val="Normal"/>
    <w:link w:val="FooterChar"/>
    <w:uiPriority w:val="99"/>
    <w:unhideWhenUsed/>
    <w:rsid w:val="00AF297C"/>
    <w:pPr>
      <w:tabs>
        <w:tab w:val="center" w:pos="4680"/>
        <w:tab w:val="right" w:pos="9360"/>
      </w:tabs>
      <w:spacing w:before="0" w:line="240" w:lineRule="auto"/>
    </w:pPr>
  </w:style>
  <w:style w:type="character" w:customStyle="1" w:styleId="FooterChar">
    <w:name w:val="Footer Char"/>
    <w:basedOn w:val="DefaultParagraphFont"/>
    <w:link w:val="Footer"/>
    <w:uiPriority w:val="99"/>
    <w:rsid w:val="00AF29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36960">
      <w:bodyDiv w:val="1"/>
      <w:marLeft w:val="0"/>
      <w:marRight w:val="0"/>
      <w:marTop w:val="0"/>
      <w:marBottom w:val="0"/>
      <w:divBdr>
        <w:top w:val="none" w:sz="0" w:space="0" w:color="auto"/>
        <w:left w:val="none" w:sz="0" w:space="0" w:color="auto"/>
        <w:bottom w:val="none" w:sz="0" w:space="0" w:color="auto"/>
        <w:right w:val="none" w:sz="0" w:space="0" w:color="auto"/>
      </w:divBdr>
    </w:div>
    <w:div w:id="19168624">
      <w:bodyDiv w:val="1"/>
      <w:marLeft w:val="0"/>
      <w:marRight w:val="0"/>
      <w:marTop w:val="0"/>
      <w:marBottom w:val="0"/>
      <w:divBdr>
        <w:top w:val="none" w:sz="0" w:space="0" w:color="auto"/>
        <w:left w:val="none" w:sz="0" w:space="0" w:color="auto"/>
        <w:bottom w:val="none" w:sz="0" w:space="0" w:color="auto"/>
        <w:right w:val="none" w:sz="0" w:space="0" w:color="auto"/>
      </w:divBdr>
    </w:div>
    <w:div w:id="49349742">
      <w:bodyDiv w:val="1"/>
      <w:marLeft w:val="0"/>
      <w:marRight w:val="0"/>
      <w:marTop w:val="0"/>
      <w:marBottom w:val="0"/>
      <w:divBdr>
        <w:top w:val="none" w:sz="0" w:space="0" w:color="auto"/>
        <w:left w:val="none" w:sz="0" w:space="0" w:color="auto"/>
        <w:bottom w:val="none" w:sz="0" w:space="0" w:color="auto"/>
        <w:right w:val="none" w:sz="0" w:space="0" w:color="auto"/>
      </w:divBdr>
    </w:div>
    <w:div w:id="75175228">
      <w:bodyDiv w:val="1"/>
      <w:marLeft w:val="0"/>
      <w:marRight w:val="0"/>
      <w:marTop w:val="0"/>
      <w:marBottom w:val="0"/>
      <w:divBdr>
        <w:top w:val="none" w:sz="0" w:space="0" w:color="auto"/>
        <w:left w:val="none" w:sz="0" w:space="0" w:color="auto"/>
        <w:bottom w:val="none" w:sz="0" w:space="0" w:color="auto"/>
        <w:right w:val="none" w:sz="0" w:space="0" w:color="auto"/>
      </w:divBdr>
    </w:div>
    <w:div w:id="126944736">
      <w:bodyDiv w:val="1"/>
      <w:marLeft w:val="0"/>
      <w:marRight w:val="0"/>
      <w:marTop w:val="0"/>
      <w:marBottom w:val="0"/>
      <w:divBdr>
        <w:top w:val="none" w:sz="0" w:space="0" w:color="auto"/>
        <w:left w:val="none" w:sz="0" w:space="0" w:color="auto"/>
        <w:bottom w:val="none" w:sz="0" w:space="0" w:color="auto"/>
        <w:right w:val="none" w:sz="0" w:space="0" w:color="auto"/>
      </w:divBdr>
    </w:div>
    <w:div w:id="130903900">
      <w:bodyDiv w:val="1"/>
      <w:marLeft w:val="0"/>
      <w:marRight w:val="0"/>
      <w:marTop w:val="0"/>
      <w:marBottom w:val="0"/>
      <w:divBdr>
        <w:top w:val="none" w:sz="0" w:space="0" w:color="auto"/>
        <w:left w:val="none" w:sz="0" w:space="0" w:color="auto"/>
        <w:bottom w:val="none" w:sz="0" w:space="0" w:color="auto"/>
        <w:right w:val="none" w:sz="0" w:space="0" w:color="auto"/>
      </w:divBdr>
    </w:div>
    <w:div w:id="152533868">
      <w:bodyDiv w:val="1"/>
      <w:marLeft w:val="0"/>
      <w:marRight w:val="0"/>
      <w:marTop w:val="0"/>
      <w:marBottom w:val="0"/>
      <w:divBdr>
        <w:top w:val="none" w:sz="0" w:space="0" w:color="auto"/>
        <w:left w:val="none" w:sz="0" w:space="0" w:color="auto"/>
        <w:bottom w:val="none" w:sz="0" w:space="0" w:color="auto"/>
        <w:right w:val="none" w:sz="0" w:space="0" w:color="auto"/>
      </w:divBdr>
    </w:div>
    <w:div w:id="163664296">
      <w:bodyDiv w:val="1"/>
      <w:marLeft w:val="0"/>
      <w:marRight w:val="0"/>
      <w:marTop w:val="0"/>
      <w:marBottom w:val="0"/>
      <w:divBdr>
        <w:top w:val="none" w:sz="0" w:space="0" w:color="auto"/>
        <w:left w:val="none" w:sz="0" w:space="0" w:color="auto"/>
        <w:bottom w:val="none" w:sz="0" w:space="0" w:color="auto"/>
        <w:right w:val="none" w:sz="0" w:space="0" w:color="auto"/>
      </w:divBdr>
    </w:div>
    <w:div w:id="222373623">
      <w:bodyDiv w:val="1"/>
      <w:marLeft w:val="0"/>
      <w:marRight w:val="0"/>
      <w:marTop w:val="0"/>
      <w:marBottom w:val="0"/>
      <w:divBdr>
        <w:top w:val="none" w:sz="0" w:space="0" w:color="auto"/>
        <w:left w:val="none" w:sz="0" w:space="0" w:color="auto"/>
        <w:bottom w:val="none" w:sz="0" w:space="0" w:color="auto"/>
        <w:right w:val="none" w:sz="0" w:space="0" w:color="auto"/>
      </w:divBdr>
    </w:div>
    <w:div w:id="267007279">
      <w:bodyDiv w:val="1"/>
      <w:marLeft w:val="0"/>
      <w:marRight w:val="0"/>
      <w:marTop w:val="0"/>
      <w:marBottom w:val="0"/>
      <w:divBdr>
        <w:top w:val="none" w:sz="0" w:space="0" w:color="auto"/>
        <w:left w:val="none" w:sz="0" w:space="0" w:color="auto"/>
        <w:bottom w:val="none" w:sz="0" w:space="0" w:color="auto"/>
        <w:right w:val="none" w:sz="0" w:space="0" w:color="auto"/>
      </w:divBdr>
    </w:div>
    <w:div w:id="274799014">
      <w:bodyDiv w:val="1"/>
      <w:marLeft w:val="0"/>
      <w:marRight w:val="0"/>
      <w:marTop w:val="0"/>
      <w:marBottom w:val="0"/>
      <w:divBdr>
        <w:top w:val="none" w:sz="0" w:space="0" w:color="auto"/>
        <w:left w:val="none" w:sz="0" w:space="0" w:color="auto"/>
        <w:bottom w:val="none" w:sz="0" w:space="0" w:color="auto"/>
        <w:right w:val="none" w:sz="0" w:space="0" w:color="auto"/>
      </w:divBdr>
    </w:div>
    <w:div w:id="330454950">
      <w:bodyDiv w:val="1"/>
      <w:marLeft w:val="0"/>
      <w:marRight w:val="0"/>
      <w:marTop w:val="0"/>
      <w:marBottom w:val="0"/>
      <w:divBdr>
        <w:top w:val="none" w:sz="0" w:space="0" w:color="auto"/>
        <w:left w:val="none" w:sz="0" w:space="0" w:color="auto"/>
        <w:bottom w:val="none" w:sz="0" w:space="0" w:color="auto"/>
        <w:right w:val="none" w:sz="0" w:space="0" w:color="auto"/>
      </w:divBdr>
    </w:div>
    <w:div w:id="339935818">
      <w:bodyDiv w:val="1"/>
      <w:marLeft w:val="0"/>
      <w:marRight w:val="0"/>
      <w:marTop w:val="0"/>
      <w:marBottom w:val="0"/>
      <w:divBdr>
        <w:top w:val="none" w:sz="0" w:space="0" w:color="auto"/>
        <w:left w:val="none" w:sz="0" w:space="0" w:color="auto"/>
        <w:bottom w:val="none" w:sz="0" w:space="0" w:color="auto"/>
        <w:right w:val="none" w:sz="0" w:space="0" w:color="auto"/>
      </w:divBdr>
    </w:div>
    <w:div w:id="385448167">
      <w:bodyDiv w:val="1"/>
      <w:marLeft w:val="0"/>
      <w:marRight w:val="0"/>
      <w:marTop w:val="0"/>
      <w:marBottom w:val="0"/>
      <w:divBdr>
        <w:top w:val="none" w:sz="0" w:space="0" w:color="auto"/>
        <w:left w:val="none" w:sz="0" w:space="0" w:color="auto"/>
        <w:bottom w:val="none" w:sz="0" w:space="0" w:color="auto"/>
        <w:right w:val="none" w:sz="0" w:space="0" w:color="auto"/>
      </w:divBdr>
    </w:div>
    <w:div w:id="448667223">
      <w:bodyDiv w:val="1"/>
      <w:marLeft w:val="0"/>
      <w:marRight w:val="0"/>
      <w:marTop w:val="0"/>
      <w:marBottom w:val="0"/>
      <w:divBdr>
        <w:top w:val="none" w:sz="0" w:space="0" w:color="auto"/>
        <w:left w:val="none" w:sz="0" w:space="0" w:color="auto"/>
        <w:bottom w:val="none" w:sz="0" w:space="0" w:color="auto"/>
        <w:right w:val="none" w:sz="0" w:space="0" w:color="auto"/>
      </w:divBdr>
    </w:div>
    <w:div w:id="493691244">
      <w:bodyDiv w:val="1"/>
      <w:marLeft w:val="0"/>
      <w:marRight w:val="0"/>
      <w:marTop w:val="0"/>
      <w:marBottom w:val="0"/>
      <w:divBdr>
        <w:top w:val="none" w:sz="0" w:space="0" w:color="auto"/>
        <w:left w:val="none" w:sz="0" w:space="0" w:color="auto"/>
        <w:bottom w:val="none" w:sz="0" w:space="0" w:color="auto"/>
        <w:right w:val="none" w:sz="0" w:space="0" w:color="auto"/>
      </w:divBdr>
    </w:div>
    <w:div w:id="519662533">
      <w:bodyDiv w:val="1"/>
      <w:marLeft w:val="0"/>
      <w:marRight w:val="0"/>
      <w:marTop w:val="0"/>
      <w:marBottom w:val="0"/>
      <w:divBdr>
        <w:top w:val="none" w:sz="0" w:space="0" w:color="auto"/>
        <w:left w:val="none" w:sz="0" w:space="0" w:color="auto"/>
        <w:bottom w:val="none" w:sz="0" w:space="0" w:color="auto"/>
        <w:right w:val="none" w:sz="0" w:space="0" w:color="auto"/>
      </w:divBdr>
    </w:div>
    <w:div w:id="583344592">
      <w:bodyDiv w:val="1"/>
      <w:marLeft w:val="0"/>
      <w:marRight w:val="0"/>
      <w:marTop w:val="0"/>
      <w:marBottom w:val="0"/>
      <w:divBdr>
        <w:top w:val="none" w:sz="0" w:space="0" w:color="auto"/>
        <w:left w:val="none" w:sz="0" w:space="0" w:color="auto"/>
        <w:bottom w:val="none" w:sz="0" w:space="0" w:color="auto"/>
        <w:right w:val="none" w:sz="0" w:space="0" w:color="auto"/>
      </w:divBdr>
    </w:div>
    <w:div w:id="986862329">
      <w:bodyDiv w:val="1"/>
      <w:marLeft w:val="0"/>
      <w:marRight w:val="0"/>
      <w:marTop w:val="0"/>
      <w:marBottom w:val="0"/>
      <w:divBdr>
        <w:top w:val="none" w:sz="0" w:space="0" w:color="auto"/>
        <w:left w:val="none" w:sz="0" w:space="0" w:color="auto"/>
        <w:bottom w:val="none" w:sz="0" w:space="0" w:color="auto"/>
        <w:right w:val="none" w:sz="0" w:space="0" w:color="auto"/>
      </w:divBdr>
    </w:div>
    <w:div w:id="1020165490">
      <w:bodyDiv w:val="1"/>
      <w:marLeft w:val="0"/>
      <w:marRight w:val="0"/>
      <w:marTop w:val="0"/>
      <w:marBottom w:val="0"/>
      <w:divBdr>
        <w:top w:val="none" w:sz="0" w:space="0" w:color="auto"/>
        <w:left w:val="none" w:sz="0" w:space="0" w:color="auto"/>
        <w:bottom w:val="none" w:sz="0" w:space="0" w:color="auto"/>
        <w:right w:val="none" w:sz="0" w:space="0" w:color="auto"/>
      </w:divBdr>
    </w:div>
    <w:div w:id="1069115465">
      <w:bodyDiv w:val="1"/>
      <w:marLeft w:val="0"/>
      <w:marRight w:val="0"/>
      <w:marTop w:val="0"/>
      <w:marBottom w:val="0"/>
      <w:divBdr>
        <w:top w:val="none" w:sz="0" w:space="0" w:color="auto"/>
        <w:left w:val="none" w:sz="0" w:space="0" w:color="auto"/>
        <w:bottom w:val="none" w:sz="0" w:space="0" w:color="auto"/>
        <w:right w:val="none" w:sz="0" w:space="0" w:color="auto"/>
      </w:divBdr>
    </w:div>
    <w:div w:id="1094863985">
      <w:bodyDiv w:val="1"/>
      <w:marLeft w:val="0"/>
      <w:marRight w:val="0"/>
      <w:marTop w:val="0"/>
      <w:marBottom w:val="0"/>
      <w:divBdr>
        <w:top w:val="none" w:sz="0" w:space="0" w:color="auto"/>
        <w:left w:val="none" w:sz="0" w:space="0" w:color="auto"/>
        <w:bottom w:val="none" w:sz="0" w:space="0" w:color="auto"/>
        <w:right w:val="none" w:sz="0" w:space="0" w:color="auto"/>
      </w:divBdr>
    </w:div>
    <w:div w:id="1223519005">
      <w:bodyDiv w:val="1"/>
      <w:marLeft w:val="0"/>
      <w:marRight w:val="0"/>
      <w:marTop w:val="0"/>
      <w:marBottom w:val="0"/>
      <w:divBdr>
        <w:top w:val="none" w:sz="0" w:space="0" w:color="auto"/>
        <w:left w:val="none" w:sz="0" w:space="0" w:color="auto"/>
        <w:bottom w:val="none" w:sz="0" w:space="0" w:color="auto"/>
        <w:right w:val="none" w:sz="0" w:space="0" w:color="auto"/>
      </w:divBdr>
    </w:div>
    <w:div w:id="1229076123">
      <w:bodyDiv w:val="1"/>
      <w:marLeft w:val="0"/>
      <w:marRight w:val="0"/>
      <w:marTop w:val="0"/>
      <w:marBottom w:val="0"/>
      <w:divBdr>
        <w:top w:val="none" w:sz="0" w:space="0" w:color="auto"/>
        <w:left w:val="none" w:sz="0" w:space="0" w:color="auto"/>
        <w:bottom w:val="none" w:sz="0" w:space="0" w:color="auto"/>
        <w:right w:val="none" w:sz="0" w:space="0" w:color="auto"/>
      </w:divBdr>
    </w:div>
    <w:div w:id="1327903644">
      <w:bodyDiv w:val="1"/>
      <w:marLeft w:val="0"/>
      <w:marRight w:val="0"/>
      <w:marTop w:val="0"/>
      <w:marBottom w:val="0"/>
      <w:divBdr>
        <w:top w:val="none" w:sz="0" w:space="0" w:color="auto"/>
        <w:left w:val="none" w:sz="0" w:space="0" w:color="auto"/>
        <w:bottom w:val="none" w:sz="0" w:space="0" w:color="auto"/>
        <w:right w:val="none" w:sz="0" w:space="0" w:color="auto"/>
      </w:divBdr>
    </w:div>
    <w:div w:id="1354527531">
      <w:bodyDiv w:val="1"/>
      <w:marLeft w:val="0"/>
      <w:marRight w:val="0"/>
      <w:marTop w:val="0"/>
      <w:marBottom w:val="0"/>
      <w:divBdr>
        <w:top w:val="none" w:sz="0" w:space="0" w:color="auto"/>
        <w:left w:val="none" w:sz="0" w:space="0" w:color="auto"/>
        <w:bottom w:val="none" w:sz="0" w:space="0" w:color="auto"/>
        <w:right w:val="none" w:sz="0" w:space="0" w:color="auto"/>
      </w:divBdr>
    </w:div>
    <w:div w:id="1390373401">
      <w:bodyDiv w:val="1"/>
      <w:marLeft w:val="0"/>
      <w:marRight w:val="0"/>
      <w:marTop w:val="0"/>
      <w:marBottom w:val="0"/>
      <w:divBdr>
        <w:top w:val="none" w:sz="0" w:space="0" w:color="auto"/>
        <w:left w:val="none" w:sz="0" w:space="0" w:color="auto"/>
        <w:bottom w:val="none" w:sz="0" w:space="0" w:color="auto"/>
        <w:right w:val="none" w:sz="0" w:space="0" w:color="auto"/>
      </w:divBdr>
    </w:div>
    <w:div w:id="1437628468">
      <w:bodyDiv w:val="1"/>
      <w:marLeft w:val="0"/>
      <w:marRight w:val="0"/>
      <w:marTop w:val="0"/>
      <w:marBottom w:val="0"/>
      <w:divBdr>
        <w:top w:val="none" w:sz="0" w:space="0" w:color="auto"/>
        <w:left w:val="none" w:sz="0" w:space="0" w:color="auto"/>
        <w:bottom w:val="none" w:sz="0" w:space="0" w:color="auto"/>
        <w:right w:val="none" w:sz="0" w:space="0" w:color="auto"/>
      </w:divBdr>
    </w:div>
    <w:div w:id="1458796423">
      <w:bodyDiv w:val="1"/>
      <w:marLeft w:val="0"/>
      <w:marRight w:val="0"/>
      <w:marTop w:val="0"/>
      <w:marBottom w:val="0"/>
      <w:divBdr>
        <w:top w:val="none" w:sz="0" w:space="0" w:color="auto"/>
        <w:left w:val="none" w:sz="0" w:space="0" w:color="auto"/>
        <w:bottom w:val="none" w:sz="0" w:space="0" w:color="auto"/>
        <w:right w:val="none" w:sz="0" w:space="0" w:color="auto"/>
      </w:divBdr>
    </w:div>
    <w:div w:id="1632397923">
      <w:bodyDiv w:val="1"/>
      <w:marLeft w:val="0"/>
      <w:marRight w:val="0"/>
      <w:marTop w:val="0"/>
      <w:marBottom w:val="0"/>
      <w:divBdr>
        <w:top w:val="none" w:sz="0" w:space="0" w:color="auto"/>
        <w:left w:val="none" w:sz="0" w:space="0" w:color="auto"/>
        <w:bottom w:val="none" w:sz="0" w:space="0" w:color="auto"/>
        <w:right w:val="none" w:sz="0" w:space="0" w:color="auto"/>
      </w:divBdr>
    </w:div>
    <w:div w:id="1762068454">
      <w:bodyDiv w:val="1"/>
      <w:marLeft w:val="0"/>
      <w:marRight w:val="0"/>
      <w:marTop w:val="0"/>
      <w:marBottom w:val="0"/>
      <w:divBdr>
        <w:top w:val="none" w:sz="0" w:space="0" w:color="auto"/>
        <w:left w:val="none" w:sz="0" w:space="0" w:color="auto"/>
        <w:bottom w:val="none" w:sz="0" w:space="0" w:color="auto"/>
        <w:right w:val="none" w:sz="0" w:space="0" w:color="auto"/>
      </w:divBdr>
    </w:div>
    <w:div w:id="1772318144">
      <w:bodyDiv w:val="1"/>
      <w:marLeft w:val="0"/>
      <w:marRight w:val="0"/>
      <w:marTop w:val="0"/>
      <w:marBottom w:val="0"/>
      <w:divBdr>
        <w:top w:val="none" w:sz="0" w:space="0" w:color="auto"/>
        <w:left w:val="none" w:sz="0" w:space="0" w:color="auto"/>
        <w:bottom w:val="none" w:sz="0" w:space="0" w:color="auto"/>
        <w:right w:val="none" w:sz="0" w:space="0" w:color="auto"/>
      </w:divBdr>
    </w:div>
    <w:div w:id="1783261587">
      <w:bodyDiv w:val="1"/>
      <w:marLeft w:val="0"/>
      <w:marRight w:val="0"/>
      <w:marTop w:val="0"/>
      <w:marBottom w:val="0"/>
      <w:divBdr>
        <w:top w:val="none" w:sz="0" w:space="0" w:color="auto"/>
        <w:left w:val="none" w:sz="0" w:space="0" w:color="auto"/>
        <w:bottom w:val="none" w:sz="0" w:space="0" w:color="auto"/>
        <w:right w:val="none" w:sz="0" w:space="0" w:color="auto"/>
      </w:divBdr>
    </w:div>
    <w:div w:id="1812749441">
      <w:bodyDiv w:val="1"/>
      <w:marLeft w:val="0"/>
      <w:marRight w:val="0"/>
      <w:marTop w:val="0"/>
      <w:marBottom w:val="0"/>
      <w:divBdr>
        <w:top w:val="none" w:sz="0" w:space="0" w:color="auto"/>
        <w:left w:val="none" w:sz="0" w:space="0" w:color="auto"/>
        <w:bottom w:val="none" w:sz="0" w:space="0" w:color="auto"/>
        <w:right w:val="none" w:sz="0" w:space="0" w:color="auto"/>
      </w:divBdr>
    </w:div>
    <w:div w:id="1830899308">
      <w:bodyDiv w:val="1"/>
      <w:marLeft w:val="0"/>
      <w:marRight w:val="0"/>
      <w:marTop w:val="0"/>
      <w:marBottom w:val="0"/>
      <w:divBdr>
        <w:top w:val="none" w:sz="0" w:space="0" w:color="auto"/>
        <w:left w:val="none" w:sz="0" w:space="0" w:color="auto"/>
        <w:bottom w:val="none" w:sz="0" w:space="0" w:color="auto"/>
        <w:right w:val="none" w:sz="0" w:space="0" w:color="auto"/>
      </w:divBdr>
    </w:div>
    <w:div w:id="1854606907">
      <w:bodyDiv w:val="1"/>
      <w:marLeft w:val="0"/>
      <w:marRight w:val="0"/>
      <w:marTop w:val="0"/>
      <w:marBottom w:val="0"/>
      <w:divBdr>
        <w:top w:val="none" w:sz="0" w:space="0" w:color="auto"/>
        <w:left w:val="none" w:sz="0" w:space="0" w:color="auto"/>
        <w:bottom w:val="none" w:sz="0" w:space="0" w:color="auto"/>
        <w:right w:val="none" w:sz="0" w:space="0" w:color="auto"/>
      </w:divBdr>
    </w:div>
    <w:div w:id="1906141396">
      <w:bodyDiv w:val="1"/>
      <w:marLeft w:val="0"/>
      <w:marRight w:val="0"/>
      <w:marTop w:val="0"/>
      <w:marBottom w:val="0"/>
      <w:divBdr>
        <w:top w:val="none" w:sz="0" w:space="0" w:color="auto"/>
        <w:left w:val="none" w:sz="0" w:space="0" w:color="auto"/>
        <w:bottom w:val="none" w:sz="0" w:space="0" w:color="auto"/>
        <w:right w:val="none" w:sz="0" w:space="0" w:color="auto"/>
      </w:divBdr>
    </w:div>
    <w:div w:id="1920358474">
      <w:bodyDiv w:val="1"/>
      <w:marLeft w:val="0"/>
      <w:marRight w:val="0"/>
      <w:marTop w:val="0"/>
      <w:marBottom w:val="0"/>
      <w:divBdr>
        <w:top w:val="none" w:sz="0" w:space="0" w:color="auto"/>
        <w:left w:val="none" w:sz="0" w:space="0" w:color="auto"/>
        <w:bottom w:val="none" w:sz="0" w:space="0" w:color="auto"/>
        <w:right w:val="none" w:sz="0" w:space="0" w:color="auto"/>
      </w:divBdr>
    </w:div>
    <w:div w:id="1930579545">
      <w:bodyDiv w:val="1"/>
      <w:marLeft w:val="0"/>
      <w:marRight w:val="0"/>
      <w:marTop w:val="0"/>
      <w:marBottom w:val="0"/>
      <w:divBdr>
        <w:top w:val="none" w:sz="0" w:space="0" w:color="auto"/>
        <w:left w:val="none" w:sz="0" w:space="0" w:color="auto"/>
        <w:bottom w:val="none" w:sz="0" w:space="0" w:color="auto"/>
        <w:right w:val="none" w:sz="0" w:space="0" w:color="auto"/>
      </w:divBdr>
    </w:div>
    <w:div w:id="1944921946">
      <w:bodyDiv w:val="1"/>
      <w:marLeft w:val="0"/>
      <w:marRight w:val="0"/>
      <w:marTop w:val="0"/>
      <w:marBottom w:val="0"/>
      <w:divBdr>
        <w:top w:val="none" w:sz="0" w:space="0" w:color="auto"/>
        <w:left w:val="none" w:sz="0" w:space="0" w:color="auto"/>
        <w:bottom w:val="none" w:sz="0" w:space="0" w:color="auto"/>
        <w:right w:val="none" w:sz="0" w:space="0" w:color="auto"/>
      </w:divBdr>
    </w:div>
    <w:div w:id="1996689748">
      <w:bodyDiv w:val="1"/>
      <w:marLeft w:val="0"/>
      <w:marRight w:val="0"/>
      <w:marTop w:val="0"/>
      <w:marBottom w:val="0"/>
      <w:divBdr>
        <w:top w:val="none" w:sz="0" w:space="0" w:color="auto"/>
        <w:left w:val="none" w:sz="0" w:space="0" w:color="auto"/>
        <w:bottom w:val="none" w:sz="0" w:space="0" w:color="auto"/>
        <w:right w:val="none" w:sz="0" w:space="0" w:color="auto"/>
      </w:divBdr>
    </w:div>
    <w:div w:id="2012025692">
      <w:bodyDiv w:val="1"/>
      <w:marLeft w:val="0"/>
      <w:marRight w:val="0"/>
      <w:marTop w:val="0"/>
      <w:marBottom w:val="0"/>
      <w:divBdr>
        <w:top w:val="none" w:sz="0" w:space="0" w:color="auto"/>
        <w:left w:val="none" w:sz="0" w:space="0" w:color="auto"/>
        <w:bottom w:val="none" w:sz="0" w:space="0" w:color="auto"/>
        <w:right w:val="none" w:sz="0" w:space="0" w:color="auto"/>
      </w:divBdr>
    </w:div>
    <w:div w:id="2116552436">
      <w:bodyDiv w:val="1"/>
      <w:marLeft w:val="0"/>
      <w:marRight w:val="0"/>
      <w:marTop w:val="0"/>
      <w:marBottom w:val="0"/>
      <w:divBdr>
        <w:top w:val="none" w:sz="0" w:space="0" w:color="auto"/>
        <w:left w:val="none" w:sz="0" w:space="0" w:color="auto"/>
        <w:bottom w:val="none" w:sz="0" w:space="0" w:color="auto"/>
        <w:right w:val="none" w:sz="0" w:space="0" w:color="auto"/>
      </w:divBdr>
    </w:div>
    <w:div w:id="2118788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Gre13</b:Tag>
    <b:SourceType>Book</b:SourceType>
    <b:Guid>{3683EB19-2C3C-43C9-AB11-48FF89F8FC7E}</b:Guid>
    <b:Author>
      <b:Author>
        <b:Corporate>Grewal &amp; Levy </b:Corporate>
      </b:Author>
    </b:Author>
    <b:Year>2013</b:Year>
    <b:RefOrder>7</b:RefOrder>
  </b:Source>
  <b:Source>
    <b:Tag>Ost10</b:Tag>
    <b:SourceType>Book</b:SourceType>
    <b:Guid>{D4619FC8-A250-400C-8700-36E3A883B0D1}</b:Guid>
    <b:Author>
      <b:Author>
        <b:Corporate>Osterwalder &amp; Pigneur </b:Corporate>
      </b:Author>
    </b:Author>
    <b:Year>2010</b:Year>
    <b:RefOrder>12</b:RefOrder>
  </b:Source>
  <b:Source>
    <b:Tag>Por10</b:Tag>
    <b:SourceType>Book</b:SourceType>
    <b:Guid>{4B7D4C13-DDBD-464D-9E3E-707E0958D590}</b:Guid>
    <b:Author>
      <b:Author>
        <b:Corporate>Porter</b:Corporate>
      </b:Author>
    </b:Author>
    <b:Year> 2010</b:Year>
    <b:RefOrder>2</b:RefOrder>
  </b:Source>
  <b:Source>
    <b:Tag>Kot12</b:Tag>
    <b:SourceType>Book</b:SourceType>
    <b:Guid>{71DD5B00-E0F9-44AC-BD4D-F8DE85E8731F}</b:Guid>
    <b:Author>
      <b:Author>
        <b:Corporate>Kotler &amp; Armstrong </b:Corporate>
      </b:Author>
    </b:Author>
    <b:Year>2012</b:Year>
    <b:RefOrder>9</b:RefOrder>
  </b:Source>
  <b:Source>
    <b:Tag>Aak10</b:Tag>
    <b:SourceType>Book</b:SourceType>
    <b:Guid>{F8DD30BF-9670-4FE7-81B7-0AF9B15B8437}</b:Guid>
    <b:Author>
      <b:Author>
        <b:Corporate>Aaker &amp; McLoughlin </b:Corporate>
      </b:Author>
    </b:Author>
    <b:Year>2010</b:Year>
    <b:RefOrder>1</b:RefOrder>
  </b:Source>
  <b:Source>
    <b:Tag>Hit13</b:Tag>
    <b:SourceType>Book</b:SourceType>
    <b:Guid>{7511AD7E-12B1-426D-A1D2-2D6D34E878D5}</b:Guid>
    <b:Author>
      <b:Author>
        <b:Corporate>Hitt, Ireland &amp; Hoskisson </b:Corporate>
      </b:Author>
    </b:Author>
    <b:Year>2013</b:Year>
    <b:RefOrder>8</b:RefOrder>
  </b:Source>
  <b:Source>
    <b:Tag>Che16</b:Tag>
    <b:SourceType>Book</b:SourceType>
    <b:Guid>{0DD0238F-A917-4D70-81D9-8C65EE6B4DFF}</b:Guid>
    <b:Author>
      <b:Author>
        <b:Corporate>Chen &amp; Liu </b:Corporate>
      </b:Author>
    </b:Author>
    <b:Year>2016</b:Year>
    <b:RefOrder>4</b:RefOrder>
  </b:Source>
  <b:Source>
    <b:Tag>Kri10</b:Tag>
    <b:SourceType>Book</b:SourceType>
    <b:Guid>{DF23A576-DD20-4670-9BA0-A22E210CAE67}</b:Guid>
    <b:Author>
      <b:Author>
        <b:Corporate>Krishnamurthy &amp; Kucuk </b:Corporate>
      </b:Author>
    </b:Author>
    <b:Year>2010</b:Year>
    <b:RefOrder>10</b:RefOrder>
  </b:Source>
  <b:Source>
    <b:Tag>Cus10</b:Tag>
    <b:SourceType>Book</b:SourceType>
    <b:Guid>{772B2C28-CD87-4E92-A9FC-00907166444E}</b:Guid>
    <b:Author>
      <b:Author>
        <b:Corporate>Cusumano </b:Corporate>
      </b:Author>
    </b:Author>
    <b:Year>2010</b:Year>
    <b:RefOrder>5</b:RefOrder>
  </b:Source>
  <b:Source>
    <b:Tag>Tid13</b:Tag>
    <b:SourceType>Book</b:SourceType>
    <b:Guid>{459A45FE-D645-4C82-A1E5-A9FD8EADE73D}</b:Guid>
    <b:Author>
      <b:Author>
        <b:Corporate>Tidd &amp; Bessant </b:Corporate>
      </b:Author>
    </b:Author>
    <b:Year>2013</b:Year>
    <b:RefOrder>14</b:RefOrder>
  </b:Source>
  <b:Source>
    <b:Tag>Nar18</b:Tag>
    <b:SourceType>Book</b:SourceType>
    <b:Guid>{22BAB053-0CDE-4424-AA7C-3A021BBC6AAD}</b:Guid>
    <b:Author>
      <b:Author>
        <b:Corporate>Narayanan </b:Corporate>
      </b:Author>
    </b:Author>
    <b:Year>2018</b:Year>
    <b:RefOrder>11</b:RefOrder>
  </b:Source>
  <b:Source>
    <b:Tag>Rin14</b:Tag>
    <b:SourceType>Book</b:SourceType>
    <b:Guid>{05EDCC97-50A8-4184-B343-C92EC256712B}</b:Guid>
    <b:Author>
      <b:Author>
        <b:Corporate>Rindova &amp; Petkova </b:Corporate>
      </b:Author>
    </b:Author>
    <b:Year>2014</b:Year>
    <b:RefOrder>13</b:RefOrder>
  </b:Source>
  <b:Source>
    <b:Tag>Wei16</b:Tag>
    <b:SourceType>Book</b:SourceType>
    <b:Guid>{D65A4A1C-11CA-4620-8BD5-2E8609970D46}</b:Guid>
    <b:Author>
      <b:Author>
        <b:Corporate>Weinzimmer &amp; McConoughey </b:Corporate>
      </b:Author>
    </b:Author>
    <b:Year>2016</b:Year>
    <b:RefOrder>15</b:RefOrder>
  </b:Source>
  <b:Source>
    <b:Tag>Aul13</b:Tag>
    <b:SourceType>Book</b:SourceType>
    <b:Guid>{BA2D2912-450A-4DFD-9460-997A32053976}</b:Guid>
    <b:Author>
      <b:Author>
        <b:Corporate>Aulet </b:Corporate>
      </b:Author>
    </b:Author>
    <b:Year>2013</b:Year>
    <b:RefOrder>3</b:RefOrder>
  </b:Source>
  <b:Source>
    <b:Tag>Eis13</b:Tag>
    <b:SourceType>Book</b:SourceType>
    <b:Guid>{4EB03420-7CBF-472F-A980-7384F5CA9154}</b:Guid>
    <b:Author>
      <b:Author>
        <b:Corporate>Eisenmann </b:Corporate>
      </b:Author>
    </b:Author>
    <b:Year>2013</b:Year>
    <b:RefOrder>6</b:RefOrder>
  </b:Source>
</b:Sources>
</file>

<file path=customXml/itemProps1.xml><?xml version="1.0" encoding="utf-8"?>
<ds:datastoreItem xmlns:ds="http://schemas.openxmlformats.org/officeDocument/2006/customXml" ds:itemID="{D189B68A-8127-4C76-B45C-2AABAB4DA12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3094</Words>
  <Characters>17639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2023-05-01T09:40:00Z</dcterms:created>
  <dcterms:modified xsi:type="dcterms:W3CDTF">2023-05-01T09:42:00Z</dcterms:modified>
</cp:coreProperties>
</file>