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34E9E3B2" w:rsidP="36F06845" w:rsidRDefault="23780417" w14:paraId="019CA155" w14:textId="4B1E96A9">
      <w:pPr>
        <w:spacing w:line="360" w:lineRule="auto"/>
        <w:jc w:val="center"/>
        <w:rPr>
          <w:rFonts w:ascii="Arial" w:hAnsi="Arial" w:eastAsia="Arial" w:cs="Arial"/>
          <w:color w:val="373A3C"/>
        </w:rPr>
      </w:pPr>
      <w:r w:rsidRPr="3DF13E09" w:rsidR="23780417">
        <w:rPr>
          <w:rFonts w:ascii="Arial" w:hAnsi="Arial" w:eastAsia="Arial" w:cs="Arial"/>
          <w:color w:val="373A3C"/>
        </w:rPr>
        <w:t xml:space="preserve">Compare and Contrasts between </w:t>
      </w:r>
      <w:r w:rsidRPr="3DF13E09" w:rsidR="34E9E3B2">
        <w:rPr>
          <w:rFonts w:ascii="Arial" w:hAnsi="Arial" w:eastAsia="Arial" w:cs="Arial"/>
          <w:color w:val="373A3C"/>
        </w:rPr>
        <w:t xml:space="preserve">Bowlby`s theory of attachment and </w:t>
      </w:r>
      <w:r w:rsidRPr="3DF13E09" w:rsidR="6475C857">
        <w:rPr>
          <w:rFonts w:ascii="Arial" w:hAnsi="Arial" w:eastAsia="Arial" w:cs="Arial"/>
          <w:color w:val="373A3C"/>
        </w:rPr>
        <w:t>Bandura`s social learning theory</w:t>
      </w:r>
    </w:p>
    <w:p w:rsidR="2A6E143D" w:rsidP="3DF13E09" w:rsidRDefault="2A6E143D" w14:paraId="16585A28" w14:textId="47F0F907">
      <w:pPr>
        <w:pStyle w:val="Normal"/>
        <w:spacing w:line="360" w:lineRule="auto"/>
        <w:jc w:val="center"/>
        <w:rPr>
          <w:rFonts w:ascii="Arial" w:hAnsi="Arial" w:eastAsia="Arial" w:cs="Arial"/>
          <w:color w:val="373A3C"/>
        </w:rPr>
      </w:pPr>
      <w:r w:rsidRPr="3DF13E09" w:rsidR="2A6E143D">
        <w:rPr>
          <w:rFonts w:ascii="Arial" w:hAnsi="Arial" w:eastAsia="Arial" w:cs="Arial"/>
          <w:color w:val="373A3C"/>
        </w:rPr>
        <w:t>Madalina Neagu</w:t>
      </w:r>
    </w:p>
    <w:p w:rsidR="2A6E143D" w:rsidP="3DF13E09" w:rsidRDefault="2A6E143D" w14:paraId="0085D641" w14:textId="54B74B22">
      <w:pPr>
        <w:pStyle w:val="Normal"/>
        <w:spacing w:line="360" w:lineRule="auto"/>
        <w:jc w:val="center"/>
        <w:rPr>
          <w:rFonts w:ascii="Arial" w:hAnsi="Arial" w:eastAsia="Arial" w:cs="Arial"/>
          <w:color w:val="373A3C"/>
        </w:rPr>
      </w:pPr>
      <w:r w:rsidRPr="3DF13E09" w:rsidR="2A6E143D">
        <w:rPr>
          <w:rFonts w:ascii="Arial" w:hAnsi="Arial" w:eastAsia="Arial" w:cs="Arial"/>
          <w:color w:val="373A3C"/>
        </w:rPr>
        <w:t>Student No. 2017359</w:t>
      </w:r>
    </w:p>
    <w:p w:rsidR="3306B361" w:rsidP="3306B361" w:rsidRDefault="3306B361" w14:paraId="766D552A" w14:textId="59CF16A5">
      <w:pPr>
        <w:spacing w:line="360" w:lineRule="auto"/>
        <w:rPr>
          <w:rFonts w:ascii="Arial" w:hAnsi="Arial" w:eastAsia="Arial" w:cs="Arial"/>
          <w:color w:val="373A3C"/>
        </w:rPr>
      </w:pPr>
    </w:p>
    <w:p w:rsidR="43EF346A" w:rsidP="3DF13E09" w:rsidRDefault="0EF4674A" w14:paraId="10F7E5FC" w14:textId="703616A7">
      <w:pPr>
        <w:spacing w:line="360" w:lineRule="auto"/>
        <w:rPr>
          <w:rFonts w:ascii="Arial" w:hAnsi="Arial" w:eastAsia="Arial" w:cs="Arial"/>
          <w:color w:val="FF0000"/>
        </w:rPr>
      </w:pPr>
      <w:commentRangeStart w:id="0"/>
      <w:r w:rsidRPr="3DF13E09" w:rsidR="492741B3">
        <w:rPr>
          <w:rFonts w:ascii="Arial" w:hAnsi="Arial" w:eastAsia="Arial" w:cs="Arial"/>
          <w:color w:val="373A3C"/>
        </w:rPr>
        <w:t xml:space="preserve">The impact that </w:t>
      </w:r>
      <w:r w:rsidRPr="3DF13E09" w:rsidR="00F40E42">
        <w:rPr>
          <w:rFonts w:ascii="Arial" w:hAnsi="Arial" w:eastAsia="Arial" w:cs="Arial"/>
          <w:color w:val="373A3C"/>
        </w:rPr>
        <w:t xml:space="preserve">the </w:t>
      </w:r>
      <w:r w:rsidRPr="3DF13E09" w:rsidR="492741B3">
        <w:rPr>
          <w:rFonts w:ascii="Arial" w:hAnsi="Arial" w:eastAsia="Arial" w:cs="Arial"/>
          <w:color w:val="373A3C"/>
        </w:rPr>
        <w:t xml:space="preserve">Second World War had on people </w:t>
      </w:r>
      <w:r w:rsidRPr="3DF13E09" w:rsidR="4AD46A24">
        <w:rPr>
          <w:rFonts w:ascii="Arial" w:hAnsi="Arial" w:eastAsia="Arial" w:cs="Arial"/>
          <w:color w:val="373A3C"/>
        </w:rPr>
        <w:t>was</w:t>
      </w:r>
      <w:r w:rsidRPr="3DF13E09" w:rsidR="492741B3">
        <w:rPr>
          <w:rFonts w:ascii="Arial" w:hAnsi="Arial" w:eastAsia="Arial" w:cs="Arial"/>
          <w:color w:val="FF0000"/>
        </w:rPr>
        <w:t xml:space="preserve"> </w:t>
      </w:r>
      <w:r w:rsidRPr="3DF13E09" w:rsidR="2B21B0CF">
        <w:rPr>
          <w:rFonts w:ascii="Arial" w:hAnsi="Arial" w:eastAsia="Arial" w:cs="Arial"/>
          <w:color w:val="373A3C"/>
        </w:rPr>
        <w:t>immense</w:t>
      </w:r>
      <w:r w:rsidRPr="3DF13E09" w:rsidR="492741B3">
        <w:rPr>
          <w:rFonts w:ascii="Arial" w:hAnsi="Arial" w:eastAsia="Arial" w:cs="Arial"/>
          <w:color w:val="373A3C"/>
        </w:rPr>
        <w:t xml:space="preserve">, </w:t>
      </w:r>
      <w:r w:rsidRPr="3DF13E09" w:rsidR="27734C53">
        <w:rPr>
          <w:rFonts w:ascii="Arial" w:hAnsi="Arial" w:eastAsia="Arial" w:cs="Arial"/>
          <w:color w:val="373A3C"/>
        </w:rPr>
        <w:t xml:space="preserve">especially the impact </w:t>
      </w:r>
      <w:r w:rsidRPr="3DF13E09" w:rsidR="3EDE8AAA">
        <w:rPr>
          <w:rFonts w:ascii="Arial" w:hAnsi="Arial" w:eastAsia="Arial" w:cs="Arial"/>
          <w:color w:val="373A3C"/>
        </w:rPr>
        <w:t>it</w:t>
      </w:r>
      <w:r w:rsidRPr="3DF13E09" w:rsidR="27734C53">
        <w:rPr>
          <w:rFonts w:ascii="Arial" w:hAnsi="Arial" w:eastAsia="Arial" w:cs="Arial"/>
          <w:color w:val="FF0000"/>
        </w:rPr>
        <w:t xml:space="preserve"> </w:t>
      </w:r>
      <w:r w:rsidRPr="3DF13E09" w:rsidR="27734C53">
        <w:rPr>
          <w:rFonts w:ascii="Arial" w:hAnsi="Arial" w:eastAsia="Arial" w:cs="Arial"/>
          <w:color w:val="373A3C"/>
        </w:rPr>
        <w:t>had on children is something that generations to come</w:t>
      </w:r>
      <w:r w:rsidRPr="3DF13E09" w:rsidR="760F90A6">
        <w:rPr>
          <w:rFonts w:ascii="Arial" w:hAnsi="Arial" w:eastAsia="Arial" w:cs="Arial"/>
          <w:color w:val="373A3C"/>
        </w:rPr>
        <w:t xml:space="preserve"> had to suffer from. Children had to separate from </w:t>
      </w:r>
      <w:r w:rsidRPr="3DF13E09" w:rsidR="5328CF66">
        <w:rPr>
          <w:rFonts w:ascii="Arial" w:hAnsi="Arial" w:eastAsia="Arial" w:cs="Arial"/>
          <w:color w:val="373A3C"/>
        </w:rPr>
        <w:t>their</w:t>
      </w:r>
      <w:r w:rsidRPr="3DF13E09" w:rsidR="760F90A6">
        <w:rPr>
          <w:rFonts w:ascii="Arial" w:hAnsi="Arial" w:eastAsia="Arial" w:cs="Arial"/>
          <w:color w:val="373A3C"/>
        </w:rPr>
        <w:t xml:space="preserve"> families </w:t>
      </w:r>
      <w:proofErr w:type="gramStart"/>
      <w:r w:rsidRPr="3DF13E09" w:rsidR="760F90A6">
        <w:rPr>
          <w:rFonts w:ascii="Arial" w:hAnsi="Arial" w:eastAsia="Arial" w:cs="Arial"/>
          <w:color w:val="373A3C"/>
        </w:rPr>
        <w:t>in order to</w:t>
      </w:r>
      <w:proofErr w:type="gramEnd"/>
      <w:r w:rsidRPr="3DF13E09" w:rsidR="760F90A6">
        <w:rPr>
          <w:rFonts w:ascii="Arial" w:hAnsi="Arial" w:eastAsia="Arial" w:cs="Arial"/>
          <w:color w:val="373A3C"/>
        </w:rPr>
        <w:t xml:space="preserve"> survive the en</w:t>
      </w:r>
      <w:r w:rsidRPr="3DF13E09" w:rsidR="5CD9520F">
        <w:rPr>
          <w:rFonts w:ascii="Arial" w:hAnsi="Arial" w:eastAsia="Arial" w:cs="Arial"/>
          <w:color w:val="373A3C"/>
        </w:rPr>
        <w:t xml:space="preserve">emy`s </w:t>
      </w:r>
      <w:r w:rsidRPr="3DF13E09" w:rsidR="203A799F">
        <w:rPr>
          <w:rFonts w:ascii="Arial" w:hAnsi="Arial" w:eastAsia="Arial" w:cs="Arial"/>
          <w:color w:val="373A3C"/>
        </w:rPr>
        <w:t xml:space="preserve">attack. </w:t>
      </w:r>
      <w:r w:rsidRPr="3DF13E09" w:rsidR="31A49633">
        <w:rPr>
          <w:rFonts w:ascii="Arial" w:hAnsi="Arial" w:eastAsia="Arial" w:cs="Arial"/>
          <w:color w:val="373A3C"/>
        </w:rPr>
        <w:t xml:space="preserve">Thousands of children </w:t>
      </w:r>
      <w:r w:rsidRPr="3DF13E09" w:rsidR="024F76C6">
        <w:rPr>
          <w:rFonts w:ascii="Arial" w:hAnsi="Arial" w:eastAsia="Arial" w:cs="Arial"/>
          <w:color w:val="373A3C"/>
        </w:rPr>
        <w:t>were</w:t>
      </w:r>
      <w:r w:rsidRPr="3DF13E09" w:rsidR="31A49633">
        <w:rPr>
          <w:rFonts w:ascii="Arial" w:hAnsi="Arial" w:eastAsia="Arial" w:cs="Arial"/>
          <w:color w:val="FF0000"/>
        </w:rPr>
        <w:t xml:space="preserve"> </w:t>
      </w:r>
      <w:r w:rsidRPr="3DF13E09" w:rsidR="31A49633">
        <w:rPr>
          <w:rFonts w:ascii="Arial" w:hAnsi="Arial" w:eastAsia="Arial" w:cs="Arial"/>
          <w:color w:val="373A3C"/>
        </w:rPr>
        <w:t xml:space="preserve">sent to family or friends in </w:t>
      </w:r>
      <w:r w:rsidRPr="3DF13E09" w:rsidR="7A574136">
        <w:rPr>
          <w:rFonts w:ascii="Arial" w:hAnsi="Arial" w:eastAsia="Arial" w:cs="Arial"/>
          <w:color w:val="373A3C"/>
        </w:rPr>
        <w:t>the</w:t>
      </w:r>
      <w:r w:rsidRPr="3DF13E09" w:rsidR="006066F6">
        <w:rPr>
          <w:rFonts w:ascii="Arial" w:hAnsi="Arial" w:eastAsia="Arial" w:cs="Arial"/>
          <w:color w:val="FF0000"/>
        </w:rPr>
        <w:t xml:space="preserve"> </w:t>
      </w:r>
      <w:r w:rsidRPr="3DF13E09" w:rsidR="730A4D19">
        <w:rPr>
          <w:rFonts w:ascii="Arial" w:hAnsi="Arial" w:eastAsia="Arial" w:cs="Arial"/>
          <w:color w:val="373A3C"/>
        </w:rPr>
        <w:t>countryside</w:t>
      </w:r>
      <w:r w:rsidRPr="3DF13E09" w:rsidR="31A49633">
        <w:rPr>
          <w:rFonts w:ascii="Arial" w:hAnsi="Arial" w:eastAsia="Arial" w:cs="Arial"/>
          <w:color w:val="373A3C"/>
        </w:rPr>
        <w:t xml:space="preserve"> or overseas, many b</w:t>
      </w:r>
      <w:r w:rsidRPr="3DF13E09" w:rsidR="416E5DFD">
        <w:rPr>
          <w:rFonts w:ascii="Arial" w:hAnsi="Arial" w:eastAsia="Arial" w:cs="Arial"/>
          <w:color w:val="373A3C"/>
        </w:rPr>
        <w:t xml:space="preserve">ecame </w:t>
      </w:r>
      <w:r w:rsidRPr="3DF13E09" w:rsidR="2DBCFA7D">
        <w:rPr>
          <w:rFonts w:ascii="Arial" w:hAnsi="Arial" w:eastAsia="Arial" w:cs="Arial"/>
          <w:color w:val="373A3C"/>
        </w:rPr>
        <w:t>orphans</w:t>
      </w:r>
      <w:r w:rsidRPr="3DF13E09" w:rsidR="416E5DFD">
        <w:rPr>
          <w:rFonts w:ascii="Arial" w:hAnsi="Arial" w:eastAsia="Arial" w:cs="Arial"/>
          <w:color w:val="373A3C"/>
        </w:rPr>
        <w:t>.</w:t>
      </w:r>
      <w:r w:rsidRPr="3DF13E09" w:rsidR="2B4E7D0C">
        <w:rPr>
          <w:rFonts w:ascii="Arial" w:hAnsi="Arial" w:eastAsia="Arial" w:cs="Arial"/>
          <w:color w:val="373A3C"/>
        </w:rPr>
        <w:t xml:space="preserve"> Based on the impa</w:t>
      </w:r>
      <w:r w:rsidRPr="3DF13E09" w:rsidR="4062B19B">
        <w:rPr>
          <w:rFonts w:ascii="Arial" w:hAnsi="Arial" w:eastAsia="Arial" w:cs="Arial"/>
          <w:color w:val="373A3C"/>
        </w:rPr>
        <w:t>ct that</w:t>
      </w:r>
      <w:r w:rsidRPr="3DF13E09" w:rsidR="006066F6">
        <w:rPr>
          <w:rFonts w:ascii="Arial" w:hAnsi="Arial" w:eastAsia="Arial" w:cs="Arial"/>
          <w:color w:val="373A3C"/>
        </w:rPr>
        <w:t xml:space="preserve"> </w:t>
      </w:r>
      <w:r w:rsidRPr="3DF13E09" w:rsidR="1EE7BF26">
        <w:rPr>
          <w:rFonts w:ascii="Arial" w:hAnsi="Arial" w:eastAsia="Arial" w:cs="Arial"/>
          <w:color w:val="373A3C"/>
        </w:rPr>
        <w:t>the</w:t>
      </w:r>
      <w:r w:rsidRPr="3DF13E09" w:rsidR="4062B19B">
        <w:rPr>
          <w:rFonts w:ascii="Arial" w:hAnsi="Arial" w:eastAsia="Arial" w:cs="Arial"/>
          <w:color w:val="FF0000"/>
        </w:rPr>
        <w:t xml:space="preserve"> </w:t>
      </w:r>
      <w:r w:rsidRPr="3DF13E09" w:rsidR="4062B19B">
        <w:rPr>
          <w:rFonts w:ascii="Arial" w:hAnsi="Arial" w:eastAsia="Arial" w:cs="Arial"/>
          <w:color w:val="373A3C"/>
        </w:rPr>
        <w:t>Second World War had on children,</w:t>
      </w:r>
      <w:r w:rsidRPr="3DF13E09" w:rsidR="2B4E7D0C">
        <w:rPr>
          <w:rFonts w:ascii="Arial" w:hAnsi="Arial" w:eastAsia="Arial" w:cs="Arial"/>
          <w:color w:val="373A3C"/>
        </w:rPr>
        <w:t xml:space="preserve"> </w:t>
      </w:r>
      <w:r w:rsidRPr="3DF13E09" w:rsidR="7187A515">
        <w:rPr>
          <w:rFonts w:ascii="Arial" w:hAnsi="Arial" w:eastAsia="Arial" w:cs="Arial"/>
          <w:color w:val="373A3C"/>
        </w:rPr>
        <w:t>much</w:t>
      </w:r>
      <w:r w:rsidRPr="3DF13E09" w:rsidR="2B4E7D0C">
        <w:rPr>
          <w:rFonts w:ascii="Arial" w:hAnsi="Arial" w:eastAsia="Arial" w:cs="Arial"/>
          <w:color w:val="373A3C"/>
        </w:rPr>
        <w:t xml:space="preserve"> research </w:t>
      </w:r>
      <w:r w:rsidRPr="3DF13E09" w:rsidR="3B7DC0A1">
        <w:rPr>
          <w:rFonts w:ascii="Arial" w:hAnsi="Arial" w:eastAsia="Arial" w:cs="Arial"/>
          <w:color w:val="373A3C"/>
        </w:rPr>
        <w:t>has</w:t>
      </w:r>
      <w:r w:rsidRPr="3DF13E09" w:rsidR="2B4E7D0C">
        <w:rPr>
          <w:rFonts w:ascii="Arial" w:hAnsi="Arial" w:eastAsia="Arial" w:cs="Arial"/>
          <w:color w:val="373A3C"/>
        </w:rPr>
        <w:t xml:space="preserve"> been conducted </w:t>
      </w:r>
      <w:r w:rsidRPr="3DF13E09" w:rsidR="1006E172">
        <w:rPr>
          <w:rFonts w:ascii="Arial" w:hAnsi="Arial" w:eastAsia="Arial" w:cs="Arial"/>
          <w:color w:val="373A3C"/>
        </w:rPr>
        <w:t xml:space="preserve">and </w:t>
      </w:r>
      <w:r w:rsidRPr="3DF13E09" w:rsidR="64FD8D6B">
        <w:rPr>
          <w:rFonts w:ascii="Arial" w:hAnsi="Arial" w:eastAsia="Arial" w:cs="Arial"/>
          <w:color w:val="373A3C"/>
        </w:rPr>
        <w:t>as result</w:t>
      </w:r>
      <w:r w:rsidRPr="3DF13E09" w:rsidR="00EA5B5F">
        <w:rPr>
          <w:rFonts w:ascii="Arial" w:hAnsi="Arial" w:eastAsia="Arial" w:cs="Arial"/>
          <w:color w:val="373A3C"/>
        </w:rPr>
        <w:t>;</w:t>
      </w:r>
      <w:r w:rsidRPr="3DF13E09" w:rsidR="64FD8D6B">
        <w:rPr>
          <w:rFonts w:ascii="Arial" w:hAnsi="Arial" w:eastAsia="Arial" w:cs="Arial"/>
          <w:color w:val="373A3C"/>
        </w:rPr>
        <w:t xml:space="preserve"> </w:t>
      </w:r>
      <w:r w:rsidRPr="3DF13E09" w:rsidR="1006E172">
        <w:rPr>
          <w:rFonts w:ascii="Arial" w:hAnsi="Arial" w:eastAsia="Arial" w:cs="Arial"/>
          <w:color w:val="373A3C"/>
        </w:rPr>
        <w:t xml:space="preserve">one of the theories that </w:t>
      </w:r>
      <w:r w:rsidRPr="3DF13E09" w:rsidR="7E4CFFC0">
        <w:rPr>
          <w:rFonts w:ascii="Arial" w:hAnsi="Arial" w:eastAsia="Arial" w:cs="Arial"/>
          <w:color w:val="373A3C"/>
        </w:rPr>
        <w:t xml:space="preserve">was formed is the </w:t>
      </w:r>
      <w:r w:rsidRPr="3DF13E09" w:rsidR="08F7B0E1">
        <w:rPr>
          <w:rFonts w:ascii="Arial" w:hAnsi="Arial" w:eastAsia="Arial" w:cs="Arial"/>
          <w:color w:val="373A3C"/>
        </w:rPr>
        <w:t>A</w:t>
      </w:r>
      <w:r w:rsidRPr="3DF13E09" w:rsidR="7E4CFFC0">
        <w:rPr>
          <w:rFonts w:ascii="Arial" w:hAnsi="Arial" w:eastAsia="Arial" w:cs="Arial"/>
          <w:color w:val="373A3C"/>
        </w:rPr>
        <w:t>ttachment theory.</w:t>
      </w:r>
      <w:r w:rsidRPr="3DF13E09" w:rsidR="479CC962">
        <w:rPr>
          <w:rFonts w:ascii="Arial" w:hAnsi="Arial" w:eastAsia="Arial" w:cs="Arial"/>
          <w:color w:val="373A3C"/>
        </w:rPr>
        <w:t xml:space="preserve"> The</w:t>
      </w:r>
      <w:r w:rsidRPr="3DF13E09" w:rsidR="00EA5B5F">
        <w:rPr>
          <w:rFonts w:ascii="Arial" w:hAnsi="Arial" w:eastAsia="Arial" w:cs="Arial"/>
          <w:color w:val="FF0000"/>
        </w:rPr>
        <w:t xml:space="preserve"> </w:t>
      </w:r>
      <w:r w:rsidRPr="3DF13E09" w:rsidR="203A799F">
        <w:rPr>
          <w:rFonts w:ascii="Arial" w:hAnsi="Arial" w:eastAsia="Arial" w:cs="Arial"/>
          <w:color w:val="373A3C"/>
        </w:rPr>
        <w:t>World Health Organization</w:t>
      </w:r>
      <w:r w:rsidRPr="3DF13E09" w:rsidR="00EA5B5F">
        <w:rPr>
          <w:rFonts w:ascii="Arial" w:hAnsi="Arial" w:eastAsia="Arial" w:cs="Arial"/>
          <w:color w:val="373A3C"/>
        </w:rPr>
        <w:t xml:space="preserve"> </w:t>
      </w:r>
      <w:r w:rsidRPr="3DF13E09" w:rsidR="0039A579">
        <w:rPr>
          <w:rFonts w:ascii="Arial" w:hAnsi="Arial" w:eastAsia="Arial" w:cs="Arial"/>
          <w:color w:val="373A3C"/>
        </w:rPr>
        <w:t>(WHO)</w:t>
      </w:r>
      <w:r w:rsidRPr="3DF13E09" w:rsidR="203A799F">
        <w:rPr>
          <w:rFonts w:ascii="Arial" w:hAnsi="Arial" w:eastAsia="Arial" w:cs="Arial"/>
          <w:color w:val="FF0000"/>
        </w:rPr>
        <w:t xml:space="preserve"> </w:t>
      </w:r>
      <w:r w:rsidRPr="3DF13E09" w:rsidR="203A799F">
        <w:rPr>
          <w:rFonts w:ascii="Arial" w:hAnsi="Arial" w:eastAsia="Arial" w:cs="Arial"/>
          <w:color w:val="373A3C"/>
        </w:rPr>
        <w:t>entrusted John Bowlby (1907-</w:t>
      </w:r>
      <w:r w:rsidRPr="3DF13E09" w:rsidR="35233E82">
        <w:rPr>
          <w:rFonts w:ascii="Arial" w:hAnsi="Arial" w:eastAsia="Arial" w:cs="Arial"/>
          <w:color w:val="373A3C"/>
        </w:rPr>
        <w:t>1990</w:t>
      </w:r>
      <w:r w:rsidRPr="3DF13E09" w:rsidR="203A799F">
        <w:rPr>
          <w:rFonts w:ascii="Arial" w:hAnsi="Arial" w:eastAsia="Arial" w:cs="Arial"/>
          <w:color w:val="373A3C"/>
        </w:rPr>
        <w:t>)</w:t>
      </w:r>
      <w:r w:rsidRPr="3DF13E09" w:rsidR="539F4F5D">
        <w:rPr>
          <w:rFonts w:ascii="Arial" w:hAnsi="Arial" w:eastAsia="Arial" w:cs="Arial"/>
          <w:color w:val="373A3C"/>
        </w:rPr>
        <w:t>, a British psychiatrist to research the predicament of children who suffered separation from their families</w:t>
      </w:r>
      <w:r w:rsidRPr="3DF13E09" w:rsidR="0BC368F9">
        <w:rPr>
          <w:rFonts w:ascii="Arial" w:hAnsi="Arial" w:eastAsia="Arial" w:cs="Arial"/>
          <w:color w:val="373A3C"/>
        </w:rPr>
        <w:t xml:space="preserve"> (Masten, 2018)</w:t>
      </w:r>
      <w:r w:rsidRPr="3DF13E09" w:rsidR="2AB28B3B">
        <w:rPr>
          <w:rFonts w:ascii="Arial" w:hAnsi="Arial" w:eastAsia="Arial" w:cs="Arial"/>
          <w:color w:val="373A3C"/>
        </w:rPr>
        <w:t>.</w:t>
      </w:r>
      <w:commentRangeEnd w:id="0"/>
      <w:r>
        <w:rPr>
          <w:rStyle w:val="CommentReference"/>
        </w:rPr>
        <w:commentReference w:id="0"/>
      </w:r>
      <w:proofErr w:type="gramStart"/>
      <w:proofErr w:type="gramEnd"/>
      <w:proofErr w:type="spellStart"/>
      <w:proofErr w:type="spellEnd"/>
    </w:p>
    <w:p w:rsidR="43EF346A" w:rsidP="3DF13E09" w:rsidRDefault="0EF4674A" w14:paraId="5D85E177" w14:textId="25E0595F">
      <w:pPr>
        <w:spacing w:line="360" w:lineRule="auto"/>
        <w:rPr>
          <w:rFonts w:ascii="Arial" w:hAnsi="Arial" w:eastAsia="Arial" w:cs="Arial"/>
          <w:color w:val="373A3C"/>
        </w:rPr>
      </w:pPr>
      <w:r w:rsidRPr="3DF13E09" w:rsidR="619AB58F">
        <w:rPr>
          <w:rFonts w:ascii="Arial" w:hAnsi="Arial" w:eastAsia="Arial" w:cs="Arial"/>
          <w:color w:val="373A3C"/>
        </w:rPr>
        <w:t xml:space="preserve">To </w:t>
      </w:r>
      <w:proofErr w:type="gramStart"/>
      <w:r w:rsidRPr="3DF13E09" w:rsidR="619AB58F">
        <w:rPr>
          <w:rFonts w:ascii="Arial" w:hAnsi="Arial" w:eastAsia="Arial" w:cs="Arial"/>
          <w:color w:val="373A3C"/>
        </w:rPr>
        <w:t>compare and contrast</w:t>
      </w:r>
      <w:proofErr w:type="gramEnd"/>
      <w:r w:rsidRPr="3DF13E09" w:rsidR="619AB58F">
        <w:rPr>
          <w:rFonts w:ascii="Arial" w:hAnsi="Arial" w:eastAsia="Arial" w:cs="Arial"/>
          <w:color w:val="373A3C"/>
        </w:rPr>
        <w:t xml:space="preserve"> Bowlby`s theory, this paper will</w:t>
      </w:r>
      <w:r w:rsidRPr="3DF13E09" w:rsidR="075BE080">
        <w:rPr>
          <w:rFonts w:ascii="Arial" w:hAnsi="Arial" w:eastAsia="Arial" w:cs="Arial"/>
          <w:color w:val="373A3C"/>
        </w:rPr>
        <w:t xml:space="preserve"> present the </w:t>
      </w:r>
      <w:r w:rsidRPr="3DF13E09" w:rsidR="739477ED">
        <w:rPr>
          <w:rFonts w:ascii="Arial" w:hAnsi="Arial" w:eastAsia="Arial" w:cs="Arial"/>
          <w:color w:val="373A3C"/>
        </w:rPr>
        <w:t>S</w:t>
      </w:r>
      <w:r w:rsidRPr="3DF13E09" w:rsidR="075BE080">
        <w:rPr>
          <w:rFonts w:ascii="Arial" w:hAnsi="Arial" w:eastAsia="Arial" w:cs="Arial"/>
          <w:color w:val="373A3C"/>
        </w:rPr>
        <w:t xml:space="preserve">ocial </w:t>
      </w:r>
      <w:r w:rsidRPr="3DF13E09" w:rsidR="77D48F2F">
        <w:rPr>
          <w:rFonts w:ascii="Arial" w:hAnsi="Arial" w:eastAsia="Arial" w:cs="Arial"/>
          <w:color w:val="373A3C"/>
        </w:rPr>
        <w:t>L</w:t>
      </w:r>
      <w:r w:rsidRPr="3DF13E09" w:rsidR="075BE080">
        <w:rPr>
          <w:rFonts w:ascii="Arial" w:hAnsi="Arial" w:eastAsia="Arial" w:cs="Arial"/>
          <w:color w:val="373A3C"/>
        </w:rPr>
        <w:t xml:space="preserve">earning </w:t>
      </w:r>
      <w:r w:rsidRPr="3DF13E09" w:rsidR="498179E0">
        <w:rPr>
          <w:rFonts w:ascii="Arial" w:hAnsi="Arial" w:eastAsia="Arial" w:cs="Arial"/>
          <w:color w:val="373A3C"/>
        </w:rPr>
        <w:t>T</w:t>
      </w:r>
      <w:r w:rsidRPr="3DF13E09" w:rsidR="075BE080">
        <w:rPr>
          <w:rFonts w:ascii="Arial" w:hAnsi="Arial" w:eastAsia="Arial" w:cs="Arial"/>
          <w:color w:val="373A3C"/>
        </w:rPr>
        <w:t>heory</w:t>
      </w:r>
      <w:r w:rsidRPr="3DF13E09" w:rsidR="5487F666">
        <w:rPr>
          <w:rFonts w:ascii="Arial" w:hAnsi="Arial" w:eastAsia="Arial" w:cs="Arial"/>
          <w:color w:val="373A3C"/>
        </w:rPr>
        <w:t xml:space="preserve"> or Social Cognitive Theory (1986),</w:t>
      </w:r>
      <w:r w:rsidRPr="3DF13E09" w:rsidR="0C487A00">
        <w:rPr>
          <w:rFonts w:ascii="Arial" w:hAnsi="Arial" w:eastAsia="Arial" w:cs="Arial"/>
          <w:color w:val="373A3C"/>
        </w:rPr>
        <w:t xml:space="preserve"> that </w:t>
      </w:r>
      <w:r w:rsidRPr="3DF13E09" w:rsidR="38354A09">
        <w:rPr>
          <w:rFonts w:ascii="Arial" w:hAnsi="Arial" w:eastAsia="Arial" w:cs="Arial"/>
          <w:color w:val="373A3C"/>
        </w:rPr>
        <w:t>has</w:t>
      </w:r>
      <w:r w:rsidRPr="3DF13E09" w:rsidR="0C487A00">
        <w:rPr>
          <w:rFonts w:ascii="Arial" w:hAnsi="Arial" w:eastAsia="Arial" w:cs="Arial"/>
          <w:color w:val="FF0000"/>
        </w:rPr>
        <w:t xml:space="preserve"> </w:t>
      </w:r>
      <w:r w:rsidRPr="3DF13E09" w:rsidR="0C487A00">
        <w:rPr>
          <w:rFonts w:ascii="Arial" w:hAnsi="Arial" w:eastAsia="Arial" w:cs="Arial"/>
          <w:color w:val="373A3C"/>
        </w:rPr>
        <w:t xml:space="preserve">been developed by the Canadian American psychologist, Albert </w:t>
      </w:r>
      <w:r w:rsidRPr="3DF13E09" w:rsidR="3D6D6D7A">
        <w:rPr>
          <w:rFonts w:ascii="Arial" w:hAnsi="Arial" w:eastAsia="Arial" w:cs="Arial"/>
          <w:color w:val="373A3C"/>
        </w:rPr>
        <w:t>Bandura (age 95 years)</w:t>
      </w:r>
      <w:r w:rsidRPr="3DF13E09" w:rsidR="00B20AE2">
        <w:rPr>
          <w:rFonts w:ascii="Arial" w:hAnsi="Arial" w:eastAsia="Arial" w:cs="Arial"/>
          <w:color w:val="373A3C"/>
        </w:rPr>
        <w:t>,</w:t>
      </w:r>
      <w:r w:rsidRPr="3DF13E09" w:rsidR="3D6D6D7A">
        <w:rPr>
          <w:rFonts w:ascii="Arial" w:hAnsi="Arial" w:eastAsia="Arial" w:cs="Arial"/>
          <w:color w:val="373A3C"/>
        </w:rPr>
        <w:t xml:space="preserve"> who demonstrated through research and experiment that children can learn behaviour through examples of others</w:t>
      </w:r>
      <w:r w:rsidRPr="3DF13E09" w:rsidR="3F8CA03B">
        <w:rPr>
          <w:rFonts w:ascii="Arial" w:hAnsi="Arial" w:eastAsia="Arial" w:cs="Arial"/>
          <w:color w:val="373A3C"/>
        </w:rPr>
        <w:t xml:space="preserve"> (Bandura, 1977).</w:t>
      </w:r>
    </w:p>
    <w:p w:rsidR="43EF346A" w:rsidP="00B20AE2" w:rsidRDefault="0EF4674A" w14:paraId="7F9924B3" w14:textId="53B510AE">
      <w:pPr>
        <w:spacing w:line="360" w:lineRule="auto"/>
        <w:rPr>
          <w:rFonts w:ascii="Arial" w:hAnsi="Arial" w:eastAsia="Arial" w:cs="Arial"/>
          <w:color w:val="373A3C"/>
        </w:rPr>
      </w:pPr>
      <w:commentRangeStart w:id="1"/>
      <w:r w:rsidRPr="3DF13E09" w:rsidR="0EF4674A">
        <w:rPr>
          <w:rFonts w:ascii="Arial" w:hAnsi="Arial" w:eastAsia="Arial" w:cs="Arial"/>
          <w:color w:val="373A3C"/>
        </w:rPr>
        <w:t xml:space="preserve">Bowlby initiated the research on attachment theory </w:t>
      </w:r>
      <w:r w:rsidRPr="3DF13E09" w:rsidR="302626D3">
        <w:rPr>
          <w:rFonts w:ascii="Arial" w:hAnsi="Arial" w:eastAsia="Arial" w:cs="Arial"/>
          <w:color w:val="373A3C"/>
        </w:rPr>
        <w:t>followed by Mary Salter Ainsworth who explored and expanded his work</w:t>
      </w:r>
      <w:r w:rsidRPr="3DF13E09" w:rsidR="4868215F">
        <w:rPr>
          <w:rFonts w:ascii="Arial" w:hAnsi="Arial" w:eastAsia="Arial" w:cs="Arial"/>
          <w:color w:val="373A3C"/>
        </w:rPr>
        <w:t xml:space="preserve"> (Bretherton, 1992)</w:t>
      </w:r>
      <w:r w:rsidRPr="3DF13E09" w:rsidR="302626D3">
        <w:rPr>
          <w:rFonts w:ascii="Arial" w:hAnsi="Arial" w:eastAsia="Arial" w:cs="Arial"/>
          <w:color w:val="373A3C"/>
        </w:rPr>
        <w:t>.</w:t>
      </w:r>
      <w:r w:rsidRPr="3DF13E09" w:rsidR="00B20AE2">
        <w:rPr>
          <w:rFonts w:ascii="Arial" w:hAnsi="Arial" w:eastAsia="Arial" w:cs="Arial"/>
          <w:color w:val="373A3C"/>
        </w:rPr>
        <w:t xml:space="preserve"> </w:t>
      </w:r>
      <w:commentRangeEnd w:id="1"/>
      <w:r>
        <w:rPr>
          <w:rStyle w:val="CommentReference"/>
        </w:rPr>
        <w:commentReference w:id="1"/>
      </w:r>
      <w:r w:rsidRPr="3DF13E09" w:rsidR="43EF346A">
        <w:rPr>
          <w:rFonts w:ascii="Arial" w:hAnsi="Arial" w:eastAsia="Arial" w:cs="Arial"/>
          <w:color w:val="373A3C"/>
        </w:rPr>
        <w:t xml:space="preserve">The original statement of Bowlby about the attachment theory is that </w:t>
      </w:r>
      <w:r w:rsidRPr="3DF13E09" w:rsidR="7501CA0D">
        <w:rPr>
          <w:rFonts w:ascii="Arial" w:hAnsi="Arial" w:eastAsia="Arial" w:cs="Arial"/>
          <w:color w:val="373A3C"/>
        </w:rPr>
        <w:t xml:space="preserve">an </w:t>
      </w:r>
      <w:r w:rsidRPr="3DF13E09" w:rsidR="79897D6E">
        <w:rPr>
          <w:rFonts w:ascii="Arial" w:hAnsi="Arial" w:eastAsia="Arial" w:cs="Arial"/>
          <w:color w:val="373A3C"/>
        </w:rPr>
        <w:t>infant need</w:t>
      </w:r>
      <w:r w:rsidRPr="3DF13E09" w:rsidR="43EF346A">
        <w:rPr>
          <w:rFonts w:ascii="Arial" w:hAnsi="Arial" w:eastAsia="Arial" w:cs="Arial"/>
          <w:color w:val="373A3C"/>
        </w:rPr>
        <w:t xml:space="preserve"> to create a main attachment </w:t>
      </w:r>
      <w:r w:rsidRPr="3DF13E09" w:rsidR="3ED6D00B">
        <w:rPr>
          <w:rFonts w:ascii="Arial" w:hAnsi="Arial" w:eastAsia="Arial" w:cs="Arial"/>
          <w:color w:val="373A3C"/>
        </w:rPr>
        <w:t>which</w:t>
      </w:r>
      <w:r w:rsidRPr="3DF13E09" w:rsidR="00B20AE2">
        <w:rPr>
          <w:rFonts w:ascii="Arial" w:hAnsi="Arial" w:eastAsia="Arial" w:cs="Arial"/>
          <w:color w:val="FF0000"/>
        </w:rPr>
        <w:t xml:space="preserve"> </w:t>
      </w:r>
      <w:r w:rsidRPr="3DF13E09" w:rsidR="43EF346A">
        <w:rPr>
          <w:rFonts w:ascii="Arial" w:hAnsi="Arial" w:eastAsia="Arial" w:cs="Arial"/>
          <w:color w:val="373A3C"/>
        </w:rPr>
        <w:t>will</w:t>
      </w:r>
      <w:r w:rsidRPr="3DF13E09" w:rsidR="166769FA">
        <w:rPr>
          <w:rFonts w:ascii="Arial" w:hAnsi="Arial" w:eastAsia="Arial" w:cs="Arial"/>
          <w:color w:val="373A3C"/>
        </w:rPr>
        <w:t xml:space="preserve"> be</w:t>
      </w:r>
      <w:r w:rsidRPr="3DF13E09" w:rsidR="43EF346A">
        <w:rPr>
          <w:rFonts w:ascii="Arial" w:hAnsi="Arial" w:eastAsia="Arial" w:cs="Arial"/>
          <w:color w:val="373A3C"/>
        </w:rPr>
        <w:t xml:space="preserve"> </w:t>
      </w:r>
      <w:r w:rsidRPr="3DF13E09" w:rsidR="59B58AA1">
        <w:rPr>
          <w:rFonts w:ascii="Arial" w:hAnsi="Arial" w:eastAsia="Arial" w:cs="Arial"/>
          <w:color w:val="373A3C"/>
        </w:rPr>
        <w:t>of a</w:t>
      </w:r>
      <w:r w:rsidRPr="3DF13E09" w:rsidR="43EF346A">
        <w:rPr>
          <w:rFonts w:ascii="Arial" w:hAnsi="Arial" w:eastAsia="Arial" w:cs="Arial"/>
          <w:color w:val="373A3C"/>
        </w:rPr>
        <w:t xml:space="preserve"> major importance to the child. Bowlby also believed that the attachment needs to be created and developed in the first 12 months of a </w:t>
      </w:r>
      <w:r w:rsidRPr="3DF13E09" w:rsidR="096978AA">
        <w:rPr>
          <w:rFonts w:ascii="Arial" w:hAnsi="Arial" w:eastAsia="Arial" w:cs="Arial"/>
          <w:color w:val="373A3C"/>
        </w:rPr>
        <w:t>child's</w:t>
      </w:r>
      <w:r w:rsidRPr="3DF13E09" w:rsidR="43EF346A">
        <w:rPr>
          <w:rFonts w:ascii="Arial" w:hAnsi="Arial" w:eastAsia="Arial" w:cs="Arial"/>
          <w:color w:val="373A3C"/>
        </w:rPr>
        <w:t xml:space="preserve"> life and maintain</w:t>
      </w:r>
      <w:r w:rsidRPr="3DF13E09" w:rsidR="304AECF9">
        <w:rPr>
          <w:rFonts w:ascii="Arial" w:hAnsi="Arial" w:eastAsia="Arial" w:cs="Arial"/>
          <w:color w:val="373A3C"/>
        </w:rPr>
        <w:t>ed</w:t>
      </w:r>
      <w:r w:rsidRPr="3DF13E09" w:rsidR="43EF346A">
        <w:rPr>
          <w:rFonts w:ascii="Arial" w:hAnsi="Arial" w:eastAsia="Arial" w:cs="Arial"/>
          <w:color w:val="373A3C"/>
        </w:rPr>
        <w:t xml:space="preserve"> for the next three years</w:t>
      </w:r>
      <w:r w:rsidRPr="3DF13E09" w:rsidR="7BCFC953">
        <w:rPr>
          <w:rFonts w:ascii="Arial" w:hAnsi="Arial" w:eastAsia="Arial" w:cs="Arial"/>
          <w:color w:val="373A3C"/>
        </w:rPr>
        <w:t xml:space="preserve"> </w:t>
      </w:r>
      <w:proofErr w:type="gramStart"/>
      <w:r w:rsidRPr="3DF13E09" w:rsidR="7BCFC953">
        <w:rPr>
          <w:rFonts w:ascii="Arial" w:hAnsi="Arial" w:eastAsia="Arial" w:cs="Arial"/>
          <w:color w:val="373A3C"/>
        </w:rPr>
        <w:t>in order</w:t>
      </w:r>
      <w:r w:rsidRPr="3DF13E09" w:rsidR="43EF346A">
        <w:rPr>
          <w:rFonts w:ascii="Arial" w:hAnsi="Arial" w:eastAsia="Arial" w:cs="Arial"/>
          <w:color w:val="373A3C"/>
        </w:rPr>
        <w:t xml:space="preserve"> to</w:t>
      </w:r>
      <w:proofErr w:type="gramEnd"/>
      <w:r w:rsidRPr="3DF13E09" w:rsidR="43EF346A">
        <w:rPr>
          <w:rFonts w:ascii="Arial" w:hAnsi="Arial" w:eastAsia="Arial" w:cs="Arial"/>
          <w:color w:val="373A3C"/>
        </w:rPr>
        <w:t xml:space="preserve"> avoid a major psychological damage. Through Bowlby's research</w:t>
      </w:r>
      <w:r w:rsidRPr="3DF13E09" w:rsidR="40860258">
        <w:rPr>
          <w:rFonts w:ascii="Arial" w:hAnsi="Arial" w:eastAsia="Arial" w:cs="Arial"/>
          <w:color w:val="373A3C"/>
        </w:rPr>
        <w:t>, he</w:t>
      </w:r>
      <w:r w:rsidRPr="3DF13E09" w:rsidR="43EF346A">
        <w:rPr>
          <w:rFonts w:ascii="Arial" w:hAnsi="Arial" w:eastAsia="Arial" w:cs="Arial"/>
          <w:color w:val="373A3C"/>
        </w:rPr>
        <w:t xml:space="preserve"> managed to clearly show that not only </w:t>
      </w:r>
      <w:r w:rsidRPr="3DF13E09" w:rsidR="02DD0394">
        <w:rPr>
          <w:rFonts w:ascii="Arial" w:hAnsi="Arial" w:eastAsia="Arial" w:cs="Arial"/>
          <w:color w:val="373A3C"/>
        </w:rPr>
        <w:t>is</w:t>
      </w:r>
      <w:r w:rsidRPr="3DF13E09" w:rsidR="43EF346A">
        <w:rPr>
          <w:rFonts w:ascii="Arial" w:hAnsi="Arial" w:eastAsia="Arial" w:cs="Arial"/>
          <w:color w:val="FF0000"/>
        </w:rPr>
        <w:t xml:space="preserve"> </w:t>
      </w:r>
      <w:r w:rsidRPr="3DF13E09" w:rsidR="43EF346A">
        <w:rPr>
          <w:rFonts w:ascii="Arial" w:hAnsi="Arial" w:eastAsia="Arial" w:cs="Arial"/>
          <w:color w:val="373A3C"/>
        </w:rPr>
        <w:t>physical care needed for a healthy development, but also emotional support and care with consistency given by this main carer</w:t>
      </w:r>
      <w:r w:rsidRPr="3DF13E09" w:rsidR="2A6888B7">
        <w:rPr>
          <w:rFonts w:ascii="Arial" w:hAnsi="Arial" w:eastAsia="Arial" w:cs="Arial"/>
          <w:color w:val="373A3C"/>
        </w:rPr>
        <w:t>, u</w:t>
      </w:r>
      <w:r w:rsidRPr="3DF13E09" w:rsidR="43EF346A">
        <w:rPr>
          <w:rFonts w:ascii="Arial" w:hAnsi="Arial" w:eastAsia="Arial" w:cs="Arial"/>
          <w:color w:val="373A3C"/>
        </w:rPr>
        <w:t>sually the mother of the infant</w:t>
      </w:r>
      <w:r w:rsidRPr="3DF13E09" w:rsidR="15EC47A4">
        <w:rPr>
          <w:rFonts w:ascii="Arial" w:hAnsi="Arial" w:eastAsia="Arial" w:cs="Arial"/>
          <w:color w:val="373A3C"/>
        </w:rPr>
        <w:t xml:space="preserve"> (</w:t>
      </w:r>
      <w:proofErr w:type="spellStart"/>
      <w:r w:rsidRPr="3DF13E09" w:rsidR="15EC47A4">
        <w:rPr>
          <w:rFonts w:ascii="Arial" w:hAnsi="Arial" w:eastAsia="Arial" w:cs="Arial"/>
          <w:color w:val="373A3C"/>
        </w:rPr>
        <w:t>Riddall</w:t>
      </w:r>
      <w:proofErr w:type="spellEnd"/>
      <w:r w:rsidRPr="3DF13E09" w:rsidR="15EC47A4">
        <w:rPr>
          <w:rFonts w:ascii="Arial" w:hAnsi="Arial" w:eastAsia="Arial" w:cs="Arial"/>
          <w:color w:val="373A3C"/>
        </w:rPr>
        <w:t>-Leech, 2008).</w:t>
      </w:r>
    </w:p>
    <w:p w:rsidRPr="002E4173" w:rsidR="4AEE7077" w:rsidP="38976731" w:rsidRDefault="4AEE7077" w14:paraId="10310EA6" w14:textId="216B2561">
      <w:pPr>
        <w:spacing w:line="360" w:lineRule="auto"/>
        <w:rPr>
          <w:rFonts w:ascii="Arial" w:hAnsi="Arial" w:eastAsia="Arial" w:cs="Arial"/>
          <w:color w:val="373A3C"/>
        </w:rPr>
      </w:pPr>
      <w:commentRangeStart w:id="2"/>
      <w:r w:rsidRPr="38976731" w:rsidR="4AEE7077">
        <w:rPr>
          <w:rFonts w:ascii="Arial" w:hAnsi="Arial" w:eastAsia="Arial" w:cs="Arial"/>
          <w:color w:val="373A3C"/>
        </w:rPr>
        <w:t>As a result of</w:t>
      </w:r>
      <w:r w:rsidRPr="38976731" w:rsidR="5BDE6C5B">
        <w:rPr>
          <w:rFonts w:ascii="Arial" w:hAnsi="Arial" w:eastAsia="Arial" w:cs="Arial"/>
          <w:color w:val="373A3C"/>
        </w:rPr>
        <w:t xml:space="preserve"> his</w:t>
      </w:r>
      <w:r w:rsidRPr="38976731" w:rsidR="4AEE7077">
        <w:rPr>
          <w:rFonts w:ascii="Arial" w:hAnsi="Arial" w:eastAsia="Arial" w:cs="Arial"/>
          <w:color w:val="373A3C"/>
        </w:rPr>
        <w:t xml:space="preserve"> research, Bowlby</w:t>
      </w:r>
      <w:r w:rsidRPr="38976731" w:rsidR="7BC04F46">
        <w:rPr>
          <w:rFonts w:ascii="Arial" w:hAnsi="Arial" w:eastAsia="Arial" w:cs="Arial"/>
          <w:color w:val="373A3C"/>
        </w:rPr>
        <w:t xml:space="preserve"> (1969)</w:t>
      </w:r>
      <w:r w:rsidRPr="38976731" w:rsidR="3E2143AF">
        <w:rPr>
          <w:rFonts w:ascii="Arial" w:hAnsi="Arial" w:eastAsia="Arial" w:cs="Arial"/>
          <w:color w:val="373A3C"/>
        </w:rPr>
        <w:t xml:space="preserve"> described four phases on how the infant-main carer </w:t>
      </w:r>
      <w:r w:rsidRPr="38976731" w:rsidR="0BC55924">
        <w:rPr>
          <w:rFonts w:ascii="Arial" w:hAnsi="Arial" w:eastAsia="Arial" w:cs="Arial"/>
          <w:color w:val="373A3C"/>
        </w:rPr>
        <w:t xml:space="preserve">bond is developed. This first phase </w:t>
      </w:r>
      <w:r w:rsidRPr="38976731" w:rsidR="0EFFC0E3">
        <w:rPr>
          <w:rFonts w:ascii="Arial" w:hAnsi="Arial" w:eastAsia="Arial" w:cs="Arial"/>
          <w:color w:val="373A3C"/>
        </w:rPr>
        <w:t>happens</w:t>
      </w:r>
      <w:r w:rsidRPr="38976731" w:rsidR="0BC55924">
        <w:rPr>
          <w:rFonts w:ascii="Arial" w:hAnsi="Arial" w:eastAsia="Arial" w:cs="Arial"/>
          <w:color w:val="373A3C"/>
        </w:rPr>
        <w:t xml:space="preserve"> in the first t</w:t>
      </w:r>
      <w:r w:rsidRPr="38976731" w:rsidR="473E0FB0">
        <w:rPr>
          <w:rFonts w:ascii="Arial" w:hAnsi="Arial" w:eastAsia="Arial" w:cs="Arial"/>
          <w:color w:val="373A3C"/>
        </w:rPr>
        <w:t>wo months of the baby`s life</w:t>
      </w:r>
      <w:r w:rsidRPr="38976731" w:rsidR="2629A381">
        <w:rPr>
          <w:rFonts w:ascii="Arial" w:hAnsi="Arial" w:eastAsia="Arial" w:cs="Arial"/>
          <w:color w:val="373A3C"/>
        </w:rPr>
        <w:t>. During this first phase, the infant is developing some signals that have a</w:t>
      </w:r>
      <w:r w:rsidRPr="38976731" w:rsidR="2946B7E6">
        <w:rPr>
          <w:rFonts w:ascii="Arial" w:hAnsi="Arial" w:eastAsia="Arial" w:cs="Arial"/>
          <w:color w:val="373A3C"/>
        </w:rPr>
        <w:t>n impact on the relationship that is about to</w:t>
      </w:r>
      <w:r w:rsidRPr="38976731" w:rsidR="11B5F680">
        <w:rPr>
          <w:rFonts w:ascii="Arial" w:hAnsi="Arial" w:eastAsia="Arial" w:cs="Arial"/>
          <w:color w:val="373A3C"/>
        </w:rPr>
        <w:t xml:space="preserve"> be</w:t>
      </w:r>
      <w:r w:rsidRPr="38976731" w:rsidR="2946B7E6">
        <w:rPr>
          <w:rFonts w:ascii="Arial" w:hAnsi="Arial" w:eastAsia="Arial" w:cs="Arial"/>
          <w:color w:val="373A3C"/>
        </w:rPr>
        <w:t xml:space="preserve"> create</w:t>
      </w:r>
      <w:r w:rsidRPr="38976731" w:rsidR="5D560C67">
        <w:rPr>
          <w:rFonts w:ascii="Arial" w:hAnsi="Arial" w:eastAsia="Arial" w:cs="Arial"/>
          <w:color w:val="373A3C"/>
        </w:rPr>
        <w:t>d</w:t>
      </w:r>
      <w:r w:rsidRPr="38976731" w:rsidR="2946B7E6">
        <w:rPr>
          <w:rFonts w:ascii="Arial" w:hAnsi="Arial" w:eastAsia="Arial" w:cs="Arial"/>
          <w:color w:val="373A3C"/>
        </w:rPr>
        <w:t xml:space="preserve"> between the infant and his</w:t>
      </w:r>
      <w:r w:rsidRPr="38976731" w:rsidR="002E4173">
        <w:rPr>
          <w:rFonts w:ascii="Arial" w:hAnsi="Arial" w:eastAsia="Arial" w:cs="Arial"/>
          <w:color w:val="373A3C"/>
        </w:rPr>
        <w:t xml:space="preserve"> </w:t>
      </w:r>
      <w:r w:rsidRPr="38976731" w:rsidR="37EF23BC">
        <w:rPr>
          <w:rFonts w:ascii="Arial" w:hAnsi="Arial" w:eastAsia="Arial" w:cs="Arial"/>
          <w:color w:val="373A3C"/>
        </w:rPr>
        <w:t>or</w:t>
      </w:r>
      <w:r w:rsidRPr="38976731" w:rsidR="002E4173">
        <w:rPr>
          <w:rFonts w:ascii="Arial" w:hAnsi="Arial" w:eastAsia="Arial" w:cs="Arial"/>
          <w:color w:val="FF0000"/>
        </w:rPr>
        <w:t xml:space="preserve"> </w:t>
      </w:r>
      <w:r w:rsidRPr="38976731" w:rsidR="2946B7E6">
        <w:rPr>
          <w:rFonts w:ascii="Arial" w:hAnsi="Arial" w:eastAsia="Arial" w:cs="Arial"/>
          <w:color w:val="373A3C"/>
        </w:rPr>
        <w:t>her main carer</w:t>
      </w:r>
      <w:commentRangeEnd w:id="2"/>
      <w:r>
        <w:rPr>
          <w:rStyle w:val="CommentReference"/>
        </w:rPr>
        <w:commentReference w:id="2"/>
      </w:r>
      <w:r w:rsidRPr="38976731" w:rsidR="2946B7E6">
        <w:rPr>
          <w:rFonts w:ascii="Arial" w:hAnsi="Arial" w:eastAsia="Arial" w:cs="Arial"/>
          <w:color w:val="373A3C"/>
        </w:rPr>
        <w:t>.</w:t>
      </w:r>
      <w:r w:rsidRPr="38976731" w:rsidR="17985AC2">
        <w:rPr>
          <w:rFonts w:ascii="Arial" w:hAnsi="Arial" w:eastAsia="Arial" w:cs="Arial"/>
          <w:color w:val="373A3C"/>
        </w:rPr>
        <w:t xml:space="preserve"> One of the signals the baby uses to bring them comfort and </w:t>
      </w:r>
      <w:r w:rsidRPr="38976731" w:rsidR="4EE3AEC3">
        <w:rPr>
          <w:rFonts w:ascii="Arial" w:hAnsi="Arial" w:eastAsia="Arial" w:cs="Arial"/>
          <w:color w:val="373A3C"/>
        </w:rPr>
        <w:t>feeling</w:t>
      </w:r>
      <w:r w:rsidRPr="38976731" w:rsidR="002E4173">
        <w:rPr>
          <w:rFonts w:ascii="Arial" w:hAnsi="Arial" w:eastAsia="Arial" w:cs="Arial"/>
          <w:color w:val="373A3C"/>
        </w:rPr>
        <w:t xml:space="preserve"> </w:t>
      </w:r>
      <w:r w:rsidRPr="38976731" w:rsidR="5DFC0D91">
        <w:rPr>
          <w:rFonts w:ascii="Arial" w:hAnsi="Arial" w:eastAsia="Arial" w:cs="Arial"/>
          <w:color w:val="373A3C"/>
        </w:rPr>
        <w:t>of</w:t>
      </w:r>
      <w:r w:rsidRPr="38976731" w:rsidR="002E4173">
        <w:rPr>
          <w:rFonts w:ascii="Arial" w:hAnsi="Arial" w:eastAsia="Arial" w:cs="Arial"/>
          <w:color w:val="FF0000"/>
        </w:rPr>
        <w:t xml:space="preserve"> </w:t>
      </w:r>
      <w:r w:rsidRPr="38976731" w:rsidR="002E4173">
        <w:rPr>
          <w:rFonts w:ascii="Arial" w:hAnsi="Arial" w:eastAsia="Arial" w:cs="Arial"/>
          <w:color w:val="373A3C"/>
        </w:rPr>
        <w:t>security</w:t>
      </w:r>
      <w:r w:rsidRPr="38976731" w:rsidR="143A2A33">
        <w:rPr>
          <w:rFonts w:ascii="Arial" w:hAnsi="Arial" w:eastAsia="Arial" w:cs="Arial"/>
          <w:color w:val="373A3C"/>
        </w:rPr>
        <w:t>,</w:t>
      </w:r>
      <w:r w:rsidRPr="38976731" w:rsidR="4EE3AEC3">
        <w:rPr>
          <w:rFonts w:ascii="Arial" w:hAnsi="Arial" w:eastAsia="Arial" w:cs="Arial"/>
          <w:color w:val="373A3C"/>
        </w:rPr>
        <w:t xml:space="preserve"> is by crying. Infants also </w:t>
      </w:r>
      <w:r w:rsidRPr="38976731" w:rsidR="3170891B">
        <w:rPr>
          <w:rFonts w:ascii="Arial" w:hAnsi="Arial" w:eastAsia="Arial" w:cs="Arial"/>
          <w:color w:val="373A3C"/>
        </w:rPr>
        <w:t>use</w:t>
      </w:r>
      <w:r w:rsidRPr="38976731" w:rsidR="4EE3AEC3">
        <w:rPr>
          <w:rFonts w:ascii="Arial" w:hAnsi="Arial" w:eastAsia="Arial" w:cs="Arial"/>
          <w:color w:val="373A3C"/>
        </w:rPr>
        <w:t xml:space="preserve"> </w:t>
      </w:r>
      <w:r w:rsidRPr="38976731" w:rsidR="44DD0822">
        <w:rPr>
          <w:rFonts w:ascii="Arial" w:hAnsi="Arial" w:eastAsia="Arial" w:cs="Arial"/>
          <w:color w:val="373A3C"/>
        </w:rPr>
        <w:t>their smile to attract the adult and creat</w:t>
      </w:r>
      <w:r w:rsidRPr="38976731" w:rsidR="295437AA">
        <w:rPr>
          <w:rFonts w:ascii="Arial" w:hAnsi="Arial" w:eastAsia="Arial" w:cs="Arial"/>
          <w:color w:val="373A3C"/>
        </w:rPr>
        <w:t>e</w:t>
      </w:r>
      <w:r w:rsidRPr="38976731" w:rsidR="44DD0822">
        <w:rPr>
          <w:rFonts w:ascii="Arial" w:hAnsi="Arial" w:eastAsia="Arial" w:cs="Arial"/>
          <w:color w:val="373A3C"/>
        </w:rPr>
        <w:t xml:space="preserve"> this powerful bo</w:t>
      </w:r>
      <w:r w:rsidRPr="38976731" w:rsidR="04E0C89F">
        <w:rPr>
          <w:rFonts w:ascii="Arial" w:hAnsi="Arial" w:eastAsia="Arial" w:cs="Arial"/>
          <w:color w:val="373A3C"/>
        </w:rPr>
        <w:t>nd</w:t>
      </w:r>
      <w:r w:rsidRPr="38976731" w:rsidR="002E4173">
        <w:rPr>
          <w:rFonts w:ascii="Arial" w:hAnsi="Arial" w:eastAsia="Arial" w:cs="Arial"/>
          <w:color w:val="373A3C"/>
        </w:rPr>
        <w:t xml:space="preserve">, </w:t>
      </w:r>
      <w:r w:rsidRPr="38976731" w:rsidR="3072614D">
        <w:rPr>
          <w:rFonts w:ascii="Arial" w:hAnsi="Arial" w:eastAsia="Arial" w:cs="Arial"/>
          <w:color w:val="373A3C"/>
        </w:rPr>
        <w:t>thus</w:t>
      </w:r>
      <w:r w:rsidRPr="38976731" w:rsidR="002E4173">
        <w:rPr>
          <w:rFonts w:ascii="Arial" w:hAnsi="Arial" w:eastAsia="Arial" w:cs="Arial"/>
          <w:color w:val="FF0000"/>
        </w:rPr>
        <w:t xml:space="preserve"> </w:t>
      </w:r>
      <w:r w:rsidRPr="38976731" w:rsidR="04E0C89F">
        <w:rPr>
          <w:rFonts w:ascii="Arial" w:hAnsi="Arial" w:eastAsia="Arial" w:cs="Arial"/>
          <w:color w:val="373A3C"/>
        </w:rPr>
        <w:t xml:space="preserve">making the adult to stay </w:t>
      </w:r>
      <w:r w:rsidRPr="38976731" w:rsidR="57EDDF17">
        <w:rPr>
          <w:rFonts w:ascii="Arial" w:hAnsi="Arial" w:eastAsia="Arial" w:cs="Arial"/>
          <w:color w:val="373A3C"/>
        </w:rPr>
        <w:t xml:space="preserve">close </w:t>
      </w:r>
      <w:r w:rsidRPr="38976731" w:rsidR="04E0C89F">
        <w:rPr>
          <w:rFonts w:ascii="Arial" w:hAnsi="Arial" w:eastAsia="Arial" w:cs="Arial"/>
          <w:color w:val="373A3C"/>
        </w:rPr>
        <w:t>to the baby.</w:t>
      </w:r>
      <w:r w:rsidRPr="38976731" w:rsidR="6DCBDAA3">
        <w:rPr>
          <w:rFonts w:ascii="Arial" w:hAnsi="Arial" w:eastAsia="Arial" w:cs="Arial"/>
          <w:color w:val="373A3C"/>
        </w:rPr>
        <w:t xml:space="preserve"> Once the parent</w:t>
      </w:r>
      <w:r w:rsidRPr="38976731" w:rsidR="002E4173">
        <w:rPr>
          <w:rFonts w:ascii="Arial" w:hAnsi="Arial" w:eastAsia="Arial" w:cs="Arial"/>
          <w:color w:val="373A3C"/>
        </w:rPr>
        <w:t xml:space="preserve"> </w:t>
      </w:r>
      <w:r w:rsidRPr="38976731" w:rsidR="6BEB6C51">
        <w:rPr>
          <w:rFonts w:ascii="Arial" w:hAnsi="Arial" w:eastAsia="Arial" w:cs="Arial"/>
          <w:color w:val="373A3C"/>
        </w:rPr>
        <w:t>or</w:t>
      </w:r>
      <w:r w:rsidRPr="38976731" w:rsidR="002E4173">
        <w:rPr>
          <w:rFonts w:ascii="Arial" w:hAnsi="Arial" w:eastAsia="Arial" w:cs="Arial"/>
          <w:color w:val="FF0000"/>
        </w:rPr>
        <w:t xml:space="preserve"> </w:t>
      </w:r>
      <w:r w:rsidRPr="38976731" w:rsidR="6DCBDAA3">
        <w:rPr>
          <w:rFonts w:ascii="Arial" w:hAnsi="Arial" w:eastAsia="Arial" w:cs="Arial"/>
          <w:color w:val="373A3C"/>
        </w:rPr>
        <w:t>main carer is in proximity, the baby can feel, smell, hear,</w:t>
      </w:r>
      <w:r w:rsidRPr="38976731" w:rsidR="5C2D23F9">
        <w:rPr>
          <w:rFonts w:ascii="Arial" w:hAnsi="Arial" w:eastAsia="Arial" w:cs="Arial"/>
          <w:color w:val="373A3C"/>
        </w:rPr>
        <w:t xml:space="preserve"> and see the adult and quickly the infant learn</w:t>
      </w:r>
      <w:r w:rsidRPr="38976731" w:rsidR="0F061049">
        <w:rPr>
          <w:rFonts w:ascii="Arial" w:hAnsi="Arial" w:eastAsia="Arial" w:cs="Arial"/>
          <w:color w:val="373A3C"/>
        </w:rPr>
        <w:t>s to relie</w:t>
      </w:r>
      <w:r w:rsidRPr="38976731" w:rsidR="09A78EBF">
        <w:rPr>
          <w:rFonts w:ascii="Arial" w:hAnsi="Arial" w:eastAsia="Arial" w:cs="Arial"/>
          <w:color w:val="373A3C"/>
        </w:rPr>
        <w:t>ve</w:t>
      </w:r>
      <w:r w:rsidRPr="38976731" w:rsidR="0F061049">
        <w:rPr>
          <w:rFonts w:ascii="Arial" w:hAnsi="Arial" w:eastAsia="Arial" w:cs="Arial"/>
          <w:color w:val="373A3C"/>
        </w:rPr>
        <w:t xml:space="preserve"> their distress and be</w:t>
      </w:r>
      <w:r w:rsidRPr="38976731" w:rsidR="002E4173">
        <w:rPr>
          <w:rFonts w:ascii="Arial" w:hAnsi="Arial" w:eastAsia="Arial" w:cs="Arial"/>
          <w:color w:val="373A3C"/>
        </w:rPr>
        <w:t>c</w:t>
      </w:r>
      <w:r w:rsidRPr="38976731" w:rsidR="31888D58">
        <w:rPr>
          <w:rFonts w:ascii="Arial" w:hAnsi="Arial" w:eastAsia="Arial" w:cs="Arial"/>
          <w:color w:val="373A3C"/>
        </w:rPr>
        <w:t xml:space="preserve">omes </w:t>
      </w:r>
      <w:r w:rsidRPr="38976731" w:rsidR="0F061049">
        <w:rPr>
          <w:rFonts w:ascii="Arial" w:hAnsi="Arial" w:eastAsia="Arial" w:cs="Arial"/>
          <w:color w:val="373A3C"/>
        </w:rPr>
        <w:t>alert around the adult</w:t>
      </w:r>
      <w:r w:rsidRPr="38976731" w:rsidR="2FCBA8C0">
        <w:rPr>
          <w:rFonts w:ascii="Arial" w:hAnsi="Arial" w:eastAsia="Arial" w:cs="Arial"/>
          <w:color w:val="373A3C"/>
        </w:rPr>
        <w:t xml:space="preserve"> </w:t>
      </w:r>
      <w:r w:rsidRPr="38976731" w:rsidR="797483F1">
        <w:rPr>
          <w:rFonts w:ascii="Arial" w:hAnsi="Arial" w:eastAsia="Arial" w:cs="Arial"/>
          <w:color w:val="373A3C"/>
        </w:rPr>
        <w:t>(</w:t>
      </w:r>
      <w:r w:rsidRPr="38976731" w:rsidR="76A1F2E7">
        <w:rPr>
          <w:rFonts w:ascii="Arial" w:hAnsi="Arial" w:eastAsia="Arial" w:cs="Arial"/>
          <w:color w:val="373A3C"/>
        </w:rPr>
        <w:t>Thompson and Goodvin, 2005</w:t>
      </w:r>
      <w:r w:rsidRPr="38976731" w:rsidR="2FCBA8C0">
        <w:rPr>
          <w:rFonts w:ascii="Arial" w:hAnsi="Arial" w:eastAsia="Arial" w:cs="Arial"/>
          <w:color w:val="373A3C"/>
        </w:rPr>
        <w:t>).</w:t>
      </w:r>
    </w:p>
    <w:p w:rsidR="07FE1F0C" w:rsidP="713B2302" w:rsidRDefault="7DB40664" w14:paraId="62E5B103" w14:textId="089BDFBB">
      <w:pPr>
        <w:spacing w:line="360" w:lineRule="auto"/>
        <w:rPr>
          <w:rFonts w:ascii="Arial" w:hAnsi="Arial" w:eastAsia="Arial" w:cs="Arial"/>
          <w:color w:val="373A3C"/>
        </w:rPr>
      </w:pPr>
      <w:commentRangeStart w:id="3"/>
      <w:r w:rsidRPr="38976731" w:rsidR="7DB40664">
        <w:rPr>
          <w:rFonts w:ascii="Arial" w:hAnsi="Arial" w:eastAsia="Arial" w:cs="Arial"/>
          <w:color w:val="373A3C"/>
        </w:rPr>
        <w:t xml:space="preserve">The second phase that takes place between two and </w:t>
      </w:r>
      <w:r w:rsidRPr="38976731" w:rsidR="4E844A7E">
        <w:rPr>
          <w:rFonts w:ascii="Arial" w:hAnsi="Arial" w:eastAsia="Arial" w:cs="Arial"/>
          <w:color w:val="373A3C"/>
        </w:rPr>
        <w:t xml:space="preserve">seven </w:t>
      </w:r>
      <w:r w:rsidRPr="38976731" w:rsidR="27F458D5">
        <w:rPr>
          <w:rFonts w:ascii="Arial" w:hAnsi="Arial" w:eastAsia="Arial" w:cs="Arial"/>
          <w:color w:val="373A3C"/>
        </w:rPr>
        <w:t>months</w:t>
      </w:r>
      <w:r w:rsidRPr="38976731" w:rsidR="4E844A7E">
        <w:rPr>
          <w:rFonts w:ascii="Arial" w:hAnsi="Arial" w:eastAsia="Arial" w:cs="Arial"/>
          <w:color w:val="373A3C"/>
        </w:rPr>
        <w:t xml:space="preserve"> of age, suggests that the infant </w:t>
      </w:r>
      <w:r w:rsidRPr="38976731" w:rsidR="1731EDC1">
        <w:rPr>
          <w:rFonts w:ascii="Arial" w:hAnsi="Arial" w:eastAsia="Arial" w:cs="Arial"/>
          <w:color w:val="373A3C"/>
        </w:rPr>
        <w:t>can</w:t>
      </w:r>
      <w:r w:rsidRPr="38976731" w:rsidR="4E844A7E">
        <w:rPr>
          <w:rFonts w:ascii="Arial" w:hAnsi="Arial" w:eastAsia="Arial" w:cs="Arial"/>
          <w:color w:val="373A3C"/>
        </w:rPr>
        <w:t xml:space="preserve"> recognize specific people that </w:t>
      </w:r>
      <w:r w:rsidRPr="38976731" w:rsidR="52361ABF">
        <w:rPr>
          <w:rFonts w:ascii="Arial" w:hAnsi="Arial" w:eastAsia="Arial" w:cs="Arial"/>
          <w:color w:val="373A3C"/>
        </w:rPr>
        <w:t>come</w:t>
      </w:r>
      <w:r w:rsidRPr="38976731" w:rsidR="4E844A7E">
        <w:rPr>
          <w:rFonts w:ascii="Arial" w:hAnsi="Arial" w:eastAsia="Arial" w:cs="Arial"/>
          <w:color w:val="FF0000"/>
        </w:rPr>
        <w:t xml:space="preserve"> </w:t>
      </w:r>
      <w:r w:rsidRPr="38976731" w:rsidR="4E844A7E">
        <w:rPr>
          <w:rFonts w:ascii="Arial" w:hAnsi="Arial" w:eastAsia="Arial" w:cs="Arial"/>
          <w:color w:val="373A3C"/>
        </w:rPr>
        <w:t>in</w:t>
      </w:r>
      <w:r w:rsidRPr="38976731" w:rsidR="707D4F9D">
        <w:rPr>
          <w:rFonts w:ascii="Arial" w:hAnsi="Arial" w:eastAsia="Arial" w:cs="Arial"/>
          <w:color w:val="373A3C"/>
        </w:rPr>
        <w:t>to</w:t>
      </w:r>
      <w:r w:rsidRPr="38976731" w:rsidR="4E844A7E">
        <w:rPr>
          <w:rFonts w:ascii="Arial" w:hAnsi="Arial" w:eastAsia="Arial" w:cs="Arial"/>
          <w:color w:val="373A3C"/>
        </w:rPr>
        <w:t xml:space="preserve"> close contact</w:t>
      </w:r>
      <w:r w:rsidRPr="38976731" w:rsidR="29EC190B">
        <w:rPr>
          <w:rFonts w:ascii="Arial" w:hAnsi="Arial" w:eastAsia="Arial" w:cs="Arial"/>
          <w:color w:val="373A3C"/>
        </w:rPr>
        <w:t xml:space="preserve"> with them.</w:t>
      </w:r>
      <w:r w:rsidRPr="38976731" w:rsidR="3A0B634A">
        <w:rPr>
          <w:rFonts w:ascii="Arial" w:hAnsi="Arial" w:eastAsia="Arial" w:cs="Arial"/>
          <w:color w:val="373A3C"/>
        </w:rPr>
        <w:t xml:space="preserve"> Not only with </w:t>
      </w:r>
      <w:r w:rsidRPr="38976731" w:rsidR="3A0B634A">
        <w:rPr>
          <w:rFonts w:ascii="Arial" w:hAnsi="Arial" w:eastAsia="Arial" w:cs="Arial"/>
          <w:color w:val="373A3C"/>
        </w:rPr>
        <w:t>close family members,</w:t>
      </w:r>
      <w:r w:rsidRPr="38976731" w:rsidR="333C1F95">
        <w:rPr>
          <w:rFonts w:ascii="Arial" w:hAnsi="Arial" w:eastAsia="Arial" w:cs="Arial"/>
          <w:color w:val="373A3C"/>
        </w:rPr>
        <w:t xml:space="preserve"> who </w:t>
      </w:r>
      <w:r w:rsidRPr="38976731" w:rsidR="18F52892">
        <w:rPr>
          <w:rFonts w:ascii="Arial" w:hAnsi="Arial" w:eastAsia="Arial" w:cs="Arial"/>
          <w:color w:val="373A3C"/>
        </w:rPr>
        <w:t>automatically</w:t>
      </w:r>
      <w:r w:rsidRPr="38976731" w:rsidR="333C1F95">
        <w:rPr>
          <w:rFonts w:ascii="Arial" w:hAnsi="Arial" w:eastAsia="Arial" w:cs="Arial"/>
          <w:color w:val="373A3C"/>
        </w:rPr>
        <w:t xml:space="preserve"> are associated with </w:t>
      </w:r>
      <w:r w:rsidRPr="38976731" w:rsidR="4EFA4386">
        <w:rPr>
          <w:rFonts w:ascii="Arial" w:hAnsi="Arial" w:eastAsia="Arial" w:cs="Arial"/>
          <w:color w:val="373A3C"/>
        </w:rPr>
        <w:t>stress</w:t>
      </w:r>
      <w:r w:rsidRPr="38976731" w:rsidR="333C1F95">
        <w:rPr>
          <w:rFonts w:ascii="Arial" w:hAnsi="Arial" w:eastAsia="Arial" w:cs="Arial"/>
          <w:color w:val="373A3C"/>
        </w:rPr>
        <w:t xml:space="preserve"> </w:t>
      </w:r>
      <w:r w:rsidRPr="38976731" w:rsidR="50B3B544">
        <w:rPr>
          <w:rFonts w:ascii="Arial" w:hAnsi="Arial" w:eastAsia="Arial" w:cs="Arial"/>
          <w:color w:val="373A3C"/>
        </w:rPr>
        <w:t>relief</w:t>
      </w:r>
      <w:r w:rsidRPr="38976731" w:rsidR="333C1F95">
        <w:rPr>
          <w:rFonts w:ascii="Arial" w:hAnsi="Arial" w:eastAsia="Arial" w:cs="Arial"/>
          <w:color w:val="373A3C"/>
        </w:rPr>
        <w:t xml:space="preserve"> and </w:t>
      </w:r>
      <w:r w:rsidRPr="38976731" w:rsidR="0D367AD9">
        <w:rPr>
          <w:rFonts w:ascii="Arial" w:hAnsi="Arial" w:eastAsia="Arial" w:cs="Arial"/>
          <w:color w:val="373A3C"/>
        </w:rPr>
        <w:t>pleasant</w:t>
      </w:r>
      <w:r w:rsidRPr="38976731" w:rsidR="333C1F95">
        <w:rPr>
          <w:rFonts w:ascii="Arial" w:hAnsi="Arial" w:eastAsia="Arial" w:cs="Arial"/>
          <w:color w:val="373A3C"/>
        </w:rPr>
        <w:t xml:space="preserve"> </w:t>
      </w:r>
      <w:r w:rsidRPr="38976731" w:rsidR="2BDF2458">
        <w:rPr>
          <w:rFonts w:ascii="Arial" w:hAnsi="Arial" w:eastAsia="Arial" w:cs="Arial"/>
          <w:color w:val="373A3C"/>
        </w:rPr>
        <w:t>feeling</w:t>
      </w:r>
      <w:r w:rsidRPr="38976731" w:rsidR="333C1F95">
        <w:rPr>
          <w:rFonts w:ascii="Arial" w:hAnsi="Arial" w:eastAsia="Arial" w:cs="Arial"/>
          <w:color w:val="373A3C"/>
        </w:rPr>
        <w:t xml:space="preserve"> like feeding, cuddlin</w:t>
      </w:r>
      <w:r w:rsidRPr="38976731" w:rsidR="5E620532">
        <w:rPr>
          <w:rFonts w:ascii="Arial" w:hAnsi="Arial" w:eastAsia="Arial" w:cs="Arial"/>
          <w:color w:val="373A3C"/>
        </w:rPr>
        <w:t>g or playing,</w:t>
      </w:r>
      <w:r w:rsidRPr="38976731" w:rsidR="3CCEE49E">
        <w:rPr>
          <w:rFonts w:ascii="Arial" w:hAnsi="Arial" w:eastAsia="Arial" w:cs="Arial"/>
          <w:color w:val="373A3C"/>
        </w:rPr>
        <w:t xml:space="preserve"> but </w:t>
      </w:r>
      <w:r w:rsidRPr="38976731" w:rsidR="2DF7FE4D">
        <w:rPr>
          <w:rFonts w:ascii="Arial" w:hAnsi="Arial" w:eastAsia="Arial" w:cs="Arial"/>
          <w:color w:val="373A3C"/>
        </w:rPr>
        <w:t>also,</w:t>
      </w:r>
      <w:r w:rsidRPr="38976731" w:rsidR="3CCEE49E">
        <w:rPr>
          <w:rFonts w:ascii="Arial" w:hAnsi="Arial" w:eastAsia="Arial" w:cs="Arial"/>
          <w:color w:val="373A3C"/>
        </w:rPr>
        <w:t xml:space="preserve"> </w:t>
      </w:r>
      <w:r w:rsidRPr="38976731" w:rsidR="1A9653F2">
        <w:rPr>
          <w:rFonts w:ascii="Arial" w:hAnsi="Arial" w:eastAsia="Arial" w:cs="Arial"/>
          <w:color w:val="373A3C"/>
        </w:rPr>
        <w:t>they</w:t>
      </w:r>
      <w:r w:rsidRPr="38976731" w:rsidR="002E4173">
        <w:rPr>
          <w:rFonts w:ascii="Arial" w:hAnsi="Arial" w:eastAsia="Arial" w:cs="Arial"/>
          <w:color w:val="FF0000"/>
        </w:rPr>
        <w:t xml:space="preserve"> </w:t>
      </w:r>
      <w:r w:rsidRPr="38976731" w:rsidR="3CCEE49E">
        <w:rPr>
          <w:rFonts w:ascii="Arial" w:hAnsi="Arial" w:eastAsia="Arial" w:cs="Arial"/>
          <w:color w:val="373A3C"/>
        </w:rPr>
        <w:t>are keen to interact with anyone else without preference</w:t>
      </w:r>
      <w:r w:rsidRPr="38976731" w:rsidR="475C6A26">
        <w:rPr>
          <w:rFonts w:ascii="Arial" w:hAnsi="Arial" w:eastAsia="Arial" w:cs="Arial"/>
          <w:color w:val="373A3C"/>
        </w:rPr>
        <w:t xml:space="preserve"> (Bowlby, 1969).</w:t>
      </w:r>
      <w:r w:rsidRPr="38976731" w:rsidR="3CCEE49E">
        <w:rPr>
          <w:rFonts w:ascii="Arial" w:hAnsi="Arial" w:eastAsia="Arial" w:cs="Arial"/>
          <w:color w:val="373A3C"/>
        </w:rPr>
        <w:t xml:space="preserve"> </w:t>
      </w:r>
      <w:commentRangeEnd w:id="3"/>
      <w:r>
        <w:rPr>
          <w:rStyle w:val="CommentReference"/>
        </w:rPr>
        <w:commentReference w:id="3"/>
      </w:r>
    </w:p>
    <w:p w:rsidRPr="00A4035E" w:rsidR="07FE1F0C" w:rsidP="713B2302" w:rsidRDefault="40EE0E0F" w14:paraId="1A273D81" w14:textId="0A4F54D1">
      <w:pPr>
        <w:spacing w:line="360" w:lineRule="auto"/>
        <w:rPr>
          <w:rFonts w:ascii="Arial" w:hAnsi="Arial" w:eastAsia="Arial" w:cs="Arial"/>
          <w:color w:val="FF0000"/>
        </w:rPr>
      </w:pPr>
      <w:r w:rsidRPr="3DF13E09" w:rsidR="40EE0E0F">
        <w:rPr>
          <w:rFonts w:ascii="Arial" w:hAnsi="Arial" w:eastAsia="Arial" w:cs="Arial"/>
          <w:color w:val="373A3C"/>
        </w:rPr>
        <w:t xml:space="preserve">Third phase of attachment takes place between </w:t>
      </w:r>
      <w:r w:rsidRPr="3DF13E09" w:rsidR="2ECC653F">
        <w:rPr>
          <w:rFonts w:ascii="Arial" w:hAnsi="Arial" w:eastAsia="Arial" w:cs="Arial"/>
          <w:color w:val="373A3C"/>
        </w:rPr>
        <w:t>seven to t</w:t>
      </w:r>
      <w:r w:rsidRPr="3DF13E09" w:rsidR="43B52A22">
        <w:rPr>
          <w:rFonts w:ascii="Arial" w:hAnsi="Arial" w:eastAsia="Arial" w:cs="Arial"/>
          <w:color w:val="373A3C"/>
        </w:rPr>
        <w:t>we</w:t>
      </w:r>
      <w:r w:rsidRPr="3DF13E09" w:rsidR="2ECC653F">
        <w:rPr>
          <w:rFonts w:ascii="Arial" w:hAnsi="Arial" w:eastAsia="Arial" w:cs="Arial"/>
          <w:color w:val="373A3C"/>
        </w:rPr>
        <w:t>lve</w:t>
      </w:r>
      <w:commentRangeStart w:id="4"/>
      <w:r w:rsidRPr="3DF13E09" w:rsidR="40EE0E0F">
        <w:rPr>
          <w:rFonts w:ascii="Arial" w:hAnsi="Arial" w:eastAsia="Arial" w:cs="Arial"/>
          <w:color w:val="373A3C"/>
        </w:rPr>
        <w:t xml:space="preserve"> </w:t>
      </w:r>
      <w:commentRangeEnd w:id="4"/>
      <w:r>
        <w:rPr>
          <w:rStyle w:val="CommentReference"/>
        </w:rPr>
        <w:commentReference w:id="4"/>
      </w:r>
      <w:r w:rsidRPr="3DF13E09" w:rsidR="40EE0E0F">
        <w:rPr>
          <w:rFonts w:ascii="Arial" w:hAnsi="Arial" w:eastAsia="Arial" w:cs="Arial"/>
          <w:color w:val="373A3C"/>
        </w:rPr>
        <w:t>months</w:t>
      </w:r>
      <w:r w:rsidRPr="3DF13E09" w:rsidR="58027961">
        <w:rPr>
          <w:rFonts w:ascii="Arial" w:hAnsi="Arial" w:eastAsia="Arial" w:cs="Arial"/>
          <w:color w:val="373A3C"/>
        </w:rPr>
        <w:t xml:space="preserve"> and according to Bowlby</w:t>
      </w:r>
      <w:r w:rsidRPr="3DF13E09" w:rsidR="68D3269A">
        <w:rPr>
          <w:rFonts w:ascii="Arial" w:hAnsi="Arial" w:eastAsia="Arial" w:cs="Arial"/>
          <w:color w:val="373A3C"/>
        </w:rPr>
        <w:t xml:space="preserve"> (1969)</w:t>
      </w:r>
      <w:r w:rsidRPr="3DF13E09" w:rsidR="13ABB9BD">
        <w:rPr>
          <w:rFonts w:ascii="Arial" w:hAnsi="Arial" w:eastAsia="Arial" w:cs="Arial"/>
          <w:color w:val="373A3C"/>
        </w:rPr>
        <w:t>, a separation protest is used by the infant to make the main carer return. Infants are starting to give shape to a</w:t>
      </w:r>
      <w:r w:rsidRPr="3DF13E09" w:rsidR="72FE2C55">
        <w:rPr>
          <w:rFonts w:ascii="Arial" w:hAnsi="Arial" w:eastAsia="Arial" w:cs="Arial"/>
          <w:color w:val="373A3C"/>
        </w:rPr>
        <w:t xml:space="preserve"> complex behaviour towards people who surround them. With time the infant i</w:t>
      </w:r>
      <w:r w:rsidRPr="3DF13E09" w:rsidR="567E0179">
        <w:rPr>
          <w:rFonts w:ascii="Arial" w:hAnsi="Arial" w:eastAsia="Arial" w:cs="Arial"/>
          <w:color w:val="373A3C"/>
        </w:rPr>
        <w:t>s d</w:t>
      </w:r>
      <w:r w:rsidRPr="3DF13E09" w:rsidR="72FE2C55">
        <w:rPr>
          <w:rFonts w:ascii="Arial" w:hAnsi="Arial" w:eastAsia="Arial" w:cs="Arial"/>
          <w:color w:val="373A3C"/>
        </w:rPr>
        <w:t xml:space="preserve">ealing better with this separation from the </w:t>
      </w:r>
      <w:r w:rsidRPr="3DF13E09" w:rsidR="35D07412">
        <w:rPr>
          <w:rFonts w:ascii="Arial" w:hAnsi="Arial" w:eastAsia="Arial" w:cs="Arial"/>
          <w:color w:val="373A3C"/>
        </w:rPr>
        <w:t>carer and</w:t>
      </w:r>
      <w:r w:rsidRPr="3DF13E09" w:rsidR="72FE2C55">
        <w:rPr>
          <w:rFonts w:ascii="Arial" w:hAnsi="Arial" w:eastAsia="Arial" w:cs="Arial"/>
          <w:color w:val="373A3C"/>
        </w:rPr>
        <w:t xml:space="preserve"> learns that the separation is </w:t>
      </w:r>
      <w:r w:rsidRPr="3DF13E09" w:rsidR="5A0C5828">
        <w:rPr>
          <w:rFonts w:ascii="Arial" w:hAnsi="Arial" w:eastAsia="Arial" w:cs="Arial"/>
          <w:color w:val="373A3C"/>
        </w:rPr>
        <w:t>temporarily,</w:t>
      </w:r>
      <w:r w:rsidRPr="3DF13E09" w:rsidR="72FE2C55">
        <w:rPr>
          <w:rFonts w:ascii="Arial" w:hAnsi="Arial" w:eastAsia="Arial" w:cs="Arial"/>
          <w:color w:val="373A3C"/>
        </w:rPr>
        <w:t xml:space="preserve"> and the ca</w:t>
      </w:r>
      <w:r w:rsidRPr="3DF13E09" w:rsidR="3D157EA9">
        <w:rPr>
          <w:rFonts w:ascii="Arial" w:hAnsi="Arial" w:eastAsia="Arial" w:cs="Arial"/>
          <w:color w:val="373A3C"/>
        </w:rPr>
        <w:t>rer</w:t>
      </w:r>
      <w:r w:rsidRPr="3DF13E09" w:rsidR="72FE2C55">
        <w:rPr>
          <w:rFonts w:ascii="Arial" w:hAnsi="Arial" w:eastAsia="Arial" w:cs="Arial"/>
          <w:color w:val="373A3C"/>
        </w:rPr>
        <w:t xml:space="preserve"> returns without the </w:t>
      </w:r>
      <w:r w:rsidRPr="3DF13E09" w:rsidR="4E960C93">
        <w:rPr>
          <w:rFonts w:ascii="Arial" w:hAnsi="Arial" w:eastAsia="Arial" w:cs="Arial"/>
          <w:color w:val="373A3C"/>
        </w:rPr>
        <w:t>infant's</w:t>
      </w:r>
      <w:r w:rsidRPr="3DF13E09" w:rsidR="72FE2C55">
        <w:rPr>
          <w:rFonts w:ascii="Arial" w:hAnsi="Arial" w:eastAsia="Arial" w:cs="Arial"/>
          <w:color w:val="373A3C"/>
        </w:rPr>
        <w:t xml:space="preserve"> protest</w:t>
      </w:r>
      <w:r w:rsidRPr="3DF13E09" w:rsidR="4A3A35DB">
        <w:rPr>
          <w:rFonts w:ascii="Arial" w:hAnsi="Arial" w:eastAsia="Arial" w:cs="Arial"/>
          <w:color w:val="373A3C"/>
        </w:rPr>
        <w:t xml:space="preserve"> (Ainsworth et al., 1978).</w:t>
      </w:r>
    </w:p>
    <w:p w:rsidR="07FE1F0C" w:rsidP="6CCDEDE6" w:rsidRDefault="72FE2C55" w14:paraId="041B765D" w14:textId="543B4791">
      <w:pPr>
        <w:spacing w:line="360" w:lineRule="auto"/>
        <w:rPr>
          <w:rFonts w:ascii="Arial" w:hAnsi="Arial" w:eastAsia="Arial" w:cs="Arial"/>
          <w:color w:val="373A3C"/>
        </w:rPr>
      </w:pPr>
      <w:r w:rsidRPr="3DF13E09" w:rsidR="72FE2C55">
        <w:rPr>
          <w:rFonts w:ascii="Arial" w:hAnsi="Arial" w:eastAsia="Arial" w:cs="Arial"/>
          <w:color w:val="373A3C"/>
        </w:rPr>
        <w:t xml:space="preserve">Based on </w:t>
      </w:r>
      <w:r w:rsidRPr="3DF13E09" w:rsidR="3595CF62">
        <w:rPr>
          <w:rFonts w:ascii="Arial" w:hAnsi="Arial" w:eastAsia="Arial" w:cs="Arial"/>
          <w:color w:val="373A3C"/>
        </w:rPr>
        <w:t>Bowlby's</w:t>
      </w:r>
      <w:r w:rsidRPr="3DF13E09" w:rsidR="72FE2C55">
        <w:rPr>
          <w:rFonts w:ascii="Arial" w:hAnsi="Arial" w:eastAsia="Arial" w:cs="Arial"/>
          <w:color w:val="373A3C"/>
        </w:rPr>
        <w:t xml:space="preserve"> research, the fourth phase is after three years of age when the child understands </w:t>
      </w:r>
      <w:r w:rsidRPr="3DF13E09" w:rsidR="61C5C839">
        <w:rPr>
          <w:rFonts w:ascii="Arial" w:hAnsi="Arial" w:eastAsia="Arial" w:cs="Arial"/>
          <w:color w:val="373A3C"/>
        </w:rPr>
        <w:t>others</w:t>
      </w:r>
      <w:r w:rsidRPr="3DF13E09" w:rsidR="00A4035E">
        <w:rPr>
          <w:rFonts w:ascii="Arial" w:hAnsi="Arial" w:eastAsia="Arial" w:cs="Arial"/>
          <w:color w:val="373A3C"/>
        </w:rPr>
        <w:t>’</w:t>
      </w:r>
      <w:r w:rsidRPr="3DF13E09" w:rsidR="72FE2C55">
        <w:rPr>
          <w:rFonts w:ascii="Arial" w:hAnsi="Arial" w:eastAsia="Arial" w:cs="Arial"/>
          <w:color w:val="373A3C"/>
        </w:rPr>
        <w:t xml:space="preserve"> </w:t>
      </w:r>
      <w:r w:rsidRPr="3DF13E09" w:rsidR="41183AD2">
        <w:rPr>
          <w:rFonts w:ascii="Arial" w:hAnsi="Arial" w:eastAsia="Arial" w:cs="Arial"/>
          <w:color w:val="373A3C"/>
        </w:rPr>
        <w:t>needs and</w:t>
      </w:r>
      <w:r w:rsidRPr="3DF13E09" w:rsidR="72FE2C55">
        <w:rPr>
          <w:rFonts w:ascii="Arial" w:hAnsi="Arial" w:eastAsia="Arial" w:cs="Arial"/>
          <w:color w:val="373A3C"/>
        </w:rPr>
        <w:t xml:space="preserve"> learns that </w:t>
      </w:r>
      <w:r w:rsidRPr="3DF13E09" w:rsidR="1D68152D">
        <w:rPr>
          <w:rFonts w:ascii="Arial" w:hAnsi="Arial" w:eastAsia="Arial" w:cs="Arial"/>
          <w:color w:val="373A3C"/>
        </w:rPr>
        <w:t>for</w:t>
      </w:r>
      <w:r w:rsidRPr="3DF13E09" w:rsidR="00A4035E">
        <w:rPr>
          <w:rFonts w:ascii="Arial" w:hAnsi="Arial" w:eastAsia="Arial" w:cs="Arial"/>
          <w:color w:val="FF0000"/>
        </w:rPr>
        <w:t xml:space="preserve"> </w:t>
      </w:r>
      <w:r w:rsidRPr="3DF13E09" w:rsidR="72FE2C55">
        <w:rPr>
          <w:rFonts w:ascii="Arial" w:hAnsi="Arial" w:eastAsia="Arial" w:cs="Arial"/>
          <w:color w:val="373A3C"/>
        </w:rPr>
        <w:t xml:space="preserve">their own needs to be fulfilled, they </w:t>
      </w:r>
      <w:r w:rsidRPr="3DF13E09" w:rsidR="2103865C">
        <w:rPr>
          <w:rFonts w:ascii="Arial" w:hAnsi="Arial" w:eastAsia="Arial" w:cs="Arial"/>
          <w:color w:val="373A3C"/>
        </w:rPr>
        <w:t>must</w:t>
      </w:r>
      <w:r w:rsidRPr="3DF13E09" w:rsidR="72FE2C55">
        <w:rPr>
          <w:rFonts w:ascii="Arial" w:hAnsi="Arial" w:eastAsia="Arial" w:cs="Arial"/>
          <w:color w:val="373A3C"/>
        </w:rPr>
        <w:t xml:space="preserve"> wait</w:t>
      </w:r>
      <w:r w:rsidRPr="3DF13E09" w:rsidR="5AE1FABC">
        <w:rPr>
          <w:rFonts w:ascii="Arial" w:hAnsi="Arial" w:eastAsia="Arial" w:cs="Arial"/>
          <w:color w:val="373A3C"/>
        </w:rPr>
        <w:t xml:space="preserve"> (</w:t>
      </w:r>
      <w:r w:rsidRPr="3DF13E09" w:rsidR="330F33A2">
        <w:rPr>
          <w:rFonts w:ascii="Arial" w:hAnsi="Arial" w:eastAsia="Arial" w:cs="Arial"/>
          <w:color w:val="373A3C"/>
        </w:rPr>
        <w:t>Steinberg</w:t>
      </w:r>
      <w:r w:rsidRPr="3DF13E09" w:rsidR="12E4373C">
        <w:rPr>
          <w:rFonts w:ascii="Arial" w:hAnsi="Arial" w:eastAsia="Arial" w:cs="Arial"/>
          <w:color w:val="373A3C"/>
        </w:rPr>
        <w:t>, Bornstein</w:t>
      </w:r>
      <w:r w:rsidRPr="3DF13E09" w:rsidR="330F33A2">
        <w:rPr>
          <w:rFonts w:ascii="Arial" w:hAnsi="Arial" w:eastAsia="Arial" w:cs="Arial"/>
          <w:color w:val="373A3C"/>
        </w:rPr>
        <w:t>,</w:t>
      </w:r>
      <w:r w:rsidRPr="3DF13E09" w:rsidR="610AF87D">
        <w:rPr>
          <w:rFonts w:ascii="Arial" w:hAnsi="Arial" w:eastAsia="Arial" w:cs="Arial"/>
          <w:color w:val="373A3C"/>
        </w:rPr>
        <w:t xml:space="preserve"> </w:t>
      </w:r>
      <w:r w:rsidRPr="3DF13E09" w:rsidR="610AF87D">
        <w:rPr>
          <w:rFonts w:ascii="Arial" w:hAnsi="Arial" w:eastAsia="Arial" w:cs="Arial"/>
          <w:color w:val="373A3C"/>
        </w:rPr>
        <w:t>Vandell</w:t>
      </w:r>
      <w:r w:rsidRPr="3DF13E09" w:rsidR="610AF87D">
        <w:rPr>
          <w:rFonts w:ascii="Arial" w:hAnsi="Arial" w:eastAsia="Arial" w:cs="Arial"/>
          <w:color w:val="373A3C"/>
        </w:rPr>
        <w:t xml:space="preserve"> and Rook, </w:t>
      </w:r>
      <w:r w:rsidRPr="3DF13E09" w:rsidR="330F33A2">
        <w:rPr>
          <w:rFonts w:ascii="Arial" w:hAnsi="Arial" w:eastAsia="Arial" w:cs="Arial"/>
          <w:color w:val="373A3C"/>
        </w:rPr>
        <w:t>2011</w:t>
      </w:r>
      <w:r w:rsidRPr="3DF13E09" w:rsidR="5AE1FABC">
        <w:rPr>
          <w:rFonts w:ascii="Arial" w:hAnsi="Arial" w:eastAsia="Arial" w:cs="Arial"/>
          <w:color w:val="373A3C"/>
        </w:rPr>
        <w:t>).</w:t>
      </w:r>
    </w:p>
    <w:p w:rsidR="60774D7F" w:rsidP="38976731" w:rsidRDefault="60774D7F" w14:paraId="6539B9F0" w14:textId="17CD6CA9">
      <w:pPr>
        <w:pStyle w:val="Normal"/>
        <w:spacing w:line="360" w:lineRule="auto"/>
        <w:rPr>
          <w:rFonts w:ascii="Arial" w:hAnsi="Arial" w:eastAsia="Arial" w:cs="Arial"/>
          <w:color w:val="373A3C"/>
        </w:rPr>
      </w:pPr>
      <w:r w:rsidRPr="3DF13E09" w:rsidR="60774D7F">
        <w:rPr>
          <w:rFonts w:ascii="Arial" w:hAnsi="Arial" w:eastAsia="Arial" w:cs="Arial"/>
          <w:noProof w:val="0"/>
          <w:color w:val="373A3C"/>
          <w:lang w:val="en-GB"/>
        </w:rPr>
        <w:t>Another concept that has been developed by Bowlby (19</w:t>
      </w:r>
      <w:r w:rsidRPr="3DF13E09" w:rsidR="548EA4E5">
        <w:rPr>
          <w:rFonts w:ascii="Arial" w:hAnsi="Arial" w:eastAsia="Arial" w:cs="Arial"/>
          <w:noProof w:val="0"/>
          <w:color w:val="373A3C"/>
          <w:lang w:val="en-GB"/>
        </w:rPr>
        <w:t>73</w:t>
      </w:r>
      <w:r w:rsidRPr="3DF13E09" w:rsidR="60774D7F">
        <w:rPr>
          <w:rFonts w:ascii="Arial" w:hAnsi="Arial" w:eastAsia="Arial" w:cs="Arial"/>
          <w:noProof w:val="0"/>
          <w:color w:val="373A3C"/>
          <w:lang w:val="en-GB"/>
        </w:rPr>
        <w:t>) is the internal working model and is referred as to how an early attachment pattern is linked to the type of affection that children</w:t>
      </w:r>
      <w:r w:rsidRPr="3DF13E09" w:rsidR="23342BC4">
        <w:rPr>
          <w:rFonts w:ascii="Arial" w:hAnsi="Arial" w:eastAsia="Arial" w:cs="Arial"/>
          <w:color w:val="373A3C"/>
        </w:rPr>
        <w:t>,</w:t>
      </w:r>
      <w:r w:rsidRPr="3DF13E09" w:rsidR="60774D7F">
        <w:rPr>
          <w:rFonts w:ascii="Arial" w:hAnsi="Arial" w:eastAsia="Arial" w:cs="Arial"/>
          <w:color w:val="373A3C"/>
        </w:rPr>
        <w:t xml:space="preserve"> also</w:t>
      </w:r>
      <w:r w:rsidRPr="3DF13E09" w:rsidR="66541295">
        <w:rPr>
          <w:rFonts w:ascii="Arial" w:hAnsi="Arial" w:eastAsia="Arial" w:cs="Arial"/>
          <w:color w:val="373A3C"/>
        </w:rPr>
        <w:t xml:space="preserve"> adults</w:t>
      </w:r>
      <w:r w:rsidRPr="3DF13E09" w:rsidR="60774D7F">
        <w:rPr>
          <w:rFonts w:ascii="Arial" w:hAnsi="Arial" w:eastAsia="Arial" w:cs="Arial"/>
          <w:color w:val="373A3C"/>
        </w:rPr>
        <w:t xml:space="preserve"> form in </w:t>
      </w:r>
      <w:r w:rsidRPr="3DF13E09" w:rsidR="48CECA10">
        <w:rPr>
          <w:rFonts w:ascii="Arial" w:hAnsi="Arial" w:eastAsia="Arial" w:cs="Arial"/>
          <w:color w:val="373A3C"/>
        </w:rPr>
        <w:t>their</w:t>
      </w:r>
      <w:r w:rsidRPr="3DF13E09" w:rsidR="60774D7F">
        <w:rPr>
          <w:rFonts w:ascii="Arial" w:hAnsi="Arial" w:eastAsia="Arial" w:cs="Arial"/>
          <w:color w:val="373A3C"/>
        </w:rPr>
        <w:t xml:space="preserve"> </w:t>
      </w:r>
      <w:r w:rsidRPr="3DF13E09" w:rsidR="12F7D4E1">
        <w:rPr>
          <w:rFonts w:ascii="Arial" w:hAnsi="Arial" w:eastAsia="Arial" w:cs="Arial"/>
          <w:color w:val="373A3C"/>
        </w:rPr>
        <w:t>lifetimes</w:t>
      </w:r>
      <w:r w:rsidRPr="3DF13E09" w:rsidR="60774D7F">
        <w:rPr>
          <w:rFonts w:ascii="Arial" w:hAnsi="Arial" w:eastAsia="Arial" w:cs="Arial"/>
          <w:color w:val="373A3C"/>
        </w:rPr>
        <w:t>.</w:t>
      </w:r>
      <w:r w:rsidRPr="3DF13E09" w:rsidR="49F0D39A">
        <w:rPr>
          <w:rFonts w:ascii="Arial" w:hAnsi="Arial" w:eastAsia="Arial" w:cs="Arial"/>
          <w:color w:val="373A3C"/>
        </w:rPr>
        <w:t xml:space="preserve"> Our future behaviours are based on past experiences and type of interactions</w:t>
      </w:r>
      <w:r w:rsidRPr="3DF13E09" w:rsidR="6DCA8FA6">
        <w:rPr>
          <w:rFonts w:ascii="Arial" w:hAnsi="Arial" w:eastAsia="Arial" w:cs="Arial"/>
          <w:color w:val="373A3C"/>
        </w:rPr>
        <w:t>.</w:t>
      </w:r>
    </w:p>
    <w:p w:rsidR="4B21D7F9" w:rsidP="38976731" w:rsidRDefault="4B21D7F9" w14:paraId="13F8BC66" w14:textId="2347A709">
      <w:pPr>
        <w:pStyle w:val="Normal"/>
        <w:spacing w:line="360" w:lineRule="auto"/>
        <w:rPr>
          <w:rFonts w:ascii="Arial" w:hAnsi="Arial" w:eastAsia="Arial" w:cs="Arial"/>
          <w:color w:val="373A3C"/>
        </w:rPr>
      </w:pPr>
      <w:r w:rsidRPr="3DF13E09" w:rsidR="4B21D7F9">
        <w:rPr>
          <w:rFonts w:ascii="Arial" w:hAnsi="Arial" w:eastAsia="Arial" w:cs="Arial"/>
          <w:color w:val="373A3C"/>
        </w:rPr>
        <w:t>A good example is how an abused child interacts with new people coming in their lives. The abused child wi</w:t>
      </w:r>
      <w:r w:rsidRPr="3DF13E09" w:rsidR="1C764E35">
        <w:rPr>
          <w:rFonts w:ascii="Arial" w:hAnsi="Arial" w:eastAsia="Arial" w:cs="Arial"/>
          <w:color w:val="373A3C"/>
        </w:rPr>
        <w:t xml:space="preserve">ll </w:t>
      </w:r>
      <w:r w:rsidRPr="3DF13E09" w:rsidR="7EDB556E">
        <w:rPr>
          <w:rFonts w:ascii="Arial" w:hAnsi="Arial" w:eastAsia="Arial" w:cs="Arial"/>
          <w:color w:val="373A3C"/>
        </w:rPr>
        <w:t>ex</w:t>
      </w:r>
      <w:r w:rsidRPr="3DF13E09" w:rsidR="4B21D7F9">
        <w:rPr>
          <w:rFonts w:ascii="Arial" w:hAnsi="Arial" w:eastAsia="Arial" w:cs="Arial"/>
          <w:color w:val="373A3C"/>
        </w:rPr>
        <w:t>pect an abusive approach from them and most of the times</w:t>
      </w:r>
      <w:r w:rsidRPr="3DF13E09" w:rsidR="46326E83">
        <w:rPr>
          <w:rFonts w:ascii="Arial" w:hAnsi="Arial" w:eastAsia="Arial" w:cs="Arial"/>
          <w:color w:val="373A3C"/>
        </w:rPr>
        <w:t xml:space="preserve"> t</w:t>
      </w:r>
      <w:r w:rsidRPr="3DF13E09" w:rsidR="4B21D7F9">
        <w:rPr>
          <w:rFonts w:ascii="Arial" w:hAnsi="Arial" w:eastAsia="Arial" w:cs="Arial"/>
          <w:color w:val="373A3C"/>
        </w:rPr>
        <w:t>hese children will provoke t</w:t>
      </w:r>
      <w:r w:rsidRPr="3DF13E09" w:rsidR="63A5942B">
        <w:rPr>
          <w:rFonts w:ascii="Arial" w:hAnsi="Arial" w:eastAsia="Arial" w:cs="Arial"/>
          <w:color w:val="373A3C"/>
        </w:rPr>
        <w:t>hem</w:t>
      </w:r>
      <w:r w:rsidRPr="3DF13E09" w:rsidR="4B21D7F9">
        <w:rPr>
          <w:rFonts w:ascii="Arial" w:hAnsi="Arial" w:eastAsia="Arial" w:cs="Arial"/>
          <w:color w:val="373A3C"/>
        </w:rPr>
        <w:t xml:space="preserve"> </w:t>
      </w:r>
      <w:r w:rsidRPr="3DF13E09" w:rsidR="4B21D7F9">
        <w:rPr>
          <w:rFonts w:ascii="Arial" w:hAnsi="Arial" w:eastAsia="Arial" w:cs="Arial"/>
          <w:color w:val="373A3C"/>
        </w:rPr>
        <w:t>to anger</w:t>
      </w:r>
      <w:r w:rsidRPr="3DF13E09" w:rsidR="68879AEB">
        <w:rPr>
          <w:rFonts w:ascii="Arial" w:hAnsi="Arial" w:eastAsia="Arial" w:cs="Arial"/>
          <w:color w:val="373A3C"/>
        </w:rPr>
        <w:t>, r</w:t>
      </w:r>
      <w:r w:rsidRPr="3DF13E09" w:rsidR="4B21D7F9">
        <w:rPr>
          <w:rFonts w:ascii="Arial" w:hAnsi="Arial" w:eastAsia="Arial" w:cs="Arial"/>
          <w:color w:val="373A3C"/>
        </w:rPr>
        <w:t>ecreating abusive scenes from past experiences with their abuser</w:t>
      </w:r>
      <w:r w:rsidRPr="3DF13E09" w:rsidR="1FA27CDA">
        <w:rPr>
          <w:rFonts w:ascii="Arial" w:hAnsi="Arial" w:eastAsia="Arial" w:cs="Arial"/>
          <w:color w:val="373A3C"/>
        </w:rPr>
        <w:t>(</w:t>
      </w:r>
      <w:r w:rsidRPr="3DF13E09" w:rsidR="4B21D7F9">
        <w:rPr>
          <w:rFonts w:ascii="Arial" w:hAnsi="Arial" w:eastAsia="Arial" w:cs="Arial"/>
          <w:color w:val="373A3C"/>
        </w:rPr>
        <w:t>s</w:t>
      </w:r>
      <w:r w:rsidRPr="3DF13E09" w:rsidR="394A4084">
        <w:rPr>
          <w:rFonts w:ascii="Arial" w:hAnsi="Arial" w:eastAsia="Arial" w:cs="Arial"/>
          <w:color w:val="373A3C"/>
        </w:rPr>
        <w:t>)</w:t>
      </w:r>
      <w:r w:rsidRPr="3DF13E09" w:rsidR="4B21D7F9">
        <w:rPr>
          <w:rFonts w:ascii="Arial" w:hAnsi="Arial" w:eastAsia="Arial" w:cs="Arial"/>
          <w:color w:val="373A3C"/>
        </w:rPr>
        <w:t xml:space="preserve">. </w:t>
      </w:r>
      <w:r w:rsidRPr="3DF13E09" w:rsidR="2701455F">
        <w:rPr>
          <w:rFonts w:ascii="Arial" w:hAnsi="Arial" w:eastAsia="Arial" w:cs="Arial"/>
          <w:color w:val="373A3C"/>
        </w:rPr>
        <w:t>A</w:t>
      </w:r>
      <w:r w:rsidRPr="3DF13E09" w:rsidR="6662FA26">
        <w:rPr>
          <w:rFonts w:ascii="Arial" w:hAnsi="Arial" w:eastAsia="Arial" w:cs="Arial"/>
          <w:color w:val="373A3C"/>
        </w:rPr>
        <w:t>u</w:t>
      </w:r>
      <w:r w:rsidRPr="3DF13E09" w:rsidR="4B21D7F9">
        <w:rPr>
          <w:rFonts w:ascii="Arial" w:hAnsi="Arial" w:eastAsia="Arial" w:cs="Arial"/>
          <w:color w:val="373A3C"/>
        </w:rPr>
        <w:t xml:space="preserve"> contraire</w:t>
      </w:r>
      <w:r w:rsidRPr="3DF13E09" w:rsidR="674DE119">
        <w:rPr>
          <w:rFonts w:ascii="Arial" w:hAnsi="Arial" w:eastAsia="Arial" w:cs="Arial"/>
          <w:color w:val="373A3C"/>
        </w:rPr>
        <w:t>,</w:t>
      </w:r>
      <w:r w:rsidRPr="3DF13E09" w:rsidR="4B21D7F9">
        <w:rPr>
          <w:rFonts w:ascii="Arial" w:hAnsi="Arial" w:eastAsia="Arial" w:cs="Arial"/>
          <w:color w:val="373A3C"/>
        </w:rPr>
        <w:t xml:space="preserve"> the child that has been raised in a loving environment would expect same experience</w:t>
      </w:r>
      <w:r w:rsidRPr="3DF13E09" w:rsidR="1C68151B">
        <w:rPr>
          <w:rFonts w:ascii="Arial" w:hAnsi="Arial" w:eastAsia="Arial" w:cs="Arial"/>
          <w:color w:val="373A3C"/>
        </w:rPr>
        <w:t xml:space="preserve"> f</w:t>
      </w:r>
      <w:r w:rsidRPr="3DF13E09" w:rsidR="4B21D7F9">
        <w:rPr>
          <w:rFonts w:ascii="Arial" w:hAnsi="Arial" w:eastAsia="Arial" w:cs="Arial"/>
          <w:color w:val="373A3C"/>
        </w:rPr>
        <w:t>rom new people coming into their lives</w:t>
      </w:r>
      <w:r w:rsidRPr="3DF13E09" w:rsidR="42F3A220">
        <w:rPr>
          <w:rFonts w:ascii="Arial" w:hAnsi="Arial" w:eastAsia="Arial" w:cs="Arial"/>
          <w:color w:val="373A3C"/>
        </w:rPr>
        <w:t xml:space="preserve"> (Bowlby, 19</w:t>
      </w:r>
      <w:r w:rsidRPr="3DF13E09" w:rsidR="43C9FAAB">
        <w:rPr>
          <w:rFonts w:ascii="Arial" w:hAnsi="Arial" w:eastAsia="Arial" w:cs="Arial"/>
          <w:color w:val="373A3C"/>
        </w:rPr>
        <w:t>73</w:t>
      </w:r>
      <w:r w:rsidRPr="3DF13E09" w:rsidR="42F3A220">
        <w:rPr>
          <w:rFonts w:ascii="Arial" w:hAnsi="Arial" w:eastAsia="Arial" w:cs="Arial"/>
          <w:color w:val="373A3C"/>
        </w:rPr>
        <w:t>).</w:t>
      </w:r>
    </w:p>
    <w:p w:rsidR="4B21D7F9" w:rsidP="38976731" w:rsidRDefault="4B21D7F9" w14:paraId="2561DFC5" w14:textId="3E3D6489">
      <w:pPr>
        <w:pStyle w:val="Normal"/>
        <w:spacing w:line="360" w:lineRule="auto"/>
        <w:rPr>
          <w:rFonts w:ascii="Arial" w:hAnsi="Arial" w:eastAsia="Arial" w:cs="Arial"/>
          <w:color w:val="373A3C"/>
        </w:rPr>
      </w:pPr>
      <w:r w:rsidRPr="3DF13E09" w:rsidR="4B21D7F9">
        <w:rPr>
          <w:rFonts w:ascii="Arial" w:hAnsi="Arial" w:eastAsia="Arial" w:cs="Arial"/>
          <w:color w:val="373A3C"/>
        </w:rPr>
        <w:t>It is believed that the internal working model could be changed</w:t>
      </w:r>
      <w:r w:rsidRPr="3DF13E09" w:rsidR="3150D9FE">
        <w:rPr>
          <w:rFonts w:ascii="Arial" w:hAnsi="Arial" w:eastAsia="Arial" w:cs="Arial"/>
          <w:color w:val="373A3C"/>
        </w:rPr>
        <w:t xml:space="preserve"> (Pietromonaco and Barrett, 2000)</w:t>
      </w:r>
      <w:r w:rsidRPr="3DF13E09" w:rsidR="4B21D7F9">
        <w:rPr>
          <w:rFonts w:ascii="Arial" w:hAnsi="Arial" w:eastAsia="Arial" w:cs="Arial"/>
          <w:color w:val="373A3C"/>
        </w:rPr>
        <w:t xml:space="preserve">. </w:t>
      </w:r>
      <w:r w:rsidRPr="3DF13E09" w:rsidR="36BD4538">
        <w:rPr>
          <w:rFonts w:ascii="Arial" w:hAnsi="Arial" w:eastAsia="Arial" w:cs="Arial"/>
          <w:color w:val="373A3C"/>
        </w:rPr>
        <w:t xml:space="preserve">With patience and with a lot of work, </w:t>
      </w:r>
      <w:r w:rsidRPr="3DF13E09" w:rsidR="48E19B64">
        <w:rPr>
          <w:rFonts w:ascii="Arial" w:hAnsi="Arial" w:eastAsia="Arial" w:cs="Arial"/>
          <w:color w:val="373A3C"/>
        </w:rPr>
        <w:t>a</w:t>
      </w:r>
      <w:r w:rsidRPr="3DF13E09" w:rsidR="36BD4538">
        <w:rPr>
          <w:rFonts w:ascii="Arial" w:hAnsi="Arial" w:eastAsia="Arial" w:cs="Arial"/>
          <w:color w:val="373A3C"/>
        </w:rPr>
        <w:t xml:space="preserve"> child w</w:t>
      </w:r>
      <w:r w:rsidRPr="3DF13E09" w:rsidR="47CA119E">
        <w:rPr>
          <w:rFonts w:ascii="Arial" w:hAnsi="Arial" w:eastAsia="Arial" w:cs="Arial"/>
          <w:color w:val="373A3C"/>
        </w:rPr>
        <w:t>ith n</w:t>
      </w:r>
      <w:r w:rsidRPr="3DF13E09" w:rsidR="36BD4538">
        <w:rPr>
          <w:rFonts w:ascii="Arial" w:hAnsi="Arial" w:eastAsia="Arial" w:cs="Arial"/>
          <w:color w:val="373A3C"/>
        </w:rPr>
        <w:t>egative working model of attachment can overcome the trauma.</w:t>
      </w:r>
    </w:p>
    <w:p w:rsidR="79803CAF" w:rsidP="3DF13E09" w:rsidRDefault="79803CAF" w14:paraId="22AB2E6E" w14:textId="2259218E">
      <w:pPr>
        <w:pStyle w:val="Normal"/>
        <w:spacing w:line="360" w:lineRule="auto"/>
        <w:rPr>
          <w:rFonts w:ascii="Arial" w:hAnsi="Arial" w:eastAsia="Arial" w:cs="Arial"/>
          <w:noProof w:val="0"/>
          <w:color w:val="373A3C"/>
          <w:lang w:val="en-GB"/>
        </w:rPr>
      </w:pPr>
      <w:r w:rsidRPr="3DF13E09" w:rsidR="79803CAF">
        <w:rPr>
          <w:rFonts w:ascii="Arial" w:hAnsi="Arial" w:eastAsia="Arial" w:cs="Arial"/>
          <w:noProof w:val="0"/>
          <w:color w:val="373A3C"/>
          <w:lang w:val="en-GB"/>
        </w:rPr>
        <w:t>In collaboration with Bowlby</w:t>
      </w:r>
      <w:r w:rsidRPr="3DF13E09" w:rsidR="2E0192BD">
        <w:rPr>
          <w:rFonts w:ascii="Arial" w:hAnsi="Arial" w:eastAsia="Arial" w:cs="Arial"/>
          <w:noProof w:val="0"/>
          <w:color w:val="373A3C"/>
          <w:lang w:val="en-GB"/>
        </w:rPr>
        <w:t>,</w:t>
      </w:r>
      <w:r w:rsidRPr="3DF13E09" w:rsidR="79803CAF">
        <w:rPr>
          <w:rFonts w:ascii="Arial" w:hAnsi="Arial" w:eastAsia="Arial" w:cs="Arial"/>
          <w:noProof w:val="0"/>
          <w:color w:val="373A3C"/>
          <w:lang w:val="en-GB"/>
        </w:rPr>
        <w:t xml:space="preserve"> Mary Ainsworth</w:t>
      </w:r>
      <w:r w:rsidRPr="3DF13E09" w:rsidR="14B84BC0">
        <w:rPr>
          <w:rFonts w:ascii="Arial" w:hAnsi="Arial" w:eastAsia="Arial" w:cs="Arial"/>
          <w:noProof w:val="0"/>
          <w:color w:val="373A3C"/>
          <w:lang w:val="en-GB"/>
        </w:rPr>
        <w:t xml:space="preserve"> (1970)</w:t>
      </w:r>
      <w:r w:rsidRPr="3DF13E09" w:rsidR="79803CAF">
        <w:rPr>
          <w:rFonts w:ascii="Arial" w:hAnsi="Arial" w:eastAsia="Arial" w:cs="Arial"/>
          <w:noProof w:val="0"/>
          <w:color w:val="373A3C"/>
          <w:lang w:val="en-GB"/>
        </w:rPr>
        <w:t xml:space="preserve"> worked on an experimental procedure that helped to shape the </w:t>
      </w:r>
      <w:r w:rsidRPr="3DF13E09" w:rsidR="47245224">
        <w:rPr>
          <w:rFonts w:ascii="Arial" w:hAnsi="Arial" w:eastAsia="Arial" w:cs="Arial"/>
          <w:noProof w:val="0"/>
          <w:color w:val="373A3C"/>
          <w:lang w:val="en-GB"/>
        </w:rPr>
        <w:t>S</w:t>
      </w:r>
      <w:r w:rsidRPr="3DF13E09" w:rsidR="79803CAF">
        <w:rPr>
          <w:rFonts w:ascii="Arial" w:hAnsi="Arial" w:eastAsia="Arial" w:cs="Arial"/>
          <w:noProof w:val="0"/>
          <w:color w:val="373A3C"/>
          <w:lang w:val="en-GB"/>
        </w:rPr>
        <w:t xml:space="preserve">trange </w:t>
      </w:r>
      <w:r w:rsidRPr="3DF13E09" w:rsidR="46EB158C">
        <w:rPr>
          <w:rFonts w:ascii="Arial" w:hAnsi="Arial" w:eastAsia="Arial" w:cs="Arial"/>
          <w:noProof w:val="0"/>
          <w:color w:val="373A3C"/>
          <w:lang w:val="en-GB"/>
        </w:rPr>
        <w:t>S</w:t>
      </w:r>
      <w:r w:rsidRPr="3DF13E09" w:rsidR="79803CAF">
        <w:rPr>
          <w:rFonts w:ascii="Arial" w:hAnsi="Arial" w:eastAsia="Arial" w:cs="Arial"/>
          <w:noProof w:val="0"/>
          <w:color w:val="373A3C"/>
          <w:lang w:val="en-GB"/>
        </w:rPr>
        <w:t xml:space="preserve">ituation. The infant </w:t>
      </w:r>
      <w:r w:rsidRPr="3DF13E09" w:rsidR="39911100">
        <w:rPr>
          <w:rFonts w:ascii="Arial" w:hAnsi="Arial" w:eastAsia="Arial" w:cs="Arial"/>
          <w:noProof w:val="0"/>
          <w:color w:val="373A3C"/>
          <w:lang w:val="en-GB"/>
        </w:rPr>
        <w:t>must</w:t>
      </w:r>
      <w:r w:rsidRPr="3DF13E09" w:rsidR="79803CAF">
        <w:rPr>
          <w:rFonts w:ascii="Arial" w:hAnsi="Arial" w:eastAsia="Arial" w:cs="Arial"/>
          <w:noProof w:val="0"/>
          <w:color w:val="373A3C"/>
          <w:lang w:val="en-GB"/>
        </w:rPr>
        <w:t xml:space="preserve"> confront a stressful situation when left in a room while the mother is alternated with a </w:t>
      </w:r>
      <w:r w:rsidRPr="3DF13E09" w:rsidR="7918985D">
        <w:rPr>
          <w:rFonts w:ascii="Arial" w:hAnsi="Arial" w:eastAsia="Arial" w:cs="Arial"/>
          <w:noProof w:val="0"/>
          <w:color w:val="373A3C"/>
          <w:lang w:val="en-GB"/>
        </w:rPr>
        <w:t>stranger. The</w:t>
      </w:r>
      <w:r w:rsidRPr="3DF13E09" w:rsidR="6E76DC6C">
        <w:rPr>
          <w:rFonts w:ascii="Arial" w:hAnsi="Arial" w:eastAsia="Arial" w:cs="Arial"/>
          <w:noProof w:val="0"/>
          <w:color w:val="373A3C"/>
          <w:lang w:val="en-GB"/>
        </w:rPr>
        <w:t xml:space="preserve"> result of the Strange Situation procedure, Ainsworth describes four types of attachment: secure attachment</w:t>
      </w:r>
      <w:r w:rsidRPr="3DF13E09" w:rsidR="1B6D647A">
        <w:rPr>
          <w:rFonts w:ascii="Arial" w:hAnsi="Arial" w:eastAsia="Arial" w:cs="Arial"/>
          <w:noProof w:val="0"/>
          <w:color w:val="373A3C"/>
          <w:lang w:val="en-GB"/>
        </w:rPr>
        <w:t>, anxious avoidant attachment, anxious ambivalent</w:t>
      </w:r>
      <w:r w:rsidRPr="3DF13E09" w:rsidR="507F84A2">
        <w:rPr>
          <w:rFonts w:ascii="Arial" w:hAnsi="Arial" w:eastAsia="Arial" w:cs="Arial"/>
          <w:noProof w:val="0"/>
          <w:color w:val="373A3C"/>
          <w:lang w:val="en-GB"/>
        </w:rPr>
        <w:t>/</w:t>
      </w:r>
      <w:r w:rsidRPr="3DF13E09" w:rsidR="1B6D647A">
        <w:rPr>
          <w:rFonts w:ascii="Arial" w:hAnsi="Arial" w:eastAsia="Arial" w:cs="Arial"/>
          <w:noProof w:val="0"/>
          <w:color w:val="373A3C"/>
          <w:lang w:val="en-GB"/>
        </w:rPr>
        <w:t>resistant attachment, and disorganised/disorientated attachment.</w:t>
      </w:r>
      <w:r w:rsidRPr="3DF13E09" w:rsidR="08826D43">
        <w:rPr>
          <w:rFonts w:ascii="Arial" w:hAnsi="Arial" w:eastAsia="Arial" w:cs="Arial"/>
          <w:noProof w:val="0"/>
          <w:color w:val="373A3C"/>
          <w:lang w:val="en-GB"/>
        </w:rPr>
        <w:t xml:space="preserve"> In </w:t>
      </w:r>
      <w:r w:rsidRPr="3DF13E09" w:rsidR="5CAF4901">
        <w:rPr>
          <w:rFonts w:ascii="Arial" w:hAnsi="Arial" w:eastAsia="Arial" w:cs="Arial"/>
          <w:noProof w:val="0"/>
          <w:color w:val="373A3C"/>
          <w:lang w:val="en-GB"/>
        </w:rPr>
        <w:t>Ainsworth`s</w:t>
      </w:r>
      <w:r w:rsidRPr="3DF13E09" w:rsidR="08826D43">
        <w:rPr>
          <w:rFonts w:ascii="Arial" w:hAnsi="Arial" w:eastAsia="Arial" w:cs="Arial"/>
          <w:noProof w:val="0"/>
          <w:color w:val="373A3C"/>
          <w:lang w:val="en-GB"/>
        </w:rPr>
        <w:t xml:space="preserve"> observation</w:t>
      </w:r>
      <w:r w:rsidRPr="3DF13E09" w:rsidR="76279094">
        <w:rPr>
          <w:rFonts w:ascii="Arial" w:hAnsi="Arial" w:eastAsia="Arial" w:cs="Arial"/>
          <w:noProof w:val="0"/>
          <w:color w:val="373A3C"/>
          <w:lang w:val="en-GB"/>
        </w:rPr>
        <w:t>s</w:t>
      </w:r>
      <w:r w:rsidRPr="3DF13E09" w:rsidR="08826D43">
        <w:rPr>
          <w:rFonts w:ascii="Arial" w:hAnsi="Arial" w:eastAsia="Arial" w:cs="Arial"/>
          <w:noProof w:val="0"/>
          <w:color w:val="373A3C"/>
          <w:lang w:val="en-GB"/>
        </w:rPr>
        <w:t xml:space="preserve">, two </w:t>
      </w:r>
      <w:r w:rsidRPr="3DF13E09" w:rsidR="54BA773C">
        <w:rPr>
          <w:rFonts w:ascii="Arial" w:hAnsi="Arial" w:eastAsia="Arial" w:cs="Arial"/>
          <w:noProof w:val="0"/>
          <w:color w:val="373A3C"/>
          <w:lang w:val="en-GB"/>
        </w:rPr>
        <w:t>behaviours</w:t>
      </w:r>
      <w:r w:rsidRPr="3DF13E09" w:rsidR="08826D43">
        <w:rPr>
          <w:rFonts w:ascii="Arial" w:hAnsi="Arial" w:eastAsia="Arial" w:cs="Arial"/>
          <w:noProof w:val="0"/>
          <w:color w:val="373A3C"/>
          <w:lang w:val="en-GB"/>
        </w:rPr>
        <w:t xml:space="preserve"> have been noticed that infants develop with their mother.</w:t>
      </w:r>
      <w:r w:rsidRPr="3DF13E09" w:rsidR="6FA3B602">
        <w:rPr>
          <w:rFonts w:ascii="Arial" w:hAnsi="Arial" w:eastAsia="Arial" w:cs="Arial"/>
          <w:noProof w:val="0"/>
          <w:color w:val="373A3C"/>
          <w:lang w:val="en-GB"/>
        </w:rPr>
        <w:t xml:space="preserve"> The security that the mother offers to the infant while she is with him in the room and the reunion behaviour is described when the infant goes back from a stressed feeling of not having the mother with hi</w:t>
      </w:r>
      <w:r w:rsidRPr="3DF13E09" w:rsidR="5BF5CAD0">
        <w:rPr>
          <w:rFonts w:ascii="Arial" w:hAnsi="Arial" w:eastAsia="Arial" w:cs="Arial"/>
          <w:noProof w:val="0"/>
          <w:color w:val="373A3C"/>
          <w:lang w:val="en-GB"/>
        </w:rPr>
        <w:t>m, to</w:t>
      </w:r>
      <w:r w:rsidRPr="3DF13E09" w:rsidR="6FA3B602">
        <w:rPr>
          <w:rFonts w:ascii="Arial" w:hAnsi="Arial" w:eastAsia="Arial" w:cs="Arial"/>
          <w:noProof w:val="0"/>
          <w:color w:val="373A3C"/>
          <w:lang w:val="en-GB"/>
        </w:rPr>
        <w:t xml:space="preserve"> the ability to calm down and return to playing</w:t>
      </w:r>
      <w:r w:rsidRPr="3DF13E09" w:rsidR="42166C19">
        <w:rPr>
          <w:rFonts w:ascii="Arial" w:hAnsi="Arial" w:eastAsia="Arial" w:cs="Arial"/>
          <w:noProof w:val="0"/>
          <w:color w:val="373A3C"/>
          <w:lang w:val="en-GB"/>
        </w:rPr>
        <w:t xml:space="preserve"> (Ainsworth &amp; Bell, 1970).</w:t>
      </w:r>
    </w:p>
    <w:p w:rsidR="06ABE2CF" w:rsidP="3DF13E09" w:rsidRDefault="06ABE2CF" w14:paraId="0AAE2AF6" w14:textId="7A8ADD14">
      <w:pPr>
        <w:pStyle w:val="Normal"/>
        <w:spacing w:line="360" w:lineRule="auto"/>
        <w:rPr>
          <w:rFonts w:ascii="Arial" w:hAnsi="Arial" w:eastAsia="Arial" w:cs="Arial"/>
          <w:noProof w:val="0"/>
          <w:color w:val="373A3C"/>
          <w:lang w:val="en-GB"/>
        </w:rPr>
      </w:pPr>
      <w:r w:rsidRPr="4945F7B9" w:rsidR="0A10917E">
        <w:rPr>
          <w:rFonts w:ascii="Arial" w:hAnsi="Arial" w:eastAsia="Arial" w:cs="Arial"/>
          <w:noProof w:val="0"/>
          <w:color w:val="373A3C"/>
          <w:lang w:val="en-GB"/>
        </w:rPr>
        <w:t>The baby builds up his trust and explores the environment, knowing that he can rely on the parent in case of need</w:t>
      </w:r>
      <w:r w:rsidRPr="4945F7B9" w:rsidR="2B9DC315">
        <w:rPr>
          <w:rFonts w:ascii="Arial" w:hAnsi="Arial" w:eastAsia="Arial" w:cs="Arial"/>
          <w:noProof w:val="0"/>
          <w:color w:val="373A3C"/>
          <w:lang w:val="en-GB"/>
        </w:rPr>
        <w:t xml:space="preserve"> is a secure attachment</w:t>
      </w:r>
      <w:r w:rsidRPr="4945F7B9" w:rsidR="0A10917E">
        <w:rPr>
          <w:rFonts w:ascii="Arial" w:hAnsi="Arial" w:eastAsia="Arial" w:cs="Arial"/>
          <w:noProof w:val="0"/>
          <w:color w:val="373A3C"/>
          <w:lang w:val="en-GB"/>
        </w:rPr>
        <w:t xml:space="preserve">. In contrast </w:t>
      </w:r>
      <w:r w:rsidRPr="4945F7B9" w:rsidR="5395126A">
        <w:rPr>
          <w:rFonts w:ascii="Arial" w:hAnsi="Arial" w:eastAsia="Arial" w:cs="Arial"/>
          <w:noProof w:val="0"/>
          <w:color w:val="373A3C"/>
          <w:lang w:val="en-GB"/>
        </w:rPr>
        <w:t>there is</w:t>
      </w:r>
      <w:r w:rsidRPr="4945F7B9" w:rsidR="0A10917E">
        <w:rPr>
          <w:rFonts w:ascii="Arial" w:hAnsi="Arial" w:eastAsia="Arial" w:cs="Arial"/>
          <w:noProof w:val="0"/>
          <w:color w:val="373A3C"/>
          <w:lang w:val="en-GB"/>
        </w:rPr>
        <w:t xml:space="preserve"> the insecure child that will adapt in a</w:t>
      </w:r>
      <w:r w:rsidRPr="4945F7B9" w:rsidR="03AB8E7D">
        <w:rPr>
          <w:rFonts w:ascii="Arial" w:hAnsi="Arial" w:eastAsia="Arial" w:cs="Arial"/>
          <w:noProof w:val="0"/>
          <w:color w:val="373A3C"/>
          <w:lang w:val="en-GB"/>
        </w:rPr>
        <w:t xml:space="preserve"> </w:t>
      </w:r>
      <w:r w:rsidRPr="4945F7B9" w:rsidR="0A10917E">
        <w:rPr>
          <w:rFonts w:ascii="Arial" w:hAnsi="Arial" w:eastAsia="Arial" w:cs="Arial"/>
          <w:noProof w:val="0"/>
          <w:color w:val="373A3C"/>
          <w:lang w:val="en-GB"/>
        </w:rPr>
        <w:t xml:space="preserve">way or another to manage the world around </w:t>
      </w:r>
      <w:r w:rsidRPr="4945F7B9" w:rsidR="459686D4">
        <w:rPr>
          <w:rFonts w:ascii="Arial" w:hAnsi="Arial" w:eastAsia="Arial" w:cs="Arial"/>
          <w:noProof w:val="0"/>
          <w:color w:val="373A3C"/>
          <w:lang w:val="en-GB"/>
        </w:rPr>
        <w:t>him and that is called anxious avoidant</w:t>
      </w:r>
      <w:r w:rsidRPr="4945F7B9" w:rsidR="124D210C">
        <w:rPr>
          <w:rFonts w:ascii="Arial" w:hAnsi="Arial" w:eastAsia="Arial" w:cs="Arial"/>
          <w:noProof w:val="0"/>
          <w:color w:val="373A3C"/>
          <w:lang w:val="en-GB"/>
        </w:rPr>
        <w:t xml:space="preserve"> attachment</w:t>
      </w:r>
      <w:r w:rsidRPr="4945F7B9" w:rsidR="27545C82">
        <w:rPr>
          <w:rFonts w:ascii="Arial" w:hAnsi="Arial" w:eastAsia="Arial" w:cs="Arial"/>
          <w:noProof w:val="0"/>
          <w:color w:val="373A3C"/>
          <w:lang w:val="en-GB"/>
        </w:rPr>
        <w:t xml:space="preserve">. </w:t>
      </w:r>
      <w:r w:rsidRPr="4945F7B9" w:rsidR="4C1BFABD">
        <w:rPr>
          <w:rFonts w:ascii="Arial" w:hAnsi="Arial" w:eastAsia="Arial" w:cs="Arial"/>
          <w:noProof w:val="0"/>
          <w:color w:val="373A3C"/>
          <w:lang w:val="en-GB"/>
        </w:rPr>
        <w:t>An anxious ambivalent/resistant attachment shows an inf</w:t>
      </w:r>
      <w:r w:rsidRPr="4945F7B9" w:rsidR="5A9DE9EF">
        <w:rPr>
          <w:rFonts w:ascii="Arial" w:hAnsi="Arial" w:eastAsia="Arial" w:cs="Arial"/>
          <w:noProof w:val="0"/>
          <w:color w:val="373A3C"/>
          <w:lang w:val="en-GB"/>
        </w:rPr>
        <w:t>ant that expresses anger and resistance at the mother attempt to approach him</w:t>
      </w:r>
      <w:r w:rsidRPr="4945F7B9" w:rsidR="0C2C9E3D">
        <w:rPr>
          <w:rFonts w:ascii="Arial" w:hAnsi="Arial" w:eastAsia="Arial" w:cs="Arial"/>
          <w:noProof w:val="0"/>
          <w:color w:val="373A3C"/>
          <w:lang w:val="en-GB"/>
        </w:rPr>
        <w:t xml:space="preserve"> at her return</w:t>
      </w:r>
      <w:r w:rsidRPr="4945F7B9" w:rsidR="4749C812">
        <w:rPr>
          <w:rFonts w:ascii="Arial" w:hAnsi="Arial" w:eastAsia="Arial" w:cs="Arial"/>
          <w:noProof w:val="0"/>
          <w:color w:val="373A3C"/>
          <w:lang w:val="en-GB"/>
        </w:rPr>
        <w:t xml:space="preserve"> (Bosma &amp; </w:t>
      </w:r>
      <w:proofErr w:type="spellStart"/>
      <w:r w:rsidRPr="4945F7B9" w:rsidR="4749C812">
        <w:rPr>
          <w:rFonts w:ascii="Arial" w:hAnsi="Arial" w:eastAsia="Arial" w:cs="Arial"/>
          <w:noProof w:val="0"/>
          <w:color w:val="373A3C"/>
          <w:lang w:val="en-GB"/>
        </w:rPr>
        <w:t>Gerlsma</w:t>
      </w:r>
      <w:proofErr w:type="spellEnd"/>
      <w:r w:rsidRPr="4945F7B9" w:rsidR="4749C812">
        <w:rPr>
          <w:rFonts w:ascii="Arial" w:hAnsi="Arial" w:eastAsia="Arial" w:cs="Arial"/>
          <w:noProof w:val="0"/>
          <w:color w:val="373A3C"/>
          <w:lang w:val="en-GB"/>
        </w:rPr>
        <w:t>, 2003)</w:t>
      </w:r>
      <w:r w:rsidRPr="4945F7B9" w:rsidR="124D210C">
        <w:rPr>
          <w:rFonts w:ascii="Arial" w:hAnsi="Arial" w:eastAsia="Arial" w:cs="Arial"/>
          <w:noProof w:val="0"/>
          <w:color w:val="373A3C"/>
          <w:lang w:val="en-GB"/>
        </w:rPr>
        <w:t>.</w:t>
      </w:r>
      <w:r w:rsidRPr="4945F7B9" w:rsidR="0E160C39">
        <w:rPr>
          <w:rFonts w:ascii="Arial" w:hAnsi="Arial" w:eastAsia="Arial" w:cs="Arial"/>
          <w:noProof w:val="0"/>
          <w:color w:val="373A3C"/>
          <w:lang w:val="en-GB"/>
        </w:rPr>
        <w:t xml:space="preserve"> The disorganised/disorient</w:t>
      </w:r>
      <w:r w:rsidRPr="4945F7B9" w:rsidR="6C8AB5A4">
        <w:rPr>
          <w:rFonts w:ascii="Arial" w:hAnsi="Arial" w:eastAsia="Arial" w:cs="Arial"/>
          <w:noProof w:val="0"/>
          <w:color w:val="373A3C"/>
          <w:lang w:val="en-GB"/>
        </w:rPr>
        <w:t>ed</w:t>
      </w:r>
      <w:r w:rsidRPr="4945F7B9" w:rsidR="0E160C39">
        <w:rPr>
          <w:rFonts w:ascii="Arial" w:hAnsi="Arial" w:eastAsia="Arial" w:cs="Arial"/>
          <w:noProof w:val="0"/>
          <w:color w:val="373A3C"/>
          <w:lang w:val="en-GB"/>
        </w:rPr>
        <w:t xml:space="preserve"> attachment is typically for infants who suffers abuse or neglect. If the previous </w:t>
      </w:r>
      <w:r w:rsidRPr="4945F7B9" w:rsidR="7E8CEE92">
        <w:rPr>
          <w:rFonts w:ascii="Arial" w:hAnsi="Arial" w:eastAsia="Arial" w:cs="Arial"/>
          <w:noProof w:val="0"/>
          <w:color w:val="373A3C"/>
          <w:lang w:val="en-GB"/>
        </w:rPr>
        <w:t>type</w:t>
      </w:r>
      <w:r w:rsidRPr="4945F7B9" w:rsidR="0E160C39">
        <w:rPr>
          <w:rFonts w:ascii="Arial" w:hAnsi="Arial" w:eastAsia="Arial" w:cs="Arial"/>
          <w:noProof w:val="0"/>
          <w:color w:val="373A3C"/>
          <w:lang w:val="en-GB"/>
        </w:rPr>
        <w:t xml:space="preserve"> of attachment shows a coherent</w:t>
      </w:r>
      <w:r w:rsidRPr="4945F7B9" w:rsidR="66E43C11">
        <w:rPr>
          <w:rFonts w:ascii="Arial" w:hAnsi="Arial" w:eastAsia="Arial" w:cs="Arial"/>
          <w:noProof w:val="0"/>
          <w:color w:val="373A3C"/>
          <w:lang w:val="en-GB"/>
        </w:rPr>
        <w:t xml:space="preserve"> way of r</w:t>
      </w:r>
      <w:r w:rsidRPr="4945F7B9" w:rsidR="0E160C39">
        <w:rPr>
          <w:rFonts w:ascii="Arial" w:hAnsi="Arial" w:eastAsia="Arial" w:cs="Arial"/>
          <w:noProof w:val="0"/>
          <w:color w:val="373A3C"/>
          <w:lang w:val="en-GB"/>
        </w:rPr>
        <w:t xml:space="preserve">esponding at the </w:t>
      </w:r>
      <w:r w:rsidRPr="4945F7B9" w:rsidR="68A52DDC">
        <w:rPr>
          <w:rFonts w:ascii="Arial" w:hAnsi="Arial" w:eastAsia="Arial" w:cs="Arial"/>
          <w:noProof w:val="0"/>
          <w:color w:val="373A3C"/>
          <w:lang w:val="en-GB"/>
        </w:rPr>
        <w:t>adult's</w:t>
      </w:r>
      <w:r w:rsidRPr="4945F7B9" w:rsidR="0E160C39">
        <w:rPr>
          <w:rFonts w:ascii="Arial" w:hAnsi="Arial" w:eastAsia="Arial" w:cs="Arial"/>
          <w:noProof w:val="0"/>
          <w:color w:val="373A3C"/>
          <w:lang w:val="en-GB"/>
        </w:rPr>
        <w:t xml:space="preserve"> approach</w:t>
      </w:r>
      <w:r w:rsidRPr="4945F7B9" w:rsidR="6D48E7E6">
        <w:rPr>
          <w:rFonts w:ascii="Arial" w:hAnsi="Arial" w:eastAsia="Arial" w:cs="Arial"/>
          <w:noProof w:val="0"/>
          <w:color w:val="373A3C"/>
          <w:lang w:val="en-GB"/>
        </w:rPr>
        <w:t>,</w:t>
      </w:r>
      <w:r w:rsidRPr="4945F7B9" w:rsidR="0E160C39">
        <w:rPr>
          <w:rFonts w:ascii="Arial" w:hAnsi="Arial" w:eastAsia="Arial" w:cs="Arial"/>
          <w:noProof w:val="0"/>
          <w:color w:val="373A3C"/>
          <w:lang w:val="en-GB"/>
        </w:rPr>
        <w:t xml:space="preserve"> </w:t>
      </w:r>
      <w:r w:rsidRPr="4945F7B9" w:rsidR="51CA4607">
        <w:rPr>
          <w:rFonts w:ascii="Arial" w:hAnsi="Arial" w:eastAsia="Arial" w:cs="Arial"/>
          <w:noProof w:val="0"/>
          <w:color w:val="373A3C"/>
          <w:lang w:val="en-GB"/>
        </w:rPr>
        <w:t>the disorganised/</w:t>
      </w:r>
      <w:r w:rsidRPr="4945F7B9" w:rsidR="0E160C39">
        <w:rPr>
          <w:rFonts w:ascii="Arial" w:hAnsi="Arial" w:eastAsia="Arial" w:cs="Arial"/>
          <w:noProof w:val="0"/>
          <w:color w:val="373A3C"/>
          <w:lang w:val="en-GB"/>
        </w:rPr>
        <w:t>disorientated attachment is unpredictable and peculiar, and that is because of the unpredictable lifestyle</w:t>
      </w:r>
      <w:r w:rsidRPr="4945F7B9" w:rsidR="21A3703F">
        <w:rPr>
          <w:rFonts w:ascii="Arial" w:hAnsi="Arial" w:eastAsia="Arial" w:cs="Arial"/>
          <w:noProof w:val="0"/>
          <w:color w:val="373A3C"/>
          <w:lang w:val="en-GB"/>
        </w:rPr>
        <w:t xml:space="preserve"> </w:t>
      </w:r>
      <w:r w:rsidRPr="4945F7B9" w:rsidR="4EA00FA2">
        <w:rPr>
          <w:rFonts w:ascii="Arial" w:hAnsi="Arial" w:eastAsia="Arial" w:cs="Arial"/>
          <w:noProof w:val="0"/>
          <w:color w:val="373A3C"/>
          <w:lang w:val="en-GB"/>
        </w:rPr>
        <w:t>(Hennighausen &amp; Lyons-Ruth, 2010).</w:t>
      </w:r>
    </w:p>
    <w:p w:rsidR="63078CD6" w:rsidP="4945F7B9" w:rsidRDefault="63078CD6" w14:paraId="7BAAB1B1" w14:textId="367002FD">
      <w:pPr>
        <w:pStyle w:val="Normal"/>
        <w:spacing w:line="360" w:lineRule="auto"/>
        <w:rPr>
          <w:rFonts w:ascii="Arial" w:hAnsi="Arial" w:eastAsia="Arial" w:cs="Arial"/>
          <w:noProof w:val="0"/>
          <w:color w:val="373A3C"/>
          <w:lang w:val="en-GB"/>
        </w:rPr>
      </w:pPr>
      <w:r w:rsidRPr="4945F7B9" w:rsidR="63078CD6">
        <w:rPr>
          <w:rFonts w:ascii="Arial" w:hAnsi="Arial" w:eastAsia="Arial" w:cs="Arial"/>
          <w:noProof w:val="0"/>
          <w:color w:val="373A3C"/>
          <w:lang w:val="en-GB"/>
        </w:rPr>
        <w:t xml:space="preserve">If John Bowlby had a major interest in how </w:t>
      </w:r>
      <w:r w:rsidRPr="4945F7B9" w:rsidR="51B0B2FA">
        <w:rPr>
          <w:rFonts w:ascii="Arial" w:hAnsi="Arial" w:eastAsia="Arial" w:cs="Arial"/>
          <w:noProof w:val="0"/>
          <w:color w:val="373A3C"/>
          <w:lang w:val="en-GB"/>
        </w:rPr>
        <w:t xml:space="preserve">infants create their bond with their main carer that </w:t>
      </w:r>
      <w:r w:rsidRPr="4945F7B9" w:rsidR="3D4C2039">
        <w:rPr>
          <w:rFonts w:ascii="Arial" w:hAnsi="Arial" w:eastAsia="Arial" w:cs="Arial"/>
          <w:noProof w:val="0"/>
          <w:color w:val="373A3C"/>
          <w:lang w:val="en-GB"/>
        </w:rPr>
        <w:t>usually</w:t>
      </w:r>
      <w:r w:rsidRPr="4945F7B9" w:rsidR="51B0B2FA">
        <w:rPr>
          <w:rFonts w:ascii="Arial" w:hAnsi="Arial" w:eastAsia="Arial" w:cs="Arial"/>
          <w:noProof w:val="0"/>
          <w:color w:val="373A3C"/>
          <w:lang w:val="en-GB"/>
        </w:rPr>
        <w:t xml:space="preserve"> is the </w:t>
      </w:r>
      <w:r w:rsidRPr="4945F7B9" w:rsidR="19356334">
        <w:rPr>
          <w:rFonts w:ascii="Arial" w:hAnsi="Arial" w:eastAsia="Arial" w:cs="Arial"/>
          <w:noProof w:val="0"/>
          <w:color w:val="373A3C"/>
          <w:lang w:val="en-GB"/>
        </w:rPr>
        <w:t>mother and</w:t>
      </w:r>
      <w:r w:rsidRPr="4945F7B9" w:rsidR="45881D9A">
        <w:rPr>
          <w:rFonts w:ascii="Arial" w:hAnsi="Arial" w:eastAsia="Arial" w:cs="Arial"/>
          <w:noProof w:val="0"/>
          <w:color w:val="373A3C"/>
          <w:lang w:val="en-GB"/>
        </w:rPr>
        <w:t xml:space="preserve"> conducted research on the impact</w:t>
      </w:r>
      <w:r w:rsidRPr="4945F7B9" w:rsidR="27B06155">
        <w:rPr>
          <w:rFonts w:ascii="Arial" w:hAnsi="Arial" w:eastAsia="Arial" w:cs="Arial"/>
          <w:noProof w:val="0"/>
          <w:color w:val="373A3C"/>
          <w:lang w:val="en-GB"/>
        </w:rPr>
        <w:t xml:space="preserve"> that could have on the future child, young person and adult</w:t>
      </w:r>
      <w:r w:rsidRPr="4945F7B9" w:rsidR="6C37AAC8">
        <w:rPr>
          <w:rFonts w:ascii="Arial" w:hAnsi="Arial" w:eastAsia="Arial" w:cs="Arial"/>
          <w:noProof w:val="0"/>
          <w:color w:val="373A3C"/>
          <w:lang w:val="en-GB"/>
        </w:rPr>
        <w:t xml:space="preserve"> due to a faulty or broken </w:t>
      </w:r>
      <w:r w:rsidRPr="4945F7B9" w:rsidR="7B3E0B69">
        <w:rPr>
          <w:rFonts w:ascii="Arial" w:hAnsi="Arial" w:eastAsia="Arial" w:cs="Arial"/>
          <w:noProof w:val="0"/>
          <w:color w:val="373A3C"/>
          <w:lang w:val="en-GB"/>
        </w:rPr>
        <w:t>relationship</w:t>
      </w:r>
      <w:r w:rsidRPr="4945F7B9" w:rsidR="6C37AAC8">
        <w:rPr>
          <w:rFonts w:ascii="Arial" w:hAnsi="Arial" w:eastAsia="Arial" w:cs="Arial"/>
          <w:noProof w:val="0"/>
          <w:color w:val="373A3C"/>
          <w:lang w:val="en-GB"/>
        </w:rPr>
        <w:t xml:space="preserve"> in early years,</w:t>
      </w:r>
      <w:r w:rsidRPr="4945F7B9" w:rsidR="781A32BC">
        <w:rPr>
          <w:rFonts w:ascii="Arial" w:hAnsi="Arial" w:eastAsia="Arial" w:cs="Arial"/>
          <w:noProof w:val="0"/>
          <w:color w:val="373A3C"/>
          <w:lang w:val="en-GB"/>
        </w:rPr>
        <w:t xml:space="preserve"> Albert Bandura focused on children in a social environment</w:t>
      </w:r>
      <w:r w:rsidRPr="4945F7B9" w:rsidR="12CECCD0">
        <w:rPr>
          <w:rFonts w:ascii="Arial" w:hAnsi="Arial" w:eastAsia="Arial" w:cs="Arial"/>
          <w:noProof w:val="0"/>
          <w:color w:val="373A3C"/>
          <w:lang w:val="en-GB"/>
        </w:rPr>
        <w:t>. How children</w:t>
      </w:r>
      <w:r w:rsidRPr="4945F7B9" w:rsidR="3FA2D59D">
        <w:rPr>
          <w:rFonts w:ascii="Arial" w:hAnsi="Arial" w:eastAsia="Arial" w:cs="Arial"/>
          <w:noProof w:val="0"/>
          <w:color w:val="373A3C"/>
          <w:lang w:val="en-GB"/>
        </w:rPr>
        <w:t xml:space="preserve"> learn is somehow connected to the way they were raised till </w:t>
      </w:r>
      <w:r w:rsidRPr="4945F7B9" w:rsidR="070A044C">
        <w:rPr>
          <w:rFonts w:ascii="Arial" w:hAnsi="Arial" w:eastAsia="Arial" w:cs="Arial"/>
          <w:noProof w:val="0"/>
          <w:color w:val="373A3C"/>
          <w:lang w:val="en-GB"/>
        </w:rPr>
        <w:t>that point of their lives.</w:t>
      </w:r>
    </w:p>
    <w:p w:rsidR="19B3D6D3" w:rsidP="47D411D5" w:rsidRDefault="005ED202" w14:paraId="0786A899" w14:textId="286EF559">
      <w:pPr>
        <w:spacing w:line="360" w:lineRule="auto"/>
        <w:rPr>
          <w:rFonts w:ascii="Arial" w:hAnsi="Arial" w:eastAsia="Arial" w:cs="Arial"/>
          <w:color w:val="373A3C"/>
        </w:rPr>
      </w:pPr>
      <w:r w:rsidRPr="47D411D5" w:rsidR="005ED202">
        <w:rPr>
          <w:rFonts w:ascii="Arial" w:hAnsi="Arial" w:eastAsia="Arial" w:cs="Arial"/>
          <w:color w:val="373A3C"/>
        </w:rPr>
        <w:t xml:space="preserve">According to Bandura`s theory, </w:t>
      </w:r>
      <w:r w:rsidRPr="47D411D5" w:rsidR="4E637706">
        <w:rPr>
          <w:rFonts w:ascii="Arial" w:hAnsi="Arial" w:eastAsia="Arial" w:cs="Arial"/>
          <w:color w:val="373A3C"/>
        </w:rPr>
        <w:t>children's</w:t>
      </w:r>
      <w:r w:rsidRPr="47D411D5" w:rsidR="005ED202">
        <w:rPr>
          <w:rFonts w:ascii="Arial" w:hAnsi="Arial" w:eastAsia="Arial" w:cs="Arial"/>
          <w:color w:val="373A3C"/>
        </w:rPr>
        <w:t xml:space="preserve"> learned behaviour is not happening only </w:t>
      </w:r>
      <w:r w:rsidRPr="47D411D5" w:rsidR="2B5313CE">
        <w:rPr>
          <w:rFonts w:ascii="Arial" w:hAnsi="Arial" w:eastAsia="Arial" w:cs="Arial"/>
          <w:color w:val="373A3C"/>
        </w:rPr>
        <w:t xml:space="preserve">through conditioning and </w:t>
      </w:r>
      <w:r w:rsidRPr="47D411D5" w:rsidR="005ED202">
        <w:rPr>
          <w:rFonts w:ascii="Arial" w:hAnsi="Arial" w:eastAsia="Arial" w:cs="Arial"/>
          <w:color w:val="373A3C"/>
        </w:rPr>
        <w:t>reinforcement</w:t>
      </w:r>
      <w:r w:rsidRPr="47D411D5" w:rsidR="5C4C664E">
        <w:rPr>
          <w:rFonts w:ascii="Arial" w:hAnsi="Arial" w:eastAsia="Arial" w:cs="Arial"/>
          <w:color w:val="373A3C"/>
        </w:rPr>
        <w:t xml:space="preserve"> </w:t>
      </w:r>
      <w:r w:rsidRPr="47D411D5" w:rsidR="4F4679A8">
        <w:rPr>
          <w:rFonts w:ascii="Arial" w:hAnsi="Arial" w:eastAsia="Arial" w:cs="Arial"/>
          <w:color w:val="373A3C"/>
        </w:rPr>
        <w:t>or in a tokenistic way</w:t>
      </w:r>
      <w:r w:rsidRPr="47D411D5" w:rsidR="5C4C664E">
        <w:rPr>
          <w:rFonts w:ascii="Arial" w:hAnsi="Arial" w:eastAsia="Arial" w:cs="Arial"/>
          <w:color w:val="373A3C"/>
        </w:rPr>
        <w:t xml:space="preserve"> </w:t>
      </w:r>
      <w:r w:rsidRPr="47D411D5" w:rsidR="005ED202">
        <w:rPr>
          <w:rFonts w:ascii="Arial" w:hAnsi="Arial" w:eastAsia="Arial" w:cs="Arial"/>
          <w:color w:val="373A3C"/>
        </w:rPr>
        <w:t>like B</w:t>
      </w:r>
      <w:r w:rsidRPr="47D411D5" w:rsidR="2A89BAFA">
        <w:rPr>
          <w:rFonts w:ascii="Arial" w:hAnsi="Arial" w:eastAsia="Arial" w:cs="Arial"/>
          <w:color w:val="373A3C"/>
        </w:rPr>
        <w:t xml:space="preserve">.F. Skinner </w:t>
      </w:r>
      <w:r w:rsidRPr="47D411D5" w:rsidR="7C26E110">
        <w:rPr>
          <w:rFonts w:ascii="Arial" w:hAnsi="Arial" w:eastAsia="Arial" w:cs="Arial"/>
          <w:color w:val="373A3C"/>
        </w:rPr>
        <w:t>believed but</w:t>
      </w:r>
      <w:r w:rsidRPr="47D411D5" w:rsidR="2A89BAFA">
        <w:rPr>
          <w:rFonts w:ascii="Arial" w:hAnsi="Arial" w:eastAsia="Arial" w:cs="Arial"/>
          <w:color w:val="373A3C"/>
        </w:rPr>
        <w:t xml:space="preserve"> can be because the child feels content and happy for learning something new </w:t>
      </w:r>
      <w:r w:rsidRPr="47D411D5" w:rsidR="33298537">
        <w:rPr>
          <w:rFonts w:ascii="Arial" w:hAnsi="Arial" w:eastAsia="Arial" w:cs="Arial"/>
          <w:color w:val="373A3C"/>
        </w:rPr>
        <w:t>(Mukherji and Dryden, 2014)</w:t>
      </w:r>
      <w:r w:rsidRPr="47D411D5" w:rsidR="00A4035E">
        <w:rPr>
          <w:rFonts w:ascii="Arial" w:hAnsi="Arial" w:eastAsia="Arial" w:cs="Arial"/>
          <w:color w:val="373A3C"/>
        </w:rPr>
        <w:t>.</w:t>
      </w:r>
      <w:r w:rsidRPr="47D411D5" w:rsidR="676F5204">
        <w:rPr>
          <w:rFonts w:ascii="Arial" w:hAnsi="Arial" w:eastAsia="Arial" w:cs="Arial"/>
          <w:color w:val="373A3C"/>
        </w:rPr>
        <w:t xml:space="preserve"> </w:t>
      </w:r>
    </w:p>
    <w:p w:rsidR="19B3D6D3" w:rsidP="00A4035E" w:rsidRDefault="005ED202" w14:paraId="7E817989" w14:textId="039111A0">
      <w:pPr>
        <w:spacing w:line="360" w:lineRule="auto"/>
        <w:rPr>
          <w:rFonts w:ascii="Arial" w:hAnsi="Arial" w:eastAsia="Arial" w:cs="Arial"/>
          <w:color w:val="373A3C"/>
        </w:rPr>
      </w:pPr>
      <w:r w:rsidRPr="47D411D5" w:rsidR="676F5204">
        <w:rPr>
          <w:rFonts w:ascii="Arial" w:hAnsi="Arial" w:eastAsia="Arial" w:cs="Arial"/>
          <w:color w:val="373A3C"/>
        </w:rPr>
        <w:t>Bandura argued that children imitate behaviours n</w:t>
      </w:r>
      <w:r w:rsidRPr="47D411D5" w:rsidR="08A1118E">
        <w:rPr>
          <w:rFonts w:ascii="Arial" w:hAnsi="Arial" w:eastAsia="Arial" w:cs="Arial"/>
          <w:color w:val="373A3C"/>
        </w:rPr>
        <w:t xml:space="preserve">ot because of a reward of any kind but </w:t>
      </w:r>
      <w:r w:rsidRPr="47D411D5" w:rsidR="08A1118E">
        <w:rPr>
          <w:rFonts w:ascii="Arial" w:hAnsi="Arial" w:eastAsia="Arial" w:cs="Arial"/>
          <w:color w:val="373A3C"/>
        </w:rPr>
        <w:t>through</w:t>
      </w:r>
      <w:r w:rsidRPr="47D411D5" w:rsidR="08A1118E">
        <w:rPr>
          <w:rFonts w:ascii="Arial" w:hAnsi="Arial" w:eastAsia="Arial" w:cs="Arial"/>
          <w:color w:val="373A3C"/>
        </w:rPr>
        <w:t xml:space="preserve"> observation.</w:t>
      </w:r>
      <w:r w:rsidRPr="47D411D5" w:rsidR="00A4035E">
        <w:rPr>
          <w:rFonts w:ascii="Arial" w:hAnsi="Arial" w:eastAsia="Arial" w:cs="Arial"/>
          <w:color w:val="373A3C"/>
        </w:rPr>
        <w:t xml:space="preserve"> </w:t>
      </w:r>
      <w:r w:rsidRPr="47D411D5" w:rsidR="19B3D6D3">
        <w:rPr>
          <w:rFonts w:ascii="Arial" w:hAnsi="Arial" w:eastAsia="Arial" w:cs="Arial"/>
          <w:color w:val="373A3C"/>
        </w:rPr>
        <w:t xml:space="preserve">Although these developmental mechanisms underline learned behaviour, it </w:t>
      </w:r>
      <w:r w:rsidRPr="47D411D5" w:rsidR="5C0E2F93">
        <w:rPr>
          <w:rFonts w:ascii="Arial" w:hAnsi="Arial" w:eastAsia="Arial" w:cs="Arial"/>
          <w:color w:val="373A3C"/>
        </w:rPr>
        <w:t>has</w:t>
      </w:r>
      <w:r w:rsidRPr="47D411D5" w:rsidR="1B17C9C4">
        <w:rPr>
          <w:rFonts w:ascii="Arial" w:hAnsi="Arial" w:eastAsia="Arial" w:cs="Arial"/>
          <w:color w:val="FF0000"/>
        </w:rPr>
        <w:t xml:space="preserve"> </w:t>
      </w:r>
      <w:r w:rsidRPr="47D411D5" w:rsidR="1B17C9C4">
        <w:rPr>
          <w:rFonts w:ascii="Arial" w:hAnsi="Arial" w:eastAsia="Arial" w:cs="Arial"/>
          <w:color w:val="373A3C"/>
        </w:rPr>
        <w:t>been show</w:t>
      </w:r>
      <w:r w:rsidRPr="47D411D5" w:rsidR="3B28B416">
        <w:rPr>
          <w:rFonts w:ascii="Arial" w:hAnsi="Arial" w:eastAsia="Arial" w:cs="Arial"/>
          <w:color w:val="373A3C"/>
        </w:rPr>
        <w:t>n</w:t>
      </w:r>
      <w:r w:rsidRPr="47D411D5" w:rsidR="19B3D6D3">
        <w:rPr>
          <w:rFonts w:ascii="Arial" w:hAnsi="Arial" w:eastAsia="Arial" w:cs="Arial"/>
          <w:color w:val="373A3C"/>
        </w:rPr>
        <w:t xml:space="preserve"> that both children and adults</w:t>
      </w:r>
      <w:r w:rsidRPr="47D411D5" w:rsidR="7EFE1725">
        <w:rPr>
          <w:rFonts w:ascii="Arial" w:hAnsi="Arial" w:eastAsia="Arial" w:cs="Arial"/>
          <w:color w:val="373A3C"/>
        </w:rPr>
        <w:t xml:space="preserve"> can demonstrate new responses when exposed to the examples of others. </w:t>
      </w:r>
      <w:r w:rsidRPr="47D411D5" w:rsidR="35147BBE">
        <w:rPr>
          <w:rFonts w:ascii="Arial" w:hAnsi="Arial" w:eastAsia="Arial" w:cs="Arial"/>
          <w:color w:val="373A3C"/>
        </w:rPr>
        <w:t>It has also</w:t>
      </w:r>
      <w:r w:rsidRPr="47D411D5" w:rsidR="00A4035E">
        <w:rPr>
          <w:rFonts w:ascii="Arial" w:hAnsi="Arial" w:eastAsia="Arial" w:cs="Arial"/>
          <w:color w:val="FF0000"/>
        </w:rPr>
        <w:t xml:space="preserve"> </w:t>
      </w:r>
      <w:r w:rsidRPr="47D411D5" w:rsidR="60F88641">
        <w:rPr>
          <w:rFonts w:ascii="Arial" w:hAnsi="Arial" w:eastAsia="Arial" w:cs="Arial"/>
          <w:color w:val="373A3C"/>
        </w:rPr>
        <w:t xml:space="preserve">been observed that children are more </w:t>
      </w:r>
      <w:r w:rsidRPr="47D411D5" w:rsidR="13E138D1">
        <w:rPr>
          <w:rFonts w:ascii="Arial" w:hAnsi="Arial" w:eastAsia="Arial" w:cs="Arial"/>
          <w:color w:val="373A3C"/>
        </w:rPr>
        <w:t>inclined</w:t>
      </w:r>
      <w:r w:rsidRPr="47D411D5" w:rsidR="60F88641">
        <w:rPr>
          <w:rFonts w:ascii="Arial" w:hAnsi="Arial" w:eastAsia="Arial" w:cs="Arial"/>
          <w:color w:val="373A3C"/>
        </w:rPr>
        <w:t xml:space="preserve"> to follow the examples of people that they like most </w:t>
      </w:r>
      <w:r w:rsidRPr="47D411D5" w:rsidR="04D2424E">
        <w:rPr>
          <w:rFonts w:ascii="Arial" w:hAnsi="Arial" w:eastAsia="Arial" w:cs="Arial"/>
          <w:color w:val="373A3C"/>
        </w:rPr>
        <w:t xml:space="preserve">or </w:t>
      </w:r>
      <w:r w:rsidRPr="47D411D5" w:rsidR="55A7992F">
        <w:rPr>
          <w:rFonts w:ascii="Arial" w:hAnsi="Arial" w:eastAsia="Arial" w:cs="Arial"/>
          <w:color w:val="373A3C"/>
        </w:rPr>
        <w:t>who</w:t>
      </w:r>
      <w:r w:rsidRPr="47D411D5" w:rsidR="00A4035E">
        <w:rPr>
          <w:rFonts w:ascii="Arial" w:hAnsi="Arial" w:eastAsia="Arial" w:cs="Arial"/>
          <w:color w:val="FF0000"/>
        </w:rPr>
        <w:t xml:space="preserve"> </w:t>
      </w:r>
      <w:r w:rsidRPr="47D411D5" w:rsidR="04D2424E">
        <w:rPr>
          <w:rFonts w:ascii="Arial" w:hAnsi="Arial" w:eastAsia="Arial" w:cs="Arial"/>
          <w:color w:val="373A3C"/>
        </w:rPr>
        <w:t xml:space="preserve">gives them a sense of </w:t>
      </w:r>
      <w:r w:rsidRPr="47D411D5" w:rsidR="2690C9DB">
        <w:rPr>
          <w:rFonts w:ascii="Arial" w:hAnsi="Arial" w:eastAsia="Arial" w:cs="Arial"/>
          <w:color w:val="373A3C"/>
        </w:rPr>
        <w:t xml:space="preserve">warmth and </w:t>
      </w:r>
      <w:r w:rsidRPr="47D411D5" w:rsidR="6AB4A4BB">
        <w:rPr>
          <w:rFonts w:ascii="Arial" w:hAnsi="Arial" w:eastAsia="Arial" w:cs="Arial"/>
          <w:color w:val="373A3C"/>
        </w:rPr>
        <w:t>power</w:t>
      </w:r>
      <w:r w:rsidRPr="47D411D5" w:rsidR="3D6AAFF8">
        <w:rPr>
          <w:rFonts w:ascii="Arial" w:hAnsi="Arial" w:eastAsia="Arial" w:cs="Arial"/>
          <w:color w:val="373A3C"/>
        </w:rPr>
        <w:t xml:space="preserve"> (Keenan, Evans and Crowley, </w:t>
      </w:r>
      <w:r w:rsidRPr="47D411D5" w:rsidR="042B2D45">
        <w:rPr>
          <w:rFonts w:ascii="Arial" w:hAnsi="Arial" w:eastAsia="Arial" w:cs="Arial"/>
          <w:color w:val="373A3C"/>
        </w:rPr>
        <w:t>2016</w:t>
      </w:r>
      <w:r w:rsidRPr="47D411D5" w:rsidR="3D6AAFF8">
        <w:rPr>
          <w:rFonts w:ascii="Arial" w:hAnsi="Arial" w:eastAsia="Arial" w:cs="Arial"/>
          <w:color w:val="373A3C"/>
        </w:rPr>
        <w:t>).</w:t>
      </w:r>
    </w:p>
    <w:p w:rsidR="2259AC94" w:rsidP="3DF13E09" w:rsidRDefault="2259AC94" w14:paraId="55631708" w14:textId="23E9A585">
      <w:pPr>
        <w:pStyle w:val="Normal"/>
        <w:spacing w:line="360" w:lineRule="auto"/>
        <w:rPr>
          <w:rFonts w:ascii="Arial" w:hAnsi="Arial" w:eastAsia="Arial" w:cs="Arial"/>
          <w:color w:val="373A3C"/>
        </w:rPr>
      </w:pPr>
      <w:r w:rsidRPr="3DF13E09" w:rsidR="2259AC94">
        <w:rPr>
          <w:rFonts w:ascii="Arial" w:hAnsi="Arial" w:eastAsia="Arial" w:cs="Arial"/>
          <w:color w:val="373A3C"/>
        </w:rPr>
        <w:t>In the early 1960s, Bandura and his research team conducted an exper</w:t>
      </w:r>
      <w:r w:rsidRPr="3DF13E09" w:rsidR="4C15CCE2">
        <w:rPr>
          <w:rFonts w:ascii="Arial" w:hAnsi="Arial" w:eastAsia="Arial" w:cs="Arial"/>
          <w:color w:val="373A3C"/>
        </w:rPr>
        <w:t>iment</w:t>
      </w:r>
      <w:r w:rsidRPr="3DF13E09" w:rsidR="3B74DC70">
        <w:rPr>
          <w:rFonts w:ascii="Arial" w:hAnsi="Arial" w:eastAsia="Arial" w:cs="Arial"/>
          <w:color w:val="373A3C"/>
        </w:rPr>
        <w:t xml:space="preserve"> called Bobo doll,</w:t>
      </w:r>
      <w:r w:rsidRPr="3DF13E09" w:rsidR="4C15CCE2">
        <w:rPr>
          <w:rFonts w:ascii="Arial" w:hAnsi="Arial" w:eastAsia="Arial" w:cs="Arial"/>
          <w:color w:val="373A3C"/>
        </w:rPr>
        <w:t xml:space="preserve"> tha</w:t>
      </w:r>
      <w:r w:rsidRPr="3DF13E09" w:rsidR="3E17D085">
        <w:rPr>
          <w:rFonts w:ascii="Arial" w:hAnsi="Arial" w:eastAsia="Arial" w:cs="Arial"/>
          <w:color w:val="373A3C"/>
        </w:rPr>
        <w:t>t</w:t>
      </w:r>
      <w:r w:rsidRPr="3DF13E09" w:rsidR="4C15CCE2">
        <w:rPr>
          <w:rFonts w:ascii="Arial" w:hAnsi="Arial" w:eastAsia="Arial" w:cs="Arial"/>
          <w:color w:val="373A3C"/>
        </w:rPr>
        <w:t xml:space="preserve"> </w:t>
      </w:r>
      <w:r w:rsidRPr="3DF13E09" w:rsidR="04D4D2A9">
        <w:rPr>
          <w:rFonts w:ascii="Arial" w:hAnsi="Arial" w:eastAsia="Arial" w:cs="Arial"/>
          <w:color w:val="373A3C"/>
        </w:rPr>
        <w:t>shows</w:t>
      </w:r>
      <w:r w:rsidRPr="3DF13E09" w:rsidR="4C15CCE2">
        <w:rPr>
          <w:rFonts w:ascii="Arial" w:hAnsi="Arial" w:eastAsia="Arial" w:cs="Arial"/>
          <w:color w:val="373A3C"/>
        </w:rPr>
        <w:t xml:space="preserve"> how children are inclined to copy behaviours even after being exposed </w:t>
      </w:r>
      <w:r w:rsidRPr="3DF13E09" w:rsidR="6A0D24AC">
        <w:rPr>
          <w:rFonts w:ascii="Arial" w:hAnsi="Arial" w:eastAsia="Arial" w:cs="Arial"/>
          <w:color w:val="373A3C"/>
        </w:rPr>
        <w:t>to such behaviours only onc</w:t>
      </w:r>
      <w:r w:rsidRPr="3DF13E09" w:rsidR="62D0D6BF">
        <w:rPr>
          <w:rFonts w:ascii="Arial" w:hAnsi="Arial" w:eastAsia="Arial" w:cs="Arial"/>
          <w:color w:val="373A3C"/>
        </w:rPr>
        <w:t>e (Bandura, Ross, and Ross,1961).</w:t>
      </w:r>
    </w:p>
    <w:p w:rsidR="10558582" w:rsidP="3DF13E09" w:rsidRDefault="10558582" w14:paraId="0B278795" w14:textId="173ECB36">
      <w:pPr>
        <w:pStyle w:val="Normal"/>
        <w:spacing w:line="360" w:lineRule="auto"/>
        <w:rPr>
          <w:rFonts w:ascii="Arial" w:hAnsi="Arial" w:eastAsia="Arial" w:cs="Arial"/>
          <w:color w:val="373A3C"/>
        </w:rPr>
      </w:pPr>
      <w:r w:rsidRPr="47D411D5" w:rsidR="10558582">
        <w:rPr>
          <w:rFonts w:ascii="Arial" w:hAnsi="Arial" w:eastAsia="Arial" w:cs="Arial"/>
          <w:color w:val="373A3C"/>
        </w:rPr>
        <w:t>After the conclusions drawn from the Bobo Doll experiment, Bandura presents two essential points</w:t>
      </w:r>
      <w:r w:rsidRPr="47D411D5" w:rsidR="3A11A5D0">
        <w:rPr>
          <w:rFonts w:ascii="Arial" w:hAnsi="Arial" w:eastAsia="Arial" w:cs="Arial"/>
          <w:color w:val="373A3C"/>
        </w:rPr>
        <w:t xml:space="preserve"> about children`s learning- imitation and identification.</w:t>
      </w:r>
      <w:r w:rsidRPr="47D411D5" w:rsidR="4DEDFD85">
        <w:rPr>
          <w:rFonts w:ascii="Arial" w:hAnsi="Arial" w:eastAsia="Arial" w:cs="Arial"/>
          <w:color w:val="373A3C"/>
        </w:rPr>
        <w:t xml:space="preserve"> Children not only imitate the behaviour and actions of</w:t>
      </w:r>
      <w:r w:rsidRPr="47D411D5" w:rsidR="1C850DC6">
        <w:rPr>
          <w:rFonts w:ascii="Arial" w:hAnsi="Arial" w:eastAsia="Arial" w:cs="Arial"/>
          <w:color w:val="373A3C"/>
        </w:rPr>
        <w:t xml:space="preserve"> what and who surrounds them, but also, children</w:t>
      </w:r>
      <w:r w:rsidRPr="47D411D5" w:rsidR="5D976372">
        <w:rPr>
          <w:rFonts w:ascii="Arial" w:hAnsi="Arial" w:eastAsia="Arial" w:cs="Arial"/>
          <w:color w:val="373A3C"/>
        </w:rPr>
        <w:t>,</w:t>
      </w:r>
      <w:r w:rsidRPr="47D411D5" w:rsidR="1C850DC6">
        <w:rPr>
          <w:rFonts w:ascii="Arial" w:hAnsi="Arial" w:eastAsia="Arial" w:cs="Arial"/>
          <w:color w:val="373A3C"/>
        </w:rPr>
        <w:t xml:space="preserve"> </w:t>
      </w:r>
      <w:r w:rsidRPr="47D411D5" w:rsidR="75F51C1C">
        <w:rPr>
          <w:rFonts w:ascii="Arial" w:hAnsi="Arial" w:eastAsia="Arial" w:cs="Arial"/>
          <w:color w:val="373A3C"/>
        </w:rPr>
        <w:t>will identify with others and acquire new learning</w:t>
      </w:r>
      <w:r w:rsidRPr="47D411D5" w:rsidR="2B7D354D">
        <w:rPr>
          <w:rFonts w:ascii="Arial" w:hAnsi="Arial" w:eastAsia="Arial" w:cs="Arial"/>
          <w:color w:val="373A3C"/>
        </w:rPr>
        <w:t>s</w:t>
      </w:r>
      <w:r w:rsidRPr="47D411D5" w:rsidR="75F51C1C">
        <w:rPr>
          <w:rFonts w:ascii="Arial" w:hAnsi="Arial" w:eastAsia="Arial" w:cs="Arial"/>
          <w:color w:val="373A3C"/>
        </w:rPr>
        <w:t xml:space="preserve"> alongside with notions already learned</w:t>
      </w:r>
      <w:r w:rsidRPr="47D411D5" w:rsidR="2BFA3711">
        <w:rPr>
          <w:rFonts w:ascii="Arial" w:hAnsi="Arial" w:eastAsia="Arial" w:cs="Arial"/>
          <w:color w:val="373A3C"/>
        </w:rPr>
        <w:t>. The re</w:t>
      </w:r>
      <w:r w:rsidRPr="47D411D5" w:rsidR="7C4D7966">
        <w:rPr>
          <w:rFonts w:ascii="Arial" w:hAnsi="Arial" w:eastAsia="Arial" w:cs="Arial"/>
          <w:color w:val="373A3C"/>
        </w:rPr>
        <w:t>sul</w:t>
      </w:r>
      <w:r w:rsidRPr="47D411D5" w:rsidR="349A014E">
        <w:rPr>
          <w:rFonts w:ascii="Arial" w:hAnsi="Arial" w:eastAsia="Arial" w:cs="Arial"/>
          <w:color w:val="373A3C"/>
        </w:rPr>
        <w:t xml:space="preserve">t will come from a new cognitive structure that the child will form and act as he </w:t>
      </w:r>
      <w:r w:rsidRPr="47D411D5" w:rsidR="60DBD9BF">
        <w:rPr>
          <w:rFonts w:ascii="Arial" w:hAnsi="Arial" w:eastAsia="Arial" w:cs="Arial"/>
          <w:color w:val="373A3C"/>
        </w:rPr>
        <w:t>believes</w:t>
      </w:r>
      <w:r w:rsidRPr="47D411D5" w:rsidR="2636A5F9">
        <w:rPr>
          <w:rFonts w:ascii="Arial" w:hAnsi="Arial" w:eastAsia="Arial" w:cs="Arial"/>
          <w:color w:val="373A3C"/>
        </w:rPr>
        <w:t xml:space="preserve"> that that`s how will behave</w:t>
      </w:r>
      <w:r w:rsidRPr="47D411D5" w:rsidR="76E816E8">
        <w:rPr>
          <w:rFonts w:ascii="Arial" w:hAnsi="Arial" w:eastAsia="Arial" w:cs="Arial"/>
          <w:color w:val="373A3C"/>
        </w:rPr>
        <w:t xml:space="preserve"> </w:t>
      </w:r>
      <w:r w:rsidRPr="47D411D5" w:rsidR="76E816E8">
        <w:rPr>
          <w:rFonts w:ascii="Arial" w:hAnsi="Arial" w:eastAsia="Arial" w:cs="Arial"/>
          <w:color w:val="373A3C"/>
        </w:rPr>
        <w:t xml:space="preserve">those </w:t>
      </w:r>
      <w:r w:rsidRPr="47D411D5" w:rsidR="5CAB9904">
        <w:rPr>
          <w:rFonts w:ascii="Arial" w:hAnsi="Arial" w:eastAsia="Arial" w:cs="Arial"/>
          <w:color w:val="373A3C"/>
        </w:rPr>
        <w:t xml:space="preserve">that they acquire the example </w:t>
      </w:r>
      <w:r w:rsidRPr="47D411D5" w:rsidR="5CAB9904">
        <w:rPr>
          <w:rFonts w:ascii="Arial" w:hAnsi="Arial" w:eastAsia="Arial" w:cs="Arial"/>
          <w:color w:val="373A3C"/>
        </w:rPr>
        <w:t>from</w:t>
      </w:r>
      <w:r w:rsidRPr="47D411D5" w:rsidR="671EE860">
        <w:rPr>
          <w:rFonts w:ascii="Arial" w:hAnsi="Arial" w:eastAsia="Arial" w:cs="Arial"/>
          <w:color w:val="373A3C"/>
        </w:rPr>
        <w:t>.</w:t>
      </w:r>
    </w:p>
    <w:p w:rsidR="22351D21" w:rsidP="47D411D5" w:rsidRDefault="22351D21" w14:paraId="03C5517F" w14:textId="7085C67C">
      <w:pPr>
        <w:pStyle w:val="Normal"/>
        <w:spacing w:line="360" w:lineRule="auto"/>
        <w:rPr>
          <w:rFonts w:ascii="Arial" w:hAnsi="Arial" w:eastAsia="Arial" w:cs="Arial"/>
          <w:color w:val="373A3C"/>
        </w:rPr>
      </w:pPr>
      <w:r w:rsidRPr="4945F7B9" w:rsidR="22351D21">
        <w:rPr>
          <w:rFonts w:ascii="Arial" w:hAnsi="Arial" w:eastAsia="Arial" w:cs="Arial"/>
          <w:color w:val="373A3C"/>
        </w:rPr>
        <w:t>Bandura believes and encourages that the examples and the behaviours that children are exposed to</w:t>
      </w:r>
      <w:r w:rsidRPr="4945F7B9" w:rsidR="66BC6694">
        <w:rPr>
          <w:rFonts w:ascii="Arial" w:hAnsi="Arial" w:eastAsia="Arial" w:cs="Arial"/>
          <w:color w:val="373A3C"/>
        </w:rPr>
        <w:t>, especially television programs, movies and videogames, to be appropriate ones</w:t>
      </w:r>
      <w:r w:rsidRPr="4945F7B9" w:rsidR="4B51444B">
        <w:rPr>
          <w:rFonts w:ascii="Arial" w:hAnsi="Arial" w:eastAsia="Arial" w:cs="Arial"/>
          <w:b w:val="0"/>
          <w:bCs w:val="0"/>
          <w:i w:val="0"/>
          <w:iCs w:val="0"/>
          <w:noProof w:val="0"/>
          <w:color w:val="373A3C"/>
          <w:sz w:val="22"/>
          <w:szCs w:val="22"/>
          <w:lang w:val="en-GB"/>
        </w:rPr>
        <w:t xml:space="preserve"> (Bandura, 1997</w:t>
      </w:r>
      <w:r w:rsidRPr="4945F7B9" w:rsidR="4B51444B">
        <w:rPr>
          <w:rFonts w:ascii="Arial" w:hAnsi="Arial" w:eastAsia="Arial" w:cs="Arial"/>
          <w:b w:val="0"/>
          <w:bCs w:val="0"/>
          <w:i w:val="0"/>
          <w:iCs w:val="0"/>
          <w:noProof w:val="0"/>
          <w:color w:val="373A3C"/>
          <w:sz w:val="22"/>
          <w:szCs w:val="22"/>
          <w:lang w:val="en-GB"/>
        </w:rPr>
        <w:t>)</w:t>
      </w:r>
      <w:r w:rsidRPr="4945F7B9" w:rsidR="6C9091BC">
        <w:rPr>
          <w:rFonts w:ascii="Arial" w:hAnsi="Arial" w:eastAsia="Arial" w:cs="Arial"/>
          <w:color w:val="373A3C"/>
        </w:rPr>
        <w:t>.</w:t>
      </w:r>
    </w:p>
    <w:p w:rsidR="51DAAE11" w:rsidP="4945F7B9" w:rsidRDefault="51DAAE11" w14:paraId="54657207" w14:textId="266BDC7B">
      <w:pPr>
        <w:pStyle w:val="Normal"/>
        <w:spacing w:line="360" w:lineRule="auto"/>
        <w:rPr>
          <w:rFonts w:ascii="Arial" w:hAnsi="Arial" w:eastAsia="Arial" w:cs="Arial"/>
          <w:noProof w:val="0"/>
          <w:color w:val="373A3C"/>
          <w:lang w:val="en-GB"/>
        </w:rPr>
      </w:pPr>
      <w:r w:rsidRPr="4945F7B9" w:rsidR="51DAAE11">
        <w:rPr>
          <w:rFonts w:ascii="Arial" w:hAnsi="Arial" w:eastAsia="Arial" w:cs="Arial"/>
          <w:noProof w:val="0"/>
          <w:color w:val="373A3C"/>
          <w:lang w:val="en-GB"/>
        </w:rPr>
        <w:t>Another major point of Bandura's theory is the self</w:t>
      </w:r>
      <w:r w:rsidRPr="4945F7B9" w:rsidR="54F1733E">
        <w:rPr>
          <w:rFonts w:ascii="Arial" w:hAnsi="Arial" w:eastAsia="Arial" w:cs="Arial"/>
          <w:noProof w:val="0"/>
          <w:color w:val="373A3C"/>
          <w:lang w:val="en-GB"/>
        </w:rPr>
        <w:t>-</w:t>
      </w:r>
      <w:r w:rsidRPr="4945F7B9" w:rsidR="51DAAE11">
        <w:rPr>
          <w:rFonts w:ascii="Arial" w:hAnsi="Arial" w:eastAsia="Arial" w:cs="Arial"/>
          <w:noProof w:val="0"/>
          <w:color w:val="373A3C"/>
          <w:lang w:val="en-GB"/>
        </w:rPr>
        <w:t>sufficiency that children have. If child</w:t>
      </w:r>
      <w:r w:rsidRPr="4945F7B9" w:rsidR="64975281">
        <w:rPr>
          <w:rFonts w:ascii="Arial" w:hAnsi="Arial" w:eastAsia="Arial" w:cs="Arial"/>
          <w:noProof w:val="0"/>
          <w:color w:val="373A3C"/>
          <w:lang w:val="en-GB"/>
        </w:rPr>
        <w:t>ren</w:t>
      </w:r>
      <w:r w:rsidRPr="4945F7B9" w:rsidR="51DAAE11">
        <w:rPr>
          <w:rFonts w:ascii="Arial" w:hAnsi="Arial" w:eastAsia="Arial" w:cs="Arial"/>
          <w:noProof w:val="0"/>
          <w:color w:val="373A3C"/>
          <w:lang w:val="en-GB"/>
        </w:rPr>
        <w:t xml:space="preserve"> </w:t>
      </w:r>
      <w:r w:rsidRPr="4945F7B9" w:rsidR="0628F59D">
        <w:rPr>
          <w:rFonts w:ascii="Arial" w:hAnsi="Arial" w:eastAsia="Arial" w:cs="Arial"/>
          <w:noProof w:val="0"/>
          <w:color w:val="373A3C"/>
          <w:lang w:val="en-GB"/>
        </w:rPr>
        <w:t>believe</w:t>
      </w:r>
      <w:r w:rsidRPr="4945F7B9" w:rsidR="51DAAE11">
        <w:rPr>
          <w:rFonts w:ascii="Arial" w:hAnsi="Arial" w:eastAsia="Arial" w:cs="Arial"/>
          <w:noProof w:val="0"/>
          <w:color w:val="373A3C"/>
          <w:lang w:val="en-GB"/>
        </w:rPr>
        <w:t xml:space="preserve"> in </w:t>
      </w:r>
      <w:r w:rsidRPr="4945F7B9" w:rsidR="167C3FF0">
        <w:rPr>
          <w:rFonts w:ascii="Arial" w:hAnsi="Arial" w:eastAsia="Arial" w:cs="Arial"/>
          <w:noProof w:val="0"/>
          <w:color w:val="373A3C"/>
          <w:lang w:val="en-GB"/>
        </w:rPr>
        <w:t>their</w:t>
      </w:r>
      <w:r w:rsidRPr="4945F7B9" w:rsidR="51DAAE11">
        <w:rPr>
          <w:rFonts w:ascii="Arial" w:hAnsi="Arial" w:eastAsia="Arial" w:cs="Arial"/>
          <w:noProof w:val="0"/>
          <w:color w:val="373A3C"/>
          <w:lang w:val="en-GB"/>
        </w:rPr>
        <w:t xml:space="preserve"> capability of succeeding with their tasks </w:t>
      </w:r>
      <w:r w:rsidRPr="4945F7B9" w:rsidR="2930B1D0">
        <w:rPr>
          <w:rFonts w:ascii="Arial" w:hAnsi="Arial" w:eastAsia="Arial" w:cs="Arial"/>
          <w:noProof w:val="0"/>
          <w:color w:val="373A3C"/>
          <w:lang w:val="en-GB"/>
        </w:rPr>
        <w:t>and</w:t>
      </w:r>
      <w:r w:rsidRPr="4945F7B9" w:rsidR="51DAAE11">
        <w:rPr>
          <w:rFonts w:ascii="Arial" w:hAnsi="Arial" w:eastAsia="Arial" w:cs="Arial"/>
          <w:noProof w:val="0"/>
          <w:color w:val="373A3C"/>
          <w:lang w:val="en-GB"/>
        </w:rPr>
        <w:t xml:space="preserve"> take responsibility of their actions, B</w:t>
      </w:r>
      <w:r w:rsidRPr="4945F7B9" w:rsidR="4917E610">
        <w:rPr>
          <w:rFonts w:ascii="Arial" w:hAnsi="Arial" w:eastAsia="Arial" w:cs="Arial"/>
          <w:noProof w:val="0"/>
          <w:color w:val="373A3C"/>
          <w:lang w:val="en-GB"/>
        </w:rPr>
        <w:t>a</w:t>
      </w:r>
      <w:r w:rsidRPr="4945F7B9" w:rsidR="51DAAE11">
        <w:rPr>
          <w:rFonts w:ascii="Arial" w:hAnsi="Arial" w:eastAsia="Arial" w:cs="Arial"/>
          <w:noProof w:val="0"/>
          <w:color w:val="373A3C"/>
          <w:lang w:val="en-GB"/>
        </w:rPr>
        <w:t xml:space="preserve">ndura believes that is due to a strong, </w:t>
      </w:r>
      <w:r w:rsidRPr="4945F7B9" w:rsidR="4E8DF661">
        <w:rPr>
          <w:rFonts w:ascii="Arial" w:hAnsi="Arial" w:eastAsia="Arial" w:cs="Arial"/>
          <w:noProof w:val="0"/>
          <w:color w:val="373A3C"/>
          <w:lang w:val="en-GB"/>
        </w:rPr>
        <w:t>well-built</w:t>
      </w:r>
      <w:r w:rsidRPr="4945F7B9" w:rsidR="51DAAE11">
        <w:rPr>
          <w:rFonts w:ascii="Arial" w:hAnsi="Arial" w:eastAsia="Arial" w:cs="Arial"/>
          <w:noProof w:val="0"/>
          <w:color w:val="373A3C"/>
          <w:lang w:val="en-GB"/>
        </w:rPr>
        <w:t xml:space="preserve"> emotional state of the child. Those children that present a low </w:t>
      </w:r>
      <w:r w:rsidRPr="4945F7B9" w:rsidR="6B7EC76A">
        <w:rPr>
          <w:rFonts w:ascii="Arial" w:hAnsi="Arial" w:eastAsia="Arial" w:cs="Arial"/>
          <w:noProof w:val="0"/>
          <w:color w:val="373A3C"/>
          <w:lang w:val="en-GB"/>
        </w:rPr>
        <w:t>self-efficiency,</w:t>
      </w:r>
      <w:r w:rsidRPr="4945F7B9" w:rsidR="51DAAE11">
        <w:rPr>
          <w:rFonts w:ascii="Arial" w:hAnsi="Arial" w:eastAsia="Arial" w:cs="Arial"/>
          <w:noProof w:val="0"/>
          <w:color w:val="373A3C"/>
          <w:lang w:val="en-GB"/>
        </w:rPr>
        <w:t xml:space="preserve"> should</w:t>
      </w:r>
      <w:r w:rsidRPr="4945F7B9" w:rsidR="10FF2DD3">
        <w:rPr>
          <w:rFonts w:ascii="Arial" w:hAnsi="Arial" w:eastAsia="Arial" w:cs="Arial"/>
          <w:noProof w:val="0"/>
          <w:color w:val="373A3C"/>
          <w:lang w:val="en-GB"/>
        </w:rPr>
        <w:t>,</w:t>
      </w:r>
      <w:r w:rsidRPr="4945F7B9" w:rsidR="51DAAE11">
        <w:rPr>
          <w:rFonts w:ascii="Arial" w:hAnsi="Arial" w:eastAsia="Arial" w:cs="Arial"/>
          <w:noProof w:val="0"/>
          <w:color w:val="373A3C"/>
          <w:lang w:val="en-GB"/>
        </w:rPr>
        <w:t xml:space="preserve"> according to Bandura, deal with tasks that are not so challenging for them</w:t>
      </w:r>
      <w:r w:rsidRPr="4945F7B9" w:rsidR="153AE7B9">
        <w:rPr>
          <w:rFonts w:ascii="Arial" w:hAnsi="Arial" w:eastAsia="Arial" w:cs="Arial"/>
          <w:noProof w:val="0"/>
          <w:color w:val="373A3C"/>
          <w:lang w:val="en-GB"/>
        </w:rPr>
        <w:t xml:space="preserve"> (</w:t>
      </w:r>
      <w:proofErr w:type="spellStart"/>
      <w:r w:rsidRPr="4945F7B9" w:rsidR="153AE7B9">
        <w:rPr>
          <w:rFonts w:ascii="Arial" w:hAnsi="Arial" w:eastAsia="Arial" w:cs="Arial"/>
          <w:noProof w:val="0"/>
          <w:color w:val="373A3C"/>
          <w:lang w:val="en-GB"/>
        </w:rPr>
        <w:t>MacBlain</w:t>
      </w:r>
      <w:proofErr w:type="spellEnd"/>
      <w:r w:rsidRPr="4945F7B9" w:rsidR="153AE7B9">
        <w:rPr>
          <w:rFonts w:ascii="Arial" w:hAnsi="Arial" w:eastAsia="Arial" w:cs="Arial"/>
          <w:noProof w:val="0"/>
          <w:color w:val="373A3C"/>
          <w:lang w:val="en-GB"/>
        </w:rPr>
        <w:t xml:space="preserve"> and Gray, 2016).</w:t>
      </w:r>
    </w:p>
    <w:p w:rsidR="55E7E949" w:rsidP="4945F7B9" w:rsidRDefault="55E7E949" w14:paraId="55818A12" w14:textId="49BCA3D7">
      <w:pPr>
        <w:pStyle w:val="Normal"/>
        <w:spacing w:line="360" w:lineRule="auto"/>
        <w:rPr>
          <w:rFonts w:ascii="Arial" w:hAnsi="Arial" w:eastAsia="Arial" w:cs="Arial"/>
          <w:noProof w:val="0"/>
          <w:color w:val="373A3C"/>
          <w:lang w:val="en-GB"/>
        </w:rPr>
      </w:pPr>
      <w:r w:rsidRPr="4945F7B9" w:rsidR="55E7E949">
        <w:rPr>
          <w:rFonts w:ascii="Arial" w:hAnsi="Arial" w:eastAsia="Arial" w:cs="Arial"/>
          <w:noProof w:val="0"/>
          <w:color w:val="373A3C"/>
          <w:lang w:val="en-GB"/>
        </w:rPr>
        <w:t>Bandura makes this observation on how these children with poor self-sufficiency have the tendency of creating these thoughts of failing their task</w:t>
      </w:r>
      <w:r w:rsidRPr="4945F7B9" w:rsidR="612FB009">
        <w:rPr>
          <w:rFonts w:ascii="Arial" w:hAnsi="Arial" w:eastAsia="Arial" w:cs="Arial"/>
          <w:noProof w:val="0"/>
          <w:color w:val="373A3C"/>
          <w:lang w:val="en-GB"/>
        </w:rPr>
        <w:t>s</w:t>
      </w:r>
      <w:r w:rsidRPr="4945F7B9" w:rsidR="55E7E949">
        <w:rPr>
          <w:rFonts w:ascii="Arial" w:hAnsi="Arial" w:eastAsia="Arial" w:cs="Arial"/>
          <w:noProof w:val="0"/>
          <w:color w:val="373A3C"/>
          <w:lang w:val="en-GB"/>
        </w:rPr>
        <w:t>, because in their minds</w:t>
      </w:r>
      <w:r w:rsidRPr="4945F7B9" w:rsidR="6796466D">
        <w:rPr>
          <w:rFonts w:ascii="Arial" w:hAnsi="Arial" w:eastAsia="Arial" w:cs="Arial"/>
          <w:noProof w:val="0"/>
          <w:color w:val="373A3C"/>
          <w:lang w:val="en-GB"/>
        </w:rPr>
        <w:t>, they</w:t>
      </w:r>
      <w:r w:rsidRPr="4945F7B9" w:rsidR="55E7E949">
        <w:rPr>
          <w:rFonts w:ascii="Arial" w:hAnsi="Arial" w:eastAsia="Arial" w:cs="Arial"/>
          <w:noProof w:val="0"/>
          <w:color w:val="373A3C"/>
          <w:lang w:val="en-GB"/>
        </w:rPr>
        <w:t xml:space="preserve"> believe that they are not good enough or capable of succeeding. These children present low </w:t>
      </w:r>
      <w:r w:rsidRPr="4945F7B9" w:rsidR="647C22A7">
        <w:rPr>
          <w:rFonts w:ascii="Arial" w:hAnsi="Arial" w:eastAsia="Arial" w:cs="Arial"/>
          <w:noProof w:val="0"/>
          <w:color w:val="373A3C"/>
          <w:lang w:val="en-GB"/>
        </w:rPr>
        <w:t>self-esteem</w:t>
      </w:r>
      <w:r w:rsidRPr="4945F7B9" w:rsidR="55E7E949">
        <w:rPr>
          <w:rFonts w:ascii="Arial" w:hAnsi="Arial" w:eastAsia="Arial" w:cs="Arial"/>
          <w:noProof w:val="0"/>
          <w:color w:val="373A3C"/>
          <w:lang w:val="en-GB"/>
        </w:rPr>
        <w:t xml:space="preserve"> and poor </w:t>
      </w:r>
      <w:r w:rsidRPr="4945F7B9" w:rsidR="05096C16">
        <w:rPr>
          <w:rFonts w:ascii="Arial" w:hAnsi="Arial" w:eastAsia="Arial" w:cs="Arial"/>
          <w:noProof w:val="0"/>
          <w:color w:val="373A3C"/>
          <w:lang w:val="en-GB"/>
        </w:rPr>
        <w:t>self-confidence</w:t>
      </w:r>
      <w:r w:rsidRPr="4945F7B9" w:rsidR="55E7E949">
        <w:rPr>
          <w:rFonts w:ascii="Arial" w:hAnsi="Arial" w:eastAsia="Arial" w:cs="Arial"/>
          <w:noProof w:val="0"/>
          <w:color w:val="373A3C"/>
          <w:lang w:val="en-GB"/>
        </w:rPr>
        <w:t xml:space="preserve"> and that takes them to</w:t>
      </w:r>
      <w:r w:rsidRPr="4945F7B9" w:rsidR="2BA2A34C">
        <w:rPr>
          <w:rFonts w:ascii="Arial" w:hAnsi="Arial" w:eastAsia="Arial" w:cs="Arial"/>
          <w:noProof w:val="0"/>
          <w:color w:val="373A3C"/>
          <w:lang w:val="en-GB"/>
        </w:rPr>
        <w:t xml:space="preserve"> m</w:t>
      </w:r>
      <w:r w:rsidRPr="4945F7B9" w:rsidR="55E7E949">
        <w:rPr>
          <w:rFonts w:ascii="Arial" w:hAnsi="Arial" w:eastAsia="Arial" w:cs="Arial"/>
          <w:noProof w:val="0"/>
          <w:color w:val="373A3C"/>
          <w:lang w:val="en-GB"/>
        </w:rPr>
        <w:t>ediocracy or poor results in any task they take part of. Also, lack of interest in new tasks or losing interest in completing them because they think that no matter what, they would probably fail anyways</w:t>
      </w:r>
      <w:r w:rsidRPr="4945F7B9" w:rsidR="3085FC2D">
        <w:rPr>
          <w:rFonts w:ascii="Arial" w:hAnsi="Arial" w:eastAsia="Arial" w:cs="Arial"/>
          <w:noProof w:val="0"/>
          <w:color w:val="373A3C"/>
          <w:lang w:val="en-GB"/>
        </w:rPr>
        <w:t xml:space="preserve"> (</w:t>
      </w:r>
      <w:proofErr w:type="spellStart"/>
      <w:r w:rsidRPr="4945F7B9" w:rsidR="3085FC2D">
        <w:rPr>
          <w:rFonts w:ascii="Arial" w:hAnsi="Arial" w:eastAsia="Arial" w:cs="Arial"/>
          <w:noProof w:val="0"/>
          <w:color w:val="373A3C"/>
          <w:lang w:val="en-GB"/>
        </w:rPr>
        <w:t>Colverd</w:t>
      </w:r>
      <w:proofErr w:type="spellEnd"/>
      <w:r w:rsidRPr="4945F7B9" w:rsidR="3085FC2D">
        <w:rPr>
          <w:rFonts w:ascii="Arial" w:hAnsi="Arial" w:eastAsia="Arial" w:cs="Arial"/>
          <w:noProof w:val="0"/>
          <w:color w:val="373A3C"/>
          <w:lang w:val="en-GB"/>
        </w:rPr>
        <w:t xml:space="preserve"> and Hodgkin, 2011).</w:t>
      </w:r>
    </w:p>
    <w:p w:rsidR="6CE07AEE" w:rsidP="4945F7B9" w:rsidRDefault="6CE07AEE" w14:paraId="56892C6E" w14:textId="39870EC2">
      <w:pPr>
        <w:pStyle w:val="Normal"/>
        <w:spacing w:line="360" w:lineRule="auto"/>
        <w:rPr>
          <w:rFonts w:ascii="Arial" w:hAnsi="Arial" w:eastAsia="Arial" w:cs="Arial"/>
          <w:noProof w:val="0"/>
          <w:color w:val="373A3C"/>
          <w:lang w:val="en-GB"/>
        </w:rPr>
      </w:pPr>
      <w:r w:rsidRPr="4945F7B9" w:rsidR="6CE07AEE">
        <w:rPr>
          <w:rFonts w:ascii="Arial" w:hAnsi="Arial" w:eastAsia="Arial" w:cs="Arial"/>
          <w:noProof w:val="0"/>
          <w:color w:val="373A3C"/>
          <w:lang w:val="en-GB"/>
        </w:rPr>
        <w:t>Bandura believes that if children with low self-efficiency, with the help of their teachers or adults around them and their peers, being praised for any of their results, these children thanks to positive affirmations, will build up their confidence and deal with their emotions</w:t>
      </w:r>
      <w:r w:rsidRPr="4945F7B9" w:rsidR="0A7816F9">
        <w:rPr>
          <w:rFonts w:ascii="Arial" w:hAnsi="Arial" w:eastAsia="Arial" w:cs="Arial"/>
          <w:noProof w:val="0"/>
          <w:color w:val="373A3C"/>
          <w:lang w:val="en-GB"/>
        </w:rPr>
        <w:t xml:space="preserve"> and </w:t>
      </w:r>
      <w:r w:rsidRPr="4945F7B9" w:rsidR="6CE07AEE">
        <w:rPr>
          <w:rFonts w:ascii="Arial" w:hAnsi="Arial" w:eastAsia="Arial" w:cs="Arial"/>
          <w:noProof w:val="0"/>
          <w:color w:val="373A3C"/>
          <w:lang w:val="en-GB"/>
        </w:rPr>
        <w:t>feelings</w:t>
      </w:r>
      <w:r w:rsidRPr="4945F7B9" w:rsidR="35992904">
        <w:rPr>
          <w:rFonts w:ascii="Arial" w:hAnsi="Arial" w:eastAsia="Arial" w:cs="Arial"/>
          <w:noProof w:val="0"/>
          <w:color w:val="373A3C"/>
          <w:lang w:val="en-GB"/>
        </w:rPr>
        <w:t xml:space="preserve"> (MacBlain, 2014).</w:t>
      </w:r>
    </w:p>
    <w:p w:rsidR="663A6EA0" w:rsidP="4945F7B9" w:rsidRDefault="663A6EA0" w14:paraId="262D45B6" w14:textId="18CED367">
      <w:pPr>
        <w:pStyle w:val="Normal"/>
        <w:spacing w:line="360" w:lineRule="auto"/>
        <w:rPr>
          <w:rFonts w:ascii="Arial" w:hAnsi="Arial" w:eastAsia="Arial" w:cs="Arial"/>
          <w:noProof w:val="0"/>
          <w:color w:val="373A3C"/>
          <w:lang w:val="en-GB"/>
        </w:rPr>
      </w:pPr>
      <w:r w:rsidRPr="4945F7B9" w:rsidR="663A6EA0">
        <w:rPr>
          <w:rFonts w:ascii="Arial" w:hAnsi="Arial" w:eastAsia="Arial" w:cs="Arial"/>
          <w:noProof w:val="0"/>
          <w:color w:val="373A3C"/>
          <w:lang w:val="en-GB"/>
        </w:rPr>
        <w:t>Simply observing children in a learning environment like play groups, nurser</w:t>
      </w:r>
      <w:r w:rsidRPr="4945F7B9" w:rsidR="540F0FB8">
        <w:rPr>
          <w:rFonts w:ascii="Arial" w:hAnsi="Arial" w:eastAsia="Arial" w:cs="Arial"/>
          <w:noProof w:val="0"/>
          <w:color w:val="373A3C"/>
          <w:lang w:val="en-GB"/>
        </w:rPr>
        <w:t>ies or school, and the Social Cogniti</w:t>
      </w:r>
      <w:r w:rsidRPr="4945F7B9" w:rsidR="484A4734">
        <w:rPr>
          <w:rFonts w:ascii="Arial" w:hAnsi="Arial" w:eastAsia="Arial" w:cs="Arial"/>
          <w:noProof w:val="0"/>
          <w:color w:val="373A3C"/>
          <w:lang w:val="en-GB"/>
        </w:rPr>
        <w:t>ve Theory of Albert Bandura can easily be applied</w:t>
      </w:r>
      <w:r w:rsidRPr="4945F7B9" w:rsidR="1B53BF27">
        <w:rPr>
          <w:rFonts w:ascii="Arial" w:hAnsi="Arial" w:eastAsia="Arial" w:cs="Arial"/>
          <w:noProof w:val="0"/>
          <w:color w:val="373A3C"/>
          <w:lang w:val="en-GB"/>
        </w:rPr>
        <w:t xml:space="preserve">. Children like to imitate their favourite cartoon </w:t>
      </w:r>
      <w:r w:rsidRPr="4945F7B9" w:rsidR="3F2D7B33">
        <w:rPr>
          <w:rFonts w:ascii="Arial" w:hAnsi="Arial" w:eastAsia="Arial" w:cs="Arial"/>
          <w:noProof w:val="0"/>
          <w:color w:val="373A3C"/>
          <w:lang w:val="en-GB"/>
        </w:rPr>
        <w:t>character, older children, TV programs</w:t>
      </w:r>
      <w:r w:rsidRPr="4945F7B9" w:rsidR="3FB1AD55">
        <w:rPr>
          <w:rFonts w:ascii="Arial" w:hAnsi="Arial" w:eastAsia="Arial" w:cs="Arial"/>
          <w:noProof w:val="0"/>
          <w:color w:val="373A3C"/>
          <w:lang w:val="en-GB"/>
        </w:rPr>
        <w:t xml:space="preserve"> or book stories</w:t>
      </w:r>
      <w:r w:rsidRPr="4945F7B9" w:rsidR="53465628">
        <w:rPr>
          <w:rFonts w:ascii="Arial" w:hAnsi="Arial" w:eastAsia="Arial" w:cs="Arial"/>
          <w:noProof w:val="0"/>
          <w:color w:val="373A3C"/>
          <w:lang w:val="en-GB"/>
        </w:rPr>
        <w:t xml:space="preserve"> (Bandura, 1977).</w:t>
      </w:r>
    </w:p>
    <w:p w:rsidR="0CF6E802" w:rsidP="4945F7B9" w:rsidRDefault="0CF6E802" w14:paraId="3F7C4692" w14:textId="0939EBDF">
      <w:pPr>
        <w:pStyle w:val="Normal"/>
        <w:spacing w:line="360" w:lineRule="auto"/>
        <w:rPr>
          <w:rFonts w:ascii="Arial" w:hAnsi="Arial" w:eastAsia="Arial" w:cs="Arial"/>
          <w:noProof w:val="0"/>
          <w:color w:val="373A3C"/>
          <w:lang w:val="en-GB"/>
        </w:rPr>
      </w:pPr>
      <w:r w:rsidRPr="4945F7B9" w:rsidR="0CF6E802">
        <w:rPr>
          <w:rFonts w:ascii="Arial" w:hAnsi="Arial" w:eastAsia="Arial" w:cs="Arial"/>
          <w:noProof w:val="0"/>
          <w:color w:val="373A3C"/>
          <w:lang w:val="en-GB"/>
        </w:rPr>
        <w:t>Based upon Freud`s theories and behaviourism, Bandura`s theory challenged what it was known</w:t>
      </w:r>
      <w:r w:rsidRPr="4945F7B9" w:rsidR="183EAEC2">
        <w:rPr>
          <w:rFonts w:ascii="Arial" w:hAnsi="Arial" w:eastAsia="Arial" w:cs="Arial"/>
          <w:noProof w:val="0"/>
          <w:color w:val="373A3C"/>
          <w:lang w:val="en-GB"/>
        </w:rPr>
        <w:t xml:space="preserve"> at that time about how children learn and how they shape their behaviour and learning ways throu</w:t>
      </w:r>
      <w:r w:rsidRPr="4945F7B9" w:rsidR="1EA54526">
        <w:rPr>
          <w:rFonts w:ascii="Arial" w:hAnsi="Arial" w:eastAsia="Arial" w:cs="Arial"/>
          <w:noProof w:val="0"/>
          <w:color w:val="373A3C"/>
          <w:lang w:val="en-GB"/>
        </w:rPr>
        <w:t>gh social environment</w:t>
      </w:r>
      <w:r w:rsidRPr="4945F7B9" w:rsidR="699324FD">
        <w:rPr>
          <w:rFonts w:ascii="Arial" w:hAnsi="Arial" w:eastAsia="Arial" w:cs="Arial"/>
          <w:noProof w:val="0"/>
          <w:color w:val="373A3C"/>
          <w:lang w:val="en-GB"/>
        </w:rPr>
        <w:t xml:space="preserve">. </w:t>
      </w:r>
      <w:r w:rsidRPr="4945F7B9" w:rsidR="703F79DE">
        <w:rPr>
          <w:rFonts w:ascii="Arial" w:hAnsi="Arial" w:eastAsia="Arial" w:cs="Arial"/>
          <w:noProof w:val="0"/>
          <w:color w:val="373A3C"/>
          <w:lang w:val="en-GB"/>
        </w:rPr>
        <w:t>In contrast with the strenghts of the Social Cognitive Theory,Bandura has been criticised</w:t>
      </w:r>
      <w:r w:rsidRPr="4945F7B9" w:rsidR="34C6C352">
        <w:rPr>
          <w:rFonts w:ascii="Arial" w:hAnsi="Arial" w:eastAsia="Arial" w:cs="Arial"/>
          <w:noProof w:val="0"/>
          <w:color w:val="373A3C"/>
          <w:lang w:val="en-GB"/>
        </w:rPr>
        <w:t xml:space="preserve"> for not exploring more the roots of the inner thoughts and feelings of the observed child</w:t>
      </w:r>
      <w:r w:rsidRPr="4945F7B9" w:rsidR="354AF574">
        <w:rPr>
          <w:rFonts w:ascii="Arial" w:hAnsi="Arial" w:eastAsia="Arial" w:cs="Arial"/>
          <w:noProof w:val="0"/>
          <w:color w:val="373A3C"/>
          <w:lang w:val="en-GB"/>
        </w:rPr>
        <w:t xml:space="preserve">ren. It has been </w:t>
      </w:r>
      <w:r w:rsidRPr="4945F7B9" w:rsidR="08546D67">
        <w:rPr>
          <w:rFonts w:ascii="Arial" w:hAnsi="Arial" w:eastAsia="Arial" w:cs="Arial"/>
          <w:noProof w:val="0"/>
          <w:color w:val="373A3C"/>
          <w:lang w:val="en-GB"/>
        </w:rPr>
        <w:t xml:space="preserve">descovered that children`s cognitive capacity developed </w:t>
      </w:r>
      <w:r w:rsidRPr="4945F7B9" w:rsidR="44C01EBF">
        <w:rPr>
          <w:rFonts w:ascii="Arial" w:hAnsi="Arial" w:eastAsia="Arial" w:cs="Arial"/>
          <w:noProof w:val="0"/>
          <w:color w:val="373A3C"/>
          <w:lang w:val="en-GB"/>
        </w:rPr>
        <w:t xml:space="preserve">much more to the point of controlling their emotions and </w:t>
      </w:r>
      <w:r w:rsidRPr="4945F7B9" w:rsidR="43BEEAD9">
        <w:rPr>
          <w:rFonts w:ascii="Arial" w:hAnsi="Arial" w:eastAsia="Arial" w:cs="Arial"/>
          <w:noProof w:val="0"/>
          <w:color w:val="373A3C"/>
          <w:lang w:val="en-GB"/>
        </w:rPr>
        <w:t>resist copying behaviours of their role modells or other</w:t>
      </w:r>
      <w:r w:rsidRPr="4945F7B9" w:rsidR="1255FB1A">
        <w:rPr>
          <w:rFonts w:ascii="Arial" w:hAnsi="Arial" w:eastAsia="Arial" w:cs="Arial"/>
          <w:noProof w:val="0"/>
          <w:color w:val="373A3C"/>
          <w:lang w:val="en-GB"/>
        </w:rPr>
        <w:t xml:space="preserve">s </w:t>
      </w:r>
      <w:r w:rsidRPr="4945F7B9" w:rsidR="1EA54526">
        <w:rPr>
          <w:rFonts w:ascii="Arial" w:hAnsi="Arial" w:eastAsia="Arial" w:cs="Arial"/>
          <w:noProof w:val="0"/>
          <w:color w:val="373A3C"/>
          <w:lang w:val="en-GB"/>
        </w:rPr>
        <w:t>(MacBlain, 2014).</w:t>
      </w:r>
    </w:p>
    <w:p w:rsidR="4945F7B9" w:rsidP="4945F7B9" w:rsidRDefault="4945F7B9" w14:paraId="04FB0F84" w14:textId="2C68410D">
      <w:pPr>
        <w:pStyle w:val="Normal"/>
        <w:spacing w:line="360" w:lineRule="auto"/>
        <w:rPr>
          <w:rFonts w:ascii="Arial" w:hAnsi="Arial" w:eastAsia="Arial" w:cs="Arial"/>
          <w:noProof w:val="0"/>
          <w:color w:val="373A3C"/>
          <w:lang w:val="en-GB"/>
        </w:rPr>
      </w:pPr>
    </w:p>
    <w:p w:rsidR="4945F7B9" w:rsidP="4945F7B9" w:rsidRDefault="4945F7B9" w14:paraId="1FFC15D5" w14:textId="1832500A">
      <w:pPr>
        <w:pStyle w:val="Normal"/>
        <w:spacing w:line="360" w:lineRule="auto"/>
        <w:rPr>
          <w:rFonts w:ascii="Arial" w:hAnsi="Arial" w:eastAsia="Arial" w:cs="Arial"/>
          <w:noProof w:val="0"/>
          <w:color w:val="373A3C"/>
          <w:lang w:val="en-GB"/>
        </w:rPr>
      </w:pPr>
    </w:p>
    <w:p w:rsidR="4209E922" w:rsidP="4945F7B9" w:rsidRDefault="4209E922" w14:paraId="00BD3760" w14:textId="620A6918">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References</w:t>
      </w:r>
    </w:p>
    <w:p w:rsidR="4209E922" w:rsidP="4945F7B9" w:rsidRDefault="4209E922" w14:paraId="03C72A43" w14:textId="2B1C4D5D">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Ainsworth, M. D., Blehar, M., Waters, E., &amp;Wall, S.  (1978)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Patterns of Attachment. </w:t>
      </w:r>
      <w:r w:rsidRPr="4945F7B9" w:rsidR="4209E922">
        <w:rPr>
          <w:rFonts w:ascii="Calibri" w:hAnsi="Calibri" w:eastAsia="Calibri" w:cs="Calibri"/>
          <w:b w:val="0"/>
          <w:bCs w:val="0"/>
          <w:i w:val="0"/>
          <w:iCs w:val="0"/>
          <w:noProof w:val="0"/>
          <w:color w:val="000000" w:themeColor="text1" w:themeTint="FF" w:themeShade="FF"/>
          <w:sz w:val="22"/>
          <w:szCs w:val="22"/>
          <w:lang w:val="en-GB"/>
        </w:rPr>
        <w:t>Hillsdale, NJ: Erlbaum.</w:t>
      </w:r>
    </w:p>
    <w:p w:rsidR="4209E922" w:rsidP="4945F7B9" w:rsidRDefault="4209E922" w14:paraId="4F915CDD" w14:textId="4912E694">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Ainsworth, M. D. S., &amp; Bell, S. M. (1970). Attachment, exploration and separation: Illustrated by the behaviour of one-year-olds in a strange situation.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Child Development, </w:t>
      </w:r>
      <w:r w:rsidRPr="4945F7B9" w:rsidR="4209E922">
        <w:rPr>
          <w:rFonts w:ascii="Calibri" w:hAnsi="Calibri" w:eastAsia="Calibri" w:cs="Calibri"/>
          <w:b w:val="0"/>
          <w:bCs w:val="0"/>
          <w:i w:val="0"/>
          <w:iCs w:val="0"/>
          <w:noProof w:val="0"/>
          <w:color w:val="000000" w:themeColor="text1" w:themeTint="FF" w:themeShade="FF"/>
          <w:sz w:val="22"/>
          <w:szCs w:val="22"/>
          <w:lang w:val="en-GB"/>
        </w:rPr>
        <w:t>41(1), 49-67.</w:t>
      </w:r>
    </w:p>
    <w:p w:rsidR="4209E922" w:rsidP="4945F7B9" w:rsidRDefault="4209E922" w14:paraId="4947CC19" w14:textId="1F5D8F3E">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Bandura, A. (1977)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Social Learning Theory. </w:t>
      </w:r>
      <w:r w:rsidRPr="4945F7B9" w:rsidR="4209E922">
        <w:rPr>
          <w:rFonts w:ascii="Calibri" w:hAnsi="Calibri" w:eastAsia="Calibri" w:cs="Calibri"/>
          <w:b w:val="0"/>
          <w:bCs w:val="0"/>
          <w:i w:val="0"/>
          <w:iCs w:val="0"/>
          <w:noProof w:val="0"/>
          <w:color w:val="000000" w:themeColor="text1" w:themeTint="FF" w:themeShade="FF"/>
          <w:sz w:val="22"/>
          <w:szCs w:val="22"/>
          <w:lang w:val="en-GB"/>
        </w:rPr>
        <w:t>Englewood Cliffs, NJ: Prentice Hall.</w:t>
      </w:r>
    </w:p>
    <w:p w:rsidR="4209E922" w:rsidP="4945F7B9" w:rsidRDefault="4209E922" w14:paraId="70C18D39" w14:textId="1EC66123">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Bandura, A., Ross, D. and Ross, S.A. (1961) “Transmision of aggression through the imitation of aggressive models”,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Journal of Abnormal and Social Psychology, </w:t>
      </w:r>
      <w:r w:rsidRPr="4945F7B9" w:rsidR="4209E922">
        <w:rPr>
          <w:rFonts w:ascii="Calibri" w:hAnsi="Calibri" w:eastAsia="Calibri" w:cs="Calibri"/>
          <w:b w:val="0"/>
          <w:bCs w:val="0"/>
          <w:i w:val="0"/>
          <w:iCs w:val="0"/>
          <w:noProof w:val="0"/>
          <w:color w:val="000000" w:themeColor="text1" w:themeTint="FF" w:themeShade="FF"/>
          <w:sz w:val="22"/>
          <w:szCs w:val="22"/>
          <w:lang w:val="en-GB"/>
        </w:rPr>
        <w:t>63: 575-82.</w:t>
      </w:r>
    </w:p>
    <w:p w:rsidR="4209E922" w:rsidP="4945F7B9" w:rsidRDefault="4209E922" w14:paraId="7E9E4C2B" w14:textId="5AC867C4">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Bandura, A. (1997)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Self-efficacy: The Exercise of Control. </w:t>
      </w:r>
      <w:r w:rsidRPr="4945F7B9" w:rsidR="4209E922">
        <w:rPr>
          <w:rFonts w:ascii="Calibri" w:hAnsi="Calibri" w:eastAsia="Calibri" w:cs="Calibri"/>
          <w:b w:val="0"/>
          <w:bCs w:val="0"/>
          <w:i w:val="0"/>
          <w:iCs w:val="0"/>
          <w:noProof w:val="0"/>
          <w:color w:val="000000" w:themeColor="text1" w:themeTint="FF" w:themeShade="FF"/>
          <w:sz w:val="22"/>
          <w:szCs w:val="22"/>
          <w:lang w:val="en-GB"/>
        </w:rPr>
        <w:t>New York: Freeman.</w:t>
      </w:r>
    </w:p>
    <w:p w:rsidR="4209E922" w:rsidP="4945F7B9" w:rsidRDefault="4209E922" w14:paraId="43A82F31" w14:textId="482630F5">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Bosma, H., &amp; Gerlsma, C. (2003). From early attachment relations to the adolescent and adult organisation of self. In J. Valsiner &amp; K.J. Connolly (Eds.),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Handbook of developmental psychology </w:t>
      </w:r>
      <w:r w:rsidRPr="4945F7B9" w:rsidR="4209E922">
        <w:rPr>
          <w:rFonts w:ascii="Calibri" w:hAnsi="Calibri" w:eastAsia="Calibri" w:cs="Calibri"/>
          <w:b w:val="0"/>
          <w:bCs w:val="0"/>
          <w:i w:val="0"/>
          <w:iCs w:val="0"/>
          <w:noProof w:val="0"/>
          <w:color w:val="000000" w:themeColor="text1" w:themeTint="FF" w:themeShade="FF"/>
          <w:sz w:val="22"/>
          <w:szCs w:val="22"/>
          <w:lang w:val="en-GB"/>
        </w:rPr>
        <w:t>(pp. 450-488). Thousand Oaks, CA: Sage.</w:t>
      </w:r>
    </w:p>
    <w:p w:rsidR="4209E922" w:rsidP="4945F7B9" w:rsidRDefault="4209E922" w14:paraId="08804019" w14:textId="420F4D5A">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Bowlby, J. (1969). </w:t>
      </w:r>
      <w:r w:rsidRPr="4945F7B9" w:rsidR="4209E922">
        <w:rPr>
          <w:rFonts w:ascii="Calibri" w:hAnsi="Calibri" w:eastAsia="Calibri" w:cs="Calibri"/>
          <w:b w:val="0"/>
          <w:bCs w:val="0"/>
          <w:i w:val="1"/>
          <w:iCs w:val="1"/>
          <w:noProof w:val="0"/>
          <w:color w:val="000000" w:themeColor="text1" w:themeTint="FF" w:themeShade="FF"/>
          <w:sz w:val="22"/>
          <w:szCs w:val="22"/>
          <w:lang w:val="en-GB"/>
        </w:rPr>
        <w:t>Attachment and loss: Vol.1. Attachment</w:t>
      </w:r>
      <w:r w:rsidRPr="4945F7B9" w:rsidR="4209E922">
        <w:rPr>
          <w:rFonts w:ascii="Calibri" w:hAnsi="Calibri" w:eastAsia="Calibri" w:cs="Calibri"/>
          <w:b w:val="0"/>
          <w:bCs w:val="0"/>
          <w:i w:val="0"/>
          <w:iCs w:val="0"/>
          <w:noProof w:val="0"/>
          <w:color w:val="000000" w:themeColor="text1" w:themeTint="FF" w:themeShade="FF"/>
          <w:sz w:val="22"/>
          <w:szCs w:val="22"/>
          <w:lang w:val="en-GB"/>
        </w:rPr>
        <w:t>. New York, NY: Basic Books</w:t>
      </w:r>
    </w:p>
    <w:p w:rsidR="4209E922" w:rsidP="4945F7B9" w:rsidRDefault="4209E922" w14:paraId="51143D58" w14:textId="07C6039C">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Bowlby, J. (1973).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Separation and Loss. </w:t>
      </w:r>
      <w:r w:rsidRPr="4945F7B9" w:rsidR="4209E922">
        <w:rPr>
          <w:rFonts w:ascii="Calibri" w:hAnsi="Calibri" w:eastAsia="Calibri" w:cs="Calibri"/>
          <w:b w:val="0"/>
          <w:bCs w:val="0"/>
          <w:i w:val="0"/>
          <w:iCs w:val="0"/>
          <w:noProof w:val="0"/>
          <w:color w:val="000000" w:themeColor="text1" w:themeTint="FF" w:themeShade="FF"/>
          <w:sz w:val="22"/>
          <w:szCs w:val="22"/>
          <w:lang w:val="en-GB"/>
        </w:rPr>
        <w:t>New York: Basic.</w:t>
      </w:r>
    </w:p>
    <w:p w:rsidR="4209E922" w:rsidP="4945F7B9" w:rsidRDefault="4209E922" w14:paraId="7B6C71E0" w14:textId="62109DB6">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Bretherton, Inge. (1992). </w:t>
      </w:r>
      <w:r w:rsidRPr="4945F7B9" w:rsidR="4209E922">
        <w:rPr>
          <w:rFonts w:ascii="Calibri" w:hAnsi="Calibri" w:eastAsia="Calibri" w:cs="Calibri"/>
          <w:b w:val="0"/>
          <w:bCs w:val="0"/>
          <w:i w:val="1"/>
          <w:iCs w:val="1"/>
          <w:noProof w:val="0"/>
          <w:color w:val="000000" w:themeColor="text1" w:themeTint="FF" w:themeShade="FF"/>
          <w:sz w:val="22"/>
          <w:szCs w:val="22"/>
          <w:lang w:val="en-GB"/>
        </w:rPr>
        <w:t>The Origins of Attachment Theory: John Bowlby and Mary Ainsworth. Developmental Psychology. 28. 759-775.</w:t>
      </w:r>
    </w:p>
    <w:p w:rsidR="4209E922" w:rsidP="4945F7B9" w:rsidRDefault="4209E922" w14:paraId="2B879A4F" w14:textId="1C95F0DC">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Colverd, S. and Hodgkin, B. (2011) </w:t>
      </w:r>
      <w:r w:rsidRPr="4945F7B9" w:rsidR="4209E922">
        <w:rPr>
          <w:rFonts w:ascii="Calibri" w:hAnsi="Calibri" w:eastAsia="Calibri" w:cs="Calibri"/>
          <w:b w:val="0"/>
          <w:bCs w:val="0"/>
          <w:i w:val="1"/>
          <w:iCs w:val="1"/>
          <w:noProof w:val="0"/>
          <w:color w:val="000000" w:themeColor="text1" w:themeTint="FF" w:themeShade="FF"/>
          <w:sz w:val="22"/>
          <w:szCs w:val="22"/>
          <w:lang w:val="en-GB"/>
        </w:rPr>
        <w:t>Developing Emotional Intelligence in the Primary School.</w:t>
      </w: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 London: Routledge.</w:t>
      </w:r>
    </w:p>
    <w:p w:rsidR="4209E922" w:rsidP="4945F7B9" w:rsidRDefault="4209E922" w14:paraId="4002BC67" w14:textId="4C33061E">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Hennighausen, K. H., &amp; Lyons-Ruth, K. (2010). Disorganisation of attachment strategies in infancy and childhood. In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Encyclopedia on early childhood development. </w:t>
      </w: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Centre of Excellence for Early Childhood Development. Retrieved from </w:t>
      </w:r>
      <w:hyperlink r:id="R72744e5bdb4e4628">
        <w:r w:rsidRPr="4945F7B9" w:rsidR="4209E922">
          <w:rPr>
            <w:rStyle w:val="Hyperlink"/>
            <w:rFonts w:ascii="Calibri" w:hAnsi="Calibri" w:eastAsia="Calibri" w:cs="Calibri"/>
            <w:b w:val="0"/>
            <w:bCs w:val="0"/>
            <w:i w:val="0"/>
            <w:iCs w:val="0"/>
            <w:noProof w:val="0"/>
            <w:sz w:val="22"/>
            <w:szCs w:val="22"/>
            <w:lang w:val="en-GB"/>
          </w:rPr>
          <w:t>http://www.enfant-encyclopedie.com/pages/PDF/Hennighausen-LyonsRuthANGxp_rev.pdf</w:t>
        </w:r>
      </w:hyperlink>
      <w:r w:rsidRPr="4945F7B9" w:rsidR="4209E922">
        <w:rPr>
          <w:rFonts w:ascii="Calibri" w:hAnsi="Calibri" w:eastAsia="Calibri" w:cs="Calibri"/>
          <w:b w:val="0"/>
          <w:bCs w:val="0"/>
          <w:i w:val="0"/>
          <w:iCs w:val="0"/>
          <w:noProof w:val="0"/>
          <w:sz w:val="22"/>
          <w:szCs w:val="22"/>
          <w:lang w:val="en-GB"/>
        </w:rPr>
        <w:t xml:space="preserve"> </w:t>
      </w:r>
    </w:p>
    <w:p w:rsidR="4209E922" w:rsidP="4945F7B9" w:rsidRDefault="4209E922" w14:paraId="46F55B74" w14:textId="06503745">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Keenan, T., Evans, S. and Crowley, K. (2016)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An Introduction to Child development. </w:t>
      </w:r>
      <w:r w:rsidRPr="4945F7B9" w:rsidR="4209E922">
        <w:rPr>
          <w:rFonts w:ascii="Calibri" w:hAnsi="Calibri" w:eastAsia="Calibri" w:cs="Calibri"/>
          <w:b w:val="0"/>
          <w:bCs w:val="0"/>
          <w:i w:val="0"/>
          <w:iCs w:val="0"/>
          <w:noProof w:val="0"/>
          <w:color w:val="000000" w:themeColor="text1" w:themeTint="FF" w:themeShade="FF"/>
          <w:sz w:val="22"/>
          <w:szCs w:val="22"/>
          <w:lang w:val="en-GB"/>
        </w:rPr>
        <w:t>London: SAGE Publications Ltd.</w:t>
      </w:r>
    </w:p>
    <w:p w:rsidR="4209E922" w:rsidP="4945F7B9" w:rsidRDefault="4209E922" w14:paraId="75D65EA4" w14:textId="33E3EA7E">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MacBlain, S.F. (2014)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How Children Learn. </w:t>
      </w:r>
      <w:r w:rsidRPr="4945F7B9" w:rsidR="4209E922">
        <w:rPr>
          <w:rFonts w:ascii="Calibri" w:hAnsi="Calibri" w:eastAsia="Calibri" w:cs="Calibri"/>
          <w:b w:val="0"/>
          <w:bCs w:val="0"/>
          <w:i w:val="0"/>
          <w:iCs w:val="0"/>
          <w:noProof w:val="0"/>
          <w:color w:val="000000" w:themeColor="text1" w:themeTint="FF" w:themeShade="FF"/>
          <w:sz w:val="22"/>
          <w:szCs w:val="22"/>
          <w:lang w:val="en-GB"/>
        </w:rPr>
        <w:t>London: Sage.</w:t>
      </w:r>
    </w:p>
    <w:p w:rsidR="4209E922" w:rsidP="4945F7B9" w:rsidRDefault="4209E922" w14:paraId="0B23FF4D" w14:textId="799B55EE">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MacBlain, S.F. and Gray, C. (2016) `Pioneers: Bandura and Bronfenbrenner explained`,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Early Educator, </w:t>
      </w:r>
      <w:r w:rsidRPr="4945F7B9" w:rsidR="4209E922">
        <w:rPr>
          <w:rFonts w:ascii="Calibri" w:hAnsi="Calibri" w:eastAsia="Calibri" w:cs="Calibri"/>
          <w:b w:val="0"/>
          <w:bCs w:val="0"/>
          <w:i w:val="0"/>
          <w:iCs w:val="0"/>
          <w:noProof w:val="0"/>
          <w:color w:val="000000" w:themeColor="text1" w:themeTint="FF" w:themeShade="FF"/>
          <w:sz w:val="22"/>
          <w:szCs w:val="22"/>
          <w:lang w:val="en-GB"/>
        </w:rPr>
        <w:t>18(1): 38-44.</w:t>
      </w:r>
    </w:p>
    <w:p w:rsidR="4209E922" w:rsidP="4945F7B9" w:rsidRDefault="4209E922" w14:paraId="7BF9FA75" w14:textId="481F626F">
      <w:pPr>
        <w:spacing w:after="160" w:line="360" w:lineRule="auto"/>
        <w:rPr>
          <w:rFonts w:ascii="Arial" w:hAnsi="Arial" w:eastAsia="Arial" w:cs="Arial"/>
          <w:b w:val="0"/>
          <w:bCs w:val="0"/>
          <w:i w:val="0"/>
          <w:iCs w:val="0"/>
          <w:noProof w:val="0"/>
          <w:color w:val="222222"/>
          <w:sz w:val="19"/>
          <w:szCs w:val="19"/>
          <w:lang w:val="en-GB"/>
        </w:rPr>
      </w:pPr>
      <w:r w:rsidRPr="4945F7B9" w:rsidR="4209E922">
        <w:rPr>
          <w:rFonts w:ascii="Arial" w:hAnsi="Arial" w:eastAsia="Arial" w:cs="Arial"/>
          <w:b w:val="0"/>
          <w:bCs w:val="0"/>
          <w:i w:val="0"/>
          <w:iCs w:val="0"/>
          <w:noProof w:val="0"/>
          <w:color w:val="222222"/>
          <w:sz w:val="19"/>
          <w:szCs w:val="19"/>
          <w:lang w:val="en-GB"/>
        </w:rPr>
        <w:t xml:space="preserve">Masten, A.S., (2018). Resilience theory and research on children and families: Past, present, and promise. </w:t>
      </w:r>
      <w:r w:rsidRPr="4945F7B9" w:rsidR="4209E922">
        <w:rPr>
          <w:rFonts w:ascii="Arial" w:hAnsi="Arial" w:eastAsia="Arial" w:cs="Arial"/>
          <w:b w:val="0"/>
          <w:bCs w:val="0"/>
          <w:i w:val="1"/>
          <w:iCs w:val="1"/>
          <w:noProof w:val="0"/>
          <w:color w:val="222222"/>
          <w:sz w:val="19"/>
          <w:szCs w:val="19"/>
          <w:lang w:val="en-GB"/>
        </w:rPr>
        <w:t>Journal of Family Theory &amp; Review</w:t>
      </w:r>
      <w:r w:rsidRPr="4945F7B9" w:rsidR="4209E922">
        <w:rPr>
          <w:rFonts w:ascii="Arial" w:hAnsi="Arial" w:eastAsia="Arial" w:cs="Arial"/>
          <w:b w:val="0"/>
          <w:bCs w:val="0"/>
          <w:i w:val="0"/>
          <w:iCs w:val="0"/>
          <w:noProof w:val="0"/>
          <w:color w:val="222222"/>
          <w:sz w:val="19"/>
          <w:szCs w:val="19"/>
          <w:lang w:val="en-GB"/>
        </w:rPr>
        <w:t xml:space="preserve">, </w:t>
      </w:r>
      <w:r w:rsidRPr="4945F7B9" w:rsidR="4209E922">
        <w:rPr>
          <w:rFonts w:ascii="Arial" w:hAnsi="Arial" w:eastAsia="Arial" w:cs="Arial"/>
          <w:b w:val="0"/>
          <w:bCs w:val="0"/>
          <w:i w:val="1"/>
          <w:iCs w:val="1"/>
          <w:noProof w:val="0"/>
          <w:color w:val="222222"/>
          <w:sz w:val="19"/>
          <w:szCs w:val="19"/>
          <w:lang w:val="en-GB"/>
        </w:rPr>
        <w:t>10</w:t>
      </w:r>
      <w:r w:rsidRPr="4945F7B9" w:rsidR="4209E922">
        <w:rPr>
          <w:rFonts w:ascii="Arial" w:hAnsi="Arial" w:eastAsia="Arial" w:cs="Arial"/>
          <w:b w:val="0"/>
          <w:bCs w:val="0"/>
          <w:i w:val="0"/>
          <w:iCs w:val="0"/>
          <w:noProof w:val="0"/>
          <w:color w:val="222222"/>
          <w:sz w:val="19"/>
          <w:szCs w:val="19"/>
          <w:lang w:val="en-GB"/>
        </w:rPr>
        <w:t>(1), pp.12-31.</w:t>
      </w:r>
    </w:p>
    <w:p w:rsidR="4209E922" w:rsidP="4945F7B9" w:rsidRDefault="4209E922" w14:paraId="4E0523BC" w14:textId="58E828E0">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Mukherji, P. and Dryden, L. (2014)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Foundation of Early Childhood: Principles and Practice. </w:t>
      </w:r>
      <w:r w:rsidRPr="4945F7B9" w:rsidR="4209E922">
        <w:rPr>
          <w:rFonts w:ascii="Calibri" w:hAnsi="Calibri" w:eastAsia="Calibri" w:cs="Calibri"/>
          <w:b w:val="0"/>
          <w:bCs w:val="0"/>
          <w:i w:val="0"/>
          <w:iCs w:val="0"/>
          <w:noProof w:val="0"/>
          <w:color w:val="000000" w:themeColor="text1" w:themeTint="FF" w:themeShade="FF"/>
          <w:sz w:val="22"/>
          <w:szCs w:val="22"/>
          <w:lang w:val="en-GB"/>
        </w:rPr>
        <w:t>London: SAGE Publications Ltd.</w:t>
      </w:r>
    </w:p>
    <w:p w:rsidR="4209E922" w:rsidP="4945F7B9" w:rsidRDefault="4209E922" w14:paraId="3C467143" w14:textId="71724097">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Pietromonaco, P. R., and Barrett, L. F. (2000). The internal working models concept: What do we really know about the self in relation to others?</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 Review of General Psychology</w:t>
      </w:r>
      <w:r w:rsidRPr="4945F7B9" w:rsidR="4209E922">
        <w:rPr>
          <w:rFonts w:ascii="Calibri" w:hAnsi="Calibri" w:eastAsia="Calibri" w:cs="Calibri"/>
          <w:b w:val="0"/>
          <w:bCs w:val="0"/>
          <w:i w:val="0"/>
          <w:iCs w:val="0"/>
          <w:noProof w:val="0"/>
          <w:color w:val="000000" w:themeColor="text1" w:themeTint="FF" w:themeShade="FF"/>
          <w:sz w:val="22"/>
          <w:szCs w:val="22"/>
          <w:lang w:val="en-GB"/>
        </w:rPr>
        <w:t>, 4(2), 155-175.</w:t>
      </w:r>
    </w:p>
    <w:p w:rsidR="4209E922" w:rsidP="4945F7B9" w:rsidRDefault="4209E922" w14:paraId="7BDC986E" w14:textId="78899D2F">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Riddall-Leech, Sheila. (2008)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How to Observe Children. </w:t>
      </w:r>
      <w:r w:rsidRPr="4945F7B9" w:rsidR="4209E922">
        <w:rPr>
          <w:rFonts w:ascii="Calibri" w:hAnsi="Calibri" w:eastAsia="Calibri" w:cs="Calibri"/>
          <w:b w:val="0"/>
          <w:bCs w:val="0"/>
          <w:i w:val="0"/>
          <w:iCs w:val="0"/>
          <w:noProof w:val="0"/>
          <w:color w:val="000000" w:themeColor="text1" w:themeTint="FF" w:themeShade="FF"/>
          <w:sz w:val="22"/>
          <w:szCs w:val="22"/>
          <w:lang w:val="en-GB"/>
        </w:rPr>
        <w:t>Second Edition. Essex: Pearson Education Ltd.</w:t>
      </w:r>
    </w:p>
    <w:p w:rsidR="4209E922" w:rsidP="4945F7B9" w:rsidRDefault="4209E922" w14:paraId="5E152828" w14:textId="6A5B27C0">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Steinberg, L., Bornstein, M. H., Vandell, D. L., Rook, K. S., 2011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Lifespan Development: Infancy Through Adulthood. </w:t>
      </w:r>
      <w:r w:rsidRPr="4945F7B9" w:rsidR="4209E922">
        <w:rPr>
          <w:rFonts w:ascii="Calibri" w:hAnsi="Calibri" w:eastAsia="Calibri" w:cs="Calibri"/>
          <w:b w:val="0"/>
          <w:bCs w:val="0"/>
          <w:i w:val="0"/>
          <w:iCs w:val="0"/>
          <w:noProof w:val="0"/>
          <w:color w:val="000000" w:themeColor="text1" w:themeTint="FF" w:themeShade="FF"/>
          <w:sz w:val="22"/>
          <w:szCs w:val="22"/>
          <w:lang w:val="en-GB"/>
        </w:rPr>
        <w:t>Belmont: Wadsworth</w:t>
      </w:r>
    </w:p>
    <w:p w:rsidR="4209E922" w:rsidP="4945F7B9" w:rsidRDefault="4209E922" w14:paraId="715E6109" w14:textId="1FC211C5">
      <w:pPr>
        <w:spacing w:after="160" w:line="360" w:lineRule="auto"/>
        <w:rPr>
          <w:rFonts w:ascii="Calibri" w:hAnsi="Calibri" w:eastAsia="Calibri" w:cs="Calibri"/>
          <w:b w:val="0"/>
          <w:bCs w:val="0"/>
          <w:i w:val="0"/>
          <w:iCs w:val="0"/>
          <w:noProof w:val="0"/>
          <w:color w:val="000000" w:themeColor="text1" w:themeTint="FF" w:themeShade="FF"/>
          <w:sz w:val="22"/>
          <w:szCs w:val="22"/>
          <w:lang w:val="en-GB"/>
        </w:rPr>
      </w:pP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Thompson, R. A., and Goodvin, R. (2005). The Individual Child: </w:t>
      </w:r>
      <w:r w:rsidRPr="4945F7B9" w:rsidR="4209E922">
        <w:rPr>
          <w:rFonts w:ascii="Calibri" w:hAnsi="Calibri" w:eastAsia="Calibri" w:cs="Calibri"/>
          <w:b w:val="0"/>
          <w:bCs w:val="0"/>
          <w:i w:val="1"/>
          <w:iCs w:val="1"/>
          <w:noProof w:val="0"/>
          <w:color w:val="000000" w:themeColor="text1" w:themeTint="FF" w:themeShade="FF"/>
          <w:sz w:val="22"/>
          <w:szCs w:val="22"/>
          <w:lang w:val="en-GB"/>
        </w:rPr>
        <w:t>Temperament, Emotion, Self, and Personality.</w:t>
      </w:r>
      <w:r w:rsidRPr="4945F7B9" w:rsidR="4209E922">
        <w:rPr>
          <w:rFonts w:ascii="Calibri" w:hAnsi="Calibri" w:eastAsia="Calibri" w:cs="Calibri"/>
          <w:b w:val="0"/>
          <w:bCs w:val="0"/>
          <w:i w:val="0"/>
          <w:iCs w:val="0"/>
          <w:noProof w:val="0"/>
          <w:color w:val="000000" w:themeColor="text1" w:themeTint="FF" w:themeShade="FF"/>
          <w:sz w:val="22"/>
          <w:szCs w:val="22"/>
          <w:lang w:val="en-GB"/>
        </w:rPr>
        <w:t xml:space="preserve"> In M. H. Bornstein and M. E. Lamb (Eds.), </w:t>
      </w:r>
      <w:r w:rsidRPr="4945F7B9" w:rsidR="4209E922">
        <w:rPr>
          <w:rFonts w:ascii="Calibri" w:hAnsi="Calibri" w:eastAsia="Calibri" w:cs="Calibri"/>
          <w:b w:val="0"/>
          <w:bCs w:val="0"/>
          <w:i w:val="1"/>
          <w:iCs w:val="1"/>
          <w:noProof w:val="0"/>
          <w:color w:val="000000" w:themeColor="text1" w:themeTint="FF" w:themeShade="FF"/>
          <w:sz w:val="22"/>
          <w:szCs w:val="22"/>
          <w:lang w:val="en-GB"/>
        </w:rPr>
        <w:t xml:space="preserve">Developmental science: An advanced textbook </w:t>
      </w:r>
      <w:r w:rsidRPr="4945F7B9" w:rsidR="4209E922">
        <w:rPr>
          <w:rFonts w:ascii="Calibri" w:hAnsi="Calibri" w:eastAsia="Calibri" w:cs="Calibri"/>
          <w:b w:val="0"/>
          <w:bCs w:val="0"/>
          <w:i w:val="0"/>
          <w:iCs w:val="0"/>
          <w:noProof w:val="0"/>
          <w:color w:val="000000" w:themeColor="text1" w:themeTint="FF" w:themeShade="FF"/>
          <w:sz w:val="22"/>
          <w:szCs w:val="22"/>
          <w:lang w:val="en-GB"/>
        </w:rPr>
        <w:t>(p. 391-428). Lawrence Erlbaum Associates Publishers.</w:t>
      </w:r>
    </w:p>
    <w:p w:rsidR="4945F7B9" w:rsidP="4945F7B9" w:rsidRDefault="4945F7B9" w14:paraId="30ECCC99" w14:textId="1FAC2AF5">
      <w:pPr>
        <w:pStyle w:val="Normal"/>
        <w:spacing w:line="360" w:lineRule="auto"/>
        <w:rPr>
          <w:rFonts w:ascii="Arial" w:hAnsi="Arial" w:eastAsia="Arial" w:cs="Arial"/>
          <w:noProof w:val="0"/>
          <w:color w:val="373A3C"/>
          <w:lang w:val="en-GB"/>
        </w:rPr>
      </w:pPr>
    </w:p>
    <w:sectPr w:rsidR="19B3D6D3">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nitials="KH" w:author="Karen Hudson" w:date="2021-02-23T16:25:00Z" w:id="0">
    <w:p w:rsidR="00EA5B5F" w:rsidRDefault="00EA5B5F" w14:paraId="7E245839" w14:textId="6011F95A">
      <w:pPr>
        <w:pStyle w:val="CommentText"/>
      </w:pPr>
      <w:r>
        <w:rPr>
          <w:rStyle w:val="CommentReference"/>
        </w:rPr>
        <w:annotationRef/>
      </w:r>
      <w:r>
        <w:t>You need a citation to the source of this information</w:t>
      </w:r>
      <w:r>
        <w:rPr>
          <w:rStyle w:val="CommentReference"/>
        </w:rPr>
        <w:annotationRef/>
      </w:r>
    </w:p>
  </w:comment>
  <w:comment w:initials="KH" w:author="Karen Hudson" w:date="2021-02-23T16:28:00Z" w:id="1">
    <w:p w:rsidR="00C71615" w:rsidRDefault="00C71615" w14:paraId="513AF2F0" w14:textId="0D32BCAF">
      <w:pPr>
        <w:pStyle w:val="CommentText"/>
      </w:pPr>
      <w:r>
        <w:rPr>
          <w:rStyle w:val="CommentReference"/>
        </w:rPr>
        <w:annotationRef/>
      </w:r>
      <w:r>
        <w:t>Include a citation earlier in the paragraph as well.</w:t>
      </w:r>
      <w:r>
        <w:rPr>
          <w:rStyle w:val="CommentReference"/>
        </w:rPr>
        <w:annotationRef/>
      </w:r>
      <w:r>
        <w:rPr>
          <w:rStyle w:val="CommentReference"/>
        </w:rPr>
        <w:annotationRef/>
      </w:r>
    </w:p>
  </w:comment>
  <w:comment w:initials="KH" w:author="Karen Hudson" w:date="2021-02-23T16:31:00Z" w:id="2">
    <w:p w:rsidR="002E4173" w:rsidRDefault="002E4173" w14:paraId="0E404D8D" w14:textId="151FDB74">
      <w:pPr>
        <w:pStyle w:val="CommentText"/>
      </w:pPr>
      <w:r>
        <w:rPr>
          <w:rStyle w:val="CommentReference"/>
        </w:rPr>
        <w:annotationRef/>
      </w:r>
      <w:r>
        <w:t>Add citation</w:t>
      </w:r>
      <w:r>
        <w:rPr>
          <w:rStyle w:val="CommentReference"/>
        </w:rPr>
        <w:annotationRef/>
      </w:r>
    </w:p>
  </w:comment>
  <w:comment w:initials="KH" w:author="Karen Hudson" w:date="2021-02-23T16:34:00Z" w:id="3">
    <w:p w:rsidR="00613F2F" w:rsidRDefault="00613F2F" w14:paraId="1C4690C0" w14:textId="7099C469">
      <w:pPr>
        <w:pStyle w:val="CommentText"/>
      </w:pPr>
      <w:r>
        <w:rPr>
          <w:rStyle w:val="CommentReference"/>
        </w:rPr>
        <w:annotationRef/>
      </w:r>
      <w:r>
        <w:t>Citation needed</w:t>
      </w:r>
      <w:r>
        <w:rPr>
          <w:rStyle w:val="CommentReference"/>
        </w:rPr>
        <w:annotationRef/>
      </w:r>
    </w:p>
  </w:comment>
  <w:comment w:initials="KH" w:author="Karen Hudson" w:date="2021-02-23T16:34:00Z" w:id="4">
    <w:p w:rsidR="00613F2F" w:rsidRDefault="00613F2F" w14:paraId="5610DAF4" w14:textId="06D12107">
      <w:pPr>
        <w:pStyle w:val="CommentText"/>
      </w:pPr>
      <w:r>
        <w:rPr>
          <w:rStyle w:val="CommentReference"/>
        </w:rPr>
        <w:annotationRef/>
      </w:r>
      <w:r w:rsidR="00A4035E">
        <w:t>W</w:t>
      </w:r>
      <w:r>
        <w:t>rit</w:t>
      </w:r>
      <w:r w:rsidR="00A4035E">
        <w:t>e in word not numbers</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7E245839"/>
  <w15:commentEx w15:done="1" w15:paraId="513AF2F0"/>
  <w15:commentEx w15:done="1" w15:paraId="0E404D8D"/>
  <w15:commentEx w15:done="1" w15:paraId="1C4690C0"/>
  <w15:commentEx w15:done="1" w15:paraId="5610DAF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3DFAAE7" w16cex:dateUtc="2021-02-23T16:25:00Z"/>
  <w16cex:commentExtensible w16cex:durableId="23DFAB9D" w16cex:dateUtc="2021-02-23T16:28:00Z"/>
  <w16cex:commentExtensible w16cex:durableId="23DFAC51" w16cex:dateUtc="2021-02-23T16:31:00Z"/>
  <w16cex:commentExtensible w16cex:durableId="23DFAD04" w16cex:dateUtc="2021-02-23T16:34:00Z"/>
  <w16cex:commentExtensible w16cex:durableId="23DFAD12" w16cex:dateUtc="2021-02-23T16:34:00Z"/>
</w16cex:commentsExtensible>
</file>

<file path=word/commentsIds.xml><?xml version="1.0" encoding="utf-8"?>
<w16cid:commentsIds xmlns:mc="http://schemas.openxmlformats.org/markup-compatibility/2006" xmlns:w16cid="http://schemas.microsoft.com/office/word/2016/wordml/cid" mc:Ignorable="w16cid">
  <w16cid:commentId w16cid:paraId="7E245839" w16cid:durableId="23DFAAE7"/>
  <w16cid:commentId w16cid:paraId="513AF2F0" w16cid:durableId="23DFAB9D"/>
  <w16cid:commentId w16cid:paraId="0E404D8D" w16cid:durableId="23DFAC51"/>
  <w16cid:commentId w16cid:paraId="1C4690C0" w16cid:durableId="23DFAD04"/>
  <w16cid:commentId w16cid:paraId="5610DAF4" w16cid:durableId="23DFAD1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fU2m5ltxPy8cNv" id="D2zlOsms"/>
    <int:WordHash hashCode="T8aRPFPN12XmTL" id="cthMfOkU"/>
    <int:WordHash hashCode="338dHz3puXIUYQ" id="f6q1ASKY"/>
    <int:WordHash hashCode="Tn+Z/VnWbGxdKL" id="0IJYMYvX"/>
  </int:Manifest>
  <int:Observations>
    <int:Content id="D2zlOsms">
      <int:Rejection type="LegacyProofing"/>
    </int:Content>
    <int:Content id="cthMfOkU">
      <int:Rejection type="LegacyProofing"/>
    </int:Content>
    <int:Content id="f6q1ASKY">
      <int:Rejection type="LegacyProofing"/>
    </int:Content>
    <int:Content id="0IJYMYvX">
      <int:Rejection type="LegacyProofing"/>
    </int:Content>
  </int:Observations>
</int: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ren Hudson">
    <w15:presenceInfo w15:providerId="AD" w15:userId="S::karen.hudson@uwtsd.ac.uk::c8ad5538-9fe1-45e6-a6c1-9819221e6e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85D9A3"/>
    <w:rsid w:val="002A18EB"/>
    <w:rsid w:val="002D6AF9"/>
    <w:rsid w:val="002E4173"/>
    <w:rsid w:val="0039A579"/>
    <w:rsid w:val="0052DA23"/>
    <w:rsid w:val="005ED202"/>
    <w:rsid w:val="006066F6"/>
    <w:rsid w:val="00613F2F"/>
    <w:rsid w:val="0077303E"/>
    <w:rsid w:val="009E1000"/>
    <w:rsid w:val="00A4035E"/>
    <w:rsid w:val="00B20AE2"/>
    <w:rsid w:val="00C71615"/>
    <w:rsid w:val="00C73B2F"/>
    <w:rsid w:val="00EA5B5F"/>
    <w:rsid w:val="00F40E42"/>
    <w:rsid w:val="010CFC66"/>
    <w:rsid w:val="01A5BAD7"/>
    <w:rsid w:val="01F493F6"/>
    <w:rsid w:val="01F91152"/>
    <w:rsid w:val="01FA4CAF"/>
    <w:rsid w:val="021B2A93"/>
    <w:rsid w:val="022A3E8E"/>
    <w:rsid w:val="02367C36"/>
    <w:rsid w:val="024F490A"/>
    <w:rsid w:val="024F76C6"/>
    <w:rsid w:val="029D08B1"/>
    <w:rsid w:val="02DA3982"/>
    <w:rsid w:val="02DD0394"/>
    <w:rsid w:val="030CCC31"/>
    <w:rsid w:val="038A7AE5"/>
    <w:rsid w:val="03AB8E7D"/>
    <w:rsid w:val="03CE42E4"/>
    <w:rsid w:val="040092A3"/>
    <w:rsid w:val="04160A43"/>
    <w:rsid w:val="04243FBE"/>
    <w:rsid w:val="042B2D45"/>
    <w:rsid w:val="04D2424E"/>
    <w:rsid w:val="04D4D2A9"/>
    <w:rsid w:val="04E0C89F"/>
    <w:rsid w:val="05096C16"/>
    <w:rsid w:val="053C9C2A"/>
    <w:rsid w:val="054AA161"/>
    <w:rsid w:val="0611DA44"/>
    <w:rsid w:val="0628F59D"/>
    <w:rsid w:val="06ABE2CF"/>
    <w:rsid w:val="070A044C"/>
    <w:rsid w:val="075BE080"/>
    <w:rsid w:val="0795DD8E"/>
    <w:rsid w:val="07FE1F0C"/>
    <w:rsid w:val="080BBE5E"/>
    <w:rsid w:val="083072EB"/>
    <w:rsid w:val="0839AFF2"/>
    <w:rsid w:val="08546D67"/>
    <w:rsid w:val="08826D43"/>
    <w:rsid w:val="088756B4"/>
    <w:rsid w:val="089F79E5"/>
    <w:rsid w:val="08A1118E"/>
    <w:rsid w:val="08BF67D6"/>
    <w:rsid w:val="08F7B0E1"/>
    <w:rsid w:val="092491EF"/>
    <w:rsid w:val="092FFB9A"/>
    <w:rsid w:val="096978AA"/>
    <w:rsid w:val="0988E24F"/>
    <w:rsid w:val="09900D66"/>
    <w:rsid w:val="09A32DB0"/>
    <w:rsid w:val="09A78EBF"/>
    <w:rsid w:val="09B2163A"/>
    <w:rsid w:val="09E67D7E"/>
    <w:rsid w:val="0A10917E"/>
    <w:rsid w:val="0A17ADBA"/>
    <w:rsid w:val="0A5FD629"/>
    <w:rsid w:val="0A637078"/>
    <w:rsid w:val="0A7816F9"/>
    <w:rsid w:val="0A8F031D"/>
    <w:rsid w:val="0A926EE4"/>
    <w:rsid w:val="0B3EFE11"/>
    <w:rsid w:val="0B9B325C"/>
    <w:rsid w:val="0BC368F9"/>
    <w:rsid w:val="0BC55924"/>
    <w:rsid w:val="0BD954C9"/>
    <w:rsid w:val="0BFBCEAE"/>
    <w:rsid w:val="0BFF40D9"/>
    <w:rsid w:val="0C214BA8"/>
    <w:rsid w:val="0C2C9E3D"/>
    <w:rsid w:val="0C487A00"/>
    <w:rsid w:val="0CAE34F4"/>
    <w:rsid w:val="0CD79671"/>
    <w:rsid w:val="0CF25E20"/>
    <w:rsid w:val="0CF6E802"/>
    <w:rsid w:val="0CFD15C0"/>
    <w:rsid w:val="0D367AD9"/>
    <w:rsid w:val="0E160C39"/>
    <w:rsid w:val="0E1CEC29"/>
    <w:rsid w:val="0E4EB1C2"/>
    <w:rsid w:val="0EC6D062"/>
    <w:rsid w:val="0EF4674A"/>
    <w:rsid w:val="0EFFC0E3"/>
    <w:rsid w:val="0F061049"/>
    <w:rsid w:val="0F86E122"/>
    <w:rsid w:val="0FF0A99C"/>
    <w:rsid w:val="1006E172"/>
    <w:rsid w:val="101EDBBC"/>
    <w:rsid w:val="10378A7D"/>
    <w:rsid w:val="10558582"/>
    <w:rsid w:val="10B0A22B"/>
    <w:rsid w:val="10FF2DD3"/>
    <w:rsid w:val="1137A5FD"/>
    <w:rsid w:val="113CBFD4"/>
    <w:rsid w:val="11A02ED0"/>
    <w:rsid w:val="11B5F680"/>
    <w:rsid w:val="11CE460A"/>
    <w:rsid w:val="11DEA95B"/>
    <w:rsid w:val="124D210C"/>
    <w:rsid w:val="1255FB1A"/>
    <w:rsid w:val="12CECCD0"/>
    <w:rsid w:val="12DD64D0"/>
    <w:rsid w:val="12E4373C"/>
    <w:rsid w:val="12F7D4E1"/>
    <w:rsid w:val="134A0FF6"/>
    <w:rsid w:val="13ABB9BD"/>
    <w:rsid w:val="13E138D1"/>
    <w:rsid w:val="143A2A33"/>
    <w:rsid w:val="14420555"/>
    <w:rsid w:val="147960FE"/>
    <w:rsid w:val="1482FAB7"/>
    <w:rsid w:val="14B84BC0"/>
    <w:rsid w:val="1519111A"/>
    <w:rsid w:val="15293025"/>
    <w:rsid w:val="153AE7B9"/>
    <w:rsid w:val="159BF2AE"/>
    <w:rsid w:val="15D633E9"/>
    <w:rsid w:val="15E4DDEA"/>
    <w:rsid w:val="15EB6345"/>
    <w:rsid w:val="15EC47A4"/>
    <w:rsid w:val="166769FA"/>
    <w:rsid w:val="167C3FF0"/>
    <w:rsid w:val="168CF53D"/>
    <w:rsid w:val="170D6776"/>
    <w:rsid w:val="172AD02A"/>
    <w:rsid w:val="1731EDC1"/>
    <w:rsid w:val="176E33FA"/>
    <w:rsid w:val="17897731"/>
    <w:rsid w:val="17985AC2"/>
    <w:rsid w:val="1811F357"/>
    <w:rsid w:val="1836AB5F"/>
    <w:rsid w:val="183EAEC2"/>
    <w:rsid w:val="18A2AE2F"/>
    <w:rsid w:val="18D741B7"/>
    <w:rsid w:val="18F52892"/>
    <w:rsid w:val="1913FFFF"/>
    <w:rsid w:val="192DEF8F"/>
    <w:rsid w:val="19356334"/>
    <w:rsid w:val="199BA182"/>
    <w:rsid w:val="19B3D6D3"/>
    <w:rsid w:val="19CF19BE"/>
    <w:rsid w:val="19E460A2"/>
    <w:rsid w:val="1A1057EA"/>
    <w:rsid w:val="1A4AC0A8"/>
    <w:rsid w:val="1A9653F2"/>
    <w:rsid w:val="1AEA7AC9"/>
    <w:rsid w:val="1AFB9D46"/>
    <w:rsid w:val="1B17C9C4"/>
    <w:rsid w:val="1B53BF27"/>
    <w:rsid w:val="1B6D647A"/>
    <w:rsid w:val="1C68151B"/>
    <w:rsid w:val="1C6EB75F"/>
    <w:rsid w:val="1C764E35"/>
    <w:rsid w:val="1C7F727B"/>
    <w:rsid w:val="1C850DC6"/>
    <w:rsid w:val="1CBD64D8"/>
    <w:rsid w:val="1D119E54"/>
    <w:rsid w:val="1D29BE10"/>
    <w:rsid w:val="1D610B9B"/>
    <w:rsid w:val="1D68152D"/>
    <w:rsid w:val="1D71DA28"/>
    <w:rsid w:val="1DCD45A2"/>
    <w:rsid w:val="1E0A87C0"/>
    <w:rsid w:val="1EA54526"/>
    <w:rsid w:val="1EE48397"/>
    <w:rsid w:val="1EE7BF26"/>
    <w:rsid w:val="1F5C9ADA"/>
    <w:rsid w:val="1F9AFCFE"/>
    <w:rsid w:val="1FA27CDA"/>
    <w:rsid w:val="201910F7"/>
    <w:rsid w:val="20275559"/>
    <w:rsid w:val="203403AA"/>
    <w:rsid w:val="203A1A4C"/>
    <w:rsid w:val="203A799F"/>
    <w:rsid w:val="2085EE36"/>
    <w:rsid w:val="2103865C"/>
    <w:rsid w:val="210AE1BE"/>
    <w:rsid w:val="219FAD40"/>
    <w:rsid w:val="21A3703F"/>
    <w:rsid w:val="22351D21"/>
    <w:rsid w:val="2259AC94"/>
    <w:rsid w:val="225FC801"/>
    <w:rsid w:val="22736B50"/>
    <w:rsid w:val="232BF3C2"/>
    <w:rsid w:val="23342BC4"/>
    <w:rsid w:val="2362BDDD"/>
    <w:rsid w:val="23780417"/>
    <w:rsid w:val="23ECFF3B"/>
    <w:rsid w:val="23F95F1F"/>
    <w:rsid w:val="240F3BB1"/>
    <w:rsid w:val="24E006F1"/>
    <w:rsid w:val="250774CD"/>
    <w:rsid w:val="25595F59"/>
    <w:rsid w:val="25852002"/>
    <w:rsid w:val="2629A381"/>
    <w:rsid w:val="2636A5F9"/>
    <w:rsid w:val="26844718"/>
    <w:rsid w:val="2685D9A3"/>
    <w:rsid w:val="2690C9DB"/>
    <w:rsid w:val="26AFAF47"/>
    <w:rsid w:val="2701455F"/>
    <w:rsid w:val="27545C82"/>
    <w:rsid w:val="27734C53"/>
    <w:rsid w:val="27B06155"/>
    <w:rsid w:val="27B5BEE6"/>
    <w:rsid w:val="27F07EF4"/>
    <w:rsid w:val="27F458D5"/>
    <w:rsid w:val="282265F4"/>
    <w:rsid w:val="283E1D07"/>
    <w:rsid w:val="29002EB4"/>
    <w:rsid w:val="2930B1D0"/>
    <w:rsid w:val="2946B7E6"/>
    <w:rsid w:val="295437AA"/>
    <w:rsid w:val="297BA347"/>
    <w:rsid w:val="29B4E19B"/>
    <w:rsid w:val="29EC190B"/>
    <w:rsid w:val="2A505D30"/>
    <w:rsid w:val="2A6888B7"/>
    <w:rsid w:val="2A6E143D"/>
    <w:rsid w:val="2A89BAFA"/>
    <w:rsid w:val="2AB28B3B"/>
    <w:rsid w:val="2B1773A8"/>
    <w:rsid w:val="2B21B0CF"/>
    <w:rsid w:val="2B4D2615"/>
    <w:rsid w:val="2B4E7D0C"/>
    <w:rsid w:val="2B5313CE"/>
    <w:rsid w:val="2B7D354D"/>
    <w:rsid w:val="2B9DC315"/>
    <w:rsid w:val="2BA2A34C"/>
    <w:rsid w:val="2BD2C6BB"/>
    <w:rsid w:val="2BDF2458"/>
    <w:rsid w:val="2BEC2D91"/>
    <w:rsid w:val="2BFA3711"/>
    <w:rsid w:val="2CDE6BA2"/>
    <w:rsid w:val="2CE542C1"/>
    <w:rsid w:val="2D3CFA2D"/>
    <w:rsid w:val="2D4A1F09"/>
    <w:rsid w:val="2D6A5B39"/>
    <w:rsid w:val="2DBCFA7D"/>
    <w:rsid w:val="2DF24F28"/>
    <w:rsid w:val="2DF7FE4D"/>
    <w:rsid w:val="2E0192BD"/>
    <w:rsid w:val="2E061D7E"/>
    <w:rsid w:val="2E14867A"/>
    <w:rsid w:val="2E33423E"/>
    <w:rsid w:val="2EC852B0"/>
    <w:rsid w:val="2ECC653F"/>
    <w:rsid w:val="2EF7A527"/>
    <w:rsid w:val="2F41A684"/>
    <w:rsid w:val="2F702EEE"/>
    <w:rsid w:val="2FCB282C"/>
    <w:rsid w:val="2FCBA8C0"/>
    <w:rsid w:val="2FCBF970"/>
    <w:rsid w:val="302626D3"/>
    <w:rsid w:val="304AECF9"/>
    <w:rsid w:val="3072614D"/>
    <w:rsid w:val="3085FC2D"/>
    <w:rsid w:val="312495E3"/>
    <w:rsid w:val="3150D9FE"/>
    <w:rsid w:val="31561A3C"/>
    <w:rsid w:val="3170891B"/>
    <w:rsid w:val="31888D58"/>
    <w:rsid w:val="31A49633"/>
    <w:rsid w:val="3243A1FE"/>
    <w:rsid w:val="325932E8"/>
    <w:rsid w:val="32C06644"/>
    <w:rsid w:val="32CD5895"/>
    <w:rsid w:val="32D7B8E5"/>
    <w:rsid w:val="33003095"/>
    <w:rsid w:val="3306B361"/>
    <w:rsid w:val="330F33A2"/>
    <w:rsid w:val="33298537"/>
    <w:rsid w:val="333C1F95"/>
    <w:rsid w:val="33976F56"/>
    <w:rsid w:val="339E2259"/>
    <w:rsid w:val="33C64A02"/>
    <w:rsid w:val="345836B8"/>
    <w:rsid w:val="349A014E"/>
    <w:rsid w:val="34C6C352"/>
    <w:rsid w:val="34E9E3B2"/>
    <w:rsid w:val="34FCA85B"/>
    <w:rsid w:val="35147BBE"/>
    <w:rsid w:val="35233E82"/>
    <w:rsid w:val="354AF574"/>
    <w:rsid w:val="3595CF62"/>
    <w:rsid w:val="35992904"/>
    <w:rsid w:val="35A2FA4B"/>
    <w:rsid w:val="35D07412"/>
    <w:rsid w:val="363508A5"/>
    <w:rsid w:val="36722F29"/>
    <w:rsid w:val="3686D2CA"/>
    <w:rsid w:val="369E0C86"/>
    <w:rsid w:val="36B5E7BB"/>
    <w:rsid w:val="36BD4538"/>
    <w:rsid w:val="36F06845"/>
    <w:rsid w:val="37A24063"/>
    <w:rsid w:val="37C0FC27"/>
    <w:rsid w:val="37D988EF"/>
    <w:rsid w:val="37EF23BC"/>
    <w:rsid w:val="38354A09"/>
    <w:rsid w:val="3880D3FA"/>
    <w:rsid w:val="38976731"/>
    <w:rsid w:val="394A4084"/>
    <w:rsid w:val="3984CF1E"/>
    <w:rsid w:val="39911100"/>
    <w:rsid w:val="3A0B634A"/>
    <w:rsid w:val="3A11A5D0"/>
    <w:rsid w:val="3A1D3CA6"/>
    <w:rsid w:val="3A358B86"/>
    <w:rsid w:val="3A5B7604"/>
    <w:rsid w:val="3AF89CE9"/>
    <w:rsid w:val="3B28B416"/>
    <w:rsid w:val="3B74DC70"/>
    <w:rsid w:val="3B75FEE9"/>
    <w:rsid w:val="3B7DC0A1"/>
    <w:rsid w:val="3B8958DE"/>
    <w:rsid w:val="3B8BF9BB"/>
    <w:rsid w:val="3BA9EE0B"/>
    <w:rsid w:val="3BB874BC"/>
    <w:rsid w:val="3BD19D19"/>
    <w:rsid w:val="3BE04083"/>
    <w:rsid w:val="3C9BFD8F"/>
    <w:rsid w:val="3C9EBB3B"/>
    <w:rsid w:val="3CB27A64"/>
    <w:rsid w:val="3CB95F3D"/>
    <w:rsid w:val="3CCEE49E"/>
    <w:rsid w:val="3D157EA9"/>
    <w:rsid w:val="3D45BE6C"/>
    <w:rsid w:val="3D4C2039"/>
    <w:rsid w:val="3D6AAFF8"/>
    <w:rsid w:val="3D6D6D7A"/>
    <w:rsid w:val="3D8D2D54"/>
    <w:rsid w:val="3D9316C6"/>
    <w:rsid w:val="3DF13E09"/>
    <w:rsid w:val="3E17D085"/>
    <w:rsid w:val="3E1FC861"/>
    <w:rsid w:val="3E2143AF"/>
    <w:rsid w:val="3E78BC52"/>
    <w:rsid w:val="3EA6DC57"/>
    <w:rsid w:val="3ECC6863"/>
    <w:rsid w:val="3ED6D00B"/>
    <w:rsid w:val="3EDE8AAA"/>
    <w:rsid w:val="3F2D7B33"/>
    <w:rsid w:val="3F4EF68E"/>
    <w:rsid w:val="3F7DB560"/>
    <w:rsid w:val="3F8CA03B"/>
    <w:rsid w:val="3F94B6CB"/>
    <w:rsid w:val="3F9F1573"/>
    <w:rsid w:val="3FA2D59D"/>
    <w:rsid w:val="3FB1AD55"/>
    <w:rsid w:val="3FB4BC93"/>
    <w:rsid w:val="3FC641F8"/>
    <w:rsid w:val="3FDEE21B"/>
    <w:rsid w:val="4062B19B"/>
    <w:rsid w:val="40860258"/>
    <w:rsid w:val="40EAC6EF"/>
    <w:rsid w:val="40EE0E0F"/>
    <w:rsid w:val="4112B2E6"/>
    <w:rsid w:val="41150F26"/>
    <w:rsid w:val="41183AD2"/>
    <w:rsid w:val="41621259"/>
    <w:rsid w:val="416E5DFD"/>
    <w:rsid w:val="41DAE2CA"/>
    <w:rsid w:val="4209E922"/>
    <w:rsid w:val="42166C19"/>
    <w:rsid w:val="42881F9A"/>
    <w:rsid w:val="42C54552"/>
    <w:rsid w:val="42EC5D55"/>
    <w:rsid w:val="42F3A220"/>
    <w:rsid w:val="430BD40E"/>
    <w:rsid w:val="433789D4"/>
    <w:rsid w:val="435855AC"/>
    <w:rsid w:val="4386B129"/>
    <w:rsid w:val="43B52A22"/>
    <w:rsid w:val="43BEEAD9"/>
    <w:rsid w:val="43C9FAAB"/>
    <w:rsid w:val="43DC6DCC"/>
    <w:rsid w:val="43EF346A"/>
    <w:rsid w:val="446244A3"/>
    <w:rsid w:val="4472586C"/>
    <w:rsid w:val="4487DA13"/>
    <w:rsid w:val="44AF5C0E"/>
    <w:rsid w:val="44C01EBF"/>
    <w:rsid w:val="44D35A35"/>
    <w:rsid w:val="44DD0822"/>
    <w:rsid w:val="44EF7B22"/>
    <w:rsid w:val="457918D7"/>
    <w:rsid w:val="45881D9A"/>
    <w:rsid w:val="459686D4"/>
    <w:rsid w:val="45B04155"/>
    <w:rsid w:val="45F1AB74"/>
    <w:rsid w:val="45F81A4D"/>
    <w:rsid w:val="460E56F7"/>
    <w:rsid w:val="462C7524"/>
    <w:rsid w:val="46326E83"/>
    <w:rsid w:val="46B3B64D"/>
    <w:rsid w:val="46EB158C"/>
    <w:rsid w:val="47245224"/>
    <w:rsid w:val="47280743"/>
    <w:rsid w:val="473E0FB0"/>
    <w:rsid w:val="4749B983"/>
    <w:rsid w:val="4749C812"/>
    <w:rsid w:val="475C6A26"/>
    <w:rsid w:val="4782CB7B"/>
    <w:rsid w:val="4790EAAC"/>
    <w:rsid w:val="479C9BA6"/>
    <w:rsid w:val="479CC962"/>
    <w:rsid w:val="47C6817B"/>
    <w:rsid w:val="47CA119E"/>
    <w:rsid w:val="47D411D5"/>
    <w:rsid w:val="484A4734"/>
    <w:rsid w:val="48569C37"/>
    <w:rsid w:val="4868215F"/>
    <w:rsid w:val="48B61A20"/>
    <w:rsid w:val="48CECA10"/>
    <w:rsid w:val="48E19B64"/>
    <w:rsid w:val="4907258A"/>
    <w:rsid w:val="4917E610"/>
    <w:rsid w:val="491B5E79"/>
    <w:rsid w:val="492741B3"/>
    <w:rsid w:val="49294C36"/>
    <w:rsid w:val="492A1F04"/>
    <w:rsid w:val="492D40B8"/>
    <w:rsid w:val="4945F7B9"/>
    <w:rsid w:val="496251DC"/>
    <w:rsid w:val="49797DC5"/>
    <w:rsid w:val="498179E0"/>
    <w:rsid w:val="49F0D39A"/>
    <w:rsid w:val="4A124CD0"/>
    <w:rsid w:val="4A3A35DB"/>
    <w:rsid w:val="4A4147B6"/>
    <w:rsid w:val="4A598C67"/>
    <w:rsid w:val="4A99589D"/>
    <w:rsid w:val="4AD46A24"/>
    <w:rsid w:val="4AEE7077"/>
    <w:rsid w:val="4B16AE39"/>
    <w:rsid w:val="4B21D7F9"/>
    <w:rsid w:val="4B51444B"/>
    <w:rsid w:val="4B89CCB1"/>
    <w:rsid w:val="4C15CCE2"/>
    <w:rsid w:val="4C1BFABD"/>
    <w:rsid w:val="4C2DD3EB"/>
    <w:rsid w:val="4C858601"/>
    <w:rsid w:val="4C9B4B37"/>
    <w:rsid w:val="4DAB3EA4"/>
    <w:rsid w:val="4DEDFD85"/>
    <w:rsid w:val="4E2894E7"/>
    <w:rsid w:val="4E637706"/>
    <w:rsid w:val="4E844A7E"/>
    <w:rsid w:val="4E873BCF"/>
    <w:rsid w:val="4E8DF661"/>
    <w:rsid w:val="4E960C93"/>
    <w:rsid w:val="4EA00FA2"/>
    <w:rsid w:val="4EE3AEC3"/>
    <w:rsid w:val="4EFA4386"/>
    <w:rsid w:val="4F4679A8"/>
    <w:rsid w:val="4F470F05"/>
    <w:rsid w:val="4FCB6398"/>
    <w:rsid w:val="4FD19360"/>
    <w:rsid w:val="500F114F"/>
    <w:rsid w:val="50508AB2"/>
    <w:rsid w:val="507F84A2"/>
    <w:rsid w:val="50A8ECCC"/>
    <w:rsid w:val="50B3B544"/>
    <w:rsid w:val="50F32039"/>
    <w:rsid w:val="5125F0BC"/>
    <w:rsid w:val="51B0B2FA"/>
    <w:rsid w:val="51C5CD49"/>
    <w:rsid w:val="51CA4607"/>
    <w:rsid w:val="51DAAE11"/>
    <w:rsid w:val="52361ABF"/>
    <w:rsid w:val="524D3C57"/>
    <w:rsid w:val="529584DC"/>
    <w:rsid w:val="529CA118"/>
    <w:rsid w:val="529F88D8"/>
    <w:rsid w:val="52E4C987"/>
    <w:rsid w:val="531874A0"/>
    <w:rsid w:val="5328CF66"/>
    <w:rsid w:val="53465628"/>
    <w:rsid w:val="53724204"/>
    <w:rsid w:val="5395126A"/>
    <w:rsid w:val="539F4F5D"/>
    <w:rsid w:val="53B00C9A"/>
    <w:rsid w:val="53B863AD"/>
    <w:rsid w:val="53FA7F1C"/>
    <w:rsid w:val="540F0FB8"/>
    <w:rsid w:val="546AC138"/>
    <w:rsid w:val="5487F666"/>
    <w:rsid w:val="548EA4E5"/>
    <w:rsid w:val="54BA773C"/>
    <w:rsid w:val="54F1733E"/>
    <w:rsid w:val="55A7992F"/>
    <w:rsid w:val="55E7E949"/>
    <w:rsid w:val="5622099F"/>
    <w:rsid w:val="567E0179"/>
    <w:rsid w:val="56E71FFF"/>
    <w:rsid w:val="571CB1B1"/>
    <w:rsid w:val="5795BBC7"/>
    <w:rsid w:val="57A261FA"/>
    <w:rsid w:val="57D90F13"/>
    <w:rsid w:val="57EDDF17"/>
    <w:rsid w:val="58027961"/>
    <w:rsid w:val="58350ECD"/>
    <w:rsid w:val="58692725"/>
    <w:rsid w:val="58D6EB2D"/>
    <w:rsid w:val="58E5EB6B"/>
    <w:rsid w:val="59949E05"/>
    <w:rsid w:val="59B58AA1"/>
    <w:rsid w:val="59ED6A07"/>
    <w:rsid w:val="5A0C5828"/>
    <w:rsid w:val="5A9DE9EF"/>
    <w:rsid w:val="5AC16DFD"/>
    <w:rsid w:val="5AE1FABC"/>
    <w:rsid w:val="5AE6B10D"/>
    <w:rsid w:val="5AFDA555"/>
    <w:rsid w:val="5B38533C"/>
    <w:rsid w:val="5B5091B5"/>
    <w:rsid w:val="5B7550AA"/>
    <w:rsid w:val="5BC0F28F"/>
    <w:rsid w:val="5BDA47D9"/>
    <w:rsid w:val="5BDE6C5B"/>
    <w:rsid w:val="5BF5CAD0"/>
    <w:rsid w:val="5C0C69B0"/>
    <w:rsid w:val="5C0DC1FE"/>
    <w:rsid w:val="5C0E2F93"/>
    <w:rsid w:val="5C20A477"/>
    <w:rsid w:val="5C2D23F9"/>
    <w:rsid w:val="5C4C664E"/>
    <w:rsid w:val="5C56D779"/>
    <w:rsid w:val="5C9BA9CB"/>
    <w:rsid w:val="5CAB9904"/>
    <w:rsid w:val="5CAF4901"/>
    <w:rsid w:val="5CAF802A"/>
    <w:rsid w:val="5CD9520F"/>
    <w:rsid w:val="5D127564"/>
    <w:rsid w:val="5D34D7E4"/>
    <w:rsid w:val="5D4035FC"/>
    <w:rsid w:val="5D560C67"/>
    <w:rsid w:val="5D6AD3B5"/>
    <w:rsid w:val="5D93796C"/>
    <w:rsid w:val="5D976372"/>
    <w:rsid w:val="5DD03211"/>
    <w:rsid w:val="5DF53BC3"/>
    <w:rsid w:val="5DFC0D91"/>
    <w:rsid w:val="5E620532"/>
    <w:rsid w:val="5E6314CD"/>
    <w:rsid w:val="5E7BFBF8"/>
    <w:rsid w:val="5E80A564"/>
    <w:rsid w:val="5EC6C281"/>
    <w:rsid w:val="5EFC9B8A"/>
    <w:rsid w:val="5F49F3E4"/>
    <w:rsid w:val="5FEFA4B0"/>
    <w:rsid w:val="6035C951"/>
    <w:rsid w:val="60756745"/>
    <w:rsid w:val="60774D7F"/>
    <w:rsid w:val="60DBD9BF"/>
    <w:rsid w:val="60EDB3E5"/>
    <w:rsid w:val="60F88641"/>
    <w:rsid w:val="610AF87D"/>
    <w:rsid w:val="612FB009"/>
    <w:rsid w:val="615ADFEB"/>
    <w:rsid w:val="619AB58F"/>
    <w:rsid w:val="61C5C839"/>
    <w:rsid w:val="6273A554"/>
    <w:rsid w:val="62CA4A52"/>
    <w:rsid w:val="62D0D6BF"/>
    <w:rsid w:val="63078CD6"/>
    <w:rsid w:val="633644BE"/>
    <w:rsid w:val="6362838A"/>
    <w:rsid w:val="636D6A13"/>
    <w:rsid w:val="636D81EE"/>
    <w:rsid w:val="63A5942B"/>
    <w:rsid w:val="63FF680F"/>
    <w:rsid w:val="6475C857"/>
    <w:rsid w:val="647C22A7"/>
    <w:rsid w:val="64975281"/>
    <w:rsid w:val="64EB3D7C"/>
    <w:rsid w:val="64FD8D6B"/>
    <w:rsid w:val="654EAC78"/>
    <w:rsid w:val="663A6EA0"/>
    <w:rsid w:val="66541295"/>
    <w:rsid w:val="6662FA26"/>
    <w:rsid w:val="668AC80D"/>
    <w:rsid w:val="66BC6694"/>
    <w:rsid w:val="66C74B25"/>
    <w:rsid w:val="66E43C11"/>
    <w:rsid w:val="671EE860"/>
    <w:rsid w:val="6735567C"/>
    <w:rsid w:val="674DE119"/>
    <w:rsid w:val="676F5204"/>
    <w:rsid w:val="6796466D"/>
    <w:rsid w:val="67DADB35"/>
    <w:rsid w:val="67FB7062"/>
    <w:rsid w:val="6847E1B2"/>
    <w:rsid w:val="6870878B"/>
    <w:rsid w:val="68879AEB"/>
    <w:rsid w:val="68A52DDC"/>
    <w:rsid w:val="68D3269A"/>
    <w:rsid w:val="691D9FBB"/>
    <w:rsid w:val="6979CC8F"/>
    <w:rsid w:val="699324FD"/>
    <w:rsid w:val="69BEAE9F"/>
    <w:rsid w:val="6A017452"/>
    <w:rsid w:val="6A0D24AC"/>
    <w:rsid w:val="6A184BA2"/>
    <w:rsid w:val="6AAD7C87"/>
    <w:rsid w:val="6AB4A4BB"/>
    <w:rsid w:val="6AD23B97"/>
    <w:rsid w:val="6B674121"/>
    <w:rsid w:val="6B6CF9DA"/>
    <w:rsid w:val="6B7EC76A"/>
    <w:rsid w:val="6BEB6C51"/>
    <w:rsid w:val="6C3433A2"/>
    <w:rsid w:val="6C37AAC8"/>
    <w:rsid w:val="6C8AB5A4"/>
    <w:rsid w:val="6C9091BC"/>
    <w:rsid w:val="6CB60A5E"/>
    <w:rsid w:val="6CCDEDE6"/>
    <w:rsid w:val="6CDD6836"/>
    <w:rsid w:val="6CE07AEE"/>
    <w:rsid w:val="6CE4DCFD"/>
    <w:rsid w:val="6D0FE085"/>
    <w:rsid w:val="6D48E7E6"/>
    <w:rsid w:val="6D5961C3"/>
    <w:rsid w:val="6D8D21F8"/>
    <w:rsid w:val="6DCA8FA6"/>
    <w:rsid w:val="6DCBDAA3"/>
    <w:rsid w:val="6E0A7807"/>
    <w:rsid w:val="6E1B03C2"/>
    <w:rsid w:val="6E34D8DD"/>
    <w:rsid w:val="6E5B9215"/>
    <w:rsid w:val="6E5DEFF5"/>
    <w:rsid w:val="6E76DC6C"/>
    <w:rsid w:val="6E793897"/>
    <w:rsid w:val="6E80AD5E"/>
    <w:rsid w:val="6EABB0E6"/>
    <w:rsid w:val="6EBD4E8C"/>
    <w:rsid w:val="6ED0E369"/>
    <w:rsid w:val="6ED8A456"/>
    <w:rsid w:val="6F28388C"/>
    <w:rsid w:val="6F992AE3"/>
    <w:rsid w:val="6FA3B602"/>
    <w:rsid w:val="6FA3DFAD"/>
    <w:rsid w:val="6FCA39DC"/>
    <w:rsid w:val="6FE531B5"/>
    <w:rsid w:val="701508F8"/>
    <w:rsid w:val="702DF023"/>
    <w:rsid w:val="703AB244"/>
    <w:rsid w:val="703F79DE"/>
    <w:rsid w:val="707D4F9D"/>
    <w:rsid w:val="70D20800"/>
    <w:rsid w:val="710919E1"/>
    <w:rsid w:val="71311BF3"/>
    <w:rsid w:val="713B2302"/>
    <w:rsid w:val="714721C7"/>
    <w:rsid w:val="7187A515"/>
    <w:rsid w:val="71B09827"/>
    <w:rsid w:val="71DA96B4"/>
    <w:rsid w:val="722F48F6"/>
    <w:rsid w:val="7232955D"/>
    <w:rsid w:val="723A4D42"/>
    <w:rsid w:val="72BC2831"/>
    <w:rsid w:val="72FE2C55"/>
    <w:rsid w:val="730A4D19"/>
    <w:rsid w:val="739477ED"/>
    <w:rsid w:val="73D61DA3"/>
    <w:rsid w:val="749BA6A5"/>
    <w:rsid w:val="74CD3179"/>
    <w:rsid w:val="7501CA0D"/>
    <w:rsid w:val="752D4AEC"/>
    <w:rsid w:val="75635F00"/>
    <w:rsid w:val="7573F30B"/>
    <w:rsid w:val="75A24919"/>
    <w:rsid w:val="75E8325B"/>
    <w:rsid w:val="75F51C1C"/>
    <w:rsid w:val="760C117E"/>
    <w:rsid w:val="760F90A6"/>
    <w:rsid w:val="76279094"/>
    <w:rsid w:val="76A1F2E7"/>
    <w:rsid w:val="76E816E8"/>
    <w:rsid w:val="77D48F2F"/>
    <w:rsid w:val="77E11DA2"/>
    <w:rsid w:val="78140FBC"/>
    <w:rsid w:val="781A32BC"/>
    <w:rsid w:val="78201ADD"/>
    <w:rsid w:val="786AA93C"/>
    <w:rsid w:val="789C84A4"/>
    <w:rsid w:val="78EE6BAD"/>
    <w:rsid w:val="79139C9E"/>
    <w:rsid w:val="7918985D"/>
    <w:rsid w:val="794815DA"/>
    <w:rsid w:val="7950A246"/>
    <w:rsid w:val="797483F1"/>
    <w:rsid w:val="79770B9A"/>
    <w:rsid w:val="79803CAF"/>
    <w:rsid w:val="79897D6E"/>
    <w:rsid w:val="79B3D14E"/>
    <w:rsid w:val="79F33E86"/>
    <w:rsid w:val="7A574136"/>
    <w:rsid w:val="7A86E0AF"/>
    <w:rsid w:val="7A9C303E"/>
    <w:rsid w:val="7B3E0B69"/>
    <w:rsid w:val="7B53C29E"/>
    <w:rsid w:val="7B727E62"/>
    <w:rsid w:val="7BC04F46"/>
    <w:rsid w:val="7BCFC953"/>
    <w:rsid w:val="7BEA1011"/>
    <w:rsid w:val="7C2315B7"/>
    <w:rsid w:val="7C26E110"/>
    <w:rsid w:val="7C4D7966"/>
    <w:rsid w:val="7D466933"/>
    <w:rsid w:val="7D50A3F1"/>
    <w:rsid w:val="7DB40664"/>
    <w:rsid w:val="7DB659CC"/>
    <w:rsid w:val="7E4CFFC0"/>
    <w:rsid w:val="7E8CEE92"/>
    <w:rsid w:val="7E955660"/>
    <w:rsid w:val="7E9EBEAE"/>
    <w:rsid w:val="7EDB556E"/>
    <w:rsid w:val="7EFE1725"/>
    <w:rsid w:val="7F204862"/>
    <w:rsid w:val="7F534811"/>
    <w:rsid w:val="7F860798"/>
    <w:rsid w:val="7FE8D021"/>
    <w:rsid w:val="7FF0CA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9A3"/>
  <w15:chartTrackingRefBased/>
  <w15:docId w15:val="{117749A2-27E2-4F9A-B147-C4503A5C6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EA5B5F"/>
    <w:rPr>
      <w:sz w:val="16"/>
      <w:szCs w:val="16"/>
    </w:rPr>
  </w:style>
  <w:style w:type="paragraph" w:styleId="CommentText">
    <w:name w:val="annotation text"/>
    <w:basedOn w:val="Normal"/>
    <w:link w:val="CommentTextChar"/>
    <w:uiPriority w:val="99"/>
    <w:semiHidden/>
    <w:unhideWhenUsed/>
    <w:rsid w:val="00EA5B5F"/>
    <w:pPr>
      <w:spacing w:line="240" w:lineRule="auto"/>
    </w:pPr>
    <w:rPr>
      <w:sz w:val="20"/>
      <w:szCs w:val="20"/>
    </w:rPr>
  </w:style>
  <w:style w:type="character" w:styleId="CommentTextChar" w:customStyle="1">
    <w:name w:val="Comment Text Char"/>
    <w:basedOn w:val="DefaultParagraphFont"/>
    <w:link w:val="CommentText"/>
    <w:uiPriority w:val="99"/>
    <w:semiHidden/>
    <w:rsid w:val="00EA5B5F"/>
    <w:rPr>
      <w:sz w:val="20"/>
      <w:szCs w:val="20"/>
    </w:rPr>
  </w:style>
  <w:style w:type="paragraph" w:styleId="CommentSubject">
    <w:name w:val="annotation subject"/>
    <w:basedOn w:val="CommentText"/>
    <w:next w:val="CommentText"/>
    <w:link w:val="CommentSubjectChar"/>
    <w:uiPriority w:val="99"/>
    <w:semiHidden/>
    <w:unhideWhenUsed/>
    <w:rsid w:val="00EA5B5F"/>
    <w:rPr>
      <w:b/>
      <w:bCs/>
    </w:rPr>
  </w:style>
  <w:style w:type="character" w:styleId="CommentSubjectChar" w:customStyle="1">
    <w:name w:val="Comment Subject Char"/>
    <w:basedOn w:val="CommentTextChar"/>
    <w:link w:val="CommentSubject"/>
    <w:uiPriority w:val="99"/>
    <w:semiHidden/>
    <w:rsid w:val="00EA5B5F"/>
    <w:rPr>
      <w:b/>
      <w:bCs/>
      <w:sz w:val="20"/>
      <w:szCs w:val="2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microsoft.com/office/2018/08/relationships/commentsExtensible" Target="commentsExtensible.xml" Id="rId7"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theme" Target="theme/theme1.xml" Id="rId10" /><Relationship Type="http://schemas.openxmlformats.org/officeDocument/2006/relationships/comments" Target="comments.xml" Id="rId4" /><Relationship Type="http://schemas.microsoft.com/office/2011/relationships/people" Target="people.xml" Id="rId9" /><Relationship Type="http://schemas.openxmlformats.org/officeDocument/2006/relationships/hyperlink" Target="http://www.enfant-encyclopedie.com/pages/PDF/Hennighausen-LyonsRuthANGxp_rev.pdf" TargetMode="External" Id="R72744e5bdb4e4628" /><Relationship Type="http://schemas.microsoft.com/office/2019/09/relationships/intelligence" Target="/word/intelligence.xml" Id="Rac982af29d5e43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Neagu (2017359)</dc:creator>
  <keywords/>
  <dc:description/>
  <lastModifiedBy>Madalina Neagu (2017359)</lastModifiedBy>
  <revision>7</revision>
  <dcterms:created xsi:type="dcterms:W3CDTF">2021-02-23T16:37:00.0000000Z</dcterms:created>
  <dcterms:modified xsi:type="dcterms:W3CDTF">2021-04-19T22:51:35.4681062Z</dcterms:modified>
</coreProperties>
</file>