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28"/>
          <w:szCs w:val="28"/>
        </w:rPr>
      </w:pPr>
      <w:r>
        <w:rPr>
          <w:rFonts w:hint="eastAsia"/>
          <w:b/>
          <w:bCs/>
        </w:rPr>
        <w:t>Policy Report: The impact of the "</w:t>
      </w:r>
      <w:r>
        <w:rPr>
          <w:rFonts w:hint="default" w:ascii="Arial Regular" w:hAnsi="Arial Regular" w:cs="Arial Regular"/>
          <w:b/>
          <w:bCs/>
          <w:lang w:eastAsia="zh-CN"/>
        </w:rPr>
        <w:t>separation of examin</w:t>
      </w:r>
      <w:r>
        <w:rPr>
          <w:rFonts w:hint="eastAsia" w:ascii="Arial Regular" w:hAnsi="Arial Regular" w:cs="Arial Regular"/>
          <w:b/>
          <w:bCs/>
          <w:lang w:val="en-US" w:eastAsia="zh-CN"/>
        </w:rPr>
        <w:t>ing</w:t>
      </w:r>
      <w:r>
        <w:rPr>
          <w:rFonts w:hint="default" w:ascii="Arial Regular" w:hAnsi="Arial Regular" w:cs="Arial Regular"/>
          <w:b/>
          <w:bCs/>
          <w:lang w:eastAsia="zh-CN"/>
        </w:rPr>
        <w:t xml:space="preserve"> and </w:t>
      </w:r>
      <w:r>
        <w:rPr>
          <w:rFonts w:hint="eastAsia" w:ascii="Arial Regular" w:hAnsi="Arial Regular" w:cs="Arial Regular"/>
          <w:b/>
          <w:bCs/>
          <w:lang w:val="en-US" w:eastAsia="zh-CN"/>
        </w:rPr>
        <w:t>grading</w:t>
      </w:r>
      <w:r>
        <w:rPr>
          <w:rFonts w:hint="eastAsia"/>
          <w:b/>
          <w:bCs/>
        </w:rPr>
        <w:t>" system reform on students majoring in broadcasting and hosting in China's Art Examination Reform</w:t>
      </w:r>
    </w:p>
    <w:tbl>
      <w:tblPr>
        <w:tblStyle w:val="16"/>
        <w:tblW w:w="95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eastAsia"/>
                <w:lang w:eastAsia="zh-CN"/>
              </w:rPr>
            </w:pPr>
            <w:r>
              <w:rPr>
                <w:b/>
                <w:bCs/>
                <w:sz w:val="24"/>
                <w:szCs w:val="24"/>
              </w:rPr>
              <w:t>Introduction</w:t>
            </w:r>
          </w:p>
          <w:p>
            <w:pPr>
              <w:keepNext w:val="0"/>
              <w:keepLines w:val="0"/>
              <w:widowControl/>
              <w:suppressLineNumbers w:val="0"/>
              <w:jc w:val="left"/>
              <w:rPr>
                <w:rFonts w:hint="default" w:ascii="Arial Regular" w:hAnsi="Arial Regular" w:cs="Arial Regular"/>
                <w:lang w:eastAsia="zh-CN"/>
              </w:rPr>
            </w:pPr>
            <w:r>
              <w:rPr>
                <w:rFonts w:hint="default" w:ascii="Arial Regular" w:hAnsi="Arial Regular" w:cs="Arial Regular"/>
                <w:lang w:val="en-US" w:eastAsia="zh-CN"/>
              </w:rPr>
              <w:t>T</w:t>
            </w:r>
            <w:r>
              <w:rPr>
                <w:rFonts w:hint="default" w:ascii="Arial Regular" w:hAnsi="Arial Regular" w:cs="Arial Regular"/>
                <w:lang w:eastAsia="zh-CN"/>
              </w:rPr>
              <w:t>he Ministry of Education of China</w:t>
            </w:r>
            <w:r>
              <w:rPr>
                <w:rFonts w:hint="eastAsia" w:ascii="Arial Regular" w:hAnsi="Arial Regular" w:cs="Arial Regular"/>
                <w:lang w:eastAsia="zh-CN"/>
              </w:rPr>
              <w:t>（</w:t>
            </w:r>
            <w:r>
              <w:rPr>
                <w:rFonts w:hint="eastAsia" w:ascii="Arial Regular" w:hAnsi="Arial Regular" w:cs="Arial Regular"/>
                <w:lang w:val="en-US" w:eastAsia="zh-CN"/>
              </w:rPr>
              <w:t>2021）</w:t>
            </w:r>
            <w:r>
              <w:rPr>
                <w:rFonts w:hint="default" w:ascii="Arial Regular" w:hAnsi="Arial Regular" w:cs="Arial Regular"/>
                <w:lang w:eastAsia="zh-CN"/>
              </w:rPr>
              <w:t xml:space="preserve"> has carried out various reforms to the "Unified Examination for the Admission of Art Majors in China's ordinary Colleges and Universities"  referred to as the </w:t>
            </w:r>
            <w:r>
              <w:rPr>
                <w:rFonts w:hint="eastAsia" w:ascii="Arial Regular" w:hAnsi="Arial Regular" w:cs="Arial Regular"/>
                <w:lang w:eastAsia="zh-CN"/>
              </w:rPr>
              <w:t>“</w:t>
            </w:r>
            <w:r>
              <w:rPr>
                <w:rFonts w:hint="default" w:ascii="Arial Regular" w:hAnsi="Arial Regular" w:cs="Arial Regular"/>
                <w:lang w:eastAsia="zh-CN"/>
              </w:rPr>
              <w:t>Art Examination</w:t>
            </w:r>
            <w:r>
              <w:rPr>
                <w:rFonts w:hint="eastAsia" w:ascii="Arial Regular" w:hAnsi="Arial Regular" w:cs="Arial Regular"/>
                <w:lang w:eastAsia="zh-CN"/>
              </w:rPr>
              <w:t>”</w:t>
            </w:r>
            <w:r>
              <w:rPr>
                <w:rFonts w:hint="default" w:ascii="Arial Regular" w:hAnsi="Arial Regular" w:cs="Arial Regular"/>
                <w:lang w:val="en-US" w:eastAsia="zh-CN"/>
              </w:rPr>
              <w:t>,</w:t>
            </w:r>
            <w:r>
              <w:rPr>
                <w:rFonts w:hint="default" w:ascii="Arial Regular" w:hAnsi="Arial Regular" w:cs="Arial Regular"/>
                <w:lang w:eastAsia="zh-CN"/>
              </w:rPr>
              <w:t xml:space="preserve"> focusing on establishing a fair and scientifically supervised system for evaluating art talents. </w:t>
            </w:r>
          </w:p>
          <w:p>
            <w:pPr>
              <w:keepNext w:val="0"/>
              <w:keepLines w:val="0"/>
              <w:widowControl/>
              <w:suppressLineNumbers w:val="0"/>
              <w:jc w:val="left"/>
              <w:rPr>
                <w:rFonts w:hint="default" w:ascii="Arial Regular" w:hAnsi="Arial Regular" w:cs="Arial Regular"/>
                <w:lang w:eastAsia="zh-CN"/>
              </w:rPr>
            </w:pPr>
            <w:r>
              <w:rPr>
                <w:rFonts w:hint="default" w:ascii="Arial Regular" w:hAnsi="Arial Regular" w:cs="Arial Regular"/>
                <w:lang w:eastAsia="zh-CN"/>
              </w:rPr>
              <w:t>A key change is the introduction of a "separation of examin</w:t>
            </w:r>
            <w:r>
              <w:rPr>
                <w:rFonts w:hint="eastAsia" w:ascii="Arial Regular" w:hAnsi="Arial Regular" w:cs="Arial Regular"/>
                <w:lang w:val="en-US" w:eastAsia="zh-CN"/>
              </w:rPr>
              <w:t>ing</w:t>
            </w:r>
            <w:r>
              <w:rPr>
                <w:rFonts w:hint="default" w:ascii="Arial Regular" w:hAnsi="Arial Regular" w:cs="Arial Regular"/>
                <w:lang w:eastAsia="zh-CN"/>
              </w:rPr>
              <w:t xml:space="preserve"> and </w:t>
            </w:r>
            <w:r>
              <w:rPr>
                <w:rFonts w:hint="eastAsia" w:ascii="Arial Regular" w:hAnsi="Arial Regular" w:cs="Arial Regular"/>
                <w:lang w:val="en-US" w:eastAsia="zh-CN"/>
              </w:rPr>
              <w:t>grading</w:t>
            </w:r>
            <w:r>
              <w:rPr>
                <w:rFonts w:hint="default" w:ascii="Arial Regular" w:hAnsi="Arial Regular" w:cs="Arial Regular"/>
                <w:lang w:eastAsia="zh-CN"/>
              </w:rPr>
              <w:t>" policy, which uses new electronic technology to improve the fairness of art examinations. This reform has a significant impact on candidates majoring in broadcasting and hosting, an important subject for participating in art examinations.</w:t>
            </w:r>
          </w:p>
          <w:p>
            <w:pPr>
              <w:keepNext w:val="0"/>
              <w:keepLines w:val="0"/>
              <w:widowControl/>
              <w:suppressLineNumbers w:val="0"/>
              <w:jc w:val="left"/>
              <w:rPr>
                <w:rFonts w:hint="default" w:ascii="Arial Regular" w:hAnsi="Arial Regular" w:cs="Arial Regular" w:eastAsiaTheme="minorEastAsia"/>
                <w:lang w:val="en-US" w:eastAsia="zh-CN"/>
              </w:rPr>
            </w:pPr>
            <w:r>
              <w:rPr>
                <w:rFonts w:hint="default" w:ascii="Arial Regular" w:hAnsi="Arial Regular" w:cs="Arial Regular"/>
                <w:lang w:eastAsia="zh-CN"/>
              </w:rPr>
              <w:t>This report aims to analyze the impact of these changes on candidates in this field, collect feedback from various media reports and educational institutions, and further explore the impact of the new examination system on various aspects of art examinations. It will also provide recommendations for future policy reforms to improve the examination process.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default"/>
                <w:b/>
                <w:bCs/>
                <w:sz w:val="24"/>
                <w:szCs w:val="24"/>
                <w:lang w:val="en-US"/>
              </w:rPr>
            </w:pPr>
            <w:r>
              <w:rPr>
                <w:rFonts w:hint="default"/>
                <w:b/>
                <w:bCs/>
                <w:sz w:val="24"/>
                <w:szCs w:val="24"/>
                <w:lang w:val="en-US"/>
              </w:rPr>
              <w:t>CONTEXT:</w:t>
            </w:r>
          </w:p>
          <w:p>
            <w:pPr>
              <w:keepNext w:val="0"/>
              <w:keepLines w:val="0"/>
              <w:widowControl/>
              <w:suppressLineNumbers w:val="0"/>
              <w:jc w:val="left"/>
              <w:rPr>
                <w:rFonts w:hint="default" w:ascii="Arial Bold" w:hAnsi="Arial Bold" w:eastAsia="宋体" w:cs="Arial Bold"/>
                <w:b/>
                <w:bCs/>
                <w:kern w:val="0"/>
                <w:sz w:val="21"/>
                <w:szCs w:val="21"/>
                <w:lang w:val="en-US" w:eastAsia="zh-CN" w:bidi="ar"/>
                <w14:ligatures w14:val="standardContextual"/>
              </w:rPr>
            </w:pPr>
            <w:r>
              <w:rPr>
                <w:rFonts w:hint="default" w:ascii="Arial Bold" w:hAnsi="Arial Bold" w:eastAsia="宋体" w:cs="Arial Bold"/>
                <w:b/>
                <w:bCs/>
                <w:kern w:val="0"/>
                <w:sz w:val="21"/>
                <w:szCs w:val="21"/>
                <w:lang w:val="en-US" w:eastAsia="zh-CN" w:bidi="ar"/>
                <w14:ligatures w14:val="standardContextual"/>
              </w:rPr>
              <w:t>1. Policy background</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 xml:space="preserve">The reform of China's art examination policy can be divided into three stages: exploration and system formation (1949-1983), reform and development transition (1984-2003), and deepening and quality improvement (2004-2020) (Zhou, Sun, and Sun, 2024). </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In the initial stage, art colleges had the autonomy to enroll students. The 1952 "Regulations on Summer Enrollment" mandated that art examinations be independently organized by colleges (Zhou, Sun, and Sun, 2024). The transition period saw significant changes due to the 1999 "college entrance examination expansion," which increased the number of universities offering art majors from 298 in 1998 to 597 by 2001 (Xu, 2006). This rapid growth necessitated a more standardized and fair examination method to accommodate large-scale selections (Zhou, Sun, and Sun, 2024).</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During the deepening quality improvement phase, enrollment authority gradually shifted from art colleges to provincial education institutions, though some colleges retained significant power. By 2013, around 80% of China's 1,683 universities offered arts majors, leading to rising issues of exam integrity, including cheating and arbitrary admission standards (Nie, 2006).</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 xml:space="preserve">In 2021, the Ministry of Education issued the "Guiding Opinions on Strengthening and Improving the Examination Enrollment of Art Majors," marking the first comprehensive reform since the establishment of the People's Republic of China (Zhou, Sun, and Sun, 2024). This reform aimed to address long-standing inequities in art exams and was influenced by the challenges posed by the COVID-19 pandemic. </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According to a report released by the Henan Provincial Education Examination and Examination Institute (2022), in the face of the sudden COVID-19 epidemic in 2020, the "</w:t>
            </w:r>
            <w:r>
              <w:rPr>
                <w:rFonts w:hint="default" w:ascii="Arial Regular" w:hAnsi="Arial Regular" w:cs="Arial Regular"/>
                <w:sz w:val="21"/>
                <w:szCs w:val="21"/>
                <w:lang w:val="en-US" w:eastAsia="zh-CN"/>
              </w:rPr>
              <w:t>separation of examining and grading</w:t>
            </w:r>
            <w:r>
              <w:rPr>
                <w:rFonts w:hint="eastAsia" w:ascii="Arial Regular" w:hAnsi="Arial Regular" w:cs="Arial Regular"/>
                <w:sz w:val="21"/>
                <w:szCs w:val="21"/>
                <w:lang w:val="en-US" w:eastAsia="zh-CN"/>
              </w:rPr>
              <w:t xml:space="preserve">" mode will be implemented for the first time in the individual tests of the provincial unified examination for dance and music majors. </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 xml:space="preserve">During the epidemic, almost all provincial-level and school-level art exam organizers in China were forced to choose online exams. This also made the way of "separation of </w:t>
            </w:r>
            <w:r>
              <w:rPr>
                <w:rFonts w:hint="default" w:ascii="Arial Regular" w:hAnsi="Arial Regular" w:cs="Arial Regular"/>
                <w:sz w:val="21"/>
                <w:szCs w:val="21"/>
                <w:lang w:val="en-US" w:eastAsia="zh-CN"/>
              </w:rPr>
              <w:t>examining and grading</w:t>
            </w:r>
            <w:r>
              <w:rPr>
                <w:rFonts w:hint="eastAsia" w:ascii="Arial Regular" w:hAnsi="Arial Regular" w:cs="Arial Regular"/>
                <w:sz w:val="21"/>
                <w:szCs w:val="21"/>
                <w:lang w:val="en-US" w:eastAsia="zh-CN"/>
              </w:rPr>
              <w:t xml:space="preserve">" gradually mature, and its advantages gradually emerged. After the end of the epidemic, the "separation of </w:t>
            </w:r>
            <w:r>
              <w:rPr>
                <w:rFonts w:hint="default" w:ascii="Arial Regular" w:hAnsi="Arial Regular" w:cs="Arial Regular"/>
                <w:sz w:val="21"/>
                <w:szCs w:val="21"/>
                <w:lang w:val="en-US" w:eastAsia="zh-CN"/>
              </w:rPr>
              <w:t>exam</w:t>
            </w:r>
            <w:r>
              <w:rPr>
                <w:rFonts w:hint="eastAsia" w:ascii="Arial Regular" w:hAnsi="Arial Regular" w:cs="Arial Regular"/>
                <w:sz w:val="21"/>
                <w:szCs w:val="21"/>
                <w:lang w:val="en-US" w:eastAsia="zh-CN"/>
              </w:rPr>
              <w:t xml:space="preserve">s </w:t>
            </w:r>
            <w:r>
              <w:rPr>
                <w:rFonts w:hint="default" w:ascii="Arial Regular" w:hAnsi="Arial Regular" w:cs="Arial Regular"/>
                <w:sz w:val="21"/>
                <w:szCs w:val="21"/>
                <w:lang w:val="en-US" w:eastAsia="zh-CN"/>
              </w:rPr>
              <w:t>and grading</w:t>
            </w:r>
            <w:r>
              <w:rPr>
                <w:rFonts w:hint="eastAsia" w:ascii="Arial Regular" w:hAnsi="Arial Regular" w:cs="Arial Regular"/>
                <w:sz w:val="21"/>
                <w:szCs w:val="21"/>
                <w:lang w:val="en-US" w:eastAsia="zh-CN"/>
              </w:rPr>
              <w:t>" system was strongly advocated in this art examination reform.</w:t>
            </w:r>
          </w:p>
          <w:p>
            <w:pPr>
              <w:keepNext w:val="0"/>
              <w:keepLines w:val="0"/>
              <w:widowControl/>
              <w:suppressLineNumbers w:val="0"/>
              <w:jc w:val="left"/>
              <w:rPr>
                <w:rFonts w:hint="eastAsia" w:ascii="Arial Regular" w:hAnsi="Arial Regular" w:cs="Arial Regular"/>
                <w:sz w:val="21"/>
                <w:szCs w:val="21"/>
                <w:lang w:val="en-US" w:eastAsia="zh-CN"/>
              </w:rPr>
            </w:pPr>
          </w:p>
          <w:p>
            <w:pPr>
              <w:keepNext w:val="0"/>
              <w:keepLines w:val="0"/>
              <w:widowControl/>
              <w:suppressLineNumbers w:val="0"/>
              <w:jc w:val="left"/>
              <w:rPr>
                <w:rFonts w:hint="default" w:ascii="Arial Bold" w:hAnsi="Arial Bold" w:eastAsia="sans-serif" w:cs="Arial Bold"/>
                <w:b/>
                <w:bCs/>
                <w:i w:val="0"/>
                <w:iCs w:val="0"/>
                <w:caps w:val="0"/>
                <w:color w:val="333333"/>
                <w:spacing w:val="0"/>
                <w:kern w:val="0"/>
                <w:sz w:val="21"/>
                <w:szCs w:val="21"/>
                <w:lang w:val="en-US" w:eastAsia="zh-CN" w:bidi="ar"/>
                <w14:ligatures w14:val="standardContextual"/>
              </w:rPr>
            </w:pPr>
            <w:r>
              <w:rPr>
                <w:rFonts w:hint="default" w:ascii="Arial Bold" w:hAnsi="Arial Bold" w:eastAsia="sans-serif" w:cs="Arial Bold"/>
                <w:b/>
                <w:bCs/>
                <w:i w:val="0"/>
                <w:iCs w:val="0"/>
                <w:caps w:val="0"/>
                <w:color w:val="333333"/>
                <w:spacing w:val="0"/>
                <w:kern w:val="0"/>
                <w:sz w:val="21"/>
                <w:szCs w:val="21"/>
                <w:lang w:val="en-US" w:eastAsia="zh-CN" w:bidi="ar"/>
                <w14:ligatures w14:val="standardContextual"/>
              </w:rPr>
              <w:t>2.Policy analysis framework:</w:t>
            </w:r>
          </w:p>
          <w:p>
            <w:pPr>
              <w:keepNext w:val="0"/>
              <w:keepLines w:val="0"/>
              <w:widowControl/>
              <w:suppressLineNumbers w:val="0"/>
              <w:jc w:val="left"/>
              <w:rPr>
                <w:rFonts w:hint="eastAsia" w:ascii="Arial Regular" w:hAnsi="Arial Regular" w:eastAsia="sans-serif" w:cs="Arial Regular"/>
                <w:i w:val="0"/>
                <w:iCs w:val="0"/>
                <w:caps w:val="0"/>
                <w:color w:val="333333"/>
                <w:spacing w:val="0"/>
                <w:kern w:val="0"/>
                <w:sz w:val="21"/>
                <w:szCs w:val="21"/>
                <w:lang w:val="en-US" w:eastAsia="zh-CN" w:bidi="ar"/>
                <w14:ligatures w14:val="standardContextual"/>
              </w:rPr>
            </w:pPr>
            <w:r>
              <w:rPr>
                <w:rFonts w:hint="default" w:ascii="Arial Regular" w:hAnsi="Arial Regular" w:eastAsia="sans-serif" w:cs="Arial Regular"/>
                <w:i w:val="0"/>
                <w:iCs w:val="0"/>
                <w:caps w:val="0"/>
                <w:color w:val="333333"/>
                <w:spacing w:val="0"/>
                <w:kern w:val="0"/>
                <w:sz w:val="21"/>
                <w:szCs w:val="21"/>
                <w:lang w:val="en-US" w:eastAsia="zh-CN" w:bidi="ar"/>
                <w14:ligatures w14:val="standardContextual"/>
              </w:rPr>
              <w:t>This paper primarily employs the policy analysis method outlined by Taylor et al. (1997), which identifies three key components: context, text, and consequence. The critical policy analysis approach adopted here emphasizes the "text" of the policy to better understand the policy cycle, while also recognizing the significance of the various contexts in which these policies are implemented.</w:t>
            </w:r>
          </w:p>
          <w:p>
            <w:pPr>
              <w:numPr>
                <w:ilvl w:val="0"/>
                <w:numId w:val="0"/>
              </w:numPr>
              <w:ind w:leftChars="0"/>
              <w:rPr>
                <w:rFonts w:hint="eastAsia"/>
              </w:rPr>
            </w:pPr>
          </w:p>
          <w:p>
            <w:pPr>
              <w:keepNext w:val="0"/>
              <w:keepLines w:val="0"/>
              <w:widowControl/>
              <w:suppressLineNumbers w:val="0"/>
              <w:jc w:val="left"/>
              <w:rPr>
                <w:rFonts w:hint="eastAsia" w:ascii="Arial Regular" w:hAnsi="Arial Regular" w:cs="Arial Regular"/>
                <w:sz w:val="21"/>
                <w:szCs w:val="21"/>
                <w:lang w:val="en-US" w:eastAsia="zh-CN"/>
              </w:rPr>
            </w:pPr>
            <w:r>
              <w:rPr>
                <w:rFonts w:hint="default" w:ascii="Arial Bold" w:hAnsi="Arial Bold" w:cs="Arial Bold"/>
                <w:b/>
                <w:bCs/>
                <w:sz w:val="21"/>
                <w:szCs w:val="21"/>
                <w:lang w:val="en-US" w:eastAsia="zh-CN"/>
              </w:rPr>
              <w:t>3.Key concepts:</w:t>
            </w:r>
          </w:p>
          <w:p>
            <w:pPr>
              <w:keepNext w:val="0"/>
              <w:keepLines w:val="0"/>
              <w:widowControl/>
              <w:suppressLineNumbers w:val="0"/>
              <w:ind w:firstLine="210" w:firstLineChars="100"/>
              <w:jc w:val="left"/>
              <w:rPr>
                <w:rFonts w:hint="default" w:ascii="Arial Regular" w:hAnsi="Arial Regular" w:cs="Arial Regular"/>
                <w:sz w:val="21"/>
                <w:szCs w:val="21"/>
                <w:lang w:val="en-US" w:eastAsia="zh-CN"/>
              </w:rPr>
            </w:pPr>
            <w:r>
              <w:rPr>
                <w:rFonts w:hint="default" w:ascii="Arial Regular" w:hAnsi="Arial Regular" w:cs="Arial Regular"/>
                <w:sz w:val="21"/>
                <w:szCs w:val="21"/>
                <w:lang w:val="en-US" w:eastAsia="zh-CN"/>
              </w:rPr>
              <w:t xml:space="preserve">The college entrance examination in the People's Republic of China is a national unified exam for admission to ordinary colleges and universities, organized annually by the Ministry of Education. </w:t>
            </w:r>
          </w:p>
          <w:p>
            <w:pPr>
              <w:keepNext w:val="0"/>
              <w:keepLines w:val="0"/>
              <w:widowControl/>
              <w:suppressLineNumbers w:val="0"/>
              <w:ind w:firstLine="210" w:firstLineChars="100"/>
              <w:jc w:val="left"/>
              <w:rPr>
                <w:rFonts w:hint="default" w:ascii="Arial Regular" w:hAnsi="Arial Regular" w:cs="Arial Regular"/>
                <w:sz w:val="21"/>
                <w:szCs w:val="21"/>
                <w:lang w:val="en-US" w:eastAsia="zh-CN"/>
              </w:rPr>
            </w:pPr>
            <w:r>
              <w:rPr>
                <w:rFonts w:hint="default" w:ascii="Arial Regular" w:hAnsi="Arial Regular" w:cs="Arial Regular"/>
                <w:sz w:val="21"/>
                <w:szCs w:val="21"/>
                <w:lang w:val="en-US" w:eastAsia="zh-CN"/>
              </w:rPr>
              <w:t>The "Unified Entrance Examination for Art Majors," or Art Examination, is specifically for students aspiring to pursue degrees in music, dance, performance, broadcasting, painting, and calligraphy (Fujian Provincial Education Examination Institute, 2017). The Art exam is a pre-admission exam for students who want to study music, dance, performance, broadcasting, painting and calligraphy</w:t>
            </w:r>
            <w:r>
              <w:rPr>
                <w:rFonts w:hint="eastAsia" w:ascii="Arial Regular" w:hAnsi="Arial Regular" w:cs="Arial Regular"/>
                <w:sz w:val="21"/>
                <w:szCs w:val="21"/>
                <w:lang w:val="en-US" w:eastAsia="zh-CN"/>
              </w:rPr>
              <w:t xml:space="preserve"> major in the </w:t>
            </w:r>
            <w:r>
              <w:rPr>
                <w:rFonts w:hint="default" w:ascii="Arial Regular" w:hAnsi="Arial Regular" w:cs="Arial Regular"/>
                <w:sz w:val="21"/>
                <w:szCs w:val="21"/>
                <w:lang w:val="en-US" w:eastAsia="zh-CN"/>
              </w:rPr>
              <w:t xml:space="preserve">university. </w:t>
            </w:r>
          </w:p>
          <w:p>
            <w:pPr>
              <w:keepNext w:val="0"/>
              <w:keepLines w:val="0"/>
              <w:widowControl/>
              <w:suppressLineNumbers w:val="0"/>
              <w:ind w:firstLine="210" w:firstLineChars="100"/>
              <w:jc w:val="left"/>
              <w:rPr>
                <w:rFonts w:hint="default" w:ascii="Arial Regular" w:hAnsi="Arial Regular" w:cs="Arial Regular"/>
                <w:sz w:val="21"/>
                <w:szCs w:val="21"/>
                <w:lang w:val="en-US" w:eastAsia="zh-CN"/>
              </w:rPr>
            </w:pPr>
            <w:r>
              <w:rPr>
                <w:rFonts w:hint="default" w:ascii="Arial Regular" w:hAnsi="Arial Regular" w:cs="Arial Regular"/>
                <w:sz w:val="21"/>
                <w:szCs w:val="21"/>
                <w:lang w:val="en-US" w:eastAsia="zh-CN"/>
              </w:rPr>
              <w:t>There are two kinds of organizers of the art exam</w:t>
            </w:r>
            <w:r>
              <w:rPr>
                <w:rFonts w:hint="eastAsia" w:ascii="Arial Regular" w:hAnsi="Arial Regular" w:cs="Arial Regular"/>
                <w:sz w:val="21"/>
                <w:szCs w:val="21"/>
                <w:lang w:val="en-US" w:eastAsia="zh-CN"/>
              </w:rPr>
              <w:t>ination</w:t>
            </w:r>
            <w:r>
              <w:rPr>
                <w:rFonts w:hint="default" w:ascii="Arial Regular" w:hAnsi="Arial Regular" w:cs="Arial Regular"/>
                <w:sz w:val="21"/>
                <w:szCs w:val="21"/>
                <w:lang w:val="en-US" w:eastAsia="zh-CN"/>
              </w:rPr>
              <w:t>, one is the university with the admission qualification of the art exam</w:t>
            </w:r>
            <w:r>
              <w:rPr>
                <w:rFonts w:hint="eastAsia" w:ascii="Arial Regular" w:hAnsi="Arial Regular" w:cs="Arial Regular"/>
                <w:sz w:val="21"/>
                <w:szCs w:val="21"/>
                <w:lang w:val="en-US" w:eastAsia="zh-CN"/>
              </w:rPr>
              <w:t>ination</w:t>
            </w:r>
            <w:r>
              <w:rPr>
                <w:rFonts w:hint="default" w:ascii="Arial Regular" w:hAnsi="Arial Regular" w:cs="Arial Regular"/>
                <w:sz w:val="21"/>
                <w:szCs w:val="21"/>
                <w:lang w:val="en-US" w:eastAsia="zh-CN"/>
              </w:rPr>
              <w:t>, the other is the unified art exam</w:t>
            </w:r>
            <w:r>
              <w:rPr>
                <w:rFonts w:hint="eastAsia" w:ascii="Arial Regular" w:hAnsi="Arial Regular" w:cs="Arial Regular"/>
                <w:sz w:val="21"/>
                <w:szCs w:val="21"/>
                <w:lang w:val="en-US" w:eastAsia="zh-CN"/>
              </w:rPr>
              <w:t>ination</w:t>
            </w:r>
            <w:r>
              <w:rPr>
                <w:rFonts w:hint="default" w:ascii="Arial Regular" w:hAnsi="Arial Regular" w:cs="Arial Regular"/>
                <w:sz w:val="21"/>
                <w:szCs w:val="21"/>
                <w:lang w:val="en-US" w:eastAsia="zh-CN"/>
              </w:rPr>
              <w:t xml:space="preserve"> organized by the Ministry of Education of each province.</w:t>
            </w:r>
          </w:p>
          <w:p>
            <w:pPr>
              <w:keepNext w:val="0"/>
              <w:keepLines w:val="0"/>
              <w:widowControl/>
              <w:suppressLineNumbers w:val="0"/>
              <w:ind w:firstLine="210" w:firstLineChars="100"/>
              <w:jc w:val="left"/>
              <w:rPr>
                <w:sz w:val="24"/>
                <w:szCs w:val="24"/>
              </w:rPr>
            </w:pPr>
            <w:r>
              <w:rPr>
                <w:rFonts w:hint="default" w:ascii="Arial Regular" w:hAnsi="Arial Regular" w:cs="Arial Regular"/>
                <w:b/>
                <w:bCs/>
                <w:sz w:val="21"/>
                <w:szCs w:val="21"/>
                <w:lang w:val="en-US" w:eastAsia="zh-CN"/>
              </w:rPr>
              <w:t>·Broadcasting and Hosting major:</w:t>
            </w:r>
            <w:r>
              <w:rPr>
                <w:rFonts w:hint="default" w:ascii="Arial Regular" w:hAnsi="Arial Regular" w:cs="Arial Regular"/>
                <w:sz w:val="21"/>
                <w:szCs w:val="21"/>
                <w:lang w:val="en-US" w:eastAsia="zh-CN"/>
              </w:rPr>
              <w:t xml:space="preserve"> "Broadcasting and Hosting" is a relatively common major in Chinese universities,  the main purpose of this major is to train radio and television announcers and hosts of different types of programs. Li  (2023) points out that broadcasting and hosting art has now developed into an undergraduate major with Chinese characteristics.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default" w:eastAsiaTheme="minorEastAsia"/>
                <w:b/>
                <w:bCs/>
                <w:sz w:val="24"/>
                <w:szCs w:val="24"/>
                <w:lang w:val="en-US" w:eastAsia="zh-CN"/>
              </w:rPr>
            </w:pPr>
            <w:r>
              <w:rPr>
                <w:rFonts w:hint="default"/>
                <w:b/>
                <w:bCs/>
                <w:sz w:val="24"/>
                <w:szCs w:val="24"/>
                <w:lang w:val="en-US" w:eastAsia="zh-CN"/>
              </w:rPr>
              <w:t>Text:</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A key goal of the 2021 arts examination reform is to enhance fairness in art examination (China's Ministry of Education, 2021), with the "separation of examining and grading" approach being central to achieving this objective. </w:t>
            </w:r>
          </w:p>
          <w:p>
            <w:pPr>
              <w:bidi w:val="0"/>
              <w:rPr>
                <w:rFonts w:hint="default" w:ascii="Arial Regular" w:hAnsi="Arial Regular" w:cs="Arial Regular"/>
                <w:lang w:val="en-US" w:eastAsia="zh-CN"/>
              </w:rPr>
            </w:pPr>
            <w:r>
              <w:rPr>
                <w:rFonts w:hint="default" w:ascii="Arial Regular" w:hAnsi="Arial Regular" w:cs="Arial Regular"/>
                <w:lang w:val="en-US" w:eastAsia="zh-CN"/>
              </w:rPr>
              <w:t>While China's official media has largely praised this new method, private education organizations have raised concerns.</w:t>
            </w:r>
          </w:p>
          <w:p>
            <w:pPr>
              <w:bidi w:val="0"/>
              <w:rPr>
                <w:rFonts w:hint="default" w:ascii="Arial Regular" w:hAnsi="Arial Regular" w:cs="Arial Regular"/>
                <w:lang w:val="en-US" w:eastAsia="zh-CN"/>
              </w:rPr>
            </w:pPr>
            <w:r>
              <w:rPr>
                <w:rFonts w:hint="default" w:ascii="Arial Regular" w:hAnsi="Arial Regular" w:cs="Arial Regular"/>
                <w:lang w:val="en-US" w:eastAsia="zh-CN"/>
              </w:rPr>
              <w:t>“ Candidates are first organized to record audio and video on the spot, and then judges are organized to score candidates' performance according to the recorded audio and video, and judges are not arranged on the test site ”(Feng, 2024, para12).</w:t>
            </w:r>
          </w:p>
          <w:p>
            <w:pPr>
              <w:bidi w:val="0"/>
              <w:rPr>
                <w:rFonts w:hint="default" w:ascii="Arial Regular" w:hAnsi="Arial Regular" w:cs="Arial Regular"/>
                <w:lang w:val="en-US" w:eastAsia="zh-CN"/>
              </w:rPr>
            </w:pPr>
            <w:r>
              <w:rPr>
                <w:rFonts w:hint="default" w:ascii="Arial Regular" w:hAnsi="Arial Regular" w:cs="Arial Regular"/>
                <w:lang w:val="en-US" w:eastAsia="zh-CN"/>
              </w:rPr>
              <w:t>CCTV Network (2024) interviewed experts from various educational examination systems. Gao Lei, vice president of the Guangdong Provincial Education Examination Institute, highlighted the advantages of the "separation of examining and grading" model over traditional on-site evaluations. Standardized test requirements—such as consistent video recording parameters and equipment positioning—minimize judge bias and allow for a more accurate assessment of candidates' skills.</w:t>
            </w:r>
          </w:p>
          <w:p>
            <w:pPr>
              <w:bidi w:val="0"/>
              <w:rPr>
                <w:rFonts w:hint="default" w:ascii="Arial Regular" w:hAnsi="Arial Regular" w:cs="Arial Regular"/>
                <w:lang w:val="en-US" w:eastAsia="zh-CN"/>
              </w:rPr>
            </w:pPr>
            <w:r>
              <w:rPr>
                <w:rFonts w:hint="default" w:ascii="Arial Regular" w:hAnsi="Arial Regular" w:cs="Arial Regular"/>
                <w:lang w:val="en-US" w:eastAsia="zh-CN"/>
              </w:rPr>
              <w:t>Theoretically, this system reduces direct contact between examiners and candidates, thereby lowering the risk of cheating and contributing to the fairness of art exams (Sohu</w:t>
            </w:r>
            <w:r>
              <w:rPr>
                <w:rFonts w:hint="eastAsia" w:ascii="Arial Regular" w:hAnsi="Arial Regular" w:cs="Arial Regular"/>
                <w:lang w:val="en-US" w:eastAsia="zh-CN"/>
              </w:rPr>
              <w:t>，</w:t>
            </w:r>
            <w:r>
              <w:rPr>
                <w:rFonts w:hint="default" w:ascii="Arial Regular" w:hAnsi="Arial Regular" w:cs="Arial Regular"/>
                <w:lang w:val="en-US" w:eastAsia="zh-CN"/>
              </w:rPr>
              <w:t xml:space="preserve"> 2023). Many candidates support this approach, believing it better reflects candidates' true abilities and mitigates previous grading injustices (Sohu.com, 2024).</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The relationship between the "separation of examining and grading" system and the fairness of art examinations has been indirectly demonstrated during policy implementation. Traditional face-to-face assessments pose a risk of cheating. For example, during the 2023 art exam organized by the Beijing Film Academy, a candidate was found to have cheated, as confirmed by the Beijing Ministry of Education (Puddin Quack, 2023). </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This incident raised public concerns about the fairness of art examinations. While the Ministry of Education stated that students who gain admission through fraud would have their qualifications revoked and records marked (Ministry of Education of China, 2021), the actual outcome was less stringent. The </w:t>
            </w:r>
            <w:r>
              <w:rPr>
                <w:rFonts w:hint="eastAsia" w:ascii="Arial Regular" w:hAnsi="Arial Regular" w:cs="Arial Regular"/>
                <w:lang w:val="en-US" w:eastAsia="zh-CN"/>
              </w:rPr>
              <w:t>candidate</w:t>
            </w:r>
            <w:r>
              <w:rPr>
                <w:rFonts w:hint="default" w:ascii="Arial Regular" w:hAnsi="Arial Regular" w:cs="Arial Regular"/>
                <w:lang w:val="en-US" w:eastAsia="zh-CN"/>
              </w:rPr>
              <w:t xml:space="preserve">'s </w:t>
            </w:r>
            <w:r>
              <w:rPr>
                <w:rFonts w:hint="eastAsia" w:ascii="Arial Regular" w:hAnsi="Arial Regular" w:cs="Arial Regular"/>
                <w:lang w:val="en-US" w:eastAsia="zh-CN"/>
              </w:rPr>
              <w:t xml:space="preserve">exam </w:t>
            </w:r>
            <w:r>
              <w:rPr>
                <w:rFonts w:hint="default" w:ascii="Arial Regular" w:hAnsi="Arial Regular" w:cs="Arial Regular"/>
                <w:lang w:val="en-US" w:eastAsia="zh-CN"/>
              </w:rPr>
              <w:t>results were canceled only for that specific exam, allowing them to gain admission to another university.</w:t>
            </w:r>
          </w:p>
          <w:p>
            <w:pPr>
              <w:bidi w:val="0"/>
              <w:rPr>
                <w:rFonts w:hint="default" w:ascii="Arial Regular" w:hAnsi="Arial Regular" w:cs="Arial Regular"/>
                <w:lang w:val="en-US" w:eastAsia="zh-CN"/>
              </w:rPr>
            </w:pPr>
            <w:r>
              <w:rPr>
                <w:rFonts w:hint="default" w:ascii="Arial Regular" w:hAnsi="Arial Regular" w:cs="Arial Regular"/>
                <w:lang w:val="en-US" w:eastAsia="zh-CN"/>
              </w:rPr>
              <w:t>This incident has further eroded public trust in school-level art examination organizers while raising expectations for the "separation of examining and grading" method used by provincial-level organizers, which minimizes direct contact between candidates and judges. This approach is believed to reduce the likelihood of cheating, as supported by both public sentiment and theoretical analyses.</w:t>
            </w:r>
          </w:p>
          <w:p>
            <w:pPr>
              <w:bidi w:val="0"/>
              <w:rPr>
                <w:rFonts w:hint="default" w:ascii="Arial Regular" w:hAnsi="Arial Regular" w:cs="Arial Regular"/>
                <w:lang w:val="en-US" w:eastAsia="zh-CN"/>
              </w:rPr>
            </w:pPr>
            <w:r>
              <w:rPr>
                <w:rFonts w:hint="default" w:ascii="Arial Regular" w:hAnsi="Arial Regular" w:cs="Arial Regular"/>
                <w:lang w:val="en-US" w:eastAsia="zh-CN"/>
              </w:rPr>
              <w:t>Generally, the "separation of examining and grading" system standardizes numerous details of the art examination, theoretically minimizing scoring biases. However, most media coverage of this system lacks depth and often presents a one-sided view. Official reports tend to emphasize art examination fairness, sometimes appearing simplistic and repetitive, which may reflect the government's aim to bolster public perception and support for new education reforms.</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While official media praise the fairness of the new system, some private education institutions have pointed out that it has also increased the challenges for students. An article on the China Art Exam Website (2023) noted that the heightened emphasis on provincial examination scores has caused anxiety among art students, who fear that a single performance could determine their future. </w:t>
            </w:r>
          </w:p>
          <w:p>
            <w:pPr>
              <w:bidi w:val="0"/>
              <w:rPr>
                <w:rFonts w:hint="default" w:ascii="Arial Regular" w:hAnsi="Arial Regular" w:cs="Arial Regular"/>
                <w:lang w:val="en-US" w:eastAsia="zh-CN"/>
              </w:rPr>
            </w:pPr>
            <w:r>
              <w:rPr>
                <w:rFonts w:hint="default" w:ascii="Arial Regular" w:hAnsi="Arial Regular" w:cs="Arial Regular"/>
                <w:lang w:val="en-US" w:eastAsia="zh-CN"/>
              </w:rPr>
              <w:t>At the same time, the "</w:t>
            </w:r>
            <w:r>
              <w:rPr>
                <w:rFonts w:hint="eastAsia" w:ascii="Arial Regular" w:hAnsi="Arial Regular" w:cs="Arial Regular"/>
                <w:sz w:val="21"/>
                <w:szCs w:val="21"/>
                <w:lang w:val="en-US" w:eastAsia="zh-CN"/>
              </w:rPr>
              <w:t xml:space="preserve">separation of </w:t>
            </w:r>
            <w:r>
              <w:rPr>
                <w:rFonts w:hint="default" w:ascii="Arial Regular" w:hAnsi="Arial Regular" w:cs="Arial Regular"/>
                <w:sz w:val="21"/>
                <w:szCs w:val="21"/>
                <w:lang w:val="en-US" w:eastAsia="zh-CN"/>
              </w:rPr>
              <w:t>examining and grading</w:t>
            </w:r>
            <w:r>
              <w:rPr>
                <w:rFonts w:hint="default" w:ascii="Arial Regular" w:hAnsi="Arial Regular" w:cs="Arial Regular"/>
                <w:lang w:val="en-US" w:eastAsia="zh-CN"/>
              </w:rPr>
              <w:t>" system makes the candidates cannot see the judges in the examination room, which increases the performance ability of the candidates of broadcasting and hosting majors in front of the "camera".</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A representative from a private education institution noted that the strengthening of provincial-level art examinations and the reduction of school-level assessments have intensified competition among candidates, diminishing the autonomy and choice available to some professional art colleges (China Art Examination Network, 2023). </w:t>
            </w:r>
          </w:p>
          <w:p>
            <w:pPr>
              <w:bidi w:val="0"/>
              <w:rPr>
                <w:rFonts w:hint="default" w:ascii="Arial Regular" w:hAnsi="Arial Regular" w:cs="Arial Regular"/>
                <w:lang w:val="en-US" w:eastAsia="zh-CN"/>
              </w:rPr>
            </w:pPr>
            <w:r>
              <w:rPr>
                <w:rFonts w:hint="default" w:ascii="Arial Regular" w:hAnsi="Arial Regular" w:cs="Arial Regular"/>
                <w:lang w:val="en-US" w:eastAsia="zh-CN"/>
              </w:rPr>
              <w:t>Concerns from candidates and training institutions about the increased difficulty of the art exam post-reform are understandable. A study by Cao and Li (2018) revealed that high school art students and affluent urban families perceived the art examination as more challenging than the college entrance exam, attributing this difficulty to complex regulations and inadequate policies.</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I believe the Chinese Ministry of Education was aware of these concerns when deciding to implement the latest round of art exam reforms. And the reason they still chose to make the exam more difficult is that maybe Chinese society does not need so many people to study art. </w:t>
            </w:r>
          </w:p>
          <w:p>
            <w:pPr>
              <w:bidi w:val="0"/>
              <w:rPr>
                <w:rFonts w:hint="eastAsia" w:ascii="Arial Regular" w:hAnsi="Arial Regular" w:cs="Arial Regular"/>
                <w:lang w:val="en-US" w:eastAsia="zh-CN"/>
              </w:rPr>
            </w:pPr>
            <w:r>
              <w:rPr>
                <w:rFonts w:hint="eastAsia" w:ascii="Arial Regular" w:hAnsi="Arial Regular" w:cs="Arial Regular"/>
                <w:lang w:val="en-US" w:eastAsia="zh-CN"/>
              </w:rPr>
              <w:t xml:space="preserve">Statistics indicate that in 2002, only 32,000 students registered for art programs, representing 0.6% of total college entrance examinees. By 2013, this number rose to 1 million, accounting for 10.96%, and reached 1.17 million (10.92%) by 2020 (Sohu, 2023). </w:t>
            </w:r>
          </w:p>
          <w:p>
            <w:pPr>
              <w:bidi w:val="0"/>
              <w:rPr>
                <w:rFonts w:hint="eastAsia" w:ascii="Arial Regular" w:hAnsi="Arial Regular" w:cs="Arial Regular"/>
                <w:lang w:val="en-US" w:eastAsia="zh-CN"/>
              </w:rPr>
            </w:pPr>
            <w:r>
              <w:rPr>
                <w:rFonts w:hint="eastAsia" w:ascii="Arial Regular" w:hAnsi="Arial Regular" w:cs="Arial Regular"/>
                <w:lang w:val="en-US" w:eastAsia="zh-CN"/>
              </w:rPr>
              <w:t>The underlying reason for this "art examination craze" is that many students and parents view the art exam as a shortcut to college (Yuan, 2024). While the increase in art examination participation might seem positive, it also reveals flaws in the education system and society's obsession with quick economic gains and materialism (Nie, 2006).</w:t>
            </w:r>
          </w:p>
          <w:p>
            <w:pPr>
              <w:bidi w:val="0"/>
              <w:rPr>
                <w:rFonts w:hint="eastAsia" w:ascii="Arial Regular" w:hAnsi="Arial Regular" w:cs="Arial Regular"/>
                <w:lang w:val="en-US" w:eastAsia="zh-CN"/>
              </w:rPr>
            </w:pPr>
            <w:r>
              <w:rPr>
                <w:rFonts w:hint="eastAsia" w:ascii="Arial Regular" w:hAnsi="Arial Regular" w:cs="Arial Regular"/>
                <w:lang w:val="en-US" w:eastAsia="zh-CN"/>
              </w:rPr>
              <w:t>Following the 2021 reform of the art examination, the most notable change has been a decline in the number of applicants (Wei, 2024). The Ministry of Education aims to reduce candidates by raising the exam's difficulty, intending to better identify genuinely talented individuals who have a true passion for art and strong cultural foundations (Zhang, 2024). However, this approach may unfairly disadvantage students who genuinely love art, as they now face more challenging exams and must invest additional time and money to pursue their studies. The resulting economic and academic pressures may lead some aspiring art students to abandon their dreams, representing a loss of potential talent.</w:t>
            </w:r>
          </w:p>
          <w:p>
            <w:pPr>
              <w:bidi w:val="0"/>
              <w:rPr>
                <w:rFonts w:hint="eastAsia" w:ascii="Arial Regular" w:hAnsi="Arial Regular" w:cs="Arial Regular"/>
                <w:lang w:val="en-US" w:eastAsia="zh-CN"/>
              </w:rPr>
            </w:pPr>
            <w:r>
              <w:rPr>
                <w:rFonts w:hint="eastAsia" w:ascii="Arial Regular" w:hAnsi="Arial Regular" w:cs="Arial Regular"/>
                <w:lang w:val="en-US" w:eastAsia="zh-CN"/>
              </w:rPr>
              <w:t xml:space="preserve">The issues arising from this policy reform are seldom addressed in the media, which tends to focus more on the fairness of the exam rather than its difficulty and the resulting student pressure. </w:t>
            </w:r>
          </w:p>
          <w:p>
            <w:pPr>
              <w:bidi w:val="0"/>
              <w:rPr>
                <w:sz w:val="24"/>
                <w:szCs w:val="24"/>
              </w:rPr>
            </w:pPr>
            <w:r>
              <w:rPr>
                <w:rFonts w:hint="eastAsia" w:ascii="Arial Regular" w:hAnsi="Arial Regular" w:cs="Arial Regular"/>
                <w:lang w:val="en-US" w:eastAsia="zh-CN"/>
              </w:rPr>
              <w:t>Currently, the implementation of the art examination reform is still in its early stages, and the "separation of examining and grading" method has yet to achieve national uniformity. The ability of China's education department to create a fair environment for art examinations and enhance public trust will largely depend on how provincial art examination organizers execute the policy. It is hoped that more media outlets will delve into this educational reform, providing comprehensive reports from various perspectives in the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default" w:ascii="Arial Regular" w:hAnsi="Arial Regular" w:cs="Arial Regular"/>
                <w:b/>
                <w:bCs/>
                <w:sz w:val="24"/>
                <w:szCs w:val="24"/>
              </w:rPr>
            </w:pPr>
            <w:r>
              <w:rPr>
                <w:rFonts w:hint="default" w:ascii="Arial Regular" w:hAnsi="Arial Regular" w:cs="Arial Regular"/>
                <w:b/>
                <w:bCs/>
                <w:sz w:val="24"/>
                <w:szCs w:val="24"/>
              </w:rPr>
              <w:t>Policy Implementation</w:t>
            </w:r>
          </w:p>
          <w:p>
            <w:pPr>
              <w:spacing w:after="0" w:line="240" w:lineRule="auto"/>
              <w:rPr>
                <w:rFonts w:hint="default" w:ascii="Arial Regular" w:hAnsi="Arial Regular" w:cs="Arial Regular"/>
                <w:b/>
                <w:bCs/>
              </w:rPr>
            </w:pPr>
          </w:p>
          <w:p>
            <w:pPr>
              <w:spacing w:after="0" w:line="240" w:lineRule="auto"/>
              <w:rPr>
                <w:rFonts w:hint="default" w:ascii="Arial Bold" w:hAnsi="Arial Bold" w:cs="Arial Bold"/>
                <w:b/>
                <w:bCs/>
              </w:rPr>
            </w:pPr>
            <w:r>
              <w:rPr>
                <w:rFonts w:hint="default" w:ascii="Arial Bold" w:hAnsi="Arial Bold" w:cs="Arial Bold"/>
                <w:b/>
                <w:bCs/>
                <w:lang w:val="en-US"/>
              </w:rPr>
              <w:t>1.</w:t>
            </w:r>
            <w:r>
              <w:rPr>
                <w:rFonts w:hint="default" w:ascii="Arial Bold" w:hAnsi="Arial Bold" w:cs="Arial Bold"/>
                <w:b/>
                <w:bCs/>
              </w:rPr>
              <w:t>Policy implementation timeline:</w:t>
            </w:r>
          </w:p>
          <w:p>
            <w:pPr>
              <w:spacing w:after="0" w:line="240" w:lineRule="auto"/>
              <w:rPr>
                <w:rFonts w:hint="default" w:ascii="Arial Regular" w:hAnsi="Arial Regular" w:cs="Arial Regular"/>
                <w:b/>
                <w:bCs/>
              </w:rPr>
            </w:pPr>
          </w:p>
          <w:p>
            <w:pPr>
              <w:bidi w:val="0"/>
              <w:rPr>
                <w:rFonts w:hint="default" w:ascii="Arial Regular" w:hAnsi="Arial Regular" w:cs="Arial Regular"/>
              </w:rPr>
            </w:pPr>
            <w:r>
              <w:rPr>
                <w:rFonts w:hint="default" w:ascii="Arial Regular" w:hAnsi="Arial Regular" w:cs="Arial Regular"/>
              </w:rPr>
              <w:t>Achieving the "separation of examining and grading" in national art examinations presents practical challenges. According to the Guidance issued by the Ministry of Education in 2021, the goal is to establish a fair and scientifically sound art talent selection system by 2024. However, the implementation of this reform has not progressed as quickly as expected.</w:t>
            </w:r>
          </w:p>
          <w:p>
            <w:pPr>
              <w:bidi w:val="0"/>
              <w:rPr>
                <w:rFonts w:hint="default" w:ascii="Arial Regular" w:hAnsi="Arial Regular" w:cs="Arial Regular"/>
              </w:rPr>
            </w:pPr>
            <w:r>
              <w:rPr>
                <w:rFonts w:hint="default" w:ascii="Arial Regular" w:hAnsi="Arial Regular" w:cs="Arial Regular"/>
              </w:rPr>
              <w:t>There are 34 provincial-level administrative regions in China, but according to Sohu (2023), only six provinces will implement the "</w:t>
            </w:r>
            <w:r>
              <w:rPr>
                <w:rFonts w:hint="default" w:ascii="Arial Regular" w:hAnsi="Arial Regular" w:cs="Arial Regular"/>
                <w:lang w:val="en-US" w:eastAsia="zh-CN"/>
              </w:rPr>
              <w:t>separation of examining and grading</w:t>
            </w:r>
            <w:r>
              <w:rPr>
                <w:rFonts w:hint="default" w:ascii="Arial Regular" w:hAnsi="Arial Regular" w:cs="Arial Regular"/>
              </w:rPr>
              <w:t>" system in 2023.</w:t>
            </w:r>
          </w:p>
          <w:p>
            <w:pPr>
              <w:bidi w:val="0"/>
              <w:rPr>
                <w:rFonts w:hint="default" w:ascii="Arial Regular" w:hAnsi="Arial Regular" w:cs="Arial Regular"/>
                <w:lang w:val="en-US" w:eastAsia="zh-CN"/>
              </w:rPr>
            </w:pPr>
            <w:r>
              <w:rPr>
                <w:rFonts w:hint="default" w:ascii="Arial Regular" w:hAnsi="Arial Regular" w:cs="Arial Regular"/>
                <w:lang w:val="en-US" w:eastAsia="zh-CN"/>
              </w:rPr>
              <w:t>“The way of "separation of examining and grading" is adopted in the provincial art unified examination of broadcasting and hosting”(Hunan Provincial Department of Education, 2023). Hebei, Hunan, Jilin, and Guangdong and Yunnan provinces for the first time implemented "separation of examining and grading" in the provincial art unified examination（</w:t>
            </w:r>
            <w:r>
              <w:rPr>
                <w:rFonts w:hint="default" w:ascii="Arial Regular" w:hAnsi="Arial Regular" w:cs="Arial Regular"/>
              </w:rPr>
              <w:t>Sohu</w:t>
            </w:r>
            <w:r>
              <w:rPr>
                <w:rFonts w:hint="default" w:ascii="Arial Regular" w:hAnsi="Arial Regular" w:cs="Arial Regular"/>
                <w:lang w:val="en-US" w:eastAsia="zh-CN"/>
              </w:rPr>
              <w:t>，2023）.</w:t>
            </w:r>
          </w:p>
          <w:p>
            <w:pPr>
              <w:bidi w:val="0"/>
              <w:rPr>
                <w:rFonts w:hint="default" w:ascii="Arial Regular" w:hAnsi="Arial Regular" w:cs="Arial Regular"/>
                <w:lang w:val="en-US" w:eastAsia="zh-CN"/>
              </w:rPr>
            </w:pPr>
            <w:r>
              <w:rPr>
                <w:rFonts w:hint="default" w:ascii="Arial Regular" w:hAnsi="Arial Regular" w:cs="Arial Regular"/>
                <w:lang w:val="en-US" w:eastAsia="zh-CN"/>
              </w:rPr>
              <w:t xml:space="preserve">Looking ahead, it is projected that by 2024, 16 provinces will implement appraisal separation, with 25 expected to do so by 2025 (China Art Test Net, 2024). </w:t>
            </w:r>
            <w:r>
              <w:rPr>
                <w:rFonts w:hint="default" w:ascii="Arial Regular" w:hAnsi="Arial Regular" w:cs="Arial Regular"/>
              </w:rPr>
              <w:t>According to a report by Feng</w:t>
            </w:r>
            <w:r>
              <w:rPr>
                <w:rFonts w:hint="default" w:ascii="Arial Regular" w:hAnsi="Arial Regular" w:cs="Arial Regular"/>
                <w:lang w:eastAsia="zh-CN"/>
              </w:rPr>
              <w:t>（</w:t>
            </w:r>
            <w:r>
              <w:rPr>
                <w:rFonts w:hint="default" w:ascii="Arial Regular" w:hAnsi="Arial Regular" w:cs="Arial Regular"/>
              </w:rPr>
              <w:t>2024</w:t>
            </w:r>
            <w:r>
              <w:rPr>
                <w:rFonts w:hint="default" w:ascii="Arial Regular" w:hAnsi="Arial Regular" w:cs="Arial Regular"/>
                <w:lang w:val="en-US"/>
              </w:rPr>
              <w:t>),</w:t>
            </w:r>
            <w:r>
              <w:rPr>
                <w:rFonts w:hint="default" w:ascii="Arial Regular" w:hAnsi="Arial Regular" w:cs="Arial Regular"/>
                <w:lang w:val="en-US" w:eastAsia="zh-CN"/>
              </w:rPr>
              <w:t>Liaoning and Xinjiang provinces plan to adopt assessment separation for performance and broadcasting exams starting in 2025, with gradual expansion to music and dance. The Jiangxi Provincial Department of Education has also proposed a pilot program for the separation of examining and grading in 2025 for specific art majors.</w:t>
            </w:r>
          </w:p>
          <w:p>
            <w:pPr>
              <w:bidi w:val="0"/>
              <w:rPr>
                <w:rFonts w:hint="default" w:ascii="Arial Regular" w:hAnsi="Arial Regular" w:cs="Arial Regular"/>
                <w:lang w:val="en-US" w:eastAsia="zh-CN"/>
              </w:rPr>
            </w:pPr>
          </w:p>
          <w:p>
            <w:pPr>
              <w:bidi w:val="0"/>
              <w:rPr>
                <w:rFonts w:hint="default" w:ascii="Arial Regular" w:hAnsi="Arial Regular" w:cs="Arial Regular"/>
                <w:lang w:val="en-US" w:eastAsia="zh-CN"/>
              </w:rPr>
            </w:pPr>
            <w:r>
              <w:rPr>
                <w:rFonts w:hint="default" w:ascii="Arial Regular" w:hAnsi="Arial Regular" w:cs="Arial Regular"/>
                <w:lang w:val="en-US" w:eastAsia="zh-CN"/>
              </w:rPr>
              <w:t>I believe more provinces will adopt this system in the future. However, for comprehensive unification, provincial institutions must collaborate effectively. Although the system has been in place for only a year, statistics show that at least 14 provinces have adopted it (Sohu , 2024). While this reform may enhance fairness in art examinations, its current lack of nationwide implementation means differing standards and evaluation criteria between provinces could still affect student outcomes.</w:t>
            </w:r>
          </w:p>
          <w:p>
            <w:pPr>
              <w:bidi w:val="0"/>
              <w:rPr>
                <w:rFonts w:hint="default" w:ascii="Arial Regular" w:hAnsi="Arial Regular" w:cs="Arial Regular"/>
                <w:lang w:val="en-US" w:eastAsia="zh-CN"/>
              </w:rPr>
            </w:pPr>
          </w:p>
          <w:p>
            <w:pPr>
              <w:numPr>
                <w:ilvl w:val="0"/>
                <w:numId w:val="0"/>
              </w:numPr>
              <w:rPr>
                <w:rFonts w:hint="eastAsia" w:ascii="Arial Regular" w:hAnsi="Arial Regular" w:cs="Arial Regular"/>
                <w:b w:val="0"/>
                <w:bCs w:val="0"/>
                <w:sz w:val="21"/>
                <w:szCs w:val="21"/>
                <w:lang w:val="en-US" w:eastAsia="zh-CN"/>
              </w:rPr>
            </w:pPr>
            <w:r>
              <w:rPr>
                <w:rFonts w:hint="default" w:ascii="Arial Bold" w:hAnsi="Arial Bold" w:cs="Arial Bold"/>
                <w:b/>
                <w:bCs/>
                <w:sz w:val="21"/>
                <w:szCs w:val="21"/>
                <w:lang w:val="en-US" w:eastAsia="zh-CN"/>
              </w:rPr>
              <w:t xml:space="preserve">2. Specific measures of "separation of </w:t>
            </w:r>
            <w:r>
              <w:rPr>
                <w:rFonts w:hint="eastAsia" w:ascii="Arial Bold" w:hAnsi="Arial Bold" w:cs="Arial Bold"/>
                <w:b/>
                <w:bCs/>
                <w:sz w:val="21"/>
                <w:szCs w:val="21"/>
                <w:lang w:val="en-US" w:eastAsia="zh-CN"/>
              </w:rPr>
              <w:t>examining</w:t>
            </w:r>
            <w:r>
              <w:rPr>
                <w:rFonts w:hint="default" w:ascii="Arial Bold" w:hAnsi="Arial Bold" w:cs="Arial Bold"/>
                <w:b/>
                <w:bCs/>
                <w:sz w:val="21"/>
                <w:szCs w:val="21"/>
                <w:lang w:val="en-US" w:eastAsia="zh-CN"/>
              </w:rPr>
              <w:t xml:space="preserve"> and grading" </w:t>
            </w:r>
          </w:p>
          <w:p>
            <w:pPr>
              <w:numPr>
                <w:ilvl w:val="0"/>
                <w:numId w:val="0"/>
              </w:numPr>
              <w:rPr>
                <w:rFonts w:hint="eastAsia" w:ascii="Arial Regular" w:hAnsi="Arial Regular" w:cs="Arial Regular"/>
                <w:b w:val="0"/>
                <w:bCs w:val="0"/>
                <w:sz w:val="21"/>
                <w:szCs w:val="21"/>
                <w:lang w:val="en-US" w:eastAsia="zh-CN"/>
              </w:rPr>
            </w:pPr>
            <w:r>
              <w:rPr>
                <w:rFonts w:hint="eastAsia" w:ascii="Arial Regular" w:hAnsi="Arial Regular" w:cs="Arial Regular"/>
                <w:b w:val="0"/>
                <w:bCs w:val="0"/>
                <w:sz w:val="21"/>
                <w:szCs w:val="21"/>
                <w:lang w:val="en-US" w:eastAsia="zh-CN"/>
              </w:rPr>
              <w:t>"Examin</w:t>
            </w:r>
            <w:r>
              <w:rPr>
                <w:rFonts w:hint="default" w:ascii="Arial Regular" w:hAnsi="Arial Regular" w:cs="Arial Regular"/>
                <w:b w:val="0"/>
                <w:bCs w:val="0"/>
                <w:sz w:val="21"/>
                <w:szCs w:val="21"/>
                <w:lang w:val="en-US" w:eastAsia="zh-CN"/>
              </w:rPr>
              <w:t>ing</w:t>
            </w:r>
            <w:r>
              <w:rPr>
                <w:rFonts w:hint="eastAsia" w:ascii="Arial Regular" w:hAnsi="Arial Regular" w:cs="Arial Regular"/>
                <w:b w:val="0"/>
                <w:bCs w:val="0"/>
                <w:sz w:val="21"/>
                <w:szCs w:val="21"/>
                <w:lang w:val="en-US" w:eastAsia="zh-CN"/>
              </w:rPr>
              <w:t>" refers to the offline examination, the on-site unified video recording, private network upload information; "</w:t>
            </w:r>
            <w:r>
              <w:rPr>
                <w:rFonts w:hint="default" w:ascii="Arial Regular" w:hAnsi="Arial Regular" w:cs="Arial Regular"/>
                <w:b w:val="0"/>
                <w:bCs w:val="0"/>
                <w:sz w:val="21"/>
                <w:szCs w:val="21"/>
                <w:lang w:val="en-US" w:eastAsia="zh-CN"/>
              </w:rPr>
              <w:t>G</w:t>
            </w:r>
            <w:r>
              <w:rPr>
                <w:rFonts w:hint="eastAsia" w:ascii="Arial Regular" w:hAnsi="Arial Regular" w:cs="Arial Regular"/>
                <w:b w:val="0"/>
                <w:bCs w:val="0"/>
                <w:sz w:val="21"/>
                <w:szCs w:val="21"/>
                <w:lang w:val="en-US" w:eastAsia="zh-CN"/>
              </w:rPr>
              <w:t xml:space="preserve">rading" refers to the method of online scoring and unified announcement of results after the examination. In the traditional unified examination mode, candidates perform in front of judges; In the  </w:t>
            </w:r>
            <w:r>
              <w:rPr>
                <w:rFonts w:hint="default" w:ascii="Arial" w:hAnsi="Arial" w:cs="Arial"/>
                <w:b w:val="0"/>
                <w:bCs w:val="0"/>
                <w:sz w:val="21"/>
                <w:szCs w:val="21"/>
                <w:lang w:val="en-US" w:eastAsia="zh-CN"/>
              </w:rPr>
              <w:t xml:space="preserve">separation of examining and grading </w:t>
            </w:r>
            <w:r>
              <w:rPr>
                <w:rFonts w:hint="eastAsia" w:ascii="Arial Regular" w:hAnsi="Arial Regular" w:cs="Arial Regular"/>
                <w:b w:val="0"/>
                <w:bCs w:val="0"/>
                <w:sz w:val="21"/>
                <w:szCs w:val="21"/>
                <w:lang w:val="en-US" w:eastAsia="zh-CN"/>
              </w:rPr>
              <w:t>mode, candidates no longer face judges, but perform in front of cameras and microphones and other devices (China Art test net, 2023).</w:t>
            </w:r>
          </w:p>
          <w:p>
            <w:pPr>
              <w:numPr>
                <w:ilvl w:val="0"/>
                <w:numId w:val="0"/>
              </w:numPr>
              <w:rPr>
                <w:rFonts w:hint="eastAsia" w:ascii="Arial Regular" w:hAnsi="Arial Regular" w:cs="Arial Regular"/>
                <w:b w:val="0"/>
                <w:bCs w:val="0"/>
                <w:sz w:val="21"/>
                <w:szCs w:val="21"/>
                <w:lang w:val="en-US" w:eastAsia="zh-CN"/>
              </w:rPr>
            </w:pPr>
            <w:r>
              <w:rPr>
                <w:rFonts w:hint="eastAsia" w:ascii="Arial Regular" w:hAnsi="Arial Regular" w:cs="Arial Regular"/>
                <w:b w:val="0"/>
                <w:bCs w:val="0"/>
                <w:sz w:val="21"/>
                <w:szCs w:val="21"/>
                <w:lang w:val="en-US" w:eastAsia="zh-CN"/>
              </w:rPr>
              <w:t xml:space="preserve">The influence of </w:t>
            </w:r>
            <w:r>
              <w:rPr>
                <w:rFonts w:hint="default" w:ascii="Arial Regular" w:hAnsi="Arial Regular" w:cs="Arial Regular"/>
                <w:b w:val="0"/>
                <w:bCs w:val="0"/>
                <w:sz w:val="21"/>
                <w:szCs w:val="21"/>
                <w:lang w:val="en-US" w:eastAsia="zh-CN"/>
              </w:rPr>
              <w:t xml:space="preserve"> </w:t>
            </w:r>
            <w:r>
              <w:rPr>
                <w:rFonts w:hint="eastAsia" w:ascii="Arial Regular" w:hAnsi="Arial Regular" w:cs="Arial Regular"/>
                <w:b w:val="0"/>
                <w:bCs w:val="0"/>
                <w:sz w:val="21"/>
                <w:szCs w:val="21"/>
                <w:lang w:val="en-US" w:eastAsia="zh-CN"/>
              </w:rPr>
              <w:t>"</w:t>
            </w:r>
            <w:r>
              <w:rPr>
                <w:rFonts w:hint="default" w:ascii="Arial" w:hAnsi="Arial" w:cs="Arial"/>
                <w:b w:val="0"/>
                <w:bCs w:val="0"/>
                <w:sz w:val="21"/>
                <w:szCs w:val="21"/>
                <w:lang w:val="en-US" w:eastAsia="zh-CN"/>
              </w:rPr>
              <w:t>separation of examining and grading</w:t>
            </w:r>
            <w:r>
              <w:rPr>
                <w:rFonts w:hint="eastAsia" w:ascii="Arial Regular" w:hAnsi="Arial Regular" w:cs="Arial Regular"/>
                <w:b w:val="0"/>
                <w:bCs w:val="0"/>
                <w:sz w:val="21"/>
                <w:szCs w:val="21"/>
                <w:lang w:val="en-US" w:eastAsia="zh-CN"/>
              </w:rPr>
              <w:t>" on candidates majoring in broadcasting and hosting is not significant in the examination content. The examination content remains unchanged, and the total score is still 300 points for reading works, news broadcasting and topic commentary (China radio host network, 2024).</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 xml:space="preserve">According to the report of China radio host network (2024), the broadcasting and hosting arts examination organized by Guizhou Province for the first time adopted the mode of "separation </w:t>
            </w:r>
            <w:r>
              <w:rPr>
                <w:rFonts w:hint="default" w:ascii="Arial" w:hAnsi="Arial" w:cs="Arial"/>
                <w:b w:val="0"/>
                <w:bCs w:val="0"/>
                <w:sz w:val="21"/>
                <w:szCs w:val="21"/>
                <w:lang w:val="en-US" w:eastAsia="zh-CN"/>
              </w:rPr>
              <w:t>of examining and grading</w:t>
            </w:r>
            <w:r>
              <w:rPr>
                <w:rFonts w:hint="eastAsia" w:ascii="Arial Regular" w:hAnsi="Arial Regular" w:cs="Arial Regular"/>
                <w:sz w:val="21"/>
                <w:szCs w:val="21"/>
                <w:lang w:val="en-US" w:eastAsia="zh-CN"/>
              </w:rPr>
              <w:t>", made full use of intelligent electronic equipment, further refined and standardized the process, and the biggest feature was "intelligent throughout the whole process".</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The report also pointed out that the exam's "full intelligence" is reflected in the following aspects:</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1, Added field design for recording during the exam: Candidates need to record different positions during the exam to test the performance of candidates</w:t>
            </w:r>
            <w:r>
              <w:rPr>
                <w:rFonts w:hint="default" w:ascii="Arial Regular" w:hAnsi="Arial Regular" w:cs="Arial Regular"/>
                <w:sz w:val="21"/>
                <w:szCs w:val="21"/>
                <w:lang w:val="en-US" w:eastAsia="zh-CN"/>
              </w:rPr>
              <w:t>.</w:t>
            </w:r>
            <w:r>
              <w:rPr>
                <w:rFonts w:hint="eastAsia" w:ascii="Arial Regular" w:hAnsi="Arial Regular" w:cs="Arial Regular"/>
                <w:sz w:val="21"/>
                <w:szCs w:val="21"/>
                <w:lang w:val="en-US" w:eastAsia="zh-CN"/>
              </w:rPr>
              <w:t xml:space="preserve"> Before the reform, the on-site examination was a fixed booth, and the perspective of the judges was relatively fixed. After the reform, the examination state of the candidates could be observed from multiple angles.</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2</w:t>
            </w:r>
            <w:r>
              <w:rPr>
                <w:rFonts w:hint="default" w:ascii="Arial Regular" w:hAnsi="Arial Regular" w:cs="Arial Regular"/>
                <w:sz w:val="21"/>
                <w:szCs w:val="21"/>
                <w:lang w:val="en-US" w:eastAsia="zh-CN"/>
              </w:rPr>
              <w:t>.I</w:t>
            </w:r>
            <w:r>
              <w:rPr>
                <w:rFonts w:hint="eastAsia" w:ascii="Arial Regular" w:hAnsi="Arial Regular" w:cs="Arial Regular"/>
                <w:sz w:val="21"/>
                <w:szCs w:val="21"/>
                <w:lang w:val="en-US" w:eastAsia="zh-CN"/>
              </w:rPr>
              <w:t>ntelligent test preparation, candidates use tablet computer to draw questions</w:t>
            </w:r>
            <w:r>
              <w:rPr>
                <w:rFonts w:hint="default" w:ascii="Arial Regular" w:hAnsi="Arial Regular" w:cs="Arial Regular"/>
                <w:sz w:val="21"/>
                <w:szCs w:val="21"/>
                <w:lang w:val="en-US" w:eastAsia="zh-CN"/>
              </w:rPr>
              <w:t>,</w:t>
            </w:r>
            <w:r>
              <w:rPr>
                <w:rFonts w:hint="eastAsia" w:ascii="Arial Regular" w:hAnsi="Arial Regular" w:cs="Arial Regular"/>
                <w:sz w:val="21"/>
                <w:szCs w:val="21"/>
                <w:lang w:val="en-US" w:eastAsia="zh-CN"/>
              </w:rPr>
              <w:t>used to be paper questions, after the reform, the use of new equipment is more environmentally friendly, but the equipment needs a lot of funds</w:t>
            </w:r>
            <w:r>
              <w:rPr>
                <w:rFonts w:hint="default" w:ascii="Arial Regular" w:hAnsi="Arial Regular" w:cs="Arial Regular"/>
                <w:sz w:val="21"/>
                <w:szCs w:val="21"/>
                <w:lang w:val="en-US" w:eastAsia="zh-CN"/>
              </w:rPr>
              <w:t xml:space="preserve"> </w:t>
            </w:r>
            <w:r>
              <w:rPr>
                <w:rFonts w:hint="eastAsia" w:ascii="Arial Regular" w:hAnsi="Arial Regular" w:cs="Arial Regular"/>
                <w:sz w:val="21"/>
                <w:szCs w:val="21"/>
                <w:lang w:val="en-US" w:eastAsia="zh-CN"/>
              </w:rPr>
              <w:t>support.</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3. Intelligent examination process: Set voice prompt when recording each subject, and display countdown on the digital screen, so that candidates can control the time. This exam requires candidates to be familiar with the exam environment and exam process in advance.</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4. Intelligent confirmation: After completing the test, candidates need to watch a short video of each subject on the digital screen for inspection, and sign on the tablet for confirmation.</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After the confirmation of the video, a three-random system will be adopted. Without releasing the personal information of the candidates, the test videos and judges will be randomly selected, and the test videos and judges will be randomly assigned to the examination room, and each judge will score independently online.</w:t>
            </w:r>
          </w:p>
          <w:p>
            <w:pPr>
              <w:keepNext w:val="0"/>
              <w:keepLines w:val="0"/>
              <w:widowControl/>
              <w:suppressLineNumbers w:val="0"/>
              <w:jc w:val="left"/>
              <w:rPr>
                <w:rFonts w:hint="eastAsia" w:ascii="Arial Regular" w:hAnsi="Arial Regular" w:cs="Arial Regular"/>
                <w:sz w:val="21"/>
                <w:szCs w:val="21"/>
                <w:lang w:val="en-US" w:eastAsia="zh-CN"/>
              </w:rPr>
            </w:pPr>
            <w:r>
              <w:rPr>
                <w:rFonts w:hint="eastAsia" w:ascii="Arial Regular" w:hAnsi="Arial Regular" w:cs="Arial Regular"/>
                <w:sz w:val="21"/>
                <w:szCs w:val="21"/>
                <w:lang w:val="en-US" w:eastAsia="zh-CN"/>
              </w:rPr>
              <w:t xml:space="preserve">At present, this process is being unified and implemented in many provinces, and in summary, the "separation </w:t>
            </w:r>
            <w:r>
              <w:rPr>
                <w:rFonts w:hint="default" w:ascii="Arial" w:hAnsi="Arial" w:cs="Arial"/>
                <w:b w:val="0"/>
                <w:bCs w:val="0"/>
                <w:sz w:val="21"/>
                <w:szCs w:val="21"/>
                <w:lang w:val="en-US" w:eastAsia="zh-CN"/>
              </w:rPr>
              <w:t>of examining and grading</w:t>
            </w:r>
            <w:r>
              <w:rPr>
                <w:rFonts w:hint="eastAsia" w:ascii="Arial Regular" w:hAnsi="Arial Regular" w:cs="Arial Regular"/>
                <w:sz w:val="21"/>
                <w:szCs w:val="21"/>
                <w:lang w:val="en-US" w:eastAsia="zh-CN"/>
              </w:rPr>
              <w:t>" system needs the support of more intelligent devices in the implementation process.</w:t>
            </w:r>
          </w:p>
          <w:p>
            <w:pPr>
              <w:keepNext w:val="0"/>
              <w:keepLines w:val="0"/>
              <w:widowControl/>
              <w:suppressLineNumbers w:val="0"/>
              <w:jc w:val="left"/>
              <w:rPr>
                <w:rFonts w:hint="eastAsia" w:ascii="Arial Regular" w:hAnsi="Arial Regular" w:cs="Arial Regular"/>
                <w:sz w:val="21"/>
                <w:szCs w:val="21"/>
                <w:lang w:val="en-US" w:eastAsia="zh-CN"/>
              </w:rPr>
            </w:pPr>
          </w:p>
          <w:p>
            <w:pPr>
              <w:keepNext w:val="0"/>
              <w:keepLines w:val="0"/>
              <w:widowControl/>
              <w:numPr>
                <w:ilvl w:val="0"/>
                <w:numId w:val="1"/>
              </w:numPr>
              <w:suppressLineNumbers w:val="0"/>
              <w:jc w:val="left"/>
              <w:rPr>
                <w:rFonts w:hint="default" w:ascii="Arial Bold" w:hAnsi="Arial Bold" w:cs="Arial Bold"/>
                <w:b/>
                <w:bCs/>
                <w:sz w:val="21"/>
                <w:szCs w:val="21"/>
                <w:lang w:val="en-US" w:eastAsia="zh-CN"/>
              </w:rPr>
            </w:pPr>
            <w:r>
              <w:rPr>
                <w:rFonts w:hint="default" w:ascii="Arial Bold" w:hAnsi="Arial Bold" w:cs="Arial Bold"/>
                <w:b/>
                <w:bCs/>
                <w:sz w:val="21"/>
                <w:szCs w:val="21"/>
                <w:lang w:val="en-US" w:eastAsia="zh-CN"/>
              </w:rPr>
              <w:t>Challenges and impacts of policy implementation:</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There are still many challenges in the implementation of the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of examining and grading" policy, which have different impacts on students, educational institutions and organizers.</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First of all, the impact of the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of examining and grading" system on the candidates of broadcasting and hosting majors, on the one hand to test the candidates' examination status and professional ability, on the other hand to examine the candidates' preparation before the examination.</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biggest feature of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 xml:space="preserve">of examining and grading" is that the exam is shown to the examiner in the form of video. Therefore, the main problem for  </w:t>
            </w:r>
            <w:r>
              <w:rPr>
                <w:rFonts w:hint="eastAsia" w:ascii="Arial" w:hAnsi="Arial" w:cs="Arial"/>
                <w:b w:val="0"/>
                <w:bCs w:val="0"/>
                <w:sz w:val="21"/>
                <w:szCs w:val="21"/>
                <w:lang w:val="en-US" w:eastAsia="zh-CN"/>
              </w:rPr>
              <w:t>candidates</w:t>
            </w:r>
            <w:r>
              <w:rPr>
                <w:rFonts w:hint="default" w:ascii="Arial" w:hAnsi="Arial" w:cs="Arial"/>
                <w:b w:val="0"/>
                <w:bCs w:val="0"/>
                <w:sz w:val="21"/>
                <w:szCs w:val="21"/>
                <w:lang w:val="en-US" w:eastAsia="zh-CN"/>
              </w:rPr>
              <w:t xml:space="preserve"> is how to present themselves in front of the camera (China Art test net, 2024).</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 xml:space="preserve">The appearance of candidates is very important, many broadcast and host art exam teachers pointed out that </w:t>
            </w:r>
            <w:r>
              <w:rPr>
                <w:rFonts w:hint="eastAsia" w:ascii="Arial" w:hAnsi="Arial" w:cs="Arial"/>
                <w:b w:val="0"/>
                <w:bCs w:val="0"/>
                <w:sz w:val="21"/>
                <w:szCs w:val="21"/>
                <w:lang w:val="en-US" w:eastAsia="zh-CN"/>
              </w:rPr>
              <w:t>a</w:t>
            </w:r>
            <w:r>
              <w:rPr>
                <w:rFonts w:hint="default" w:ascii="Arial" w:hAnsi="Arial" w:cs="Arial"/>
                <w:b w:val="0"/>
                <w:bCs w:val="0"/>
                <w:sz w:val="21"/>
                <w:szCs w:val="21"/>
                <w:lang w:val="en-US" w:eastAsia="zh-CN"/>
              </w:rPr>
              <w:t>fter the implementation of this policy</w:t>
            </w:r>
            <w:r>
              <w:rPr>
                <w:rFonts w:hint="eastAsia" w:ascii="Arial" w:hAnsi="Arial" w:cs="Arial"/>
                <w:b w:val="0"/>
                <w:bCs w:val="0"/>
                <w:sz w:val="21"/>
                <w:szCs w:val="21"/>
                <w:lang w:val="en-US" w:eastAsia="zh-CN"/>
              </w:rPr>
              <w:t>，</w:t>
            </w:r>
            <w:r>
              <w:rPr>
                <w:rFonts w:hint="default" w:ascii="Arial" w:hAnsi="Arial" w:cs="Arial"/>
                <w:b w:val="0"/>
                <w:bCs w:val="0"/>
                <w:sz w:val="21"/>
                <w:szCs w:val="21"/>
                <w:lang w:val="en-US" w:eastAsia="zh-CN"/>
              </w:rPr>
              <w:t>candidates need to have more strict image management, need to be thinner, thin people will have more advantages in front of the camera, but also need to pay attention to skin and makeup and other issues.</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In the form of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 xml:space="preserve">of examining and grading", the sense of the mirror is very important, and the use of some equipment also needs to be familiar in advance, such as: in the literature recitation </w:t>
            </w:r>
            <w:r>
              <w:rPr>
                <w:rFonts w:hint="eastAsia" w:ascii="Arial" w:hAnsi="Arial" w:cs="Arial"/>
                <w:b w:val="0"/>
                <w:bCs w:val="0"/>
                <w:sz w:val="21"/>
                <w:szCs w:val="21"/>
                <w:lang w:val="en-US" w:eastAsia="zh-CN"/>
              </w:rPr>
              <w:t>text</w:t>
            </w:r>
            <w:r>
              <w:rPr>
                <w:rFonts w:hint="default" w:ascii="Arial" w:hAnsi="Arial" w:cs="Arial"/>
                <w:b w:val="0"/>
                <w:bCs w:val="0"/>
                <w:sz w:val="21"/>
                <w:szCs w:val="21"/>
                <w:lang w:val="en-US" w:eastAsia="zh-CN"/>
              </w:rPr>
              <w:t xml:space="preserve"> should not be too close to the microphone or too far away from the microphone, too close to the possibility of exploding the microphone, too far away may lead to low recording sound (Sohu, 2023). This means that candidates need to simulate the test process in advance before taking the test.</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examination form of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 xml:space="preserve">of examining and grading" makes the </w:t>
            </w:r>
            <w:r>
              <w:rPr>
                <w:rFonts w:hint="eastAsia" w:ascii="Arial" w:hAnsi="Arial" w:cs="Arial"/>
                <w:b w:val="0"/>
                <w:bCs w:val="0"/>
                <w:sz w:val="21"/>
                <w:szCs w:val="21"/>
                <w:lang w:val="en-US" w:eastAsia="zh-CN"/>
              </w:rPr>
              <w:t>pre-examination</w:t>
            </w:r>
            <w:r>
              <w:rPr>
                <w:rFonts w:hint="default" w:ascii="Arial" w:hAnsi="Arial" w:cs="Arial"/>
                <w:b w:val="0"/>
                <w:bCs w:val="0"/>
                <w:sz w:val="21"/>
                <w:szCs w:val="21"/>
                <w:lang w:val="en-US" w:eastAsia="zh-CN"/>
              </w:rPr>
              <w:t xml:space="preserve"> training of art examination more important.</w:t>
            </w:r>
            <w:r>
              <w:rPr>
                <w:rFonts w:hint="eastAsia" w:ascii="Arial" w:hAnsi="Arial" w:cs="Arial"/>
                <w:b w:val="0"/>
                <w:bCs w:val="0"/>
                <w:sz w:val="21"/>
                <w:szCs w:val="21"/>
                <w:lang w:val="en-US" w:eastAsia="zh-CN"/>
              </w:rPr>
              <w:t xml:space="preserve"> </w:t>
            </w:r>
            <w:r>
              <w:rPr>
                <w:rFonts w:hint="default" w:ascii="Arial" w:hAnsi="Arial" w:cs="Arial"/>
                <w:b w:val="0"/>
                <w:bCs w:val="0"/>
                <w:sz w:val="21"/>
                <w:szCs w:val="21"/>
                <w:lang w:val="en-US" w:eastAsia="zh-CN"/>
              </w:rPr>
              <w:t xml:space="preserve"> Guo (</w:t>
            </w:r>
            <w:r>
              <w:rPr>
                <w:rFonts w:hint="eastAsia" w:ascii="Arial" w:hAnsi="Arial" w:cs="Arial"/>
                <w:b w:val="0"/>
                <w:bCs w:val="0"/>
                <w:sz w:val="21"/>
                <w:szCs w:val="21"/>
                <w:lang w:val="en-US" w:eastAsia="zh-CN"/>
              </w:rPr>
              <w:t>2016）</w:t>
            </w:r>
            <w:r>
              <w:rPr>
                <w:rFonts w:hint="default" w:ascii="Arial" w:hAnsi="Arial" w:cs="Arial"/>
                <w:b w:val="0"/>
                <w:bCs w:val="0"/>
                <w:sz w:val="21"/>
                <w:szCs w:val="21"/>
                <w:lang w:val="en-US" w:eastAsia="zh-CN"/>
              </w:rPr>
              <w:t xml:space="preserve">pointed out in his survey on art candidates  that 95.68% of art candidates participated in art exam training, while only 4.32% did not. Art exam training generally costs between 5,000 </w:t>
            </w:r>
            <w:r>
              <w:rPr>
                <w:rFonts w:hint="eastAsia" w:ascii="Arial" w:hAnsi="Arial" w:cs="Arial"/>
                <w:b w:val="0"/>
                <w:bCs w:val="0"/>
                <w:sz w:val="21"/>
                <w:szCs w:val="21"/>
                <w:lang w:val="en-US" w:eastAsia="zh-CN"/>
              </w:rPr>
              <w:t>yuan</w:t>
            </w:r>
            <w:r>
              <w:rPr>
                <w:rFonts w:hint="default" w:ascii="Arial" w:hAnsi="Arial" w:cs="Arial"/>
                <w:b w:val="0"/>
                <w:bCs w:val="0"/>
                <w:sz w:val="21"/>
                <w:szCs w:val="21"/>
                <w:lang w:val="en-US" w:eastAsia="zh-CN"/>
              </w:rPr>
              <w:t xml:space="preserve"> and 15,000 </w:t>
            </w:r>
            <w:r>
              <w:rPr>
                <w:rFonts w:hint="eastAsia" w:ascii="Arial" w:hAnsi="Arial" w:cs="Arial"/>
                <w:b w:val="0"/>
                <w:bCs w:val="0"/>
                <w:sz w:val="21"/>
                <w:szCs w:val="21"/>
                <w:lang w:val="en-US" w:eastAsia="zh-CN"/>
              </w:rPr>
              <w:t>yuan</w:t>
            </w:r>
            <w:r>
              <w:rPr>
                <w:rFonts w:hint="default" w:ascii="Arial" w:hAnsi="Arial" w:cs="Arial"/>
                <w:b w:val="0"/>
                <w:bCs w:val="0"/>
                <w:sz w:val="21"/>
                <w:szCs w:val="21"/>
                <w:lang w:val="en-US" w:eastAsia="zh-CN"/>
              </w:rPr>
              <w:t xml:space="preserve">, which is expensive. Due to the increasing importance of the unified examination organized by provincial organizers, art candidates have only one opportunity to take the exam. However, the current "intelligent" examination form requires adaptation in advance. Most art candidates need a lot of pre-test simulation to adapt to the test which will increase the expenditure of training costs. </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It also has some impact on individual art examination training</w:t>
            </w:r>
            <w:r>
              <w:rPr>
                <w:rFonts w:hint="eastAsia" w:ascii="Arial" w:hAnsi="Arial" w:cs="Arial"/>
                <w:b w:val="0"/>
                <w:bCs w:val="0"/>
                <w:sz w:val="21"/>
                <w:szCs w:val="21"/>
                <w:lang w:val="en-US" w:eastAsia="zh-CN"/>
              </w:rPr>
              <w:t xml:space="preserve"> </w:t>
            </w:r>
            <w:r>
              <w:rPr>
                <w:rFonts w:hint="default" w:ascii="Arial" w:hAnsi="Arial" w:cs="Arial"/>
                <w:b w:val="0"/>
                <w:bCs w:val="0"/>
                <w:sz w:val="21"/>
                <w:szCs w:val="21"/>
                <w:lang w:val="en-US" w:eastAsia="zh-CN"/>
              </w:rPr>
              <w:t>institutions.</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For individual art examination training institutions, the traditional pre-exam</w:t>
            </w:r>
            <w:r>
              <w:rPr>
                <w:rFonts w:hint="eastAsia" w:ascii="Arial" w:hAnsi="Arial" w:cs="Arial"/>
                <w:b w:val="0"/>
                <w:bCs w:val="0"/>
                <w:sz w:val="21"/>
                <w:szCs w:val="21"/>
                <w:lang w:val="en-US" w:eastAsia="zh-CN"/>
              </w:rPr>
              <w:t>ination</w:t>
            </w:r>
            <w:r>
              <w:rPr>
                <w:rFonts w:hint="default" w:ascii="Arial" w:hAnsi="Arial" w:cs="Arial"/>
                <w:b w:val="0"/>
                <w:bCs w:val="0"/>
                <w:sz w:val="21"/>
                <w:szCs w:val="21"/>
                <w:lang w:val="en-US" w:eastAsia="zh-CN"/>
              </w:rPr>
              <w:t xml:space="preserve"> training only needs to invite some teachers to guide students, but after the implementation of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 xml:space="preserve">of examining and grading", these institutions need larger training places, more professional training teachers and a more similar process to the provincial art examination. </w:t>
            </w:r>
            <w:r>
              <w:rPr>
                <w:rFonts w:hint="eastAsia" w:ascii="Arial" w:hAnsi="Arial" w:cs="Arial"/>
                <w:b w:val="0"/>
                <w:bCs w:val="0"/>
                <w:sz w:val="21"/>
                <w:szCs w:val="21"/>
                <w:lang w:val="en-US" w:eastAsia="zh-CN"/>
              </w:rPr>
              <w:t xml:space="preserve"> Only by "updating" and "synchronizing" intelligent devices, more restoring the site and process of the  examination,  can more students sign up，</w:t>
            </w:r>
            <w:r>
              <w:rPr>
                <w:rFonts w:hint="default" w:ascii="Arial" w:hAnsi="Arial" w:cs="Arial"/>
                <w:b w:val="0"/>
                <w:bCs w:val="0"/>
                <w:sz w:val="21"/>
                <w:szCs w:val="21"/>
                <w:lang w:val="en-US" w:eastAsia="zh-CN"/>
              </w:rPr>
              <w:t>So that more students will sign up</w:t>
            </w:r>
            <w:r>
              <w:rPr>
                <w:rFonts w:hint="eastAsia" w:ascii="Arial" w:hAnsi="Arial" w:cs="Arial"/>
                <w:b w:val="0"/>
                <w:bCs w:val="0"/>
                <w:sz w:val="21"/>
                <w:szCs w:val="21"/>
                <w:lang w:val="en-US" w:eastAsia="zh-CN"/>
              </w:rPr>
              <w:t>，</w:t>
            </w:r>
            <w:r>
              <w:rPr>
                <w:rFonts w:hint="default" w:ascii="Arial" w:hAnsi="Arial" w:cs="Arial"/>
                <w:b w:val="0"/>
                <w:bCs w:val="0"/>
                <w:sz w:val="21"/>
                <w:szCs w:val="21"/>
                <w:lang w:val="en-US" w:eastAsia="zh-CN"/>
              </w:rPr>
              <w:t>and that's a lot of money compared to before.</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Provincial art examination organizers also face other problems.</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The first is the cost of introducing intelligent equipment. According to the data released by the Sichuan Provincial Education Examination Institute (2023), the improvement of the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of examining and grading" system in Sichuan Province requires at least 220,000 yuan.</w:t>
            </w:r>
          </w:p>
          <w:p>
            <w:pPr>
              <w:keepNext w:val="0"/>
              <w:keepLines w:val="0"/>
              <w:widowControl/>
              <w:numPr>
                <w:ilvl w:val="0"/>
                <w:numId w:val="0"/>
              </w:numPr>
              <w:suppressLineNumbers w:val="0"/>
              <w:jc w:val="left"/>
              <w:rPr>
                <w:rFonts w:hint="default" w:ascii="Arial" w:hAnsi="Arial" w:cs="Arial"/>
                <w:b w:val="0"/>
                <w:bCs w:val="0"/>
                <w:sz w:val="21"/>
                <w:szCs w:val="21"/>
                <w:lang w:val="en-US" w:eastAsia="zh-CN"/>
              </w:rPr>
            </w:pPr>
            <w:r>
              <w:rPr>
                <w:rFonts w:hint="default" w:ascii="Arial" w:hAnsi="Arial" w:cs="Arial"/>
                <w:b w:val="0"/>
                <w:bCs w:val="0"/>
                <w:sz w:val="21"/>
                <w:szCs w:val="21"/>
                <w:lang w:val="en-US" w:eastAsia="zh-CN"/>
              </w:rPr>
              <w:t>At the same time, in order to achieve the "unified test conditions, each test site will set up standardized test rooms according to the major, Standardized test room basic conditions unified, unified test room equipment standards, unified core recording equipment model, unified test software, audio and video recording parameters set unified, recording equipment placement height Angle unified, candidates take the test area unified, audio and video recording background unified "(Sohu, 2023) . T</w:t>
            </w:r>
            <w:r>
              <w:rPr>
                <w:rFonts w:hint="eastAsia" w:ascii="Arial" w:hAnsi="Arial" w:cs="Arial"/>
                <w:b w:val="0"/>
                <w:bCs w:val="0"/>
                <w:sz w:val="21"/>
                <w:szCs w:val="21"/>
                <w:lang w:val="en-US" w:eastAsia="zh-CN"/>
              </w:rPr>
              <w:t xml:space="preserve">hese </w:t>
            </w:r>
            <w:r>
              <w:rPr>
                <w:rFonts w:hint="default" w:ascii="Arial" w:hAnsi="Arial" w:cs="Arial"/>
                <w:b w:val="0"/>
                <w:bCs w:val="0"/>
                <w:sz w:val="21"/>
                <w:szCs w:val="21"/>
                <w:lang w:val="en-US" w:eastAsia="zh-CN"/>
              </w:rPr>
              <w:t>requirements also need to conduct more professional training for test personnel.</w:t>
            </w:r>
          </w:p>
          <w:p>
            <w:pPr>
              <w:keepNext w:val="0"/>
              <w:keepLines w:val="0"/>
              <w:widowControl/>
              <w:numPr>
                <w:ilvl w:val="0"/>
                <w:numId w:val="0"/>
              </w:numPr>
              <w:suppressLineNumbers w:val="0"/>
              <w:jc w:val="left"/>
              <w:rPr>
                <w:sz w:val="24"/>
                <w:szCs w:val="24"/>
              </w:rPr>
            </w:pPr>
            <w:r>
              <w:rPr>
                <w:rFonts w:hint="default" w:ascii="Arial" w:hAnsi="Arial" w:cs="Arial"/>
                <w:b w:val="0"/>
                <w:bCs w:val="0"/>
                <w:sz w:val="21"/>
                <w:szCs w:val="21"/>
                <w:lang w:val="en-US" w:eastAsia="zh-CN"/>
              </w:rPr>
              <w:t>Finally, the impact on the government, from the current point of view, the "</w:t>
            </w:r>
            <w:r>
              <w:rPr>
                <w:rFonts w:hint="eastAsia" w:ascii="Arial Regular" w:hAnsi="Arial Regular" w:cs="Arial Regular"/>
                <w:sz w:val="21"/>
                <w:szCs w:val="21"/>
                <w:lang w:val="en-US" w:eastAsia="zh-CN"/>
              </w:rPr>
              <w:t xml:space="preserve">separation </w:t>
            </w:r>
            <w:r>
              <w:rPr>
                <w:rFonts w:hint="default" w:ascii="Arial" w:hAnsi="Arial" w:cs="Arial"/>
                <w:b w:val="0"/>
                <w:bCs w:val="0"/>
                <w:sz w:val="21"/>
                <w:szCs w:val="21"/>
                <w:lang w:val="en-US" w:eastAsia="zh-CN"/>
              </w:rPr>
              <w:t>of examining and grading" system uses new technologies, increases the "transparency" of the examination, and helps to increase the public's confidence in the fairness of the art examination and the government.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b/>
                <w:bCs/>
                <w:sz w:val="24"/>
                <w:szCs w:val="24"/>
              </w:rPr>
            </w:pPr>
            <w:r>
              <w:rPr>
                <w:b/>
                <w:bCs/>
                <w:sz w:val="24"/>
                <w:szCs w:val="24"/>
              </w:rPr>
              <w:t>Recommendations</w:t>
            </w:r>
          </w:p>
          <w:p>
            <w:pPr>
              <w:spacing w:after="0" w:line="240" w:lineRule="auto"/>
              <w:rPr>
                <w:b/>
                <w:bCs/>
                <w:sz w:val="24"/>
                <w:szCs w:val="24"/>
              </w:rPr>
            </w:pPr>
          </w:p>
          <w:p>
            <w:pPr>
              <w:rPr>
                <w:rFonts w:hint="default" w:ascii="Arial Regular" w:hAnsi="Arial Regular" w:cs="Arial Regular" w:eastAsiaTheme="minorEastAsia"/>
                <w:lang w:val="en-US" w:eastAsia="zh-CN"/>
              </w:rPr>
            </w:pPr>
            <w:r>
              <w:rPr>
                <w:rFonts w:hint="default" w:ascii="Arial Regular" w:hAnsi="Arial Regular" w:cs="Arial Regular"/>
              </w:rPr>
              <w:t>Based on the above interpretation of the policy and critical thinking, the following are some suggestions that I think can further improve the current situation of art examination</w:t>
            </w:r>
            <w:r>
              <w:rPr>
                <w:rFonts w:hint="default" w:ascii="Arial Regular" w:hAnsi="Arial Regular" w:cs="Arial Regular"/>
                <w:lang w:val="en-US"/>
              </w:rPr>
              <w:t>.</w:t>
            </w:r>
          </w:p>
          <w:p>
            <w:pPr>
              <w:rPr>
                <w:rFonts w:hint="default" w:ascii="Arial Regular" w:hAnsi="Arial Regular" w:cs="Arial Regular"/>
              </w:rPr>
            </w:pPr>
            <w:r>
              <w:rPr>
                <w:rFonts w:hint="default" w:ascii="Arial Regular" w:hAnsi="Arial Regular" w:cs="Arial Regular"/>
              </w:rPr>
              <w:t>1. Enhance Policy Awareness and Training</w:t>
            </w:r>
          </w:p>
          <w:p>
            <w:pPr>
              <w:rPr>
                <w:rFonts w:hint="default" w:ascii="Arial Regular" w:hAnsi="Arial Regular" w:cs="Arial Regular"/>
              </w:rPr>
            </w:pPr>
            <w:r>
              <w:rPr>
                <w:rFonts w:hint="default" w:ascii="Arial Regular" w:hAnsi="Arial Regular" w:cs="Arial Regular"/>
              </w:rPr>
              <w:t>Increase awareness and understanding of the "separation of examining and grading" system among educational institutions at all levels. Regular training and workshops should be held to facilitate experience sharing among teachers and examiners.</w:t>
            </w:r>
          </w:p>
          <w:p>
            <w:pPr>
              <w:rPr>
                <w:rFonts w:hint="default" w:ascii="Arial Regular" w:hAnsi="Arial Regular" w:cs="Arial Regular"/>
              </w:rPr>
            </w:pPr>
            <w:r>
              <w:rPr>
                <w:rFonts w:hint="default" w:ascii="Arial Regular" w:hAnsi="Arial Regular" w:cs="Arial Regular"/>
              </w:rPr>
              <w:t>2. Standardize Evaluation Criteria</w:t>
            </w:r>
          </w:p>
          <w:p>
            <w:pPr>
              <w:rPr>
                <w:rFonts w:hint="default" w:ascii="Arial Regular" w:hAnsi="Arial Regular" w:cs="Arial Regular"/>
              </w:rPr>
            </w:pPr>
            <w:r>
              <w:rPr>
                <w:rFonts w:hint="default" w:ascii="Arial Regular" w:hAnsi="Arial Regular" w:cs="Arial Regular"/>
              </w:rPr>
              <w:t>Develop a nationwide standardized evaluation system and scoring guidelines to ensure fairness and consistency across different provinces, thereby minimizing discrepancies caused by regional differences.</w:t>
            </w:r>
          </w:p>
          <w:p>
            <w:pPr>
              <w:numPr>
                <w:ilvl w:val="0"/>
                <w:numId w:val="1"/>
              </w:numPr>
              <w:ind w:left="0" w:leftChars="0" w:firstLine="0" w:firstLineChars="0"/>
              <w:rPr>
                <w:rFonts w:hint="default" w:ascii="Arial Regular" w:hAnsi="Arial Regular" w:cs="Arial Regular"/>
              </w:rPr>
            </w:pPr>
            <w:r>
              <w:rPr>
                <w:rFonts w:hint="default" w:ascii="Arial Regular" w:hAnsi="Arial Regular" w:cs="Arial Regular"/>
              </w:rPr>
              <w:t>Establish Feedback Mechanisms</w:t>
            </w:r>
          </w:p>
          <w:p>
            <w:pPr>
              <w:numPr>
                <w:ilvl w:val="0"/>
                <w:numId w:val="0"/>
              </w:numPr>
              <w:ind w:leftChars="0"/>
              <w:rPr>
                <w:rFonts w:hint="default" w:ascii="Arial Regular" w:hAnsi="Arial Regular" w:cs="Arial Regular"/>
              </w:rPr>
            </w:pPr>
            <w:r>
              <w:rPr>
                <w:rFonts w:hint="default" w:ascii="Arial Regular" w:hAnsi="Arial Regular" w:cs="Arial Regular"/>
              </w:rPr>
              <w:t>Create channels for feedback from candidates and schools to regularly collect opinions and suggestions. This input should be used to continuously refine the implementation of the grading separation system.</w:t>
            </w:r>
          </w:p>
          <w:p>
            <w:pPr>
              <w:rPr>
                <w:rFonts w:hint="default" w:ascii="Arial Regular" w:hAnsi="Arial Regular" w:cs="Arial Regular"/>
              </w:rPr>
            </w:pPr>
            <w:r>
              <w:rPr>
                <w:rFonts w:hint="default" w:ascii="Arial Regular" w:hAnsi="Arial Regular" w:cs="Arial Regular"/>
              </w:rPr>
              <w:t>4. Promote Successful Pilot Experiences</w:t>
            </w:r>
          </w:p>
          <w:p>
            <w:pPr>
              <w:rPr>
                <w:rFonts w:hint="default" w:ascii="Arial Regular" w:hAnsi="Arial Regular" w:cs="Arial Regular"/>
              </w:rPr>
            </w:pPr>
            <w:r>
              <w:rPr>
                <w:rFonts w:hint="default" w:ascii="Arial Regular" w:hAnsi="Arial Regular" w:cs="Arial Regular"/>
              </w:rPr>
              <w:t>Encourage provinces that have successfully implemented the system to share their best practices, particularly in assessment methods, organizational processes, and student support.</w:t>
            </w:r>
          </w:p>
          <w:p>
            <w:pPr>
              <w:rPr>
                <w:rFonts w:hint="default" w:ascii="Arial Regular" w:hAnsi="Arial Regular" w:cs="Arial Regular"/>
              </w:rPr>
            </w:pPr>
            <w:r>
              <w:rPr>
                <w:rFonts w:hint="default" w:ascii="Arial Regular" w:hAnsi="Arial Regular" w:cs="Arial Regular"/>
              </w:rPr>
              <w:t>5. Increase Resource Allocation</w:t>
            </w:r>
          </w:p>
          <w:p>
            <w:pPr>
              <w:rPr>
                <w:rFonts w:hint="default" w:ascii="Arial Regular" w:hAnsi="Arial Regular" w:cs="Arial Regular"/>
              </w:rPr>
            </w:pPr>
            <w:r>
              <w:rPr>
                <w:rFonts w:hint="default" w:ascii="Arial Regular" w:hAnsi="Arial Regular" w:cs="Arial Regular"/>
              </w:rPr>
              <w:t>The government should enhance investments in arts education, providing necessary facilities and equipment to ensure the fairness and scientific nature of the examinations. Additionally, offer psychological counseling and career guidance to alleviate student stress.</w:t>
            </w:r>
          </w:p>
          <w:p>
            <w:pPr>
              <w:rPr>
                <w:rFonts w:hint="default" w:ascii="Arial Regular" w:hAnsi="Arial Regular" w:cs="Arial Regular"/>
              </w:rPr>
            </w:pPr>
            <w:r>
              <w:rPr>
                <w:rFonts w:hint="default" w:ascii="Arial Regular" w:hAnsi="Arial Regular" w:cs="Arial Regular"/>
              </w:rPr>
              <w:t>6. Diversify Assessment Methods</w:t>
            </w:r>
          </w:p>
          <w:p>
            <w:pPr>
              <w:rPr>
                <w:rFonts w:hint="default" w:ascii="Arial Regular" w:hAnsi="Arial Regular" w:cs="Arial Regular"/>
              </w:rPr>
            </w:pPr>
            <w:r>
              <w:rPr>
                <w:rFonts w:hint="default" w:ascii="Arial Regular" w:hAnsi="Arial Regular" w:cs="Arial Regular"/>
              </w:rPr>
              <w:t>In addition to traditional examination formats, consider incorporating varied assessment methods, such as portfolio evaluations, interviews, and live performances. It is also advisable to allow candidates multiple attempts to take the examination,</w:t>
            </w:r>
            <w:r>
              <w:rPr>
                <w:rFonts w:hint="default" w:ascii="Arial Regular" w:hAnsi="Arial Regular" w:cs="Arial Regular"/>
                <w:lang w:val="en-US" w:eastAsia="zh-CN"/>
              </w:rPr>
              <w:t xml:space="preserve">a </w:t>
            </w:r>
            <w:r>
              <w:rPr>
                <w:rFonts w:hint="default" w:ascii="Arial Regular" w:hAnsi="Arial Regular" w:cs="Arial Regular"/>
              </w:rPr>
              <w:t>single test score cannot be used to determine a student's future</w:t>
            </w:r>
          </w:p>
          <w:p>
            <w:pPr>
              <w:rPr>
                <w:rFonts w:hint="default" w:ascii="Arial Regular" w:hAnsi="Arial Regular" w:cs="Arial Regular"/>
              </w:rPr>
            </w:pPr>
            <w:r>
              <w:rPr>
                <w:rFonts w:hint="default" w:ascii="Arial Regular" w:hAnsi="Arial Regular" w:cs="Arial Regular"/>
              </w:rPr>
              <w:t>7. Establish Supervision Mechanisms</w:t>
            </w:r>
          </w:p>
          <w:p>
            <w:pPr>
              <w:rPr>
                <w:sz w:val="24"/>
                <w:szCs w:val="24"/>
              </w:rPr>
            </w:pPr>
            <w:r>
              <w:rPr>
                <w:rFonts w:hint="default" w:ascii="Arial Regular" w:hAnsi="Arial Regular" w:cs="Arial Regular"/>
              </w:rPr>
              <w:t>Create dedicated oversight bodies to regularly monitor the implementation of the system in each province, ensuring transparency and fairness while addressing any violations.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default"/>
                <w:b/>
                <w:bCs/>
                <w:sz w:val="24"/>
                <w:szCs w:val="24"/>
                <w:lang w:val="en-US"/>
              </w:rPr>
            </w:pPr>
            <w:r>
              <w:rPr>
                <w:b/>
                <w:bCs/>
                <w:sz w:val="24"/>
                <w:szCs w:val="24"/>
              </w:rPr>
              <w:t>Conclusion</w:t>
            </w:r>
            <w:r>
              <w:rPr>
                <w:rFonts w:hint="default"/>
                <w:b/>
                <w:bCs/>
                <w:sz w:val="24"/>
                <w:szCs w:val="24"/>
                <w:lang w:val="en-US"/>
              </w:rPr>
              <w:t>:</w:t>
            </w:r>
          </w:p>
          <w:p>
            <w:pPr>
              <w:ind w:firstLine="240" w:firstLineChars="100"/>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The change of the </w:t>
            </w:r>
            <w:r>
              <w:rPr>
                <w:rFonts w:hint="eastAsia" w:ascii="Arial Regular" w:hAnsi="Arial Regular" w:cs="Arial Regular"/>
                <w:sz w:val="24"/>
                <w:szCs w:val="24"/>
                <w:lang w:val="en-US" w:eastAsia="zh-CN"/>
              </w:rPr>
              <w:t>“</w:t>
            </w:r>
            <w:r>
              <w:rPr>
                <w:rFonts w:hint="default" w:ascii="Arial Regular" w:hAnsi="Arial Regular" w:cs="Arial Regular"/>
                <w:sz w:val="24"/>
                <w:szCs w:val="24"/>
                <w:lang w:val="en-US" w:eastAsia="zh-CN"/>
              </w:rPr>
              <w:t>Separation of exam</w:t>
            </w:r>
            <w:r>
              <w:rPr>
                <w:rFonts w:hint="eastAsia" w:ascii="Arial Regular" w:hAnsi="Arial Regular" w:cs="Arial Regular"/>
                <w:sz w:val="24"/>
                <w:szCs w:val="24"/>
                <w:lang w:val="en-US" w:eastAsia="zh-CN"/>
              </w:rPr>
              <w:t>ining</w:t>
            </w:r>
            <w:r>
              <w:rPr>
                <w:rFonts w:hint="default" w:ascii="Arial Regular" w:hAnsi="Arial Regular" w:cs="Arial Regular"/>
                <w:sz w:val="24"/>
                <w:szCs w:val="24"/>
                <w:lang w:val="en-US" w:eastAsia="zh-CN"/>
              </w:rPr>
              <w:t xml:space="preserve"> and grading </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lang w:val="en-US" w:eastAsia="zh-CN"/>
              </w:rPr>
              <w:t xml:space="preserve">system for students majoring in broadcasting and hosting will have less interference in the exam, but they will spend more time to learn the major, and adapt to the state in front of the camera puts higher requirements on the body and examination state of students.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For private training institutions, the new examination method has increased the requirements for teaching venues and teacher quality, they need to carry out innovation in technical equipment and teacher configuration, and test the institution's ability to interpret the new policy and professional adaptability, such as how to guide students to adapt to the new policy. For organizers, the cumbersome steps do reduce the risk of cheating, but they also cost a lot of money to train teachers and install new equipment.</w:t>
            </w:r>
          </w:p>
          <w:p>
            <w:pPr>
              <w:rPr>
                <w:rFonts w:hint="default"/>
                <w:sz w:val="24"/>
                <w:szCs w:val="24"/>
                <w:lang w:val="en-US"/>
              </w:rPr>
            </w:pPr>
            <w:r>
              <w:rPr>
                <w:rFonts w:hint="default" w:ascii="Arial Regular" w:hAnsi="Arial Regular" w:cs="Arial Regular"/>
                <w:sz w:val="24"/>
                <w:szCs w:val="24"/>
                <w:lang w:val="en-US" w:eastAsia="zh-CN"/>
              </w:rPr>
              <w:t>At the same time, due to the short implementation time, the equipment and implementation methods in each region have not reached the national unity, which will still affect the scores of candidates.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0" w:type="dxa"/>
            <w:shd w:val="clear" w:color="auto" w:fill="auto"/>
          </w:tcPr>
          <w:p>
            <w:pPr>
              <w:spacing w:after="0" w:line="240" w:lineRule="auto"/>
              <w:rPr>
                <w:rFonts w:hint="eastAsia"/>
                <w:b/>
                <w:bCs/>
                <w:sz w:val="24"/>
                <w:szCs w:val="24"/>
                <w:lang w:val="en-US" w:eastAsia="zh-CN"/>
              </w:rPr>
            </w:pPr>
            <w:r>
              <w:rPr>
                <w:rFonts w:hint="default"/>
                <w:b/>
                <w:bCs/>
                <w:sz w:val="24"/>
                <w:szCs w:val="24"/>
                <w:lang w:val="en-US"/>
              </w:rPr>
              <w:t>R</w:t>
            </w:r>
            <w:r>
              <w:rPr>
                <w:rFonts w:hint="eastAsia"/>
                <w:b/>
                <w:bCs/>
                <w:sz w:val="24"/>
                <w:szCs w:val="24"/>
                <w:lang w:val="en-US" w:eastAsia="zh-CN"/>
              </w:rPr>
              <w:t>eference：</w:t>
            </w:r>
          </w:p>
          <w:p>
            <w:pPr>
              <w:spacing w:after="0" w:line="240" w:lineRule="auto"/>
              <w:rPr>
                <w:rFonts w:hint="eastAsia"/>
                <w:b/>
                <w:bCs/>
                <w:sz w:val="24"/>
                <w:szCs w:val="24"/>
                <w:lang w:val="en-US" w:eastAsia="zh-CN"/>
              </w:rPr>
            </w:pPr>
            <w:r>
              <w:rPr>
                <w:rFonts w:hint="default"/>
                <w:b/>
                <w:bCs/>
                <w:sz w:val="24"/>
                <w:szCs w:val="24"/>
                <w:lang w:val="en-US" w:eastAsia="zh-CN"/>
              </w:rPr>
              <w:t>B</w:t>
            </w:r>
            <w:r>
              <w:rPr>
                <w:rFonts w:hint="eastAsia"/>
                <w:b/>
                <w:bCs/>
                <w:sz w:val="24"/>
                <w:szCs w:val="24"/>
                <w:lang w:val="en-US" w:eastAsia="zh-CN"/>
              </w:rPr>
              <w:t>ook：</w:t>
            </w:r>
          </w:p>
          <w:p>
            <w:pPr>
              <w:pStyle w:val="13"/>
              <w:keepNext w:val="0"/>
              <w:keepLines w:val="0"/>
              <w:widowControl/>
              <w:suppressLineNumbers w:val="0"/>
              <w:spacing w:before="0" w:beforeAutospacing="0" w:after="210" w:afterAutospacing="0" w:line="360" w:lineRule="auto"/>
              <w:rPr>
                <w:rFonts w:hint="default"/>
                <w:b/>
                <w:bCs/>
                <w:sz w:val="24"/>
                <w:szCs w:val="24"/>
                <w:lang w:val="en-US" w:eastAsia="zh-CN"/>
              </w:rPr>
            </w:pPr>
            <w:r>
              <w:rPr>
                <w:rFonts w:hint="default" w:ascii="Times New Roman" w:hAnsi="Times New Roman" w:cs="Times New Roman"/>
                <w:sz w:val="24"/>
                <w:szCs w:val="24"/>
              </w:rPr>
              <w:t xml:space="preserve">Henry, M.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(1997) </w:t>
            </w:r>
            <w:r>
              <w:rPr>
                <w:rFonts w:hint="default" w:ascii="Times New Roman" w:hAnsi="Times New Roman" w:cs="Times New Roman"/>
                <w:i/>
                <w:iCs/>
                <w:sz w:val="24"/>
                <w:szCs w:val="24"/>
              </w:rPr>
              <w:t>Educational Policy and the Politics of Change</w:t>
            </w:r>
            <w:r>
              <w:rPr>
                <w:rFonts w:hint="default" w:ascii="Times New Roman" w:hAnsi="Times New Roman" w:cs="Times New Roman"/>
                <w:sz w:val="24"/>
                <w:szCs w:val="24"/>
              </w:rPr>
              <w:t>. Routledge.</w:t>
            </w:r>
          </w:p>
          <w:p>
            <w:pPr>
              <w:rPr>
                <w:rFonts w:hint="eastAsia"/>
                <w:b/>
                <w:bCs/>
                <w:sz w:val="24"/>
                <w:szCs w:val="24"/>
                <w:lang w:val="en-US" w:eastAsia="zh-CN"/>
              </w:rPr>
            </w:pPr>
            <w:r>
              <w:rPr>
                <w:rFonts w:hint="eastAsia"/>
                <w:b/>
                <w:bCs/>
                <w:sz w:val="24"/>
                <w:szCs w:val="24"/>
                <w:lang w:val="en-US" w:eastAsia="zh-CN"/>
              </w:rPr>
              <w:t>Government policy papers：</w:t>
            </w:r>
          </w:p>
          <w:p>
            <w:pPr>
              <w:rPr>
                <w:rFonts w:hint="default" w:ascii="Arial Regular" w:hAnsi="Arial Regular" w:cs="Arial Regular"/>
                <w:sz w:val="21"/>
                <w:szCs w:val="21"/>
              </w:rPr>
            </w:pPr>
            <w:r>
              <w:rPr>
                <w:rFonts w:hint="eastAsia" w:ascii="Arial Regular" w:hAnsi="Arial Regular" w:cs="Arial Regular"/>
                <w:sz w:val="21"/>
                <w:szCs w:val="21"/>
                <w:lang w:val="en-US" w:eastAsia="zh-CN"/>
              </w:rPr>
              <w:t>1、</w:t>
            </w:r>
            <w:r>
              <w:rPr>
                <w:rFonts w:hint="default" w:ascii="Arial Regular" w:hAnsi="Arial Regular" w:cs="Arial Regular"/>
                <w:sz w:val="21"/>
                <w:szCs w:val="21"/>
              </w:rPr>
              <w:t>Fujian Provincial Education Examination Institute (2017). Available at: [Chsi.com.cn](https://gaokao.chsi.com.cn/gkxx/zc/ss/201611/20161118/1568352335.html).</w:t>
            </w:r>
          </w:p>
          <w:p>
            <w:pPr>
              <w:rPr>
                <w:rFonts w:hint="default" w:ascii="Arial Regular" w:hAnsi="Arial Regular" w:cs="Arial Regular"/>
                <w:sz w:val="21"/>
                <w:szCs w:val="21"/>
              </w:rPr>
            </w:pPr>
            <w:r>
              <w:rPr>
                <w:rFonts w:hint="eastAsia" w:ascii="Arial Regular" w:hAnsi="Arial Regular" w:cs="Arial Regular"/>
                <w:sz w:val="21"/>
                <w:szCs w:val="21"/>
                <w:lang w:val="en-US" w:eastAsia="zh-CN"/>
              </w:rPr>
              <w:t>2、</w:t>
            </w:r>
            <w:r>
              <w:rPr>
                <w:rFonts w:hint="default" w:ascii="Arial Regular" w:hAnsi="Arial Regular" w:cs="Arial Regular"/>
                <w:sz w:val="21"/>
                <w:szCs w:val="21"/>
              </w:rPr>
              <w:t>The Ministry of Education of the People's Republic of China (MOE) (2021). Available at: [moe.gov.cn](http://www.moe.gov.cn/srcsite/A15/moe_776/s3109/202109/t20210923_566071.html) .</w:t>
            </w:r>
          </w:p>
          <w:p>
            <w:pPr>
              <w:spacing w:after="0" w:line="240" w:lineRule="auto"/>
              <w:rPr>
                <w:rFonts w:hint="eastAsia"/>
                <w:b/>
                <w:bCs/>
                <w:sz w:val="24"/>
                <w:szCs w:val="24"/>
                <w:lang w:val="en-US" w:eastAsia="zh-CN"/>
              </w:rPr>
            </w:pPr>
            <w:r>
              <w:rPr>
                <w:rFonts w:hint="eastAsia"/>
                <w:b/>
                <w:bCs/>
                <w:sz w:val="24"/>
                <w:szCs w:val="24"/>
                <w:lang w:val="en-US" w:eastAsia="zh-CN"/>
              </w:rPr>
              <w:t>media reports：</w:t>
            </w:r>
          </w:p>
          <w:p>
            <w:pPr>
              <w:spacing w:after="0" w:line="240" w:lineRule="auto"/>
              <w:rPr>
                <w:rFonts w:hint="default" w:ascii="Arial Regular" w:hAnsi="Arial Regular" w:cs="Arial Regular"/>
                <w:b/>
                <w:bCs/>
                <w:sz w:val="21"/>
                <w:szCs w:val="21"/>
                <w:lang w:val="en-US" w:eastAsia="zh-CN"/>
              </w:rPr>
            </w:pPr>
          </w:p>
          <w:p>
            <w:pPr>
              <w:rPr>
                <w:rFonts w:hint="default" w:ascii="Arial Regular" w:hAnsi="Arial Regular" w:cs="Arial Regular"/>
                <w:sz w:val="21"/>
                <w:szCs w:val="21"/>
              </w:rPr>
            </w:pPr>
            <w:r>
              <w:rPr>
                <w:rFonts w:hint="default" w:ascii="Arial Regular" w:hAnsi="Arial Regular" w:cs="Arial Regular"/>
                <w:sz w:val="21"/>
                <w:szCs w:val="21"/>
                <w:lang w:val="en-US"/>
              </w:rPr>
              <w:t>1、</w:t>
            </w:r>
            <w:r>
              <w:rPr>
                <w:rFonts w:hint="default" w:ascii="Arial Regular" w:hAnsi="Arial Regular" w:cs="Arial Regular"/>
                <w:sz w:val="21"/>
                <w:szCs w:val="21"/>
              </w:rPr>
              <w:t>Insight into the prosperity (2024) Art examination reform: Five key points that candidates must know under the evaluation separation mode. Available at: [Sohu.com](https://news.sohu.com/a/823602357_121956424) .</w:t>
            </w:r>
          </w:p>
          <w:p>
            <w:pPr>
              <w:rPr>
                <w:rFonts w:hint="default" w:ascii="Arial Regular" w:hAnsi="Arial Regular" w:cs="Arial Regular" w:eastAsiaTheme="minorEastAsia"/>
                <w:sz w:val="21"/>
                <w:szCs w:val="21"/>
                <w:lang w:val="en-US" w:eastAsia="zh-CN"/>
              </w:rPr>
            </w:pPr>
            <w:r>
              <w:rPr>
                <w:rFonts w:hint="default" w:ascii="Arial Regular" w:hAnsi="Arial Regular" w:cs="Arial Regular"/>
                <w:sz w:val="21"/>
                <w:szCs w:val="21"/>
                <w:lang w:val="en-US" w:eastAsia="zh-CN"/>
              </w:rPr>
              <w:t>2、</w:t>
            </w:r>
            <w:r>
              <w:rPr>
                <w:rFonts w:hint="default" w:ascii="Arial Regular" w:hAnsi="Arial Regular" w:cs="Arial Regular"/>
                <w:sz w:val="21"/>
                <w:szCs w:val="21"/>
              </w:rPr>
              <w:t xml:space="preserve">Feng, Q. (2024) The reform of art examination has been fully implemented. Available at: [Sohu.com](https://www.sohu.com/a/822967281_114988) </w:t>
            </w:r>
            <w:r>
              <w:rPr>
                <w:rFonts w:hint="default" w:ascii="Arial Regular" w:hAnsi="Arial Regular" w:cs="Arial Regular"/>
                <w:sz w:val="21"/>
                <w:szCs w:val="21"/>
                <w:lang w:val="en-US"/>
              </w:rPr>
              <w:t>.</w:t>
            </w:r>
          </w:p>
          <w:p>
            <w:pPr>
              <w:rPr>
                <w:rFonts w:hint="default" w:ascii="Arial Regular" w:hAnsi="Arial Regular" w:cs="Arial Regular"/>
                <w:sz w:val="21"/>
                <w:szCs w:val="21"/>
              </w:rPr>
            </w:pPr>
            <w:r>
              <w:rPr>
                <w:rFonts w:hint="default" w:ascii="Arial Regular" w:hAnsi="Arial Regular" w:cs="Arial Regular"/>
                <w:sz w:val="21"/>
                <w:szCs w:val="21"/>
                <w:lang w:val="en-US" w:eastAsia="zh-CN"/>
              </w:rPr>
              <w:t>3、</w:t>
            </w:r>
            <w:r>
              <w:rPr>
                <w:rFonts w:hint="default" w:ascii="Arial Regular" w:hAnsi="Arial Regular" w:cs="Arial Regular"/>
                <w:sz w:val="21"/>
                <w:szCs w:val="21"/>
              </w:rPr>
              <w:t>Budingguagua (2024) Net celebrity Li Minxuan cheating in the Nortel Art exam! The same candidates anger to reveal the truth, the insider exposed more insider!</w:t>
            </w:r>
            <w:r>
              <w:rPr>
                <w:rFonts w:hint="default" w:ascii="Arial Regular" w:hAnsi="Arial Regular" w:cs="Arial Regular"/>
                <w:i/>
                <w:iCs/>
                <w:sz w:val="21"/>
                <w:szCs w:val="21"/>
              </w:rPr>
              <w:t>网红李闽轩北电艺考作弊！同场考生怒揭真相，知情人曝更多内幕！</w:t>
            </w:r>
            <w:r>
              <w:rPr>
                <w:rFonts w:hint="default" w:ascii="Arial Regular" w:hAnsi="Arial Regular" w:cs="Arial Regular"/>
                <w:sz w:val="21"/>
                <w:szCs w:val="21"/>
              </w:rPr>
              <w:t xml:space="preserve">, </w:t>
            </w:r>
            <w:r>
              <w:rPr>
                <w:rFonts w:hint="default" w:ascii="Arial Regular" w:hAnsi="Arial Regular" w:cs="Arial Regular"/>
                <w:i/>
                <w:iCs/>
                <w:sz w:val="21"/>
                <w:szCs w:val="21"/>
              </w:rPr>
              <w:t>163.com</w:t>
            </w:r>
            <w:r>
              <w:rPr>
                <w:rFonts w:hint="default" w:ascii="Arial Regular" w:hAnsi="Arial Regular" w:cs="Arial Regular"/>
                <w:sz w:val="21"/>
                <w:szCs w:val="21"/>
              </w:rPr>
              <w:t>. Available at: https://www.163.com/dy/article/J0H916N005562ZV2.html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4、</w:t>
            </w:r>
            <w:r>
              <w:rPr>
                <w:rFonts w:hint="default" w:ascii="Arial Regular" w:hAnsi="Arial Regular" w:cs="Arial Regular"/>
                <w:sz w:val="21"/>
                <w:szCs w:val="21"/>
              </w:rPr>
              <w:t xml:space="preserve">China Art test net (2023) What is art examination 'appraisal separation'? Art examination or will enter the "evaluation separation" era </w:t>
            </w:r>
            <w:r>
              <w:rPr>
                <w:rFonts w:hint="default" w:ascii="Arial Regular" w:hAnsi="Arial Regular" w:cs="Arial Regular"/>
                <w:i/>
                <w:iCs/>
                <w:sz w:val="21"/>
                <w:szCs w:val="21"/>
              </w:rPr>
              <w:t>什么是艺考‘考评分离’？艺术统考或将进入‘考评分离’时代</w:t>
            </w:r>
            <w:r>
              <w:rPr>
                <w:rFonts w:hint="default" w:ascii="Arial Regular" w:hAnsi="Arial Regular" w:cs="Arial Regular"/>
                <w:sz w:val="21"/>
                <w:szCs w:val="21"/>
              </w:rPr>
              <w:t xml:space="preserve">, </w:t>
            </w:r>
            <w:r>
              <w:rPr>
                <w:rFonts w:hint="default" w:ascii="Arial Regular" w:hAnsi="Arial Regular" w:cs="Arial Regular"/>
                <w:i/>
                <w:iCs/>
                <w:sz w:val="21"/>
                <w:szCs w:val="21"/>
              </w:rPr>
              <w:t>Yk211.com</w:t>
            </w:r>
            <w:r>
              <w:rPr>
                <w:rFonts w:hint="default" w:ascii="Arial Regular" w:hAnsi="Arial Regular" w:cs="Arial Regular"/>
                <w:sz w:val="21"/>
                <w:szCs w:val="21"/>
              </w:rPr>
              <w:t>. Available at: http://m.yk211.com/lcgl/ykzn/2023-09-12/69784.html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5、</w:t>
            </w:r>
            <w:r>
              <w:rPr>
                <w:rFonts w:hint="default" w:ascii="Arial Regular" w:hAnsi="Arial Regular" w:cs="Arial Regular"/>
                <w:sz w:val="21"/>
                <w:szCs w:val="21"/>
              </w:rPr>
              <w:t>China Art test net (2024) @ Art Candidates!! It is expected that 25 provinces will implement evaluation separation!</w:t>
            </w:r>
            <w:r>
              <w:rPr>
                <w:rFonts w:hint="default" w:ascii="Arial Regular" w:hAnsi="Arial Regular" w:cs="Arial Regular"/>
                <w:i/>
                <w:iCs/>
                <w:sz w:val="21"/>
                <w:szCs w:val="21"/>
              </w:rPr>
              <w:t>@艺考生！！预计将有25个省份实行考评分离！</w:t>
            </w:r>
            <w:r>
              <w:rPr>
                <w:rFonts w:hint="default" w:ascii="Arial Regular" w:hAnsi="Arial Regular" w:cs="Arial Regular"/>
                <w:sz w:val="21"/>
                <w:szCs w:val="21"/>
              </w:rPr>
              <w:t xml:space="preserve">, </w:t>
            </w:r>
            <w:r>
              <w:rPr>
                <w:rFonts w:hint="default" w:ascii="Arial Regular" w:hAnsi="Arial Regular" w:cs="Arial Regular"/>
                <w:i/>
                <w:iCs/>
                <w:sz w:val="21"/>
                <w:szCs w:val="21"/>
              </w:rPr>
              <w:t>Yk211.com</w:t>
            </w:r>
            <w:r>
              <w:rPr>
                <w:rFonts w:hint="default" w:ascii="Arial Regular" w:hAnsi="Arial Regular" w:cs="Arial Regular"/>
                <w:sz w:val="21"/>
                <w:szCs w:val="21"/>
              </w:rPr>
              <w:t>. Available at: http://www.yk211.com/ykzx/ykdt/2024-09-02/71253.html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6、</w:t>
            </w:r>
            <w:r>
              <w:rPr>
                <w:rFonts w:hint="default" w:ascii="Arial Regular" w:hAnsi="Arial Regular" w:cs="Arial Regular"/>
                <w:sz w:val="21"/>
                <w:szCs w:val="21"/>
              </w:rPr>
              <w:t>China radio host network (2024) Full intelligent! Direct access to Guizhou 2025 broadcast and host unified examination site!</w:t>
            </w:r>
            <w:r>
              <w:rPr>
                <w:rFonts w:hint="default" w:ascii="Arial Regular" w:hAnsi="Arial Regular" w:cs="Arial Regular"/>
                <w:i/>
                <w:iCs/>
                <w:sz w:val="21"/>
                <w:szCs w:val="21"/>
              </w:rPr>
              <w:t>全程智能化！直击贵州省2025年播音主持统考现场！</w:t>
            </w:r>
            <w:r>
              <w:rPr>
                <w:rFonts w:hint="default" w:ascii="Arial Regular" w:hAnsi="Arial Regular" w:cs="Arial Regular"/>
                <w:sz w:val="21"/>
                <w:szCs w:val="21"/>
              </w:rPr>
              <w:t xml:space="preserve">, </w:t>
            </w:r>
            <w:r>
              <w:rPr>
                <w:rFonts w:hint="default" w:ascii="Arial Regular" w:hAnsi="Arial Regular" w:cs="Arial Regular"/>
                <w:i/>
                <w:iCs/>
                <w:sz w:val="21"/>
                <w:szCs w:val="21"/>
              </w:rPr>
              <w:t>Byzc.com</w:t>
            </w:r>
            <w:r>
              <w:rPr>
                <w:rFonts w:hint="default" w:ascii="Arial Regular" w:hAnsi="Arial Regular" w:cs="Arial Regular"/>
                <w:sz w:val="21"/>
                <w:szCs w:val="21"/>
              </w:rPr>
              <w:t>. Available at: http://www.byzc.com/news/32285.html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7、</w:t>
            </w:r>
            <w:r>
              <w:rPr>
                <w:rFonts w:hint="default" w:ascii="Arial Regular" w:hAnsi="Arial Regular" w:cs="Arial Regular"/>
                <w:sz w:val="21"/>
                <w:szCs w:val="21"/>
              </w:rPr>
              <w:t>Cui, G. (2007) Analysis of the phenomenon of "exam art fever"</w:t>
            </w:r>
            <w:r>
              <w:rPr>
                <w:rFonts w:hint="default" w:ascii="Arial Regular" w:hAnsi="Arial Regular" w:cs="Arial Regular"/>
                <w:i/>
                <w:iCs/>
                <w:sz w:val="21"/>
                <w:szCs w:val="21"/>
              </w:rPr>
              <w:t xml:space="preserve">‘考艺热’现象分析 </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Available at: https://oversea.cnki.net/KCMS/detail/detail.aspx?dbcode=CJFD&amp;dbname=CJFD2007&amp;filename=ZCRY200722029&amp;uniplatform=OVERSEA&amp;v=TH1zHXaGzgfps6_MeYBjkjUVTbxZJ2kSsuSyhwoZY-_BdKgHKLoaNt1zCAESsUnX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8、</w:t>
            </w:r>
            <w:r>
              <w:rPr>
                <w:rFonts w:hint="default" w:ascii="Arial Regular" w:hAnsi="Arial Regular" w:cs="Arial Regular"/>
                <w:sz w:val="21"/>
                <w:szCs w:val="21"/>
              </w:rPr>
              <w:t>Feng, L. (2024) Analysis on the implementation background, path and development of the new round of college art entrance examination enrollment system reform</w:t>
            </w:r>
            <w:r>
              <w:rPr>
                <w:rFonts w:hint="default" w:ascii="Arial Regular" w:hAnsi="Arial Regular" w:cs="Arial Regular"/>
                <w:i/>
                <w:iCs/>
                <w:sz w:val="21"/>
                <w:szCs w:val="21"/>
              </w:rPr>
              <w:t xml:space="preserve">新一轮高校艺考招生制度改革实施背景、 路径和发展探析 </w:t>
            </w:r>
            <w:r>
              <w:rPr>
                <w:rFonts w:hint="default" w:ascii="Arial Regular" w:hAnsi="Arial Regular" w:cs="Arial Regular"/>
                <w:sz w:val="21"/>
                <w:szCs w:val="21"/>
              </w:rPr>
              <w:t>. Available at: https://www.zjzs.net/attach/0/fe327e76ad5149b185a65765a1248c28.pdf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9、</w:t>
            </w:r>
            <w:r>
              <w:rPr>
                <w:rFonts w:hint="default" w:ascii="Arial Regular" w:hAnsi="Arial Regular" w:cs="Arial Regular"/>
                <w:sz w:val="21"/>
                <w:szCs w:val="21"/>
              </w:rPr>
              <w:t>Fu, C., Shi, X. and Guo, R. (2024) Based on the reform of new art examination, scientific guidance of young people's art career planning</w:t>
            </w:r>
            <w:r>
              <w:rPr>
                <w:rFonts w:hint="default" w:ascii="Arial Regular" w:hAnsi="Arial Regular" w:cs="Arial Regular"/>
                <w:i/>
                <w:iCs/>
                <w:sz w:val="21"/>
                <w:szCs w:val="21"/>
              </w:rPr>
              <w:t xml:space="preserve">立足新艺考改革，科学指导青少年艺术生涯规划 </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Available at: https://oversea.cnki.net/KCMS/detail/detail.aspx?dbcode=CJFD&amp;dbname=CJFDLAST2024&amp;filename=HHZS202415043&amp;uniplatform=OVERSEA&amp;v=mACnCrMtlSw8M0Z9BsJDf4uMKNmezA_VITl0UcMmi7jr-8nmJHwbjT1w5gfGUB7h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w:t>
            </w:r>
            <w:r>
              <w:rPr>
                <w:rFonts w:hint="eastAsia" w:ascii="Arial Regular" w:hAnsi="Arial Regular" w:cs="Arial Regular"/>
                <w:sz w:val="21"/>
                <w:szCs w:val="21"/>
                <w:lang w:val="en-US" w:eastAsia="zh-CN"/>
              </w:rPr>
              <w:t>0、</w:t>
            </w:r>
            <w:r>
              <w:rPr>
                <w:rFonts w:hint="default" w:ascii="Arial Regular" w:hAnsi="Arial Regular" w:cs="Arial Regular"/>
                <w:sz w:val="21"/>
                <w:szCs w:val="21"/>
              </w:rPr>
              <w:t>Guo, Y. (2016) Analysis of current art college entrance examination policy and reform suggestions</w:t>
            </w:r>
            <w:r>
              <w:rPr>
                <w:rFonts w:hint="default" w:ascii="Arial Regular" w:hAnsi="Arial Regular" w:cs="Arial Regular"/>
                <w:i/>
                <w:iCs/>
                <w:sz w:val="21"/>
                <w:szCs w:val="21"/>
              </w:rPr>
              <w:t xml:space="preserve">现行艺术高考政策分析与改革建议 </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Available at: https://chn.oversea.cnki.net/KCMS/detail/detail.aspx?dbcode=CMFD&amp;dbname=CMFD201701&amp;filename=1016091004.nh&amp;uniplatform=OVERSEA&amp;v=GVBJoQZMx5tmKwxSNlk-Qt-DijwEEyUa-uHhCbNSxhXLuqwDg9WTyyHCEsfraKut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w:t>
            </w:r>
            <w:r>
              <w:rPr>
                <w:rFonts w:hint="eastAsia" w:ascii="Arial Regular" w:hAnsi="Arial Regular" w:cs="Arial Regular"/>
                <w:sz w:val="21"/>
                <w:szCs w:val="21"/>
                <w:lang w:val="en-US" w:eastAsia="zh-CN"/>
              </w:rPr>
              <w:t>1、</w:t>
            </w:r>
            <w:r>
              <w:rPr>
                <w:rFonts w:hint="default" w:ascii="Arial Regular" w:hAnsi="Arial Regular" w:cs="Arial Regular"/>
                <w:sz w:val="21"/>
                <w:szCs w:val="21"/>
              </w:rPr>
              <w:t>Jiajianchengchu (2023) Attention! 9 provinces and cities announced the time of the 2024 art unified examination and 6 provinces implemented the separation of evaluation</w:t>
            </w:r>
            <w:r>
              <w:rPr>
                <w:rFonts w:hint="default" w:ascii="Arial Regular" w:hAnsi="Arial Regular" w:cs="Arial Regular"/>
                <w:i/>
                <w:iCs/>
                <w:sz w:val="21"/>
                <w:szCs w:val="21"/>
              </w:rPr>
              <w:t>注意！9省市公布2024艺术统考时间 6省实行考评分离</w:t>
            </w:r>
            <w:r>
              <w:rPr>
                <w:rFonts w:hint="default" w:ascii="Arial Regular" w:hAnsi="Arial Regular" w:cs="Arial Regular"/>
                <w:sz w:val="21"/>
                <w:szCs w:val="21"/>
              </w:rPr>
              <w:t xml:space="preserve">, </w:t>
            </w:r>
            <w:r>
              <w:rPr>
                <w:rFonts w:hint="default" w:ascii="Arial Regular" w:hAnsi="Arial Regular" w:cs="Arial Regular"/>
                <w:i/>
                <w:iCs/>
                <w:sz w:val="21"/>
                <w:szCs w:val="21"/>
              </w:rPr>
              <w:t>Sohu.com</w:t>
            </w:r>
            <w:r>
              <w:rPr>
                <w:rFonts w:hint="default" w:ascii="Arial Regular" w:hAnsi="Arial Regular" w:cs="Arial Regular"/>
                <w:sz w:val="21"/>
                <w:szCs w:val="21"/>
              </w:rPr>
              <w:t>. Available at: https://www.sohu.com/a/722332674_121124332.</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w:t>
            </w:r>
            <w:r>
              <w:rPr>
                <w:rFonts w:hint="eastAsia" w:ascii="Arial Regular" w:hAnsi="Arial Regular" w:cs="Arial Regular"/>
                <w:sz w:val="21"/>
                <w:szCs w:val="21"/>
                <w:lang w:val="en-US" w:eastAsia="zh-CN"/>
              </w:rPr>
              <w:t>2、</w:t>
            </w:r>
            <w:r>
              <w:rPr>
                <w:rFonts w:hint="default" w:ascii="Arial Regular" w:hAnsi="Arial Regular" w:cs="Arial Regular"/>
                <w:sz w:val="21"/>
                <w:szCs w:val="21"/>
              </w:rPr>
              <w:t xml:space="preserve">Nie, J. (2006) </w:t>
            </w:r>
            <w:r>
              <w:rPr>
                <w:rFonts w:hint="default" w:ascii="Arial Regular" w:hAnsi="Arial Regular" w:cs="Arial Regular"/>
                <w:i/>
                <w:iCs/>
                <w:sz w:val="21"/>
                <w:szCs w:val="21"/>
              </w:rPr>
              <w:t xml:space="preserve">An analysis on ‘College Entrance Examination Fever for Art’ and its Influence </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Available at: https://oversea.cnki.net/KCMS/detail/detail.aspx?dbcode=CJFD&amp;dbname=CJFD2006&amp;filename=LSZX200604038&amp;uniplatform=OVERSEA&amp;v=rptG7gpU414WdHyT_06lIcrI4l4QxtxJ9Cd6ic7Ed7HC52ZFPapkbjcaLk-mokfB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w:t>
            </w:r>
            <w:r>
              <w:rPr>
                <w:rFonts w:hint="eastAsia" w:ascii="Arial Regular" w:hAnsi="Arial Regular" w:cs="Arial Regular"/>
                <w:sz w:val="21"/>
                <w:szCs w:val="21"/>
                <w:lang w:val="en-US" w:eastAsia="zh-CN"/>
              </w:rPr>
              <w:t>3、</w:t>
            </w:r>
            <w:bookmarkStart w:id="0" w:name="_GoBack"/>
            <w:bookmarkEnd w:id="0"/>
            <w:r>
              <w:rPr>
                <w:rFonts w:hint="default" w:ascii="Arial Regular" w:hAnsi="Arial Regular" w:cs="Arial Regular"/>
                <w:sz w:val="21"/>
                <w:szCs w:val="21"/>
              </w:rPr>
              <w:t>S</w:t>
            </w:r>
            <w:r>
              <w:rPr>
                <w:rFonts w:hint="default" w:ascii="Arial Regular" w:hAnsi="Arial Regular" w:cs="Arial Regular"/>
                <w:sz w:val="21"/>
                <w:szCs w:val="21"/>
                <w:lang w:val="en-US" w:eastAsia="zh-CN"/>
              </w:rPr>
              <w:t>ohu</w:t>
            </w:r>
            <w:r>
              <w:rPr>
                <w:rFonts w:hint="default" w:ascii="Arial Regular" w:hAnsi="Arial Regular" w:cs="Arial Regular"/>
                <w:sz w:val="21"/>
                <w:szCs w:val="21"/>
              </w:rPr>
              <w:t xml:space="preserve"> (2023) Analysis of changing trend of art examination</w:t>
            </w:r>
            <w:r>
              <w:rPr>
                <w:rFonts w:hint="default" w:ascii="Arial Regular" w:hAnsi="Arial Regular" w:cs="Arial Regular"/>
                <w:i/>
                <w:iCs/>
                <w:sz w:val="21"/>
                <w:szCs w:val="21"/>
              </w:rPr>
              <w:t>艺考变化趋势分析</w:t>
            </w:r>
            <w:r>
              <w:rPr>
                <w:rFonts w:hint="default" w:ascii="Arial Regular" w:hAnsi="Arial Regular" w:cs="Arial Regular"/>
                <w:sz w:val="21"/>
                <w:szCs w:val="21"/>
              </w:rPr>
              <w:t xml:space="preserve">, </w:t>
            </w:r>
            <w:r>
              <w:rPr>
                <w:rFonts w:hint="default" w:ascii="Arial Regular" w:hAnsi="Arial Regular" w:cs="Arial Regular"/>
                <w:i/>
                <w:iCs/>
                <w:sz w:val="21"/>
                <w:szCs w:val="21"/>
              </w:rPr>
              <w:t>www.sohu.com</w:t>
            </w:r>
            <w:r>
              <w:rPr>
                <w:rFonts w:hint="default" w:ascii="Arial Regular" w:hAnsi="Arial Regular" w:cs="Arial Regular"/>
                <w:sz w:val="21"/>
                <w:szCs w:val="21"/>
              </w:rPr>
              <w:t xml:space="preserve">. Available at: </w:t>
            </w:r>
            <w:r>
              <w:rPr>
                <w:rFonts w:hint="default" w:ascii="Arial Regular" w:hAnsi="Arial Regular" w:cs="Arial Regular"/>
                <w:sz w:val="21"/>
                <w:szCs w:val="21"/>
              </w:rPr>
              <w:fldChar w:fldCharType="begin"/>
            </w:r>
            <w:r>
              <w:rPr>
                <w:rFonts w:hint="default" w:ascii="Arial Regular" w:hAnsi="Arial Regular" w:cs="Arial Regular"/>
                <w:sz w:val="21"/>
                <w:szCs w:val="21"/>
              </w:rPr>
              <w:instrText xml:space="preserve"> HYPERLINK "https://www.sohu.com/a/660524960_121692105." </w:instrText>
            </w:r>
            <w:r>
              <w:rPr>
                <w:rFonts w:hint="default" w:ascii="Arial Regular" w:hAnsi="Arial Regular" w:cs="Arial Regular"/>
                <w:sz w:val="21"/>
                <w:szCs w:val="21"/>
              </w:rPr>
              <w:fldChar w:fldCharType="separate"/>
            </w:r>
            <w:r>
              <w:rPr>
                <w:rStyle w:val="20"/>
                <w:rFonts w:hint="default" w:ascii="Arial Regular" w:hAnsi="Arial Regular" w:cs="Arial Regular"/>
                <w:sz w:val="21"/>
                <w:szCs w:val="21"/>
              </w:rPr>
              <w:t>https://www.sohu.com/a/660524960_121692105.</w:t>
            </w:r>
            <w:r>
              <w:rPr>
                <w:rFonts w:hint="default" w:ascii="Arial Regular" w:hAnsi="Arial Regular" w:cs="Arial Regular"/>
                <w:sz w:val="21"/>
                <w:szCs w:val="21"/>
              </w:rPr>
              <w:fldChar w:fldCharType="end"/>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eastAsia" w:ascii="Arial Regular" w:hAnsi="Arial Regular" w:cs="Arial Regular"/>
                <w:sz w:val="21"/>
                <w:szCs w:val="21"/>
                <w:lang w:val="en-US" w:eastAsia="zh-CN"/>
              </w:rPr>
              <w:t>14、</w:t>
            </w:r>
            <w:r>
              <w:rPr>
                <w:rFonts w:hint="default" w:ascii="Arial Regular" w:hAnsi="Arial Regular" w:cs="Arial Regular"/>
                <w:sz w:val="21"/>
                <w:szCs w:val="21"/>
              </w:rPr>
              <w:t>Sohu (2024) Under the reform of art examination, the separation of evaluation should pay attention to these points!</w:t>
            </w:r>
            <w:r>
              <w:rPr>
                <w:rFonts w:hint="default" w:ascii="Arial Regular" w:hAnsi="Arial Regular" w:cs="Arial Regular"/>
                <w:i/>
                <w:iCs/>
                <w:sz w:val="21"/>
                <w:szCs w:val="21"/>
              </w:rPr>
              <w:t>艺考改革下，考评分离需注意这几点事项！</w:t>
            </w:r>
            <w:r>
              <w:rPr>
                <w:rFonts w:hint="default" w:ascii="Arial Regular" w:hAnsi="Arial Regular" w:cs="Arial Regular"/>
                <w:sz w:val="21"/>
                <w:szCs w:val="21"/>
              </w:rPr>
              <w:t xml:space="preserve">, </w:t>
            </w:r>
            <w:r>
              <w:rPr>
                <w:rFonts w:hint="default" w:ascii="Arial Regular" w:hAnsi="Arial Regular" w:cs="Arial Regular"/>
                <w:i/>
                <w:iCs/>
                <w:sz w:val="21"/>
                <w:szCs w:val="21"/>
              </w:rPr>
              <w:t>Sohu.com</w:t>
            </w:r>
            <w:r>
              <w:rPr>
                <w:rFonts w:hint="default" w:ascii="Arial Regular" w:hAnsi="Arial Regular" w:cs="Arial Regular"/>
                <w:sz w:val="21"/>
                <w:szCs w:val="21"/>
              </w:rPr>
              <w:t>. Available at: https://news.sohu.com/a/823602046_372524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15</w:t>
            </w:r>
            <w:r>
              <w:rPr>
                <w:rFonts w:hint="eastAsia" w:ascii="Arial Regular" w:hAnsi="Arial Regular" w:cs="Arial Regular"/>
                <w:sz w:val="21"/>
                <w:szCs w:val="21"/>
                <w:lang w:val="en-US" w:eastAsia="zh-CN"/>
              </w:rPr>
              <w:t>、</w:t>
            </w:r>
            <w:r>
              <w:rPr>
                <w:rFonts w:hint="default" w:ascii="Arial Regular" w:hAnsi="Arial Regular" w:cs="Arial Regular"/>
                <w:sz w:val="21"/>
                <w:szCs w:val="21"/>
              </w:rPr>
              <w:t>Sohu (2024) Under the reform of art examination, the separation of evaluation should pay attention to these points!</w:t>
            </w:r>
            <w:r>
              <w:rPr>
                <w:rFonts w:hint="default" w:ascii="Arial Regular" w:hAnsi="Arial Regular" w:cs="Arial Regular"/>
                <w:i/>
                <w:iCs/>
                <w:sz w:val="21"/>
                <w:szCs w:val="21"/>
              </w:rPr>
              <w:t>艺考改革下，考评分离需注意这几点事项！</w:t>
            </w:r>
            <w:r>
              <w:rPr>
                <w:rFonts w:hint="default" w:ascii="Arial Regular" w:hAnsi="Arial Regular" w:cs="Arial Regular"/>
                <w:sz w:val="21"/>
                <w:szCs w:val="21"/>
              </w:rPr>
              <w:t xml:space="preserve">, </w:t>
            </w:r>
            <w:r>
              <w:rPr>
                <w:rFonts w:hint="default" w:ascii="Arial Regular" w:hAnsi="Arial Regular" w:cs="Arial Regular"/>
                <w:i/>
                <w:iCs/>
                <w:sz w:val="21"/>
                <w:szCs w:val="21"/>
              </w:rPr>
              <w:t>Sohu.com</w:t>
            </w:r>
            <w:r>
              <w:rPr>
                <w:rFonts w:hint="default" w:ascii="Arial Regular" w:hAnsi="Arial Regular" w:cs="Arial Regular"/>
                <w:sz w:val="21"/>
                <w:szCs w:val="21"/>
              </w:rPr>
              <w:t>. Available at: https://news.sohu.com/a/823602046_372524 (Accessed: 6 January 2025).</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16、</w:t>
            </w:r>
            <w:r>
              <w:rPr>
                <w:rFonts w:hint="default" w:ascii="Arial Regular" w:hAnsi="Arial Regular" w:cs="Arial Regular"/>
                <w:sz w:val="21"/>
                <w:szCs w:val="21"/>
              </w:rPr>
              <w:t>Wei, C. (2024) Art test takers, stuck on two lines</w:t>
            </w:r>
            <w:r>
              <w:rPr>
                <w:rFonts w:hint="default" w:ascii="Arial Regular" w:hAnsi="Arial Regular" w:cs="Arial Regular"/>
                <w:i/>
                <w:iCs/>
                <w:sz w:val="21"/>
                <w:szCs w:val="21"/>
              </w:rPr>
              <w:t>艺考生，困在二本线</w:t>
            </w:r>
            <w:r>
              <w:rPr>
                <w:rFonts w:hint="default" w:ascii="Arial Regular" w:hAnsi="Arial Regular" w:cs="Arial Regular"/>
                <w:sz w:val="21"/>
                <w:szCs w:val="21"/>
              </w:rPr>
              <w:t xml:space="preserve">, </w:t>
            </w:r>
            <w:r>
              <w:rPr>
                <w:rFonts w:hint="default" w:ascii="Arial Regular" w:hAnsi="Arial Regular" w:cs="Arial Regular"/>
                <w:i/>
                <w:iCs/>
                <w:sz w:val="21"/>
                <w:szCs w:val="21"/>
              </w:rPr>
              <w:t>Qq.com</w:t>
            </w:r>
            <w:r>
              <w:rPr>
                <w:rFonts w:hint="default" w:ascii="Arial Regular" w:hAnsi="Arial Regular" w:cs="Arial Regular"/>
                <w:sz w:val="21"/>
                <w:szCs w:val="21"/>
              </w:rPr>
              <w:t>. Available at: https://news.qq.com/rain/a/20240426A006EP00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lang w:val="en-US"/>
              </w:rPr>
            </w:pPr>
            <w:r>
              <w:rPr>
                <w:rFonts w:hint="default" w:ascii="Arial Regular" w:hAnsi="Arial Regular" w:cs="Arial Regular"/>
                <w:sz w:val="21"/>
                <w:szCs w:val="21"/>
                <w:lang w:val="en-US" w:eastAsia="zh-CN"/>
              </w:rPr>
              <w:t>17、</w:t>
            </w:r>
            <w:r>
              <w:rPr>
                <w:rFonts w:hint="default" w:ascii="Arial Regular" w:hAnsi="Arial Regular" w:cs="Arial Regular"/>
                <w:sz w:val="21"/>
                <w:szCs w:val="21"/>
              </w:rPr>
              <w:t>Xu, L. (2006) Perspective on the expansion crisis of higher art education from the "art examination craze"</w:t>
            </w:r>
            <w:r>
              <w:rPr>
                <w:rFonts w:hint="default" w:ascii="Arial Regular" w:hAnsi="Arial Regular" w:cs="Arial Regular"/>
                <w:i/>
                <w:iCs/>
                <w:sz w:val="21"/>
                <w:szCs w:val="21"/>
              </w:rPr>
              <w:t xml:space="preserve">从‘艺考热’透视高等艺术教育的膨胀危机 </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xml:space="preserve">. Available at: https://oversea.cnki.net/KCMS/detail/detail.aspx?dbcode=CJFD&amp;dbname=CJFD2006&amp;filename=YSJY200607012&amp;uniplatform=OVERSEA&amp;v=7Kpfm5npAn8CzER6jBWO6gH1O_iJ2ClHWQoFUJNPlvGE-hC5OHlKgAYKOhruD2JD </w:t>
            </w:r>
            <w:r>
              <w:rPr>
                <w:rFonts w:hint="default" w:ascii="Arial Regular" w:hAnsi="Arial Regular" w:cs="Arial Regular"/>
                <w:sz w:val="21"/>
                <w:szCs w:val="21"/>
                <w:lang w:val="en-US"/>
              </w:rPr>
              <w:t>.</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18、</w:t>
            </w:r>
            <w:r>
              <w:rPr>
                <w:rFonts w:hint="default" w:ascii="Arial Regular" w:hAnsi="Arial Regular" w:cs="Arial Regular"/>
                <w:sz w:val="21"/>
                <w:szCs w:val="21"/>
              </w:rPr>
              <w:t>Yuan, G. (2024) Yuan Guihua: Improve the quality to ensure fairness and do a good job in 2024 art exam</w:t>
            </w:r>
            <w:r>
              <w:rPr>
                <w:rFonts w:hint="default" w:ascii="Arial Regular" w:hAnsi="Arial Regular" w:cs="Arial Regular"/>
                <w:i/>
                <w:iCs/>
                <w:sz w:val="21"/>
                <w:szCs w:val="21"/>
              </w:rPr>
              <w:t xml:space="preserve">袁桂华：提升质量 确保公平 全力做好2024年艺考工作 </w:t>
            </w:r>
            <w:r>
              <w:rPr>
                <w:rFonts w:hint="default" w:ascii="Arial Regular" w:hAnsi="Arial Regular" w:cs="Arial Regular"/>
                <w:sz w:val="21"/>
                <w:szCs w:val="21"/>
              </w:rPr>
              <w:t xml:space="preserve">, </w:t>
            </w:r>
            <w:r>
              <w:rPr>
                <w:rFonts w:hint="default" w:ascii="Arial Regular" w:hAnsi="Arial Regular" w:cs="Arial Regular"/>
                <w:i/>
                <w:iCs/>
                <w:sz w:val="21"/>
                <w:szCs w:val="21"/>
              </w:rPr>
              <w:t>Moe.gov.cn</w:t>
            </w:r>
            <w:r>
              <w:rPr>
                <w:rFonts w:hint="default" w:ascii="Arial Regular" w:hAnsi="Arial Regular" w:cs="Arial Regular"/>
                <w:sz w:val="21"/>
                <w:szCs w:val="21"/>
              </w:rPr>
              <w:t>. Available at: http://www.moe.gov.cn/jyb_xwfb/moe_2082/2023/2023_zl20/202311/t20231110_1090020.html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19、</w:t>
            </w:r>
            <w:r>
              <w:rPr>
                <w:rFonts w:hint="default" w:ascii="Arial Regular" w:hAnsi="Arial Regular" w:cs="Arial Regular"/>
                <w:sz w:val="21"/>
                <w:szCs w:val="21"/>
              </w:rPr>
              <w:t>Zhang, L. (2024) Strong art test cultural foundation to cultivate both moral and artistic talents</w:t>
            </w:r>
            <w:r>
              <w:rPr>
                <w:rFonts w:hint="default" w:ascii="Arial Regular" w:hAnsi="Arial Regular" w:cs="Arial Regular"/>
                <w:i/>
                <w:iCs/>
                <w:sz w:val="21"/>
                <w:szCs w:val="21"/>
              </w:rPr>
              <w:t>强艺考文化基础 育德艺双馨人才</w:t>
            </w:r>
            <w:r>
              <w:rPr>
                <w:rFonts w:hint="default" w:ascii="Arial Regular" w:hAnsi="Arial Regular" w:cs="Arial Regular"/>
                <w:sz w:val="21"/>
                <w:szCs w:val="21"/>
              </w:rPr>
              <w:t xml:space="preserve">, </w:t>
            </w:r>
            <w:r>
              <w:rPr>
                <w:rFonts w:hint="default" w:ascii="Arial Regular" w:hAnsi="Arial Regular" w:cs="Arial Regular"/>
                <w:i/>
                <w:iCs/>
                <w:sz w:val="21"/>
                <w:szCs w:val="21"/>
              </w:rPr>
              <w:t>163.com</w:t>
            </w:r>
            <w:r>
              <w:rPr>
                <w:rFonts w:hint="default" w:ascii="Arial Regular" w:hAnsi="Arial Regular" w:cs="Arial Regular"/>
                <w:sz w:val="21"/>
                <w:szCs w:val="21"/>
              </w:rPr>
              <w:t>. Available at: https://www.163.com/dy/article/JK88ERNQ0550CBNY.html (Accessed: 4 January 2025).</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20、China Art test net</w:t>
            </w:r>
            <w:r>
              <w:rPr>
                <w:rFonts w:hint="default" w:ascii="Arial Regular" w:hAnsi="Arial Regular" w:cs="Arial Regular"/>
                <w:sz w:val="21"/>
                <w:szCs w:val="21"/>
              </w:rPr>
              <w:t xml:space="preserve"> (2023) The art exam is no longer "easy" to pass by strength</w:t>
            </w:r>
            <w:r>
              <w:rPr>
                <w:rFonts w:hint="default" w:ascii="Arial Regular" w:hAnsi="Arial Regular" w:cs="Arial Regular"/>
                <w:i/>
                <w:iCs/>
                <w:sz w:val="21"/>
                <w:szCs w:val="21"/>
              </w:rPr>
              <w:t>艺考不再‘易’ 闯关凭实力</w:t>
            </w:r>
            <w:r>
              <w:rPr>
                <w:rFonts w:hint="default" w:ascii="Arial Regular" w:hAnsi="Arial Regular" w:cs="Arial Regular"/>
                <w:sz w:val="21"/>
                <w:szCs w:val="21"/>
              </w:rPr>
              <w:t xml:space="preserve">, </w:t>
            </w:r>
            <w:r>
              <w:rPr>
                <w:rFonts w:hint="default" w:ascii="Arial Regular" w:hAnsi="Arial Regular" w:cs="Arial Regular"/>
                <w:i/>
                <w:iCs/>
                <w:sz w:val="21"/>
                <w:szCs w:val="21"/>
              </w:rPr>
              <w:t>Yk211.com</w:t>
            </w:r>
            <w:r>
              <w:rPr>
                <w:rFonts w:hint="default" w:ascii="Arial Regular" w:hAnsi="Arial Regular" w:cs="Arial Regular"/>
                <w:sz w:val="21"/>
                <w:szCs w:val="21"/>
              </w:rPr>
              <w:t>. Available at: http://www.yk211.com/lcgl/ykzn/2023-11-19/69852.html .</w:t>
            </w:r>
          </w:p>
          <w:p>
            <w:pPr>
              <w:pStyle w:val="13"/>
              <w:keepNext w:val="0"/>
              <w:keepLines w:val="0"/>
              <w:widowControl/>
              <w:suppressLineNumbers w:val="0"/>
              <w:spacing w:before="0" w:beforeAutospacing="0" w:after="210" w:afterAutospacing="0" w:line="360" w:lineRule="auto"/>
              <w:rPr>
                <w:rFonts w:hint="default" w:ascii="Arial Regular" w:hAnsi="Arial Regular" w:cs="Arial Regular"/>
                <w:sz w:val="21"/>
                <w:szCs w:val="21"/>
              </w:rPr>
            </w:pPr>
            <w:r>
              <w:rPr>
                <w:rFonts w:hint="default" w:ascii="Arial Regular" w:hAnsi="Arial Regular" w:cs="Arial Regular"/>
                <w:sz w:val="21"/>
                <w:szCs w:val="21"/>
                <w:lang w:val="en-US" w:eastAsia="zh-CN"/>
              </w:rPr>
              <w:t>21、</w:t>
            </w:r>
            <w:r>
              <w:rPr>
                <w:rFonts w:hint="default" w:ascii="Arial Regular" w:hAnsi="Arial Regular" w:cs="Arial Regular"/>
                <w:sz w:val="21"/>
                <w:szCs w:val="21"/>
              </w:rPr>
              <w:t xml:space="preserve">Zhou, Y., Sun, Y. and Sun, L. (2024) </w:t>
            </w:r>
            <w:r>
              <w:rPr>
                <w:rFonts w:hint="default" w:ascii="Arial Regular" w:hAnsi="Arial Regular" w:cs="Arial Regular"/>
                <w:i/>
                <w:iCs/>
                <w:sz w:val="21"/>
                <w:szCs w:val="21"/>
              </w:rPr>
              <w:t>The ‘Beijng Pattern’ Exploration on the Reformation of ‘New Art Examination’ - CNKI</w:t>
            </w:r>
            <w:r>
              <w:rPr>
                <w:rFonts w:hint="default" w:ascii="Arial Regular" w:hAnsi="Arial Regular" w:cs="Arial Regular"/>
                <w:sz w:val="21"/>
                <w:szCs w:val="21"/>
              </w:rPr>
              <w:t xml:space="preserve">, </w:t>
            </w:r>
            <w:r>
              <w:rPr>
                <w:rFonts w:hint="default" w:ascii="Arial Regular" w:hAnsi="Arial Regular" w:cs="Arial Regular"/>
                <w:i/>
                <w:iCs/>
                <w:sz w:val="21"/>
                <w:szCs w:val="21"/>
              </w:rPr>
              <w:t>Cnki.net</w:t>
            </w:r>
            <w:r>
              <w:rPr>
                <w:rFonts w:hint="default" w:ascii="Arial Regular" w:hAnsi="Arial Regular" w:cs="Arial Regular"/>
                <w:sz w:val="21"/>
                <w:szCs w:val="21"/>
              </w:rPr>
              <w:t>. Available at: https://www.cnki.net/KCMS/detail/detail.aspx?dbcode=CJFD&amp;dbname=CJFDLAST2024&amp;filename=BJYG202407010&amp;uniplatform=OVERSEA&amp;v=3kXSAUvUOTaW5TveXiaBPSyRxG2zfIq6eIzvnGKfeeTKtecjcAvBNkd0I06PBLQL .</w:t>
            </w:r>
          </w:p>
          <w:p>
            <w:pPr>
              <w:rPr>
                <w:rFonts w:hint="eastAsia"/>
              </w:rPr>
            </w:pPr>
          </w:p>
        </w:tc>
      </w:tr>
    </w:tbl>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ptos">
    <w:altName w:val="苹方-简"/>
    <w:panose1 w:val="00000000000000000000"/>
    <w:charset w:val="00"/>
    <w:family w:val="swiss"/>
    <w:pitch w:val="default"/>
    <w:sig w:usb0="00000000" w:usb1="00000000" w:usb2="00000000"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Aptos Display">
    <w:altName w:val="苹方-简"/>
    <w:panose1 w:val="00000000000000000000"/>
    <w:charset w:val="00"/>
    <w:family w:val="swiss"/>
    <w:pitch w:val="default"/>
    <w:sig w:usb0="00000000" w:usb1="00000000" w:usb2="00000000" w:usb3="00000000" w:csb0="0000019F" w:csb1="00000000"/>
  </w:font>
  <w:font w:name="等线 Light">
    <w:altName w:val="汉仪中等线KW"/>
    <w:panose1 w:val="00000000000000000000"/>
    <w:charset w:val="00"/>
    <w:family w:val="auto"/>
    <w:pitch w:val="default"/>
    <w:sig w:usb0="00000000" w:usb1="00000000" w:usb2="00000000" w:usb3="00000000" w:csb0="00000000"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sans-serif">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00" w:lineRule="auto"/>
      </w:pPr>
      <w:r>
        <w:separator/>
      </w:r>
    </w:p>
  </w:footnote>
  <w:footnote w:type="continuationSeparator" w:id="1">
    <w:p>
      <w:pPr>
        <w:spacing w:before="0" w:after="0"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FFF19B"/>
    <w:multiLevelType w:val="singleLevel"/>
    <w:tmpl w:val="77FFF19B"/>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F8D"/>
    <w:rsid w:val="0008568B"/>
    <w:rsid w:val="0008595E"/>
    <w:rsid w:val="000F0C35"/>
    <w:rsid w:val="000F4F8D"/>
    <w:rsid w:val="00104416"/>
    <w:rsid w:val="001256CA"/>
    <w:rsid w:val="001B4FEB"/>
    <w:rsid w:val="002A38FF"/>
    <w:rsid w:val="003D03A3"/>
    <w:rsid w:val="00455471"/>
    <w:rsid w:val="004C369D"/>
    <w:rsid w:val="005A1644"/>
    <w:rsid w:val="005C294C"/>
    <w:rsid w:val="005C7027"/>
    <w:rsid w:val="005F5096"/>
    <w:rsid w:val="006965C2"/>
    <w:rsid w:val="006C1177"/>
    <w:rsid w:val="00777289"/>
    <w:rsid w:val="007A0D30"/>
    <w:rsid w:val="00842DD4"/>
    <w:rsid w:val="008817D1"/>
    <w:rsid w:val="00885F92"/>
    <w:rsid w:val="00945300"/>
    <w:rsid w:val="009B032C"/>
    <w:rsid w:val="009F3075"/>
    <w:rsid w:val="00AF0AB4"/>
    <w:rsid w:val="00B63E74"/>
    <w:rsid w:val="00B919EA"/>
    <w:rsid w:val="00BA6644"/>
    <w:rsid w:val="00C63087"/>
    <w:rsid w:val="00C9796C"/>
    <w:rsid w:val="00CE2592"/>
    <w:rsid w:val="00D17BEC"/>
    <w:rsid w:val="00D6584D"/>
    <w:rsid w:val="00D75B6D"/>
    <w:rsid w:val="00DC35B8"/>
    <w:rsid w:val="00E460C2"/>
    <w:rsid w:val="00E91D71"/>
    <w:rsid w:val="00EA44A2"/>
    <w:rsid w:val="00F10687"/>
    <w:rsid w:val="00FA2301"/>
    <w:rsid w:val="013B018E"/>
    <w:rsid w:val="030ECDF3"/>
    <w:rsid w:val="03AF743A"/>
    <w:rsid w:val="05D79496"/>
    <w:rsid w:val="06DEA680"/>
    <w:rsid w:val="0AFF13D1"/>
    <w:rsid w:val="0C8064AE"/>
    <w:rsid w:val="17A753D5"/>
    <w:rsid w:val="1B32C6EE"/>
    <w:rsid w:val="1BFE756C"/>
    <w:rsid w:val="1F235140"/>
    <w:rsid w:val="211A79A4"/>
    <w:rsid w:val="22AFAFB8"/>
    <w:rsid w:val="2B7139EC"/>
    <w:rsid w:val="2CE9A31B"/>
    <w:rsid w:val="2E803A80"/>
    <w:rsid w:val="2F77C8E8"/>
    <w:rsid w:val="304AB994"/>
    <w:rsid w:val="32344833"/>
    <w:rsid w:val="3A2AA2E1"/>
    <w:rsid w:val="3A373AB1"/>
    <w:rsid w:val="3AFF7AFC"/>
    <w:rsid w:val="3B7E0FCC"/>
    <w:rsid w:val="3C18998A"/>
    <w:rsid w:val="3E774340"/>
    <w:rsid w:val="3FD024EB"/>
    <w:rsid w:val="401273D2"/>
    <w:rsid w:val="43A4E714"/>
    <w:rsid w:val="44612C24"/>
    <w:rsid w:val="4464EEF6"/>
    <w:rsid w:val="4919F097"/>
    <w:rsid w:val="4A769A73"/>
    <w:rsid w:val="4B75B8B7"/>
    <w:rsid w:val="4C46702C"/>
    <w:rsid w:val="4C964480"/>
    <w:rsid w:val="50BD35BB"/>
    <w:rsid w:val="50F08960"/>
    <w:rsid w:val="53772A75"/>
    <w:rsid w:val="55799C6C"/>
    <w:rsid w:val="559F00DA"/>
    <w:rsid w:val="57207B96"/>
    <w:rsid w:val="57F53388"/>
    <w:rsid w:val="58CAC466"/>
    <w:rsid w:val="592F91D2"/>
    <w:rsid w:val="5A57462A"/>
    <w:rsid w:val="5CE673C6"/>
    <w:rsid w:val="5F2B7898"/>
    <w:rsid w:val="60A10EA5"/>
    <w:rsid w:val="61A478CF"/>
    <w:rsid w:val="65A0C24C"/>
    <w:rsid w:val="6630973F"/>
    <w:rsid w:val="6788B10A"/>
    <w:rsid w:val="679EB050"/>
    <w:rsid w:val="67C75044"/>
    <w:rsid w:val="681B65B4"/>
    <w:rsid w:val="6A568274"/>
    <w:rsid w:val="6CE1E13C"/>
    <w:rsid w:val="6F3FE7C0"/>
    <w:rsid w:val="6FB7ADCC"/>
    <w:rsid w:val="6FD09514"/>
    <w:rsid w:val="6FF71D56"/>
    <w:rsid w:val="6FFE960D"/>
    <w:rsid w:val="70998A9E"/>
    <w:rsid w:val="70D3B144"/>
    <w:rsid w:val="70FCB722"/>
    <w:rsid w:val="75FE30F0"/>
    <w:rsid w:val="773738ED"/>
    <w:rsid w:val="79264457"/>
    <w:rsid w:val="7AA0D3B9"/>
    <w:rsid w:val="7B311237"/>
    <w:rsid w:val="7BBE4228"/>
    <w:rsid w:val="7D97A7CB"/>
    <w:rsid w:val="7DA0CD97"/>
    <w:rsid w:val="7DFF6158"/>
    <w:rsid w:val="7F9E0F9A"/>
    <w:rsid w:val="7FE5EC01"/>
    <w:rsid w:val="7FF77A35"/>
    <w:rsid w:val="7FFF828E"/>
    <w:rsid w:val="7FFFB8A0"/>
    <w:rsid w:val="93B762FC"/>
    <w:rsid w:val="AFEFEF6C"/>
    <w:rsid w:val="B7FF195E"/>
    <w:rsid w:val="BB71B5E8"/>
    <w:rsid w:val="BDFEEEB1"/>
    <w:rsid w:val="CFFF3CEB"/>
    <w:rsid w:val="D5EFAD36"/>
    <w:rsid w:val="D7CF3621"/>
    <w:rsid w:val="DFCE8523"/>
    <w:rsid w:val="EAF74B16"/>
    <w:rsid w:val="EC7B232B"/>
    <w:rsid w:val="EDBB2D85"/>
    <w:rsid w:val="EE7B162F"/>
    <w:rsid w:val="EEFC9C7B"/>
    <w:rsid w:val="FEA65F55"/>
    <w:rsid w:val="FEEFD2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00" w:lineRule="auto"/>
    </w:pPr>
    <w:rPr>
      <w:rFonts w:asciiTheme="minorHAnsi" w:hAnsiTheme="minorHAnsi" w:eastAsiaTheme="minorEastAsia" w:cstheme="minorBidi"/>
      <w:kern w:val="2"/>
      <w:sz w:val="21"/>
      <w:szCs w:val="21"/>
      <w:lang w:val="zh-CN" w:eastAsia="zh-CN" w:bidi="ar-SA"/>
      <w14:ligatures w14:val="standardContextual"/>
    </w:rPr>
  </w:style>
  <w:style w:type="paragraph" w:styleId="2">
    <w:name w:val="heading 1"/>
    <w:basedOn w:val="1"/>
    <w:next w:val="1"/>
    <w:link w:val="21"/>
    <w:qFormat/>
    <w:uiPriority w:val="9"/>
    <w:pPr>
      <w:keepNext/>
      <w:keepLines/>
      <w:spacing w:before="320" w:after="80" w:line="240" w:lineRule="auto"/>
      <w:jc w:val="center"/>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semiHidden/>
    <w:unhideWhenUsed/>
    <w:qFormat/>
    <w:uiPriority w:val="9"/>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4">
    <w:name w:val="heading 3"/>
    <w:basedOn w:val="1"/>
    <w:next w:val="1"/>
    <w:link w:val="23"/>
    <w:semiHidden/>
    <w:unhideWhenUsed/>
    <w:qFormat/>
    <w:uiPriority w:val="9"/>
    <w:pPr>
      <w:keepNext/>
      <w:keepLines/>
      <w:spacing w:before="160" w:after="0" w:line="240" w:lineRule="auto"/>
      <w:outlineLvl w:val="2"/>
    </w:pPr>
    <w:rPr>
      <w:rFonts w:asciiTheme="majorHAnsi" w:hAnsiTheme="majorHAnsi" w:eastAsiaTheme="majorEastAsia" w:cstheme="majorBidi"/>
      <w:sz w:val="32"/>
      <w:szCs w:val="32"/>
    </w:rPr>
  </w:style>
  <w:style w:type="paragraph" w:styleId="5">
    <w:name w:val="heading 4"/>
    <w:basedOn w:val="1"/>
    <w:next w:val="1"/>
    <w:link w:val="24"/>
    <w:semiHidden/>
    <w:unhideWhenUsed/>
    <w:qFormat/>
    <w:uiPriority w:val="9"/>
    <w:pPr>
      <w:keepNext/>
      <w:keepLines/>
      <w:spacing w:before="80" w:after="0"/>
      <w:outlineLvl w:val="3"/>
    </w:pPr>
    <w:rPr>
      <w:rFonts w:asciiTheme="majorHAnsi" w:hAnsiTheme="majorHAnsi" w:eastAsiaTheme="majorEastAsia" w:cstheme="majorBidi"/>
      <w:i/>
      <w:iCs/>
      <w:sz w:val="30"/>
      <w:szCs w:val="30"/>
    </w:rPr>
  </w:style>
  <w:style w:type="paragraph" w:styleId="6">
    <w:name w:val="heading 5"/>
    <w:basedOn w:val="1"/>
    <w:next w:val="1"/>
    <w:link w:val="25"/>
    <w:semiHidden/>
    <w:unhideWhenUsed/>
    <w:qFormat/>
    <w:uiPriority w:val="9"/>
    <w:pPr>
      <w:keepNext/>
      <w:keepLines/>
      <w:spacing w:before="40" w:after="0"/>
      <w:outlineLvl w:val="4"/>
    </w:pPr>
    <w:rPr>
      <w:rFonts w:asciiTheme="majorHAnsi" w:hAnsiTheme="majorHAnsi" w:eastAsiaTheme="majorEastAsia" w:cstheme="majorBidi"/>
      <w:sz w:val="28"/>
      <w:szCs w:val="28"/>
    </w:rPr>
  </w:style>
  <w:style w:type="paragraph" w:styleId="7">
    <w:name w:val="heading 6"/>
    <w:basedOn w:val="1"/>
    <w:next w:val="1"/>
    <w:link w:val="26"/>
    <w:semiHidden/>
    <w:unhideWhenUsed/>
    <w:qFormat/>
    <w:uiPriority w:val="9"/>
    <w:pPr>
      <w:keepNext/>
      <w:keepLines/>
      <w:spacing w:before="40" w:after="0"/>
      <w:outlineLvl w:val="5"/>
    </w:pPr>
    <w:rPr>
      <w:rFonts w:asciiTheme="majorHAnsi" w:hAnsiTheme="majorHAnsi" w:eastAsiaTheme="majorEastAsia" w:cstheme="majorBidi"/>
      <w:i/>
      <w:iCs/>
      <w:sz w:val="26"/>
      <w:szCs w:val="26"/>
    </w:rPr>
  </w:style>
  <w:style w:type="paragraph" w:styleId="8">
    <w:name w:val="heading 7"/>
    <w:basedOn w:val="1"/>
    <w:next w:val="1"/>
    <w:link w:val="27"/>
    <w:semiHidden/>
    <w:unhideWhenUsed/>
    <w:qFormat/>
    <w:uiPriority w:val="9"/>
    <w:pPr>
      <w:keepNext/>
      <w:keepLines/>
      <w:spacing w:before="40" w:after="0"/>
      <w:outlineLvl w:val="6"/>
    </w:pPr>
    <w:rPr>
      <w:rFonts w:asciiTheme="majorHAnsi" w:hAnsiTheme="majorHAnsi" w:eastAsiaTheme="majorEastAsia" w:cstheme="majorBidi"/>
      <w:sz w:val="24"/>
      <w:szCs w:val="24"/>
    </w:rPr>
  </w:style>
  <w:style w:type="paragraph" w:styleId="9">
    <w:name w:val="heading 8"/>
    <w:basedOn w:val="1"/>
    <w:next w:val="1"/>
    <w:link w:val="28"/>
    <w:semiHidden/>
    <w:unhideWhenUsed/>
    <w:qFormat/>
    <w:uiPriority w:val="9"/>
    <w:pPr>
      <w:keepNext/>
      <w:keepLines/>
      <w:spacing w:before="40" w:after="0"/>
      <w:outlineLvl w:val="7"/>
    </w:pPr>
    <w:rPr>
      <w:rFonts w:asciiTheme="majorHAnsi" w:hAnsiTheme="majorHAnsi" w:eastAsiaTheme="majorEastAsia" w:cstheme="majorBidi"/>
      <w:i/>
      <w:iCs/>
      <w:sz w:val="22"/>
      <w:szCs w:val="22"/>
    </w:rPr>
  </w:style>
  <w:style w:type="paragraph" w:styleId="10">
    <w:name w:val="heading 9"/>
    <w:basedOn w:val="1"/>
    <w:next w:val="1"/>
    <w:link w:val="29"/>
    <w:semiHidden/>
    <w:unhideWhenUsed/>
    <w:qFormat/>
    <w:uiPriority w:val="9"/>
    <w:pPr>
      <w:keepNext/>
      <w:keepLines/>
      <w:spacing w:before="40" w:after="0"/>
      <w:outlineLvl w:val="8"/>
    </w:pPr>
    <w:rPr>
      <w:b/>
      <w:bCs/>
      <w:i/>
      <w:iCs/>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spacing w:line="240" w:lineRule="auto"/>
    </w:pPr>
    <w:rPr>
      <w:b/>
      <w:bCs/>
      <w:color w:val="404040" w:themeColor="text1" w:themeTint="BF"/>
      <w:sz w:val="16"/>
      <w:szCs w:val="16"/>
      <w14:textFill>
        <w14:solidFill>
          <w14:schemeClr w14:val="tx1">
            <w14:lumMod w14:val="75000"/>
            <w14:lumOff w14:val="25000"/>
          </w14:schemeClr>
        </w14:solidFill>
      </w14:textFill>
    </w:rPr>
  </w:style>
  <w:style w:type="paragraph" w:styleId="12">
    <w:name w:val="Subtitle"/>
    <w:basedOn w:val="1"/>
    <w:next w:val="1"/>
    <w:link w:val="31"/>
    <w:qFormat/>
    <w:uiPriority w:val="11"/>
    <w:pPr>
      <w:jc w:val="center"/>
    </w:pPr>
    <w:rPr>
      <w:color w:val="0E2841" w:themeColor="text2"/>
      <w:sz w:val="28"/>
      <w:szCs w:val="28"/>
      <w14:textFill>
        <w14:solidFill>
          <w14:schemeClr w14:val="tx2"/>
        </w14:solidFill>
      </w14:textFill>
    </w:rPr>
  </w:style>
  <w:style w:type="paragraph" w:styleId="13">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14">
    <w:name w:val="Title"/>
    <w:basedOn w:val="1"/>
    <w:next w:val="1"/>
    <w:link w:val="30"/>
    <w:qFormat/>
    <w:uiPriority w:val="10"/>
    <w:pPr>
      <w:pBdr>
        <w:top w:val="single" w:color="196B24" w:themeColor="accent3" w:sz="6" w:space="8"/>
        <w:bottom w:val="single" w:color="196B24" w:themeColor="accent3" w:sz="6" w:space="8"/>
      </w:pBdr>
      <w:spacing w:after="400" w:line="240" w:lineRule="auto"/>
      <w:contextualSpacing/>
      <w:jc w:val="center"/>
    </w:pPr>
    <w:rPr>
      <w:rFonts w:asciiTheme="majorHAnsi" w:hAnsiTheme="majorHAnsi" w:eastAsiaTheme="majorEastAsia" w:cstheme="majorBidi"/>
      <w:caps/>
      <w:color w:val="0E2841" w:themeColor="text2"/>
      <w:spacing w:val="30"/>
      <w:sz w:val="72"/>
      <w:szCs w:val="72"/>
      <w14:textFill>
        <w14:solidFill>
          <w14:schemeClr w14:val="tx2"/>
        </w14:solidFill>
      </w14:textFill>
    </w:rPr>
  </w:style>
  <w:style w:type="table" w:styleId="16">
    <w:name w:val="Table Grid"/>
    <w:basedOn w:val="1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Emphasis"/>
    <w:basedOn w:val="17"/>
    <w:qFormat/>
    <w:uiPriority w:val="20"/>
    <w:rPr>
      <w:i/>
      <w:iCs/>
      <w:color w:val="000000" w:themeColor="text1"/>
      <w14:textFill>
        <w14:solidFill>
          <w14:schemeClr w14:val="tx1"/>
        </w14:solidFill>
      </w14:textFill>
    </w:rPr>
  </w:style>
  <w:style w:type="character" w:styleId="20">
    <w:name w:val="Hyperlink"/>
    <w:basedOn w:val="17"/>
    <w:semiHidden/>
    <w:unhideWhenUsed/>
    <w:qFormat/>
    <w:uiPriority w:val="99"/>
    <w:rPr>
      <w:color w:val="0000FF"/>
      <w:u w:val="single"/>
    </w:rPr>
  </w:style>
  <w:style w:type="character" w:customStyle="1" w:styleId="21">
    <w:name w:val="Heading 1 Char"/>
    <w:basedOn w:val="17"/>
    <w:link w:val="2"/>
    <w:qFormat/>
    <w:uiPriority w:val="9"/>
    <w:rPr>
      <w:rFonts w:asciiTheme="majorHAnsi" w:hAnsiTheme="majorHAnsi" w:eastAsiaTheme="majorEastAsia" w:cstheme="majorBidi"/>
      <w:color w:val="104862" w:themeColor="accent1" w:themeShade="BF"/>
      <w:sz w:val="40"/>
      <w:szCs w:val="40"/>
    </w:rPr>
  </w:style>
  <w:style w:type="character" w:customStyle="1" w:styleId="22">
    <w:name w:val="Heading 2 Char"/>
    <w:basedOn w:val="17"/>
    <w:link w:val="3"/>
    <w:semiHidden/>
    <w:qFormat/>
    <w:uiPriority w:val="9"/>
    <w:rPr>
      <w:rFonts w:asciiTheme="majorHAnsi" w:hAnsiTheme="majorHAnsi" w:eastAsiaTheme="majorEastAsia" w:cstheme="majorBidi"/>
      <w:sz w:val="32"/>
      <w:szCs w:val="32"/>
    </w:rPr>
  </w:style>
  <w:style w:type="character" w:customStyle="1" w:styleId="23">
    <w:name w:val="Heading 3 Char"/>
    <w:basedOn w:val="17"/>
    <w:link w:val="4"/>
    <w:semiHidden/>
    <w:qFormat/>
    <w:uiPriority w:val="9"/>
    <w:rPr>
      <w:rFonts w:asciiTheme="majorHAnsi" w:hAnsiTheme="majorHAnsi" w:eastAsiaTheme="majorEastAsia" w:cstheme="majorBidi"/>
      <w:sz w:val="32"/>
      <w:szCs w:val="32"/>
    </w:rPr>
  </w:style>
  <w:style w:type="character" w:customStyle="1" w:styleId="24">
    <w:name w:val="Heading 4 Char"/>
    <w:basedOn w:val="17"/>
    <w:link w:val="5"/>
    <w:semiHidden/>
    <w:qFormat/>
    <w:uiPriority w:val="9"/>
    <w:rPr>
      <w:rFonts w:asciiTheme="majorHAnsi" w:hAnsiTheme="majorHAnsi" w:eastAsiaTheme="majorEastAsia" w:cstheme="majorBidi"/>
      <w:i/>
      <w:iCs/>
      <w:sz w:val="30"/>
      <w:szCs w:val="30"/>
    </w:rPr>
  </w:style>
  <w:style w:type="character" w:customStyle="1" w:styleId="25">
    <w:name w:val="Heading 5 Char"/>
    <w:basedOn w:val="17"/>
    <w:link w:val="6"/>
    <w:semiHidden/>
    <w:qFormat/>
    <w:uiPriority w:val="9"/>
    <w:rPr>
      <w:rFonts w:asciiTheme="majorHAnsi" w:hAnsiTheme="majorHAnsi" w:eastAsiaTheme="majorEastAsia" w:cstheme="majorBidi"/>
      <w:sz w:val="28"/>
      <w:szCs w:val="28"/>
    </w:rPr>
  </w:style>
  <w:style w:type="character" w:customStyle="1" w:styleId="26">
    <w:name w:val="Heading 6 Char"/>
    <w:basedOn w:val="17"/>
    <w:link w:val="7"/>
    <w:semiHidden/>
    <w:qFormat/>
    <w:uiPriority w:val="9"/>
    <w:rPr>
      <w:rFonts w:asciiTheme="majorHAnsi" w:hAnsiTheme="majorHAnsi" w:eastAsiaTheme="majorEastAsia" w:cstheme="majorBidi"/>
      <w:i/>
      <w:iCs/>
      <w:sz w:val="26"/>
      <w:szCs w:val="26"/>
    </w:rPr>
  </w:style>
  <w:style w:type="character" w:customStyle="1" w:styleId="27">
    <w:name w:val="Heading 7 Char"/>
    <w:basedOn w:val="17"/>
    <w:link w:val="8"/>
    <w:semiHidden/>
    <w:qFormat/>
    <w:uiPriority w:val="9"/>
    <w:rPr>
      <w:rFonts w:asciiTheme="majorHAnsi" w:hAnsiTheme="majorHAnsi" w:eastAsiaTheme="majorEastAsia" w:cstheme="majorBidi"/>
      <w:sz w:val="24"/>
      <w:szCs w:val="24"/>
    </w:rPr>
  </w:style>
  <w:style w:type="character" w:customStyle="1" w:styleId="28">
    <w:name w:val="Heading 8 Char"/>
    <w:basedOn w:val="17"/>
    <w:link w:val="9"/>
    <w:semiHidden/>
    <w:qFormat/>
    <w:uiPriority w:val="9"/>
    <w:rPr>
      <w:rFonts w:asciiTheme="majorHAnsi" w:hAnsiTheme="majorHAnsi" w:eastAsiaTheme="majorEastAsia" w:cstheme="majorBidi"/>
      <w:i/>
      <w:iCs/>
      <w:sz w:val="22"/>
      <w:szCs w:val="22"/>
    </w:rPr>
  </w:style>
  <w:style w:type="character" w:customStyle="1" w:styleId="29">
    <w:name w:val="Heading 9 Char"/>
    <w:basedOn w:val="17"/>
    <w:link w:val="10"/>
    <w:semiHidden/>
    <w:qFormat/>
    <w:uiPriority w:val="9"/>
    <w:rPr>
      <w:b/>
      <w:bCs/>
      <w:i/>
      <w:iCs/>
    </w:rPr>
  </w:style>
  <w:style w:type="character" w:customStyle="1" w:styleId="30">
    <w:name w:val="Title Char"/>
    <w:basedOn w:val="17"/>
    <w:link w:val="14"/>
    <w:qFormat/>
    <w:uiPriority w:val="10"/>
    <w:rPr>
      <w:rFonts w:asciiTheme="majorHAnsi" w:hAnsiTheme="majorHAnsi" w:eastAsiaTheme="majorEastAsia" w:cstheme="majorBidi"/>
      <w:caps/>
      <w:color w:val="0E2841" w:themeColor="text2"/>
      <w:spacing w:val="30"/>
      <w:sz w:val="72"/>
      <w:szCs w:val="72"/>
      <w14:textFill>
        <w14:solidFill>
          <w14:schemeClr w14:val="tx2"/>
        </w14:solidFill>
      </w14:textFill>
    </w:rPr>
  </w:style>
  <w:style w:type="character" w:customStyle="1" w:styleId="31">
    <w:name w:val="Subtitle Char"/>
    <w:basedOn w:val="17"/>
    <w:link w:val="12"/>
    <w:qFormat/>
    <w:uiPriority w:val="11"/>
    <w:rPr>
      <w:color w:val="0E2841" w:themeColor="text2"/>
      <w:sz w:val="28"/>
      <w:szCs w:val="28"/>
      <w14:textFill>
        <w14:solidFill>
          <w14:schemeClr w14:val="tx2"/>
        </w14:solidFill>
      </w14:textFill>
    </w:rPr>
  </w:style>
  <w:style w:type="paragraph" w:styleId="32">
    <w:name w:val="No Spacing"/>
    <w:qFormat/>
    <w:uiPriority w:val="1"/>
    <w:pPr>
      <w:spacing w:after="0" w:line="240" w:lineRule="auto"/>
    </w:pPr>
    <w:rPr>
      <w:rFonts w:asciiTheme="minorHAnsi" w:hAnsiTheme="minorHAnsi" w:eastAsiaTheme="minorEastAsia" w:cstheme="minorBidi"/>
      <w:kern w:val="2"/>
      <w:sz w:val="21"/>
      <w:szCs w:val="21"/>
      <w:lang w:val="zh-CN" w:eastAsia="zh-CN" w:bidi="ar-SA"/>
      <w14:ligatures w14:val="standardContextual"/>
    </w:rPr>
  </w:style>
  <w:style w:type="paragraph" w:styleId="33">
    <w:name w:val="Quote"/>
    <w:basedOn w:val="1"/>
    <w:next w:val="1"/>
    <w:link w:val="34"/>
    <w:qFormat/>
    <w:uiPriority w:val="29"/>
    <w:pPr>
      <w:spacing w:before="160"/>
      <w:ind w:left="720" w:right="720"/>
      <w:jc w:val="center"/>
    </w:pPr>
    <w:rPr>
      <w:i/>
      <w:iCs/>
      <w:color w:val="13501B" w:themeColor="accent3" w:themeShade="BF"/>
      <w:sz w:val="24"/>
      <w:szCs w:val="24"/>
    </w:rPr>
  </w:style>
  <w:style w:type="character" w:customStyle="1" w:styleId="34">
    <w:name w:val="Quote Char"/>
    <w:basedOn w:val="17"/>
    <w:link w:val="33"/>
    <w:qFormat/>
    <w:uiPriority w:val="29"/>
    <w:rPr>
      <w:i/>
      <w:iCs/>
      <w:color w:val="13501B" w:themeColor="accent3" w:themeShade="BF"/>
      <w:sz w:val="24"/>
      <w:szCs w:val="24"/>
    </w:rPr>
  </w:style>
  <w:style w:type="paragraph" w:styleId="35">
    <w:name w:val="Intense Quote"/>
    <w:basedOn w:val="1"/>
    <w:next w:val="1"/>
    <w:link w:val="36"/>
    <w:qFormat/>
    <w:uiPriority w:val="30"/>
    <w:pPr>
      <w:spacing w:before="160" w:line="276" w:lineRule="auto"/>
      <w:ind w:left="936" w:right="936"/>
      <w:jc w:val="center"/>
    </w:pPr>
    <w:rPr>
      <w:rFonts w:asciiTheme="majorHAnsi" w:hAnsiTheme="majorHAnsi" w:eastAsiaTheme="majorEastAsia" w:cstheme="majorBidi"/>
      <w:caps/>
      <w:color w:val="104862" w:themeColor="accent1" w:themeShade="BF"/>
      <w:sz w:val="28"/>
      <w:szCs w:val="28"/>
    </w:rPr>
  </w:style>
  <w:style w:type="character" w:customStyle="1" w:styleId="36">
    <w:name w:val="Intense Quote Char"/>
    <w:basedOn w:val="17"/>
    <w:link w:val="35"/>
    <w:qFormat/>
    <w:uiPriority w:val="30"/>
    <w:rPr>
      <w:rFonts w:asciiTheme="majorHAnsi" w:hAnsiTheme="majorHAnsi" w:eastAsiaTheme="majorEastAsia" w:cstheme="majorBidi"/>
      <w:caps/>
      <w:color w:val="104862" w:themeColor="accent1" w:themeShade="BF"/>
      <w:sz w:val="28"/>
      <w:szCs w:val="28"/>
    </w:rPr>
  </w:style>
  <w:style w:type="character" w:customStyle="1" w:styleId="37">
    <w:name w:val="Subtle Emphasis"/>
    <w:basedOn w:val="17"/>
    <w:qFormat/>
    <w:uiPriority w:val="19"/>
    <w:rPr>
      <w:i/>
      <w:iCs/>
      <w:color w:val="595959" w:themeColor="text1" w:themeTint="A6"/>
      <w14:textFill>
        <w14:solidFill>
          <w14:schemeClr w14:val="tx1">
            <w14:lumMod w14:val="65000"/>
            <w14:lumOff w14:val="35000"/>
          </w14:schemeClr>
        </w14:solidFill>
      </w14:textFill>
    </w:rPr>
  </w:style>
  <w:style w:type="character" w:customStyle="1" w:styleId="38">
    <w:name w:val="Intense Emphasis"/>
    <w:basedOn w:val="17"/>
    <w:qFormat/>
    <w:uiPriority w:val="21"/>
    <w:rPr>
      <w:b/>
      <w:bCs/>
      <w:i/>
      <w:iCs/>
      <w:color w:val="auto"/>
    </w:rPr>
  </w:style>
  <w:style w:type="character" w:customStyle="1" w:styleId="39">
    <w:name w:val="Subtle Reference"/>
    <w:basedOn w:val="17"/>
    <w:qFormat/>
    <w:uiPriority w:val="31"/>
    <w:rPr>
      <w:smallCaps/>
      <w:color w:val="404040" w:themeColor="text1" w:themeTint="BF"/>
      <w:spacing w:val="0"/>
      <w:u w:val="single" w:color="7E7E7E" w:themeColor="text1" w:themeTint="80"/>
      <w14:textFill>
        <w14:solidFill>
          <w14:schemeClr w14:val="tx1">
            <w14:lumMod w14:val="75000"/>
            <w14:lumOff w14:val="25000"/>
          </w14:schemeClr>
        </w14:solidFill>
      </w14:textFill>
    </w:rPr>
  </w:style>
  <w:style w:type="character" w:customStyle="1" w:styleId="40">
    <w:name w:val="Intense Reference"/>
    <w:basedOn w:val="17"/>
    <w:qFormat/>
    <w:uiPriority w:val="32"/>
    <w:rPr>
      <w:b/>
      <w:bCs/>
      <w:smallCaps/>
      <w:color w:val="auto"/>
      <w:spacing w:val="0"/>
      <w:u w:val="single"/>
    </w:rPr>
  </w:style>
  <w:style w:type="character" w:customStyle="1" w:styleId="41">
    <w:name w:val="Book Title"/>
    <w:basedOn w:val="17"/>
    <w:qFormat/>
    <w:uiPriority w:val="33"/>
    <w:rPr>
      <w:b/>
      <w:bCs/>
      <w:smallCaps/>
      <w:spacing w:val="0"/>
    </w:rPr>
  </w:style>
  <w:style w:type="paragraph" w:customStyle="1" w:styleId="42">
    <w:name w:val="TOC Heading"/>
    <w:basedOn w:val="2"/>
    <w:next w:val="1"/>
    <w:semiHidden/>
    <w:unhideWhenUsed/>
    <w:qFormat/>
    <w:uiPriority w:val="39"/>
    <w:pPr>
      <w:outlineLvl w:val="9"/>
    </w:pPr>
  </w:style>
  <w:style w:type="paragraph" w:styleId="4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2</Pages>
  <Words>332</Words>
  <Characters>1898</Characters>
  <Lines>15</Lines>
  <Paragraphs>4</Paragraphs>
  <TotalTime>8</TotalTime>
  <ScaleCrop>false</ScaleCrop>
  <LinksUpToDate>false</LinksUpToDate>
  <CharactersWithSpaces>2226</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2024-11-26T13:28:00Z</dcterms:created>
  <dc:creator>Julia Holloway</dc:creator>
  <cp:lastModifiedBy>join</cp:lastModifiedBy>
  <dcterms:modified xsi:type="dcterms:W3CDTF">2025-01-06T21:22:40Z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KSOProductBuildVer">
    <vt:lpwstr>2052-6.2.0.8299</vt:lpwstr>
  </property>
  <property fmtid="{D5CDD505-2E9C-101B-9397-08002B2CF9AE}" pid="4" name="ICV">
    <vt:lpwstr>5B21E269F83ECF0826304E6702EA847A_43</vt:lpwstr>
  </property>
</Properties>
</file>