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D1AFB" w14:textId="1E976A47" w:rsidR="007C15D1" w:rsidRDefault="007C15D1" w:rsidP="00414533">
      <w:pPr>
        <w:pStyle w:val="Heading1"/>
      </w:pPr>
      <w:bookmarkStart w:id="0" w:name="_Toc85378047"/>
      <w:bookmarkStart w:id="1" w:name="_Toc85401479"/>
      <w:r>
        <w:rPr>
          <w:noProof/>
        </w:rPr>
        <w:drawing>
          <wp:anchor distT="0" distB="0" distL="114300" distR="114300" simplePos="0" relativeHeight="251595776" behindDoc="0" locked="0" layoutInCell="1" allowOverlap="1" wp14:anchorId="5244D955" wp14:editId="1BB0C306">
            <wp:simplePos x="0" y="0"/>
            <wp:positionH relativeFrom="column">
              <wp:posOffset>326571</wp:posOffset>
            </wp:positionH>
            <wp:positionV relativeFrom="paragraph">
              <wp:posOffset>-362</wp:posOffset>
            </wp:positionV>
            <wp:extent cx="5072380" cy="1676400"/>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2380" cy="1676400"/>
                    </a:xfrm>
                    <a:prstGeom prst="rect">
                      <a:avLst/>
                    </a:prstGeom>
                    <a:noFill/>
                  </pic:spPr>
                </pic:pic>
              </a:graphicData>
            </a:graphic>
          </wp:anchor>
        </w:drawing>
      </w:r>
      <w:bookmarkEnd w:id="0"/>
      <w:bookmarkEnd w:id="1"/>
    </w:p>
    <w:p w14:paraId="122C59A1" w14:textId="77777777" w:rsidR="007C15D1" w:rsidRDefault="007C15D1" w:rsidP="007C15D1">
      <w:pPr>
        <w:spacing w:after="200" w:line="276" w:lineRule="auto"/>
      </w:pPr>
    </w:p>
    <w:p w14:paraId="5706ED70" w14:textId="77777777" w:rsidR="007C15D1" w:rsidRDefault="007C15D1" w:rsidP="007C15D1">
      <w:pPr>
        <w:spacing w:after="200" w:line="276" w:lineRule="auto"/>
      </w:pPr>
    </w:p>
    <w:p w14:paraId="21202749" w14:textId="77777777" w:rsidR="007C15D1" w:rsidRDefault="007C15D1" w:rsidP="007C15D1">
      <w:pPr>
        <w:spacing w:after="200" w:line="276" w:lineRule="auto"/>
      </w:pPr>
    </w:p>
    <w:p w14:paraId="4D1BDD46" w14:textId="18BC4837" w:rsidR="007C15D1" w:rsidRDefault="007C15D1" w:rsidP="007C15D1">
      <w:pPr>
        <w:spacing w:after="200" w:line="276" w:lineRule="auto"/>
      </w:pPr>
    </w:p>
    <w:p w14:paraId="2B19CB3C" w14:textId="77777777" w:rsidR="007C15D1" w:rsidRDefault="007C15D1" w:rsidP="007C15D1">
      <w:pPr>
        <w:spacing w:after="200" w:line="276" w:lineRule="auto"/>
      </w:pPr>
    </w:p>
    <w:p w14:paraId="6A430033" w14:textId="77777777" w:rsidR="007C15D1" w:rsidRDefault="007C15D1" w:rsidP="007C15D1">
      <w:pPr>
        <w:spacing w:after="200" w:line="276" w:lineRule="auto"/>
      </w:pPr>
    </w:p>
    <w:p w14:paraId="6705F254" w14:textId="77777777" w:rsidR="007C15D1" w:rsidRDefault="007C15D1" w:rsidP="007C15D1">
      <w:pPr>
        <w:spacing w:after="200" w:line="276" w:lineRule="auto"/>
      </w:pPr>
    </w:p>
    <w:p w14:paraId="129A40B6" w14:textId="77777777" w:rsidR="007C15D1" w:rsidRDefault="007C15D1" w:rsidP="007C15D1">
      <w:pPr>
        <w:spacing w:after="200" w:line="276" w:lineRule="auto"/>
      </w:pPr>
    </w:p>
    <w:p w14:paraId="265132FE" w14:textId="77777777" w:rsidR="007C15D1" w:rsidRDefault="007C15D1" w:rsidP="007C15D1">
      <w:pPr>
        <w:spacing w:after="200" w:line="276" w:lineRule="auto"/>
      </w:pPr>
    </w:p>
    <w:p w14:paraId="51B29666" w14:textId="1FB909DE" w:rsidR="007C15D1" w:rsidRPr="007C15D1" w:rsidRDefault="007C15D1" w:rsidP="007C15D1">
      <w:pPr>
        <w:spacing w:after="200" w:line="276" w:lineRule="auto"/>
        <w:jc w:val="right"/>
        <w:rPr>
          <w:rFonts w:ascii="Times New Roman" w:eastAsia="Calibri" w:hAnsi="Times New Roman" w:cs="Times New Roman"/>
          <w:sz w:val="56"/>
          <w:szCs w:val="56"/>
          <w:u w:val="single"/>
        </w:rPr>
      </w:pPr>
      <w:r w:rsidRPr="007C15D1">
        <w:rPr>
          <w:rFonts w:ascii="Times New Roman" w:eastAsia="Calibri" w:hAnsi="Times New Roman" w:cs="Times New Roman"/>
          <w:sz w:val="56"/>
          <w:szCs w:val="56"/>
          <w:u w:val="single"/>
        </w:rPr>
        <w:t>Analysis and Simulation of a</w:t>
      </w:r>
      <w:r>
        <w:rPr>
          <w:rFonts w:ascii="Times New Roman" w:eastAsia="Calibri" w:hAnsi="Times New Roman" w:cs="Times New Roman"/>
          <w:sz w:val="56"/>
          <w:szCs w:val="56"/>
          <w:u w:val="single"/>
        </w:rPr>
        <w:t xml:space="preserve"> </w:t>
      </w:r>
      <w:r w:rsidRPr="007C15D1">
        <w:rPr>
          <w:rFonts w:ascii="Times New Roman" w:eastAsia="Calibri" w:hAnsi="Times New Roman" w:cs="Times New Roman"/>
          <w:sz w:val="56"/>
          <w:szCs w:val="56"/>
          <w:u w:val="single"/>
        </w:rPr>
        <w:t>Centrifugal Clutch</w:t>
      </w:r>
    </w:p>
    <w:p w14:paraId="4B40A085" w14:textId="4DDBF07F" w:rsidR="007C15D1" w:rsidRPr="007C15D1" w:rsidRDefault="00D85AF2" w:rsidP="007C15D1">
      <w:pPr>
        <w:spacing w:after="200" w:line="276" w:lineRule="auto"/>
        <w:ind w:left="720"/>
        <w:jc w:val="right"/>
        <w:rPr>
          <w:rFonts w:ascii="Adobe Ming Std L" w:eastAsia="Adobe Ming Std L" w:hAnsi="Adobe Ming Std L" w:cs="Times New Roman"/>
          <w:sz w:val="36"/>
          <w:szCs w:val="36"/>
        </w:rPr>
      </w:pPr>
      <w:r>
        <w:rPr>
          <w:rFonts w:ascii="Adobe Ming Std L" w:eastAsia="Adobe Ming Std L" w:hAnsi="Adobe Ming Std L" w:cs="Times New Roman"/>
          <w:sz w:val="36"/>
          <w:szCs w:val="36"/>
        </w:rPr>
        <w:t>Course</w:t>
      </w:r>
      <w:r w:rsidR="007C15D1" w:rsidRPr="007C15D1">
        <w:rPr>
          <w:rFonts w:ascii="Adobe Ming Std L" w:eastAsia="Adobe Ming Std L" w:hAnsi="Adobe Ming Std L" w:cs="Times New Roman" w:hint="eastAsia"/>
          <w:sz w:val="36"/>
          <w:szCs w:val="36"/>
        </w:rPr>
        <w:t>: BEng Mechanical and Manufacturing Engineering</w:t>
      </w:r>
    </w:p>
    <w:p w14:paraId="095AE383" w14:textId="0DBB45BF" w:rsidR="007C15D1" w:rsidRPr="007C15D1" w:rsidRDefault="007C15D1" w:rsidP="007C15D1">
      <w:pPr>
        <w:spacing w:line="256" w:lineRule="auto"/>
        <w:jc w:val="right"/>
        <w:rPr>
          <w:rFonts w:ascii="Adobe Ming Std L" w:eastAsia="Adobe Ming Std L" w:hAnsi="Adobe Ming Std L" w:cs="Times New Roman"/>
          <w:sz w:val="36"/>
          <w:szCs w:val="36"/>
        </w:rPr>
      </w:pPr>
      <w:r w:rsidRPr="007C15D1">
        <w:rPr>
          <w:rFonts w:ascii="Adobe Ming Std L" w:eastAsia="Adobe Ming Std L" w:hAnsi="Adobe Ming Std L" w:cs="Times New Roman" w:hint="eastAsia"/>
          <w:sz w:val="36"/>
          <w:szCs w:val="36"/>
        </w:rPr>
        <w:t>Module:</w:t>
      </w:r>
      <w:r w:rsidRPr="007C15D1">
        <w:t xml:space="preserve"> </w:t>
      </w:r>
      <w:r w:rsidRPr="007C15D1">
        <w:rPr>
          <w:rFonts w:ascii="Adobe Ming Std L" w:eastAsia="Adobe Ming Std L" w:hAnsi="Adobe Ming Std L" w:cs="Times New Roman"/>
          <w:sz w:val="36"/>
          <w:szCs w:val="36"/>
        </w:rPr>
        <w:t>Stress Analysis and Dynamics, (ACMA5010)</w:t>
      </w:r>
      <w:r w:rsidRPr="007C15D1">
        <w:rPr>
          <w:rFonts w:ascii="Calibri" w:eastAsia="Calibri" w:hAnsi="Calibri" w:cs="Times New Roman"/>
          <w:sz w:val="24"/>
          <w:szCs w:val="24"/>
        </w:rPr>
        <w:t xml:space="preserve"> </w:t>
      </w:r>
    </w:p>
    <w:p w14:paraId="7ED6E038" w14:textId="77777777" w:rsidR="007C15D1" w:rsidRPr="007C15D1" w:rsidRDefault="007C15D1" w:rsidP="007C15D1">
      <w:pPr>
        <w:spacing w:line="256" w:lineRule="auto"/>
        <w:jc w:val="right"/>
        <w:rPr>
          <w:rFonts w:ascii="Adobe Ming Std L" w:eastAsia="Adobe Ming Std L" w:hAnsi="Adobe Ming Std L" w:cs="Times New Roman"/>
          <w:sz w:val="36"/>
          <w:szCs w:val="36"/>
        </w:rPr>
      </w:pPr>
      <w:r w:rsidRPr="007C15D1">
        <w:rPr>
          <w:rFonts w:ascii="Adobe Ming Std L" w:eastAsia="Adobe Ming Std L" w:hAnsi="Adobe Ming Std L" w:cs="Times New Roman" w:hint="eastAsia"/>
          <w:sz w:val="36"/>
          <w:szCs w:val="36"/>
        </w:rPr>
        <w:t>Aneurin Bamsey (2014505)</w:t>
      </w:r>
    </w:p>
    <w:p w14:paraId="1464B710" w14:textId="0CB64A3E" w:rsidR="007C15D1" w:rsidRPr="007C15D1" w:rsidRDefault="007C15D1" w:rsidP="007C15D1">
      <w:pPr>
        <w:spacing w:after="200" w:line="276" w:lineRule="auto"/>
        <w:jc w:val="right"/>
        <w:rPr>
          <w:rFonts w:ascii="Adobe Ming Std L" w:eastAsia="Adobe Ming Std L" w:hAnsi="Adobe Ming Std L" w:cs="Times New Roman"/>
          <w:sz w:val="36"/>
          <w:szCs w:val="36"/>
        </w:rPr>
      </w:pPr>
      <w:r w:rsidRPr="007C15D1">
        <w:rPr>
          <w:rFonts w:ascii="Adobe Ming Std L" w:eastAsia="Adobe Ming Std L" w:hAnsi="Adobe Ming Std L" w:cs="Times New Roman"/>
          <w:sz w:val="36"/>
          <w:szCs w:val="36"/>
        </w:rPr>
        <w:t>Rob Goodson</w:t>
      </w:r>
    </w:p>
    <w:p w14:paraId="60AB4D35" w14:textId="2DCE2671" w:rsidR="007C15D1" w:rsidRPr="007C15D1" w:rsidRDefault="007C15D1" w:rsidP="007C15D1">
      <w:pPr>
        <w:spacing w:after="200" w:line="276" w:lineRule="auto"/>
        <w:jc w:val="right"/>
        <w:rPr>
          <w:rFonts w:ascii="Adobe Ming Std L" w:eastAsia="Adobe Ming Std L" w:hAnsi="Adobe Ming Std L" w:cs="Times New Roman"/>
          <w:sz w:val="36"/>
          <w:szCs w:val="36"/>
        </w:rPr>
      </w:pPr>
      <w:r>
        <w:rPr>
          <w:rFonts w:ascii="Adobe Ming Std L" w:eastAsia="Adobe Ming Std L" w:hAnsi="Adobe Ming Std L" w:cs="Times New Roman"/>
          <w:sz w:val="36"/>
          <w:szCs w:val="36"/>
        </w:rPr>
        <w:t>Friday</w:t>
      </w:r>
      <w:r w:rsidRPr="007C15D1">
        <w:rPr>
          <w:rFonts w:ascii="Adobe Ming Std L" w:eastAsia="Adobe Ming Std L" w:hAnsi="Adobe Ming Std L" w:cs="Times New Roman"/>
          <w:sz w:val="36"/>
          <w:szCs w:val="36"/>
        </w:rPr>
        <w:t xml:space="preserve">, </w:t>
      </w:r>
      <w:r>
        <w:rPr>
          <w:rFonts w:ascii="Adobe Ming Std L" w:eastAsia="Adobe Ming Std L" w:hAnsi="Adobe Ming Std L" w:cs="Times New Roman"/>
          <w:sz w:val="36"/>
          <w:szCs w:val="36"/>
        </w:rPr>
        <w:t>15</w:t>
      </w:r>
      <w:r w:rsidRPr="007C15D1">
        <w:rPr>
          <w:rFonts w:ascii="Adobe Ming Std L" w:eastAsia="Adobe Ming Std L" w:hAnsi="Adobe Ming Std L" w:cs="Times New Roman"/>
          <w:sz w:val="36"/>
          <w:szCs w:val="36"/>
          <w:vertAlign w:val="superscript"/>
        </w:rPr>
        <w:t>th</w:t>
      </w:r>
      <w:r w:rsidRPr="007C15D1">
        <w:rPr>
          <w:rFonts w:ascii="Adobe Ming Std L" w:eastAsia="Adobe Ming Std L" w:hAnsi="Adobe Ming Std L" w:cs="Times New Roman"/>
          <w:sz w:val="36"/>
          <w:szCs w:val="36"/>
        </w:rPr>
        <w:t xml:space="preserve"> </w:t>
      </w:r>
      <w:r w:rsidRPr="007C15D1">
        <w:rPr>
          <w:rFonts w:ascii="Adobe Ming Std L" w:eastAsia="Adobe Ming Std L" w:hAnsi="Adobe Ming Std L" w:cs="Times New Roman" w:hint="eastAsia"/>
          <w:sz w:val="36"/>
          <w:szCs w:val="36"/>
        </w:rPr>
        <w:t xml:space="preserve">of </w:t>
      </w:r>
      <w:r>
        <w:rPr>
          <w:rFonts w:ascii="Adobe Ming Std L" w:eastAsia="Adobe Ming Std L" w:hAnsi="Adobe Ming Std L" w:cs="Times New Roman"/>
          <w:sz w:val="36"/>
          <w:szCs w:val="36"/>
        </w:rPr>
        <w:t xml:space="preserve">October </w:t>
      </w:r>
      <w:r w:rsidRPr="007C15D1">
        <w:rPr>
          <w:rFonts w:ascii="Adobe Ming Std L" w:eastAsia="Adobe Ming Std L" w:hAnsi="Adobe Ming Std L" w:cs="Times New Roman" w:hint="eastAsia"/>
          <w:sz w:val="36"/>
          <w:szCs w:val="36"/>
        </w:rPr>
        <w:t>2021</w:t>
      </w:r>
      <w:r w:rsidRPr="007C15D1">
        <w:rPr>
          <w:rFonts w:ascii="Calibri" w:eastAsia="Calibri" w:hAnsi="Calibri" w:cs="Times New Roman"/>
          <w:noProof/>
          <w:sz w:val="24"/>
          <w:szCs w:val="24"/>
        </w:rPr>
        <w:t xml:space="preserve"> </w:t>
      </w:r>
    </w:p>
    <w:bookmarkStart w:id="2" w:name="_Toc85378048" w:displacedByCustomXml="next"/>
    <w:sdt>
      <w:sdtPr>
        <w:rPr>
          <w:rFonts w:asciiTheme="minorHAnsi" w:eastAsiaTheme="minorHAnsi" w:hAnsiTheme="minorHAnsi" w:cstheme="minorBidi"/>
          <w:color w:val="auto"/>
          <w:sz w:val="22"/>
          <w:szCs w:val="22"/>
          <w:lang w:val="en-GB"/>
        </w:rPr>
        <w:id w:val="-1733688580"/>
        <w:docPartObj>
          <w:docPartGallery w:val="Table of Contents"/>
          <w:docPartUnique/>
        </w:docPartObj>
      </w:sdtPr>
      <w:sdtEndPr>
        <w:rPr>
          <w:b/>
          <w:bCs/>
          <w:noProof/>
        </w:rPr>
      </w:sdtEndPr>
      <w:sdtContent>
        <w:p w14:paraId="60E902A5" w14:textId="73F65630" w:rsidR="00D43813" w:rsidRDefault="00D43813">
          <w:pPr>
            <w:pStyle w:val="TOCHeading"/>
          </w:pPr>
          <w:r>
            <w:t>Contents</w:t>
          </w:r>
        </w:p>
        <w:p w14:paraId="5DDC5B59" w14:textId="55469917" w:rsidR="001F3521" w:rsidRDefault="00D438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5401479" w:history="1">
            <w:r w:rsidR="001F3521">
              <w:rPr>
                <w:noProof/>
                <w:webHidden/>
              </w:rPr>
              <w:tab/>
            </w:r>
            <w:r w:rsidR="001F3521">
              <w:rPr>
                <w:noProof/>
                <w:webHidden/>
              </w:rPr>
              <w:fldChar w:fldCharType="begin"/>
            </w:r>
            <w:r w:rsidR="001F3521">
              <w:rPr>
                <w:noProof/>
                <w:webHidden/>
              </w:rPr>
              <w:instrText xml:space="preserve"> PAGEREF _Toc85401479 \h </w:instrText>
            </w:r>
            <w:r w:rsidR="001F3521">
              <w:rPr>
                <w:noProof/>
                <w:webHidden/>
              </w:rPr>
            </w:r>
            <w:r w:rsidR="001F3521">
              <w:rPr>
                <w:noProof/>
                <w:webHidden/>
              </w:rPr>
              <w:fldChar w:fldCharType="separate"/>
            </w:r>
            <w:r w:rsidR="001F3521">
              <w:rPr>
                <w:noProof/>
                <w:webHidden/>
              </w:rPr>
              <w:t>1</w:t>
            </w:r>
            <w:r w:rsidR="001F3521">
              <w:rPr>
                <w:noProof/>
                <w:webHidden/>
              </w:rPr>
              <w:fldChar w:fldCharType="end"/>
            </w:r>
          </w:hyperlink>
        </w:p>
        <w:p w14:paraId="69A9495C" w14:textId="5C50ABB9" w:rsidR="001F3521" w:rsidRDefault="003100D6">
          <w:pPr>
            <w:pStyle w:val="TOC1"/>
            <w:tabs>
              <w:tab w:val="right" w:leader="dot" w:pos="9016"/>
            </w:tabs>
            <w:rPr>
              <w:rFonts w:eastAsiaTheme="minorEastAsia"/>
              <w:noProof/>
              <w:lang w:eastAsia="en-GB"/>
            </w:rPr>
          </w:pPr>
          <w:hyperlink w:anchor="_Toc85401480" w:history="1">
            <w:r w:rsidR="001F3521" w:rsidRPr="0023314B">
              <w:rPr>
                <w:rStyle w:val="Hyperlink"/>
                <w:noProof/>
              </w:rPr>
              <w:t>List of figure</w:t>
            </w:r>
            <w:r w:rsidR="001F3521">
              <w:rPr>
                <w:noProof/>
                <w:webHidden/>
              </w:rPr>
              <w:tab/>
            </w:r>
            <w:r w:rsidR="001F3521">
              <w:rPr>
                <w:noProof/>
                <w:webHidden/>
              </w:rPr>
              <w:fldChar w:fldCharType="begin"/>
            </w:r>
            <w:r w:rsidR="001F3521">
              <w:rPr>
                <w:noProof/>
                <w:webHidden/>
              </w:rPr>
              <w:instrText xml:space="preserve"> PAGEREF _Toc85401480 \h </w:instrText>
            </w:r>
            <w:r w:rsidR="001F3521">
              <w:rPr>
                <w:noProof/>
                <w:webHidden/>
              </w:rPr>
            </w:r>
            <w:r w:rsidR="001F3521">
              <w:rPr>
                <w:noProof/>
                <w:webHidden/>
              </w:rPr>
              <w:fldChar w:fldCharType="separate"/>
            </w:r>
            <w:r w:rsidR="001F3521">
              <w:rPr>
                <w:noProof/>
                <w:webHidden/>
              </w:rPr>
              <w:t>2</w:t>
            </w:r>
            <w:r w:rsidR="001F3521">
              <w:rPr>
                <w:noProof/>
                <w:webHidden/>
              </w:rPr>
              <w:fldChar w:fldCharType="end"/>
            </w:r>
          </w:hyperlink>
        </w:p>
        <w:p w14:paraId="1E703B12" w14:textId="5EDE7FF9" w:rsidR="001F3521" w:rsidRDefault="003100D6">
          <w:pPr>
            <w:pStyle w:val="TOC1"/>
            <w:tabs>
              <w:tab w:val="right" w:leader="dot" w:pos="9016"/>
            </w:tabs>
            <w:rPr>
              <w:rFonts w:eastAsiaTheme="minorEastAsia"/>
              <w:noProof/>
              <w:lang w:eastAsia="en-GB"/>
            </w:rPr>
          </w:pPr>
          <w:hyperlink w:anchor="_Toc85401481" w:history="1">
            <w:r w:rsidR="001F3521" w:rsidRPr="0023314B">
              <w:rPr>
                <w:rStyle w:val="Hyperlink"/>
                <w:noProof/>
              </w:rPr>
              <w:t>Task A</w:t>
            </w:r>
            <w:r w:rsidR="001F3521">
              <w:rPr>
                <w:noProof/>
                <w:webHidden/>
              </w:rPr>
              <w:tab/>
            </w:r>
            <w:r w:rsidR="001F3521">
              <w:rPr>
                <w:noProof/>
                <w:webHidden/>
              </w:rPr>
              <w:fldChar w:fldCharType="begin"/>
            </w:r>
            <w:r w:rsidR="001F3521">
              <w:rPr>
                <w:noProof/>
                <w:webHidden/>
              </w:rPr>
              <w:instrText xml:space="preserve"> PAGEREF _Toc85401481 \h </w:instrText>
            </w:r>
            <w:r w:rsidR="001F3521">
              <w:rPr>
                <w:noProof/>
                <w:webHidden/>
              </w:rPr>
            </w:r>
            <w:r w:rsidR="001F3521">
              <w:rPr>
                <w:noProof/>
                <w:webHidden/>
              </w:rPr>
              <w:fldChar w:fldCharType="separate"/>
            </w:r>
            <w:r w:rsidR="001F3521">
              <w:rPr>
                <w:noProof/>
                <w:webHidden/>
              </w:rPr>
              <w:t>3</w:t>
            </w:r>
            <w:r w:rsidR="001F3521">
              <w:rPr>
                <w:noProof/>
                <w:webHidden/>
              </w:rPr>
              <w:fldChar w:fldCharType="end"/>
            </w:r>
          </w:hyperlink>
        </w:p>
        <w:p w14:paraId="5296E38D" w14:textId="38BA100F" w:rsidR="001F3521" w:rsidRDefault="003100D6">
          <w:pPr>
            <w:pStyle w:val="TOC2"/>
            <w:tabs>
              <w:tab w:val="right" w:leader="dot" w:pos="9016"/>
            </w:tabs>
            <w:rPr>
              <w:rFonts w:eastAsiaTheme="minorEastAsia"/>
              <w:noProof/>
              <w:lang w:eastAsia="en-GB"/>
            </w:rPr>
          </w:pPr>
          <w:hyperlink w:anchor="_Toc85401482" w:history="1">
            <w:r w:rsidR="001F3521" w:rsidRPr="0023314B">
              <w:rPr>
                <w:rStyle w:val="Hyperlink"/>
                <w:noProof/>
              </w:rPr>
              <w:t>1.0 Introduction</w:t>
            </w:r>
            <w:r w:rsidR="001F3521">
              <w:rPr>
                <w:noProof/>
                <w:webHidden/>
              </w:rPr>
              <w:tab/>
            </w:r>
            <w:r w:rsidR="001F3521">
              <w:rPr>
                <w:noProof/>
                <w:webHidden/>
              </w:rPr>
              <w:fldChar w:fldCharType="begin"/>
            </w:r>
            <w:r w:rsidR="001F3521">
              <w:rPr>
                <w:noProof/>
                <w:webHidden/>
              </w:rPr>
              <w:instrText xml:space="preserve"> PAGEREF _Toc85401482 \h </w:instrText>
            </w:r>
            <w:r w:rsidR="001F3521">
              <w:rPr>
                <w:noProof/>
                <w:webHidden/>
              </w:rPr>
            </w:r>
            <w:r w:rsidR="001F3521">
              <w:rPr>
                <w:noProof/>
                <w:webHidden/>
              </w:rPr>
              <w:fldChar w:fldCharType="separate"/>
            </w:r>
            <w:r w:rsidR="001F3521">
              <w:rPr>
                <w:noProof/>
                <w:webHidden/>
              </w:rPr>
              <w:t>3</w:t>
            </w:r>
            <w:r w:rsidR="001F3521">
              <w:rPr>
                <w:noProof/>
                <w:webHidden/>
              </w:rPr>
              <w:fldChar w:fldCharType="end"/>
            </w:r>
          </w:hyperlink>
        </w:p>
        <w:p w14:paraId="01A4730A" w14:textId="4F1A0DCE" w:rsidR="001F3521" w:rsidRDefault="003100D6">
          <w:pPr>
            <w:pStyle w:val="TOC2"/>
            <w:tabs>
              <w:tab w:val="right" w:leader="dot" w:pos="9016"/>
            </w:tabs>
            <w:rPr>
              <w:rFonts w:eastAsiaTheme="minorEastAsia"/>
              <w:noProof/>
              <w:lang w:eastAsia="en-GB"/>
            </w:rPr>
          </w:pPr>
          <w:hyperlink w:anchor="_Toc85401483" w:history="1">
            <w:r w:rsidR="001F3521" w:rsidRPr="0023314B">
              <w:rPr>
                <w:rStyle w:val="Hyperlink"/>
                <w:noProof/>
              </w:rPr>
              <w:t>2.0 Main Body</w:t>
            </w:r>
            <w:r w:rsidR="001F3521">
              <w:rPr>
                <w:noProof/>
                <w:webHidden/>
              </w:rPr>
              <w:tab/>
            </w:r>
            <w:r w:rsidR="001F3521">
              <w:rPr>
                <w:noProof/>
                <w:webHidden/>
              </w:rPr>
              <w:fldChar w:fldCharType="begin"/>
            </w:r>
            <w:r w:rsidR="001F3521">
              <w:rPr>
                <w:noProof/>
                <w:webHidden/>
              </w:rPr>
              <w:instrText xml:space="preserve"> PAGEREF _Toc85401483 \h </w:instrText>
            </w:r>
            <w:r w:rsidR="001F3521">
              <w:rPr>
                <w:noProof/>
                <w:webHidden/>
              </w:rPr>
            </w:r>
            <w:r w:rsidR="001F3521">
              <w:rPr>
                <w:noProof/>
                <w:webHidden/>
              </w:rPr>
              <w:fldChar w:fldCharType="separate"/>
            </w:r>
            <w:r w:rsidR="001F3521">
              <w:rPr>
                <w:noProof/>
                <w:webHidden/>
              </w:rPr>
              <w:t>3</w:t>
            </w:r>
            <w:r w:rsidR="001F3521">
              <w:rPr>
                <w:noProof/>
                <w:webHidden/>
              </w:rPr>
              <w:fldChar w:fldCharType="end"/>
            </w:r>
          </w:hyperlink>
        </w:p>
        <w:p w14:paraId="1CDDFFCE" w14:textId="083AF202" w:rsidR="001F3521" w:rsidRDefault="003100D6">
          <w:pPr>
            <w:pStyle w:val="TOC3"/>
            <w:tabs>
              <w:tab w:val="right" w:leader="dot" w:pos="9016"/>
            </w:tabs>
            <w:rPr>
              <w:rFonts w:cstheme="minorBidi"/>
              <w:noProof/>
              <w:lang w:val="en-GB" w:eastAsia="en-GB"/>
            </w:rPr>
          </w:pPr>
          <w:hyperlink w:anchor="_Toc85401484" w:history="1">
            <w:r w:rsidR="001F3521" w:rsidRPr="0023314B">
              <w:rPr>
                <w:rStyle w:val="Hyperlink"/>
                <w:noProof/>
              </w:rPr>
              <w:t>2.1 Development of centrifugal clutches</w:t>
            </w:r>
            <w:r w:rsidR="001F3521">
              <w:rPr>
                <w:noProof/>
                <w:webHidden/>
              </w:rPr>
              <w:tab/>
            </w:r>
            <w:r w:rsidR="001F3521">
              <w:rPr>
                <w:noProof/>
                <w:webHidden/>
              </w:rPr>
              <w:fldChar w:fldCharType="begin"/>
            </w:r>
            <w:r w:rsidR="001F3521">
              <w:rPr>
                <w:noProof/>
                <w:webHidden/>
              </w:rPr>
              <w:instrText xml:space="preserve"> PAGEREF _Toc85401484 \h </w:instrText>
            </w:r>
            <w:r w:rsidR="001F3521">
              <w:rPr>
                <w:noProof/>
                <w:webHidden/>
              </w:rPr>
            </w:r>
            <w:r w:rsidR="001F3521">
              <w:rPr>
                <w:noProof/>
                <w:webHidden/>
              </w:rPr>
              <w:fldChar w:fldCharType="separate"/>
            </w:r>
            <w:r w:rsidR="001F3521">
              <w:rPr>
                <w:noProof/>
                <w:webHidden/>
              </w:rPr>
              <w:t>4</w:t>
            </w:r>
            <w:r w:rsidR="001F3521">
              <w:rPr>
                <w:noProof/>
                <w:webHidden/>
              </w:rPr>
              <w:fldChar w:fldCharType="end"/>
            </w:r>
          </w:hyperlink>
        </w:p>
        <w:p w14:paraId="0BAB4C05" w14:textId="6BC2F93F" w:rsidR="001F3521" w:rsidRDefault="003100D6">
          <w:pPr>
            <w:pStyle w:val="TOC3"/>
            <w:tabs>
              <w:tab w:val="right" w:leader="dot" w:pos="9016"/>
            </w:tabs>
            <w:rPr>
              <w:rFonts w:cstheme="minorBidi"/>
              <w:noProof/>
              <w:lang w:val="en-GB" w:eastAsia="en-GB"/>
            </w:rPr>
          </w:pPr>
          <w:hyperlink w:anchor="_Toc85401485" w:history="1">
            <w:r w:rsidR="001F3521" w:rsidRPr="0023314B">
              <w:rPr>
                <w:rStyle w:val="Hyperlink"/>
                <w:noProof/>
              </w:rPr>
              <w:t>2.2 Materials used for centrifugal clutches</w:t>
            </w:r>
            <w:r w:rsidR="001F3521">
              <w:rPr>
                <w:noProof/>
                <w:webHidden/>
              </w:rPr>
              <w:tab/>
            </w:r>
            <w:r w:rsidR="001F3521">
              <w:rPr>
                <w:noProof/>
                <w:webHidden/>
              </w:rPr>
              <w:fldChar w:fldCharType="begin"/>
            </w:r>
            <w:r w:rsidR="001F3521">
              <w:rPr>
                <w:noProof/>
                <w:webHidden/>
              </w:rPr>
              <w:instrText xml:space="preserve"> PAGEREF _Toc85401485 \h </w:instrText>
            </w:r>
            <w:r w:rsidR="001F3521">
              <w:rPr>
                <w:noProof/>
                <w:webHidden/>
              </w:rPr>
            </w:r>
            <w:r w:rsidR="001F3521">
              <w:rPr>
                <w:noProof/>
                <w:webHidden/>
              </w:rPr>
              <w:fldChar w:fldCharType="separate"/>
            </w:r>
            <w:r w:rsidR="001F3521">
              <w:rPr>
                <w:noProof/>
                <w:webHidden/>
              </w:rPr>
              <w:t>5</w:t>
            </w:r>
            <w:r w:rsidR="001F3521">
              <w:rPr>
                <w:noProof/>
                <w:webHidden/>
              </w:rPr>
              <w:fldChar w:fldCharType="end"/>
            </w:r>
          </w:hyperlink>
        </w:p>
        <w:p w14:paraId="4590140D" w14:textId="259168DE" w:rsidR="001F3521" w:rsidRDefault="003100D6">
          <w:pPr>
            <w:pStyle w:val="TOC3"/>
            <w:tabs>
              <w:tab w:val="right" w:leader="dot" w:pos="9016"/>
            </w:tabs>
            <w:rPr>
              <w:rFonts w:cstheme="minorBidi"/>
              <w:noProof/>
              <w:lang w:val="en-GB" w:eastAsia="en-GB"/>
            </w:rPr>
          </w:pPr>
          <w:hyperlink w:anchor="_Toc85401486" w:history="1">
            <w:r w:rsidR="001F3521" w:rsidRPr="0023314B">
              <w:rPr>
                <w:rStyle w:val="Hyperlink"/>
                <w:noProof/>
              </w:rPr>
              <w:t>2.3 Typical applications</w:t>
            </w:r>
            <w:r w:rsidR="001F3521">
              <w:rPr>
                <w:noProof/>
                <w:webHidden/>
              </w:rPr>
              <w:tab/>
            </w:r>
            <w:r w:rsidR="001F3521">
              <w:rPr>
                <w:noProof/>
                <w:webHidden/>
              </w:rPr>
              <w:fldChar w:fldCharType="begin"/>
            </w:r>
            <w:r w:rsidR="001F3521">
              <w:rPr>
                <w:noProof/>
                <w:webHidden/>
              </w:rPr>
              <w:instrText xml:space="preserve"> PAGEREF _Toc85401486 \h </w:instrText>
            </w:r>
            <w:r w:rsidR="001F3521">
              <w:rPr>
                <w:noProof/>
                <w:webHidden/>
              </w:rPr>
            </w:r>
            <w:r w:rsidR="001F3521">
              <w:rPr>
                <w:noProof/>
                <w:webHidden/>
              </w:rPr>
              <w:fldChar w:fldCharType="separate"/>
            </w:r>
            <w:r w:rsidR="001F3521">
              <w:rPr>
                <w:noProof/>
                <w:webHidden/>
              </w:rPr>
              <w:t>5</w:t>
            </w:r>
            <w:r w:rsidR="001F3521">
              <w:rPr>
                <w:noProof/>
                <w:webHidden/>
              </w:rPr>
              <w:fldChar w:fldCharType="end"/>
            </w:r>
          </w:hyperlink>
        </w:p>
        <w:p w14:paraId="435E09B5" w14:textId="49163AAA" w:rsidR="001F3521" w:rsidRDefault="003100D6">
          <w:pPr>
            <w:pStyle w:val="TOC3"/>
            <w:tabs>
              <w:tab w:val="right" w:leader="dot" w:pos="9016"/>
            </w:tabs>
            <w:rPr>
              <w:rFonts w:cstheme="minorBidi"/>
              <w:noProof/>
              <w:lang w:val="en-GB" w:eastAsia="en-GB"/>
            </w:rPr>
          </w:pPr>
          <w:hyperlink w:anchor="_Toc85401487" w:history="1">
            <w:r w:rsidR="001F3521" w:rsidRPr="0023314B">
              <w:rPr>
                <w:rStyle w:val="Hyperlink"/>
                <w:noProof/>
              </w:rPr>
              <w:t>2.4 Typical operating conditions</w:t>
            </w:r>
            <w:r w:rsidR="001F3521">
              <w:rPr>
                <w:noProof/>
                <w:webHidden/>
              </w:rPr>
              <w:tab/>
            </w:r>
            <w:r w:rsidR="001F3521">
              <w:rPr>
                <w:noProof/>
                <w:webHidden/>
              </w:rPr>
              <w:fldChar w:fldCharType="begin"/>
            </w:r>
            <w:r w:rsidR="001F3521">
              <w:rPr>
                <w:noProof/>
                <w:webHidden/>
              </w:rPr>
              <w:instrText xml:space="preserve"> PAGEREF _Toc85401487 \h </w:instrText>
            </w:r>
            <w:r w:rsidR="001F3521">
              <w:rPr>
                <w:noProof/>
                <w:webHidden/>
              </w:rPr>
            </w:r>
            <w:r w:rsidR="001F3521">
              <w:rPr>
                <w:noProof/>
                <w:webHidden/>
              </w:rPr>
              <w:fldChar w:fldCharType="separate"/>
            </w:r>
            <w:r w:rsidR="001F3521">
              <w:rPr>
                <w:noProof/>
                <w:webHidden/>
              </w:rPr>
              <w:t>5</w:t>
            </w:r>
            <w:r w:rsidR="001F3521">
              <w:rPr>
                <w:noProof/>
                <w:webHidden/>
              </w:rPr>
              <w:fldChar w:fldCharType="end"/>
            </w:r>
          </w:hyperlink>
        </w:p>
        <w:p w14:paraId="09A731C9" w14:textId="65DE0167" w:rsidR="001F3521" w:rsidRDefault="003100D6">
          <w:pPr>
            <w:pStyle w:val="TOC3"/>
            <w:tabs>
              <w:tab w:val="right" w:leader="dot" w:pos="9016"/>
            </w:tabs>
            <w:rPr>
              <w:rFonts w:cstheme="minorBidi"/>
              <w:noProof/>
              <w:lang w:val="en-GB" w:eastAsia="en-GB"/>
            </w:rPr>
          </w:pPr>
          <w:hyperlink w:anchor="_Toc85401488" w:history="1">
            <w:r w:rsidR="001F3521" w:rsidRPr="0023314B">
              <w:rPr>
                <w:rStyle w:val="Hyperlink"/>
                <w:noProof/>
              </w:rPr>
              <w:t>2.5 Advantages and disadvantages</w:t>
            </w:r>
            <w:r w:rsidR="001F3521">
              <w:rPr>
                <w:noProof/>
                <w:webHidden/>
              </w:rPr>
              <w:tab/>
            </w:r>
            <w:r w:rsidR="001F3521">
              <w:rPr>
                <w:noProof/>
                <w:webHidden/>
              </w:rPr>
              <w:fldChar w:fldCharType="begin"/>
            </w:r>
            <w:r w:rsidR="001F3521">
              <w:rPr>
                <w:noProof/>
                <w:webHidden/>
              </w:rPr>
              <w:instrText xml:space="preserve"> PAGEREF _Toc85401488 \h </w:instrText>
            </w:r>
            <w:r w:rsidR="001F3521">
              <w:rPr>
                <w:noProof/>
                <w:webHidden/>
              </w:rPr>
            </w:r>
            <w:r w:rsidR="001F3521">
              <w:rPr>
                <w:noProof/>
                <w:webHidden/>
              </w:rPr>
              <w:fldChar w:fldCharType="separate"/>
            </w:r>
            <w:r w:rsidR="001F3521">
              <w:rPr>
                <w:noProof/>
                <w:webHidden/>
              </w:rPr>
              <w:t>5</w:t>
            </w:r>
            <w:r w:rsidR="001F3521">
              <w:rPr>
                <w:noProof/>
                <w:webHidden/>
              </w:rPr>
              <w:fldChar w:fldCharType="end"/>
            </w:r>
          </w:hyperlink>
        </w:p>
        <w:p w14:paraId="6E2D9501" w14:textId="4A5199D0" w:rsidR="001F3521" w:rsidRDefault="003100D6">
          <w:pPr>
            <w:pStyle w:val="TOC3"/>
            <w:tabs>
              <w:tab w:val="right" w:leader="dot" w:pos="9016"/>
            </w:tabs>
            <w:rPr>
              <w:rFonts w:cstheme="minorBidi"/>
              <w:noProof/>
              <w:lang w:val="en-GB" w:eastAsia="en-GB"/>
            </w:rPr>
          </w:pPr>
          <w:hyperlink w:anchor="_Toc85401489" w:history="1">
            <w:r w:rsidR="001F3521" w:rsidRPr="0023314B">
              <w:rPr>
                <w:rStyle w:val="Hyperlink"/>
                <w:noProof/>
              </w:rPr>
              <w:t>2.6 Applications of electromagnetic clutches in modern automation of manufacturing processes</w:t>
            </w:r>
            <w:r w:rsidR="001F3521">
              <w:rPr>
                <w:noProof/>
                <w:webHidden/>
              </w:rPr>
              <w:tab/>
            </w:r>
            <w:r w:rsidR="001F3521">
              <w:rPr>
                <w:noProof/>
                <w:webHidden/>
              </w:rPr>
              <w:fldChar w:fldCharType="begin"/>
            </w:r>
            <w:r w:rsidR="001F3521">
              <w:rPr>
                <w:noProof/>
                <w:webHidden/>
              </w:rPr>
              <w:instrText xml:space="preserve"> PAGEREF _Toc85401489 \h </w:instrText>
            </w:r>
            <w:r w:rsidR="001F3521">
              <w:rPr>
                <w:noProof/>
                <w:webHidden/>
              </w:rPr>
            </w:r>
            <w:r w:rsidR="001F3521">
              <w:rPr>
                <w:noProof/>
                <w:webHidden/>
              </w:rPr>
              <w:fldChar w:fldCharType="separate"/>
            </w:r>
            <w:r w:rsidR="001F3521">
              <w:rPr>
                <w:noProof/>
                <w:webHidden/>
              </w:rPr>
              <w:t>6</w:t>
            </w:r>
            <w:r w:rsidR="001F3521">
              <w:rPr>
                <w:noProof/>
                <w:webHidden/>
              </w:rPr>
              <w:fldChar w:fldCharType="end"/>
            </w:r>
          </w:hyperlink>
        </w:p>
        <w:p w14:paraId="65BA2EEA" w14:textId="3A394CA8" w:rsidR="001F3521" w:rsidRDefault="003100D6">
          <w:pPr>
            <w:pStyle w:val="TOC2"/>
            <w:tabs>
              <w:tab w:val="right" w:leader="dot" w:pos="9016"/>
            </w:tabs>
            <w:rPr>
              <w:rFonts w:eastAsiaTheme="minorEastAsia"/>
              <w:noProof/>
              <w:lang w:eastAsia="en-GB"/>
            </w:rPr>
          </w:pPr>
          <w:hyperlink w:anchor="_Toc85401490" w:history="1">
            <w:r w:rsidR="001F3521" w:rsidRPr="0023314B">
              <w:rPr>
                <w:rStyle w:val="Hyperlink"/>
                <w:noProof/>
              </w:rPr>
              <w:t>3.0 Conclusion</w:t>
            </w:r>
            <w:r w:rsidR="001F3521">
              <w:rPr>
                <w:noProof/>
                <w:webHidden/>
              </w:rPr>
              <w:tab/>
            </w:r>
            <w:r w:rsidR="001F3521">
              <w:rPr>
                <w:noProof/>
                <w:webHidden/>
              </w:rPr>
              <w:fldChar w:fldCharType="begin"/>
            </w:r>
            <w:r w:rsidR="001F3521">
              <w:rPr>
                <w:noProof/>
                <w:webHidden/>
              </w:rPr>
              <w:instrText xml:space="preserve"> PAGEREF _Toc85401490 \h </w:instrText>
            </w:r>
            <w:r w:rsidR="001F3521">
              <w:rPr>
                <w:noProof/>
                <w:webHidden/>
              </w:rPr>
            </w:r>
            <w:r w:rsidR="001F3521">
              <w:rPr>
                <w:noProof/>
                <w:webHidden/>
              </w:rPr>
              <w:fldChar w:fldCharType="separate"/>
            </w:r>
            <w:r w:rsidR="001F3521">
              <w:rPr>
                <w:noProof/>
                <w:webHidden/>
              </w:rPr>
              <w:t>6</w:t>
            </w:r>
            <w:r w:rsidR="001F3521">
              <w:rPr>
                <w:noProof/>
                <w:webHidden/>
              </w:rPr>
              <w:fldChar w:fldCharType="end"/>
            </w:r>
          </w:hyperlink>
        </w:p>
        <w:p w14:paraId="32A6A20C" w14:textId="4CAB9650" w:rsidR="001F3521" w:rsidRDefault="003100D6">
          <w:pPr>
            <w:pStyle w:val="TOC1"/>
            <w:tabs>
              <w:tab w:val="right" w:leader="dot" w:pos="9016"/>
            </w:tabs>
            <w:rPr>
              <w:rFonts w:eastAsiaTheme="minorEastAsia"/>
              <w:noProof/>
              <w:lang w:eastAsia="en-GB"/>
            </w:rPr>
          </w:pPr>
          <w:hyperlink w:anchor="_Toc85401491" w:history="1">
            <w:r w:rsidR="001F3521" w:rsidRPr="0023314B">
              <w:rPr>
                <w:rStyle w:val="Hyperlink"/>
                <w:noProof/>
              </w:rPr>
              <w:t>Task B</w:t>
            </w:r>
            <w:r w:rsidR="001F3521">
              <w:rPr>
                <w:noProof/>
                <w:webHidden/>
              </w:rPr>
              <w:tab/>
            </w:r>
            <w:r w:rsidR="001F3521">
              <w:rPr>
                <w:noProof/>
                <w:webHidden/>
              </w:rPr>
              <w:fldChar w:fldCharType="begin"/>
            </w:r>
            <w:r w:rsidR="001F3521">
              <w:rPr>
                <w:noProof/>
                <w:webHidden/>
              </w:rPr>
              <w:instrText xml:space="preserve"> PAGEREF _Toc85401491 \h </w:instrText>
            </w:r>
            <w:r w:rsidR="001F3521">
              <w:rPr>
                <w:noProof/>
                <w:webHidden/>
              </w:rPr>
            </w:r>
            <w:r w:rsidR="001F3521">
              <w:rPr>
                <w:noProof/>
                <w:webHidden/>
              </w:rPr>
              <w:fldChar w:fldCharType="separate"/>
            </w:r>
            <w:r w:rsidR="001F3521">
              <w:rPr>
                <w:noProof/>
                <w:webHidden/>
              </w:rPr>
              <w:t>7</w:t>
            </w:r>
            <w:r w:rsidR="001F3521">
              <w:rPr>
                <w:noProof/>
                <w:webHidden/>
              </w:rPr>
              <w:fldChar w:fldCharType="end"/>
            </w:r>
          </w:hyperlink>
        </w:p>
        <w:p w14:paraId="3DA3746F" w14:textId="4B4E4C69" w:rsidR="001F3521" w:rsidRDefault="003100D6">
          <w:pPr>
            <w:pStyle w:val="TOC2"/>
            <w:tabs>
              <w:tab w:val="right" w:leader="dot" w:pos="9016"/>
            </w:tabs>
            <w:rPr>
              <w:rFonts w:eastAsiaTheme="minorEastAsia"/>
              <w:noProof/>
              <w:lang w:eastAsia="en-GB"/>
            </w:rPr>
          </w:pPr>
          <w:hyperlink w:anchor="_Toc85401492" w:history="1">
            <w:r w:rsidR="001F3521" w:rsidRPr="0023314B">
              <w:rPr>
                <w:rStyle w:val="Hyperlink"/>
                <w:noProof/>
              </w:rPr>
              <w:t>Q.1</w:t>
            </w:r>
            <w:r w:rsidR="001F3521">
              <w:rPr>
                <w:noProof/>
                <w:webHidden/>
              </w:rPr>
              <w:tab/>
            </w:r>
            <w:r w:rsidR="001F3521">
              <w:rPr>
                <w:noProof/>
                <w:webHidden/>
              </w:rPr>
              <w:fldChar w:fldCharType="begin"/>
            </w:r>
            <w:r w:rsidR="001F3521">
              <w:rPr>
                <w:noProof/>
                <w:webHidden/>
              </w:rPr>
              <w:instrText xml:space="preserve"> PAGEREF _Toc85401492 \h </w:instrText>
            </w:r>
            <w:r w:rsidR="001F3521">
              <w:rPr>
                <w:noProof/>
                <w:webHidden/>
              </w:rPr>
            </w:r>
            <w:r w:rsidR="001F3521">
              <w:rPr>
                <w:noProof/>
                <w:webHidden/>
              </w:rPr>
              <w:fldChar w:fldCharType="separate"/>
            </w:r>
            <w:r w:rsidR="001F3521">
              <w:rPr>
                <w:noProof/>
                <w:webHidden/>
              </w:rPr>
              <w:t>7</w:t>
            </w:r>
            <w:r w:rsidR="001F3521">
              <w:rPr>
                <w:noProof/>
                <w:webHidden/>
              </w:rPr>
              <w:fldChar w:fldCharType="end"/>
            </w:r>
          </w:hyperlink>
        </w:p>
        <w:p w14:paraId="42B6AA81" w14:textId="478A554E" w:rsidR="001F3521" w:rsidRDefault="003100D6">
          <w:pPr>
            <w:pStyle w:val="TOC2"/>
            <w:tabs>
              <w:tab w:val="right" w:leader="dot" w:pos="9016"/>
            </w:tabs>
            <w:rPr>
              <w:rFonts w:eastAsiaTheme="minorEastAsia"/>
              <w:noProof/>
              <w:lang w:eastAsia="en-GB"/>
            </w:rPr>
          </w:pPr>
          <w:hyperlink w:anchor="_Toc85401493" w:history="1">
            <w:r w:rsidR="001F3521" w:rsidRPr="0023314B">
              <w:rPr>
                <w:rStyle w:val="Hyperlink"/>
                <w:noProof/>
              </w:rPr>
              <w:t>Q.2</w:t>
            </w:r>
            <w:r w:rsidR="001F3521">
              <w:rPr>
                <w:noProof/>
                <w:webHidden/>
              </w:rPr>
              <w:tab/>
            </w:r>
            <w:r w:rsidR="001F3521">
              <w:rPr>
                <w:noProof/>
                <w:webHidden/>
              </w:rPr>
              <w:fldChar w:fldCharType="begin"/>
            </w:r>
            <w:r w:rsidR="001F3521">
              <w:rPr>
                <w:noProof/>
                <w:webHidden/>
              </w:rPr>
              <w:instrText xml:space="preserve"> PAGEREF _Toc85401493 \h </w:instrText>
            </w:r>
            <w:r w:rsidR="001F3521">
              <w:rPr>
                <w:noProof/>
                <w:webHidden/>
              </w:rPr>
            </w:r>
            <w:r w:rsidR="001F3521">
              <w:rPr>
                <w:noProof/>
                <w:webHidden/>
              </w:rPr>
              <w:fldChar w:fldCharType="separate"/>
            </w:r>
            <w:r w:rsidR="001F3521">
              <w:rPr>
                <w:noProof/>
                <w:webHidden/>
              </w:rPr>
              <w:t>7</w:t>
            </w:r>
            <w:r w:rsidR="001F3521">
              <w:rPr>
                <w:noProof/>
                <w:webHidden/>
              </w:rPr>
              <w:fldChar w:fldCharType="end"/>
            </w:r>
          </w:hyperlink>
        </w:p>
        <w:p w14:paraId="74B7EB14" w14:textId="3E31D181" w:rsidR="001F3521" w:rsidRDefault="003100D6">
          <w:pPr>
            <w:pStyle w:val="TOC2"/>
            <w:tabs>
              <w:tab w:val="right" w:leader="dot" w:pos="9016"/>
            </w:tabs>
            <w:rPr>
              <w:rFonts w:eastAsiaTheme="minorEastAsia"/>
              <w:noProof/>
              <w:lang w:eastAsia="en-GB"/>
            </w:rPr>
          </w:pPr>
          <w:hyperlink w:anchor="_Toc85401494" w:history="1">
            <w:r w:rsidR="001F3521" w:rsidRPr="0023314B">
              <w:rPr>
                <w:rStyle w:val="Hyperlink"/>
                <w:noProof/>
              </w:rPr>
              <w:t>Q.3</w:t>
            </w:r>
            <w:r w:rsidR="001F3521">
              <w:rPr>
                <w:noProof/>
                <w:webHidden/>
              </w:rPr>
              <w:tab/>
            </w:r>
            <w:r w:rsidR="001F3521">
              <w:rPr>
                <w:noProof/>
                <w:webHidden/>
              </w:rPr>
              <w:fldChar w:fldCharType="begin"/>
            </w:r>
            <w:r w:rsidR="001F3521">
              <w:rPr>
                <w:noProof/>
                <w:webHidden/>
              </w:rPr>
              <w:instrText xml:space="preserve"> PAGEREF _Toc85401494 \h </w:instrText>
            </w:r>
            <w:r w:rsidR="001F3521">
              <w:rPr>
                <w:noProof/>
                <w:webHidden/>
              </w:rPr>
            </w:r>
            <w:r w:rsidR="001F3521">
              <w:rPr>
                <w:noProof/>
                <w:webHidden/>
              </w:rPr>
              <w:fldChar w:fldCharType="separate"/>
            </w:r>
            <w:r w:rsidR="001F3521">
              <w:rPr>
                <w:noProof/>
                <w:webHidden/>
              </w:rPr>
              <w:t>8</w:t>
            </w:r>
            <w:r w:rsidR="001F3521">
              <w:rPr>
                <w:noProof/>
                <w:webHidden/>
              </w:rPr>
              <w:fldChar w:fldCharType="end"/>
            </w:r>
          </w:hyperlink>
        </w:p>
        <w:p w14:paraId="4EC264C3" w14:textId="28206FD9" w:rsidR="001F3521" w:rsidRDefault="003100D6">
          <w:pPr>
            <w:pStyle w:val="TOC2"/>
            <w:tabs>
              <w:tab w:val="right" w:leader="dot" w:pos="9016"/>
            </w:tabs>
            <w:rPr>
              <w:rFonts w:eastAsiaTheme="minorEastAsia"/>
              <w:noProof/>
              <w:lang w:eastAsia="en-GB"/>
            </w:rPr>
          </w:pPr>
          <w:hyperlink w:anchor="_Toc85401495" w:history="1">
            <w:r w:rsidR="001F3521" w:rsidRPr="0023314B">
              <w:rPr>
                <w:rStyle w:val="Hyperlink"/>
                <w:noProof/>
              </w:rPr>
              <w:t>Q.4</w:t>
            </w:r>
            <w:r w:rsidR="001F3521">
              <w:rPr>
                <w:noProof/>
                <w:webHidden/>
              </w:rPr>
              <w:tab/>
            </w:r>
            <w:r w:rsidR="001F3521">
              <w:rPr>
                <w:noProof/>
                <w:webHidden/>
              </w:rPr>
              <w:fldChar w:fldCharType="begin"/>
            </w:r>
            <w:r w:rsidR="001F3521">
              <w:rPr>
                <w:noProof/>
                <w:webHidden/>
              </w:rPr>
              <w:instrText xml:space="preserve"> PAGEREF _Toc85401495 \h </w:instrText>
            </w:r>
            <w:r w:rsidR="001F3521">
              <w:rPr>
                <w:noProof/>
                <w:webHidden/>
              </w:rPr>
            </w:r>
            <w:r w:rsidR="001F3521">
              <w:rPr>
                <w:noProof/>
                <w:webHidden/>
              </w:rPr>
              <w:fldChar w:fldCharType="separate"/>
            </w:r>
            <w:r w:rsidR="001F3521">
              <w:rPr>
                <w:noProof/>
                <w:webHidden/>
              </w:rPr>
              <w:t>8</w:t>
            </w:r>
            <w:r w:rsidR="001F3521">
              <w:rPr>
                <w:noProof/>
                <w:webHidden/>
              </w:rPr>
              <w:fldChar w:fldCharType="end"/>
            </w:r>
          </w:hyperlink>
        </w:p>
        <w:p w14:paraId="12A0687B" w14:textId="74866B2B" w:rsidR="001F3521" w:rsidRDefault="003100D6">
          <w:pPr>
            <w:pStyle w:val="TOC2"/>
            <w:tabs>
              <w:tab w:val="right" w:leader="dot" w:pos="9016"/>
            </w:tabs>
            <w:rPr>
              <w:rFonts w:eastAsiaTheme="minorEastAsia"/>
              <w:noProof/>
              <w:lang w:eastAsia="en-GB"/>
            </w:rPr>
          </w:pPr>
          <w:hyperlink w:anchor="_Toc85401496" w:history="1">
            <w:r w:rsidR="001F3521" w:rsidRPr="0023314B">
              <w:rPr>
                <w:rStyle w:val="Hyperlink"/>
                <w:noProof/>
              </w:rPr>
              <w:t>Q.5</w:t>
            </w:r>
            <w:r w:rsidR="001F3521">
              <w:rPr>
                <w:noProof/>
                <w:webHidden/>
              </w:rPr>
              <w:tab/>
            </w:r>
            <w:r w:rsidR="001F3521">
              <w:rPr>
                <w:noProof/>
                <w:webHidden/>
              </w:rPr>
              <w:fldChar w:fldCharType="begin"/>
            </w:r>
            <w:r w:rsidR="001F3521">
              <w:rPr>
                <w:noProof/>
                <w:webHidden/>
              </w:rPr>
              <w:instrText xml:space="preserve"> PAGEREF _Toc85401496 \h </w:instrText>
            </w:r>
            <w:r w:rsidR="001F3521">
              <w:rPr>
                <w:noProof/>
                <w:webHidden/>
              </w:rPr>
            </w:r>
            <w:r w:rsidR="001F3521">
              <w:rPr>
                <w:noProof/>
                <w:webHidden/>
              </w:rPr>
              <w:fldChar w:fldCharType="separate"/>
            </w:r>
            <w:r w:rsidR="001F3521">
              <w:rPr>
                <w:noProof/>
                <w:webHidden/>
              </w:rPr>
              <w:t>9</w:t>
            </w:r>
            <w:r w:rsidR="001F3521">
              <w:rPr>
                <w:noProof/>
                <w:webHidden/>
              </w:rPr>
              <w:fldChar w:fldCharType="end"/>
            </w:r>
          </w:hyperlink>
        </w:p>
        <w:p w14:paraId="2ED4EFC8" w14:textId="39BA39A2" w:rsidR="001F3521" w:rsidRDefault="003100D6">
          <w:pPr>
            <w:pStyle w:val="TOC2"/>
            <w:tabs>
              <w:tab w:val="right" w:leader="dot" w:pos="9016"/>
            </w:tabs>
            <w:rPr>
              <w:rFonts w:eastAsiaTheme="minorEastAsia"/>
              <w:noProof/>
              <w:lang w:eastAsia="en-GB"/>
            </w:rPr>
          </w:pPr>
          <w:hyperlink w:anchor="_Toc85401497" w:history="1">
            <w:r w:rsidR="001F3521" w:rsidRPr="0023314B">
              <w:rPr>
                <w:rStyle w:val="Hyperlink"/>
                <w:noProof/>
              </w:rPr>
              <w:t>Q.6</w:t>
            </w:r>
            <w:r w:rsidR="001F3521">
              <w:rPr>
                <w:noProof/>
                <w:webHidden/>
              </w:rPr>
              <w:tab/>
            </w:r>
            <w:r w:rsidR="001F3521">
              <w:rPr>
                <w:noProof/>
                <w:webHidden/>
              </w:rPr>
              <w:fldChar w:fldCharType="begin"/>
            </w:r>
            <w:r w:rsidR="001F3521">
              <w:rPr>
                <w:noProof/>
                <w:webHidden/>
              </w:rPr>
              <w:instrText xml:space="preserve"> PAGEREF _Toc85401497 \h </w:instrText>
            </w:r>
            <w:r w:rsidR="001F3521">
              <w:rPr>
                <w:noProof/>
                <w:webHidden/>
              </w:rPr>
            </w:r>
            <w:r w:rsidR="001F3521">
              <w:rPr>
                <w:noProof/>
                <w:webHidden/>
              </w:rPr>
              <w:fldChar w:fldCharType="separate"/>
            </w:r>
            <w:r w:rsidR="001F3521">
              <w:rPr>
                <w:noProof/>
                <w:webHidden/>
              </w:rPr>
              <w:t>10</w:t>
            </w:r>
            <w:r w:rsidR="001F3521">
              <w:rPr>
                <w:noProof/>
                <w:webHidden/>
              </w:rPr>
              <w:fldChar w:fldCharType="end"/>
            </w:r>
          </w:hyperlink>
        </w:p>
        <w:p w14:paraId="39FF8EDE" w14:textId="5EE57199" w:rsidR="001F3521" w:rsidRDefault="003100D6">
          <w:pPr>
            <w:pStyle w:val="TOC2"/>
            <w:tabs>
              <w:tab w:val="right" w:leader="dot" w:pos="9016"/>
            </w:tabs>
            <w:rPr>
              <w:rFonts w:eastAsiaTheme="minorEastAsia"/>
              <w:noProof/>
              <w:lang w:eastAsia="en-GB"/>
            </w:rPr>
          </w:pPr>
          <w:hyperlink w:anchor="_Toc85401498" w:history="1">
            <w:r w:rsidR="001F3521" w:rsidRPr="0023314B">
              <w:rPr>
                <w:rStyle w:val="Hyperlink"/>
                <w:noProof/>
              </w:rPr>
              <w:t>Q.7</w:t>
            </w:r>
            <w:r w:rsidR="001F3521">
              <w:rPr>
                <w:noProof/>
                <w:webHidden/>
              </w:rPr>
              <w:tab/>
            </w:r>
            <w:r w:rsidR="001F3521">
              <w:rPr>
                <w:noProof/>
                <w:webHidden/>
              </w:rPr>
              <w:fldChar w:fldCharType="begin"/>
            </w:r>
            <w:r w:rsidR="001F3521">
              <w:rPr>
                <w:noProof/>
                <w:webHidden/>
              </w:rPr>
              <w:instrText xml:space="preserve"> PAGEREF _Toc85401498 \h </w:instrText>
            </w:r>
            <w:r w:rsidR="001F3521">
              <w:rPr>
                <w:noProof/>
                <w:webHidden/>
              </w:rPr>
            </w:r>
            <w:r w:rsidR="001F3521">
              <w:rPr>
                <w:noProof/>
                <w:webHidden/>
              </w:rPr>
              <w:fldChar w:fldCharType="separate"/>
            </w:r>
            <w:r w:rsidR="001F3521">
              <w:rPr>
                <w:noProof/>
                <w:webHidden/>
              </w:rPr>
              <w:t>12</w:t>
            </w:r>
            <w:r w:rsidR="001F3521">
              <w:rPr>
                <w:noProof/>
                <w:webHidden/>
              </w:rPr>
              <w:fldChar w:fldCharType="end"/>
            </w:r>
          </w:hyperlink>
        </w:p>
        <w:p w14:paraId="1C18B1DE" w14:textId="7D70EF59" w:rsidR="001F3521" w:rsidRDefault="003100D6">
          <w:pPr>
            <w:pStyle w:val="TOC2"/>
            <w:tabs>
              <w:tab w:val="right" w:leader="dot" w:pos="9016"/>
            </w:tabs>
            <w:rPr>
              <w:rFonts w:eastAsiaTheme="minorEastAsia"/>
              <w:noProof/>
              <w:lang w:eastAsia="en-GB"/>
            </w:rPr>
          </w:pPr>
          <w:hyperlink w:anchor="_Toc85401499" w:history="1">
            <w:r w:rsidR="001F3521" w:rsidRPr="0023314B">
              <w:rPr>
                <w:rStyle w:val="Hyperlink"/>
                <w:noProof/>
              </w:rPr>
              <w:t>Q.8</w:t>
            </w:r>
            <w:r w:rsidR="001F3521">
              <w:rPr>
                <w:noProof/>
                <w:webHidden/>
              </w:rPr>
              <w:tab/>
            </w:r>
            <w:r w:rsidR="001F3521">
              <w:rPr>
                <w:noProof/>
                <w:webHidden/>
              </w:rPr>
              <w:fldChar w:fldCharType="begin"/>
            </w:r>
            <w:r w:rsidR="001F3521">
              <w:rPr>
                <w:noProof/>
                <w:webHidden/>
              </w:rPr>
              <w:instrText xml:space="preserve"> PAGEREF _Toc85401499 \h </w:instrText>
            </w:r>
            <w:r w:rsidR="001F3521">
              <w:rPr>
                <w:noProof/>
                <w:webHidden/>
              </w:rPr>
            </w:r>
            <w:r w:rsidR="001F3521">
              <w:rPr>
                <w:noProof/>
                <w:webHidden/>
              </w:rPr>
              <w:fldChar w:fldCharType="separate"/>
            </w:r>
            <w:r w:rsidR="001F3521">
              <w:rPr>
                <w:noProof/>
                <w:webHidden/>
              </w:rPr>
              <w:t>12</w:t>
            </w:r>
            <w:r w:rsidR="001F3521">
              <w:rPr>
                <w:noProof/>
                <w:webHidden/>
              </w:rPr>
              <w:fldChar w:fldCharType="end"/>
            </w:r>
          </w:hyperlink>
        </w:p>
        <w:p w14:paraId="7A6C559B" w14:textId="0B035DAB" w:rsidR="001F3521" w:rsidRDefault="003100D6">
          <w:pPr>
            <w:pStyle w:val="TOC1"/>
            <w:tabs>
              <w:tab w:val="right" w:leader="dot" w:pos="9016"/>
            </w:tabs>
            <w:rPr>
              <w:rFonts w:eastAsiaTheme="minorEastAsia"/>
              <w:noProof/>
              <w:lang w:eastAsia="en-GB"/>
            </w:rPr>
          </w:pPr>
          <w:hyperlink w:anchor="_Toc85401500" w:history="1">
            <w:r w:rsidR="001F3521" w:rsidRPr="0023314B">
              <w:rPr>
                <w:rStyle w:val="Hyperlink"/>
                <w:noProof/>
              </w:rPr>
              <w:t>References</w:t>
            </w:r>
            <w:r w:rsidR="001F3521">
              <w:rPr>
                <w:noProof/>
                <w:webHidden/>
              </w:rPr>
              <w:tab/>
            </w:r>
            <w:r w:rsidR="001F3521">
              <w:rPr>
                <w:noProof/>
                <w:webHidden/>
              </w:rPr>
              <w:fldChar w:fldCharType="begin"/>
            </w:r>
            <w:r w:rsidR="001F3521">
              <w:rPr>
                <w:noProof/>
                <w:webHidden/>
              </w:rPr>
              <w:instrText xml:space="preserve"> PAGEREF _Toc85401500 \h </w:instrText>
            </w:r>
            <w:r w:rsidR="001F3521">
              <w:rPr>
                <w:noProof/>
                <w:webHidden/>
              </w:rPr>
            </w:r>
            <w:r w:rsidR="001F3521">
              <w:rPr>
                <w:noProof/>
                <w:webHidden/>
              </w:rPr>
              <w:fldChar w:fldCharType="separate"/>
            </w:r>
            <w:r w:rsidR="001F3521">
              <w:rPr>
                <w:noProof/>
                <w:webHidden/>
              </w:rPr>
              <w:t>13</w:t>
            </w:r>
            <w:r w:rsidR="001F3521">
              <w:rPr>
                <w:noProof/>
                <w:webHidden/>
              </w:rPr>
              <w:fldChar w:fldCharType="end"/>
            </w:r>
          </w:hyperlink>
        </w:p>
        <w:p w14:paraId="6617672E" w14:textId="291D11D9" w:rsidR="00D43813" w:rsidRDefault="00D43813">
          <w:r>
            <w:rPr>
              <w:b/>
              <w:bCs/>
              <w:noProof/>
            </w:rPr>
            <w:fldChar w:fldCharType="end"/>
          </w:r>
        </w:p>
      </w:sdtContent>
    </w:sdt>
    <w:p w14:paraId="20ADDD60" w14:textId="2E32F9CC" w:rsidR="003D20B2" w:rsidRDefault="001F3521" w:rsidP="00414533">
      <w:pPr>
        <w:pStyle w:val="Heading1"/>
      </w:pPr>
      <w:bookmarkStart w:id="3" w:name="_Toc85401480"/>
      <w:r>
        <w:t>List of Figure</w:t>
      </w:r>
      <w:bookmarkEnd w:id="3"/>
      <w:r>
        <w:t xml:space="preserve"> </w:t>
      </w:r>
    </w:p>
    <w:p w14:paraId="6FAE2F9B" w14:textId="514D0B1A" w:rsidR="00F93953" w:rsidRDefault="00F93953">
      <w:r>
        <w:t>Fig.1 ……………………………………………………………………………………………………. [Diagram of Centrifugal force]</w:t>
      </w:r>
    </w:p>
    <w:p w14:paraId="32259C7C" w14:textId="5AEBAD1C" w:rsidR="00F93953" w:rsidRDefault="00F93953">
      <w:r>
        <w:t>Fig.2 ……………………………………………………………………………………………..…… [Diagram of Centrifugal Clutch]</w:t>
      </w:r>
    </w:p>
    <w:p w14:paraId="67F3D1E3" w14:textId="0176FD36" w:rsidR="00F93953" w:rsidRDefault="00F93953">
      <w:r>
        <w:t>Fig.3 ………………………………………………………………………………………[Table of Speed, rad/s, Torque for 0.35]</w:t>
      </w:r>
    </w:p>
    <w:p w14:paraId="4CDCB24B" w14:textId="44D5F85D" w:rsidR="00F93953" w:rsidRDefault="00F93953">
      <w:r>
        <w:t>Fig.4 ……………………………………………………………………………………</w:t>
      </w:r>
      <w:r w:rsidR="00E9775F">
        <w:t xml:space="preserve">…….. </w:t>
      </w:r>
      <w:r>
        <w:t xml:space="preserve">… [Graph of data </w:t>
      </w:r>
      <w:r w:rsidR="00E9775F">
        <w:t>from table before]</w:t>
      </w:r>
    </w:p>
    <w:p w14:paraId="79660D73" w14:textId="77777777" w:rsidR="00E9775F" w:rsidRDefault="00F93953">
      <w:r>
        <w:t>Fig.5 ……………………………………………………………………………………</w:t>
      </w:r>
      <w:r w:rsidR="00E9775F">
        <w:t xml:space="preserve">..  </w:t>
      </w:r>
      <w:r>
        <w:t>[Table for figures for coefficient of 0.4]</w:t>
      </w:r>
    </w:p>
    <w:p w14:paraId="18805AFC" w14:textId="77777777" w:rsidR="00E9775F" w:rsidRDefault="00E9775F">
      <w:r>
        <w:t>Fig.6 …………………………………………………………………………………………………….. [Graph for Coefficient of 0.3]</w:t>
      </w:r>
    </w:p>
    <w:p w14:paraId="662D9453" w14:textId="2A5FAA89" w:rsidR="003D20B2" w:rsidRDefault="00E9775F">
      <w:pPr>
        <w:rPr>
          <w:rFonts w:asciiTheme="majorHAnsi" w:eastAsiaTheme="majorEastAsia" w:hAnsiTheme="majorHAnsi" w:cstheme="majorBidi"/>
          <w:color w:val="2F5496" w:themeColor="accent1" w:themeShade="BF"/>
          <w:sz w:val="32"/>
          <w:szCs w:val="32"/>
        </w:rPr>
      </w:pPr>
      <w:r>
        <w:t>Fig.7 …………………………………………………………………………………………………….. [Graph for Coefficient of 0.4]</w:t>
      </w:r>
      <w:r w:rsidR="003D20B2">
        <w:br w:type="page"/>
      </w:r>
    </w:p>
    <w:p w14:paraId="5C979E38" w14:textId="491282B7" w:rsidR="00176E5E" w:rsidRDefault="00D050CE" w:rsidP="00414533">
      <w:pPr>
        <w:pStyle w:val="Heading1"/>
      </w:pPr>
      <w:bookmarkStart w:id="4" w:name="_Toc85401481"/>
      <w:r w:rsidRPr="00DF4825">
        <w:lastRenderedPageBreak/>
        <w:t>Task A</w:t>
      </w:r>
      <w:bookmarkEnd w:id="2"/>
      <w:bookmarkEnd w:id="4"/>
      <w:r w:rsidRPr="00DF4825">
        <w:t xml:space="preserve"> </w:t>
      </w:r>
    </w:p>
    <w:p w14:paraId="1299F69D" w14:textId="39B7CFF9" w:rsidR="00DF4825" w:rsidRPr="00AB62D4" w:rsidRDefault="00AB62D4" w:rsidP="00414533">
      <w:pPr>
        <w:pStyle w:val="Heading2"/>
      </w:pPr>
      <w:bookmarkStart w:id="5" w:name="_Toc85228300"/>
      <w:bookmarkStart w:id="6" w:name="_Toc85228332"/>
      <w:bookmarkStart w:id="7" w:name="_Toc85378049"/>
      <w:bookmarkStart w:id="8" w:name="_Toc85401482"/>
      <w:r>
        <w:t xml:space="preserve">1.0 </w:t>
      </w:r>
      <w:r w:rsidR="00DF4825" w:rsidRPr="00AB62D4">
        <w:t>Introduction</w:t>
      </w:r>
      <w:bookmarkEnd w:id="5"/>
      <w:bookmarkEnd w:id="6"/>
      <w:bookmarkEnd w:id="7"/>
      <w:bookmarkEnd w:id="8"/>
    </w:p>
    <w:p w14:paraId="048E13C7" w14:textId="2B60013C" w:rsidR="00057A4D" w:rsidRDefault="004774E2">
      <w:pPr>
        <w:rPr>
          <w:sz w:val="24"/>
          <w:szCs w:val="24"/>
        </w:rPr>
      </w:pPr>
      <w:r w:rsidRPr="004774E2">
        <w:rPr>
          <w:sz w:val="24"/>
          <w:szCs w:val="24"/>
        </w:rPr>
        <w:t>A Centrifugal Clutch is a device that us</w:t>
      </w:r>
      <w:r w:rsidR="00BC46A9">
        <w:rPr>
          <w:sz w:val="24"/>
          <w:szCs w:val="24"/>
        </w:rPr>
        <w:t>es</w:t>
      </w:r>
      <w:r w:rsidRPr="004774E2">
        <w:rPr>
          <w:sz w:val="24"/>
          <w:szCs w:val="24"/>
        </w:rPr>
        <w:t xml:space="preserve"> both centrifugal force and friction to transfer torque</w:t>
      </w:r>
      <w:r w:rsidR="00BC46A9">
        <w:rPr>
          <w:sz w:val="24"/>
          <w:szCs w:val="24"/>
        </w:rPr>
        <w:t xml:space="preserve"> from one body to another </w:t>
      </w:r>
      <w:r w:rsidR="00C27DB3">
        <w:rPr>
          <w:sz w:val="24"/>
          <w:szCs w:val="24"/>
        </w:rPr>
        <w:t>which has been</w:t>
      </w:r>
      <w:r w:rsidR="00B36366">
        <w:rPr>
          <w:sz w:val="24"/>
          <w:szCs w:val="24"/>
        </w:rPr>
        <w:t xml:space="preserve"> drawn</w:t>
      </w:r>
      <w:r w:rsidR="00BC46A9">
        <w:rPr>
          <w:sz w:val="24"/>
          <w:szCs w:val="24"/>
        </w:rPr>
        <w:t xml:space="preserve"> from a driving s</w:t>
      </w:r>
      <w:r w:rsidR="00836FAC">
        <w:rPr>
          <w:sz w:val="24"/>
          <w:szCs w:val="24"/>
        </w:rPr>
        <w:t>peed</w:t>
      </w:r>
      <w:r w:rsidRPr="004774E2">
        <w:rPr>
          <w:sz w:val="24"/>
          <w:szCs w:val="24"/>
        </w:rPr>
        <w:t>.</w:t>
      </w:r>
      <w:r w:rsidR="00E135D8">
        <w:rPr>
          <w:sz w:val="24"/>
          <w:szCs w:val="24"/>
        </w:rPr>
        <w:t xml:space="preserve"> The clutch allows users to start or stop the driven shaft</w:t>
      </w:r>
      <w:r w:rsidR="00B36366">
        <w:rPr>
          <w:sz w:val="24"/>
          <w:szCs w:val="24"/>
        </w:rPr>
        <w:t xml:space="preserve"> </w:t>
      </w:r>
      <w:r w:rsidR="00315348">
        <w:rPr>
          <w:sz w:val="24"/>
          <w:szCs w:val="24"/>
        </w:rPr>
        <w:t>on demand</w:t>
      </w:r>
      <w:r w:rsidR="00B36366">
        <w:rPr>
          <w:sz w:val="24"/>
          <w:szCs w:val="24"/>
        </w:rPr>
        <w:t xml:space="preserve"> without</w:t>
      </w:r>
      <w:r w:rsidR="00E135D8">
        <w:rPr>
          <w:sz w:val="24"/>
          <w:szCs w:val="24"/>
        </w:rPr>
        <w:t xml:space="preserve"> having to</w:t>
      </w:r>
      <w:r w:rsidR="00B36366">
        <w:rPr>
          <w:sz w:val="24"/>
          <w:szCs w:val="24"/>
        </w:rPr>
        <w:t xml:space="preserve"> put</w:t>
      </w:r>
      <w:r w:rsidR="00E135D8">
        <w:rPr>
          <w:sz w:val="24"/>
          <w:szCs w:val="24"/>
        </w:rPr>
        <w:t xml:space="preserve"> stop </w:t>
      </w:r>
      <w:r w:rsidR="00B36366">
        <w:rPr>
          <w:sz w:val="24"/>
          <w:szCs w:val="24"/>
        </w:rPr>
        <w:t xml:space="preserve">to </w:t>
      </w:r>
      <w:r w:rsidR="00E135D8">
        <w:rPr>
          <w:sz w:val="24"/>
          <w:szCs w:val="24"/>
        </w:rPr>
        <w:t>the driving shaft</w:t>
      </w:r>
      <w:r w:rsidR="00E135D8" w:rsidRPr="00574336">
        <w:rPr>
          <w:sz w:val="24"/>
          <w:szCs w:val="24"/>
        </w:rPr>
        <w:t>.</w:t>
      </w:r>
      <w:r w:rsidR="00B36366" w:rsidRPr="00574336">
        <w:rPr>
          <w:sz w:val="24"/>
          <w:szCs w:val="24"/>
        </w:rPr>
        <w:t xml:space="preserve"> </w:t>
      </w:r>
      <w:r w:rsidR="00574336">
        <w:rPr>
          <w:sz w:val="24"/>
          <w:szCs w:val="24"/>
        </w:rPr>
        <w:t xml:space="preserve">Crane stated </w:t>
      </w:r>
      <w:r w:rsidR="00BF251E" w:rsidRPr="00574336">
        <w:rPr>
          <w:sz w:val="24"/>
          <w:szCs w:val="24"/>
        </w:rPr>
        <w:t>“</w:t>
      </w:r>
      <w:r w:rsidRPr="00574336">
        <w:rPr>
          <w:sz w:val="24"/>
          <w:szCs w:val="24"/>
        </w:rPr>
        <w:t xml:space="preserve">Centrifugal force is a phrase that is used because </w:t>
      </w:r>
      <w:r w:rsidR="00BC46A9" w:rsidRPr="00574336">
        <w:rPr>
          <w:sz w:val="24"/>
          <w:szCs w:val="24"/>
        </w:rPr>
        <w:t>it provides an intuitive way to considers normal accelerations due to constant rotational velocity</w:t>
      </w:r>
      <w:r w:rsidR="00BF251E">
        <w:rPr>
          <w:sz w:val="24"/>
          <w:szCs w:val="24"/>
        </w:rPr>
        <w:t>”</w:t>
      </w:r>
      <w:sdt>
        <w:sdtPr>
          <w:rPr>
            <w:sz w:val="24"/>
            <w:szCs w:val="24"/>
          </w:rPr>
          <w:id w:val="1755161936"/>
          <w:citation/>
        </w:sdtPr>
        <w:sdtEndPr/>
        <w:sdtContent>
          <w:r w:rsidR="00574336">
            <w:rPr>
              <w:sz w:val="24"/>
              <w:szCs w:val="24"/>
            </w:rPr>
            <w:fldChar w:fldCharType="begin"/>
          </w:r>
          <w:r w:rsidR="00574336">
            <w:rPr>
              <w:sz w:val="24"/>
              <w:szCs w:val="24"/>
            </w:rPr>
            <w:instrText xml:space="preserve"> CITATION Cra03 \l 2057 </w:instrText>
          </w:r>
          <w:r w:rsidR="00574336">
            <w:rPr>
              <w:sz w:val="24"/>
              <w:szCs w:val="24"/>
            </w:rPr>
            <w:fldChar w:fldCharType="separate"/>
          </w:r>
          <w:r w:rsidR="001F3521">
            <w:rPr>
              <w:noProof/>
              <w:sz w:val="24"/>
              <w:szCs w:val="24"/>
            </w:rPr>
            <w:t xml:space="preserve"> </w:t>
          </w:r>
          <w:r w:rsidR="001F3521" w:rsidRPr="001F3521">
            <w:rPr>
              <w:noProof/>
              <w:sz w:val="24"/>
              <w:szCs w:val="24"/>
            </w:rPr>
            <w:t>(Crane, 2003)</w:t>
          </w:r>
          <w:r w:rsidR="00574336">
            <w:rPr>
              <w:sz w:val="24"/>
              <w:szCs w:val="24"/>
            </w:rPr>
            <w:fldChar w:fldCharType="end"/>
          </w:r>
        </w:sdtContent>
      </w:sdt>
      <w:r w:rsidR="00BC46A9">
        <w:rPr>
          <w:sz w:val="24"/>
          <w:szCs w:val="24"/>
        </w:rPr>
        <w:t xml:space="preserve">. This Essay </w:t>
      </w:r>
      <w:r w:rsidR="00C27DB3">
        <w:rPr>
          <w:sz w:val="24"/>
          <w:szCs w:val="24"/>
        </w:rPr>
        <w:t xml:space="preserve">will discuss </w:t>
      </w:r>
      <w:r w:rsidR="00DF4825">
        <w:rPr>
          <w:sz w:val="24"/>
          <w:szCs w:val="24"/>
        </w:rPr>
        <w:t xml:space="preserve">the </w:t>
      </w:r>
      <w:r w:rsidR="00C27DB3">
        <w:rPr>
          <w:sz w:val="24"/>
          <w:szCs w:val="24"/>
        </w:rPr>
        <w:t>development, materials, applications, and operating conditions regarding centrifugal clutches</w:t>
      </w:r>
      <w:r w:rsidR="00315348">
        <w:rPr>
          <w:sz w:val="24"/>
          <w:szCs w:val="24"/>
        </w:rPr>
        <w:t>,</w:t>
      </w:r>
      <w:r w:rsidR="00DF4825">
        <w:rPr>
          <w:sz w:val="24"/>
          <w:szCs w:val="24"/>
        </w:rPr>
        <w:t xml:space="preserve"> highlighting advantages and disadvantages throughout</w:t>
      </w:r>
      <w:r w:rsidR="00C27DB3">
        <w:rPr>
          <w:sz w:val="24"/>
          <w:szCs w:val="24"/>
        </w:rPr>
        <w:t xml:space="preserve">. It will also delve into understanding electromagnetic clutches and how they are utilized in modern automation manufacturing processes. </w:t>
      </w:r>
    </w:p>
    <w:p w14:paraId="60D24AE6" w14:textId="32BE0653" w:rsidR="00AB62D4" w:rsidRDefault="00AB62D4" w:rsidP="00414533">
      <w:pPr>
        <w:pStyle w:val="Heading2"/>
      </w:pPr>
      <w:bookmarkStart w:id="9" w:name="_Toc85228301"/>
      <w:bookmarkStart w:id="10" w:name="_Toc85228333"/>
      <w:bookmarkStart w:id="11" w:name="_Toc85378050"/>
      <w:bookmarkStart w:id="12" w:name="_Toc85401483"/>
      <w:r w:rsidRPr="00AB62D4">
        <w:t>2.0 Main Body</w:t>
      </w:r>
      <w:bookmarkEnd w:id="9"/>
      <w:bookmarkEnd w:id="10"/>
      <w:bookmarkEnd w:id="11"/>
      <w:bookmarkEnd w:id="12"/>
    </w:p>
    <w:p w14:paraId="61287633" w14:textId="77777777" w:rsidR="00C21459" w:rsidRDefault="00B36366" w:rsidP="00E135D8">
      <w:pPr>
        <w:rPr>
          <w:sz w:val="24"/>
          <w:szCs w:val="24"/>
        </w:rPr>
      </w:pPr>
      <w:r w:rsidRPr="000A7929">
        <w:rPr>
          <w:sz w:val="24"/>
          <w:szCs w:val="24"/>
        </w:rPr>
        <w:t>Centrifugal force is the science in where a mass of an object is under rotational motion</w:t>
      </w:r>
      <w:r w:rsidR="00132181" w:rsidRPr="000A7929">
        <w:rPr>
          <w:sz w:val="24"/>
          <w:szCs w:val="24"/>
        </w:rPr>
        <w:t>, forcing</w:t>
      </w:r>
      <w:r w:rsidRPr="000A7929">
        <w:rPr>
          <w:sz w:val="24"/>
          <w:szCs w:val="24"/>
        </w:rPr>
        <w:t xml:space="preserve"> the mass</w:t>
      </w:r>
      <w:r w:rsidR="00132181" w:rsidRPr="000A7929">
        <w:rPr>
          <w:sz w:val="24"/>
          <w:szCs w:val="24"/>
        </w:rPr>
        <w:t xml:space="preserve"> object</w:t>
      </w:r>
      <w:r w:rsidRPr="000A7929">
        <w:rPr>
          <w:sz w:val="24"/>
          <w:szCs w:val="24"/>
        </w:rPr>
        <w:t xml:space="preserve"> to move in an outward direction</w:t>
      </w:r>
      <w:r w:rsidR="00132181" w:rsidRPr="000A7929">
        <w:rPr>
          <w:sz w:val="24"/>
          <w:szCs w:val="24"/>
        </w:rPr>
        <w:t xml:space="preserve">. The best used example of this would be a ball (mass) on one side of a string </w:t>
      </w:r>
      <w:r w:rsidR="00315348">
        <w:rPr>
          <w:sz w:val="24"/>
          <w:szCs w:val="24"/>
        </w:rPr>
        <w:t xml:space="preserve">being swung around by an individual </w:t>
      </w:r>
      <w:r w:rsidR="00132181" w:rsidRPr="000A7929">
        <w:rPr>
          <w:sz w:val="24"/>
          <w:szCs w:val="24"/>
        </w:rPr>
        <w:t xml:space="preserve">(force). The natural tendency of the ball is to continue in a straight </w:t>
      </w:r>
      <w:r w:rsidR="00A90D9D" w:rsidRPr="000A7929">
        <w:rPr>
          <w:sz w:val="24"/>
          <w:szCs w:val="24"/>
        </w:rPr>
        <w:t>line</w:t>
      </w:r>
      <w:r w:rsidR="00315348">
        <w:rPr>
          <w:sz w:val="24"/>
          <w:szCs w:val="24"/>
        </w:rPr>
        <w:t xml:space="preserve">, </w:t>
      </w:r>
      <w:r w:rsidR="00A90D9D" w:rsidRPr="000A7929">
        <w:rPr>
          <w:sz w:val="24"/>
          <w:szCs w:val="24"/>
        </w:rPr>
        <w:t>but</w:t>
      </w:r>
      <w:r w:rsidR="00132181" w:rsidRPr="000A7929">
        <w:rPr>
          <w:sz w:val="24"/>
          <w:szCs w:val="24"/>
        </w:rPr>
        <w:t xml:space="preserve"> </w:t>
      </w:r>
      <w:r w:rsidR="000A7929" w:rsidRPr="000A7929">
        <w:rPr>
          <w:sz w:val="24"/>
          <w:szCs w:val="24"/>
        </w:rPr>
        <w:t>due</w:t>
      </w:r>
      <w:r w:rsidR="00132181" w:rsidRPr="000A7929">
        <w:rPr>
          <w:sz w:val="24"/>
          <w:szCs w:val="24"/>
        </w:rPr>
        <w:t xml:space="preserve"> to </w:t>
      </w:r>
      <w:r w:rsidR="00315348">
        <w:rPr>
          <w:sz w:val="24"/>
          <w:szCs w:val="24"/>
        </w:rPr>
        <w:t>the centripetal force</w:t>
      </w:r>
      <w:r w:rsidR="00132181" w:rsidRPr="000A7929">
        <w:rPr>
          <w:sz w:val="24"/>
          <w:szCs w:val="24"/>
        </w:rPr>
        <w:t xml:space="preserve"> (</w:t>
      </w:r>
      <w:r w:rsidR="00A90D9D" w:rsidRPr="000A7929">
        <w:rPr>
          <w:sz w:val="24"/>
          <w:szCs w:val="24"/>
        </w:rPr>
        <w:t>string) acting</w:t>
      </w:r>
      <w:r w:rsidR="00132181" w:rsidRPr="000A7929">
        <w:rPr>
          <w:sz w:val="24"/>
          <w:szCs w:val="24"/>
        </w:rPr>
        <w:t xml:space="preserve"> up</w:t>
      </w:r>
      <w:r w:rsidR="00315348">
        <w:rPr>
          <w:sz w:val="24"/>
          <w:szCs w:val="24"/>
        </w:rPr>
        <w:t>on it inwards</w:t>
      </w:r>
      <w:r w:rsidR="00F20243">
        <w:rPr>
          <w:sz w:val="24"/>
          <w:szCs w:val="24"/>
        </w:rPr>
        <w:t xml:space="preserve"> the mass</w:t>
      </w:r>
      <w:r w:rsidR="00315348">
        <w:rPr>
          <w:sz w:val="24"/>
          <w:szCs w:val="24"/>
        </w:rPr>
        <w:t xml:space="preserve"> result</w:t>
      </w:r>
      <w:r w:rsidR="00F20243">
        <w:rPr>
          <w:sz w:val="24"/>
          <w:szCs w:val="24"/>
        </w:rPr>
        <w:t>s</w:t>
      </w:r>
      <w:r w:rsidR="00315348">
        <w:rPr>
          <w:sz w:val="24"/>
          <w:szCs w:val="24"/>
        </w:rPr>
        <w:t xml:space="preserve"> in centrifugal force</w:t>
      </w:r>
      <w:r w:rsidR="00A90D9D" w:rsidRPr="000A7929">
        <w:rPr>
          <w:sz w:val="24"/>
          <w:szCs w:val="24"/>
        </w:rPr>
        <w:t>.  For the ball to come to a stop</w:t>
      </w:r>
      <w:r w:rsidR="00F20243">
        <w:rPr>
          <w:sz w:val="24"/>
          <w:szCs w:val="24"/>
        </w:rPr>
        <w:t>,</w:t>
      </w:r>
      <w:r w:rsidR="00A90D9D" w:rsidRPr="000A7929">
        <w:rPr>
          <w:sz w:val="24"/>
          <w:szCs w:val="24"/>
        </w:rPr>
        <w:t xml:space="preserve"> either the force continues to increase breaking the string allowing the ball </w:t>
      </w:r>
      <w:r w:rsidR="000A7929" w:rsidRPr="000A7929">
        <w:rPr>
          <w:sz w:val="24"/>
          <w:szCs w:val="24"/>
        </w:rPr>
        <w:t>to leave its state as a centrifugal force</w:t>
      </w:r>
      <w:r w:rsidR="00A90D9D" w:rsidRPr="000A7929">
        <w:rPr>
          <w:sz w:val="24"/>
          <w:szCs w:val="24"/>
        </w:rPr>
        <w:t xml:space="preserve"> </w:t>
      </w:r>
      <w:r w:rsidR="000A7929" w:rsidRPr="000A7929">
        <w:rPr>
          <w:sz w:val="24"/>
          <w:szCs w:val="24"/>
        </w:rPr>
        <w:t xml:space="preserve">and </w:t>
      </w:r>
      <w:r w:rsidR="00A90D9D" w:rsidRPr="000A7929">
        <w:rPr>
          <w:sz w:val="24"/>
          <w:szCs w:val="24"/>
        </w:rPr>
        <w:t>continue in a straight line</w:t>
      </w:r>
      <w:r w:rsidR="000A7929" w:rsidRPr="000A7929">
        <w:rPr>
          <w:sz w:val="24"/>
          <w:szCs w:val="24"/>
        </w:rPr>
        <w:t xml:space="preserve"> until</w:t>
      </w:r>
      <w:r w:rsidR="001E36E1">
        <w:rPr>
          <w:sz w:val="24"/>
          <w:szCs w:val="24"/>
        </w:rPr>
        <w:t xml:space="preserve"> Newtons second law stops it </w:t>
      </w:r>
      <w:r w:rsidR="00A90D9D" w:rsidRPr="000A7929">
        <w:rPr>
          <w:sz w:val="24"/>
          <w:szCs w:val="24"/>
        </w:rPr>
        <w:t xml:space="preserve">or the force enters a stage of retardation bringing </w:t>
      </w:r>
      <w:r w:rsidR="000A7929" w:rsidRPr="000A7929">
        <w:rPr>
          <w:sz w:val="24"/>
          <w:szCs w:val="24"/>
        </w:rPr>
        <w:t xml:space="preserve">it to a </w:t>
      </w:r>
      <w:r w:rsidR="00A90D9D" w:rsidRPr="000A7929">
        <w:rPr>
          <w:sz w:val="24"/>
          <w:szCs w:val="24"/>
        </w:rPr>
        <w:t>hold.</w:t>
      </w:r>
      <w:r w:rsidR="00A142E2">
        <w:rPr>
          <w:sz w:val="24"/>
          <w:szCs w:val="24"/>
        </w:rPr>
        <w:t xml:space="preserve"> </w:t>
      </w:r>
    </w:p>
    <w:p w14:paraId="388CEE82" w14:textId="598F3E1D" w:rsidR="00B36366" w:rsidRDefault="003100D6" w:rsidP="00E135D8">
      <w:pPr>
        <w:rPr>
          <w:sz w:val="24"/>
          <w:szCs w:val="24"/>
        </w:rPr>
      </w:pPr>
      <w:sdt>
        <w:sdtPr>
          <w:id w:val="1732509982"/>
          <w:citation/>
        </w:sdtPr>
        <w:sdtEndPr/>
        <w:sdtContent>
          <w:r w:rsidR="00C21459">
            <w:fldChar w:fldCharType="begin"/>
          </w:r>
          <w:r w:rsidR="00C21459">
            <w:rPr>
              <w:sz w:val="24"/>
              <w:szCs w:val="24"/>
            </w:rPr>
            <w:instrText xml:space="preserve"> CITATION Lyn11 \l 2057 </w:instrText>
          </w:r>
          <w:r w:rsidR="00C21459">
            <w:fldChar w:fldCharType="separate"/>
          </w:r>
          <w:r w:rsidR="00C21459" w:rsidRPr="00C21459">
            <w:rPr>
              <w:noProof/>
              <w:sz w:val="24"/>
              <w:szCs w:val="24"/>
            </w:rPr>
            <w:t>(Talley, et al., 2011)</w:t>
          </w:r>
          <w:r w:rsidR="001F3521" w:rsidRPr="001F3521">
            <w:rPr>
              <w:noProof/>
              <w:sz w:val="24"/>
              <w:szCs w:val="24"/>
            </w:rPr>
            <w:t>(Talley, et al., 2011)</w:t>
          </w:r>
          <w:r w:rsidR="00C21459">
            <w:fldChar w:fldCharType="end"/>
          </w:r>
        </w:sdtContent>
      </w:sdt>
    </w:p>
    <w:p w14:paraId="285916F0" w14:textId="5B15A473" w:rsidR="000A7929" w:rsidRDefault="000A7929" w:rsidP="00E135D8">
      <w:pPr>
        <w:rPr>
          <w:sz w:val="24"/>
          <w:szCs w:val="24"/>
        </w:rPr>
      </w:pPr>
    </w:p>
    <w:p w14:paraId="5617B1D6" w14:textId="12813606" w:rsidR="000A7929" w:rsidRDefault="00A142E2" w:rsidP="00E135D8">
      <w:pPr>
        <w:rPr>
          <w:sz w:val="24"/>
          <w:szCs w:val="24"/>
        </w:rPr>
      </w:pPr>
      <w:r>
        <w:rPr>
          <w:noProof/>
          <w:sz w:val="24"/>
          <w:szCs w:val="24"/>
        </w:rPr>
        <w:drawing>
          <wp:anchor distT="0" distB="0" distL="114300" distR="114300" simplePos="0" relativeHeight="251584512" behindDoc="0" locked="0" layoutInCell="1" allowOverlap="1" wp14:anchorId="6A0D90F3" wp14:editId="2D319645">
            <wp:simplePos x="0" y="0"/>
            <wp:positionH relativeFrom="margin">
              <wp:posOffset>1437640</wp:posOffset>
            </wp:positionH>
            <wp:positionV relativeFrom="paragraph">
              <wp:posOffset>14605</wp:posOffset>
            </wp:positionV>
            <wp:extent cx="2856865" cy="2324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22653"/>
                    <a:stretch/>
                  </pic:blipFill>
                  <pic:spPr bwMode="auto">
                    <a:xfrm>
                      <a:off x="0" y="0"/>
                      <a:ext cx="2856865" cy="23241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C7AA855" w14:textId="501D638F" w:rsidR="000A7929" w:rsidRDefault="000A7929" w:rsidP="00E135D8">
      <w:pPr>
        <w:rPr>
          <w:sz w:val="24"/>
          <w:szCs w:val="24"/>
        </w:rPr>
      </w:pPr>
    </w:p>
    <w:p w14:paraId="32F3C02C" w14:textId="62482293" w:rsidR="000A7929" w:rsidRDefault="000A7929" w:rsidP="00E135D8">
      <w:pPr>
        <w:rPr>
          <w:sz w:val="24"/>
          <w:szCs w:val="24"/>
        </w:rPr>
      </w:pPr>
    </w:p>
    <w:p w14:paraId="06A9256B" w14:textId="77777777" w:rsidR="000A7929" w:rsidRDefault="000A7929" w:rsidP="00E135D8">
      <w:pPr>
        <w:rPr>
          <w:sz w:val="24"/>
          <w:szCs w:val="24"/>
        </w:rPr>
      </w:pPr>
    </w:p>
    <w:p w14:paraId="703AEDDC" w14:textId="41E99B96" w:rsidR="000A7929" w:rsidRDefault="000A7929" w:rsidP="00E135D8">
      <w:pPr>
        <w:rPr>
          <w:sz w:val="24"/>
          <w:szCs w:val="24"/>
        </w:rPr>
      </w:pPr>
    </w:p>
    <w:p w14:paraId="3A02A0EF" w14:textId="4537EE49" w:rsidR="000A7929" w:rsidRDefault="000A7929" w:rsidP="00E135D8">
      <w:pPr>
        <w:rPr>
          <w:sz w:val="24"/>
          <w:szCs w:val="24"/>
        </w:rPr>
      </w:pPr>
    </w:p>
    <w:p w14:paraId="0DBD39B1" w14:textId="2F5B069B" w:rsidR="000A7929" w:rsidRDefault="000A7929" w:rsidP="00E135D8">
      <w:pPr>
        <w:rPr>
          <w:sz w:val="24"/>
          <w:szCs w:val="24"/>
        </w:rPr>
      </w:pPr>
    </w:p>
    <w:p w14:paraId="3D2E437C" w14:textId="32DFBACC" w:rsidR="000A7929" w:rsidRDefault="000A7929" w:rsidP="00E135D8">
      <w:pPr>
        <w:rPr>
          <w:sz w:val="24"/>
          <w:szCs w:val="24"/>
        </w:rPr>
      </w:pPr>
    </w:p>
    <w:p w14:paraId="4C0DFA47" w14:textId="2987A564" w:rsidR="000A7929" w:rsidRDefault="00F93953" w:rsidP="00E135D8">
      <w:pPr>
        <w:rPr>
          <w:sz w:val="24"/>
          <w:szCs w:val="24"/>
        </w:rPr>
      </w:pPr>
      <w:r>
        <w:rPr>
          <w:sz w:val="24"/>
          <w:szCs w:val="24"/>
        </w:rPr>
        <w:t xml:space="preserve">Fig.1 </w:t>
      </w:r>
      <w:sdt>
        <w:sdtPr>
          <w:rPr>
            <w:sz w:val="24"/>
            <w:szCs w:val="24"/>
          </w:rPr>
          <w:id w:val="898477592"/>
          <w:citation/>
        </w:sdtPr>
        <w:sdtEndPr/>
        <w:sdtContent>
          <w:r w:rsidR="00C21459">
            <w:rPr>
              <w:sz w:val="24"/>
              <w:szCs w:val="24"/>
            </w:rPr>
            <w:fldChar w:fldCharType="begin"/>
          </w:r>
          <w:r w:rsidR="00C21459">
            <w:rPr>
              <w:sz w:val="24"/>
              <w:szCs w:val="24"/>
            </w:rPr>
            <w:instrText xml:space="preserve"> CITATION Chr212 \l 2057 </w:instrText>
          </w:r>
          <w:r w:rsidR="00C21459">
            <w:rPr>
              <w:sz w:val="24"/>
              <w:szCs w:val="24"/>
            </w:rPr>
            <w:fldChar w:fldCharType="separate"/>
          </w:r>
          <w:r w:rsidR="001F3521" w:rsidRPr="001F3521">
            <w:rPr>
              <w:noProof/>
              <w:sz w:val="24"/>
              <w:szCs w:val="24"/>
            </w:rPr>
            <w:t>(Woodford, 2021)</w:t>
          </w:r>
          <w:r w:rsidR="00C21459">
            <w:rPr>
              <w:sz w:val="24"/>
              <w:szCs w:val="24"/>
            </w:rPr>
            <w:fldChar w:fldCharType="end"/>
          </w:r>
        </w:sdtContent>
      </w:sdt>
    </w:p>
    <w:p w14:paraId="3F0570CC" w14:textId="756D396B" w:rsidR="00E135D8" w:rsidRPr="00601E8B" w:rsidRDefault="00B36366" w:rsidP="00E135D8">
      <w:pPr>
        <w:rPr>
          <w:sz w:val="24"/>
          <w:szCs w:val="24"/>
        </w:rPr>
      </w:pPr>
      <w:r w:rsidRPr="00601E8B">
        <w:rPr>
          <w:sz w:val="24"/>
          <w:szCs w:val="24"/>
        </w:rPr>
        <w:t>To get the Clutch to operate</w:t>
      </w:r>
      <w:r w:rsidR="000A7929" w:rsidRPr="00601E8B">
        <w:rPr>
          <w:sz w:val="24"/>
          <w:szCs w:val="24"/>
        </w:rPr>
        <w:t xml:space="preserve"> </w:t>
      </w:r>
      <w:r w:rsidR="008D67AC" w:rsidRPr="00601E8B">
        <w:rPr>
          <w:sz w:val="24"/>
          <w:szCs w:val="24"/>
        </w:rPr>
        <w:t>the construction of the centrifugal clutch must have both a driving</w:t>
      </w:r>
      <w:r w:rsidR="00DC79F7">
        <w:rPr>
          <w:sz w:val="24"/>
          <w:szCs w:val="24"/>
        </w:rPr>
        <w:t xml:space="preserve"> shaft</w:t>
      </w:r>
      <w:r w:rsidR="008D67AC" w:rsidRPr="00601E8B">
        <w:rPr>
          <w:sz w:val="24"/>
          <w:szCs w:val="24"/>
        </w:rPr>
        <w:t xml:space="preserve"> (</w:t>
      </w:r>
      <w:r w:rsidR="00DC79F7">
        <w:rPr>
          <w:sz w:val="24"/>
          <w:szCs w:val="24"/>
        </w:rPr>
        <w:t>I</w:t>
      </w:r>
      <w:r w:rsidR="008D67AC" w:rsidRPr="00601E8B">
        <w:rPr>
          <w:sz w:val="24"/>
          <w:szCs w:val="24"/>
        </w:rPr>
        <w:t xml:space="preserve">nput) and driven shaft (Output). The driving shaft is fitted with a spider and clutch shoes </w:t>
      </w:r>
      <w:r w:rsidR="00DC79F7">
        <w:rPr>
          <w:sz w:val="24"/>
          <w:szCs w:val="24"/>
        </w:rPr>
        <w:t xml:space="preserve">which </w:t>
      </w:r>
      <w:r w:rsidR="008D67AC" w:rsidRPr="00601E8B">
        <w:rPr>
          <w:sz w:val="24"/>
          <w:szCs w:val="24"/>
        </w:rPr>
        <w:t>ha</w:t>
      </w:r>
      <w:r w:rsidR="00DC79F7">
        <w:rPr>
          <w:sz w:val="24"/>
          <w:szCs w:val="24"/>
        </w:rPr>
        <w:t>s</w:t>
      </w:r>
      <w:r w:rsidR="008D67AC" w:rsidRPr="00601E8B">
        <w:rPr>
          <w:sz w:val="24"/>
          <w:szCs w:val="24"/>
        </w:rPr>
        <w:t xml:space="preserve"> a layer of friction lining on the outer end and springs on the inner end connecting to the spider</w:t>
      </w:r>
      <w:r w:rsidR="00DC79F7">
        <w:rPr>
          <w:sz w:val="24"/>
          <w:szCs w:val="24"/>
        </w:rPr>
        <w:t>.</w:t>
      </w:r>
      <w:r w:rsidR="008D67AC" w:rsidRPr="00601E8B">
        <w:rPr>
          <w:sz w:val="24"/>
          <w:szCs w:val="24"/>
        </w:rPr>
        <w:t xml:space="preserve"> </w:t>
      </w:r>
      <w:r w:rsidR="00DC79F7">
        <w:rPr>
          <w:sz w:val="24"/>
          <w:szCs w:val="24"/>
        </w:rPr>
        <w:t xml:space="preserve">The spider </w:t>
      </w:r>
      <w:r w:rsidR="008D67AC" w:rsidRPr="00601E8B">
        <w:rPr>
          <w:sz w:val="24"/>
          <w:szCs w:val="24"/>
        </w:rPr>
        <w:t>provides a guide to the shoe a</w:t>
      </w:r>
      <w:r w:rsidR="00DC79F7">
        <w:rPr>
          <w:sz w:val="24"/>
          <w:szCs w:val="24"/>
        </w:rPr>
        <w:t xml:space="preserve">s </w:t>
      </w:r>
      <w:r w:rsidR="008D67AC" w:rsidRPr="00601E8B">
        <w:rPr>
          <w:sz w:val="24"/>
          <w:szCs w:val="24"/>
        </w:rPr>
        <w:t>the springs extend in and out. The driven shaft is connected to the drum which has a layer of friction lining on the inner diameter</w:t>
      </w:r>
      <w:r w:rsidR="00C17E7B" w:rsidRPr="00601E8B">
        <w:rPr>
          <w:sz w:val="24"/>
          <w:szCs w:val="24"/>
        </w:rPr>
        <w:t xml:space="preserve">. When engine has increased speed to meet the required RPM. The </w:t>
      </w:r>
      <w:r w:rsidR="00C17E7B" w:rsidRPr="00601E8B">
        <w:rPr>
          <w:sz w:val="24"/>
          <w:szCs w:val="24"/>
        </w:rPr>
        <w:lastRenderedPageBreak/>
        <w:t>springs would have</w:t>
      </w:r>
      <w:r w:rsidR="00DC79F7">
        <w:rPr>
          <w:sz w:val="24"/>
          <w:szCs w:val="24"/>
        </w:rPr>
        <w:t xml:space="preserve"> fully</w:t>
      </w:r>
      <w:r w:rsidR="00C17E7B" w:rsidRPr="00601E8B">
        <w:rPr>
          <w:sz w:val="24"/>
          <w:szCs w:val="24"/>
        </w:rPr>
        <w:t xml:space="preserve"> extended outwards due to the mass of the shoe resulting in both friction lining coming into contact </w:t>
      </w:r>
      <w:r w:rsidR="00AD7147" w:rsidRPr="00601E8B">
        <w:rPr>
          <w:sz w:val="24"/>
          <w:szCs w:val="24"/>
        </w:rPr>
        <w:t>transferring</w:t>
      </w:r>
      <w:r w:rsidR="00C17E7B" w:rsidRPr="00601E8B">
        <w:rPr>
          <w:sz w:val="24"/>
          <w:szCs w:val="24"/>
        </w:rPr>
        <w:t xml:space="preserve"> torque from the driving shaft to the driven shaft. </w:t>
      </w:r>
    </w:p>
    <w:p w14:paraId="1346B7D0" w14:textId="2108D20E" w:rsidR="00F352EC" w:rsidRDefault="000C299F" w:rsidP="00E135D8">
      <w:r>
        <w:rPr>
          <w:noProof/>
        </w:rPr>
        <w:drawing>
          <wp:anchor distT="0" distB="0" distL="114300" distR="114300" simplePos="0" relativeHeight="251672576" behindDoc="0" locked="0" layoutInCell="1" allowOverlap="1" wp14:anchorId="6CD74467" wp14:editId="5710E8BD">
            <wp:simplePos x="0" y="0"/>
            <wp:positionH relativeFrom="column">
              <wp:posOffset>422622</wp:posOffset>
            </wp:positionH>
            <wp:positionV relativeFrom="paragraph">
              <wp:posOffset>11030</wp:posOffset>
            </wp:positionV>
            <wp:extent cx="4876800" cy="32575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0" cy="3257550"/>
                    </a:xfrm>
                    <a:prstGeom prst="rect">
                      <a:avLst/>
                    </a:prstGeom>
                    <a:noFill/>
                  </pic:spPr>
                </pic:pic>
              </a:graphicData>
            </a:graphic>
          </wp:anchor>
        </w:drawing>
      </w:r>
    </w:p>
    <w:p w14:paraId="58BC7AB3" w14:textId="29258FC2" w:rsidR="00F352EC" w:rsidRPr="00E135D8" w:rsidRDefault="00F352EC" w:rsidP="00E135D8"/>
    <w:p w14:paraId="7499680C" w14:textId="77777777" w:rsidR="00F352EC" w:rsidRDefault="00F352EC" w:rsidP="00AB62D4">
      <w:pPr>
        <w:pStyle w:val="Heading2"/>
        <w:rPr>
          <w:u w:val="single"/>
        </w:rPr>
      </w:pPr>
    </w:p>
    <w:p w14:paraId="09415BD6" w14:textId="77777777" w:rsidR="00F352EC" w:rsidRDefault="00F352EC" w:rsidP="00AB62D4">
      <w:pPr>
        <w:pStyle w:val="Heading2"/>
        <w:rPr>
          <w:u w:val="single"/>
        </w:rPr>
      </w:pPr>
    </w:p>
    <w:p w14:paraId="0B1E829C" w14:textId="77777777" w:rsidR="00F352EC" w:rsidRDefault="00F352EC" w:rsidP="00AB62D4">
      <w:pPr>
        <w:pStyle w:val="Heading2"/>
        <w:rPr>
          <w:u w:val="single"/>
        </w:rPr>
      </w:pPr>
    </w:p>
    <w:p w14:paraId="1435D566" w14:textId="77777777" w:rsidR="00F352EC" w:rsidRDefault="00F352EC" w:rsidP="00AB62D4">
      <w:pPr>
        <w:pStyle w:val="Heading2"/>
        <w:rPr>
          <w:u w:val="single"/>
        </w:rPr>
      </w:pPr>
    </w:p>
    <w:p w14:paraId="2352DAEB" w14:textId="77777777" w:rsidR="00F352EC" w:rsidRDefault="00F352EC" w:rsidP="00AB62D4">
      <w:pPr>
        <w:pStyle w:val="Heading2"/>
        <w:rPr>
          <w:u w:val="single"/>
        </w:rPr>
      </w:pPr>
    </w:p>
    <w:p w14:paraId="257300F4" w14:textId="77777777" w:rsidR="00F352EC" w:rsidRDefault="00F352EC" w:rsidP="00AB62D4">
      <w:pPr>
        <w:pStyle w:val="Heading2"/>
        <w:rPr>
          <w:u w:val="single"/>
        </w:rPr>
      </w:pPr>
    </w:p>
    <w:p w14:paraId="1E5F1646" w14:textId="77777777" w:rsidR="00F352EC" w:rsidRDefault="00F352EC" w:rsidP="00AB62D4">
      <w:pPr>
        <w:pStyle w:val="Heading2"/>
        <w:rPr>
          <w:u w:val="single"/>
        </w:rPr>
      </w:pPr>
    </w:p>
    <w:p w14:paraId="799E9D48" w14:textId="6A6F2EFC" w:rsidR="00F352EC" w:rsidRDefault="00F352EC" w:rsidP="00AB62D4">
      <w:pPr>
        <w:pStyle w:val="Heading2"/>
        <w:rPr>
          <w:u w:val="single"/>
        </w:rPr>
      </w:pPr>
    </w:p>
    <w:p w14:paraId="466A79D3" w14:textId="7DD06C4A" w:rsidR="000C299F" w:rsidRDefault="000C299F" w:rsidP="000C299F"/>
    <w:p w14:paraId="3FD74E84" w14:textId="51924C8E" w:rsidR="000C299F" w:rsidRDefault="000C299F" w:rsidP="000C299F"/>
    <w:p w14:paraId="748FC5D0" w14:textId="1738ED2F" w:rsidR="000C299F" w:rsidRDefault="000C299F" w:rsidP="000C299F"/>
    <w:p w14:paraId="7DEFDCCB" w14:textId="5F210621" w:rsidR="000C299F" w:rsidRPr="00F93953" w:rsidRDefault="00F93953" w:rsidP="000C299F">
      <w:pPr>
        <w:rPr>
          <w:sz w:val="24"/>
          <w:szCs w:val="24"/>
        </w:rPr>
      </w:pPr>
      <w:r w:rsidRPr="00F93953">
        <w:rPr>
          <w:sz w:val="24"/>
          <w:szCs w:val="24"/>
        </w:rPr>
        <w:t xml:space="preserve">Fig.2 </w:t>
      </w:r>
      <w:sdt>
        <w:sdtPr>
          <w:rPr>
            <w:sz w:val="24"/>
            <w:szCs w:val="24"/>
          </w:rPr>
          <w:id w:val="1065989430"/>
          <w:citation/>
        </w:sdtPr>
        <w:sdtEndPr/>
        <w:sdtContent>
          <w:r w:rsidR="000C299F" w:rsidRPr="00F93953">
            <w:rPr>
              <w:sz w:val="24"/>
              <w:szCs w:val="24"/>
            </w:rPr>
            <w:fldChar w:fldCharType="begin"/>
          </w:r>
          <w:r w:rsidR="000C299F" w:rsidRPr="00F93953">
            <w:rPr>
              <w:sz w:val="24"/>
              <w:szCs w:val="24"/>
            </w:rPr>
            <w:instrText xml:space="preserve"> CITATION Ras19 \l 2057 </w:instrText>
          </w:r>
          <w:r w:rsidR="000C299F" w:rsidRPr="00F93953">
            <w:rPr>
              <w:sz w:val="24"/>
              <w:szCs w:val="24"/>
            </w:rPr>
            <w:fldChar w:fldCharType="separate"/>
          </w:r>
          <w:r w:rsidR="001F3521" w:rsidRPr="00F93953">
            <w:rPr>
              <w:noProof/>
              <w:sz w:val="24"/>
              <w:szCs w:val="24"/>
            </w:rPr>
            <w:t>(Rashid, 2019)</w:t>
          </w:r>
          <w:r w:rsidR="000C299F" w:rsidRPr="00F93953">
            <w:rPr>
              <w:sz w:val="24"/>
              <w:szCs w:val="24"/>
            </w:rPr>
            <w:fldChar w:fldCharType="end"/>
          </w:r>
        </w:sdtContent>
      </w:sdt>
    </w:p>
    <w:p w14:paraId="63E2DD8A" w14:textId="0039C36B" w:rsidR="00AB62D4" w:rsidRDefault="00AB62D4" w:rsidP="00414533">
      <w:pPr>
        <w:pStyle w:val="Heading3"/>
      </w:pPr>
      <w:bookmarkStart w:id="13" w:name="_Toc85228303"/>
      <w:bookmarkStart w:id="14" w:name="_Toc85228335"/>
      <w:bookmarkStart w:id="15" w:name="_Toc85378051"/>
      <w:bookmarkStart w:id="16" w:name="_Toc85401484"/>
      <w:r>
        <w:t>2.1</w:t>
      </w:r>
      <w:r w:rsidR="00F352EC">
        <w:t xml:space="preserve"> </w:t>
      </w:r>
      <w:r w:rsidRPr="00AB62D4">
        <w:t>Development of centrifugal clutches</w:t>
      </w:r>
      <w:bookmarkEnd w:id="13"/>
      <w:bookmarkEnd w:id="14"/>
      <w:bookmarkEnd w:id="15"/>
      <w:bookmarkEnd w:id="16"/>
      <w:r w:rsidRPr="00AB62D4">
        <w:t xml:space="preserve"> </w:t>
      </w:r>
    </w:p>
    <w:p w14:paraId="427F0233" w14:textId="5A43AC17" w:rsidR="00E578CC" w:rsidRDefault="00E578CC" w:rsidP="00AB62D4">
      <w:pPr>
        <w:rPr>
          <w:sz w:val="24"/>
          <w:szCs w:val="24"/>
        </w:rPr>
      </w:pPr>
      <w:r>
        <w:rPr>
          <w:sz w:val="24"/>
          <w:szCs w:val="24"/>
        </w:rPr>
        <w:t xml:space="preserve">The first appearance of the centrifugal clutch was given by Armstrong </w:t>
      </w:r>
      <w:proofErr w:type="spellStart"/>
      <w:r>
        <w:rPr>
          <w:sz w:val="24"/>
          <w:szCs w:val="24"/>
        </w:rPr>
        <w:t>Siddley</w:t>
      </w:r>
      <w:proofErr w:type="spellEnd"/>
      <w:r>
        <w:rPr>
          <w:sz w:val="24"/>
          <w:szCs w:val="24"/>
        </w:rPr>
        <w:t xml:space="preserve"> and Thomas Forgery </w:t>
      </w:r>
      <w:r w:rsidR="00F20B22">
        <w:rPr>
          <w:sz w:val="24"/>
          <w:szCs w:val="24"/>
        </w:rPr>
        <w:t xml:space="preserve">who is titles inventor of the clutch </w:t>
      </w:r>
      <w:r>
        <w:rPr>
          <w:sz w:val="24"/>
          <w:szCs w:val="24"/>
        </w:rPr>
        <w:t>in 1936</w:t>
      </w:r>
      <w:r w:rsidR="00F20B22">
        <w:rPr>
          <w:sz w:val="24"/>
          <w:szCs w:val="24"/>
        </w:rPr>
        <w:t xml:space="preserve"> for small motor application</w:t>
      </w:r>
      <w:r w:rsidR="00836FAC">
        <w:rPr>
          <w:sz w:val="24"/>
          <w:szCs w:val="24"/>
        </w:rPr>
        <w:t>s</w:t>
      </w:r>
      <w:r w:rsidR="00F20B22">
        <w:rPr>
          <w:sz w:val="24"/>
          <w:szCs w:val="24"/>
        </w:rPr>
        <w:t>. The Clutch was then used</w:t>
      </w:r>
      <w:r>
        <w:rPr>
          <w:sz w:val="24"/>
          <w:szCs w:val="24"/>
        </w:rPr>
        <w:t xml:space="preserve"> in 1958 by a company called</w:t>
      </w:r>
      <w:r w:rsidR="00836FAC">
        <w:rPr>
          <w:sz w:val="24"/>
          <w:szCs w:val="24"/>
        </w:rPr>
        <w:t xml:space="preserve"> </w:t>
      </w:r>
      <w:r w:rsidR="00836FAC" w:rsidRPr="00836FAC">
        <w:rPr>
          <w:sz w:val="24"/>
          <w:szCs w:val="24"/>
        </w:rPr>
        <w:t>locomotives</w:t>
      </w:r>
      <w:r w:rsidR="00F20B22">
        <w:rPr>
          <w:sz w:val="24"/>
          <w:szCs w:val="24"/>
        </w:rPr>
        <w:t>. Since the 19</w:t>
      </w:r>
      <w:r w:rsidR="00F20B22" w:rsidRPr="00F20B22">
        <w:rPr>
          <w:sz w:val="24"/>
          <w:szCs w:val="24"/>
          <w:vertAlign w:val="superscript"/>
        </w:rPr>
        <w:t>th</w:t>
      </w:r>
      <w:r w:rsidR="00F20B22">
        <w:rPr>
          <w:sz w:val="24"/>
          <w:szCs w:val="24"/>
        </w:rPr>
        <w:t xml:space="preserve"> century the clutch has been exposed to development to achieve it current design. The compliant mechanism has been modified to make it simpler </w:t>
      </w:r>
      <w:r w:rsidR="00836FAC">
        <w:rPr>
          <w:sz w:val="24"/>
          <w:szCs w:val="24"/>
        </w:rPr>
        <w:t>and more</w:t>
      </w:r>
      <w:r w:rsidR="00F20B22">
        <w:rPr>
          <w:sz w:val="24"/>
          <w:szCs w:val="24"/>
        </w:rPr>
        <w:t xml:space="preserve"> compatible with </w:t>
      </w:r>
      <w:r w:rsidR="00836FAC">
        <w:rPr>
          <w:sz w:val="24"/>
          <w:szCs w:val="24"/>
        </w:rPr>
        <w:t>wider</w:t>
      </w:r>
      <w:r w:rsidR="00F20B22">
        <w:rPr>
          <w:sz w:val="24"/>
          <w:szCs w:val="24"/>
        </w:rPr>
        <w:t xml:space="preserve"> applications. </w:t>
      </w:r>
      <w:sdt>
        <w:sdtPr>
          <w:rPr>
            <w:sz w:val="24"/>
            <w:szCs w:val="24"/>
          </w:rPr>
          <w:id w:val="1412426390"/>
          <w:citation/>
        </w:sdtPr>
        <w:sdtEndPr/>
        <w:sdtContent>
          <w:r w:rsidR="000C299F">
            <w:rPr>
              <w:sz w:val="24"/>
              <w:szCs w:val="24"/>
            </w:rPr>
            <w:fldChar w:fldCharType="begin"/>
          </w:r>
          <w:r w:rsidR="000C299F">
            <w:rPr>
              <w:sz w:val="24"/>
              <w:szCs w:val="24"/>
            </w:rPr>
            <w:instrText xml:space="preserve"> CITATION Mec21 \l 2057 </w:instrText>
          </w:r>
          <w:r w:rsidR="000C299F">
            <w:rPr>
              <w:sz w:val="24"/>
              <w:szCs w:val="24"/>
            </w:rPr>
            <w:fldChar w:fldCharType="separate"/>
          </w:r>
          <w:r w:rsidR="001F3521" w:rsidRPr="001F3521">
            <w:rPr>
              <w:noProof/>
              <w:sz w:val="24"/>
              <w:szCs w:val="24"/>
            </w:rPr>
            <w:t>(Anon., n.d.)</w:t>
          </w:r>
          <w:r w:rsidR="000C299F">
            <w:rPr>
              <w:sz w:val="24"/>
              <w:szCs w:val="24"/>
            </w:rPr>
            <w:fldChar w:fldCharType="end"/>
          </w:r>
        </w:sdtContent>
      </w:sdt>
    </w:p>
    <w:p w14:paraId="35F10EEA" w14:textId="4AE93997" w:rsidR="00DB2D6C" w:rsidRDefault="00DB2D6C" w:rsidP="00AB62D4">
      <w:pPr>
        <w:rPr>
          <w:sz w:val="24"/>
          <w:szCs w:val="24"/>
        </w:rPr>
      </w:pPr>
      <w:r>
        <w:rPr>
          <w:sz w:val="24"/>
          <w:szCs w:val="24"/>
        </w:rPr>
        <w:t xml:space="preserve">One example of </w:t>
      </w:r>
      <w:r w:rsidR="00326F2F">
        <w:rPr>
          <w:sz w:val="24"/>
          <w:szCs w:val="24"/>
        </w:rPr>
        <w:t>a</w:t>
      </w:r>
      <w:r>
        <w:rPr>
          <w:sz w:val="24"/>
          <w:szCs w:val="24"/>
        </w:rPr>
        <w:t xml:space="preserve"> development made to the centrifugal clutch over the years has been modifying the clutch to allow easier access </w:t>
      </w:r>
      <w:r w:rsidR="00326F2F">
        <w:rPr>
          <w:sz w:val="24"/>
          <w:szCs w:val="24"/>
        </w:rPr>
        <w:t xml:space="preserve">when </w:t>
      </w:r>
      <w:r>
        <w:rPr>
          <w:sz w:val="24"/>
          <w:szCs w:val="24"/>
        </w:rPr>
        <w:t>adjusting the engagement speed</w:t>
      </w:r>
      <w:r w:rsidR="00326F2F">
        <w:rPr>
          <w:sz w:val="24"/>
          <w:szCs w:val="24"/>
        </w:rPr>
        <w:t xml:space="preserve"> without having to disassemble it</w:t>
      </w:r>
      <w:r w:rsidR="00326F2F" w:rsidRPr="00326F2F">
        <w:rPr>
          <w:sz w:val="24"/>
          <w:szCs w:val="24"/>
        </w:rPr>
        <w:t>. This is done by having an outer drum join connected to the driven shaft</w:t>
      </w:r>
      <w:r w:rsidR="00E90F9C">
        <w:rPr>
          <w:sz w:val="24"/>
          <w:szCs w:val="24"/>
        </w:rPr>
        <w:t xml:space="preserve">. The reason for this development is because adjusting the point of engagement has proven to be very challenging and requires disassembling of the clutch which can result in a lot of time </w:t>
      </w:r>
      <w:r w:rsidR="00836FAC">
        <w:rPr>
          <w:sz w:val="24"/>
          <w:szCs w:val="24"/>
        </w:rPr>
        <w:t xml:space="preserve">wasted </w:t>
      </w:r>
      <w:r w:rsidR="00E90F9C">
        <w:rPr>
          <w:sz w:val="24"/>
          <w:szCs w:val="24"/>
        </w:rPr>
        <w:t>disassembling and reassembling and may not be right</w:t>
      </w:r>
      <w:r w:rsidR="00836FAC">
        <w:rPr>
          <w:sz w:val="24"/>
          <w:szCs w:val="24"/>
        </w:rPr>
        <w:t xml:space="preserve"> afterwards</w:t>
      </w:r>
      <w:r w:rsidR="00E90F9C">
        <w:rPr>
          <w:sz w:val="24"/>
          <w:szCs w:val="24"/>
        </w:rPr>
        <w:t xml:space="preserve">. In many applications being able to adjust the engagement point specifically is essential to get the desired results </w:t>
      </w:r>
      <w:r w:rsidR="000C299F">
        <w:rPr>
          <w:sz w:val="24"/>
          <w:szCs w:val="24"/>
        </w:rPr>
        <w:t>whereas</w:t>
      </w:r>
      <w:r w:rsidR="00E90F9C">
        <w:rPr>
          <w:sz w:val="24"/>
          <w:szCs w:val="24"/>
        </w:rPr>
        <w:t xml:space="preserve"> other applications may not be so specific. </w:t>
      </w:r>
      <w:sdt>
        <w:sdtPr>
          <w:rPr>
            <w:sz w:val="24"/>
            <w:szCs w:val="24"/>
          </w:rPr>
          <w:id w:val="511104318"/>
          <w:citation/>
        </w:sdtPr>
        <w:sdtEndPr/>
        <w:sdtContent>
          <w:r w:rsidR="000C299F">
            <w:rPr>
              <w:sz w:val="24"/>
              <w:szCs w:val="24"/>
            </w:rPr>
            <w:fldChar w:fldCharType="begin"/>
          </w:r>
          <w:r w:rsidR="000C299F">
            <w:rPr>
              <w:sz w:val="24"/>
              <w:szCs w:val="24"/>
            </w:rPr>
            <w:instrText xml:space="preserve"> CITATION Roy72 \l 2057 </w:instrText>
          </w:r>
          <w:r w:rsidR="000C299F">
            <w:rPr>
              <w:sz w:val="24"/>
              <w:szCs w:val="24"/>
            </w:rPr>
            <w:fldChar w:fldCharType="separate"/>
          </w:r>
          <w:r w:rsidR="001F3521" w:rsidRPr="001F3521">
            <w:rPr>
              <w:noProof/>
              <w:sz w:val="24"/>
              <w:szCs w:val="24"/>
            </w:rPr>
            <w:t>(Bystrom, 1972)</w:t>
          </w:r>
          <w:r w:rsidR="000C299F">
            <w:rPr>
              <w:sz w:val="24"/>
              <w:szCs w:val="24"/>
            </w:rPr>
            <w:fldChar w:fldCharType="end"/>
          </w:r>
        </w:sdtContent>
      </w:sdt>
    </w:p>
    <w:p w14:paraId="5A7B3D98" w14:textId="77777777" w:rsidR="00E90F9C" w:rsidRDefault="00E90F9C" w:rsidP="00AB62D4">
      <w:pPr>
        <w:rPr>
          <w:sz w:val="24"/>
          <w:szCs w:val="24"/>
        </w:rPr>
      </w:pPr>
    </w:p>
    <w:p w14:paraId="3329A186" w14:textId="77777777" w:rsidR="00166FDF" w:rsidRDefault="00166FDF" w:rsidP="00AB62D4">
      <w:pPr>
        <w:rPr>
          <w:sz w:val="24"/>
          <w:szCs w:val="24"/>
        </w:rPr>
      </w:pPr>
    </w:p>
    <w:p w14:paraId="57804FAA" w14:textId="2DAA7838" w:rsidR="00166FDF" w:rsidRDefault="00166FDF" w:rsidP="00AB62D4">
      <w:pPr>
        <w:rPr>
          <w:sz w:val="24"/>
          <w:szCs w:val="24"/>
        </w:rPr>
      </w:pPr>
    </w:p>
    <w:p w14:paraId="0CB1551B" w14:textId="77777777" w:rsidR="00166FDF" w:rsidRDefault="00166FDF" w:rsidP="00AB62D4">
      <w:pPr>
        <w:rPr>
          <w:sz w:val="24"/>
          <w:szCs w:val="24"/>
        </w:rPr>
      </w:pPr>
    </w:p>
    <w:p w14:paraId="482BC030" w14:textId="174A5948" w:rsidR="00AB62D4" w:rsidRDefault="00AB62D4" w:rsidP="00414533">
      <w:pPr>
        <w:pStyle w:val="Heading3"/>
      </w:pPr>
      <w:bookmarkStart w:id="17" w:name="_Toc85228304"/>
      <w:bookmarkStart w:id="18" w:name="_Toc85228336"/>
      <w:bookmarkStart w:id="19" w:name="_Toc85378052"/>
      <w:bookmarkStart w:id="20" w:name="_Toc85401485"/>
      <w:r>
        <w:lastRenderedPageBreak/>
        <w:t xml:space="preserve">2.2 </w:t>
      </w:r>
      <w:r w:rsidRPr="00AB62D4">
        <w:t>Materials used for centrifugal clutches</w:t>
      </w:r>
      <w:bookmarkEnd w:id="17"/>
      <w:bookmarkEnd w:id="18"/>
      <w:bookmarkEnd w:id="19"/>
      <w:bookmarkEnd w:id="20"/>
    </w:p>
    <w:p w14:paraId="3B23DA16" w14:textId="7D5E6A08" w:rsidR="00E0360B" w:rsidRPr="009955E4" w:rsidRDefault="00584038" w:rsidP="00E0360B">
      <w:pPr>
        <w:rPr>
          <w:sz w:val="24"/>
          <w:szCs w:val="24"/>
        </w:rPr>
      </w:pPr>
      <w:r w:rsidRPr="00584038">
        <w:rPr>
          <w:sz w:val="24"/>
          <w:szCs w:val="24"/>
        </w:rPr>
        <w:t xml:space="preserve">Material choice is critical when it comes to a clutch </w:t>
      </w:r>
      <w:r w:rsidR="00DC79F7">
        <w:rPr>
          <w:sz w:val="24"/>
          <w:szCs w:val="24"/>
        </w:rPr>
        <w:t xml:space="preserve">as </w:t>
      </w:r>
      <w:r w:rsidRPr="00584038">
        <w:rPr>
          <w:sz w:val="24"/>
          <w:szCs w:val="24"/>
        </w:rPr>
        <w:t xml:space="preserve">it determines the performance and life expectancy expected. The </w:t>
      </w:r>
      <w:r w:rsidR="00DC79F7">
        <w:rPr>
          <w:sz w:val="24"/>
          <w:szCs w:val="24"/>
        </w:rPr>
        <w:t>f</w:t>
      </w:r>
      <w:r w:rsidRPr="00584038">
        <w:rPr>
          <w:sz w:val="24"/>
          <w:szCs w:val="24"/>
        </w:rPr>
        <w:t>riction lining is what is used to secure engagement and prevent slippage, material used would be Ceramic due to it roughness and high friction properties</w:t>
      </w:r>
      <w:r>
        <w:rPr>
          <w:sz w:val="24"/>
          <w:szCs w:val="24"/>
        </w:rPr>
        <w:t xml:space="preserve"> helping against slippage between the shoe and drum. Steel</w:t>
      </w:r>
      <w:r w:rsidR="009955E4">
        <w:rPr>
          <w:sz w:val="24"/>
          <w:szCs w:val="24"/>
        </w:rPr>
        <w:t xml:space="preserve"> material</w:t>
      </w:r>
      <w:r>
        <w:rPr>
          <w:sz w:val="24"/>
          <w:szCs w:val="24"/>
        </w:rPr>
        <w:t xml:space="preserve"> is used for the </w:t>
      </w:r>
      <w:r w:rsidR="0093698E">
        <w:rPr>
          <w:sz w:val="24"/>
          <w:szCs w:val="24"/>
        </w:rPr>
        <w:t>springs</w:t>
      </w:r>
      <w:r>
        <w:rPr>
          <w:sz w:val="24"/>
          <w:szCs w:val="24"/>
        </w:rPr>
        <w:t xml:space="preserve"> inside the clutch</w:t>
      </w:r>
      <w:r w:rsidR="0093698E">
        <w:rPr>
          <w:sz w:val="24"/>
          <w:szCs w:val="24"/>
        </w:rPr>
        <w:t xml:space="preserve">. The reasoning for this is because steel delivers properties of hardness and resistance to </w:t>
      </w:r>
      <w:r w:rsidR="00DC79F7">
        <w:rPr>
          <w:sz w:val="24"/>
          <w:szCs w:val="24"/>
        </w:rPr>
        <w:t>deform</w:t>
      </w:r>
      <w:r w:rsidR="0093698E">
        <w:rPr>
          <w:sz w:val="24"/>
          <w:szCs w:val="24"/>
        </w:rPr>
        <w:t xml:space="preserve"> (stiffness). Down to the nature of centrifugal clutch temperature </w:t>
      </w:r>
      <w:r w:rsidR="008E0040">
        <w:rPr>
          <w:sz w:val="24"/>
          <w:szCs w:val="24"/>
        </w:rPr>
        <w:t>can</w:t>
      </w:r>
      <w:r w:rsidR="0093698E">
        <w:rPr>
          <w:sz w:val="24"/>
          <w:szCs w:val="24"/>
        </w:rPr>
        <w:t xml:space="preserve"> change </w:t>
      </w:r>
      <w:r w:rsidR="00531F88">
        <w:rPr>
          <w:sz w:val="24"/>
          <w:szCs w:val="24"/>
        </w:rPr>
        <w:t>material</w:t>
      </w:r>
      <w:r w:rsidR="0093698E">
        <w:rPr>
          <w:sz w:val="24"/>
          <w:szCs w:val="24"/>
        </w:rPr>
        <w:t xml:space="preserve"> properties, Steel being no exception. Some application </w:t>
      </w:r>
      <w:r w:rsidR="00DC79F7">
        <w:rPr>
          <w:sz w:val="24"/>
          <w:szCs w:val="24"/>
        </w:rPr>
        <w:t>requires</w:t>
      </w:r>
      <w:r w:rsidR="0093698E">
        <w:rPr>
          <w:sz w:val="24"/>
          <w:szCs w:val="24"/>
        </w:rPr>
        <w:t xml:space="preserve"> the clutch to engage for a long period </w:t>
      </w:r>
      <w:r w:rsidR="008E0040">
        <w:rPr>
          <w:sz w:val="24"/>
          <w:szCs w:val="24"/>
        </w:rPr>
        <w:t>whereas</w:t>
      </w:r>
      <w:r w:rsidR="0093698E">
        <w:rPr>
          <w:sz w:val="24"/>
          <w:szCs w:val="24"/>
        </w:rPr>
        <w:t xml:space="preserve"> others might be shorter. If the clutch was to run for a long period and</w:t>
      </w:r>
      <w:r w:rsidR="008E0040">
        <w:rPr>
          <w:sz w:val="24"/>
          <w:szCs w:val="24"/>
        </w:rPr>
        <w:t xml:space="preserve"> get</w:t>
      </w:r>
      <w:r w:rsidR="0093698E">
        <w:rPr>
          <w:sz w:val="24"/>
          <w:szCs w:val="24"/>
        </w:rPr>
        <w:t xml:space="preserve"> hot, once disengaged </w:t>
      </w:r>
      <w:r w:rsidR="008E0040">
        <w:rPr>
          <w:sz w:val="24"/>
          <w:szCs w:val="24"/>
        </w:rPr>
        <w:t xml:space="preserve">the cooling rate should be controlled if </w:t>
      </w:r>
      <w:r w:rsidR="009955E4">
        <w:rPr>
          <w:sz w:val="24"/>
          <w:szCs w:val="24"/>
        </w:rPr>
        <w:t>not the iron and carbon atom’s structure may deform which will affect its property lowing stiffness and to weaken in hardness. The springs then are no longer able to resist against the centrifugal forces</w:t>
      </w:r>
      <w:r w:rsidR="00531F88">
        <w:rPr>
          <w:sz w:val="24"/>
          <w:szCs w:val="24"/>
        </w:rPr>
        <w:t xml:space="preserve"> rapidly wearing away its friction lining</w:t>
      </w:r>
      <w:r w:rsidR="009955E4">
        <w:rPr>
          <w:sz w:val="24"/>
          <w:szCs w:val="24"/>
        </w:rPr>
        <w:t xml:space="preserve">. </w:t>
      </w:r>
      <w:sdt>
        <w:sdtPr>
          <w:rPr>
            <w:sz w:val="24"/>
            <w:szCs w:val="24"/>
          </w:rPr>
          <w:id w:val="-956628037"/>
          <w:citation/>
        </w:sdtPr>
        <w:sdtEndPr/>
        <w:sdtContent>
          <w:r w:rsidR="008B662C">
            <w:rPr>
              <w:sz w:val="24"/>
              <w:szCs w:val="24"/>
            </w:rPr>
            <w:fldChar w:fldCharType="begin"/>
          </w:r>
          <w:r w:rsidR="008B662C">
            <w:rPr>
              <w:sz w:val="24"/>
              <w:szCs w:val="24"/>
            </w:rPr>
            <w:instrText xml:space="preserve"> CITATION OKe13 \l 2057 </w:instrText>
          </w:r>
          <w:r w:rsidR="008B662C">
            <w:rPr>
              <w:sz w:val="24"/>
              <w:szCs w:val="24"/>
            </w:rPr>
            <w:fldChar w:fldCharType="separate"/>
          </w:r>
          <w:r w:rsidR="001F3521" w:rsidRPr="001F3521">
            <w:rPr>
              <w:noProof/>
              <w:sz w:val="24"/>
              <w:szCs w:val="24"/>
            </w:rPr>
            <w:t>(O'Keefe, 2013)</w:t>
          </w:r>
          <w:r w:rsidR="008B662C">
            <w:rPr>
              <w:sz w:val="24"/>
              <w:szCs w:val="24"/>
            </w:rPr>
            <w:fldChar w:fldCharType="end"/>
          </w:r>
        </w:sdtContent>
      </w:sdt>
    </w:p>
    <w:p w14:paraId="0DFDC068" w14:textId="69AA19DB" w:rsidR="00AB62D4" w:rsidRDefault="00AB62D4" w:rsidP="00414533">
      <w:pPr>
        <w:pStyle w:val="Heading3"/>
      </w:pPr>
      <w:bookmarkStart w:id="21" w:name="_Toc85228305"/>
      <w:bookmarkStart w:id="22" w:name="_Toc85228337"/>
      <w:bookmarkStart w:id="23" w:name="_Toc85378053"/>
      <w:bookmarkStart w:id="24" w:name="_Toc85401486"/>
      <w:r>
        <w:t xml:space="preserve">2.3 </w:t>
      </w:r>
      <w:r w:rsidRPr="00AB62D4">
        <w:t xml:space="preserve">Typical </w:t>
      </w:r>
      <w:r>
        <w:t>a</w:t>
      </w:r>
      <w:r w:rsidRPr="00AB62D4">
        <w:t>pplications</w:t>
      </w:r>
      <w:bookmarkEnd w:id="21"/>
      <w:bookmarkEnd w:id="22"/>
      <w:bookmarkEnd w:id="23"/>
      <w:bookmarkEnd w:id="24"/>
    </w:p>
    <w:p w14:paraId="17C9B08E" w14:textId="19D9A7AF" w:rsidR="00E30672" w:rsidRPr="008340A2" w:rsidRDefault="00673937" w:rsidP="00E30672">
      <w:pPr>
        <w:rPr>
          <w:sz w:val="24"/>
          <w:szCs w:val="24"/>
        </w:rPr>
      </w:pPr>
      <w:r>
        <w:rPr>
          <w:sz w:val="24"/>
          <w:szCs w:val="24"/>
        </w:rPr>
        <w:t>C</w:t>
      </w:r>
      <w:r w:rsidR="00E430B2" w:rsidRPr="00EB396B">
        <w:rPr>
          <w:sz w:val="24"/>
          <w:szCs w:val="24"/>
        </w:rPr>
        <w:t xml:space="preserve">entrifugal clutches have become heavy </w:t>
      </w:r>
      <w:r w:rsidR="00D85AF2">
        <w:rPr>
          <w:sz w:val="24"/>
          <w:szCs w:val="24"/>
        </w:rPr>
        <w:t>employed</w:t>
      </w:r>
      <w:r w:rsidR="00E430B2" w:rsidRPr="00EB396B">
        <w:rPr>
          <w:sz w:val="24"/>
          <w:szCs w:val="24"/>
        </w:rPr>
        <w:t xml:space="preserve"> in </w:t>
      </w:r>
      <w:r w:rsidR="00BF71F0">
        <w:rPr>
          <w:sz w:val="24"/>
          <w:szCs w:val="24"/>
        </w:rPr>
        <w:t>several</w:t>
      </w:r>
      <w:r w:rsidR="00D85AF2">
        <w:rPr>
          <w:sz w:val="24"/>
          <w:szCs w:val="24"/>
        </w:rPr>
        <w:t xml:space="preserve"> </w:t>
      </w:r>
      <w:r w:rsidR="00E430B2" w:rsidRPr="00EB396B">
        <w:rPr>
          <w:sz w:val="24"/>
          <w:szCs w:val="24"/>
        </w:rPr>
        <w:t>applications due to the ability to start</w:t>
      </w:r>
      <w:r w:rsidR="00D85AF2">
        <w:rPr>
          <w:sz w:val="24"/>
          <w:szCs w:val="24"/>
        </w:rPr>
        <w:t xml:space="preserve"> </w:t>
      </w:r>
      <w:r w:rsidR="00E430B2" w:rsidRPr="00EB396B">
        <w:rPr>
          <w:sz w:val="24"/>
          <w:szCs w:val="24"/>
        </w:rPr>
        <w:t xml:space="preserve">up </w:t>
      </w:r>
      <w:r w:rsidR="008B4A88" w:rsidRPr="00EB396B">
        <w:rPr>
          <w:sz w:val="24"/>
          <w:szCs w:val="24"/>
        </w:rPr>
        <w:t xml:space="preserve">an engine with no </w:t>
      </w:r>
      <w:r w:rsidR="00EB396B">
        <w:rPr>
          <w:sz w:val="24"/>
          <w:szCs w:val="24"/>
        </w:rPr>
        <w:t xml:space="preserve">initial </w:t>
      </w:r>
      <w:r w:rsidR="008B4A88" w:rsidRPr="00EB396B">
        <w:rPr>
          <w:sz w:val="24"/>
          <w:szCs w:val="24"/>
        </w:rPr>
        <w:t xml:space="preserve">demanded load. Perfect example </w:t>
      </w:r>
      <w:r w:rsidR="00531F88">
        <w:rPr>
          <w:sz w:val="24"/>
          <w:szCs w:val="24"/>
        </w:rPr>
        <w:t>being</w:t>
      </w:r>
      <w:r w:rsidR="008B4A88" w:rsidRPr="00EB396B">
        <w:rPr>
          <w:sz w:val="24"/>
          <w:szCs w:val="24"/>
        </w:rPr>
        <w:t xml:space="preserve"> a Go</w:t>
      </w:r>
      <w:r w:rsidR="00D85AF2">
        <w:rPr>
          <w:sz w:val="24"/>
          <w:szCs w:val="24"/>
        </w:rPr>
        <w:t>-</w:t>
      </w:r>
      <w:r w:rsidR="008B4A88" w:rsidRPr="00EB396B">
        <w:rPr>
          <w:sz w:val="24"/>
          <w:szCs w:val="24"/>
        </w:rPr>
        <w:t xml:space="preserve">Kart when the engine is started the Kart stays stationary </w:t>
      </w:r>
      <w:r w:rsidR="00EB396B">
        <w:rPr>
          <w:sz w:val="24"/>
          <w:szCs w:val="24"/>
        </w:rPr>
        <w:t xml:space="preserve">as it is in an idling state. </w:t>
      </w:r>
      <w:r w:rsidR="00EB396B" w:rsidRPr="00EB396B">
        <w:rPr>
          <w:sz w:val="24"/>
          <w:szCs w:val="24"/>
        </w:rPr>
        <w:t xml:space="preserve">Once </w:t>
      </w:r>
      <w:r w:rsidR="008B4A88" w:rsidRPr="00EB396B">
        <w:rPr>
          <w:sz w:val="24"/>
          <w:szCs w:val="24"/>
        </w:rPr>
        <w:t>acceleration is applied through the form o</w:t>
      </w:r>
      <w:r w:rsidR="00EB396B" w:rsidRPr="00EB396B">
        <w:rPr>
          <w:sz w:val="24"/>
          <w:szCs w:val="24"/>
        </w:rPr>
        <w:t>f</w:t>
      </w:r>
      <w:r w:rsidR="008B4A88" w:rsidRPr="00EB396B">
        <w:rPr>
          <w:sz w:val="24"/>
          <w:szCs w:val="24"/>
        </w:rPr>
        <w:t xml:space="preserve"> a pedal </w:t>
      </w:r>
      <w:r w:rsidR="00EB396B" w:rsidRPr="00EB396B">
        <w:rPr>
          <w:sz w:val="24"/>
          <w:szCs w:val="24"/>
        </w:rPr>
        <w:t xml:space="preserve">which </w:t>
      </w:r>
      <w:r w:rsidR="008B4A88" w:rsidRPr="00EB396B">
        <w:rPr>
          <w:sz w:val="24"/>
          <w:szCs w:val="24"/>
        </w:rPr>
        <w:t>increases the RPM</w:t>
      </w:r>
      <w:r w:rsidR="00D85AF2">
        <w:rPr>
          <w:sz w:val="24"/>
          <w:szCs w:val="24"/>
        </w:rPr>
        <w:t>,</w:t>
      </w:r>
      <w:r w:rsidR="008B4A88" w:rsidRPr="00EB396B">
        <w:rPr>
          <w:sz w:val="24"/>
          <w:szCs w:val="24"/>
        </w:rPr>
        <w:t xml:space="preserve"> </w:t>
      </w:r>
      <w:r w:rsidR="00EB396B">
        <w:rPr>
          <w:sz w:val="24"/>
          <w:szCs w:val="24"/>
        </w:rPr>
        <w:t>the</w:t>
      </w:r>
      <w:r w:rsidR="008B4A88" w:rsidRPr="00EB396B">
        <w:rPr>
          <w:sz w:val="24"/>
          <w:szCs w:val="24"/>
        </w:rPr>
        <w:t xml:space="preserve"> clutch</w:t>
      </w:r>
      <w:r w:rsidR="00EB396B">
        <w:rPr>
          <w:sz w:val="24"/>
          <w:szCs w:val="24"/>
        </w:rPr>
        <w:t xml:space="preserve"> will engage</w:t>
      </w:r>
      <w:r w:rsidR="008B4A88" w:rsidRPr="00EB396B">
        <w:rPr>
          <w:sz w:val="24"/>
          <w:szCs w:val="24"/>
        </w:rPr>
        <w:t xml:space="preserve"> </w:t>
      </w:r>
      <w:r w:rsidR="00EB396B" w:rsidRPr="00EB396B">
        <w:rPr>
          <w:sz w:val="24"/>
          <w:szCs w:val="24"/>
        </w:rPr>
        <w:t>resulting</w:t>
      </w:r>
      <w:r w:rsidR="008B4A88" w:rsidRPr="00EB396B">
        <w:rPr>
          <w:sz w:val="24"/>
          <w:szCs w:val="24"/>
        </w:rPr>
        <w:t xml:space="preserve"> in movement d</w:t>
      </w:r>
      <w:r w:rsidR="00EB396B">
        <w:rPr>
          <w:sz w:val="24"/>
          <w:szCs w:val="24"/>
        </w:rPr>
        <w:t>ue</w:t>
      </w:r>
      <w:r w:rsidR="008B4A88" w:rsidRPr="00EB396B">
        <w:rPr>
          <w:sz w:val="24"/>
          <w:szCs w:val="24"/>
        </w:rPr>
        <w:t xml:space="preserve"> to</w:t>
      </w:r>
      <w:r w:rsidR="00D85AF2">
        <w:rPr>
          <w:sz w:val="24"/>
          <w:szCs w:val="24"/>
        </w:rPr>
        <w:t xml:space="preserve"> transfer of</w:t>
      </w:r>
      <w:r w:rsidR="008B4A88" w:rsidRPr="00EB396B">
        <w:rPr>
          <w:sz w:val="24"/>
          <w:szCs w:val="24"/>
        </w:rPr>
        <w:t xml:space="preserve"> torque</w:t>
      </w:r>
      <w:r w:rsidR="00EB396B">
        <w:rPr>
          <w:sz w:val="24"/>
          <w:szCs w:val="24"/>
        </w:rPr>
        <w:t>. Using th</w:t>
      </w:r>
      <w:r w:rsidR="00D85AF2">
        <w:rPr>
          <w:sz w:val="24"/>
          <w:szCs w:val="24"/>
        </w:rPr>
        <w:t xml:space="preserve">ese </w:t>
      </w:r>
      <w:r w:rsidR="00EB396B">
        <w:rPr>
          <w:sz w:val="24"/>
          <w:szCs w:val="24"/>
        </w:rPr>
        <w:t>clutch</w:t>
      </w:r>
      <w:r w:rsidR="00D85AF2">
        <w:rPr>
          <w:sz w:val="24"/>
          <w:szCs w:val="24"/>
        </w:rPr>
        <w:t>es</w:t>
      </w:r>
      <w:r w:rsidR="00EB396B" w:rsidRPr="00EB396B">
        <w:rPr>
          <w:sz w:val="24"/>
          <w:szCs w:val="24"/>
        </w:rPr>
        <w:t xml:space="preserve"> decreases </w:t>
      </w:r>
      <w:r w:rsidR="00D85AF2">
        <w:rPr>
          <w:sz w:val="24"/>
          <w:szCs w:val="24"/>
        </w:rPr>
        <w:t xml:space="preserve">the </w:t>
      </w:r>
      <w:r w:rsidR="00EB396B" w:rsidRPr="00EB396B">
        <w:rPr>
          <w:sz w:val="24"/>
          <w:szCs w:val="24"/>
        </w:rPr>
        <w:t>chances of stalling</w:t>
      </w:r>
      <w:r w:rsidR="00B473F7">
        <w:rPr>
          <w:sz w:val="24"/>
          <w:szCs w:val="24"/>
        </w:rPr>
        <w:t xml:space="preserve"> as load is smoothly applied. </w:t>
      </w:r>
      <w:r w:rsidR="00F33D28">
        <w:rPr>
          <w:sz w:val="24"/>
          <w:szCs w:val="24"/>
        </w:rPr>
        <w:t>Therefore</w:t>
      </w:r>
      <w:r w:rsidR="008E41B8">
        <w:rPr>
          <w:sz w:val="24"/>
          <w:szCs w:val="24"/>
        </w:rPr>
        <w:t>,</w:t>
      </w:r>
      <w:r w:rsidR="00EB396B" w:rsidRPr="00EB396B">
        <w:rPr>
          <w:sz w:val="24"/>
          <w:szCs w:val="24"/>
        </w:rPr>
        <w:t xml:space="preserve"> i</w:t>
      </w:r>
      <w:r w:rsidR="00B473F7">
        <w:rPr>
          <w:sz w:val="24"/>
          <w:szCs w:val="24"/>
        </w:rPr>
        <w:t>t is</w:t>
      </w:r>
      <w:r w:rsidR="00EB396B" w:rsidRPr="00EB396B">
        <w:rPr>
          <w:sz w:val="24"/>
          <w:szCs w:val="24"/>
        </w:rPr>
        <w:t xml:space="preserve"> used in </w:t>
      </w:r>
      <w:r w:rsidR="00B473F7">
        <w:rPr>
          <w:sz w:val="24"/>
          <w:szCs w:val="24"/>
        </w:rPr>
        <w:t xml:space="preserve">so </w:t>
      </w:r>
      <w:r w:rsidR="00EB396B" w:rsidRPr="00EB396B">
        <w:rPr>
          <w:sz w:val="24"/>
          <w:szCs w:val="24"/>
        </w:rPr>
        <w:t>many</w:t>
      </w:r>
      <w:r w:rsidR="00EB396B">
        <w:rPr>
          <w:sz w:val="24"/>
          <w:szCs w:val="24"/>
        </w:rPr>
        <w:t xml:space="preserve"> industries and</w:t>
      </w:r>
      <w:r w:rsidR="00EB396B" w:rsidRPr="00EB396B">
        <w:rPr>
          <w:sz w:val="24"/>
          <w:szCs w:val="24"/>
        </w:rPr>
        <w:t xml:space="preserve"> applications such a</w:t>
      </w:r>
      <w:r w:rsidR="00EB396B">
        <w:rPr>
          <w:sz w:val="24"/>
          <w:szCs w:val="24"/>
        </w:rPr>
        <w:t>s</w:t>
      </w:r>
      <w:r w:rsidR="00B473F7">
        <w:rPr>
          <w:sz w:val="24"/>
          <w:szCs w:val="24"/>
        </w:rPr>
        <w:t xml:space="preserve"> </w:t>
      </w:r>
      <w:r w:rsidR="00EB396B" w:rsidRPr="00EB396B">
        <w:rPr>
          <w:sz w:val="24"/>
          <w:szCs w:val="24"/>
        </w:rPr>
        <w:t xml:space="preserve">Chemical industry </w:t>
      </w:r>
      <w:r w:rsidR="00B473F7">
        <w:rPr>
          <w:sz w:val="24"/>
          <w:szCs w:val="24"/>
        </w:rPr>
        <w:t>which uses m</w:t>
      </w:r>
      <w:r w:rsidR="00EB396B" w:rsidRPr="00B473F7">
        <w:rPr>
          <w:sz w:val="24"/>
          <w:szCs w:val="24"/>
        </w:rPr>
        <w:t>ixers</w:t>
      </w:r>
      <w:r w:rsidR="00B473F7">
        <w:rPr>
          <w:sz w:val="24"/>
          <w:szCs w:val="24"/>
        </w:rPr>
        <w:t xml:space="preserve">, Logging industry uses chainsaws and mill-saws and the largest, Manufacturing industry which uses machinery like conveyors and compressors and other engine devices. </w:t>
      </w:r>
      <w:sdt>
        <w:sdtPr>
          <w:rPr>
            <w:sz w:val="24"/>
            <w:szCs w:val="24"/>
          </w:rPr>
          <w:id w:val="160057078"/>
          <w:citation/>
        </w:sdtPr>
        <w:sdtEndPr/>
        <w:sdtContent>
          <w:r w:rsidR="00A232FA">
            <w:rPr>
              <w:sz w:val="24"/>
              <w:szCs w:val="24"/>
            </w:rPr>
            <w:fldChar w:fldCharType="begin"/>
          </w:r>
          <w:r w:rsidR="00A232FA">
            <w:rPr>
              <w:sz w:val="24"/>
              <w:szCs w:val="24"/>
            </w:rPr>
            <w:instrText xml:space="preserve"> CITATION Sas21 \l 2057 </w:instrText>
          </w:r>
          <w:r w:rsidR="00A232FA">
            <w:rPr>
              <w:sz w:val="24"/>
              <w:szCs w:val="24"/>
            </w:rPr>
            <w:fldChar w:fldCharType="separate"/>
          </w:r>
          <w:r w:rsidR="001F3521" w:rsidRPr="001F3521">
            <w:rPr>
              <w:noProof/>
              <w:sz w:val="24"/>
              <w:szCs w:val="24"/>
            </w:rPr>
            <w:t>(Baksiin, n.d.)</w:t>
          </w:r>
          <w:r w:rsidR="00A232FA">
            <w:rPr>
              <w:sz w:val="24"/>
              <w:szCs w:val="24"/>
            </w:rPr>
            <w:fldChar w:fldCharType="end"/>
          </w:r>
        </w:sdtContent>
      </w:sdt>
    </w:p>
    <w:p w14:paraId="58D4757A" w14:textId="1EE5E0BB" w:rsidR="00AB62D4" w:rsidRDefault="00AB62D4" w:rsidP="00414533">
      <w:pPr>
        <w:pStyle w:val="Heading3"/>
      </w:pPr>
      <w:bookmarkStart w:id="25" w:name="_Toc85228306"/>
      <w:bookmarkStart w:id="26" w:name="_Toc85228338"/>
      <w:bookmarkStart w:id="27" w:name="_Toc85378054"/>
      <w:bookmarkStart w:id="28" w:name="_Toc85401487"/>
      <w:r>
        <w:t xml:space="preserve">2.4 </w:t>
      </w:r>
      <w:r w:rsidRPr="00AB62D4">
        <w:t xml:space="preserve">Typical </w:t>
      </w:r>
      <w:r>
        <w:t>o</w:t>
      </w:r>
      <w:r w:rsidRPr="00AB62D4">
        <w:t>perating conditions</w:t>
      </w:r>
      <w:bookmarkEnd w:id="25"/>
      <w:bookmarkEnd w:id="26"/>
      <w:bookmarkEnd w:id="27"/>
      <w:bookmarkEnd w:id="28"/>
      <w:r w:rsidRPr="00AB62D4">
        <w:t xml:space="preserve"> </w:t>
      </w:r>
    </w:p>
    <w:p w14:paraId="6B1FA9AA" w14:textId="0E093117" w:rsidR="00407BA4" w:rsidRPr="00BF251E" w:rsidRDefault="00407BA4" w:rsidP="00AB62D4">
      <w:pPr>
        <w:rPr>
          <w:sz w:val="24"/>
          <w:szCs w:val="24"/>
        </w:rPr>
      </w:pPr>
      <w:r w:rsidRPr="00BF251E">
        <w:rPr>
          <w:sz w:val="24"/>
          <w:szCs w:val="24"/>
        </w:rPr>
        <w:t>The centrifugal clutches are expected to deliver smooth start</w:t>
      </w:r>
      <w:r w:rsidR="00944134" w:rsidRPr="00BF251E">
        <w:rPr>
          <w:sz w:val="24"/>
          <w:szCs w:val="24"/>
        </w:rPr>
        <w:t xml:space="preserve"> safely to its system without damaging any other part of the system even while transferring it maximum torque output. If under correct operating conditions the centrifugal clutch will provide efficient results between the speed and torque relationship while maintaining low to no slippage. But if not under correct operating </w:t>
      </w:r>
      <w:r w:rsidR="00BF251E" w:rsidRPr="00BF251E">
        <w:rPr>
          <w:sz w:val="24"/>
          <w:szCs w:val="24"/>
        </w:rPr>
        <w:t>conditions,</w:t>
      </w:r>
      <w:r w:rsidR="00944134" w:rsidRPr="00BF251E">
        <w:rPr>
          <w:sz w:val="24"/>
          <w:szCs w:val="24"/>
        </w:rPr>
        <w:t xml:space="preserve"> then slippage will happen </w:t>
      </w:r>
      <w:r w:rsidR="00BF251E" w:rsidRPr="00BF251E">
        <w:rPr>
          <w:sz w:val="24"/>
          <w:szCs w:val="24"/>
        </w:rPr>
        <w:t>preventing parts external such as motors from the clutch being damaged.</w:t>
      </w:r>
      <w:r w:rsidR="00A232FA">
        <w:rPr>
          <w:sz w:val="24"/>
          <w:szCs w:val="24"/>
        </w:rPr>
        <w:t xml:space="preserve"> </w:t>
      </w:r>
      <w:sdt>
        <w:sdtPr>
          <w:rPr>
            <w:sz w:val="24"/>
            <w:szCs w:val="24"/>
          </w:rPr>
          <w:id w:val="-672259794"/>
          <w:citation/>
        </w:sdtPr>
        <w:sdtEndPr/>
        <w:sdtContent>
          <w:r w:rsidR="00A232FA">
            <w:rPr>
              <w:sz w:val="24"/>
              <w:szCs w:val="24"/>
            </w:rPr>
            <w:fldChar w:fldCharType="begin"/>
          </w:r>
          <w:r w:rsidR="00A232FA">
            <w:rPr>
              <w:sz w:val="24"/>
              <w:szCs w:val="24"/>
            </w:rPr>
            <w:instrText xml:space="preserve"> CITATION Cra03 \l 2057 </w:instrText>
          </w:r>
          <w:r w:rsidR="00A232FA">
            <w:rPr>
              <w:sz w:val="24"/>
              <w:szCs w:val="24"/>
            </w:rPr>
            <w:fldChar w:fldCharType="separate"/>
          </w:r>
          <w:r w:rsidR="001F3521" w:rsidRPr="001F3521">
            <w:rPr>
              <w:noProof/>
              <w:sz w:val="24"/>
              <w:szCs w:val="24"/>
            </w:rPr>
            <w:t>(Crane, 2003)</w:t>
          </w:r>
          <w:r w:rsidR="00A232FA">
            <w:rPr>
              <w:sz w:val="24"/>
              <w:szCs w:val="24"/>
            </w:rPr>
            <w:fldChar w:fldCharType="end"/>
          </w:r>
        </w:sdtContent>
      </w:sdt>
    </w:p>
    <w:p w14:paraId="23C95BB3" w14:textId="62503607" w:rsidR="00AB62D4" w:rsidRDefault="00AB62D4" w:rsidP="00414533">
      <w:pPr>
        <w:pStyle w:val="Heading3"/>
      </w:pPr>
      <w:bookmarkStart w:id="29" w:name="_Toc85228307"/>
      <w:bookmarkStart w:id="30" w:name="_Toc85228339"/>
      <w:bookmarkStart w:id="31" w:name="_Toc85378055"/>
      <w:bookmarkStart w:id="32" w:name="_Toc85401488"/>
      <w:r w:rsidRPr="00AB62D4">
        <w:t>2.5 Advantages and disadvantages</w:t>
      </w:r>
      <w:bookmarkEnd w:id="29"/>
      <w:bookmarkEnd w:id="30"/>
      <w:bookmarkEnd w:id="31"/>
      <w:bookmarkEnd w:id="32"/>
      <w:r w:rsidRPr="00AB62D4">
        <w:t xml:space="preserve"> </w:t>
      </w:r>
    </w:p>
    <w:p w14:paraId="3A359D1C" w14:textId="3DE2A79C" w:rsidR="00F33D28" w:rsidRDefault="009253A9" w:rsidP="00F33D28">
      <w:pPr>
        <w:rPr>
          <w:sz w:val="24"/>
          <w:szCs w:val="24"/>
        </w:rPr>
      </w:pPr>
      <w:r w:rsidRPr="009253A9">
        <w:rPr>
          <w:sz w:val="24"/>
          <w:szCs w:val="24"/>
        </w:rPr>
        <w:t>There are many advantages th</w:t>
      </w:r>
      <w:r w:rsidR="00C1609E">
        <w:rPr>
          <w:sz w:val="24"/>
          <w:szCs w:val="24"/>
        </w:rPr>
        <w:t>at the</w:t>
      </w:r>
      <w:r w:rsidRPr="009253A9">
        <w:rPr>
          <w:sz w:val="24"/>
          <w:szCs w:val="24"/>
        </w:rPr>
        <w:t xml:space="preserve"> centrifugal clutch </w:t>
      </w:r>
      <w:r w:rsidR="00B333E1">
        <w:rPr>
          <w:sz w:val="24"/>
          <w:szCs w:val="24"/>
        </w:rPr>
        <w:t>has</w:t>
      </w:r>
      <w:r w:rsidRPr="009253A9">
        <w:rPr>
          <w:sz w:val="24"/>
          <w:szCs w:val="24"/>
        </w:rPr>
        <w:t xml:space="preserve"> over other clutch designs</w:t>
      </w:r>
      <w:r w:rsidR="00531F88">
        <w:rPr>
          <w:sz w:val="24"/>
          <w:szCs w:val="24"/>
        </w:rPr>
        <w:t xml:space="preserve"> given </w:t>
      </w:r>
      <w:r w:rsidRPr="009253A9">
        <w:rPr>
          <w:sz w:val="24"/>
          <w:szCs w:val="24"/>
        </w:rPr>
        <w:t>specific application</w:t>
      </w:r>
      <w:r w:rsidR="00B333E1">
        <w:rPr>
          <w:sz w:val="24"/>
          <w:szCs w:val="24"/>
        </w:rPr>
        <w:t>s</w:t>
      </w:r>
      <w:r w:rsidRPr="009253A9">
        <w:rPr>
          <w:sz w:val="24"/>
          <w:szCs w:val="24"/>
        </w:rPr>
        <w:t xml:space="preserve">. </w:t>
      </w:r>
      <w:r w:rsidR="00216CAE">
        <w:rPr>
          <w:sz w:val="24"/>
          <w:szCs w:val="24"/>
        </w:rPr>
        <w:t xml:space="preserve">First benefit is cost efficiency, due to its </w:t>
      </w:r>
      <w:r w:rsidR="00585730">
        <w:rPr>
          <w:sz w:val="24"/>
          <w:szCs w:val="24"/>
        </w:rPr>
        <w:t xml:space="preserve">initial </w:t>
      </w:r>
      <w:r w:rsidR="00207E11">
        <w:rPr>
          <w:sz w:val="24"/>
          <w:szCs w:val="24"/>
        </w:rPr>
        <w:t>well-built</w:t>
      </w:r>
      <w:r w:rsidR="00216CAE">
        <w:rPr>
          <w:sz w:val="24"/>
          <w:szCs w:val="24"/>
        </w:rPr>
        <w:t xml:space="preserve"> </w:t>
      </w:r>
      <w:r w:rsidR="00531F88">
        <w:rPr>
          <w:sz w:val="24"/>
          <w:szCs w:val="24"/>
        </w:rPr>
        <w:t xml:space="preserve">simplistic </w:t>
      </w:r>
      <w:r w:rsidR="00216CAE">
        <w:rPr>
          <w:sz w:val="24"/>
          <w:szCs w:val="24"/>
        </w:rPr>
        <w:t>design the centrifugal clutch has a much lower likelihood of break</w:t>
      </w:r>
      <w:r w:rsidR="00207E11">
        <w:rPr>
          <w:sz w:val="24"/>
          <w:szCs w:val="24"/>
        </w:rPr>
        <w:t xml:space="preserve">ing </w:t>
      </w:r>
      <w:r w:rsidR="00216CAE">
        <w:rPr>
          <w:sz w:val="24"/>
          <w:szCs w:val="24"/>
        </w:rPr>
        <w:t xml:space="preserve">down </w:t>
      </w:r>
      <w:r w:rsidR="00585730">
        <w:rPr>
          <w:sz w:val="24"/>
          <w:szCs w:val="24"/>
        </w:rPr>
        <w:t xml:space="preserve">or </w:t>
      </w:r>
      <w:r w:rsidR="00216CAE">
        <w:rPr>
          <w:sz w:val="24"/>
          <w:szCs w:val="24"/>
        </w:rPr>
        <w:t xml:space="preserve">fatiguing its system. This is because </w:t>
      </w:r>
      <w:r w:rsidR="00207E11">
        <w:rPr>
          <w:sz w:val="24"/>
          <w:szCs w:val="24"/>
        </w:rPr>
        <w:t xml:space="preserve">the clutch utilizes the laws of physics, whereas others depend on additional </w:t>
      </w:r>
      <w:r w:rsidR="00585730">
        <w:rPr>
          <w:sz w:val="24"/>
          <w:szCs w:val="24"/>
        </w:rPr>
        <w:t>component</w:t>
      </w:r>
      <w:r w:rsidR="00207E11">
        <w:rPr>
          <w:sz w:val="24"/>
          <w:szCs w:val="24"/>
        </w:rPr>
        <w:t>s to deliver</w:t>
      </w:r>
      <w:r w:rsidR="00585730">
        <w:rPr>
          <w:sz w:val="24"/>
          <w:szCs w:val="24"/>
        </w:rPr>
        <w:t xml:space="preserve"> the</w:t>
      </w:r>
      <w:r w:rsidR="00207E11">
        <w:rPr>
          <w:sz w:val="24"/>
          <w:szCs w:val="24"/>
        </w:rPr>
        <w:t xml:space="preserve"> same results.</w:t>
      </w:r>
      <w:r w:rsidR="00C1609E">
        <w:rPr>
          <w:sz w:val="24"/>
          <w:szCs w:val="24"/>
        </w:rPr>
        <w:t xml:space="preserve"> Having less parts</w:t>
      </w:r>
      <w:r w:rsidR="00585730">
        <w:rPr>
          <w:sz w:val="24"/>
          <w:szCs w:val="24"/>
        </w:rPr>
        <w:t xml:space="preserve"> also leads to </w:t>
      </w:r>
      <w:r w:rsidR="00207E11">
        <w:rPr>
          <w:sz w:val="24"/>
          <w:szCs w:val="24"/>
        </w:rPr>
        <w:t>cheaper maint</w:t>
      </w:r>
      <w:r w:rsidR="00585730">
        <w:rPr>
          <w:sz w:val="24"/>
          <w:szCs w:val="24"/>
        </w:rPr>
        <w:t xml:space="preserve">enance </w:t>
      </w:r>
      <w:r w:rsidR="00207E11">
        <w:rPr>
          <w:sz w:val="24"/>
          <w:szCs w:val="24"/>
        </w:rPr>
        <w:t>and servicing</w:t>
      </w:r>
      <w:r w:rsidR="00585730">
        <w:rPr>
          <w:sz w:val="24"/>
          <w:szCs w:val="24"/>
        </w:rPr>
        <w:t xml:space="preserve"> costs</w:t>
      </w:r>
      <w:r w:rsidR="00207E11">
        <w:rPr>
          <w:sz w:val="24"/>
          <w:szCs w:val="24"/>
        </w:rPr>
        <w:t xml:space="preserve"> </w:t>
      </w:r>
      <w:r w:rsidR="00585730">
        <w:rPr>
          <w:sz w:val="24"/>
          <w:szCs w:val="24"/>
        </w:rPr>
        <w:t xml:space="preserve">as </w:t>
      </w:r>
      <w:r w:rsidR="00B333E1">
        <w:rPr>
          <w:sz w:val="24"/>
          <w:szCs w:val="24"/>
        </w:rPr>
        <w:t xml:space="preserve">there will not be a </w:t>
      </w:r>
      <w:r w:rsidR="00585730">
        <w:rPr>
          <w:sz w:val="24"/>
          <w:szCs w:val="24"/>
        </w:rPr>
        <w:t>demand to</w:t>
      </w:r>
      <w:r w:rsidR="00C1609E">
        <w:rPr>
          <w:sz w:val="24"/>
          <w:szCs w:val="24"/>
        </w:rPr>
        <w:t xml:space="preserve"> constantly</w:t>
      </w:r>
      <w:r w:rsidR="00585730">
        <w:rPr>
          <w:sz w:val="24"/>
          <w:szCs w:val="24"/>
        </w:rPr>
        <w:t xml:space="preserve"> </w:t>
      </w:r>
      <w:r w:rsidR="00B333E1">
        <w:rPr>
          <w:sz w:val="24"/>
          <w:szCs w:val="24"/>
        </w:rPr>
        <w:t xml:space="preserve">change </w:t>
      </w:r>
      <w:r w:rsidR="00585730">
        <w:rPr>
          <w:sz w:val="24"/>
          <w:szCs w:val="24"/>
        </w:rPr>
        <w:t>parts</w:t>
      </w:r>
      <w:r w:rsidR="00B333E1">
        <w:rPr>
          <w:sz w:val="24"/>
          <w:szCs w:val="24"/>
        </w:rPr>
        <w:t xml:space="preserve"> </w:t>
      </w:r>
      <w:r w:rsidR="00C1609E">
        <w:rPr>
          <w:sz w:val="24"/>
          <w:szCs w:val="24"/>
        </w:rPr>
        <w:t xml:space="preserve">such as, </w:t>
      </w:r>
      <w:r w:rsidR="00B333E1">
        <w:rPr>
          <w:sz w:val="24"/>
          <w:szCs w:val="24"/>
        </w:rPr>
        <w:t>batteries and other mechanical components.</w:t>
      </w:r>
    </w:p>
    <w:p w14:paraId="1BBC1440" w14:textId="473D6CC5" w:rsidR="006F6151" w:rsidRDefault="00167D7F" w:rsidP="00F33D28">
      <w:pPr>
        <w:rPr>
          <w:sz w:val="24"/>
          <w:szCs w:val="24"/>
        </w:rPr>
      </w:pPr>
      <w:r>
        <w:rPr>
          <w:sz w:val="24"/>
          <w:szCs w:val="24"/>
        </w:rPr>
        <w:t xml:space="preserve">Another distinct </w:t>
      </w:r>
      <w:r w:rsidR="007E3607">
        <w:rPr>
          <w:sz w:val="24"/>
          <w:szCs w:val="24"/>
        </w:rPr>
        <w:t xml:space="preserve">advantage is that the centrifugal clutch operates automatically thus not requiring any mechanical control making the process safer and </w:t>
      </w:r>
      <w:r w:rsidR="006F6151">
        <w:rPr>
          <w:sz w:val="24"/>
          <w:szCs w:val="24"/>
        </w:rPr>
        <w:t>less prone to stalling</w:t>
      </w:r>
      <w:r w:rsidR="007E3607">
        <w:rPr>
          <w:sz w:val="24"/>
          <w:szCs w:val="24"/>
        </w:rPr>
        <w:t xml:space="preserve">. </w:t>
      </w:r>
      <w:r w:rsidR="006F6151">
        <w:rPr>
          <w:sz w:val="24"/>
          <w:szCs w:val="24"/>
        </w:rPr>
        <w:t xml:space="preserve">Initial </w:t>
      </w:r>
      <w:r w:rsidR="007E3607">
        <w:rPr>
          <w:sz w:val="24"/>
          <w:szCs w:val="24"/>
        </w:rPr>
        <w:t>progressive engagement smoothly transmits load to prevent damage to the engine</w:t>
      </w:r>
      <w:r w:rsidR="006F6151">
        <w:rPr>
          <w:sz w:val="24"/>
          <w:szCs w:val="24"/>
        </w:rPr>
        <w:t xml:space="preserve"> also </w:t>
      </w:r>
      <w:r w:rsidR="007E3607">
        <w:rPr>
          <w:sz w:val="24"/>
          <w:szCs w:val="24"/>
        </w:rPr>
        <w:lastRenderedPageBreak/>
        <w:t>increase torque</w:t>
      </w:r>
      <w:r w:rsidR="006F6151">
        <w:rPr>
          <w:sz w:val="24"/>
          <w:szCs w:val="24"/>
        </w:rPr>
        <w:t>.</w:t>
      </w:r>
      <w:r w:rsidR="007E3607">
        <w:rPr>
          <w:sz w:val="24"/>
          <w:szCs w:val="24"/>
        </w:rPr>
        <w:t xml:space="preserve"> </w:t>
      </w:r>
      <w:r w:rsidR="006F6151">
        <w:rPr>
          <w:sz w:val="24"/>
          <w:szCs w:val="24"/>
        </w:rPr>
        <w:t>These characteristics al</w:t>
      </w:r>
      <w:r w:rsidR="007E3607">
        <w:rPr>
          <w:sz w:val="24"/>
          <w:szCs w:val="24"/>
        </w:rPr>
        <w:t>lowing the clutch to access a longer lifespan</w:t>
      </w:r>
      <w:r w:rsidR="006F6151">
        <w:rPr>
          <w:sz w:val="24"/>
          <w:szCs w:val="24"/>
        </w:rPr>
        <w:t xml:space="preserve"> and increases energy efficient on start-up. </w:t>
      </w:r>
      <w:sdt>
        <w:sdtPr>
          <w:rPr>
            <w:sz w:val="24"/>
            <w:szCs w:val="24"/>
          </w:rPr>
          <w:id w:val="827022574"/>
          <w:citation/>
        </w:sdtPr>
        <w:sdtEndPr/>
        <w:sdtContent>
          <w:r w:rsidR="00A232FA">
            <w:rPr>
              <w:sz w:val="24"/>
              <w:szCs w:val="24"/>
            </w:rPr>
            <w:fldChar w:fldCharType="begin"/>
          </w:r>
          <w:r w:rsidR="00A232FA">
            <w:rPr>
              <w:sz w:val="24"/>
              <w:szCs w:val="24"/>
            </w:rPr>
            <w:instrText xml:space="preserve"> CITATION Mec15 \l 2057 </w:instrText>
          </w:r>
          <w:r w:rsidR="00A232FA">
            <w:rPr>
              <w:sz w:val="24"/>
              <w:szCs w:val="24"/>
            </w:rPr>
            <w:fldChar w:fldCharType="separate"/>
          </w:r>
          <w:r w:rsidR="001F3521" w:rsidRPr="001F3521">
            <w:rPr>
              <w:noProof/>
              <w:sz w:val="24"/>
              <w:szCs w:val="24"/>
            </w:rPr>
            <w:t>(Mecholic, 2015)</w:t>
          </w:r>
          <w:r w:rsidR="00A232FA">
            <w:rPr>
              <w:sz w:val="24"/>
              <w:szCs w:val="24"/>
            </w:rPr>
            <w:fldChar w:fldCharType="end"/>
          </w:r>
        </w:sdtContent>
      </w:sdt>
    </w:p>
    <w:p w14:paraId="0AD44263" w14:textId="4A9FE99E" w:rsidR="00C1609E" w:rsidRPr="009253A9" w:rsidRDefault="002F3743" w:rsidP="00F33D28">
      <w:pPr>
        <w:rPr>
          <w:sz w:val="24"/>
          <w:szCs w:val="24"/>
        </w:rPr>
      </w:pPr>
      <w:r>
        <w:rPr>
          <w:sz w:val="24"/>
          <w:szCs w:val="24"/>
        </w:rPr>
        <w:t xml:space="preserve">There are just as many disadvantages </w:t>
      </w:r>
      <w:r w:rsidR="00217618">
        <w:rPr>
          <w:sz w:val="24"/>
          <w:szCs w:val="24"/>
        </w:rPr>
        <w:t>limitin</w:t>
      </w:r>
      <w:r>
        <w:rPr>
          <w:sz w:val="24"/>
          <w:szCs w:val="24"/>
        </w:rPr>
        <w:t>g th</w:t>
      </w:r>
      <w:r w:rsidR="00217618">
        <w:rPr>
          <w:sz w:val="24"/>
          <w:szCs w:val="24"/>
        </w:rPr>
        <w:t xml:space="preserve">e </w:t>
      </w:r>
      <w:r>
        <w:rPr>
          <w:sz w:val="24"/>
          <w:szCs w:val="24"/>
        </w:rPr>
        <w:t xml:space="preserve">clutch </w:t>
      </w:r>
      <w:r w:rsidR="00217618">
        <w:rPr>
          <w:sz w:val="24"/>
          <w:szCs w:val="24"/>
        </w:rPr>
        <w:t xml:space="preserve">from being used on </w:t>
      </w:r>
      <w:r>
        <w:rPr>
          <w:sz w:val="24"/>
          <w:szCs w:val="24"/>
        </w:rPr>
        <w:t xml:space="preserve">other applications. </w:t>
      </w:r>
      <w:r w:rsidR="00617E45">
        <w:rPr>
          <w:sz w:val="24"/>
          <w:szCs w:val="24"/>
        </w:rPr>
        <w:t xml:space="preserve">These applications may require a higher loading </w:t>
      </w:r>
      <w:r w:rsidR="00596372">
        <w:rPr>
          <w:sz w:val="24"/>
          <w:szCs w:val="24"/>
        </w:rPr>
        <w:t xml:space="preserve">or torque capacity </w:t>
      </w:r>
      <w:r w:rsidR="00617E45">
        <w:rPr>
          <w:sz w:val="24"/>
          <w:szCs w:val="24"/>
        </w:rPr>
        <w:t xml:space="preserve">that the centrifugal </w:t>
      </w:r>
      <w:r w:rsidR="00596372">
        <w:rPr>
          <w:sz w:val="24"/>
          <w:szCs w:val="24"/>
        </w:rPr>
        <w:t xml:space="preserve">clutch </w:t>
      </w:r>
      <w:r w:rsidR="00617E45">
        <w:rPr>
          <w:sz w:val="24"/>
          <w:szCs w:val="24"/>
        </w:rPr>
        <w:t xml:space="preserve">may not preform correctly causing the clutch to slip. Slippage can lead to other major faults such as damage to the engine </w:t>
      </w:r>
      <w:r w:rsidR="00596372">
        <w:rPr>
          <w:sz w:val="24"/>
          <w:szCs w:val="24"/>
        </w:rPr>
        <w:t>or</w:t>
      </w:r>
      <w:r w:rsidR="00617E45">
        <w:rPr>
          <w:sz w:val="24"/>
          <w:szCs w:val="24"/>
        </w:rPr>
        <w:t xml:space="preserve"> overheat damag</w:t>
      </w:r>
      <w:r w:rsidR="00596372">
        <w:rPr>
          <w:sz w:val="24"/>
          <w:szCs w:val="24"/>
        </w:rPr>
        <w:t xml:space="preserve">e to </w:t>
      </w:r>
      <w:r w:rsidR="00617E45">
        <w:rPr>
          <w:sz w:val="24"/>
          <w:szCs w:val="24"/>
        </w:rPr>
        <w:t>the clutch</w:t>
      </w:r>
      <w:r w:rsidR="00E0360B">
        <w:rPr>
          <w:sz w:val="24"/>
          <w:szCs w:val="24"/>
        </w:rPr>
        <w:t xml:space="preserve"> (Springs)</w:t>
      </w:r>
      <w:r w:rsidR="00596372">
        <w:rPr>
          <w:sz w:val="24"/>
          <w:szCs w:val="24"/>
        </w:rPr>
        <w:t xml:space="preserve">. Must bear in mind overheating can still occur in normal high-powered operations. Friction alongside with slippage can cause power loss in performance. </w:t>
      </w:r>
      <w:r w:rsidR="00E0360B">
        <w:rPr>
          <w:sz w:val="24"/>
          <w:szCs w:val="24"/>
        </w:rPr>
        <w:t xml:space="preserve">After continuous slippage chances are the linier has worn away and shoes </w:t>
      </w:r>
      <w:r w:rsidR="00327774">
        <w:rPr>
          <w:sz w:val="24"/>
          <w:szCs w:val="24"/>
        </w:rPr>
        <w:t xml:space="preserve">or the clutch will need to be replaced. </w:t>
      </w:r>
      <w:sdt>
        <w:sdtPr>
          <w:rPr>
            <w:sz w:val="24"/>
            <w:szCs w:val="24"/>
          </w:rPr>
          <w:id w:val="-1737616787"/>
          <w:citation/>
        </w:sdtPr>
        <w:sdtEndPr/>
        <w:sdtContent>
          <w:r w:rsidR="00A232FA">
            <w:rPr>
              <w:sz w:val="24"/>
              <w:szCs w:val="24"/>
            </w:rPr>
            <w:fldChar w:fldCharType="begin"/>
          </w:r>
          <w:r w:rsidR="00A232FA">
            <w:rPr>
              <w:sz w:val="24"/>
              <w:szCs w:val="24"/>
            </w:rPr>
            <w:instrText xml:space="preserve"> CITATION Sas21 \l 2057 </w:instrText>
          </w:r>
          <w:r w:rsidR="00A232FA">
            <w:rPr>
              <w:sz w:val="24"/>
              <w:szCs w:val="24"/>
            </w:rPr>
            <w:fldChar w:fldCharType="separate"/>
          </w:r>
          <w:r w:rsidR="001F3521" w:rsidRPr="001F3521">
            <w:rPr>
              <w:noProof/>
              <w:sz w:val="24"/>
              <w:szCs w:val="24"/>
            </w:rPr>
            <w:t>(Baksiin, n.d.)</w:t>
          </w:r>
          <w:r w:rsidR="00A232FA">
            <w:rPr>
              <w:sz w:val="24"/>
              <w:szCs w:val="24"/>
            </w:rPr>
            <w:fldChar w:fldCharType="end"/>
          </w:r>
        </w:sdtContent>
      </w:sdt>
    </w:p>
    <w:p w14:paraId="0F076BE3" w14:textId="406CEB82" w:rsidR="00AB62D4" w:rsidRDefault="00AB62D4" w:rsidP="00414533">
      <w:pPr>
        <w:pStyle w:val="Heading3"/>
      </w:pPr>
      <w:bookmarkStart w:id="33" w:name="_Toc85228308"/>
      <w:bookmarkStart w:id="34" w:name="_Toc85228340"/>
      <w:bookmarkStart w:id="35" w:name="_Toc85378056"/>
      <w:bookmarkStart w:id="36" w:name="_Toc85401489"/>
      <w:r w:rsidRPr="00E85C27">
        <w:t>2.6 Applications of electromagnetic clutches in modern automation of manufacturing processes</w:t>
      </w:r>
      <w:bookmarkEnd w:id="33"/>
      <w:bookmarkEnd w:id="34"/>
      <w:bookmarkEnd w:id="35"/>
      <w:bookmarkEnd w:id="36"/>
    </w:p>
    <w:p w14:paraId="2D93BB2F" w14:textId="225551D3" w:rsidR="00276F20" w:rsidRPr="00F117C9" w:rsidRDefault="00BF251E" w:rsidP="00276F20">
      <w:pPr>
        <w:rPr>
          <w:sz w:val="24"/>
          <w:szCs w:val="24"/>
        </w:rPr>
      </w:pPr>
      <w:r w:rsidRPr="00F117C9">
        <w:rPr>
          <w:sz w:val="24"/>
          <w:szCs w:val="24"/>
        </w:rPr>
        <w:t>An electromagnetic clutch is a clutch design that utilizes electromagnetic to engage and disengage torque mechanically. This is achieved by a current being se</w:t>
      </w:r>
      <w:r w:rsidR="00836FAC">
        <w:rPr>
          <w:sz w:val="24"/>
          <w:szCs w:val="24"/>
        </w:rPr>
        <w:t xml:space="preserve">nt </w:t>
      </w:r>
      <w:r w:rsidRPr="00F117C9">
        <w:rPr>
          <w:sz w:val="24"/>
          <w:szCs w:val="24"/>
        </w:rPr>
        <w:t xml:space="preserve">through a coil which sends magnetic lines to actuate the clutch engagement. The advantages of using this clutch would be it </w:t>
      </w:r>
      <w:r w:rsidR="00836FAC">
        <w:rPr>
          <w:sz w:val="24"/>
          <w:szCs w:val="24"/>
        </w:rPr>
        <w:t xml:space="preserve">ability to have </w:t>
      </w:r>
      <w:r w:rsidR="00B90D9D" w:rsidRPr="00F117C9">
        <w:rPr>
          <w:sz w:val="24"/>
          <w:szCs w:val="24"/>
        </w:rPr>
        <w:t xml:space="preserve">Remote </w:t>
      </w:r>
      <w:r w:rsidR="00836FAC">
        <w:rPr>
          <w:sz w:val="24"/>
          <w:szCs w:val="24"/>
        </w:rPr>
        <w:t xml:space="preserve">operations </w:t>
      </w:r>
      <w:r w:rsidR="00B90D9D" w:rsidRPr="00F117C9">
        <w:rPr>
          <w:sz w:val="24"/>
          <w:szCs w:val="24"/>
        </w:rPr>
        <w:t>(automation) which is a fast</w:t>
      </w:r>
      <w:r w:rsidR="00836FAC">
        <w:rPr>
          <w:sz w:val="24"/>
          <w:szCs w:val="24"/>
        </w:rPr>
        <w:t>er</w:t>
      </w:r>
      <w:r w:rsidR="00B90D9D" w:rsidRPr="00F117C9">
        <w:rPr>
          <w:sz w:val="24"/>
          <w:szCs w:val="24"/>
        </w:rPr>
        <w:t xml:space="preserve"> and easier. These are used in several applications </w:t>
      </w:r>
      <w:r w:rsidR="00836FAC">
        <w:rPr>
          <w:sz w:val="24"/>
          <w:szCs w:val="24"/>
        </w:rPr>
        <w:t xml:space="preserve">on </w:t>
      </w:r>
      <w:r w:rsidR="00B90D9D" w:rsidRPr="00F117C9">
        <w:rPr>
          <w:sz w:val="24"/>
          <w:szCs w:val="24"/>
        </w:rPr>
        <w:t>machines used for packing, food processing and printing.  Factory automation is another application as they can be used for conv</w:t>
      </w:r>
      <w:r w:rsidR="00836FAC">
        <w:rPr>
          <w:sz w:val="24"/>
          <w:szCs w:val="24"/>
        </w:rPr>
        <w:t>eyor</w:t>
      </w:r>
      <w:r w:rsidR="00B90D9D" w:rsidRPr="00F117C9">
        <w:rPr>
          <w:sz w:val="24"/>
          <w:szCs w:val="24"/>
        </w:rPr>
        <w:t xml:space="preserve"> systems to move product down a production line which can be controlled using PLC systems to send a current when engagement is required. Other manufacturing processes that use Electromagnetic clutches are CNC Machines such as Lathes and milling machines. </w:t>
      </w:r>
      <w:sdt>
        <w:sdtPr>
          <w:rPr>
            <w:sz w:val="24"/>
            <w:szCs w:val="24"/>
          </w:rPr>
          <w:id w:val="-1947299198"/>
          <w:citation/>
        </w:sdtPr>
        <w:sdtEndPr/>
        <w:sdtContent>
          <w:r w:rsidR="008340A2">
            <w:rPr>
              <w:sz w:val="24"/>
              <w:szCs w:val="24"/>
            </w:rPr>
            <w:fldChar w:fldCharType="begin"/>
          </w:r>
          <w:r w:rsidR="008340A2">
            <w:rPr>
              <w:sz w:val="24"/>
              <w:szCs w:val="24"/>
            </w:rPr>
            <w:instrText xml:space="preserve"> CITATION Ush21 \l 2057 </w:instrText>
          </w:r>
          <w:r w:rsidR="008340A2">
            <w:rPr>
              <w:sz w:val="24"/>
              <w:szCs w:val="24"/>
            </w:rPr>
            <w:fldChar w:fldCharType="separate"/>
          </w:r>
          <w:r w:rsidR="001F3521" w:rsidRPr="001F3521">
            <w:rPr>
              <w:noProof/>
              <w:sz w:val="24"/>
              <w:szCs w:val="24"/>
            </w:rPr>
            <w:t>(Kalyani, 2021)</w:t>
          </w:r>
          <w:r w:rsidR="008340A2">
            <w:rPr>
              <w:sz w:val="24"/>
              <w:szCs w:val="24"/>
            </w:rPr>
            <w:fldChar w:fldCharType="end"/>
          </w:r>
        </w:sdtContent>
      </w:sdt>
    </w:p>
    <w:p w14:paraId="1FBD840A" w14:textId="7D9091DD" w:rsidR="00AB62D4" w:rsidRDefault="00AB62D4" w:rsidP="00414533">
      <w:pPr>
        <w:pStyle w:val="Heading2"/>
      </w:pPr>
      <w:bookmarkStart w:id="37" w:name="_Toc85228309"/>
      <w:bookmarkStart w:id="38" w:name="_Toc85228341"/>
      <w:bookmarkStart w:id="39" w:name="_Toc85378057"/>
      <w:bookmarkStart w:id="40" w:name="_Toc85401490"/>
      <w:r w:rsidRPr="00AB62D4">
        <w:t xml:space="preserve">3.0 </w:t>
      </w:r>
      <w:r w:rsidRPr="008702ED">
        <w:t>Conclusion</w:t>
      </w:r>
      <w:bookmarkEnd w:id="37"/>
      <w:bookmarkEnd w:id="38"/>
      <w:bookmarkEnd w:id="39"/>
      <w:bookmarkEnd w:id="40"/>
      <w:r w:rsidRPr="00AB62D4">
        <w:t xml:space="preserve"> </w:t>
      </w:r>
    </w:p>
    <w:p w14:paraId="62DCCD31" w14:textId="4FAADE6F" w:rsidR="00F22459" w:rsidRDefault="00F117C9" w:rsidP="00601E8B">
      <w:pPr>
        <w:rPr>
          <w:sz w:val="24"/>
          <w:szCs w:val="24"/>
        </w:rPr>
      </w:pPr>
      <w:r w:rsidRPr="00F117C9">
        <w:rPr>
          <w:sz w:val="24"/>
          <w:szCs w:val="24"/>
        </w:rPr>
        <w:t xml:space="preserve">To conclude the centrifugal clutch </w:t>
      </w:r>
      <w:r>
        <w:rPr>
          <w:sz w:val="24"/>
          <w:szCs w:val="24"/>
        </w:rPr>
        <w:t>is a respected clutch due to its simplistic design and ability to allow the engine to have a soft start with no initial load. The clutch provides many advantages and many disadvantages that makes it easy to identify suitable applications</w:t>
      </w:r>
      <w:r w:rsidR="008702ED">
        <w:rPr>
          <w:sz w:val="24"/>
          <w:szCs w:val="24"/>
        </w:rPr>
        <w:t>.</w:t>
      </w:r>
      <w:r>
        <w:rPr>
          <w:sz w:val="24"/>
          <w:szCs w:val="24"/>
        </w:rPr>
        <w:t xml:space="preserve"> </w:t>
      </w:r>
      <w:r w:rsidR="008702ED">
        <w:rPr>
          <w:sz w:val="24"/>
          <w:szCs w:val="24"/>
        </w:rPr>
        <w:t>If</w:t>
      </w:r>
      <w:r>
        <w:rPr>
          <w:sz w:val="24"/>
          <w:szCs w:val="24"/>
        </w:rPr>
        <w:t xml:space="preserve"> correct operating conditions are maintained</w:t>
      </w:r>
      <w:r w:rsidR="008702ED">
        <w:rPr>
          <w:sz w:val="24"/>
          <w:szCs w:val="24"/>
        </w:rPr>
        <w:t xml:space="preserve"> the clutch can be very efficient in transferring torque. </w:t>
      </w:r>
    </w:p>
    <w:p w14:paraId="69242023" w14:textId="29F1DA6C" w:rsidR="008702ED" w:rsidRDefault="008702ED" w:rsidP="00601E8B">
      <w:pPr>
        <w:rPr>
          <w:sz w:val="24"/>
          <w:szCs w:val="24"/>
        </w:rPr>
      </w:pPr>
    </w:p>
    <w:p w14:paraId="3E5536CE" w14:textId="7CA95F69" w:rsidR="008702ED" w:rsidRDefault="008702ED" w:rsidP="00601E8B">
      <w:pPr>
        <w:rPr>
          <w:sz w:val="24"/>
          <w:szCs w:val="24"/>
        </w:rPr>
      </w:pPr>
    </w:p>
    <w:p w14:paraId="08BE3A2E" w14:textId="7EB83620" w:rsidR="008702ED" w:rsidRDefault="008702ED" w:rsidP="00601E8B">
      <w:pPr>
        <w:rPr>
          <w:sz w:val="24"/>
          <w:szCs w:val="24"/>
        </w:rPr>
      </w:pPr>
    </w:p>
    <w:p w14:paraId="7C016960" w14:textId="5F576D9E" w:rsidR="008702ED" w:rsidRDefault="008702ED" w:rsidP="00601E8B">
      <w:pPr>
        <w:rPr>
          <w:sz w:val="24"/>
          <w:szCs w:val="24"/>
        </w:rPr>
      </w:pPr>
    </w:p>
    <w:p w14:paraId="38153F69" w14:textId="77777777" w:rsidR="00D265ED" w:rsidRDefault="00D265ED" w:rsidP="00601E8B">
      <w:pPr>
        <w:rPr>
          <w:sz w:val="24"/>
          <w:szCs w:val="24"/>
        </w:rPr>
      </w:pPr>
    </w:p>
    <w:p w14:paraId="3D5DAEA8" w14:textId="53662227" w:rsidR="008702ED" w:rsidRDefault="008702ED" w:rsidP="00601E8B">
      <w:pPr>
        <w:rPr>
          <w:sz w:val="24"/>
          <w:szCs w:val="24"/>
        </w:rPr>
      </w:pPr>
    </w:p>
    <w:p w14:paraId="10391E71" w14:textId="77777777" w:rsidR="008340A2" w:rsidRPr="008702ED" w:rsidRDefault="008340A2" w:rsidP="00601E8B">
      <w:pPr>
        <w:rPr>
          <w:sz w:val="24"/>
          <w:szCs w:val="24"/>
        </w:rPr>
      </w:pPr>
    </w:p>
    <w:p w14:paraId="24AC9A4F" w14:textId="423F1A45" w:rsidR="00673937" w:rsidRDefault="00673937" w:rsidP="00414533">
      <w:pPr>
        <w:pStyle w:val="Heading1"/>
      </w:pPr>
      <w:bookmarkStart w:id="41" w:name="_Toc85378058"/>
      <w:bookmarkStart w:id="42" w:name="_Toc85401491"/>
      <w:r>
        <w:lastRenderedPageBreak/>
        <w:t>Task B</w:t>
      </w:r>
      <w:bookmarkEnd w:id="41"/>
      <w:bookmarkEnd w:id="42"/>
      <w:r>
        <w:t xml:space="preserve"> </w:t>
      </w:r>
    </w:p>
    <w:p w14:paraId="09DFB125" w14:textId="109F7BDE" w:rsidR="00673937" w:rsidRDefault="00673937" w:rsidP="00414533">
      <w:pPr>
        <w:pStyle w:val="Heading2"/>
      </w:pPr>
      <w:bookmarkStart w:id="43" w:name="_Toc85228310"/>
      <w:bookmarkStart w:id="44" w:name="_Toc85228342"/>
      <w:bookmarkStart w:id="45" w:name="_Toc85378059"/>
      <w:bookmarkStart w:id="46" w:name="_Toc85401492"/>
      <w:r>
        <w:t>Q</w:t>
      </w:r>
      <w:r w:rsidR="00695744">
        <w:t>.</w:t>
      </w:r>
      <w:r>
        <w:t>1</w:t>
      </w:r>
      <w:bookmarkEnd w:id="43"/>
      <w:bookmarkEnd w:id="44"/>
      <w:bookmarkEnd w:id="45"/>
      <w:bookmarkEnd w:id="46"/>
    </w:p>
    <w:p w14:paraId="6E73CD1E" w14:textId="1A4A3E21" w:rsidR="00955B5C" w:rsidRPr="00356384" w:rsidRDefault="00955B5C" w:rsidP="00673937">
      <w:pPr>
        <w:rPr>
          <w:rFonts w:asciiTheme="majorHAnsi" w:eastAsiaTheme="majorEastAsia" w:hAnsiTheme="majorHAnsi" w:cstheme="majorBidi"/>
          <w:sz w:val="24"/>
          <w:szCs w:val="24"/>
        </w:rPr>
      </w:pPr>
      <m:oMath>
        <m:r>
          <w:rPr>
            <w:rFonts w:ascii="Cambria Math" w:hAnsi="Cambria Math"/>
            <w:sz w:val="24"/>
            <w:szCs w:val="24"/>
          </w:rPr>
          <m:t>Shoe=95mm</m:t>
        </m:r>
      </m:oMath>
      <w:r w:rsidR="00FD235C">
        <w:rPr>
          <w:rFonts w:asciiTheme="majorHAnsi" w:eastAsiaTheme="majorEastAsia" w:hAnsiTheme="majorHAnsi" w:cstheme="majorBidi"/>
          <w:sz w:val="24"/>
          <w:szCs w:val="24"/>
        </w:rPr>
        <w:t xml:space="preserve"> </w:t>
      </w:r>
    </w:p>
    <w:p w14:paraId="4FA48B1F" w14:textId="370E479C" w:rsidR="00955B5C" w:rsidRPr="00356384" w:rsidRDefault="00955B5C" w:rsidP="00673937">
      <w:pPr>
        <w:rPr>
          <w:rFonts w:asciiTheme="majorHAnsi" w:eastAsiaTheme="majorEastAsia" w:hAnsiTheme="majorHAnsi" w:cstheme="majorBidi"/>
          <w:sz w:val="24"/>
          <w:szCs w:val="24"/>
        </w:rPr>
      </w:pPr>
      <m:oMath>
        <m:r>
          <w:rPr>
            <w:rFonts w:ascii="Cambria Math" w:hAnsi="Cambria Math"/>
            <w:sz w:val="24"/>
            <w:szCs w:val="24"/>
          </w:rPr>
          <m:t>Clearence=9mm                                                   95+9+4=108</m:t>
        </m:r>
      </m:oMath>
      <w:r w:rsidRPr="00356384">
        <w:rPr>
          <w:rFonts w:asciiTheme="majorHAnsi" w:eastAsiaTheme="majorEastAsia" w:hAnsiTheme="majorHAnsi" w:cstheme="majorBidi"/>
          <w:sz w:val="24"/>
          <w:szCs w:val="24"/>
        </w:rPr>
        <w:t xml:space="preserve">                                               </w:t>
      </w:r>
    </w:p>
    <w:p w14:paraId="4AAB0EE2" w14:textId="63F47A2A" w:rsidR="00673937" w:rsidRPr="00356384" w:rsidRDefault="00955B5C" w:rsidP="00673937">
      <w:pPr>
        <w:rPr>
          <w:rFonts w:asciiTheme="majorHAnsi" w:eastAsiaTheme="majorEastAsia" w:hAnsiTheme="majorHAnsi" w:cstheme="majorBidi"/>
          <w:sz w:val="24"/>
          <w:szCs w:val="24"/>
        </w:rPr>
      </w:pPr>
      <m:oMath>
        <m:r>
          <w:rPr>
            <w:rFonts w:ascii="Cambria Math" w:hAnsi="Cambria Math"/>
            <w:sz w:val="24"/>
            <w:szCs w:val="24"/>
          </w:rPr>
          <m:t xml:space="preserve">Wall Thickness=4mm                                        108×2=216mm                         </m:t>
        </m:r>
      </m:oMath>
      <w:r w:rsidRPr="00356384">
        <w:rPr>
          <w:rFonts w:asciiTheme="majorHAnsi" w:eastAsiaTheme="majorEastAsia" w:hAnsiTheme="majorHAnsi" w:cstheme="majorBidi"/>
          <w:sz w:val="24"/>
          <w:szCs w:val="24"/>
        </w:rPr>
        <w:t xml:space="preserve">                                     </w:t>
      </w:r>
    </w:p>
    <w:p w14:paraId="24D98C39" w14:textId="73B61675" w:rsidR="00955B5C" w:rsidRDefault="00955B5C" w:rsidP="00673937">
      <w:pPr>
        <w:rPr>
          <w:rFonts w:asciiTheme="majorHAnsi" w:eastAsiaTheme="majorEastAsia" w:hAnsiTheme="majorHAnsi" w:cstheme="majorBidi"/>
        </w:rPr>
      </w:pPr>
    </w:p>
    <w:p w14:paraId="2B888057" w14:textId="77777777" w:rsidR="00BC3E08" w:rsidRDefault="00BC3E08" w:rsidP="00673937">
      <w:pPr>
        <w:rPr>
          <w:rFonts w:asciiTheme="majorHAnsi" w:eastAsiaTheme="majorEastAsia" w:hAnsiTheme="majorHAnsi" w:cstheme="majorBidi"/>
        </w:rPr>
      </w:pPr>
    </w:p>
    <w:p w14:paraId="3FA83AC7" w14:textId="758E2F69" w:rsidR="00955B5C" w:rsidRDefault="00955B5C" w:rsidP="00414533">
      <w:pPr>
        <w:pStyle w:val="Heading2"/>
      </w:pPr>
      <w:bookmarkStart w:id="47" w:name="_Toc85228311"/>
      <w:bookmarkStart w:id="48" w:name="_Toc85228343"/>
      <w:bookmarkStart w:id="49" w:name="_Toc85378060"/>
      <w:bookmarkStart w:id="50" w:name="_Toc85401493"/>
      <w:r>
        <w:t>Q</w:t>
      </w:r>
      <w:r w:rsidR="00695744">
        <w:t>.</w:t>
      </w:r>
      <w:r>
        <w:t>2</w:t>
      </w:r>
      <w:bookmarkEnd w:id="47"/>
      <w:bookmarkEnd w:id="48"/>
      <w:bookmarkEnd w:id="49"/>
      <w:bookmarkEnd w:id="50"/>
      <w:r>
        <w:t xml:space="preserve"> </w:t>
      </w:r>
    </w:p>
    <w:p w14:paraId="4CEFE503" w14:textId="6749B5E0" w:rsidR="00D6062D" w:rsidRPr="00ED4E7F" w:rsidRDefault="00955B5C" w:rsidP="00955B5C">
      <w:pPr>
        <w:rPr>
          <w:rFonts w:asciiTheme="majorHAnsi" w:eastAsiaTheme="majorEastAsia" w:hAnsiTheme="majorHAnsi" w:cstheme="majorBidi"/>
          <w:sz w:val="24"/>
          <w:szCs w:val="24"/>
        </w:rPr>
      </w:pPr>
      <m:oMathPara>
        <m:oMathParaPr>
          <m:jc m:val="left"/>
        </m:oMathParaPr>
        <m:oMath>
          <m:r>
            <w:rPr>
              <w:rFonts w:ascii="Cambria Math" w:hAnsi="Cambria Math"/>
              <w:sz w:val="24"/>
              <w:szCs w:val="24"/>
            </w:rPr>
            <m:t>ω= ?          Fs=kNm          m=1.1kg          x=9mm          r0=95mm</m:t>
          </m:r>
        </m:oMath>
      </m:oMathPara>
    </w:p>
    <w:p w14:paraId="159AA731" w14:textId="7841C5A6" w:rsidR="00356384" w:rsidRPr="00ED4E7F" w:rsidRDefault="00BC3E08" w:rsidP="00955B5C">
      <w:pPr>
        <w:rPr>
          <w:rFonts w:asciiTheme="majorHAnsi" w:eastAsiaTheme="majorEastAsia" w:hAnsiTheme="majorHAnsi" w:cstheme="majorBidi"/>
          <w:sz w:val="24"/>
          <w:szCs w:val="24"/>
        </w:rPr>
      </w:pPr>
      <w:r w:rsidRPr="00ED4E7F">
        <w:rPr>
          <w:rFonts w:asciiTheme="majorHAnsi" w:eastAsiaTheme="majorEastAsia" w:hAnsiTheme="majorHAnsi" w:cstheme="majorBidi"/>
          <w:sz w:val="24"/>
          <w:szCs w:val="24"/>
        </w:rPr>
        <w:t>a)</w:t>
      </w:r>
    </w:p>
    <w:p w14:paraId="694C369F" w14:textId="4CD515D4" w:rsidR="00955B5C" w:rsidRPr="00ED4E7F" w:rsidRDefault="00955B5C" w:rsidP="00BC3E08">
      <w:pPr>
        <w:ind w:left="720"/>
        <w:rPr>
          <w:rFonts w:asciiTheme="majorHAnsi" w:eastAsiaTheme="majorEastAsia" w:hAnsiTheme="majorHAnsi" w:cstheme="majorBidi"/>
          <w:sz w:val="24"/>
          <w:szCs w:val="24"/>
        </w:rPr>
      </w:pPr>
      <w:r w:rsidRPr="00ED4E7F">
        <w:rPr>
          <w:rFonts w:asciiTheme="majorHAnsi" w:eastAsiaTheme="majorEastAsia" w:hAnsiTheme="majorHAnsi" w:cstheme="majorBidi"/>
          <w:sz w:val="24"/>
          <w:szCs w:val="24"/>
        </w:rPr>
        <w:t xml:space="preserve"> </w:t>
      </w:r>
      <m:oMath>
        <m:r>
          <w:rPr>
            <w:rFonts w:ascii="Cambria Math" w:eastAsiaTheme="majorEastAsia" w:hAnsi="Cambria Math" w:cstheme="majorBidi"/>
            <w:sz w:val="24"/>
            <w:szCs w:val="24"/>
          </w:rPr>
          <m:t xml:space="preserve">F=FS × x  </m:t>
        </m:r>
      </m:oMath>
    </w:p>
    <w:p w14:paraId="154E3983" w14:textId="77777777" w:rsidR="00BC3E08" w:rsidRPr="00ED4E7F" w:rsidRDefault="00D6062D" w:rsidP="00BC3E08">
      <w:pPr>
        <w:ind w:left="720"/>
        <w:rPr>
          <w:rFonts w:asciiTheme="majorHAnsi" w:eastAsiaTheme="majorEastAsia" w:hAnsiTheme="majorHAnsi" w:cstheme="majorBidi"/>
          <w:sz w:val="24"/>
          <w:szCs w:val="24"/>
        </w:rPr>
      </w:pPr>
      <m:oMathPara>
        <m:oMathParaPr>
          <m:jc m:val="left"/>
        </m:oMathParaPr>
        <m:oMath>
          <m:r>
            <w:rPr>
              <w:rFonts w:ascii="Cambria Math" w:eastAsiaTheme="majorEastAsia" w:hAnsi="Cambria Math" w:cstheme="majorBidi"/>
              <w:sz w:val="24"/>
              <w:szCs w:val="24"/>
            </w:rPr>
            <m:t>F=(7.5 ×10</m:t>
          </m:r>
          <m:r>
            <w:rPr>
              <w:rFonts w:ascii="Cambria Math" w:eastAsiaTheme="majorEastAsia" w:hAnsi="Cambria Math" w:cs="Calibri"/>
              <w:sz w:val="24"/>
              <w:szCs w:val="24"/>
            </w:rPr>
            <m:t>³</m:t>
          </m:r>
          <m:r>
            <w:rPr>
              <w:rFonts w:ascii="Cambria Math" w:eastAsiaTheme="majorEastAsia" w:hAnsi="Cambria Math" w:cstheme="majorBidi"/>
              <w:sz w:val="24"/>
              <w:szCs w:val="24"/>
            </w:rPr>
            <m:t>×9 ×10</m:t>
          </m:r>
          <m:r>
            <w:rPr>
              <w:rFonts w:ascii="Cambria Math" w:eastAsiaTheme="majorEastAsia" w:hAnsi="Cambria Math" w:cs="Calibri"/>
              <w:sz w:val="24"/>
              <w:szCs w:val="24"/>
            </w:rPr>
            <m:t>¯³</m:t>
          </m:r>
          <m:r>
            <w:rPr>
              <w:rFonts w:ascii="Cambria Math" w:eastAsiaTheme="majorEastAsia" w:hAnsi="Cambria Math" w:cstheme="majorBidi"/>
              <w:sz w:val="24"/>
              <w:szCs w:val="24"/>
            </w:rPr>
            <m:t>)</m:t>
          </m:r>
        </m:oMath>
      </m:oMathPara>
    </w:p>
    <w:p w14:paraId="304A247A" w14:textId="75010E42" w:rsidR="00356384" w:rsidRPr="00ED4E7F" w:rsidRDefault="00356384" w:rsidP="00BC3E08">
      <w:pPr>
        <w:ind w:left="720"/>
        <w:rPr>
          <w:rFonts w:asciiTheme="majorHAnsi" w:eastAsiaTheme="majorEastAsia" w:hAnsiTheme="majorHAnsi" w:cstheme="majorBidi"/>
          <w:sz w:val="24"/>
          <w:szCs w:val="24"/>
        </w:rPr>
      </w:pPr>
      <m:oMathPara>
        <m:oMathParaPr>
          <m:jc m:val="left"/>
        </m:oMathParaPr>
        <m:oMath>
          <m:r>
            <w:rPr>
              <w:rFonts w:ascii="Cambria Math" w:eastAsiaTheme="majorEastAsia" w:hAnsi="Cambria Math" w:cstheme="majorBidi"/>
              <w:sz w:val="24"/>
              <w:szCs w:val="24"/>
            </w:rPr>
            <m:t>F=67.5N</m:t>
          </m:r>
        </m:oMath>
      </m:oMathPara>
    </w:p>
    <w:p w14:paraId="448CF89B" w14:textId="097439CB" w:rsidR="00BC3E08" w:rsidRPr="00ED4E7F" w:rsidRDefault="00BC3E08" w:rsidP="00955B5C">
      <w:pPr>
        <w:rPr>
          <w:rFonts w:asciiTheme="majorHAnsi" w:eastAsiaTheme="majorEastAsia" w:hAnsiTheme="majorHAnsi" w:cstheme="majorBidi"/>
          <w:sz w:val="24"/>
          <w:szCs w:val="24"/>
        </w:rPr>
      </w:pPr>
      <w:r w:rsidRPr="00ED4E7F">
        <w:rPr>
          <w:rFonts w:asciiTheme="majorHAnsi" w:eastAsiaTheme="majorEastAsia" w:hAnsiTheme="majorHAnsi" w:cstheme="majorBidi"/>
          <w:sz w:val="24"/>
          <w:szCs w:val="24"/>
        </w:rPr>
        <w:t>b)</w:t>
      </w:r>
    </w:p>
    <w:p w14:paraId="2A5A3534" w14:textId="72FFAA57" w:rsidR="00356384" w:rsidRPr="00ED4E7F" w:rsidRDefault="00356384" w:rsidP="00BC3E08">
      <w:pPr>
        <w:ind w:left="720"/>
        <w:rPr>
          <w:rFonts w:asciiTheme="majorHAnsi" w:eastAsiaTheme="majorEastAsia" w:hAnsiTheme="majorHAnsi" w:cstheme="majorBidi"/>
          <w:sz w:val="24"/>
          <w:szCs w:val="24"/>
        </w:rPr>
      </w:pPr>
      <m:oMathPara>
        <m:oMathParaPr>
          <m:jc m:val="left"/>
        </m:oMathParaPr>
        <m:oMath>
          <m:r>
            <w:rPr>
              <w:rFonts w:ascii="Cambria Math" w:eastAsiaTheme="majorEastAsia" w:hAnsi="Cambria Math" w:cstheme="majorBidi"/>
              <w:sz w:val="24"/>
              <w:szCs w:val="24"/>
            </w:rPr>
            <m:t>ω=</m:t>
          </m:r>
          <m:rad>
            <m:radPr>
              <m:degHide m:val="1"/>
              <m:ctrlPr>
                <w:rPr>
                  <w:rFonts w:ascii="Cambria Math" w:eastAsiaTheme="majorEastAsia" w:hAnsi="Cambria Math" w:cstheme="majorBidi"/>
                  <w:i/>
                  <w:sz w:val="24"/>
                  <w:szCs w:val="24"/>
                </w:rPr>
              </m:ctrlPr>
            </m:radPr>
            <m:deg/>
            <m:e>
              <m:f>
                <m:fPr>
                  <m:ctrlPr>
                    <w:rPr>
                      <w:rFonts w:ascii="Cambria Math" w:eastAsiaTheme="majorEastAsia" w:hAnsi="Cambria Math" w:cstheme="majorBidi"/>
                      <w:i/>
                      <w:sz w:val="24"/>
                      <w:szCs w:val="24"/>
                    </w:rPr>
                  </m:ctrlPr>
                </m:fPr>
                <m:num>
                  <m:r>
                    <w:rPr>
                      <w:rFonts w:ascii="Cambria Math" w:eastAsiaTheme="majorEastAsia" w:hAnsi="Cambria Math" w:cstheme="majorBidi"/>
                      <w:sz w:val="24"/>
                      <w:szCs w:val="24"/>
                    </w:rPr>
                    <m:t>F</m:t>
                  </m:r>
                </m:num>
                <m:den>
                  <m:r>
                    <w:rPr>
                      <w:rFonts w:ascii="Cambria Math" w:eastAsiaTheme="majorEastAsia" w:hAnsi="Cambria Math" w:cstheme="majorBidi"/>
                      <w:sz w:val="24"/>
                      <w:szCs w:val="24"/>
                    </w:rPr>
                    <m:t>m(r0+x)</m:t>
                  </m:r>
                </m:den>
              </m:f>
            </m:e>
          </m:rad>
          <m:r>
            <w:rPr>
              <w:rFonts w:ascii="Cambria Math" w:eastAsiaTheme="majorEastAsia" w:hAnsi="Cambria Math" w:cstheme="majorBidi"/>
              <w:sz w:val="24"/>
              <w:szCs w:val="24"/>
            </w:rPr>
            <m:t xml:space="preserve"> </m:t>
          </m:r>
        </m:oMath>
      </m:oMathPara>
    </w:p>
    <w:p w14:paraId="4763390A" w14:textId="04DF7234" w:rsidR="00356384" w:rsidRPr="00ED4E7F" w:rsidRDefault="00AC3CD7" w:rsidP="00BC3E08">
      <w:pPr>
        <w:ind w:left="720"/>
        <w:rPr>
          <w:rFonts w:asciiTheme="majorHAnsi" w:eastAsiaTheme="majorEastAsia" w:hAnsiTheme="majorHAnsi" w:cstheme="majorBidi"/>
          <w:sz w:val="24"/>
          <w:szCs w:val="24"/>
        </w:rPr>
      </w:pPr>
      <m:oMathPara>
        <m:oMathParaPr>
          <m:jc m:val="left"/>
        </m:oMathParaPr>
        <m:oMath>
          <m:r>
            <w:rPr>
              <w:rFonts w:ascii="Cambria Math" w:eastAsiaTheme="majorEastAsia" w:hAnsi="Cambria Math" w:cstheme="majorBidi"/>
              <w:sz w:val="24"/>
              <w:szCs w:val="24"/>
            </w:rPr>
            <m:t>ω=</m:t>
          </m:r>
          <m:rad>
            <m:radPr>
              <m:degHide m:val="1"/>
              <m:ctrlPr>
                <w:rPr>
                  <w:rFonts w:ascii="Cambria Math" w:eastAsiaTheme="majorEastAsia" w:hAnsi="Cambria Math" w:cstheme="majorBidi"/>
                  <w:i/>
                  <w:sz w:val="24"/>
                  <w:szCs w:val="24"/>
                </w:rPr>
              </m:ctrlPr>
            </m:radPr>
            <m:deg/>
            <m:e>
              <m:f>
                <m:fPr>
                  <m:ctrlPr>
                    <w:rPr>
                      <w:rFonts w:ascii="Cambria Math" w:eastAsiaTheme="majorEastAsia" w:hAnsi="Cambria Math" w:cstheme="majorBidi"/>
                      <w:i/>
                      <w:sz w:val="24"/>
                      <w:szCs w:val="24"/>
                    </w:rPr>
                  </m:ctrlPr>
                </m:fPr>
                <m:num>
                  <m:r>
                    <w:rPr>
                      <w:rFonts w:ascii="Cambria Math" w:eastAsiaTheme="majorEastAsia" w:hAnsi="Cambria Math" w:cstheme="majorBidi"/>
                      <w:sz w:val="24"/>
                      <w:szCs w:val="24"/>
                    </w:rPr>
                    <m:t>67.5</m:t>
                  </m:r>
                </m:num>
                <m:den>
                  <m:r>
                    <w:rPr>
                      <w:rFonts w:ascii="Cambria Math" w:eastAsiaTheme="majorEastAsia" w:hAnsi="Cambria Math" w:cstheme="majorBidi"/>
                      <w:sz w:val="24"/>
                      <w:szCs w:val="24"/>
                    </w:rPr>
                    <m:t>1.1(95×10</m:t>
                  </m:r>
                  <m:sSup>
                    <m:sSupPr>
                      <m:ctrlPr>
                        <w:rPr>
                          <w:rFonts w:ascii="Cambria Math" w:eastAsiaTheme="majorEastAsia" w:hAnsi="Cambria Math" w:cs="Calibri"/>
                          <w:i/>
                          <w:sz w:val="24"/>
                          <w:szCs w:val="24"/>
                        </w:rPr>
                      </m:ctrlPr>
                    </m:sSupPr>
                    <m:e>
                      <m:r>
                        <w:rPr>
                          <w:rFonts w:ascii="Cambria Math" w:eastAsiaTheme="majorEastAsia" w:hAnsi="Cambria Math" w:cs="Calibri"/>
                          <w:sz w:val="24"/>
                          <w:szCs w:val="24"/>
                        </w:rPr>
                        <m:t>¯</m:t>
                      </m:r>
                    </m:e>
                    <m:sup>
                      <m:r>
                        <w:rPr>
                          <w:rFonts w:ascii="Cambria Math" w:eastAsiaTheme="majorEastAsia" w:hAnsi="Cambria Math" w:cs="Calibri"/>
                          <w:sz w:val="24"/>
                          <w:szCs w:val="24"/>
                        </w:rPr>
                        <m:t>3</m:t>
                      </m:r>
                    </m:sup>
                  </m:sSup>
                  <m:r>
                    <w:rPr>
                      <w:rFonts w:ascii="Cambria Math" w:eastAsiaTheme="majorEastAsia" w:hAnsi="Cambria Math" w:cs="Calibri"/>
                      <w:sz w:val="24"/>
                      <w:szCs w:val="24"/>
                    </w:rPr>
                    <m:t>+9×10¯³</m:t>
                  </m:r>
                </m:den>
              </m:f>
            </m:e>
          </m:rad>
        </m:oMath>
      </m:oMathPara>
    </w:p>
    <w:p w14:paraId="7AEA0A3A" w14:textId="50B5EE52" w:rsidR="00AC3CD7" w:rsidRPr="00ED4E7F" w:rsidRDefault="00AC3CD7" w:rsidP="00BC3E08">
      <w:pPr>
        <w:ind w:left="720"/>
        <w:rPr>
          <w:rFonts w:asciiTheme="majorHAnsi" w:eastAsiaTheme="majorEastAsia" w:hAnsiTheme="majorHAnsi" w:cstheme="majorBidi"/>
          <w:sz w:val="24"/>
          <w:szCs w:val="24"/>
        </w:rPr>
      </w:pPr>
      <m:oMath>
        <m:r>
          <w:rPr>
            <w:rFonts w:ascii="Cambria Math" w:eastAsiaTheme="majorEastAsia" w:hAnsi="Cambria Math" w:cstheme="majorBidi"/>
            <w:sz w:val="24"/>
            <w:szCs w:val="24"/>
          </w:rPr>
          <m:t>ω=24.39 Rad</m:t>
        </m:r>
      </m:oMath>
      <w:r w:rsidR="00F340C4" w:rsidRPr="00ED4E7F">
        <w:rPr>
          <w:rFonts w:asciiTheme="majorHAnsi" w:eastAsiaTheme="majorEastAsia" w:hAnsiTheme="majorHAnsi" w:cstheme="majorBidi"/>
          <w:i/>
          <w:iCs/>
          <w:sz w:val="24"/>
          <w:szCs w:val="24"/>
        </w:rPr>
        <w:t>/s</w:t>
      </w:r>
    </w:p>
    <w:p w14:paraId="28222C4C" w14:textId="67885331" w:rsidR="00AC3CD7" w:rsidRPr="00ED4E7F" w:rsidRDefault="00AC3CD7" w:rsidP="00BC3E08">
      <w:pPr>
        <w:ind w:left="720"/>
        <w:rPr>
          <w:rFonts w:eastAsiaTheme="minorEastAsia"/>
          <w:iCs/>
          <w:sz w:val="24"/>
          <w:szCs w:val="24"/>
        </w:rPr>
      </w:pPr>
      <m:oMathPara>
        <m:oMathParaPr>
          <m:jc m:val="left"/>
        </m:oMathParaPr>
        <m:oMath>
          <m:r>
            <w:rPr>
              <w:rFonts w:ascii="Cambria Math" w:hAnsi="Cambria Math"/>
              <w:sz w:val="24"/>
              <w:szCs w:val="24"/>
            </w:rPr>
            <m:t xml:space="preserve">ω=24.29 ÷ </m:t>
          </m:r>
          <m:f>
            <m:fPr>
              <m:ctrlPr>
                <w:rPr>
                  <w:rFonts w:ascii="Cambria Math" w:hAnsi="Cambria Math"/>
                  <w:i/>
                  <w:iCs/>
                  <w:sz w:val="24"/>
                  <w:szCs w:val="24"/>
                </w:rPr>
              </m:ctrlPr>
            </m:fPr>
            <m:num>
              <m:r>
                <w:rPr>
                  <w:rFonts w:ascii="Cambria Math" w:hAnsi="Cambria Math"/>
                  <w:sz w:val="24"/>
                  <w:szCs w:val="24"/>
                </w:rPr>
                <m:t>2×π</m:t>
              </m:r>
            </m:num>
            <m:den>
              <m:r>
                <w:rPr>
                  <w:rFonts w:ascii="Cambria Math" w:hAnsi="Cambria Math"/>
                  <w:sz w:val="24"/>
                  <w:szCs w:val="24"/>
                </w:rPr>
                <m:t>60</m:t>
              </m:r>
            </m:den>
          </m:f>
        </m:oMath>
      </m:oMathPara>
    </w:p>
    <w:p w14:paraId="4D668955" w14:textId="5DA14258" w:rsidR="00675EC5" w:rsidRPr="00ED4E7F" w:rsidRDefault="00675EC5" w:rsidP="00BC3E08">
      <w:pPr>
        <w:ind w:left="720"/>
        <w:rPr>
          <w:rFonts w:eastAsiaTheme="minorEastAsia"/>
          <w:sz w:val="24"/>
          <w:szCs w:val="24"/>
        </w:rPr>
      </w:pPr>
      <m:oMathPara>
        <m:oMathParaPr>
          <m:jc m:val="left"/>
        </m:oMathParaPr>
        <m:oMath>
          <m:r>
            <w:rPr>
              <w:rFonts w:ascii="Cambria Math" w:hAnsi="Cambria Math"/>
              <w:sz w:val="24"/>
              <w:szCs w:val="24"/>
            </w:rPr>
            <m:t>ω=232.91RPM=233RPM</m:t>
          </m:r>
        </m:oMath>
      </m:oMathPara>
    </w:p>
    <w:p w14:paraId="0E7B1D83" w14:textId="0FB50902" w:rsidR="00BC3E08" w:rsidRDefault="00BC3E08" w:rsidP="00AC3CD7">
      <w:pPr>
        <w:rPr>
          <w:rFonts w:eastAsiaTheme="minorEastAsia"/>
        </w:rPr>
      </w:pPr>
    </w:p>
    <w:p w14:paraId="2F273A30" w14:textId="0EF02094" w:rsidR="00BC3E08" w:rsidRDefault="00BC3E08" w:rsidP="00AC3CD7">
      <w:pPr>
        <w:rPr>
          <w:rFonts w:eastAsiaTheme="minorEastAsia"/>
        </w:rPr>
      </w:pPr>
    </w:p>
    <w:p w14:paraId="2D1E78C7" w14:textId="050C27D0" w:rsidR="00BC3E08" w:rsidRDefault="00BC3E08" w:rsidP="00AC3CD7">
      <w:pPr>
        <w:rPr>
          <w:rFonts w:eastAsiaTheme="minorEastAsia"/>
        </w:rPr>
      </w:pPr>
    </w:p>
    <w:p w14:paraId="3E600EE9" w14:textId="0628CAE7" w:rsidR="00BC3E08" w:rsidRDefault="00BC3E08" w:rsidP="00AC3CD7">
      <w:pPr>
        <w:rPr>
          <w:rFonts w:eastAsiaTheme="minorEastAsia"/>
        </w:rPr>
      </w:pPr>
    </w:p>
    <w:p w14:paraId="65FCB39E" w14:textId="4F353056" w:rsidR="00BC3E08" w:rsidRDefault="00BC3E08" w:rsidP="00AC3CD7">
      <w:pPr>
        <w:rPr>
          <w:rFonts w:eastAsiaTheme="minorEastAsia"/>
        </w:rPr>
      </w:pPr>
    </w:p>
    <w:p w14:paraId="468C2FEE" w14:textId="77777777" w:rsidR="00414533" w:rsidRDefault="00414533" w:rsidP="00AC3CD7">
      <w:pPr>
        <w:rPr>
          <w:rFonts w:eastAsiaTheme="minorEastAsia"/>
        </w:rPr>
      </w:pPr>
    </w:p>
    <w:p w14:paraId="15DD35D9" w14:textId="6267952E" w:rsidR="00BC3E08" w:rsidRDefault="00BC3E08" w:rsidP="00AC3CD7">
      <w:pPr>
        <w:rPr>
          <w:rFonts w:eastAsiaTheme="minorEastAsia"/>
        </w:rPr>
      </w:pPr>
    </w:p>
    <w:p w14:paraId="13F9DD93" w14:textId="77777777" w:rsidR="00BC3E08" w:rsidRDefault="00BC3E08" w:rsidP="00AC3CD7">
      <w:pPr>
        <w:rPr>
          <w:rFonts w:eastAsiaTheme="minorEastAsia"/>
        </w:rPr>
      </w:pPr>
    </w:p>
    <w:p w14:paraId="2D680F3E" w14:textId="2A7C0674" w:rsidR="000A232C" w:rsidRPr="000A232C" w:rsidRDefault="00BC3E08" w:rsidP="00414533">
      <w:pPr>
        <w:pStyle w:val="Heading2"/>
        <w:rPr>
          <w:rFonts w:eastAsiaTheme="minorEastAsia"/>
          <w:sz w:val="32"/>
          <w:szCs w:val="32"/>
        </w:rPr>
      </w:pPr>
      <w:bookmarkStart w:id="51" w:name="_Toc85228312"/>
      <w:bookmarkStart w:id="52" w:name="_Toc85228344"/>
      <w:bookmarkStart w:id="53" w:name="_Toc85378061"/>
      <w:bookmarkStart w:id="54" w:name="_Toc85401494"/>
      <w:r>
        <w:rPr>
          <w:rFonts w:eastAsiaTheme="minorEastAsia"/>
        </w:rPr>
        <w:lastRenderedPageBreak/>
        <w:t>Q</w:t>
      </w:r>
      <w:r w:rsidR="00695744">
        <w:rPr>
          <w:rFonts w:eastAsiaTheme="minorEastAsia"/>
        </w:rPr>
        <w:t>.</w:t>
      </w:r>
      <w:r>
        <w:rPr>
          <w:rFonts w:eastAsiaTheme="minorEastAsia"/>
        </w:rPr>
        <w:t>3</w:t>
      </w:r>
      <w:bookmarkEnd w:id="51"/>
      <w:bookmarkEnd w:id="52"/>
      <w:bookmarkEnd w:id="53"/>
      <w:bookmarkEnd w:id="54"/>
    </w:p>
    <w:p w14:paraId="661B9A8F" w14:textId="7FEFCBBD" w:rsidR="009518A1" w:rsidRDefault="009518A1" w:rsidP="00BC3E08">
      <w:pPr>
        <w:rPr>
          <w:rFonts w:asciiTheme="majorHAnsi" w:eastAsiaTheme="minorEastAsia" w:hAnsiTheme="majorHAnsi" w:cstheme="majorBidi"/>
          <w:sz w:val="24"/>
          <w:szCs w:val="24"/>
        </w:rPr>
      </w:pPr>
      <w:r>
        <w:rPr>
          <w:rFonts w:asciiTheme="majorHAnsi" w:eastAsiaTheme="minorEastAsia" w:hAnsiTheme="majorHAnsi" w:cstheme="majorBidi"/>
          <w:sz w:val="24"/>
          <w:szCs w:val="24"/>
        </w:rPr>
        <w:t>a)</w:t>
      </w:r>
    </w:p>
    <w:p w14:paraId="7FEE2685" w14:textId="18C81CE4" w:rsidR="00BC3E08" w:rsidRPr="009518A1" w:rsidRDefault="00BC3E08" w:rsidP="009518A1">
      <w:pPr>
        <w:ind w:left="720"/>
        <w:rPr>
          <w:rFonts w:eastAsiaTheme="minorEastAsia"/>
          <w:sz w:val="24"/>
          <w:szCs w:val="24"/>
        </w:rPr>
      </w:pPr>
      <m:oMath>
        <m:r>
          <w:rPr>
            <w:rFonts w:ascii="Cambria Math" w:hAnsi="Cambria Math"/>
            <w:sz w:val="24"/>
            <w:szCs w:val="24"/>
          </w:rPr>
          <m:t>Convert RPM to Rads Per Second:    550 ×</m:t>
        </m:r>
        <m:f>
          <m:fPr>
            <m:ctrlPr>
              <w:rPr>
                <w:rFonts w:ascii="Cambria Math" w:hAnsi="Cambria Math"/>
                <w:i/>
                <w:sz w:val="24"/>
                <w:szCs w:val="24"/>
              </w:rPr>
            </m:ctrlPr>
          </m:fPr>
          <m:num>
            <m:r>
              <w:rPr>
                <w:rFonts w:ascii="Cambria Math" w:hAnsi="Cambria Math"/>
                <w:sz w:val="24"/>
                <w:szCs w:val="24"/>
              </w:rPr>
              <m:t>2π</m:t>
            </m:r>
          </m:num>
          <m:den>
            <m:r>
              <w:rPr>
                <w:rFonts w:ascii="Cambria Math" w:hAnsi="Cambria Math"/>
                <w:sz w:val="24"/>
                <w:szCs w:val="24"/>
              </w:rPr>
              <m:t>60</m:t>
            </m:r>
          </m:den>
        </m:f>
        <m:r>
          <w:rPr>
            <w:rFonts w:ascii="Cambria Math" w:hAnsi="Cambria Math"/>
            <w:sz w:val="24"/>
            <w:szCs w:val="24"/>
          </w:rPr>
          <m:t xml:space="preserve">=57.6 </m:t>
        </m:r>
      </m:oMath>
      <w:r w:rsidR="009518A1" w:rsidRPr="009518A1">
        <w:rPr>
          <w:rFonts w:eastAsiaTheme="minorEastAsia"/>
          <w:i/>
          <w:sz w:val="24"/>
          <w:szCs w:val="24"/>
        </w:rPr>
        <w:t>Rad/s</w:t>
      </w:r>
    </w:p>
    <w:p w14:paraId="027ACA0C" w14:textId="03D21601" w:rsidR="009518A1" w:rsidRPr="00F340C4" w:rsidRDefault="009518A1" w:rsidP="009518A1">
      <w:pPr>
        <w:rPr>
          <w:rFonts w:eastAsiaTheme="minorEastAsia"/>
          <w:sz w:val="24"/>
          <w:szCs w:val="24"/>
        </w:rPr>
      </w:pPr>
      <w:r>
        <w:rPr>
          <w:rFonts w:eastAsiaTheme="minorEastAsia"/>
          <w:sz w:val="24"/>
          <w:szCs w:val="24"/>
        </w:rPr>
        <w:t>b)</w:t>
      </w:r>
    </w:p>
    <w:p w14:paraId="58379638" w14:textId="3D197806" w:rsidR="00BC3E08" w:rsidRPr="00F340C4" w:rsidRDefault="00BC3E08" w:rsidP="009518A1">
      <w:pPr>
        <w:ind w:left="720"/>
        <w:rPr>
          <w:rFonts w:eastAsiaTheme="minorEastAsia"/>
          <w:sz w:val="24"/>
          <w:szCs w:val="24"/>
        </w:rPr>
      </w:pPr>
      <m:oMathPara>
        <m:oMathParaPr>
          <m:jc m:val="left"/>
        </m:oMathParaPr>
        <m:oMath>
          <m:r>
            <w:rPr>
              <w:rFonts w:ascii="Cambria Math" w:hAnsi="Cambria Math"/>
              <w:sz w:val="24"/>
              <w:szCs w:val="24"/>
            </w:rPr>
            <m:t>ΣF=m × a</m:t>
          </m:r>
        </m:oMath>
      </m:oMathPara>
    </w:p>
    <w:p w14:paraId="151E5E64" w14:textId="44303FED" w:rsidR="00BC3E08" w:rsidRPr="00F340C4" w:rsidRDefault="00BC3E08" w:rsidP="009518A1">
      <w:pPr>
        <w:ind w:left="720"/>
        <w:rPr>
          <w:rFonts w:eastAsiaTheme="minorEastAsia"/>
          <w:sz w:val="24"/>
          <w:szCs w:val="24"/>
        </w:rPr>
      </w:pPr>
      <m:oMathPara>
        <m:oMathParaPr>
          <m:jc m:val="left"/>
        </m:oMathParaPr>
        <m:oMath>
          <m:r>
            <w:rPr>
              <w:rFonts w:ascii="Cambria Math" w:hAnsi="Cambria Math"/>
              <w:sz w:val="24"/>
              <w:szCs w:val="24"/>
            </w:rPr>
            <m:t>FR=m×</m:t>
          </m:r>
          <m:f>
            <m:fPr>
              <m:ctrlPr>
                <w:rPr>
                  <w:rFonts w:ascii="Cambria Math" w:hAnsi="Cambria Math"/>
                  <w:i/>
                  <w:sz w:val="24"/>
                  <w:szCs w:val="24"/>
                </w:rPr>
              </m:ctrlPr>
            </m:fPr>
            <m:num>
              <m:r>
                <w:rPr>
                  <w:rFonts w:ascii="Cambria Math" w:hAnsi="Cambria Math"/>
                  <w:sz w:val="24"/>
                  <w:szCs w:val="24"/>
                </w:rPr>
                <m:t>v</m:t>
              </m:r>
              <m:r>
                <w:rPr>
                  <w:rFonts w:ascii="Cambria Math" w:hAnsi="Cambria Math" w:cs="Calibri"/>
                  <w:sz w:val="24"/>
                  <w:szCs w:val="24"/>
                </w:rPr>
                <m:t>²</m:t>
              </m:r>
            </m:num>
            <m:den>
              <m:r>
                <w:rPr>
                  <w:rFonts w:ascii="Cambria Math" w:hAnsi="Cambria Math"/>
                  <w:sz w:val="24"/>
                  <w:szCs w:val="24"/>
                </w:rPr>
                <m:t>R</m:t>
              </m:r>
            </m:den>
          </m:f>
        </m:oMath>
      </m:oMathPara>
    </w:p>
    <w:p w14:paraId="0A1141B1" w14:textId="5BFC9FE0" w:rsidR="00BC3E08" w:rsidRPr="00F340C4" w:rsidRDefault="00BC3E08" w:rsidP="009518A1">
      <w:pPr>
        <w:ind w:left="720"/>
        <w:rPr>
          <w:rFonts w:eastAsiaTheme="minorEastAsia"/>
          <w:sz w:val="24"/>
          <w:szCs w:val="24"/>
        </w:rPr>
      </w:pPr>
      <m:oMathPara>
        <m:oMathParaPr>
          <m:jc m:val="left"/>
        </m:oMathParaPr>
        <m:oMath>
          <m:r>
            <w:rPr>
              <w:rFonts w:ascii="Cambria Math" w:hAnsi="Cambria Math"/>
              <w:sz w:val="24"/>
              <w:szCs w:val="24"/>
            </w:rPr>
            <m:t>FR=m×</m:t>
          </m:r>
          <m:f>
            <m:fPr>
              <m:ctrlPr>
                <w:rPr>
                  <w:rFonts w:ascii="Cambria Math" w:hAnsi="Cambria Math"/>
                  <w:i/>
                  <w:sz w:val="24"/>
                  <w:szCs w:val="24"/>
                </w:rPr>
              </m:ctrlPr>
            </m:fPr>
            <m:num>
              <m:sSup>
                <m:sSupPr>
                  <m:ctrlPr>
                    <w:rPr>
                      <w:rFonts w:ascii="Cambria Math" w:hAnsi="Cambria Math" w:cs="Calibri"/>
                      <w:i/>
                      <w:sz w:val="24"/>
                      <w:szCs w:val="24"/>
                    </w:rPr>
                  </m:ctrlPr>
                </m:sSupPr>
                <m:e>
                  <m:r>
                    <w:rPr>
                      <w:rFonts w:ascii="Cambria Math" w:hAnsi="Cambria Math"/>
                      <w:sz w:val="24"/>
                      <w:szCs w:val="24"/>
                    </w:rPr>
                    <m:t>ω</m:t>
                  </m:r>
                  <m:ctrlPr>
                    <w:rPr>
                      <w:rFonts w:ascii="Cambria Math" w:hAnsi="Cambria Math"/>
                      <w:i/>
                      <w:sz w:val="24"/>
                      <w:szCs w:val="24"/>
                    </w:rPr>
                  </m:ctrlPr>
                </m:e>
                <m:sup>
                  <m:r>
                    <w:rPr>
                      <w:rFonts w:ascii="Cambria Math" w:hAnsi="Cambria Math" w:cs="Calibri"/>
                      <w:sz w:val="24"/>
                      <w:szCs w:val="24"/>
                    </w:rPr>
                    <m:t>2</m:t>
                  </m:r>
                </m:sup>
              </m:sSup>
              <m:r>
                <w:rPr>
                  <w:rFonts w:ascii="Cambria Math" w:hAnsi="Cambria Math"/>
                  <w:sz w:val="24"/>
                  <w:szCs w:val="24"/>
                </w:rPr>
                <m:t>×R</m:t>
              </m:r>
              <m:r>
                <w:rPr>
                  <w:rFonts w:ascii="Cambria Math" w:hAnsi="Cambria Math" w:cs="Calibri"/>
                  <w:sz w:val="24"/>
                  <w:szCs w:val="24"/>
                </w:rPr>
                <m:t>²</m:t>
              </m:r>
            </m:num>
            <m:den>
              <m:r>
                <w:rPr>
                  <w:rFonts w:ascii="Cambria Math" w:hAnsi="Cambria Math"/>
                  <w:sz w:val="24"/>
                  <w:szCs w:val="24"/>
                </w:rPr>
                <m:t>R</m:t>
              </m:r>
            </m:den>
          </m:f>
        </m:oMath>
      </m:oMathPara>
    </w:p>
    <w:p w14:paraId="058E30C4" w14:textId="4FAAFA2E" w:rsidR="00F340C4" w:rsidRPr="00F340C4" w:rsidRDefault="00F340C4" w:rsidP="009518A1">
      <w:pPr>
        <w:ind w:left="720"/>
        <w:rPr>
          <w:rFonts w:eastAsiaTheme="minorEastAsia"/>
          <w:sz w:val="24"/>
          <w:szCs w:val="24"/>
        </w:rPr>
      </w:pPr>
      <m:oMathPara>
        <m:oMathParaPr>
          <m:jc m:val="left"/>
        </m:oMathParaPr>
        <m:oMath>
          <m:r>
            <w:rPr>
              <w:rFonts w:ascii="Cambria Math" w:hAnsi="Cambria Math"/>
              <w:sz w:val="24"/>
              <w:szCs w:val="24"/>
            </w:rPr>
            <m:t>FR=m × ω</m:t>
          </m:r>
          <m:r>
            <w:rPr>
              <w:rFonts w:ascii="Cambria Math" w:hAnsi="Cambria Math" w:cs="Calibri"/>
              <w:sz w:val="24"/>
              <w:szCs w:val="24"/>
            </w:rPr>
            <m:t>²</m:t>
          </m:r>
          <m:r>
            <w:rPr>
              <w:rFonts w:ascii="Cambria Math" w:hAnsi="Cambria Math"/>
              <w:sz w:val="24"/>
              <w:szCs w:val="24"/>
            </w:rPr>
            <m:t xml:space="preserve"> ×R</m:t>
          </m:r>
        </m:oMath>
      </m:oMathPara>
    </w:p>
    <w:p w14:paraId="76A3363C" w14:textId="1F059B25" w:rsidR="00F340C4" w:rsidRPr="00F340C4" w:rsidRDefault="00F340C4" w:rsidP="009518A1">
      <w:pPr>
        <w:ind w:left="720"/>
        <w:rPr>
          <w:rFonts w:eastAsiaTheme="minorEastAsia"/>
          <w:sz w:val="24"/>
          <w:szCs w:val="24"/>
        </w:rPr>
      </w:pPr>
      <m:oMathPara>
        <m:oMathParaPr>
          <m:jc m:val="left"/>
        </m:oMathParaPr>
        <m:oMath>
          <m:r>
            <w:rPr>
              <w:rFonts w:ascii="Cambria Math" w:hAnsi="Cambria Math"/>
              <w:sz w:val="24"/>
              <w:szCs w:val="24"/>
            </w:rPr>
            <m:t>FR=1.1×</m:t>
          </m:r>
          <m:sSup>
            <m:sSupPr>
              <m:ctrlPr>
                <w:rPr>
                  <w:rFonts w:ascii="Cambria Math" w:hAnsi="Cambria Math" w:cs="Calibri"/>
                  <w:i/>
                  <w:sz w:val="24"/>
                  <w:szCs w:val="24"/>
                </w:rPr>
              </m:ctrlPr>
            </m:sSupPr>
            <m:e>
              <m:r>
                <w:rPr>
                  <w:rFonts w:ascii="Cambria Math" w:hAnsi="Cambria Math"/>
                  <w:sz w:val="24"/>
                  <w:szCs w:val="24"/>
                </w:rPr>
                <m:t>57.6</m:t>
              </m:r>
              <m:ctrlPr>
                <w:rPr>
                  <w:rFonts w:ascii="Cambria Math" w:hAnsi="Cambria Math"/>
                  <w:i/>
                  <w:sz w:val="24"/>
                  <w:szCs w:val="24"/>
                </w:rPr>
              </m:ctrlPr>
            </m:e>
            <m:sup>
              <m:r>
                <w:rPr>
                  <w:rFonts w:ascii="Cambria Math" w:hAnsi="Cambria Math" w:cs="Calibri"/>
                  <w:sz w:val="24"/>
                  <w:szCs w:val="24"/>
                </w:rPr>
                <m:t>2</m:t>
              </m:r>
            </m:sup>
          </m:sSup>
          <m:r>
            <w:rPr>
              <w:rFonts w:ascii="Cambria Math" w:hAnsi="Cambria Math"/>
              <w:sz w:val="24"/>
              <w:szCs w:val="24"/>
            </w:rPr>
            <m:t>×0.104</m:t>
          </m:r>
        </m:oMath>
      </m:oMathPara>
    </w:p>
    <w:p w14:paraId="351DADEA" w14:textId="0F620790" w:rsidR="00F340C4" w:rsidRDefault="00F340C4" w:rsidP="009518A1">
      <w:pPr>
        <w:ind w:left="720"/>
        <w:rPr>
          <w:rFonts w:eastAsiaTheme="minorEastAsia"/>
          <w:i/>
          <w:iCs/>
          <w:sz w:val="24"/>
          <w:szCs w:val="24"/>
        </w:rPr>
      </w:pPr>
      <m:oMath>
        <m:r>
          <w:rPr>
            <w:rFonts w:ascii="Cambria Math" w:hAnsi="Cambria Math"/>
            <w:sz w:val="24"/>
            <w:szCs w:val="24"/>
          </w:rPr>
          <m:t>FR=379.55</m:t>
        </m:r>
      </m:oMath>
      <w:r w:rsidRPr="00F340C4">
        <w:rPr>
          <w:rFonts w:eastAsiaTheme="minorEastAsia"/>
          <w:i/>
          <w:iCs/>
          <w:sz w:val="24"/>
          <w:szCs w:val="24"/>
        </w:rPr>
        <w:t>N/m</w:t>
      </w:r>
    </w:p>
    <w:p w14:paraId="3EC8E8D1" w14:textId="316D2264" w:rsidR="00F340C4" w:rsidRDefault="00F340C4" w:rsidP="009518A1">
      <w:pPr>
        <w:ind w:left="720"/>
        <w:rPr>
          <w:rFonts w:eastAsiaTheme="minorEastAsia"/>
          <w:i/>
          <w:iCs/>
          <w:sz w:val="24"/>
          <w:szCs w:val="24"/>
        </w:rPr>
      </w:pPr>
      <m:oMath>
        <m:r>
          <w:rPr>
            <w:rFonts w:ascii="Cambria Math" w:hAnsi="Cambria Math"/>
            <w:sz w:val="24"/>
            <w:szCs w:val="24"/>
          </w:rPr>
          <m:t>FR=0.37955</m:t>
        </m:r>
      </m:oMath>
      <w:r>
        <w:rPr>
          <w:rFonts w:eastAsiaTheme="minorEastAsia"/>
          <w:sz w:val="24"/>
          <w:szCs w:val="24"/>
        </w:rPr>
        <w:t>k</w:t>
      </w:r>
      <w:r w:rsidRPr="00F340C4">
        <w:rPr>
          <w:rFonts w:eastAsiaTheme="minorEastAsia"/>
          <w:i/>
          <w:iCs/>
          <w:sz w:val="24"/>
          <w:szCs w:val="24"/>
        </w:rPr>
        <w:t>N/m</w:t>
      </w:r>
    </w:p>
    <w:p w14:paraId="42CD3423" w14:textId="55560C70" w:rsidR="00F340C4" w:rsidRDefault="00F340C4" w:rsidP="00BC3E08">
      <w:pPr>
        <w:rPr>
          <w:rFonts w:eastAsiaTheme="minorEastAsia"/>
          <w:i/>
          <w:iCs/>
          <w:sz w:val="24"/>
          <w:szCs w:val="24"/>
        </w:rPr>
      </w:pPr>
    </w:p>
    <w:p w14:paraId="612809D7" w14:textId="4E298910" w:rsidR="00F340C4" w:rsidRDefault="00F340C4" w:rsidP="00414533">
      <w:pPr>
        <w:pStyle w:val="Heading2"/>
        <w:rPr>
          <w:rFonts w:eastAsiaTheme="minorEastAsia"/>
        </w:rPr>
      </w:pPr>
      <w:bookmarkStart w:id="55" w:name="_Toc85228313"/>
      <w:bookmarkStart w:id="56" w:name="_Toc85228345"/>
      <w:bookmarkStart w:id="57" w:name="_Toc85378062"/>
      <w:bookmarkStart w:id="58" w:name="_Toc85401495"/>
      <w:r>
        <w:rPr>
          <w:rFonts w:eastAsiaTheme="minorEastAsia"/>
        </w:rPr>
        <w:t>Q</w:t>
      </w:r>
      <w:r w:rsidR="00695744">
        <w:rPr>
          <w:rFonts w:eastAsiaTheme="minorEastAsia"/>
        </w:rPr>
        <w:t>.</w:t>
      </w:r>
      <w:r>
        <w:rPr>
          <w:rFonts w:eastAsiaTheme="minorEastAsia"/>
        </w:rPr>
        <w:t>4</w:t>
      </w:r>
      <w:bookmarkEnd w:id="55"/>
      <w:bookmarkEnd w:id="56"/>
      <w:bookmarkEnd w:id="57"/>
      <w:bookmarkEnd w:id="58"/>
    </w:p>
    <w:p w14:paraId="4C657446" w14:textId="5394D82C" w:rsidR="00F340C4" w:rsidRPr="009F4F12" w:rsidRDefault="00F340C4" w:rsidP="00F340C4">
      <w:pPr>
        <w:rPr>
          <w:rFonts w:asciiTheme="majorHAnsi" w:eastAsiaTheme="minorEastAsia" w:hAnsiTheme="majorHAnsi" w:cstheme="majorBidi"/>
          <w:sz w:val="24"/>
          <w:szCs w:val="24"/>
        </w:rPr>
      </w:pPr>
      <m:oMath>
        <m:r>
          <w:rPr>
            <w:rFonts w:ascii="Cambria Math" w:hAnsi="Cambria Math"/>
            <w:sz w:val="24"/>
            <w:szCs w:val="24"/>
          </w:rPr>
          <m:t>N=4        μ=0.35        m=0.275g</m:t>
        </m:r>
        <m:d>
          <m:dPr>
            <m:ctrlPr>
              <w:rPr>
                <w:rFonts w:ascii="Cambria Math" w:hAnsi="Cambria Math"/>
                <w:i/>
                <w:sz w:val="24"/>
                <w:szCs w:val="24"/>
              </w:rPr>
            </m:ctrlPr>
          </m:dPr>
          <m:e>
            <m:r>
              <w:rPr>
                <w:rFonts w:ascii="Cambria Math" w:hAnsi="Cambria Math"/>
                <w:sz w:val="24"/>
                <w:szCs w:val="24"/>
              </w:rPr>
              <m:t>Per shoe</m:t>
            </m:r>
          </m:e>
        </m:d>
        <m:r>
          <w:rPr>
            <w:rFonts w:ascii="Cambria Math" w:hAnsi="Cambria Math"/>
            <w:sz w:val="24"/>
            <w:szCs w:val="24"/>
          </w:rPr>
          <m:t xml:space="preserve">        ω=57.6 Rads        r0=95mm        </m:t>
        </m:r>
      </m:oMath>
      <w:r w:rsidRPr="009F4F12">
        <w:rPr>
          <w:rFonts w:asciiTheme="majorHAnsi" w:eastAsiaTheme="minorEastAsia" w:hAnsiTheme="majorHAnsi" w:cstheme="majorBidi"/>
          <w:sz w:val="24"/>
          <w:szCs w:val="24"/>
        </w:rPr>
        <w:t xml:space="preserve">          </w:t>
      </w:r>
    </w:p>
    <w:p w14:paraId="5E989B40" w14:textId="5C3CD794" w:rsidR="009518A1" w:rsidRPr="009F4F12" w:rsidRDefault="009518A1" w:rsidP="009518A1">
      <w:pPr>
        <w:rPr>
          <w:rFonts w:asciiTheme="majorHAnsi" w:eastAsiaTheme="minorEastAsia" w:hAnsiTheme="majorHAnsi" w:cstheme="majorBidi"/>
          <w:sz w:val="24"/>
          <w:szCs w:val="24"/>
        </w:rPr>
      </w:pPr>
      <m:oMathPara>
        <m:oMathParaPr>
          <m:jc m:val="left"/>
        </m:oMathParaPr>
        <m:oMath>
          <m:r>
            <w:rPr>
              <w:rFonts w:ascii="Cambria Math" w:eastAsiaTheme="minorEastAsia" w:hAnsi="Cambria Math" w:cstheme="majorBidi"/>
              <w:sz w:val="24"/>
              <w:szCs w:val="24"/>
            </w:rPr>
            <m:t>x=9mm            F=67.5N            Radius to inner drum=104mm</m:t>
          </m:r>
        </m:oMath>
      </m:oMathPara>
    </w:p>
    <w:p w14:paraId="22927F55" w14:textId="47BB1BFD" w:rsidR="009518A1" w:rsidRPr="009F4F12" w:rsidRDefault="009518A1" w:rsidP="009518A1">
      <w:pPr>
        <w:rPr>
          <w:rFonts w:asciiTheme="majorHAnsi" w:eastAsiaTheme="minorEastAsia" w:hAnsiTheme="majorHAnsi" w:cstheme="majorBidi"/>
          <w:sz w:val="24"/>
          <w:szCs w:val="24"/>
        </w:rPr>
      </w:pPr>
      <w:r w:rsidRPr="009F4F12">
        <w:rPr>
          <w:rFonts w:asciiTheme="majorHAnsi" w:eastAsiaTheme="minorEastAsia" w:hAnsiTheme="majorHAnsi" w:cstheme="majorBidi"/>
          <w:sz w:val="24"/>
          <w:szCs w:val="24"/>
        </w:rPr>
        <w:t>a)</w:t>
      </w:r>
    </w:p>
    <w:p w14:paraId="1710AE31" w14:textId="6C588418" w:rsidR="009518A1" w:rsidRPr="009F4F12" w:rsidRDefault="009518A1" w:rsidP="009518A1">
      <w:pPr>
        <w:ind w:left="720"/>
        <w:rPr>
          <w:rFonts w:asciiTheme="majorHAnsi" w:eastAsiaTheme="minorEastAsia" w:hAnsiTheme="majorHAnsi" w:cstheme="majorBidi"/>
          <w:sz w:val="24"/>
          <w:szCs w:val="24"/>
        </w:rPr>
      </w:pPr>
      <m:oMathPara>
        <m:oMathParaPr>
          <m:jc m:val="left"/>
        </m:oMathParaPr>
        <m:oMath>
          <m:r>
            <w:rPr>
              <w:rFonts w:ascii="Cambria Math" w:eastAsiaTheme="minorEastAsia" w:hAnsi="Cambria Math" w:cstheme="majorBidi"/>
              <w:sz w:val="24"/>
              <w:szCs w:val="24"/>
            </w:rPr>
            <m:t xml:space="preserve"> F=FS × x  </m:t>
          </m:r>
        </m:oMath>
      </m:oMathPara>
    </w:p>
    <w:p w14:paraId="75F7532E" w14:textId="32EBE480" w:rsidR="009518A1" w:rsidRPr="009F4F12" w:rsidRDefault="009518A1" w:rsidP="009518A1">
      <w:pPr>
        <w:ind w:left="720"/>
        <w:rPr>
          <w:rFonts w:ascii="Cambria Math" w:eastAsiaTheme="minorEastAsia" w:hAnsi="Cambria Math" w:cstheme="majorBidi"/>
          <w:sz w:val="24"/>
          <w:szCs w:val="24"/>
          <w:oMath/>
        </w:rPr>
      </w:pPr>
      <m:oMathPara>
        <m:oMathParaPr>
          <m:jc m:val="left"/>
        </m:oMathParaPr>
        <m:oMath>
          <m:r>
            <w:rPr>
              <w:rFonts w:ascii="Cambria Math" w:eastAsiaTheme="minorEastAsia" w:hAnsi="Cambria Math" w:cstheme="majorBidi"/>
              <w:sz w:val="24"/>
              <w:szCs w:val="24"/>
            </w:rPr>
            <m:t>F=(7.5 ×10³×9 ×10¯³)</m:t>
          </m:r>
        </m:oMath>
      </m:oMathPara>
    </w:p>
    <w:p w14:paraId="5147330A" w14:textId="702D9A8A" w:rsidR="009518A1" w:rsidRPr="009F4F12" w:rsidRDefault="009518A1" w:rsidP="009518A1">
      <w:pPr>
        <w:ind w:left="720"/>
        <w:rPr>
          <w:rFonts w:asciiTheme="majorHAnsi" w:eastAsiaTheme="minorEastAsia" w:hAnsiTheme="majorHAnsi" w:cstheme="majorBidi"/>
          <w:sz w:val="24"/>
          <w:szCs w:val="24"/>
        </w:rPr>
      </w:pPr>
      <m:oMathPara>
        <m:oMathParaPr>
          <m:jc m:val="left"/>
        </m:oMathParaPr>
        <m:oMath>
          <m:r>
            <w:rPr>
              <w:rFonts w:ascii="Cambria Math" w:eastAsiaTheme="minorEastAsia" w:hAnsi="Cambria Math" w:cstheme="majorBidi"/>
              <w:sz w:val="24"/>
              <w:szCs w:val="24"/>
            </w:rPr>
            <m:t>F=67.5N</m:t>
          </m:r>
        </m:oMath>
      </m:oMathPara>
    </w:p>
    <w:p w14:paraId="208E93F9" w14:textId="72F4FBAA" w:rsidR="009518A1" w:rsidRPr="009F4F12" w:rsidRDefault="009518A1" w:rsidP="009518A1">
      <w:pPr>
        <w:rPr>
          <w:rFonts w:asciiTheme="majorHAnsi" w:eastAsiaTheme="minorEastAsia" w:hAnsiTheme="majorHAnsi" w:cstheme="majorBidi"/>
          <w:sz w:val="24"/>
          <w:szCs w:val="24"/>
        </w:rPr>
      </w:pPr>
      <w:r w:rsidRPr="009F4F12">
        <w:rPr>
          <w:rFonts w:asciiTheme="majorHAnsi" w:eastAsiaTheme="minorEastAsia" w:hAnsiTheme="majorHAnsi" w:cstheme="majorBidi"/>
          <w:sz w:val="24"/>
          <w:szCs w:val="24"/>
        </w:rPr>
        <w:t>b)</w:t>
      </w:r>
    </w:p>
    <w:p w14:paraId="3B67A6DD" w14:textId="0FAEF897" w:rsidR="009518A1" w:rsidRPr="009F4F12" w:rsidRDefault="009518A1" w:rsidP="009518A1">
      <w:pPr>
        <w:ind w:left="720"/>
        <w:rPr>
          <w:rFonts w:asciiTheme="majorHAnsi" w:eastAsiaTheme="minorEastAsia" w:hAnsiTheme="majorHAnsi" w:cstheme="majorBidi"/>
          <w:sz w:val="24"/>
          <w:szCs w:val="24"/>
        </w:rPr>
      </w:pPr>
      <m:oMath>
        <m:r>
          <w:rPr>
            <w:rFonts w:ascii="Cambria Math" w:eastAsiaTheme="minorEastAsia" w:hAnsi="Cambria Math" w:cstheme="majorBidi"/>
            <w:sz w:val="24"/>
            <w:szCs w:val="24"/>
          </w:rPr>
          <m:t>T=nμ[m</m:t>
        </m:r>
        <m:sSup>
          <m:sSupPr>
            <m:ctrlPr>
              <w:rPr>
                <w:rFonts w:ascii="Cambria Math" w:eastAsiaTheme="minorEastAsia" w:hAnsi="Cambria Math" w:cs="Calibri"/>
                <w:i/>
                <w:sz w:val="24"/>
                <w:szCs w:val="24"/>
              </w:rPr>
            </m:ctrlPr>
          </m:sSupPr>
          <m:e>
            <m:r>
              <w:rPr>
                <w:rFonts w:ascii="Cambria Math" w:eastAsiaTheme="minorEastAsia" w:hAnsi="Cambria Math" w:cstheme="majorBidi"/>
                <w:sz w:val="24"/>
                <w:szCs w:val="24"/>
              </w:rPr>
              <m:t>ω</m:t>
            </m:r>
            <m:ctrlPr>
              <w:rPr>
                <w:rFonts w:ascii="Cambria Math" w:eastAsiaTheme="minorEastAsia" w:hAnsi="Cambria Math" w:cstheme="majorBidi"/>
                <w:i/>
                <w:sz w:val="24"/>
                <w:szCs w:val="24"/>
              </w:rPr>
            </m:ctrlPr>
          </m:e>
          <m:sup>
            <m:r>
              <w:rPr>
                <w:rFonts w:ascii="Cambria Math" w:eastAsiaTheme="minorEastAsia" w:hAnsi="Cambria Math" w:cs="Calibri"/>
                <w:sz w:val="24"/>
                <w:szCs w:val="24"/>
              </w:rPr>
              <m:t>2</m:t>
            </m:r>
          </m:sup>
        </m:sSup>
        <m:d>
          <m:dPr>
            <m:ctrlPr>
              <w:rPr>
                <w:rFonts w:ascii="Cambria Math" w:eastAsiaTheme="minorEastAsia" w:hAnsi="Cambria Math" w:cstheme="majorBidi"/>
                <w:i/>
                <w:sz w:val="24"/>
                <w:szCs w:val="24"/>
              </w:rPr>
            </m:ctrlPr>
          </m:dPr>
          <m:e>
            <m:r>
              <w:rPr>
                <w:rFonts w:ascii="Cambria Math" w:eastAsiaTheme="minorEastAsia" w:hAnsi="Cambria Math" w:cstheme="majorBidi"/>
                <w:sz w:val="24"/>
                <w:szCs w:val="24"/>
              </w:rPr>
              <m:t>r0+x</m:t>
            </m:r>
          </m:e>
        </m:d>
        <m:r>
          <w:rPr>
            <w:rFonts w:ascii="Cambria Math" w:eastAsiaTheme="minorEastAsia" w:hAnsi="Cambria Math" w:cstheme="majorBidi"/>
            <w:sz w:val="24"/>
            <w:szCs w:val="24"/>
          </w:rPr>
          <m:t>-F]</m:t>
        </m:r>
        <m:f>
          <m:fPr>
            <m:ctrlPr>
              <w:rPr>
                <w:rFonts w:ascii="Cambria Math" w:eastAsiaTheme="minorEastAsia" w:hAnsi="Cambria Math" w:cstheme="majorBidi"/>
                <w:i/>
                <w:sz w:val="24"/>
                <w:szCs w:val="24"/>
              </w:rPr>
            </m:ctrlPr>
          </m:fPr>
          <m:num>
            <m:r>
              <w:rPr>
                <w:rFonts w:ascii="Cambria Math" w:eastAsiaTheme="minorEastAsia" w:hAnsi="Cambria Math" w:cstheme="majorBidi"/>
                <w:sz w:val="24"/>
                <w:szCs w:val="24"/>
              </w:rPr>
              <m:t>D</m:t>
            </m:r>
          </m:num>
          <m:den>
            <m:r>
              <w:rPr>
                <w:rFonts w:ascii="Cambria Math" w:eastAsiaTheme="minorEastAsia" w:hAnsi="Cambria Math" w:cstheme="majorBidi"/>
                <w:sz w:val="24"/>
                <w:szCs w:val="24"/>
              </w:rPr>
              <m:t>2</m:t>
            </m:r>
          </m:den>
        </m:f>
      </m:oMath>
      <w:r w:rsidR="009F4F12" w:rsidRPr="009F4F12">
        <w:rPr>
          <w:rFonts w:asciiTheme="majorHAnsi" w:eastAsiaTheme="minorEastAsia" w:hAnsiTheme="majorHAnsi" w:cstheme="majorBidi"/>
          <w:sz w:val="24"/>
          <w:szCs w:val="24"/>
        </w:rPr>
        <w:t xml:space="preserve"> </w:t>
      </w:r>
    </w:p>
    <w:p w14:paraId="6060D97E" w14:textId="4741CCF6" w:rsidR="009E5C4A" w:rsidRPr="009E5C4A" w:rsidRDefault="009E5C4A" w:rsidP="009E5C4A">
      <w:pPr>
        <w:ind w:left="720"/>
        <w:rPr>
          <w:rFonts w:asciiTheme="majorHAnsi" w:eastAsiaTheme="minorEastAsia" w:hAnsiTheme="majorHAnsi" w:cstheme="majorBidi"/>
          <w:sz w:val="24"/>
          <w:szCs w:val="24"/>
        </w:rPr>
      </w:pPr>
      <m:oMathPara>
        <m:oMathParaPr>
          <m:jc m:val="left"/>
        </m:oMathParaPr>
        <m:oMath>
          <m:r>
            <w:rPr>
              <w:rFonts w:ascii="Cambria Math" w:eastAsiaTheme="minorEastAsia" w:hAnsi="Cambria Math" w:cstheme="majorBidi"/>
              <w:sz w:val="24"/>
              <w:szCs w:val="24"/>
            </w:rPr>
            <m:t>T=4×0.35[1.1×</m:t>
          </m:r>
          <m:sSup>
            <m:sSupPr>
              <m:ctrlPr>
                <w:rPr>
                  <w:rFonts w:ascii="Cambria Math" w:eastAsiaTheme="minorEastAsia" w:hAnsi="Cambria Math" w:cstheme="majorBidi"/>
                  <w:i/>
                  <w:sz w:val="24"/>
                  <w:szCs w:val="24"/>
                </w:rPr>
              </m:ctrlPr>
            </m:sSupPr>
            <m:e>
              <m:r>
                <w:rPr>
                  <w:rFonts w:ascii="Cambria Math" w:eastAsiaTheme="minorEastAsia" w:hAnsi="Cambria Math" w:cstheme="majorBidi"/>
                  <w:sz w:val="24"/>
                  <w:szCs w:val="24"/>
                </w:rPr>
                <m:t>57.6</m:t>
              </m:r>
            </m:e>
            <m:sup>
              <m:r>
                <w:rPr>
                  <w:rFonts w:ascii="Cambria Math" w:eastAsiaTheme="minorEastAsia" w:hAnsi="Cambria Math" w:cstheme="majorBidi"/>
                  <w:sz w:val="24"/>
                  <w:szCs w:val="24"/>
                </w:rPr>
                <m:t>2</m:t>
              </m:r>
            </m:sup>
          </m:sSup>
          <m:d>
            <m:dPr>
              <m:ctrlPr>
                <w:rPr>
                  <w:rFonts w:ascii="Cambria Math" w:eastAsiaTheme="minorEastAsia" w:hAnsi="Cambria Math" w:cstheme="majorBidi"/>
                  <w:i/>
                  <w:sz w:val="24"/>
                  <w:szCs w:val="24"/>
                </w:rPr>
              </m:ctrlPr>
            </m:dPr>
            <m:e>
              <m:r>
                <w:rPr>
                  <w:rFonts w:ascii="Cambria Math" w:eastAsiaTheme="minorEastAsia" w:hAnsi="Cambria Math" w:cstheme="majorBidi"/>
                  <w:sz w:val="24"/>
                  <w:szCs w:val="24"/>
                </w:rPr>
                <m:t>95×10¯³+9×10¯³</m:t>
              </m:r>
            </m:e>
          </m:d>
          <m:r>
            <w:rPr>
              <w:rFonts w:ascii="Cambria Math" w:eastAsiaTheme="minorEastAsia" w:hAnsi="Cambria Math" w:cstheme="majorBidi"/>
              <w:sz w:val="24"/>
              <w:szCs w:val="24"/>
            </w:rPr>
            <m:t>-67.5]</m:t>
          </m:r>
          <m:f>
            <m:fPr>
              <m:ctrlPr>
                <w:rPr>
                  <w:rFonts w:ascii="Cambria Math" w:eastAsiaTheme="minorEastAsia" w:hAnsi="Cambria Math" w:cstheme="majorBidi"/>
                  <w:i/>
                  <w:sz w:val="24"/>
                  <w:szCs w:val="24"/>
                </w:rPr>
              </m:ctrlPr>
            </m:fPr>
            <m:num>
              <m:r>
                <w:rPr>
                  <w:rFonts w:ascii="Cambria Math" w:eastAsiaTheme="minorEastAsia" w:hAnsi="Cambria Math" w:cstheme="majorBidi"/>
                  <w:sz w:val="24"/>
                  <w:szCs w:val="24"/>
                </w:rPr>
                <m:t>208×10¯³</m:t>
              </m:r>
            </m:num>
            <m:den>
              <m:r>
                <w:rPr>
                  <w:rFonts w:ascii="Cambria Math" w:eastAsiaTheme="minorEastAsia" w:hAnsi="Cambria Math" w:cstheme="majorBidi"/>
                  <w:sz w:val="24"/>
                  <w:szCs w:val="24"/>
                </w:rPr>
                <m:t>2</m:t>
              </m:r>
            </m:den>
          </m:f>
        </m:oMath>
      </m:oMathPara>
    </w:p>
    <w:p w14:paraId="4BACAF2E" w14:textId="6E6026E6" w:rsidR="009E5C4A" w:rsidRPr="001B4A9D" w:rsidRDefault="001B4A9D" w:rsidP="001B4A9D">
      <w:pPr>
        <w:ind w:left="720"/>
        <w:rPr>
          <w:rFonts w:asciiTheme="majorHAnsi" w:eastAsiaTheme="minorEastAsia" w:hAnsiTheme="majorHAnsi" w:cstheme="majorBidi"/>
          <w:sz w:val="24"/>
          <w:szCs w:val="24"/>
        </w:rPr>
      </w:pPr>
      <m:oMathPara>
        <m:oMathParaPr>
          <m:jc m:val="left"/>
        </m:oMathParaPr>
        <m:oMath>
          <m:r>
            <w:rPr>
              <w:rFonts w:ascii="Cambria Math" w:eastAsiaTheme="minorEastAsia" w:hAnsi="Cambria Math" w:cstheme="majorBidi"/>
              <w:sz w:val="24"/>
              <w:szCs w:val="24"/>
            </w:rPr>
            <m:t>T=1.4×(312.05)×0.104</m:t>
          </m:r>
        </m:oMath>
      </m:oMathPara>
    </w:p>
    <w:p w14:paraId="2EA008A9" w14:textId="113A0D32" w:rsidR="0061688F" w:rsidRPr="000A232C" w:rsidRDefault="0061688F" w:rsidP="009518A1">
      <w:pPr>
        <w:ind w:left="720"/>
        <w:rPr>
          <w:rFonts w:asciiTheme="majorHAnsi" w:eastAsiaTheme="minorEastAsia" w:hAnsiTheme="majorHAnsi" w:cstheme="majorBidi"/>
          <w:sz w:val="24"/>
          <w:szCs w:val="24"/>
        </w:rPr>
      </w:pPr>
      <m:oMathPara>
        <m:oMathParaPr>
          <m:jc m:val="left"/>
        </m:oMathParaPr>
        <m:oMath>
          <m:r>
            <w:rPr>
              <w:rFonts w:ascii="Cambria Math" w:eastAsiaTheme="minorEastAsia" w:hAnsi="Cambria Math" w:cstheme="majorBidi"/>
              <w:sz w:val="24"/>
              <w:szCs w:val="24"/>
            </w:rPr>
            <m:t>T=45.43Nm</m:t>
          </m:r>
        </m:oMath>
      </m:oMathPara>
    </w:p>
    <w:p w14:paraId="7E4141DE" w14:textId="21E483A8" w:rsidR="009F4F12" w:rsidRDefault="009F4F12" w:rsidP="00D41516">
      <w:pPr>
        <w:rPr>
          <w:rFonts w:asciiTheme="majorHAnsi" w:eastAsiaTheme="minorEastAsia" w:hAnsiTheme="majorHAnsi" w:cstheme="majorBidi"/>
          <w:sz w:val="24"/>
          <w:szCs w:val="24"/>
        </w:rPr>
      </w:pPr>
    </w:p>
    <w:p w14:paraId="569B7D5A" w14:textId="2624BDD0" w:rsidR="00D41516" w:rsidRDefault="00D41516" w:rsidP="00D41516">
      <w:pPr>
        <w:rPr>
          <w:rFonts w:asciiTheme="majorHAnsi" w:eastAsiaTheme="minorEastAsia" w:hAnsiTheme="majorHAnsi" w:cstheme="majorBidi"/>
          <w:sz w:val="24"/>
          <w:szCs w:val="24"/>
        </w:rPr>
      </w:pPr>
    </w:p>
    <w:p w14:paraId="6A929F6A" w14:textId="15FA90F5" w:rsidR="00D41516" w:rsidRDefault="00D41516" w:rsidP="00D41516">
      <w:pPr>
        <w:rPr>
          <w:rFonts w:asciiTheme="majorHAnsi" w:eastAsiaTheme="minorEastAsia" w:hAnsiTheme="majorHAnsi" w:cstheme="majorBidi"/>
          <w:sz w:val="24"/>
          <w:szCs w:val="24"/>
        </w:rPr>
      </w:pPr>
    </w:p>
    <w:p w14:paraId="4897CC9D" w14:textId="02917310" w:rsidR="00D41516" w:rsidRDefault="00D41516" w:rsidP="00D41516">
      <w:pPr>
        <w:rPr>
          <w:rFonts w:asciiTheme="majorHAnsi" w:eastAsiaTheme="minorEastAsia" w:hAnsiTheme="majorHAnsi" w:cstheme="majorBidi"/>
          <w:sz w:val="24"/>
          <w:szCs w:val="24"/>
        </w:rPr>
      </w:pPr>
    </w:p>
    <w:p w14:paraId="20F7DFFE" w14:textId="1C819AFB" w:rsidR="00D41516" w:rsidRDefault="00D41516" w:rsidP="00414533">
      <w:pPr>
        <w:pStyle w:val="Heading2"/>
        <w:rPr>
          <w:rFonts w:eastAsiaTheme="minorEastAsia"/>
        </w:rPr>
      </w:pPr>
      <w:bookmarkStart w:id="59" w:name="_Toc85228314"/>
      <w:bookmarkStart w:id="60" w:name="_Toc85228346"/>
      <w:bookmarkStart w:id="61" w:name="_Toc85378063"/>
      <w:bookmarkStart w:id="62" w:name="_Toc85401496"/>
      <w:r>
        <w:rPr>
          <w:rFonts w:eastAsiaTheme="minorEastAsia"/>
        </w:rPr>
        <w:lastRenderedPageBreak/>
        <w:t>Q</w:t>
      </w:r>
      <w:r w:rsidR="00695744">
        <w:rPr>
          <w:rFonts w:eastAsiaTheme="minorEastAsia"/>
        </w:rPr>
        <w:t>.</w:t>
      </w:r>
      <w:r>
        <w:rPr>
          <w:rFonts w:eastAsiaTheme="minorEastAsia"/>
        </w:rPr>
        <w:t>5</w:t>
      </w:r>
      <w:bookmarkEnd w:id="59"/>
      <w:bookmarkEnd w:id="60"/>
      <w:bookmarkEnd w:id="61"/>
      <w:bookmarkEnd w:id="62"/>
    </w:p>
    <w:p w14:paraId="5C1044DE" w14:textId="5AFA4F52" w:rsidR="00D41516" w:rsidRDefault="00D41516" w:rsidP="00D41516">
      <w:pPr>
        <w:rPr>
          <w:rFonts w:asciiTheme="majorHAnsi" w:eastAsiaTheme="minorEastAsia" w:hAnsiTheme="majorHAnsi" w:cstheme="majorBidi"/>
          <w:sz w:val="24"/>
          <w:szCs w:val="24"/>
        </w:rPr>
      </w:pPr>
      <w:r>
        <w:rPr>
          <w:rFonts w:asciiTheme="majorHAnsi" w:eastAsiaTheme="minorEastAsia" w:hAnsiTheme="majorHAnsi" w:cstheme="majorBidi"/>
          <w:sz w:val="24"/>
          <w:szCs w:val="24"/>
        </w:rPr>
        <w:t>a)</w:t>
      </w:r>
    </w:p>
    <w:p w14:paraId="2907772B" w14:textId="36110033" w:rsidR="00D41516" w:rsidRPr="001B4A9D" w:rsidRDefault="00D41516" w:rsidP="001B4A9D">
      <w:pPr>
        <w:ind w:left="720"/>
        <w:rPr>
          <w:rFonts w:eastAsiaTheme="minorEastAsia"/>
          <w:i/>
          <w:iCs/>
          <w:sz w:val="24"/>
          <w:szCs w:val="24"/>
        </w:rPr>
      </w:pPr>
      <m:oMathPara>
        <m:oMathParaPr>
          <m:jc m:val="left"/>
        </m:oMathParaPr>
        <m:oMath>
          <m:r>
            <w:rPr>
              <w:rFonts w:ascii="Cambria Math" w:hAnsi="Cambria Math"/>
              <w:sz w:val="24"/>
              <w:szCs w:val="24"/>
            </w:rPr>
            <m:t>450RPM ×</m:t>
          </m:r>
          <m:f>
            <m:fPr>
              <m:ctrlPr>
                <w:rPr>
                  <w:rFonts w:ascii="Cambria Math" w:hAnsi="Cambria Math"/>
                  <w:i/>
                  <w:sz w:val="24"/>
                  <w:szCs w:val="24"/>
                </w:rPr>
              </m:ctrlPr>
            </m:fPr>
            <m:num>
              <m:r>
                <w:rPr>
                  <w:rFonts w:ascii="Cambria Math" w:hAnsi="Cambria Math"/>
                  <w:sz w:val="24"/>
                  <w:szCs w:val="24"/>
                </w:rPr>
                <m:t>2π</m:t>
              </m:r>
            </m:num>
            <m:den>
              <m:r>
                <w:rPr>
                  <w:rFonts w:ascii="Cambria Math" w:hAnsi="Cambria Math"/>
                  <w:sz w:val="24"/>
                  <w:szCs w:val="24"/>
                </w:rPr>
                <m:t>60</m:t>
              </m:r>
            </m:den>
          </m:f>
          <m:r>
            <w:rPr>
              <w:rFonts w:ascii="Cambria Math" w:hAnsi="Cambria Math"/>
              <w:sz w:val="24"/>
              <w:szCs w:val="24"/>
            </w:rPr>
            <m:t>=47.123rad/s</m:t>
          </m:r>
        </m:oMath>
      </m:oMathPara>
    </w:p>
    <w:p w14:paraId="5FF54CB5" w14:textId="77777777" w:rsidR="009E5C4A" w:rsidRPr="009E5C4A" w:rsidRDefault="009E5C4A" w:rsidP="009E5C4A">
      <w:pPr>
        <w:ind w:left="720"/>
        <w:rPr>
          <w:rFonts w:eastAsiaTheme="minorEastAsia"/>
          <w:i/>
          <w:iCs/>
          <w:sz w:val="24"/>
          <w:szCs w:val="24"/>
        </w:rPr>
      </w:pPr>
    </w:p>
    <w:p w14:paraId="475AE294" w14:textId="257D635B" w:rsidR="009E5C4A" w:rsidRPr="009E5C4A" w:rsidRDefault="009E5C4A" w:rsidP="001B4A9D">
      <w:pPr>
        <w:ind w:left="720"/>
        <w:rPr>
          <w:rFonts w:eastAsiaTheme="minorEastAsia"/>
          <w:sz w:val="24"/>
          <w:szCs w:val="24"/>
        </w:rPr>
      </w:pPr>
      <w:bookmarkStart w:id="63" w:name="_Hlk85226500"/>
      <m:oMathPara>
        <m:oMathParaPr>
          <m:jc m:val="left"/>
        </m:oMathParaPr>
        <m:oMath>
          <m:r>
            <w:rPr>
              <w:rFonts w:ascii="Cambria Math" w:eastAsiaTheme="minorEastAsia" w:hAnsi="Cambria Math"/>
              <w:sz w:val="24"/>
              <w:szCs w:val="24"/>
            </w:rPr>
            <m:t>T</m:t>
          </m:r>
          <w:bookmarkStart w:id="64" w:name="_Hlk85375399"/>
          <m:r>
            <w:rPr>
              <w:rFonts w:ascii="Cambria Math" w:eastAsiaTheme="minorEastAsia" w:hAnsi="Cambria Math"/>
              <w:sz w:val="24"/>
              <w:szCs w:val="24"/>
            </w:rPr>
            <m:t>=4×0.35[1.1×</m:t>
          </m:r>
          <m:sSup>
            <m:sSupPr>
              <m:ctrlPr>
                <w:rPr>
                  <w:rFonts w:ascii="Cambria Math" w:eastAsiaTheme="minorEastAsia" w:hAnsi="Cambria Math"/>
                  <w:i/>
                  <w:sz w:val="24"/>
                  <w:szCs w:val="24"/>
                </w:rPr>
              </m:ctrlPr>
            </m:sSupPr>
            <m:e>
              <m:r>
                <w:rPr>
                  <w:rFonts w:ascii="Cambria Math" w:eastAsiaTheme="minorEastAsia" w:hAnsi="Cambria Math"/>
                  <w:sz w:val="24"/>
                  <w:szCs w:val="24"/>
                </w:rPr>
                <m:t>47.123</m:t>
              </m:r>
            </m:e>
            <m:sup>
              <m:r>
                <w:rPr>
                  <w:rFonts w:ascii="Cambria Math" w:eastAsiaTheme="minorEastAsia" w:hAnsi="Cambria Math"/>
                  <w:sz w:val="24"/>
                  <w:szCs w:val="24"/>
                </w:rPr>
                <m:t>2</m:t>
              </m:r>
            </m:sup>
          </m:sSup>
          <m:d>
            <m:dPr>
              <m:ctrlPr>
                <w:rPr>
                  <w:rFonts w:ascii="Cambria Math" w:eastAsiaTheme="minorEastAsia" w:hAnsi="Cambria Math"/>
                  <w:i/>
                  <w:sz w:val="24"/>
                  <w:szCs w:val="24"/>
                </w:rPr>
              </m:ctrlPr>
            </m:dPr>
            <m:e>
              <m:r>
                <w:rPr>
                  <w:rFonts w:ascii="Cambria Math" w:eastAsiaTheme="minorEastAsia" w:hAnsi="Cambria Math"/>
                  <w:sz w:val="24"/>
                  <w:szCs w:val="24"/>
                </w:rPr>
                <m:t>95×10¯³+9×10¯³</m:t>
              </m:r>
            </m:e>
          </m:d>
          <m:r>
            <w:rPr>
              <w:rFonts w:ascii="Cambria Math" w:eastAsiaTheme="minorEastAsia" w:hAnsi="Cambria Math"/>
              <w:sz w:val="24"/>
              <w:szCs w:val="24"/>
            </w:rPr>
            <m:t>-67.5]</m:t>
          </m:r>
          <m:f>
            <m:fPr>
              <m:ctrlPr>
                <w:rPr>
                  <w:rFonts w:ascii="Cambria Math" w:eastAsiaTheme="minorEastAsia" w:hAnsi="Cambria Math"/>
                  <w:i/>
                  <w:sz w:val="24"/>
                  <w:szCs w:val="24"/>
                </w:rPr>
              </m:ctrlPr>
            </m:fPr>
            <m:num>
              <m:r>
                <w:rPr>
                  <w:rFonts w:ascii="Cambria Math" w:eastAsiaTheme="minorEastAsia" w:hAnsi="Cambria Math"/>
                  <w:sz w:val="24"/>
                  <w:szCs w:val="24"/>
                </w:rPr>
                <m:t>208×10¯³</m:t>
              </m:r>
            </m:num>
            <m:den>
              <m:r>
                <w:rPr>
                  <w:rFonts w:ascii="Cambria Math" w:eastAsiaTheme="minorEastAsia" w:hAnsi="Cambria Math"/>
                  <w:sz w:val="24"/>
                  <w:szCs w:val="24"/>
                </w:rPr>
                <m:t>2</m:t>
              </m:r>
            </m:den>
          </m:f>
        </m:oMath>
      </m:oMathPara>
      <w:bookmarkEnd w:id="64"/>
    </w:p>
    <w:bookmarkEnd w:id="63"/>
    <w:p w14:paraId="76850FAC" w14:textId="7147B8D1" w:rsidR="009E5C4A" w:rsidRPr="005D1D72" w:rsidRDefault="009E5C4A" w:rsidP="009E5C4A">
      <w:pPr>
        <w:ind w:left="720"/>
        <w:rPr>
          <w:rFonts w:eastAsiaTheme="minorEastAsia"/>
          <w:sz w:val="24"/>
          <w:szCs w:val="24"/>
        </w:rPr>
      </w:pPr>
      <m:oMathPara>
        <m:oMathParaPr>
          <m:jc m:val="left"/>
        </m:oMathParaPr>
        <m:oMath>
          <m:r>
            <w:rPr>
              <w:rFonts w:ascii="Cambria Math" w:eastAsiaTheme="minorEastAsia" w:hAnsi="Cambria Math"/>
              <w:sz w:val="24"/>
              <w:szCs w:val="24"/>
            </w:rPr>
            <m:t>T=1.4×(186.53)×0.104</m:t>
          </m:r>
        </m:oMath>
      </m:oMathPara>
    </w:p>
    <w:p w14:paraId="63DA18A6" w14:textId="12542A36" w:rsidR="005D1D72" w:rsidRPr="001B4A9D" w:rsidRDefault="005D1D72" w:rsidP="009E5C4A">
      <w:pPr>
        <w:ind w:left="720"/>
        <w:rPr>
          <w:rFonts w:eastAsiaTheme="minorEastAsia"/>
          <w:sz w:val="24"/>
          <w:szCs w:val="24"/>
        </w:rPr>
      </w:pPr>
      <m:oMathPara>
        <m:oMathParaPr>
          <m:jc m:val="left"/>
        </m:oMathParaPr>
        <m:oMath>
          <m:r>
            <w:rPr>
              <w:rFonts w:ascii="Cambria Math" w:eastAsiaTheme="minorEastAsia" w:hAnsi="Cambria Math"/>
              <w:sz w:val="24"/>
              <w:szCs w:val="24"/>
            </w:rPr>
            <m:t xml:space="preserve">T=27.16Nm </m:t>
          </m:r>
        </m:oMath>
      </m:oMathPara>
    </w:p>
    <w:p w14:paraId="40EAF6ED" w14:textId="77777777" w:rsidR="001B4A9D" w:rsidRPr="009E5C4A" w:rsidRDefault="001B4A9D" w:rsidP="009E5C4A">
      <w:pPr>
        <w:ind w:left="720"/>
        <w:rPr>
          <w:rFonts w:eastAsiaTheme="minorEastAsia"/>
          <w:sz w:val="24"/>
          <w:szCs w:val="24"/>
        </w:rPr>
      </w:pPr>
    </w:p>
    <w:p w14:paraId="0B7EB07D" w14:textId="11755ECB" w:rsidR="009E5C4A" w:rsidRDefault="009E5C4A" w:rsidP="009E5C4A">
      <w:pPr>
        <w:rPr>
          <w:rFonts w:eastAsiaTheme="minorEastAsia"/>
          <w:sz w:val="24"/>
          <w:szCs w:val="24"/>
        </w:rPr>
      </w:pPr>
      <w:r>
        <w:rPr>
          <w:rFonts w:eastAsiaTheme="minorEastAsia"/>
          <w:sz w:val="24"/>
          <w:szCs w:val="24"/>
        </w:rPr>
        <w:t xml:space="preserve">b) </w:t>
      </w:r>
    </w:p>
    <w:p w14:paraId="429C5808" w14:textId="77AC177F" w:rsidR="001B4A9D" w:rsidRDefault="001B4A9D" w:rsidP="001B4A9D">
      <w:pPr>
        <w:ind w:left="720"/>
        <w:rPr>
          <w:rFonts w:eastAsiaTheme="minorEastAsia"/>
          <w:sz w:val="24"/>
          <w:szCs w:val="24"/>
        </w:rPr>
      </w:pPr>
      <m:oMath>
        <m:r>
          <w:rPr>
            <w:rFonts w:ascii="Cambria Math" w:eastAsiaTheme="minorEastAsia" w:hAnsi="Cambria Math"/>
            <w:sz w:val="24"/>
            <w:szCs w:val="24"/>
          </w:rPr>
          <m:t xml:space="preserve">700RPM× </m:t>
        </m:r>
        <m:f>
          <m:fPr>
            <m:ctrlPr>
              <w:rPr>
                <w:rFonts w:ascii="Cambria Math" w:eastAsiaTheme="minorEastAsia" w:hAnsi="Cambria Math"/>
                <w:i/>
                <w:sz w:val="24"/>
                <w:szCs w:val="24"/>
              </w:rPr>
            </m:ctrlPr>
          </m:fPr>
          <m:num>
            <m:r>
              <w:rPr>
                <w:rFonts w:ascii="Cambria Math" w:eastAsiaTheme="minorEastAsia" w:hAnsi="Cambria Math"/>
                <w:sz w:val="24"/>
                <w:szCs w:val="24"/>
              </w:rPr>
              <m:t>2π</m:t>
            </m:r>
          </m:num>
          <m:den>
            <m:r>
              <w:rPr>
                <w:rFonts w:ascii="Cambria Math" w:eastAsiaTheme="minorEastAsia" w:hAnsi="Cambria Math"/>
                <w:sz w:val="24"/>
                <w:szCs w:val="24"/>
              </w:rPr>
              <m:t>60</m:t>
            </m:r>
          </m:den>
        </m:f>
        <m:r>
          <w:rPr>
            <w:rFonts w:ascii="Cambria Math" w:eastAsiaTheme="minorEastAsia" w:hAnsi="Cambria Math"/>
            <w:sz w:val="24"/>
            <w:szCs w:val="24"/>
          </w:rPr>
          <m:t>=73.303rad/s</m:t>
        </m:r>
      </m:oMath>
      <w:r>
        <w:rPr>
          <w:rFonts w:eastAsiaTheme="minorEastAsia"/>
          <w:sz w:val="24"/>
          <w:szCs w:val="24"/>
        </w:rPr>
        <w:t xml:space="preserve"> </w:t>
      </w:r>
    </w:p>
    <w:p w14:paraId="7A214A45" w14:textId="77777777" w:rsidR="001B4A9D" w:rsidRPr="001B4A9D" w:rsidRDefault="001B4A9D" w:rsidP="001B4A9D">
      <w:pPr>
        <w:ind w:left="720"/>
        <w:rPr>
          <w:rFonts w:eastAsiaTheme="minorEastAsia"/>
          <w:sz w:val="24"/>
          <w:szCs w:val="24"/>
        </w:rPr>
      </w:pPr>
    </w:p>
    <w:p w14:paraId="3A1F9263" w14:textId="11972ECB" w:rsidR="009E5C4A" w:rsidRPr="009E5C4A" w:rsidRDefault="009E5C4A" w:rsidP="009E5C4A">
      <w:pPr>
        <w:ind w:left="720"/>
        <w:rPr>
          <w:rFonts w:eastAsiaTheme="minorEastAsia"/>
          <w:sz w:val="24"/>
          <w:szCs w:val="24"/>
        </w:rPr>
      </w:pPr>
      <m:oMathPara>
        <m:oMathParaPr>
          <m:jc m:val="left"/>
        </m:oMathParaPr>
        <m:oMath>
          <m:r>
            <w:rPr>
              <w:rFonts w:ascii="Cambria Math" w:eastAsiaTheme="minorEastAsia" w:hAnsi="Cambria Math"/>
              <w:sz w:val="24"/>
              <w:szCs w:val="24"/>
            </w:rPr>
            <m:t>T=4×0.35[1.1×</m:t>
          </m:r>
          <m:sSup>
            <m:sSupPr>
              <m:ctrlPr>
                <w:rPr>
                  <w:rFonts w:ascii="Cambria Math" w:eastAsiaTheme="minorEastAsia" w:hAnsi="Cambria Math"/>
                  <w:i/>
                  <w:sz w:val="24"/>
                  <w:szCs w:val="24"/>
                </w:rPr>
              </m:ctrlPr>
            </m:sSupPr>
            <m:e>
              <m:r>
                <w:rPr>
                  <w:rFonts w:ascii="Cambria Math" w:eastAsiaTheme="minorEastAsia" w:hAnsi="Cambria Math"/>
                  <w:sz w:val="24"/>
                  <w:szCs w:val="24"/>
                </w:rPr>
                <m:t>73.303</m:t>
              </m:r>
            </m:e>
            <m:sup>
              <m:r>
                <w:rPr>
                  <w:rFonts w:ascii="Cambria Math" w:eastAsiaTheme="minorEastAsia" w:hAnsi="Cambria Math"/>
                  <w:sz w:val="24"/>
                  <w:szCs w:val="24"/>
                </w:rPr>
                <m:t>2</m:t>
              </m:r>
            </m:sup>
          </m:sSup>
          <m:d>
            <m:dPr>
              <m:ctrlPr>
                <w:rPr>
                  <w:rFonts w:ascii="Cambria Math" w:eastAsiaTheme="minorEastAsia" w:hAnsi="Cambria Math"/>
                  <w:i/>
                  <w:sz w:val="24"/>
                  <w:szCs w:val="24"/>
                </w:rPr>
              </m:ctrlPr>
            </m:dPr>
            <m:e>
              <m:r>
                <w:rPr>
                  <w:rFonts w:ascii="Cambria Math" w:eastAsiaTheme="minorEastAsia" w:hAnsi="Cambria Math"/>
                  <w:sz w:val="24"/>
                  <w:szCs w:val="24"/>
                </w:rPr>
                <m:t>95×10¯³+9×10¯³</m:t>
              </m:r>
            </m:e>
          </m:d>
          <m:r>
            <w:rPr>
              <w:rFonts w:ascii="Cambria Math" w:eastAsiaTheme="minorEastAsia" w:hAnsi="Cambria Math"/>
              <w:sz w:val="24"/>
              <w:szCs w:val="24"/>
            </w:rPr>
            <m:t>-67.5]</m:t>
          </m:r>
          <m:f>
            <m:fPr>
              <m:ctrlPr>
                <w:rPr>
                  <w:rFonts w:ascii="Cambria Math" w:eastAsiaTheme="minorEastAsia" w:hAnsi="Cambria Math"/>
                  <w:i/>
                  <w:sz w:val="24"/>
                  <w:szCs w:val="24"/>
                </w:rPr>
              </m:ctrlPr>
            </m:fPr>
            <m:num>
              <m:r>
                <w:rPr>
                  <w:rFonts w:ascii="Cambria Math" w:eastAsiaTheme="minorEastAsia" w:hAnsi="Cambria Math"/>
                  <w:sz w:val="24"/>
                  <w:szCs w:val="24"/>
                </w:rPr>
                <m:t>208×10¯³</m:t>
              </m:r>
            </m:num>
            <m:den>
              <m:r>
                <w:rPr>
                  <w:rFonts w:ascii="Cambria Math" w:eastAsiaTheme="minorEastAsia" w:hAnsi="Cambria Math"/>
                  <w:sz w:val="24"/>
                  <w:szCs w:val="24"/>
                </w:rPr>
                <m:t>2</m:t>
              </m:r>
            </m:den>
          </m:f>
        </m:oMath>
      </m:oMathPara>
    </w:p>
    <w:p w14:paraId="5EC400E0" w14:textId="59B63C80" w:rsidR="009E5C4A" w:rsidRPr="001B4A9D" w:rsidRDefault="001B4A9D" w:rsidP="009E5C4A">
      <w:pPr>
        <w:ind w:left="720"/>
        <w:rPr>
          <w:rFonts w:eastAsiaTheme="minorEastAsia"/>
          <w:sz w:val="24"/>
          <w:szCs w:val="24"/>
        </w:rPr>
      </w:pPr>
      <m:oMathPara>
        <m:oMathParaPr>
          <m:jc m:val="left"/>
        </m:oMathParaPr>
        <m:oMath>
          <m:r>
            <w:rPr>
              <w:rFonts w:ascii="Cambria Math" w:eastAsiaTheme="minorEastAsia" w:hAnsi="Cambria Math"/>
              <w:sz w:val="24"/>
              <w:szCs w:val="24"/>
            </w:rPr>
            <m:t>T=1.4×(547.209)×0.104</m:t>
          </m:r>
        </m:oMath>
      </m:oMathPara>
    </w:p>
    <w:p w14:paraId="2134342F" w14:textId="68CF4954" w:rsidR="001B4A9D" w:rsidRPr="001B4A9D" w:rsidRDefault="005D1D72" w:rsidP="009E5C4A">
      <w:pPr>
        <w:ind w:left="720"/>
        <w:rPr>
          <w:rFonts w:eastAsiaTheme="minorEastAsia"/>
          <w:sz w:val="24"/>
          <w:szCs w:val="24"/>
        </w:rPr>
      </w:pPr>
      <m:oMathPara>
        <m:oMathParaPr>
          <m:jc m:val="left"/>
        </m:oMathParaPr>
        <m:oMath>
          <m:r>
            <w:rPr>
              <w:rFonts w:ascii="Cambria Math" w:eastAsiaTheme="minorEastAsia" w:hAnsi="Cambria Math"/>
              <w:sz w:val="24"/>
              <w:szCs w:val="24"/>
            </w:rPr>
            <m:t>T=79.67Nm</m:t>
          </m:r>
        </m:oMath>
      </m:oMathPara>
    </w:p>
    <w:p w14:paraId="1A8C454B" w14:textId="31E0E40D" w:rsidR="008600E2" w:rsidRDefault="008600E2" w:rsidP="008600E2">
      <w:pPr>
        <w:rPr>
          <w:rFonts w:eastAsiaTheme="minorEastAsia"/>
          <w:sz w:val="24"/>
          <w:szCs w:val="24"/>
        </w:rPr>
      </w:pPr>
    </w:p>
    <w:p w14:paraId="7709B129" w14:textId="1B5F9637" w:rsidR="00F56DD1" w:rsidRDefault="00F56DD1" w:rsidP="008600E2">
      <w:pPr>
        <w:rPr>
          <w:rFonts w:eastAsiaTheme="minorEastAsia"/>
          <w:sz w:val="24"/>
          <w:szCs w:val="24"/>
        </w:rPr>
      </w:pPr>
    </w:p>
    <w:p w14:paraId="72B85E43" w14:textId="2ED1DC03" w:rsidR="00F56DD1" w:rsidRDefault="00F56DD1" w:rsidP="008600E2">
      <w:pPr>
        <w:rPr>
          <w:rFonts w:eastAsiaTheme="minorEastAsia"/>
          <w:sz w:val="24"/>
          <w:szCs w:val="24"/>
        </w:rPr>
      </w:pPr>
    </w:p>
    <w:p w14:paraId="385FA1B5" w14:textId="3D128928" w:rsidR="00B768D7" w:rsidRDefault="008B662C" w:rsidP="008600E2">
      <w:pPr>
        <w:rPr>
          <w:rFonts w:eastAsiaTheme="minorEastAsia"/>
          <w:sz w:val="24"/>
          <w:szCs w:val="24"/>
        </w:rPr>
      </w:pPr>
      <w:r w:rsidRPr="000C299F">
        <w:rPr>
          <w:noProof/>
        </w:rPr>
        <w:drawing>
          <wp:anchor distT="0" distB="0" distL="114300" distR="114300" simplePos="0" relativeHeight="251680768" behindDoc="0" locked="0" layoutInCell="1" allowOverlap="1" wp14:anchorId="13A558CA" wp14:editId="29C56FA7">
            <wp:simplePos x="0" y="0"/>
            <wp:positionH relativeFrom="column">
              <wp:posOffset>1298575</wp:posOffset>
            </wp:positionH>
            <wp:positionV relativeFrom="paragraph">
              <wp:posOffset>8546</wp:posOffset>
            </wp:positionV>
            <wp:extent cx="3127375" cy="238188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7375" cy="2381885"/>
                    </a:xfrm>
                    <a:prstGeom prst="rect">
                      <a:avLst/>
                    </a:prstGeom>
                    <a:noFill/>
                    <a:ln>
                      <a:noFill/>
                    </a:ln>
                  </pic:spPr>
                </pic:pic>
              </a:graphicData>
            </a:graphic>
          </wp:anchor>
        </w:drawing>
      </w:r>
    </w:p>
    <w:p w14:paraId="6515856E" w14:textId="7FAE31AF" w:rsidR="00B768D7" w:rsidRDefault="00B768D7" w:rsidP="008600E2">
      <w:pPr>
        <w:rPr>
          <w:rFonts w:eastAsiaTheme="minorEastAsia"/>
          <w:sz w:val="24"/>
          <w:szCs w:val="24"/>
        </w:rPr>
      </w:pPr>
    </w:p>
    <w:p w14:paraId="4E5397F1" w14:textId="0932E4A1" w:rsidR="00B768D7" w:rsidRDefault="00B768D7" w:rsidP="008600E2">
      <w:pPr>
        <w:rPr>
          <w:rFonts w:eastAsiaTheme="minorEastAsia"/>
          <w:sz w:val="24"/>
          <w:szCs w:val="24"/>
        </w:rPr>
      </w:pPr>
    </w:p>
    <w:p w14:paraId="5DC830FE" w14:textId="47639961" w:rsidR="00B768D7" w:rsidRDefault="00B768D7" w:rsidP="008600E2">
      <w:pPr>
        <w:rPr>
          <w:rFonts w:eastAsiaTheme="minorEastAsia"/>
          <w:sz w:val="24"/>
          <w:szCs w:val="24"/>
        </w:rPr>
      </w:pPr>
    </w:p>
    <w:p w14:paraId="48B05ECB" w14:textId="77777777" w:rsidR="00B768D7" w:rsidRDefault="00B768D7" w:rsidP="008600E2">
      <w:pPr>
        <w:rPr>
          <w:rFonts w:eastAsiaTheme="minorEastAsia"/>
          <w:sz w:val="24"/>
          <w:szCs w:val="24"/>
        </w:rPr>
      </w:pPr>
    </w:p>
    <w:p w14:paraId="50C2621C" w14:textId="77777777" w:rsidR="00B768D7" w:rsidRDefault="00B768D7" w:rsidP="008600E2">
      <w:pPr>
        <w:rPr>
          <w:rFonts w:eastAsiaTheme="minorEastAsia"/>
          <w:sz w:val="24"/>
          <w:szCs w:val="24"/>
        </w:rPr>
      </w:pPr>
    </w:p>
    <w:p w14:paraId="03B173BA" w14:textId="77777777" w:rsidR="00B768D7" w:rsidRDefault="00B768D7" w:rsidP="008600E2">
      <w:pPr>
        <w:rPr>
          <w:rFonts w:eastAsiaTheme="minorEastAsia"/>
          <w:sz w:val="24"/>
          <w:szCs w:val="24"/>
        </w:rPr>
      </w:pPr>
    </w:p>
    <w:p w14:paraId="35090253" w14:textId="77777777" w:rsidR="00B768D7" w:rsidRDefault="00B768D7" w:rsidP="008600E2">
      <w:pPr>
        <w:rPr>
          <w:rFonts w:eastAsiaTheme="minorEastAsia"/>
          <w:sz w:val="24"/>
          <w:szCs w:val="24"/>
        </w:rPr>
      </w:pPr>
    </w:p>
    <w:p w14:paraId="7A7A9353" w14:textId="77777777" w:rsidR="00B768D7" w:rsidRDefault="00B768D7" w:rsidP="008600E2">
      <w:pPr>
        <w:rPr>
          <w:rFonts w:eastAsiaTheme="minorEastAsia"/>
          <w:sz w:val="24"/>
          <w:szCs w:val="24"/>
        </w:rPr>
      </w:pPr>
    </w:p>
    <w:p w14:paraId="0F2CD646" w14:textId="5D65C403" w:rsidR="00B768D7" w:rsidRDefault="00F93953" w:rsidP="008600E2">
      <w:pPr>
        <w:rPr>
          <w:rFonts w:eastAsiaTheme="minorEastAsia"/>
          <w:sz w:val="24"/>
          <w:szCs w:val="24"/>
        </w:rPr>
      </w:pPr>
      <w:r>
        <w:rPr>
          <w:rFonts w:eastAsiaTheme="minorEastAsia"/>
          <w:sz w:val="24"/>
          <w:szCs w:val="24"/>
        </w:rPr>
        <w:t>Fig.3</w:t>
      </w:r>
    </w:p>
    <w:p w14:paraId="150A4822" w14:textId="77777777" w:rsidR="00B768D7" w:rsidRDefault="00B768D7" w:rsidP="008600E2">
      <w:pPr>
        <w:rPr>
          <w:rFonts w:eastAsiaTheme="minorEastAsia"/>
          <w:sz w:val="24"/>
          <w:szCs w:val="24"/>
        </w:rPr>
      </w:pPr>
    </w:p>
    <w:p w14:paraId="65F082C2" w14:textId="6ACCC5EE" w:rsidR="00B768D7" w:rsidRDefault="008B662C" w:rsidP="008600E2">
      <w:pPr>
        <w:rPr>
          <w:rFonts w:eastAsiaTheme="minorEastAsia"/>
          <w:sz w:val="24"/>
          <w:szCs w:val="24"/>
        </w:rPr>
      </w:pPr>
      <w:r>
        <w:rPr>
          <w:rFonts w:eastAsiaTheme="minorEastAsia"/>
          <w:noProof/>
          <w:sz w:val="24"/>
          <w:szCs w:val="24"/>
        </w:rPr>
        <w:lastRenderedPageBreak/>
        <w:drawing>
          <wp:anchor distT="0" distB="0" distL="114300" distR="114300" simplePos="0" relativeHeight="251693056" behindDoc="0" locked="0" layoutInCell="1" allowOverlap="1" wp14:anchorId="047DD370" wp14:editId="23E1198C">
            <wp:simplePos x="0" y="0"/>
            <wp:positionH relativeFrom="column">
              <wp:posOffset>-635</wp:posOffset>
            </wp:positionH>
            <wp:positionV relativeFrom="paragraph">
              <wp:posOffset>0</wp:posOffset>
            </wp:positionV>
            <wp:extent cx="5728335" cy="345186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335" cy="3451860"/>
                    </a:xfrm>
                    <a:prstGeom prst="rect">
                      <a:avLst/>
                    </a:prstGeom>
                    <a:noFill/>
                  </pic:spPr>
                </pic:pic>
              </a:graphicData>
            </a:graphic>
            <wp14:sizeRelH relativeFrom="margin">
              <wp14:pctWidth>0</wp14:pctWidth>
            </wp14:sizeRelH>
            <wp14:sizeRelV relativeFrom="margin">
              <wp14:pctHeight>0</wp14:pctHeight>
            </wp14:sizeRelV>
          </wp:anchor>
        </w:drawing>
      </w:r>
    </w:p>
    <w:p w14:paraId="4DEBD7E7" w14:textId="58C3573E" w:rsidR="00B768D7" w:rsidRDefault="00F93953" w:rsidP="008600E2">
      <w:pPr>
        <w:rPr>
          <w:rFonts w:eastAsiaTheme="minorEastAsia"/>
          <w:sz w:val="24"/>
          <w:szCs w:val="24"/>
        </w:rPr>
      </w:pPr>
      <w:r>
        <w:rPr>
          <w:rFonts w:eastAsiaTheme="minorEastAsia"/>
          <w:sz w:val="24"/>
          <w:szCs w:val="24"/>
        </w:rPr>
        <w:t>Fig.4</w:t>
      </w:r>
    </w:p>
    <w:p w14:paraId="6F9F3105" w14:textId="22ED58AD" w:rsidR="008B662C" w:rsidRDefault="008B662C" w:rsidP="008600E2">
      <w:pPr>
        <w:rPr>
          <w:rFonts w:eastAsiaTheme="minorEastAsia"/>
          <w:sz w:val="24"/>
          <w:szCs w:val="24"/>
        </w:rPr>
      </w:pPr>
    </w:p>
    <w:p w14:paraId="066FACA2" w14:textId="77777777" w:rsidR="00F911CD" w:rsidRDefault="00F911CD" w:rsidP="008600E2">
      <w:pPr>
        <w:rPr>
          <w:rFonts w:eastAsiaTheme="minorEastAsia"/>
          <w:sz w:val="24"/>
          <w:szCs w:val="24"/>
        </w:rPr>
      </w:pPr>
    </w:p>
    <w:p w14:paraId="4080E05D" w14:textId="241D9B9B" w:rsidR="00B768D7" w:rsidRDefault="008B662C" w:rsidP="00B768D7">
      <w:pPr>
        <w:pStyle w:val="Heading2"/>
        <w:rPr>
          <w:rFonts w:eastAsiaTheme="minorEastAsia"/>
        </w:rPr>
      </w:pPr>
      <w:bookmarkStart w:id="65" w:name="_Toc85378064"/>
      <w:bookmarkStart w:id="66" w:name="_Toc85401497"/>
      <w:r w:rsidRPr="008B662C">
        <w:rPr>
          <w:noProof/>
        </w:rPr>
        <w:drawing>
          <wp:anchor distT="0" distB="0" distL="114300" distR="114300" simplePos="0" relativeHeight="251704320" behindDoc="0" locked="0" layoutInCell="1" allowOverlap="1" wp14:anchorId="54C36DC9" wp14:editId="543DF7D8">
            <wp:simplePos x="0" y="0"/>
            <wp:positionH relativeFrom="column">
              <wp:posOffset>0</wp:posOffset>
            </wp:positionH>
            <wp:positionV relativeFrom="paragraph">
              <wp:posOffset>354307</wp:posOffset>
            </wp:positionV>
            <wp:extent cx="5731510" cy="24556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455650"/>
                    </a:xfrm>
                    <a:prstGeom prst="rect">
                      <a:avLst/>
                    </a:prstGeom>
                    <a:noFill/>
                    <a:ln>
                      <a:noFill/>
                    </a:ln>
                  </pic:spPr>
                </pic:pic>
              </a:graphicData>
            </a:graphic>
          </wp:anchor>
        </w:drawing>
      </w:r>
      <w:r w:rsidR="00B768D7">
        <w:rPr>
          <w:rFonts w:eastAsiaTheme="minorEastAsia"/>
        </w:rPr>
        <w:t>Q.6</w:t>
      </w:r>
      <w:bookmarkEnd w:id="65"/>
      <w:bookmarkEnd w:id="66"/>
      <w:r w:rsidRPr="008B662C">
        <w:rPr>
          <w:rFonts w:eastAsiaTheme="minorEastAsia"/>
        </w:rPr>
        <w:t xml:space="preserve"> </w:t>
      </w:r>
    </w:p>
    <w:p w14:paraId="1EE74E18" w14:textId="2AABBED2" w:rsidR="00F93953" w:rsidRPr="00F93953" w:rsidRDefault="00F93953" w:rsidP="00F93953"/>
    <w:p w14:paraId="19C43870" w14:textId="0512133B" w:rsidR="00F93953" w:rsidRPr="00F93953" w:rsidRDefault="00F93953" w:rsidP="00F93953">
      <w:pPr>
        <w:rPr>
          <w:sz w:val="24"/>
          <w:szCs w:val="24"/>
        </w:rPr>
      </w:pPr>
      <w:r w:rsidRPr="00F93953">
        <w:rPr>
          <w:sz w:val="24"/>
          <w:szCs w:val="24"/>
        </w:rPr>
        <w:t>Fig.5</w:t>
      </w:r>
    </w:p>
    <w:p w14:paraId="35542409" w14:textId="77F73679" w:rsidR="00F93953" w:rsidRPr="00F93953" w:rsidRDefault="00F93953" w:rsidP="00F93953"/>
    <w:p w14:paraId="61F1AB8D" w14:textId="0F4F3A22" w:rsidR="00F93953" w:rsidRPr="00F93953" w:rsidRDefault="00F93953" w:rsidP="00F93953"/>
    <w:p w14:paraId="7D23A140" w14:textId="5AEE0085" w:rsidR="00F93953" w:rsidRPr="00F93953" w:rsidRDefault="00F93953" w:rsidP="00F93953"/>
    <w:p w14:paraId="7796DA49" w14:textId="547D05DB" w:rsidR="00F93953" w:rsidRPr="00F93953" w:rsidRDefault="00F93953" w:rsidP="00F93953">
      <w:pPr>
        <w:rPr>
          <w:sz w:val="24"/>
          <w:szCs w:val="24"/>
        </w:rPr>
      </w:pPr>
      <w:r>
        <w:rPr>
          <w:rFonts w:eastAsiaTheme="minorEastAsia"/>
          <w:noProof/>
          <w:sz w:val="24"/>
          <w:szCs w:val="24"/>
        </w:rPr>
        <w:lastRenderedPageBreak/>
        <w:drawing>
          <wp:anchor distT="0" distB="0" distL="114300" distR="114300" simplePos="0" relativeHeight="251717632" behindDoc="0" locked="0" layoutInCell="1" allowOverlap="1" wp14:anchorId="4A76C05B" wp14:editId="2D529F05">
            <wp:simplePos x="0" y="0"/>
            <wp:positionH relativeFrom="column">
              <wp:posOffset>-635</wp:posOffset>
            </wp:positionH>
            <wp:positionV relativeFrom="paragraph">
              <wp:posOffset>165561</wp:posOffset>
            </wp:positionV>
            <wp:extent cx="5789930" cy="35001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9930" cy="3500120"/>
                    </a:xfrm>
                    <a:prstGeom prst="rect">
                      <a:avLst/>
                    </a:prstGeom>
                    <a:noFill/>
                  </pic:spPr>
                </pic:pic>
              </a:graphicData>
            </a:graphic>
            <wp14:sizeRelH relativeFrom="margin">
              <wp14:pctWidth>0</wp14:pctWidth>
            </wp14:sizeRelH>
            <wp14:sizeRelV relativeFrom="margin">
              <wp14:pctHeight>0</wp14:pctHeight>
            </wp14:sizeRelV>
          </wp:anchor>
        </w:drawing>
      </w:r>
      <w:r w:rsidRPr="00F93953">
        <w:rPr>
          <w:sz w:val="24"/>
          <w:szCs w:val="24"/>
        </w:rPr>
        <w:t>Fig.6</w:t>
      </w:r>
    </w:p>
    <w:p w14:paraId="0D995B8F" w14:textId="7F98426C" w:rsidR="00F93953" w:rsidRPr="00F93953" w:rsidRDefault="00F93953" w:rsidP="00B768D7">
      <w:pPr>
        <w:rPr>
          <w:sz w:val="24"/>
          <w:szCs w:val="24"/>
        </w:rPr>
      </w:pPr>
      <w:r w:rsidRPr="00F93953">
        <w:rPr>
          <w:noProof/>
          <w:sz w:val="24"/>
          <w:szCs w:val="24"/>
        </w:rPr>
        <w:drawing>
          <wp:anchor distT="0" distB="0" distL="114300" distR="114300" simplePos="0" relativeHeight="251737088" behindDoc="0" locked="0" layoutInCell="1" allowOverlap="1" wp14:anchorId="66561FA6" wp14:editId="54096F5D">
            <wp:simplePos x="0" y="0"/>
            <wp:positionH relativeFrom="column">
              <wp:posOffset>313690</wp:posOffset>
            </wp:positionH>
            <wp:positionV relativeFrom="paragraph">
              <wp:posOffset>748434</wp:posOffset>
            </wp:positionV>
            <wp:extent cx="5086350" cy="298323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86350" cy="2983230"/>
                    </a:xfrm>
                    <a:prstGeom prst="rect">
                      <a:avLst/>
                    </a:prstGeom>
                    <a:noFill/>
                  </pic:spPr>
                </pic:pic>
              </a:graphicData>
            </a:graphic>
            <wp14:sizeRelH relativeFrom="margin">
              <wp14:pctWidth>0</wp14:pctWidth>
            </wp14:sizeRelH>
            <wp14:sizeRelV relativeFrom="margin">
              <wp14:pctHeight>0</wp14:pctHeight>
            </wp14:sizeRelV>
          </wp:anchor>
        </w:drawing>
      </w:r>
      <w:r w:rsidR="00F84A5D" w:rsidRPr="00F93953">
        <w:rPr>
          <w:sz w:val="24"/>
          <w:szCs w:val="24"/>
        </w:rPr>
        <w:t>T</w:t>
      </w:r>
      <w:r w:rsidR="001F3521" w:rsidRPr="00F93953">
        <w:rPr>
          <w:sz w:val="24"/>
          <w:szCs w:val="24"/>
        </w:rPr>
        <w:t>he graph (Fig.3) above shows that when the coefficient of friction is changed from 0.35 to 0.3</w:t>
      </w:r>
      <w:r w:rsidR="00F84A5D" w:rsidRPr="00F93953">
        <w:rPr>
          <w:sz w:val="24"/>
          <w:szCs w:val="24"/>
        </w:rPr>
        <w:t>,</w:t>
      </w:r>
      <w:r w:rsidR="001F3521" w:rsidRPr="00F93953">
        <w:rPr>
          <w:sz w:val="24"/>
          <w:szCs w:val="24"/>
        </w:rPr>
        <w:t xml:space="preserve"> the maximum valve for torque has lowered by 11.372Nm because the friction lining has less material resulting in restricting the efficiency of transfer. </w:t>
      </w:r>
      <w:r w:rsidRPr="00F93953">
        <w:rPr>
          <w:sz w:val="24"/>
          <w:szCs w:val="24"/>
        </w:rPr>
        <w:t xml:space="preserve">                                                                                      </w:t>
      </w:r>
    </w:p>
    <w:p w14:paraId="2E0B1450" w14:textId="32E0EF9B" w:rsidR="00B768D7" w:rsidRPr="00F93953" w:rsidRDefault="00F93953" w:rsidP="00B768D7">
      <w:pPr>
        <w:rPr>
          <w:sz w:val="24"/>
          <w:szCs w:val="24"/>
        </w:rPr>
      </w:pPr>
      <w:r w:rsidRPr="00F93953">
        <w:rPr>
          <w:sz w:val="24"/>
          <w:szCs w:val="24"/>
        </w:rPr>
        <w:t>Fig.7</w:t>
      </w:r>
    </w:p>
    <w:p w14:paraId="0934A410" w14:textId="150F1B55" w:rsidR="00B768D7" w:rsidRPr="00F93953" w:rsidRDefault="00F84A5D" w:rsidP="008600E2">
      <w:pPr>
        <w:rPr>
          <w:sz w:val="24"/>
          <w:szCs w:val="24"/>
        </w:rPr>
      </w:pPr>
      <w:r w:rsidRPr="00F93953">
        <w:rPr>
          <w:sz w:val="24"/>
          <w:szCs w:val="24"/>
        </w:rPr>
        <w:t xml:space="preserve">The graph (Fig.4) above shows that when the coefficient of friction is changed again to 0.4, the Maximum valve has now changed to 91.052 which is 11.382Nm higher than 0.35. and 22,763Nm higher that when the coefficient is 0.3, this is because the layering of friction lining is larger creating a better transfer of torque. </w:t>
      </w:r>
    </w:p>
    <w:p w14:paraId="7B7A5941" w14:textId="145B5723" w:rsidR="00414533" w:rsidRDefault="00B768D7" w:rsidP="00B768D7">
      <w:pPr>
        <w:pStyle w:val="Heading2"/>
        <w:rPr>
          <w:rFonts w:eastAsiaTheme="minorEastAsia"/>
        </w:rPr>
      </w:pPr>
      <w:bookmarkStart w:id="67" w:name="_Toc85378065"/>
      <w:bookmarkStart w:id="68" w:name="_Toc85401498"/>
      <w:r>
        <w:rPr>
          <w:rFonts w:eastAsiaTheme="minorEastAsia"/>
        </w:rPr>
        <w:lastRenderedPageBreak/>
        <w:t>Q.7</w:t>
      </w:r>
      <w:bookmarkEnd w:id="67"/>
      <w:bookmarkEnd w:id="68"/>
      <w:r>
        <w:rPr>
          <w:rFonts w:eastAsiaTheme="minorEastAsia"/>
        </w:rPr>
        <w:t xml:space="preserve"> </w:t>
      </w:r>
    </w:p>
    <w:p w14:paraId="31939639" w14:textId="0BBAE825" w:rsidR="00B768D7" w:rsidRPr="008053C3" w:rsidRDefault="00543129" w:rsidP="00B768D7">
      <w:pPr>
        <w:rPr>
          <w:rFonts w:eastAsiaTheme="minorEastAsia"/>
          <w:sz w:val="24"/>
          <w:szCs w:val="24"/>
        </w:rPr>
      </w:pPr>
      <m:oMathPara>
        <m:oMath>
          <m:r>
            <w:rPr>
              <w:rFonts w:ascii="Cambria Math" w:hAnsi="Cambria Math"/>
              <w:sz w:val="24"/>
              <w:szCs w:val="24"/>
            </w:rPr>
            <m:t xml:space="preserve">T=79.69Nm </m:t>
          </m:r>
          <m:d>
            <m:dPr>
              <m:ctrlPr>
                <w:rPr>
                  <w:rFonts w:ascii="Cambria Math" w:hAnsi="Cambria Math"/>
                  <w:i/>
                  <w:sz w:val="24"/>
                  <w:szCs w:val="24"/>
                </w:rPr>
              </m:ctrlPr>
            </m:dPr>
            <m:e>
              <m:r>
                <w:rPr>
                  <w:rFonts w:ascii="Cambria Math" w:hAnsi="Cambria Math"/>
                  <w:sz w:val="24"/>
                  <w:szCs w:val="24"/>
                </w:rPr>
                <m:t>Question 5</m:t>
              </m:r>
            </m:e>
          </m:d>
          <m:r>
            <w:rPr>
              <w:rFonts w:ascii="Cambria Math" w:hAnsi="Cambria Math"/>
              <w:sz w:val="24"/>
              <w:szCs w:val="24"/>
            </w:rPr>
            <m:t xml:space="preserve">          m=0.75kg           r=0.104           F=?           α=?</m:t>
          </m:r>
        </m:oMath>
      </m:oMathPara>
    </w:p>
    <w:p w14:paraId="11D2C866" w14:textId="04250CB8" w:rsidR="00543129" w:rsidRPr="008053C3" w:rsidRDefault="00543129" w:rsidP="00543129">
      <w:pPr>
        <w:rPr>
          <w:rFonts w:eastAsiaTheme="minorEastAsia"/>
          <w:sz w:val="24"/>
          <w:szCs w:val="24"/>
        </w:rPr>
      </w:pPr>
      <w:r w:rsidRPr="008053C3">
        <w:rPr>
          <w:rFonts w:eastAsiaTheme="minorEastAsia"/>
          <w:sz w:val="24"/>
          <w:szCs w:val="24"/>
        </w:rPr>
        <w:t>a)</w:t>
      </w:r>
    </w:p>
    <w:p w14:paraId="1C688798" w14:textId="1A60E235" w:rsidR="00543129" w:rsidRPr="008053C3" w:rsidRDefault="00543129" w:rsidP="00543129">
      <w:pPr>
        <w:ind w:left="720"/>
        <w:rPr>
          <w:rFonts w:eastAsiaTheme="minorEastAsia"/>
          <w:sz w:val="24"/>
          <w:szCs w:val="24"/>
        </w:rPr>
      </w:pPr>
      <m:oMathPara>
        <m:oMathParaPr>
          <m:jc m:val="left"/>
        </m:oMathParaPr>
        <m:oMath>
          <m:r>
            <w:rPr>
              <w:rFonts w:ascii="Cambria Math" w:hAnsi="Cambria Math"/>
              <w:sz w:val="24"/>
              <w:szCs w:val="24"/>
            </w:rPr>
            <m:t>T=r ×F</m:t>
          </m:r>
        </m:oMath>
      </m:oMathPara>
    </w:p>
    <w:p w14:paraId="072052EF" w14:textId="66B17890" w:rsidR="00543129" w:rsidRPr="008053C3" w:rsidRDefault="00543129" w:rsidP="00543129">
      <w:pPr>
        <w:ind w:left="720"/>
        <w:rPr>
          <w:rFonts w:eastAsiaTheme="minorEastAsia"/>
          <w:sz w:val="24"/>
          <w:szCs w:val="24"/>
        </w:rPr>
      </w:pPr>
      <m:oMathPara>
        <m:oMathParaPr>
          <m:jc m:val="left"/>
        </m:oMathParaPr>
        <m:oMath>
          <m:r>
            <w:rPr>
              <w:rFonts w:ascii="Cambria Math" w:hAnsi="Cambria Math"/>
              <w:sz w:val="24"/>
              <w:szCs w:val="24"/>
            </w:rPr>
            <m:t>F=</m:t>
          </m:r>
          <m:f>
            <m:fPr>
              <m:ctrlPr>
                <w:rPr>
                  <w:rFonts w:ascii="Cambria Math" w:hAnsi="Cambria Math"/>
                  <w:i/>
                  <w:sz w:val="24"/>
                  <w:szCs w:val="24"/>
                </w:rPr>
              </m:ctrlPr>
            </m:fPr>
            <m:num>
              <m:r>
                <w:rPr>
                  <w:rFonts w:ascii="Cambria Math" w:hAnsi="Cambria Math"/>
                  <w:sz w:val="24"/>
                  <w:szCs w:val="24"/>
                </w:rPr>
                <m:t>T</m:t>
              </m:r>
            </m:num>
            <m:den>
              <m:r>
                <w:rPr>
                  <w:rFonts w:ascii="Cambria Math" w:hAnsi="Cambria Math"/>
                  <w:sz w:val="24"/>
                  <w:szCs w:val="24"/>
                </w:rPr>
                <m:t>r</m:t>
              </m:r>
            </m:den>
          </m:f>
        </m:oMath>
      </m:oMathPara>
    </w:p>
    <w:p w14:paraId="416B1031" w14:textId="28C1589E" w:rsidR="00543129" w:rsidRPr="008053C3" w:rsidRDefault="00543129" w:rsidP="00543129">
      <w:pPr>
        <w:ind w:left="720"/>
        <w:rPr>
          <w:rFonts w:eastAsiaTheme="minorEastAsia"/>
          <w:sz w:val="24"/>
          <w:szCs w:val="24"/>
        </w:rPr>
      </w:pPr>
      <m:oMathPara>
        <m:oMathParaPr>
          <m:jc m:val="left"/>
        </m:oMathParaPr>
        <m:oMath>
          <m:r>
            <w:rPr>
              <w:rFonts w:ascii="Cambria Math" w:hAnsi="Cambria Math"/>
              <w:sz w:val="24"/>
              <w:szCs w:val="24"/>
            </w:rPr>
            <m:t>F=</m:t>
          </m:r>
          <m:f>
            <m:fPr>
              <m:ctrlPr>
                <w:rPr>
                  <w:rFonts w:ascii="Cambria Math" w:hAnsi="Cambria Math"/>
                  <w:i/>
                  <w:sz w:val="24"/>
                  <w:szCs w:val="24"/>
                </w:rPr>
              </m:ctrlPr>
            </m:fPr>
            <m:num>
              <m:r>
                <w:rPr>
                  <w:rFonts w:ascii="Cambria Math" w:hAnsi="Cambria Math"/>
                  <w:sz w:val="24"/>
                  <w:szCs w:val="24"/>
                </w:rPr>
                <m:t>79.69</m:t>
              </m:r>
            </m:num>
            <m:den>
              <m:r>
                <w:rPr>
                  <w:rFonts w:ascii="Cambria Math" w:hAnsi="Cambria Math"/>
                  <w:sz w:val="24"/>
                  <w:szCs w:val="24"/>
                </w:rPr>
                <m:t>0.104</m:t>
              </m:r>
            </m:den>
          </m:f>
        </m:oMath>
      </m:oMathPara>
    </w:p>
    <w:p w14:paraId="1C717A12" w14:textId="4556A1BD" w:rsidR="00543129" w:rsidRPr="008053C3" w:rsidRDefault="00543129" w:rsidP="00543129">
      <w:pPr>
        <w:ind w:left="720"/>
        <w:rPr>
          <w:rFonts w:eastAsiaTheme="minorEastAsia"/>
          <w:sz w:val="24"/>
          <w:szCs w:val="24"/>
        </w:rPr>
      </w:pPr>
      <m:oMathPara>
        <m:oMathParaPr>
          <m:jc m:val="left"/>
        </m:oMathParaPr>
        <m:oMath>
          <m:r>
            <w:rPr>
              <w:rFonts w:ascii="Cambria Math" w:hAnsi="Cambria Math"/>
              <w:sz w:val="24"/>
              <w:szCs w:val="24"/>
            </w:rPr>
            <m:t>F=766.25</m:t>
          </m:r>
        </m:oMath>
      </m:oMathPara>
    </w:p>
    <w:p w14:paraId="609AF9AA" w14:textId="492B2A71" w:rsidR="00543129" w:rsidRPr="008053C3" w:rsidRDefault="00543129" w:rsidP="00543129">
      <w:pPr>
        <w:rPr>
          <w:rFonts w:eastAsiaTheme="minorEastAsia"/>
          <w:sz w:val="24"/>
          <w:szCs w:val="24"/>
        </w:rPr>
      </w:pPr>
      <w:r w:rsidRPr="008053C3">
        <w:rPr>
          <w:rFonts w:eastAsiaTheme="minorEastAsia"/>
          <w:sz w:val="24"/>
          <w:szCs w:val="24"/>
        </w:rPr>
        <w:t>b)</w:t>
      </w:r>
    </w:p>
    <w:p w14:paraId="18081130" w14:textId="09311B8E" w:rsidR="00543129" w:rsidRPr="008053C3" w:rsidRDefault="00543129" w:rsidP="00C25AC3">
      <w:pPr>
        <w:ind w:left="720"/>
        <w:rPr>
          <w:rFonts w:eastAsiaTheme="minorEastAsia"/>
          <w:sz w:val="24"/>
          <w:szCs w:val="24"/>
        </w:rPr>
      </w:pPr>
      <m:oMathPara>
        <m:oMathParaPr>
          <m:jc m:val="left"/>
        </m:oMathParaPr>
        <m:oMath>
          <m:r>
            <w:rPr>
              <w:rFonts w:ascii="Cambria Math" w:hAnsi="Cambria Math"/>
              <w:sz w:val="24"/>
              <w:szCs w:val="24"/>
            </w:rPr>
            <m:t xml:space="preserve">α= </m:t>
          </m:r>
          <m:f>
            <m:fPr>
              <m:ctrlPr>
                <w:rPr>
                  <w:rFonts w:ascii="Cambria Math" w:hAnsi="Cambria Math"/>
                  <w:i/>
                  <w:sz w:val="24"/>
                  <w:szCs w:val="24"/>
                </w:rPr>
              </m:ctrlPr>
            </m:fPr>
            <m:num>
              <m:r>
                <w:rPr>
                  <w:rFonts w:ascii="Cambria Math" w:hAnsi="Cambria Math"/>
                  <w:sz w:val="24"/>
                  <w:szCs w:val="24"/>
                </w:rPr>
                <m:t>F ×r</m:t>
              </m:r>
            </m:num>
            <m:den>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2</m:t>
                  </m:r>
                </m:den>
              </m:f>
              <m:r>
                <w:rPr>
                  <w:rFonts w:ascii="Cambria Math" w:hAnsi="Cambria Math"/>
                  <w:sz w:val="24"/>
                  <w:szCs w:val="24"/>
                </w:rPr>
                <m:t>×m×r</m:t>
              </m:r>
              <m:r>
                <w:rPr>
                  <w:rFonts w:ascii="Cambria Math" w:hAnsi="Cambria Math" w:cs="Calibri"/>
                  <w:sz w:val="24"/>
                  <w:szCs w:val="24"/>
                </w:rPr>
                <m:t>²</m:t>
              </m:r>
            </m:den>
          </m:f>
        </m:oMath>
      </m:oMathPara>
    </w:p>
    <w:p w14:paraId="036D4EAB" w14:textId="0AE9B72D" w:rsidR="00543129" w:rsidRPr="00543129" w:rsidRDefault="00543129" w:rsidP="00C25AC3">
      <w:pPr>
        <w:ind w:left="720"/>
        <w:rPr>
          <w:rFonts w:ascii="Cambria Math" w:hAnsi="Cambria Math"/>
          <w:i/>
          <w:sz w:val="24"/>
          <w:szCs w:val="24"/>
        </w:rPr>
      </w:pPr>
      <m:oMathPara>
        <m:oMathParaPr>
          <m:jc m:val="left"/>
        </m:oMathParaPr>
        <m:oMath>
          <m:r>
            <w:rPr>
              <w:rFonts w:ascii="Cambria Math" w:hAnsi="Cambria Math"/>
              <w:sz w:val="24"/>
              <w:szCs w:val="24"/>
            </w:rPr>
            <m:t xml:space="preserve">α= </m:t>
          </m:r>
          <m:f>
            <m:fPr>
              <m:ctrlPr>
                <w:rPr>
                  <w:rFonts w:ascii="Cambria Math" w:hAnsi="Cambria Math"/>
                  <w:i/>
                  <w:sz w:val="24"/>
                  <w:szCs w:val="24"/>
                </w:rPr>
              </m:ctrlPr>
            </m:fPr>
            <m:num>
              <m:r>
                <w:rPr>
                  <w:rFonts w:ascii="Cambria Math" w:hAnsi="Cambria Math"/>
                  <w:sz w:val="24"/>
                  <w:szCs w:val="24"/>
                </w:rPr>
                <m:t>2×766.25</m:t>
              </m:r>
            </m:num>
            <m:den>
              <m:r>
                <w:rPr>
                  <w:rFonts w:ascii="Cambria Math" w:hAnsi="Cambria Math"/>
                  <w:sz w:val="24"/>
                  <w:szCs w:val="24"/>
                </w:rPr>
                <m:t>0.75×0.104</m:t>
              </m:r>
            </m:den>
          </m:f>
        </m:oMath>
      </m:oMathPara>
    </w:p>
    <w:p w14:paraId="3BFACD49" w14:textId="6C788669" w:rsidR="00543129" w:rsidRPr="008053C3" w:rsidRDefault="00543129" w:rsidP="00C25AC3">
      <w:pPr>
        <w:ind w:left="720"/>
        <w:rPr>
          <w:rFonts w:eastAsiaTheme="minorEastAsia"/>
          <w:sz w:val="24"/>
          <w:szCs w:val="24"/>
        </w:rPr>
      </w:pPr>
      <m:oMathPara>
        <m:oMathParaPr>
          <m:jc m:val="left"/>
        </m:oMathParaPr>
        <m:oMath>
          <m:r>
            <w:rPr>
              <w:rFonts w:ascii="Cambria Math" w:hAnsi="Cambria Math"/>
              <w:sz w:val="24"/>
              <w:szCs w:val="24"/>
            </w:rPr>
            <m:t>α=19647.44 Rad/s</m:t>
          </m:r>
        </m:oMath>
      </m:oMathPara>
    </w:p>
    <w:p w14:paraId="1B1EF9E9" w14:textId="43C32B29" w:rsidR="00D072AA" w:rsidRPr="008053C3" w:rsidRDefault="00D072AA" w:rsidP="00C25AC3">
      <w:pPr>
        <w:ind w:left="720"/>
        <w:rPr>
          <w:rFonts w:eastAsiaTheme="minorEastAsia"/>
          <w:sz w:val="24"/>
          <w:szCs w:val="24"/>
        </w:rPr>
      </w:pPr>
      <m:oMathPara>
        <m:oMathParaPr>
          <m:jc m:val="left"/>
        </m:oMathParaPr>
        <m:oMath>
          <m:r>
            <w:rPr>
              <w:rFonts w:ascii="Cambria Math" w:hAnsi="Cambria Math"/>
              <w:sz w:val="24"/>
              <w:szCs w:val="24"/>
            </w:rPr>
            <m:t>α=</m:t>
          </m:r>
          <m:rad>
            <m:radPr>
              <m:degHide m:val="1"/>
              <m:ctrlPr>
                <w:rPr>
                  <w:rFonts w:ascii="Cambria Math" w:hAnsi="Cambria Math"/>
                  <w:i/>
                  <w:sz w:val="24"/>
                  <w:szCs w:val="24"/>
                </w:rPr>
              </m:ctrlPr>
            </m:radPr>
            <m:deg/>
            <m:e>
              <m:r>
                <w:rPr>
                  <w:rFonts w:ascii="Cambria Math" w:hAnsi="Cambria Math"/>
                  <w:sz w:val="24"/>
                  <w:szCs w:val="24"/>
                </w:rPr>
                <m:t>19647.44</m:t>
              </m:r>
            </m:e>
          </m:rad>
        </m:oMath>
      </m:oMathPara>
    </w:p>
    <w:p w14:paraId="4EF2305E" w14:textId="1BC9E813" w:rsidR="00D072AA" w:rsidRPr="00D072AA" w:rsidRDefault="00D072AA" w:rsidP="00C25AC3">
      <w:pPr>
        <w:ind w:left="720"/>
        <w:rPr>
          <w:rFonts w:eastAsiaTheme="minorEastAsia"/>
        </w:rPr>
      </w:pPr>
      <m:oMathPara>
        <m:oMathParaPr>
          <m:jc m:val="left"/>
        </m:oMathParaPr>
        <m:oMath>
          <m:r>
            <w:rPr>
              <w:rFonts w:ascii="Cambria Math" w:hAnsi="Cambria Math"/>
              <w:sz w:val="24"/>
              <w:szCs w:val="24"/>
            </w:rPr>
            <m:t>α=140.17Rad/s</m:t>
          </m:r>
        </m:oMath>
      </m:oMathPara>
    </w:p>
    <w:p w14:paraId="2BD8D38F" w14:textId="3838D756" w:rsidR="00D072AA" w:rsidRDefault="00D072AA" w:rsidP="00543129">
      <w:pPr>
        <w:rPr>
          <w:rFonts w:eastAsiaTheme="minorEastAsia"/>
        </w:rPr>
      </w:pPr>
    </w:p>
    <w:p w14:paraId="77A9D588" w14:textId="36E3275F" w:rsidR="00D072AA" w:rsidRDefault="00D072AA" w:rsidP="00D072AA">
      <w:pPr>
        <w:pStyle w:val="Heading2"/>
        <w:rPr>
          <w:rFonts w:eastAsiaTheme="minorEastAsia"/>
        </w:rPr>
      </w:pPr>
      <w:bookmarkStart w:id="69" w:name="_Toc85401499"/>
      <w:r>
        <w:rPr>
          <w:rFonts w:eastAsiaTheme="minorEastAsia"/>
        </w:rPr>
        <w:t>Q.8</w:t>
      </w:r>
      <w:bookmarkEnd w:id="69"/>
    </w:p>
    <w:p w14:paraId="436A477F" w14:textId="5F45A0C3" w:rsidR="00573BE5" w:rsidRDefault="00573BE5" w:rsidP="00573BE5"/>
    <w:p w14:paraId="0D353993" w14:textId="3EC18FEC" w:rsidR="00573BE5" w:rsidRPr="008053C3" w:rsidRDefault="008053C3" w:rsidP="00573BE5">
      <w:pPr>
        <w:rPr>
          <w:sz w:val="24"/>
          <w:szCs w:val="24"/>
        </w:rPr>
      </w:pPr>
      <m:oMathPara>
        <m:oMath>
          <m:r>
            <w:rPr>
              <w:rFonts w:ascii="Cambria Math" w:hAnsi="Cambria Math"/>
              <w:sz w:val="24"/>
              <w:szCs w:val="24"/>
            </w:rPr>
            <m:t>ω=700RPM           number of shoes=4           a=20mm×50mm</m:t>
          </m:r>
        </m:oMath>
      </m:oMathPara>
    </w:p>
    <w:p w14:paraId="11230942" w14:textId="5394E91E" w:rsidR="00573BE5" w:rsidRPr="008053C3" w:rsidRDefault="00C25AC3" w:rsidP="00573BE5">
      <w:pPr>
        <w:rPr>
          <w:sz w:val="24"/>
          <w:szCs w:val="24"/>
        </w:rPr>
      </w:pPr>
      <w:r>
        <w:rPr>
          <w:sz w:val="24"/>
          <w:szCs w:val="24"/>
        </w:rPr>
        <w:t>a)</w:t>
      </w:r>
    </w:p>
    <w:p w14:paraId="321E2104" w14:textId="57441758" w:rsidR="00573BE5" w:rsidRPr="008053C3" w:rsidRDefault="008053C3" w:rsidP="00C25AC3">
      <w:pPr>
        <w:ind w:left="720"/>
        <w:rPr>
          <w:rFonts w:eastAsiaTheme="minorEastAsia"/>
          <w:sz w:val="24"/>
          <w:szCs w:val="24"/>
        </w:rPr>
      </w:pPr>
      <m:oMath>
        <m:r>
          <w:rPr>
            <w:rFonts w:ascii="Cambria Math" w:hAnsi="Cambria Math"/>
            <w:sz w:val="24"/>
            <w:szCs w:val="24"/>
          </w:rPr>
          <m:t>700RPM=</m:t>
        </m:r>
        <m:f>
          <m:fPr>
            <m:ctrlPr>
              <w:rPr>
                <w:rFonts w:ascii="Cambria Math" w:hAnsi="Cambria Math"/>
                <w:i/>
                <w:sz w:val="24"/>
                <w:szCs w:val="24"/>
              </w:rPr>
            </m:ctrlPr>
          </m:fPr>
          <m:num>
            <m:r>
              <w:rPr>
                <w:rFonts w:ascii="Cambria Math" w:hAnsi="Cambria Math"/>
                <w:sz w:val="24"/>
                <w:szCs w:val="24"/>
              </w:rPr>
              <m:t>2π</m:t>
            </m:r>
          </m:num>
          <m:den>
            <m:r>
              <w:rPr>
                <w:rFonts w:ascii="Cambria Math" w:hAnsi="Cambria Math"/>
                <w:sz w:val="24"/>
                <w:szCs w:val="24"/>
              </w:rPr>
              <m:t>60</m:t>
            </m:r>
          </m:den>
        </m:f>
      </m:oMath>
      <w:r w:rsidRPr="008053C3">
        <w:rPr>
          <w:rFonts w:eastAsiaTheme="minorEastAsia"/>
          <w:sz w:val="24"/>
          <w:szCs w:val="24"/>
        </w:rPr>
        <w:t xml:space="preserve"> = 73.3</w:t>
      </w:r>
      <w:r>
        <w:rPr>
          <w:rFonts w:eastAsiaTheme="minorEastAsia"/>
          <w:sz w:val="24"/>
          <w:szCs w:val="24"/>
        </w:rPr>
        <w:t>04</w:t>
      </w:r>
    </w:p>
    <w:p w14:paraId="5783D6F3" w14:textId="35DDF24F" w:rsidR="008053C3" w:rsidRPr="008053C3" w:rsidRDefault="00C25AC3" w:rsidP="00C25AC3">
      <w:pPr>
        <w:ind w:left="720"/>
        <w:rPr>
          <w:rFonts w:eastAsiaTheme="minorEastAsia"/>
          <w:sz w:val="24"/>
          <w:szCs w:val="24"/>
        </w:rPr>
      </w:pPr>
      <w:r>
        <w:rPr>
          <w:rFonts w:eastAsiaTheme="minorEastAsia"/>
          <w:sz w:val="24"/>
          <w:szCs w:val="24"/>
        </w:rPr>
        <w:t xml:space="preserve"> </w:t>
      </w:r>
      <m:oMath>
        <m:r>
          <w:rPr>
            <w:rFonts w:ascii="Cambria Math" w:hAnsi="Cambria Math"/>
            <w:sz w:val="24"/>
            <w:szCs w:val="24"/>
          </w:rPr>
          <m:t>σ=</m:t>
        </m:r>
        <m:f>
          <m:fPr>
            <m:ctrlPr>
              <w:rPr>
                <w:rFonts w:ascii="Cambria Math" w:hAnsi="Cambria Math"/>
                <w:i/>
                <w:sz w:val="24"/>
                <w:szCs w:val="24"/>
              </w:rPr>
            </m:ctrlPr>
          </m:fPr>
          <m:num>
            <m:r>
              <w:rPr>
                <w:rFonts w:ascii="Cambria Math" w:hAnsi="Cambria Math"/>
                <w:sz w:val="24"/>
                <w:szCs w:val="24"/>
              </w:rPr>
              <m:t>F</m:t>
            </m:r>
          </m:num>
          <m:den>
            <m:r>
              <w:rPr>
                <w:rFonts w:ascii="Cambria Math" w:hAnsi="Cambria Math"/>
                <w:sz w:val="24"/>
                <w:szCs w:val="24"/>
              </w:rPr>
              <m:t>a</m:t>
            </m:r>
          </m:den>
        </m:f>
      </m:oMath>
    </w:p>
    <w:p w14:paraId="7ADD8B89" w14:textId="2A76FA2F" w:rsidR="008053C3" w:rsidRPr="008053C3" w:rsidRDefault="008053C3" w:rsidP="00C25AC3">
      <w:pPr>
        <w:ind w:left="720"/>
        <w:rPr>
          <w:rFonts w:eastAsiaTheme="minorEastAsia"/>
          <w:sz w:val="24"/>
          <w:szCs w:val="24"/>
        </w:rPr>
      </w:pPr>
      <m:oMathPara>
        <m:oMathParaPr>
          <m:jc m:val="left"/>
        </m:oMathParaPr>
        <m:oMath>
          <m:r>
            <w:rPr>
              <w:rFonts w:ascii="Cambria Math" w:eastAsiaTheme="minorEastAsia" w:hAnsi="Cambria Math"/>
              <w:sz w:val="24"/>
              <w:szCs w:val="24"/>
            </w:rPr>
            <m:t xml:space="preserve">σ= </m:t>
          </m:r>
          <m:f>
            <m:fPr>
              <m:ctrlPr>
                <w:rPr>
                  <w:rFonts w:ascii="Cambria Math" w:eastAsiaTheme="minorEastAsia" w:hAnsi="Cambria Math"/>
                  <w:i/>
                  <w:sz w:val="24"/>
                  <w:szCs w:val="24"/>
                </w:rPr>
              </m:ctrlPr>
            </m:fPr>
            <m:num>
              <m:r>
                <w:rPr>
                  <w:rFonts w:ascii="Cambria Math" w:eastAsiaTheme="minorEastAsia" w:hAnsi="Cambria Math"/>
                  <w:sz w:val="24"/>
                  <w:szCs w:val="24"/>
                </w:rPr>
                <m:t>73.304</m:t>
              </m:r>
            </m:num>
            <m:den>
              <m:r>
                <w:rPr>
                  <w:rFonts w:ascii="Cambria Math" w:eastAsiaTheme="minorEastAsia" w:hAnsi="Cambria Math"/>
                  <w:sz w:val="24"/>
                  <w:szCs w:val="24"/>
                </w:rPr>
                <m:t>(0.02×0.05)×4</m:t>
              </m:r>
            </m:den>
          </m:f>
        </m:oMath>
      </m:oMathPara>
    </w:p>
    <w:p w14:paraId="7125103E" w14:textId="3D23DF5D" w:rsidR="008053C3" w:rsidRPr="008053C3" w:rsidRDefault="008053C3" w:rsidP="00C25AC3">
      <w:pPr>
        <w:ind w:left="720"/>
        <w:rPr>
          <w:rFonts w:eastAsiaTheme="minorEastAsia"/>
          <w:sz w:val="24"/>
          <w:szCs w:val="24"/>
        </w:rPr>
      </w:pPr>
      <m:oMathPara>
        <m:oMathParaPr>
          <m:jc m:val="left"/>
        </m:oMathParaPr>
        <m:oMath>
          <m:r>
            <w:rPr>
              <w:rFonts w:ascii="Cambria Math" w:eastAsiaTheme="minorEastAsia" w:hAnsi="Cambria Math"/>
              <w:sz w:val="24"/>
              <w:szCs w:val="24"/>
            </w:rPr>
            <m:t>σ=18325</m:t>
          </m:r>
        </m:oMath>
      </m:oMathPara>
    </w:p>
    <w:p w14:paraId="3E2A180B" w14:textId="691FADC8" w:rsidR="008053C3" w:rsidRPr="008053C3" w:rsidRDefault="008053C3" w:rsidP="00C25AC3">
      <w:pPr>
        <w:ind w:left="720"/>
        <w:rPr>
          <w:rFonts w:eastAsiaTheme="minorEastAsia"/>
          <w:sz w:val="24"/>
          <w:szCs w:val="24"/>
        </w:rPr>
      </w:pPr>
      <m:oMathPara>
        <m:oMathParaPr>
          <m:jc m:val="left"/>
        </m:oMathParaPr>
        <m:oMath>
          <m:r>
            <w:rPr>
              <w:rFonts w:ascii="Cambria Math" w:eastAsiaTheme="minorEastAsia" w:hAnsi="Cambria Math"/>
              <w:sz w:val="24"/>
              <w:szCs w:val="24"/>
            </w:rPr>
            <m:t>σ=</m:t>
          </m:r>
          <m:rad>
            <m:radPr>
              <m:degHide m:val="1"/>
              <m:ctrlPr>
                <w:rPr>
                  <w:rFonts w:ascii="Cambria Math" w:eastAsiaTheme="minorEastAsia" w:hAnsi="Cambria Math"/>
                  <w:i/>
                  <w:sz w:val="24"/>
                  <w:szCs w:val="24"/>
                </w:rPr>
              </m:ctrlPr>
            </m:radPr>
            <m:deg/>
            <m:e>
              <m:r>
                <w:rPr>
                  <w:rFonts w:ascii="Cambria Math" w:eastAsiaTheme="minorEastAsia" w:hAnsi="Cambria Math"/>
                  <w:sz w:val="24"/>
                  <w:szCs w:val="24"/>
                </w:rPr>
                <m:t>18325</m:t>
              </m:r>
            </m:e>
          </m:rad>
        </m:oMath>
      </m:oMathPara>
    </w:p>
    <w:p w14:paraId="48906EDD" w14:textId="75DE3838" w:rsidR="008053C3" w:rsidRPr="00F106A5" w:rsidRDefault="00F911CD" w:rsidP="00C25AC3">
      <w:pPr>
        <w:ind w:left="720"/>
        <w:rPr>
          <w:sz w:val="24"/>
          <w:szCs w:val="24"/>
        </w:rPr>
      </w:pPr>
      <m:oMathPara>
        <m:oMathParaPr>
          <m:jc m:val="left"/>
        </m:oMathParaPr>
        <m:oMath>
          <m:r>
            <w:rPr>
              <w:rFonts w:ascii="Cambria Math" w:hAnsi="Cambria Math"/>
              <w:sz w:val="24"/>
              <w:szCs w:val="24"/>
            </w:rPr>
            <m:t>σ=135.37nm</m:t>
          </m:r>
          <m:r>
            <w:rPr>
              <w:rFonts w:ascii="Cambria Math" w:hAnsi="Cambria Math" w:cs="Calibri"/>
              <w:sz w:val="24"/>
              <w:szCs w:val="24"/>
            </w:rPr>
            <m:t>²</m:t>
          </m:r>
        </m:oMath>
      </m:oMathPara>
    </w:p>
    <w:p w14:paraId="242D86B7" w14:textId="19F2451E" w:rsidR="00573BE5" w:rsidRPr="00F93953" w:rsidRDefault="00573BE5" w:rsidP="00573BE5">
      <w:pPr>
        <w:rPr>
          <w:sz w:val="24"/>
          <w:szCs w:val="24"/>
        </w:rPr>
      </w:pPr>
    </w:p>
    <w:p w14:paraId="172D584A" w14:textId="0CB1B02B" w:rsidR="00573BE5" w:rsidRPr="00F93953" w:rsidRDefault="001F3521" w:rsidP="00573BE5">
      <w:pPr>
        <w:rPr>
          <w:sz w:val="24"/>
          <w:szCs w:val="24"/>
        </w:rPr>
      </w:pPr>
      <w:r w:rsidRPr="00F93953">
        <w:rPr>
          <w:sz w:val="24"/>
          <w:szCs w:val="24"/>
        </w:rPr>
        <w:t>The Direct stress is not considered complex because the stress acting on the shoe is perpendicular at a 90</w:t>
      </w:r>
      <w:r w:rsidRPr="00F93953">
        <w:rPr>
          <w:rFonts w:cstheme="minorHAnsi"/>
          <w:sz w:val="24"/>
          <w:szCs w:val="24"/>
        </w:rPr>
        <w:t>◦</w:t>
      </w:r>
      <w:r w:rsidRPr="00F93953">
        <w:rPr>
          <w:sz w:val="24"/>
          <w:szCs w:val="24"/>
        </w:rPr>
        <w:t xml:space="preserve"> angle from the shoe surface. </w:t>
      </w:r>
    </w:p>
    <w:bookmarkStart w:id="70" w:name="_Toc85401500" w:displacedByCustomXml="next"/>
    <w:bookmarkStart w:id="71" w:name="_Toc85378066" w:displacedByCustomXml="next"/>
    <w:bookmarkStart w:id="72" w:name="_Toc85228347" w:displacedByCustomXml="next"/>
    <w:bookmarkStart w:id="73" w:name="_Toc85228315" w:displacedByCustomXml="next"/>
    <w:sdt>
      <w:sdtPr>
        <w:rPr>
          <w:rFonts w:asciiTheme="minorHAnsi" w:eastAsiaTheme="minorHAnsi" w:hAnsiTheme="minorHAnsi" w:cstheme="minorBidi"/>
          <w:color w:val="auto"/>
          <w:sz w:val="22"/>
          <w:szCs w:val="22"/>
        </w:rPr>
        <w:id w:val="2013328733"/>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p w14:paraId="2C0F9600" w14:textId="366E2EA7" w:rsidR="00573BE5" w:rsidRDefault="00573BE5">
          <w:pPr>
            <w:pStyle w:val="Heading1"/>
          </w:pPr>
          <w:r>
            <w:t>References</w:t>
          </w:r>
          <w:bookmarkEnd w:id="70"/>
        </w:p>
        <w:sdt>
          <w:sdtPr>
            <w:id w:val="-573587230"/>
            <w:bibliography/>
          </w:sdtPr>
          <w:sdtEndPr>
            <w:rPr>
              <w:rFonts w:asciiTheme="majorHAnsi" w:eastAsiaTheme="majorEastAsia" w:hAnsiTheme="majorHAnsi" w:cstheme="majorBidi"/>
              <w:color w:val="2F5496" w:themeColor="accent1" w:themeShade="BF"/>
              <w:sz w:val="32"/>
              <w:szCs w:val="32"/>
            </w:rPr>
          </w:sdtEndPr>
          <w:sdtContent>
            <w:p w14:paraId="2487197D" w14:textId="77777777" w:rsidR="001F3521" w:rsidRPr="00C769F8" w:rsidRDefault="00573BE5" w:rsidP="001F3521">
              <w:pPr>
                <w:pStyle w:val="Bibliography"/>
                <w:rPr>
                  <w:noProof/>
                  <w:sz w:val="24"/>
                  <w:szCs w:val="24"/>
                </w:rPr>
              </w:pPr>
              <w:r w:rsidRPr="00C769F8">
                <w:fldChar w:fldCharType="begin"/>
              </w:r>
              <w:r w:rsidRPr="00C769F8">
                <w:instrText xml:space="preserve"> BIBLIOGRAPHY </w:instrText>
              </w:r>
              <w:r w:rsidRPr="00C769F8">
                <w:fldChar w:fldCharType="separate"/>
              </w:r>
              <w:r w:rsidR="001F3521" w:rsidRPr="00C769F8">
                <w:rPr>
                  <w:noProof/>
                </w:rPr>
                <w:t xml:space="preserve">Anon., n.d. </w:t>
              </w:r>
              <w:r w:rsidR="001F3521" w:rsidRPr="00C769F8">
                <w:rPr>
                  <w:i/>
                  <w:iCs/>
                  <w:noProof/>
                </w:rPr>
                <w:t xml:space="preserve">MechStudies. </w:t>
              </w:r>
              <w:r w:rsidR="001F3521" w:rsidRPr="00C769F8">
                <w:rPr>
                  <w:noProof/>
                </w:rPr>
                <w:t xml:space="preserve">[Online] </w:t>
              </w:r>
              <w:r w:rsidR="001F3521" w:rsidRPr="00C769F8">
                <w:rPr>
                  <w:noProof/>
                </w:rPr>
                <w:br/>
                <w:t xml:space="preserve">Available at: </w:t>
              </w:r>
              <w:r w:rsidR="001F3521" w:rsidRPr="00C769F8">
                <w:rPr>
                  <w:noProof/>
                  <w:u w:val="single"/>
                </w:rPr>
                <w:t>https://www.mechstudies.com/centrifugal-clutches-parts-types-working/#History_of_Centrifugal_Clucthes</w:t>
              </w:r>
              <w:r w:rsidR="001F3521" w:rsidRPr="00C769F8">
                <w:rPr>
                  <w:noProof/>
                </w:rPr>
                <w:br/>
                <w:t>[Accessed 18 September 2021].</w:t>
              </w:r>
            </w:p>
            <w:p w14:paraId="6DE9A2C1" w14:textId="77777777" w:rsidR="001F3521" w:rsidRPr="00C769F8" w:rsidRDefault="001F3521" w:rsidP="001F3521">
              <w:pPr>
                <w:pStyle w:val="Bibliography"/>
                <w:rPr>
                  <w:noProof/>
                </w:rPr>
              </w:pPr>
              <w:r w:rsidRPr="00C769F8">
                <w:rPr>
                  <w:noProof/>
                </w:rPr>
                <w:t xml:space="preserve">Baksiin, S., n.d. </w:t>
              </w:r>
              <w:r w:rsidRPr="00C769F8">
                <w:rPr>
                  <w:i/>
                  <w:iCs/>
                  <w:noProof/>
                </w:rPr>
                <w:t xml:space="preserve">Learn Mechanical. </w:t>
              </w:r>
              <w:r w:rsidRPr="00C769F8">
                <w:rPr>
                  <w:noProof/>
                </w:rPr>
                <w:t xml:space="preserve">[Online] </w:t>
              </w:r>
              <w:r w:rsidRPr="00C769F8">
                <w:rPr>
                  <w:noProof/>
                </w:rPr>
                <w:br/>
                <w:t xml:space="preserve">Available at: </w:t>
              </w:r>
              <w:r w:rsidRPr="00C769F8">
                <w:rPr>
                  <w:noProof/>
                  <w:u w:val="single"/>
                </w:rPr>
                <w:t>https://learnmechanical.com/centrifugal-clutch/</w:t>
              </w:r>
              <w:r w:rsidRPr="00C769F8">
                <w:rPr>
                  <w:noProof/>
                </w:rPr>
                <w:br/>
                <w:t>[Accessed 26 September 2021].</w:t>
              </w:r>
            </w:p>
            <w:p w14:paraId="3715B7DB" w14:textId="77777777" w:rsidR="001F3521" w:rsidRPr="00C769F8" w:rsidRDefault="001F3521" w:rsidP="001F3521">
              <w:pPr>
                <w:pStyle w:val="Bibliography"/>
                <w:rPr>
                  <w:noProof/>
                </w:rPr>
              </w:pPr>
              <w:r w:rsidRPr="00C769F8">
                <w:rPr>
                  <w:noProof/>
                </w:rPr>
                <w:t xml:space="preserve">Bystrom, R. H., 1972. </w:t>
              </w:r>
              <w:r w:rsidRPr="00C769F8">
                <w:rPr>
                  <w:i/>
                  <w:iCs/>
                  <w:noProof/>
                </w:rPr>
                <w:t xml:space="preserve">CENTRFUGAL CLUTCH , </w:t>
              </w:r>
              <w:r w:rsidRPr="00C769F8">
                <w:rPr>
                  <w:noProof/>
                </w:rPr>
                <w:t>Chicago,: United States Patent .</w:t>
              </w:r>
            </w:p>
            <w:p w14:paraId="573B1C35" w14:textId="77777777" w:rsidR="001F3521" w:rsidRPr="00C769F8" w:rsidRDefault="001F3521" w:rsidP="001F3521">
              <w:pPr>
                <w:pStyle w:val="Bibliography"/>
                <w:rPr>
                  <w:noProof/>
                </w:rPr>
              </w:pPr>
              <w:r w:rsidRPr="00C769F8">
                <w:rPr>
                  <w:noProof/>
                </w:rPr>
                <w:t xml:space="preserve">Crane, N. B., 2003. </w:t>
              </w:r>
              <w:r w:rsidRPr="00C769F8">
                <w:rPr>
                  <w:i/>
                  <w:iCs/>
                  <w:noProof/>
                </w:rPr>
                <w:t xml:space="preserve">Compliant Centrifugal Clutches: Design, Analysis, and Testing, </w:t>
              </w:r>
              <w:r w:rsidRPr="00C769F8">
                <w:rPr>
                  <w:noProof/>
                </w:rPr>
                <w:t>s.l.: Brigham Young University.</w:t>
              </w:r>
            </w:p>
            <w:p w14:paraId="11B5FA51" w14:textId="77777777" w:rsidR="001F3521" w:rsidRPr="00C769F8" w:rsidRDefault="001F3521" w:rsidP="001F3521">
              <w:pPr>
                <w:pStyle w:val="Bibliography"/>
                <w:rPr>
                  <w:noProof/>
                </w:rPr>
              </w:pPr>
              <w:r w:rsidRPr="00C769F8">
                <w:rPr>
                  <w:noProof/>
                </w:rPr>
                <w:t xml:space="preserve">Kalyani, U., 2021. </w:t>
              </w:r>
              <w:r w:rsidRPr="00C769F8">
                <w:rPr>
                  <w:i/>
                  <w:iCs/>
                  <w:noProof/>
                </w:rPr>
                <w:t xml:space="preserve">Electromagnetic Clutch Applications. </w:t>
              </w:r>
              <w:r w:rsidRPr="00C769F8">
                <w:rPr>
                  <w:noProof/>
                </w:rPr>
                <w:t xml:space="preserve">[Online] </w:t>
              </w:r>
              <w:r w:rsidRPr="00C769F8">
                <w:rPr>
                  <w:noProof/>
                </w:rPr>
                <w:br/>
                <w:t xml:space="preserve">Available at: </w:t>
              </w:r>
              <w:r w:rsidRPr="00C769F8">
                <w:rPr>
                  <w:noProof/>
                  <w:u w:val="single"/>
                </w:rPr>
                <w:t>https://www.autoprotips.com/electromagnetic-clutch-applications/#Applications_Of_Electromagnetic_Clutch</w:t>
              </w:r>
              <w:r w:rsidRPr="00C769F8">
                <w:rPr>
                  <w:noProof/>
                </w:rPr>
                <w:br/>
                <w:t>[Accessed 3 October 2021].</w:t>
              </w:r>
            </w:p>
            <w:p w14:paraId="0D50BFD5" w14:textId="77777777" w:rsidR="001F3521" w:rsidRPr="00C769F8" w:rsidRDefault="001F3521" w:rsidP="001F3521">
              <w:pPr>
                <w:pStyle w:val="Bibliography"/>
                <w:rPr>
                  <w:noProof/>
                </w:rPr>
              </w:pPr>
              <w:r w:rsidRPr="00C769F8">
                <w:rPr>
                  <w:noProof/>
                </w:rPr>
                <w:t xml:space="preserve">Mecholic, 2015. </w:t>
              </w:r>
              <w:r w:rsidRPr="00C769F8">
                <w:rPr>
                  <w:i/>
                  <w:iCs/>
                  <w:noProof/>
                </w:rPr>
                <w:t xml:space="preserve">Centrifugal Clutch Working, Applications, Advantages and Disadvantages. </w:t>
              </w:r>
              <w:r w:rsidRPr="00C769F8">
                <w:rPr>
                  <w:noProof/>
                </w:rPr>
                <w:t xml:space="preserve">[Online] </w:t>
              </w:r>
              <w:r w:rsidRPr="00C769F8">
                <w:rPr>
                  <w:noProof/>
                </w:rPr>
                <w:br/>
                <w:t xml:space="preserve">Available at: </w:t>
              </w:r>
              <w:r w:rsidRPr="00C769F8">
                <w:rPr>
                  <w:noProof/>
                  <w:u w:val="single"/>
                </w:rPr>
                <w:t>https://www.mecholic.com/2016/01/centrifugal-clutch-working-applications-advantages.html</w:t>
              </w:r>
              <w:r w:rsidRPr="00C769F8">
                <w:rPr>
                  <w:noProof/>
                </w:rPr>
                <w:br/>
                <w:t>[Accessed 2 October 2021].</w:t>
              </w:r>
            </w:p>
            <w:p w14:paraId="6DDC1003" w14:textId="77777777" w:rsidR="001F3521" w:rsidRPr="00C769F8" w:rsidRDefault="001F3521" w:rsidP="001F3521">
              <w:pPr>
                <w:pStyle w:val="Bibliography"/>
                <w:rPr>
                  <w:noProof/>
                </w:rPr>
              </w:pPr>
              <w:r w:rsidRPr="00C769F8">
                <w:rPr>
                  <w:noProof/>
                </w:rPr>
                <w:t xml:space="preserve">O'Keefe, P. J., 2013. </w:t>
              </w:r>
              <w:r w:rsidRPr="00C769F8">
                <w:rPr>
                  <w:i/>
                  <w:iCs/>
                  <w:noProof/>
                </w:rPr>
                <w:t xml:space="preserve">Centrifugal clutch. </w:t>
              </w:r>
              <w:r w:rsidRPr="00C769F8">
                <w:rPr>
                  <w:noProof/>
                </w:rPr>
                <w:t xml:space="preserve">[Online] </w:t>
              </w:r>
              <w:r w:rsidRPr="00C769F8">
                <w:rPr>
                  <w:noProof/>
                </w:rPr>
                <w:br/>
                <w:t xml:space="preserve">Available at: </w:t>
              </w:r>
              <w:r w:rsidRPr="00C769F8">
                <w:rPr>
                  <w:noProof/>
                  <w:u w:val="single"/>
                </w:rPr>
                <w:t>http://www.engineeringexpert.net/Engineering-Expert-Witness-Blog/tag/centrifugal-clutch</w:t>
              </w:r>
              <w:r w:rsidRPr="00C769F8">
                <w:rPr>
                  <w:noProof/>
                </w:rPr>
                <w:br/>
                <w:t>[Accessed 25 September 2021].</w:t>
              </w:r>
            </w:p>
            <w:p w14:paraId="2E5F47CA" w14:textId="77777777" w:rsidR="001F3521" w:rsidRPr="00C769F8" w:rsidRDefault="001F3521" w:rsidP="001F3521">
              <w:pPr>
                <w:pStyle w:val="Bibliography"/>
                <w:rPr>
                  <w:noProof/>
                </w:rPr>
              </w:pPr>
              <w:r w:rsidRPr="00C769F8">
                <w:rPr>
                  <w:noProof/>
                </w:rPr>
                <w:t xml:space="preserve">Rashid, 2019. </w:t>
              </w:r>
              <w:r w:rsidRPr="00C769F8">
                <w:rPr>
                  <w:i/>
                  <w:iCs/>
                  <w:noProof/>
                </w:rPr>
                <w:t xml:space="preserve">Centrifugal Clutch. </w:t>
              </w:r>
              <w:r w:rsidRPr="00C769F8">
                <w:rPr>
                  <w:noProof/>
                </w:rPr>
                <w:t>[Art] (Mechanical Walkins).</w:t>
              </w:r>
            </w:p>
            <w:p w14:paraId="1851DE3C" w14:textId="77777777" w:rsidR="001F3521" w:rsidRPr="00C769F8" w:rsidRDefault="001F3521" w:rsidP="001F3521">
              <w:pPr>
                <w:pStyle w:val="Bibliography"/>
                <w:rPr>
                  <w:noProof/>
                </w:rPr>
              </w:pPr>
              <w:r w:rsidRPr="00C769F8">
                <w:rPr>
                  <w:noProof/>
                </w:rPr>
                <w:t xml:space="preserve">Talley, L. D., Patrick, G. L., Emery, W. &amp; Swift, J., 2011. </w:t>
              </w:r>
              <w:r w:rsidRPr="00C769F8">
                <w:rPr>
                  <w:i/>
                  <w:iCs/>
                  <w:noProof/>
                </w:rPr>
                <w:t xml:space="preserve">Descriptive Physical Oceanography: An Introduction, </w:t>
              </w:r>
              <w:r w:rsidRPr="00C769F8">
                <w:rPr>
                  <w:noProof/>
                </w:rPr>
                <w:t>s.l.: Academic Press.</w:t>
              </w:r>
            </w:p>
            <w:p w14:paraId="17C77313" w14:textId="77777777" w:rsidR="001F3521" w:rsidRPr="00C769F8" w:rsidRDefault="001F3521" w:rsidP="001F3521">
              <w:pPr>
                <w:pStyle w:val="Bibliography"/>
                <w:rPr>
                  <w:noProof/>
                </w:rPr>
              </w:pPr>
              <w:r w:rsidRPr="00C769F8">
                <w:rPr>
                  <w:noProof/>
                </w:rPr>
                <w:t xml:space="preserve">Woodford, C., 2021. </w:t>
              </w:r>
              <w:r w:rsidRPr="00C769F8">
                <w:rPr>
                  <w:i/>
                  <w:iCs/>
                  <w:noProof/>
                </w:rPr>
                <w:t xml:space="preserve">Centrifugal Force. </w:t>
              </w:r>
              <w:r w:rsidRPr="00C769F8">
                <w:rPr>
                  <w:noProof/>
                </w:rPr>
                <w:t>[Art] (Explainthatstuff).</w:t>
              </w:r>
            </w:p>
            <w:p w14:paraId="70B7F70F" w14:textId="574334C4" w:rsidR="00673937" w:rsidRPr="00673937" w:rsidRDefault="00573BE5" w:rsidP="00C769F8">
              <w:pPr>
                <w:pStyle w:val="Heading1"/>
              </w:pPr>
              <w:r w:rsidRPr="00C769F8">
                <w:rPr>
                  <w:b/>
                  <w:bCs/>
                  <w:noProof/>
                  <w:sz w:val="22"/>
                  <w:szCs w:val="22"/>
                </w:rPr>
                <w:fldChar w:fldCharType="end"/>
              </w:r>
            </w:p>
          </w:sdtContent>
        </w:sdt>
      </w:sdtContent>
    </w:sdt>
    <w:bookmarkEnd w:id="71" w:displacedByCustomXml="prev"/>
    <w:bookmarkEnd w:id="72" w:displacedByCustomXml="prev"/>
    <w:bookmarkEnd w:id="73" w:displacedByCustomXml="prev"/>
    <w:p w14:paraId="347EFB12" w14:textId="33DBBC6F" w:rsidR="00601E8B" w:rsidRDefault="00C769F8" w:rsidP="00C769F8">
      <w:pPr>
        <w:pStyle w:val="Heading1"/>
      </w:pPr>
      <w:r>
        <w:t xml:space="preserve">Acknowledgement </w:t>
      </w:r>
    </w:p>
    <w:p w14:paraId="0FD8B44F" w14:textId="084BB0F5" w:rsidR="00C769F8" w:rsidRPr="00C769F8" w:rsidRDefault="00C769F8" w:rsidP="00C769F8">
      <w:pPr>
        <w:rPr>
          <w:sz w:val="24"/>
          <w:szCs w:val="24"/>
        </w:rPr>
      </w:pPr>
      <w:r w:rsidRPr="00C769F8">
        <w:rPr>
          <w:sz w:val="24"/>
          <w:szCs w:val="24"/>
        </w:rPr>
        <w:t xml:space="preserve">I would like to Acknowledge my Co-workers/ fellow student Ben Shears and </w:t>
      </w:r>
      <w:proofErr w:type="spellStart"/>
      <w:r w:rsidRPr="00C769F8">
        <w:rPr>
          <w:sz w:val="24"/>
          <w:szCs w:val="24"/>
        </w:rPr>
        <w:t>Ieuan</w:t>
      </w:r>
      <w:proofErr w:type="spellEnd"/>
      <w:r w:rsidRPr="00C769F8">
        <w:rPr>
          <w:sz w:val="24"/>
          <w:szCs w:val="24"/>
        </w:rPr>
        <w:t xml:space="preserve"> </w:t>
      </w:r>
      <w:proofErr w:type="spellStart"/>
      <w:r w:rsidRPr="00C769F8">
        <w:rPr>
          <w:sz w:val="24"/>
          <w:szCs w:val="24"/>
        </w:rPr>
        <w:t>Morgans</w:t>
      </w:r>
      <w:proofErr w:type="spellEnd"/>
      <w:r w:rsidRPr="00C769F8">
        <w:rPr>
          <w:sz w:val="24"/>
          <w:szCs w:val="24"/>
        </w:rPr>
        <w:t xml:space="preserve"> in regard to this assignment as they have proof read and discussed opinions on my content of the assignment.</w:t>
      </w:r>
    </w:p>
    <w:p w14:paraId="2CD20B23" w14:textId="2592E864" w:rsidR="00F84A5D" w:rsidRDefault="00F84A5D" w:rsidP="00F84A5D">
      <w:pPr>
        <w:pStyle w:val="Heading1"/>
      </w:pPr>
      <w:r>
        <w:t xml:space="preserve">Appendices </w:t>
      </w:r>
    </w:p>
    <w:p w14:paraId="0FE9FF00" w14:textId="77777777" w:rsidR="00C25AC3" w:rsidRPr="00C25AC3" w:rsidRDefault="00C25AC3" w:rsidP="00C25AC3"/>
    <w:p w14:paraId="2DAF3479" w14:textId="373FB7D8" w:rsidR="00F84A5D" w:rsidRPr="00F84A5D" w:rsidRDefault="00C25AC3" w:rsidP="00C25AC3">
      <w:pPr>
        <w:jc w:val="center"/>
      </w:pPr>
      <w:r>
        <w:object w:dxaOrig="1520" w:dyaOrig="987" w14:anchorId="227CB7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5pt;height:49.45pt" o:ole="">
            <v:imagedata r:id="rId16" o:title=""/>
          </v:shape>
          <o:OLEObject Type="Embed" ProgID="Excel.Sheet.12" ShapeID="_x0000_i1025" DrawAspect="Icon" ObjectID="_1696016739" r:id="rId17"/>
        </w:object>
      </w:r>
    </w:p>
    <w:sectPr w:rsidR="00F84A5D" w:rsidRPr="00F84A5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1FD73" w14:textId="77777777" w:rsidR="003100D6" w:rsidRDefault="003100D6" w:rsidP="007C15D1">
      <w:pPr>
        <w:spacing w:after="0" w:line="240" w:lineRule="auto"/>
      </w:pPr>
      <w:r>
        <w:separator/>
      </w:r>
    </w:p>
  </w:endnote>
  <w:endnote w:type="continuationSeparator" w:id="0">
    <w:p w14:paraId="31802B9C" w14:textId="77777777" w:rsidR="003100D6" w:rsidRDefault="003100D6" w:rsidP="007C1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dobe Ming Std L">
    <w:panose1 w:val="02020300000000000000"/>
    <w:charset w:val="80"/>
    <w:family w:val="roman"/>
    <w:notTrueType/>
    <w:pitch w:val="variable"/>
    <w:sig w:usb0="00000203" w:usb1="1A0F1900" w:usb2="00000016" w:usb3="00000000" w:csb0="00120005"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9D23C" w14:textId="5866AAAC" w:rsidR="00997522" w:rsidRDefault="00997522">
    <w:pPr>
      <w:pStyle w:val="Footer"/>
    </w:pPr>
    <w:r>
      <w:ptab w:relativeTo="margin" w:alignment="center" w:leader="none"/>
    </w:r>
    <w:r>
      <w:ptab w:relativeTo="margin" w:alignment="right" w:leader="none"/>
    </w:r>
    <w:r>
      <w:t>2014505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C9F18" w14:textId="77777777" w:rsidR="003100D6" w:rsidRDefault="003100D6" w:rsidP="007C15D1">
      <w:pPr>
        <w:spacing w:after="0" w:line="240" w:lineRule="auto"/>
      </w:pPr>
      <w:r>
        <w:separator/>
      </w:r>
    </w:p>
  </w:footnote>
  <w:footnote w:type="continuationSeparator" w:id="0">
    <w:p w14:paraId="12E3B470" w14:textId="77777777" w:rsidR="003100D6" w:rsidRDefault="003100D6" w:rsidP="007C1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602F2"/>
    <w:multiLevelType w:val="hybridMultilevel"/>
    <w:tmpl w:val="9A5EA002"/>
    <w:lvl w:ilvl="0" w:tplc="C034257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B32C9"/>
    <w:multiLevelType w:val="hybridMultilevel"/>
    <w:tmpl w:val="C91EF846"/>
    <w:lvl w:ilvl="0" w:tplc="40C07E3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50CE"/>
    <w:rsid w:val="00057A4D"/>
    <w:rsid w:val="00065732"/>
    <w:rsid w:val="000A232C"/>
    <w:rsid w:val="000A7929"/>
    <w:rsid w:val="000C299F"/>
    <w:rsid w:val="000E5920"/>
    <w:rsid w:val="00132181"/>
    <w:rsid w:val="00156429"/>
    <w:rsid w:val="00166FDF"/>
    <w:rsid w:val="00167D7F"/>
    <w:rsid w:val="00176E5E"/>
    <w:rsid w:val="001944E2"/>
    <w:rsid w:val="0019451A"/>
    <w:rsid w:val="001B413B"/>
    <w:rsid w:val="001B4A9D"/>
    <w:rsid w:val="001E36E1"/>
    <w:rsid w:val="001F3521"/>
    <w:rsid w:val="002024C4"/>
    <w:rsid w:val="00207E11"/>
    <w:rsid w:val="00216CAE"/>
    <w:rsid w:val="00217618"/>
    <w:rsid w:val="002749A9"/>
    <w:rsid w:val="00276F20"/>
    <w:rsid w:val="002F3743"/>
    <w:rsid w:val="00304013"/>
    <w:rsid w:val="003100D6"/>
    <w:rsid w:val="00315348"/>
    <w:rsid w:val="0032348B"/>
    <w:rsid w:val="00326F2F"/>
    <w:rsid w:val="00327774"/>
    <w:rsid w:val="00356384"/>
    <w:rsid w:val="0038004B"/>
    <w:rsid w:val="003A0C81"/>
    <w:rsid w:val="003A5F33"/>
    <w:rsid w:val="003D20B2"/>
    <w:rsid w:val="003E61FD"/>
    <w:rsid w:val="00407BA4"/>
    <w:rsid w:val="00414533"/>
    <w:rsid w:val="004774E2"/>
    <w:rsid w:val="004F2AFB"/>
    <w:rsid w:val="00531F88"/>
    <w:rsid w:val="00543129"/>
    <w:rsid w:val="00573BE5"/>
    <w:rsid w:val="00574336"/>
    <w:rsid w:val="00584038"/>
    <w:rsid w:val="00585730"/>
    <w:rsid w:val="00596372"/>
    <w:rsid w:val="005D1D72"/>
    <w:rsid w:val="00601E8B"/>
    <w:rsid w:val="00605C17"/>
    <w:rsid w:val="0061688F"/>
    <w:rsid w:val="006177EF"/>
    <w:rsid w:val="00617E45"/>
    <w:rsid w:val="00673937"/>
    <w:rsid w:val="00675EC5"/>
    <w:rsid w:val="00693F8F"/>
    <w:rsid w:val="00695744"/>
    <w:rsid w:val="006F6151"/>
    <w:rsid w:val="00715692"/>
    <w:rsid w:val="007724F1"/>
    <w:rsid w:val="007B7055"/>
    <w:rsid w:val="007C15D1"/>
    <w:rsid w:val="007E3607"/>
    <w:rsid w:val="008053C3"/>
    <w:rsid w:val="00820D0D"/>
    <w:rsid w:val="008340A2"/>
    <w:rsid w:val="00836FAC"/>
    <w:rsid w:val="008600E2"/>
    <w:rsid w:val="008702ED"/>
    <w:rsid w:val="00883981"/>
    <w:rsid w:val="00893171"/>
    <w:rsid w:val="008B4A88"/>
    <w:rsid w:val="008B662C"/>
    <w:rsid w:val="008D67AC"/>
    <w:rsid w:val="008E0040"/>
    <w:rsid w:val="008E41B8"/>
    <w:rsid w:val="008E5426"/>
    <w:rsid w:val="009253A9"/>
    <w:rsid w:val="0093698E"/>
    <w:rsid w:val="00944134"/>
    <w:rsid w:val="009518A1"/>
    <w:rsid w:val="00955B5C"/>
    <w:rsid w:val="00955C9E"/>
    <w:rsid w:val="009955E4"/>
    <w:rsid w:val="00997522"/>
    <w:rsid w:val="009D0983"/>
    <w:rsid w:val="009E0356"/>
    <w:rsid w:val="009E5C4A"/>
    <w:rsid w:val="009F4F12"/>
    <w:rsid w:val="00A142E2"/>
    <w:rsid w:val="00A232FA"/>
    <w:rsid w:val="00A90D9D"/>
    <w:rsid w:val="00AB62D4"/>
    <w:rsid w:val="00AC3CD7"/>
    <w:rsid w:val="00AD7147"/>
    <w:rsid w:val="00AE559D"/>
    <w:rsid w:val="00B333E1"/>
    <w:rsid w:val="00B36366"/>
    <w:rsid w:val="00B473F7"/>
    <w:rsid w:val="00B768D7"/>
    <w:rsid w:val="00B90D9D"/>
    <w:rsid w:val="00BC3E08"/>
    <w:rsid w:val="00BC46A9"/>
    <w:rsid w:val="00BE3F20"/>
    <w:rsid w:val="00BF251E"/>
    <w:rsid w:val="00BF71F0"/>
    <w:rsid w:val="00C1609E"/>
    <w:rsid w:val="00C17E7B"/>
    <w:rsid w:val="00C21459"/>
    <w:rsid w:val="00C25AC3"/>
    <w:rsid w:val="00C27DB3"/>
    <w:rsid w:val="00C769F8"/>
    <w:rsid w:val="00CB3870"/>
    <w:rsid w:val="00D050CE"/>
    <w:rsid w:val="00D072AA"/>
    <w:rsid w:val="00D113EB"/>
    <w:rsid w:val="00D265ED"/>
    <w:rsid w:val="00D34EC8"/>
    <w:rsid w:val="00D41516"/>
    <w:rsid w:val="00D43813"/>
    <w:rsid w:val="00D46F50"/>
    <w:rsid w:val="00D60344"/>
    <w:rsid w:val="00D6062D"/>
    <w:rsid w:val="00D85AF2"/>
    <w:rsid w:val="00DB2D6C"/>
    <w:rsid w:val="00DB7642"/>
    <w:rsid w:val="00DC79F7"/>
    <w:rsid w:val="00DF4825"/>
    <w:rsid w:val="00E0360B"/>
    <w:rsid w:val="00E135D8"/>
    <w:rsid w:val="00E30672"/>
    <w:rsid w:val="00E32CC6"/>
    <w:rsid w:val="00E430B2"/>
    <w:rsid w:val="00E578CC"/>
    <w:rsid w:val="00E85C27"/>
    <w:rsid w:val="00E90F9C"/>
    <w:rsid w:val="00E9775F"/>
    <w:rsid w:val="00EA055A"/>
    <w:rsid w:val="00EB396B"/>
    <w:rsid w:val="00ED4E7F"/>
    <w:rsid w:val="00EF6B3E"/>
    <w:rsid w:val="00F106A5"/>
    <w:rsid w:val="00F117C9"/>
    <w:rsid w:val="00F20243"/>
    <w:rsid w:val="00F20B22"/>
    <w:rsid w:val="00F22459"/>
    <w:rsid w:val="00F24412"/>
    <w:rsid w:val="00F33D28"/>
    <w:rsid w:val="00F340C4"/>
    <w:rsid w:val="00F352EC"/>
    <w:rsid w:val="00F56DD1"/>
    <w:rsid w:val="00F8277D"/>
    <w:rsid w:val="00F84A5D"/>
    <w:rsid w:val="00F911CD"/>
    <w:rsid w:val="00F93953"/>
    <w:rsid w:val="00FA78FD"/>
    <w:rsid w:val="00FD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FFEC6"/>
  <w15:docId w15:val="{3C834055-0B54-4AA6-97BB-A68B208CC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8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48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62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4825"/>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F48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482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F482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B62D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30672"/>
    <w:rPr>
      <w:color w:val="0563C1" w:themeColor="hyperlink"/>
      <w:u w:val="single"/>
    </w:rPr>
  </w:style>
  <w:style w:type="character" w:styleId="UnresolvedMention">
    <w:name w:val="Unresolved Mention"/>
    <w:basedOn w:val="DefaultParagraphFont"/>
    <w:uiPriority w:val="99"/>
    <w:semiHidden/>
    <w:unhideWhenUsed/>
    <w:rsid w:val="00E30672"/>
    <w:rPr>
      <w:color w:val="605E5C"/>
      <w:shd w:val="clear" w:color="auto" w:fill="E1DFDD"/>
    </w:rPr>
  </w:style>
  <w:style w:type="paragraph" w:styleId="ListParagraph">
    <w:name w:val="List Paragraph"/>
    <w:basedOn w:val="Normal"/>
    <w:uiPriority w:val="34"/>
    <w:qFormat/>
    <w:rsid w:val="00EB396B"/>
    <w:pPr>
      <w:ind w:left="720"/>
      <w:contextualSpacing/>
    </w:pPr>
  </w:style>
  <w:style w:type="character" w:styleId="PlaceholderText">
    <w:name w:val="Placeholder Text"/>
    <w:basedOn w:val="DefaultParagraphFont"/>
    <w:uiPriority w:val="99"/>
    <w:semiHidden/>
    <w:rsid w:val="00955B5C"/>
    <w:rPr>
      <w:color w:val="808080"/>
    </w:rPr>
  </w:style>
  <w:style w:type="paragraph" w:styleId="TOCHeading">
    <w:name w:val="TOC Heading"/>
    <w:basedOn w:val="Heading1"/>
    <w:next w:val="Normal"/>
    <w:uiPriority w:val="39"/>
    <w:unhideWhenUsed/>
    <w:qFormat/>
    <w:rsid w:val="00414533"/>
    <w:pPr>
      <w:outlineLvl w:val="9"/>
    </w:pPr>
    <w:rPr>
      <w:lang w:val="en-US"/>
    </w:rPr>
  </w:style>
  <w:style w:type="paragraph" w:styleId="TOC1">
    <w:name w:val="toc 1"/>
    <w:basedOn w:val="Normal"/>
    <w:next w:val="Normal"/>
    <w:autoRedefine/>
    <w:uiPriority w:val="39"/>
    <w:unhideWhenUsed/>
    <w:rsid w:val="00414533"/>
    <w:pPr>
      <w:spacing w:after="100"/>
    </w:pPr>
  </w:style>
  <w:style w:type="paragraph" w:styleId="TOC2">
    <w:name w:val="toc 2"/>
    <w:basedOn w:val="Normal"/>
    <w:next w:val="Normal"/>
    <w:autoRedefine/>
    <w:uiPriority w:val="39"/>
    <w:unhideWhenUsed/>
    <w:rsid w:val="00414533"/>
    <w:pPr>
      <w:spacing w:after="100"/>
      <w:ind w:left="220"/>
    </w:pPr>
  </w:style>
  <w:style w:type="paragraph" w:styleId="TOC3">
    <w:name w:val="toc 3"/>
    <w:basedOn w:val="Normal"/>
    <w:next w:val="Normal"/>
    <w:autoRedefine/>
    <w:uiPriority w:val="39"/>
    <w:unhideWhenUsed/>
    <w:rsid w:val="00414533"/>
    <w:pPr>
      <w:spacing w:after="100"/>
      <w:ind w:left="440"/>
    </w:pPr>
    <w:rPr>
      <w:rFonts w:eastAsiaTheme="minorEastAsia" w:cs="Times New Roman"/>
      <w:lang w:val="en-US"/>
    </w:rPr>
  </w:style>
  <w:style w:type="paragraph" w:styleId="Header">
    <w:name w:val="header"/>
    <w:basedOn w:val="Normal"/>
    <w:link w:val="HeaderChar"/>
    <w:uiPriority w:val="99"/>
    <w:unhideWhenUsed/>
    <w:rsid w:val="009975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7522"/>
  </w:style>
  <w:style w:type="paragraph" w:styleId="Footer">
    <w:name w:val="footer"/>
    <w:basedOn w:val="Normal"/>
    <w:link w:val="FooterChar"/>
    <w:uiPriority w:val="99"/>
    <w:unhideWhenUsed/>
    <w:rsid w:val="009975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7522"/>
  </w:style>
  <w:style w:type="character" w:styleId="FollowedHyperlink">
    <w:name w:val="FollowedHyperlink"/>
    <w:basedOn w:val="DefaultParagraphFont"/>
    <w:uiPriority w:val="99"/>
    <w:semiHidden/>
    <w:unhideWhenUsed/>
    <w:rsid w:val="00574336"/>
    <w:rPr>
      <w:color w:val="954F72" w:themeColor="followedHyperlink"/>
      <w:u w:val="single"/>
    </w:rPr>
  </w:style>
  <w:style w:type="paragraph" w:styleId="Bibliography">
    <w:name w:val="Bibliography"/>
    <w:basedOn w:val="Normal"/>
    <w:next w:val="Normal"/>
    <w:uiPriority w:val="37"/>
    <w:unhideWhenUsed/>
    <w:rsid w:val="00573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8535">
      <w:bodyDiv w:val="1"/>
      <w:marLeft w:val="0"/>
      <w:marRight w:val="0"/>
      <w:marTop w:val="0"/>
      <w:marBottom w:val="0"/>
      <w:divBdr>
        <w:top w:val="none" w:sz="0" w:space="0" w:color="auto"/>
        <w:left w:val="none" w:sz="0" w:space="0" w:color="auto"/>
        <w:bottom w:val="none" w:sz="0" w:space="0" w:color="auto"/>
        <w:right w:val="none" w:sz="0" w:space="0" w:color="auto"/>
      </w:divBdr>
    </w:div>
    <w:div w:id="90972590">
      <w:bodyDiv w:val="1"/>
      <w:marLeft w:val="0"/>
      <w:marRight w:val="0"/>
      <w:marTop w:val="0"/>
      <w:marBottom w:val="0"/>
      <w:divBdr>
        <w:top w:val="none" w:sz="0" w:space="0" w:color="auto"/>
        <w:left w:val="none" w:sz="0" w:space="0" w:color="auto"/>
        <w:bottom w:val="none" w:sz="0" w:space="0" w:color="auto"/>
        <w:right w:val="none" w:sz="0" w:space="0" w:color="auto"/>
      </w:divBdr>
    </w:div>
    <w:div w:id="100345634">
      <w:bodyDiv w:val="1"/>
      <w:marLeft w:val="0"/>
      <w:marRight w:val="0"/>
      <w:marTop w:val="0"/>
      <w:marBottom w:val="0"/>
      <w:divBdr>
        <w:top w:val="none" w:sz="0" w:space="0" w:color="auto"/>
        <w:left w:val="none" w:sz="0" w:space="0" w:color="auto"/>
        <w:bottom w:val="none" w:sz="0" w:space="0" w:color="auto"/>
        <w:right w:val="none" w:sz="0" w:space="0" w:color="auto"/>
      </w:divBdr>
    </w:div>
    <w:div w:id="100690400">
      <w:bodyDiv w:val="1"/>
      <w:marLeft w:val="0"/>
      <w:marRight w:val="0"/>
      <w:marTop w:val="0"/>
      <w:marBottom w:val="0"/>
      <w:divBdr>
        <w:top w:val="none" w:sz="0" w:space="0" w:color="auto"/>
        <w:left w:val="none" w:sz="0" w:space="0" w:color="auto"/>
        <w:bottom w:val="none" w:sz="0" w:space="0" w:color="auto"/>
        <w:right w:val="none" w:sz="0" w:space="0" w:color="auto"/>
      </w:divBdr>
    </w:div>
    <w:div w:id="112749734">
      <w:bodyDiv w:val="1"/>
      <w:marLeft w:val="0"/>
      <w:marRight w:val="0"/>
      <w:marTop w:val="0"/>
      <w:marBottom w:val="0"/>
      <w:divBdr>
        <w:top w:val="none" w:sz="0" w:space="0" w:color="auto"/>
        <w:left w:val="none" w:sz="0" w:space="0" w:color="auto"/>
        <w:bottom w:val="none" w:sz="0" w:space="0" w:color="auto"/>
        <w:right w:val="none" w:sz="0" w:space="0" w:color="auto"/>
      </w:divBdr>
    </w:div>
    <w:div w:id="142896303">
      <w:bodyDiv w:val="1"/>
      <w:marLeft w:val="0"/>
      <w:marRight w:val="0"/>
      <w:marTop w:val="0"/>
      <w:marBottom w:val="0"/>
      <w:divBdr>
        <w:top w:val="none" w:sz="0" w:space="0" w:color="auto"/>
        <w:left w:val="none" w:sz="0" w:space="0" w:color="auto"/>
        <w:bottom w:val="none" w:sz="0" w:space="0" w:color="auto"/>
        <w:right w:val="none" w:sz="0" w:space="0" w:color="auto"/>
      </w:divBdr>
    </w:div>
    <w:div w:id="160396848">
      <w:bodyDiv w:val="1"/>
      <w:marLeft w:val="0"/>
      <w:marRight w:val="0"/>
      <w:marTop w:val="0"/>
      <w:marBottom w:val="0"/>
      <w:divBdr>
        <w:top w:val="none" w:sz="0" w:space="0" w:color="auto"/>
        <w:left w:val="none" w:sz="0" w:space="0" w:color="auto"/>
        <w:bottom w:val="none" w:sz="0" w:space="0" w:color="auto"/>
        <w:right w:val="none" w:sz="0" w:space="0" w:color="auto"/>
      </w:divBdr>
    </w:div>
    <w:div w:id="176506888">
      <w:bodyDiv w:val="1"/>
      <w:marLeft w:val="0"/>
      <w:marRight w:val="0"/>
      <w:marTop w:val="0"/>
      <w:marBottom w:val="0"/>
      <w:divBdr>
        <w:top w:val="none" w:sz="0" w:space="0" w:color="auto"/>
        <w:left w:val="none" w:sz="0" w:space="0" w:color="auto"/>
        <w:bottom w:val="none" w:sz="0" w:space="0" w:color="auto"/>
        <w:right w:val="none" w:sz="0" w:space="0" w:color="auto"/>
      </w:divBdr>
    </w:div>
    <w:div w:id="177544596">
      <w:bodyDiv w:val="1"/>
      <w:marLeft w:val="0"/>
      <w:marRight w:val="0"/>
      <w:marTop w:val="0"/>
      <w:marBottom w:val="0"/>
      <w:divBdr>
        <w:top w:val="none" w:sz="0" w:space="0" w:color="auto"/>
        <w:left w:val="none" w:sz="0" w:space="0" w:color="auto"/>
        <w:bottom w:val="none" w:sz="0" w:space="0" w:color="auto"/>
        <w:right w:val="none" w:sz="0" w:space="0" w:color="auto"/>
      </w:divBdr>
    </w:div>
    <w:div w:id="187330574">
      <w:bodyDiv w:val="1"/>
      <w:marLeft w:val="0"/>
      <w:marRight w:val="0"/>
      <w:marTop w:val="0"/>
      <w:marBottom w:val="0"/>
      <w:divBdr>
        <w:top w:val="none" w:sz="0" w:space="0" w:color="auto"/>
        <w:left w:val="none" w:sz="0" w:space="0" w:color="auto"/>
        <w:bottom w:val="none" w:sz="0" w:space="0" w:color="auto"/>
        <w:right w:val="none" w:sz="0" w:space="0" w:color="auto"/>
      </w:divBdr>
    </w:div>
    <w:div w:id="190075419">
      <w:bodyDiv w:val="1"/>
      <w:marLeft w:val="0"/>
      <w:marRight w:val="0"/>
      <w:marTop w:val="0"/>
      <w:marBottom w:val="0"/>
      <w:divBdr>
        <w:top w:val="none" w:sz="0" w:space="0" w:color="auto"/>
        <w:left w:val="none" w:sz="0" w:space="0" w:color="auto"/>
        <w:bottom w:val="none" w:sz="0" w:space="0" w:color="auto"/>
        <w:right w:val="none" w:sz="0" w:space="0" w:color="auto"/>
      </w:divBdr>
    </w:div>
    <w:div w:id="265969351">
      <w:bodyDiv w:val="1"/>
      <w:marLeft w:val="0"/>
      <w:marRight w:val="0"/>
      <w:marTop w:val="0"/>
      <w:marBottom w:val="0"/>
      <w:divBdr>
        <w:top w:val="none" w:sz="0" w:space="0" w:color="auto"/>
        <w:left w:val="none" w:sz="0" w:space="0" w:color="auto"/>
        <w:bottom w:val="none" w:sz="0" w:space="0" w:color="auto"/>
        <w:right w:val="none" w:sz="0" w:space="0" w:color="auto"/>
      </w:divBdr>
    </w:div>
    <w:div w:id="310017558">
      <w:bodyDiv w:val="1"/>
      <w:marLeft w:val="0"/>
      <w:marRight w:val="0"/>
      <w:marTop w:val="0"/>
      <w:marBottom w:val="0"/>
      <w:divBdr>
        <w:top w:val="none" w:sz="0" w:space="0" w:color="auto"/>
        <w:left w:val="none" w:sz="0" w:space="0" w:color="auto"/>
        <w:bottom w:val="none" w:sz="0" w:space="0" w:color="auto"/>
        <w:right w:val="none" w:sz="0" w:space="0" w:color="auto"/>
      </w:divBdr>
    </w:div>
    <w:div w:id="310209108">
      <w:bodyDiv w:val="1"/>
      <w:marLeft w:val="0"/>
      <w:marRight w:val="0"/>
      <w:marTop w:val="0"/>
      <w:marBottom w:val="0"/>
      <w:divBdr>
        <w:top w:val="none" w:sz="0" w:space="0" w:color="auto"/>
        <w:left w:val="none" w:sz="0" w:space="0" w:color="auto"/>
        <w:bottom w:val="none" w:sz="0" w:space="0" w:color="auto"/>
        <w:right w:val="none" w:sz="0" w:space="0" w:color="auto"/>
      </w:divBdr>
    </w:div>
    <w:div w:id="413824806">
      <w:bodyDiv w:val="1"/>
      <w:marLeft w:val="0"/>
      <w:marRight w:val="0"/>
      <w:marTop w:val="0"/>
      <w:marBottom w:val="0"/>
      <w:divBdr>
        <w:top w:val="none" w:sz="0" w:space="0" w:color="auto"/>
        <w:left w:val="none" w:sz="0" w:space="0" w:color="auto"/>
        <w:bottom w:val="none" w:sz="0" w:space="0" w:color="auto"/>
        <w:right w:val="none" w:sz="0" w:space="0" w:color="auto"/>
      </w:divBdr>
    </w:div>
    <w:div w:id="617680794">
      <w:bodyDiv w:val="1"/>
      <w:marLeft w:val="0"/>
      <w:marRight w:val="0"/>
      <w:marTop w:val="0"/>
      <w:marBottom w:val="0"/>
      <w:divBdr>
        <w:top w:val="none" w:sz="0" w:space="0" w:color="auto"/>
        <w:left w:val="none" w:sz="0" w:space="0" w:color="auto"/>
        <w:bottom w:val="none" w:sz="0" w:space="0" w:color="auto"/>
        <w:right w:val="none" w:sz="0" w:space="0" w:color="auto"/>
      </w:divBdr>
    </w:div>
    <w:div w:id="699664549">
      <w:bodyDiv w:val="1"/>
      <w:marLeft w:val="0"/>
      <w:marRight w:val="0"/>
      <w:marTop w:val="0"/>
      <w:marBottom w:val="0"/>
      <w:divBdr>
        <w:top w:val="none" w:sz="0" w:space="0" w:color="auto"/>
        <w:left w:val="none" w:sz="0" w:space="0" w:color="auto"/>
        <w:bottom w:val="none" w:sz="0" w:space="0" w:color="auto"/>
        <w:right w:val="none" w:sz="0" w:space="0" w:color="auto"/>
      </w:divBdr>
    </w:div>
    <w:div w:id="729574179">
      <w:bodyDiv w:val="1"/>
      <w:marLeft w:val="0"/>
      <w:marRight w:val="0"/>
      <w:marTop w:val="0"/>
      <w:marBottom w:val="0"/>
      <w:divBdr>
        <w:top w:val="none" w:sz="0" w:space="0" w:color="auto"/>
        <w:left w:val="none" w:sz="0" w:space="0" w:color="auto"/>
        <w:bottom w:val="none" w:sz="0" w:space="0" w:color="auto"/>
        <w:right w:val="none" w:sz="0" w:space="0" w:color="auto"/>
      </w:divBdr>
    </w:div>
    <w:div w:id="814220352">
      <w:bodyDiv w:val="1"/>
      <w:marLeft w:val="0"/>
      <w:marRight w:val="0"/>
      <w:marTop w:val="0"/>
      <w:marBottom w:val="0"/>
      <w:divBdr>
        <w:top w:val="none" w:sz="0" w:space="0" w:color="auto"/>
        <w:left w:val="none" w:sz="0" w:space="0" w:color="auto"/>
        <w:bottom w:val="none" w:sz="0" w:space="0" w:color="auto"/>
        <w:right w:val="none" w:sz="0" w:space="0" w:color="auto"/>
      </w:divBdr>
    </w:div>
    <w:div w:id="815025425">
      <w:bodyDiv w:val="1"/>
      <w:marLeft w:val="0"/>
      <w:marRight w:val="0"/>
      <w:marTop w:val="0"/>
      <w:marBottom w:val="0"/>
      <w:divBdr>
        <w:top w:val="none" w:sz="0" w:space="0" w:color="auto"/>
        <w:left w:val="none" w:sz="0" w:space="0" w:color="auto"/>
        <w:bottom w:val="none" w:sz="0" w:space="0" w:color="auto"/>
        <w:right w:val="none" w:sz="0" w:space="0" w:color="auto"/>
      </w:divBdr>
    </w:div>
    <w:div w:id="831797411">
      <w:bodyDiv w:val="1"/>
      <w:marLeft w:val="0"/>
      <w:marRight w:val="0"/>
      <w:marTop w:val="0"/>
      <w:marBottom w:val="0"/>
      <w:divBdr>
        <w:top w:val="none" w:sz="0" w:space="0" w:color="auto"/>
        <w:left w:val="none" w:sz="0" w:space="0" w:color="auto"/>
        <w:bottom w:val="none" w:sz="0" w:space="0" w:color="auto"/>
        <w:right w:val="none" w:sz="0" w:space="0" w:color="auto"/>
      </w:divBdr>
    </w:div>
    <w:div w:id="855189204">
      <w:bodyDiv w:val="1"/>
      <w:marLeft w:val="0"/>
      <w:marRight w:val="0"/>
      <w:marTop w:val="0"/>
      <w:marBottom w:val="0"/>
      <w:divBdr>
        <w:top w:val="none" w:sz="0" w:space="0" w:color="auto"/>
        <w:left w:val="none" w:sz="0" w:space="0" w:color="auto"/>
        <w:bottom w:val="none" w:sz="0" w:space="0" w:color="auto"/>
        <w:right w:val="none" w:sz="0" w:space="0" w:color="auto"/>
      </w:divBdr>
    </w:div>
    <w:div w:id="861554106">
      <w:bodyDiv w:val="1"/>
      <w:marLeft w:val="0"/>
      <w:marRight w:val="0"/>
      <w:marTop w:val="0"/>
      <w:marBottom w:val="0"/>
      <w:divBdr>
        <w:top w:val="none" w:sz="0" w:space="0" w:color="auto"/>
        <w:left w:val="none" w:sz="0" w:space="0" w:color="auto"/>
        <w:bottom w:val="none" w:sz="0" w:space="0" w:color="auto"/>
        <w:right w:val="none" w:sz="0" w:space="0" w:color="auto"/>
      </w:divBdr>
    </w:div>
    <w:div w:id="864052080">
      <w:bodyDiv w:val="1"/>
      <w:marLeft w:val="0"/>
      <w:marRight w:val="0"/>
      <w:marTop w:val="0"/>
      <w:marBottom w:val="0"/>
      <w:divBdr>
        <w:top w:val="none" w:sz="0" w:space="0" w:color="auto"/>
        <w:left w:val="none" w:sz="0" w:space="0" w:color="auto"/>
        <w:bottom w:val="none" w:sz="0" w:space="0" w:color="auto"/>
        <w:right w:val="none" w:sz="0" w:space="0" w:color="auto"/>
      </w:divBdr>
    </w:div>
    <w:div w:id="997466914">
      <w:bodyDiv w:val="1"/>
      <w:marLeft w:val="0"/>
      <w:marRight w:val="0"/>
      <w:marTop w:val="0"/>
      <w:marBottom w:val="0"/>
      <w:divBdr>
        <w:top w:val="none" w:sz="0" w:space="0" w:color="auto"/>
        <w:left w:val="none" w:sz="0" w:space="0" w:color="auto"/>
        <w:bottom w:val="none" w:sz="0" w:space="0" w:color="auto"/>
        <w:right w:val="none" w:sz="0" w:space="0" w:color="auto"/>
      </w:divBdr>
    </w:div>
    <w:div w:id="1090931192">
      <w:bodyDiv w:val="1"/>
      <w:marLeft w:val="0"/>
      <w:marRight w:val="0"/>
      <w:marTop w:val="0"/>
      <w:marBottom w:val="0"/>
      <w:divBdr>
        <w:top w:val="none" w:sz="0" w:space="0" w:color="auto"/>
        <w:left w:val="none" w:sz="0" w:space="0" w:color="auto"/>
        <w:bottom w:val="none" w:sz="0" w:space="0" w:color="auto"/>
        <w:right w:val="none" w:sz="0" w:space="0" w:color="auto"/>
      </w:divBdr>
    </w:div>
    <w:div w:id="1138458026">
      <w:bodyDiv w:val="1"/>
      <w:marLeft w:val="0"/>
      <w:marRight w:val="0"/>
      <w:marTop w:val="0"/>
      <w:marBottom w:val="0"/>
      <w:divBdr>
        <w:top w:val="none" w:sz="0" w:space="0" w:color="auto"/>
        <w:left w:val="none" w:sz="0" w:space="0" w:color="auto"/>
        <w:bottom w:val="none" w:sz="0" w:space="0" w:color="auto"/>
        <w:right w:val="none" w:sz="0" w:space="0" w:color="auto"/>
      </w:divBdr>
    </w:div>
    <w:div w:id="1212886715">
      <w:bodyDiv w:val="1"/>
      <w:marLeft w:val="0"/>
      <w:marRight w:val="0"/>
      <w:marTop w:val="0"/>
      <w:marBottom w:val="0"/>
      <w:divBdr>
        <w:top w:val="none" w:sz="0" w:space="0" w:color="auto"/>
        <w:left w:val="none" w:sz="0" w:space="0" w:color="auto"/>
        <w:bottom w:val="none" w:sz="0" w:space="0" w:color="auto"/>
        <w:right w:val="none" w:sz="0" w:space="0" w:color="auto"/>
      </w:divBdr>
    </w:div>
    <w:div w:id="1267348642">
      <w:bodyDiv w:val="1"/>
      <w:marLeft w:val="0"/>
      <w:marRight w:val="0"/>
      <w:marTop w:val="0"/>
      <w:marBottom w:val="0"/>
      <w:divBdr>
        <w:top w:val="none" w:sz="0" w:space="0" w:color="auto"/>
        <w:left w:val="none" w:sz="0" w:space="0" w:color="auto"/>
        <w:bottom w:val="none" w:sz="0" w:space="0" w:color="auto"/>
        <w:right w:val="none" w:sz="0" w:space="0" w:color="auto"/>
      </w:divBdr>
    </w:div>
    <w:div w:id="1319648567">
      <w:bodyDiv w:val="1"/>
      <w:marLeft w:val="0"/>
      <w:marRight w:val="0"/>
      <w:marTop w:val="0"/>
      <w:marBottom w:val="0"/>
      <w:divBdr>
        <w:top w:val="none" w:sz="0" w:space="0" w:color="auto"/>
        <w:left w:val="none" w:sz="0" w:space="0" w:color="auto"/>
        <w:bottom w:val="none" w:sz="0" w:space="0" w:color="auto"/>
        <w:right w:val="none" w:sz="0" w:space="0" w:color="auto"/>
      </w:divBdr>
    </w:div>
    <w:div w:id="1321808750">
      <w:bodyDiv w:val="1"/>
      <w:marLeft w:val="0"/>
      <w:marRight w:val="0"/>
      <w:marTop w:val="0"/>
      <w:marBottom w:val="0"/>
      <w:divBdr>
        <w:top w:val="none" w:sz="0" w:space="0" w:color="auto"/>
        <w:left w:val="none" w:sz="0" w:space="0" w:color="auto"/>
        <w:bottom w:val="none" w:sz="0" w:space="0" w:color="auto"/>
        <w:right w:val="none" w:sz="0" w:space="0" w:color="auto"/>
      </w:divBdr>
    </w:div>
    <w:div w:id="1396587554">
      <w:bodyDiv w:val="1"/>
      <w:marLeft w:val="0"/>
      <w:marRight w:val="0"/>
      <w:marTop w:val="0"/>
      <w:marBottom w:val="0"/>
      <w:divBdr>
        <w:top w:val="none" w:sz="0" w:space="0" w:color="auto"/>
        <w:left w:val="none" w:sz="0" w:space="0" w:color="auto"/>
        <w:bottom w:val="none" w:sz="0" w:space="0" w:color="auto"/>
        <w:right w:val="none" w:sz="0" w:space="0" w:color="auto"/>
      </w:divBdr>
    </w:div>
    <w:div w:id="1469398523">
      <w:bodyDiv w:val="1"/>
      <w:marLeft w:val="0"/>
      <w:marRight w:val="0"/>
      <w:marTop w:val="0"/>
      <w:marBottom w:val="0"/>
      <w:divBdr>
        <w:top w:val="none" w:sz="0" w:space="0" w:color="auto"/>
        <w:left w:val="none" w:sz="0" w:space="0" w:color="auto"/>
        <w:bottom w:val="none" w:sz="0" w:space="0" w:color="auto"/>
        <w:right w:val="none" w:sz="0" w:space="0" w:color="auto"/>
      </w:divBdr>
    </w:div>
    <w:div w:id="1483548960">
      <w:bodyDiv w:val="1"/>
      <w:marLeft w:val="0"/>
      <w:marRight w:val="0"/>
      <w:marTop w:val="0"/>
      <w:marBottom w:val="0"/>
      <w:divBdr>
        <w:top w:val="none" w:sz="0" w:space="0" w:color="auto"/>
        <w:left w:val="none" w:sz="0" w:space="0" w:color="auto"/>
        <w:bottom w:val="none" w:sz="0" w:space="0" w:color="auto"/>
        <w:right w:val="none" w:sz="0" w:space="0" w:color="auto"/>
      </w:divBdr>
    </w:div>
    <w:div w:id="1485779235">
      <w:bodyDiv w:val="1"/>
      <w:marLeft w:val="0"/>
      <w:marRight w:val="0"/>
      <w:marTop w:val="0"/>
      <w:marBottom w:val="0"/>
      <w:divBdr>
        <w:top w:val="none" w:sz="0" w:space="0" w:color="auto"/>
        <w:left w:val="none" w:sz="0" w:space="0" w:color="auto"/>
        <w:bottom w:val="none" w:sz="0" w:space="0" w:color="auto"/>
        <w:right w:val="none" w:sz="0" w:space="0" w:color="auto"/>
      </w:divBdr>
    </w:div>
    <w:div w:id="1524632436">
      <w:bodyDiv w:val="1"/>
      <w:marLeft w:val="0"/>
      <w:marRight w:val="0"/>
      <w:marTop w:val="0"/>
      <w:marBottom w:val="0"/>
      <w:divBdr>
        <w:top w:val="none" w:sz="0" w:space="0" w:color="auto"/>
        <w:left w:val="none" w:sz="0" w:space="0" w:color="auto"/>
        <w:bottom w:val="none" w:sz="0" w:space="0" w:color="auto"/>
        <w:right w:val="none" w:sz="0" w:space="0" w:color="auto"/>
      </w:divBdr>
    </w:div>
    <w:div w:id="1668167694">
      <w:bodyDiv w:val="1"/>
      <w:marLeft w:val="0"/>
      <w:marRight w:val="0"/>
      <w:marTop w:val="0"/>
      <w:marBottom w:val="0"/>
      <w:divBdr>
        <w:top w:val="none" w:sz="0" w:space="0" w:color="auto"/>
        <w:left w:val="none" w:sz="0" w:space="0" w:color="auto"/>
        <w:bottom w:val="none" w:sz="0" w:space="0" w:color="auto"/>
        <w:right w:val="none" w:sz="0" w:space="0" w:color="auto"/>
      </w:divBdr>
    </w:div>
    <w:div w:id="1707220648">
      <w:bodyDiv w:val="1"/>
      <w:marLeft w:val="0"/>
      <w:marRight w:val="0"/>
      <w:marTop w:val="0"/>
      <w:marBottom w:val="0"/>
      <w:divBdr>
        <w:top w:val="none" w:sz="0" w:space="0" w:color="auto"/>
        <w:left w:val="none" w:sz="0" w:space="0" w:color="auto"/>
        <w:bottom w:val="none" w:sz="0" w:space="0" w:color="auto"/>
        <w:right w:val="none" w:sz="0" w:space="0" w:color="auto"/>
      </w:divBdr>
    </w:div>
    <w:div w:id="1718356423">
      <w:bodyDiv w:val="1"/>
      <w:marLeft w:val="0"/>
      <w:marRight w:val="0"/>
      <w:marTop w:val="0"/>
      <w:marBottom w:val="0"/>
      <w:divBdr>
        <w:top w:val="none" w:sz="0" w:space="0" w:color="auto"/>
        <w:left w:val="none" w:sz="0" w:space="0" w:color="auto"/>
        <w:bottom w:val="none" w:sz="0" w:space="0" w:color="auto"/>
        <w:right w:val="none" w:sz="0" w:space="0" w:color="auto"/>
      </w:divBdr>
    </w:div>
    <w:div w:id="1791052462">
      <w:bodyDiv w:val="1"/>
      <w:marLeft w:val="0"/>
      <w:marRight w:val="0"/>
      <w:marTop w:val="0"/>
      <w:marBottom w:val="0"/>
      <w:divBdr>
        <w:top w:val="none" w:sz="0" w:space="0" w:color="auto"/>
        <w:left w:val="none" w:sz="0" w:space="0" w:color="auto"/>
        <w:bottom w:val="none" w:sz="0" w:space="0" w:color="auto"/>
        <w:right w:val="none" w:sz="0" w:space="0" w:color="auto"/>
      </w:divBdr>
    </w:div>
    <w:div w:id="1805730837">
      <w:bodyDiv w:val="1"/>
      <w:marLeft w:val="0"/>
      <w:marRight w:val="0"/>
      <w:marTop w:val="0"/>
      <w:marBottom w:val="0"/>
      <w:divBdr>
        <w:top w:val="none" w:sz="0" w:space="0" w:color="auto"/>
        <w:left w:val="none" w:sz="0" w:space="0" w:color="auto"/>
        <w:bottom w:val="none" w:sz="0" w:space="0" w:color="auto"/>
        <w:right w:val="none" w:sz="0" w:space="0" w:color="auto"/>
      </w:divBdr>
    </w:div>
    <w:div w:id="1809084929">
      <w:bodyDiv w:val="1"/>
      <w:marLeft w:val="0"/>
      <w:marRight w:val="0"/>
      <w:marTop w:val="0"/>
      <w:marBottom w:val="0"/>
      <w:divBdr>
        <w:top w:val="none" w:sz="0" w:space="0" w:color="auto"/>
        <w:left w:val="none" w:sz="0" w:space="0" w:color="auto"/>
        <w:bottom w:val="none" w:sz="0" w:space="0" w:color="auto"/>
        <w:right w:val="none" w:sz="0" w:space="0" w:color="auto"/>
      </w:divBdr>
    </w:div>
    <w:div w:id="1849296517">
      <w:bodyDiv w:val="1"/>
      <w:marLeft w:val="0"/>
      <w:marRight w:val="0"/>
      <w:marTop w:val="0"/>
      <w:marBottom w:val="0"/>
      <w:divBdr>
        <w:top w:val="none" w:sz="0" w:space="0" w:color="auto"/>
        <w:left w:val="none" w:sz="0" w:space="0" w:color="auto"/>
        <w:bottom w:val="none" w:sz="0" w:space="0" w:color="auto"/>
        <w:right w:val="none" w:sz="0" w:space="0" w:color="auto"/>
      </w:divBdr>
    </w:div>
    <w:div w:id="1856528652">
      <w:bodyDiv w:val="1"/>
      <w:marLeft w:val="0"/>
      <w:marRight w:val="0"/>
      <w:marTop w:val="0"/>
      <w:marBottom w:val="0"/>
      <w:divBdr>
        <w:top w:val="none" w:sz="0" w:space="0" w:color="auto"/>
        <w:left w:val="none" w:sz="0" w:space="0" w:color="auto"/>
        <w:bottom w:val="none" w:sz="0" w:space="0" w:color="auto"/>
        <w:right w:val="none" w:sz="0" w:space="0" w:color="auto"/>
      </w:divBdr>
    </w:div>
    <w:div w:id="1869755515">
      <w:bodyDiv w:val="1"/>
      <w:marLeft w:val="0"/>
      <w:marRight w:val="0"/>
      <w:marTop w:val="0"/>
      <w:marBottom w:val="0"/>
      <w:divBdr>
        <w:top w:val="none" w:sz="0" w:space="0" w:color="auto"/>
        <w:left w:val="none" w:sz="0" w:space="0" w:color="auto"/>
        <w:bottom w:val="none" w:sz="0" w:space="0" w:color="auto"/>
        <w:right w:val="none" w:sz="0" w:space="0" w:color="auto"/>
      </w:divBdr>
    </w:div>
    <w:div w:id="1904608426">
      <w:bodyDiv w:val="1"/>
      <w:marLeft w:val="0"/>
      <w:marRight w:val="0"/>
      <w:marTop w:val="0"/>
      <w:marBottom w:val="0"/>
      <w:divBdr>
        <w:top w:val="none" w:sz="0" w:space="0" w:color="auto"/>
        <w:left w:val="none" w:sz="0" w:space="0" w:color="auto"/>
        <w:bottom w:val="none" w:sz="0" w:space="0" w:color="auto"/>
        <w:right w:val="none" w:sz="0" w:space="0" w:color="auto"/>
      </w:divBdr>
    </w:div>
    <w:div w:id="1916668578">
      <w:bodyDiv w:val="1"/>
      <w:marLeft w:val="0"/>
      <w:marRight w:val="0"/>
      <w:marTop w:val="0"/>
      <w:marBottom w:val="0"/>
      <w:divBdr>
        <w:top w:val="none" w:sz="0" w:space="0" w:color="auto"/>
        <w:left w:val="none" w:sz="0" w:space="0" w:color="auto"/>
        <w:bottom w:val="none" w:sz="0" w:space="0" w:color="auto"/>
        <w:right w:val="none" w:sz="0" w:space="0" w:color="auto"/>
      </w:divBdr>
    </w:div>
    <w:div w:id="1947808070">
      <w:bodyDiv w:val="1"/>
      <w:marLeft w:val="0"/>
      <w:marRight w:val="0"/>
      <w:marTop w:val="0"/>
      <w:marBottom w:val="0"/>
      <w:divBdr>
        <w:top w:val="none" w:sz="0" w:space="0" w:color="auto"/>
        <w:left w:val="none" w:sz="0" w:space="0" w:color="auto"/>
        <w:bottom w:val="none" w:sz="0" w:space="0" w:color="auto"/>
        <w:right w:val="none" w:sz="0" w:space="0" w:color="auto"/>
      </w:divBdr>
    </w:div>
    <w:div w:id="2015572610">
      <w:bodyDiv w:val="1"/>
      <w:marLeft w:val="0"/>
      <w:marRight w:val="0"/>
      <w:marTop w:val="0"/>
      <w:marBottom w:val="0"/>
      <w:divBdr>
        <w:top w:val="none" w:sz="0" w:space="0" w:color="auto"/>
        <w:left w:val="none" w:sz="0" w:space="0" w:color="auto"/>
        <w:bottom w:val="none" w:sz="0" w:space="0" w:color="auto"/>
        <w:right w:val="none" w:sz="0" w:space="0" w:color="auto"/>
      </w:divBdr>
    </w:div>
    <w:div w:id="2060857993">
      <w:bodyDiv w:val="1"/>
      <w:marLeft w:val="0"/>
      <w:marRight w:val="0"/>
      <w:marTop w:val="0"/>
      <w:marBottom w:val="0"/>
      <w:divBdr>
        <w:top w:val="none" w:sz="0" w:space="0" w:color="auto"/>
        <w:left w:val="none" w:sz="0" w:space="0" w:color="auto"/>
        <w:bottom w:val="none" w:sz="0" w:space="0" w:color="auto"/>
        <w:right w:val="none" w:sz="0" w:space="0" w:color="auto"/>
      </w:divBdr>
    </w:div>
    <w:div w:id="2069961872">
      <w:bodyDiv w:val="1"/>
      <w:marLeft w:val="0"/>
      <w:marRight w:val="0"/>
      <w:marTop w:val="0"/>
      <w:marBottom w:val="0"/>
      <w:divBdr>
        <w:top w:val="none" w:sz="0" w:space="0" w:color="auto"/>
        <w:left w:val="none" w:sz="0" w:space="0" w:color="auto"/>
        <w:bottom w:val="none" w:sz="0" w:space="0" w:color="auto"/>
        <w:right w:val="none" w:sz="0" w:space="0" w:color="auto"/>
      </w:divBdr>
    </w:div>
    <w:div w:id="2081171472">
      <w:bodyDiv w:val="1"/>
      <w:marLeft w:val="0"/>
      <w:marRight w:val="0"/>
      <w:marTop w:val="0"/>
      <w:marBottom w:val="0"/>
      <w:divBdr>
        <w:top w:val="none" w:sz="0" w:space="0" w:color="auto"/>
        <w:left w:val="none" w:sz="0" w:space="0" w:color="auto"/>
        <w:bottom w:val="none" w:sz="0" w:space="0" w:color="auto"/>
        <w:right w:val="none" w:sz="0" w:space="0" w:color="auto"/>
      </w:divBdr>
    </w:div>
    <w:div w:id="2099517603">
      <w:bodyDiv w:val="1"/>
      <w:marLeft w:val="0"/>
      <w:marRight w:val="0"/>
      <w:marTop w:val="0"/>
      <w:marBottom w:val="0"/>
      <w:divBdr>
        <w:top w:val="none" w:sz="0" w:space="0" w:color="auto"/>
        <w:left w:val="none" w:sz="0" w:space="0" w:color="auto"/>
        <w:bottom w:val="none" w:sz="0" w:space="0" w:color="auto"/>
        <w:right w:val="none" w:sz="0" w:space="0" w:color="auto"/>
      </w:divBdr>
    </w:div>
    <w:div w:id="2100514443">
      <w:bodyDiv w:val="1"/>
      <w:marLeft w:val="0"/>
      <w:marRight w:val="0"/>
      <w:marTop w:val="0"/>
      <w:marBottom w:val="0"/>
      <w:divBdr>
        <w:top w:val="none" w:sz="0" w:space="0" w:color="auto"/>
        <w:left w:val="none" w:sz="0" w:space="0" w:color="auto"/>
        <w:bottom w:val="none" w:sz="0" w:space="0" w:color="auto"/>
        <w:right w:val="none" w:sz="0" w:space="0" w:color="auto"/>
      </w:divBdr>
    </w:div>
    <w:div w:id="2105953153">
      <w:bodyDiv w:val="1"/>
      <w:marLeft w:val="0"/>
      <w:marRight w:val="0"/>
      <w:marTop w:val="0"/>
      <w:marBottom w:val="0"/>
      <w:divBdr>
        <w:top w:val="none" w:sz="0" w:space="0" w:color="auto"/>
        <w:left w:val="none" w:sz="0" w:space="0" w:color="auto"/>
        <w:bottom w:val="none" w:sz="0" w:space="0" w:color="auto"/>
        <w:right w:val="none" w:sz="0" w:space="0" w:color="auto"/>
      </w:divBdr>
    </w:div>
    <w:div w:id="2133087363">
      <w:bodyDiv w:val="1"/>
      <w:marLeft w:val="0"/>
      <w:marRight w:val="0"/>
      <w:marTop w:val="0"/>
      <w:marBottom w:val="0"/>
      <w:divBdr>
        <w:top w:val="none" w:sz="0" w:space="0" w:color="auto"/>
        <w:left w:val="none" w:sz="0" w:space="0" w:color="auto"/>
        <w:bottom w:val="none" w:sz="0" w:space="0" w:color="auto"/>
        <w:right w:val="none" w:sz="0" w:space="0" w:color="auto"/>
      </w:divBdr>
    </w:div>
    <w:div w:id="2134472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Cra03</b:Tag>
    <b:SourceType>Report</b:SourceType>
    <b:Guid>{C239D087-8CF8-47F4-8668-9B2C98FC59E9}</b:Guid>
    <b:Author>
      <b:Author>
        <b:NameList>
          <b:Person>
            <b:Last>Crane</b:Last>
            <b:First>Nathan</b:First>
            <b:Middle>B</b:Middle>
          </b:Person>
        </b:NameList>
      </b:Author>
    </b:Author>
    <b:Title>Compliant Centrifugal Clutches: Design, Analysis, and Testing</b:Title>
    <b:Year>2003</b:Year>
    <b:Publisher>Brigham Young University</b:Publisher>
    <b:RefOrder>1</b:RefOrder>
  </b:Source>
  <b:Source>
    <b:Tag>Lyn11</b:Tag>
    <b:SourceType>Report</b:SourceType>
    <b:Guid>{7C1B5198-D637-496F-92F0-D0BAE90DDBC2}</b:Guid>
    <b:Author>
      <b:Author>
        <b:NameList>
          <b:Person>
            <b:Last>Talley</b:Last>
            <b:First>Lynne</b:First>
            <b:Middle>D.</b:Middle>
          </b:Person>
          <b:Person>
            <b:Last>Patrick</b:Last>
            <b:First>George</b:First>
            <b:Middle>L.</b:Middle>
          </b:Person>
          <b:Person>
            <b:Last>Emery</b:Last>
            <b:First>WilliamJ.</b:First>
          </b:Person>
          <b:Person>
            <b:Last>Swift</b:Last>
            <b:First>JamesH.</b:First>
          </b:Person>
        </b:NameList>
      </b:Author>
    </b:Author>
    <b:Title>Descriptive Physical Oceanography: An Introduction</b:Title>
    <b:Year>2011</b:Year>
    <b:Publisher>Academic Press</b:Publisher>
    <b:RefOrder>2</b:RefOrder>
  </b:Source>
  <b:Source>
    <b:Tag>Chr212</b:Tag>
    <b:SourceType>Art</b:SourceType>
    <b:Guid>{8BEB3E40-5B2A-41BC-A7FC-B73A9C40C901}</b:Guid>
    <b:Title>Centrifugal Force</b:Title>
    <b:Year>2021</b:Year>
    <b:Author>
      <b:Artist>
        <b:NameList>
          <b:Person>
            <b:Last>Woodford</b:Last>
            <b:First>Chris</b:First>
          </b:Person>
        </b:NameList>
      </b:Artist>
    </b:Author>
    <b:Institution>Explainthatstuff</b:Institution>
    <b:RefOrder>3</b:RefOrder>
  </b:Source>
  <b:Source>
    <b:Tag>Ras19</b:Tag>
    <b:SourceType>Art</b:SourceType>
    <b:Guid>{3F60856C-C7FD-476E-BFA9-E5CA1C352B72}</b:Guid>
    <b:Author>
      <b:Artist>
        <b:NameList>
          <b:Person>
            <b:Last>Rashid</b:Last>
          </b:Person>
        </b:NameList>
      </b:Artist>
    </b:Author>
    <b:Title>Centrifugal Clutch</b:Title>
    <b:Institution>Mechanical Walkins</b:Institution>
    <b:Year>2019</b:Year>
    <b:RefOrder>4</b:RefOrder>
  </b:Source>
  <b:Source>
    <b:Tag>Roy72</b:Tag>
    <b:SourceType>Report</b:SourceType>
    <b:Guid>{B261CC7B-6BE8-4129-A028-70D194665EF7}</b:Guid>
    <b:Title>CENTRFUGAL CLUTCH </b:Title>
    <b:Year>1972</b:Year>
    <b:Author>
      <b:Author>
        <b:NameList>
          <b:Person>
            <b:Last>Bystrom</b:Last>
            <b:First>Roy</b:First>
            <b:Middle>H.</b:Middle>
          </b:Person>
        </b:NameList>
      </b:Author>
    </b:Author>
    <b:Publisher>United States Patent </b:Publisher>
    <b:City>Chicago,</b:City>
    <b:RefOrder>6</b:RefOrder>
  </b:Source>
  <b:Source>
    <b:Tag>Mec21</b:Tag>
    <b:SourceType>InternetSite</b:SourceType>
    <b:Guid>{05387CA9-7D0A-4F7C-B52D-1A24130C9544}</b:Guid>
    <b:Title>MechStudies</b:Title>
    <b:YearAccessed>2021</b:YearAccessed>
    <b:MonthAccessed>September</b:MonthAccessed>
    <b:DayAccessed>18</b:DayAccessed>
    <b:URL>https://www.mechstudies.com/centrifugal-clutches-parts-types-working/#History_of_Centrifugal_Clucthes</b:URL>
    <b:RefOrder>5</b:RefOrder>
  </b:Source>
  <b:Source>
    <b:Tag>OKe13</b:Tag>
    <b:SourceType>InternetSite</b:SourceType>
    <b:Guid>{DBA330B7-9F87-4708-998C-B4D41116FC7B}</b:Guid>
    <b:Title>Centrifugal clutch</b:Title>
    <b:Year>2013</b:Year>
    <b:YearAccessed>2021</b:YearAccessed>
    <b:MonthAccessed>September</b:MonthAccessed>
    <b:DayAccessed>25</b:DayAccessed>
    <b:URL>http://www.engineeringexpert.net/Engineering-Expert-Witness-Blog/tag/centrifugal-clutch</b:URL>
    <b:Author>
      <b:Author>
        <b:NameList>
          <b:Person>
            <b:Last>O'Keefe</b:Last>
            <b:First>Philip</b:First>
            <b:Middle>J.</b:Middle>
          </b:Person>
        </b:NameList>
      </b:Author>
    </b:Author>
    <b:RefOrder>7</b:RefOrder>
  </b:Source>
  <b:Source>
    <b:Tag>Sas21</b:Tag>
    <b:SourceType>InternetSite</b:SourceType>
    <b:Guid>{FB66D780-A889-4F17-BC3B-7C9208466397}</b:Guid>
    <b:Author>
      <b:Author>
        <b:NameList>
          <b:Person>
            <b:Last>Baksiin</b:Last>
            <b:First>Saswata</b:First>
          </b:Person>
        </b:NameList>
      </b:Author>
    </b:Author>
    <b:Title>Learn Mechanical</b:Title>
    <b:YearAccessed>2021</b:YearAccessed>
    <b:MonthAccessed>September</b:MonthAccessed>
    <b:DayAccessed>26</b:DayAccessed>
    <b:URL>https://learnmechanical.com/centrifugal-clutch/</b:URL>
    <b:RefOrder>8</b:RefOrder>
  </b:Source>
  <b:Source>
    <b:Tag>Mec15</b:Tag>
    <b:SourceType>InternetSite</b:SourceType>
    <b:Guid>{45ECDABC-B506-4330-8D9A-9D449696B94E}</b:Guid>
    <b:Title>Centrifugal Clutch Working, Applications, Advantages and Disadvantages</b:Title>
    <b:Year>2015</b:Year>
    <b:Author>
      <b:Author>
        <b:NameList>
          <b:Person>
            <b:Last>Mecholic</b:Last>
          </b:Person>
        </b:NameList>
      </b:Author>
    </b:Author>
    <b:YearAccessed>2021</b:YearAccessed>
    <b:MonthAccessed>October </b:MonthAccessed>
    <b:DayAccessed>2</b:DayAccessed>
    <b:URL>https://www.mecholic.com/2016/01/centrifugal-clutch-working-applications-advantages.html</b:URL>
    <b:RefOrder>9</b:RefOrder>
  </b:Source>
  <b:Source>
    <b:Tag>Ush21</b:Tag>
    <b:SourceType>InternetSite</b:SourceType>
    <b:Guid>{803F8C8D-779E-4813-BD80-81E4431CE57F}</b:Guid>
    <b:Author>
      <b:Author>
        <b:NameList>
          <b:Person>
            <b:Last>Kalyani</b:Last>
            <b:First>Usha</b:First>
          </b:Person>
        </b:NameList>
      </b:Author>
    </b:Author>
    <b:Title>Electromagnetic Clutch Applications</b:Title>
    <b:Year>2021</b:Year>
    <b:YearAccessed>2021</b:YearAccessed>
    <b:MonthAccessed>October</b:MonthAccessed>
    <b:DayAccessed>3</b:DayAccessed>
    <b:URL>https://www.autoprotips.com/electromagnetic-clutch-applications/#Applications_Of_Electromagnetic_Clutch</b:URL>
    <b:RefOrder>10</b:RefOrder>
  </b:Source>
</b:Sources>
</file>

<file path=customXml/itemProps1.xml><?xml version="1.0" encoding="utf-8"?>
<ds:datastoreItem xmlns:ds="http://schemas.openxmlformats.org/officeDocument/2006/customXml" ds:itemID="{1BB7AD81-29EB-469D-AADE-D09DAD7ED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19576</TotalTime>
  <Pages>13</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Aneurin Penderyn</dc:creator>
  <cp:keywords/>
  <dc:description/>
  <cp:lastModifiedBy>Aneurin Penderyn</cp:lastModifiedBy>
  <cp:revision>31</cp:revision>
  <dcterms:created xsi:type="dcterms:W3CDTF">2021-09-29T16:42:00Z</dcterms:created>
  <dcterms:modified xsi:type="dcterms:W3CDTF">2021-10-17T21:59:00Z</dcterms:modified>
</cp:coreProperties>
</file>