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4AE88" w14:textId="2C15CD94" w:rsidR="00586EF0" w:rsidRPr="002A6371" w:rsidRDefault="00586EF0" w:rsidP="00586EF0">
      <w:pPr>
        <w:spacing w:before="100" w:beforeAutospacing="1" w:after="100" w:afterAutospacing="1"/>
      </w:pPr>
      <w:r w:rsidRPr="002A6371">
        <w:t xml:space="preserve">1. Critically analyse the implementation of play-based early years curricula referring to evaluative research evidence and reports (2000 words). </w:t>
      </w:r>
    </w:p>
    <w:p w14:paraId="24987DD6" w14:textId="77777777" w:rsidR="00586EF0" w:rsidRPr="002A6371" w:rsidRDefault="00586EF0" w:rsidP="00586EF0">
      <w:pPr>
        <w:spacing w:before="100" w:beforeAutospacing="1" w:after="100" w:afterAutospacing="1"/>
      </w:pPr>
    </w:p>
    <w:p w14:paraId="092039E9" w14:textId="77777777" w:rsidR="00586EF0" w:rsidRPr="002A6371" w:rsidRDefault="00586EF0" w:rsidP="00586EF0">
      <w:pPr>
        <w:spacing w:before="100" w:beforeAutospacing="1" w:after="100" w:afterAutospacing="1"/>
      </w:pPr>
      <w:r w:rsidRPr="002A6371">
        <w:t xml:space="preserve">“Our national mission is to raise standards, reduce the attainment gap, and deliver an education system that is a source of national pride and public confidence” (Welsh Government 2017). </w:t>
      </w:r>
    </w:p>
    <w:p w14:paraId="345A57D7" w14:textId="77777777" w:rsidR="00586EF0" w:rsidRPr="002A6371" w:rsidRDefault="00586EF0" w:rsidP="00586EF0">
      <w:pPr>
        <w:spacing w:before="100" w:beforeAutospacing="1" w:after="100" w:afterAutospacing="1"/>
      </w:pPr>
      <w:r w:rsidRPr="002A6371">
        <w:t xml:space="preserve">This critical evaluation will focus on new perspectives in the education sector and how we can implement new Welsh Curriculum principles from theory into practice. </w:t>
      </w:r>
    </w:p>
    <w:p w14:paraId="08E8B5CA" w14:textId="08454511" w:rsidR="00586EF0" w:rsidRDefault="00586EF0" w:rsidP="00586EF0">
      <w:pPr>
        <w:spacing w:before="100" w:beforeAutospacing="1" w:after="100" w:afterAutospacing="1"/>
      </w:pPr>
      <w:r w:rsidRPr="002A6371">
        <w:t>It is time for a fundamental change in the national curriculum. We should focus on new pedagogical approaches and educational theory, psychology and neuroscience. It’s time for a change, according to changes we can experience in a dynamic world as a response to social, political and economic circumstances. Those changes are led by international measures of performance (Donaldson, 2015).</w:t>
      </w:r>
    </w:p>
    <w:p w14:paraId="6477409D" w14:textId="3E28BB03" w:rsidR="00010773" w:rsidRPr="00046D8B" w:rsidRDefault="00010773" w:rsidP="00586EF0">
      <w:pPr>
        <w:spacing w:before="100" w:beforeAutospacing="1" w:after="100" w:afterAutospacing="1"/>
      </w:pPr>
      <w:r w:rsidRPr="00046D8B">
        <w:t>Following Early Years practice from all over the world</w:t>
      </w:r>
      <w:r w:rsidR="00362466" w:rsidRPr="00046D8B">
        <w:t xml:space="preserve"> such as </w:t>
      </w:r>
      <w:r w:rsidRPr="007A41AD">
        <w:t>Scandinavia, New Zealand (</w:t>
      </w:r>
      <w:proofErr w:type="spellStart"/>
      <w:r w:rsidRPr="007A41AD">
        <w:t>Te</w:t>
      </w:r>
      <w:proofErr w:type="spellEnd"/>
      <w:r w:rsidRPr="007A41AD">
        <w:t xml:space="preserve"> </w:t>
      </w:r>
      <w:proofErr w:type="spellStart"/>
      <w:r w:rsidRPr="007A41AD">
        <w:t>Whãriki</w:t>
      </w:r>
      <w:proofErr w:type="spellEnd"/>
      <w:r w:rsidRPr="007A41AD">
        <w:t xml:space="preserve">) and Reggio Emilia in Northern Italy </w:t>
      </w:r>
      <w:r w:rsidR="00D4027E" w:rsidRPr="00046D8B">
        <w:t xml:space="preserve">approach </w:t>
      </w:r>
      <w:r w:rsidRPr="00977C34">
        <w:rPr>
          <w:color w:val="000000" w:themeColor="text1"/>
        </w:rPr>
        <w:t>(</w:t>
      </w:r>
      <w:proofErr w:type="spellStart"/>
      <w:r w:rsidRPr="00977C34">
        <w:rPr>
          <w:color w:val="000000" w:themeColor="text1"/>
        </w:rPr>
        <w:t>oECD</w:t>
      </w:r>
      <w:proofErr w:type="spellEnd"/>
      <w:r w:rsidRPr="00977C34">
        <w:rPr>
          <w:color w:val="000000" w:themeColor="text1"/>
        </w:rPr>
        <w:t xml:space="preserve">, 2004), </w:t>
      </w:r>
      <w:r w:rsidRPr="007A41AD">
        <w:t xml:space="preserve">the Foundation Phase </w:t>
      </w:r>
      <w:r w:rsidR="00D4027E" w:rsidRPr="00046D8B">
        <w:t xml:space="preserve">principals are focused on individual child </w:t>
      </w:r>
      <w:r w:rsidR="00EB33D3" w:rsidRPr="00046D8B">
        <w:t xml:space="preserve">and highlight inclusive practice </w:t>
      </w:r>
      <w:r w:rsidR="00046D8B" w:rsidRPr="00046D8B">
        <w:t>and ideas of empowerment and play in children’s learning</w:t>
      </w:r>
      <w:r w:rsidRPr="007A41AD">
        <w:t xml:space="preserve"> (</w:t>
      </w:r>
      <w:r w:rsidRPr="00977C34">
        <w:rPr>
          <w:color w:val="000000" w:themeColor="text1"/>
        </w:rPr>
        <w:t>Maynard et al</w:t>
      </w:r>
      <w:r w:rsidRPr="00977C34">
        <w:rPr>
          <w:i/>
          <w:iCs/>
          <w:color w:val="000000" w:themeColor="text1"/>
        </w:rPr>
        <w:t>.</w:t>
      </w:r>
      <w:r w:rsidRPr="00977C34">
        <w:rPr>
          <w:color w:val="000000" w:themeColor="text1"/>
        </w:rPr>
        <w:t xml:space="preserve">, 2013). </w:t>
      </w:r>
    </w:p>
    <w:p w14:paraId="6292C253" w14:textId="77777777" w:rsidR="00586EF0" w:rsidRPr="002A6371" w:rsidRDefault="00586EF0" w:rsidP="00586EF0">
      <w:pPr>
        <w:spacing w:before="100" w:beforeAutospacing="1" w:after="100" w:afterAutospacing="1"/>
      </w:pPr>
      <w:r w:rsidRPr="002A6371">
        <w:t xml:space="preserve">Technology is changing, society is changing, and the work environment is changing. The new approach to education must prepare our children for those changes in the world, to build their knowledge, skills, social and emotional wellbeing, but also prepare young people to be resilient and thrive in a constantly changing environment. </w:t>
      </w:r>
    </w:p>
    <w:p w14:paraId="3278A441" w14:textId="611051DB" w:rsidR="00586EF0" w:rsidRPr="002A6371" w:rsidRDefault="00586EF0" w:rsidP="00586EF0">
      <w:pPr>
        <w:spacing w:before="100" w:beforeAutospacing="1" w:after="100" w:afterAutospacing="1"/>
      </w:pPr>
      <w:r w:rsidRPr="002A6371">
        <w:t>“Given the scale and pace of change, it is likely that many children in primary school today will work in jobs that either does not exist nowadays or at least have constituent tasks that are very different from those of today” (Bell et al. 2017).</w:t>
      </w:r>
    </w:p>
    <w:p w14:paraId="5964A001" w14:textId="0BD2C899" w:rsidR="00586EF0" w:rsidRPr="002A6371" w:rsidRDefault="00586EF0" w:rsidP="00586EF0">
      <w:pPr>
        <w:spacing w:before="100" w:beforeAutospacing="1" w:after="100" w:afterAutospacing="1"/>
      </w:pPr>
      <w:r w:rsidRPr="002A6371">
        <w:t xml:space="preserve">In the new Curriculum professor, Graham Donaldson in 2015 refers to the importance of the principals of the Foundation Phase and assessment arrangements and he is saying how important it is that practitioners will use time in school, which is relatively short, as much productively as they could, so each child as an individual will be able to develop their knowledge and skills, grow healthy and succeed in future which is unpredictable. Donaldson is also talking about the importance of an outdoor environment which will provide direct contact with real nature and in consequence it will have a positive impact on children’s mental health, wellbeing and prosperity. It is necessary that our “Successful futures” are resilient and able to deal with anxiety and stress.  </w:t>
      </w:r>
    </w:p>
    <w:p w14:paraId="369EC02F" w14:textId="0DB19C13" w:rsidR="00586EF0" w:rsidRPr="002A6371" w:rsidRDefault="00586EF0" w:rsidP="00586EF0">
      <w:pPr>
        <w:spacing w:before="100" w:beforeAutospacing="1" w:after="100" w:afterAutospacing="1"/>
      </w:pPr>
      <w:r w:rsidRPr="002A6371">
        <w:t xml:space="preserve">Likewise, Welsh Government (2020) admit that it is fundamental that each child and young person in Wales will be able to succeed through the new curriculum and assessment arrangements that will highlight their abilities and guide them to thrive in future lives. </w:t>
      </w:r>
    </w:p>
    <w:p w14:paraId="033FA4C4" w14:textId="3A252379" w:rsidR="00586EF0" w:rsidRPr="002A6371" w:rsidRDefault="00046D8B" w:rsidP="00586EF0">
      <w:pPr>
        <w:spacing w:before="100" w:beforeAutospacing="1" w:after="100" w:afterAutospacing="1"/>
      </w:pPr>
      <w:r w:rsidRPr="002A6371">
        <w:t>Therefore,</w:t>
      </w:r>
      <w:r w:rsidR="00586EF0" w:rsidRPr="002A6371">
        <w:t xml:space="preserve"> after an independent report, written by Professor Donaldson (2015), the Welsh Government Ministry of Education started to look at the condition of education and consider slowly shaped changes that need to take place to support children’s education which is crucial to building a stronger and a confident society which will enable Wales to improve within the </w:t>
      </w:r>
      <w:r w:rsidR="00586EF0" w:rsidRPr="002A6371">
        <w:lastRenderedPageBreak/>
        <w:t xml:space="preserve">education sector and build a stable position on the international level. New Curriculum for Wales influenced by many different pedagogical and educational approaches from all over the world has been introduced in 2019, available to all primary schools and non-maintenance settings in January 2020 with a plan to be gradually implemented from September 2020 (Welsh Government 2019). </w:t>
      </w:r>
    </w:p>
    <w:p w14:paraId="3BA0B6F0" w14:textId="77777777" w:rsidR="00586EF0" w:rsidRPr="002A6371" w:rsidRDefault="00586EF0" w:rsidP="00586EF0">
      <w:pPr>
        <w:spacing w:before="100" w:beforeAutospacing="1" w:after="100" w:afterAutospacing="1"/>
      </w:pPr>
      <w:r w:rsidRPr="002A6371">
        <w:t xml:space="preserve">The idea is that all schools and non-maintenance settings will be able to create and design their Curricula, the Government wants all these educational settings to be more independent in creating their own ideas and be more flexible in their innovative approach, but they need to make sure that they follow New Curriculum statutory guidance presented by Welsh Ministry to make sure that all the purposes are meet and the most important principals are implemented.  (Welsh Government 2019).  </w:t>
      </w:r>
    </w:p>
    <w:p w14:paraId="1F96F6D3" w14:textId="77777777" w:rsidR="00586EF0" w:rsidRPr="002A6371" w:rsidRDefault="00586EF0" w:rsidP="00586EF0">
      <w:pPr>
        <w:spacing w:before="100" w:beforeAutospacing="1" w:after="100" w:afterAutospacing="1"/>
      </w:pPr>
      <w:r w:rsidRPr="002A6371">
        <w:t xml:space="preserve">In addition, there are also new ideas and strategies put in place according to assessment, which should from now on focus on the individual child, their individual abilities and development to support their education and maximise individual learner potential (Welsh Government 2019a). </w:t>
      </w:r>
    </w:p>
    <w:p w14:paraId="7D87BAC4" w14:textId="77777777" w:rsidR="00586EF0" w:rsidRPr="002A6371" w:rsidRDefault="00586EF0" w:rsidP="00586EF0">
      <w:pPr>
        <w:spacing w:before="100" w:beforeAutospacing="1" w:after="100" w:afterAutospacing="1"/>
      </w:pPr>
      <w:r w:rsidRPr="002A6371">
        <w:t xml:space="preserve">Within these new arrangements, it is necessary to look at the legislative framework and to make changes within the legislation to apply the new curriculum ideas and individual assessment approach (Welsh Government 2019a).  </w:t>
      </w:r>
    </w:p>
    <w:p w14:paraId="5B14E14B" w14:textId="77777777" w:rsidR="00586EF0" w:rsidRPr="002A6371" w:rsidRDefault="00586EF0" w:rsidP="00586EF0">
      <w:pPr>
        <w:spacing w:before="100" w:beforeAutospacing="1" w:after="100" w:afterAutospacing="1"/>
      </w:pPr>
      <w:r w:rsidRPr="002A6371">
        <w:t>The four purposes of the curriculum, that children and young people should develop as: “*ambitious, capable learners, ready to learn throughout their lives,</w:t>
      </w:r>
    </w:p>
    <w:p w14:paraId="4B13F042" w14:textId="77777777" w:rsidR="00586EF0" w:rsidRPr="002A6371" w:rsidRDefault="00586EF0" w:rsidP="00586EF0">
      <w:pPr>
        <w:spacing w:before="100" w:beforeAutospacing="1" w:after="100" w:afterAutospacing="1"/>
      </w:pPr>
      <w:r w:rsidRPr="002A6371">
        <w:t>*</w:t>
      </w:r>
      <w:proofErr w:type="gramStart"/>
      <w:r w:rsidRPr="002A6371">
        <w:t>enterprising</w:t>
      </w:r>
      <w:proofErr w:type="gramEnd"/>
      <w:r w:rsidRPr="002A6371">
        <w:t xml:space="preserve">, creative contributors, ready to play a full part in life and work </w:t>
      </w:r>
    </w:p>
    <w:p w14:paraId="56F4F109" w14:textId="77777777" w:rsidR="00586EF0" w:rsidRPr="002A6371" w:rsidRDefault="00586EF0" w:rsidP="00586EF0">
      <w:pPr>
        <w:spacing w:before="100" w:beforeAutospacing="1" w:after="100" w:afterAutospacing="1"/>
      </w:pPr>
      <w:r w:rsidRPr="002A6371">
        <w:t>*</w:t>
      </w:r>
      <w:proofErr w:type="gramStart"/>
      <w:r w:rsidRPr="002A6371">
        <w:t>ethical</w:t>
      </w:r>
      <w:proofErr w:type="gramEnd"/>
      <w:r w:rsidRPr="002A6371">
        <w:t xml:space="preserve">, informed citizens of Wales and the world </w:t>
      </w:r>
    </w:p>
    <w:p w14:paraId="0DCFD70A" w14:textId="77777777" w:rsidR="00586EF0" w:rsidRPr="002A6371" w:rsidRDefault="00586EF0" w:rsidP="00586EF0">
      <w:pPr>
        <w:spacing w:before="100" w:beforeAutospacing="1" w:after="100" w:afterAutospacing="1"/>
      </w:pPr>
      <w:r w:rsidRPr="002A6371">
        <w:t>*</w:t>
      </w:r>
      <w:proofErr w:type="gramStart"/>
      <w:r w:rsidRPr="002A6371">
        <w:t>healthy</w:t>
      </w:r>
      <w:proofErr w:type="gramEnd"/>
      <w:r w:rsidRPr="002A6371">
        <w:t xml:space="preserve">, confident individuals, ready to lead fulfilling lives as valued members of society” </w:t>
      </w:r>
    </w:p>
    <w:p w14:paraId="79795C44" w14:textId="77777777" w:rsidR="00586EF0" w:rsidRPr="002A6371" w:rsidRDefault="00586EF0" w:rsidP="00586EF0">
      <w:pPr>
        <w:spacing w:before="100" w:beforeAutospacing="1" w:after="100" w:afterAutospacing="1"/>
      </w:pPr>
      <w:r w:rsidRPr="002A6371">
        <w:t xml:space="preserve">highlighted in Donaldson’s report (2015) they are the reference that influences the entire design and development of Curriculum for Wales 2022. This is the starting point for all education providers to build upon those four principles to create their curricula and include their own ideas of learning experiences and assessment methods around the same four purposes for all learners in Wales, what we teach, how we teach and how we assess (Welsh Government 2019). </w:t>
      </w:r>
    </w:p>
    <w:p w14:paraId="3FD5A167" w14:textId="77777777" w:rsidR="00586EF0" w:rsidRPr="002A6371" w:rsidRDefault="00586EF0" w:rsidP="00586EF0">
      <w:pPr>
        <w:spacing w:before="100" w:beforeAutospacing="1" w:after="100" w:afterAutospacing="1"/>
      </w:pPr>
      <w:r w:rsidRPr="002A6371">
        <w:t xml:space="preserve">Besides the four purposes, educators should organise learning including six areas of learning and experience such: </w:t>
      </w:r>
    </w:p>
    <w:p w14:paraId="019DBA46" w14:textId="77777777" w:rsidR="00586EF0" w:rsidRPr="002A6371" w:rsidRDefault="00586EF0" w:rsidP="00586EF0">
      <w:pPr>
        <w:spacing w:before="100" w:beforeAutospacing="1" w:after="100" w:afterAutospacing="1"/>
      </w:pPr>
      <w:r w:rsidRPr="002A6371">
        <w:t>expressive arts, health and wellbeing; humanities; languages, literacy and communication; mathematics and numeracy; and science and technology’ (Welsh Government, 2019). Traditional school subjects and holistic approaches enable the provision of comprehensive and balanced education (</w:t>
      </w:r>
      <w:proofErr w:type="spellStart"/>
      <w:r w:rsidRPr="002A6371">
        <w:t>Gatley</w:t>
      </w:r>
      <w:proofErr w:type="spellEnd"/>
      <w:r w:rsidRPr="002A6371">
        <w:t xml:space="preserve"> 2020). This was also highlighted by Professor Donaldson in his report Successful Futures (2015) which state that a wide range of rich learning experiences should stimuli children’s and young people imagination and creativity and encourage enjoyment throughout the interdisciplinary learning process. Moving from a coverage-based curriculum to a purpose-driven curriculum will promote much more effective learning to support young people to find themselves in the future world. As Professor Louise </w:t>
      </w:r>
      <w:r w:rsidRPr="002A6371">
        <w:lastRenderedPageBreak/>
        <w:t xml:space="preserve">Hayward (2019) say those purposes are created to improve the life chances of young people and make sure that the teaching and learning process will be more interesting, practical and exciting. </w:t>
      </w:r>
    </w:p>
    <w:p w14:paraId="1AFFB858" w14:textId="77777777" w:rsidR="00586EF0" w:rsidRPr="002A6371" w:rsidRDefault="00586EF0" w:rsidP="00586EF0">
      <w:pPr>
        <w:spacing w:before="100" w:beforeAutospacing="1" w:after="100" w:afterAutospacing="1"/>
      </w:pPr>
      <w:r w:rsidRPr="002A6371">
        <w:t xml:space="preserve">Teachers and educators need more autonomy to be able to decide, based on the new curriculum, how, when and where they want to deliver knowledge. Blending the areas of learning and experience will help to make the learning process more adequate and interesting so children could develop their knowledge and understanding in their own paste and way. “The overwhelming majority of children and young people indicated that they ‘do not think it matters if you study different things from your friends at school” (WISERD 2015) </w:t>
      </w:r>
    </w:p>
    <w:p w14:paraId="5F4FC230" w14:textId="77777777" w:rsidR="00586EF0" w:rsidRPr="002A6371" w:rsidRDefault="00586EF0" w:rsidP="00586EF0">
      <w:pPr>
        <w:spacing w:before="100" w:beforeAutospacing="1" w:after="100" w:afterAutospacing="1"/>
      </w:pPr>
      <w:r w:rsidRPr="002A6371">
        <w:t xml:space="preserve">The reason for changing the whole educational approach comes from ongoing concerns and questions about the present curriculum and assessment methods in Wales. According to Programme for International Students Assessment (PISA) surveys, </w:t>
      </w:r>
      <w:proofErr w:type="gramStart"/>
      <w:r w:rsidRPr="002A6371">
        <w:t>and also</w:t>
      </w:r>
      <w:proofErr w:type="gramEnd"/>
      <w:r w:rsidRPr="002A6371">
        <w:t xml:space="preserve"> Estyn reports and evaluations, there is evidence that the level of achievement of children and young people in Wales isn’t as good as it should be in the international arena (Donaldson, 2015). </w:t>
      </w:r>
    </w:p>
    <w:p w14:paraId="11D995F4" w14:textId="77777777" w:rsidR="00586EF0" w:rsidRPr="002A6371" w:rsidRDefault="00586EF0" w:rsidP="00586EF0">
      <w:pPr>
        <w:spacing w:before="100" w:beforeAutospacing="1" w:after="100" w:afterAutospacing="1"/>
      </w:pPr>
      <w:r w:rsidRPr="002A6371">
        <w:t>Learning, and teaching methods should be improved so children and young people would have a chance to improve performance in international assessments (The Teachers Union 2016).</w:t>
      </w:r>
    </w:p>
    <w:p w14:paraId="635A59A7" w14:textId="77777777" w:rsidR="00586EF0" w:rsidRPr="002A6371" w:rsidRDefault="00586EF0" w:rsidP="00586EF0">
      <w:pPr>
        <w:spacing w:before="100" w:beforeAutospacing="1" w:after="100" w:afterAutospacing="1"/>
      </w:pPr>
      <w:r w:rsidRPr="002A6371">
        <w:t>The New Curriculum for Wales 2020 also reflects on the strengths that the Foundation Phase already brought upon the education in Wales and its ethos, principals and pedagogy approach will be continuously delivered as a crucial part of early years education (Welsh Government 2019).</w:t>
      </w:r>
    </w:p>
    <w:p w14:paraId="1C2E355C" w14:textId="77777777" w:rsidR="00586EF0" w:rsidRPr="002A6371" w:rsidRDefault="00586EF0" w:rsidP="00586EF0">
      <w:pPr>
        <w:spacing w:before="100" w:beforeAutospacing="1" w:after="100" w:afterAutospacing="1"/>
      </w:pPr>
      <w:r w:rsidRPr="002A6371">
        <w:t xml:space="preserve">It is essential to understand children’s development to be able to plan and design an appropriate curriculum and be able to assess children’s ability and further progression (Welsh Government 2021). </w:t>
      </w:r>
    </w:p>
    <w:p w14:paraId="33C1CE28" w14:textId="77777777" w:rsidR="00586EF0" w:rsidRPr="002A6371" w:rsidRDefault="00586EF0" w:rsidP="00586EF0">
      <w:pPr>
        <w:spacing w:before="100" w:beforeAutospacing="1" w:after="100" w:afterAutospacing="1"/>
      </w:pPr>
      <w:r w:rsidRPr="002A6371">
        <w:t>Over the years it is well known that children learn through hand-on experiences through play where they can express themselves, take a risk, solve problems, make their own decisions and learn how to coexist with others. Play helps children to build their physical, cognitive and emotional skills. Through play, children develop their imagination, perception of themselves and surrounded world and they build their self-esteem and self-worth which is crucial for them to be happy individuals as a part of today’s society (WAG, 2008).</w:t>
      </w:r>
    </w:p>
    <w:p w14:paraId="5E20D86A" w14:textId="77777777" w:rsidR="00430122" w:rsidRDefault="00586EF0" w:rsidP="00586EF0">
      <w:pPr>
        <w:spacing w:before="100" w:beforeAutospacing="1" w:after="100" w:afterAutospacing="1"/>
      </w:pPr>
      <w:r w:rsidRPr="002A6371">
        <w:t xml:space="preserve">Minister of Education called an Independent Stocktake of The Foundation Phase in Wales (2014) led by Professor </w:t>
      </w:r>
      <w:proofErr w:type="spellStart"/>
      <w:r w:rsidRPr="002A6371">
        <w:t>Iram</w:t>
      </w:r>
      <w:proofErr w:type="spellEnd"/>
      <w:r w:rsidRPr="002A6371">
        <w:t xml:space="preserve"> Siraj and Denisse Kingston from Institute of Education, the University of London to take a deeper look at how principals of the Foundation Phase has been embedded across the country, to throw light on how language development, literacy and numeracy skills are implemented according to the aspects such as individual children’s learning process and at the role of the practitioners, their qualifications, training, assessment approach and transitions processes from the Flying </w:t>
      </w:r>
      <w:proofErr w:type="spellStart"/>
      <w:r w:rsidRPr="002A6371">
        <w:t>Startup</w:t>
      </w:r>
      <w:proofErr w:type="spellEnd"/>
      <w:r w:rsidRPr="002A6371">
        <w:t xml:space="preserve"> to Key Stage 2. They deeply analysed the situation in education and presented recommendations to improve standards of education to support educators so they will be able to enhance their understanding and abilities to teach children and young people in ways they will enjoy being in schools and flourish in future life. </w:t>
      </w:r>
    </w:p>
    <w:p w14:paraId="286F36BC" w14:textId="29EF5872" w:rsidR="00586EF0" w:rsidRPr="002A6371" w:rsidRDefault="00586EF0" w:rsidP="00586EF0">
      <w:pPr>
        <w:spacing w:before="100" w:beforeAutospacing="1" w:after="100" w:afterAutospacing="1"/>
      </w:pPr>
      <w:r w:rsidRPr="002A6371">
        <w:lastRenderedPageBreak/>
        <w:t>There was always a fundamental need in the early year's sector to work closely with children and their families. And we can observe all over the world that community networks are necessary to provide a holistic approach to education. Where we can see that this kind of mindset is needed to support children’s development. Parents should have an understanding that they are also responsible for their own child’s education and learning and should also be engaged in this ongoing process, not that they expect that only school to be the one to teach. It should lead to changes in cultural aspects so that people from the very beginning of their parental journey can understand their child’s development and how important is their role to stimuli their child and support their abilities from the very beginning and recognise that an appropriate parenting approach will lead their children to flourish in future. Welsh Government should support parents and families and share this positive mindset around children’s development so there will be a chance to build trust between parents and educational settings and all these people working together as a team, will have a positive impact on individual child (Macdonald 2018).</w:t>
      </w:r>
    </w:p>
    <w:p w14:paraId="4D939D18" w14:textId="77777777" w:rsidR="00586EF0" w:rsidRPr="002A6371" w:rsidRDefault="00586EF0" w:rsidP="00586EF0">
      <w:pPr>
        <w:spacing w:before="100" w:beforeAutospacing="1" w:after="100" w:afterAutospacing="1"/>
      </w:pPr>
      <w:r w:rsidRPr="002A6371">
        <w:t>Since Wales introduced quality improvements by gradually implementing Foundation Phase principals in schools and non-maintained settings, there’s evidence that the pedagogy and practice have a positive impact on children’s provision (Sylva et al, 2004). However, to rich effective implementation of Foundation Phase, we still need fundamental changes to happen in culture and quality provision which is not only based on support from the government but also require motivated and qualified teachers and practitioners. It is necessary for all adults working with children to enhance knowledge about key principles associated with Foundation Phase play-based pedagogy and understanding of children’s development and learning process. Each one of those practitioners must understand and interpret research and evaluation evidence (Siraj, 2014). This leads us to understand that we shouldn’t focus on structural changes, but we should reach the fundamental aspect of education by enhancing the quality of delivering knowledge which will have a direct impact on children’s and young people achievement (Hopkins, 2013).</w:t>
      </w:r>
    </w:p>
    <w:p w14:paraId="32FE708B" w14:textId="77777777" w:rsidR="00586EF0" w:rsidRPr="002A6371" w:rsidRDefault="00586EF0" w:rsidP="00586EF0">
      <w:pPr>
        <w:spacing w:before="100" w:beforeAutospacing="1" w:after="100" w:afterAutospacing="1"/>
      </w:pPr>
      <w:r w:rsidRPr="002A6371">
        <w:t xml:space="preserve">Elizabeth Wood in 2004 in her book “Developing a pedagogy of play” pay attention to international models of early years play-based curricula where learning through play is understood by practitioners as an engaged and correlative relationship between children and adults and it is not left unprepared or unplanned. It is crucial to understand that practitioners are responsible for providing play and for making opportunities even if it comes to child-initiated activities, that’s why it is so important to design or choose a learning environment and make all pedagogical decisions, techniques and tools to support or enhance teaching and learning through play. In international models’ practitioners must be creative, motivated and dynamic to create a learning environment and adapt teaching techniques to individual child’s interests and abilities. Resources must be available for children to inspire them to play and to challenge their curiosity and support their holistic development (Wood 2004). </w:t>
      </w:r>
    </w:p>
    <w:p w14:paraId="663061A1" w14:textId="77777777" w:rsidR="00586EF0" w:rsidRPr="002A6371" w:rsidRDefault="00586EF0" w:rsidP="00586EF0">
      <w:pPr>
        <w:spacing w:before="100" w:beforeAutospacing="1" w:after="100" w:afterAutospacing="1"/>
      </w:pPr>
      <w:r w:rsidRPr="002A6371">
        <w:t>The power of Learning through play should finally be recognised by all policymakers and governments all over the world. Studies show that active play-based experiences through play guided by adults but led by children, enable children to make their own choices, to challenge themselves and test their ideas and by giving children enjoyment and satisfaction all these new skills will last a lifetime (Dowd and Thomsen, 2021).</w:t>
      </w:r>
    </w:p>
    <w:p w14:paraId="257F1A66" w14:textId="691E5539" w:rsidR="00586EF0" w:rsidRPr="002A6371" w:rsidRDefault="00586EF0" w:rsidP="00586EF0">
      <w:pPr>
        <w:spacing w:before="100" w:beforeAutospacing="1" w:after="100" w:afterAutospacing="1"/>
      </w:pPr>
      <w:r w:rsidRPr="002A6371">
        <w:t xml:space="preserve">New Curriculum for Wales 2020 is bringing lots of opportunities for children and young people to gain knowledge and skills necessary for them to progress recognised as an individual. There is a chance for all schools and non-maintained settings practitioners to </w:t>
      </w:r>
      <w:r w:rsidRPr="002A6371">
        <w:lastRenderedPageBreak/>
        <w:t>engage and express their ideas in critical evaluation and reflection on today’s practice. Hopefully, Welsh Government will support the development and improve qualification levels of the early year’s practitioners, those who work with children and who manage and inspect early years settings. Fundamentally, all those professionals can understand the meaning of an adult present in children’s development and learning process and are confident enough to understand why certain pedagogical technique or approach works better than others (Waters, 2015).</w:t>
      </w:r>
    </w:p>
    <w:p w14:paraId="6EFC96F7" w14:textId="77777777" w:rsidR="002A6371" w:rsidRDefault="002A6371" w:rsidP="000A220B">
      <w:pPr>
        <w:spacing w:before="100" w:beforeAutospacing="1" w:after="100" w:afterAutospacing="1"/>
      </w:pPr>
    </w:p>
    <w:p w14:paraId="705970F4" w14:textId="77777777" w:rsidR="002A6371" w:rsidRDefault="002A6371" w:rsidP="000A220B">
      <w:pPr>
        <w:spacing w:before="100" w:beforeAutospacing="1" w:after="100" w:afterAutospacing="1"/>
      </w:pPr>
    </w:p>
    <w:p w14:paraId="228C11D8" w14:textId="77777777" w:rsidR="002A6371" w:rsidRDefault="002A6371" w:rsidP="000A220B">
      <w:pPr>
        <w:spacing w:before="100" w:beforeAutospacing="1" w:after="100" w:afterAutospacing="1"/>
      </w:pPr>
    </w:p>
    <w:p w14:paraId="632F34FD" w14:textId="77777777" w:rsidR="002A6371" w:rsidRDefault="002A6371" w:rsidP="000A220B">
      <w:pPr>
        <w:spacing w:before="100" w:beforeAutospacing="1" w:after="100" w:afterAutospacing="1"/>
      </w:pPr>
    </w:p>
    <w:p w14:paraId="0DF1608B" w14:textId="77777777" w:rsidR="002A6371" w:rsidRDefault="002A6371" w:rsidP="000A220B">
      <w:pPr>
        <w:spacing w:before="100" w:beforeAutospacing="1" w:after="100" w:afterAutospacing="1"/>
      </w:pPr>
    </w:p>
    <w:p w14:paraId="35E8977A" w14:textId="77777777" w:rsidR="002A6371" w:rsidRDefault="002A6371" w:rsidP="000A220B">
      <w:pPr>
        <w:spacing w:before="100" w:beforeAutospacing="1" w:after="100" w:afterAutospacing="1"/>
      </w:pPr>
    </w:p>
    <w:p w14:paraId="4620C8E1" w14:textId="77777777" w:rsidR="002A6371" w:rsidRDefault="002A6371" w:rsidP="000A220B">
      <w:pPr>
        <w:spacing w:before="100" w:beforeAutospacing="1" w:after="100" w:afterAutospacing="1"/>
      </w:pPr>
    </w:p>
    <w:p w14:paraId="602C721C" w14:textId="77777777" w:rsidR="002A6371" w:rsidRDefault="002A6371" w:rsidP="000A220B">
      <w:pPr>
        <w:spacing w:before="100" w:beforeAutospacing="1" w:after="100" w:afterAutospacing="1"/>
      </w:pPr>
    </w:p>
    <w:p w14:paraId="59669F24" w14:textId="77777777" w:rsidR="002A6371" w:rsidRDefault="002A6371" w:rsidP="000A220B">
      <w:pPr>
        <w:spacing w:before="100" w:beforeAutospacing="1" w:after="100" w:afterAutospacing="1"/>
      </w:pPr>
    </w:p>
    <w:p w14:paraId="3BDDA756" w14:textId="77777777" w:rsidR="002A6371" w:rsidRDefault="002A6371" w:rsidP="000A220B">
      <w:pPr>
        <w:spacing w:before="100" w:beforeAutospacing="1" w:after="100" w:afterAutospacing="1"/>
      </w:pPr>
    </w:p>
    <w:p w14:paraId="0426BB2B" w14:textId="77777777" w:rsidR="002A6371" w:rsidRDefault="002A6371" w:rsidP="000A220B">
      <w:pPr>
        <w:spacing w:before="100" w:beforeAutospacing="1" w:after="100" w:afterAutospacing="1"/>
      </w:pPr>
    </w:p>
    <w:p w14:paraId="2565B280" w14:textId="77777777" w:rsidR="002A6371" w:rsidRDefault="002A6371" w:rsidP="000A220B">
      <w:pPr>
        <w:spacing w:before="100" w:beforeAutospacing="1" w:after="100" w:afterAutospacing="1"/>
      </w:pPr>
    </w:p>
    <w:p w14:paraId="746F1973" w14:textId="77777777" w:rsidR="002A6371" w:rsidRDefault="002A6371" w:rsidP="000A220B">
      <w:pPr>
        <w:spacing w:before="100" w:beforeAutospacing="1" w:after="100" w:afterAutospacing="1"/>
      </w:pPr>
    </w:p>
    <w:p w14:paraId="0829CFBF" w14:textId="77777777" w:rsidR="002A6371" w:rsidRDefault="002A6371" w:rsidP="000A220B">
      <w:pPr>
        <w:spacing w:before="100" w:beforeAutospacing="1" w:after="100" w:afterAutospacing="1"/>
      </w:pPr>
    </w:p>
    <w:p w14:paraId="53C99808" w14:textId="77777777" w:rsidR="002A6371" w:rsidRDefault="002A6371" w:rsidP="000A220B">
      <w:pPr>
        <w:spacing w:before="100" w:beforeAutospacing="1" w:after="100" w:afterAutospacing="1"/>
      </w:pPr>
    </w:p>
    <w:p w14:paraId="0EDC1EE9" w14:textId="77777777" w:rsidR="002A6371" w:rsidRDefault="002A6371" w:rsidP="000A220B">
      <w:pPr>
        <w:spacing w:before="100" w:beforeAutospacing="1" w:after="100" w:afterAutospacing="1"/>
      </w:pPr>
    </w:p>
    <w:p w14:paraId="1D861705" w14:textId="77777777" w:rsidR="002A6371" w:rsidRDefault="002A6371" w:rsidP="000A220B">
      <w:pPr>
        <w:spacing w:before="100" w:beforeAutospacing="1" w:after="100" w:afterAutospacing="1"/>
      </w:pPr>
    </w:p>
    <w:p w14:paraId="46DF476E" w14:textId="77777777" w:rsidR="002A6371" w:rsidRDefault="002A6371" w:rsidP="000A220B">
      <w:pPr>
        <w:spacing w:before="100" w:beforeAutospacing="1" w:after="100" w:afterAutospacing="1"/>
      </w:pPr>
    </w:p>
    <w:p w14:paraId="4805494C" w14:textId="77777777" w:rsidR="002A6371" w:rsidRDefault="002A6371" w:rsidP="000A220B">
      <w:pPr>
        <w:spacing w:before="100" w:beforeAutospacing="1" w:after="100" w:afterAutospacing="1"/>
      </w:pPr>
    </w:p>
    <w:p w14:paraId="790D19EA" w14:textId="77777777" w:rsidR="009B5F41" w:rsidRDefault="009B5F41" w:rsidP="000A220B">
      <w:pPr>
        <w:spacing w:before="100" w:beforeAutospacing="1" w:after="100" w:afterAutospacing="1"/>
      </w:pPr>
    </w:p>
    <w:p w14:paraId="61018580" w14:textId="1F902CA3" w:rsidR="005021D0" w:rsidRDefault="000F7F70" w:rsidP="000A220B">
      <w:pPr>
        <w:spacing w:before="100" w:beforeAutospacing="1" w:after="100" w:afterAutospacing="1"/>
      </w:pPr>
      <w:r w:rsidRPr="000F7F70">
        <w:lastRenderedPageBreak/>
        <w:t>Considering the concept of the ‘Unique Child’, critically evaluate methods of assessment, progress tracking and age or stage related development models within play-based curricula (2000 words).</w:t>
      </w:r>
    </w:p>
    <w:p w14:paraId="75C98351" w14:textId="77777777" w:rsidR="008843BE" w:rsidRDefault="008843BE" w:rsidP="008843BE">
      <w:pPr>
        <w:spacing w:before="100" w:beforeAutospacing="1" w:after="100" w:afterAutospacing="1"/>
      </w:pPr>
      <w:r>
        <w:t>Each child is unique and from birth is in an ongoing process of learning and discovering new things with a natural ability to connect and interact with other people and with the surrounded world. As we know, the development of each unique child isn’t happening without certain stimuli and opportunities to build positive experiences and relationships with people and enabling environments. All children develop in their own time so they shouldn’t be assessed in the same way using a checklist (</w:t>
      </w:r>
      <w:proofErr w:type="spellStart"/>
      <w:r>
        <w:t>Moylett</w:t>
      </w:r>
      <w:proofErr w:type="spellEnd"/>
      <w:r>
        <w:t xml:space="preserve"> and Stewart, 2012).</w:t>
      </w:r>
    </w:p>
    <w:p w14:paraId="4EBFAA98" w14:textId="77777777" w:rsidR="008843BE" w:rsidRDefault="008843BE" w:rsidP="008843BE">
      <w:pPr>
        <w:spacing w:before="100" w:beforeAutospacing="1" w:after="100" w:afterAutospacing="1"/>
      </w:pPr>
      <w:r>
        <w:t xml:space="preserve">At the heart of the Foundation Phase is individual child, their social development alongside cultural diversity and well-being. As Professor Christin Pascal talks in Teachers TV about Unique Child (2015), very important approach in concept of the Unique Child is inclusive practice, where all children are recognised as an individual with different background and culture. All children have different beliefs, and their identity is recognised, valued and respected so all children could feel included as an important part of society. </w:t>
      </w:r>
    </w:p>
    <w:p w14:paraId="2A005FEA" w14:textId="77777777" w:rsidR="008843BE" w:rsidRDefault="008843BE" w:rsidP="008843BE">
      <w:pPr>
        <w:spacing w:before="100" w:beforeAutospacing="1" w:after="100" w:afterAutospacing="1"/>
      </w:pPr>
      <w:r>
        <w:t>The principals on Foundation Phase are highly focused on the development of the relationship between peers and adults. The great importance of motivation, determination, self-esteem play part in children’s ability to learn and further develop. “Empowerment is seen as a central concept so that children are better equipped to take greater charge of their lives to enhance their self-confidence, competence and self-esteem” (WAG 2008).</w:t>
      </w:r>
    </w:p>
    <w:p w14:paraId="6B6C4D8D" w14:textId="77777777" w:rsidR="008843BE" w:rsidRDefault="008843BE" w:rsidP="008843BE">
      <w:pPr>
        <w:spacing w:before="100" w:beforeAutospacing="1" w:after="100" w:afterAutospacing="1"/>
      </w:pPr>
      <w:r>
        <w:t>Therefore, the Welsh Government obligate to create a new education system by introducing the New Welsh Curriculum 2022 to give all children and young people equal opportunity to access high standard education adjusted to their personal development so they could reach their full potential. It is essential to recognise that all children develop in a different way and in their own time, they all got different interests and abilities and they all come from different culture and background, so to be able to support everyone we need to look at each child as a unique individual (Welsh Government 2020).</w:t>
      </w:r>
    </w:p>
    <w:p w14:paraId="34E8073F" w14:textId="77777777" w:rsidR="008843BE" w:rsidRDefault="008843BE" w:rsidP="008843BE">
      <w:pPr>
        <w:spacing w:before="100" w:beforeAutospacing="1" w:after="100" w:afterAutospacing="1"/>
      </w:pPr>
      <w:r>
        <w:t>However, to be able to follow new rules and implement the new curriculum principles, which has been analysed and reviewed followed by Professor Graham Donaldson report in 2015, changes must be made according to the assessment approach. Professor Donaldson in his Successful Futures report recommends that instead of judging children and comparing them according to the progression of others, teachers and practitioners should focus on children’s own individual achievements and progression steps (Donaldson 2015).</w:t>
      </w:r>
    </w:p>
    <w:p w14:paraId="446ABA74" w14:textId="77777777" w:rsidR="008843BE" w:rsidRDefault="008843BE" w:rsidP="008843BE">
      <w:pPr>
        <w:spacing w:before="100" w:beforeAutospacing="1" w:after="100" w:afterAutospacing="1"/>
      </w:pPr>
      <w:r>
        <w:t>Welsh Government, (2013) admit that all children progress in their way, which is the key principle of the Foundation Phase and enable teachers to ensure that they all deliver appropriate skills for all children. The National Literacy and Numeracy Framework (LNF) focuses on learners’ ability to use the skills they have learnt to accomplish realistic tasks according to their stage of development. However, teachers state that the LNF doesn’t clearly define what is appropriate according to age-related skills and knowledge.</w:t>
      </w:r>
    </w:p>
    <w:p w14:paraId="4D7FC151" w14:textId="77777777" w:rsidR="008843BE" w:rsidRDefault="008843BE" w:rsidP="008843BE">
      <w:pPr>
        <w:spacing w:before="100" w:beforeAutospacing="1" w:after="100" w:afterAutospacing="1"/>
      </w:pPr>
      <w:r>
        <w:t xml:space="preserve">Donaldson argues that in the future determination of progression should focus on a broader range of outcomes than just higher measures of achievement and he notes that outcomes should be described from the learner's perspective using a wide range of assessment techniques suitable for different outcomes (Donaldson, 2015). In addition, Donaldson </w:t>
      </w:r>
      <w:r>
        <w:lastRenderedPageBreak/>
        <w:t>recommends moving towards long-term benchmarks designed as achievement scores for each of the stages of progression in the new curriculum: progress is to be measured every three years, allowing teachers to plan learning and assessments. The introduction of progression steps will remove references to the core phase and key milestones as part of the new curriculum (</w:t>
      </w:r>
      <w:proofErr w:type="spellStart"/>
      <w:r>
        <w:t>Titley</w:t>
      </w:r>
      <w:proofErr w:type="spellEnd"/>
      <w:r>
        <w:t xml:space="preserve"> 2020).</w:t>
      </w:r>
    </w:p>
    <w:p w14:paraId="39281DB6" w14:textId="77777777" w:rsidR="008843BE" w:rsidRDefault="008843BE" w:rsidP="008843BE">
      <w:pPr>
        <w:spacing w:before="100" w:beforeAutospacing="1" w:after="100" w:afterAutospacing="1"/>
      </w:pPr>
      <w:r>
        <w:t>According to Hayward et al. (2017) CAMAU project, in each Area of Learning and Experience achievement outcomes will be seen as broad expectations rather than a specific list of knowledge and skills that each child must present in a certain moment of their development. The CAMAU project also advises that progression of learning should be used by teachers, professionals and parents to support children’s learning and development most appropriately. And children also could be involved to make suggestions on how to support them.</w:t>
      </w:r>
    </w:p>
    <w:p w14:paraId="5308AE6D" w14:textId="77777777" w:rsidR="008843BE" w:rsidRDefault="008843BE" w:rsidP="008843BE">
      <w:pPr>
        <w:spacing w:before="100" w:beforeAutospacing="1" w:after="100" w:afterAutospacing="1"/>
      </w:pPr>
      <w:r>
        <w:t xml:space="preserve">From now on Headteachers will be responsible to set those achievement outcomes of the new progression steps and ensuring that the whole school system follows the guidance of assessment of literacy and numeracy skills across the new curriculum (Welsh Government 2019). </w:t>
      </w:r>
    </w:p>
    <w:p w14:paraId="0F18673D" w14:textId="77777777" w:rsidR="008843BE" w:rsidRDefault="008843BE" w:rsidP="008843BE">
      <w:pPr>
        <w:spacing w:before="100" w:beforeAutospacing="1" w:after="100" w:afterAutospacing="1"/>
      </w:pPr>
      <w:r>
        <w:t xml:space="preserve">According to Welsh Government assessment guidance (2020) assessment is crucial to ensure that each child learning process is supported and challenged in the right way. It should come up with a holistic picture of a child, how they learn, and how can practitioner help and challenge each individual child to make development and progression happen. Assessment should not be made to judge children’s abilities, but it should help the practitioner to know which educational methods to choose for a child to flourish. </w:t>
      </w:r>
    </w:p>
    <w:p w14:paraId="363D4842" w14:textId="77777777" w:rsidR="008843BE" w:rsidRDefault="008843BE" w:rsidP="008843BE">
      <w:pPr>
        <w:spacing w:before="100" w:beforeAutospacing="1" w:after="100" w:afterAutospacing="1"/>
      </w:pPr>
      <w:r>
        <w:t xml:space="preserve">At the heart of the early years practice should be ongoing assessment. All practitioners working with children should observe children and assess their abilities and learning process on a day-to-day basis, reflecting on children’s individual needs and progress. </w:t>
      </w:r>
    </w:p>
    <w:p w14:paraId="6809CF2F" w14:textId="77777777" w:rsidR="008843BE" w:rsidRDefault="008843BE" w:rsidP="008843BE">
      <w:pPr>
        <w:spacing w:before="100" w:beforeAutospacing="1" w:after="100" w:afterAutospacing="1"/>
      </w:pPr>
      <w:r>
        <w:t>Observation is an integral part of the day working with children to monitor their understanding, thinking process, concentrations abilities, social interactions, independence, strengths and points to improve and to highlight some additional needs if it’s necessary. Assessment needs to focus on each individual learner strengths, achievements should reflect on areas to improve and if needed any barriers to learning. Such an understanding should cooperate with individual child’s needs to support their learning and progression. It can also be a good base in case of communication and engagement with parents. Different types of observations can be undertaken for specific purposes when planning to support an individual child’s learning and development process. Practitioners should engage children in planning their learning process and should consider individual child opinions which will enhance their empowerment and self-worth which will lead to a learning experience (WAG 2008).</w:t>
      </w:r>
    </w:p>
    <w:p w14:paraId="5B5E3BA7" w14:textId="77777777" w:rsidR="008843BE" w:rsidRDefault="008843BE" w:rsidP="008843BE">
      <w:pPr>
        <w:spacing w:before="100" w:beforeAutospacing="1" w:after="100" w:afterAutospacing="1"/>
      </w:pPr>
      <w:r>
        <w:t xml:space="preserve">Observation as a qualitative research method is an ideal approach that includes children’s observations during free play, which helps to identify numerous voices and actions of different children (Burton and Bartlett, 2009).  </w:t>
      </w:r>
    </w:p>
    <w:p w14:paraId="49235FFE" w14:textId="77777777" w:rsidR="008843BE" w:rsidRDefault="008843BE" w:rsidP="008843BE">
      <w:pPr>
        <w:spacing w:before="100" w:beforeAutospacing="1" w:after="100" w:afterAutospacing="1"/>
      </w:pPr>
      <w:r>
        <w:t xml:space="preserve">There have been concerns around the form of assessment which practitioners should follow. But looking at Reggio Emilia approach where photographs, narrative descriptions and children’s drawings were used to record children’s involvement and plan further progress of a child (Malaguzzi, 1995) and following this approach teachers and practitioners developed </w:t>
      </w:r>
      <w:r>
        <w:lastRenderedPageBreak/>
        <w:t>Learning stories, using photographs, narrative descriptions of child actions and learning throughout the activity which they can review and reflect on children’s work and progression further and it is accessible for children, their families and other professionals (</w:t>
      </w:r>
      <w:proofErr w:type="spellStart"/>
      <w:r>
        <w:t>Carr</w:t>
      </w:r>
      <w:proofErr w:type="spellEnd"/>
      <w:r>
        <w:t xml:space="preserve"> 2001). </w:t>
      </w:r>
    </w:p>
    <w:p w14:paraId="6D266372" w14:textId="77777777" w:rsidR="008843BE" w:rsidRDefault="008843BE" w:rsidP="008843BE">
      <w:pPr>
        <w:spacing w:before="100" w:beforeAutospacing="1" w:after="100" w:afterAutospacing="1"/>
      </w:pPr>
      <w:r>
        <w:t xml:space="preserve">Professor Siraj in independent Stocktake highlights as one of the recommendations to implement New Curriculum, that significant training for all practitioners working with children will be essential so all staff will be equally competent to use the Early Years Development and Assessment Framework: </w:t>
      </w:r>
    </w:p>
    <w:p w14:paraId="74C1F3E3" w14:textId="77777777" w:rsidR="008843BE" w:rsidRDefault="008843BE" w:rsidP="008843BE">
      <w:pPr>
        <w:spacing w:before="100" w:beforeAutospacing="1" w:after="100" w:afterAutospacing="1"/>
      </w:pPr>
      <w:r>
        <w:t>‘Such training should emphasise teacher and practitioner assessment and will require training in the use of observation as a way of measuring impact and children’s progress, as well as supporting ongoing and future teaching and learning’ (Siraj 2014). As we move forward with the new educational system with New Curriculum for Wales 2022, a new approach to assessment methods will enable practitioners to see learners in a more holistic approach. Schools and teachers need to have knowledge and confidence so they can safely move away from old educational assessment methods in order to support individual learners within the Curriculum for Wales new principals (</w:t>
      </w:r>
      <w:proofErr w:type="spellStart"/>
      <w:r>
        <w:t>Titley</w:t>
      </w:r>
      <w:proofErr w:type="spellEnd"/>
      <w:r>
        <w:t xml:space="preserve"> et all., 2020).</w:t>
      </w:r>
    </w:p>
    <w:p w14:paraId="4FB645D2" w14:textId="77777777" w:rsidR="008843BE" w:rsidRDefault="008843BE" w:rsidP="008843BE">
      <w:pPr>
        <w:spacing w:before="100" w:beforeAutospacing="1" w:after="100" w:afterAutospacing="1"/>
      </w:pPr>
      <w:r>
        <w:t>Taylor et al. (2015) in Evaluation of the Foundation Phase Final Report Recommend that there should be support for lower ratios of children per adult in certain age groups and funding to employ additional practitioners should be more transparent. Also, they recommend that all practitioners working with children must have a certain education level and understanding of Foundation Phase pedagogy and principles.</w:t>
      </w:r>
    </w:p>
    <w:p w14:paraId="0B529046" w14:textId="1EA17AF5" w:rsidR="00C9240E" w:rsidRPr="004D6B61" w:rsidRDefault="008843BE" w:rsidP="008843BE">
      <w:pPr>
        <w:spacing w:before="100" w:beforeAutospacing="1" w:after="100" w:afterAutospacing="1"/>
      </w:pPr>
      <w:r>
        <w:t>However, in Wales there is no certain route to early years teacher accreditation, although the Minister of Education highlights the value of good quality education and the importance of qualifications of all teachers in Wales (Lewis 2015). The better-qualified adult, the better quality of education and outcomes for children, but unfortunately not every adult hold qualification necessary to support children education and fully understand and implement the New Curriculum principles (Sylva et al. 2010) and focus more on the unique child.</w:t>
      </w:r>
    </w:p>
    <w:p w14:paraId="4E67AB51" w14:textId="77777777" w:rsidR="00043010" w:rsidRDefault="00043010" w:rsidP="00D8281D">
      <w:pPr>
        <w:spacing w:before="100" w:beforeAutospacing="1" w:after="100" w:afterAutospacing="1"/>
      </w:pPr>
    </w:p>
    <w:p w14:paraId="401BFDE7" w14:textId="0CE865EE" w:rsidR="00D54C92" w:rsidRDefault="00D54C92" w:rsidP="00F321BD">
      <w:pPr>
        <w:spacing w:before="100" w:beforeAutospacing="1" w:after="100" w:afterAutospacing="1"/>
      </w:pPr>
    </w:p>
    <w:p w14:paraId="3FA856D3" w14:textId="77777777" w:rsidR="000F7F70" w:rsidRPr="000E26CB" w:rsidRDefault="000F7F70" w:rsidP="000E26CB">
      <w:pPr>
        <w:spacing w:before="100" w:beforeAutospacing="1" w:after="100" w:afterAutospacing="1"/>
      </w:pPr>
    </w:p>
    <w:p w14:paraId="1223EBCF" w14:textId="071A2FE1" w:rsidR="00FA5D14" w:rsidRDefault="00FA5D14" w:rsidP="003D5C31">
      <w:pPr>
        <w:pStyle w:val="NormalWeb"/>
        <w:rPr>
          <w:color w:val="000000" w:themeColor="text1"/>
        </w:rPr>
      </w:pPr>
    </w:p>
    <w:p w14:paraId="12AB8FC0" w14:textId="1DFCAE8E" w:rsidR="00FA5D14" w:rsidRDefault="00FA5D14" w:rsidP="003D5C31">
      <w:pPr>
        <w:pStyle w:val="NormalWeb"/>
        <w:rPr>
          <w:color w:val="000000" w:themeColor="text1"/>
        </w:rPr>
      </w:pPr>
    </w:p>
    <w:p w14:paraId="01C14380" w14:textId="6E4724AB" w:rsidR="000F7F70" w:rsidRDefault="000F7F70" w:rsidP="003D5C31">
      <w:pPr>
        <w:pStyle w:val="NormalWeb"/>
        <w:rPr>
          <w:color w:val="000000" w:themeColor="text1"/>
        </w:rPr>
      </w:pPr>
    </w:p>
    <w:p w14:paraId="3A56A38B" w14:textId="28CCD9CC" w:rsidR="000F7F70" w:rsidRDefault="000F7F70" w:rsidP="003D5C31">
      <w:pPr>
        <w:pStyle w:val="NormalWeb"/>
        <w:rPr>
          <w:color w:val="000000" w:themeColor="text1"/>
        </w:rPr>
      </w:pPr>
    </w:p>
    <w:p w14:paraId="55CC39D4" w14:textId="16D3683D" w:rsidR="000F7F70" w:rsidRDefault="000F7F70" w:rsidP="003D5C31">
      <w:pPr>
        <w:pStyle w:val="NormalWeb"/>
        <w:rPr>
          <w:color w:val="000000" w:themeColor="text1"/>
        </w:rPr>
      </w:pPr>
    </w:p>
    <w:p w14:paraId="141C84AD" w14:textId="5BAD4399" w:rsidR="00626458" w:rsidRDefault="00626458"/>
    <w:p w14:paraId="21072278" w14:textId="29C21FED" w:rsidR="008843BE" w:rsidRDefault="008843BE"/>
    <w:p w14:paraId="174F81C5" w14:textId="77777777" w:rsidR="008843BE" w:rsidRDefault="008843BE"/>
    <w:p w14:paraId="5D9C4A8C" w14:textId="00547F6F" w:rsidR="0089102D" w:rsidRPr="008843BE" w:rsidRDefault="00EE1A9B" w:rsidP="00870CCB">
      <w:pPr>
        <w:rPr>
          <w:b/>
          <w:bCs/>
        </w:rPr>
      </w:pPr>
      <w:r w:rsidRPr="008843BE">
        <w:rPr>
          <w:b/>
          <w:bCs/>
        </w:rPr>
        <w:lastRenderedPageBreak/>
        <w:t xml:space="preserve">Is </w:t>
      </w:r>
      <w:r w:rsidR="008843BE" w:rsidRPr="008843BE">
        <w:rPr>
          <w:b/>
          <w:bCs/>
        </w:rPr>
        <w:t>Outdoor</w:t>
      </w:r>
      <w:r w:rsidRPr="008843BE">
        <w:rPr>
          <w:b/>
          <w:bCs/>
        </w:rPr>
        <w:t xml:space="preserve"> </w:t>
      </w:r>
      <w:r w:rsidR="008843BE" w:rsidRPr="008843BE">
        <w:rPr>
          <w:b/>
          <w:bCs/>
        </w:rPr>
        <w:t>learning</w:t>
      </w:r>
      <w:r w:rsidRPr="008843BE">
        <w:rPr>
          <w:b/>
          <w:bCs/>
        </w:rPr>
        <w:t xml:space="preserve"> </w:t>
      </w:r>
      <w:r w:rsidR="007D6994" w:rsidRPr="008843BE">
        <w:rPr>
          <w:b/>
          <w:bCs/>
        </w:rPr>
        <w:t>principals well understood by everyone?</w:t>
      </w:r>
    </w:p>
    <w:p w14:paraId="5F15DF06" w14:textId="5A510FED" w:rsidR="0089102D" w:rsidRPr="000B4A04" w:rsidRDefault="0089102D" w:rsidP="0089102D">
      <w:pPr>
        <w:pStyle w:val="NormalWeb"/>
      </w:pPr>
      <w:r>
        <w:t xml:space="preserve">Play </w:t>
      </w:r>
      <w:r w:rsidR="00AD41B8">
        <w:t xml:space="preserve">and fun </w:t>
      </w:r>
      <w:r>
        <w:t>is a fundamental right of child as stated in Article 31 of the United Nations Convention on the Rights of the Child.</w:t>
      </w:r>
    </w:p>
    <w:p w14:paraId="0B36718F" w14:textId="58D30EED" w:rsidR="00870CCB" w:rsidRPr="00893F85" w:rsidRDefault="00BB3C74" w:rsidP="00870CCB">
      <w:r>
        <w:t>O</w:t>
      </w:r>
      <w:r w:rsidR="00671732">
        <w:t>ver the centuries o</w:t>
      </w:r>
      <w:r>
        <w:t>utdoor play has been a</w:t>
      </w:r>
      <w:r w:rsidR="0006719A">
        <w:t xml:space="preserve">cknowledged and </w:t>
      </w:r>
      <w:r>
        <w:t>valued</w:t>
      </w:r>
      <w:r w:rsidR="0006719A">
        <w:t xml:space="preserve"> by many early </w:t>
      </w:r>
      <w:r w:rsidR="00D34B3C">
        <w:t>year’s</w:t>
      </w:r>
      <w:r w:rsidR="0006719A">
        <w:t xml:space="preserve"> pioneers </w:t>
      </w:r>
      <w:r w:rsidR="00E030EF">
        <w:t>such as</w:t>
      </w:r>
      <w:r w:rsidR="00405B22">
        <w:t xml:space="preserve"> for example</w:t>
      </w:r>
      <w:r w:rsidR="00E030EF">
        <w:t xml:space="preserve"> Froebel</w:t>
      </w:r>
      <w:r w:rsidR="00C63298">
        <w:t xml:space="preserve">, </w:t>
      </w:r>
      <w:r w:rsidR="00A43B89">
        <w:t xml:space="preserve">who believed </w:t>
      </w:r>
      <w:r w:rsidR="00762BF9">
        <w:t xml:space="preserve">that </w:t>
      </w:r>
      <w:r w:rsidR="001C714C">
        <w:t xml:space="preserve">outdoor environment is ideal </w:t>
      </w:r>
      <w:r w:rsidR="00AD6332">
        <w:t xml:space="preserve">for children to observe, discover and learn about </w:t>
      </w:r>
      <w:r w:rsidR="004B16B3">
        <w:t>the nature and how to care of it</w:t>
      </w:r>
      <w:r w:rsidR="00DD4B5B">
        <w:t xml:space="preserve"> (Bruce 2012)</w:t>
      </w:r>
      <w:r w:rsidR="00CC2874">
        <w:t>,</w:t>
      </w:r>
      <w:r w:rsidR="00405B22">
        <w:t xml:space="preserve"> and </w:t>
      </w:r>
      <w:r w:rsidR="00671732">
        <w:t xml:space="preserve">Steiner </w:t>
      </w:r>
      <w:r w:rsidR="00C63298">
        <w:t xml:space="preserve">who believed </w:t>
      </w:r>
      <w:r w:rsidR="00405B22">
        <w:t>that children develop through active play</w:t>
      </w:r>
      <w:r w:rsidR="00163ABA">
        <w:t xml:space="preserve"> and real expirience (Newcombe 2020)</w:t>
      </w:r>
      <w:r w:rsidR="00D34B3C">
        <w:t>.</w:t>
      </w:r>
      <w:r w:rsidR="00163ABA">
        <w:t xml:space="preserve"> </w:t>
      </w:r>
      <w:r w:rsidR="00870CCB">
        <w:t xml:space="preserve">Annie </w:t>
      </w:r>
      <w:r w:rsidR="00870CCB" w:rsidRPr="00893F85">
        <w:t xml:space="preserve">Woods (2016) discusses how outdoor play supports child to engage in self-led </w:t>
      </w:r>
      <w:r w:rsidR="00EF0D08">
        <w:t>expirience</w:t>
      </w:r>
      <w:r w:rsidR="00192A54">
        <w:t xml:space="preserve"> which links to</w:t>
      </w:r>
      <w:r w:rsidR="00870CCB" w:rsidRPr="00893F85">
        <w:t xml:space="preserve"> another famous theorist Maria </w:t>
      </w:r>
      <w:r w:rsidR="00007928" w:rsidRPr="00893F85">
        <w:t>Montessori</w:t>
      </w:r>
      <w:r w:rsidR="00870CCB" w:rsidRPr="00893F85">
        <w:t xml:space="preserve">, </w:t>
      </w:r>
      <w:r w:rsidR="00214AB5">
        <w:t xml:space="preserve">which believed that in ideal world there wouldn’t be </w:t>
      </w:r>
      <w:r w:rsidR="0096785C">
        <w:t>separation between class</w:t>
      </w:r>
      <w:r w:rsidR="00D56902">
        <w:t xml:space="preserve">room and outdoor where </w:t>
      </w:r>
      <w:r w:rsidR="00870CCB" w:rsidRPr="00893F85">
        <w:t xml:space="preserve">children </w:t>
      </w:r>
      <w:r w:rsidR="004A366F">
        <w:t xml:space="preserve">would </w:t>
      </w:r>
      <w:r w:rsidR="00870CCB" w:rsidRPr="00893F85">
        <w:t>fallow their own interest’s trough hands on learning and collaborative play</w:t>
      </w:r>
      <w:r w:rsidR="00A962D9">
        <w:t xml:space="preserve"> </w:t>
      </w:r>
      <w:r w:rsidR="00870CCB" w:rsidRPr="00893F85">
        <w:t>in well organised space with simple sources</w:t>
      </w:r>
      <w:r w:rsidR="00007928">
        <w:t xml:space="preserve"> </w:t>
      </w:r>
      <w:r w:rsidR="00A962D9">
        <w:t xml:space="preserve">available </w:t>
      </w:r>
      <w:r w:rsidR="00870CCB" w:rsidRPr="00893F85">
        <w:t>(Lillard</w:t>
      </w:r>
      <w:r w:rsidR="00870CCB">
        <w:t xml:space="preserve"> et all,</w:t>
      </w:r>
      <w:r w:rsidR="00870CCB" w:rsidRPr="00893F85">
        <w:t xml:space="preserve"> 2013)</w:t>
      </w:r>
      <w:r w:rsidR="00007928">
        <w:t>.</w:t>
      </w:r>
    </w:p>
    <w:p w14:paraId="4B063D8F" w14:textId="6D0F0EEA" w:rsidR="00D34B3C" w:rsidRPr="00893F85" w:rsidRDefault="00EA0638" w:rsidP="00692B23">
      <w:pPr>
        <w:pStyle w:val="NormalWeb"/>
        <w:rPr>
          <w:color w:val="2E2E2E"/>
        </w:rPr>
      </w:pPr>
      <w:r>
        <w:t>It is proved that o</w:t>
      </w:r>
      <w:r w:rsidR="001825A0">
        <w:t xml:space="preserve">utdoor environment </w:t>
      </w:r>
      <w:r w:rsidR="00DB4E80">
        <w:t xml:space="preserve">has significant impact </w:t>
      </w:r>
      <w:r w:rsidR="00EF0FA4">
        <w:t>on children’s cogni</w:t>
      </w:r>
      <w:r w:rsidR="00D37E42">
        <w:t xml:space="preserve">tive and physical </w:t>
      </w:r>
      <w:r w:rsidR="00D37E42" w:rsidRPr="00D24E8E">
        <w:t>development</w:t>
      </w:r>
      <w:r w:rsidR="0064483E" w:rsidRPr="00D24E8E">
        <w:t xml:space="preserve"> (</w:t>
      </w:r>
      <w:r w:rsidR="0064483E" w:rsidRPr="0034204B">
        <w:t xml:space="preserve">Waite </w:t>
      </w:r>
      <w:r w:rsidR="0064483E" w:rsidRPr="0034204B">
        <w:rPr>
          <w:color w:val="000000" w:themeColor="text1"/>
        </w:rPr>
        <w:t xml:space="preserve">and </w:t>
      </w:r>
      <w:r w:rsidR="004858D1" w:rsidRPr="00CA2577">
        <w:rPr>
          <w:color w:val="000000" w:themeColor="text1"/>
        </w:rPr>
        <w:t>Pratt</w:t>
      </w:r>
      <w:r w:rsidR="0064483E" w:rsidRPr="0034204B">
        <w:rPr>
          <w:color w:val="000000" w:themeColor="text1"/>
        </w:rPr>
        <w:t xml:space="preserve"> 20</w:t>
      </w:r>
      <w:r w:rsidR="004858D1" w:rsidRPr="00CA2577">
        <w:rPr>
          <w:color w:val="000000" w:themeColor="text1"/>
        </w:rPr>
        <w:t>11</w:t>
      </w:r>
      <w:r w:rsidR="0064483E" w:rsidRPr="00CA2577">
        <w:rPr>
          <w:color w:val="000000" w:themeColor="text1"/>
        </w:rPr>
        <w:t>)</w:t>
      </w:r>
      <w:r w:rsidR="000172D9" w:rsidRPr="00CA2577">
        <w:rPr>
          <w:color w:val="000000" w:themeColor="text1"/>
        </w:rPr>
        <w:t>.</w:t>
      </w:r>
      <w:r w:rsidR="000172D9" w:rsidRPr="00CA2577">
        <w:rPr>
          <w:rFonts w:ascii="AdvOT46dcae81" w:hAnsi="AdvOT46dcae81"/>
          <w:color w:val="000000" w:themeColor="text1"/>
          <w:sz w:val="20"/>
          <w:szCs w:val="20"/>
        </w:rPr>
        <w:t xml:space="preserve"> </w:t>
      </w:r>
      <w:r w:rsidR="00D34B3C" w:rsidRPr="00893F85">
        <w:rPr>
          <w:color w:val="2E2E2E"/>
        </w:rPr>
        <w:t>As Duran</w:t>
      </w:r>
      <w:r w:rsidR="00D34B3C">
        <w:rPr>
          <w:color w:val="2E2E2E"/>
        </w:rPr>
        <w:t>t</w:t>
      </w:r>
      <w:r w:rsidR="00D34B3C" w:rsidRPr="00893F85">
        <w:rPr>
          <w:color w:val="2E2E2E"/>
        </w:rPr>
        <w:t xml:space="preserve"> state (2013) outdoor play </w:t>
      </w:r>
      <w:r w:rsidR="000D58CF">
        <w:rPr>
          <w:color w:val="2E2E2E"/>
        </w:rPr>
        <w:t>support</w:t>
      </w:r>
      <w:r w:rsidR="00D34B3C" w:rsidRPr="00893F85">
        <w:rPr>
          <w:color w:val="2E2E2E"/>
        </w:rPr>
        <w:t xml:space="preserve"> children social and emotional development. </w:t>
      </w:r>
      <w:r w:rsidR="000D58CF">
        <w:rPr>
          <w:color w:val="2E2E2E"/>
        </w:rPr>
        <w:t>Being outside classroom</w:t>
      </w:r>
      <w:r w:rsidR="00AD3A92">
        <w:rPr>
          <w:color w:val="2E2E2E"/>
        </w:rPr>
        <w:t xml:space="preserve"> inspire</w:t>
      </w:r>
      <w:r w:rsidR="00D34B3C" w:rsidRPr="00893F85">
        <w:rPr>
          <w:color w:val="2E2E2E"/>
        </w:rPr>
        <w:t xml:space="preserve"> children to explore the space, u</w:t>
      </w:r>
      <w:r w:rsidR="00AD3A92">
        <w:rPr>
          <w:color w:val="2E2E2E"/>
        </w:rPr>
        <w:t>se</w:t>
      </w:r>
      <w:r w:rsidR="00D34B3C" w:rsidRPr="00893F85">
        <w:rPr>
          <w:color w:val="2E2E2E"/>
        </w:rPr>
        <w:t xml:space="preserve"> different </w:t>
      </w:r>
      <w:r w:rsidR="00AD3A92">
        <w:rPr>
          <w:color w:val="2E2E2E"/>
        </w:rPr>
        <w:t>sources</w:t>
      </w:r>
      <w:r w:rsidR="00D34B3C" w:rsidRPr="00893F85">
        <w:rPr>
          <w:color w:val="2E2E2E"/>
        </w:rPr>
        <w:t xml:space="preserve">, which </w:t>
      </w:r>
      <w:r w:rsidR="004D682A">
        <w:rPr>
          <w:color w:val="2E2E2E"/>
        </w:rPr>
        <w:t>often</w:t>
      </w:r>
      <w:r w:rsidR="00D34B3C" w:rsidRPr="00893F85">
        <w:rPr>
          <w:color w:val="2E2E2E"/>
        </w:rPr>
        <w:t xml:space="preserve"> </w:t>
      </w:r>
      <w:r w:rsidR="00AD3A92">
        <w:rPr>
          <w:color w:val="2E2E2E"/>
        </w:rPr>
        <w:t>led</w:t>
      </w:r>
      <w:r w:rsidR="00D34B3C" w:rsidRPr="00893F85">
        <w:rPr>
          <w:color w:val="2E2E2E"/>
        </w:rPr>
        <w:t xml:space="preserve"> </w:t>
      </w:r>
      <w:r w:rsidR="00AD3A92">
        <w:rPr>
          <w:color w:val="2E2E2E"/>
        </w:rPr>
        <w:t>to</w:t>
      </w:r>
      <w:r w:rsidR="00676D85">
        <w:rPr>
          <w:color w:val="2E2E2E"/>
        </w:rPr>
        <w:t xml:space="preserve"> learn how to</w:t>
      </w:r>
      <w:r w:rsidR="00AD3A92">
        <w:rPr>
          <w:color w:val="2E2E2E"/>
        </w:rPr>
        <w:t xml:space="preserve"> share and</w:t>
      </w:r>
      <w:r w:rsidR="00D34B3C" w:rsidRPr="00893F85">
        <w:rPr>
          <w:color w:val="2E2E2E"/>
        </w:rPr>
        <w:t xml:space="preserve"> tak</w:t>
      </w:r>
      <w:r w:rsidR="00AD3A92">
        <w:rPr>
          <w:color w:val="2E2E2E"/>
        </w:rPr>
        <w:t>e</w:t>
      </w:r>
      <w:r w:rsidR="00D34B3C" w:rsidRPr="00893F85">
        <w:rPr>
          <w:color w:val="2E2E2E"/>
        </w:rPr>
        <w:t xml:space="preserve"> turns, and develop their understanding </w:t>
      </w:r>
      <w:r w:rsidR="00AD3A92">
        <w:rPr>
          <w:color w:val="2E2E2E"/>
        </w:rPr>
        <w:t xml:space="preserve">of </w:t>
      </w:r>
      <w:r w:rsidR="00D34B3C" w:rsidRPr="00893F85">
        <w:rPr>
          <w:color w:val="2E2E2E"/>
        </w:rPr>
        <w:t xml:space="preserve">working </w:t>
      </w:r>
      <w:r w:rsidR="00AD3A92">
        <w:rPr>
          <w:color w:val="2E2E2E"/>
        </w:rPr>
        <w:t>in partnership</w:t>
      </w:r>
      <w:r w:rsidR="00D34B3C" w:rsidRPr="00893F85">
        <w:rPr>
          <w:color w:val="2E2E2E"/>
        </w:rPr>
        <w:t xml:space="preserve">, solving problems </w:t>
      </w:r>
      <w:r w:rsidR="00AD3A92">
        <w:rPr>
          <w:color w:val="2E2E2E"/>
        </w:rPr>
        <w:t xml:space="preserve">and </w:t>
      </w:r>
      <w:r w:rsidR="00D34B3C" w:rsidRPr="00893F85">
        <w:rPr>
          <w:color w:val="2E2E2E"/>
        </w:rPr>
        <w:t>communic</w:t>
      </w:r>
      <w:r w:rsidR="009060E1">
        <w:rPr>
          <w:color w:val="2E2E2E"/>
        </w:rPr>
        <w:t>ate</w:t>
      </w:r>
      <w:r w:rsidR="00D34B3C" w:rsidRPr="00893F85">
        <w:rPr>
          <w:color w:val="2E2E2E"/>
        </w:rPr>
        <w:t xml:space="preserve"> with </w:t>
      </w:r>
      <w:r w:rsidR="009060E1">
        <w:rPr>
          <w:color w:val="2E2E2E"/>
        </w:rPr>
        <w:t>others</w:t>
      </w:r>
      <w:r w:rsidR="00D34B3C" w:rsidRPr="00893F85">
        <w:rPr>
          <w:color w:val="2E2E2E"/>
        </w:rPr>
        <w:t>. Outdoor learning allows children to develop their confidence and to build their own self-esteem which is crucial for children’s well- being and ability to learn new skills.  Outdoor play also includes physical activities and competition, which can help them to cope with success and failure, which will help them develop in future a sense of fair play.</w:t>
      </w:r>
    </w:p>
    <w:p w14:paraId="6F1F447B" w14:textId="464643C2" w:rsidR="005F61A1" w:rsidRPr="00960E68" w:rsidRDefault="00D34B3C" w:rsidP="00960E68">
      <w:pPr>
        <w:rPr>
          <w:color w:val="2E2E2E"/>
        </w:rPr>
      </w:pPr>
      <w:r w:rsidRPr="00893F85">
        <w:rPr>
          <w:color w:val="2E2E2E"/>
        </w:rPr>
        <w:t xml:space="preserve">According to Foundation Phase Framework for children’s Learning age </w:t>
      </w:r>
      <w:r w:rsidR="008A0ACA" w:rsidRPr="00893F85">
        <w:rPr>
          <w:color w:val="2E2E2E"/>
        </w:rPr>
        <w:t>3- to 7-year-olds</w:t>
      </w:r>
      <w:r w:rsidRPr="00893F85">
        <w:rPr>
          <w:color w:val="2E2E2E"/>
        </w:rPr>
        <w:t xml:space="preserve"> in Wales (2009) outdoor environment is a crucial factor which influence children’s learning by encouraging their independence giving them opportunity to discover outside world and to </w:t>
      </w:r>
      <w:r w:rsidR="00E5256E">
        <w:rPr>
          <w:color w:val="2E2E2E"/>
        </w:rPr>
        <w:t xml:space="preserve">make their own </w:t>
      </w:r>
      <w:r w:rsidR="00450FAD">
        <w:rPr>
          <w:color w:val="2E2E2E"/>
        </w:rPr>
        <w:t xml:space="preserve">choices, </w:t>
      </w:r>
      <w:r w:rsidR="00250F65">
        <w:rPr>
          <w:color w:val="2E2E2E"/>
        </w:rPr>
        <w:t>take risk</w:t>
      </w:r>
      <w:r w:rsidR="001C764A">
        <w:rPr>
          <w:color w:val="2E2E2E"/>
        </w:rPr>
        <w:t xml:space="preserve">, </w:t>
      </w:r>
      <w:r w:rsidRPr="00893F85">
        <w:rPr>
          <w:color w:val="2E2E2E"/>
        </w:rPr>
        <w:t>express themselves</w:t>
      </w:r>
      <w:r w:rsidR="001C764A">
        <w:rPr>
          <w:color w:val="2E2E2E"/>
        </w:rPr>
        <w:t xml:space="preserve"> and enhance their skills</w:t>
      </w:r>
      <w:r w:rsidR="00F9783E">
        <w:rPr>
          <w:color w:val="2E2E2E"/>
        </w:rPr>
        <w:t xml:space="preserve">. All sorts of natural open-ended resources </w:t>
      </w:r>
      <w:r w:rsidR="00ED3CBC">
        <w:rPr>
          <w:color w:val="2E2E2E"/>
        </w:rPr>
        <w:t xml:space="preserve">promote development of imagination, creativity and </w:t>
      </w:r>
      <w:r w:rsidR="00F9564F">
        <w:rPr>
          <w:color w:val="2E2E2E"/>
        </w:rPr>
        <w:t>curiosity</w:t>
      </w:r>
      <w:r w:rsidR="001C764A">
        <w:rPr>
          <w:color w:val="2E2E2E"/>
        </w:rPr>
        <w:t xml:space="preserve"> (Welsh Government 2021)</w:t>
      </w:r>
      <w:r w:rsidRPr="00893F85">
        <w:rPr>
          <w:color w:val="2E2E2E"/>
        </w:rPr>
        <w:t xml:space="preserve">. </w:t>
      </w:r>
      <w:r w:rsidR="00D53177" w:rsidRPr="00640EEB">
        <w:t xml:space="preserve">In order to support outdoor learning Welsh Government published </w:t>
      </w:r>
      <w:r w:rsidR="0090292C" w:rsidRPr="00640EEB">
        <w:t xml:space="preserve">Outdoor Learning Handbook (2009), </w:t>
      </w:r>
      <w:r w:rsidR="00D53177" w:rsidRPr="00640EEB">
        <w:t>guide for teachers and practitioners to follow</w:t>
      </w:r>
      <w:r w:rsidR="00E2444E" w:rsidRPr="00640EEB">
        <w:t xml:space="preserve"> to </w:t>
      </w:r>
      <w:r w:rsidR="00787088" w:rsidRPr="00640EEB">
        <w:t>accomplish</w:t>
      </w:r>
      <w:r w:rsidR="00E2444E" w:rsidRPr="00640EEB">
        <w:t xml:space="preserve"> statutory curriculum. </w:t>
      </w:r>
    </w:p>
    <w:p w14:paraId="08A7959E" w14:textId="1B74B99C" w:rsidR="00321F22" w:rsidRDefault="007D4F21" w:rsidP="00321F22">
      <w:pPr>
        <w:spacing w:before="100" w:beforeAutospacing="1" w:after="100" w:afterAutospacing="1"/>
      </w:pPr>
      <w:r>
        <w:t xml:space="preserve">The </w:t>
      </w:r>
      <w:r w:rsidR="00334541">
        <w:t xml:space="preserve">aim of the </w:t>
      </w:r>
      <w:r w:rsidR="00D51932">
        <w:t xml:space="preserve">educational reform and New Curriculum for Wales 2020 </w:t>
      </w:r>
      <w:r w:rsidR="00CD0313">
        <w:t xml:space="preserve">focus on creating system which will enable </w:t>
      </w:r>
      <w:r w:rsidR="004A1F4C">
        <w:t>all children and young people in Wales to become</w:t>
      </w:r>
      <w:r w:rsidR="00984CF1">
        <w:t xml:space="preserve"> </w:t>
      </w:r>
      <w:r w:rsidR="00DE5C11">
        <w:t>‘</w:t>
      </w:r>
      <w:r w:rsidR="00EA5697">
        <w:t>ambitious</w:t>
      </w:r>
      <w:r w:rsidR="004A1F4C">
        <w:t xml:space="preserve">, capable learners, </w:t>
      </w:r>
      <w:r w:rsidR="0041625A">
        <w:t>enterprising, creative contributors, ethical, informed citizens and healthy and confident individuals</w:t>
      </w:r>
      <w:r w:rsidR="00DE5C11">
        <w:t>’</w:t>
      </w:r>
      <w:r w:rsidR="00EA5697">
        <w:t xml:space="preserve"> (Welsh Government 2021a)</w:t>
      </w:r>
      <w:r w:rsidR="0041625A">
        <w:t>.</w:t>
      </w:r>
      <w:r w:rsidR="009E005A">
        <w:t xml:space="preserve"> </w:t>
      </w:r>
      <w:r w:rsidR="0083440E">
        <w:t xml:space="preserve">This transformation is a key </w:t>
      </w:r>
      <w:r w:rsidR="00350E49">
        <w:t xml:space="preserve">contribution to well-being of </w:t>
      </w:r>
      <w:r w:rsidR="00443274">
        <w:t>our future generations.</w:t>
      </w:r>
    </w:p>
    <w:p w14:paraId="22F77A89" w14:textId="77777777" w:rsidR="00077003" w:rsidRDefault="006B08A5" w:rsidP="00077003">
      <w:pPr>
        <w:pStyle w:val="NormalWeb"/>
        <w:rPr>
          <w:rFonts w:ascii="Times" w:hAnsi="Times"/>
        </w:rPr>
      </w:pPr>
      <w:r>
        <w:rPr>
          <w:rFonts w:ascii="Times" w:hAnsi="Times"/>
        </w:rPr>
        <w:t xml:space="preserve">Educational settings </w:t>
      </w:r>
      <w:r w:rsidR="00127D8A">
        <w:rPr>
          <w:rFonts w:ascii="Times" w:hAnsi="Times"/>
        </w:rPr>
        <w:t xml:space="preserve">are responsible to provide opportunities </w:t>
      </w:r>
      <w:r w:rsidR="00EB15B5">
        <w:rPr>
          <w:rFonts w:ascii="Times" w:hAnsi="Times"/>
        </w:rPr>
        <w:t xml:space="preserve">including </w:t>
      </w:r>
      <w:r>
        <w:rPr>
          <w:rFonts w:ascii="Times" w:hAnsi="Times"/>
        </w:rPr>
        <w:t>‘indoor and outdoor environments that are fun, exciting, stimulating and safe’ and to ‘promote children’s development and natural curiosity to explore and learn through first-hand experiences’ with ‘greater emphasis on using the outdoor environment as a resource for children’s learning’ (WAG 2008 p.4)</w:t>
      </w:r>
      <w:r w:rsidR="009061D1">
        <w:rPr>
          <w:rFonts w:ascii="Times" w:hAnsi="Times"/>
        </w:rPr>
        <w:t xml:space="preserve"> The Foundation Phase </w:t>
      </w:r>
      <w:r w:rsidR="0083651C">
        <w:rPr>
          <w:rFonts w:ascii="Times" w:hAnsi="Times"/>
        </w:rPr>
        <w:t xml:space="preserve">principals </w:t>
      </w:r>
      <w:r w:rsidR="009061D1">
        <w:rPr>
          <w:rFonts w:ascii="Times" w:hAnsi="Times"/>
        </w:rPr>
        <w:t xml:space="preserve">requires balance between structured learning through child-initiated activities and directed </w:t>
      </w:r>
      <w:r w:rsidR="0083651C">
        <w:rPr>
          <w:rFonts w:ascii="Times" w:hAnsi="Times"/>
        </w:rPr>
        <w:t xml:space="preserve">led </w:t>
      </w:r>
      <w:r w:rsidR="009061D1">
        <w:rPr>
          <w:rFonts w:ascii="Times" w:hAnsi="Times"/>
        </w:rPr>
        <w:t>by practitioners’</w:t>
      </w:r>
      <w:r w:rsidR="000F3655">
        <w:rPr>
          <w:rFonts w:ascii="Times" w:hAnsi="Times"/>
        </w:rPr>
        <w:t xml:space="preserve">. </w:t>
      </w:r>
      <w:r w:rsidR="009061D1">
        <w:rPr>
          <w:rFonts w:ascii="Times" w:hAnsi="Times"/>
        </w:rPr>
        <w:t>Interaction between child</w:t>
      </w:r>
      <w:r w:rsidR="00DF3193">
        <w:rPr>
          <w:rFonts w:ascii="Times" w:hAnsi="Times"/>
        </w:rPr>
        <w:t xml:space="preserve"> and engaged adult</w:t>
      </w:r>
      <w:r w:rsidR="009061D1">
        <w:rPr>
          <w:rFonts w:ascii="Times" w:hAnsi="Times"/>
        </w:rPr>
        <w:t xml:space="preserve"> is also </w:t>
      </w:r>
      <w:r w:rsidR="00251EF8">
        <w:rPr>
          <w:rFonts w:ascii="Times" w:hAnsi="Times"/>
        </w:rPr>
        <w:t xml:space="preserve">highlighted </w:t>
      </w:r>
      <w:r w:rsidR="00DF3193">
        <w:rPr>
          <w:rFonts w:ascii="Times" w:hAnsi="Times"/>
        </w:rPr>
        <w:t>to support</w:t>
      </w:r>
      <w:r w:rsidR="009061D1">
        <w:rPr>
          <w:rFonts w:ascii="Times" w:hAnsi="Times"/>
        </w:rPr>
        <w:t xml:space="preserve"> the learning process</w:t>
      </w:r>
      <w:r w:rsidR="00BF0DE4">
        <w:rPr>
          <w:rFonts w:ascii="Times" w:hAnsi="Times"/>
        </w:rPr>
        <w:t xml:space="preserve"> throughout children’s play and </w:t>
      </w:r>
      <w:r w:rsidR="00E44A17">
        <w:rPr>
          <w:rFonts w:ascii="Times" w:hAnsi="Times"/>
        </w:rPr>
        <w:t>‘</w:t>
      </w:r>
      <w:r w:rsidR="00BF0DE4">
        <w:rPr>
          <w:rFonts w:ascii="Times" w:hAnsi="Times"/>
        </w:rPr>
        <w:t>shared and sustained thinking</w:t>
      </w:r>
      <w:r w:rsidR="00E44A17">
        <w:rPr>
          <w:rFonts w:ascii="Times" w:hAnsi="Times"/>
        </w:rPr>
        <w:t>’</w:t>
      </w:r>
      <w:r w:rsidR="009061D1">
        <w:rPr>
          <w:rFonts w:ascii="Times" w:hAnsi="Times"/>
        </w:rPr>
        <w:t xml:space="preserve"> </w:t>
      </w:r>
      <w:r w:rsidR="000F3655">
        <w:rPr>
          <w:rFonts w:ascii="Times" w:hAnsi="Times"/>
        </w:rPr>
        <w:t>(WAG 2008).</w:t>
      </w:r>
    </w:p>
    <w:p w14:paraId="0DA5ED5E" w14:textId="77777777" w:rsidR="00C27EA8" w:rsidRDefault="00077003" w:rsidP="00077003">
      <w:pPr>
        <w:pStyle w:val="NormalWeb"/>
      </w:pPr>
      <w:r w:rsidRPr="00027F38">
        <w:lastRenderedPageBreak/>
        <w:t>However,</w:t>
      </w:r>
      <w:r w:rsidR="00835782">
        <w:t xml:space="preserve"> according to the Estyn report </w:t>
      </w:r>
      <w:r w:rsidR="003D7B6D">
        <w:t>on Out</w:t>
      </w:r>
      <w:r w:rsidR="002B6813">
        <w:t>door</w:t>
      </w:r>
      <w:r w:rsidR="003D7B6D">
        <w:t xml:space="preserve"> Learning</w:t>
      </w:r>
      <w:r w:rsidR="00842D03">
        <w:t xml:space="preserve"> from 2011, the </w:t>
      </w:r>
      <w:r w:rsidR="00F4797B">
        <w:t xml:space="preserve">outdoor wasn’t used enough to support </w:t>
      </w:r>
      <w:r w:rsidR="00962ACE">
        <w:t>children’s learning</w:t>
      </w:r>
      <w:r w:rsidR="003614C2">
        <w:t xml:space="preserve">. </w:t>
      </w:r>
      <w:r w:rsidR="00F23CEB">
        <w:t xml:space="preserve">Practitioners does not </w:t>
      </w:r>
      <w:r w:rsidR="00EF17C5">
        <w:t xml:space="preserve">use outside space to teach children </w:t>
      </w:r>
      <w:r w:rsidR="005845A0">
        <w:t>reading</w:t>
      </w:r>
      <w:r w:rsidR="00B75593">
        <w:t xml:space="preserve"> or</w:t>
      </w:r>
      <w:r w:rsidR="005845A0">
        <w:t xml:space="preserve"> writing</w:t>
      </w:r>
      <w:r w:rsidR="00B75593">
        <w:t xml:space="preserve">. Practitioners </w:t>
      </w:r>
      <w:r w:rsidR="00CB75BA">
        <w:t>tend to not</w:t>
      </w:r>
      <w:r w:rsidR="00F23CEB">
        <w:t xml:space="preserve"> to assess children in outdoor environment </w:t>
      </w:r>
      <w:r w:rsidR="00546472">
        <w:t xml:space="preserve">and there is a lot of data missing </w:t>
      </w:r>
      <w:r w:rsidR="0086493F">
        <w:t>while children use outdoor play and develop their skills and knowledge</w:t>
      </w:r>
      <w:r w:rsidR="00C27EA8">
        <w:t>, while not being assessed</w:t>
      </w:r>
      <w:r w:rsidR="0086493F">
        <w:t>.</w:t>
      </w:r>
      <w:r w:rsidR="00962ACE">
        <w:t xml:space="preserve"> </w:t>
      </w:r>
    </w:p>
    <w:p w14:paraId="70EE4DB5" w14:textId="4F4B0FB2" w:rsidR="00835782" w:rsidRDefault="0086493F" w:rsidP="00077003">
      <w:pPr>
        <w:pStyle w:val="NormalWeb"/>
      </w:pPr>
      <w:r>
        <w:t xml:space="preserve">Managers and Heartaches not always </w:t>
      </w:r>
      <w:r w:rsidR="00AA6A85">
        <w:t>receive enough training and understanding to ident</w:t>
      </w:r>
      <w:r w:rsidR="00C71E7A">
        <w:t xml:space="preserve">ify good Foundation Phase practice. </w:t>
      </w:r>
    </w:p>
    <w:p w14:paraId="715268EE" w14:textId="58AB7073" w:rsidR="000A7426" w:rsidRDefault="005F630E" w:rsidP="000A7426">
      <w:pPr>
        <w:pStyle w:val="NormalWeb"/>
        <w:rPr>
          <w:rFonts w:ascii="ArialMT" w:hAnsi="ArialMT"/>
        </w:rPr>
      </w:pPr>
      <w:r>
        <w:t xml:space="preserve">Estyn’s </w:t>
      </w:r>
      <w:r w:rsidR="000A7426">
        <w:t>report</w:t>
      </w:r>
      <w:r>
        <w:t xml:space="preserve"> showed that despite </w:t>
      </w:r>
      <w:r w:rsidR="00286699">
        <w:t xml:space="preserve">support by local authorities, there are still settings where </w:t>
      </w:r>
      <w:r w:rsidR="0086581B">
        <w:t>practitioners are sceptical about the benefits of outdoor learning for children</w:t>
      </w:r>
      <w:r w:rsidR="00ED637A">
        <w:t>,</w:t>
      </w:r>
      <w:r w:rsidR="0086581B">
        <w:t xml:space="preserve"> and outdoor space is</w:t>
      </w:r>
      <w:r w:rsidR="000A7426">
        <w:t xml:space="preserve"> not used well enough.</w:t>
      </w:r>
      <w:r w:rsidR="00C85279">
        <w:t xml:space="preserve"> In order to gain knowledge and understanding</w:t>
      </w:r>
      <w:r w:rsidR="00ED637A">
        <w:t xml:space="preserve"> </w:t>
      </w:r>
      <w:r w:rsidR="0094481E">
        <w:t xml:space="preserve">but also to feel more confident </w:t>
      </w:r>
      <w:r w:rsidR="00567377">
        <w:t xml:space="preserve">supporting children outside classroom, </w:t>
      </w:r>
      <w:r w:rsidR="00ED637A">
        <w:t xml:space="preserve">Welsh Government founded </w:t>
      </w:r>
      <w:r w:rsidR="0094481E">
        <w:t>further training for all practitioners</w:t>
      </w:r>
      <w:r w:rsidR="00567377">
        <w:t xml:space="preserve">, such as “Learning Though Landscapes” and “Sports Wales </w:t>
      </w:r>
      <w:proofErr w:type="spellStart"/>
      <w:r w:rsidR="00567377">
        <w:t>Chwaraeon</w:t>
      </w:r>
      <w:proofErr w:type="spellEnd"/>
      <w:r w:rsidR="00567377">
        <w:t xml:space="preserve"> Cymru”</w:t>
      </w:r>
      <w:r w:rsidR="00B82C18">
        <w:t xml:space="preserve"> to provide guidance, ideas and resources (ESTYN 2011)</w:t>
      </w:r>
      <w:r w:rsidR="0094481E">
        <w:t xml:space="preserve">. </w:t>
      </w:r>
    </w:p>
    <w:p w14:paraId="44117861" w14:textId="3F72F655" w:rsidR="00651CCC" w:rsidRPr="00651CCC" w:rsidRDefault="00917002" w:rsidP="00651CCC">
      <w:pPr>
        <w:pStyle w:val="NormalWeb"/>
        <w:rPr>
          <w:color w:val="211C1E"/>
        </w:rPr>
      </w:pPr>
      <w:r>
        <w:rPr>
          <w:color w:val="211C1E"/>
        </w:rPr>
        <w:t xml:space="preserve">The Welsh Government evaluation report from 2015 shows that </w:t>
      </w:r>
      <w:r w:rsidR="0014609B">
        <w:rPr>
          <w:color w:val="211C1E"/>
        </w:rPr>
        <w:t>still use of outdoor environment isn’t being used to maximum</w:t>
      </w:r>
      <w:r w:rsidR="004A4EB2">
        <w:rPr>
          <w:color w:val="211C1E"/>
        </w:rPr>
        <w:t>, even when the facilities has been improved and sources provided</w:t>
      </w:r>
      <w:r w:rsidR="00D007E5">
        <w:rPr>
          <w:color w:val="211C1E"/>
        </w:rPr>
        <w:t xml:space="preserve">, but still difficult to join indoor and outdoor and use this space </w:t>
      </w:r>
      <w:r w:rsidR="00D373F6">
        <w:rPr>
          <w:color w:val="211C1E"/>
        </w:rPr>
        <w:t>potential equally</w:t>
      </w:r>
      <w:r w:rsidR="004A4EB2">
        <w:rPr>
          <w:color w:val="211C1E"/>
        </w:rPr>
        <w:t xml:space="preserve">. </w:t>
      </w:r>
    </w:p>
    <w:p w14:paraId="6A194FF6" w14:textId="681D8195" w:rsidR="00027F38" w:rsidRDefault="00027F38" w:rsidP="00E00078">
      <w:pPr>
        <w:spacing w:before="100" w:beforeAutospacing="1" w:after="100" w:afterAutospacing="1"/>
        <w:rPr>
          <w:rFonts w:ascii="Arial,Bold" w:hAnsi="Arial,Bold"/>
        </w:rPr>
      </w:pPr>
    </w:p>
    <w:p w14:paraId="05755E9F" w14:textId="77777777" w:rsidR="00690E7E" w:rsidRDefault="00690E7E" w:rsidP="00EB15B5">
      <w:pPr>
        <w:pStyle w:val="NormalWeb"/>
        <w:rPr>
          <w:rFonts w:ascii="Times" w:hAnsi="Times"/>
        </w:rPr>
      </w:pPr>
    </w:p>
    <w:p w14:paraId="2CDCD542" w14:textId="77777777" w:rsidR="00D9286D" w:rsidRPr="00321F22" w:rsidRDefault="00D9286D" w:rsidP="00321F22">
      <w:pPr>
        <w:spacing w:before="100" w:beforeAutospacing="1" w:after="100" w:afterAutospacing="1"/>
      </w:pPr>
    </w:p>
    <w:p w14:paraId="720A5F30" w14:textId="12F29759" w:rsidR="00321F22" w:rsidRDefault="00321F22"/>
    <w:p w14:paraId="7FA4DBD0" w14:textId="7291BA63" w:rsidR="00321F22" w:rsidRDefault="00321F22"/>
    <w:p w14:paraId="5BA863AC" w14:textId="66049320" w:rsidR="00321F22" w:rsidRDefault="00321F22"/>
    <w:p w14:paraId="588D2411" w14:textId="39AD7A2A" w:rsidR="00321F22" w:rsidRDefault="00321F22"/>
    <w:p w14:paraId="4F347CDE" w14:textId="77777777" w:rsidR="00321F22" w:rsidRDefault="00321F22"/>
    <w:p w14:paraId="73D37DF7" w14:textId="191EED70" w:rsidR="00E50DCB" w:rsidRDefault="00E50DCB"/>
    <w:p w14:paraId="52879E3B" w14:textId="7A40CE4C" w:rsidR="0019226B" w:rsidRDefault="0019226B"/>
    <w:p w14:paraId="02EBF4DE" w14:textId="311DA557" w:rsidR="003D2A11" w:rsidRDefault="003D2A11"/>
    <w:p w14:paraId="595CD964" w14:textId="5A0CB98D" w:rsidR="003D2A11" w:rsidRDefault="003D2A11"/>
    <w:p w14:paraId="35374977" w14:textId="250A1BA5" w:rsidR="003D2A11" w:rsidRDefault="003D2A11"/>
    <w:p w14:paraId="0FD35260" w14:textId="390BE0A7" w:rsidR="003D2A11" w:rsidRDefault="003D2A11"/>
    <w:p w14:paraId="17B62DDA" w14:textId="4309CD1A" w:rsidR="003D2A11" w:rsidRDefault="003D2A11"/>
    <w:p w14:paraId="6A0E2E2B" w14:textId="3D0E0BA7" w:rsidR="003D2A11" w:rsidRDefault="003D2A11"/>
    <w:p w14:paraId="5EE1CBF3" w14:textId="175A11A8" w:rsidR="003D2A11" w:rsidRDefault="003D2A11"/>
    <w:p w14:paraId="75640E7A" w14:textId="1A8C6438" w:rsidR="003D2A11" w:rsidRDefault="003D2A11"/>
    <w:p w14:paraId="7E2E9D21" w14:textId="77777777" w:rsidR="00A33BA0" w:rsidRDefault="00A33BA0"/>
    <w:p w14:paraId="494DE03F" w14:textId="77777777" w:rsidR="00352F12" w:rsidRDefault="00352F12">
      <w:pPr>
        <w:rPr>
          <w:u w:val="single"/>
        </w:rPr>
      </w:pPr>
    </w:p>
    <w:p w14:paraId="6BB74AC7" w14:textId="77777777" w:rsidR="00352F12" w:rsidRDefault="00352F12">
      <w:pPr>
        <w:rPr>
          <w:u w:val="single"/>
        </w:rPr>
      </w:pPr>
    </w:p>
    <w:p w14:paraId="6CBEDC67" w14:textId="77777777" w:rsidR="00352F12" w:rsidRDefault="00352F12">
      <w:pPr>
        <w:rPr>
          <w:u w:val="single"/>
        </w:rPr>
      </w:pPr>
    </w:p>
    <w:p w14:paraId="187C5411" w14:textId="77777777" w:rsidR="00352F12" w:rsidRDefault="00352F12">
      <w:pPr>
        <w:rPr>
          <w:u w:val="single"/>
        </w:rPr>
      </w:pPr>
    </w:p>
    <w:p w14:paraId="64DF15FD" w14:textId="77777777" w:rsidR="00352F12" w:rsidRDefault="00352F12">
      <w:pPr>
        <w:rPr>
          <w:u w:val="single"/>
        </w:rPr>
      </w:pPr>
    </w:p>
    <w:p w14:paraId="1B98AD59" w14:textId="77777777" w:rsidR="00352F12" w:rsidRDefault="00352F12">
      <w:pPr>
        <w:rPr>
          <w:u w:val="single"/>
        </w:rPr>
      </w:pPr>
    </w:p>
    <w:p w14:paraId="3630597E" w14:textId="77777777" w:rsidR="001C3CB9" w:rsidRDefault="001C3CB9">
      <w:pPr>
        <w:rPr>
          <w:u w:val="single"/>
        </w:rPr>
      </w:pPr>
    </w:p>
    <w:p w14:paraId="146D3CDA" w14:textId="1C5CFBB0" w:rsidR="003D2A11" w:rsidRPr="00A33BA0" w:rsidRDefault="00A33BA0">
      <w:pPr>
        <w:rPr>
          <w:u w:val="single"/>
        </w:rPr>
      </w:pPr>
      <w:r w:rsidRPr="00A33BA0">
        <w:rPr>
          <w:u w:val="single"/>
        </w:rPr>
        <w:lastRenderedPageBreak/>
        <w:t>Reference list:</w:t>
      </w:r>
    </w:p>
    <w:p w14:paraId="2AD96C52" w14:textId="721D4C38" w:rsidR="003D2A11" w:rsidRDefault="003D2A11"/>
    <w:p w14:paraId="297C4FED" w14:textId="52F9CA34" w:rsidR="003D2A11" w:rsidRDefault="003D2A11"/>
    <w:p w14:paraId="469B789E" w14:textId="3B2FE29C" w:rsidR="003D2A11" w:rsidRDefault="003D2A11" w:rsidP="003D2A11">
      <w:pPr>
        <w:pStyle w:val="Heading6"/>
        <w:spacing w:before="0"/>
        <w:rPr>
          <w:rFonts w:ascii="Times New Roman" w:hAnsi="Times New Roman" w:cs="Times New Roman"/>
          <w:color w:val="1F1F1F"/>
        </w:rPr>
      </w:pPr>
      <w:r w:rsidRPr="003D2A11">
        <w:rPr>
          <w:rStyle w:val="Strong"/>
          <w:rFonts w:ascii="Times New Roman" w:hAnsi="Times New Roman" w:cs="Times New Roman"/>
          <w:b w:val="0"/>
          <w:bCs w:val="0"/>
          <w:color w:val="1F1F1F"/>
        </w:rPr>
        <w:t>Bell, M., Bristow D., Martin S., (2017) The Future of Work in Wales. Public Policy Institute for Wales</w:t>
      </w:r>
      <w:r w:rsidRPr="003D2A11">
        <w:rPr>
          <w:rFonts w:ascii="Times New Roman" w:hAnsi="Times New Roman" w:cs="Times New Roman"/>
          <w:color w:val="1F1F1F"/>
        </w:rPr>
        <w:t xml:space="preserve"> </w:t>
      </w:r>
    </w:p>
    <w:p w14:paraId="371548D3" w14:textId="46978B70" w:rsidR="002E7D72" w:rsidRDefault="002E7D72" w:rsidP="002E7D72"/>
    <w:p w14:paraId="5D165A87" w14:textId="77777777" w:rsidR="002E7D72" w:rsidRDefault="002E7D72" w:rsidP="002E7D72">
      <w:pPr>
        <w:pStyle w:val="NoSpacing"/>
      </w:pPr>
      <w:proofErr w:type="spellStart"/>
      <w:r w:rsidRPr="00F23B53">
        <w:t>Bilton</w:t>
      </w:r>
      <w:proofErr w:type="spellEnd"/>
      <w:r w:rsidRPr="00F23B53">
        <w:t>, H. and Waters, J. (2017) ‘Why Take Young Children Outside? A Critical Consideration of the Professed Aims for Outdoor Learning in the Early Years by Teachers from England and Wales’. Social Sciences.</w:t>
      </w:r>
    </w:p>
    <w:p w14:paraId="3ECD17C9" w14:textId="77777777" w:rsidR="002E7D72" w:rsidRPr="002E7D72" w:rsidRDefault="002E7D72" w:rsidP="002E7D72"/>
    <w:p w14:paraId="4840B781" w14:textId="77777777" w:rsidR="002E7D72" w:rsidRDefault="00CB4781" w:rsidP="002E7D72">
      <w:pPr>
        <w:spacing w:after="225" w:line="480" w:lineRule="auto"/>
        <w:outlineLvl w:val="0"/>
        <w:rPr>
          <w:color w:val="000000" w:themeColor="text1"/>
          <w:kern w:val="36"/>
        </w:rPr>
      </w:pPr>
      <w:r w:rsidRPr="003D2A11">
        <w:rPr>
          <w:color w:val="000000" w:themeColor="text1"/>
          <w:kern w:val="36"/>
        </w:rPr>
        <w:t xml:space="preserve">Burton D., </w:t>
      </w:r>
      <w:proofErr w:type="spellStart"/>
      <w:r w:rsidRPr="003D2A11">
        <w:rPr>
          <w:color w:val="000000" w:themeColor="text1"/>
          <w:kern w:val="36"/>
        </w:rPr>
        <w:t>Bartlet</w:t>
      </w:r>
      <w:proofErr w:type="spellEnd"/>
      <w:r w:rsidRPr="003D2A11">
        <w:rPr>
          <w:color w:val="000000" w:themeColor="text1"/>
          <w:kern w:val="36"/>
        </w:rPr>
        <w:t xml:space="preserve">, S., (2009) </w:t>
      </w:r>
      <w:r w:rsidRPr="003E7C95">
        <w:rPr>
          <w:color w:val="000000" w:themeColor="text1"/>
          <w:kern w:val="36"/>
        </w:rPr>
        <w:t>Key Issues for Education Researchers</w:t>
      </w:r>
    </w:p>
    <w:p w14:paraId="6ED7AA88" w14:textId="77777777" w:rsidR="001C3CB9" w:rsidRDefault="00252B7A" w:rsidP="001C3CB9">
      <w:pPr>
        <w:spacing w:after="225" w:line="480" w:lineRule="auto"/>
        <w:outlineLvl w:val="0"/>
        <w:rPr>
          <w:rStyle w:val="a-size-extra-large"/>
        </w:rPr>
      </w:pPr>
      <w:r w:rsidRPr="00365D68">
        <w:t xml:space="preserve">Bruce T. (2012) </w:t>
      </w:r>
      <w:r w:rsidRPr="00365D68">
        <w:rPr>
          <w:rStyle w:val="a-size-extra-large"/>
        </w:rPr>
        <w:t>Early Childhood Practice: Froebel today</w:t>
      </w:r>
      <w:r>
        <w:rPr>
          <w:rStyle w:val="a-size-extra-large"/>
        </w:rPr>
        <w:t xml:space="preserve">. London: Sage. </w:t>
      </w:r>
    </w:p>
    <w:p w14:paraId="4E8BF785" w14:textId="5A6EFC73" w:rsidR="006E10CA" w:rsidRPr="00B63A3A" w:rsidRDefault="006E10CA" w:rsidP="001C3CB9">
      <w:pPr>
        <w:pStyle w:val="NoSpacing"/>
        <w:rPr>
          <w:color w:val="000000" w:themeColor="text1"/>
          <w:kern w:val="36"/>
        </w:rPr>
      </w:pPr>
      <w:proofErr w:type="spellStart"/>
      <w:r w:rsidRPr="00AB243A">
        <w:t>Carr</w:t>
      </w:r>
      <w:proofErr w:type="spellEnd"/>
      <w:r w:rsidRPr="00AB243A">
        <w:t xml:space="preserve">, M. 2001. Assessment in early childhood settings: Learning stories. London: Paul Chapman. </w:t>
      </w:r>
    </w:p>
    <w:p w14:paraId="11DA8759" w14:textId="77777777" w:rsidR="006E10CA" w:rsidRPr="006E10CA" w:rsidRDefault="006E10CA" w:rsidP="006E10CA">
      <w:pPr>
        <w:pStyle w:val="NoSpacing"/>
        <w:rPr>
          <w:color w:val="000000" w:themeColor="text1"/>
          <w:kern w:val="36"/>
        </w:rPr>
      </w:pPr>
    </w:p>
    <w:p w14:paraId="0C959E03" w14:textId="4007D265" w:rsidR="00CB4781" w:rsidRDefault="00CB4781" w:rsidP="00CB4781">
      <w:pPr>
        <w:pStyle w:val="NoSpacing"/>
        <w:rPr>
          <w:rStyle w:val="Hyperlink"/>
        </w:rPr>
      </w:pPr>
      <w:r>
        <w:t xml:space="preserve">Donaldson G. (2015) </w:t>
      </w:r>
      <w:r>
        <w:rPr>
          <w:i/>
        </w:rPr>
        <w:t xml:space="preserve">Successful Futures. Independent Review of Curriculum and Assessment Arrangements in Wales. </w:t>
      </w:r>
      <w:r>
        <w:t xml:space="preserve">Available: </w:t>
      </w:r>
      <w:hyperlink r:id="rId8" w:history="1">
        <w:r w:rsidRPr="00F72A4E">
          <w:rPr>
            <w:rStyle w:val="Hyperlink"/>
          </w:rPr>
          <w:t>https://gov.wales/sites/default/files/publications/2018-03/successful-futures.pdf</w:t>
        </w:r>
      </w:hyperlink>
    </w:p>
    <w:p w14:paraId="071F4842" w14:textId="77777777" w:rsidR="00CB4781" w:rsidRDefault="00CB4781" w:rsidP="00CB4781">
      <w:pPr>
        <w:pStyle w:val="NoSpacing"/>
        <w:rPr>
          <w:color w:val="000000" w:themeColor="text1"/>
          <w:kern w:val="36"/>
        </w:rPr>
      </w:pPr>
    </w:p>
    <w:p w14:paraId="71990C22" w14:textId="78831325" w:rsidR="003D2A11" w:rsidRDefault="003D2A11" w:rsidP="00CB4781">
      <w:pPr>
        <w:pStyle w:val="NoSpacing"/>
        <w:rPr>
          <w:rStyle w:val="Hyperlink"/>
          <w:sz w:val="20"/>
          <w:szCs w:val="20"/>
        </w:rPr>
      </w:pPr>
      <w:r w:rsidRPr="003D2A11">
        <w:t xml:space="preserve">Dowd, A.J. and Thomsen B.S., (2021) Learning Through Play: </w:t>
      </w:r>
      <w:r w:rsidRPr="007E2EB1">
        <w:t>Increasing impact, Reducing inequality</w:t>
      </w:r>
      <w:r w:rsidRPr="003D2A11">
        <w:t xml:space="preserve">. The Lego Foundation summary report. </w:t>
      </w:r>
      <w:proofErr w:type="spellStart"/>
      <w:r w:rsidRPr="003D2A11">
        <w:t>Avaliable</w:t>
      </w:r>
      <w:proofErr w:type="spellEnd"/>
      <w:r w:rsidRPr="003D2A11">
        <w:t xml:space="preserve"> at: </w:t>
      </w:r>
      <w:hyperlink r:id="rId9" w:history="1">
        <w:r w:rsidRPr="00CB4781">
          <w:rPr>
            <w:rStyle w:val="Hyperlink"/>
            <w:sz w:val="20"/>
            <w:szCs w:val="20"/>
          </w:rPr>
          <w:t>https://www.legofoundation.com/media/3203/learning-through-play_increasing-impact_reducing-inequality_summary-report.pdf</w:t>
        </w:r>
      </w:hyperlink>
    </w:p>
    <w:p w14:paraId="57827CAF" w14:textId="43F6245C" w:rsidR="00904FD7" w:rsidRDefault="00904FD7" w:rsidP="00CB4781">
      <w:pPr>
        <w:pStyle w:val="NoSpacing"/>
        <w:rPr>
          <w:rStyle w:val="Hyperlink"/>
          <w:sz w:val="20"/>
          <w:szCs w:val="20"/>
        </w:rPr>
      </w:pPr>
    </w:p>
    <w:p w14:paraId="54DDAEA5" w14:textId="69DD0C19" w:rsidR="00904FD7" w:rsidRPr="00904FD7" w:rsidRDefault="00904FD7" w:rsidP="00904FD7">
      <w:r w:rsidRPr="007E2945">
        <w:t xml:space="preserve">Durant S. </w:t>
      </w:r>
      <w:r>
        <w:t xml:space="preserve">(2013) </w:t>
      </w:r>
      <w:r>
        <w:rPr>
          <w:i/>
        </w:rPr>
        <w:t xml:space="preserve">Outdoor Play. </w:t>
      </w:r>
      <w:r w:rsidRPr="00914C5C">
        <w:t>London: Practical</w:t>
      </w:r>
      <w:r>
        <w:t xml:space="preserve"> Pre School Books Ltd. </w:t>
      </w:r>
    </w:p>
    <w:p w14:paraId="29423CBD" w14:textId="77654E2B" w:rsidR="00B63A3A" w:rsidRPr="00B63A3A" w:rsidRDefault="006E10CA" w:rsidP="00B63A3A">
      <w:pPr>
        <w:spacing w:before="100" w:beforeAutospacing="1" w:after="100" w:afterAutospacing="1"/>
      </w:pPr>
      <w:r w:rsidRPr="001E76E6">
        <w:t xml:space="preserve">Educational Leadership Project Ltd (2019) ‘PART 1: Learning Stories are more than just a form of assessment, they are a philosophical approach’, </w:t>
      </w:r>
      <w:hyperlink r:id="rId10" w:history="1">
        <w:r w:rsidRPr="001E76E6">
          <w:rPr>
            <w:rStyle w:val="Hyperlink"/>
          </w:rPr>
          <w:t>https://www.youtube.com/watch?v=jpor4bXCf44</w:t>
        </w:r>
      </w:hyperlink>
      <w:r w:rsidRPr="001E76E6">
        <w:t xml:space="preserve"> [Accessed: February 17</w:t>
      </w:r>
      <w:proofErr w:type="gramStart"/>
      <w:r w:rsidRPr="001E76E6">
        <w:t xml:space="preserve"> 2020</w:t>
      </w:r>
      <w:proofErr w:type="gramEnd"/>
      <w:r w:rsidRPr="001E76E6">
        <w:t>].</w:t>
      </w:r>
    </w:p>
    <w:p w14:paraId="2C8945A9" w14:textId="3FDFE9FB" w:rsidR="00B63A3A" w:rsidRDefault="00B63A3A" w:rsidP="00904FD7">
      <w:pPr>
        <w:pStyle w:val="NoSpacing"/>
        <w:rPr>
          <w:rStyle w:val="a-size-extra-large"/>
          <w:bCs/>
          <w:sz w:val="20"/>
          <w:szCs w:val="20"/>
        </w:rPr>
      </w:pPr>
      <w:r w:rsidRPr="00A23878">
        <w:rPr>
          <w:rStyle w:val="a-size-extra-large"/>
          <w:bCs/>
        </w:rPr>
        <w:t xml:space="preserve">ESTYN (2011) Outdoor Learning, an evaluation of learning in the outdoors for children under five in the Foundation Phase.  </w:t>
      </w:r>
      <w:proofErr w:type="spellStart"/>
      <w:r>
        <w:rPr>
          <w:rStyle w:val="a-size-extra-large"/>
          <w:bCs/>
        </w:rPr>
        <w:t>Avaliable</w:t>
      </w:r>
      <w:proofErr w:type="spellEnd"/>
      <w:r>
        <w:rPr>
          <w:rStyle w:val="a-size-extra-large"/>
          <w:bCs/>
        </w:rPr>
        <w:t xml:space="preserve"> at: </w:t>
      </w:r>
      <w:hyperlink r:id="rId11" w:history="1">
        <w:r w:rsidRPr="003D7B6D">
          <w:rPr>
            <w:rStyle w:val="Hyperlink"/>
            <w:bCs/>
            <w:sz w:val="20"/>
            <w:szCs w:val="20"/>
          </w:rPr>
          <w:t>https://www.estyn.gov.wales/system/files/2020-07/Outdoor%2520learning%253A%2520%2520an%2520evaluation%2520of%2520learning%2520in%2520the%2520outdoors%2520for%2520children%2520under%2520five%2520in%2520the%2520Foundation%2520Phase%2520-%2520September%25202011.pdf</w:t>
        </w:r>
      </w:hyperlink>
    </w:p>
    <w:p w14:paraId="0C201475" w14:textId="77777777" w:rsidR="00904FD7" w:rsidRPr="00904FD7" w:rsidRDefault="00904FD7" w:rsidP="00904FD7">
      <w:pPr>
        <w:pStyle w:val="NoSpacing"/>
        <w:rPr>
          <w:bCs/>
          <w:sz w:val="20"/>
          <w:szCs w:val="20"/>
        </w:rPr>
      </w:pPr>
    </w:p>
    <w:p w14:paraId="44D30FE1" w14:textId="5199408A" w:rsidR="003D2A11" w:rsidRDefault="003D2A11" w:rsidP="003D2A11">
      <w:pPr>
        <w:pStyle w:val="NoSpacing"/>
      </w:pPr>
      <w:proofErr w:type="spellStart"/>
      <w:r w:rsidRPr="003D2A11">
        <w:t>Gatley</w:t>
      </w:r>
      <w:proofErr w:type="spellEnd"/>
      <w:r w:rsidRPr="003D2A11">
        <w:t xml:space="preserve"> J. (2020) Can the New Welsh Curriculum achieve its purposes? The Curriculum Journal BERA 2020 Available at: </w:t>
      </w:r>
      <w:hyperlink r:id="rId12" w:history="1">
        <w:r w:rsidRPr="003D2A11">
          <w:rPr>
            <w:rStyle w:val="Hyperlink"/>
            <w:sz w:val="20"/>
            <w:szCs w:val="20"/>
          </w:rPr>
          <w:t>https://bera-journals.onlinelibrary.wiley.com/doi/full/10.1002/curj.26</w:t>
        </w:r>
      </w:hyperlink>
    </w:p>
    <w:p w14:paraId="5C4AE772" w14:textId="6E3149BE" w:rsidR="003D2A11" w:rsidRDefault="003D2A11" w:rsidP="003D2A11">
      <w:pPr>
        <w:pStyle w:val="Heading1"/>
        <w:spacing w:before="120" w:beforeAutospacing="0" w:after="120" w:afterAutospacing="0" w:line="450" w:lineRule="atLeast"/>
        <w:rPr>
          <w:b w:val="0"/>
          <w:bCs w:val="0"/>
          <w:color w:val="1C1D1E"/>
          <w:sz w:val="24"/>
          <w:szCs w:val="24"/>
        </w:rPr>
      </w:pPr>
      <w:r w:rsidRPr="003D2A11">
        <w:rPr>
          <w:b w:val="0"/>
          <w:bCs w:val="0"/>
          <w:color w:val="1C1D1E"/>
          <w:sz w:val="24"/>
          <w:szCs w:val="24"/>
        </w:rPr>
        <w:t xml:space="preserve">Hayward L. (2019) </w:t>
      </w:r>
      <w:hyperlink r:id="rId13" w:history="1">
        <w:r w:rsidRPr="00CB4781">
          <w:rPr>
            <w:rStyle w:val="Hyperlink"/>
            <w:b w:val="0"/>
            <w:bCs w:val="0"/>
            <w:sz w:val="20"/>
            <w:szCs w:val="20"/>
          </w:rPr>
          <w:t>https://www.youtube.com/watch?v=30jVD0G4HsQ</w:t>
        </w:r>
      </w:hyperlink>
    </w:p>
    <w:p w14:paraId="73E6FFDF" w14:textId="2826F63E" w:rsidR="003D2A11" w:rsidRPr="00CB4781" w:rsidRDefault="003D2A11" w:rsidP="00CB4781">
      <w:pPr>
        <w:spacing w:before="100" w:beforeAutospacing="1" w:after="100" w:afterAutospacing="1"/>
      </w:pPr>
      <w:r w:rsidRPr="00ED235F">
        <w:t xml:space="preserve">Hayward, E., Morrison-Love, D., Makara Fuller, K., Spencer, E., Hughes, S., Ryder, N., </w:t>
      </w:r>
      <w:r w:rsidRPr="00ED235F">
        <w:rPr>
          <w:i/>
          <w:iCs/>
        </w:rPr>
        <w:t xml:space="preserve">et al. </w:t>
      </w:r>
      <w:r w:rsidRPr="00ED235F">
        <w:t xml:space="preserve">(2017). </w:t>
      </w:r>
      <w:r w:rsidRPr="00ED235F">
        <w:rPr>
          <w:i/>
          <w:iCs/>
        </w:rPr>
        <w:t>CAMAU project: Progression frameworks and progression steps</w:t>
      </w:r>
      <w:r w:rsidRPr="00ED235F">
        <w:t>. Available online at:</w:t>
      </w:r>
      <w:r>
        <w:t xml:space="preserve"> </w:t>
      </w:r>
      <w:hyperlink r:id="rId14" w:history="1">
        <w:r w:rsidRPr="00ED235F">
          <w:rPr>
            <w:rStyle w:val="Hyperlink"/>
          </w:rPr>
          <w:t>https://www.gla.ac.uk/media/Media_649431_smxx.pdf</w:t>
        </w:r>
      </w:hyperlink>
    </w:p>
    <w:p w14:paraId="3E7A29D8" w14:textId="699D7F73" w:rsidR="003D2A11" w:rsidRDefault="003D2A11" w:rsidP="003D2A11">
      <w:pPr>
        <w:spacing w:before="100" w:beforeAutospacing="1" w:after="100" w:afterAutospacing="1"/>
      </w:pPr>
      <w:r w:rsidRPr="00FC40E5">
        <w:t xml:space="preserve">Hopkins, D. (2013) </w:t>
      </w:r>
      <w:r w:rsidRPr="00FC40E5">
        <w:rPr>
          <w:i/>
          <w:iCs/>
        </w:rPr>
        <w:t>‘Exploring the Myths of School Reform’ in School Leadership and</w:t>
      </w:r>
      <w:r w:rsidRPr="00FC40E5">
        <w:t xml:space="preserve"> </w:t>
      </w:r>
      <w:r w:rsidRPr="00FC40E5">
        <w:rPr>
          <w:i/>
          <w:iCs/>
        </w:rPr>
        <w:t>Management:</w:t>
      </w:r>
      <w:r w:rsidRPr="00FC40E5">
        <w:t xml:space="preserve"> Formerly School Organisation. 33:4 pp 304-321. </w:t>
      </w:r>
    </w:p>
    <w:p w14:paraId="6655D51D" w14:textId="77777777" w:rsidR="00904FD7" w:rsidRPr="00E91318" w:rsidRDefault="00904FD7" w:rsidP="00904FD7">
      <w:pPr>
        <w:spacing w:before="100" w:beforeAutospacing="1" w:after="100" w:afterAutospacing="1"/>
      </w:pPr>
      <w:r w:rsidRPr="00E91318">
        <w:rPr>
          <w:rFonts w:ascii="Times" w:hAnsi="Times"/>
        </w:rPr>
        <w:lastRenderedPageBreak/>
        <w:t xml:space="preserve">Lewis, H. (2015) </w:t>
      </w:r>
      <w:r w:rsidRPr="00E91318">
        <w:rPr>
          <w:rFonts w:ascii="Times" w:hAnsi="Times"/>
          <w:i/>
          <w:iCs/>
        </w:rPr>
        <w:t xml:space="preserve">Welsh Government’s initial response to Teaching Tomorrow’s Teachers – Options for the Future of Initial Teacher Education in Wales </w:t>
      </w:r>
      <w:r w:rsidRPr="00E91318">
        <w:rPr>
          <w:rFonts w:ascii="Times" w:hAnsi="Times"/>
        </w:rPr>
        <w:t xml:space="preserve">Statement by Welsh government 23-06-15. Summary available: </w:t>
      </w:r>
      <w:r w:rsidRPr="00E91318">
        <w:rPr>
          <w:rFonts w:ascii="Times" w:hAnsi="Times"/>
          <w:color w:val="0260BF"/>
        </w:rPr>
        <w:t xml:space="preserve">http://gov.wales/newsroom/educationandskills/2015/10292704/?lang=en </w:t>
      </w:r>
    </w:p>
    <w:p w14:paraId="7B8C6409" w14:textId="093E8D49" w:rsidR="00904FD7" w:rsidRDefault="00904FD7" w:rsidP="00904FD7">
      <w:pPr>
        <w:pStyle w:val="NoSpacing"/>
        <w:rPr>
          <w:color w:val="111111"/>
          <w:shd w:val="clear" w:color="auto" w:fill="FFFFFF"/>
        </w:rPr>
      </w:pPr>
      <w:r>
        <w:rPr>
          <w:rStyle w:val="a-size-extra-large"/>
          <w:color w:val="0F1111"/>
        </w:rPr>
        <w:t xml:space="preserve">Lillard A.S., Lerner M.D., Hopkins E.J., Dore R.A., Smith E.D., Palmquist C.M., (2013) The Impact of Pretend Play on Children’s Development: A Review of the Evidence. Psychological Bulletin: </w:t>
      </w:r>
      <w:r>
        <w:rPr>
          <w:rFonts w:ascii="Arial" w:hAnsi="Arial" w:cs="Arial"/>
          <w:color w:val="111111"/>
          <w:sz w:val="18"/>
          <w:szCs w:val="18"/>
          <w:shd w:val="clear" w:color="auto" w:fill="FFFFFF"/>
        </w:rPr>
        <w:t> </w:t>
      </w:r>
      <w:r w:rsidRPr="008E0EF2">
        <w:rPr>
          <w:color w:val="111111"/>
          <w:shd w:val="clear" w:color="auto" w:fill="FFFFFF"/>
        </w:rPr>
        <w:t>American Psychological Association</w:t>
      </w:r>
    </w:p>
    <w:p w14:paraId="3FBECFD0" w14:textId="77777777" w:rsidR="00904FD7" w:rsidRPr="00904FD7" w:rsidRDefault="00904FD7" w:rsidP="00904FD7">
      <w:pPr>
        <w:pStyle w:val="NoSpacing"/>
        <w:rPr>
          <w:color w:val="111111"/>
          <w:shd w:val="clear" w:color="auto" w:fill="FFFFFF"/>
        </w:rPr>
      </w:pPr>
    </w:p>
    <w:p w14:paraId="1356CA10" w14:textId="4D517379" w:rsidR="002E7D72" w:rsidRDefault="002E7D72" w:rsidP="002E7D72">
      <w:proofErr w:type="spellStart"/>
      <w:r>
        <w:t>Louv</w:t>
      </w:r>
      <w:proofErr w:type="spellEnd"/>
      <w:r>
        <w:t xml:space="preserve"> R. (2017) </w:t>
      </w:r>
      <w:r>
        <w:rPr>
          <w:i/>
        </w:rPr>
        <w:t xml:space="preserve">Vitamin N. The Essential Guide to a Nature-Rich Life. </w:t>
      </w:r>
      <w:r>
        <w:t>Atlantic Books</w:t>
      </w:r>
    </w:p>
    <w:p w14:paraId="48C7B5D5" w14:textId="77777777" w:rsidR="002E7D72" w:rsidRDefault="002E7D72" w:rsidP="002E7D72"/>
    <w:p w14:paraId="1DC57862" w14:textId="6619D20F" w:rsidR="00CB4781" w:rsidRDefault="00CB4781" w:rsidP="00CB4781">
      <w:pPr>
        <w:rPr>
          <w:rStyle w:val="Hyperlink"/>
          <w:sz w:val="20"/>
          <w:szCs w:val="20"/>
        </w:rPr>
      </w:pPr>
      <w:r w:rsidRPr="00342AFF">
        <w:rPr>
          <w:color w:val="474747"/>
        </w:rPr>
        <w:t>MacDonald </w:t>
      </w:r>
      <w:r w:rsidRPr="003D2A11">
        <w:rPr>
          <w:color w:val="474747"/>
        </w:rPr>
        <w:t xml:space="preserve">N. (2018) The Great Divide. University of Wales Trinity Saint David, </w:t>
      </w:r>
      <w:proofErr w:type="spellStart"/>
      <w:r w:rsidRPr="003D2A11">
        <w:rPr>
          <w:color w:val="474747"/>
        </w:rPr>
        <w:t>Avaliable</w:t>
      </w:r>
      <w:proofErr w:type="spellEnd"/>
      <w:r w:rsidRPr="003D2A11">
        <w:rPr>
          <w:color w:val="474747"/>
        </w:rPr>
        <w:t xml:space="preserve"> at: </w:t>
      </w:r>
      <w:hyperlink r:id="rId15" w:history="1">
        <w:r w:rsidRPr="00CB4781">
          <w:rPr>
            <w:rStyle w:val="Hyperlink"/>
            <w:sz w:val="20"/>
            <w:szCs w:val="20"/>
          </w:rPr>
          <w:t>https://athrofa.cymru/2018/02/14/the-great-divide/</w:t>
        </w:r>
      </w:hyperlink>
    </w:p>
    <w:p w14:paraId="6C5114CF" w14:textId="4A810ABF" w:rsidR="005C0922" w:rsidRDefault="005C0922" w:rsidP="005C0922">
      <w:pPr>
        <w:spacing w:before="100" w:beforeAutospacing="1" w:after="100" w:afterAutospacing="1"/>
        <w:rPr>
          <w:color w:val="282323"/>
        </w:rPr>
      </w:pPr>
      <w:r w:rsidRPr="00B0301C">
        <w:rPr>
          <w:color w:val="282323"/>
        </w:rPr>
        <w:t xml:space="preserve">Malaguzzi, L. </w:t>
      </w:r>
      <w:r w:rsidRPr="005C0922">
        <w:rPr>
          <w:color w:val="282323"/>
        </w:rPr>
        <w:t>(</w:t>
      </w:r>
      <w:r w:rsidRPr="00B0301C">
        <w:rPr>
          <w:color w:val="282323"/>
        </w:rPr>
        <w:t>1995</w:t>
      </w:r>
      <w:r w:rsidRPr="005C0922">
        <w:rPr>
          <w:color w:val="282323"/>
        </w:rPr>
        <w:t>)</w:t>
      </w:r>
      <w:r w:rsidRPr="00B0301C">
        <w:rPr>
          <w:color w:val="282323"/>
        </w:rPr>
        <w:t xml:space="preserve">. History, ideas and basic philosophy: An interview with </w:t>
      </w:r>
      <w:proofErr w:type="spellStart"/>
      <w:r w:rsidRPr="00B0301C">
        <w:rPr>
          <w:color w:val="282323"/>
        </w:rPr>
        <w:t>Lella</w:t>
      </w:r>
      <w:proofErr w:type="spellEnd"/>
      <w:r w:rsidRPr="00B0301C">
        <w:rPr>
          <w:color w:val="282323"/>
        </w:rPr>
        <w:t xml:space="preserve"> Gandini. In </w:t>
      </w:r>
      <w:r w:rsidRPr="00B0301C">
        <w:rPr>
          <w:i/>
          <w:iCs/>
          <w:color w:val="282323"/>
        </w:rPr>
        <w:t>The hundred languages of children: The Reggio Emilia approach to early childhood education</w:t>
      </w:r>
      <w:r w:rsidRPr="00B0301C">
        <w:rPr>
          <w:color w:val="282323"/>
        </w:rPr>
        <w:t xml:space="preserve">, ed. C. Edwards, L. Gandini and G. Forman, 41–89. Greenwich, CT: </w:t>
      </w:r>
      <w:proofErr w:type="spellStart"/>
      <w:r w:rsidRPr="00B0301C">
        <w:rPr>
          <w:color w:val="282323"/>
        </w:rPr>
        <w:t>Ablex</w:t>
      </w:r>
      <w:proofErr w:type="spellEnd"/>
      <w:r w:rsidRPr="00B0301C">
        <w:rPr>
          <w:color w:val="282323"/>
        </w:rPr>
        <w:t>.</w:t>
      </w:r>
    </w:p>
    <w:p w14:paraId="538623D7" w14:textId="0B400EBB" w:rsidR="005C0922" w:rsidRPr="005C0922" w:rsidRDefault="00263445" w:rsidP="00263445">
      <w:pPr>
        <w:pStyle w:val="NoSpacing"/>
        <w:rPr>
          <w:rStyle w:val="Hyperlink"/>
          <w:color w:val="auto"/>
          <w:u w:val="none"/>
        </w:rPr>
      </w:pPr>
      <w:r w:rsidRPr="008E71E5">
        <w:t>Maynard, T., Taylor, C., Waldron, S., Rhys, M., Smith, R., Power, S., &amp; Clement, J. (</w:t>
      </w:r>
      <w:r w:rsidRPr="008E71E5">
        <w:rPr>
          <w:color w:val="00007F"/>
        </w:rPr>
        <w:t>2013</w:t>
      </w:r>
      <w:r w:rsidRPr="008E71E5">
        <w:t xml:space="preserve">). </w:t>
      </w:r>
      <w:r w:rsidRPr="008E71E5">
        <w:rPr>
          <w:i/>
          <w:iCs/>
        </w:rPr>
        <w:t>Evaluating the Foundation Phase: Policy logic model and programme theory, Social Research No. 37/2012</w:t>
      </w:r>
      <w:r w:rsidRPr="008E71E5">
        <w:t xml:space="preserve">. Cardiff: Welsh Government. </w:t>
      </w:r>
    </w:p>
    <w:p w14:paraId="438ED669" w14:textId="59C45123" w:rsidR="00EE3862" w:rsidRDefault="00EE3862" w:rsidP="00CB4781">
      <w:pPr>
        <w:rPr>
          <w:rStyle w:val="Hyperlink"/>
          <w:sz w:val="20"/>
          <w:szCs w:val="20"/>
        </w:rPr>
      </w:pPr>
    </w:p>
    <w:p w14:paraId="39AD9BC4" w14:textId="77777777" w:rsidR="001E3D95" w:rsidRDefault="00EE3862" w:rsidP="00EE3862">
      <w:pPr>
        <w:pStyle w:val="NoSpacing"/>
        <w:rPr>
          <w:kern w:val="36"/>
          <w:sz w:val="20"/>
          <w:szCs w:val="20"/>
        </w:rPr>
      </w:pPr>
      <w:proofErr w:type="spellStart"/>
      <w:r>
        <w:rPr>
          <w:kern w:val="36"/>
        </w:rPr>
        <w:t>Moyett</w:t>
      </w:r>
      <w:proofErr w:type="spellEnd"/>
      <w:r>
        <w:rPr>
          <w:kern w:val="36"/>
        </w:rPr>
        <w:t xml:space="preserve"> H., Stewart N., (2012) </w:t>
      </w:r>
      <w:r w:rsidRPr="00694F85">
        <w:rPr>
          <w:i/>
          <w:iCs/>
          <w:kern w:val="36"/>
        </w:rPr>
        <w:t>Development Matters in The Early Years Foundation Stage</w:t>
      </w:r>
      <w:r>
        <w:rPr>
          <w:i/>
          <w:iCs/>
          <w:kern w:val="36"/>
        </w:rPr>
        <w:t>.</w:t>
      </w:r>
      <w:r>
        <w:rPr>
          <w:kern w:val="36"/>
        </w:rPr>
        <w:t xml:space="preserve"> Early Education London. Available at: </w:t>
      </w:r>
      <w:hyperlink r:id="rId16" w:history="1">
        <w:r w:rsidRPr="006E10CA">
          <w:rPr>
            <w:rStyle w:val="Hyperlink"/>
            <w:kern w:val="36"/>
            <w:sz w:val="20"/>
            <w:szCs w:val="20"/>
          </w:rPr>
          <w:t>https://www.foundationyears.org.uk/files/2012/03/Development-Matters-FINAL-PRINT-AMENDED.pdf</w:t>
        </w:r>
      </w:hyperlink>
    </w:p>
    <w:p w14:paraId="6B1FF3DE" w14:textId="36857A32" w:rsidR="001C5534" w:rsidRPr="001C5534" w:rsidRDefault="001C5534" w:rsidP="00EE3862">
      <w:pPr>
        <w:pStyle w:val="NoSpacing"/>
        <w:rPr>
          <w:kern w:val="36"/>
          <w:sz w:val="20"/>
          <w:szCs w:val="20"/>
        </w:rPr>
      </w:pPr>
      <w:proofErr w:type="spellStart"/>
      <w:r w:rsidRPr="003A0DA4">
        <w:t>oECD</w:t>
      </w:r>
      <w:proofErr w:type="spellEnd"/>
      <w:r w:rsidRPr="003A0DA4">
        <w:t xml:space="preserve"> (</w:t>
      </w:r>
      <w:r w:rsidRPr="003A0DA4">
        <w:rPr>
          <w:color w:val="00007F"/>
        </w:rPr>
        <w:t>2004</w:t>
      </w:r>
      <w:r w:rsidRPr="003A0DA4">
        <w:t xml:space="preserve">). Five curriculum outcomes (starting strong, curriculum and pedagogies in early childhood education and care). Paris: </w:t>
      </w:r>
      <w:proofErr w:type="spellStart"/>
      <w:r w:rsidRPr="003A0DA4">
        <w:t>oECD</w:t>
      </w:r>
      <w:proofErr w:type="spellEnd"/>
      <w:r w:rsidRPr="003A0DA4">
        <w:t>.</w:t>
      </w:r>
    </w:p>
    <w:p w14:paraId="31380F81" w14:textId="5799C9CB" w:rsidR="00A33BA0" w:rsidRPr="00A33BA0" w:rsidRDefault="00A33BA0" w:rsidP="00A33BA0">
      <w:pPr>
        <w:spacing w:before="100" w:beforeAutospacing="1" w:after="100" w:afterAutospacing="1"/>
      </w:pPr>
      <w:r>
        <w:t xml:space="preserve">Pascal Ch., (2015) </w:t>
      </w:r>
      <w:r w:rsidRPr="001E76E6">
        <w:t>Teacher’s TV</w:t>
      </w:r>
      <w:r>
        <w:t xml:space="preserve">: </w:t>
      </w:r>
      <w:r w:rsidRPr="001E76E6">
        <w:rPr>
          <w:i/>
          <w:iCs/>
        </w:rPr>
        <w:t>A Unique Child</w:t>
      </w:r>
      <w:r w:rsidRPr="001E76E6">
        <w:t xml:space="preserve">. Available at: </w:t>
      </w:r>
      <w:hyperlink r:id="rId17" w:history="1">
        <w:r w:rsidRPr="001E76E6">
          <w:rPr>
            <w:rStyle w:val="Hyperlink"/>
          </w:rPr>
          <w:t>https://www.youtube.com/watch?v=danfo5KqCWY</w:t>
        </w:r>
      </w:hyperlink>
      <w:r w:rsidRPr="001E76E6">
        <w:t xml:space="preserve"> </w:t>
      </w:r>
    </w:p>
    <w:p w14:paraId="73E9028C" w14:textId="2729B5C1" w:rsidR="004D7D54" w:rsidRDefault="004D7D54" w:rsidP="004D7D54">
      <w:pPr>
        <w:pStyle w:val="NormalWeb"/>
        <w:rPr>
          <w:color w:val="000000" w:themeColor="text1"/>
        </w:rPr>
      </w:pPr>
      <w:r>
        <w:rPr>
          <w:kern w:val="36"/>
        </w:rPr>
        <w:t>Siraj I., (2014</w:t>
      </w:r>
      <w:r w:rsidRPr="004D7D54">
        <w:rPr>
          <w:color w:val="000000" w:themeColor="text1"/>
          <w:kern w:val="36"/>
        </w:rPr>
        <w:t xml:space="preserve">) </w:t>
      </w:r>
      <w:r w:rsidRPr="004D7D54">
        <w:rPr>
          <w:i/>
          <w:iCs/>
          <w:color w:val="000000" w:themeColor="text1"/>
        </w:rPr>
        <w:t>An independent stocktake of the Foundation Phase in Wales.</w:t>
      </w:r>
      <w:r w:rsidRPr="004D7D54">
        <w:rPr>
          <w:color w:val="000000" w:themeColor="text1"/>
        </w:rPr>
        <w:t xml:space="preserve"> </w:t>
      </w:r>
      <w:r w:rsidR="00EE1549">
        <w:rPr>
          <w:color w:val="000000" w:themeColor="text1"/>
        </w:rPr>
        <w:t xml:space="preserve">Welsh Government. Available at: </w:t>
      </w:r>
      <w:hyperlink r:id="rId18" w:history="1">
        <w:r w:rsidR="00EE1549" w:rsidRPr="00C82B8E">
          <w:rPr>
            <w:rStyle w:val="Hyperlink"/>
          </w:rPr>
          <w:t>https://gov.wales/sites/default/files/publications/2018-03/an-independent-stocktake-of-the-foundation-phase-in-wales-final-report.pdf</w:t>
        </w:r>
      </w:hyperlink>
    </w:p>
    <w:p w14:paraId="7F39E653" w14:textId="483EEA31" w:rsidR="00CB4781" w:rsidRDefault="00CB4781" w:rsidP="003D2A11">
      <w:pPr>
        <w:spacing w:before="100" w:beforeAutospacing="1" w:after="100" w:afterAutospacing="1"/>
      </w:pPr>
      <w:r w:rsidRPr="003F7FBF">
        <w:t xml:space="preserve">Sylva, </w:t>
      </w:r>
      <w:proofErr w:type="gramStart"/>
      <w:r w:rsidRPr="003F7FBF">
        <w:t>K,.</w:t>
      </w:r>
      <w:proofErr w:type="gramEnd"/>
      <w:r w:rsidRPr="003F7FBF">
        <w:t xml:space="preserve"> </w:t>
      </w:r>
      <w:proofErr w:type="spellStart"/>
      <w:r w:rsidRPr="003F7FBF">
        <w:t>Melhuish</w:t>
      </w:r>
      <w:proofErr w:type="spellEnd"/>
      <w:r w:rsidRPr="003F7FBF">
        <w:t xml:space="preserve">, E., Sammons, P., Siraj-Blatchford, I. and Taggart, B (2004) The Effective Provision of Pre-school Education (EPPE) Project: Final Report. DfES Publications Nottingham </w:t>
      </w:r>
    </w:p>
    <w:p w14:paraId="356CCF48" w14:textId="77777777" w:rsidR="00A81D08" w:rsidRPr="000975A5" w:rsidRDefault="00A81D08" w:rsidP="00A81D08">
      <w:pPr>
        <w:spacing w:before="100" w:beforeAutospacing="1" w:after="100" w:afterAutospacing="1"/>
      </w:pPr>
      <w:r w:rsidRPr="000975A5">
        <w:rPr>
          <w:rFonts w:ascii="Times" w:hAnsi="Times"/>
        </w:rPr>
        <w:t xml:space="preserve">Sylva, K.; </w:t>
      </w:r>
      <w:proofErr w:type="spellStart"/>
      <w:r w:rsidRPr="000975A5">
        <w:rPr>
          <w:rFonts w:ascii="Times" w:hAnsi="Times"/>
        </w:rPr>
        <w:t>Melhuish</w:t>
      </w:r>
      <w:proofErr w:type="spellEnd"/>
      <w:r w:rsidRPr="000975A5">
        <w:rPr>
          <w:rFonts w:ascii="Times" w:hAnsi="Times"/>
        </w:rPr>
        <w:t xml:space="preserve">, E.; Sammons, P.; Siraj-Blatchford, I. &amp; Taggart, B. (2010) </w:t>
      </w:r>
      <w:r w:rsidRPr="000975A5">
        <w:rPr>
          <w:rFonts w:ascii="Times" w:hAnsi="Times"/>
          <w:i/>
          <w:iCs/>
        </w:rPr>
        <w:t>Early Childhood Matters: evidence from the Effective Pre-school and Primary Education project</w:t>
      </w:r>
      <w:r w:rsidRPr="000975A5">
        <w:rPr>
          <w:rFonts w:ascii="Times" w:hAnsi="Times"/>
        </w:rPr>
        <w:t xml:space="preserve">. </w:t>
      </w:r>
      <w:r w:rsidRPr="000975A5">
        <w:t xml:space="preserve">London: Routledge. </w:t>
      </w:r>
    </w:p>
    <w:p w14:paraId="313BDD11" w14:textId="5A4D466C" w:rsidR="00CB4781" w:rsidRDefault="00CB4781" w:rsidP="00CB4781">
      <w:pPr>
        <w:pStyle w:val="NoSpacing"/>
        <w:rPr>
          <w:sz w:val="20"/>
          <w:szCs w:val="20"/>
        </w:rPr>
      </w:pPr>
      <w:r w:rsidRPr="00CB4781">
        <w:t xml:space="preserve">The Teachers Union (2016) Programme for International Student Assessment (PISA) Guidance, Available at: </w:t>
      </w:r>
      <w:hyperlink r:id="rId19" w:history="1">
        <w:r w:rsidRPr="00CB4781">
          <w:rPr>
            <w:rStyle w:val="Hyperlink"/>
            <w:sz w:val="20"/>
            <w:szCs w:val="20"/>
          </w:rPr>
          <w:t>https://www.nasuwt.org.uk/uploads/assets/uploaded/24b0b7d3-ca6f-40cd-b105c679e9c79f4b.pdf</w:t>
        </w:r>
      </w:hyperlink>
    </w:p>
    <w:p w14:paraId="0CF8E728" w14:textId="77777777" w:rsidR="00A33BA0" w:rsidRDefault="00A33BA0" w:rsidP="00CB4781">
      <w:pPr>
        <w:pStyle w:val="NoSpacing"/>
      </w:pPr>
    </w:p>
    <w:p w14:paraId="5A0C08B1" w14:textId="0150CA9F" w:rsidR="00CB4781" w:rsidRDefault="00CB4781" w:rsidP="00CB4781">
      <w:pPr>
        <w:pStyle w:val="NoSpacing"/>
        <w:rPr>
          <w:rStyle w:val="Hyperlink"/>
        </w:rPr>
      </w:pPr>
      <w:proofErr w:type="spellStart"/>
      <w:r w:rsidRPr="00CB4781">
        <w:t>Titley</w:t>
      </w:r>
      <w:proofErr w:type="spellEnd"/>
      <w:r w:rsidRPr="00CB4781">
        <w:t xml:space="preserve">, E., James Davies A., Atherton S., (2020) </w:t>
      </w:r>
      <w:r w:rsidRPr="00CB4781">
        <w:rPr>
          <w:i/>
          <w:iCs/>
        </w:rPr>
        <w:t>‘[It] isn’t designed to be assessed how we</w:t>
      </w:r>
      <w:r w:rsidRPr="00CB4781">
        <w:t xml:space="preserve"> </w:t>
      </w:r>
      <w:r w:rsidRPr="00CB4781">
        <w:rPr>
          <w:i/>
          <w:iCs/>
        </w:rPr>
        <w:t xml:space="preserve">assess’: rethinking assessment for qualification in the context of the implementation of the </w:t>
      </w:r>
      <w:r w:rsidRPr="00CB4781">
        <w:rPr>
          <w:i/>
          <w:iCs/>
        </w:rPr>
        <w:lastRenderedPageBreak/>
        <w:t>Curriculum for Wales</w:t>
      </w:r>
      <w:r w:rsidRPr="00CB4781">
        <w:t xml:space="preserve">. </w:t>
      </w:r>
      <w:proofErr w:type="spellStart"/>
      <w:r w:rsidRPr="00CB4781">
        <w:t>Bera</w:t>
      </w:r>
      <w:proofErr w:type="spellEnd"/>
      <w:r w:rsidRPr="00CB4781">
        <w:t xml:space="preserve">, The Curriculum Journal. </w:t>
      </w:r>
      <w:proofErr w:type="spellStart"/>
      <w:r w:rsidRPr="00CB4781">
        <w:t>Avaliable</w:t>
      </w:r>
      <w:proofErr w:type="spellEnd"/>
      <w:r w:rsidRPr="00CB4781">
        <w:t xml:space="preserve"> at: </w:t>
      </w:r>
      <w:hyperlink r:id="rId20" w:history="1">
        <w:r w:rsidRPr="00CB4781">
          <w:rPr>
            <w:rStyle w:val="Hyperlink"/>
          </w:rPr>
          <w:t>https://bera-journals.onlinelibrary.wiley.com/doi/10.1002/curj.36</w:t>
        </w:r>
      </w:hyperlink>
    </w:p>
    <w:p w14:paraId="1379E798" w14:textId="1F3AB089" w:rsidR="00A81D08" w:rsidRPr="00CB4781" w:rsidRDefault="00A81D08" w:rsidP="00CB4781">
      <w:pPr>
        <w:pStyle w:val="NoSpacing"/>
      </w:pPr>
      <w:r w:rsidRPr="006428A6">
        <w:t xml:space="preserve">Waite, S., and N. Pratt. </w:t>
      </w:r>
      <w:r w:rsidRPr="006428A6">
        <w:rPr>
          <w:color w:val="000082"/>
        </w:rPr>
        <w:t>2011</w:t>
      </w:r>
      <w:r w:rsidRPr="006428A6">
        <w:t>. “Theoretical Perspectives on Learning Outside the Classroom: Relationships Between Learning and Place.” In Children Learning Outside the Classroom: From Birth to Eleven, edited by S. Waite, 1–18. London: Sage Publications.</w:t>
      </w:r>
    </w:p>
    <w:p w14:paraId="1EBD6148" w14:textId="6F9B6A59" w:rsidR="00CB4781" w:rsidRPr="00CB4781" w:rsidRDefault="00CB4781" w:rsidP="00CB4781">
      <w:pPr>
        <w:pStyle w:val="NormalWeb"/>
        <w:shd w:val="clear" w:color="auto" w:fill="FFFFFF"/>
        <w:rPr>
          <w:color w:val="21211E"/>
        </w:rPr>
      </w:pPr>
      <w:r w:rsidRPr="003D2A11">
        <w:rPr>
          <w:color w:val="21211E"/>
        </w:rPr>
        <w:t xml:space="preserve">Wales Institute of Social and Economic Research, Data and Methods (WISERD) (2015) </w:t>
      </w:r>
      <w:r w:rsidRPr="003D2A11">
        <w:rPr>
          <w:i/>
          <w:iCs/>
          <w:color w:val="21211E"/>
        </w:rPr>
        <w:t xml:space="preserve">Successful Futures: Analysis of questionnaire responses – Final Report </w:t>
      </w:r>
      <w:r w:rsidRPr="003D2A11">
        <w:rPr>
          <w:color w:val="21211E"/>
        </w:rPr>
        <w:t xml:space="preserve">Welsh Government </w:t>
      </w:r>
    </w:p>
    <w:p w14:paraId="3A9DDA30" w14:textId="60B057AA" w:rsidR="00CB4781" w:rsidRDefault="00CB4781" w:rsidP="00CB4781">
      <w:pPr>
        <w:spacing w:before="100" w:beforeAutospacing="1" w:after="100" w:afterAutospacing="1"/>
      </w:pPr>
      <w:r w:rsidRPr="003D2A11">
        <w:t xml:space="preserve">Waters, </w:t>
      </w:r>
      <w:proofErr w:type="gramStart"/>
      <w:r w:rsidRPr="003D2A11">
        <w:t>J.(</w:t>
      </w:r>
      <w:proofErr w:type="gramEnd"/>
      <w:r w:rsidRPr="003D2A11">
        <w:t xml:space="preserve">2015) The Foundation Phase in Wales. Time to grow </w:t>
      </w:r>
      <w:proofErr w:type="gramStart"/>
      <w:r w:rsidRPr="003D2A11">
        <w:t>up?</w:t>
      </w:r>
      <w:proofErr w:type="gramEnd"/>
    </w:p>
    <w:p w14:paraId="2C283439" w14:textId="77777777" w:rsidR="00CB4781" w:rsidRDefault="00CB4781" w:rsidP="00CB4781">
      <w:r>
        <w:t>Welsh Assembly Government (2008) Learning and Teaching Pedagogy</w:t>
      </w:r>
    </w:p>
    <w:p w14:paraId="1D682721" w14:textId="01DB50AE" w:rsidR="00CB4781" w:rsidRDefault="00F053BE" w:rsidP="00CB4781">
      <w:pPr>
        <w:rPr>
          <w:rStyle w:val="Hyperlink"/>
        </w:rPr>
      </w:pPr>
      <w:hyperlink r:id="rId21" w:history="1">
        <w:r w:rsidR="00CB4781" w:rsidRPr="002F126A">
          <w:rPr>
            <w:rStyle w:val="Hyperlink"/>
          </w:rPr>
          <w:t>https://hwb.gov.wales/api/storage/8f0b360f-f1f6-4bec-b11a-df88168007f9/learning-and-teaching-pedagogy.pdf</w:t>
        </w:r>
      </w:hyperlink>
    </w:p>
    <w:p w14:paraId="47AC7D94" w14:textId="5CFF0805" w:rsidR="00CB4781" w:rsidRDefault="00CB4781" w:rsidP="00CB4781">
      <w:pPr>
        <w:spacing w:before="100" w:beforeAutospacing="1" w:after="100" w:afterAutospacing="1"/>
        <w:rPr>
          <w:rStyle w:val="Hyperlink"/>
        </w:rPr>
      </w:pPr>
      <w:r w:rsidRPr="003D2A11">
        <w:t>W</w:t>
      </w:r>
      <w:r w:rsidRPr="00410B54">
        <w:t xml:space="preserve">elsh Assembly Government (2008) Children and Young People’s Well-being Monitor for Wales. Cardiff: Welsh Assembly Government. </w:t>
      </w:r>
      <w:r w:rsidR="0088068B">
        <w:t xml:space="preserve">Available at: </w:t>
      </w:r>
      <w:hyperlink r:id="rId22" w:history="1">
        <w:r w:rsidR="0088068B" w:rsidRPr="00410B54">
          <w:rPr>
            <w:rStyle w:val="Hyperlink"/>
          </w:rPr>
          <w:t>http://wales.gov.uk/about/aboutresearch/social/ocsropage/2008monitor?lang=en</w:t>
        </w:r>
      </w:hyperlink>
    </w:p>
    <w:p w14:paraId="3EE37DAF" w14:textId="6AEF2A4C" w:rsidR="00F82AD3" w:rsidRPr="00F82AD3" w:rsidRDefault="00F82AD3" w:rsidP="00F82AD3">
      <w:pPr>
        <w:pStyle w:val="NormalWeb"/>
        <w:rPr>
          <w:rStyle w:val="Hyperlink"/>
          <w:color w:val="auto"/>
          <w:u w:val="none"/>
        </w:rPr>
      </w:pPr>
      <w:r w:rsidRPr="00164D22">
        <w:t>Welsh Assembly Government</w:t>
      </w:r>
      <w:r>
        <w:t xml:space="preserve"> (2009)</w:t>
      </w:r>
      <w:r w:rsidRPr="00164D22">
        <w:t xml:space="preserve">. </w:t>
      </w:r>
      <w:r w:rsidRPr="00164D22">
        <w:rPr>
          <w:i/>
          <w:iCs/>
        </w:rPr>
        <w:t>Foundation Phase. Outdoor Learning Handbook</w:t>
      </w:r>
      <w:r w:rsidRPr="00164D22">
        <w:t xml:space="preserve">. Cardiff: Welsh Assembly Government, 2009. Available online: </w:t>
      </w:r>
      <w:hyperlink r:id="rId23" w:history="1">
        <w:r w:rsidRPr="00C82B8E">
          <w:rPr>
            <w:rStyle w:val="Hyperlink"/>
          </w:rPr>
          <w:t>https://hwb.gov.wales/storage/fcb8539c-9be7-4883-8542-35d7b54b56f2/foundation-phase-outdoor-learning-handbook.pdf</w:t>
        </w:r>
      </w:hyperlink>
    </w:p>
    <w:p w14:paraId="328B3370" w14:textId="327FA8E5" w:rsidR="00263445" w:rsidRDefault="00263445" w:rsidP="00263445">
      <w:pPr>
        <w:pStyle w:val="NoSpacing"/>
      </w:pPr>
      <w:r w:rsidRPr="00417C0C">
        <w:t>Welsh Government (</w:t>
      </w:r>
      <w:r w:rsidRPr="00417C0C">
        <w:rPr>
          <w:color w:val="00007F"/>
        </w:rPr>
        <w:t>2013</w:t>
      </w:r>
      <w:r w:rsidRPr="00417C0C">
        <w:t>). National Literacy and Numeracy Framework, information document No.120/2013. Cardiff: Welsh Government.</w:t>
      </w:r>
    </w:p>
    <w:p w14:paraId="73F417B0" w14:textId="17CEDB98" w:rsidR="00A81D08" w:rsidRPr="00A81D08" w:rsidRDefault="00A81D08" w:rsidP="00A81D08">
      <w:pPr>
        <w:pStyle w:val="NormalWeb"/>
        <w:shd w:val="clear" w:color="auto" w:fill="FFFFFF"/>
        <w:rPr>
          <w:bCs/>
          <w:color w:val="000000" w:themeColor="text1"/>
        </w:rPr>
      </w:pPr>
      <w:r w:rsidRPr="0028125B">
        <w:rPr>
          <w:rStyle w:val="a-size-extra-large"/>
          <w:bCs/>
          <w:color w:val="000000" w:themeColor="text1"/>
        </w:rPr>
        <w:t xml:space="preserve">Welsh Government (2015) </w:t>
      </w:r>
      <w:r w:rsidRPr="0028125B">
        <w:rPr>
          <w:bCs/>
          <w:color w:val="000000" w:themeColor="text1"/>
        </w:rPr>
        <w:t>Evaluating the Foundation Phase Final Report Available at:</w:t>
      </w:r>
      <w:r>
        <w:rPr>
          <w:bCs/>
          <w:color w:val="000000" w:themeColor="text1"/>
        </w:rPr>
        <w:t xml:space="preserve"> </w:t>
      </w:r>
      <w:hyperlink r:id="rId24" w:history="1">
        <w:r w:rsidRPr="00C82B8E">
          <w:rPr>
            <w:rStyle w:val="Hyperlink"/>
            <w:bCs/>
          </w:rPr>
          <w:t>https://gov.wales/sites/default/files/statistics-and-research/2019-07/150514-foundation-phase-final-en_0.pdf</w:t>
        </w:r>
      </w:hyperlink>
    </w:p>
    <w:p w14:paraId="188BF8E8" w14:textId="3B9DCDD4" w:rsidR="00CB4781" w:rsidRDefault="00CB4781" w:rsidP="00CB4781">
      <w:pPr>
        <w:pStyle w:val="NormalWeb"/>
      </w:pPr>
      <w:r w:rsidRPr="003D2A11">
        <w:t xml:space="preserve">Welsh Government (2017), </w:t>
      </w:r>
      <w:r w:rsidRPr="003D2A11">
        <w:rPr>
          <w:i/>
          <w:iCs/>
        </w:rPr>
        <w:t>Education in Wales: Our National Mission</w:t>
      </w:r>
      <w:r w:rsidRPr="003D2A11">
        <w:t xml:space="preserve">. </w:t>
      </w:r>
    </w:p>
    <w:p w14:paraId="59C01921" w14:textId="7AE6DC40" w:rsidR="0088068B" w:rsidRDefault="0088068B" w:rsidP="0088068B">
      <w:pPr>
        <w:rPr>
          <w:color w:val="1C1D1E"/>
          <w:shd w:val="clear" w:color="auto" w:fill="EFEFF0"/>
        </w:rPr>
      </w:pPr>
      <w:r>
        <w:rPr>
          <w:color w:val="000000" w:themeColor="text1"/>
        </w:rPr>
        <w:t xml:space="preserve">Welsh Government (2019) </w:t>
      </w:r>
      <w:r w:rsidRPr="00D71D5D">
        <w:rPr>
          <w:i/>
          <w:iCs/>
          <w:color w:val="000000" w:themeColor="text1"/>
        </w:rPr>
        <w:t>DRAFT STATUTORY GUIDANCE A guide to Curriculum for Wales 2022</w:t>
      </w:r>
      <w:r>
        <w:rPr>
          <w:i/>
          <w:iCs/>
          <w:color w:val="000000" w:themeColor="text1"/>
        </w:rPr>
        <w:t xml:space="preserve">. </w:t>
      </w:r>
      <w:r>
        <w:rPr>
          <w:color w:val="000000" w:themeColor="text1"/>
        </w:rPr>
        <w:t>Available at:</w:t>
      </w:r>
      <w:r w:rsidRPr="00D71D5D">
        <w:rPr>
          <w:i/>
          <w:iCs/>
          <w:color w:val="000000" w:themeColor="text1"/>
        </w:rPr>
        <w:t xml:space="preserve"> </w:t>
      </w:r>
      <w:hyperlink r:id="rId25" w:history="1">
        <w:r w:rsidRPr="003D2A11">
          <w:rPr>
            <w:rStyle w:val="Hyperlink"/>
            <w:color w:val="081D4D"/>
          </w:rPr>
          <w:t>https://s3-eu-west-1.amazonaws.com/hwb-live-storage/cd/b4/f8/7c/b7d34ffb968d9a09de4d460c/a-guide-to-curriculum-for-wales-2022.pdf</w:t>
        </w:r>
      </w:hyperlink>
    </w:p>
    <w:p w14:paraId="3990ED91" w14:textId="77777777" w:rsidR="0088068B" w:rsidRPr="003D2A11" w:rsidRDefault="0088068B" w:rsidP="0088068B"/>
    <w:p w14:paraId="07F6A0B5" w14:textId="77777777" w:rsidR="0088068B" w:rsidRPr="003D2A11" w:rsidRDefault="0088068B" w:rsidP="0088068B">
      <w:r w:rsidRPr="00891978">
        <w:t>Welsh Government</w:t>
      </w:r>
      <w:r w:rsidRPr="003D2A11">
        <w:t xml:space="preserve"> (2019a) </w:t>
      </w:r>
      <w:r w:rsidRPr="00891978">
        <w:t xml:space="preserve">Consultation – summary of response Our National Mission: A Transformational Curriculum Proposals for a new legislative framework July 2019 </w:t>
      </w:r>
      <w:r w:rsidRPr="003D2A11">
        <w:t xml:space="preserve">Available at: </w:t>
      </w:r>
      <w:hyperlink r:id="rId26" w:history="1">
        <w:r w:rsidRPr="003D2A11">
          <w:rPr>
            <w:rStyle w:val="Hyperlink"/>
          </w:rPr>
          <w:t>https://gov.wales/our-national-mission-transformational-curriculum</w:t>
        </w:r>
      </w:hyperlink>
    </w:p>
    <w:p w14:paraId="1B7FE8BE" w14:textId="77777777" w:rsidR="0088068B" w:rsidRPr="003D2A11" w:rsidRDefault="0088068B" w:rsidP="0088068B"/>
    <w:p w14:paraId="15108237" w14:textId="545F9252" w:rsidR="0088068B" w:rsidRDefault="0088068B" w:rsidP="0088068B">
      <w:pPr>
        <w:rPr>
          <w:color w:val="1C1D1E"/>
          <w:shd w:val="clear" w:color="auto" w:fill="EFEFF0"/>
        </w:rPr>
      </w:pPr>
      <w:r w:rsidRPr="0088068B">
        <w:rPr>
          <w:rStyle w:val="groupname"/>
          <w:color w:val="1C1D1E"/>
        </w:rPr>
        <w:t>Welsh Government</w:t>
      </w:r>
      <w:r>
        <w:rPr>
          <w:rStyle w:val="booktitle"/>
          <w:color w:val="1C1D1E"/>
        </w:rPr>
        <w:t xml:space="preserve"> (2019b) </w:t>
      </w:r>
      <w:r w:rsidRPr="0088068B">
        <w:rPr>
          <w:rStyle w:val="booktitle"/>
          <w:i/>
          <w:iCs/>
          <w:color w:val="1C1D1E"/>
        </w:rPr>
        <w:t>Our national mission: A transformational curriculum</w:t>
      </w:r>
      <w:r>
        <w:rPr>
          <w:rStyle w:val="booktitle"/>
          <w:i/>
          <w:iCs/>
          <w:color w:val="1C1D1E"/>
        </w:rPr>
        <w:t xml:space="preserve">. </w:t>
      </w:r>
      <w:r w:rsidRPr="0088068B">
        <w:rPr>
          <w:rStyle w:val="booktitle"/>
          <w:color w:val="1C1D1E"/>
        </w:rPr>
        <w:t>Available at</w:t>
      </w:r>
      <w:r>
        <w:rPr>
          <w:rStyle w:val="booktitle"/>
          <w:i/>
          <w:iCs/>
          <w:color w:val="1C1D1E"/>
        </w:rPr>
        <w:t>:</w:t>
      </w:r>
      <w:r>
        <w:rPr>
          <w:color w:val="1C1D1E"/>
          <w:shd w:val="clear" w:color="auto" w:fill="EFEFF0"/>
        </w:rPr>
        <w:t xml:space="preserve"> </w:t>
      </w:r>
      <w:hyperlink r:id="rId27" w:history="1">
        <w:r w:rsidRPr="00C82B8E">
          <w:rPr>
            <w:rStyle w:val="Hyperlink"/>
          </w:rPr>
          <w:t>https://gov.wales/sites/default/files/consultations/2019-02/consultation-document-transformational-curriculum-v2.pdf</w:t>
        </w:r>
      </w:hyperlink>
      <w:r w:rsidRPr="0088068B">
        <w:rPr>
          <w:color w:val="0070C0"/>
        </w:rPr>
        <w:t xml:space="preserve"> </w:t>
      </w:r>
    </w:p>
    <w:p w14:paraId="432240CC" w14:textId="6CCD4E51" w:rsidR="0088068B" w:rsidRPr="005F61A1" w:rsidRDefault="0088068B" w:rsidP="0088068B">
      <w:pPr>
        <w:spacing w:before="100" w:beforeAutospacing="1" w:after="100" w:afterAutospacing="1"/>
        <w:rPr>
          <w:color w:val="000000" w:themeColor="text1"/>
          <w:sz w:val="20"/>
          <w:szCs w:val="20"/>
        </w:rPr>
      </w:pPr>
      <w:r w:rsidRPr="003D2A11">
        <w:rPr>
          <w:color w:val="000000" w:themeColor="text1"/>
        </w:rPr>
        <w:t xml:space="preserve">Welsh Government (2020) Supporting Learner Progression: assessment guidance. Available at: </w:t>
      </w:r>
      <w:hyperlink r:id="rId28" w:history="1">
        <w:r w:rsidRPr="005F61A1">
          <w:rPr>
            <w:rStyle w:val="Hyperlink"/>
            <w:sz w:val="20"/>
            <w:szCs w:val="20"/>
          </w:rPr>
          <w:t>https://hwb.gov.wales/curriculum-for-wales/supporting-learner-progression-assessment-guidance/</w:t>
        </w:r>
      </w:hyperlink>
    </w:p>
    <w:p w14:paraId="141CAA14" w14:textId="157B369D" w:rsidR="0088068B" w:rsidRPr="005F61A1" w:rsidRDefault="0088068B" w:rsidP="0088068B">
      <w:pPr>
        <w:spacing w:before="100" w:beforeAutospacing="1" w:after="100" w:afterAutospacing="1"/>
        <w:rPr>
          <w:color w:val="000000" w:themeColor="text1"/>
          <w:sz w:val="20"/>
          <w:szCs w:val="20"/>
        </w:rPr>
      </w:pPr>
      <w:r w:rsidRPr="003D2A11">
        <w:rPr>
          <w:color w:val="000000" w:themeColor="text1"/>
        </w:rPr>
        <w:lastRenderedPageBreak/>
        <w:t xml:space="preserve">Welsh Government (2020a) Principals in designing your own Curriculum. Principals of progression.  Available at: </w:t>
      </w:r>
      <w:hyperlink r:id="rId29" w:anchor="principles-of-progression" w:history="1">
        <w:r w:rsidRPr="005F61A1">
          <w:rPr>
            <w:rStyle w:val="Hyperlink"/>
            <w:sz w:val="20"/>
            <w:szCs w:val="20"/>
          </w:rPr>
          <w:t>https://hwb.gov.wales/curriculum-for-wales/designing-your-curriculum/principles-for-designing-your-curriculum/#principles-of-progression</w:t>
        </w:r>
      </w:hyperlink>
    </w:p>
    <w:p w14:paraId="78E80F95" w14:textId="2E0B9A8C" w:rsidR="0088068B" w:rsidRDefault="0088068B" w:rsidP="0088068B">
      <w:pPr>
        <w:spacing w:before="100" w:beforeAutospacing="1" w:after="100" w:afterAutospacing="1"/>
        <w:rPr>
          <w:rStyle w:val="Hyperlink"/>
          <w:sz w:val="20"/>
          <w:szCs w:val="20"/>
        </w:rPr>
      </w:pPr>
      <w:r w:rsidRPr="001102BF">
        <w:t xml:space="preserve">Welsh Government </w:t>
      </w:r>
      <w:r w:rsidRPr="003D2A11">
        <w:t xml:space="preserve">(2021) </w:t>
      </w:r>
      <w:r w:rsidRPr="001102BF">
        <w:t>Consultation Document Enabling Pathways The period of learning leading to Progression Step 1</w:t>
      </w:r>
      <w:r w:rsidRPr="003D2A11">
        <w:t xml:space="preserve">. </w:t>
      </w:r>
      <w:proofErr w:type="spellStart"/>
      <w:r w:rsidRPr="003D2A11">
        <w:t>Avaliable</w:t>
      </w:r>
      <w:proofErr w:type="spellEnd"/>
      <w:r w:rsidRPr="003D2A11">
        <w:t xml:space="preserve"> at: </w:t>
      </w:r>
      <w:hyperlink r:id="rId30" w:history="1">
        <w:r w:rsidRPr="005F61A1">
          <w:rPr>
            <w:rStyle w:val="Hyperlink"/>
            <w:sz w:val="20"/>
            <w:szCs w:val="20"/>
          </w:rPr>
          <w:t>https://gov.wales/sites/default/files/consultations/2021-05/enabling-pathways-consultation-document_0.pdf</w:t>
        </w:r>
      </w:hyperlink>
    </w:p>
    <w:p w14:paraId="0E34C5F4" w14:textId="2AF42225" w:rsidR="00A81D08" w:rsidRPr="00A81D08" w:rsidRDefault="00A81D08" w:rsidP="00A81D08">
      <w:pPr>
        <w:pStyle w:val="NoSpacing"/>
        <w:rPr>
          <w:b/>
        </w:rPr>
      </w:pPr>
      <w:r w:rsidRPr="00B51D4F">
        <w:rPr>
          <w:rStyle w:val="a-size-extra-large"/>
          <w:bCs/>
        </w:rPr>
        <w:t xml:space="preserve">Welsh Government (2021a) Curriculum for Wales: Implementation plan. Available at: </w:t>
      </w:r>
      <w:hyperlink r:id="rId31" w:anchor="purpose" w:history="1">
        <w:r w:rsidRPr="00B51D4F">
          <w:rPr>
            <w:rStyle w:val="Hyperlink"/>
            <w:sz w:val="20"/>
            <w:szCs w:val="20"/>
          </w:rPr>
          <w:t>https://hwb.gov.wales/curriculum-for-wales/curriculum-for-wales-implementation-plan/#purpose</w:t>
        </w:r>
      </w:hyperlink>
    </w:p>
    <w:p w14:paraId="1DEF65F3" w14:textId="77777777" w:rsidR="00CB4781" w:rsidRPr="003D2A11" w:rsidRDefault="00CB4781" w:rsidP="00CB4781">
      <w:pPr>
        <w:spacing w:before="100" w:beforeAutospacing="1" w:after="100" w:afterAutospacing="1"/>
      </w:pPr>
      <w:r w:rsidRPr="002F06D5">
        <w:t xml:space="preserve">Wood, E. (2004) Developing a pedagogy of play. In A. Anning, J. Cullen and M. Fleer [Eds] </w:t>
      </w:r>
      <w:r w:rsidRPr="002F06D5">
        <w:rPr>
          <w:i/>
          <w:iCs/>
        </w:rPr>
        <w:t>Early Childhood Education: society and culture</w:t>
      </w:r>
      <w:r w:rsidRPr="002F06D5">
        <w:t xml:space="preserve">. London: Sage. </w:t>
      </w:r>
    </w:p>
    <w:p w14:paraId="37A9D483" w14:textId="54D0140F" w:rsidR="007C6ABB" w:rsidRDefault="007C6ABB" w:rsidP="007C6ABB">
      <w:pPr>
        <w:pStyle w:val="NoSpacing"/>
        <w:rPr>
          <w:rStyle w:val="a-size-extra-large"/>
          <w:color w:val="0F1111"/>
        </w:rPr>
      </w:pPr>
      <w:r w:rsidRPr="00E60536">
        <w:rPr>
          <w:rStyle w:val="a-size-extra-large"/>
          <w:color w:val="0F1111"/>
        </w:rPr>
        <w:t>Woods A. (2016) Elemental Play and Outdoor Learning: Young Children's Playful Connections with People, Places and Things. New York: Routledge</w:t>
      </w:r>
      <w:r>
        <w:rPr>
          <w:rStyle w:val="a-size-extra-large"/>
          <w:color w:val="0F1111"/>
        </w:rPr>
        <w:t>.</w:t>
      </w:r>
    </w:p>
    <w:p w14:paraId="4D9E756A" w14:textId="77777777" w:rsidR="00B7783A" w:rsidRDefault="00B7783A" w:rsidP="007C6ABB">
      <w:pPr>
        <w:pStyle w:val="NoSpacing"/>
        <w:rPr>
          <w:rStyle w:val="a-size-extra-large"/>
          <w:color w:val="0F1111"/>
        </w:rPr>
      </w:pPr>
    </w:p>
    <w:p w14:paraId="7C89F53E" w14:textId="77777777" w:rsidR="00FB52D3" w:rsidRDefault="00FB52D3" w:rsidP="00B7783A">
      <w:pPr>
        <w:pStyle w:val="NoSpacing"/>
        <w:rPr>
          <w:color w:val="111111"/>
          <w:shd w:val="clear" w:color="auto" w:fill="FFFFFF"/>
        </w:rPr>
      </w:pPr>
    </w:p>
    <w:p w14:paraId="78FFBCF3" w14:textId="77777777" w:rsidR="00B51D4F" w:rsidRDefault="00B51D4F" w:rsidP="00FB52D3"/>
    <w:p w14:paraId="5028317B" w14:textId="77777777" w:rsidR="003D7B6D" w:rsidRPr="003D7B6D" w:rsidRDefault="003D7B6D" w:rsidP="00A23878">
      <w:pPr>
        <w:pStyle w:val="NoSpacing"/>
        <w:rPr>
          <w:rStyle w:val="a-size-extra-large"/>
          <w:bCs/>
          <w:sz w:val="20"/>
          <w:szCs w:val="20"/>
        </w:rPr>
      </w:pPr>
    </w:p>
    <w:p w14:paraId="4A7E2AAA" w14:textId="77777777" w:rsidR="0048107A" w:rsidRDefault="0048107A" w:rsidP="00164D22">
      <w:pPr>
        <w:pStyle w:val="NormalWeb"/>
      </w:pPr>
    </w:p>
    <w:p w14:paraId="0A4E1460" w14:textId="77777777" w:rsidR="00164D22" w:rsidRPr="00164D22" w:rsidRDefault="00164D22" w:rsidP="00164D22">
      <w:pPr>
        <w:pStyle w:val="NormalWeb"/>
      </w:pPr>
    </w:p>
    <w:p w14:paraId="3D7B9727" w14:textId="77777777" w:rsidR="00AB243A" w:rsidRDefault="00AB243A" w:rsidP="00AB243A">
      <w:pPr>
        <w:spacing w:before="100" w:beforeAutospacing="1" w:after="100" w:afterAutospacing="1"/>
      </w:pPr>
    </w:p>
    <w:p w14:paraId="45CC6008" w14:textId="77777777" w:rsidR="003D2A11" w:rsidRPr="003D2A11" w:rsidRDefault="003D2A11" w:rsidP="003D2A11">
      <w:pPr>
        <w:pStyle w:val="Heading1"/>
        <w:spacing w:before="120" w:beforeAutospacing="0" w:after="120" w:afterAutospacing="0" w:line="450" w:lineRule="atLeast"/>
        <w:rPr>
          <w:b w:val="0"/>
          <w:bCs w:val="0"/>
          <w:color w:val="1C1D1E"/>
          <w:sz w:val="24"/>
          <w:szCs w:val="24"/>
        </w:rPr>
      </w:pPr>
    </w:p>
    <w:p w14:paraId="3845794A" w14:textId="77777777" w:rsidR="003D2A11" w:rsidRPr="003D2A11" w:rsidRDefault="003D2A11" w:rsidP="003D2A11">
      <w:pPr>
        <w:pStyle w:val="NoSpacing"/>
      </w:pPr>
    </w:p>
    <w:p w14:paraId="4F9C937D" w14:textId="77777777" w:rsidR="003D2A11" w:rsidRPr="003D2A11" w:rsidRDefault="003D2A11" w:rsidP="003D2A11"/>
    <w:p w14:paraId="53CEFBB7" w14:textId="77777777" w:rsidR="003D2A11" w:rsidRDefault="003D2A11"/>
    <w:p w14:paraId="0673FDB8" w14:textId="77777777" w:rsidR="000A6259" w:rsidRPr="009548BB" w:rsidRDefault="000A6259">
      <w:pPr>
        <w:rPr>
          <w:color w:val="000000" w:themeColor="text1"/>
        </w:rPr>
      </w:pPr>
    </w:p>
    <w:p w14:paraId="42289BAC" w14:textId="77777777" w:rsidR="00FA42B1" w:rsidRPr="003D2A11" w:rsidRDefault="00FA42B1" w:rsidP="00BB74F2">
      <w:pPr>
        <w:pStyle w:val="Heading1"/>
        <w:spacing w:before="120" w:beforeAutospacing="0" w:after="120" w:afterAutospacing="0" w:line="450" w:lineRule="atLeast"/>
        <w:rPr>
          <w:b w:val="0"/>
          <w:bCs w:val="0"/>
          <w:color w:val="1C1D1E"/>
          <w:sz w:val="20"/>
          <w:szCs w:val="20"/>
        </w:rPr>
      </w:pPr>
    </w:p>
    <w:p w14:paraId="34E8F0DB" w14:textId="5DC36BB5" w:rsidR="001102BF" w:rsidRPr="001102BF" w:rsidRDefault="001102BF" w:rsidP="001102BF">
      <w:pPr>
        <w:spacing w:before="100" w:beforeAutospacing="1" w:after="100" w:afterAutospacing="1"/>
      </w:pPr>
    </w:p>
    <w:p w14:paraId="676CDD0B" w14:textId="4C5FBA60" w:rsidR="001102BF" w:rsidRPr="001102BF" w:rsidRDefault="001102BF" w:rsidP="001102BF">
      <w:r w:rsidRPr="001102BF">
        <w:fldChar w:fldCharType="begin"/>
      </w:r>
      <w:r w:rsidRPr="001102BF">
        <w:instrText xml:space="preserve"> INCLUDEPICTURE "/var/folders/t5/p8d380yd65d97jbs76zq8m940000gn/T/com.microsoft.Word/WebArchiveCopyPasteTempFiles/page1image1314368832" \* MERGEFORMATINET </w:instrText>
      </w:r>
      <w:r w:rsidRPr="001102BF">
        <w:fldChar w:fldCharType="separate"/>
      </w:r>
      <w:r w:rsidRPr="001102BF">
        <w:rPr>
          <w:noProof/>
        </w:rPr>
        <w:drawing>
          <wp:inline distT="0" distB="0" distL="0" distR="0" wp14:anchorId="16A1F42F" wp14:editId="1E0BF917">
            <wp:extent cx="4153535" cy="864870"/>
            <wp:effectExtent l="0" t="0" r="0" b="0"/>
            <wp:docPr id="1" name="Picture 1" descr="page1image131436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3143688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53535" cy="864870"/>
                    </a:xfrm>
                    <a:prstGeom prst="rect">
                      <a:avLst/>
                    </a:prstGeom>
                    <a:noFill/>
                    <a:ln>
                      <a:noFill/>
                    </a:ln>
                  </pic:spPr>
                </pic:pic>
              </a:graphicData>
            </a:graphic>
          </wp:inline>
        </w:drawing>
      </w:r>
      <w:r w:rsidRPr="001102BF">
        <w:fldChar w:fldCharType="end"/>
      </w:r>
    </w:p>
    <w:p w14:paraId="71056B59" w14:textId="77777777" w:rsidR="00716008" w:rsidRDefault="00716008" w:rsidP="00410B54">
      <w:pPr>
        <w:spacing w:before="100" w:beforeAutospacing="1" w:after="100" w:afterAutospacing="1"/>
        <w:rPr>
          <w:rFonts w:ascii="Arial Narrow" w:hAnsi="Arial Narrow"/>
          <w:color w:val="0000FF"/>
        </w:rPr>
      </w:pPr>
    </w:p>
    <w:p w14:paraId="3208E887" w14:textId="5290E5DC" w:rsidR="00410B54" w:rsidRPr="00410B54" w:rsidRDefault="00410B54" w:rsidP="00410B54">
      <w:pPr>
        <w:spacing w:before="100" w:beforeAutospacing="1" w:after="100" w:afterAutospacing="1"/>
      </w:pPr>
      <w:r w:rsidRPr="00410B54">
        <w:rPr>
          <w:rFonts w:ascii="Arial Narrow" w:hAnsi="Arial Narrow"/>
          <w:color w:val="0000FF"/>
        </w:rPr>
        <w:t xml:space="preserve"> </w:t>
      </w:r>
    </w:p>
    <w:p w14:paraId="757A2749" w14:textId="77777777" w:rsidR="00410B54" w:rsidRDefault="00410B54" w:rsidP="00C32772">
      <w:pPr>
        <w:pStyle w:val="NormalWeb"/>
        <w:shd w:val="clear" w:color="auto" w:fill="FFFFFF"/>
      </w:pPr>
    </w:p>
    <w:p w14:paraId="2A8A4243" w14:textId="77777777" w:rsidR="00C32772" w:rsidRDefault="00C32772" w:rsidP="00BB74F2">
      <w:pPr>
        <w:pStyle w:val="Heading1"/>
        <w:spacing w:before="120" w:beforeAutospacing="0" w:after="120" w:afterAutospacing="0" w:line="450" w:lineRule="atLeast"/>
        <w:rPr>
          <w:b w:val="0"/>
          <w:bCs w:val="0"/>
          <w:color w:val="1C1D1E"/>
          <w:sz w:val="24"/>
          <w:szCs w:val="24"/>
        </w:rPr>
      </w:pPr>
    </w:p>
    <w:p w14:paraId="5C977C4C" w14:textId="77777777" w:rsidR="00C2352F" w:rsidRDefault="00F053BE" w:rsidP="00C2352F">
      <w:hyperlink r:id="rId33" w:history="1">
        <w:r w:rsidR="00C2352F">
          <w:rPr>
            <w:color w:val="1E73BE"/>
          </w:rPr>
          <w:br/>
        </w:r>
      </w:hyperlink>
    </w:p>
    <w:p w14:paraId="4B5D25BE" w14:textId="77777777" w:rsidR="003C776B" w:rsidRDefault="003C776B"/>
    <w:sectPr w:rsidR="003C776B">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76536" w14:textId="77777777" w:rsidR="00F053BE" w:rsidRDefault="00F053BE" w:rsidP="00D03D44">
      <w:r>
        <w:separator/>
      </w:r>
    </w:p>
  </w:endnote>
  <w:endnote w:type="continuationSeparator" w:id="0">
    <w:p w14:paraId="3671CD95" w14:textId="77777777" w:rsidR="00F053BE" w:rsidRDefault="00F053BE" w:rsidP="00D03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vOT46dcae81">
    <w:altName w:val="Cambria"/>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roman"/>
    <w:notTrueType/>
    <w:pitch w:val="default"/>
  </w:font>
  <w:font w:name="Arial,Bold">
    <w:altName w:val="Arial"/>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7497F" w14:textId="77777777" w:rsidR="00F053BE" w:rsidRDefault="00F053BE" w:rsidP="00D03D44">
      <w:r>
        <w:separator/>
      </w:r>
    </w:p>
  </w:footnote>
  <w:footnote w:type="continuationSeparator" w:id="0">
    <w:p w14:paraId="764F5DCA" w14:textId="77777777" w:rsidR="00F053BE" w:rsidRDefault="00F053BE" w:rsidP="00D03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FAFF2" w14:textId="103F6749" w:rsidR="00D03D44" w:rsidRDefault="00D03D44">
    <w:pPr>
      <w:pStyle w:val="Header"/>
    </w:pPr>
    <w:r>
      <w:t>ECEY6007/</w:t>
    </w:r>
    <w:proofErr w:type="gramStart"/>
    <w:r>
      <w:t>C  2011722</w:t>
    </w:r>
    <w:proofErr w:type="gramEnd"/>
  </w:p>
  <w:p w14:paraId="49C9E877" w14:textId="77777777" w:rsidR="00D03D44" w:rsidRDefault="00D03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2E1D"/>
    <w:multiLevelType w:val="hybridMultilevel"/>
    <w:tmpl w:val="B8E4AB86"/>
    <w:lvl w:ilvl="0" w:tplc="B2BA3850">
      <w:start w:val="1"/>
      <w:numFmt w:val="bullet"/>
      <w:lvlText w:val="•"/>
      <w:lvlJc w:val="left"/>
      <w:pPr>
        <w:tabs>
          <w:tab w:val="num" w:pos="720"/>
        </w:tabs>
        <w:ind w:left="720" w:hanging="360"/>
      </w:pPr>
      <w:rPr>
        <w:rFonts w:ascii="Arial" w:hAnsi="Arial" w:hint="default"/>
      </w:rPr>
    </w:lvl>
    <w:lvl w:ilvl="1" w:tplc="AA48294C" w:tentative="1">
      <w:start w:val="1"/>
      <w:numFmt w:val="bullet"/>
      <w:lvlText w:val="•"/>
      <w:lvlJc w:val="left"/>
      <w:pPr>
        <w:tabs>
          <w:tab w:val="num" w:pos="1440"/>
        </w:tabs>
        <w:ind w:left="1440" w:hanging="360"/>
      </w:pPr>
      <w:rPr>
        <w:rFonts w:ascii="Arial" w:hAnsi="Arial" w:hint="default"/>
      </w:rPr>
    </w:lvl>
    <w:lvl w:ilvl="2" w:tplc="A768ED68" w:tentative="1">
      <w:start w:val="1"/>
      <w:numFmt w:val="bullet"/>
      <w:lvlText w:val="•"/>
      <w:lvlJc w:val="left"/>
      <w:pPr>
        <w:tabs>
          <w:tab w:val="num" w:pos="2160"/>
        </w:tabs>
        <w:ind w:left="2160" w:hanging="360"/>
      </w:pPr>
      <w:rPr>
        <w:rFonts w:ascii="Arial" w:hAnsi="Arial" w:hint="default"/>
      </w:rPr>
    </w:lvl>
    <w:lvl w:ilvl="3" w:tplc="73B8E262" w:tentative="1">
      <w:start w:val="1"/>
      <w:numFmt w:val="bullet"/>
      <w:lvlText w:val="•"/>
      <w:lvlJc w:val="left"/>
      <w:pPr>
        <w:tabs>
          <w:tab w:val="num" w:pos="2880"/>
        </w:tabs>
        <w:ind w:left="2880" w:hanging="360"/>
      </w:pPr>
      <w:rPr>
        <w:rFonts w:ascii="Arial" w:hAnsi="Arial" w:hint="default"/>
      </w:rPr>
    </w:lvl>
    <w:lvl w:ilvl="4" w:tplc="86CA92B0" w:tentative="1">
      <w:start w:val="1"/>
      <w:numFmt w:val="bullet"/>
      <w:lvlText w:val="•"/>
      <w:lvlJc w:val="left"/>
      <w:pPr>
        <w:tabs>
          <w:tab w:val="num" w:pos="3600"/>
        </w:tabs>
        <w:ind w:left="3600" w:hanging="360"/>
      </w:pPr>
      <w:rPr>
        <w:rFonts w:ascii="Arial" w:hAnsi="Arial" w:hint="default"/>
      </w:rPr>
    </w:lvl>
    <w:lvl w:ilvl="5" w:tplc="FB14C902" w:tentative="1">
      <w:start w:val="1"/>
      <w:numFmt w:val="bullet"/>
      <w:lvlText w:val="•"/>
      <w:lvlJc w:val="left"/>
      <w:pPr>
        <w:tabs>
          <w:tab w:val="num" w:pos="4320"/>
        </w:tabs>
        <w:ind w:left="4320" w:hanging="360"/>
      </w:pPr>
      <w:rPr>
        <w:rFonts w:ascii="Arial" w:hAnsi="Arial" w:hint="default"/>
      </w:rPr>
    </w:lvl>
    <w:lvl w:ilvl="6" w:tplc="D0BC61BC" w:tentative="1">
      <w:start w:val="1"/>
      <w:numFmt w:val="bullet"/>
      <w:lvlText w:val="•"/>
      <w:lvlJc w:val="left"/>
      <w:pPr>
        <w:tabs>
          <w:tab w:val="num" w:pos="5040"/>
        </w:tabs>
        <w:ind w:left="5040" w:hanging="360"/>
      </w:pPr>
      <w:rPr>
        <w:rFonts w:ascii="Arial" w:hAnsi="Arial" w:hint="default"/>
      </w:rPr>
    </w:lvl>
    <w:lvl w:ilvl="7" w:tplc="087E49DC" w:tentative="1">
      <w:start w:val="1"/>
      <w:numFmt w:val="bullet"/>
      <w:lvlText w:val="•"/>
      <w:lvlJc w:val="left"/>
      <w:pPr>
        <w:tabs>
          <w:tab w:val="num" w:pos="5760"/>
        </w:tabs>
        <w:ind w:left="5760" w:hanging="360"/>
      </w:pPr>
      <w:rPr>
        <w:rFonts w:ascii="Arial" w:hAnsi="Arial" w:hint="default"/>
      </w:rPr>
    </w:lvl>
    <w:lvl w:ilvl="8" w:tplc="F4F4E3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BE7780"/>
    <w:multiLevelType w:val="hybridMultilevel"/>
    <w:tmpl w:val="7F0ECD70"/>
    <w:lvl w:ilvl="0" w:tplc="B9987F96">
      <w:start w:val="1"/>
      <w:numFmt w:val="bullet"/>
      <w:lvlText w:val="•"/>
      <w:lvlJc w:val="left"/>
      <w:pPr>
        <w:tabs>
          <w:tab w:val="num" w:pos="720"/>
        </w:tabs>
        <w:ind w:left="720" w:hanging="360"/>
      </w:pPr>
      <w:rPr>
        <w:rFonts w:ascii="Arial" w:hAnsi="Arial" w:hint="default"/>
      </w:rPr>
    </w:lvl>
    <w:lvl w:ilvl="1" w:tplc="1BCCA252" w:tentative="1">
      <w:start w:val="1"/>
      <w:numFmt w:val="bullet"/>
      <w:lvlText w:val="•"/>
      <w:lvlJc w:val="left"/>
      <w:pPr>
        <w:tabs>
          <w:tab w:val="num" w:pos="1440"/>
        </w:tabs>
        <w:ind w:left="1440" w:hanging="360"/>
      </w:pPr>
      <w:rPr>
        <w:rFonts w:ascii="Arial" w:hAnsi="Arial" w:hint="default"/>
      </w:rPr>
    </w:lvl>
    <w:lvl w:ilvl="2" w:tplc="D3CCE2AC" w:tentative="1">
      <w:start w:val="1"/>
      <w:numFmt w:val="bullet"/>
      <w:lvlText w:val="•"/>
      <w:lvlJc w:val="left"/>
      <w:pPr>
        <w:tabs>
          <w:tab w:val="num" w:pos="2160"/>
        </w:tabs>
        <w:ind w:left="2160" w:hanging="360"/>
      </w:pPr>
      <w:rPr>
        <w:rFonts w:ascii="Arial" w:hAnsi="Arial" w:hint="default"/>
      </w:rPr>
    </w:lvl>
    <w:lvl w:ilvl="3" w:tplc="73609CA2" w:tentative="1">
      <w:start w:val="1"/>
      <w:numFmt w:val="bullet"/>
      <w:lvlText w:val="•"/>
      <w:lvlJc w:val="left"/>
      <w:pPr>
        <w:tabs>
          <w:tab w:val="num" w:pos="2880"/>
        </w:tabs>
        <w:ind w:left="2880" w:hanging="360"/>
      </w:pPr>
      <w:rPr>
        <w:rFonts w:ascii="Arial" w:hAnsi="Arial" w:hint="default"/>
      </w:rPr>
    </w:lvl>
    <w:lvl w:ilvl="4" w:tplc="73E6B1F8" w:tentative="1">
      <w:start w:val="1"/>
      <w:numFmt w:val="bullet"/>
      <w:lvlText w:val="•"/>
      <w:lvlJc w:val="left"/>
      <w:pPr>
        <w:tabs>
          <w:tab w:val="num" w:pos="3600"/>
        </w:tabs>
        <w:ind w:left="3600" w:hanging="360"/>
      </w:pPr>
      <w:rPr>
        <w:rFonts w:ascii="Arial" w:hAnsi="Arial" w:hint="default"/>
      </w:rPr>
    </w:lvl>
    <w:lvl w:ilvl="5" w:tplc="F11EC638" w:tentative="1">
      <w:start w:val="1"/>
      <w:numFmt w:val="bullet"/>
      <w:lvlText w:val="•"/>
      <w:lvlJc w:val="left"/>
      <w:pPr>
        <w:tabs>
          <w:tab w:val="num" w:pos="4320"/>
        </w:tabs>
        <w:ind w:left="4320" w:hanging="360"/>
      </w:pPr>
      <w:rPr>
        <w:rFonts w:ascii="Arial" w:hAnsi="Arial" w:hint="default"/>
      </w:rPr>
    </w:lvl>
    <w:lvl w:ilvl="6" w:tplc="0BA40F08" w:tentative="1">
      <w:start w:val="1"/>
      <w:numFmt w:val="bullet"/>
      <w:lvlText w:val="•"/>
      <w:lvlJc w:val="left"/>
      <w:pPr>
        <w:tabs>
          <w:tab w:val="num" w:pos="5040"/>
        </w:tabs>
        <w:ind w:left="5040" w:hanging="360"/>
      </w:pPr>
      <w:rPr>
        <w:rFonts w:ascii="Arial" w:hAnsi="Arial" w:hint="default"/>
      </w:rPr>
    </w:lvl>
    <w:lvl w:ilvl="7" w:tplc="205A81CA" w:tentative="1">
      <w:start w:val="1"/>
      <w:numFmt w:val="bullet"/>
      <w:lvlText w:val="•"/>
      <w:lvlJc w:val="left"/>
      <w:pPr>
        <w:tabs>
          <w:tab w:val="num" w:pos="5760"/>
        </w:tabs>
        <w:ind w:left="5760" w:hanging="360"/>
      </w:pPr>
      <w:rPr>
        <w:rFonts w:ascii="Arial" w:hAnsi="Arial" w:hint="default"/>
      </w:rPr>
    </w:lvl>
    <w:lvl w:ilvl="8" w:tplc="95C07C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2B6308"/>
    <w:multiLevelType w:val="hybridMultilevel"/>
    <w:tmpl w:val="ECF4FA8A"/>
    <w:lvl w:ilvl="0" w:tplc="310037FA">
      <w:start w:val="1"/>
      <w:numFmt w:val="bullet"/>
      <w:lvlText w:val="•"/>
      <w:lvlJc w:val="left"/>
      <w:pPr>
        <w:tabs>
          <w:tab w:val="num" w:pos="720"/>
        </w:tabs>
        <w:ind w:left="720" w:hanging="360"/>
      </w:pPr>
      <w:rPr>
        <w:rFonts w:ascii="Arial" w:hAnsi="Arial" w:hint="default"/>
      </w:rPr>
    </w:lvl>
    <w:lvl w:ilvl="1" w:tplc="EBACE5DA" w:tentative="1">
      <w:start w:val="1"/>
      <w:numFmt w:val="bullet"/>
      <w:lvlText w:val="•"/>
      <w:lvlJc w:val="left"/>
      <w:pPr>
        <w:tabs>
          <w:tab w:val="num" w:pos="1440"/>
        </w:tabs>
        <w:ind w:left="1440" w:hanging="360"/>
      </w:pPr>
      <w:rPr>
        <w:rFonts w:ascii="Arial" w:hAnsi="Arial" w:hint="default"/>
      </w:rPr>
    </w:lvl>
    <w:lvl w:ilvl="2" w:tplc="88E677DA" w:tentative="1">
      <w:start w:val="1"/>
      <w:numFmt w:val="bullet"/>
      <w:lvlText w:val="•"/>
      <w:lvlJc w:val="left"/>
      <w:pPr>
        <w:tabs>
          <w:tab w:val="num" w:pos="2160"/>
        </w:tabs>
        <w:ind w:left="2160" w:hanging="360"/>
      </w:pPr>
      <w:rPr>
        <w:rFonts w:ascii="Arial" w:hAnsi="Arial" w:hint="default"/>
      </w:rPr>
    </w:lvl>
    <w:lvl w:ilvl="3" w:tplc="47F858DC" w:tentative="1">
      <w:start w:val="1"/>
      <w:numFmt w:val="bullet"/>
      <w:lvlText w:val="•"/>
      <w:lvlJc w:val="left"/>
      <w:pPr>
        <w:tabs>
          <w:tab w:val="num" w:pos="2880"/>
        </w:tabs>
        <w:ind w:left="2880" w:hanging="360"/>
      </w:pPr>
      <w:rPr>
        <w:rFonts w:ascii="Arial" w:hAnsi="Arial" w:hint="default"/>
      </w:rPr>
    </w:lvl>
    <w:lvl w:ilvl="4" w:tplc="6AD04CF8" w:tentative="1">
      <w:start w:val="1"/>
      <w:numFmt w:val="bullet"/>
      <w:lvlText w:val="•"/>
      <w:lvlJc w:val="left"/>
      <w:pPr>
        <w:tabs>
          <w:tab w:val="num" w:pos="3600"/>
        </w:tabs>
        <w:ind w:left="3600" w:hanging="360"/>
      </w:pPr>
      <w:rPr>
        <w:rFonts w:ascii="Arial" w:hAnsi="Arial" w:hint="default"/>
      </w:rPr>
    </w:lvl>
    <w:lvl w:ilvl="5" w:tplc="5A90E012" w:tentative="1">
      <w:start w:val="1"/>
      <w:numFmt w:val="bullet"/>
      <w:lvlText w:val="•"/>
      <w:lvlJc w:val="left"/>
      <w:pPr>
        <w:tabs>
          <w:tab w:val="num" w:pos="4320"/>
        </w:tabs>
        <w:ind w:left="4320" w:hanging="360"/>
      </w:pPr>
      <w:rPr>
        <w:rFonts w:ascii="Arial" w:hAnsi="Arial" w:hint="default"/>
      </w:rPr>
    </w:lvl>
    <w:lvl w:ilvl="6" w:tplc="A496912A" w:tentative="1">
      <w:start w:val="1"/>
      <w:numFmt w:val="bullet"/>
      <w:lvlText w:val="•"/>
      <w:lvlJc w:val="left"/>
      <w:pPr>
        <w:tabs>
          <w:tab w:val="num" w:pos="5040"/>
        </w:tabs>
        <w:ind w:left="5040" w:hanging="360"/>
      </w:pPr>
      <w:rPr>
        <w:rFonts w:ascii="Arial" w:hAnsi="Arial" w:hint="default"/>
      </w:rPr>
    </w:lvl>
    <w:lvl w:ilvl="7" w:tplc="A3744236" w:tentative="1">
      <w:start w:val="1"/>
      <w:numFmt w:val="bullet"/>
      <w:lvlText w:val="•"/>
      <w:lvlJc w:val="left"/>
      <w:pPr>
        <w:tabs>
          <w:tab w:val="num" w:pos="5760"/>
        </w:tabs>
        <w:ind w:left="5760" w:hanging="360"/>
      </w:pPr>
      <w:rPr>
        <w:rFonts w:ascii="Arial" w:hAnsi="Arial" w:hint="default"/>
      </w:rPr>
    </w:lvl>
    <w:lvl w:ilvl="8" w:tplc="68FE50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422199"/>
    <w:multiLevelType w:val="multilevel"/>
    <w:tmpl w:val="5DA612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B34C7D"/>
    <w:multiLevelType w:val="multilevel"/>
    <w:tmpl w:val="5DA612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6856CF"/>
    <w:multiLevelType w:val="hybridMultilevel"/>
    <w:tmpl w:val="1BF25DB8"/>
    <w:lvl w:ilvl="0" w:tplc="D7EE4A44">
      <w:start w:val="1"/>
      <w:numFmt w:val="bullet"/>
      <w:lvlText w:val="•"/>
      <w:lvlJc w:val="left"/>
      <w:pPr>
        <w:tabs>
          <w:tab w:val="num" w:pos="720"/>
        </w:tabs>
        <w:ind w:left="720" w:hanging="360"/>
      </w:pPr>
      <w:rPr>
        <w:rFonts w:ascii="Arial" w:hAnsi="Arial" w:hint="default"/>
      </w:rPr>
    </w:lvl>
    <w:lvl w:ilvl="1" w:tplc="65ACF390" w:tentative="1">
      <w:start w:val="1"/>
      <w:numFmt w:val="bullet"/>
      <w:lvlText w:val="•"/>
      <w:lvlJc w:val="left"/>
      <w:pPr>
        <w:tabs>
          <w:tab w:val="num" w:pos="1440"/>
        </w:tabs>
        <w:ind w:left="1440" w:hanging="360"/>
      </w:pPr>
      <w:rPr>
        <w:rFonts w:ascii="Arial" w:hAnsi="Arial" w:hint="default"/>
      </w:rPr>
    </w:lvl>
    <w:lvl w:ilvl="2" w:tplc="5D0C2EEA" w:tentative="1">
      <w:start w:val="1"/>
      <w:numFmt w:val="bullet"/>
      <w:lvlText w:val="•"/>
      <w:lvlJc w:val="left"/>
      <w:pPr>
        <w:tabs>
          <w:tab w:val="num" w:pos="2160"/>
        </w:tabs>
        <w:ind w:left="2160" w:hanging="360"/>
      </w:pPr>
      <w:rPr>
        <w:rFonts w:ascii="Arial" w:hAnsi="Arial" w:hint="default"/>
      </w:rPr>
    </w:lvl>
    <w:lvl w:ilvl="3" w:tplc="117410CA" w:tentative="1">
      <w:start w:val="1"/>
      <w:numFmt w:val="bullet"/>
      <w:lvlText w:val="•"/>
      <w:lvlJc w:val="left"/>
      <w:pPr>
        <w:tabs>
          <w:tab w:val="num" w:pos="2880"/>
        </w:tabs>
        <w:ind w:left="2880" w:hanging="360"/>
      </w:pPr>
      <w:rPr>
        <w:rFonts w:ascii="Arial" w:hAnsi="Arial" w:hint="default"/>
      </w:rPr>
    </w:lvl>
    <w:lvl w:ilvl="4" w:tplc="88968132" w:tentative="1">
      <w:start w:val="1"/>
      <w:numFmt w:val="bullet"/>
      <w:lvlText w:val="•"/>
      <w:lvlJc w:val="left"/>
      <w:pPr>
        <w:tabs>
          <w:tab w:val="num" w:pos="3600"/>
        </w:tabs>
        <w:ind w:left="3600" w:hanging="360"/>
      </w:pPr>
      <w:rPr>
        <w:rFonts w:ascii="Arial" w:hAnsi="Arial" w:hint="default"/>
      </w:rPr>
    </w:lvl>
    <w:lvl w:ilvl="5" w:tplc="FAC60B56" w:tentative="1">
      <w:start w:val="1"/>
      <w:numFmt w:val="bullet"/>
      <w:lvlText w:val="•"/>
      <w:lvlJc w:val="left"/>
      <w:pPr>
        <w:tabs>
          <w:tab w:val="num" w:pos="4320"/>
        </w:tabs>
        <w:ind w:left="4320" w:hanging="360"/>
      </w:pPr>
      <w:rPr>
        <w:rFonts w:ascii="Arial" w:hAnsi="Arial" w:hint="default"/>
      </w:rPr>
    </w:lvl>
    <w:lvl w:ilvl="6" w:tplc="61C41C3E" w:tentative="1">
      <w:start w:val="1"/>
      <w:numFmt w:val="bullet"/>
      <w:lvlText w:val="•"/>
      <w:lvlJc w:val="left"/>
      <w:pPr>
        <w:tabs>
          <w:tab w:val="num" w:pos="5040"/>
        </w:tabs>
        <w:ind w:left="5040" w:hanging="360"/>
      </w:pPr>
      <w:rPr>
        <w:rFonts w:ascii="Arial" w:hAnsi="Arial" w:hint="default"/>
      </w:rPr>
    </w:lvl>
    <w:lvl w:ilvl="7" w:tplc="D67A8758" w:tentative="1">
      <w:start w:val="1"/>
      <w:numFmt w:val="bullet"/>
      <w:lvlText w:val="•"/>
      <w:lvlJc w:val="left"/>
      <w:pPr>
        <w:tabs>
          <w:tab w:val="num" w:pos="5760"/>
        </w:tabs>
        <w:ind w:left="5760" w:hanging="360"/>
      </w:pPr>
      <w:rPr>
        <w:rFonts w:ascii="Arial" w:hAnsi="Arial" w:hint="default"/>
      </w:rPr>
    </w:lvl>
    <w:lvl w:ilvl="8" w:tplc="BF5A83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3D36D3"/>
    <w:multiLevelType w:val="multilevel"/>
    <w:tmpl w:val="5DA612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EE2433"/>
    <w:multiLevelType w:val="multilevel"/>
    <w:tmpl w:val="E248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1C13B2"/>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D3CF2"/>
    <w:multiLevelType w:val="hybridMultilevel"/>
    <w:tmpl w:val="BF7C6D9C"/>
    <w:lvl w:ilvl="0" w:tplc="9A369C6C">
      <w:start w:val="1"/>
      <w:numFmt w:val="bullet"/>
      <w:lvlText w:val="•"/>
      <w:lvlJc w:val="left"/>
      <w:pPr>
        <w:tabs>
          <w:tab w:val="num" w:pos="720"/>
        </w:tabs>
        <w:ind w:left="720" w:hanging="360"/>
      </w:pPr>
      <w:rPr>
        <w:rFonts w:ascii="Arial" w:hAnsi="Arial" w:hint="default"/>
      </w:rPr>
    </w:lvl>
    <w:lvl w:ilvl="1" w:tplc="7FF8F378" w:tentative="1">
      <w:start w:val="1"/>
      <w:numFmt w:val="bullet"/>
      <w:lvlText w:val="•"/>
      <w:lvlJc w:val="left"/>
      <w:pPr>
        <w:tabs>
          <w:tab w:val="num" w:pos="1440"/>
        </w:tabs>
        <w:ind w:left="1440" w:hanging="360"/>
      </w:pPr>
      <w:rPr>
        <w:rFonts w:ascii="Arial" w:hAnsi="Arial" w:hint="default"/>
      </w:rPr>
    </w:lvl>
    <w:lvl w:ilvl="2" w:tplc="09E04B40" w:tentative="1">
      <w:start w:val="1"/>
      <w:numFmt w:val="bullet"/>
      <w:lvlText w:val="•"/>
      <w:lvlJc w:val="left"/>
      <w:pPr>
        <w:tabs>
          <w:tab w:val="num" w:pos="2160"/>
        </w:tabs>
        <w:ind w:left="2160" w:hanging="360"/>
      </w:pPr>
      <w:rPr>
        <w:rFonts w:ascii="Arial" w:hAnsi="Arial" w:hint="default"/>
      </w:rPr>
    </w:lvl>
    <w:lvl w:ilvl="3" w:tplc="2B666E18" w:tentative="1">
      <w:start w:val="1"/>
      <w:numFmt w:val="bullet"/>
      <w:lvlText w:val="•"/>
      <w:lvlJc w:val="left"/>
      <w:pPr>
        <w:tabs>
          <w:tab w:val="num" w:pos="2880"/>
        </w:tabs>
        <w:ind w:left="2880" w:hanging="360"/>
      </w:pPr>
      <w:rPr>
        <w:rFonts w:ascii="Arial" w:hAnsi="Arial" w:hint="default"/>
      </w:rPr>
    </w:lvl>
    <w:lvl w:ilvl="4" w:tplc="04D22562" w:tentative="1">
      <w:start w:val="1"/>
      <w:numFmt w:val="bullet"/>
      <w:lvlText w:val="•"/>
      <w:lvlJc w:val="left"/>
      <w:pPr>
        <w:tabs>
          <w:tab w:val="num" w:pos="3600"/>
        </w:tabs>
        <w:ind w:left="3600" w:hanging="360"/>
      </w:pPr>
      <w:rPr>
        <w:rFonts w:ascii="Arial" w:hAnsi="Arial" w:hint="default"/>
      </w:rPr>
    </w:lvl>
    <w:lvl w:ilvl="5" w:tplc="A88C6FDA" w:tentative="1">
      <w:start w:val="1"/>
      <w:numFmt w:val="bullet"/>
      <w:lvlText w:val="•"/>
      <w:lvlJc w:val="left"/>
      <w:pPr>
        <w:tabs>
          <w:tab w:val="num" w:pos="4320"/>
        </w:tabs>
        <w:ind w:left="4320" w:hanging="360"/>
      </w:pPr>
      <w:rPr>
        <w:rFonts w:ascii="Arial" w:hAnsi="Arial" w:hint="default"/>
      </w:rPr>
    </w:lvl>
    <w:lvl w:ilvl="6" w:tplc="5FB658D4" w:tentative="1">
      <w:start w:val="1"/>
      <w:numFmt w:val="bullet"/>
      <w:lvlText w:val="•"/>
      <w:lvlJc w:val="left"/>
      <w:pPr>
        <w:tabs>
          <w:tab w:val="num" w:pos="5040"/>
        </w:tabs>
        <w:ind w:left="5040" w:hanging="360"/>
      </w:pPr>
      <w:rPr>
        <w:rFonts w:ascii="Arial" w:hAnsi="Arial" w:hint="default"/>
      </w:rPr>
    </w:lvl>
    <w:lvl w:ilvl="7" w:tplc="2BF815A6" w:tentative="1">
      <w:start w:val="1"/>
      <w:numFmt w:val="bullet"/>
      <w:lvlText w:val="•"/>
      <w:lvlJc w:val="left"/>
      <w:pPr>
        <w:tabs>
          <w:tab w:val="num" w:pos="5760"/>
        </w:tabs>
        <w:ind w:left="5760" w:hanging="360"/>
      </w:pPr>
      <w:rPr>
        <w:rFonts w:ascii="Arial" w:hAnsi="Arial" w:hint="default"/>
      </w:rPr>
    </w:lvl>
    <w:lvl w:ilvl="8" w:tplc="CDA267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5D426AF"/>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301F26"/>
    <w:multiLevelType w:val="multilevel"/>
    <w:tmpl w:val="5A48D8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210E8D"/>
    <w:multiLevelType w:val="hybridMultilevel"/>
    <w:tmpl w:val="D6F29BDE"/>
    <w:lvl w:ilvl="0" w:tplc="30FEF728">
      <w:start w:val="1"/>
      <w:numFmt w:val="bullet"/>
      <w:lvlText w:val="•"/>
      <w:lvlJc w:val="left"/>
      <w:pPr>
        <w:tabs>
          <w:tab w:val="num" w:pos="720"/>
        </w:tabs>
        <w:ind w:left="720" w:hanging="360"/>
      </w:pPr>
      <w:rPr>
        <w:rFonts w:ascii="Arial" w:hAnsi="Arial" w:hint="default"/>
      </w:rPr>
    </w:lvl>
    <w:lvl w:ilvl="1" w:tplc="462089BA" w:tentative="1">
      <w:start w:val="1"/>
      <w:numFmt w:val="bullet"/>
      <w:lvlText w:val="•"/>
      <w:lvlJc w:val="left"/>
      <w:pPr>
        <w:tabs>
          <w:tab w:val="num" w:pos="1440"/>
        </w:tabs>
        <w:ind w:left="1440" w:hanging="360"/>
      </w:pPr>
      <w:rPr>
        <w:rFonts w:ascii="Arial" w:hAnsi="Arial" w:hint="default"/>
      </w:rPr>
    </w:lvl>
    <w:lvl w:ilvl="2" w:tplc="3D2E6CD0" w:tentative="1">
      <w:start w:val="1"/>
      <w:numFmt w:val="bullet"/>
      <w:lvlText w:val="•"/>
      <w:lvlJc w:val="left"/>
      <w:pPr>
        <w:tabs>
          <w:tab w:val="num" w:pos="2160"/>
        </w:tabs>
        <w:ind w:left="2160" w:hanging="360"/>
      </w:pPr>
      <w:rPr>
        <w:rFonts w:ascii="Arial" w:hAnsi="Arial" w:hint="default"/>
      </w:rPr>
    </w:lvl>
    <w:lvl w:ilvl="3" w:tplc="C34AA9B2" w:tentative="1">
      <w:start w:val="1"/>
      <w:numFmt w:val="bullet"/>
      <w:lvlText w:val="•"/>
      <w:lvlJc w:val="left"/>
      <w:pPr>
        <w:tabs>
          <w:tab w:val="num" w:pos="2880"/>
        </w:tabs>
        <w:ind w:left="2880" w:hanging="360"/>
      </w:pPr>
      <w:rPr>
        <w:rFonts w:ascii="Arial" w:hAnsi="Arial" w:hint="default"/>
      </w:rPr>
    </w:lvl>
    <w:lvl w:ilvl="4" w:tplc="87EE5F5E" w:tentative="1">
      <w:start w:val="1"/>
      <w:numFmt w:val="bullet"/>
      <w:lvlText w:val="•"/>
      <w:lvlJc w:val="left"/>
      <w:pPr>
        <w:tabs>
          <w:tab w:val="num" w:pos="3600"/>
        </w:tabs>
        <w:ind w:left="3600" w:hanging="360"/>
      </w:pPr>
      <w:rPr>
        <w:rFonts w:ascii="Arial" w:hAnsi="Arial" w:hint="default"/>
      </w:rPr>
    </w:lvl>
    <w:lvl w:ilvl="5" w:tplc="0B5631DC" w:tentative="1">
      <w:start w:val="1"/>
      <w:numFmt w:val="bullet"/>
      <w:lvlText w:val="•"/>
      <w:lvlJc w:val="left"/>
      <w:pPr>
        <w:tabs>
          <w:tab w:val="num" w:pos="4320"/>
        </w:tabs>
        <w:ind w:left="4320" w:hanging="360"/>
      </w:pPr>
      <w:rPr>
        <w:rFonts w:ascii="Arial" w:hAnsi="Arial" w:hint="default"/>
      </w:rPr>
    </w:lvl>
    <w:lvl w:ilvl="6" w:tplc="23FAA46C" w:tentative="1">
      <w:start w:val="1"/>
      <w:numFmt w:val="bullet"/>
      <w:lvlText w:val="•"/>
      <w:lvlJc w:val="left"/>
      <w:pPr>
        <w:tabs>
          <w:tab w:val="num" w:pos="5040"/>
        </w:tabs>
        <w:ind w:left="5040" w:hanging="360"/>
      </w:pPr>
      <w:rPr>
        <w:rFonts w:ascii="Arial" w:hAnsi="Arial" w:hint="default"/>
      </w:rPr>
    </w:lvl>
    <w:lvl w:ilvl="7" w:tplc="6264ED96" w:tentative="1">
      <w:start w:val="1"/>
      <w:numFmt w:val="bullet"/>
      <w:lvlText w:val="•"/>
      <w:lvlJc w:val="left"/>
      <w:pPr>
        <w:tabs>
          <w:tab w:val="num" w:pos="5760"/>
        </w:tabs>
        <w:ind w:left="5760" w:hanging="360"/>
      </w:pPr>
      <w:rPr>
        <w:rFonts w:ascii="Arial" w:hAnsi="Arial" w:hint="default"/>
      </w:rPr>
    </w:lvl>
    <w:lvl w:ilvl="8" w:tplc="18D622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EB94EAD"/>
    <w:multiLevelType w:val="hybridMultilevel"/>
    <w:tmpl w:val="FE7A2146"/>
    <w:lvl w:ilvl="0" w:tplc="BC58268C">
      <w:start w:val="1"/>
      <w:numFmt w:val="bullet"/>
      <w:lvlText w:val="•"/>
      <w:lvlJc w:val="left"/>
      <w:pPr>
        <w:tabs>
          <w:tab w:val="num" w:pos="720"/>
        </w:tabs>
        <w:ind w:left="720" w:hanging="360"/>
      </w:pPr>
      <w:rPr>
        <w:rFonts w:ascii="Arial" w:hAnsi="Arial" w:hint="default"/>
      </w:rPr>
    </w:lvl>
    <w:lvl w:ilvl="1" w:tplc="3B64C8E0" w:tentative="1">
      <w:start w:val="1"/>
      <w:numFmt w:val="bullet"/>
      <w:lvlText w:val="•"/>
      <w:lvlJc w:val="left"/>
      <w:pPr>
        <w:tabs>
          <w:tab w:val="num" w:pos="1440"/>
        </w:tabs>
        <w:ind w:left="1440" w:hanging="360"/>
      </w:pPr>
      <w:rPr>
        <w:rFonts w:ascii="Arial" w:hAnsi="Arial" w:hint="default"/>
      </w:rPr>
    </w:lvl>
    <w:lvl w:ilvl="2" w:tplc="DB00399A" w:tentative="1">
      <w:start w:val="1"/>
      <w:numFmt w:val="bullet"/>
      <w:lvlText w:val="•"/>
      <w:lvlJc w:val="left"/>
      <w:pPr>
        <w:tabs>
          <w:tab w:val="num" w:pos="2160"/>
        </w:tabs>
        <w:ind w:left="2160" w:hanging="360"/>
      </w:pPr>
      <w:rPr>
        <w:rFonts w:ascii="Arial" w:hAnsi="Arial" w:hint="default"/>
      </w:rPr>
    </w:lvl>
    <w:lvl w:ilvl="3" w:tplc="54DAC66A" w:tentative="1">
      <w:start w:val="1"/>
      <w:numFmt w:val="bullet"/>
      <w:lvlText w:val="•"/>
      <w:lvlJc w:val="left"/>
      <w:pPr>
        <w:tabs>
          <w:tab w:val="num" w:pos="2880"/>
        </w:tabs>
        <w:ind w:left="2880" w:hanging="360"/>
      </w:pPr>
      <w:rPr>
        <w:rFonts w:ascii="Arial" w:hAnsi="Arial" w:hint="default"/>
      </w:rPr>
    </w:lvl>
    <w:lvl w:ilvl="4" w:tplc="6BFE5420" w:tentative="1">
      <w:start w:val="1"/>
      <w:numFmt w:val="bullet"/>
      <w:lvlText w:val="•"/>
      <w:lvlJc w:val="left"/>
      <w:pPr>
        <w:tabs>
          <w:tab w:val="num" w:pos="3600"/>
        </w:tabs>
        <w:ind w:left="3600" w:hanging="360"/>
      </w:pPr>
      <w:rPr>
        <w:rFonts w:ascii="Arial" w:hAnsi="Arial" w:hint="default"/>
      </w:rPr>
    </w:lvl>
    <w:lvl w:ilvl="5" w:tplc="B172F09C" w:tentative="1">
      <w:start w:val="1"/>
      <w:numFmt w:val="bullet"/>
      <w:lvlText w:val="•"/>
      <w:lvlJc w:val="left"/>
      <w:pPr>
        <w:tabs>
          <w:tab w:val="num" w:pos="4320"/>
        </w:tabs>
        <w:ind w:left="4320" w:hanging="360"/>
      </w:pPr>
      <w:rPr>
        <w:rFonts w:ascii="Arial" w:hAnsi="Arial" w:hint="default"/>
      </w:rPr>
    </w:lvl>
    <w:lvl w:ilvl="6" w:tplc="10862E64" w:tentative="1">
      <w:start w:val="1"/>
      <w:numFmt w:val="bullet"/>
      <w:lvlText w:val="•"/>
      <w:lvlJc w:val="left"/>
      <w:pPr>
        <w:tabs>
          <w:tab w:val="num" w:pos="5040"/>
        </w:tabs>
        <w:ind w:left="5040" w:hanging="360"/>
      </w:pPr>
      <w:rPr>
        <w:rFonts w:ascii="Arial" w:hAnsi="Arial" w:hint="default"/>
      </w:rPr>
    </w:lvl>
    <w:lvl w:ilvl="7" w:tplc="10CCCE68" w:tentative="1">
      <w:start w:val="1"/>
      <w:numFmt w:val="bullet"/>
      <w:lvlText w:val="•"/>
      <w:lvlJc w:val="left"/>
      <w:pPr>
        <w:tabs>
          <w:tab w:val="num" w:pos="5760"/>
        </w:tabs>
        <w:ind w:left="5760" w:hanging="360"/>
      </w:pPr>
      <w:rPr>
        <w:rFonts w:ascii="Arial" w:hAnsi="Arial" w:hint="default"/>
      </w:rPr>
    </w:lvl>
    <w:lvl w:ilvl="8" w:tplc="F27E7A5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2112EB5"/>
    <w:multiLevelType w:val="multilevel"/>
    <w:tmpl w:val="1CDEB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174FCD"/>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4213E6"/>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C70A72"/>
    <w:multiLevelType w:val="hybridMultilevel"/>
    <w:tmpl w:val="5DA6126A"/>
    <w:lvl w:ilvl="0" w:tplc="B11C09CA">
      <w:start w:val="1"/>
      <w:numFmt w:val="decimal"/>
      <w:lvlText w:val="%1."/>
      <w:lvlJc w:val="left"/>
      <w:pPr>
        <w:tabs>
          <w:tab w:val="num" w:pos="720"/>
        </w:tabs>
        <w:ind w:left="720" w:hanging="360"/>
      </w:pPr>
    </w:lvl>
    <w:lvl w:ilvl="1" w:tplc="FAC625E4" w:tentative="1">
      <w:start w:val="1"/>
      <w:numFmt w:val="decimal"/>
      <w:lvlText w:val="%2."/>
      <w:lvlJc w:val="left"/>
      <w:pPr>
        <w:tabs>
          <w:tab w:val="num" w:pos="1440"/>
        </w:tabs>
        <w:ind w:left="1440" w:hanging="360"/>
      </w:pPr>
    </w:lvl>
    <w:lvl w:ilvl="2" w:tplc="2098E542" w:tentative="1">
      <w:start w:val="1"/>
      <w:numFmt w:val="decimal"/>
      <w:lvlText w:val="%3."/>
      <w:lvlJc w:val="left"/>
      <w:pPr>
        <w:tabs>
          <w:tab w:val="num" w:pos="2160"/>
        </w:tabs>
        <w:ind w:left="2160" w:hanging="360"/>
      </w:pPr>
    </w:lvl>
    <w:lvl w:ilvl="3" w:tplc="A6F48472" w:tentative="1">
      <w:start w:val="1"/>
      <w:numFmt w:val="decimal"/>
      <w:lvlText w:val="%4."/>
      <w:lvlJc w:val="left"/>
      <w:pPr>
        <w:tabs>
          <w:tab w:val="num" w:pos="2880"/>
        </w:tabs>
        <w:ind w:left="2880" w:hanging="360"/>
      </w:pPr>
    </w:lvl>
    <w:lvl w:ilvl="4" w:tplc="AA8EACEA" w:tentative="1">
      <w:start w:val="1"/>
      <w:numFmt w:val="decimal"/>
      <w:lvlText w:val="%5."/>
      <w:lvlJc w:val="left"/>
      <w:pPr>
        <w:tabs>
          <w:tab w:val="num" w:pos="3600"/>
        </w:tabs>
        <w:ind w:left="3600" w:hanging="360"/>
      </w:pPr>
    </w:lvl>
    <w:lvl w:ilvl="5" w:tplc="2FF63B76" w:tentative="1">
      <w:start w:val="1"/>
      <w:numFmt w:val="decimal"/>
      <w:lvlText w:val="%6."/>
      <w:lvlJc w:val="left"/>
      <w:pPr>
        <w:tabs>
          <w:tab w:val="num" w:pos="4320"/>
        </w:tabs>
        <w:ind w:left="4320" w:hanging="360"/>
      </w:pPr>
    </w:lvl>
    <w:lvl w:ilvl="6" w:tplc="8B6C1396" w:tentative="1">
      <w:start w:val="1"/>
      <w:numFmt w:val="decimal"/>
      <w:lvlText w:val="%7."/>
      <w:lvlJc w:val="left"/>
      <w:pPr>
        <w:tabs>
          <w:tab w:val="num" w:pos="5040"/>
        </w:tabs>
        <w:ind w:left="5040" w:hanging="360"/>
      </w:pPr>
    </w:lvl>
    <w:lvl w:ilvl="7" w:tplc="E8EA1296" w:tentative="1">
      <w:start w:val="1"/>
      <w:numFmt w:val="decimal"/>
      <w:lvlText w:val="%8."/>
      <w:lvlJc w:val="left"/>
      <w:pPr>
        <w:tabs>
          <w:tab w:val="num" w:pos="5760"/>
        </w:tabs>
        <w:ind w:left="5760" w:hanging="360"/>
      </w:pPr>
    </w:lvl>
    <w:lvl w:ilvl="8" w:tplc="45B6E0AA" w:tentative="1">
      <w:start w:val="1"/>
      <w:numFmt w:val="decimal"/>
      <w:lvlText w:val="%9."/>
      <w:lvlJc w:val="left"/>
      <w:pPr>
        <w:tabs>
          <w:tab w:val="num" w:pos="6480"/>
        </w:tabs>
        <w:ind w:left="6480" w:hanging="360"/>
      </w:pPr>
    </w:lvl>
  </w:abstractNum>
  <w:abstractNum w:abstractNumId="18" w15:restartNumberingAfterBreak="0">
    <w:nsid w:val="262A5BE8"/>
    <w:multiLevelType w:val="hybridMultilevel"/>
    <w:tmpl w:val="13E8E790"/>
    <w:lvl w:ilvl="0" w:tplc="1250C792">
      <w:start w:val="1"/>
      <w:numFmt w:val="bullet"/>
      <w:lvlText w:val="•"/>
      <w:lvlJc w:val="left"/>
      <w:pPr>
        <w:tabs>
          <w:tab w:val="num" w:pos="720"/>
        </w:tabs>
        <w:ind w:left="720" w:hanging="360"/>
      </w:pPr>
      <w:rPr>
        <w:rFonts w:ascii="Arial" w:hAnsi="Arial" w:hint="default"/>
      </w:rPr>
    </w:lvl>
    <w:lvl w:ilvl="1" w:tplc="DA7A1A4A" w:tentative="1">
      <w:start w:val="1"/>
      <w:numFmt w:val="bullet"/>
      <w:lvlText w:val="•"/>
      <w:lvlJc w:val="left"/>
      <w:pPr>
        <w:tabs>
          <w:tab w:val="num" w:pos="1440"/>
        </w:tabs>
        <w:ind w:left="1440" w:hanging="360"/>
      </w:pPr>
      <w:rPr>
        <w:rFonts w:ascii="Arial" w:hAnsi="Arial" w:hint="default"/>
      </w:rPr>
    </w:lvl>
    <w:lvl w:ilvl="2" w:tplc="003A0862" w:tentative="1">
      <w:start w:val="1"/>
      <w:numFmt w:val="bullet"/>
      <w:lvlText w:val="•"/>
      <w:lvlJc w:val="left"/>
      <w:pPr>
        <w:tabs>
          <w:tab w:val="num" w:pos="2160"/>
        </w:tabs>
        <w:ind w:left="2160" w:hanging="360"/>
      </w:pPr>
      <w:rPr>
        <w:rFonts w:ascii="Arial" w:hAnsi="Arial" w:hint="default"/>
      </w:rPr>
    </w:lvl>
    <w:lvl w:ilvl="3" w:tplc="0D4A20F0" w:tentative="1">
      <w:start w:val="1"/>
      <w:numFmt w:val="bullet"/>
      <w:lvlText w:val="•"/>
      <w:lvlJc w:val="left"/>
      <w:pPr>
        <w:tabs>
          <w:tab w:val="num" w:pos="2880"/>
        </w:tabs>
        <w:ind w:left="2880" w:hanging="360"/>
      </w:pPr>
      <w:rPr>
        <w:rFonts w:ascii="Arial" w:hAnsi="Arial" w:hint="default"/>
      </w:rPr>
    </w:lvl>
    <w:lvl w:ilvl="4" w:tplc="01FA2336" w:tentative="1">
      <w:start w:val="1"/>
      <w:numFmt w:val="bullet"/>
      <w:lvlText w:val="•"/>
      <w:lvlJc w:val="left"/>
      <w:pPr>
        <w:tabs>
          <w:tab w:val="num" w:pos="3600"/>
        </w:tabs>
        <w:ind w:left="3600" w:hanging="360"/>
      </w:pPr>
      <w:rPr>
        <w:rFonts w:ascii="Arial" w:hAnsi="Arial" w:hint="default"/>
      </w:rPr>
    </w:lvl>
    <w:lvl w:ilvl="5" w:tplc="552AB6C0" w:tentative="1">
      <w:start w:val="1"/>
      <w:numFmt w:val="bullet"/>
      <w:lvlText w:val="•"/>
      <w:lvlJc w:val="left"/>
      <w:pPr>
        <w:tabs>
          <w:tab w:val="num" w:pos="4320"/>
        </w:tabs>
        <w:ind w:left="4320" w:hanging="360"/>
      </w:pPr>
      <w:rPr>
        <w:rFonts w:ascii="Arial" w:hAnsi="Arial" w:hint="default"/>
      </w:rPr>
    </w:lvl>
    <w:lvl w:ilvl="6" w:tplc="55A2BBC4" w:tentative="1">
      <w:start w:val="1"/>
      <w:numFmt w:val="bullet"/>
      <w:lvlText w:val="•"/>
      <w:lvlJc w:val="left"/>
      <w:pPr>
        <w:tabs>
          <w:tab w:val="num" w:pos="5040"/>
        </w:tabs>
        <w:ind w:left="5040" w:hanging="360"/>
      </w:pPr>
      <w:rPr>
        <w:rFonts w:ascii="Arial" w:hAnsi="Arial" w:hint="default"/>
      </w:rPr>
    </w:lvl>
    <w:lvl w:ilvl="7" w:tplc="D5B878EE" w:tentative="1">
      <w:start w:val="1"/>
      <w:numFmt w:val="bullet"/>
      <w:lvlText w:val="•"/>
      <w:lvlJc w:val="left"/>
      <w:pPr>
        <w:tabs>
          <w:tab w:val="num" w:pos="5760"/>
        </w:tabs>
        <w:ind w:left="5760" w:hanging="360"/>
      </w:pPr>
      <w:rPr>
        <w:rFonts w:ascii="Arial" w:hAnsi="Arial" w:hint="default"/>
      </w:rPr>
    </w:lvl>
    <w:lvl w:ilvl="8" w:tplc="BAD4DE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D44568"/>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AB7920"/>
    <w:multiLevelType w:val="multilevel"/>
    <w:tmpl w:val="480E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C59E2"/>
    <w:multiLevelType w:val="hybridMultilevel"/>
    <w:tmpl w:val="DA9ACB5E"/>
    <w:lvl w:ilvl="0" w:tplc="60ECCC78">
      <w:start w:val="1"/>
      <w:numFmt w:val="bullet"/>
      <w:lvlText w:val="•"/>
      <w:lvlJc w:val="left"/>
      <w:pPr>
        <w:tabs>
          <w:tab w:val="num" w:pos="720"/>
        </w:tabs>
        <w:ind w:left="720" w:hanging="360"/>
      </w:pPr>
      <w:rPr>
        <w:rFonts w:ascii="Arial" w:hAnsi="Arial" w:hint="default"/>
      </w:rPr>
    </w:lvl>
    <w:lvl w:ilvl="1" w:tplc="B596E36C" w:tentative="1">
      <w:start w:val="1"/>
      <w:numFmt w:val="bullet"/>
      <w:lvlText w:val="•"/>
      <w:lvlJc w:val="left"/>
      <w:pPr>
        <w:tabs>
          <w:tab w:val="num" w:pos="1440"/>
        </w:tabs>
        <w:ind w:left="1440" w:hanging="360"/>
      </w:pPr>
      <w:rPr>
        <w:rFonts w:ascii="Arial" w:hAnsi="Arial" w:hint="default"/>
      </w:rPr>
    </w:lvl>
    <w:lvl w:ilvl="2" w:tplc="50AC3C14" w:tentative="1">
      <w:start w:val="1"/>
      <w:numFmt w:val="bullet"/>
      <w:lvlText w:val="•"/>
      <w:lvlJc w:val="left"/>
      <w:pPr>
        <w:tabs>
          <w:tab w:val="num" w:pos="2160"/>
        </w:tabs>
        <w:ind w:left="2160" w:hanging="360"/>
      </w:pPr>
      <w:rPr>
        <w:rFonts w:ascii="Arial" w:hAnsi="Arial" w:hint="default"/>
      </w:rPr>
    </w:lvl>
    <w:lvl w:ilvl="3" w:tplc="146E37EC" w:tentative="1">
      <w:start w:val="1"/>
      <w:numFmt w:val="bullet"/>
      <w:lvlText w:val="•"/>
      <w:lvlJc w:val="left"/>
      <w:pPr>
        <w:tabs>
          <w:tab w:val="num" w:pos="2880"/>
        </w:tabs>
        <w:ind w:left="2880" w:hanging="360"/>
      </w:pPr>
      <w:rPr>
        <w:rFonts w:ascii="Arial" w:hAnsi="Arial" w:hint="default"/>
      </w:rPr>
    </w:lvl>
    <w:lvl w:ilvl="4" w:tplc="A7FA8A4E" w:tentative="1">
      <w:start w:val="1"/>
      <w:numFmt w:val="bullet"/>
      <w:lvlText w:val="•"/>
      <w:lvlJc w:val="left"/>
      <w:pPr>
        <w:tabs>
          <w:tab w:val="num" w:pos="3600"/>
        </w:tabs>
        <w:ind w:left="3600" w:hanging="360"/>
      </w:pPr>
      <w:rPr>
        <w:rFonts w:ascii="Arial" w:hAnsi="Arial" w:hint="default"/>
      </w:rPr>
    </w:lvl>
    <w:lvl w:ilvl="5" w:tplc="369458A2" w:tentative="1">
      <w:start w:val="1"/>
      <w:numFmt w:val="bullet"/>
      <w:lvlText w:val="•"/>
      <w:lvlJc w:val="left"/>
      <w:pPr>
        <w:tabs>
          <w:tab w:val="num" w:pos="4320"/>
        </w:tabs>
        <w:ind w:left="4320" w:hanging="360"/>
      </w:pPr>
      <w:rPr>
        <w:rFonts w:ascii="Arial" w:hAnsi="Arial" w:hint="default"/>
      </w:rPr>
    </w:lvl>
    <w:lvl w:ilvl="6" w:tplc="C616C710" w:tentative="1">
      <w:start w:val="1"/>
      <w:numFmt w:val="bullet"/>
      <w:lvlText w:val="•"/>
      <w:lvlJc w:val="left"/>
      <w:pPr>
        <w:tabs>
          <w:tab w:val="num" w:pos="5040"/>
        </w:tabs>
        <w:ind w:left="5040" w:hanging="360"/>
      </w:pPr>
      <w:rPr>
        <w:rFonts w:ascii="Arial" w:hAnsi="Arial" w:hint="default"/>
      </w:rPr>
    </w:lvl>
    <w:lvl w:ilvl="7" w:tplc="390036C6" w:tentative="1">
      <w:start w:val="1"/>
      <w:numFmt w:val="bullet"/>
      <w:lvlText w:val="•"/>
      <w:lvlJc w:val="left"/>
      <w:pPr>
        <w:tabs>
          <w:tab w:val="num" w:pos="5760"/>
        </w:tabs>
        <w:ind w:left="5760" w:hanging="360"/>
      </w:pPr>
      <w:rPr>
        <w:rFonts w:ascii="Arial" w:hAnsi="Arial" w:hint="default"/>
      </w:rPr>
    </w:lvl>
    <w:lvl w:ilvl="8" w:tplc="A698BEC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95F3901"/>
    <w:multiLevelType w:val="multilevel"/>
    <w:tmpl w:val="3AFC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121941"/>
    <w:multiLevelType w:val="multilevel"/>
    <w:tmpl w:val="5DA612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CB6C24"/>
    <w:multiLevelType w:val="hybridMultilevel"/>
    <w:tmpl w:val="03B6D2BA"/>
    <w:lvl w:ilvl="0" w:tplc="CC7417F4">
      <w:start w:val="1"/>
      <w:numFmt w:val="bullet"/>
      <w:lvlText w:val="•"/>
      <w:lvlJc w:val="left"/>
      <w:pPr>
        <w:tabs>
          <w:tab w:val="num" w:pos="720"/>
        </w:tabs>
        <w:ind w:left="720" w:hanging="360"/>
      </w:pPr>
      <w:rPr>
        <w:rFonts w:ascii="Arial" w:hAnsi="Arial" w:hint="default"/>
      </w:rPr>
    </w:lvl>
    <w:lvl w:ilvl="1" w:tplc="7446247A" w:tentative="1">
      <w:start w:val="1"/>
      <w:numFmt w:val="bullet"/>
      <w:lvlText w:val="•"/>
      <w:lvlJc w:val="left"/>
      <w:pPr>
        <w:tabs>
          <w:tab w:val="num" w:pos="1440"/>
        </w:tabs>
        <w:ind w:left="1440" w:hanging="360"/>
      </w:pPr>
      <w:rPr>
        <w:rFonts w:ascii="Arial" w:hAnsi="Arial" w:hint="default"/>
      </w:rPr>
    </w:lvl>
    <w:lvl w:ilvl="2" w:tplc="C974E3F8" w:tentative="1">
      <w:start w:val="1"/>
      <w:numFmt w:val="bullet"/>
      <w:lvlText w:val="•"/>
      <w:lvlJc w:val="left"/>
      <w:pPr>
        <w:tabs>
          <w:tab w:val="num" w:pos="2160"/>
        </w:tabs>
        <w:ind w:left="2160" w:hanging="360"/>
      </w:pPr>
      <w:rPr>
        <w:rFonts w:ascii="Arial" w:hAnsi="Arial" w:hint="default"/>
      </w:rPr>
    </w:lvl>
    <w:lvl w:ilvl="3" w:tplc="2C680BCE" w:tentative="1">
      <w:start w:val="1"/>
      <w:numFmt w:val="bullet"/>
      <w:lvlText w:val="•"/>
      <w:lvlJc w:val="left"/>
      <w:pPr>
        <w:tabs>
          <w:tab w:val="num" w:pos="2880"/>
        </w:tabs>
        <w:ind w:left="2880" w:hanging="360"/>
      </w:pPr>
      <w:rPr>
        <w:rFonts w:ascii="Arial" w:hAnsi="Arial" w:hint="default"/>
      </w:rPr>
    </w:lvl>
    <w:lvl w:ilvl="4" w:tplc="32F40C80" w:tentative="1">
      <w:start w:val="1"/>
      <w:numFmt w:val="bullet"/>
      <w:lvlText w:val="•"/>
      <w:lvlJc w:val="left"/>
      <w:pPr>
        <w:tabs>
          <w:tab w:val="num" w:pos="3600"/>
        </w:tabs>
        <w:ind w:left="3600" w:hanging="360"/>
      </w:pPr>
      <w:rPr>
        <w:rFonts w:ascii="Arial" w:hAnsi="Arial" w:hint="default"/>
      </w:rPr>
    </w:lvl>
    <w:lvl w:ilvl="5" w:tplc="F3627A1E" w:tentative="1">
      <w:start w:val="1"/>
      <w:numFmt w:val="bullet"/>
      <w:lvlText w:val="•"/>
      <w:lvlJc w:val="left"/>
      <w:pPr>
        <w:tabs>
          <w:tab w:val="num" w:pos="4320"/>
        </w:tabs>
        <w:ind w:left="4320" w:hanging="360"/>
      </w:pPr>
      <w:rPr>
        <w:rFonts w:ascii="Arial" w:hAnsi="Arial" w:hint="default"/>
      </w:rPr>
    </w:lvl>
    <w:lvl w:ilvl="6" w:tplc="2F6A570E" w:tentative="1">
      <w:start w:val="1"/>
      <w:numFmt w:val="bullet"/>
      <w:lvlText w:val="•"/>
      <w:lvlJc w:val="left"/>
      <w:pPr>
        <w:tabs>
          <w:tab w:val="num" w:pos="5040"/>
        </w:tabs>
        <w:ind w:left="5040" w:hanging="360"/>
      </w:pPr>
      <w:rPr>
        <w:rFonts w:ascii="Arial" w:hAnsi="Arial" w:hint="default"/>
      </w:rPr>
    </w:lvl>
    <w:lvl w:ilvl="7" w:tplc="4ED001A4" w:tentative="1">
      <w:start w:val="1"/>
      <w:numFmt w:val="bullet"/>
      <w:lvlText w:val="•"/>
      <w:lvlJc w:val="left"/>
      <w:pPr>
        <w:tabs>
          <w:tab w:val="num" w:pos="5760"/>
        </w:tabs>
        <w:ind w:left="5760" w:hanging="360"/>
      </w:pPr>
      <w:rPr>
        <w:rFonts w:ascii="Arial" w:hAnsi="Arial" w:hint="default"/>
      </w:rPr>
    </w:lvl>
    <w:lvl w:ilvl="8" w:tplc="3094FF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A4F6A0B"/>
    <w:multiLevelType w:val="hybridMultilevel"/>
    <w:tmpl w:val="06BCB3F8"/>
    <w:lvl w:ilvl="0" w:tplc="C3284BE0">
      <w:start w:val="1"/>
      <w:numFmt w:val="bullet"/>
      <w:lvlText w:val="•"/>
      <w:lvlJc w:val="left"/>
      <w:pPr>
        <w:tabs>
          <w:tab w:val="num" w:pos="720"/>
        </w:tabs>
        <w:ind w:left="720" w:hanging="360"/>
      </w:pPr>
      <w:rPr>
        <w:rFonts w:ascii="Arial" w:hAnsi="Arial" w:hint="default"/>
      </w:rPr>
    </w:lvl>
    <w:lvl w:ilvl="1" w:tplc="47D2B57C" w:tentative="1">
      <w:start w:val="1"/>
      <w:numFmt w:val="bullet"/>
      <w:lvlText w:val="•"/>
      <w:lvlJc w:val="left"/>
      <w:pPr>
        <w:tabs>
          <w:tab w:val="num" w:pos="1440"/>
        </w:tabs>
        <w:ind w:left="1440" w:hanging="360"/>
      </w:pPr>
      <w:rPr>
        <w:rFonts w:ascii="Arial" w:hAnsi="Arial" w:hint="default"/>
      </w:rPr>
    </w:lvl>
    <w:lvl w:ilvl="2" w:tplc="E5383EC2" w:tentative="1">
      <w:start w:val="1"/>
      <w:numFmt w:val="bullet"/>
      <w:lvlText w:val="•"/>
      <w:lvlJc w:val="left"/>
      <w:pPr>
        <w:tabs>
          <w:tab w:val="num" w:pos="2160"/>
        </w:tabs>
        <w:ind w:left="2160" w:hanging="360"/>
      </w:pPr>
      <w:rPr>
        <w:rFonts w:ascii="Arial" w:hAnsi="Arial" w:hint="default"/>
      </w:rPr>
    </w:lvl>
    <w:lvl w:ilvl="3" w:tplc="0D94439C" w:tentative="1">
      <w:start w:val="1"/>
      <w:numFmt w:val="bullet"/>
      <w:lvlText w:val="•"/>
      <w:lvlJc w:val="left"/>
      <w:pPr>
        <w:tabs>
          <w:tab w:val="num" w:pos="2880"/>
        </w:tabs>
        <w:ind w:left="2880" w:hanging="360"/>
      </w:pPr>
      <w:rPr>
        <w:rFonts w:ascii="Arial" w:hAnsi="Arial" w:hint="default"/>
      </w:rPr>
    </w:lvl>
    <w:lvl w:ilvl="4" w:tplc="2C4CEBAA" w:tentative="1">
      <w:start w:val="1"/>
      <w:numFmt w:val="bullet"/>
      <w:lvlText w:val="•"/>
      <w:lvlJc w:val="left"/>
      <w:pPr>
        <w:tabs>
          <w:tab w:val="num" w:pos="3600"/>
        </w:tabs>
        <w:ind w:left="3600" w:hanging="360"/>
      </w:pPr>
      <w:rPr>
        <w:rFonts w:ascii="Arial" w:hAnsi="Arial" w:hint="default"/>
      </w:rPr>
    </w:lvl>
    <w:lvl w:ilvl="5" w:tplc="9814BA1E" w:tentative="1">
      <w:start w:val="1"/>
      <w:numFmt w:val="bullet"/>
      <w:lvlText w:val="•"/>
      <w:lvlJc w:val="left"/>
      <w:pPr>
        <w:tabs>
          <w:tab w:val="num" w:pos="4320"/>
        </w:tabs>
        <w:ind w:left="4320" w:hanging="360"/>
      </w:pPr>
      <w:rPr>
        <w:rFonts w:ascii="Arial" w:hAnsi="Arial" w:hint="default"/>
      </w:rPr>
    </w:lvl>
    <w:lvl w:ilvl="6" w:tplc="BA70F76E" w:tentative="1">
      <w:start w:val="1"/>
      <w:numFmt w:val="bullet"/>
      <w:lvlText w:val="•"/>
      <w:lvlJc w:val="left"/>
      <w:pPr>
        <w:tabs>
          <w:tab w:val="num" w:pos="5040"/>
        </w:tabs>
        <w:ind w:left="5040" w:hanging="360"/>
      </w:pPr>
      <w:rPr>
        <w:rFonts w:ascii="Arial" w:hAnsi="Arial" w:hint="default"/>
      </w:rPr>
    </w:lvl>
    <w:lvl w:ilvl="7" w:tplc="C324AF8C" w:tentative="1">
      <w:start w:val="1"/>
      <w:numFmt w:val="bullet"/>
      <w:lvlText w:val="•"/>
      <w:lvlJc w:val="left"/>
      <w:pPr>
        <w:tabs>
          <w:tab w:val="num" w:pos="5760"/>
        </w:tabs>
        <w:ind w:left="5760" w:hanging="360"/>
      </w:pPr>
      <w:rPr>
        <w:rFonts w:ascii="Arial" w:hAnsi="Arial" w:hint="default"/>
      </w:rPr>
    </w:lvl>
    <w:lvl w:ilvl="8" w:tplc="17A6C0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A57236F"/>
    <w:multiLevelType w:val="multilevel"/>
    <w:tmpl w:val="5DA6126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B24DDF"/>
    <w:multiLevelType w:val="hybridMultilevel"/>
    <w:tmpl w:val="421ED6F0"/>
    <w:lvl w:ilvl="0" w:tplc="4B58FE5C">
      <w:start w:val="1"/>
      <w:numFmt w:val="bullet"/>
      <w:lvlText w:val="•"/>
      <w:lvlJc w:val="left"/>
      <w:pPr>
        <w:tabs>
          <w:tab w:val="num" w:pos="720"/>
        </w:tabs>
        <w:ind w:left="720" w:hanging="360"/>
      </w:pPr>
      <w:rPr>
        <w:rFonts w:ascii="Arial" w:hAnsi="Arial" w:hint="default"/>
      </w:rPr>
    </w:lvl>
    <w:lvl w:ilvl="1" w:tplc="9B3E0BC6" w:tentative="1">
      <w:start w:val="1"/>
      <w:numFmt w:val="bullet"/>
      <w:lvlText w:val="•"/>
      <w:lvlJc w:val="left"/>
      <w:pPr>
        <w:tabs>
          <w:tab w:val="num" w:pos="1440"/>
        </w:tabs>
        <w:ind w:left="1440" w:hanging="360"/>
      </w:pPr>
      <w:rPr>
        <w:rFonts w:ascii="Arial" w:hAnsi="Arial" w:hint="default"/>
      </w:rPr>
    </w:lvl>
    <w:lvl w:ilvl="2" w:tplc="1BB2F35E" w:tentative="1">
      <w:start w:val="1"/>
      <w:numFmt w:val="bullet"/>
      <w:lvlText w:val="•"/>
      <w:lvlJc w:val="left"/>
      <w:pPr>
        <w:tabs>
          <w:tab w:val="num" w:pos="2160"/>
        </w:tabs>
        <w:ind w:left="2160" w:hanging="360"/>
      </w:pPr>
      <w:rPr>
        <w:rFonts w:ascii="Arial" w:hAnsi="Arial" w:hint="default"/>
      </w:rPr>
    </w:lvl>
    <w:lvl w:ilvl="3" w:tplc="F428255C" w:tentative="1">
      <w:start w:val="1"/>
      <w:numFmt w:val="bullet"/>
      <w:lvlText w:val="•"/>
      <w:lvlJc w:val="left"/>
      <w:pPr>
        <w:tabs>
          <w:tab w:val="num" w:pos="2880"/>
        </w:tabs>
        <w:ind w:left="2880" w:hanging="360"/>
      </w:pPr>
      <w:rPr>
        <w:rFonts w:ascii="Arial" w:hAnsi="Arial" w:hint="default"/>
      </w:rPr>
    </w:lvl>
    <w:lvl w:ilvl="4" w:tplc="BE740694" w:tentative="1">
      <w:start w:val="1"/>
      <w:numFmt w:val="bullet"/>
      <w:lvlText w:val="•"/>
      <w:lvlJc w:val="left"/>
      <w:pPr>
        <w:tabs>
          <w:tab w:val="num" w:pos="3600"/>
        </w:tabs>
        <w:ind w:left="3600" w:hanging="360"/>
      </w:pPr>
      <w:rPr>
        <w:rFonts w:ascii="Arial" w:hAnsi="Arial" w:hint="default"/>
      </w:rPr>
    </w:lvl>
    <w:lvl w:ilvl="5" w:tplc="B5586250" w:tentative="1">
      <w:start w:val="1"/>
      <w:numFmt w:val="bullet"/>
      <w:lvlText w:val="•"/>
      <w:lvlJc w:val="left"/>
      <w:pPr>
        <w:tabs>
          <w:tab w:val="num" w:pos="4320"/>
        </w:tabs>
        <w:ind w:left="4320" w:hanging="360"/>
      </w:pPr>
      <w:rPr>
        <w:rFonts w:ascii="Arial" w:hAnsi="Arial" w:hint="default"/>
      </w:rPr>
    </w:lvl>
    <w:lvl w:ilvl="6" w:tplc="2FC625E4" w:tentative="1">
      <w:start w:val="1"/>
      <w:numFmt w:val="bullet"/>
      <w:lvlText w:val="•"/>
      <w:lvlJc w:val="left"/>
      <w:pPr>
        <w:tabs>
          <w:tab w:val="num" w:pos="5040"/>
        </w:tabs>
        <w:ind w:left="5040" w:hanging="360"/>
      </w:pPr>
      <w:rPr>
        <w:rFonts w:ascii="Arial" w:hAnsi="Arial" w:hint="default"/>
      </w:rPr>
    </w:lvl>
    <w:lvl w:ilvl="7" w:tplc="284C4B8A" w:tentative="1">
      <w:start w:val="1"/>
      <w:numFmt w:val="bullet"/>
      <w:lvlText w:val="•"/>
      <w:lvlJc w:val="left"/>
      <w:pPr>
        <w:tabs>
          <w:tab w:val="num" w:pos="5760"/>
        </w:tabs>
        <w:ind w:left="5760" w:hanging="360"/>
      </w:pPr>
      <w:rPr>
        <w:rFonts w:ascii="Arial" w:hAnsi="Arial" w:hint="default"/>
      </w:rPr>
    </w:lvl>
    <w:lvl w:ilvl="8" w:tplc="5688FA5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02F6FC1"/>
    <w:multiLevelType w:val="multilevel"/>
    <w:tmpl w:val="3988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9054C4"/>
    <w:multiLevelType w:val="multilevel"/>
    <w:tmpl w:val="71FA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153B26"/>
    <w:multiLevelType w:val="multilevel"/>
    <w:tmpl w:val="CFF21E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2F7FD4"/>
    <w:multiLevelType w:val="multilevel"/>
    <w:tmpl w:val="5DA6126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5D56C6"/>
    <w:multiLevelType w:val="multilevel"/>
    <w:tmpl w:val="7ECC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A67AD"/>
    <w:multiLevelType w:val="hybridMultilevel"/>
    <w:tmpl w:val="315ACD8C"/>
    <w:lvl w:ilvl="0" w:tplc="1E0AB08A">
      <w:start w:val="1"/>
      <w:numFmt w:val="bullet"/>
      <w:lvlText w:val="•"/>
      <w:lvlJc w:val="left"/>
      <w:pPr>
        <w:tabs>
          <w:tab w:val="num" w:pos="720"/>
        </w:tabs>
        <w:ind w:left="720" w:hanging="360"/>
      </w:pPr>
      <w:rPr>
        <w:rFonts w:ascii="Arial" w:hAnsi="Arial" w:hint="default"/>
      </w:rPr>
    </w:lvl>
    <w:lvl w:ilvl="1" w:tplc="1218A720" w:tentative="1">
      <w:start w:val="1"/>
      <w:numFmt w:val="bullet"/>
      <w:lvlText w:val="•"/>
      <w:lvlJc w:val="left"/>
      <w:pPr>
        <w:tabs>
          <w:tab w:val="num" w:pos="1440"/>
        </w:tabs>
        <w:ind w:left="1440" w:hanging="360"/>
      </w:pPr>
      <w:rPr>
        <w:rFonts w:ascii="Arial" w:hAnsi="Arial" w:hint="default"/>
      </w:rPr>
    </w:lvl>
    <w:lvl w:ilvl="2" w:tplc="E026C8C8" w:tentative="1">
      <w:start w:val="1"/>
      <w:numFmt w:val="bullet"/>
      <w:lvlText w:val="•"/>
      <w:lvlJc w:val="left"/>
      <w:pPr>
        <w:tabs>
          <w:tab w:val="num" w:pos="2160"/>
        </w:tabs>
        <w:ind w:left="2160" w:hanging="360"/>
      </w:pPr>
      <w:rPr>
        <w:rFonts w:ascii="Arial" w:hAnsi="Arial" w:hint="default"/>
      </w:rPr>
    </w:lvl>
    <w:lvl w:ilvl="3" w:tplc="33C6BF80" w:tentative="1">
      <w:start w:val="1"/>
      <w:numFmt w:val="bullet"/>
      <w:lvlText w:val="•"/>
      <w:lvlJc w:val="left"/>
      <w:pPr>
        <w:tabs>
          <w:tab w:val="num" w:pos="2880"/>
        </w:tabs>
        <w:ind w:left="2880" w:hanging="360"/>
      </w:pPr>
      <w:rPr>
        <w:rFonts w:ascii="Arial" w:hAnsi="Arial" w:hint="default"/>
      </w:rPr>
    </w:lvl>
    <w:lvl w:ilvl="4" w:tplc="382C6A50" w:tentative="1">
      <w:start w:val="1"/>
      <w:numFmt w:val="bullet"/>
      <w:lvlText w:val="•"/>
      <w:lvlJc w:val="left"/>
      <w:pPr>
        <w:tabs>
          <w:tab w:val="num" w:pos="3600"/>
        </w:tabs>
        <w:ind w:left="3600" w:hanging="360"/>
      </w:pPr>
      <w:rPr>
        <w:rFonts w:ascii="Arial" w:hAnsi="Arial" w:hint="default"/>
      </w:rPr>
    </w:lvl>
    <w:lvl w:ilvl="5" w:tplc="D890BB30" w:tentative="1">
      <w:start w:val="1"/>
      <w:numFmt w:val="bullet"/>
      <w:lvlText w:val="•"/>
      <w:lvlJc w:val="left"/>
      <w:pPr>
        <w:tabs>
          <w:tab w:val="num" w:pos="4320"/>
        </w:tabs>
        <w:ind w:left="4320" w:hanging="360"/>
      </w:pPr>
      <w:rPr>
        <w:rFonts w:ascii="Arial" w:hAnsi="Arial" w:hint="default"/>
      </w:rPr>
    </w:lvl>
    <w:lvl w:ilvl="6" w:tplc="C2CA736C" w:tentative="1">
      <w:start w:val="1"/>
      <w:numFmt w:val="bullet"/>
      <w:lvlText w:val="•"/>
      <w:lvlJc w:val="left"/>
      <w:pPr>
        <w:tabs>
          <w:tab w:val="num" w:pos="5040"/>
        </w:tabs>
        <w:ind w:left="5040" w:hanging="360"/>
      </w:pPr>
      <w:rPr>
        <w:rFonts w:ascii="Arial" w:hAnsi="Arial" w:hint="default"/>
      </w:rPr>
    </w:lvl>
    <w:lvl w:ilvl="7" w:tplc="7082BA4C" w:tentative="1">
      <w:start w:val="1"/>
      <w:numFmt w:val="bullet"/>
      <w:lvlText w:val="•"/>
      <w:lvlJc w:val="left"/>
      <w:pPr>
        <w:tabs>
          <w:tab w:val="num" w:pos="5760"/>
        </w:tabs>
        <w:ind w:left="5760" w:hanging="360"/>
      </w:pPr>
      <w:rPr>
        <w:rFonts w:ascii="Arial" w:hAnsi="Arial" w:hint="default"/>
      </w:rPr>
    </w:lvl>
    <w:lvl w:ilvl="8" w:tplc="6B1A1B5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1195077"/>
    <w:multiLevelType w:val="multilevel"/>
    <w:tmpl w:val="5DA6126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E31EE8"/>
    <w:multiLevelType w:val="multilevel"/>
    <w:tmpl w:val="B314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CF1457"/>
    <w:multiLevelType w:val="multilevel"/>
    <w:tmpl w:val="5DA6126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7E3132"/>
    <w:multiLevelType w:val="multilevel"/>
    <w:tmpl w:val="5DA6126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415A4F"/>
    <w:multiLevelType w:val="hybridMultilevel"/>
    <w:tmpl w:val="B92448C4"/>
    <w:lvl w:ilvl="0" w:tplc="0F92959C">
      <w:start w:val="1"/>
      <w:numFmt w:val="bullet"/>
      <w:lvlText w:val="•"/>
      <w:lvlJc w:val="left"/>
      <w:pPr>
        <w:tabs>
          <w:tab w:val="num" w:pos="720"/>
        </w:tabs>
        <w:ind w:left="720" w:hanging="360"/>
      </w:pPr>
      <w:rPr>
        <w:rFonts w:ascii="Arial" w:hAnsi="Arial" w:hint="default"/>
      </w:rPr>
    </w:lvl>
    <w:lvl w:ilvl="1" w:tplc="FAD42A94" w:tentative="1">
      <w:start w:val="1"/>
      <w:numFmt w:val="bullet"/>
      <w:lvlText w:val="•"/>
      <w:lvlJc w:val="left"/>
      <w:pPr>
        <w:tabs>
          <w:tab w:val="num" w:pos="1440"/>
        </w:tabs>
        <w:ind w:left="1440" w:hanging="360"/>
      </w:pPr>
      <w:rPr>
        <w:rFonts w:ascii="Arial" w:hAnsi="Arial" w:hint="default"/>
      </w:rPr>
    </w:lvl>
    <w:lvl w:ilvl="2" w:tplc="BC4EB124" w:tentative="1">
      <w:start w:val="1"/>
      <w:numFmt w:val="bullet"/>
      <w:lvlText w:val="•"/>
      <w:lvlJc w:val="left"/>
      <w:pPr>
        <w:tabs>
          <w:tab w:val="num" w:pos="2160"/>
        </w:tabs>
        <w:ind w:left="2160" w:hanging="360"/>
      </w:pPr>
      <w:rPr>
        <w:rFonts w:ascii="Arial" w:hAnsi="Arial" w:hint="default"/>
      </w:rPr>
    </w:lvl>
    <w:lvl w:ilvl="3" w:tplc="448C08DC" w:tentative="1">
      <w:start w:val="1"/>
      <w:numFmt w:val="bullet"/>
      <w:lvlText w:val="•"/>
      <w:lvlJc w:val="left"/>
      <w:pPr>
        <w:tabs>
          <w:tab w:val="num" w:pos="2880"/>
        </w:tabs>
        <w:ind w:left="2880" w:hanging="360"/>
      </w:pPr>
      <w:rPr>
        <w:rFonts w:ascii="Arial" w:hAnsi="Arial" w:hint="default"/>
      </w:rPr>
    </w:lvl>
    <w:lvl w:ilvl="4" w:tplc="45065242" w:tentative="1">
      <w:start w:val="1"/>
      <w:numFmt w:val="bullet"/>
      <w:lvlText w:val="•"/>
      <w:lvlJc w:val="left"/>
      <w:pPr>
        <w:tabs>
          <w:tab w:val="num" w:pos="3600"/>
        </w:tabs>
        <w:ind w:left="3600" w:hanging="360"/>
      </w:pPr>
      <w:rPr>
        <w:rFonts w:ascii="Arial" w:hAnsi="Arial" w:hint="default"/>
      </w:rPr>
    </w:lvl>
    <w:lvl w:ilvl="5" w:tplc="3F9CC9C8" w:tentative="1">
      <w:start w:val="1"/>
      <w:numFmt w:val="bullet"/>
      <w:lvlText w:val="•"/>
      <w:lvlJc w:val="left"/>
      <w:pPr>
        <w:tabs>
          <w:tab w:val="num" w:pos="4320"/>
        </w:tabs>
        <w:ind w:left="4320" w:hanging="360"/>
      </w:pPr>
      <w:rPr>
        <w:rFonts w:ascii="Arial" w:hAnsi="Arial" w:hint="default"/>
      </w:rPr>
    </w:lvl>
    <w:lvl w:ilvl="6" w:tplc="7146F526" w:tentative="1">
      <w:start w:val="1"/>
      <w:numFmt w:val="bullet"/>
      <w:lvlText w:val="•"/>
      <w:lvlJc w:val="left"/>
      <w:pPr>
        <w:tabs>
          <w:tab w:val="num" w:pos="5040"/>
        </w:tabs>
        <w:ind w:left="5040" w:hanging="360"/>
      </w:pPr>
      <w:rPr>
        <w:rFonts w:ascii="Arial" w:hAnsi="Arial" w:hint="default"/>
      </w:rPr>
    </w:lvl>
    <w:lvl w:ilvl="7" w:tplc="578865F8" w:tentative="1">
      <w:start w:val="1"/>
      <w:numFmt w:val="bullet"/>
      <w:lvlText w:val="•"/>
      <w:lvlJc w:val="left"/>
      <w:pPr>
        <w:tabs>
          <w:tab w:val="num" w:pos="5760"/>
        </w:tabs>
        <w:ind w:left="5760" w:hanging="360"/>
      </w:pPr>
      <w:rPr>
        <w:rFonts w:ascii="Arial" w:hAnsi="Arial" w:hint="default"/>
      </w:rPr>
    </w:lvl>
    <w:lvl w:ilvl="8" w:tplc="40209BF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F4D3A5D"/>
    <w:multiLevelType w:val="hybridMultilevel"/>
    <w:tmpl w:val="9DD8ECAC"/>
    <w:lvl w:ilvl="0" w:tplc="482660E6">
      <w:start w:val="1"/>
      <w:numFmt w:val="decimal"/>
      <w:lvlText w:val="%1."/>
      <w:lvlJc w:val="left"/>
      <w:pPr>
        <w:tabs>
          <w:tab w:val="num" w:pos="720"/>
        </w:tabs>
        <w:ind w:left="720" w:hanging="360"/>
      </w:pPr>
    </w:lvl>
    <w:lvl w:ilvl="1" w:tplc="AC6EA336" w:tentative="1">
      <w:start w:val="1"/>
      <w:numFmt w:val="decimal"/>
      <w:lvlText w:val="%2."/>
      <w:lvlJc w:val="left"/>
      <w:pPr>
        <w:tabs>
          <w:tab w:val="num" w:pos="1440"/>
        </w:tabs>
        <w:ind w:left="1440" w:hanging="360"/>
      </w:pPr>
    </w:lvl>
    <w:lvl w:ilvl="2" w:tplc="CA4A21E8" w:tentative="1">
      <w:start w:val="1"/>
      <w:numFmt w:val="decimal"/>
      <w:lvlText w:val="%3."/>
      <w:lvlJc w:val="left"/>
      <w:pPr>
        <w:tabs>
          <w:tab w:val="num" w:pos="2160"/>
        </w:tabs>
        <w:ind w:left="2160" w:hanging="360"/>
      </w:pPr>
    </w:lvl>
    <w:lvl w:ilvl="3" w:tplc="172A2998" w:tentative="1">
      <w:start w:val="1"/>
      <w:numFmt w:val="decimal"/>
      <w:lvlText w:val="%4."/>
      <w:lvlJc w:val="left"/>
      <w:pPr>
        <w:tabs>
          <w:tab w:val="num" w:pos="2880"/>
        </w:tabs>
        <w:ind w:left="2880" w:hanging="360"/>
      </w:pPr>
    </w:lvl>
    <w:lvl w:ilvl="4" w:tplc="144C07D2" w:tentative="1">
      <w:start w:val="1"/>
      <w:numFmt w:val="decimal"/>
      <w:lvlText w:val="%5."/>
      <w:lvlJc w:val="left"/>
      <w:pPr>
        <w:tabs>
          <w:tab w:val="num" w:pos="3600"/>
        </w:tabs>
        <w:ind w:left="3600" w:hanging="360"/>
      </w:pPr>
    </w:lvl>
    <w:lvl w:ilvl="5" w:tplc="5420CA82" w:tentative="1">
      <w:start w:val="1"/>
      <w:numFmt w:val="decimal"/>
      <w:lvlText w:val="%6."/>
      <w:lvlJc w:val="left"/>
      <w:pPr>
        <w:tabs>
          <w:tab w:val="num" w:pos="4320"/>
        </w:tabs>
        <w:ind w:left="4320" w:hanging="360"/>
      </w:pPr>
    </w:lvl>
    <w:lvl w:ilvl="6" w:tplc="79B48FAA" w:tentative="1">
      <w:start w:val="1"/>
      <w:numFmt w:val="decimal"/>
      <w:lvlText w:val="%7."/>
      <w:lvlJc w:val="left"/>
      <w:pPr>
        <w:tabs>
          <w:tab w:val="num" w:pos="5040"/>
        </w:tabs>
        <w:ind w:left="5040" w:hanging="360"/>
      </w:pPr>
    </w:lvl>
    <w:lvl w:ilvl="7" w:tplc="F9DE857A" w:tentative="1">
      <w:start w:val="1"/>
      <w:numFmt w:val="decimal"/>
      <w:lvlText w:val="%8."/>
      <w:lvlJc w:val="left"/>
      <w:pPr>
        <w:tabs>
          <w:tab w:val="num" w:pos="5760"/>
        </w:tabs>
        <w:ind w:left="5760" w:hanging="360"/>
      </w:pPr>
    </w:lvl>
    <w:lvl w:ilvl="8" w:tplc="190E8B0A" w:tentative="1">
      <w:start w:val="1"/>
      <w:numFmt w:val="decimal"/>
      <w:lvlText w:val="%9."/>
      <w:lvlJc w:val="left"/>
      <w:pPr>
        <w:tabs>
          <w:tab w:val="num" w:pos="6480"/>
        </w:tabs>
        <w:ind w:left="6480" w:hanging="360"/>
      </w:pPr>
    </w:lvl>
  </w:abstractNum>
  <w:abstractNum w:abstractNumId="40" w15:restartNumberingAfterBreak="0">
    <w:nsid w:val="710105AF"/>
    <w:multiLevelType w:val="multilevel"/>
    <w:tmpl w:val="8EEA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2C73CC"/>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0B4C86"/>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8B67BF"/>
    <w:multiLevelType w:val="multilevel"/>
    <w:tmpl w:val="5DA6126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A05246"/>
    <w:multiLevelType w:val="multilevel"/>
    <w:tmpl w:val="5DA6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8175D9"/>
    <w:multiLevelType w:val="hybridMultilevel"/>
    <w:tmpl w:val="CCB61E46"/>
    <w:lvl w:ilvl="0" w:tplc="AE4E5930">
      <w:start w:val="1"/>
      <w:numFmt w:val="bullet"/>
      <w:lvlText w:val="•"/>
      <w:lvlJc w:val="left"/>
      <w:pPr>
        <w:tabs>
          <w:tab w:val="num" w:pos="720"/>
        </w:tabs>
        <w:ind w:left="720" w:hanging="360"/>
      </w:pPr>
      <w:rPr>
        <w:rFonts w:ascii="Arial" w:hAnsi="Arial" w:hint="default"/>
      </w:rPr>
    </w:lvl>
    <w:lvl w:ilvl="1" w:tplc="DF08CBB0" w:tentative="1">
      <w:start w:val="1"/>
      <w:numFmt w:val="bullet"/>
      <w:lvlText w:val="•"/>
      <w:lvlJc w:val="left"/>
      <w:pPr>
        <w:tabs>
          <w:tab w:val="num" w:pos="1440"/>
        </w:tabs>
        <w:ind w:left="1440" w:hanging="360"/>
      </w:pPr>
      <w:rPr>
        <w:rFonts w:ascii="Arial" w:hAnsi="Arial" w:hint="default"/>
      </w:rPr>
    </w:lvl>
    <w:lvl w:ilvl="2" w:tplc="CD2EEBB6" w:tentative="1">
      <w:start w:val="1"/>
      <w:numFmt w:val="bullet"/>
      <w:lvlText w:val="•"/>
      <w:lvlJc w:val="left"/>
      <w:pPr>
        <w:tabs>
          <w:tab w:val="num" w:pos="2160"/>
        </w:tabs>
        <w:ind w:left="2160" w:hanging="360"/>
      </w:pPr>
      <w:rPr>
        <w:rFonts w:ascii="Arial" w:hAnsi="Arial" w:hint="default"/>
      </w:rPr>
    </w:lvl>
    <w:lvl w:ilvl="3" w:tplc="3D6003AE" w:tentative="1">
      <w:start w:val="1"/>
      <w:numFmt w:val="bullet"/>
      <w:lvlText w:val="•"/>
      <w:lvlJc w:val="left"/>
      <w:pPr>
        <w:tabs>
          <w:tab w:val="num" w:pos="2880"/>
        </w:tabs>
        <w:ind w:left="2880" w:hanging="360"/>
      </w:pPr>
      <w:rPr>
        <w:rFonts w:ascii="Arial" w:hAnsi="Arial" w:hint="default"/>
      </w:rPr>
    </w:lvl>
    <w:lvl w:ilvl="4" w:tplc="8520BF34" w:tentative="1">
      <w:start w:val="1"/>
      <w:numFmt w:val="bullet"/>
      <w:lvlText w:val="•"/>
      <w:lvlJc w:val="left"/>
      <w:pPr>
        <w:tabs>
          <w:tab w:val="num" w:pos="3600"/>
        </w:tabs>
        <w:ind w:left="3600" w:hanging="360"/>
      </w:pPr>
      <w:rPr>
        <w:rFonts w:ascii="Arial" w:hAnsi="Arial" w:hint="default"/>
      </w:rPr>
    </w:lvl>
    <w:lvl w:ilvl="5" w:tplc="BCCC74DE" w:tentative="1">
      <w:start w:val="1"/>
      <w:numFmt w:val="bullet"/>
      <w:lvlText w:val="•"/>
      <w:lvlJc w:val="left"/>
      <w:pPr>
        <w:tabs>
          <w:tab w:val="num" w:pos="4320"/>
        </w:tabs>
        <w:ind w:left="4320" w:hanging="360"/>
      </w:pPr>
      <w:rPr>
        <w:rFonts w:ascii="Arial" w:hAnsi="Arial" w:hint="default"/>
      </w:rPr>
    </w:lvl>
    <w:lvl w:ilvl="6" w:tplc="0276B0AA" w:tentative="1">
      <w:start w:val="1"/>
      <w:numFmt w:val="bullet"/>
      <w:lvlText w:val="•"/>
      <w:lvlJc w:val="left"/>
      <w:pPr>
        <w:tabs>
          <w:tab w:val="num" w:pos="5040"/>
        </w:tabs>
        <w:ind w:left="5040" w:hanging="360"/>
      </w:pPr>
      <w:rPr>
        <w:rFonts w:ascii="Arial" w:hAnsi="Arial" w:hint="default"/>
      </w:rPr>
    </w:lvl>
    <w:lvl w:ilvl="7" w:tplc="06648AC4" w:tentative="1">
      <w:start w:val="1"/>
      <w:numFmt w:val="bullet"/>
      <w:lvlText w:val="•"/>
      <w:lvlJc w:val="left"/>
      <w:pPr>
        <w:tabs>
          <w:tab w:val="num" w:pos="5760"/>
        </w:tabs>
        <w:ind w:left="5760" w:hanging="360"/>
      </w:pPr>
      <w:rPr>
        <w:rFonts w:ascii="Arial" w:hAnsi="Arial" w:hint="default"/>
      </w:rPr>
    </w:lvl>
    <w:lvl w:ilvl="8" w:tplc="29D09C74" w:tentative="1">
      <w:start w:val="1"/>
      <w:numFmt w:val="bullet"/>
      <w:lvlText w:val="•"/>
      <w:lvlJc w:val="left"/>
      <w:pPr>
        <w:tabs>
          <w:tab w:val="num" w:pos="6480"/>
        </w:tabs>
        <w:ind w:left="6480" w:hanging="360"/>
      </w:pPr>
      <w:rPr>
        <w:rFonts w:ascii="Arial" w:hAnsi="Arial" w:hint="default"/>
      </w:rPr>
    </w:lvl>
  </w:abstractNum>
  <w:num w:numId="1">
    <w:abstractNumId w:val="39"/>
  </w:num>
  <w:num w:numId="2">
    <w:abstractNumId w:val="7"/>
  </w:num>
  <w:num w:numId="3">
    <w:abstractNumId w:val="30"/>
  </w:num>
  <w:num w:numId="4">
    <w:abstractNumId w:val="4"/>
  </w:num>
  <w:num w:numId="5">
    <w:abstractNumId w:val="11"/>
  </w:num>
  <w:num w:numId="6">
    <w:abstractNumId w:val="14"/>
  </w:num>
  <w:num w:numId="7">
    <w:abstractNumId w:val="29"/>
  </w:num>
  <w:num w:numId="8">
    <w:abstractNumId w:val="32"/>
  </w:num>
  <w:num w:numId="9">
    <w:abstractNumId w:val="35"/>
  </w:num>
  <w:num w:numId="10">
    <w:abstractNumId w:val="3"/>
  </w:num>
  <w:num w:numId="11">
    <w:abstractNumId w:val="41"/>
  </w:num>
  <w:num w:numId="12">
    <w:abstractNumId w:val="19"/>
  </w:num>
  <w:num w:numId="13">
    <w:abstractNumId w:val="22"/>
  </w:num>
  <w:num w:numId="14">
    <w:abstractNumId w:val="15"/>
  </w:num>
  <w:num w:numId="15">
    <w:abstractNumId w:val="17"/>
  </w:num>
  <w:num w:numId="16">
    <w:abstractNumId w:val="6"/>
  </w:num>
  <w:num w:numId="17">
    <w:abstractNumId w:val="28"/>
  </w:num>
  <w:num w:numId="18">
    <w:abstractNumId w:val="24"/>
  </w:num>
  <w:num w:numId="19">
    <w:abstractNumId w:val="12"/>
  </w:num>
  <w:num w:numId="20">
    <w:abstractNumId w:val="27"/>
  </w:num>
  <w:num w:numId="21">
    <w:abstractNumId w:val="33"/>
  </w:num>
  <w:num w:numId="22">
    <w:abstractNumId w:val="9"/>
  </w:num>
  <w:num w:numId="23">
    <w:abstractNumId w:val="2"/>
  </w:num>
  <w:num w:numId="24">
    <w:abstractNumId w:val="13"/>
  </w:num>
  <w:num w:numId="25">
    <w:abstractNumId w:val="45"/>
  </w:num>
  <w:num w:numId="26">
    <w:abstractNumId w:val="25"/>
  </w:num>
  <w:num w:numId="27">
    <w:abstractNumId w:val="1"/>
  </w:num>
  <w:num w:numId="28">
    <w:abstractNumId w:val="5"/>
  </w:num>
  <w:num w:numId="29">
    <w:abstractNumId w:val="21"/>
  </w:num>
  <w:num w:numId="30">
    <w:abstractNumId w:val="18"/>
  </w:num>
  <w:num w:numId="31">
    <w:abstractNumId w:val="0"/>
  </w:num>
  <w:num w:numId="32">
    <w:abstractNumId w:val="38"/>
  </w:num>
  <w:num w:numId="33">
    <w:abstractNumId w:val="40"/>
  </w:num>
  <w:num w:numId="34">
    <w:abstractNumId w:val="8"/>
  </w:num>
  <w:num w:numId="35">
    <w:abstractNumId w:val="26"/>
  </w:num>
  <w:num w:numId="36">
    <w:abstractNumId w:val="10"/>
  </w:num>
  <w:num w:numId="37">
    <w:abstractNumId w:val="20"/>
  </w:num>
  <w:num w:numId="38">
    <w:abstractNumId w:val="34"/>
  </w:num>
  <w:num w:numId="39">
    <w:abstractNumId w:val="37"/>
  </w:num>
  <w:num w:numId="40">
    <w:abstractNumId w:val="16"/>
  </w:num>
  <w:num w:numId="41">
    <w:abstractNumId w:val="44"/>
  </w:num>
  <w:num w:numId="42">
    <w:abstractNumId w:val="43"/>
  </w:num>
  <w:num w:numId="43">
    <w:abstractNumId w:val="36"/>
  </w:num>
  <w:num w:numId="44">
    <w:abstractNumId w:val="23"/>
  </w:num>
  <w:num w:numId="45">
    <w:abstractNumId w:val="42"/>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3"/>
    <w:rsid w:val="00002F3D"/>
    <w:rsid w:val="00006450"/>
    <w:rsid w:val="00006BBD"/>
    <w:rsid w:val="00007928"/>
    <w:rsid w:val="00010773"/>
    <w:rsid w:val="0001293C"/>
    <w:rsid w:val="000172D9"/>
    <w:rsid w:val="0002399C"/>
    <w:rsid w:val="00023F25"/>
    <w:rsid w:val="00027354"/>
    <w:rsid w:val="00027989"/>
    <w:rsid w:val="00027E99"/>
    <w:rsid w:val="00027F38"/>
    <w:rsid w:val="00032103"/>
    <w:rsid w:val="00036300"/>
    <w:rsid w:val="00043010"/>
    <w:rsid w:val="00045B60"/>
    <w:rsid w:val="0004642A"/>
    <w:rsid w:val="00046D8B"/>
    <w:rsid w:val="00053AD0"/>
    <w:rsid w:val="000547DC"/>
    <w:rsid w:val="0005752A"/>
    <w:rsid w:val="00060D8A"/>
    <w:rsid w:val="0006162E"/>
    <w:rsid w:val="0006708D"/>
    <w:rsid w:val="0006719A"/>
    <w:rsid w:val="000676F4"/>
    <w:rsid w:val="0007165D"/>
    <w:rsid w:val="00076370"/>
    <w:rsid w:val="00077003"/>
    <w:rsid w:val="00080886"/>
    <w:rsid w:val="00080980"/>
    <w:rsid w:val="00081F34"/>
    <w:rsid w:val="00082111"/>
    <w:rsid w:val="00083675"/>
    <w:rsid w:val="000846AB"/>
    <w:rsid w:val="00084FC5"/>
    <w:rsid w:val="000850FB"/>
    <w:rsid w:val="000907A6"/>
    <w:rsid w:val="00092BC7"/>
    <w:rsid w:val="0009372C"/>
    <w:rsid w:val="000938EA"/>
    <w:rsid w:val="000942AD"/>
    <w:rsid w:val="00095C71"/>
    <w:rsid w:val="000975A5"/>
    <w:rsid w:val="000A01D0"/>
    <w:rsid w:val="000A0B0E"/>
    <w:rsid w:val="000A220B"/>
    <w:rsid w:val="000A497A"/>
    <w:rsid w:val="000A4F72"/>
    <w:rsid w:val="000A6259"/>
    <w:rsid w:val="000A7426"/>
    <w:rsid w:val="000B3A16"/>
    <w:rsid w:val="000B4A04"/>
    <w:rsid w:val="000C05BA"/>
    <w:rsid w:val="000C0BF2"/>
    <w:rsid w:val="000C1437"/>
    <w:rsid w:val="000C2FDD"/>
    <w:rsid w:val="000C3BD8"/>
    <w:rsid w:val="000C4E6C"/>
    <w:rsid w:val="000D30DD"/>
    <w:rsid w:val="000D58CF"/>
    <w:rsid w:val="000E024F"/>
    <w:rsid w:val="000E03B5"/>
    <w:rsid w:val="000E26CB"/>
    <w:rsid w:val="000F3655"/>
    <w:rsid w:val="000F4541"/>
    <w:rsid w:val="000F51F4"/>
    <w:rsid w:val="000F7F70"/>
    <w:rsid w:val="00101055"/>
    <w:rsid w:val="00103179"/>
    <w:rsid w:val="00105ED9"/>
    <w:rsid w:val="0010623C"/>
    <w:rsid w:val="00107851"/>
    <w:rsid w:val="001102BF"/>
    <w:rsid w:val="0012115A"/>
    <w:rsid w:val="00127D8A"/>
    <w:rsid w:val="001321CF"/>
    <w:rsid w:val="001325B1"/>
    <w:rsid w:val="00133B35"/>
    <w:rsid w:val="00136BB8"/>
    <w:rsid w:val="00141047"/>
    <w:rsid w:val="001438FA"/>
    <w:rsid w:val="00143F59"/>
    <w:rsid w:val="0014609B"/>
    <w:rsid w:val="00146AA2"/>
    <w:rsid w:val="001502EC"/>
    <w:rsid w:val="00150D57"/>
    <w:rsid w:val="00152F3E"/>
    <w:rsid w:val="00154A61"/>
    <w:rsid w:val="00156FDB"/>
    <w:rsid w:val="0016191B"/>
    <w:rsid w:val="00163ABA"/>
    <w:rsid w:val="00164D22"/>
    <w:rsid w:val="00165A9C"/>
    <w:rsid w:val="00166F7B"/>
    <w:rsid w:val="00175D32"/>
    <w:rsid w:val="00176A42"/>
    <w:rsid w:val="001825A0"/>
    <w:rsid w:val="0018420C"/>
    <w:rsid w:val="00184EC0"/>
    <w:rsid w:val="00190AC2"/>
    <w:rsid w:val="001918D4"/>
    <w:rsid w:val="0019226B"/>
    <w:rsid w:val="0019295C"/>
    <w:rsid w:val="00192A54"/>
    <w:rsid w:val="00195232"/>
    <w:rsid w:val="00195B89"/>
    <w:rsid w:val="001A113C"/>
    <w:rsid w:val="001A523A"/>
    <w:rsid w:val="001B0261"/>
    <w:rsid w:val="001B3399"/>
    <w:rsid w:val="001B49D7"/>
    <w:rsid w:val="001C04B2"/>
    <w:rsid w:val="001C1C25"/>
    <w:rsid w:val="001C2958"/>
    <w:rsid w:val="001C2BBC"/>
    <w:rsid w:val="001C3040"/>
    <w:rsid w:val="001C3CB9"/>
    <w:rsid w:val="001C5534"/>
    <w:rsid w:val="001C714C"/>
    <w:rsid w:val="001C764A"/>
    <w:rsid w:val="001D1C72"/>
    <w:rsid w:val="001D58F4"/>
    <w:rsid w:val="001E083A"/>
    <w:rsid w:val="001E0E57"/>
    <w:rsid w:val="001E105F"/>
    <w:rsid w:val="001E1AA7"/>
    <w:rsid w:val="001E2966"/>
    <w:rsid w:val="001E3D95"/>
    <w:rsid w:val="001E76E6"/>
    <w:rsid w:val="001F203C"/>
    <w:rsid w:val="002027B9"/>
    <w:rsid w:val="00202D77"/>
    <w:rsid w:val="00205029"/>
    <w:rsid w:val="00206F54"/>
    <w:rsid w:val="002133EA"/>
    <w:rsid w:val="00214939"/>
    <w:rsid w:val="00214AB5"/>
    <w:rsid w:val="00222443"/>
    <w:rsid w:val="00222940"/>
    <w:rsid w:val="00225FD6"/>
    <w:rsid w:val="002300B6"/>
    <w:rsid w:val="002346A4"/>
    <w:rsid w:val="00235BA0"/>
    <w:rsid w:val="00236D3D"/>
    <w:rsid w:val="00241BFE"/>
    <w:rsid w:val="00245007"/>
    <w:rsid w:val="00245786"/>
    <w:rsid w:val="0024580C"/>
    <w:rsid w:val="00250F65"/>
    <w:rsid w:val="00251EF8"/>
    <w:rsid w:val="002526E2"/>
    <w:rsid w:val="00252B7A"/>
    <w:rsid w:val="00254442"/>
    <w:rsid w:val="00260ECA"/>
    <w:rsid w:val="00261B88"/>
    <w:rsid w:val="00263445"/>
    <w:rsid w:val="0026377A"/>
    <w:rsid w:val="00265C9B"/>
    <w:rsid w:val="00267D98"/>
    <w:rsid w:val="00274188"/>
    <w:rsid w:val="0028125B"/>
    <w:rsid w:val="00282C76"/>
    <w:rsid w:val="00286699"/>
    <w:rsid w:val="00286E89"/>
    <w:rsid w:val="0029565B"/>
    <w:rsid w:val="002A114F"/>
    <w:rsid w:val="002A6371"/>
    <w:rsid w:val="002A7524"/>
    <w:rsid w:val="002B017F"/>
    <w:rsid w:val="002B3F03"/>
    <w:rsid w:val="002B6813"/>
    <w:rsid w:val="002C0A31"/>
    <w:rsid w:val="002D603A"/>
    <w:rsid w:val="002E6BFB"/>
    <w:rsid w:val="002E7D72"/>
    <w:rsid w:val="002F0136"/>
    <w:rsid w:val="002F06D5"/>
    <w:rsid w:val="002F0B3A"/>
    <w:rsid w:val="002F0C9A"/>
    <w:rsid w:val="002F28DB"/>
    <w:rsid w:val="002F2DBC"/>
    <w:rsid w:val="00303D83"/>
    <w:rsid w:val="00304724"/>
    <w:rsid w:val="00305628"/>
    <w:rsid w:val="00311E8A"/>
    <w:rsid w:val="00313C2E"/>
    <w:rsid w:val="00314AE3"/>
    <w:rsid w:val="00321B5F"/>
    <w:rsid w:val="00321F22"/>
    <w:rsid w:val="00323392"/>
    <w:rsid w:val="0033261E"/>
    <w:rsid w:val="00332E1F"/>
    <w:rsid w:val="00334541"/>
    <w:rsid w:val="00337AF4"/>
    <w:rsid w:val="00337C8A"/>
    <w:rsid w:val="0034204B"/>
    <w:rsid w:val="003420A9"/>
    <w:rsid w:val="003426B2"/>
    <w:rsid w:val="00342AFF"/>
    <w:rsid w:val="003460B2"/>
    <w:rsid w:val="00350E49"/>
    <w:rsid w:val="00352F12"/>
    <w:rsid w:val="003549CD"/>
    <w:rsid w:val="003614C2"/>
    <w:rsid w:val="00362466"/>
    <w:rsid w:val="00367F80"/>
    <w:rsid w:val="003818ED"/>
    <w:rsid w:val="003917B3"/>
    <w:rsid w:val="00395379"/>
    <w:rsid w:val="003957BD"/>
    <w:rsid w:val="00396800"/>
    <w:rsid w:val="003A0DA4"/>
    <w:rsid w:val="003A2F76"/>
    <w:rsid w:val="003A314F"/>
    <w:rsid w:val="003A651A"/>
    <w:rsid w:val="003B139C"/>
    <w:rsid w:val="003B1761"/>
    <w:rsid w:val="003B5AB2"/>
    <w:rsid w:val="003C0AE7"/>
    <w:rsid w:val="003C2DF7"/>
    <w:rsid w:val="003C615D"/>
    <w:rsid w:val="003C776B"/>
    <w:rsid w:val="003D1272"/>
    <w:rsid w:val="003D1FE8"/>
    <w:rsid w:val="003D226B"/>
    <w:rsid w:val="003D2A11"/>
    <w:rsid w:val="003D477A"/>
    <w:rsid w:val="003D536B"/>
    <w:rsid w:val="003D5A59"/>
    <w:rsid w:val="003D5C31"/>
    <w:rsid w:val="003D5F3F"/>
    <w:rsid w:val="003D7B6D"/>
    <w:rsid w:val="003E2DFE"/>
    <w:rsid w:val="003E396A"/>
    <w:rsid w:val="003E3EA2"/>
    <w:rsid w:val="003E435D"/>
    <w:rsid w:val="003E6867"/>
    <w:rsid w:val="003E75C9"/>
    <w:rsid w:val="003E7C95"/>
    <w:rsid w:val="003F3851"/>
    <w:rsid w:val="003F6797"/>
    <w:rsid w:val="003F786F"/>
    <w:rsid w:val="003F7FBF"/>
    <w:rsid w:val="00401DA8"/>
    <w:rsid w:val="00405B22"/>
    <w:rsid w:val="00410B54"/>
    <w:rsid w:val="004130EA"/>
    <w:rsid w:val="0041625A"/>
    <w:rsid w:val="00417C0C"/>
    <w:rsid w:val="00422F7F"/>
    <w:rsid w:val="00430122"/>
    <w:rsid w:val="00430D3A"/>
    <w:rsid w:val="00433B79"/>
    <w:rsid w:val="00433C76"/>
    <w:rsid w:val="0043516E"/>
    <w:rsid w:val="00440080"/>
    <w:rsid w:val="00443274"/>
    <w:rsid w:val="004472FB"/>
    <w:rsid w:val="00450FAD"/>
    <w:rsid w:val="00451031"/>
    <w:rsid w:val="00451ED3"/>
    <w:rsid w:val="00451F49"/>
    <w:rsid w:val="00461E92"/>
    <w:rsid w:val="00462D5B"/>
    <w:rsid w:val="004709D1"/>
    <w:rsid w:val="004723F2"/>
    <w:rsid w:val="00473247"/>
    <w:rsid w:val="0048107A"/>
    <w:rsid w:val="004858D1"/>
    <w:rsid w:val="00490096"/>
    <w:rsid w:val="00496245"/>
    <w:rsid w:val="00496687"/>
    <w:rsid w:val="004A1F4C"/>
    <w:rsid w:val="004A25A7"/>
    <w:rsid w:val="004A366F"/>
    <w:rsid w:val="004A4D43"/>
    <w:rsid w:val="004A4EB2"/>
    <w:rsid w:val="004A5E9C"/>
    <w:rsid w:val="004B16B3"/>
    <w:rsid w:val="004B3056"/>
    <w:rsid w:val="004B4215"/>
    <w:rsid w:val="004B4E13"/>
    <w:rsid w:val="004C0FE0"/>
    <w:rsid w:val="004C1434"/>
    <w:rsid w:val="004C2734"/>
    <w:rsid w:val="004D53FC"/>
    <w:rsid w:val="004D682A"/>
    <w:rsid w:val="004D6B61"/>
    <w:rsid w:val="004D70F8"/>
    <w:rsid w:val="004D7D54"/>
    <w:rsid w:val="004E220C"/>
    <w:rsid w:val="004E2EE8"/>
    <w:rsid w:val="004E48C1"/>
    <w:rsid w:val="004E576C"/>
    <w:rsid w:val="004E5D80"/>
    <w:rsid w:val="004F2D70"/>
    <w:rsid w:val="00500107"/>
    <w:rsid w:val="005021D0"/>
    <w:rsid w:val="005030E6"/>
    <w:rsid w:val="00503F7F"/>
    <w:rsid w:val="00507005"/>
    <w:rsid w:val="0051546D"/>
    <w:rsid w:val="005158E9"/>
    <w:rsid w:val="005174DE"/>
    <w:rsid w:val="00522652"/>
    <w:rsid w:val="00522CAD"/>
    <w:rsid w:val="0052340A"/>
    <w:rsid w:val="00525CD0"/>
    <w:rsid w:val="00526141"/>
    <w:rsid w:val="00531C86"/>
    <w:rsid w:val="00534732"/>
    <w:rsid w:val="005356C9"/>
    <w:rsid w:val="00535C61"/>
    <w:rsid w:val="00536C38"/>
    <w:rsid w:val="0053755B"/>
    <w:rsid w:val="00540A52"/>
    <w:rsid w:val="00546472"/>
    <w:rsid w:val="00546ACD"/>
    <w:rsid w:val="00552B75"/>
    <w:rsid w:val="005623F8"/>
    <w:rsid w:val="00567377"/>
    <w:rsid w:val="00571951"/>
    <w:rsid w:val="00571D85"/>
    <w:rsid w:val="00574589"/>
    <w:rsid w:val="00574D4D"/>
    <w:rsid w:val="00574F1C"/>
    <w:rsid w:val="005835A1"/>
    <w:rsid w:val="005845A0"/>
    <w:rsid w:val="00586EF0"/>
    <w:rsid w:val="00587FCD"/>
    <w:rsid w:val="00596A4A"/>
    <w:rsid w:val="00597752"/>
    <w:rsid w:val="00597AB0"/>
    <w:rsid w:val="00597E28"/>
    <w:rsid w:val="005A0B78"/>
    <w:rsid w:val="005A4383"/>
    <w:rsid w:val="005A4678"/>
    <w:rsid w:val="005B51ED"/>
    <w:rsid w:val="005B5BA4"/>
    <w:rsid w:val="005B5E86"/>
    <w:rsid w:val="005B784A"/>
    <w:rsid w:val="005C0922"/>
    <w:rsid w:val="005C1B68"/>
    <w:rsid w:val="005C1EE0"/>
    <w:rsid w:val="005C65A0"/>
    <w:rsid w:val="005D1F44"/>
    <w:rsid w:val="005D353E"/>
    <w:rsid w:val="005D38C0"/>
    <w:rsid w:val="005E2264"/>
    <w:rsid w:val="005E5A73"/>
    <w:rsid w:val="005F0CA9"/>
    <w:rsid w:val="005F285D"/>
    <w:rsid w:val="005F3EFA"/>
    <w:rsid w:val="005F49DC"/>
    <w:rsid w:val="005F61A1"/>
    <w:rsid w:val="005F630E"/>
    <w:rsid w:val="005F6C47"/>
    <w:rsid w:val="006002D8"/>
    <w:rsid w:val="0060092C"/>
    <w:rsid w:val="00607BE0"/>
    <w:rsid w:val="006118F0"/>
    <w:rsid w:val="006128E0"/>
    <w:rsid w:val="00613EAF"/>
    <w:rsid w:val="00614FE7"/>
    <w:rsid w:val="00617A7C"/>
    <w:rsid w:val="00626458"/>
    <w:rsid w:val="0062721D"/>
    <w:rsid w:val="00634E2A"/>
    <w:rsid w:val="0063697B"/>
    <w:rsid w:val="00640DCE"/>
    <w:rsid w:val="00640EEB"/>
    <w:rsid w:val="006428A6"/>
    <w:rsid w:val="0064383C"/>
    <w:rsid w:val="00643BD6"/>
    <w:rsid w:val="00643D07"/>
    <w:rsid w:val="0064483E"/>
    <w:rsid w:val="00645067"/>
    <w:rsid w:val="006478BC"/>
    <w:rsid w:val="006515B5"/>
    <w:rsid w:val="00651CCC"/>
    <w:rsid w:val="00652F76"/>
    <w:rsid w:val="00653232"/>
    <w:rsid w:val="0065488B"/>
    <w:rsid w:val="006573FA"/>
    <w:rsid w:val="00660805"/>
    <w:rsid w:val="00661FCC"/>
    <w:rsid w:val="00663FA8"/>
    <w:rsid w:val="006660F8"/>
    <w:rsid w:val="00666C5D"/>
    <w:rsid w:val="00671732"/>
    <w:rsid w:val="00676D85"/>
    <w:rsid w:val="0068376F"/>
    <w:rsid w:val="00683C70"/>
    <w:rsid w:val="00690E7E"/>
    <w:rsid w:val="00691241"/>
    <w:rsid w:val="0069280D"/>
    <w:rsid w:val="00692B23"/>
    <w:rsid w:val="00693393"/>
    <w:rsid w:val="00694F85"/>
    <w:rsid w:val="00695498"/>
    <w:rsid w:val="006A3D28"/>
    <w:rsid w:val="006A3DF5"/>
    <w:rsid w:val="006A58E3"/>
    <w:rsid w:val="006B08A5"/>
    <w:rsid w:val="006B6798"/>
    <w:rsid w:val="006C07AE"/>
    <w:rsid w:val="006C16F1"/>
    <w:rsid w:val="006C4602"/>
    <w:rsid w:val="006D1444"/>
    <w:rsid w:val="006D173D"/>
    <w:rsid w:val="006D6260"/>
    <w:rsid w:val="006E10CA"/>
    <w:rsid w:val="006E34BD"/>
    <w:rsid w:val="006E65A3"/>
    <w:rsid w:val="006E7F00"/>
    <w:rsid w:val="006F29E8"/>
    <w:rsid w:val="006F5FCA"/>
    <w:rsid w:val="006F72CB"/>
    <w:rsid w:val="006F7438"/>
    <w:rsid w:val="00700627"/>
    <w:rsid w:val="00703975"/>
    <w:rsid w:val="00716008"/>
    <w:rsid w:val="00723839"/>
    <w:rsid w:val="00731DD3"/>
    <w:rsid w:val="007457A9"/>
    <w:rsid w:val="00750B43"/>
    <w:rsid w:val="00752A3C"/>
    <w:rsid w:val="00754669"/>
    <w:rsid w:val="0075478C"/>
    <w:rsid w:val="007573B9"/>
    <w:rsid w:val="00762BF9"/>
    <w:rsid w:val="007633D0"/>
    <w:rsid w:val="007634D7"/>
    <w:rsid w:val="00764A4E"/>
    <w:rsid w:val="00767B38"/>
    <w:rsid w:val="00770915"/>
    <w:rsid w:val="0077553C"/>
    <w:rsid w:val="007758ED"/>
    <w:rsid w:val="00784E1A"/>
    <w:rsid w:val="0078598C"/>
    <w:rsid w:val="00786B21"/>
    <w:rsid w:val="00787088"/>
    <w:rsid w:val="00792D5F"/>
    <w:rsid w:val="00795BB8"/>
    <w:rsid w:val="007A41AD"/>
    <w:rsid w:val="007A4DC9"/>
    <w:rsid w:val="007C1F5E"/>
    <w:rsid w:val="007C698C"/>
    <w:rsid w:val="007C6ABB"/>
    <w:rsid w:val="007D01B1"/>
    <w:rsid w:val="007D0E7B"/>
    <w:rsid w:val="007D4F21"/>
    <w:rsid w:val="007D6994"/>
    <w:rsid w:val="007E135A"/>
    <w:rsid w:val="007E2EB1"/>
    <w:rsid w:val="007E48F9"/>
    <w:rsid w:val="007F0FCB"/>
    <w:rsid w:val="007F50F5"/>
    <w:rsid w:val="007F64A3"/>
    <w:rsid w:val="007F7F32"/>
    <w:rsid w:val="00801DFD"/>
    <w:rsid w:val="00802B18"/>
    <w:rsid w:val="00804101"/>
    <w:rsid w:val="008048EE"/>
    <w:rsid w:val="008128FE"/>
    <w:rsid w:val="00813E20"/>
    <w:rsid w:val="00813F1F"/>
    <w:rsid w:val="0081524B"/>
    <w:rsid w:val="0081578A"/>
    <w:rsid w:val="008205A8"/>
    <w:rsid w:val="0082157A"/>
    <w:rsid w:val="00825FA3"/>
    <w:rsid w:val="00827261"/>
    <w:rsid w:val="00827374"/>
    <w:rsid w:val="0083440E"/>
    <w:rsid w:val="00835782"/>
    <w:rsid w:val="0083651C"/>
    <w:rsid w:val="008407A1"/>
    <w:rsid w:val="00842D03"/>
    <w:rsid w:val="008445B1"/>
    <w:rsid w:val="00845EFC"/>
    <w:rsid w:val="00846885"/>
    <w:rsid w:val="008515C7"/>
    <w:rsid w:val="008533C6"/>
    <w:rsid w:val="00854014"/>
    <w:rsid w:val="0086082A"/>
    <w:rsid w:val="00860C27"/>
    <w:rsid w:val="0086339B"/>
    <w:rsid w:val="0086493F"/>
    <w:rsid w:val="0086581B"/>
    <w:rsid w:val="00870CCB"/>
    <w:rsid w:val="008773C3"/>
    <w:rsid w:val="0088068B"/>
    <w:rsid w:val="00882AAA"/>
    <w:rsid w:val="008843BE"/>
    <w:rsid w:val="00886641"/>
    <w:rsid w:val="0089102D"/>
    <w:rsid w:val="00891978"/>
    <w:rsid w:val="008A016F"/>
    <w:rsid w:val="008A0ACA"/>
    <w:rsid w:val="008A1DB5"/>
    <w:rsid w:val="008A3394"/>
    <w:rsid w:val="008A6581"/>
    <w:rsid w:val="008A6F5B"/>
    <w:rsid w:val="008B44B2"/>
    <w:rsid w:val="008B54E2"/>
    <w:rsid w:val="008B7CAB"/>
    <w:rsid w:val="008C4858"/>
    <w:rsid w:val="008C4946"/>
    <w:rsid w:val="008C545C"/>
    <w:rsid w:val="008D0863"/>
    <w:rsid w:val="008E02FE"/>
    <w:rsid w:val="008E3046"/>
    <w:rsid w:val="008E6B38"/>
    <w:rsid w:val="008E71E5"/>
    <w:rsid w:val="008F0064"/>
    <w:rsid w:val="008F25B9"/>
    <w:rsid w:val="008F3BB4"/>
    <w:rsid w:val="008F3C83"/>
    <w:rsid w:val="008F7308"/>
    <w:rsid w:val="009002F1"/>
    <w:rsid w:val="009006ED"/>
    <w:rsid w:val="009008DC"/>
    <w:rsid w:val="00900E8E"/>
    <w:rsid w:val="00901A42"/>
    <w:rsid w:val="00902674"/>
    <w:rsid w:val="0090292C"/>
    <w:rsid w:val="00904FD7"/>
    <w:rsid w:val="009060E1"/>
    <w:rsid w:val="009061D1"/>
    <w:rsid w:val="009103C2"/>
    <w:rsid w:val="0091241A"/>
    <w:rsid w:val="009138F5"/>
    <w:rsid w:val="00913A91"/>
    <w:rsid w:val="00917002"/>
    <w:rsid w:val="0092043B"/>
    <w:rsid w:val="009215C6"/>
    <w:rsid w:val="009219F4"/>
    <w:rsid w:val="00922BD3"/>
    <w:rsid w:val="00925B41"/>
    <w:rsid w:val="00933E21"/>
    <w:rsid w:val="00935DFC"/>
    <w:rsid w:val="00940BAE"/>
    <w:rsid w:val="00940F7A"/>
    <w:rsid w:val="0094481E"/>
    <w:rsid w:val="00946CE0"/>
    <w:rsid w:val="009548BB"/>
    <w:rsid w:val="00957DAC"/>
    <w:rsid w:val="00960A28"/>
    <w:rsid w:val="00960B00"/>
    <w:rsid w:val="00960E68"/>
    <w:rsid w:val="009612EB"/>
    <w:rsid w:val="00962ACE"/>
    <w:rsid w:val="00963EBB"/>
    <w:rsid w:val="009656EB"/>
    <w:rsid w:val="00966A28"/>
    <w:rsid w:val="00966AE4"/>
    <w:rsid w:val="0096785C"/>
    <w:rsid w:val="0097151E"/>
    <w:rsid w:val="00973E74"/>
    <w:rsid w:val="00974444"/>
    <w:rsid w:val="009763F9"/>
    <w:rsid w:val="00977C34"/>
    <w:rsid w:val="00981C52"/>
    <w:rsid w:val="00984CF1"/>
    <w:rsid w:val="00985970"/>
    <w:rsid w:val="00986889"/>
    <w:rsid w:val="0099049D"/>
    <w:rsid w:val="00990D8B"/>
    <w:rsid w:val="00994D8D"/>
    <w:rsid w:val="00994DB3"/>
    <w:rsid w:val="009A1CF6"/>
    <w:rsid w:val="009A1F6F"/>
    <w:rsid w:val="009A322E"/>
    <w:rsid w:val="009B01CC"/>
    <w:rsid w:val="009B1481"/>
    <w:rsid w:val="009B279D"/>
    <w:rsid w:val="009B5F41"/>
    <w:rsid w:val="009C2E9B"/>
    <w:rsid w:val="009C3AF1"/>
    <w:rsid w:val="009C404E"/>
    <w:rsid w:val="009C4103"/>
    <w:rsid w:val="009D00F5"/>
    <w:rsid w:val="009D4F25"/>
    <w:rsid w:val="009D6F5E"/>
    <w:rsid w:val="009D7F01"/>
    <w:rsid w:val="009E005A"/>
    <w:rsid w:val="009E1173"/>
    <w:rsid w:val="009F055B"/>
    <w:rsid w:val="009F1DF5"/>
    <w:rsid w:val="009F36E8"/>
    <w:rsid w:val="009F66F1"/>
    <w:rsid w:val="009F74AC"/>
    <w:rsid w:val="00A043B0"/>
    <w:rsid w:val="00A0769C"/>
    <w:rsid w:val="00A13F91"/>
    <w:rsid w:val="00A15590"/>
    <w:rsid w:val="00A2344D"/>
    <w:rsid w:val="00A23878"/>
    <w:rsid w:val="00A2421D"/>
    <w:rsid w:val="00A25889"/>
    <w:rsid w:val="00A30B66"/>
    <w:rsid w:val="00A33BA0"/>
    <w:rsid w:val="00A37CE1"/>
    <w:rsid w:val="00A40D9E"/>
    <w:rsid w:val="00A42D05"/>
    <w:rsid w:val="00A43B89"/>
    <w:rsid w:val="00A43D9D"/>
    <w:rsid w:val="00A45090"/>
    <w:rsid w:val="00A506A9"/>
    <w:rsid w:val="00A557A9"/>
    <w:rsid w:val="00A5615D"/>
    <w:rsid w:val="00A607DB"/>
    <w:rsid w:val="00A65E17"/>
    <w:rsid w:val="00A719D3"/>
    <w:rsid w:val="00A81286"/>
    <w:rsid w:val="00A81D08"/>
    <w:rsid w:val="00A82A4B"/>
    <w:rsid w:val="00A909A2"/>
    <w:rsid w:val="00A92886"/>
    <w:rsid w:val="00A962D9"/>
    <w:rsid w:val="00A965E3"/>
    <w:rsid w:val="00AA1CE1"/>
    <w:rsid w:val="00AA43C5"/>
    <w:rsid w:val="00AA4DC4"/>
    <w:rsid w:val="00AA6A85"/>
    <w:rsid w:val="00AA793B"/>
    <w:rsid w:val="00AB1CA6"/>
    <w:rsid w:val="00AB243A"/>
    <w:rsid w:val="00AB3CA9"/>
    <w:rsid w:val="00AC5083"/>
    <w:rsid w:val="00AC613B"/>
    <w:rsid w:val="00AD3A92"/>
    <w:rsid w:val="00AD41B8"/>
    <w:rsid w:val="00AD6332"/>
    <w:rsid w:val="00AD7D17"/>
    <w:rsid w:val="00AE1D90"/>
    <w:rsid w:val="00AE2F07"/>
    <w:rsid w:val="00AE7207"/>
    <w:rsid w:val="00AF4260"/>
    <w:rsid w:val="00AF5D8C"/>
    <w:rsid w:val="00B0048C"/>
    <w:rsid w:val="00B013E4"/>
    <w:rsid w:val="00B02751"/>
    <w:rsid w:val="00B0301C"/>
    <w:rsid w:val="00B03C43"/>
    <w:rsid w:val="00B03DCD"/>
    <w:rsid w:val="00B06D39"/>
    <w:rsid w:val="00B06F21"/>
    <w:rsid w:val="00B111F9"/>
    <w:rsid w:val="00B17805"/>
    <w:rsid w:val="00B22056"/>
    <w:rsid w:val="00B30E53"/>
    <w:rsid w:val="00B35B23"/>
    <w:rsid w:val="00B42FDC"/>
    <w:rsid w:val="00B435AD"/>
    <w:rsid w:val="00B4471D"/>
    <w:rsid w:val="00B51D4F"/>
    <w:rsid w:val="00B51D9A"/>
    <w:rsid w:val="00B526D4"/>
    <w:rsid w:val="00B53CE8"/>
    <w:rsid w:val="00B5723C"/>
    <w:rsid w:val="00B63A3A"/>
    <w:rsid w:val="00B63A3F"/>
    <w:rsid w:val="00B646D5"/>
    <w:rsid w:val="00B75593"/>
    <w:rsid w:val="00B7783A"/>
    <w:rsid w:val="00B82C18"/>
    <w:rsid w:val="00B860E0"/>
    <w:rsid w:val="00B90B12"/>
    <w:rsid w:val="00B924E7"/>
    <w:rsid w:val="00B94B1E"/>
    <w:rsid w:val="00B953EE"/>
    <w:rsid w:val="00B97A1D"/>
    <w:rsid w:val="00BA1C61"/>
    <w:rsid w:val="00BA1EA8"/>
    <w:rsid w:val="00BA6796"/>
    <w:rsid w:val="00BA67DF"/>
    <w:rsid w:val="00BB0226"/>
    <w:rsid w:val="00BB3C74"/>
    <w:rsid w:val="00BB74F2"/>
    <w:rsid w:val="00BB7C8D"/>
    <w:rsid w:val="00BC265E"/>
    <w:rsid w:val="00BC301A"/>
    <w:rsid w:val="00BC47C7"/>
    <w:rsid w:val="00BC4BBA"/>
    <w:rsid w:val="00BD25EF"/>
    <w:rsid w:val="00BD4F6F"/>
    <w:rsid w:val="00BE16D6"/>
    <w:rsid w:val="00BF0DE4"/>
    <w:rsid w:val="00BF2E73"/>
    <w:rsid w:val="00BF649D"/>
    <w:rsid w:val="00BF68D8"/>
    <w:rsid w:val="00C0186C"/>
    <w:rsid w:val="00C01EC3"/>
    <w:rsid w:val="00C2352F"/>
    <w:rsid w:val="00C24F83"/>
    <w:rsid w:val="00C26A06"/>
    <w:rsid w:val="00C27EA8"/>
    <w:rsid w:val="00C32772"/>
    <w:rsid w:val="00C32B4A"/>
    <w:rsid w:val="00C3466C"/>
    <w:rsid w:val="00C424E2"/>
    <w:rsid w:val="00C43DB6"/>
    <w:rsid w:val="00C45BDF"/>
    <w:rsid w:val="00C53E6F"/>
    <w:rsid w:val="00C54043"/>
    <w:rsid w:val="00C555FE"/>
    <w:rsid w:val="00C55E17"/>
    <w:rsid w:val="00C56F78"/>
    <w:rsid w:val="00C61F2C"/>
    <w:rsid w:val="00C6276A"/>
    <w:rsid w:val="00C63298"/>
    <w:rsid w:val="00C65BAA"/>
    <w:rsid w:val="00C71E7A"/>
    <w:rsid w:val="00C74243"/>
    <w:rsid w:val="00C75375"/>
    <w:rsid w:val="00C75826"/>
    <w:rsid w:val="00C77C7F"/>
    <w:rsid w:val="00C85279"/>
    <w:rsid w:val="00C91723"/>
    <w:rsid w:val="00C91813"/>
    <w:rsid w:val="00C9240E"/>
    <w:rsid w:val="00CA07FD"/>
    <w:rsid w:val="00CA131C"/>
    <w:rsid w:val="00CA2577"/>
    <w:rsid w:val="00CB4781"/>
    <w:rsid w:val="00CB75BA"/>
    <w:rsid w:val="00CC02DD"/>
    <w:rsid w:val="00CC2874"/>
    <w:rsid w:val="00CC56D5"/>
    <w:rsid w:val="00CD0313"/>
    <w:rsid w:val="00CD0E25"/>
    <w:rsid w:val="00CD14B7"/>
    <w:rsid w:val="00CD72F8"/>
    <w:rsid w:val="00CE12DC"/>
    <w:rsid w:val="00CE34CD"/>
    <w:rsid w:val="00CE6B8B"/>
    <w:rsid w:val="00CF1BF1"/>
    <w:rsid w:val="00CF38E9"/>
    <w:rsid w:val="00D007E5"/>
    <w:rsid w:val="00D02043"/>
    <w:rsid w:val="00D02047"/>
    <w:rsid w:val="00D03D44"/>
    <w:rsid w:val="00D04455"/>
    <w:rsid w:val="00D11207"/>
    <w:rsid w:val="00D14E6A"/>
    <w:rsid w:val="00D1662F"/>
    <w:rsid w:val="00D17C5C"/>
    <w:rsid w:val="00D209B0"/>
    <w:rsid w:val="00D21897"/>
    <w:rsid w:val="00D22045"/>
    <w:rsid w:val="00D24619"/>
    <w:rsid w:val="00D24E8E"/>
    <w:rsid w:val="00D27797"/>
    <w:rsid w:val="00D27ADA"/>
    <w:rsid w:val="00D314D3"/>
    <w:rsid w:val="00D32DBE"/>
    <w:rsid w:val="00D34A6E"/>
    <w:rsid w:val="00D34B3C"/>
    <w:rsid w:val="00D373F6"/>
    <w:rsid w:val="00D37E42"/>
    <w:rsid w:val="00D4027E"/>
    <w:rsid w:val="00D41AAB"/>
    <w:rsid w:val="00D4598E"/>
    <w:rsid w:val="00D50D04"/>
    <w:rsid w:val="00D51932"/>
    <w:rsid w:val="00D53177"/>
    <w:rsid w:val="00D54C92"/>
    <w:rsid w:val="00D56902"/>
    <w:rsid w:val="00D575A4"/>
    <w:rsid w:val="00D62F57"/>
    <w:rsid w:val="00D64018"/>
    <w:rsid w:val="00D7197E"/>
    <w:rsid w:val="00D71D5D"/>
    <w:rsid w:val="00D74CEE"/>
    <w:rsid w:val="00D8281D"/>
    <w:rsid w:val="00D84B05"/>
    <w:rsid w:val="00D8694E"/>
    <w:rsid w:val="00D9286D"/>
    <w:rsid w:val="00D95B6F"/>
    <w:rsid w:val="00D9746D"/>
    <w:rsid w:val="00DA2657"/>
    <w:rsid w:val="00DA3AEF"/>
    <w:rsid w:val="00DA7169"/>
    <w:rsid w:val="00DB4E80"/>
    <w:rsid w:val="00DB5B9A"/>
    <w:rsid w:val="00DB5FDE"/>
    <w:rsid w:val="00DC4A9E"/>
    <w:rsid w:val="00DC5337"/>
    <w:rsid w:val="00DC630C"/>
    <w:rsid w:val="00DD058D"/>
    <w:rsid w:val="00DD4B5B"/>
    <w:rsid w:val="00DD6650"/>
    <w:rsid w:val="00DE0C5E"/>
    <w:rsid w:val="00DE4F79"/>
    <w:rsid w:val="00DE5C11"/>
    <w:rsid w:val="00DF3193"/>
    <w:rsid w:val="00DF32F7"/>
    <w:rsid w:val="00DF4C9A"/>
    <w:rsid w:val="00DF52C1"/>
    <w:rsid w:val="00DF77BC"/>
    <w:rsid w:val="00E00078"/>
    <w:rsid w:val="00E00202"/>
    <w:rsid w:val="00E01DAC"/>
    <w:rsid w:val="00E030EF"/>
    <w:rsid w:val="00E0677F"/>
    <w:rsid w:val="00E06F4F"/>
    <w:rsid w:val="00E075CE"/>
    <w:rsid w:val="00E07C41"/>
    <w:rsid w:val="00E104F9"/>
    <w:rsid w:val="00E10BD8"/>
    <w:rsid w:val="00E123FE"/>
    <w:rsid w:val="00E138B8"/>
    <w:rsid w:val="00E14D8D"/>
    <w:rsid w:val="00E16924"/>
    <w:rsid w:val="00E206B2"/>
    <w:rsid w:val="00E229C5"/>
    <w:rsid w:val="00E2444E"/>
    <w:rsid w:val="00E32FF0"/>
    <w:rsid w:val="00E35F48"/>
    <w:rsid w:val="00E36D73"/>
    <w:rsid w:val="00E3702D"/>
    <w:rsid w:val="00E42EA9"/>
    <w:rsid w:val="00E44A17"/>
    <w:rsid w:val="00E5032D"/>
    <w:rsid w:val="00E50DCB"/>
    <w:rsid w:val="00E5256E"/>
    <w:rsid w:val="00E5278C"/>
    <w:rsid w:val="00E531C6"/>
    <w:rsid w:val="00E54777"/>
    <w:rsid w:val="00E601BD"/>
    <w:rsid w:val="00E6199A"/>
    <w:rsid w:val="00E63EEA"/>
    <w:rsid w:val="00E64A8D"/>
    <w:rsid w:val="00E64BF3"/>
    <w:rsid w:val="00E67632"/>
    <w:rsid w:val="00E728B0"/>
    <w:rsid w:val="00E77696"/>
    <w:rsid w:val="00E776F2"/>
    <w:rsid w:val="00E80B1A"/>
    <w:rsid w:val="00E82B66"/>
    <w:rsid w:val="00E878C1"/>
    <w:rsid w:val="00E91318"/>
    <w:rsid w:val="00E91E6D"/>
    <w:rsid w:val="00E9528E"/>
    <w:rsid w:val="00E9673F"/>
    <w:rsid w:val="00EA0638"/>
    <w:rsid w:val="00EA116A"/>
    <w:rsid w:val="00EA5697"/>
    <w:rsid w:val="00EA7113"/>
    <w:rsid w:val="00EB14E2"/>
    <w:rsid w:val="00EB15B5"/>
    <w:rsid w:val="00EB2512"/>
    <w:rsid w:val="00EB2E41"/>
    <w:rsid w:val="00EB33D3"/>
    <w:rsid w:val="00EC4847"/>
    <w:rsid w:val="00EC641C"/>
    <w:rsid w:val="00ED0957"/>
    <w:rsid w:val="00ED235F"/>
    <w:rsid w:val="00ED3CBC"/>
    <w:rsid w:val="00ED637A"/>
    <w:rsid w:val="00EE0E82"/>
    <w:rsid w:val="00EE1549"/>
    <w:rsid w:val="00EE1A9B"/>
    <w:rsid w:val="00EE2C49"/>
    <w:rsid w:val="00EE3862"/>
    <w:rsid w:val="00EE7444"/>
    <w:rsid w:val="00EF0D08"/>
    <w:rsid w:val="00EF0FA4"/>
    <w:rsid w:val="00EF17C5"/>
    <w:rsid w:val="00EF5F02"/>
    <w:rsid w:val="00EF6A11"/>
    <w:rsid w:val="00EF768F"/>
    <w:rsid w:val="00F00909"/>
    <w:rsid w:val="00F017E2"/>
    <w:rsid w:val="00F053BE"/>
    <w:rsid w:val="00F067EB"/>
    <w:rsid w:val="00F06A6C"/>
    <w:rsid w:val="00F20315"/>
    <w:rsid w:val="00F228F3"/>
    <w:rsid w:val="00F23B53"/>
    <w:rsid w:val="00F23CEB"/>
    <w:rsid w:val="00F303BB"/>
    <w:rsid w:val="00F321BD"/>
    <w:rsid w:val="00F36DE8"/>
    <w:rsid w:val="00F41224"/>
    <w:rsid w:val="00F4797B"/>
    <w:rsid w:val="00F50995"/>
    <w:rsid w:val="00F50CF0"/>
    <w:rsid w:val="00F51818"/>
    <w:rsid w:val="00F52327"/>
    <w:rsid w:val="00F62D09"/>
    <w:rsid w:val="00F64BDB"/>
    <w:rsid w:val="00F661A1"/>
    <w:rsid w:val="00F66A36"/>
    <w:rsid w:val="00F72845"/>
    <w:rsid w:val="00F74C57"/>
    <w:rsid w:val="00F760BA"/>
    <w:rsid w:val="00F77F16"/>
    <w:rsid w:val="00F802AB"/>
    <w:rsid w:val="00F804E7"/>
    <w:rsid w:val="00F82AD3"/>
    <w:rsid w:val="00F9392C"/>
    <w:rsid w:val="00F9564F"/>
    <w:rsid w:val="00F9783E"/>
    <w:rsid w:val="00FA291D"/>
    <w:rsid w:val="00FA42B1"/>
    <w:rsid w:val="00FA55FB"/>
    <w:rsid w:val="00FA5D14"/>
    <w:rsid w:val="00FB07E1"/>
    <w:rsid w:val="00FB45D4"/>
    <w:rsid w:val="00FB52D3"/>
    <w:rsid w:val="00FC0228"/>
    <w:rsid w:val="00FC07CC"/>
    <w:rsid w:val="00FC31DE"/>
    <w:rsid w:val="00FC40E5"/>
    <w:rsid w:val="00FD282B"/>
    <w:rsid w:val="00FE0024"/>
    <w:rsid w:val="00FE0D67"/>
    <w:rsid w:val="00FE13DC"/>
    <w:rsid w:val="00FE19B6"/>
    <w:rsid w:val="00FE517B"/>
    <w:rsid w:val="00FE683C"/>
    <w:rsid w:val="00FE7824"/>
    <w:rsid w:val="00FF4B04"/>
    <w:rsid w:val="00FF4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5BED"/>
  <w15:chartTrackingRefBased/>
  <w15:docId w15:val="{9D7462EB-5F9C-2F4A-A1CC-ABD92F17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8BC"/>
    <w:rPr>
      <w:rFonts w:ascii="Times New Roman" w:eastAsia="Times New Roman" w:hAnsi="Times New Roman" w:cs="Times New Roman"/>
      <w:lang w:eastAsia="en-GB"/>
    </w:rPr>
  </w:style>
  <w:style w:type="paragraph" w:styleId="Heading1">
    <w:name w:val="heading 1"/>
    <w:basedOn w:val="Normal"/>
    <w:link w:val="Heading1Char"/>
    <w:uiPriority w:val="9"/>
    <w:qFormat/>
    <w:rsid w:val="00BB74F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E76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70F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E03B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0E03B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8E9"/>
    <w:rPr>
      <w:color w:val="0563C1" w:themeColor="hyperlink"/>
      <w:u w:val="single"/>
    </w:rPr>
  </w:style>
  <w:style w:type="character" w:styleId="UnresolvedMention">
    <w:name w:val="Unresolved Mention"/>
    <w:basedOn w:val="DefaultParagraphFont"/>
    <w:uiPriority w:val="99"/>
    <w:semiHidden/>
    <w:unhideWhenUsed/>
    <w:rsid w:val="00CF38E9"/>
    <w:rPr>
      <w:color w:val="605E5C"/>
      <w:shd w:val="clear" w:color="auto" w:fill="E1DFDD"/>
    </w:rPr>
  </w:style>
  <w:style w:type="character" w:styleId="FollowedHyperlink">
    <w:name w:val="FollowedHyperlink"/>
    <w:basedOn w:val="DefaultParagraphFont"/>
    <w:uiPriority w:val="99"/>
    <w:semiHidden/>
    <w:unhideWhenUsed/>
    <w:rsid w:val="00E50DCB"/>
    <w:rPr>
      <w:color w:val="954F72" w:themeColor="followedHyperlink"/>
      <w:u w:val="single"/>
    </w:rPr>
  </w:style>
  <w:style w:type="paragraph" w:styleId="NormalWeb">
    <w:name w:val="Normal (Web)"/>
    <w:basedOn w:val="Normal"/>
    <w:uiPriority w:val="99"/>
    <w:unhideWhenUsed/>
    <w:rsid w:val="00B17805"/>
    <w:pPr>
      <w:spacing w:before="100" w:beforeAutospacing="1" w:after="100" w:afterAutospacing="1"/>
    </w:pPr>
  </w:style>
  <w:style w:type="paragraph" w:styleId="ListParagraph">
    <w:name w:val="List Paragraph"/>
    <w:basedOn w:val="Normal"/>
    <w:uiPriority w:val="34"/>
    <w:qFormat/>
    <w:rsid w:val="00613EAF"/>
    <w:pPr>
      <w:ind w:left="720"/>
      <w:contextualSpacing/>
    </w:pPr>
  </w:style>
  <w:style w:type="character" w:customStyle="1" w:styleId="groupname">
    <w:name w:val="groupname"/>
    <w:basedOn w:val="DefaultParagraphFont"/>
    <w:rsid w:val="00AA1CE1"/>
  </w:style>
  <w:style w:type="character" w:customStyle="1" w:styleId="pubyear">
    <w:name w:val="pubyear"/>
    <w:basedOn w:val="DefaultParagraphFont"/>
    <w:rsid w:val="00AA1CE1"/>
  </w:style>
  <w:style w:type="character" w:customStyle="1" w:styleId="apple-converted-space">
    <w:name w:val="apple-converted-space"/>
    <w:basedOn w:val="DefaultParagraphFont"/>
    <w:rsid w:val="00AA1CE1"/>
  </w:style>
  <w:style w:type="character" w:customStyle="1" w:styleId="booktitle">
    <w:name w:val="booktitle"/>
    <w:basedOn w:val="DefaultParagraphFont"/>
    <w:rsid w:val="00AA1CE1"/>
  </w:style>
  <w:style w:type="character" w:customStyle="1" w:styleId="Heading1Char">
    <w:name w:val="Heading 1 Char"/>
    <w:basedOn w:val="DefaultParagraphFont"/>
    <w:link w:val="Heading1"/>
    <w:uiPriority w:val="9"/>
    <w:rsid w:val="00BB74F2"/>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0E03B5"/>
    <w:rPr>
      <w:rFonts w:asciiTheme="majorHAnsi" w:eastAsiaTheme="majorEastAsia" w:hAnsiTheme="majorHAnsi" w:cstheme="majorBidi"/>
      <w:i/>
      <w:iCs/>
      <w:color w:val="2F5496" w:themeColor="accent1" w:themeShade="BF"/>
      <w:lang w:eastAsia="en-GB"/>
    </w:rPr>
  </w:style>
  <w:style w:type="character" w:customStyle="1" w:styleId="Heading6Char">
    <w:name w:val="Heading 6 Char"/>
    <w:basedOn w:val="DefaultParagraphFont"/>
    <w:link w:val="Heading6"/>
    <w:uiPriority w:val="9"/>
    <w:rsid w:val="000E03B5"/>
    <w:rPr>
      <w:rFonts w:asciiTheme="majorHAnsi" w:eastAsiaTheme="majorEastAsia" w:hAnsiTheme="majorHAnsi" w:cstheme="majorBidi"/>
      <w:color w:val="1F3763" w:themeColor="accent1" w:themeShade="7F"/>
      <w:lang w:eastAsia="en-GB"/>
    </w:rPr>
  </w:style>
  <w:style w:type="character" w:styleId="Strong">
    <w:name w:val="Strong"/>
    <w:basedOn w:val="DefaultParagraphFont"/>
    <w:uiPriority w:val="22"/>
    <w:qFormat/>
    <w:rsid w:val="000E03B5"/>
    <w:rPr>
      <w:b/>
      <w:bCs/>
    </w:rPr>
  </w:style>
  <w:style w:type="character" w:customStyle="1" w:styleId="Heading3Char">
    <w:name w:val="Heading 3 Char"/>
    <w:basedOn w:val="DefaultParagraphFont"/>
    <w:link w:val="Heading3"/>
    <w:uiPriority w:val="9"/>
    <w:semiHidden/>
    <w:rsid w:val="004D70F8"/>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semiHidden/>
    <w:rsid w:val="001E76E6"/>
    <w:rPr>
      <w:rFonts w:asciiTheme="majorHAnsi" w:eastAsiaTheme="majorEastAsia" w:hAnsiTheme="majorHAnsi" w:cstheme="majorBidi"/>
      <w:color w:val="2F5496" w:themeColor="accent1" w:themeShade="BF"/>
      <w:sz w:val="26"/>
      <w:szCs w:val="26"/>
      <w:lang w:eastAsia="en-GB"/>
    </w:rPr>
  </w:style>
  <w:style w:type="character" w:styleId="Emphasis">
    <w:name w:val="Emphasis"/>
    <w:basedOn w:val="DefaultParagraphFont"/>
    <w:uiPriority w:val="20"/>
    <w:qFormat/>
    <w:rsid w:val="001E76E6"/>
    <w:rPr>
      <w:i/>
      <w:iCs/>
    </w:rPr>
  </w:style>
  <w:style w:type="character" w:styleId="HTMLDefinition">
    <w:name w:val="HTML Definition"/>
    <w:basedOn w:val="DefaultParagraphFont"/>
    <w:uiPriority w:val="99"/>
    <w:semiHidden/>
    <w:unhideWhenUsed/>
    <w:rsid w:val="007D0E7B"/>
    <w:rPr>
      <w:i/>
      <w:iCs/>
    </w:rPr>
  </w:style>
  <w:style w:type="character" w:customStyle="1" w:styleId="accordion-tabbedtab-mobile">
    <w:name w:val="accordion-tabbed__tab-mobile"/>
    <w:basedOn w:val="DefaultParagraphFont"/>
    <w:rsid w:val="006478BC"/>
  </w:style>
  <w:style w:type="character" w:customStyle="1" w:styleId="comma-separator">
    <w:name w:val="comma-separator"/>
    <w:basedOn w:val="DefaultParagraphFont"/>
    <w:rsid w:val="006478BC"/>
  </w:style>
  <w:style w:type="paragraph" w:styleId="NoSpacing">
    <w:name w:val="No Spacing"/>
    <w:uiPriority w:val="1"/>
    <w:qFormat/>
    <w:rsid w:val="003D2A11"/>
    <w:rPr>
      <w:rFonts w:ascii="Times New Roman" w:eastAsia="Times New Roman" w:hAnsi="Times New Roman" w:cs="Times New Roman"/>
      <w:lang w:eastAsia="en-GB"/>
    </w:rPr>
  </w:style>
  <w:style w:type="character" w:customStyle="1" w:styleId="author">
    <w:name w:val="author"/>
    <w:basedOn w:val="DefaultParagraphFont"/>
    <w:rsid w:val="004E576C"/>
  </w:style>
  <w:style w:type="character" w:customStyle="1" w:styleId="articletitle">
    <w:name w:val="articletitle"/>
    <w:basedOn w:val="DefaultParagraphFont"/>
    <w:rsid w:val="004E576C"/>
  </w:style>
  <w:style w:type="character" w:customStyle="1" w:styleId="journaltitle">
    <w:name w:val="journaltitle"/>
    <w:basedOn w:val="DefaultParagraphFont"/>
    <w:rsid w:val="004E576C"/>
  </w:style>
  <w:style w:type="character" w:customStyle="1" w:styleId="vol">
    <w:name w:val="vol"/>
    <w:basedOn w:val="DefaultParagraphFont"/>
    <w:rsid w:val="004E576C"/>
  </w:style>
  <w:style w:type="character" w:customStyle="1" w:styleId="citedissue">
    <w:name w:val="citedissue"/>
    <w:basedOn w:val="DefaultParagraphFont"/>
    <w:rsid w:val="004E576C"/>
  </w:style>
  <w:style w:type="character" w:customStyle="1" w:styleId="pagefirst">
    <w:name w:val="pagefirst"/>
    <w:basedOn w:val="DefaultParagraphFont"/>
    <w:rsid w:val="004E576C"/>
  </w:style>
  <w:style w:type="character" w:customStyle="1" w:styleId="pagelast">
    <w:name w:val="pagelast"/>
    <w:basedOn w:val="DefaultParagraphFont"/>
    <w:rsid w:val="004E576C"/>
  </w:style>
  <w:style w:type="character" w:customStyle="1" w:styleId="a-size-extra-large">
    <w:name w:val="a-size-extra-large"/>
    <w:basedOn w:val="DefaultParagraphFont"/>
    <w:rsid w:val="001502EC"/>
  </w:style>
  <w:style w:type="paragraph" w:styleId="Header">
    <w:name w:val="header"/>
    <w:basedOn w:val="Normal"/>
    <w:link w:val="HeaderChar"/>
    <w:uiPriority w:val="99"/>
    <w:unhideWhenUsed/>
    <w:rsid w:val="00D03D44"/>
    <w:pPr>
      <w:tabs>
        <w:tab w:val="center" w:pos="4513"/>
        <w:tab w:val="right" w:pos="9026"/>
      </w:tabs>
    </w:pPr>
  </w:style>
  <w:style w:type="character" w:customStyle="1" w:styleId="HeaderChar">
    <w:name w:val="Header Char"/>
    <w:basedOn w:val="DefaultParagraphFont"/>
    <w:link w:val="Header"/>
    <w:uiPriority w:val="99"/>
    <w:rsid w:val="00D03D44"/>
    <w:rPr>
      <w:rFonts w:ascii="Times New Roman" w:eastAsia="Times New Roman" w:hAnsi="Times New Roman" w:cs="Times New Roman"/>
      <w:lang w:eastAsia="en-GB"/>
    </w:rPr>
  </w:style>
  <w:style w:type="paragraph" w:styleId="Footer">
    <w:name w:val="footer"/>
    <w:basedOn w:val="Normal"/>
    <w:link w:val="FooterChar"/>
    <w:uiPriority w:val="99"/>
    <w:unhideWhenUsed/>
    <w:rsid w:val="00D03D44"/>
    <w:pPr>
      <w:tabs>
        <w:tab w:val="center" w:pos="4513"/>
        <w:tab w:val="right" w:pos="9026"/>
      </w:tabs>
    </w:pPr>
  </w:style>
  <w:style w:type="character" w:customStyle="1" w:styleId="FooterChar">
    <w:name w:val="Footer Char"/>
    <w:basedOn w:val="DefaultParagraphFont"/>
    <w:link w:val="Footer"/>
    <w:uiPriority w:val="99"/>
    <w:rsid w:val="00D03D4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872">
      <w:bodyDiv w:val="1"/>
      <w:marLeft w:val="0"/>
      <w:marRight w:val="0"/>
      <w:marTop w:val="0"/>
      <w:marBottom w:val="0"/>
      <w:divBdr>
        <w:top w:val="none" w:sz="0" w:space="0" w:color="auto"/>
        <w:left w:val="none" w:sz="0" w:space="0" w:color="auto"/>
        <w:bottom w:val="none" w:sz="0" w:space="0" w:color="auto"/>
        <w:right w:val="none" w:sz="0" w:space="0" w:color="auto"/>
      </w:divBdr>
      <w:divsChild>
        <w:div w:id="1391533975">
          <w:marLeft w:val="0"/>
          <w:marRight w:val="0"/>
          <w:marTop w:val="0"/>
          <w:marBottom w:val="0"/>
          <w:divBdr>
            <w:top w:val="none" w:sz="0" w:space="0" w:color="auto"/>
            <w:left w:val="none" w:sz="0" w:space="0" w:color="auto"/>
            <w:bottom w:val="none" w:sz="0" w:space="0" w:color="auto"/>
            <w:right w:val="none" w:sz="0" w:space="0" w:color="auto"/>
          </w:divBdr>
          <w:divsChild>
            <w:div w:id="169300529">
              <w:marLeft w:val="0"/>
              <w:marRight w:val="0"/>
              <w:marTop w:val="0"/>
              <w:marBottom w:val="0"/>
              <w:divBdr>
                <w:top w:val="none" w:sz="0" w:space="0" w:color="auto"/>
                <w:left w:val="none" w:sz="0" w:space="0" w:color="auto"/>
                <w:bottom w:val="none" w:sz="0" w:space="0" w:color="auto"/>
                <w:right w:val="none" w:sz="0" w:space="0" w:color="auto"/>
              </w:divBdr>
              <w:divsChild>
                <w:div w:id="199526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80716">
      <w:bodyDiv w:val="1"/>
      <w:marLeft w:val="0"/>
      <w:marRight w:val="0"/>
      <w:marTop w:val="0"/>
      <w:marBottom w:val="0"/>
      <w:divBdr>
        <w:top w:val="none" w:sz="0" w:space="0" w:color="auto"/>
        <w:left w:val="none" w:sz="0" w:space="0" w:color="auto"/>
        <w:bottom w:val="none" w:sz="0" w:space="0" w:color="auto"/>
        <w:right w:val="none" w:sz="0" w:space="0" w:color="auto"/>
      </w:divBdr>
      <w:divsChild>
        <w:div w:id="120468220">
          <w:marLeft w:val="0"/>
          <w:marRight w:val="0"/>
          <w:marTop w:val="0"/>
          <w:marBottom w:val="0"/>
          <w:divBdr>
            <w:top w:val="none" w:sz="0" w:space="0" w:color="auto"/>
            <w:left w:val="none" w:sz="0" w:space="0" w:color="auto"/>
            <w:bottom w:val="none" w:sz="0" w:space="0" w:color="auto"/>
            <w:right w:val="none" w:sz="0" w:space="0" w:color="auto"/>
          </w:divBdr>
          <w:divsChild>
            <w:div w:id="1816338628">
              <w:marLeft w:val="0"/>
              <w:marRight w:val="0"/>
              <w:marTop w:val="0"/>
              <w:marBottom w:val="0"/>
              <w:divBdr>
                <w:top w:val="none" w:sz="0" w:space="0" w:color="auto"/>
                <w:left w:val="none" w:sz="0" w:space="0" w:color="auto"/>
                <w:bottom w:val="none" w:sz="0" w:space="0" w:color="auto"/>
                <w:right w:val="none" w:sz="0" w:space="0" w:color="auto"/>
              </w:divBdr>
              <w:divsChild>
                <w:div w:id="21009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19082">
      <w:bodyDiv w:val="1"/>
      <w:marLeft w:val="0"/>
      <w:marRight w:val="0"/>
      <w:marTop w:val="0"/>
      <w:marBottom w:val="0"/>
      <w:divBdr>
        <w:top w:val="none" w:sz="0" w:space="0" w:color="auto"/>
        <w:left w:val="none" w:sz="0" w:space="0" w:color="auto"/>
        <w:bottom w:val="none" w:sz="0" w:space="0" w:color="auto"/>
        <w:right w:val="none" w:sz="0" w:space="0" w:color="auto"/>
      </w:divBdr>
    </w:div>
    <w:div w:id="79060962">
      <w:bodyDiv w:val="1"/>
      <w:marLeft w:val="0"/>
      <w:marRight w:val="0"/>
      <w:marTop w:val="0"/>
      <w:marBottom w:val="0"/>
      <w:divBdr>
        <w:top w:val="none" w:sz="0" w:space="0" w:color="auto"/>
        <w:left w:val="none" w:sz="0" w:space="0" w:color="auto"/>
        <w:bottom w:val="none" w:sz="0" w:space="0" w:color="auto"/>
        <w:right w:val="none" w:sz="0" w:space="0" w:color="auto"/>
      </w:divBdr>
    </w:div>
    <w:div w:id="86927009">
      <w:bodyDiv w:val="1"/>
      <w:marLeft w:val="0"/>
      <w:marRight w:val="0"/>
      <w:marTop w:val="0"/>
      <w:marBottom w:val="0"/>
      <w:divBdr>
        <w:top w:val="none" w:sz="0" w:space="0" w:color="auto"/>
        <w:left w:val="none" w:sz="0" w:space="0" w:color="auto"/>
        <w:bottom w:val="none" w:sz="0" w:space="0" w:color="auto"/>
        <w:right w:val="none" w:sz="0" w:space="0" w:color="auto"/>
      </w:divBdr>
      <w:divsChild>
        <w:div w:id="1267999032">
          <w:marLeft w:val="0"/>
          <w:marRight w:val="0"/>
          <w:marTop w:val="0"/>
          <w:marBottom w:val="0"/>
          <w:divBdr>
            <w:top w:val="none" w:sz="0" w:space="0" w:color="auto"/>
            <w:left w:val="none" w:sz="0" w:space="0" w:color="auto"/>
            <w:bottom w:val="none" w:sz="0" w:space="0" w:color="auto"/>
            <w:right w:val="none" w:sz="0" w:space="0" w:color="auto"/>
          </w:divBdr>
          <w:divsChild>
            <w:div w:id="1480414346">
              <w:marLeft w:val="0"/>
              <w:marRight w:val="0"/>
              <w:marTop w:val="0"/>
              <w:marBottom w:val="0"/>
              <w:divBdr>
                <w:top w:val="none" w:sz="0" w:space="0" w:color="auto"/>
                <w:left w:val="none" w:sz="0" w:space="0" w:color="auto"/>
                <w:bottom w:val="none" w:sz="0" w:space="0" w:color="auto"/>
                <w:right w:val="none" w:sz="0" w:space="0" w:color="auto"/>
              </w:divBdr>
              <w:divsChild>
                <w:div w:id="96862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727">
      <w:bodyDiv w:val="1"/>
      <w:marLeft w:val="0"/>
      <w:marRight w:val="0"/>
      <w:marTop w:val="0"/>
      <w:marBottom w:val="0"/>
      <w:divBdr>
        <w:top w:val="none" w:sz="0" w:space="0" w:color="auto"/>
        <w:left w:val="none" w:sz="0" w:space="0" w:color="auto"/>
        <w:bottom w:val="none" w:sz="0" w:space="0" w:color="auto"/>
        <w:right w:val="none" w:sz="0" w:space="0" w:color="auto"/>
      </w:divBdr>
      <w:divsChild>
        <w:div w:id="724530803">
          <w:marLeft w:val="0"/>
          <w:marRight w:val="0"/>
          <w:marTop w:val="0"/>
          <w:marBottom w:val="0"/>
          <w:divBdr>
            <w:top w:val="none" w:sz="0" w:space="0" w:color="auto"/>
            <w:left w:val="none" w:sz="0" w:space="0" w:color="auto"/>
            <w:bottom w:val="none" w:sz="0" w:space="0" w:color="auto"/>
            <w:right w:val="none" w:sz="0" w:space="0" w:color="auto"/>
          </w:divBdr>
          <w:divsChild>
            <w:div w:id="895043533">
              <w:marLeft w:val="0"/>
              <w:marRight w:val="0"/>
              <w:marTop w:val="0"/>
              <w:marBottom w:val="0"/>
              <w:divBdr>
                <w:top w:val="none" w:sz="0" w:space="0" w:color="auto"/>
                <w:left w:val="none" w:sz="0" w:space="0" w:color="auto"/>
                <w:bottom w:val="none" w:sz="0" w:space="0" w:color="auto"/>
                <w:right w:val="none" w:sz="0" w:space="0" w:color="auto"/>
              </w:divBdr>
              <w:divsChild>
                <w:div w:id="6310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49013">
          <w:marLeft w:val="0"/>
          <w:marRight w:val="0"/>
          <w:marTop w:val="0"/>
          <w:marBottom w:val="0"/>
          <w:divBdr>
            <w:top w:val="none" w:sz="0" w:space="0" w:color="auto"/>
            <w:left w:val="none" w:sz="0" w:space="0" w:color="auto"/>
            <w:bottom w:val="none" w:sz="0" w:space="0" w:color="auto"/>
            <w:right w:val="none" w:sz="0" w:space="0" w:color="auto"/>
          </w:divBdr>
          <w:divsChild>
            <w:div w:id="558324348">
              <w:marLeft w:val="0"/>
              <w:marRight w:val="0"/>
              <w:marTop w:val="0"/>
              <w:marBottom w:val="0"/>
              <w:divBdr>
                <w:top w:val="none" w:sz="0" w:space="0" w:color="auto"/>
                <w:left w:val="none" w:sz="0" w:space="0" w:color="auto"/>
                <w:bottom w:val="none" w:sz="0" w:space="0" w:color="auto"/>
                <w:right w:val="none" w:sz="0" w:space="0" w:color="auto"/>
              </w:divBdr>
              <w:divsChild>
                <w:div w:id="117126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60294">
          <w:marLeft w:val="0"/>
          <w:marRight w:val="0"/>
          <w:marTop w:val="0"/>
          <w:marBottom w:val="0"/>
          <w:divBdr>
            <w:top w:val="none" w:sz="0" w:space="0" w:color="auto"/>
            <w:left w:val="none" w:sz="0" w:space="0" w:color="auto"/>
            <w:bottom w:val="none" w:sz="0" w:space="0" w:color="auto"/>
            <w:right w:val="none" w:sz="0" w:space="0" w:color="auto"/>
          </w:divBdr>
          <w:divsChild>
            <w:div w:id="1720010728">
              <w:marLeft w:val="0"/>
              <w:marRight w:val="0"/>
              <w:marTop w:val="0"/>
              <w:marBottom w:val="0"/>
              <w:divBdr>
                <w:top w:val="none" w:sz="0" w:space="0" w:color="auto"/>
                <w:left w:val="none" w:sz="0" w:space="0" w:color="auto"/>
                <w:bottom w:val="none" w:sz="0" w:space="0" w:color="auto"/>
                <w:right w:val="none" w:sz="0" w:space="0" w:color="auto"/>
              </w:divBdr>
              <w:divsChild>
                <w:div w:id="5949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4114">
      <w:bodyDiv w:val="1"/>
      <w:marLeft w:val="0"/>
      <w:marRight w:val="0"/>
      <w:marTop w:val="0"/>
      <w:marBottom w:val="0"/>
      <w:divBdr>
        <w:top w:val="none" w:sz="0" w:space="0" w:color="auto"/>
        <w:left w:val="none" w:sz="0" w:space="0" w:color="auto"/>
        <w:bottom w:val="none" w:sz="0" w:space="0" w:color="auto"/>
        <w:right w:val="none" w:sz="0" w:space="0" w:color="auto"/>
      </w:divBdr>
      <w:divsChild>
        <w:div w:id="819930962">
          <w:marLeft w:val="0"/>
          <w:marRight w:val="0"/>
          <w:marTop w:val="0"/>
          <w:marBottom w:val="0"/>
          <w:divBdr>
            <w:top w:val="none" w:sz="0" w:space="0" w:color="auto"/>
            <w:left w:val="none" w:sz="0" w:space="0" w:color="auto"/>
            <w:bottom w:val="none" w:sz="0" w:space="0" w:color="auto"/>
            <w:right w:val="none" w:sz="0" w:space="0" w:color="auto"/>
          </w:divBdr>
          <w:divsChild>
            <w:div w:id="582762435">
              <w:marLeft w:val="0"/>
              <w:marRight w:val="0"/>
              <w:marTop w:val="0"/>
              <w:marBottom w:val="0"/>
              <w:divBdr>
                <w:top w:val="none" w:sz="0" w:space="0" w:color="auto"/>
                <w:left w:val="none" w:sz="0" w:space="0" w:color="auto"/>
                <w:bottom w:val="none" w:sz="0" w:space="0" w:color="auto"/>
                <w:right w:val="none" w:sz="0" w:space="0" w:color="auto"/>
              </w:divBdr>
              <w:divsChild>
                <w:div w:id="20830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37153">
      <w:bodyDiv w:val="1"/>
      <w:marLeft w:val="0"/>
      <w:marRight w:val="0"/>
      <w:marTop w:val="0"/>
      <w:marBottom w:val="0"/>
      <w:divBdr>
        <w:top w:val="none" w:sz="0" w:space="0" w:color="auto"/>
        <w:left w:val="none" w:sz="0" w:space="0" w:color="auto"/>
        <w:bottom w:val="none" w:sz="0" w:space="0" w:color="auto"/>
        <w:right w:val="none" w:sz="0" w:space="0" w:color="auto"/>
      </w:divBdr>
      <w:divsChild>
        <w:div w:id="713771954">
          <w:marLeft w:val="0"/>
          <w:marRight w:val="0"/>
          <w:marTop w:val="0"/>
          <w:marBottom w:val="0"/>
          <w:divBdr>
            <w:top w:val="none" w:sz="0" w:space="0" w:color="auto"/>
            <w:left w:val="none" w:sz="0" w:space="0" w:color="auto"/>
            <w:bottom w:val="none" w:sz="0" w:space="0" w:color="auto"/>
            <w:right w:val="none" w:sz="0" w:space="0" w:color="auto"/>
          </w:divBdr>
          <w:divsChild>
            <w:div w:id="1622302741">
              <w:marLeft w:val="0"/>
              <w:marRight w:val="0"/>
              <w:marTop w:val="0"/>
              <w:marBottom w:val="0"/>
              <w:divBdr>
                <w:top w:val="none" w:sz="0" w:space="0" w:color="auto"/>
                <w:left w:val="none" w:sz="0" w:space="0" w:color="auto"/>
                <w:bottom w:val="none" w:sz="0" w:space="0" w:color="auto"/>
                <w:right w:val="none" w:sz="0" w:space="0" w:color="auto"/>
              </w:divBdr>
              <w:divsChild>
                <w:div w:id="203325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93797">
      <w:bodyDiv w:val="1"/>
      <w:marLeft w:val="0"/>
      <w:marRight w:val="0"/>
      <w:marTop w:val="0"/>
      <w:marBottom w:val="0"/>
      <w:divBdr>
        <w:top w:val="none" w:sz="0" w:space="0" w:color="auto"/>
        <w:left w:val="none" w:sz="0" w:space="0" w:color="auto"/>
        <w:bottom w:val="none" w:sz="0" w:space="0" w:color="auto"/>
        <w:right w:val="none" w:sz="0" w:space="0" w:color="auto"/>
      </w:divBdr>
    </w:div>
    <w:div w:id="160513271">
      <w:bodyDiv w:val="1"/>
      <w:marLeft w:val="0"/>
      <w:marRight w:val="0"/>
      <w:marTop w:val="0"/>
      <w:marBottom w:val="0"/>
      <w:divBdr>
        <w:top w:val="none" w:sz="0" w:space="0" w:color="auto"/>
        <w:left w:val="none" w:sz="0" w:space="0" w:color="auto"/>
        <w:bottom w:val="none" w:sz="0" w:space="0" w:color="auto"/>
        <w:right w:val="none" w:sz="0" w:space="0" w:color="auto"/>
      </w:divBdr>
      <w:divsChild>
        <w:div w:id="1285193624">
          <w:marLeft w:val="0"/>
          <w:marRight w:val="0"/>
          <w:marTop w:val="0"/>
          <w:marBottom w:val="0"/>
          <w:divBdr>
            <w:top w:val="none" w:sz="0" w:space="0" w:color="auto"/>
            <w:left w:val="none" w:sz="0" w:space="0" w:color="auto"/>
            <w:bottom w:val="none" w:sz="0" w:space="0" w:color="auto"/>
            <w:right w:val="none" w:sz="0" w:space="0" w:color="auto"/>
          </w:divBdr>
          <w:divsChild>
            <w:div w:id="1548955393">
              <w:marLeft w:val="0"/>
              <w:marRight w:val="0"/>
              <w:marTop w:val="0"/>
              <w:marBottom w:val="0"/>
              <w:divBdr>
                <w:top w:val="none" w:sz="0" w:space="0" w:color="auto"/>
                <w:left w:val="none" w:sz="0" w:space="0" w:color="auto"/>
                <w:bottom w:val="none" w:sz="0" w:space="0" w:color="auto"/>
                <w:right w:val="none" w:sz="0" w:space="0" w:color="auto"/>
              </w:divBdr>
              <w:divsChild>
                <w:div w:id="2488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0431">
      <w:bodyDiv w:val="1"/>
      <w:marLeft w:val="0"/>
      <w:marRight w:val="0"/>
      <w:marTop w:val="0"/>
      <w:marBottom w:val="0"/>
      <w:divBdr>
        <w:top w:val="none" w:sz="0" w:space="0" w:color="auto"/>
        <w:left w:val="none" w:sz="0" w:space="0" w:color="auto"/>
        <w:bottom w:val="none" w:sz="0" w:space="0" w:color="auto"/>
        <w:right w:val="none" w:sz="0" w:space="0" w:color="auto"/>
      </w:divBdr>
      <w:divsChild>
        <w:div w:id="585773693">
          <w:marLeft w:val="0"/>
          <w:marRight w:val="0"/>
          <w:marTop w:val="0"/>
          <w:marBottom w:val="0"/>
          <w:divBdr>
            <w:top w:val="none" w:sz="0" w:space="0" w:color="auto"/>
            <w:left w:val="none" w:sz="0" w:space="0" w:color="auto"/>
            <w:bottom w:val="none" w:sz="0" w:space="0" w:color="auto"/>
            <w:right w:val="none" w:sz="0" w:space="0" w:color="auto"/>
          </w:divBdr>
          <w:divsChild>
            <w:div w:id="1643577835">
              <w:marLeft w:val="0"/>
              <w:marRight w:val="0"/>
              <w:marTop w:val="0"/>
              <w:marBottom w:val="0"/>
              <w:divBdr>
                <w:top w:val="none" w:sz="0" w:space="0" w:color="auto"/>
                <w:left w:val="none" w:sz="0" w:space="0" w:color="auto"/>
                <w:bottom w:val="none" w:sz="0" w:space="0" w:color="auto"/>
                <w:right w:val="none" w:sz="0" w:space="0" w:color="auto"/>
              </w:divBdr>
              <w:divsChild>
                <w:div w:id="17521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4199">
      <w:bodyDiv w:val="1"/>
      <w:marLeft w:val="0"/>
      <w:marRight w:val="0"/>
      <w:marTop w:val="0"/>
      <w:marBottom w:val="0"/>
      <w:divBdr>
        <w:top w:val="none" w:sz="0" w:space="0" w:color="auto"/>
        <w:left w:val="none" w:sz="0" w:space="0" w:color="auto"/>
        <w:bottom w:val="none" w:sz="0" w:space="0" w:color="auto"/>
        <w:right w:val="none" w:sz="0" w:space="0" w:color="auto"/>
      </w:divBdr>
      <w:divsChild>
        <w:div w:id="1732994519">
          <w:marLeft w:val="0"/>
          <w:marRight w:val="0"/>
          <w:marTop w:val="0"/>
          <w:marBottom w:val="0"/>
          <w:divBdr>
            <w:top w:val="none" w:sz="0" w:space="0" w:color="auto"/>
            <w:left w:val="none" w:sz="0" w:space="0" w:color="auto"/>
            <w:bottom w:val="none" w:sz="0" w:space="0" w:color="auto"/>
            <w:right w:val="none" w:sz="0" w:space="0" w:color="auto"/>
          </w:divBdr>
          <w:divsChild>
            <w:div w:id="485247491">
              <w:marLeft w:val="0"/>
              <w:marRight w:val="0"/>
              <w:marTop w:val="0"/>
              <w:marBottom w:val="0"/>
              <w:divBdr>
                <w:top w:val="none" w:sz="0" w:space="0" w:color="auto"/>
                <w:left w:val="none" w:sz="0" w:space="0" w:color="auto"/>
                <w:bottom w:val="none" w:sz="0" w:space="0" w:color="auto"/>
                <w:right w:val="none" w:sz="0" w:space="0" w:color="auto"/>
              </w:divBdr>
              <w:divsChild>
                <w:div w:id="205528667">
                  <w:marLeft w:val="0"/>
                  <w:marRight w:val="0"/>
                  <w:marTop w:val="0"/>
                  <w:marBottom w:val="0"/>
                  <w:divBdr>
                    <w:top w:val="none" w:sz="0" w:space="0" w:color="auto"/>
                    <w:left w:val="none" w:sz="0" w:space="0" w:color="auto"/>
                    <w:bottom w:val="none" w:sz="0" w:space="0" w:color="auto"/>
                    <w:right w:val="none" w:sz="0" w:space="0" w:color="auto"/>
                  </w:divBdr>
                  <w:divsChild>
                    <w:div w:id="16277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5306">
      <w:bodyDiv w:val="1"/>
      <w:marLeft w:val="0"/>
      <w:marRight w:val="0"/>
      <w:marTop w:val="0"/>
      <w:marBottom w:val="0"/>
      <w:divBdr>
        <w:top w:val="none" w:sz="0" w:space="0" w:color="auto"/>
        <w:left w:val="none" w:sz="0" w:space="0" w:color="auto"/>
        <w:bottom w:val="none" w:sz="0" w:space="0" w:color="auto"/>
        <w:right w:val="none" w:sz="0" w:space="0" w:color="auto"/>
      </w:divBdr>
      <w:divsChild>
        <w:div w:id="2089645882">
          <w:marLeft w:val="0"/>
          <w:marRight w:val="0"/>
          <w:marTop w:val="0"/>
          <w:marBottom w:val="0"/>
          <w:divBdr>
            <w:top w:val="none" w:sz="0" w:space="0" w:color="auto"/>
            <w:left w:val="none" w:sz="0" w:space="0" w:color="auto"/>
            <w:bottom w:val="none" w:sz="0" w:space="0" w:color="auto"/>
            <w:right w:val="none" w:sz="0" w:space="0" w:color="auto"/>
          </w:divBdr>
          <w:divsChild>
            <w:div w:id="31154002">
              <w:marLeft w:val="0"/>
              <w:marRight w:val="0"/>
              <w:marTop w:val="0"/>
              <w:marBottom w:val="0"/>
              <w:divBdr>
                <w:top w:val="none" w:sz="0" w:space="0" w:color="auto"/>
                <w:left w:val="none" w:sz="0" w:space="0" w:color="auto"/>
                <w:bottom w:val="none" w:sz="0" w:space="0" w:color="auto"/>
                <w:right w:val="none" w:sz="0" w:space="0" w:color="auto"/>
              </w:divBdr>
              <w:divsChild>
                <w:div w:id="7674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7361">
      <w:bodyDiv w:val="1"/>
      <w:marLeft w:val="0"/>
      <w:marRight w:val="0"/>
      <w:marTop w:val="0"/>
      <w:marBottom w:val="0"/>
      <w:divBdr>
        <w:top w:val="none" w:sz="0" w:space="0" w:color="auto"/>
        <w:left w:val="none" w:sz="0" w:space="0" w:color="auto"/>
        <w:bottom w:val="none" w:sz="0" w:space="0" w:color="auto"/>
        <w:right w:val="none" w:sz="0" w:space="0" w:color="auto"/>
      </w:divBdr>
      <w:divsChild>
        <w:div w:id="1465849257">
          <w:marLeft w:val="360"/>
          <w:marRight w:val="0"/>
          <w:marTop w:val="200"/>
          <w:marBottom w:val="0"/>
          <w:divBdr>
            <w:top w:val="none" w:sz="0" w:space="0" w:color="auto"/>
            <w:left w:val="none" w:sz="0" w:space="0" w:color="auto"/>
            <w:bottom w:val="none" w:sz="0" w:space="0" w:color="auto"/>
            <w:right w:val="none" w:sz="0" w:space="0" w:color="auto"/>
          </w:divBdr>
        </w:div>
        <w:div w:id="678048286">
          <w:marLeft w:val="360"/>
          <w:marRight w:val="0"/>
          <w:marTop w:val="200"/>
          <w:marBottom w:val="0"/>
          <w:divBdr>
            <w:top w:val="none" w:sz="0" w:space="0" w:color="auto"/>
            <w:left w:val="none" w:sz="0" w:space="0" w:color="auto"/>
            <w:bottom w:val="none" w:sz="0" w:space="0" w:color="auto"/>
            <w:right w:val="none" w:sz="0" w:space="0" w:color="auto"/>
          </w:divBdr>
        </w:div>
        <w:div w:id="566839978">
          <w:marLeft w:val="360"/>
          <w:marRight w:val="0"/>
          <w:marTop w:val="200"/>
          <w:marBottom w:val="0"/>
          <w:divBdr>
            <w:top w:val="none" w:sz="0" w:space="0" w:color="auto"/>
            <w:left w:val="none" w:sz="0" w:space="0" w:color="auto"/>
            <w:bottom w:val="none" w:sz="0" w:space="0" w:color="auto"/>
            <w:right w:val="none" w:sz="0" w:space="0" w:color="auto"/>
          </w:divBdr>
        </w:div>
      </w:divsChild>
    </w:div>
    <w:div w:id="201938511">
      <w:bodyDiv w:val="1"/>
      <w:marLeft w:val="0"/>
      <w:marRight w:val="0"/>
      <w:marTop w:val="0"/>
      <w:marBottom w:val="0"/>
      <w:divBdr>
        <w:top w:val="none" w:sz="0" w:space="0" w:color="auto"/>
        <w:left w:val="none" w:sz="0" w:space="0" w:color="auto"/>
        <w:bottom w:val="none" w:sz="0" w:space="0" w:color="auto"/>
        <w:right w:val="none" w:sz="0" w:space="0" w:color="auto"/>
      </w:divBdr>
    </w:div>
    <w:div w:id="212238248">
      <w:bodyDiv w:val="1"/>
      <w:marLeft w:val="0"/>
      <w:marRight w:val="0"/>
      <w:marTop w:val="0"/>
      <w:marBottom w:val="0"/>
      <w:divBdr>
        <w:top w:val="none" w:sz="0" w:space="0" w:color="auto"/>
        <w:left w:val="none" w:sz="0" w:space="0" w:color="auto"/>
        <w:bottom w:val="none" w:sz="0" w:space="0" w:color="auto"/>
        <w:right w:val="none" w:sz="0" w:space="0" w:color="auto"/>
      </w:divBdr>
      <w:divsChild>
        <w:div w:id="1161191094">
          <w:marLeft w:val="360"/>
          <w:marRight w:val="0"/>
          <w:marTop w:val="200"/>
          <w:marBottom w:val="0"/>
          <w:divBdr>
            <w:top w:val="none" w:sz="0" w:space="0" w:color="auto"/>
            <w:left w:val="none" w:sz="0" w:space="0" w:color="auto"/>
            <w:bottom w:val="none" w:sz="0" w:space="0" w:color="auto"/>
            <w:right w:val="none" w:sz="0" w:space="0" w:color="auto"/>
          </w:divBdr>
        </w:div>
      </w:divsChild>
    </w:div>
    <w:div w:id="215244632">
      <w:bodyDiv w:val="1"/>
      <w:marLeft w:val="0"/>
      <w:marRight w:val="0"/>
      <w:marTop w:val="0"/>
      <w:marBottom w:val="0"/>
      <w:divBdr>
        <w:top w:val="none" w:sz="0" w:space="0" w:color="auto"/>
        <w:left w:val="none" w:sz="0" w:space="0" w:color="auto"/>
        <w:bottom w:val="none" w:sz="0" w:space="0" w:color="auto"/>
        <w:right w:val="none" w:sz="0" w:space="0" w:color="auto"/>
      </w:divBdr>
      <w:divsChild>
        <w:div w:id="162548274">
          <w:marLeft w:val="0"/>
          <w:marRight w:val="0"/>
          <w:marTop w:val="0"/>
          <w:marBottom w:val="0"/>
          <w:divBdr>
            <w:top w:val="none" w:sz="0" w:space="0" w:color="auto"/>
            <w:left w:val="none" w:sz="0" w:space="0" w:color="auto"/>
            <w:bottom w:val="none" w:sz="0" w:space="0" w:color="auto"/>
            <w:right w:val="none" w:sz="0" w:space="0" w:color="auto"/>
          </w:divBdr>
          <w:divsChild>
            <w:div w:id="1784808859">
              <w:marLeft w:val="0"/>
              <w:marRight w:val="0"/>
              <w:marTop w:val="0"/>
              <w:marBottom w:val="0"/>
              <w:divBdr>
                <w:top w:val="none" w:sz="0" w:space="0" w:color="auto"/>
                <w:left w:val="none" w:sz="0" w:space="0" w:color="auto"/>
                <w:bottom w:val="none" w:sz="0" w:space="0" w:color="auto"/>
                <w:right w:val="none" w:sz="0" w:space="0" w:color="auto"/>
              </w:divBdr>
              <w:divsChild>
                <w:div w:id="17723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253515">
      <w:bodyDiv w:val="1"/>
      <w:marLeft w:val="0"/>
      <w:marRight w:val="0"/>
      <w:marTop w:val="0"/>
      <w:marBottom w:val="0"/>
      <w:divBdr>
        <w:top w:val="none" w:sz="0" w:space="0" w:color="auto"/>
        <w:left w:val="none" w:sz="0" w:space="0" w:color="auto"/>
        <w:bottom w:val="none" w:sz="0" w:space="0" w:color="auto"/>
        <w:right w:val="none" w:sz="0" w:space="0" w:color="auto"/>
      </w:divBdr>
      <w:divsChild>
        <w:div w:id="1898584610">
          <w:marLeft w:val="360"/>
          <w:marRight w:val="0"/>
          <w:marTop w:val="200"/>
          <w:marBottom w:val="0"/>
          <w:divBdr>
            <w:top w:val="none" w:sz="0" w:space="0" w:color="auto"/>
            <w:left w:val="none" w:sz="0" w:space="0" w:color="auto"/>
            <w:bottom w:val="none" w:sz="0" w:space="0" w:color="auto"/>
            <w:right w:val="none" w:sz="0" w:space="0" w:color="auto"/>
          </w:divBdr>
        </w:div>
      </w:divsChild>
    </w:div>
    <w:div w:id="227157498">
      <w:bodyDiv w:val="1"/>
      <w:marLeft w:val="0"/>
      <w:marRight w:val="0"/>
      <w:marTop w:val="0"/>
      <w:marBottom w:val="0"/>
      <w:divBdr>
        <w:top w:val="none" w:sz="0" w:space="0" w:color="auto"/>
        <w:left w:val="none" w:sz="0" w:space="0" w:color="auto"/>
        <w:bottom w:val="none" w:sz="0" w:space="0" w:color="auto"/>
        <w:right w:val="none" w:sz="0" w:space="0" w:color="auto"/>
      </w:divBdr>
    </w:div>
    <w:div w:id="239366701">
      <w:bodyDiv w:val="1"/>
      <w:marLeft w:val="0"/>
      <w:marRight w:val="0"/>
      <w:marTop w:val="0"/>
      <w:marBottom w:val="0"/>
      <w:divBdr>
        <w:top w:val="none" w:sz="0" w:space="0" w:color="auto"/>
        <w:left w:val="none" w:sz="0" w:space="0" w:color="auto"/>
        <w:bottom w:val="none" w:sz="0" w:space="0" w:color="auto"/>
        <w:right w:val="none" w:sz="0" w:space="0" w:color="auto"/>
      </w:divBdr>
      <w:divsChild>
        <w:div w:id="1251040263">
          <w:marLeft w:val="0"/>
          <w:marRight w:val="0"/>
          <w:marTop w:val="0"/>
          <w:marBottom w:val="0"/>
          <w:divBdr>
            <w:top w:val="none" w:sz="0" w:space="0" w:color="auto"/>
            <w:left w:val="none" w:sz="0" w:space="0" w:color="auto"/>
            <w:bottom w:val="none" w:sz="0" w:space="0" w:color="auto"/>
            <w:right w:val="none" w:sz="0" w:space="0" w:color="auto"/>
          </w:divBdr>
          <w:divsChild>
            <w:div w:id="1681274295">
              <w:marLeft w:val="0"/>
              <w:marRight w:val="0"/>
              <w:marTop w:val="0"/>
              <w:marBottom w:val="0"/>
              <w:divBdr>
                <w:top w:val="none" w:sz="0" w:space="0" w:color="auto"/>
                <w:left w:val="none" w:sz="0" w:space="0" w:color="auto"/>
                <w:bottom w:val="none" w:sz="0" w:space="0" w:color="auto"/>
                <w:right w:val="none" w:sz="0" w:space="0" w:color="auto"/>
              </w:divBdr>
              <w:divsChild>
                <w:div w:id="801190221">
                  <w:marLeft w:val="0"/>
                  <w:marRight w:val="0"/>
                  <w:marTop w:val="0"/>
                  <w:marBottom w:val="0"/>
                  <w:divBdr>
                    <w:top w:val="none" w:sz="0" w:space="0" w:color="auto"/>
                    <w:left w:val="none" w:sz="0" w:space="0" w:color="auto"/>
                    <w:bottom w:val="none" w:sz="0" w:space="0" w:color="auto"/>
                    <w:right w:val="none" w:sz="0" w:space="0" w:color="auto"/>
                  </w:divBdr>
                  <w:divsChild>
                    <w:div w:id="181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871033">
      <w:bodyDiv w:val="1"/>
      <w:marLeft w:val="0"/>
      <w:marRight w:val="0"/>
      <w:marTop w:val="0"/>
      <w:marBottom w:val="0"/>
      <w:divBdr>
        <w:top w:val="none" w:sz="0" w:space="0" w:color="auto"/>
        <w:left w:val="none" w:sz="0" w:space="0" w:color="auto"/>
        <w:bottom w:val="none" w:sz="0" w:space="0" w:color="auto"/>
        <w:right w:val="none" w:sz="0" w:space="0" w:color="auto"/>
      </w:divBdr>
    </w:div>
    <w:div w:id="252787171">
      <w:bodyDiv w:val="1"/>
      <w:marLeft w:val="0"/>
      <w:marRight w:val="0"/>
      <w:marTop w:val="0"/>
      <w:marBottom w:val="0"/>
      <w:divBdr>
        <w:top w:val="none" w:sz="0" w:space="0" w:color="auto"/>
        <w:left w:val="none" w:sz="0" w:space="0" w:color="auto"/>
        <w:bottom w:val="none" w:sz="0" w:space="0" w:color="auto"/>
        <w:right w:val="none" w:sz="0" w:space="0" w:color="auto"/>
      </w:divBdr>
      <w:divsChild>
        <w:div w:id="562715043">
          <w:marLeft w:val="360"/>
          <w:marRight w:val="0"/>
          <w:marTop w:val="200"/>
          <w:marBottom w:val="0"/>
          <w:divBdr>
            <w:top w:val="none" w:sz="0" w:space="0" w:color="auto"/>
            <w:left w:val="none" w:sz="0" w:space="0" w:color="auto"/>
            <w:bottom w:val="none" w:sz="0" w:space="0" w:color="auto"/>
            <w:right w:val="none" w:sz="0" w:space="0" w:color="auto"/>
          </w:divBdr>
        </w:div>
        <w:div w:id="423915585">
          <w:marLeft w:val="360"/>
          <w:marRight w:val="0"/>
          <w:marTop w:val="200"/>
          <w:marBottom w:val="0"/>
          <w:divBdr>
            <w:top w:val="none" w:sz="0" w:space="0" w:color="auto"/>
            <w:left w:val="none" w:sz="0" w:space="0" w:color="auto"/>
            <w:bottom w:val="none" w:sz="0" w:space="0" w:color="auto"/>
            <w:right w:val="none" w:sz="0" w:space="0" w:color="auto"/>
          </w:divBdr>
        </w:div>
      </w:divsChild>
    </w:div>
    <w:div w:id="253561660">
      <w:bodyDiv w:val="1"/>
      <w:marLeft w:val="0"/>
      <w:marRight w:val="0"/>
      <w:marTop w:val="0"/>
      <w:marBottom w:val="0"/>
      <w:divBdr>
        <w:top w:val="none" w:sz="0" w:space="0" w:color="auto"/>
        <w:left w:val="none" w:sz="0" w:space="0" w:color="auto"/>
        <w:bottom w:val="none" w:sz="0" w:space="0" w:color="auto"/>
        <w:right w:val="none" w:sz="0" w:space="0" w:color="auto"/>
      </w:divBdr>
    </w:div>
    <w:div w:id="272252087">
      <w:bodyDiv w:val="1"/>
      <w:marLeft w:val="0"/>
      <w:marRight w:val="0"/>
      <w:marTop w:val="0"/>
      <w:marBottom w:val="0"/>
      <w:divBdr>
        <w:top w:val="none" w:sz="0" w:space="0" w:color="auto"/>
        <w:left w:val="none" w:sz="0" w:space="0" w:color="auto"/>
        <w:bottom w:val="none" w:sz="0" w:space="0" w:color="auto"/>
        <w:right w:val="none" w:sz="0" w:space="0" w:color="auto"/>
      </w:divBdr>
    </w:div>
    <w:div w:id="285234749">
      <w:bodyDiv w:val="1"/>
      <w:marLeft w:val="0"/>
      <w:marRight w:val="0"/>
      <w:marTop w:val="0"/>
      <w:marBottom w:val="0"/>
      <w:divBdr>
        <w:top w:val="none" w:sz="0" w:space="0" w:color="auto"/>
        <w:left w:val="none" w:sz="0" w:space="0" w:color="auto"/>
        <w:bottom w:val="none" w:sz="0" w:space="0" w:color="auto"/>
        <w:right w:val="none" w:sz="0" w:space="0" w:color="auto"/>
      </w:divBdr>
      <w:divsChild>
        <w:div w:id="1058674256">
          <w:marLeft w:val="0"/>
          <w:marRight w:val="0"/>
          <w:marTop w:val="0"/>
          <w:marBottom w:val="0"/>
          <w:divBdr>
            <w:top w:val="none" w:sz="0" w:space="0" w:color="auto"/>
            <w:left w:val="none" w:sz="0" w:space="0" w:color="auto"/>
            <w:bottom w:val="none" w:sz="0" w:space="0" w:color="auto"/>
            <w:right w:val="none" w:sz="0" w:space="0" w:color="auto"/>
          </w:divBdr>
          <w:divsChild>
            <w:div w:id="1372414958">
              <w:marLeft w:val="0"/>
              <w:marRight w:val="0"/>
              <w:marTop w:val="0"/>
              <w:marBottom w:val="0"/>
              <w:divBdr>
                <w:top w:val="none" w:sz="0" w:space="0" w:color="auto"/>
                <w:left w:val="none" w:sz="0" w:space="0" w:color="auto"/>
                <w:bottom w:val="none" w:sz="0" w:space="0" w:color="auto"/>
                <w:right w:val="none" w:sz="0" w:space="0" w:color="auto"/>
              </w:divBdr>
              <w:divsChild>
                <w:div w:id="3273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92271">
      <w:bodyDiv w:val="1"/>
      <w:marLeft w:val="0"/>
      <w:marRight w:val="0"/>
      <w:marTop w:val="0"/>
      <w:marBottom w:val="0"/>
      <w:divBdr>
        <w:top w:val="none" w:sz="0" w:space="0" w:color="auto"/>
        <w:left w:val="none" w:sz="0" w:space="0" w:color="auto"/>
        <w:bottom w:val="none" w:sz="0" w:space="0" w:color="auto"/>
        <w:right w:val="none" w:sz="0" w:space="0" w:color="auto"/>
      </w:divBdr>
      <w:divsChild>
        <w:div w:id="452091431">
          <w:marLeft w:val="0"/>
          <w:marRight w:val="0"/>
          <w:marTop w:val="0"/>
          <w:marBottom w:val="0"/>
          <w:divBdr>
            <w:top w:val="none" w:sz="0" w:space="0" w:color="auto"/>
            <w:left w:val="none" w:sz="0" w:space="0" w:color="auto"/>
            <w:bottom w:val="none" w:sz="0" w:space="0" w:color="auto"/>
            <w:right w:val="none" w:sz="0" w:space="0" w:color="auto"/>
          </w:divBdr>
          <w:divsChild>
            <w:div w:id="1956906128">
              <w:marLeft w:val="0"/>
              <w:marRight w:val="0"/>
              <w:marTop w:val="0"/>
              <w:marBottom w:val="0"/>
              <w:divBdr>
                <w:top w:val="none" w:sz="0" w:space="0" w:color="auto"/>
                <w:left w:val="none" w:sz="0" w:space="0" w:color="auto"/>
                <w:bottom w:val="none" w:sz="0" w:space="0" w:color="auto"/>
                <w:right w:val="none" w:sz="0" w:space="0" w:color="auto"/>
              </w:divBdr>
              <w:divsChild>
                <w:div w:id="6262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933337">
      <w:bodyDiv w:val="1"/>
      <w:marLeft w:val="0"/>
      <w:marRight w:val="0"/>
      <w:marTop w:val="0"/>
      <w:marBottom w:val="0"/>
      <w:divBdr>
        <w:top w:val="none" w:sz="0" w:space="0" w:color="auto"/>
        <w:left w:val="none" w:sz="0" w:space="0" w:color="auto"/>
        <w:bottom w:val="none" w:sz="0" w:space="0" w:color="auto"/>
        <w:right w:val="none" w:sz="0" w:space="0" w:color="auto"/>
      </w:divBdr>
      <w:divsChild>
        <w:div w:id="848719590">
          <w:marLeft w:val="0"/>
          <w:marRight w:val="0"/>
          <w:marTop w:val="0"/>
          <w:marBottom w:val="0"/>
          <w:divBdr>
            <w:top w:val="none" w:sz="0" w:space="0" w:color="auto"/>
            <w:left w:val="none" w:sz="0" w:space="0" w:color="auto"/>
            <w:bottom w:val="none" w:sz="0" w:space="0" w:color="auto"/>
            <w:right w:val="none" w:sz="0" w:space="0" w:color="auto"/>
          </w:divBdr>
          <w:divsChild>
            <w:div w:id="1170365331">
              <w:marLeft w:val="0"/>
              <w:marRight w:val="0"/>
              <w:marTop w:val="0"/>
              <w:marBottom w:val="0"/>
              <w:divBdr>
                <w:top w:val="none" w:sz="0" w:space="0" w:color="auto"/>
                <w:left w:val="none" w:sz="0" w:space="0" w:color="auto"/>
                <w:bottom w:val="none" w:sz="0" w:space="0" w:color="auto"/>
                <w:right w:val="none" w:sz="0" w:space="0" w:color="auto"/>
              </w:divBdr>
              <w:divsChild>
                <w:div w:id="1740789147">
                  <w:marLeft w:val="0"/>
                  <w:marRight w:val="0"/>
                  <w:marTop w:val="0"/>
                  <w:marBottom w:val="0"/>
                  <w:divBdr>
                    <w:top w:val="none" w:sz="0" w:space="0" w:color="auto"/>
                    <w:left w:val="none" w:sz="0" w:space="0" w:color="auto"/>
                    <w:bottom w:val="none" w:sz="0" w:space="0" w:color="auto"/>
                    <w:right w:val="none" w:sz="0" w:space="0" w:color="auto"/>
                  </w:divBdr>
                </w:div>
              </w:divsChild>
            </w:div>
            <w:div w:id="489175444">
              <w:marLeft w:val="0"/>
              <w:marRight w:val="0"/>
              <w:marTop w:val="0"/>
              <w:marBottom w:val="0"/>
              <w:divBdr>
                <w:top w:val="none" w:sz="0" w:space="0" w:color="auto"/>
                <w:left w:val="none" w:sz="0" w:space="0" w:color="auto"/>
                <w:bottom w:val="none" w:sz="0" w:space="0" w:color="auto"/>
                <w:right w:val="none" w:sz="0" w:space="0" w:color="auto"/>
              </w:divBdr>
              <w:divsChild>
                <w:div w:id="1188375072">
                  <w:marLeft w:val="0"/>
                  <w:marRight w:val="0"/>
                  <w:marTop w:val="0"/>
                  <w:marBottom w:val="0"/>
                  <w:divBdr>
                    <w:top w:val="none" w:sz="0" w:space="0" w:color="auto"/>
                    <w:left w:val="none" w:sz="0" w:space="0" w:color="auto"/>
                    <w:bottom w:val="none" w:sz="0" w:space="0" w:color="auto"/>
                    <w:right w:val="none" w:sz="0" w:space="0" w:color="auto"/>
                  </w:divBdr>
                </w:div>
              </w:divsChild>
            </w:div>
            <w:div w:id="1002468636">
              <w:marLeft w:val="0"/>
              <w:marRight w:val="0"/>
              <w:marTop w:val="0"/>
              <w:marBottom w:val="0"/>
              <w:divBdr>
                <w:top w:val="none" w:sz="0" w:space="0" w:color="auto"/>
                <w:left w:val="none" w:sz="0" w:space="0" w:color="auto"/>
                <w:bottom w:val="none" w:sz="0" w:space="0" w:color="auto"/>
                <w:right w:val="none" w:sz="0" w:space="0" w:color="auto"/>
              </w:divBdr>
              <w:divsChild>
                <w:div w:id="685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035259">
      <w:bodyDiv w:val="1"/>
      <w:marLeft w:val="0"/>
      <w:marRight w:val="0"/>
      <w:marTop w:val="0"/>
      <w:marBottom w:val="0"/>
      <w:divBdr>
        <w:top w:val="none" w:sz="0" w:space="0" w:color="auto"/>
        <w:left w:val="none" w:sz="0" w:space="0" w:color="auto"/>
        <w:bottom w:val="none" w:sz="0" w:space="0" w:color="auto"/>
        <w:right w:val="none" w:sz="0" w:space="0" w:color="auto"/>
      </w:divBdr>
    </w:div>
    <w:div w:id="328095790">
      <w:bodyDiv w:val="1"/>
      <w:marLeft w:val="0"/>
      <w:marRight w:val="0"/>
      <w:marTop w:val="0"/>
      <w:marBottom w:val="0"/>
      <w:divBdr>
        <w:top w:val="none" w:sz="0" w:space="0" w:color="auto"/>
        <w:left w:val="none" w:sz="0" w:space="0" w:color="auto"/>
        <w:bottom w:val="none" w:sz="0" w:space="0" w:color="auto"/>
        <w:right w:val="none" w:sz="0" w:space="0" w:color="auto"/>
      </w:divBdr>
      <w:divsChild>
        <w:div w:id="440615384">
          <w:marLeft w:val="0"/>
          <w:marRight w:val="0"/>
          <w:marTop w:val="0"/>
          <w:marBottom w:val="0"/>
          <w:divBdr>
            <w:top w:val="none" w:sz="0" w:space="0" w:color="auto"/>
            <w:left w:val="none" w:sz="0" w:space="0" w:color="auto"/>
            <w:bottom w:val="none" w:sz="0" w:space="0" w:color="auto"/>
            <w:right w:val="none" w:sz="0" w:space="0" w:color="auto"/>
          </w:divBdr>
          <w:divsChild>
            <w:div w:id="1745638049">
              <w:marLeft w:val="0"/>
              <w:marRight w:val="0"/>
              <w:marTop w:val="0"/>
              <w:marBottom w:val="0"/>
              <w:divBdr>
                <w:top w:val="none" w:sz="0" w:space="0" w:color="auto"/>
                <w:left w:val="none" w:sz="0" w:space="0" w:color="auto"/>
                <w:bottom w:val="none" w:sz="0" w:space="0" w:color="auto"/>
                <w:right w:val="none" w:sz="0" w:space="0" w:color="auto"/>
              </w:divBdr>
              <w:divsChild>
                <w:div w:id="766147672">
                  <w:marLeft w:val="0"/>
                  <w:marRight w:val="0"/>
                  <w:marTop w:val="0"/>
                  <w:marBottom w:val="0"/>
                  <w:divBdr>
                    <w:top w:val="none" w:sz="0" w:space="0" w:color="auto"/>
                    <w:left w:val="none" w:sz="0" w:space="0" w:color="auto"/>
                    <w:bottom w:val="none" w:sz="0" w:space="0" w:color="auto"/>
                    <w:right w:val="none" w:sz="0" w:space="0" w:color="auto"/>
                  </w:divBdr>
                  <w:divsChild>
                    <w:div w:id="124926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92026">
      <w:bodyDiv w:val="1"/>
      <w:marLeft w:val="0"/>
      <w:marRight w:val="0"/>
      <w:marTop w:val="0"/>
      <w:marBottom w:val="0"/>
      <w:divBdr>
        <w:top w:val="none" w:sz="0" w:space="0" w:color="auto"/>
        <w:left w:val="none" w:sz="0" w:space="0" w:color="auto"/>
        <w:bottom w:val="none" w:sz="0" w:space="0" w:color="auto"/>
        <w:right w:val="none" w:sz="0" w:space="0" w:color="auto"/>
      </w:divBdr>
      <w:divsChild>
        <w:div w:id="1680814507">
          <w:marLeft w:val="0"/>
          <w:marRight w:val="0"/>
          <w:marTop w:val="0"/>
          <w:marBottom w:val="0"/>
          <w:divBdr>
            <w:top w:val="none" w:sz="0" w:space="0" w:color="auto"/>
            <w:left w:val="none" w:sz="0" w:space="0" w:color="auto"/>
            <w:bottom w:val="none" w:sz="0" w:space="0" w:color="auto"/>
            <w:right w:val="none" w:sz="0" w:space="0" w:color="auto"/>
          </w:divBdr>
          <w:divsChild>
            <w:div w:id="491601627">
              <w:marLeft w:val="0"/>
              <w:marRight w:val="0"/>
              <w:marTop w:val="0"/>
              <w:marBottom w:val="0"/>
              <w:divBdr>
                <w:top w:val="none" w:sz="0" w:space="0" w:color="auto"/>
                <w:left w:val="none" w:sz="0" w:space="0" w:color="auto"/>
                <w:bottom w:val="none" w:sz="0" w:space="0" w:color="auto"/>
                <w:right w:val="none" w:sz="0" w:space="0" w:color="auto"/>
              </w:divBdr>
              <w:divsChild>
                <w:div w:id="121742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2667">
      <w:bodyDiv w:val="1"/>
      <w:marLeft w:val="0"/>
      <w:marRight w:val="0"/>
      <w:marTop w:val="0"/>
      <w:marBottom w:val="0"/>
      <w:divBdr>
        <w:top w:val="none" w:sz="0" w:space="0" w:color="auto"/>
        <w:left w:val="none" w:sz="0" w:space="0" w:color="auto"/>
        <w:bottom w:val="none" w:sz="0" w:space="0" w:color="auto"/>
        <w:right w:val="none" w:sz="0" w:space="0" w:color="auto"/>
      </w:divBdr>
      <w:divsChild>
        <w:div w:id="399059155">
          <w:marLeft w:val="360"/>
          <w:marRight w:val="0"/>
          <w:marTop w:val="200"/>
          <w:marBottom w:val="0"/>
          <w:divBdr>
            <w:top w:val="none" w:sz="0" w:space="0" w:color="auto"/>
            <w:left w:val="none" w:sz="0" w:space="0" w:color="auto"/>
            <w:bottom w:val="none" w:sz="0" w:space="0" w:color="auto"/>
            <w:right w:val="none" w:sz="0" w:space="0" w:color="auto"/>
          </w:divBdr>
        </w:div>
        <w:div w:id="2096777555">
          <w:marLeft w:val="360"/>
          <w:marRight w:val="0"/>
          <w:marTop w:val="200"/>
          <w:marBottom w:val="0"/>
          <w:divBdr>
            <w:top w:val="none" w:sz="0" w:space="0" w:color="auto"/>
            <w:left w:val="none" w:sz="0" w:space="0" w:color="auto"/>
            <w:bottom w:val="none" w:sz="0" w:space="0" w:color="auto"/>
            <w:right w:val="none" w:sz="0" w:space="0" w:color="auto"/>
          </w:divBdr>
        </w:div>
        <w:div w:id="2014604852">
          <w:marLeft w:val="360"/>
          <w:marRight w:val="0"/>
          <w:marTop w:val="200"/>
          <w:marBottom w:val="0"/>
          <w:divBdr>
            <w:top w:val="none" w:sz="0" w:space="0" w:color="auto"/>
            <w:left w:val="none" w:sz="0" w:space="0" w:color="auto"/>
            <w:bottom w:val="none" w:sz="0" w:space="0" w:color="auto"/>
            <w:right w:val="none" w:sz="0" w:space="0" w:color="auto"/>
          </w:divBdr>
        </w:div>
        <w:div w:id="433332776">
          <w:marLeft w:val="360"/>
          <w:marRight w:val="0"/>
          <w:marTop w:val="200"/>
          <w:marBottom w:val="0"/>
          <w:divBdr>
            <w:top w:val="none" w:sz="0" w:space="0" w:color="auto"/>
            <w:left w:val="none" w:sz="0" w:space="0" w:color="auto"/>
            <w:bottom w:val="none" w:sz="0" w:space="0" w:color="auto"/>
            <w:right w:val="none" w:sz="0" w:space="0" w:color="auto"/>
          </w:divBdr>
        </w:div>
        <w:div w:id="1767187355">
          <w:marLeft w:val="360"/>
          <w:marRight w:val="0"/>
          <w:marTop w:val="200"/>
          <w:marBottom w:val="0"/>
          <w:divBdr>
            <w:top w:val="none" w:sz="0" w:space="0" w:color="auto"/>
            <w:left w:val="none" w:sz="0" w:space="0" w:color="auto"/>
            <w:bottom w:val="none" w:sz="0" w:space="0" w:color="auto"/>
            <w:right w:val="none" w:sz="0" w:space="0" w:color="auto"/>
          </w:divBdr>
        </w:div>
      </w:divsChild>
    </w:div>
    <w:div w:id="363335613">
      <w:bodyDiv w:val="1"/>
      <w:marLeft w:val="0"/>
      <w:marRight w:val="0"/>
      <w:marTop w:val="0"/>
      <w:marBottom w:val="0"/>
      <w:divBdr>
        <w:top w:val="none" w:sz="0" w:space="0" w:color="auto"/>
        <w:left w:val="none" w:sz="0" w:space="0" w:color="auto"/>
        <w:bottom w:val="none" w:sz="0" w:space="0" w:color="auto"/>
        <w:right w:val="none" w:sz="0" w:space="0" w:color="auto"/>
      </w:divBdr>
      <w:divsChild>
        <w:div w:id="1215658003">
          <w:marLeft w:val="0"/>
          <w:marRight w:val="0"/>
          <w:marTop w:val="0"/>
          <w:marBottom w:val="0"/>
          <w:divBdr>
            <w:top w:val="none" w:sz="0" w:space="0" w:color="auto"/>
            <w:left w:val="none" w:sz="0" w:space="0" w:color="auto"/>
            <w:bottom w:val="none" w:sz="0" w:space="0" w:color="auto"/>
            <w:right w:val="none" w:sz="0" w:space="0" w:color="auto"/>
          </w:divBdr>
          <w:divsChild>
            <w:div w:id="1579438434">
              <w:marLeft w:val="0"/>
              <w:marRight w:val="0"/>
              <w:marTop w:val="0"/>
              <w:marBottom w:val="0"/>
              <w:divBdr>
                <w:top w:val="none" w:sz="0" w:space="0" w:color="auto"/>
                <w:left w:val="none" w:sz="0" w:space="0" w:color="auto"/>
                <w:bottom w:val="none" w:sz="0" w:space="0" w:color="auto"/>
                <w:right w:val="none" w:sz="0" w:space="0" w:color="auto"/>
              </w:divBdr>
              <w:divsChild>
                <w:div w:id="176202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40585">
      <w:bodyDiv w:val="1"/>
      <w:marLeft w:val="0"/>
      <w:marRight w:val="0"/>
      <w:marTop w:val="0"/>
      <w:marBottom w:val="0"/>
      <w:divBdr>
        <w:top w:val="none" w:sz="0" w:space="0" w:color="auto"/>
        <w:left w:val="none" w:sz="0" w:space="0" w:color="auto"/>
        <w:bottom w:val="none" w:sz="0" w:space="0" w:color="auto"/>
        <w:right w:val="none" w:sz="0" w:space="0" w:color="auto"/>
      </w:divBdr>
      <w:divsChild>
        <w:div w:id="1468470071">
          <w:marLeft w:val="0"/>
          <w:marRight w:val="0"/>
          <w:marTop w:val="0"/>
          <w:marBottom w:val="0"/>
          <w:divBdr>
            <w:top w:val="none" w:sz="0" w:space="0" w:color="auto"/>
            <w:left w:val="none" w:sz="0" w:space="0" w:color="auto"/>
            <w:bottom w:val="none" w:sz="0" w:space="0" w:color="auto"/>
            <w:right w:val="none" w:sz="0" w:space="0" w:color="auto"/>
          </w:divBdr>
          <w:divsChild>
            <w:div w:id="888490582">
              <w:marLeft w:val="0"/>
              <w:marRight w:val="0"/>
              <w:marTop w:val="0"/>
              <w:marBottom w:val="0"/>
              <w:divBdr>
                <w:top w:val="none" w:sz="0" w:space="0" w:color="auto"/>
                <w:left w:val="none" w:sz="0" w:space="0" w:color="auto"/>
                <w:bottom w:val="none" w:sz="0" w:space="0" w:color="auto"/>
                <w:right w:val="none" w:sz="0" w:space="0" w:color="auto"/>
              </w:divBdr>
              <w:divsChild>
                <w:div w:id="24354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33638">
          <w:marLeft w:val="0"/>
          <w:marRight w:val="0"/>
          <w:marTop w:val="0"/>
          <w:marBottom w:val="0"/>
          <w:divBdr>
            <w:top w:val="none" w:sz="0" w:space="0" w:color="auto"/>
            <w:left w:val="none" w:sz="0" w:space="0" w:color="auto"/>
            <w:bottom w:val="none" w:sz="0" w:space="0" w:color="auto"/>
            <w:right w:val="none" w:sz="0" w:space="0" w:color="auto"/>
          </w:divBdr>
          <w:divsChild>
            <w:div w:id="1667593964">
              <w:marLeft w:val="0"/>
              <w:marRight w:val="0"/>
              <w:marTop w:val="0"/>
              <w:marBottom w:val="0"/>
              <w:divBdr>
                <w:top w:val="none" w:sz="0" w:space="0" w:color="auto"/>
                <w:left w:val="none" w:sz="0" w:space="0" w:color="auto"/>
                <w:bottom w:val="none" w:sz="0" w:space="0" w:color="auto"/>
                <w:right w:val="none" w:sz="0" w:space="0" w:color="auto"/>
              </w:divBdr>
              <w:divsChild>
                <w:div w:id="1129740192">
                  <w:marLeft w:val="0"/>
                  <w:marRight w:val="0"/>
                  <w:marTop w:val="0"/>
                  <w:marBottom w:val="0"/>
                  <w:divBdr>
                    <w:top w:val="none" w:sz="0" w:space="0" w:color="auto"/>
                    <w:left w:val="none" w:sz="0" w:space="0" w:color="auto"/>
                    <w:bottom w:val="none" w:sz="0" w:space="0" w:color="auto"/>
                    <w:right w:val="none" w:sz="0" w:space="0" w:color="auto"/>
                  </w:divBdr>
                </w:div>
              </w:divsChild>
            </w:div>
            <w:div w:id="2068332017">
              <w:marLeft w:val="0"/>
              <w:marRight w:val="0"/>
              <w:marTop w:val="0"/>
              <w:marBottom w:val="0"/>
              <w:divBdr>
                <w:top w:val="none" w:sz="0" w:space="0" w:color="auto"/>
                <w:left w:val="none" w:sz="0" w:space="0" w:color="auto"/>
                <w:bottom w:val="none" w:sz="0" w:space="0" w:color="auto"/>
                <w:right w:val="none" w:sz="0" w:space="0" w:color="auto"/>
              </w:divBdr>
              <w:divsChild>
                <w:div w:id="152898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46132">
      <w:bodyDiv w:val="1"/>
      <w:marLeft w:val="0"/>
      <w:marRight w:val="0"/>
      <w:marTop w:val="0"/>
      <w:marBottom w:val="0"/>
      <w:divBdr>
        <w:top w:val="none" w:sz="0" w:space="0" w:color="auto"/>
        <w:left w:val="none" w:sz="0" w:space="0" w:color="auto"/>
        <w:bottom w:val="none" w:sz="0" w:space="0" w:color="auto"/>
        <w:right w:val="none" w:sz="0" w:space="0" w:color="auto"/>
      </w:divBdr>
      <w:divsChild>
        <w:div w:id="2139955897">
          <w:marLeft w:val="0"/>
          <w:marRight w:val="0"/>
          <w:marTop w:val="0"/>
          <w:marBottom w:val="0"/>
          <w:divBdr>
            <w:top w:val="none" w:sz="0" w:space="0" w:color="auto"/>
            <w:left w:val="none" w:sz="0" w:space="0" w:color="auto"/>
            <w:bottom w:val="none" w:sz="0" w:space="0" w:color="auto"/>
            <w:right w:val="none" w:sz="0" w:space="0" w:color="auto"/>
          </w:divBdr>
          <w:divsChild>
            <w:div w:id="1052273121">
              <w:marLeft w:val="0"/>
              <w:marRight w:val="0"/>
              <w:marTop w:val="0"/>
              <w:marBottom w:val="0"/>
              <w:divBdr>
                <w:top w:val="none" w:sz="0" w:space="0" w:color="auto"/>
                <w:left w:val="none" w:sz="0" w:space="0" w:color="auto"/>
                <w:bottom w:val="none" w:sz="0" w:space="0" w:color="auto"/>
                <w:right w:val="none" w:sz="0" w:space="0" w:color="auto"/>
              </w:divBdr>
              <w:divsChild>
                <w:div w:id="2552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99783">
      <w:bodyDiv w:val="1"/>
      <w:marLeft w:val="0"/>
      <w:marRight w:val="0"/>
      <w:marTop w:val="0"/>
      <w:marBottom w:val="0"/>
      <w:divBdr>
        <w:top w:val="none" w:sz="0" w:space="0" w:color="auto"/>
        <w:left w:val="none" w:sz="0" w:space="0" w:color="auto"/>
        <w:bottom w:val="none" w:sz="0" w:space="0" w:color="auto"/>
        <w:right w:val="none" w:sz="0" w:space="0" w:color="auto"/>
      </w:divBdr>
      <w:divsChild>
        <w:div w:id="1844973683">
          <w:marLeft w:val="0"/>
          <w:marRight w:val="0"/>
          <w:marTop w:val="0"/>
          <w:marBottom w:val="0"/>
          <w:divBdr>
            <w:top w:val="none" w:sz="0" w:space="0" w:color="auto"/>
            <w:left w:val="none" w:sz="0" w:space="0" w:color="auto"/>
            <w:bottom w:val="none" w:sz="0" w:space="0" w:color="auto"/>
            <w:right w:val="none" w:sz="0" w:space="0" w:color="auto"/>
          </w:divBdr>
          <w:divsChild>
            <w:div w:id="1670985791">
              <w:marLeft w:val="0"/>
              <w:marRight w:val="0"/>
              <w:marTop w:val="0"/>
              <w:marBottom w:val="0"/>
              <w:divBdr>
                <w:top w:val="none" w:sz="0" w:space="0" w:color="auto"/>
                <w:left w:val="none" w:sz="0" w:space="0" w:color="auto"/>
                <w:bottom w:val="none" w:sz="0" w:space="0" w:color="auto"/>
                <w:right w:val="none" w:sz="0" w:space="0" w:color="auto"/>
              </w:divBdr>
              <w:divsChild>
                <w:div w:id="63171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19115">
      <w:bodyDiv w:val="1"/>
      <w:marLeft w:val="0"/>
      <w:marRight w:val="0"/>
      <w:marTop w:val="0"/>
      <w:marBottom w:val="0"/>
      <w:divBdr>
        <w:top w:val="none" w:sz="0" w:space="0" w:color="auto"/>
        <w:left w:val="none" w:sz="0" w:space="0" w:color="auto"/>
        <w:bottom w:val="none" w:sz="0" w:space="0" w:color="auto"/>
        <w:right w:val="none" w:sz="0" w:space="0" w:color="auto"/>
      </w:divBdr>
      <w:divsChild>
        <w:div w:id="958292035">
          <w:marLeft w:val="0"/>
          <w:marRight w:val="0"/>
          <w:marTop w:val="0"/>
          <w:marBottom w:val="0"/>
          <w:divBdr>
            <w:top w:val="none" w:sz="0" w:space="0" w:color="auto"/>
            <w:left w:val="none" w:sz="0" w:space="0" w:color="auto"/>
            <w:bottom w:val="none" w:sz="0" w:space="0" w:color="auto"/>
            <w:right w:val="none" w:sz="0" w:space="0" w:color="auto"/>
          </w:divBdr>
          <w:divsChild>
            <w:div w:id="679356400">
              <w:marLeft w:val="0"/>
              <w:marRight w:val="0"/>
              <w:marTop w:val="0"/>
              <w:marBottom w:val="0"/>
              <w:divBdr>
                <w:top w:val="none" w:sz="0" w:space="0" w:color="auto"/>
                <w:left w:val="none" w:sz="0" w:space="0" w:color="auto"/>
                <w:bottom w:val="none" w:sz="0" w:space="0" w:color="auto"/>
                <w:right w:val="none" w:sz="0" w:space="0" w:color="auto"/>
              </w:divBdr>
              <w:divsChild>
                <w:div w:id="188332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47842">
      <w:bodyDiv w:val="1"/>
      <w:marLeft w:val="0"/>
      <w:marRight w:val="0"/>
      <w:marTop w:val="0"/>
      <w:marBottom w:val="0"/>
      <w:divBdr>
        <w:top w:val="none" w:sz="0" w:space="0" w:color="auto"/>
        <w:left w:val="none" w:sz="0" w:space="0" w:color="auto"/>
        <w:bottom w:val="none" w:sz="0" w:space="0" w:color="auto"/>
        <w:right w:val="none" w:sz="0" w:space="0" w:color="auto"/>
      </w:divBdr>
      <w:divsChild>
        <w:div w:id="761801465">
          <w:marLeft w:val="0"/>
          <w:marRight w:val="0"/>
          <w:marTop w:val="0"/>
          <w:marBottom w:val="0"/>
          <w:divBdr>
            <w:top w:val="none" w:sz="0" w:space="0" w:color="auto"/>
            <w:left w:val="none" w:sz="0" w:space="0" w:color="auto"/>
            <w:bottom w:val="none" w:sz="0" w:space="0" w:color="auto"/>
            <w:right w:val="none" w:sz="0" w:space="0" w:color="auto"/>
          </w:divBdr>
          <w:divsChild>
            <w:div w:id="1484807853">
              <w:marLeft w:val="0"/>
              <w:marRight w:val="0"/>
              <w:marTop w:val="0"/>
              <w:marBottom w:val="0"/>
              <w:divBdr>
                <w:top w:val="none" w:sz="0" w:space="0" w:color="auto"/>
                <w:left w:val="none" w:sz="0" w:space="0" w:color="auto"/>
                <w:bottom w:val="none" w:sz="0" w:space="0" w:color="auto"/>
                <w:right w:val="none" w:sz="0" w:space="0" w:color="auto"/>
              </w:divBdr>
              <w:divsChild>
                <w:div w:id="1120614223">
                  <w:marLeft w:val="0"/>
                  <w:marRight w:val="0"/>
                  <w:marTop w:val="0"/>
                  <w:marBottom w:val="0"/>
                  <w:divBdr>
                    <w:top w:val="none" w:sz="0" w:space="0" w:color="auto"/>
                    <w:left w:val="none" w:sz="0" w:space="0" w:color="auto"/>
                    <w:bottom w:val="none" w:sz="0" w:space="0" w:color="auto"/>
                    <w:right w:val="none" w:sz="0" w:space="0" w:color="auto"/>
                  </w:divBdr>
                  <w:divsChild>
                    <w:div w:id="45825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664089">
      <w:bodyDiv w:val="1"/>
      <w:marLeft w:val="0"/>
      <w:marRight w:val="0"/>
      <w:marTop w:val="0"/>
      <w:marBottom w:val="0"/>
      <w:divBdr>
        <w:top w:val="none" w:sz="0" w:space="0" w:color="auto"/>
        <w:left w:val="none" w:sz="0" w:space="0" w:color="auto"/>
        <w:bottom w:val="none" w:sz="0" w:space="0" w:color="auto"/>
        <w:right w:val="none" w:sz="0" w:space="0" w:color="auto"/>
      </w:divBdr>
      <w:divsChild>
        <w:div w:id="2029401509">
          <w:marLeft w:val="0"/>
          <w:marRight w:val="0"/>
          <w:marTop w:val="0"/>
          <w:marBottom w:val="0"/>
          <w:divBdr>
            <w:top w:val="none" w:sz="0" w:space="0" w:color="auto"/>
            <w:left w:val="none" w:sz="0" w:space="0" w:color="auto"/>
            <w:bottom w:val="none" w:sz="0" w:space="0" w:color="auto"/>
            <w:right w:val="none" w:sz="0" w:space="0" w:color="auto"/>
          </w:divBdr>
          <w:divsChild>
            <w:div w:id="77680071">
              <w:marLeft w:val="0"/>
              <w:marRight w:val="0"/>
              <w:marTop w:val="0"/>
              <w:marBottom w:val="0"/>
              <w:divBdr>
                <w:top w:val="none" w:sz="0" w:space="0" w:color="auto"/>
                <w:left w:val="none" w:sz="0" w:space="0" w:color="auto"/>
                <w:bottom w:val="none" w:sz="0" w:space="0" w:color="auto"/>
                <w:right w:val="none" w:sz="0" w:space="0" w:color="auto"/>
              </w:divBdr>
              <w:divsChild>
                <w:div w:id="5055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89696">
      <w:bodyDiv w:val="1"/>
      <w:marLeft w:val="0"/>
      <w:marRight w:val="0"/>
      <w:marTop w:val="0"/>
      <w:marBottom w:val="0"/>
      <w:divBdr>
        <w:top w:val="none" w:sz="0" w:space="0" w:color="auto"/>
        <w:left w:val="none" w:sz="0" w:space="0" w:color="auto"/>
        <w:bottom w:val="none" w:sz="0" w:space="0" w:color="auto"/>
        <w:right w:val="none" w:sz="0" w:space="0" w:color="auto"/>
      </w:divBdr>
    </w:div>
    <w:div w:id="492919093">
      <w:bodyDiv w:val="1"/>
      <w:marLeft w:val="0"/>
      <w:marRight w:val="0"/>
      <w:marTop w:val="0"/>
      <w:marBottom w:val="0"/>
      <w:divBdr>
        <w:top w:val="none" w:sz="0" w:space="0" w:color="auto"/>
        <w:left w:val="none" w:sz="0" w:space="0" w:color="auto"/>
        <w:bottom w:val="none" w:sz="0" w:space="0" w:color="auto"/>
        <w:right w:val="none" w:sz="0" w:space="0" w:color="auto"/>
      </w:divBdr>
      <w:divsChild>
        <w:div w:id="19355675">
          <w:marLeft w:val="0"/>
          <w:marRight w:val="0"/>
          <w:marTop w:val="0"/>
          <w:marBottom w:val="0"/>
          <w:divBdr>
            <w:top w:val="none" w:sz="0" w:space="0" w:color="auto"/>
            <w:left w:val="none" w:sz="0" w:space="0" w:color="auto"/>
            <w:bottom w:val="none" w:sz="0" w:space="0" w:color="auto"/>
            <w:right w:val="none" w:sz="0" w:space="0" w:color="auto"/>
          </w:divBdr>
          <w:divsChild>
            <w:div w:id="1296066584">
              <w:marLeft w:val="0"/>
              <w:marRight w:val="0"/>
              <w:marTop w:val="0"/>
              <w:marBottom w:val="0"/>
              <w:divBdr>
                <w:top w:val="none" w:sz="0" w:space="0" w:color="auto"/>
                <w:left w:val="none" w:sz="0" w:space="0" w:color="auto"/>
                <w:bottom w:val="none" w:sz="0" w:space="0" w:color="auto"/>
                <w:right w:val="none" w:sz="0" w:space="0" w:color="auto"/>
              </w:divBdr>
              <w:divsChild>
                <w:div w:id="3254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48920">
      <w:bodyDiv w:val="1"/>
      <w:marLeft w:val="0"/>
      <w:marRight w:val="0"/>
      <w:marTop w:val="0"/>
      <w:marBottom w:val="0"/>
      <w:divBdr>
        <w:top w:val="none" w:sz="0" w:space="0" w:color="auto"/>
        <w:left w:val="none" w:sz="0" w:space="0" w:color="auto"/>
        <w:bottom w:val="none" w:sz="0" w:space="0" w:color="auto"/>
        <w:right w:val="none" w:sz="0" w:space="0" w:color="auto"/>
      </w:divBdr>
      <w:divsChild>
        <w:div w:id="2040036778">
          <w:marLeft w:val="360"/>
          <w:marRight w:val="0"/>
          <w:marTop w:val="200"/>
          <w:marBottom w:val="0"/>
          <w:divBdr>
            <w:top w:val="none" w:sz="0" w:space="0" w:color="auto"/>
            <w:left w:val="none" w:sz="0" w:space="0" w:color="auto"/>
            <w:bottom w:val="none" w:sz="0" w:space="0" w:color="auto"/>
            <w:right w:val="none" w:sz="0" w:space="0" w:color="auto"/>
          </w:divBdr>
        </w:div>
      </w:divsChild>
    </w:div>
    <w:div w:id="520438287">
      <w:bodyDiv w:val="1"/>
      <w:marLeft w:val="0"/>
      <w:marRight w:val="0"/>
      <w:marTop w:val="0"/>
      <w:marBottom w:val="0"/>
      <w:divBdr>
        <w:top w:val="none" w:sz="0" w:space="0" w:color="auto"/>
        <w:left w:val="none" w:sz="0" w:space="0" w:color="auto"/>
        <w:bottom w:val="none" w:sz="0" w:space="0" w:color="auto"/>
        <w:right w:val="none" w:sz="0" w:space="0" w:color="auto"/>
      </w:divBdr>
      <w:divsChild>
        <w:div w:id="1452092015">
          <w:marLeft w:val="0"/>
          <w:marRight w:val="0"/>
          <w:marTop w:val="0"/>
          <w:marBottom w:val="0"/>
          <w:divBdr>
            <w:top w:val="none" w:sz="0" w:space="0" w:color="auto"/>
            <w:left w:val="none" w:sz="0" w:space="0" w:color="auto"/>
            <w:bottom w:val="none" w:sz="0" w:space="0" w:color="auto"/>
            <w:right w:val="none" w:sz="0" w:space="0" w:color="auto"/>
          </w:divBdr>
          <w:divsChild>
            <w:div w:id="82259720">
              <w:marLeft w:val="0"/>
              <w:marRight w:val="0"/>
              <w:marTop w:val="0"/>
              <w:marBottom w:val="0"/>
              <w:divBdr>
                <w:top w:val="none" w:sz="0" w:space="0" w:color="auto"/>
                <w:left w:val="none" w:sz="0" w:space="0" w:color="auto"/>
                <w:bottom w:val="none" w:sz="0" w:space="0" w:color="auto"/>
                <w:right w:val="none" w:sz="0" w:space="0" w:color="auto"/>
              </w:divBdr>
              <w:divsChild>
                <w:div w:id="1715108499">
                  <w:marLeft w:val="0"/>
                  <w:marRight w:val="0"/>
                  <w:marTop w:val="0"/>
                  <w:marBottom w:val="0"/>
                  <w:divBdr>
                    <w:top w:val="none" w:sz="0" w:space="0" w:color="auto"/>
                    <w:left w:val="none" w:sz="0" w:space="0" w:color="auto"/>
                    <w:bottom w:val="none" w:sz="0" w:space="0" w:color="auto"/>
                    <w:right w:val="none" w:sz="0" w:space="0" w:color="auto"/>
                  </w:divBdr>
                  <w:divsChild>
                    <w:div w:id="700479422">
                      <w:marLeft w:val="0"/>
                      <w:marRight w:val="0"/>
                      <w:marTop w:val="0"/>
                      <w:marBottom w:val="0"/>
                      <w:divBdr>
                        <w:top w:val="none" w:sz="0" w:space="0" w:color="auto"/>
                        <w:left w:val="none" w:sz="0" w:space="0" w:color="auto"/>
                        <w:bottom w:val="none" w:sz="0" w:space="0" w:color="auto"/>
                        <w:right w:val="none" w:sz="0" w:space="0" w:color="auto"/>
                      </w:divBdr>
                      <w:divsChild>
                        <w:div w:id="18501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543470">
          <w:marLeft w:val="0"/>
          <w:marRight w:val="0"/>
          <w:marTop w:val="0"/>
          <w:marBottom w:val="0"/>
          <w:divBdr>
            <w:top w:val="none" w:sz="0" w:space="0" w:color="auto"/>
            <w:left w:val="none" w:sz="0" w:space="0" w:color="auto"/>
            <w:bottom w:val="none" w:sz="0" w:space="0" w:color="auto"/>
            <w:right w:val="none" w:sz="0" w:space="0" w:color="auto"/>
          </w:divBdr>
          <w:divsChild>
            <w:div w:id="1723746266">
              <w:marLeft w:val="0"/>
              <w:marRight w:val="0"/>
              <w:marTop w:val="0"/>
              <w:marBottom w:val="0"/>
              <w:divBdr>
                <w:top w:val="none" w:sz="0" w:space="0" w:color="auto"/>
                <w:left w:val="none" w:sz="0" w:space="0" w:color="auto"/>
                <w:bottom w:val="none" w:sz="0" w:space="0" w:color="auto"/>
                <w:right w:val="none" w:sz="0" w:space="0" w:color="auto"/>
              </w:divBdr>
              <w:divsChild>
                <w:div w:id="1146582017">
                  <w:marLeft w:val="0"/>
                  <w:marRight w:val="0"/>
                  <w:marTop w:val="0"/>
                  <w:marBottom w:val="0"/>
                  <w:divBdr>
                    <w:top w:val="none" w:sz="0" w:space="0" w:color="auto"/>
                    <w:left w:val="none" w:sz="0" w:space="0" w:color="auto"/>
                    <w:bottom w:val="none" w:sz="0" w:space="0" w:color="auto"/>
                    <w:right w:val="none" w:sz="0" w:space="0" w:color="auto"/>
                  </w:divBdr>
                  <w:divsChild>
                    <w:div w:id="18940800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758079">
      <w:bodyDiv w:val="1"/>
      <w:marLeft w:val="0"/>
      <w:marRight w:val="0"/>
      <w:marTop w:val="0"/>
      <w:marBottom w:val="0"/>
      <w:divBdr>
        <w:top w:val="none" w:sz="0" w:space="0" w:color="auto"/>
        <w:left w:val="none" w:sz="0" w:space="0" w:color="auto"/>
        <w:bottom w:val="none" w:sz="0" w:space="0" w:color="auto"/>
        <w:right w:val="none" w:sz="0" w:space="0" w:color="auto"/>
      </w:divBdr>
      <w:divsChild>
        <w:div w:id="2119371073">
          <w:marLeft w:val="0"/>
          <w:marRight w:val="0"/>
          <w:marTop w:val="0"/>
          <w:marBottom w:val="0"/>
          <w:divBdr>
            <w:top w:val="none" w:sz="0" w:space="0" w:color="auto"/>
            <w:left w:val="none" w:sz="0" w:space="0" w:color="auto"/>
            <w:bottom w:val="none" w:sz="0" w:space="0" w:color="auto"/>
            <w:right w:val="none" w:sz="0" w:space="0" w:color="auto"/>
          </w:divBdr>
          <w:divsChild>
            <w:div w:id="1514689708">
              <w:marLeft w:val="0"/>
              <w:marRight w:val="0"/>
              <w:marTop w:val="0"/>
              <w:marBottom w:val="0"/>
              <w:divBdr>
                <w:top w:val="none" w:sz="0" w:space="0" w:color="auto"/>
                <w:left w:val="none" w:sz="0" w:space="0" w:color="auto"/>
                <w:bottom w:val="none" w:sz="0" w:space="0" w:color="auto"/>
                <w:right w:val="none" w:sz="0" w:space="0" w:color="auto"/>
              </w:divBdr>
              <w:divsChild>
                <w:div w:id="100351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845293">
      <w:bodyDiv w:val="1"/>
      <w:marLeft w:val="0"/>
      <w:marRight w:val="0"/>
      <w:marTop w:val="0"/>
      <w:marBottom w:val="0"/>
      <w:divBdr>
        <w:top w:val="none" w:sz="0" w:space="0" w:color="auto"/>
        <w:left w:val="none" w:sz="0" w:space="0" w:color="auto"/>
        <w:bottom w:val="none" w:sz="0" w:space="0" w:color="auto"/>
        <w:right w:val="none" w:sz="0" w:space="0" w:color="auto"/>
      </w:divBdr>
      <w:divsChild>
        <w:div w:id="1858806270">
          <w:marLeft w:val="0"/>
          <w:marRight w:val="0"/>
          <w:marTop w:val="0"/>
          <w:marBottom w:val="0"/>
          <w:divBdr>
            <w:top w:val="none" w:sz="0" w:space="0" w:color="auto"/>
            <w:left w:val="none" w:sz="0" w:space="0" w:color="auto"/>
            <w:bottom w:val="none" w:sz="0" w:space="0" w:color="auto"/>
            <w:right w:val="none" w:sz="0" w:space="0" w:color="auto"/>
          </w:divBdr>
          <w:divsChild>
            <w:div w:id="1322536451">
              <w:marLeft w:val="0"/>
              <w:marRight w:val="0"/>
              <w:marTop w:val="0"/>
              <w:marBottom w:val="0"/>
              <w:divBdr>
                <w:top w:val="none" w:sz="0" w:space="0" w:color="auto"/>
                <w:left w:val="none" w:sz="0" w:space="0" w:color="auto"/>
                <w:bottom w:val="none" w:sz="0" w:space="0" w:color="auto"/>
                <w:right w:val="none" w:sz="0" w:space="0" w:color="auto"/>
              </w:divBdr>
              <w:divsChild>
                <w:div w:id="741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168439">
      <w:bodyDiv w:val="1"/>
      <w:marLeft w:val="0"/>
      <w:marRight w:val="0"/>
      <w:marTop w:val="0"/>
      <w:marBottom w:val="0"/>
      <w:divBdr>
        <w:top w:val="none" w:sz="0" w:space="0" w:color="auto"/>
        <w:left w:val="none" w:sz="0" w:space="0" w:color="auto"/>
        <w:bottom w:val="none" w:sz="0" w:space="0" w:color="auto"/>
        <w:right w:val="none" w:sz="0" w:space="0" w:color="auto"/>
      </w:divBdr>
      <w:divsChild>
        <w:div w:id="1807892622">
          <w:marLeft w:val="0"/>
          <w:marRight w:val="0"/>
          <w:marTop w:val="0"/>
          <w:marBottom w:val="0"/>
          <w:divBdr>
            <w:top w:val="none" w:sz="0" w:space="0" w:color="auto"/>
            <w:left w:val="none" w:sz="0" w:space="0" w:color="auto"/>
            <w:bottom w:val="none" w:sz="0" w:space="0" w:color="auto"/>
            <w:right w:val="none" w:sz="0" w:space="0" w:color="auto"/>
          </w:divBdr>
          <w:divsChild>
            <w:div w:id="431826081">
              <w:marLeft w:val="0"/>
              <w:marRight w:val="0"/>
              <w:marTop w:val="0"/>
              <w:marBottom w:val="0"/>
              <w:divBdr>
                <w:top w:val="none" w:sz="0" w:space="0" w:color="auto"/>
                <w:left w:val="none" w:sz="0" w:space="0" w:color="auto"/>
                <w:bottom w:val="none" w:sz="0" w:space="0" w:color="auto"/>
                <w:right w:val="none" w:sz="0" w:space="0" w:color="auto"/>
              </w:divBdr>
              <w:divsChild>
                <w:div w:id="165217411">
                  <w:marLeft w:val="0"/>
                  <w:marRight w:val="0"/>
                  <w:marTop w:val="0"/>
                  <w:marBottom w:val="0"/>
                  <w:divBdr>
                    <w:top w:val="none" w:sz="0" w:space="0" w:color="auto"/>
                    <w:left w:val="none" w:sz="0" w:space="0" w:color="auto"/>
                    <w:bottom w:val="none" w:sz="0" w:space="0" w:color="auto"/>
                    <w:right w:val="none" w:sz="0" w:space="0" w:color="auto"/>
                  </w:divBdr>
                </w:div>
              </w:divsChild>
            </w:div>
            <w:div w:id="1223954406">
              <w:marLeft w:val="0"/>
              <w:marRight w:val="0"/>
              <w:marTop w:val="0"/>
              <w:marBottom w:val="0"/>
              <w:divBdr>
                <w:top w:val="none" w:sz="0" w:space="0" w:color="auto"/>
                <w:left w:val="none" w:sz="0" w:space="0" w:color="auto"/>
                <w:bottom w:val="none" w:sz="0" w:space="0" w:color="auto"/>
                <w:right w:val="none" w:sz="0" w:space="0" w:color="auto"/>
              </w:divBdr>
              <w:divsChild>
                <w:div w:id="914440105">
                  <w:marLeft w:val="0"/>
                  <w:marRight w:val="0"/>
                  <w:marTop w:val="0"/>
                  <w:marBottom w:val="0"/>
                  <w:divBdr>
                    <w:top w:val="none" w:sz="0" w:space="0" w:color="auto"/>
                    <w:left w:val="none" w:sz="0" w:space="0" w:color="auto"/>
                    <w:bottom w:val="none" w:sz="0" w:space="0" w:color="auto"/>
                    <w:right w:val="none" w:sz="0" w:space="0" w:color="auto"/>
                  </w:divBdr>
                </w:div>
              </w:divsChild>
            </w:div>
            <w:div w:id="1827820356">
              <w:marLeft w:val="0"/>
              <w:marRight w:val="0"/>
              <w:marTop w:val="0"/>
              <w:marBottom w:val="0"/>
              <w:divBdr>
                <w:top w:val="none" w:sz="0" w:space="0" w:color="auto"/>
                <w:left w:val="none" w:sz="0" w:space="0" w:color="auto"/>
                <w:bottom w:val="none" w:sz="0" w:space="0" w:color="auto"/>
                <w:right w:val="none" w:sz="0" w:space="0" w:color="auto"/>
              </w:divBdr>
              <w:divsChild>
                <w:div w:id="1899052743">
                  <w:marLeft w:val="0"/>
                  <w:marRight w:val="0"/>
                  <w:marTop w:val="0"/>
                  <w:marBottom w:val="0"/>
                  <w:divBdr>
                    <w:top w:val="none" w:sz="0" w:space="0" w:color="auto"/>
                    <w:left w:val="none" w:sz="0" w:space="0" w:color="auto"/>
                    <w:bottom w:val="none" w:sz="0" w:space="0" w:color="auto"/>
                    <w:right w:val="none" w:sz="0" w:space="0" w:color="auto"/>
                  </w:divBdr>
                </w:div>
              </w:divsChild>
            </w:div>
            <w:div w:id="2097434661">
              <w:marLeft w:val="0"/>
              <w:marRight w:val="0"/>
              <w:marTop w:val="0"/>
              <w:marBottom w:val="0"/>
              <w:divBdr>
                <w:top w:val="none" w:sz="0" w:space="0" w:color="auto"/>
                <w:left w:val="none" w:sz="0" w:space="0" w:color="auto"/>
                <w:bottom w:val="none" w:sz="0" w:space="0" w:color="auto"/>
                <w:right w:val="none" w:sz="0" w:space="0" w:color="auto"/>
              </w:divBdr>
              <w:divsChild>
                <w:div w:id="177085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96157">
      <w:bodyDiv w:val="1"/>
      <w:marLeft w:val="0"/>
      <w:marRight w:val="0"/>
      <w:marTop w:val="0"/>
      <w:marBottom w:val="0"/>
      <w:divBdr>
        <w:top w:val="none" w:sz="0" w:space="0" w:color="auto"/>
        <w:left w:val="none" w:sz="0" w:space="0" w:color="auto"/>
        <w:bottom w:val="none" w:sz="0" w:space="0" w:color="auto"/>
        <w:right w:val="none" w:sz="0" w:space="0" w:color="auto"/>
      </w:divBdr>
    </w:div>
    <w:div w:id="591207186">
      <w:bodyDiv w:val="1"/>
      <w:marLeft w:val="0"/>
      <w:marRight w:val="0"/>
      <w:marTop w:val="0"/>
      <w:marBottom w:val="0"/>
      <w:divBdr>
        <w:top w:val="none" w:sz="0" w:space="0" w:color="auto"/>
        <w:left w:val="none" w:sz="0" w:space="0" w:color="auto"/>
        <w:bottom w:val="none" w:sz="0" w:space="0" w:color="auto"/>
        <w:right w:val="none" w:sz="0" w:space="0" w:color="auto"/>
      </w:divBdr>
      <w:divsChild>
        <w:div w:id="392778922">
          <w:marLeft w:val="0"/>
          <w:marRight w:val="0"/>
          <w:marTop w:val="0"/>
          <w:marBottom w:val="0"/>
          <w:divBdr>
            <w:top w:val="none" w:sz="0" w:space="0" w:color="auto"/>
            <w:left w:val="none" w:sz="0" w:space="0" w:color="auto"/>
            <w:bottom w:val="none" w:sz="0" w:space="0" w:color="auto"/>
            <w:right w:val="none" w:sz="0" w:space="0" w:color="auto"/>
          </w:divBdr>
          <w:divsChild>
            <w:div w:id="1582981474">
              <w:marLeft w:val="0"/>
              <w:marRight w:val="0"/>
              <w:marTop w:val="0"/>
              <w:marBottom w:val="0"/>
              <w:divBdr>
                <w:top w:val="none" w:sz="0" w:space="0" w:color="auto"/>
                <w:left w:val="none" w:sz="0" w:space="0" w:color="auto"/>
                <w:bottom w:val="none" w:sz="0" w:space="0" w:color="auto"/>
                <w:right w:val="none" w:sz="0" w:space="0" w:color="auto"/>
              </w:divBdr>
              <w:divsChild>
                <w:div w:id="6983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820821">
      <w:bodyDiv w:val="1"/>
      <w:marLeft w:val="0"/>
      <w:marRight w:val="0"/>
      <w:marTop w:val="0"/>
      <w:marBottom w:val="0"/>
      <w:divBdr>
        <w:top w:val="none" w:sz="0" w:space="0" w:color="auto"/>
        <w:left w:val="none" w:sz="0" w:space="0" w:color="auto"/>
        <w:bottom w:val="none" w:sz="0" w:space="0" w:color="auto"/>
        <w:right w:val="none" w:sz="0" w:space="0" w:color="auto"/>
      </w:divBdr>
      <w:divsChild>
        <w:div w:id="160437137">
          <w:marLeft w:val="0"/>
          <w:marRight w:val="0"/>
          <w:marTop w:val="0"/>
          <w:marBottom w:val="0"/>
          <w:divBdr>
            <w:top w:val="none" w:sz="0" w:space="0" w:color="auto"/>
            <w:left w:val="none" w:sz="0" w:space="0" w:color="auto"/>
            <w:bottom w:val="none" w:sz="0" w:space="0" w:color="auto"/>
            <w:right w:val="none" w:sz="0" w:space="0" w:color="auto"/>
          </w:divBdr>
          <w:divsChild>
            <w:div w:id="195119710">
              <w:marLeft w:val="0"/>
              <w:marRight w:val="0"/>
              <w:marTop w:val="0"/>
              <w:marBottom w:val="0"/>
              <w:divBdr>
                <w:top w:val="none" w:sz="0" w:space="0" w:color="auto"/>
                <w:left w:val="none" w:sz="0" w:space="0" w:color="auto"/>
                <w:bottom w:val="none" w:sz="0" w:space="0" w:color="auto"/>
                <w:right w:val="none" w:sz="0" w:space="0" w:color="auto"/>
              </w:divBdr>
              <w:divsChild>
                <w:div w:id="146993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095053">
      <w:bodyDiv w:val="1"/>
      <w:marLeft w:val="0"/>
      <w:marRight w:val="0"/>
      <w:marTop w:val="0"/>
      <w:marBottom w:val="0"/>
      <w:divBdr>
        <w:top w:val="none" w:sz="0" w:space="0" w:color="auto"/>
        <w:left w:val="none" w:sz="0" w:space="0" w:color="auto"/>
        <w:bottom w:val="none" w:sz="0" w:space="0" w:color="auto"/>
        <w:right w:val="none" w:sz="0" w:space="0" w:color="auto"/>
      </w:divBdr>
      <w:divsChild>
        <w:div w:id="1530338400">
          <w:marLeft w:val="0"/>
          <w:marRight w:val="0"/>
          <w:marTop w:val="0"/>
          <w:marBottom w:val="0"/>
          <w:divBdr>
            <w:top w:val="none" w:sz="0" w:space="0" w:color="auto"/>
            <w:left w:val="none" w:sz="0" w:space="0" w:color="auto"/>
            <w:bottom w:val="none" w:sz="0" w:space="0" w:color="auto"/>
            <w:right w:val="none" w:sz="0" w:space="0" w:color="auto"/>
          </w:divBdr>
          <w:divsChild>
            <w:div w:id="432668691">
              <w:marLeft w:val="0"/>
              <w:marRight w:val="0"/>
              <w:marTop w:val="0"/>
              <w:marBottom w:val="0"/>
              <w:divBdr>
                <w:top w:val="none" w:sz="0" w:space="0" w:color="auto"/>
                <w:left w:val="none" w:sz="0" w:space="0" w:color="auto"/>
                <w:bottom w:val="none" w:sz="0" w:space="0" w:color="auto"/>
                <w:right w:val="none" w:sz="0" w:space="0" w:color="auto"/>
              </w:divBdr>
              <w:divsChild>
                <w:div w:id="711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480544">
      <w:bodyDiv w:val="1"/>
      <w:marLeft w:val="0"/>
      <w:marRight w:val="0"/>
      <w:marTop w:val="0"/>
      <w:marBottom w:val="0"/>
      <w:divBdr>
        <w:top w:val="none" w:sz="0" w:space="0" w:color="auto"/>
        <w:left w:val="none" w:sz="0" w:space="0" w:color="auto"/>
        <w:bottom w:val="none" w:sz="0" w:space="0" w:color="auto"/>
        <w:right w:val="none" w:sz="0" w:space="0" w:color="auto"/>
      </w:divBdr>
      <w:divsChild>
        <w:div w:id="353725475">
          <w:marLeft w:val="0"/>
          <w:marRight w:val="0"/>
          <w:marTop w:val="0"/>
          <w:marBottom w:val="0"/>
          <w:divBdr>
            <w:top w:val="none" w:sz="0" w:space="0" w:color="auto"/>
            <w:left w:val="none" w:sz="0" w:space="0" w:color="auto"/>
            <w:bottom w:val="none" w:sz="0" w:space="0" w:color="auto"/>
            <w:right w:val="none" w:sz="0" w:space="0" w:color="auto"/>
          </w:divBdr>
          <w:divsChild>
            <w:div w:id="1808889324">
              <w:marLeft w:val="0"/>
              <w:marRight w:val="0"/>
              <w:marTop w:val="0"/>
              <w:marBottom w:val="0"/>
              <w:divBdr>
                <w:top w:val="none" w:sz="0" w:space="0" w:color="auto"/>
                <w:left w:val="none" w:sz="0" w:space="0" w:color="auto"/>
                <w:bottom w:val="none" w:sz="0" w:space="0" w:color="auto"/>
                <w:right w:val="none" w:sz="0" w:space="0" w:color="auto"/>
              </w:divBdr>
              <w:divsChild>
                <w:div w:id="42330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372491">
      <w:bodyDiv w:val="1"/>
      <w:marLeft w:val="0"/>
      <w:marRight w:val="0"/>
      <w:marTop w:val="0"/>
      <w:marBottom w:val="0"/>
      <w:divBdr>
        <w:top w:val="none" w:sz="0" w:space="0" w:color="auto"/>
        <w:left w:val="none" w:sz="0" w:space="0" w:color="auto"/>
        <w:bottom w:val="none" w:sz="0" w:space="0" w:color="auto"/>
        <w:right w:val="none" w:sz="0" w:space="0" w:color="auto"/>
      </w:divBdr>
      <w:divsChild>
        <w:div w:id="74327233">
          <w:marLeft w:val="0"/>
          <w:marRight w:val="0"/>
          <w:marTop w:val="0"/>
          <w:marBottom w:val="0"/>
          <w:divBdr>
            <w:top w:val="none" w:sz="0" w:space="0" w:color="auto"/>
            <w:left w:val="none" w:sz="0" w:space="0" w:color="auto"/>
            <w:bottom w:val="none" w:sz="0" w:space="0" w:color="auto"/>
            <w:right w:val="none" w:sz="0" w:space="0" w:color="auto"/>
          </w:divBdr>
          <w:divsChild>
            <w:div w:id="463429579">
              <w:marLeft w:val="0"/>
              <w:marRight w:val="0"/>
              <w:marTop w:val="0"/>
              <w:marBottom w:val="0"/>
              <w:divBdr>
                <w:top w:val="none" w:sz="0" w:space="0" w:color="auto"/>
                <w:left w:val="none" w:sz="0" w:space="0" w:color="auto"/>
                <w:bottom w:val="none" w:sz="0" w:space="0" w:color="auto"/>
                <w:right w:val="none" w:sz="0" w:space="0" w:color="auto"/>
              </w:divBdr>
              <w:divsChild>
                <w:div w:id="666786287">
                  <w:marLeft w:val="0"/>
                  <w:marRight w:val="0"/>
                  <w:marTop w:val="0"/>
                  <w:marBottom w:val="0"/>
                  <w:divBdr>
                    <w:top w:val="none" w:sz="0" w:space="0" w:color="auto"/>
                    <w:left w:val="none" w:sz="0" w:space="0" w:color="auto"/>
                    <w:bottom w:val="none" w:sz="0" w:space="0" w:color="auto"/>
                    <w:right w:val="none" w:sz="0" w:space="0" w:color="auto"/>
                  </w:divBdr>
                  <w:divsChild>
                    <w:div w:id="1682590029">
                      <w:marLeft w:val="0"/>
                      <w:marRight w:val="0"/>
                      <w:marTop w:val="0"/>
                      <w:marBottom w:val="0"/>
                      <w:divBdr>
                        <w:top w:val="none" w:sz="0" w:space="0" w:color="auto"/>
                        <w:left w:val="none" w:sz="0" w:space="0" w:color="auto"/>
                        <w:bottom w:val="none" w:sz="0" w:space="0" w:color="auto"/>
                        <w:right w:val="none" w:sz="0" w:space="0" w:color="auto"/>
                      </w:divBdr>
                    </w:div>
                  </w:divsChild>
                </w:div>
                <w:div w:id="284510654">
                  <w:marLeft w:val="0"/>
                  <w:marRight w:val="0"/>
                  <w:marTop w:val="0"/>
                  <w:marBottom w:val="0"/>
                  <w:divBdr>
                    <w:top w:val="none" w:sz="0" w:space="0" w:color="auto"/>
                    <w:left w:val="none" w:sz="0" w:space="0" w:color="auto"/>
                    <w:bottom w:val="none" w:sz="0" w:space="0" w:color="auto"/>
                    <w:right w:val="none" w:sz="0" w:space="0" w:color="auto"/>
                  </w:divBdr>
                  <w:divsChild>
                    <w:div w:id="141704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5716">
          <w:marLeft w:val="0"/>
          <w:marRight w:val="0"/>
          <w:marTop w:val="0"/>
          <w:marBottom w:val="0"/>
          <w:divBdr>
            <w:top w:val="none" w:sz="0" w:space="0" w:color="auto"/>
            <w:left w:val="none" w:sz="0" w:space="0" w:color="auto"/>
            <w:bottom w:val="none" w:sz="0" w:space="0" w:color="auto"/>
            <w:right w:val="none" w:sz="0" w:space="0" w:color="auto"/>
          </w:divBdr>
          <w:divsChild>
            <w:div w:id="277027920">
              <w:marLeft w:val="0"/>
              <w:marRight w:val="0"/>
              <w:marTop w:val="0"/>
              <w:marBottom w:val="0"/>
              <w:divBdr>
                <w:top w:val="none" w:sz="0" w:space="0" w:color="auto"/>
                <w:left w:val="none" w:sz="0" w:space="0" w:color="auto"/>
                <w:bottom w:val="none" w:sz="0" w:space="0" w:color="auto"/>
                <w:right w:val="none" w:sz="0" w:space="0" w:color="auto"/>
              </w:divBdr>
              <w:divsChild>
                <w:div w:id="357433895">
                  <w:marLeft w:val="0"/>
                  <w:marRight w:val="0"/>
                  <w:marTop w:val="0"/>
                  <w:marBottom w:val="0"/>
                  <w:divBdr>
                    <w:top w:val="none" w:sz="0" w:space="0" w:color="auto"/>
                    <w:left w:val="none" w:sz="0" w:space="0" w:color="auto"/>
                    <w:bottom w:val="none" w:sz="0" w:space="0" w:color="auto"/>
                    <w:right w:val="none" w:sz="0" w:space="0" w:color="auto"/>
                  </w:divBdr>
                </w:div>
              </w:divsChild>
            </w:div>
            <w:div w:id="287664842">
              <w:marLeft w:val="0"/>
              <w:marRight w:val="0"/>
              <w:marTop w:val="0"/>
              <w:marBottom w:val="0"/>
              <w:divBdr>
                <w:top w:val="none" w:sz="0" w:space="0" w:color="auto"/>
                <w:left w:val="none" w:sz="0" w:space="0" w:color="auto"/>
                <w:bottom w:val="none" w:sz="0" w:space="0" w:color="auto"/>
                <w:right w:val="none" w:sz="0" w:space="0" w:color="auto"/>
              </w:divBdr>
              <w:divsChild>
                <w:div w:id="899678906">
                  <w:marLeft w:val="0"/>
                  <w:marRight w:val="0"/>
                  <w:marTop w:val="0"/>
                  <w:marBottom w:val="0"/>
                  <w:divBdr>
                    <w:top w:val="none" w:sz="0" w:space="0" w:color="auto"/>
                    <w:left w:val="none" w:sz="0" w:space="0" w:color="auto"/>
                    <w:bottom w:val="none" w:sz="0" w:space="0" w:color="auto"/>
                    <w:right w:val="none" w:sz="0" w:space="0" w:color="auto"/>
                  </w:divBdr>
                </w:div>
              </w:divsChild>
            </w:div>
            <w:div w:id="1928344556">
              <w:marLeft w:val="0"/>
              <w:marRight w:val="0"/>
              <w:marTop w:val="0"/>
              <w:marBottom w:val="0"/>
              <w:divBdr>
                <w:top w:val="none" w:sz="0" w:space="0" w:color="auto"/>
                <w:left w:val="none" w:sz="0" w:space="0" w:color="auto"/>
                <w:bottom w:val="none" w:sz="0" w:space="0" w:color="auto"/>
                <w:right w:val="none" w:sz="0" w:space="0" w:color="auto"/>
              </w:divBdr>
              <w:divsChild>
                <w:div w:id="200804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191157">
      <w:bodyDiv w:val="1"/>
      <w:marLeft w:val="0"/>
      <w:marRight w:val="0"/>
      <w:marTop w:val="0"/>
      <w:marBottom w:val="0"/>
      <w:divBdr>
        <w:top w:val="none" w:sz="0" w:space="0" w:color="auto"/>
        <w:left w:val="none" w:sz="0" w:space="0" w:color="auto"/>
        <w:bottom w:val="none" w:sz="0" w:space="0" w:color="auto"/>
        <w:right w:val="none" w:sz="0" w:space="0" w:color="auto"/>
      </w:divBdr>
      <w:divsChild>
        <w:div w:id="526454499">
          <w:marLeft w:val="0"/>
          <w:marRight w:val="0"/>
          <w:marTop w:val="0"/>
          <w:marBottom w:val="0"/>
          <w:divBdr>
            <w:top w:val="none" w:sz="0" w:space="0" w:color="auto"/>
            <w:left w:val="none" w:sz="0" w:space="0" w:color="auto"/>
            <w:bottom w:val="none" w:sz="0" w:space="0" w:color="auto"/>
            <w:right w:val="none" w:sz="0" w:space="0" w:color="auto"/>
          </w:divBdr>
          <w:divsChild>
            <w:div w:id="1815634731">
              <w:marLeft w:val="0"/>
              <w:marRight w:val="0"/>
              <w:marTop w:val="0"/>
              <w:marBottom w:val="0"/>
              <w:divBdr>
                <w:top w:val="none" w:sz="0" w:space="0" w:color="auto"/>
                <w:left w:val="none" w:sz="0" w:space="0" w:color="auto"/>
                <w:bottom w:val="none" w:sz="0" w:space="0" w:color="auto"/>
                <w:right w:val="none" w:sz="0" w:space="0" w:color="auto"/>
              </w:divBdr>
              <w:divsChild>
                <w:div w:id="136467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547903">
      <w:bodyDiv w:val="1"/>
      <w:marLeft w:val="0"/>
      <w:marRight w:val="0"/>
      <w:marTop w:val="0"/>
      <w:marBottom w:val="0"/>
      <w:divBdr>
        <w:top w:val="none" w:sz="0" w:space="0" w:color="auto"/>
        <w:left w:val="none" w:sz="0" w:space="0" w:color="auto"/>
        <w:bottom w:val="none" w:sz="0" w:space="0" w:color="auto"/>
        <w:right w:val="none" w:sz="0" w:space="0" w:color="auto"/>
      </w:divBdr>
      <w:divsChild>
        <w:div w:id="1338381775">
          <w:marLeft w:val="0"/>
          <w:marRight w:val="0"/>
          <w:marTop w:val="0"/>
          <w:marBottom w:val="0"/>
          <w:divBdr>
            <w:top w:val="none" w:sz="0" w:space="0" w:color="auto"/>
            <w:left w:val="none" w:sz="0" w:space="0" w:color="auto"/>
            <w:bottom w:val="none" w:sz="0" w:space="0" w:color="auto"/>
            <w:right w:val="none" w:sz="0" w:space="0" w:color="auto"/>
          </w:divBdr>
          <w:divsChild>
            <w:div w:id="1757166244">
              <w:marLeft w:val="0"/>
              <w:marRight w:val="0"/>
              <w:marTop w:val="0"/>
              <w:marBottom w:val="0"/>
              <w:divBdr>
                <w:top w:val="none" w:sz="0" w:space="0" w:color="auto"/>
                <w:left w:val="none" w:sz="0" w:space="0" w:color="auto"/>
                <w:bottom w:val="none" w:sz="0" w:space="0" w:color="auto"/>
                <w:right w:val="none" w:sz="0" w:space="0" w:color="auto"/>
              </w:divBdr>
              <w:divsChild>
                <w:div w:id="173974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454384">
      <w:bodyDiv w:val="1"/>
      <w:marLeft w:val="0"/>
      <w:marRight w:val="0"/>
      <w:marTop w:val="0"/>
      <w:marBottom w:val="0"/>
      <w:divBdr>
        <w:top w:val="none" w:sz="0" w:space="0" w:color="auto"/>
        <w:left w:val="none" w:sz="0" w:space="0" w:color="auto"/>
        <w:bottom w:val="none" w:sz="0" w:space="0" w:color="auto"/>
        <w:right w:val="none" w:sz="0" w:space="0" w:color="auto"/>
      </w:divBdr>
      <w:divsChild>
        <w:div w:id="1031537602">
          <w:marLeft w:val="0"/>
          <w:marRight w:val="0"/>
          <w:marTop w:val="0"/>
          <w:marBottom w:val="0"/>
          <w:divBdr>
            <w:top w:val="none" w:sz="0" w:space="0" w:color="auto"/>
            <w:left w:val="none" w:sz="0" w:space="0" w:color="auto"/>
            <w:bottom w:val="none" w:sz="0" w:space="0" w:color="auto"/>
            <w:right w:val="none" w:sz="0" w:space="0" w:color="auto"/>
          </w:divBdr>
          <w:divsChild>
            <w:div w:id="472993158">
              <w:marLeft w:val="0"/>
              <w:marRight w:val="0"/>
              <w:marTop w:val="0"/>
              <w:marBottom w:val="0"/>
              <w:divBdr>
                <w:top w:val="none" w:sz="0" w:space="0" w:color="auto"/>
                <w:left w:val="none" w:sz="0" w:space="0" w:color="auto"/>
                <w:bottom w:val="none" w:sz="0" w:space="0" w:color="auto"/>
                <w:right w:val="none" w:sz="0" w:space="0" w:color="auto"/>
              </w:divBdr>
              <w:divsChild>
                <w:div w:id="2020354328">
                  <w:marLeft w:val="0"/>
                  <w:marRight w:val="0"/>
                  <w:marTop w:val="0"/>
                  <w:marBottom w:val="0"/>
                  <w:divBdr>
                    <w:top w:val="none" w:sz="0" w:space="0" w:color="auto"/>
                    <w:left w:val="none" w:sz="0" w:space="0" w:color="auto"/>
                    <w:bottom w:val="none" w:sz="0" w:space="0" w:color="auto"/>
                    <w:right w:val="none" w:sz="0" w:space="0" w:color="auto"/>
                  </w:divBdr>
                  <w:divsChild>
                    <w:div w:id="16768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650679">
      <w:bodyDiv w:val="1"/>
      <w:marLeft w:val="0"/>
      <w:marRight w:val="0"/>
      <w:marTop w:val="0"/>
      <w:marBottom w:val="0"/>
      <w:divBdr>
        <w:top w:val="none" w:sz="0" w:space="0" w:color="auto"/>
        <w:left w:val="none" w:sz="0" w:space="0" w:color="auto"/>
        <w:bottom w:val="none" w:sz="0" w:space="0" w:color="auto"/>
        <w:right w:val="none" w:sz="0" w:space="0" w:color="auto"/>
      </w:divBdr>
      <w:divsChild>
        <w:div w:id="1141003111">
          <w:marLeft w:val="0"/>
          <w:marRight w:val="0"/>
          <w:marTop w:val="0"/>
          <w:marBottom w:val="0"/>
          <w:divBdr>
            <w:top w:val="none" w:sz="0" w:space="0" w:color="auto"/>
            <w:left w:val="none" w:sz="0" w:space="0" w:color="auto"/>
            <w:bottom w:val="none" w:sz="0" w:space="0" w:color="auto"/>
            <w:right w:val="none" w:sz="0" w:space="0" w:color="auto"/>
          </w:divBdr>
          <w:divsChild>
            <w:div w:id="484473656">
              <w:marLeft w:val="0"/>
              <w:marRight w:val="0"/>
              <w:marTop w:val="0"/>
              <w:marBottom w:val="0"/>
              <w:divBdr>
                <w:top w:val="none" w:sz="0" w:space="0" w:color="auto"/>
                <w:left w:val="none" w:sz="0" w:space="0" w:color="auto"/>
                <w:bottom w:val="none" w:sz="0" w:space="0" w:color="auto"/>
                <w:right w:val="none" w:sz="0" w:space="0" w:color="auto"/>
              </w:divBdr>
              <w:divsChild>
                <w:div w:id="107309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3500">
          <w:marLeft w:val="0"/>
          <w:marRight w:val="0"/>
          <w:marTop w:val="0"/>
          <w:marBottom w:val="0"/>
          <w:divBdr>
            <w:top w:val="none" w:sz="0" w:space="0" w:color="auto"/>
            <w:left w:val="none" w:sz="0" w:space="0" w:color="auto"/>
            <w:bottom w:val="none" w:sz="0" w:space="0" w:color="auto"/>
            <w:right w:val="none" w:sz="0" w:space="0" w:color="auto"/>
          </w:divBdr>
          <w:divsChild>
            <w:div w:id="605236187">
              <w:marLeft w:val="0"/>
              <w:marRight w:val="0"/>
              <w:marTop w:val="0"/>
              <w:marBottom w:val="0"/>
              <w:divBdr>
                <w:top w:val="none" w:sz="0" w:space="0" w:color="auto"/>
                <w:left w:val="none" w:sz="0" w:space="0" w:color="auto"/>
                <w:bottom w:val="none" w:sz="0" w:space="0" w:color="auto"/>
                <w:right w:val="none" w:sz="0" w:space="0" w:color="auto"/>
              </w:divBdr>
              <w:divsChild>
                <w:div w:id="8641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80026">
      <w:bodyDiv w:val="1"/>
      <w:marLeft w:val="0"/>
      <w:marRight w:val="0"/>
      <w:marTop w:val="0"/>
      <w:marBottom w:val="0"/>
      <w:divBdr>
        <w:top w:val="none" w:sz="0" w:space="0" w:color="auto"/>
        <w:left w:val="none" w:sz="0" w:space="0" w:color="auto"/>
        <w:bottom w:val="none" w:sz="0" w:space="0" w:color="auto"/>
        <w:right w:val="none" w:sz="0" w:space="0" w:color="auto"/>
      </w:divBdr>
    </w:div>
    <w:div w:id="680857413">
      <w:bodyDiv w:val="1"/>
      <w:marLeft w:val="0"/>
      <w:marRight w:val="0"/>
      <w:marTop w:val="0"/>
      <w:marBottom w:val="0"/>
      <w:divBdr>
        <w:top w:val="none" w:sz="0" w:space="0" w:color="auto"/>
        <w:left w:val="none" w:sz="0" w:space="0" w:color="auto"/>
        <w:bottom w:val="none" w:sz="0" w:space="0" w:color="auto"/>
        <w:right w:val="none" w:sz="0" w:space="0" w:color="auto"/>
      </w:divBdr>
      <w:divsChild>
        <w:div w:id="1983534093">
          <w:marLeft w:val="0"/>
          <w:marRight w:val="0"/>
          <w:marTop w:val="0"/>
          <w:marBottom w:val="0"/>
          <w:divBdr>
            <w:top w:val="none" w:sz="0" w:space="0" w:color="auto"/>
            <w:left w:val="none" w:sz="0" w:space="0" w:color="auto"/>
            <w:bottom w:val="none" w:sz="0" w:space="0" w:color="auto"/>
            <w:right w:val="none" w:sz="0" w:space="0" w:color="auto"/>
          </w:divBdr>
          <w:divsChild>
            <w:div w:id="1122578308">
              <w:marLeft w:val="0"/>
              <w:marRight w:val="0"/>
              <w:marTop w:val="0"/>
              <w:marBottom w:val="0"/>
              <w:divBdr>
                <w:top w:val="none" w:sz="0" w:space="0" w:color="auto"/>
                <w:left w:val="none" w:sz="0" w:space="0" w:color="auto"/>
                <w:bottom w:val="none" w:sz="0" w:space="0" w:color="auto"/>
                <w:right w:val="none" w:sz="0" w:space="0" w:color="auto"/>
              </w:divBdr>
              <w:divsChild>
                <w:div w:id="43594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43364">
      <w:bodyDiv w:val="1"/>
      <w:marLeft w:val="0"/>
      <w:marRight w:val="0"/>
      <w:marTop w:val="0"/>
      <w:marBottom w:val="0"/>
      <w:divBdr>
        <w:top w:val="none" w:sz="0" w:space="0" w:color="auto"/>
        <w:left w:val="none" w:sz="0" w:space="0" w:color="auto"/>
        <w:bottom w:val="none" w:sz="0" w:space="0" w:color="auto"/>
        <w:right w:val="none" w:sz="0" w:space="0" w:color="auto"/>
      </w:divBdr>
      <w:divsChild>
        <w:div w:id="1021323045">
          <w:marLeft w:val="0"/>
          <w:marRight w:val="0"/>
          <w:marTop w:val="0"/>
          <w:marBottom w:val="0"/>
          <w:divBdr>
            <w:top w:val="none" w:sz="0" w:space="0" w:color="auto"/>
            <w:left w:val="none" w:sz="0" w:space="0" w:color="auto"/>
            <w:bottom w:val="none" w:sz="0" w:space="0" w:color="auto"/>
            <w:right w:val="none" w:sz="0" w:space="0" w:color="auto"/>
          </w:divBdr>
          <w:divsChild>
            <w:div w:id="461726865">
              <w:marLeft w:val="0"/>
              <w:marRight w:val="0"/>
              <w:marTop w:val="0"/>
              <w:marBottom w:val="0"/>
              <w:divBdr>
                <w:top w:val="none" w:sz="0" w:space="0" w:color="auto"/>
                <w:left w:val="none" w:sz="0" w:space="0" w:color="auto"/>
                <w:bottom w:val="none" w:sz="0" w:space="0" w:color="auto"/>
                <w:right w:val="none" w:sz="0" w:space="0" w:color="auto"/>
              </w:divBdr>
              <w:divsChild>
                <w:div w:id="14560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2894">
          <w:marLeft w:val="0"/>
          <w:marRight w:val="0"/>
          <w:marTop w:val="0"/>
          <w:marBottom w:val="0"/>
          <w:divBdr>
            <w:top w:val="none" w:sz="0" w:space="0" w:color="auto"/>
            <w:left w:val="none" w:sz="0" w:space="0" w:color="auto"/>
            <w:bottom w:val="none" w:sz="0" w:space="0" w:color="auto"/>
            <w:right w:val="none" w:sz="0" w:space="0" w:color="auto"/>
          </w:divBdr>
          <w:divsChild>
            <w:div w:id="580069984">
              <w:marLeft w:val="0"/>
              <w:marRight w:val="0"/>
              <w:marTop w:val="0"/>
              <w:marBottom w:val="0"/>
              <w:divBdr>
                <w:top w:val="none" w:sz="0" w:space="0" w:color="auto"/>
                <w:left w:val="none" w:sz="0" w:space="0" w:color="auto"/>
                <w:bottom w:val="none" w:sz="0" w:space="0" w:color="auto"/>
                <w:right w:val="none" w:sz="0" w:space="0" w:color="auto"/>
              </w:divBdr>
              <w:divsChild>
                <w:div w:id="140379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73832">
          <w:marLeft w:val="0"/>
          <w:marRight w:val="0"/>
          <w:marTop w:val="0"/>
          <w:marBottom w:val="0"/>
          <w:divBdr>
            <w:top w:val="none" w:sz="0" w:space="0" w:color="auto"/>
            <w:left w:val="none" w:sz="0" w:space="0" w:color="auto"/>
            <w:bottom w:val="none" w:sz="0" w:space="0" w:color="auto"/>
            <w:right w:val="none" w:sz="0" w:space="0" w:color="auto"/>
          </w:divBdr>
          <w:divsChild>
            <w:div w:id="278687370">
              <w:marLeft w:val="0"/>
              <w:marRight w:val="0"/>
              <w:marTop w:val="0"/>
              <w:marBottom w:val="0"/>
              <w:divBdr>
                <w:top w:val="none" w:sz="0" w:space="0" w:color="auto"/>
                <w:left w:val="none" w:sz="0" w:space="0" w:color="auto"/>
                <w:bottom w:val="none" w:sz="0" w:space="0" w:color="auto"/>
                <w:right w:val="none" w:sz="0" w:space="0" w:color="auto"/>
              </w:divBdr>
              <w:divsChild>
                <w:div w:id="95514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04803">
      <w:bodyDiv w:val="1"/>
      <w:marLeft w:val="0"/>
      <w:marRight w:val="0"/>
      <w:marTop w:val="0"/>
      <w:marBottom w:val="0"/>
      <w:divBdr>
        <w:top w:val="none" w:sz="0" w:space="0" w:color="auto"/>
        <w:left w:val="none" w:sz="0" w:space="0" w:color="auto"/>
        <w:bottom w:val="none" w:sz="0" w:space="0" w:color="auto"/>
        <w:right w:val="none" w:sz="0" w:space="0" w:color="auto"/>
      </w:divBdr>
      <w:divsChild>
        <w:div w:id="282347146">
          <w:marLeft w:val="0"/>
          <w:marRight w:val="0"/>
          <w:marTop w:val="0"/>
          <w:marBottom w:val="0"/>
          <w:divBdr>
            <w:top w:val="none" w:sz="0" w:space="0" w:color="auto"/>
            <w:left w:val="none" w:sz="0" w:space="0" w:color="auto"/>
            <w:bottom w:val="none" w:sz="0" w:space="0" w:color="auto"/>
            <w:right w:val="none" w:sz="0" w:space="0" w:color="auto"/>
          </w:divBdr>
          <w:divsChild>
            <w:div w:id="408581078">
              <w:marLeft w:val="0"/>
              <w:marRight w:val="0"/>
              <w:marTop w:val="0"/>
              <w:marBottom w:val="0"/>
              <w:divBdr>
                <w:top w:val="none" w:sz="0" w:space="0" w:color="auto"/>
                <w:left w:val="none" w:sz="0" w:space="0" w:color="auto"/>
                <w:bottom w:val="none" w:sz="0" w:space="0" w:color="auto"/>
                <w:right w:val="none" w:sz="0" w:space="0" w:color="auto"/>
              </w:divBdr>
              <w:divsChild>
                <w:div w:id="123242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62597">
      <w:bodyDiv w:val="1"/>
      <w:marLeft w:val="0"/>
      <w:marRight w:val="0"/>
      <w:marTop w:val="0"/>
      <w:marBottom w:val="0"/>
      <w:divBdr>
        <w:top w:val="none" w:sz="0" w:space="0" w:color="auto"/>
        <w:left w:val="none" w:sz="0" w:space="0" w:color="auto"/>
        <w:bottom w:val="none" w:sz="0" w:space="0" w:color="auto"/>
        <w:right w:val="none" w:sz="0" w:space="0" w:color="auto"/>
      </w:divBdr>
      <w:divsChild>
        <w:div w:id="489909367">
          <w:marLeft w:val="0"/>
          <w:marRight w:val="0"/>
          <w:marTop w:val="0"/>
          <w:marBottom w:val="0"/>
          <w:divBdr>
            <w:top w:val="none" w:sz="0" w:space="0" w:color="auto"/>
            <w:left w:val="none" w:sz="0" w:space="0" w:color="auto"/>
            <w:bottom w:val="none" w:sz="0" w:space="0" w:color="auto"/>
            <w:right w:val="none" w:sz="0" w:space="0" w:color="auto"/>
          </w:divBdr>
          <w:divsChild>
            <w:div w:id="274144666">
              <w:marLeft w:val="0"/>
              <w:marRight w:val="0"/>
              <w:marTop w:val="0"/>
              <w:marBottom w:val="0"/>
              <w:divBdr>
                <w:top w:val="none" w:sz="0" w:space="0" w:color="auto"/>
                <w:left w:val="none" w:sz="0" w:space="0" w:color="auto"/>
                <w:bottom w:val="none" w:sz="0" w:space="0" w:color="auto"/>
                <w:right w:val="none" w:sz="0" w:space="0" w:color="auto"/>
              </w:divBdr>
              <w:divsChild>
                <w:div w:id="1741903455">
                  <w:marLeft w:val="0"/>
                  <w:marRight w:val="0"/>
                  <w:marTop w:val="0"/>
                  <w:marBottom w:val="0"/>
                  <w:divBdr>
                    <w:top w:val="none" w:sz="0" w:space="0" w:color="auto"/>
                    <w:left w:val="none" w:sz="0" w:space="0" w:color="auto"/>
                    <w:bottom w:val="none" w:sz="0" w:space="0" w:color="auto"/>
                    <w:right w:val="none" w:sz="0" w:space="0" w:color="auto"/>
                  </w:divBdr>
                  <w:divsChild>
                    <w:div w:id="130686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778932">
      <w:bodyDiv w:val="1"/>
      <w:marLeft w:val="0"/>
      <w:marRight w:val="0"/>
      <w:marTop w:val="0"/>
      <w:marBottom w:val="0"/>
      <w:divBdr>
        <w:top w:val="none" w:sz="0" w:space="0" w:color="auto"/>
        <w:left w:val="none" w:sz="0" w:space="0" w:color="auto"/>
        <w:bottom w:val="none" w:sz="0" w:space="0" w:color="auto"/>
        <w:right w:val="none" w:sz="0" w:space="0" w:color="auto"/>
      </w:divBdr>
    </w:div>
    <w:div w:id="745689851">
      <w:bodyDiv w:val="1"/>
      <w:marLeft w:val="0"/>
      <w:marRight w:val="0"/>
      <w:marTop w:val="0"/>
      <w:marBottom w:val="0"/>
      <w:divBdr>
        <w:top w:val="none" w:sz="0" w:space="0" w:color="auto"/>
        <w:left w:val="none" w:sz="0" w:space="0" w:color="auto"/>
        <w:bottom w:val="none" w:sz="0" w:space="0" w:color="auto"/>
        <w:right w:val="none" w:sz="0" w:space="0" w:color="auto"/>
      </w:divBdr>
    </w:div>
    <w:div w:id="775247556">
      <w:bodyDiv w:val="1"/>
      <w:marLeft w:val="0"/>
      <w:marRight w:val="0"/>
      <w:marTop w:val="0"/>
      <w:marBottom w:val="0"/>
      <w:divBdr>
        <w:top w:val="none" w:sz="0" w:space="0" w:color="auto"/>
        <w:left w:val="none" w:sz="0" w:space="0" w:color="auto"/>
        <w:bottom w:val="none" w:sz="0" w:space="0" w:color="auto"/>
        <w:right w:val="none" w:sz="0" w:space="0" w:color="auto"/>
      </w:divBdr>
      <w:divsChild>
        <w:div w:id="403380961">
          <w:marLeft w:val="0"/>
          <w:marRight w:val="0"/>
          <w:marTop w:val="0"/>
          <w:marBottom w:val="0"/>
          <w:divBdr>
            <w:top w:val="none" w:sz="0" w:space="0" w:color="auto"/>
            <w:left w:val="none" w:sz="0" w:space="0" w:color="auto"/>
            <w:bottom w:val="none" w:sz="0" w:space="0" w:color="auto"/>
            <w:right w:val="none" w:sz="0" w:space="0" w:color="auto"/>
          </w:divBdr>
          <w:divsChild>
            <w:div w:id="59251558">
              <w:marLeft w:val="0"/>
              <w:marRight w:val="0"/>
              <w:marTop w:val="0"/>
              <w:marBottom w:val="0"/>
              <w:divBdr>
                <w:top w:val="none" w:sz="0" w:space="0" w:color="auto"/>
                <w:left w:val="none" w:sz="0" w:space="0" w:color="auto"/>
                <w:bottom w:val="none" w:sz="0" w:space="0" w:color="auto"/>
                <w:right w:val="none" w:sz="0" w:space="0" w:color="auto"/>
              </w:divBdr>
              <w:divsChild>
                <w:div w:id="100690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36763">
      <w:bodyDiv w:val="1"/>
      <w:marLeft w:val="0"/>
      <w:marRight w:val="0"/>
      <w:marTop w:val="0"/>
      <w:marBottom w:val="0"/>
      <w:divBdr>
        <w:top w:val="none" w:sz="0" w:space="0" w:color="auto"/>
        <w:left w:val="none" w:sz="0" w:space="0" w:color="auto"/>
        <w:bottom w:val="none" w:sz="0" w:space="0" w:color="auto"/>
        <w:right w:val="none" w:sz="0" w:space="0" w:color="auto"/>
      </w:divBdr>
      <w:divsChild>
        <w:div w:id="1507330500">
          <w:marLeft w:val="0"/>
          <w:marRight w:val="0"/>
          <w:marTop w:val="0"/>
          <w:marBottom w:val="0"/>
          <w:divBdr>
            <w:top w:val="none" w:sz="0" w:space="0" w:color="auto"/>
            <w:left w:val="none" w:sz="0" w:space="0" w:color="auto"/>
            <w:bottom w:val="none" w:sz="0" w:space="0" w:color="auto"/>
            <w:right w:val="none" w:sz="0" w:space="0" w:color="auto"/>
          </w:divBdr>
          <w:divsChild>
            <w:div w:id="691028081">
              <w:marLeft w:val="0"/>
              <w:marRight w:val="0"/>
              <w:marTop w:val="0"/>
              <w:marBottom w:val="0"/>
              <w:divBdr>
                <w:top w:val="none" w:sz="0" w:space="0" w:color="auto"/>
                <w:left w:val="none" w:sz="0" w:space="0" w:color="auto"/>
                <w:bottom w:val="none" w:sz="0" w:space="0" w:color="auto"/>
                <w:right w:val="none" w:sz="0" w:space="0" w:color="auto"/>
              </w:divBdr>
              <w:divsChild>
                <w:div w:id="1583954794">
                  <w:marLeft w:val="0"/>
                  <w:marRight w:val="0"/>
                  <w:marTop w:val="0"/>
                  <w:marBottom w:val="0"/>
                  <w:divBdr>
                    <w:top w:val="none" w:sz="0" w:space="0" w:color="auto"/>
                    <w:left w:val="none" w:sz="0" w:space="0" w:color="auto"/>
                    <w:bottom w:val="none" w:sz="0" w:space="0" w:color="auto"/>
                    <w:right w:val="none" w:sz="0" w:space="0" w:color="auto"/>
                  </w:divBdr>
                  <w:divsChild>
                    <w:div w:id="2133206178">
                      <w:marLeft w:val="0"/>
                      <w:marRight w:val="0"/>
                      <w:marTop w:val="0"/>
                      <w:marBottom w:val="0"/>
                      <w:divBdr>
                        <w:top w:val="none" w:sz="0" w:space="0" w:color="auto"/>
                        <w:left w:val="none" w:sz="0" w:space="0" w:color="auto"/>
                        <w:bottom w:val="none" w:sz="0" w:space="0" w:color="auto"/>
                        <w:right w:val="none" w:sz="0" w:space="0" w:color="auto"/>
                      </w:divBdr>
                    </w:div>
                  </w:divsChild>
                </w:div>
                <w:div w:id="1413971601">
                  <w:marLeft w:val="0"/>
                  <w:marRight w:val="0"/>
                  <w:marTop w:val="0"/>
                  <w:marBottom w:val="0"/>
                  <w:divBdr>
                    <w:top w:val="none" w:sz="0" w:space="0" w:color="auto"/>
                    <w:left w:val="none" w:sz="0" w:space="0" w:color="auto"/>
                    <w:bottom w:val="none" w:sz="0" w:space="0" w:color="auto"/>
                    <w:right w:val="none" w:sz="0" w:space="0" w:color="auto"/>
                  </w:divBdr>
                  <w:divsChild>
                    <w:div w:id="178869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66955">
      <w:bodyDiv w:val="1"/>
      <w:marLeft w:val="0"/>
      <w:marRight w:val="0"/>
      <w:marTop w:val="0"/>
      <w:marBottom w:val="0"/>
      <w:divBdr>
        <w:top w:val="none" w:sz="0" w:space="0" w:color="auto"/>
        <w:left w:val="none" w:sz="0" w:space="0" w:color="auto"/>
        <w:bottom w:val="none" w:sz="0" w:space="0" w:color="auto"/>
        <w:right w:val="none" w:sz="0" w:space="0" w:color="auto"/>
      </w:divBdr>
      <w:divsChild>
        <w:div w:id="1528563450">
          <w:marLeft w:val="0"/>
          <w:marRight w:val="0"/>
          <w:marTop w:val="0"/>
          <w:marBottom w:val="0"/>
          <w:divBdr>
            <w:top w:val="none" w:sz="0" w:space="0" w:color="auto"/>
            <w:left w:val="none" w:sz="0" w:space="0" w:color="auto"/>
            <w:bottom w:val="none" w:sz="0" w:space="0" w:color="auto"/>
            <w:right w:val="none" w:sz="0" w:space="0" w:color="auto"/>
          </w:divBdr>
          <w:divsChild>
            <w:div w:id="1313635152">
              <w:marLeft w:val="0"/>
              <w:marRight w:val="0"/>
              <w:marTop w:val="0"/>
              <w:marBottom w:val="0"/>
              <w:divBdr>
                <w:top w:val="none" w:sz="0" w:space="0" w:color="auto"/>
                <w:left w:val="none" w:sz="0" w:space="0" w:color="auto"/>
                <w:bottom w:val="none" w:sz="0" w:space="0" w:color="auto"/>
                <w:right w:val="none" w:sz="0" w:space="0" w:color="auto"/>
              </w:divBdr>
              <w:divsChild>
                <w:div w:id="1116867850">
                  <w:marLeft w:val="0"/>
                  <w:marRight w:val="0"/>
                  <w:marTop w:val="0"/>
                  <w:marBottom w:val="0"/>
                  <w:divBdr>
                    <w:top w:val="none" w:sz="0" w:space="0" w:color="auto"/>
                    <w:left w:val="none" w:sz="0" w:space="0" w:color="auto"/>
                    <w:bottom w:val="none" w:sz="0" w:space="0" w:color="auto"/>
                    <w:right w:val="none" w:sz="0" w:space="0" w:color="auto"/>
                  </w:divBdr>
                  <w:divsChild>
                    <w:div w:id="15217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4926">
      <w:bodyDiv w:val="1"/>
      <w:marLeft w:val="0"/>
      <w:marRight w:val="0"/>
      <w:marTop w:val="0"/>
      <w:marBottom w:val="0"/>
      <w:divBdr>
        <w:top w:val="none" w:sz="0" w:space="0" w:color="auto"/>
        <w:left w:val="none" w:sz="0" w:space="0" w:color="auto"/>
        <w:bottom w:val="none" w:sz="0" w:space="0" w:color="auto"/>
        <w:right w:val="none" w:sz="0" w:space="0" w:color="auto"/>
      </w:divBdr>
    </w:div>
    <w:div w:id="819736241">
      <w:bodyDiv w:val="1"/>
      <w:marLeft w:val="0"/>
      <w:marRight w:val="0"/>
      <w:marTop w:val="0"/>
      <w:marBottom w:val="0"/>
      <w:divBdr>
        <w:top w:val="none" w:sz="0" w:space="0" w:color="auto"/>
        <w:left w:val="none" w:sz="0" w:space="0" w:color="auto"/>
        <w:bottom w:val="none" w:sz="0" w:space="0" w:color="auto"/>
        <w:right w:val="none" w:sz="0" w:space="0" w:color="auto"/>
      </w:divBdr>
      <w:divsChild>
        <w:div w:id="959529354">
          <w:marLeft w:val="0"/>
          <w:marRight w:val="0"/>
          <w:marTop w:val="0"/>
          <w:marBottom w:val="0"/>
          <w:divBdr>
            <w:top w:val="none" w:sz="0" w:space="0" w:color="auto"/>
            <w:left w:val="none" w:sz="0" w:space="0" w:color="auto"/>
            <w:bottom w:val="none" w:sz="0" w:space="0" w:color="auto"/>
            <w:right w:val="none" w:sz="0" w:space="0" w:color="auto"/>
          </w:divBdr>
          <w:divsChild>
            <w:div w:id="1648781851">
              <w:marLeft w:val="0"/>
              <w:marRight w:val="0"/>
              <w:marTop w:val="0"/>
              <w:marBottom w:val="0"/>
              <w:divBdr>
                <w:top w:val="none" w:sz="0" w:space="0" w:color="auto"/>
                <w:left w:val="none" w:sz="0" w:space="0" w:color="auto"/>
                <w:bottom w:val="none" w:sz="0" w:space="0" w:color="auto"/>
                <w:right w:val="none" w:sz="0" w:space="0" w:color="auto"/>
              </w:divBdr>
              <w:divsChild>
                <w:div w:id="1077635080">
                  <w:marLeft w:val="0"/>
                  <w:marRight w:val="0"/>
                  <w:marTop w:val="0"/>
                  <w:marBottom w:val="0"/>
                  <w:divBdr>
                    <w:top w:val="none" w:sz="0" w:space="0" w:color="auto"/>
                    <w:left w:val="none" w:sz="0" w:space="0" w:color="auto"/>
                    <w:bottom w:val="none" w:sz="0" w:space="0" w:color="auto"/>
                    <w:right w:val="none" w:sz="0" w:space="0" w:color="auto"/>
                  </w:divBdr>
                  <w:divsChild>
                    <w:div w:id="1503661495">
                      <w:marLeft w:val="0"/>
                      <w:marRight w:val="0"/>
                      <w:marTop w:val="0"/>
                      <w:marBottom w:val="0"/>
                      <w:divBdr>
                        <w:top w:val="none" w:sz="0" w:space="0" w:color="auto"/>
                        <w:left w:val="none" w:sz="0" w:space="0" w:color="auto"/>
                        <w:bottom w:val="none" w:sz="0" w:space="0" w:color="auto"/>
                        <w:right w:val="none" w:sz="0" w:space="0" w:color="auto"/>
                      </w:divBdr>
                    </w:div>
                  </w:divsChild>
                </w:div>
                <w:div w:id="1645085148">
                  <w:marLeft w:val="0"/>
                  <w:marRight w:val="0"/>
                  <w:marTop w:val="0"/>
                  <w:marBottom w:val="0"/>
                  <w:divBdr>
                    <w:top w:val="none" w:sz="0" w:space="0" w:color="auto"/>
                    <w:left w:val="none" w:sz="0" w:space="0" w:color="auto"/>
                    <w:bottom w:val="none" w:sz="0" w:space="0" w:color="auto"/>
                    <w:right w:val="none" w:sz="0" w:space="0" w:color="auto"/>
                  </w:divBdr>
                  <w:divsChild>
                    <w:div w:id="43614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427256">
          <w:marLeft w:val="0"/>
          <w:marRight w:val="0"/>
          <w:marTop w:val="0"/>
          <w:marBottom w:val="0"/>
          <w:divBdr>
            <w:top w:val="none" w:sz="0" w:space="0" w:color="auto"/>
            <w:left w:val="none" w:sz="0" w:space="0" w:color="auto"/>
            <w:bottom w:val="none" w:sz="0" w:space="0" w:color="auto"/>
            <w:right w:val="none" w:sz="0" w:space="0" w:color="auto"/>
          </w:divBdr>
          <w:divsChild>
            <w:div w:id="832719666">
              <w:marLeft w:val="0"/>
              <w:marRight w:val="0"/>
              <w:marTop w:val="0"/>
              <w:marBottom w:val="0"/>
              <w:divBdr>
                <w:top w:val="none" w:sz="0" w:space="0" w:color="auto"/>
                <w:left w:val="none" w:sz="0" w:space="0" w:color="auto"/>
                <w:bottom w:val="none" w:sz="0" w:space="0" w:color="auto"/>
                <w:right w:val="none" w:sz="0" w:space="0" w:color="auto"/>
              </w:divBdr>
              <w:divsChild>
                <w:div w:id="1518537506">
                  <w:marLeft w:val="0"/>
                  <w:marRight w:val="0"/>
                  <w:marTop w:val="0"/>
                  <w:marBottom w:val="0"/>
                  <w:divBdr>
                    <w:top w:val="none" w:sz="0" w:space="0" w:color="auto"/>
                    <w:left w:val="none" w:sz="0" w:space="0" w:color="auto"/>
                    <w:bottom w:val="none" w:sz="0" w:space="0" w:color="auto"/>
                    <w:right w:val="none" w:sz="0" w:space="0" w:color="auto"/>
                  </w:divBdr>
                </w:div>
              </w:divsChild>
            </w:div>
            <w:div w:id="1858152495">
              <w:marLeft w:val="0"/>
              <w:marRight w:val="0"/>
              <w:marTop w:val="0"/>
              <w:marBottom w:val="0"/>
              <w:divBdr>
                <w:top w:val="none" w:sz="0" w:space="0" w:color="auto"/>
                <w:left w:val="none" w:sz="0" w:space="0" w:color="auto"/>
                <w:bottom w:val="none" w:sz="0" w:space="0" w:color="auto"/>
                <w:right w:val="none" w:sz="0" w:space="0" w:color="auto"/>
              </w:divBdr>
              <w:divsChild>
                <w:div w:id="179267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87633">
      <w:bodyDiv w:val="1"/>
      <w:marLeft w:val="0"/>
      <w:marRight w:val="0"/>
      <w:marTop w:val="0"/>
      <w:marBottom w:val="0"/>
      <w:divBdr>
        <w:top w:val="none" w:sz="0" w:space="0" w:color="auto"/>
        <w:left w:val="none" w:sz="0" w:space="0" w:color="auto"/>
        <w:bottom w:val="none" w:sz="0" w:space="0" w:color="auto"/>
        <w:right w:val="none" w:sz="0" w:space="0" w:color="auto"/>
      </w:divBdr>
      <w:divsChild>
        <w:div w:id="228196483">
          <w:marLeft w:val="0"/>
          <w:marRight w:val="0"/>
          <w:marTop w:val="0"/>
          <w:marBottom w:val="0"/>
          <w:divBdr>
            <w:top w:val="none" w:sz="0" w:space="0" w:color="auto"/>
            <w:left w:val="none" w:sz="0" w:space="0" w:color="auto"/>
            <w:bottom w:val="none" w:sz="0" w:space="0" w:color="auto"/>
            <w:right w:val="none" w:sz="0" w:space="0" w:color="auto"/>
          </w:divBdr>
          <w:divsChild>
            <w:div w:id="2145346100">
              <w:marLeft w:val="0"/>
              <w:marRight w:val="0"/>
              <w:marTop w:val="0"/>
              <w:marBottom w:val="0"/>
              <w:divBdr>
                <w:top w:val="none" w:sz="0" w:space="0" w:color="auto"/>
                <w:left w:val="none" w:sz="0" w:space="0" w:color="auto"/>
                <w:bottom w:val="none" w:sz="0" w:space="0" w:color="auto"/>
                <w:right w:val="none" w:sz="0" w:space="0" w:color="auto"/>
              </w:divBdr>
              <w:divsChild>
                <w:div w:id="187534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98301">
      <w:bodyDiv w:val="1"/>
      <w:marLeft w:val="0"/>
      <w:marRight w:val="0"/>
      <w:marTop w:val="0"/>
      <w:marBottom w:val="0"/>
      <w:divBdr>
        <w:top w:val="none" w:sz="0" w:space="0" w:color="auto"/>
        <w:left w:val="none" w:sz="0" w:space="0" w:color="auto"/>
        <w:bottom w:val="none" w:sz="0" w:space="0" w:color="auto"/>
        <w:right w:val="none" w:sz="0" w:space="0" w:color="auto"/>
      </w:divBdr>
    </w:div>
    <w:div w:id="872809912">
      <w:bodyDiv w:val="1"/>
      <w:marLeft w:val="0"/>
      <w:marRight w:val="0"/>
      <w:marTop w:val="0"/>
      <w:marBottom w:val="0"/>
      <w:divBdr>
        <w:top w:val="none" w:sz="0" w:space="0" w:color="auto"/>
        <w:left w:val="none" w:sz="0" w:space="0" w:color="auto"/>
        <w:bottom w:val="none" w:sz="0" w:space="0" w:color="auto"/>
        <w:right w:val="none" w:sz="0" w:space="0" w:color="auto"/>
      </w:divBdr>
      <w:divsChild>
        <w:div w:id="36010147">
          <w:marLeft w:val="0"/>
          <w:marRight w:val="0"/>
          <w:marTop w:val="0"/>
          <w:marBottom w:val="0"/>
          <w:divBdr>
            <w:top w:val="none" w:sz="0" w:space="0" w:color="auto"/>
            <w:left w:val="none" w:sz="0" w:space="0" w:color="auto"/>
            <w:bottom w:val="none" w:sz="0" w:space="0" w:color="auto"/>
            <w:right w:val="none" w:sz="0" w:space="0" w:color="auto"/>
          </w:divBdr>
          <w:divsChild>
            <w:div w:id="1037658816">
              <w:marLeft w:val="0"/>
              <w:marRight w:val="0"/>
              <w:marTop w:val="0"/>
              <w:marBottom w:val="0"/>
              <w:divBdr>
                <w:top w:val="none" w:sz="0" w:space="0" w:color="auto"/>
                <w:left w:val="none" w:sz="0" w:space="0" w:color="auto"/>
                <w:bottom w:val="none" w:sz="0" w:space="0" w:color="auto"/>
                <w:right w:val="none" w:sz="0" w:space="0" w:color="auto"/>
              </w:divBdr>
              <w:divsChild>
                <w:div w:id="126268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14440">
      <w:bodyDiv w:val="1"/>
      <w:marLeft w:val="0"/>
      <w:marRight w:val="0"/>
      <w:marTop w:val="0"/>
      <w:marBottom w:val="0"/>
      <w:divBdr>
        <w:top w:val="none" w:sz="0" w:space="0" w:color="auto"/>
        <w:left w:val="none" w:sz="0" w:space="0" w:color="auto"/>
        <w:bottom w:val="none" w:sz="0" w:space="0" w:color="auto"/>
        <w:right w:val="none" w:sz="0" w:space="0" w:color="auto"/>
      </w:divBdr>
      <w:divsChild>
        <w:div w:id="104274458">
          <w:marLeft w:val="360"/>
          <w:marRight w:val="0"/>
          <w:marTop w:val="200"/>
          <w:marBottom w:val="0"/>
          <w:divBdr>
            <w:top w:val="none" w:sz="0" w:space="0" w:color="auto"/>
            <w:left w:val="none" w:sz="0" w:space="0" w:color="auto"/>
            <w:bottom w:val="none" w:sz="0" w:space="0" w:color="auto"/>
            <w:right w:val="none" w:sz="0" w:space="0" w:color="auto"/>
          </w:divBdr>
        </w:div>
        <w:div w:id="686172197">
          <w:marLeft w:val="360"/>
          <w:marRight w:val="0"/>
          <w:marTop w:val="200"/>
          <w:marBottom w:val="0"/>
          <w:divBdr>
            <w:top w:val="none" w:sz="0" w:space="0" w:color="auto"/>
            <w:left w:val="none" w:sz="0" w:space="0" w:color="auto"/>
            <w:bottom w:val="none" w:sz="0" w:space="0" w:color="auto"/>
            <w:right w:val="none" w:sz="0" w:space="0" w:color="auto"/>
          </w:divBdr>
        </w:div>
        <w:div w:id="488254567">
          <w:marLeft w:val="360"/>
          <w:marRight w:val="0"/>
          <w:marTop w:val="200"/>
          <w:marBottom w:val="0"/>
          <w:divBdr>
            <w:top w:val="none" w:sz="0" w:space="0" w:color="auto"/>
            <w:left w:val="none" w:sz="0" w:space="0" w:color="auto"/>
            <w:bottom w:val="none" w:sz="0" w:space="0" w:color="auto"/>
            <w:right w:val="none" w:sz="0" w:space="0" w:color="auto"/>
          </w:divBdr>
        </w:div>
        <w:div w:id="1685672675">
          <w:marLeft w:val="360"/>
          <w:marRight w:val="0"/>
          <w:marTop w:val="200"/>
          <w:marBottom w:val="0"/>
          <w:divBdr>
            <w:top w:val="none" w:sz="0" w:space="0" w:color="auto"/>
            <w:left w:val="none" w:sz="0" w:space="0" w:color="auto"/>
            <w:bottom w:val="none" w:sz="0" w:space="0" w:color="auto"/>
            <w:right w:val="none" w:sz="0" w:space="0" w:color="auto"/>
          </w:divBdr>
        </w:div>
        <w:div w:id="1167551485">
          <w:marLeft w:val="360"/>
          <w:marRight w:val="0"/>
          <w:marTop w:val="200"/>
          <w:marBottom w:val="0"/>
          <w:divBdr>
            <w:top w:val="none" w:sz="0" w:space="0" w:color="auto"/>
            <w:left w:val="none" w:sz="0" w:space="0" w:color="auto"/>
            <w:bottom w:val="none" w:sz="0" w:space="0" w:color="auto"/>
            <w:right w:val="none" w:sz="0" w:space="0" w:color="auto"/>
          </w:divBdr>
        </w:div>
        <w:div w:id="464281234">
          <w:marLeft w:val="360"/>
          <w:marRight w:val="0"/>
          <w:marTop w:val="200"/>
          <w:marBottom w:val="0"/>
          <w:divBdr>
            <w:top w:val="none" w:sz="0" w:space="0" w:color="auto"/>
            <w:left w:val="none" w:sz="0" w:space="0" w:color="auto"/>
            <w:bottom w:val="none" w:sz="0" w:space="0" w:color="auto"/>
            <w:right w:val="none" w:sz="0" w:space="0" w:color="auto"/>
          </w:divBdr>
        </w:div>
      </w:divsChild>
    </w:div>
    <w:div w:id="903031631">
      <w:bodyDiv w:val="1"/>
      <w:marLeft w:val="0"/>
      <w:marRight w:val="0"/>
      <w:marTop w:val="0"/>
      <w:marBottom w:val="0"/>
      <w:divBdr>
        <w:top w:val="none" w:sz="0" w:space="0" w:color="auto"/>
        <w:left w:val="none" w:sz="0" w:space="0" w:color="auto"/>
        <w:bottom w:val="none" w:sz="0" w:space="0" w:color="auto"/>
        <w:right w:val="none" w:sz="0" w:space="0" w:color="auto"/>
      </w:divBdr>
    </w:div>
    <w:div w:id="908340995">
      <w:bodyDiv w:val="1"/>
      <w:marLeft w:val="0"/>
      <w:marRight w:val="0"/>
      <w:marTop w:val="0"/>
      <w:marBottom w:val="0"/>
      <w:divBdr>
        <w:top w:val="none" w:sz="0" w:space="0" w:color="auto"/>
        <w:left w:val="none" w:sz="0" w:space="0" w:color="auto"/>
        <w:bottom w:val="none" w:sz="0" w:space="0" w:color="auto"/>
        <w:right w:val="none" w:sz="0" w:space="0" w:color="auto"/>
      </w:divBdr>
      <w:divsChild>
        <w:div w:id="85733464">
          <w:marLeft w:val="0"/>
          <w:marRight w:val="0"/>
          <w:marTop w:val="0"/>
          <w:marBottom w:val="0"/>
          <w:divBdr>
            <w:top w:val="none" w:sz="0" w:space="0" w:color="auto"/>
            <w:left w:val="none" w:sz="0" w:space="0" w:color="auto"/>
            <w:bottom w:val="none" w:sz="0" w:space="0" w:color="auto"/>
            <w:right w:val="none" w:sz="0" w:space="0" w:color="auto"/>
          </w:divBdr>
          <w:divsChild>
            <w:div w:id="968978176">
              <w:marLeft w:val="0"/>
              <w:marRight w:val="0"/>
              <w:marTop w:val="0"/>
              <w:marBottom w:val="0"/>
              <w:divBdr>
                <w:top w:val="none" w:sz="0" w:space="0" w:color="auto"/>
                <w:left w:val="none" w:sz="0" w:space="0" w:color="auto"/>
                <w:bottom w:val="none" w:sz="0" w:space="0" w:color="auto"/>
                <w:right w:val="none" w:sz="0" w:space="0" w:color="auto"/>
              </w:divBdr>
              <w:divsChild>
                <w:div w:id="3751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235977">
      <w:bodyDiv w:val="1"/>
      <w:marLeft w:val="0"/>
      <w:marRight w:val="0"/>
      <w:marTop w:val="0"/>
      <w:marBottom w:val="0"/>
      <w:divBdr>
        <w:top w:val="none" w:sz="0" w:space="0" w:color="auto"/>
        <w:left w:val="none" w:sz="0" w:space="0" w:color="auto"/>
        <w:bottom w:val="none" w:sz="0" w:space="0" w:color="auto"/>
        <w:right w:val="none" w:sz="0" w:space="0" w:color="auto"/>
      </w:divBdr>
      <w:divsChild>
        <w:div w:id="1899513846">
          <w:marLeft w:val="0"/>
          <w:marRight w:val="0"/>
          <w:marTop w:val="0"/>
          <w:marBottom w:val="0"/>
          <w:divBdr>
            <w:top w:val="none" w:sz="0" w:space="0" w:color="auto"/>
            <w:left w:val="none" w:sz="0" w:space="0" w:color="auto"/>
            <w:bottom w:val="none" w:sz="0" w:space="0" w:color="auto"/>
            <w:right w:val="none" w:sz="0" w:space="0" w:color="auto"/>
          </w:divBdr>
          <w:divsChild>
            <w:div w:id="573704132">
              <w:marLeft w:val="0"/>
              <w:marRight w:val="0"/>
              <w:marTop w:val="0"/>
              <w:marBottom w:val="0"/>
              <w:divBdr>
                <w:top w:val="none" w:sz="0" w:space="0" w:color="auto"/>
                <w:left w:val="none" w:sz="0" w:space="0" w:color="auto"/>
                <w:bottom w:val="none" w:sz="0" w:space="0" w:color="auto"/>
                <w:right w:val="none" w:sz="0" w:space="0" w:color="auto"/>
              </w:divBdr>
              <w:divsChild>
                <w:div w:id="16341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79817">
      <w:bodyDiv w:val="1"/>
      <w:marLeft w:val="0"/>
      <w:marRight w:val="0"/>
      <w:marTop w:val="0"/>
      <w:marBottom w:val="0"/>
      <w:divBdr>
        <w:top w:val="none" w:sz="0" w:space="0" w:color="auto"/>
        <w:left w:val="none" w:sz="0" w:space="0" w:color="auto"/>
        <w:bottom w:val="none" w:sz="0" w:space="0" w:color="auto"/>
        <w:right w:val="none" w:sz="0" w:space="0" w:color="auto"/>
      </w:divBdr>
    </w:div>
    <w:div w:id="981665290">
      <w:bodyDiv w:val="1"/>
      <w:marLeft w:val="0"/>
      <w:marRight w:val="0"/>
      <w:marTop w:val="0"/>
      <w:marBottom w:val="0"/>
      <w:divBdr>
        <w:top w:val="none" w:sz="0" w:space="0" w:color="auto"/>
        <w:left w:val="none" w:sz="0" w:space="0" w:color="auto"/>
        <w:bottom w:val="none" w:sz="0" w:space="0" w:color="auto"/>
        <w:right w:val="none" w:sz="0" w:space="0" w:color="auto"/>
      </w:divBdr>
    </w:div>
    <w:div w:id="998077304">
      <w:bodyDiv w:val="1"/>
      <w:marLeft w:val="0"/>
      <w:marRight w:val="0"/>
      <w:marTop w:val="0"/>
      <w:marBottom w:val="0"/>
      <w:divBdr>
        <w:top w:val="none" w:sz="0" w:space="0" w:color="auto"/>
        <w:left w:val="none" w:sz="0" w:space="0" w:color="auto"/>
        <w:bottom w:val="none" w:sz="0" w:space="0" w:color="auto"/>
        <w:right w:val="none" w:sz="0" w:space="0" w:color="auto"/>
      </w:divBdr>
      <w:divsChild>
        <w:div w:id="1809932333">
          <w:marLeft w:val="0"/>
          <w:marRight w:val="0"/>
          <w:marTop w:val="0"/>
          <w:marBottom w:val="0"/>
          <w:divBdr>
            <w:top w:val="none" w:sz="0" w:space="0" w:color="auto"/>
            <w:left w:val="none" w:sz="0" w:space="0" w:color="auto"/>
            <w:bottom w:val="none" w:sz="0" w:space="0" w:color="auto"/>
            <w:right w:val="none" w:sz="0" w:space="0" w:color="auto"/>
          </w:divBdr>
          <w:divsChild>
            <w:div w:id="1302538349">
              <w:marLeft w:val="0"/>
              <w:marRight w:val="0"/>
              <w:marTop w:val="0"/>
              <w:marBottom w:val="0"/>
              <w:divBdr>
                <w:top w:val="none" w:sz="0" w:space="0" w:color="auto"/>
                <w:left w:val="none" w:sz="0" w:space="0" w:color="auto"/>
                <w:bottom w:val="none" w:sz="0" w:space="0" w:color="auto"/>
                <w:right w:val="none" w:sz="0" w:space="0" w:color="auto"/>
              </w:divBdr>
              <w:divsChild>
                <w:div w:id="71985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818305">
      <w:bodyDiv w:val="1"/>
      <w:marLeft w:val="0"/>
      <w:marRight w:val="0"/>
      <w:marTop w:val="0"/>
      <w:marBottom w:val="0"/>
      <w:divBdr>
        <w:top w:val="none" w:sz="0" w:space="0" w:color="auto"/>
        <w:left w:val="none" w:sz="0" w:space="0" w:color="auto"/>
        <w:bottom w:val="none" w:sz="0" w:space="0" w:color="auto"/>
        <w:right w:val="none" w:sz="0" w:space="0" w:color="auto"/>
      </w:divBdr>
      <w:divsChild>
        <w:div w:id="135924435">
          <w:marLeft w:val="360"/>
          <w:marRight w:val="0"/>
          <w:marTop w:val="200"/>
          <w:marBottom w:val="0"/>
          <w:divBdr>
            <w:top w:val="none" w:sz="0" w:space="0" w:color="auto"/>
            <w:left w:val="none" w:sz="0" w:space="0" w:color="auto"/>
            <w:bottom w:val="none" w:sz="0" w:space="0" w:color="auto"/>
            <w:right w:val="none" w:sz="0" w:space="0" w:color="auto"/>
          </w:divBdr>
        </w:div>
        <w:div w:id="366684898">
          <w:marLeft w:val="360"/>
          <w:marRight w:val="0"/>
          <w:marTop w:val="200"/>
          <w:marBottom w:val="0"/>
          <w:divBdr>
            <w:top w:val="none" w:sz="0" w:space="0" w:color="auto"/>
            <w:left w:val="none" w:sz="0" w:space="0" w:color="auto"/>
            <w:bottom w:val="none" w:sz="0" w:space="0" w:color="auto"/>
            <w:right w:val="none" w:sz="0" w:space="0" w:color="auto"/>
          </w:divBdr>
        </w:div>
        <w:div w:id="906837852">
          <w:marLeft w:val="360"/>
          <w:marRight w:val="0"/>
          <w:marTop w:val="200"/>
          <w:marBottom w:val="0"/>
          <w:divBdr>
            <w:top w:val="none" w:sz="0" w:space="0" w:color="auto"/>
            <w:left w:val="none" w:sz="0" w:space="0" w:color="auto"/>
            <w:bottom w:val="none" w:sz="0" w:space="0" w:color="auto"/>
            <w:right w:val="none" w:sz="0" w:space="0" w:color="auto"/>
          </w:divBdr>
        </w:div>
      </w:divsChild>
    </w:div>
    <w:div w:id="1027947640">
      <w:bodyDiv w:val="1"/>
      <w:marLeft w:val="0"/>
      <w:marRight w:val="0"/>
      <w:marTop w:val="0"/>
      <w:marBottom w:val="0"/>
      <w:divBdr>
        <w:top w:val="none" w:sz="0" w:space="0" w:color="auto"/>
        <w:left w:val="none" w:sz="0" w:space="0" w:color="auto"/>
        <w:bottom w:val="none" w:sz="0" w:space="0" w:color="auto"/>
        <w:right w:val="none" w:sz="0" w:space="0" w:color="auto"/>
      </w:divBdr>
      <w:divsChild>
        <w:div w:id="875626854">
          <w:marLeft w:val="360"/>
          <w:marRight w:val="0"/>
          <w:marTop w:val="200"/>
          <w:marBottom w:val="0"/>
          <w:divBdr>
            <w:top w:val="none" w:sz="0" w:space="0" w:color="auto"/>
            <w:left w:val="none" w:sz="0" w:space="0" w:color="auto"/>
            <w:bottom w:val="none" w:sz="0" w:space="0" w:color="auto"/>
            <w:right w:val="none" w:sz="0" w:space="0" w:color="auto"/>
          </w:divBdr>
        </w:div>
      </w:divsChild>
    </w:div>
    <w:div w:id="1029642745">
      <w:bodyDiv w:val="1"/>
      <w:marLeft w:val="0"/>
      <w:marRight w:val="0"/>
      <w:marTop w:val="0"/>
      <w:marBottom w:val="0"/>
      <w:divBdr>
        <w:top w:val="none" w:sz="0" w:space="0" w:color="auto"/>
        <w:left w:val="none" w:sz="0" w:space="0" w:color="auto"/>
        <w:bottom w:val="none" w:sz="0" w:space="0" w:color="auto"/>
        <w:right w:val="none" w:sz="0" w:space="0" w:color="auto"/>
      </w:divBdr>
      <w:divsChild>
        <w:div w:id="2016109496">
          <w:marLeft w:val="0"/>
          <w:marRight w:val="0"/>
          <w:marTop w:val="0"/>
          <w:marBottom w:val="0"/>
          <w:divBdr>
            <w:top w:val="none" w:sz="0" w:space="0" w:color="auto"/>
            <w:left w:val="none" w:sz="0" w:space="0" w:color="auto"/>
            <w:bottom w:val="none" w:sz="0" w:space="0" w:color="auto"/>
            <w:right w:val="none" w:sz="0" w:space="0" w:color="auto"/>
          </w:divBdr>
          <w:divsChild>
            <w:div w:id="1578369501">
              <w:marLeft w:val="0"/>
              <w:marRight w:val="0"/>
              <w:marTop w:val="0"/>
              <w:marBottom w:val="0"/>
              <w:divBdr>
                <w:top w:val="none" w:sz="0" w:space="0" w:color="auto"/>
                <w:left w:val="none" w:sz="0" w:space="0" w:color="auto"/>
                <w:bottom w:val="none" w:sz="0" w:space="0" w:color="auto"/>
                <w:right w:val="none" w:sz="0" w:space="0" w:color="auto"/>
              </w:divBdr>
              <w:divsChild>
                <w:div w:id="1498885105">
                  <w:marLeft w:val="0"/>
                  <w:marRight w:val="0"/>
                  <w:marTop w:val="0"/>
                  <w:marBottom w:val="0"/>
                  <w:divBdr>
                    <w:top w:val="none" w:sz="0" w:space="0" w:color="auto"/>
                    <w:left w:val="none" w:sz="0" w:space="0" w:color="auto"/>
                    <w:bottom w:val="none" w:sz="0" w:space="0" w:color="auto"/>
                    <w:right w:val="none" w:sz="0" w:space="0" w:color="auto"/>
                  </w:divBdr>
                  <w:divsChild>
                    <w:div w:id="2340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78698">
      <w:bodyDiv w:val="1"/>
      <w:marLeft w:val="0"/>
      <w:marRight w:val="0"/>
      <w:marTop w:val="0"/>
      <w:marBottom w:val="0"/>
      <w:divBdr>
        <w:top w:val="none" w:sz="0" w:space="0" w:color="auto"/>
        <w:left w:val="none" w:sz="0" w:space="0" w:color="auto"/>
        <w:bottom w:val="none" w:sz="0" w:space="0" w:color="auto"/>
        <w:right w:val="none" w:sz="0" w:space="0" w:color="auto"/>
      </w:divBdr>
      <w:divsChild>
        <w:div w:id="1688680944">
          <w:marLeft w:val="0"/>
          <w:marRight w:val="0"/>
          <w:marTop w:val="0"/>
          <w:marBottom w:val="0"/>
          <w:divBdr>
            <w:top w:val="none" w:sz="0" w:space="0" w:color="auto"/>
            <w:left w:val="none" w:sz="0" w:space="0" w:color="auto"/>
            <w:bottom w:val="none" w:sz="0" w:space="0" w:color="auto"/>
            <w:right w:val="none" w:sz="0" w:space="0" w:color="auto"/>
          </w:divBdr>
          <w:divsChild>
            <w:div w:id="1292205931">
              <w:marLeft w:val="0"/>
              <w:marRight w:val="0"/>
              <w:marTop w:val="0"/>
              <w:marBottom w:val="0"/>
              <w:divBdr>
                <w:top w:val="none" w:sz="0" w:space="0" w:color="auto"/>
                <w:left w:val="none" w:sz="0" w:space="0" w:color="auto"/>
                <w:bottom w:val="none" w:sz="0" w:space="0" w:color="auto"/>
                <w:right w:val="none" w:sz="0" w:space="0" w:color="auto"/>
              </w:divBdr>
              <w:divsChild>
                <w:div w:id="63125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7555">
      <w:bodyDiv w:val="1"/>
      <w:marLeft w:val="0"/>
      <w:marRight w:val="0"/>
      <w:marTop w:val="0"/>
      <w:marBottom w:val="0"/>
      <w:divBdr>
        <w:top w:val="none" w:sz="0" w:space="0" w:color="auto"/>
        <w:left w:val="none" w:sz="0" w:space="0" w:color="auto"/>
        <w:bottom w:val="none" w:sz="0" w:space="0" w:color="auto"/>
        <w:right w:val="none" w:sz="0" w:space="0" w:color="auto"/>
      </w:divBdr>
      <w:divsChild>
        <w:div w:id="162353589">
          <w:marLeft w:val="0"/>
          <w:marRight w:val="0"/>
          <w:marTop w:val="0"/>
          <w:marBottom w:val="0"/>
          <w:divBdr>
            <w:top w:val="none" w:sz="0" w:space="0" w:color="auto"/>
            <w:left w:val="none" w:sz="0" w:space="0" w:color="auto"/>
            <w:bottom w:val="none" w:sz="0" w:space="0" w:color="auto"/>
            <w:right w:val="none" w:sz="0" w:space="0" w:color="auto"/>
          </w:divBdr>
          <w:divsChild>
            <w:div w:id="1175726914">
              <w:marLeft w:val="0"/>
              <w:marRight w:val="0"/>
              <w:marTop w:val="0"/>
              <w:marBottom w:val="0"/>
              <w:divBdr>
                <w:top w:val="none" w:sz="0" w:space="0" w:color="auto"/>
                <w:left w:val="none" w:sz="0" w:space="0" w:color="auto"/>
                <w:bottom w:val="none" w:sz="0" w:space="0" w:color="auto"/>
                <w:right w:val="none" w:sz="0" w:space="0" w:color="auto"/>
              </w:divBdr>
              <w:divsChild>
                <w:div w:id="181602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83966">
      <w:bodyDiv w:val="1"/>
      <w:marLeft w:val="0"/>
      <w:marRight w:val="0"/>
      <w:marTop w:val="0"/>
      <w:marBottom w:val="0"/>
      <w:divBdr>
        <w:top w:val="none" w:sz="0" w:space="0" w:color="auto"/>
        <w:left w:val="none" w:sz="0" w:space="0" w:color="auto"/>
        <w:bottom w:val="none" w:sz="0" w:space="0" w:color="auto"/>
        <w:right w:val="none" w:sz="0" w:space="0" w:color="auto"/>
      </w:divBdr>
      <w:divsChild>
        <w:div w:id="1955675082">
          <w:marLeft w:val="0"/>
          <w:marRight w:val="0"/>
          <w:marTop w:val="0"/>
          <w:marBottom w:val="0"/>
          <w:divBdr>
            <w:top w:val="none" w:sz="0" w:space="0" w:color="auto"/>
            <w:left w:val="none" w:sz="0" w:space="0" w:color="auto"/>
            <w:bottom w:val="none" w:sz="0" w:space="0" w:color="auto"/>
            <w:right w:val="none" w:sz="0" w:space="0" w:color="auto"/>
          </w:divBdr>
          <w:divsChild>
            <w:div w:id="1721705834">
              <w:marLeft w:val="0"/>
              <w:marRight w:val="0"/>
              <w:marTop w:val="0"/>
              <w:marBottom w:val="0"/>
              <w:divBdr>
                <w:top w:val="none" w:sz="0" w:space="0" w:color="auto"/>
                <w:left w:val="none" w:sz="0" w:space="0" w:color="auto"/>
                <w:bottom w:val="none" w:sz="0" w:space="0" w:color="auto"/>
                <w:right w:val="none" w:sz="0" w:space="0" w:color="auto"/>
              </w:divBdr>
              <w:divsChild>
                <w:div w:id="10724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114086">
      <w:bodyDiv w:val="1"/>
      <w:marLeft w:val="0"/>
      <w:marRight w:val="0"/>
      <w:marTop w:val="0"/>
      <w:marBottom w:val="0"/>
      <w:divBdr>
        <w:top w:val="none" w:sz="0" w:space="0" w:color="auto"/>
        <w:left w:val="none" w:sz="0" w:space="0" w:color="auto"/>
        <w:bottom w:val="none" w:sz="0" w:space="0" w:color="auto"/>
        <w:right w:val="none" w:sz="0" w:space="0" w:color="auto"/>
      </w:divBdr>
      <w:divsChild>
        <w:div w:id="1239168219">
          <w:marLeft w:val="547"/>
          <w:marRight w:val="0"/>
          <w:marTop w:val="77"/>
          <w:marBottom w:val="0"/>
          <w:divBdr>
            <w:top w:val="none" w:sz="0" w:space="0" w:color="auto"/>
            <w:left w:val="none" w:sz="0" w:space="0" w:color="auto"/>
            <w:bottom w:val="none" w:sz="0" w:space="0" w:color="auto"/>
            <w:right w:val="none" w:sz="0" w:space="0" w:color="auto"/>
          </w:divBdr>
        </w:div>
      </w:divsChild>
    </w:div>
    <w:div w:id="1066219330">
      <w:bodyDiv w:val="1"/>
      <w:marLeft w:val="0"/>
      <w:marRight w:val="0"/>
      <w:marTop w:val="0"/>
      <w:marBottom w:val="0"/>
      <w:divBdr>
        <w:top w:val="none" w:sz="0" w:space="0" w:color="auto"/>
        <w:left w:val="none" w:sz="0" w:space="0" w:color="auto"/>
        <w:bottom w:val="none" w:sz="0" w:space="0" w:color="auto"/>
        <w:right w:val="none" w:sz="0" w:space="0" w:color="auto"/>
      </w:divBdr>
      <w:divsChild>
        <w:div w:id="257325393">
          <w:marLeft w:val="0"/>
          <w:marRight w:val="0"/>
          <w:marTop w:val="0"/>
          <w:marBottom w:val="0"/>
          <w:divBdr>
            <w:top w:val="none" w:sz="0" w:space="0" w:color="auto"/>
            <w:left w:val="none" w:sz="0" w:space="0" w:color="auto"/>
            <w:bottom w:val="none" w:sz="0" w:space="0" w:color="auto"/>
            <w:right w:val="none" w:sz="0" w:space="0" w:color="auto"/>
          </w:divBdr>
          <w:divsChild>
            <w:div w:id="825054998">
              <w:marLeft w:val="0"/>
              <w:marRight w:val="0"/>
              <w:marTop w:val="0"/>
              <w:marBottom w:val="0"/>
              <w:divBdr>
                <w:top w:val="none" w:sz="0" w:space="0" w:color="auto"/>
                <w:left w:val="none" w:sz="0" w:space="0" w:color="auto"/>
                <w:bottom w:val="none" w:sz="0" w:space="0" w:color="auto"/>
                <w:right w:val="none" w:sz="0" w:space="0" w:color="auto"/>
              </w:divBdr>
              <w:divsChild>
                <w:div w:id="11004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798644">
      <w:bodyDiv w:val="1"/>
      <w:marLeft w:val="0"/>
      <w:marRight w:val="0"/>
      <w:marTop w:val="0"/>
      <w:marBottom w:val="0"/>
      <w:divBdr>
        <w:top w:val="none" w:sz="0" w:space="0" w:color="auto"/>
        <w:left w:val="none" w:sz="0" w:space="0" w:color="auto"/>
        <w:bottom w:val="none" w:sz="0" w:space="0" w:color="auto"/>
        <w:right w:val="none" w:sz="0" w:space="0" w:color="auto"/>
      </w:divBdr>
      <w:divsChild>
        <w:div w:id="834226850">
          <w:marLeft w:val="0"/>
          <w:marRight w:val="0"/>
          <w:marTop w:val="0"/>
          <w:marBottom w:val="0"/>
          <w:divBdr>
            <w:top w:val="none" w:sz="0" w:space="0" w:color="auto"/>
            <w:left w:val="none" w:sz="0" w:space="0" w:color="auto"/>
            <w:bottom w:val="none" w:sz="0" w:space="0" w:color="auto"/>
            <w:right w:val="none" w:sz="0" w:space="0" w:color="auto"/>
          </w:divBdr>
          <w:divsChild>
            <w:div w:id="1474255796">
              <w:marLeft w:val="0"/>
              <w:marRight w:val="0"/>
              <w:marTop w:val="0"/>
              <w:marBottom w:val="0"/>
              <w:divBdr>
                <w:top w:val="none" w:sz="0" w:space="0" w:color="auto"/>
                <w:left w:val="none" w:sz="0" w:space="0" w:color="auto"/>
                <w:bottom w:val="none" w:sz="0" w:space="0" w:color="auto"/>
                <w:right w:val="none" w:sz="0" w:space="0" w:color="auto"/>
              </w:divBdr>
              <w:divsChild>
                <w:div w:id="2984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62797">
      <w:bodyDiv w:val="1"/>
      <w:marLeft w:val="0"/>
      <w:marRight w:val="0"/>
      <w:marTop w:val="0"/>
      <w:marBottom w:val="0"/>
      <w:divBdr>
        <w:top w:val="none" w:sz="0" w:space="0" w:color="auto"/>
        <w:left w:val="none" w:sz="0" w:space="0" w:color="auto"/>
        <w:bottom w:val="none" w:sz="0" w:space="0" w:color="auto"/>
        <w:right w:val="none" w:sz="0" w:space="0" w:color="auto"/>
      </w:divBdr>
    </w:div>
    <w:div w:id="1072777729">
      <w:bodyDiv w:val="1"/>
      <w:marLeft w:val="0"/>
      <w:marRight w:val="0"/>
      <w:marTop w:val="0"/>
      <w:marBottom w:val="0"/>
      <w:divBdr>
        <w:top w:val="none" w:sz="0" w:space="0" w:color="auto"/>
        <w:left w:val="none" w:sz="0" w:space="0" w:color="auto"/>
        <w:bottom w:val="none" w:sz="0" w:space="0" w:color="auto"/>
        <w:right w:val="none" w:sz="0" w:space="0" w:color="auto"/>
      </w:divBdr>
    </w:div>
    <w:div w:id="1078795431">
      <w:bodyDiv w:val="1"/>
      <w:marLeft w:val="0"/>
      <w:marRight w:val="0"/>
      <w:marTop w:val="0"/>
      <w:marBottom w:val="0"/>
      <w:divBdr>
        <w:top w:val="none" w:sz="0" w:space="0" w:color="auto"/>
        <w:left w:val="none" w:sz="0" w:space="0" w:color="auto"/>
        <w:bottom w:val="none" w:sz="0" w:space="0" w:color="auto"/>
        <w:right w:val="none" w:sz="0" w:space="0" w:color="auto"/>
      </w:divBdr>
      <w:divsChild>
        <w:div w:id="1804541456">
          <w:marLeft w:val="360"/>
          <w:marRight w:val="0"/>
          <w:marTop w:val="200"/>
          <w:marBottom w:val="0"/>
          <w:divBdr>
            <w:top w:val="none" w:sz="0" w:space="0" w:color="auto"/>
            <w:left w:val="none" w:sz="0" w:space="0" w:color="auto"/>
            <w:bottom w:val="none" w:sz="0" w:space="0" w:color="auto"/>
            <w:right w:val="none" w:sz="0" w:space="0" w:color="auto"/>
          </w:divBdr>
        </w:div>
        <w:div w:id="633145653">
          <w:marLeft w:val="360"/>
          <w:marRight w:val="0"/>
          <w:marTop w:val="200"/>
          <w:marBottom w:val="0"/>
          <w:divBdr>
            <w:top w:val="none" w:sz="0" w:space="0" w:color="auto"/>
            <w:left w:val="none" w:sz="0" w:space="0" w:color="auto"/>
            <w:bottom w:val="none" w:sz="0" w:space="0" w:color="auto"/>
            <w:right w:val="none" w:sz="0" w:space="0" w:color="auto"/>
          </w:divBdr>
        </w:div>
        <w:div w:id="1407073620">
          <w:marLeft w:val="360"/>
          <w:marRight w:val="0"/>
          <w:marTop w:val="200"/>
          <w:marBottom w:val="0"/>
          <w:divBdr>
            <w:top w:val="none" w:sz="0" w:space="0" w:color="auto"/>
            <w:left w:val="none" w:sz="0" w:space="0" w:color="auto"/>
            <w:bottom w:val="none" w:sz="0" w:space="0" w:color="auto"/>
            <w:right w:val="none" w:sz="0" w:space="0" w:color="auto"/>
          </w:divBdr>
        </w:div>
        <w:div w:id="1784107479">
          <w:marLeft w:val="360"/>
          <w:marRight w:val="0"/>
          <w:marTop w:val="200"/>
          <w:marBottom w:val="0"/>
          <w:divBdr>
            <w:top w:val="none" w:sz="0" w:space="0" w:color="auto"/>
            <w:left w:val="none" w:sz="0" w:space="0" w:color="auto"/>
            <w:bottom w:val="none" w:sz="0" w:space="0" w:color="auto"/>
            <w:right w:val="none" w:sz="0" w:space="0" w:color="auto"/>
          </w:divBdr>
        </w:div>
        <w:div w:id="591166644">
          <w:marLeft w:val="360"/>
          <w:marRight w:val="0"/>
          <w:marTop w:val="200"/>
          <w:marBottom w:val="0"/>
          <w:divBdr>
            <w:top w:val="none" w:sz="0" w:space="0" w:color="auto"/>
            <w:left w:val="none" w:sz="0" w:space="0" w:color="auto"/>
            <w:bottom w:val="none" w:sz="0" w:space="0" w:color="auto"/>
            <w:right w:val="none" w:sz="0" w:space="0" w:color="auto"/>
          </w:divBdr>
        </w:div>
      </w:divsChild>
    </w:div>
    <w:div w:id="1080951518">
      <w:bodyDiv w:val="1"/>
      <w:marLeft w:val="0"/>
      <w:marRight w:val="0"/>
      <w:marTop w:val="0"/>
      <w:marBottom w:val="0"/>
      <w:divBdr>
        <w:top w:val="none" w:sz="0" w:space="0" w:color="auto"/>
        <w:left w:val="none" w:sz="0" w:space="0" w:color="auto"/>
        <w:bottom w:val="none" w:sz="0" w:space="0" w:color="auto"/>
        <w:right w:val="none" w:sz="0" w:space="0" w:color="auto"/>
      </w:divBdr>
      <w:divsChild>
        <w:div w:id="1404447482">
          <w:marLeft w:val="0"/>
          <w:marRight w:val="0"/>
          <w:marTop w:val="0"/>
          <w:marBottom w:val="0"/>
          <w:divBdr>
            <w:top w:val="none" w:sz="0" w:space="0" w:color="auto"/>
            <w:left w:val="none" w:sz="0" w:space="0" w:color="auto"/>
            <w:bottom w:val="none" w:sz="0" w:space="0" w:color="auto"/>
            <w:right w:val="none" w:sz="0" w:space="0" w:color="auto"/>
          </w:divBdr>
          <w:divsChild>
            <w:div w:id="398868106">
              <w:marLeft w:val="0"/>
              <w:marRight w:val="0"/>
              <w:marTop w:val="0"/>
              <w:marBottom w:val="0"/>
              <w:divBdr>
                <w:top w:val="none" w:sz="0" w:space="0" w:color="auto"/>
                <w:left w:val="none" w:sz="0" w:space="0" w:color="auto"/>
                <w:bottom w:val="none" w:sz="0" w:space="0" w:color="auto"/>
                <w:right w:val="none" w:sz="0" w:space="0" w:color="auto"/>
              </w:divBdr>
              <w:divsChild>
                <w:div w:id="10031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41473">
      <w:bodyDiv w:val="1"/>
      <w:marLeft w:val="0"/>
      <w:marRight w:val="0"/>
      <w:marTop w:val="0"/>
      <w:marBottom w:val="0"/>
      <w:divBdr>
        <w:top w:val="none" w:sz="0" w:space="0" w:color="auto"/>
        <w:left w:val="none" w:sz="0" w:space="0" w:color="auto"/>
        <w:bottom w:val="none" w:sz="0" w:space="0" w:color="auto"/>
        <w:right w:val="none" w:sz="0" w:space="0" w:color="auto"/>
      </w:divBdr>
    </w:div>
    <w:div w:id="1093237615">
      <w:bodyDiv w:val="1"/>
      <w:marLeft w:val="0"/>
      <w:marRight w:val="0"/>
      <w:marTop w:val="0"/>
      <w:marBottom w:val="0"/>
      <w:divBdr>
        <w:top w:val="none" w:sz="0" w:space="0" w:color="auto"/>
        <w:left w:val="none" w:sz="0" w:space="0" w:color="auto"/>
        <w:bottom w:val="none" w:sz="0" w:space="0" w:color="auto"/>
        <w:right w:val="none" w:sz="0" w:space="0" w:color="auto"/>
      </w:divBdr>
      <w:divsChild>
        <w:div w:id="500464260">
          <w:marLeft w:val="0"/>
          <w:marRight w:val="0"/>
          <w:marTop w:val="0"/>
          <w:marBottom w:val="0"/>
          <w:divBdr>
            <w:top w:val="none" w:sz="0" w:space="0" w:color="auto"/>
            <w:left w:val="none" w:sz="0" w:space="0" w:color="auto"/>
            <w:bottom w:val="none" w:sz="0" w:space="0" w:color="auto"/>
            <w:right w:val="none" w:sz="0" w:space="0" w:color="auto"/>
          </w:divBdr>
          <w:divsChild>
            <w:div w:id="1774127849">
              <w:marLeft w:val="0"/>
              <w:marRight w:val="0"/>
              <w:marTop w:val="0"/>
              <w:marBottom w:val="0"/>
              <w:divBdr>
                <w:top w:val="none" w:sz="0" w:space="0" w:color="auto"/>
                <w:left w:val="none" w:sz="0" w:space="0" w:color="auto"/>
                <w:bottom w:val="none" w:sz="0" w:space="0" w:color="auto"/>
                <w:right w:val="none" w:sz="0" w:space="0" w:color="auto"/>
              </w:divBdr>
              <w:divsChild>
                <w:div w:id="2756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438648">
      <w:bodyDiv w:val="1"/>
      <w:marLeft w:val="0"/>
      <w:marRight w:val="0"/>
      <w:marTop w:val="0"/>
      <w:marBottom w:val="0"/>
      <w:divBdr>
        <w:top w:val="none" w:sz="0" w:space="0" w:color="auto"/>
        <w:left w:val="none" w:sz="0" w:space="0" w:color="auto"/>
        <w:bottom w:val="none" w:sz="0" w:space="0" w:color="auto"/>
        <w:right w:val="none" w:sz="0" w:space="0" w:color="auto"/>
      </w:divBdr>
      <w:divsChild>
        <w:div w:id="1206019714">
          <w:marLeft w:val="0"/>
          <w:marRight w:val="0"/>
          <w:marTop w:val="0"/>
          <w:marBottom w:val="0"/>
          <w:divBdr>
            <w:top w:val="none" w:sz="0" w:space="0" w:color="auto"/>
            <w:left w:val="none" w:sz="0" w:space="0" w:color="auto"/>
            <w:bottom w:val="none" w:sz="0" w:space="0" w:color="auto"/>
            <w:right w:val="none" w:sz="0" w:space="0" w:color="auto"/>
          </w:divBdr>
          <w:divsChild>
            <w:div w:id="515578483">
              <w:marLeft w:val="0"/>
              <w:marRight w:val="0"/>
              <w:marTop w:val="0"/>
              <w:marBottom w:val="0"/>
              <w:divBdr>
                <w:top w:val="none" w:sz="0" w:space="0" w:color="auto"/>
                <w:left w:val="none" w:sz="0" w:space="0" w:color="auto"/>
                <w:bottom w:val="none" w:sz="0" w:space="0" w:color="auto"/>
                <w:right w:val="none" w:sz="0" w:space="0" w:color="auto"/>
              </w:divBdr>
              <w:divsChild>
                <w:div w:id="915163162">
                  <w:marLeft w:val="0"/>
                  <w:marRight w:val="0"/>
                  <w:marTop w:val="0"/>
                  <w:marBottom w:val="0"/>
                  <w:divBdr>
                    <w:top w:val="none" w:sz="0" w:space="0" w:color="auto"/>
                    <w:left w:val="none" w:sz="0" w:space="0" w:color="auto"/>
                    <w:bottom w:val="none" w:sz="0" w:space="0" w:color="auto"/>
                    <w:right w:val="none" w:sz="0" w:space="0" w:color="auto"/>
                  </w:divBdr>
                  <w:divsChild>
                    <w:div w:id="198569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47079">
      <w:bodyDiv w:val="1"/>
      <w:marLeft w:val="0"/>
      <w:marRight w:val="0"/>
      <w:marTop w:val="0"/>
      <w:marBottom w:val="0"/>
      <w:divBdr>
        <w:top w:val="none" w:sz="0" w:space="0" w:color="auto"/>
        <w:left w:val="none" w:sz="0" w:space="0" w:color="auto"/>
        <w:bottom w:val="none" w:sz="0" w:space="0" w:color="auto"/>
        <w:right w:val="none" w:sz="0" w:space="0" w:color="auto"/>
      </w:divBdr>
    </w:div>
    <w:div w:id="1106928301">
      <w:bodyDiv w:val="1"/>
      <w:marLeft w:val="0"/>
      <w:marRight w:val="0"/>
      <w:marTop w:val="0"/>
      <w:marBottom w:val="0"/>
      <w:divBdr>
        <w:top w:val="none" w:sz="0" w:space="0" w:color="auto"/>
        <w:left w:val="none" w:sz="0" w:space="0" w:color="auto"/>
        <w:bottom w:val="none" w:sz="0" w:space="0" w:color="auto"/>
        <w:right w:val="none" w:sz="0" w:space="0" w:color="auto"/>
      </w:divBdr>
      <w:divsChild>
        <w:div w:id="2099981857">
          <w:marLeft w:val="0"/>
          <w:marRight w:val="0"/>
          <w:marTop w:val="0"/>
          <w:marBottom w:val="0"/>
          <w:divBdr>
            <w:top w:val="none" w:sz="0" w:space="0" w:color="auto"/>
            <w:left w:val="none" w:sz="0" w:space="0" w:color="auto"/>
            <w:bottom w:val="none" w:sz="0" w:space="0" w:color="auto"/>
            <w:right w:val="none" w:sz="0" w:space="0" w:color="auto"/>
          </w:divBdr>
          <w:divsChild>
            <w:div w:id="1508642336">
              <w:marLeft w:val="0"/>
              <w:marRight w:val="0"/>
              <w:marTop w:val="0"/>
              <w:marBottom w:val="0"/>
              <w:divBdr>
                <w:top w:val="none" w:sz="0" w:space="0" w:color="auto"/>
                <w:left w:val="none" w:sz="0" w:space="0" w:color="auto"/>
                <w:bottom w:val="none" w:sz="0" w:space="0" w:color="auto"/>
                <w:right w:val="none" w:sz="0" w:space="0" w:color="auto"/>
              </w:divBdr>
              <w:divsChild>
                <w:div w:id="1258950936">
                  <w:marLeft w:val="0"/>
                  <w:marRight w:val="0"/>
                  <w:marTop w:val="0"/>
                  <w:marBottom w:val="0"/>
                  <w:divBdr>
                    <w:top w:val="none" w:sz="0" w:space="0" w:color="auto"/>
                    <w:left w:val="none" w:sz="0" w:space="0" w:color="auto"/>
                    <w:bottom w:val="none" w:sz="0" w:space="0" w:color="auto"/>
                    <w:right w:val="none" w:sz="0" w:space="0" w:color="auto"/>
                  </w:divBdr>
                  <w:divsChild>
                    <w:div w:id="68717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67683">
      <w:bodyDiv w:val="1"/>
      <w:marLeft w:val="0"/>
      <w:marRight w:val="0"/>
      <w:marTop w:val="0"/>
      <w:marBottom w:val="0"/>
      <w:divBdr>
        <w:top w:val="none" w:sz="0" w:space="0" w:color="auto"/>
        <w:left w:val="none" w:sz="0" w:space="0" w:color="auto"/>
        <w:bottom w:val="none" w:sz="0" w:space="0" w:color="auto"/>
        <w:right w:val="none" w:sz="0" w:space="0" w:color="auto"/>
      </w:divBdr>
      <w:divsChild>
        <w:div w:id="520047519">
          <w:marLeft w:val="0"/>
          <w:marRight w:val="0"/>
          <w:marTop w:val="0"/>
          <w:marBottom w:val="0"/>
          <w:divBdr>
            <w:top w:val="none" w:sz="0" w:space="0" w:color="auto"/>
            <w:left w:val="none" w:sz="0" w:space="0" w:color="auto"/>
            <w:bottom w:val="none" w:sz="0" w:space="0" w:color="auto"/>
            <w:right w:val="none" w:sz="0" w:space="0" w:color="auto"/>
          </w:divBdr>
          <w:divsChild>
            <w:div w:id="797189203">
              <w:marLeft w:val="0"/>
              <w:marRight w:val="0"/>
              <w:marTop w:val="0"/>
              <w:marBottom w:val="0"/>
              <w:divBdr>
                <w:top w:val="none" w:sz="0" w:space="0" w:color="auto"/>
                <w:left w:val="none" w:sz="0" w:space="0" w:color="auto"/>
                <w:bottom w:val="none" w:sz="0" w:space="0" w:color="auto"/>
                <w:right w:val="none" w:sz="0" w:space="0" w:color="auto"/>
              </w:divBdr>
              <w:divsChild>
                <w:div w:id="3891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119741">
      <w:bodyDiv w:val="1"/>
      <w:marLeft w:val="0"/>
      <w:marRight w:val="0"/>
      <w:marTop w:val="0"/>
      <w:marBottom w:val="0"/>
      <w:divBdr>
        <w:top w:val="none" w:sz="0" w:space="0" w:color="auto"/>
        <w:left w:val="none" w:sz="0" w:space="0" w:color="auto"/>
        <w:bottom w:val="none" w:sz="0" w:space="0" w:color="auto"/>
        <w:right w:val="none" w:sz="0" w:space="0" w:color="auto"/>
      </w:divBdr>
      <w:divsChild>
        <w:div w:id="2085058503">
          <w:marLeft w:val="0"/>
          <w:marRight w:val="0"/>
          <w:marTop w:val="0"/>
          <w:marBottom w:val="0"/>
          <w:divBdr>
            <w:top w:val="none" w:sz="0" w:space="0" w:color="auto"/>
            <w:left w:val="none" w:sz="0" w:space="0" w:color="auto"/>
            <w:bottom w:val="none" w:sz="0" w:space="0" w:color="auto"/>
            <w:right w:val="none" w:sz="0" w:space="0" w:color="auto"/>
          </w:divBdr>
          <w:divsChild>
            <w:div w:id="110244237">
              <w:marLeft w:val="0"/>
              <w:marRight w:val="0"/>
              <w:marTop w:val="0"/>
              <w:marBottom w:val="0"/>
              <w:divBdr>
                <w:top w:val="none" w:sz="0" w:space="0" w:color="auto"/>
                <w:left w:val="none" w:sz="0" w:space="0" w:color="auto"/>
                <w:bottom w:val="none" w:sz="0" w:space="0" w:color="auto"/>
                <w:right w:val="none" w:sz="0" w:space="0" w:color="auto"/>
              </w:divBdr>
              <w:divsChild>
                <w:div w:id="184735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5263">
      <w:bodyDiv w:val="1"/>
      <w:marLeft w:val="0"/>
      <w:marRight w:val="0"/>
      <w:marTop w:val="0"/>
      <w:marBottom w:val="0"/>
      <w:divBdr>
        <w:top w:val="none" w:sz="0" w:space="0" w:color="auto"/>
        <w:left w:val="none" w:sz="0" w:space="0" w:color="auto"/>
        <w:bottom w:val="none" w:sz="0" w:space="0" w:color="auto"/>
        <w:right w:val="none" w:sz="0" w:space="0" w:color="auto"/>
      </w:divBdr>
      <w:divsChild>
        <w:div w:id="763499443">
          <w:marLeft w:val="0"/>
          <w:marRight w:val="0"/>
          <w:marTop w:val="0"/>
          <w:marBottom w:val="0"/>
          <w:divBdr>
            <w:top w:val="none" w:sz="0" w:space="0" w:color="auto"/>
            <w:left w:val="none" w:sz="0" w:space="0" w:color="auto"/>
            <w:bottom w:val="none" w:sz="0" w:space="0" w:color="auto"/>
            <w:right w:val="none" w:sz="0" w:space="0" w:color="auto"/>
          </w:divBdr>
          <w:divsChild>
            <w:div w:id="2079278039">
              <w:marLeft w:val="0"/>
              <w:marRight w:val="0"/>
              <w:marTop w:val="0"/>
              <w:marBottom w:val="0"/>
              <w:divBdr>
                <w:top w:val="none" w:sz="0" w:space="0" w:color="auto"/>
                <w:left w:val="none" w:sz="0" w:space="0" w:color="auto"/>
                <w:bottom w:val="none" w:sz="0" w:space="0" w:color="auto"/>
                <w:right w:val="none" w:sz="0" w:space="0" w:color="auto"/>
              </w:divBdr>
              <w:divsChild>
                <w:div w:id="70459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76320">
      <w:bodyDiv w:val="1"/>
      <w:marLeft w:val="0"/>
      <w:marRight w:val="0"/>
      <w:marTop w:val="0"/>
      <w:marBottom w:val="0"/>
      <w:divBdr>
        <w:top w:val="none" w:sz="0" w:space="0" w:color="auto"/>
        <w:left w:val="none" w:sz="0" w:space="0" w:color="auto"/>
        <w:bottom w:val="none" w:sz="0" w:space="0" w:color="auto"/>
        <w:right w:val="none" w:sz="0" w:space="0" w:color="auto"/>
      </w:divBdr>
      <w:divsChild>
        <w:div w:id="1623031065">
          <w:marLeft w:val="0"/>
          <w:marRight w:val="0"/>
          <w:marTop w:val="0"/>
          <w:marBottom w:val="0"/>
          <w:divBdr>
            <w:top w:val="none" w:sz="0" w:space="0" w:color="auto"/>
            <w:left w:val="none" w:sz="0" w:space="0" w:color="auto"/>
            <w:bottom w:val="none" w:sz="0" w:space="0" w:color="auto"/>
            <w:right w:val="none" w:sz="0" w:space="0" w:color="auto"/>
          </w:divBdr>
          <w:divsChild>
            <w:div w:id="1974676979">
              <w:marLeft w:val="0"/>
              <w:marRight w:val="0"/>
              <w:marTop w:val="0"/>
              <w:marBottom w:val="0"/>
              <w:divBdr>
                <w:top w:val="none" w:sz="0" w:space="0" w:color="auto"/>
                <w:left w:val="none" w:sz="0" w:space="0" w:color="auto"/>
                <w:bottom w:val="none" w:sz="0" w:space="0" w:color="auto"/>
                <w:right w:val="none" w:sz="0" w:space="0" w:color="auto"/>
              </w:divBdr>
              <w:divsChild>
                <w:div w:id="1762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13554">
      <w:bodyDiv w:val="1"/>
      <w:marLeft w:val="0"/>
      <w:marRight w:val="0"/>
      <w:marTop w:val="0"/>
      <w:marBottom w:val="0"/>
      <w:divBdr>
        <w:top w:val="none" w:sz="0" w:space="0" w:color="auto"/>
        <w:left w:val="none" w:sz="0" w:space="0" w:color="auto"/>
        <w:bottom w:val="none" w:sz="0" w:space="0" w:color="auto"/>
        <w:right w:val="none" w:sz="0" w:space="0" w:color="auto"/>
      </w:divBdr>
      <w:divsChild>
        <w:div w:id="1501506495">
          <w:marLeft w:val="0"/>
          <w:marRight w:val="0"/>
          <w:marTop w:val="0"/>
          <w:marBottom w:val="0"/>
          <w:divBdr>
            <w:top w:val="none" w:sz="0" w:space="0" w:color="auto"/>
            <w:left w:val="none" w:sz="0" w:space="0" w:color="auto"/>
            <w:bottom w:val="none" w:sz="0" w:space="0" w:color="auto"/>
            <w:right w:val="none" w:sz="0" w:space="0" w:color="auto"/>
          </w:divBdr>
          <w:divsChild>
            <w:div w:id="143010521">
              <w:marLeft w:val="0"/>
              <w:marRight w:val="0"/>
              <w:marTop w:val="0"/>
              <w:marBottom w:val="0"/>
              <w:divBdr>
                <w:top w:val="none" w:sz="0" w:space="0" w:color="auto"/>
                <w:left w:val="none" w:sz="0" w:space="0" w:color="auto"/>
                <w:bottom w:val="none" w:sz="0" w:space="0" w:color="auto"/>
                <w:right w:val="none" w:sz="0" w:space="0" w:color="auto"/>
              </w:divBdr>
              <w:divsChild>
                <w:div w:id="18432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649364">
      <w:bodyDiv w:val="1"/>
      <w:marLeft w:val="0"/>
      <w:marRight w:val="0"/>
      <w:marTop w:val="0"/>
      <w:marBottom w:val="0"/>
      <w:divBdr>
        <w:top w:val="none" w:sz="0" w:space="0" w:color="auto"/>
        <w:left w:val="none" w:sz="0" w:space="0" w:color="auto"/>
        <w:bottom w:val="none" w:sz="0" w:space="0" w:color="auto"/>
        <w:right w:val="none" w:sz="0" w:space="0" w:color="auto"/>
      </w:divBdr>
    </w:div>
    <w:div w:id="1210845632">
      <w:bodyDiv w:val="1"/>
      <w:marLeft w:val="0"/>
      <w:marRight w:val="0"/>
      <w:marTop w:val="0"/>
      <w:marBottom w:val="0"/>
      <w:divBdr>
        <w:top w:val="none" w:sz="0" w:space="0" w:color="auto"/>
        <w:left w:val="none" w:sz="0" w:space="0" w:color="auto"/>
        <w:bottom w:val="none" w:sz="0" w:space="0" w:color="auto"/>
        <w:right w:val="none" w:sz="0" w:space="0" w:color="auto"/>
      </w:divBdr>
      <w:divsChild>
        <w:div w:id="218828656">
          <w:marLeft w:val="0"/>
          <w:marRight w:val="0"/>
          <w:marTop w:val="0"/>
          <w:marBottom w:val="0"/>
          <w:divBdr>
            <w:top w:val="none" w:sz="0" w:space="0" w:color="auto"/>
            <w:left w:val="none" w:sz="0" w:space="0" w:color="auto"/>
            <w:bottom w:val="none" w:sz="0" w:space="0" w:color="auto"/>
            <w:right w:val="none" w:sz="0" w:space="0" w:color="auto"/>
          </w:divBdr>
          <w:divsChild>
            <w:div w:id="894706164">
              <w:marLeft w:val="0"/>
              <w:marRight w:val="0"/>
              <w:marTop w:val="0"/>
              <w:marBottom w:val="0"/>
              <w:divBdr>
                <w:top w:val="none" w:sz="0" w:space="0" w:color="auto"/>
                <w:left w:val="none" w:sz="0" w:space="0" w:color="auto"/>
                <w:bottom w:val="none" w:sz="0" w:space="0" w:color="auto"/>
                <w:right w:val="none" w:sz="0" w:space="0" w:color="auto"/>
              </w:divBdr>
              <w:divsChild>
                <w:div w:id="10464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746738">
      <w:bodyDiv w:val="1"/>
      <w:marLeft w:val="0"/>
      <w:marRight w:val="0"/>
      <w:marTop w:val="0"/>
      <w:marBottom w:val="0"/>
      <w:divBdr>
        <w:top w:val="none" w:sz="0" w:space="0" w:color="auto"/>
        <w:left w:val="none" w:sz="0" w:space="0" w:color="auto"/>
        <w:bottom w:val="none" w:sz="0" w:space="0" w:color="auto"/>
        <w:right w:val="none" w:sz="0" w:space="0" w:color="auto"/>
      </w:divBdr>
    </w:div>
    <w:div w:id="1222981896">
      <w:bodyDiv w:val="1"/>
      <w:marLeft w:val="0"/>
      <w:marRight w:val="0"/>
      <w:marTop w:val="0"/>
      <w:marBottom w:val="0"/>
      <w:divBdr>
        <w:top w:val="none" w:sz="0" w:space="0" w:color="auto"/>
        <w:left w:val="none" w:sz="0" w:space="0" w:color="auto"/>
        <w:bottom w:val="none" w:sz="0" w:space="0" w:color="auto"/>
        <w:right w:val="none" w:sz="0" w:space="0" w:color="auto"/>
      </w:divBdr>
      <w:divsChild>
        <w:div w:id="1352679013">
          <w:marLeft w:val="0"/>
          <w:marRight w:val="0"/>
          <w:marTop w:val="0"/>
          <w:marBottom w:val="600"/>
          <w:divBdr>
            <w:top w:val="none" w:sz="0" w:space="0" w:color="auto"/>
            <w:left w:val="none" w:sz="0" w:space="0" w:color="auto"/>
            <w:bottom w:val="none" w:sz="0" w:space="0" w:color="auto"/>
            <w:right w:val="none" w:sz="0" w:space="0" w:color="auto"/>
          </w:divBdr>
          <w:divsChild>
            <w:div w:id="1596396257">
              <w:marLeft w:val="0"/>
              <w:marRight w:val="0"/>
              <w:marTop w:val="0"/>
              <w:marBottom w:val="0"/>
              <w:divBdr>
                <w:top w:val="none" w:sz="0" w:space="0" w:color="auto"/>
                <w:left w:val="none" w:sz="0" w:space="0" w:color="auto"/>
                <w:bottom w:val="none" w:sz="0" w:space="0" w:color="auto"/>
                <w:right w:val="none" w:sz="0" w:space="0" w:color="auto"/>
              </w:divBdr>
              <w:divsChild>
                <w:div w:id="2100250241">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sChild>
        </w:div>
        <w:div w:id="1666859204">
          <w:marLeft w:val="0"/>
          <w:marRight w:val="0"/>
          <w:marTop w:val="0"/>
          <w:marBottom w:val="600"/>
          <w:divBdr>
            <w:top w:val="none" w:sz="0" w:space="0" w:color="auto"/>
            <w:left w:val="none" w:sz="0" w:space="0" w:color="auto"/>
            <w:bottom w:val="none" w:sz="0" w:space="0" w:color="auto"/>
            <w:right w:val="none" w:sz="0" w:space="0" w:color="auto"/>
          </w:divBdr>
          <w:divsChild>
            <w:div w:id="144384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1580">
      <w:bodyDiv w:val="1"/>
      <w:marLeft w:val="0"/>
      <w:marRight w:val="0"/>
      <w:marTop w:val="0"/>
      <w:marBottom w:val="0"/>
      <w:divBdr>
        <w:top w:val="none" w:sz="0" w:space="0" w:color="auto"/>
        <w:left w:val="none" w:sz="0" w:space="0" w:color="auto"/>
        <w:bottom w:val="none" w:sz="0" w:space="0" w:color="auto"/>
        <w:right w:val="none" w:sz="0" w:space="0" w:color="auto"/>
      </w:divBdr>
      <w:divsChild>
        <w:div w:id="1760641087">
          <w:marLeft w:val="0"/>
          <w:marRight w:val="0"/>
          <w:marTop w:val="0"/>
          <w:marBottom w:val="0"/>
          <w:divBdr>
            <w:top w:val="none" w:sz="0" w:space="0" w:color="auto"/>
            <w:left w:val="none" w:sz="0" w:space="0" w:color="auto"/>
            <w:bottom w:val="none" w:sz="0" w:space="0" w:color="auto"/>
            <w:right w:val="none" w:sz="0" w:space="0" w:color="auto"/>
          </w:divBdr>
          <w:divsChild>
            <w:div w:id="1025598243">
              <w:marLeft w:val="0"/>
              <w:marRight w:val="0"/>
              <w:marTop w:val="0"/>
              <w:marBottom w:val="0"/>
              <w:divBdr>
                <w:top w:val="none" w:sz="0" w:space="0" w:color="auto"/>
                <w:left w:val="none" w:sz="0" w:space="0" w:color="auto"/>
                <w:bottom w:val="none" w:sz="0" w:space="0" w:color="auto"/>
                <w:right w:val="none" w:sz="0" w:space="0" w:color="auto"/>
              </w:divBdr>
              <w:divsChild>
                <w:div w:id="1463380551">
                  <w:marLeft w:val="0"/>
                  <w:marRight w:val="0"/>
                  <w:marTop w:val="0"/>
                  <w:marBottom w:val="0"/>
                  <w:divBdr>
                    <w:top w:val="none" w:sz="0" w:space="0" w:color="auto"/>
                    <w:left w:val="none" w:sz="0" w:space="0" w:color="auto"/>
                    <w:bottom w:val="none" w:sz="0" w:space="0" w:color="auto"/>
                    <w:right w:val="none" w:sz="0" w:space="0" w:color="auto"/>
                  </w:divBdr>
                  <w:divsChild>
                    <w:div w:id="15624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467411">
      <w:bodyDiv w:val="1"/>
      <w:marLeft w:val="0"/>
      <w:marRight w:val="0"/>
      <w:marTop w:val="0"/>
      <w:marBottom w:val="0"/>
      <w:divBdr>
        <w:top w:val="none" w:sz="0" w:space="0" w:color="auto"/>
        <w:left w:val="none" w:sz="0" w:space="0" w:color="auto"/>
        <w:bottom w:val="none" w:sz="0" w:space="0" w:color="auto"/>
        <w:right w:val="none" w:sz="0" w:space="0" w:color="auto"/>
      </w:divBdr>
      <w:divsChild>
        <w:div w:id="1010714759">
          <w:marLeft w:val="0"/>
          <w:marRight w:val="0"/>
          <w:marTop w:val="0"/>
          <w:marBottom w:val="0"/>
          <w:divBdr>
            <w:top w:val="none" w:sz="0" w:space="0" w:color="auto"/>
            <w:left w:val="none" w:sz="0" w:space="0" w:color="auto"/>
            <w:bottom w:val="none" w:sz="0" w:space="0" w:color="auto"/>
            <w:right w:val="none" w:sz="0" w:space="0" w:color="auto"/>
          </w:divBdr>
          <w:divsChild>
            <w:div w:id="67191994">
              <w:marLeft w:val="0"/>
              <w:marRight w:val="0"/>
              <w:marTop w:val="0"/>
              <w:marBottom w:val="0"/>
              <w:divBdr>
                <w:top w:val="none" w:sz="0" w:space="0" w:color="auto"/>
                <w:left w:val="none" w:sz="0" w:space="0" w:color="auto"/>
                <w:bottom w:val="none" w:sz="0" w:space="0" w:color="auto"/>
                <w:right w:val="none" w:sz="0" w:space="0" w:color="auto"/>
              </w:divBdr>
              <w:divsChild>
                <w:div w:id="23825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569530">
          <w:marLeft w:val="0"/>
          <w:marRight w:val="0"/>
          <w:marTop w:val="0"/>
          <w:marBottom w:val="0"/>
          <w:divBdr>
            <w:top w:val="none" w:sz="0" w:space="0" w:color="auto"/>
            <w:left w:val="none" w:sz="0" w:space="0" w:color="auto"/>
            <w:bottom w:val="none" w:sz="0" w:space="0" w:color="auto"/>
            <w:right w:val="none" w:sz="0" w:space="0" w:color="auto"/>
          </w:divBdr>
          <w:divsChild>
            <w:div w:id="459569005">
              <w:marLeft w:val="0"/>
              <w:marRight w:val="0"/>
              <w:marTop w:val="0"/>
              <w:marBottom w:val="0"/>
              <w:divBdr>
                <w:top w:val="none" w:sz="0" w:space="0" w:color="auto"/>
                <w:left w:val="none" w:sz="0" w:space="0" w:color="auto"/>
                <w:bottom w:val="none" w:sz="0" w:space="0" w:color="auto"/>
                <w:right w:val="none" w:sz="0" w:space="0" w:color="auto"/>
              </w:divBdr>
              <w:divsChild>
                <w:div w:id="7066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492607">
      <w:bodyDiv w:val="1"/>
      <w:marLeft w:val="0"/>
      <w:marRight w:val="0"/>
      <w:marTop w:val="0"/>
      <w:marBottom w:val="0"/>
      <w:divBdr>
        <w:top w:val="none" w:sz="0" w:space="0" w:color="auto"/>
        <w:left w:val="none" w:sz="0" w:space="0" w:color="auto"/>
        <w:bottom w:val="none" w:sz="0" w:space="0" w:color="auto"/>
        <w:right w:val="none" w:sz="0" w:space="0" w:color="auto"/>
      </w:divBdr>
      <w:divsChild>
        <w:div w:id="724911401">
          <w:marLeft w:val="0"/>
          <w:marRight w:val="0"/>
          <w:marTop w:val="0"/>
          <w:marBottom w:val="0"/>
          <w:divBdr>
            <w:top w:val="none" w:sz="0" w:space="0" w:color="auto"/>
            <w:left w:val="none" w:sz="0" w:space="0" w:color="auto"/>
            <w:bottom w:val="none" w:sz="0" w:space="0" w:color="auto"/>
            <w:right w:val="none" w:sz="0" w:space="0" w:color="auto"/>
          </w:divBdr>
          <w:divsChild>
            <w:div w:id="1260673522">
              <w:marLeft w:val="0"/>
              <w:marRight w:val="0"/>
              <w:marTop w:val="0"/>
              <w:marBottom w:val="0"/>
              <w:divBdr>
                <w:top w:val="none" w:sz="0" w:space="0" w:color="auto"/>
                <w:left w:val="none" w:sz="0" w:space="0" w:color="auto"/>
                <w:bottom w:val="none" w:sz="0" w:space="0" w:color="auto"/>
                <w:right w:val="none" w:sz="0" w:space="0" w:color="auto"/>
              </w:divBdr>
              <w:divsChild>
                <w:div w:id="8523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338894">
      <w:bodyDiv w:val="1"/>
      <w:marLeft w:val="0"/>
      <w:marRight w:val="0"/>
      <w:marTop w:val="0"/>
      <w:marBottom w:val="0"/>
      <w:divBdr>
        <w:top w:val="none" w:sz="0" w:space="0" w:color="auto"/>
        <w:left w:val="none" w:sz="0" w:space="0" w:color="auto"/>
        <w:bottom w:val="none" w:sz="0" w:space="0" w:color="auto"/>
        <w:right w:val="none" w:sz="0" w:space="0" w:color="auto"/>
      </w:divBdr>
    </w:div>
    <w:div w:id="1292860006">
      <w:bodyDiv w:val="1"/>
      <w:marLeft w:val="0"/>
      <w:marRight w:val="0"/>
      <w:marTop w:val="0"/>
      <w:marBottom w:val="0"/>
      <w:divBdr>
        <w:top w:val="none" w:sz="0" w:space="0" w:color="auto"/>
        <w:left w:val="none" w:sz="0" w:space="0" w:color="auto"/>
        <w:bottom w:val="none" w:sz="0" w:space="0" w:color="auto"/>
        <w:right w:val="none" w:sz="0" w:space="0" w:color="auto"/>
      </w:divBdr>
      <w:divsChild>
        <w:div w:id="1393695371">
          <w:marLeft w:val="0"/>
          <w:marRight w:val="0"/>
          <w:marTop w:val="0"/>
          <w:marBottom w:val="0"/>
          <w:divBdr>
            <w:top w:val="none" w:sz="0" w:space="0" w:color="auto"/>
            <w:left w:val="none" w:sz="0" w:space="0" w:color="auto"/>
            <w:bottom w:val="none" w:sz="0" w:space="0" w:color="auto"/>
            <w:right w:val="none" w:sz="0" w:space="0" w:color="auto"/>
          </w:divBdr>
          <w:divsChild>
            <w:div w:id="936058747">
              <w:marLeft w:val="0"/>
              <w:marRight w:val="0"/>
              <w:marTop w:val="0"/>
              <w:marBottom w:val="0"/>
              <w:divBdr>
                <w:top w:val="none" w:sz="0" w:space="0" w:color="auto"/>
                <w:left w:val="none" w:sz="0" w:space="0" w:color="auto"/>
                <w:bottom w:val="none" w:sz="0" w:space="0" w:color="auto"/>
                <w:right w:val="none" w:sz="0" w:space="0" w:color="auto"/>
              </w:divBdr>
              <w:divsChild>
                <w:div w:id="149337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209369">
      <w:bodyDiv w:val="1"/>
      <w:marLeft w:val="0"/>
      <w:marRight w:val="0"/>
      <w:marTop w:val="0"/>
      <w:marBottom w:val="0"/>
      <w:divBdr>
        <w:top w:val="none" w:sz="0" w:space="0" w:color="auto"/>
        <w:left w:val="none" w:sz="0" w:space="0" w:color="auto"/>
        <w:bottom w:val="none" w:sz="0" w:space="0" w:color="auto"/>
        <w:right w:val="none" w:sz="0" w:space="0" w:color="auto"/>
      </w:divBdr>
    </w:div>
    <w:div w:id="1325282816">
      <w:bodyDiv w:val="1"/>
      <w:marLeft w:val="0"/>
      <w:marRight w:val="0"/>
      <w:marTop w:val="0"/>
      <w:marBottom w:val="0"/>
      <w:divBdr>
        <w:top w:val="none" w:sz="0" w:space="0" w:color="auto"/>
        <w:left w:val="none" w:sz="0" w:space="0" w:color="auto"/>
        <w:bottom w:val="none" w:sz="0" w:space="0" w:color="auto"/>
        <w:right w:val="none" w:sz="0" w:space="0" w:color="auto"/>
      </w:divBdr>
      <w:divsChild>
        <w:div w:id="1061178482">
          <w:marLeft w:val="0"/>
          <w:marRight w:val="0"/>
          <w:marTop w:val="0"/>
          <w:marBottom w:val="0"/>
          <w:divBdr>
            <w:top w:val="none" w:sz="0" w:space="0" w:color="auto"/>
            <w:left w:val="none" w:sz="0" w:space="0" w:color="auto"/>
            <w:bottom w:val="none" w:sz="0" w:space="0" w:color="auto"/>
            <w:right w:val="none" w:sz="0" w:space="0" w:color="auto"/>
          </w:divBdr>
          <w:divsChild>
            <w:div w:id="666441581">
              <w:marLeft w:val="0"/>
              <w:marRight w:val="0"/>
              <w:marTop w:val="0"/>
              <w:marBottom w:val="0"/>
              <w:divBdr>
                <w:top w:val="none" w:sz="0" w:space="0" w:color="auto"/>
                <w:left w:val="none" w:sz="0" w:space="0" w:color="auto"/>
                <w:bottom w:val="none" w:sz="0" w:space="0" w:color="auto"/>
                <w:right w:val="none" w:sz="0" w:space="0" w:color="auto"/>
              </w:divBdr>
              <w:divsChild>
                <w:div w:id="164596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00165">
      <w:bodyDiv w:val="1"/>
      <w:marLeft w:val="0"/>
      <w:marRight w:val="0"/>
      <w:marTop w:val="0"/>
      <w:marBottom w:val="0"/>
      <w:divBdr>
        <w:top w:val="none" w:sz="0" w:space="0" w:color="auto"/>
        <w:left w:val="none" w:sz="0" w:space="0" w:color="auto"/>
        <w:bottom w:val="none" w:sz="0" w:space="0" w:color="auto"/>
        <w:right w:val="none" w:sz="0" w:space="0" w:color="auto"/>
      </w:divBdr>
      <w:divsChild>
        <w:div w:id="2063477261">
          <w:marLeft w:val="0"/>
          <w:marRight w:val="0"/>
          <w:marTop w:val="0"/>
          <w:marBottom w:val="0"/>
          <w:divBdr>
            <w:top w:val="none" w:sz="0" w:space="0" w:color="auto"/>
            <w:left w:val="none" w:sz="0" w:space="0" w:color="auto"/>
            <w:bottom w:val="none" w:sz="0" w:space="0" w:color="auto"/>
            <w:right w:val="none" w:sz="0" w:space="0" w:color="auto"/>
          </w:divBdr>
          <w:divsChild>
            <w:div w:id="956792724">
              <w:marLeft w:val="0"/>
              <w:marRight w:val="0"/>
              <w:marTop w:val="0"/>
              <w:marBottom w:val="0"/>
              <w:divBdr>
                <w:top w:val="none" w:sz="0" w:space="0" w:color="auto"/>
                <w:left w:val="none" w:sz="0" w:space="0" w:color="auto"/>
                <w:bottom w:val="none" w:sz="0" w:space="0" w:color="auto"/>
                <w:right w:val="none" w:sz="0" w:space="0" w:color="auto"/>
              </w:divBdr>
              <w:divsChild>
                <w:div w:id="8503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19213">
      <w:bodyDiv w:val="1"/>
      <w:marLeft w:val="0"/>
      <w:marRight w:val="0"/>
      <w:marTop w:val="0"/>
      <w:marBottom w:val="0"/>
      <w:divBdr>
        <w:top w:val="none" w:sz="0" w:space="0" w:color="auto"/>
        <w:left w:val="none" w:sz="0" w:space="0" w:color="auto"/>
        <w:bottom w:val="none" w:sz="0" w:space="0" w:color="auto"/>
        <w:right w:val="none" w:sz="0" w:space="0" w:color="auto"/>
      </w:divBdr>
    </w:div>
    <w:div w:id="1358585569">
      <w:bodyDiv w:val="1"/>
      <w:marLeft w:val="0"/>
      <w:marRight w:val="0"/>
      <w:marTop w:val="0"/>
      <w:marBottom w:val="0"/>
      <w:divBdr>
        <w:top w:val="none" w:sz="0" w:space="0" w:color="auto"/>
        <w:left w:val="none" w:sz="0" w:space="0" w:color="auto"/>
        <w:bottom w:val="none" w:sz="0" w:space="0" w:color="auto"/>
        <w:right w:val="none" w:sz="0" w:space="0" w:color="auto"/>
      </w:divBdr>
      <w:divsChild>
        <w:div w:id="1258637082">
          <w:marLeft w:val="0"/>
          <w:marRight w:val="0"/>
          <w:marTop w:val="0"/>
          <w:marBottom w:val="0"/>
          <w:divBdr>
            <w:top w:val="none" w:sz="0" w:space="0" w:color="auto"/>
            <w:left w:val="none" w:sz="0" w:space="0" w:color="auto"/>
            <w:bottom w:val="none" w:sz="0" w:space="0" w:color="auto"/>
            <w:right w:val="none" w:sz="0" w:space="0" w:color="auto"/>
          </w:divBdr>
          <w:divsChild>
            <w:div w:id="1457017847">
              <w:marLeft w:val="0"/>
              <w:marRight w:val="0"/>
              <w:marTop w:val="0"/>
              <w:marBottom w:val="0"/>
              <w:divBdr>
                <w:top w:val="none" w:sz="0" w:space="0" w:color="auto"/>
                <w:left w:val="none" w:sz="0" w:space="0" w:color="auto"/>
                <w:bottom w:val="none" w:sz="0" w:space="0" w:color="auto"/>
                <w:right w:val="none" w:sz="0" w:space="0" w:color="auto"/>
              </w:divBdr>
              <w:divsChild>
                <w:div w:id="1384596980">
                  <w:marLeft w:val="0"/>
                  <w:marRight w:val="0"/>
                  <w:marTop w:val="0"/>
                  <w:marBottom w:val="0"/>
                  <w:divBdr>
                    <w:top w:val="none" w:sz="0" w:space="0" w:color="auto"/>
                    <w:left w:val="none" w:sz="0" w:space="0" w:color="auto"/>
                    <w:bottom w:val="none" w:sz="0" w:space="0" w:color="auto"/>
                    <w:right w:val="none" w:sz="0" w:space="0" w:color="auto"/>
                  </w:divBdr>
                  <w:divsChild>
                    <w:div w:id="292834929">
                      <w:marLeft w:val="0"/>
                      <w:marRight w:val="0"/>
                      <w:marTop w:val="0"/>
                      <w:marBottom w:val="0"/>
                      <w:divBdr>
                        <w:top w:val="none" w:sz="0" w:space="0" w:color="auto"/>
                        <w:left w:val="none" w:sz="0" w:space="0" w:color="auto"/>
                        <w:bottom w:val="none" w:sz="0" w:space="0" w:color="auto"/>
                        <w:right w:val="none" w:sz="0" w:space="0" w:color="auto"/>
                      </w:divBdr>
                    </w:div>
                  </w:divsChild>
                </w:div>
                <w:div w:id="1027222122">
                  <w:marLeft w:val="0"/>
                  <w:marRight w:val="0"/>
                  <w:marTop w:val="0"/>
                  <w:marBottom w:val="0"/>
                  <w:divBdr>
                    <w:top w:val="none" w:sz="0" w:space="0" w:color="auto"/>
                    <w:left w:val="none" w:sz="0" w:space="0" w:color="auto"/>
                    <w:bottom w:val="none" w:sz="0" w:space="0" w:color="auto"/>
                    <w:right w:val="none" w:sz="0" w:space="0" w:color="auto"/>
                  </w:divBdr>
                  <w:divsChild>
                    <w:div w:id="1255169429">
                      <w:marLeft w:val="0"/>
                      <w:marRight w:val="0"/>
                      <w:marTop w:val="0"/>
                      <w:marBottom w:val="0"/>
                      <w:divBdr>
                        <w:top w:val="none" w:sz="0" w:space="0" w:color="auto"/>
                        <w:left w:val="none" w:sz="0" w:space="0" w:color="auto"/>
                        <w:bottom w:val="none" w:sz="0" w:space="0" w:color="auto"/>
                        <w:right w:val="none" w:sz="0" w:space="0" w:color="auto"/>
                      </w:divBdr>
                    </w:div>
                  </w:divsChild>
                </w:div>
                <w:div w:id="1641417361">
                  <w:marLeft w:val="0"/>
                  <w:marRight w:val="0"/>
                  <w:marTop w:val="0"/>
                  <w:marBottom w:val="0"/>
                  <w:divBdr>
                    <w:top w:val="none" w:sz="0" w:space="0" w:color="auto"/>
                    <w:left w:val="none" w:sz="0" w:space="0" w:color="auto"/>
                    <w:bottom w:val="none" w:sz="0" w:space="0" w:color="auto"/>
                    <w:right w:val="none" w:sz="0" w:space="0" w:color="auto"/>
                  </w:divBdr>
                  <w:divsChild>
                    <w:div w:id="6507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437090">
      <w:bodyDiv w:val="1"/>
      <w:marLeft w:val="0"/>
      <w:marRight w:val="0"/>
      <w:marTop w:val="0"/>
      <w:marBottom w:val="0"/>
      <w:divBdr>
        <w:top w:val="none" w:sz="0" w:space="0" w:color="auto"/>
        <w:left w:val="none" w:sz="0" w:space="0" w:color="auto"/>
        <w:bottom w:val="none" w:sz="0" w:space="0" w:color="auto"/>
        <w:right w:val="none" w:sz="0" w:space="0" w:color="auto"/>
      </w:divBdr>
    </w:div>
    <w:div w:id="1385718322">
      <w:bodyDiv w:val="1"/>
      <w:marLeft w:val="0"/>
      <w:marRight w:val="0"/>
      <w:marTop w:val="0"/>
      <w:marBottom w:val="0"/>
      <w:divBdr>
        <w:top w:val="none" w:sz="0" w:space="0" w:color="auto"/>
        <w:left w:val="none" w:sz="0" w:space="0" w:color="auto"/>
        <w:bottom w:val="none" w:sz="0" w:space="0" w:color="auto"/>
        <w:right w:val="none" w:sz="0" w:space="0" w:color="auto"/>
      </w:divBdr>
    </w:div>
    <w:div w:id="1411460023">
      <w:bodyDiv w:val="1"/>
      <w:marLeft w:val="0"/>
      <w:marRight w:val="0"/>
      <w:marTop w:val="0"/>
      <w:marBottom w:val="0"/>
      <w:divBdr>
        <w:top w:val="none" w:sz="0" w:space="0" w:color="auto"/>
        <w:left w:val="none" w:sz="0" w:space="0" w:color="auto"/>
        <w:bottom w:val="none" w:sz="0" w:space="0" w:color="auto"/>
        <w:right w:val="none" w:sz="0" w:space="0" w:color="auto"/>
      </w:divBdr>
      <w:divsChild>
        <w:div w:id="1402677500">
          <w:marLeft w:val="0"/>
          <w:marRight w:val="0"/>
          <w:marTop w:val="0"/>
          <w:marBottom w:val="0"/>
          <w:divBdr>
            <w:top w:val="none" w:sz="0" w:space="0" w:color="auto"/>
            <w:left w:val="none" w:sz="0" w:space="0" w:color="auto"/>
            <w:bottom w:val="none" w:sz="0" w:space="0" w:color="auto"/>
            <w:right w:val="none" w:sz="0" w:space="0" w:color="auto"/>
          </w:divBdr>
          <w:divsChild>
            <w:div w:id="515538358">
              <w:marLeft w:val="0"/>
              <w:marRight w:val="0"/>
              <w:marTop w:val="0"/>
              <w:marBottom w:val="0"/>
              <w:divBdr>
                <w:top w:val="none" w:sz="0" w:space="0" w:color="auto"/>
                <w:left w:val="none" w:sz="0" w:space="0" w:color="auto"/>
                <w:bottom w:val="none" w:sz="0" w:space="0" w:color="auto"/>
                <w:right w:val="none" w:sz="0" w:space="0" w:color="auto"/>
              </w:divBdr>
              <w:divsChild>
                <w:div w:id="565842382">
                  <w:marLeft w:val="0"/>
                  <w:marRight w:val="0"/>
                  <w:marTop w:val="0"/>
                  <w:marBottom w:val="0"/>
                  <w:divBdr>
                    <w:top w:val="none" w:sz="0" w:space="0" w:color="auto"/>
                    <w:left w:val="none" w:sz="0" w:space="0" w:color="auto"/>
                    <w:bottom w:val="none" w:sz="0" w:space="0" w:color="auto"/>
                    <w:right w:val="none" w:sz="0" w:space="0" w:color="auto"/>
                  </w:divBdr>
                </w:div>
              </w:divsChild>
            </w:div>
            <w:div w:id="628779865">
              <w:marLeft w:val="0"/>
              <w:marRight w:val="0"/>
              <w:marTop w:val="0"/>
              <w:marBottom w:val="0"/>
              <w:divBdr>
                <w:top w:val="none" w:sz="0" w:space="0" w:color="auto"/>
                <w:left w:val="none" w:sz="0" w:space="0" w:color="auto"/>
                <w:bottom w:val="none" w:sz="0" w:space="0" w:color="auto"/>
                <w:right w:val="none" w:sz="0" w:space="0" w:color="auto"/>
              </w:divBdr>
              <w:divsChild>
                <w:div w:id="13462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22790">
          <w:marLeft w:val="0"/>
          <w:marRight w:val="0"/>
          <w:marTop w:val="0"/>
          <w:marBottom w:val="0"/>
          <w:divBdr>
            <w:top w:val="none" w:sz="0" w:space="0" w:color="auto"/>
            <w:left w:val="none" w:sz="0" w:space="0" w:color="auto"/>
            <w:bottom w:val="none" w:sz="0" w:space="0" w:color="auto"/>
            <w:right w:val="none" w:sz="0" w:space="0" w:color="auto"/>
          </w:divBdr>
          <w:divsChild>
            <w:div w:id="2054041324">
              <w:marLeft w:val="0"/>
              <w:marRight w:val="0"/>
              <w:marTop w:val="0"/>
              <w:marBottom w:val="0"/>
              <w:divBdr>
                <w:top w:val="none" w:sz="0" w:space="0" w:color="auto"/>
                <w:left w:val="none" w:sz="0" w:space="0" w:color="auto"/>
                <w:bottom w:val="none" w:sz="0" w:space="0" w:color="auto"/>
                <w:right w:val="none" w:sz="0" w:space="0" w:color="auto"/>
              </w:divBdr>
              <w:divsChild>
                <w:div w:id="19043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76524">
      <w:bodyDiv w:val="1"/>
      <w:marLeft w:val="0"/>
      <w:marRight w:val="0"/>
      <w:marTop w:val="0"/>
      <w:marBottom w:val="0"/>
      <w:divBdr>
        <w:top w:val="none" w:sz="0" w:space="0" w:color="auto"/>
        <w:left w:val="none" w:sz="0" w:space="0" w:color="auto"/>
        <w:bottom w:val="none" w:sz="0" w:space="0" w:color="auto"/>
        <w:right w:val="none" w:sz="0" w:space="0" w:color="auto"/>
      </w:divBdr>
    </w:div>
    <w:div w:id="1437628134">
      <w:bodyDiv w:val="1"/>
      <w:marLeft w:val="0"/>
      <w:marRight w:val="0"/>
      <w:marTop w:val="0"/>
      <w:marBottom w:val="0"/>
      <w:divBdr>
        <w:top w:val="none" w:sz="0" w:space="0" w:color="auto"/>
        <w:left w:val="none" w:sz="0" w:space="0" w:color="auto"/>
        <w:bottom w:val="none" w:sz="0" w:space="0" w:color="auto"/>
        <w:right w:val="none" w:sz="0" w:space="0" w:color="auto"/>
      </w:divBdr>
      <w:divsChild>
        <w:div w:id="1839995915">
          <w:marLeft w:val="360"/>
          <w:marRight w:val="0"/>
          <w:marTop w:val="200"/>
          <w:marBottom w:val="0"/>
          <w:divBdr>
            <w:top w:val="none" w:sz="0" w:space="0" w:color="auto"/>
            <w:left w:val="none" w:sz="0" w:space="0" w:color="auto"/>
            <w:bottom w:val="none" w:sz="0" w:space="0" w:color="auto"/>
            <w:right w:val="none" w:sz="0" w:space="0" w:color="auto"/>
          </w:divBdr>
        </w:div>
      </w:divsChild>
    </w:div>
    <w:div w:id="1442333082">
      <w:bodyDiv w:val="1"/>
      <w:marLeft w:val="0"/>
      <w:marRight w:val="0"/>
      <w:marTop w:val="0"/>
      <w:marBottom w:val="0"/>
      <w:divBdr>
        <w:top w:val="none" w:sz="0" w:space="0" w:color="auto"/>
        <w:left w:val="none" w:sz="0" w:space="0" w:color="auto"/>
        <w:bottom w:val="none" w:sz="0" w:space="0" w:color="auto"/>
        <w:right w:val="none" w:sz="0" w:space="0" w:color="auto"/>
      </w:divBdr>
      <w:divsChild>
        <w:div w:id="739985799">
          <w:marLeft w:val="0"/>
          <w:marRight w:val="0"/>
          <w:marTop w:val="0"/>
          <w:marBottom w:val="0"/>
          <w:divBdr>
            <w:top w:val="none" w:sz="0" w:space="0" w:color="auto"/>
            <w:left w:val="none" w:sz="0" w:space="0" w:color="auto"/>
            <w:bottom w:val="none" w:sz="0" w:space="0" w:color="auto"/>
            <w:right w:val="none" w:sz="0" w:space="0" w:color="auto"/>
          </w:divBdr>
          <w:divsChild>
            <w:div w:id="1105421974">
              <w:marLeft w:val="0"/>
              <w:marRight w:val="0"/>
              <w:marTop w:val="0"/>
              <w:marBottom w:val="0"/>
              <w:divBdr>
                <w:top w:val="none" w:sz="0" w:space="0" w:color="auto"/>
                <w:left w:val="none" w:sz="0" w:space="0" w:color="auto"/>
                <w:bottom w:val="none" w:sz="0" w:space="0" w:color="auto"/>
                <w:right w:val="none" w:sz="0" w:space="0" w:color="auto"/>
              </w:divBdr>
              <w:divsChild>
                <w:div w:id="1399785327">
                  <w:marLeft w:val="0"/>
                  <w:marRight w:val="0"/>
                  <w:marTop w:val="0"/>
                  <w:marBottom w:val="0"/>
                  <w:divBdr>
                    <w:top w:val="none" w:sz="0" w:space="0" w:color="auto"/>
                    <w:left w:val="none" w:sz="0" w:space="0" w:color="auto"/>
                    <w:bottom w:val="none" w:sz="0" w:space="0" w:color="auto"/>
                    <w:right w:val="none" w:sz="0" w:space="0" w:color="auto"/>
                  </w:divBdr>
                  <w:divsChild>
                    <w:div w:id="7325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10682">
      <w:bodyDiv w:val="1"/>
      <w:marLeft w:val="0"/>
      <w:marRight w:val="0"/>
      <w:marTop w:val="0"/>
      <w:marBottom w:val="0"/>
      <w:divBdr>
        <w:top w:val="none" w:sz="0" w:space="0" w:color="auto"/>
        <w:left w:val="none" w:sz="0" w:space="0" w:color="auto"/>
        <w:bottom w:val="none" w:sz="0" w:space="0" w:color="auto"/>
        <w:right w:val="none" w:sz="0" w:space="0" w:color="auto"/>
      </w:divBdr>
      <w:divsChild>
        <w:div w:id="981886665">
          <w:marLeft w:val="360"/>
          <w:marRight w:val="0"/>
          <w:marTop w:val="200"/>
          <w:marBottom w:val="0"/>
          <w:divBdr>
            <w:top w:val="none" w:sz="0" w:space="0" w:color="auto"/>
            <w:left w:val="none" w:sz="0" w:space="0" w:color="auto"/>
            <w:bottom w:val="none" w:sz="0" w:space="0" w:color="auto"/>
            <w:right w:val="none" w:sz="0" w:space="0" w:color="auto"/>
          </w:divBdr>
        </w:div>
      </w:divsChild>
    </w:div>
    <w:div w:id="1493138139">
      <w:bodyDiv w:val="1"/>
      <w:marLeft w:val="0"/>
      <w:marRight w:val="0"/>
      <w:marTop w:val="0"/>
      <w:marBottom w:val="0"/>
      <w:divBdr>
        <w:top w:val="none" w:sz="0" w:space="0" w:color="auto"/>
        <w:left w:val="none" w:sz="0" w:space="0" w:color="auto"/>
        <w:bottom w:val="none" w:sz="0" w:space="0" w:color="auto"/>
        <w:right w:val="none" w:sz="0" w:space="0" w:color="auto"/>
      </w:divBdr>
      <w:divsChild>
        <w:div w:id="789126231">
          <w:marLeft w:val="360"/>
          <w:marRight w:val="0"/>
          <w:marTop w:val="200"/>
          <w:marBottom w:val="0"/>
          <w:divBdr>
            <w:top w:val="none" w:sz="0" w:space="0" w:color="auto"/>
            <w:left w:val="none" w:sz="0" w:space="0" w:color="auto"/>
            <w:bottom w:val="none" w:sz="0" w:space="0" w:color="auto"/>
            <w:right w:val="none" w:sz="0" w:space="0" w:color="auto"/>
          </w:divBdr>
        </w:div>
      </w:divsChild>
    </w:div>
    <w:div w:id="1494485786">
      <w:bodyDiv w:val="1"/>
      <w:marLeft w:val="0"/>
      <w:marRight w:val="0"/>
      <w:marTop w:val="0"/>
      <w:marBottom w:val="0"/>
      <w:divBdr>
        <w:top w:val="none" w:sz="0" w:space="0" w:color="auto"/>
        <w:left w:val="none" w:sz="0" w:space="0" w:color="auto"/>
        <w:bottom w:val="none" w:sz="0" w:space="0" w:color="auto"/>
        <w:right w:val="none" w:sz="0" w:space="0" w:color="auto"/>
      </w:divBdr>
      <w:divsChild>
        <w:div w:id="978460616">
          <w:marLeft w:val="0"/>
          <w:marRight w:val="0"/>
          <w:marTop w:val="0"/>
          <w:marBottom w:val="0"/>
          <w:divBdr>
            <w:top w:val="none" w:sz="0" w:space="0" w:color="auto"/>
            <w:left w:val="none" w:sz="0" w:space="0" w:color="auto"/>
            <w:bottom w:val="none" w:sz="0" w:space="0" w:color="auto"/>
            <w:right w:val="none" w:sz="0" w:space="0" w:color="auto"/>
          </w:divBdr>
          <w:divsChild>
            <w:div w:id="486093672">
              <w:marLeft w:val="0"/>
              <w:marRight w:val="0"/>
              <w:marTop w:val="0"/>
              <w:marBottom w:val="0"/>
              <w:divBdr>
                <w:top w:val="none" w:sz="0" w:space="0" w:color="auto"/>
                <w:left w:val="none" w:sz="0" w:space="0" w:color="auto"/>
                <w:bottom w:val="none" w:sz="0" w:space="0" w:color="auto"/>
                <w:right w:val="none" w:sz="0" w:space="0" w:color="auto"/>
              </w:divBdr>
              <w:divsChild>
                <w:div w:id="21416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10980">
      <w:bodyDiv w:val="1"/>
      <w:marLeft w:val="0"/>
      <w:marRight w:val="0"/>
      <w:marTop w:val="0"/>
      <w:marBottom w:val="0"/>
      <w:divBdr>
        <w:top w:val="none" w:sz="0" w:space="0" w:color="auto"/>
        <w:left w:val="none" w:sz="0" w:space="0" w:color="auto"/>
        <w:bottom w:val="none" w:sz="0" w:space="0" w:color="auto"/>
        <w:right w:val="none" w:sz="0" w:space="0" w:color="auto"/>
      </w:divBdr>
    </w:div>
    <w:div w:id="1512067548">
      <w:bodyDiv w:val="1"/>
      <w:marLeft w:val="0"/>
      <w:marRight w:val="0"/>
      <w:marTop w:val="0"/>
      <w:marBottom w:val="0"/>
      <w:divBdr>
        <w:top w:val="none" w:sz="0" w:space="0" w:color="auto"/>
        <w:left w:val="none" w:sz="0" w:space="0" w:color="auto"/>
        <w:bottom w:val="none" w:sz="0" w:space="0" w:color="auto"/>
        <w:right w:val="none" w:sz="0" w:space="0" w:color="auto"/>
      </w:divBdr>
      <w:divsChild>
        <w:div w:id="430513813">
          <w:marLeft w:val="0"/>
          <w:marRight w:val="0"/>
          <w:marTop w:val="0"/>
          <w:marBottom w:val="0"/>
          <w:divBdr>
            <w:top w:val="none" w:sz="0" w:space="0" w:color="auto"/>
            <w:left w:val="none" w:sz="0" w:space="0" w:color="auto"/>
            <w:bottom w:val="none" w:sz="0" w:space="0" w:color="auto"/>
            <w:right w:val="none" w:sz="0" w:space="0" w:color="auto"/>
          </w:divBdr>
          <w:divsChild>
            <w:div w:id="1295868996">
              <w:marLeft w:val="0"/>
              <w:marRight w:val="0"/>
              <w:marTop w:val="0"/>
              <w:marBottom w:val="0"/>
              <w:divBdr>
                <w:top w:val="none" w:sz="0" w:space="0" w:color="auto"/>
                <w:left w:val="none" w:sz="0" w:space="0" w:color="auto"/>
                <w:bottom w:val="none" w:sz="0" w:space="0" w:color="auto"/>
                <w:right w:val="none" w:sz="0" w:space="0" w:color="auto"/>
              </w:divBdr>
              <w:divsChild>
                <w:div w:id="346519742">
                  <w:marLeft w:val="0"/>
                  <w:marRight w:val="0"/>
                  <w:marTop w:val="0"/>
                  <w:marBottom w:val="0"/>
                  <w:divBdr>
                    <w:top w:val="none" w:sz="0" w:space="0" w:color="auto"/>
                    <w:left w:val="none" w:sz="0" w:space="0" w:color="auto"/>
                    <w:bottom w:val="none" w:sz="0" w:space="0" w:color="auto"/>
                    <w:right w:val="none" w:sz="0" w:space="0" w:color="auto"/>
                  </w:divBdr>
                </w:div>
              </w:divsChild>
            </w:div>
            <w:div w:id="1954243665">
              <w:marLeft w:val="0"/>
              <w:marRight w:val="0"/>
              <w:marTop w:val="0"/>
              <w:marBottom w:val="0"/>
              <w:divBdr>
                <w:top w:val="none" w:sz="0" w:space="0" w:color="auto"/>
                <w:left w:val="none" w:sz="0" w:space="0" w:color="auto"/>
                <w:bottom w:val="none" w:sz="0" w:space="0" w:color="auto"/>
                <w:right w:val="none" w:sz="0" w:space="0" w:color="auto"/>
              </w:divBdr>
              <w:divsChild>
                <w:div w:id="97086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5216">
          <w:marLeft w:val="0"/>
          <w:marRight w:val="0"/>
          <w:marTop w:val="0"/>
          <w:marBottom w:val="0"/>
          <w:divBdr>
            <w:top w:val="none" w:sz="0" w:space="0" w:color="auto"/>
            <w:left w:val="none" w:sz="0" w:space="0" w:color="auto"/>
            <w:bottom w:val="none" w:sz="0" w:space="0" w:color="auto"/>
            <w:right w:val="none" w:sz="0" w:space="0" w:color="auto"/>
          </w:divBdr>
          <w:divsChild>
            <w:div w:id="1883206763">
              <w:marLeft w:val="0"/>
              <w:marRight w:val="0"/>
              <w:marTop w:val="0"/>
              <w:marBottom w:val="0"/>
              <w:divBdr>
                <w:top w:val="none" w:sz="0" w:space="0" w:color="auto"/>
                <w:left w:val="none" w:sz="0" w:space="0" w:color="auto"/>
                <w:bottom w:val="none" w:sz="0" w:space="0" w:color="auto"/>
                <w:right w:val="none" w:sz="0" w:space="0" w:color="auto"/>
              </w:divBdr>
              <w:divsChild>
                <w:div w:id="1130823703">
                  <w:marLeft w:val="0"/>
                  <w:marRight w:val="0"/>
                  <w:marTop w:val="0"/>
                  <w:marBottom w:val="0"/>
                  <w:divBdr>
                    <w:top w:val="none" w:sz="0" w:space="0" w:color="auto"/>
                    <w:left w:val="none" w:sz="0" w:space="0" w:color="auto"/>
                    <w:bottom w:val="none" w:sz="0" w:space="0" w:color="auto"/>
                    <w:right w:val="none" w:sz="0" w:space="0" w:color="auto"/>
                  </w:divBdr>
                </w:div>
              </w:divsChild>
            </w:div>
            <w:div w:id="2015721501">
              <w:marLeft w:val="0"/>
              <w:marRight w:val="0"/>
              <w:marTop w:val="0"/>
              <w:marBottom w:val="0"/>
              <w:divBdr>
                <w:top w:val="none" w:sz="0" w:space="0" w:color="auto"/>
                <w:left w:val="none" w:sz="0" w:space="0" w:color="auto"/>
                <w:bottom w:val="none" w:sz="0" w:space="0" w:color="auto"/>
                <w:right w:val="none" w:sz="0" w:space="0" w:color="auto"/>
              </w:divBdr>
              <w:divsChild>
                <w:div w:id="144908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846479">
      <w:bodyDiv w:val="1"/>
      <w:marLeft w:val="0"/>
      <w:marRight w:val="0"/>
      <w:marTop w:val="0"/>
      <w:marBottom w:val="0"/>
      <w:divBdr>
        <w:top w:val="none" w:sz="0" w:space="0" w:color="auto"/>
        <w:left w:val="none" w:sz="0" w:space="0" w:color="auto"/>
        <w:bottom w:val="none" w:sz="0" w:space="0" w:color="auto"/>
        <w:right w:val="none" w:sz="0" w:space="0" w:color="auto"/>
      </w:divBdr>
    </w:div>
    <w:div w:id="1535578848">
      <w:bodyDiv w:val="1"/>
      <w:marLeft w:val="0"/>
      <w:marRight w:val="0"/>
      <w:marTop w:val="0"/>
      <w:marBottom w:val="0"/>
      <w:divBdr>
        <w:top w:val="none" w:sz="0" w:space="0" w:color="auto"/>
        <w:left w:val="none" w:sz="0" w:space="0" w:color="auto"/>
        <w:bottom w:val="none" w:sz="0" w:space="0" w:color="auto"/>
        <w:right w:val="none" w:sz="0" w:space="0" w:color="auto"/>
      </w:divBdr>
    </w:div>
    <w:div w:id="1540971044">
      <w:bodyDiv w:val="1"/>
      <w:marLeft w:val="0"/>
      <w:marRight w:val="0"/>
      <w:marTop w:val="0"/>
      <w:marBottom w:val="0"/>
      <w:divBdr>
        <w:top w:val="none" w:sz="0" w:space="0" w:color="auto"/>
        <w:left w:val="none" w:sz="0" w:space="0" w:color="auto"/>
        <w:bottom w:val="none" w:sz="0" w:space="0" w:color="auto"/>
        <w:right w:val="none" w:sz="0" w:space="0" w:color="auto"/>
      </w:divBdr>
    </w:div>
    <w:div w:id="1565601918">
      <w:bodyDiv w:val="1"/>
      <w:marLeft w:val="0"/>
      <w:marRight w:val="0"/>
      <w:marTop w:val="0"/>
      <w:marBottom w:val="0"/>
      <w:divBdr>
        <w:top w:val="none" w:sz="0" w:space="0" w:color="auto"/>
        <w:left w:val="none" w:sz="0" w:space="0" w:color="auto"/>
        <w:bottom w:val="none" w:sz="0" w:space="0" w:color="auto"/>
        <w:right w:val="none" w:sz="0" w:space="0" w:color="auto"/>
      </w:divBdr>
      <w:divsChild>
        <w:div w:id="2079277560">
          <w:marLeft w:val="0"/>
          <w:marRight w:val="0"/>
          <w:marTop w:val="0"/>
          <w:marBottom w:val="0"/>
          <w:divBdr>
            <w:top w:val="none" w:sz="0" w:space="0" w:color="auto"/>
            <w:left w:val="none" w:sz="0" w:space="0" w:color="auto"/>
            <w:bottom w:val="none" w:sz="0" w:space="0" w:color="auto"/>
            <w:right w:val="none" w:sz="0" w:space="0" w:color="auto"/>
          </w:divBdr>
          <w:divsChild>
            <w:div w:id="217982371">
              <w:marLeft w:val="0"/>
              <w:marRight w:val="0"/>
              <w:marTop w:val="0"/>
              <w:marBottom w:val="0"/>
              <w:divBdr>
                <w:top w:val="none" w:sz="0" w:space="0" w:color="auto"/>
                <w:left w:val="none" w:sz="0" w:space="0" w:color="auto"/>
                <w:bottom w:val="none" w:sz="0" w:space="0" w:color="auto"/>
                <w:right w:val="none" w:sz="0" w:space="0" w:color="auto"/>
              </w:divBdr>
              <w:divsChild>
                <w:div w:id="177589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01695">
      <w:bodyDiv w:val="1"/>
      <w:marLeft w:val="0"/>
      <w:marRight w:val="0"/>
      <w:marTop w:val="0"/>
      <w:marBottom w:val="0"/>
      <w:divBdr>
        <w:top w:val="none" w:sz="0" w:space="0" w:color="auto"/>
        <w:left w:val="none" w:sz="0" w:space="0" w:color="auto"/>
        <w:bottom w:val="none" w:sz="0" w:space="0" w:color="auto"/>
        <w:right w:val="none" w:sz="0" w:space="0" w:color="auto"/>
      </w:divBdr>
      <w:divsChild>
        <w:div w:id="376853058">
          <w:marLeft w:val="0"/>
          <w:marRight w:val="0"/>
          <w:marTop w:val="0"/>
          <w:marBottom w:val="0"/>
          <w:divBdr>
            <w:top w:val="none" w:sz="0" w:space="0" w:color="auto"/>
            <w:left w:val="none" w:sz="0" w:space="0" w:color="auto"/>
            <w:bottom w:val="none" w:sz="0" w:space="0" w:color="auto"/>
            <w:right w:val="none" w:sz="0" w:space="0" w:color="auto"/>
          </w:divBdr>
        </w:div>
      </w:divsChild>
    </w:div>
    <w:div w:id="1617984069">
      <w:bodyDiv w:val="1"/>
      <w:marLeft w:val="0"/>
      <w:marRight w:val="0"/>
      <w:marTop w:val="0"/>
      <w:marBottom w:val="0"/>
      <w:divBdr>
        <w:top w:val="none" w:sz="0" w:space="0" w:color="auto"/>
        <w:left w:val="none" w:sz="0" w:space="0" w:color="auto"/>
        <w:bottom w:val="none" w:sz="0" w:space="0" w:color="auto"/>
        <w:right w:val="none" w:sz="0" w:space="0" w:color="auto"/>
      </w:divBdr>
      <w:divsChild>
        <w:div w:id="1768965578">
          <w:marLeft w:val="0"/>
          <w:marRight w:val="0"/>
          <w:marTop w:val="0"/>
          <w:marBottom w:val="0"/>
          <w:divBdr>
            <w:top w:val="none" w:sz="0" w:space="0" w:color="auto"/>
            <w:left w:val="none" w:sz="0" w:space="0" w:color="auto"/>
            <w:bottom w:val="none" w:sz="0" w:space="0" w:color="auto"/>
            <w:right w:val="none" w:sz="0" w:space="0" w:color="auto"/>
          </w:divBdr>
          <w:divsChild>
            <w:div w:id="796680889">
              <w:marLeft w:val="0"/>
              <w:marRight w:val="0"/>
              <w:marTop w:val="0"/>
              <w:marBottom w:val="0"/>
              <w:divBdr>
                <w:top w:val="none" w:sz="0" w:space="0" w:color="auto"/>
                <w:left w:val="none" w:sz="0" w:space="0" w:color="auto"/>
                <w:bottom w:val="none" w:sz="0" w:space="0" w:color="auto"/>
                <w:right w:val="none" w:sz="0" w:space="0" w:color="auto"/>
              </w:divBdr>
              <w:divsChild>
                <w:div w:id="20036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80966">
      <w:bodyDiv w:val="1"/>
      <w:marLeft w:val="0"/>
      <w:marRight w:val="0"/>
      <w:marTop w:val="0"/>
      <w:marBottom w:val="0"/>
      <w:divBdr>
        <w:top w:val="none" w:sz="0" w:space="0" w:color="auto"/>
        <w:left w:val="none" w:sz="0" w:space="0" w:color="auto"/>
        <w:bottom w:val="none" w:sz="0" w:space="0" w:color="auto"/>
        <w:right w:val="none" w:sz="0" w:space="0" w:color="auto"/>
      </w:divBdr>
      <w:divsChild>
        <w:div w:id="1124083227">
          <w:marLeft w:val="0"/>
          <w:marRight w:val="0"/>
          <w:marTop w:val="0"/>
          <w:marBottom w:val="0"/>
          <w:divBdr>
            <w:top w:val="none" w:sz="0" w:space="0" w:color="auto"/>
            <w:left w:val="none" w:sz="0" w:space="0" w:color="auto"/>
            <w:bottom w:val="none" w:sz="0" w:space="0" w:color="auto"/>
            <w:right w:val="none" w:sz="0" w:space="0" w:color="auto"/>
          </w:divBdr>
          <w:divsChild>
            <w:div w:id="164395972">
              <w:marLeft w:val="0"/>
              <w:marRight w:val="0"/>
              <w:marTop w:val="0"/>
              <w:marBottom w:val="0"/>
              <w:divBdr>
                <w:top w:val="none" w:sz="0" w:space="0" w:color="auto"/>
                <w:left w:val="none" w:sz="0" w:space="0" w:color="auto"/>
                <w:bottom w:val="none" w:sz="0" w:space="0" w:color="auto"/>
                <w:right w:val="none" w:sz="0" w:space="0" w:color="auto"/>
              </w:divBdr>
              <w:divsChild>
                <w:div w:id="159463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977921">
      <w:bodyDiv w:val="1"/>
      <w:marLeft w:val="0"/>
      <w:marRight w:val="0"/>
      <w:marTop w:val="0"/>
      <w:marBottom w:val="0"/>
      <w:divBdr>
        <w:top w:val="none" w:sz="0" w:space="0" w:color="auto"/>
        <w:left w:val="none" w:sz="0" w:space="0" w:color="auto"/>
        <w:bottom w:val="none" w:sz="0" w:space="0" w:color="auto"/>
        <w:right w:val="none" w:sz="0" w:space="0" w:color="auto"/>
      </w:divBdr>
      <w:divsChild>
        <w:div w:id="999117609">
          <w:marLeft w:val="0"/>
          <w:marRight w:val="0"/>
          <w:marTop w:val="0"/>
          <w:marBottom w:val="0"/>
          <w:divBdr>
            <w:top w:val="none" w:sz="0" w:space="0" w:color="auto"/>
            <w:left w:val="none" w:sz="0" w:space="0" w:color="auto"/>
            <w:bottom w:val="none" w:sz="0" w:space="0" w:color="auto"/>
            <w:right w:val="none" w:sz="0" w:space="0" w:color="auto"/>
          </w:divBdr>
          <w:divsChild>
            <w:div w:id="743140718">
              <w:marLeft w:val="0"/>
              <w:marRight w:val="0"/>
              <w:marTop w:val="0"/>
              <w:marBottom w:val="0"/>
              <w:divBdr>
                <w:top w:val="none" w:sz="0" w:space="0" w:color="auto"/>
                <w:left w:val="none" w:sz="0" w:space="0" w:color="auto"/>
                <w:bottom w:val="none" w:sz="0" w:space="0" w:color="auto"/>
                <w:right w:val="none" w:sz="0" w:space="0" w:color="auto"/>
              </w:divBdr>
              <w:divsChild>
                <w:div w:id="171352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00020">
      <w:bodyDiv w:val="1"/>
      <w:marLeft w:val="0"/>
      <w:marRight w:val="0"/>
      <w:marTop w:val="0"/>
      <w:marBottom w:val="0"/>
      <w:divBdr>
        <w:top w:val="none" w:sz="0" w:space="0" w:color="auto"/>
        <w:left w:val="none" w:sz="0" w:space="0" w:color="auto"/>
        <w:bottom w:val="none" w:sz="0" w:space="0" w:color="auto"/>
        <w:right w:val="none" w:sz="0" w:space="0" w:color="auto"/>
      </w:divBdr>
      <w:divsChild>
        <w:div w:id="634874183">
          <w:marLeft w:val="0"/>
          <w:marRight w:val="0"/>
          <w:marTop w:val="0"/>
          <w:marBottom w:val="0"/>
          <w:divBdr>
            <w:top w:val="none" w:sz="0" w:space="0" w:color="auto"/>
            <w:left w:val="none" w:sz="0" w:space="0" w:color="auto"/>
            <w:bottom w:val="none" w:sz="0" w:space="0" w:color="auto"/>
            <w:right w:val="none" w:sz="0" w:space="0" w:color="auto"/>
          </w:divBdr>
          <w:divsChild>
            <w:div w:id="179587255">
              <w:marLeft w:val="0"/>
              <w:marRight w:val="0"/>
              <w:marTop w:val="0"/>
              <w:marBottom w:val="0"/>
              <w:divBdr>
                <w:top w:val="none" w:sz="0" w:space="0" w:color="auto"/>
                <w:left w:val="none" w:sz="0" w:space="0" w:color="auto"/>
                <w:bottom w:val="none" w:sz="0" w:space="0" w:color="auto"/>
                <w:right w:val="none" w:sz="0" w:space="0" w:color="auto"/>
              </w:divBdr>
              <w:divsChild>
                <w:div w:id="9675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72527">
          <w:marLeft w:val="0"/>
          <w:marRight w:val="0"/>
          <w:marTop w:val="0"/>
          <w:marBottom w:val="0"/>
          <w:divBdr>
            <w:top w:val="none" w:sz="0" w:space="0" w:color="auto"/>
            <w:left w:val="none" w:sz="0" w:space="0" w:color="auto"/>
            <w:bottom w:val="none" w:sz="0" w:space="0" w:color="auto"/>
            <w:right w:val="none" w:sz="0" w:space="0" w:color="auto"/>
          </w:divBdr>
          <w:divsChild>
            <w:div w:id="473068036">
              <w:marLeft w:val="0"/>
              <w:marRight w:val="0"/>
              <w:marTop w:val="0"/>
              <w:marBottom w:val="0"/>
              <w:divBdr>
                <w:top w:val="none" w:sz="0" w:space="0" w:color="auto"/>
                <w:left w:val="none" w:sz="0" w:space="0" w:color="auto"/>
                <w:bottom w:val="none" w:sz="0" w:space="0" w:color="auto"/>
                <w:right w:val="none" w:sz="0" w:space="0" w:color="auto"/>
              </w:divBdr>
              <w:divsChild>
                <w:div w:id="19241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83075">
      <w:bodyDiv w:val="1"/>
      <w:marLeft w:val="0"/>
      <w:marRight w:val="0"/>
      <w:marTop w:val="0"/>
      <w:marBottom w:val="0"/>
      <w:divBdr>
        <w:top w:val="none" w:sz="0" w:space="0" w:color="auto"/>
        <w:left w:val="none" w:sz="0" w:space="0" w:color="auto"/>
        <w:bottom w:val="none" w:sz="0" w:space="0" w:color="auto"/>
        <w:right w:val="none" w:sz="0" w:space="0" w:color="auto"/>
      </w:divBdr>
      <w:divsChild>
        <w:div w:id="2135950012">
          <w:marLeft w:val="0"/>
          <w:marRight w:val="0"/>
          <w:marTop w:val="0"/>
          <w:marBottom w:val="0"/>
          <w:divBdr>
            <w:top w:val="none" w:sz="0" w:space="0" w:color="auto"/>
            <w:left w:val="none" w:sz="0" w:space="0" w:color="auto"/>
            <w:bottom w:val="none" w:sz="0" w:space="0" w:color="auto"/>
            <w:right w:val="none" w:sz="0" w:space="0" w:color="auto"/>
          </w:divBdr>
          <w:divsChild>
            <w:div w:id="1734694124">
              <w:marLeft w:val="0"/>
              <w:marRight w:val="0"/>
              <w:marTop w:val="0"/>
              <w:marBottom w:val="0"/>
              <w:divBdr>
                <w:top w:val="none" w:sz="0" w:space="0" w:color="auto"/>
                <w:left w:val="none" w:sz="0" w:space="0" w:color="auto"/>
                <w:bottom w:val="none" w:sz="0" w:space="0" w:color="auto"/>
                <w:right w:val="none" w:sz="0" w:space="0" w:color="auto"/>
              </w:divBdr>
              <w:divsChild>
                <w:div w:id="900024608">
                  <w:marLeft w:val="0"/>
                  <w:marRight w:val="0"/>
                  <w:marTop w:val="0"/>
                  <w:marBottom w:val="0"/>
                  <w:divBdr>
                    <w:top w:val="none" w:sz="0" w:space="0" w:color="auto"/>
                    <w:left w:val="none" w:sz="0" w:space="0" w:color="auto"/>
                    <w:bottom w:val="none" w:sz="0" w:space="0" w:color="auto"/>
                    <w:right w:val="none" w:sz="0" w:space="0" w:color="auto"/>
                  </w:divBdr>
                  <w:divsChild>
                    <w:div w:id="117645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919397">
      <w:bodyDiv w:val="1"/>
      <w:marLeft w:val="0"/>
      <w:marRight w:val="0"/>
      <w:marTop w:val="0"/>
      <w:marBottom w:val="0"/>
      <w:divBdr>
        <w:top w:val="none" w:sz="0" w:space="0" w:color="auto"/>
        <w:left w:val="none" w:sz="0" w:space="0" w:color="auto"/>
        <w:bottom w:val="none" w:sz="0" w:space="0" w:color="auto"/>
        <w:right w:val="none" w:sz="0" w:space="0" w:color="auto"/>
      </w:divBdr>
      <w:divsChild>
        <w:div w:id="763651759">
          <w:marLeft w:val="0"/>
          <w:marRight w:val="0"/>
          <w:marTop w:val="0"/>
          <w:marBottom w:val="0"/>
          <w:divBdr>
            <w:top w:val="none" w:sz="0" w:space="0" w:color="auto"/>
            <w:left w:val="none" w:sz="0" w:space="0" w:color="auto"/>
            <w:bottom w:val="none" w:sz="0" w:space="0" w:color="auto"/>
            <w:right w:val="none" w:sz="0" w:space="0" w:color="auto"/>
          </w:divBdr>
          <w:divsChild>
            <w:div w:id="208298812">
              <w:marLeft w:val="0"/>
              <w:marRight w:val="0"/>
              <w:marTop w:val="0"/>
              <w:marBottom w:val="0"/>
              <w:divBdr>
                <w:top w:val="none" w:sz="0" w:space="0" w:color="auto"/>
                <w:left w:val="none" w:sz="0" w:space="0" w:color="auto"/>
                <w:bottom w:val="none" w:sz="0" w:space="0" w:color="auto"/>
                <w:right w:val="none" w:sz="0" w:space="0" w:color="auto"/>
              </w:divBdr>
              <w:divsChild>
                <w:div w:id="199664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172258">
      <w:bodyDiv w:val="1"/>
      <w:marLeft w:val="0"/>
      <w:marRight w:val="0"/>
      <w:marTop w:val="0"/>
      <w:marBottom w:val="0"/>
      <w:divBdr>
        <w:top w:val="none" w:sz="0" w:space="0" w:color="auto"/>
        <w:left w:val="none" w:sz="0" w:space="0" w:color="auto"/>
        <w:bottom w:val="none" w:sz="0" w:space="0" w:color="auto"/>
        <w:right w:val="none" w:sz="0" w:space="0" w:color="auto"/>
      </w:divBdr>
      <w:divsChild>
        <w:div w:id="2087802775">
          <w:marLeft w:val="0"/>
          <w:marRight w:val="0"/>
          <w:marTop w:val="0"/>
          <w:marBottom w:val="0"/>
          <w:divBdr>
            <w:top w:val="none" w:sz="0" w:space="0" w:color="auto"/>
            <w:left w:val="none" w:sz="0" w:space="0" w:color="auto"/>
            <w:bottom w:val="none" w:sz="0" w:space="0" w:color="auto"/>
            <w:right w:val="none" w:sz="0" w:space="0" w:color="auto"/>
          </w:divBdr>
          <w:divsChild>
            <w:div w:id="879174662">
              <w:marLeft w:val="0"/>
              <w:marRight w:val="0"/>
              <w:marTop w:val="0"/>
              <w:marBottom w:val="0"/>
              <w:divBdr>
                <w:top w:val="none" w:sz="0" w:space="0" w:color="auto"/>
                <w:left w:val="none" w:sz="0" w:space="0" w:color="auto"/>
                <w:bottom w:val="none" w:sz="0" w:space="0" w:color="auto"/>
                <w:right w:val="none" w:sz="0" w:space="0" w:color="auto"/>
              </w:divBdr>
              <w:divsChild>
                <w:div w:id="102964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2266">
      <w:bodyDiv w:val="1"/>
      <w:marLeft w:val="0"/>
      <w:marRight w:val="0"/>
      <w:marTop w:val="0"/>
      <w:marBottom w:val="0"/>
      <w:divBdr>
        <w:top w:val="none" w:sz="0" w:space="0" w:color="auto"/>
        <w:left w:val="none" w:sz="0" w:space="0" w:color="auto"/>
        <w:bottom w:val="none" w:sz="0" w:space="0" w:color="auto"/>
        <w:right w:val="none" w:sz="0" w:space="0" w:color="auto"/>
      </w:divBdr>
      <w:divsChild>
        <w:div w:id="1761414187">
          <w:marLeft w:val="0"/>
          <w:marRight w:val="0"/>
          <w:marTop w:val="0"/>
          <w:marBottom w:val="0"/>
          <w:divBdr>
            <w:top w:val="none" w:sz="0" w:space="0" w:color="auto"/>
            <w:left w:val="none" w:sz="0" w:space="0" w:color="auto"/>
            <w:bottom w:val="none" w:sz="0" w:space="0" w:color="auto"/>
            <w:right w:val="none" w:sz="0" w:space="0" w:color="auto"/>
          </w:divBdr>
          <w:divsChild>
            <w:div w:id="1204630881">
              <w:marLeft w:val="0"/>
              <w:marRight w:val="0"/>
              <w:marTop w:val="0"/>
              <w:marBottom w:val="0"/>
              <w:divBdr>
                <w:top w:val="none" w:sz="0" w:space="0" w:color="auto"/>
                <w:left w:val="none" w:sz="0" w:space="0" w:color="auto"/>
                <w:bottom w:val="none" w:sz="0" w:space="0" w:color="auto"/>
                <w:right w:val="none" w:sz="0" w:space="0" w:color="auto"/>
              </w:divBdr>
              <w:divsChild>
                <w:div w:id="977304133">
                  <w:marLeft w:val="0"/>
                  <w:marRight w:val="0"/>
                  <w:marTop w:val="0"/>
                  <w:marBottom w:val="0"/>
                  <w:divBdr>
                    <w:top w:val="none" w:sz="0" w:space="0" w:color="auto"/>
                    <w:left w:val="none" w:sz="0" w:space="0" w:color="auto"/>
                    <w:bottom w:val="none" w:sz="0" w:space="0" w:color="auto"/>
                    <w:right w:val="none" w:sz="0" w:space="0" w:color="auto"/>
                  </w:divBdr>
                  <w:divsChild>
                    <w:div w:id="8479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965401">
      <w:bodyDiv w:val="1"/>
      <w:marLeft w:val="0"/>
      <w:marRight w:val="0"/>
      <w:marTop w:val="0"/>
      <w:marBottom w:val="0"/>
      <w:divBdr>
        <w:top w:val="none" w:sz="0" w:space="0" w:color="auto"/>
        <w:left w:val="none" w:sz="0" w:space="0" w:color="auto"/>
        <w:bottom w:val="none" w:sz="0" w:space="0" w:color="auto"/>
        <w:right w:val="none" w:sz="0" w:space="0" w:color="auto"/>
      </w:divBdr>
    </w:div>
    <w:div w:id="1725178739">
      <w:bodyDiv w:val="1"/>
      <w:marLeft w:val="0"/>
      <w:marRight w:val="0"/>
      <w:marTop w:val="0"/>
      <w:marBottom w:val="0"/>
      <w:divBdr>
        <w:top w:val="none" w:sz="0" w:space="0" w:color="auto"/>
        <w:left w:val="none" w:sz="0" w:space="0" w:color="auto"/>
        <w:bottom w:val="none" w:sz="0" w:space="0" w:color="auto"/>
        <w:right w:val="none" w:sz="0" w:space="0" w:color="auto"/>
      </w:divBdr>
      <w:divsChild>
        <w:div w:id="1272200252">
          <w:marLeft w:val="0"/>
          <w:marRight w:val="0"/>
          <w:marTop w:val="0"/>
          <w:marBottom w:val="0"/>
          <w:divBdr>
            <w:top w:val="none" w:sz="0" w:space="0" w:color="auto"/>
            <w:left w:val="none" w:sz="0" w:space="0" w:color="auto"/>
            <w:bottom w:val="none" w:sz="0" w:space="0" w:color="auto"/>
            <w:right w:val="none" w:sz="0" w:space="0" w:color="auto"/>
          </w:divBdr>
          <w:divsChild>
            <w:div w:id="2129472784">
              <w:marLeft w:val="0"/>
              <w:marRight w:val="0"/>
              <w:marTop w:val="0"/>
              <w:marBottom w:val="0"/>
              <w:divBdr>
                <w:top w:val="none" w:sz="0" w:space="0" w:color="auto"/>
                <w:left w:val="none" w:sz="0" w:space="0" w:color="auto"/>
                <w:bottom w:val="none" w:sz="0" w:space="0" w:color="auto"/>
                <w:right w:val="none" w:sz="0" w:space="0" w:color="auto"/>
              </w:divBdr>
              <w:divsChild>
                <w:div w:id="85380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295518">
      <w:bodyDiv w:val="1"/>
      <w:marLeft w:val="0"/>
      <w:marRight w:val="0"/>
      <w:marTop w:val="0"/>
      <w:marBottom w:val="0"/>
      <w:divBdr>
        <w:top w:val="none" w:sz="0" w:space="0" w:color="auto"/>
        <w:left w:val="none" w:sz="0" w:space="0" w:color="auto"/>
        <w:bottom w:val="none" w:sz="0" w:space="0" w:color="auto"/>
        <w:right w:val="none" w:sz="0" w:space="0" w:color="auto"/>
      </w:divBdr>
      <w:divsChild>
        <w:div w:id="1117870626">
          <w:marLeft w:val="0"/>
          <w:marRight w:val="0"/>
          <w:marTop w:val="0"/>
          <w:marBottom w:val="0"/>
          <w:divBdr>
            <w:top w:val="none" w:sz="0" w:space="0" w:color="auto"/>
            <w:left w:val="none" w:sz="0" w:space="0" w:color="auto"/>
            <w:bottom w:val="none" w:sz="0" w:space="0" w:color="auto"/>
            <w:right w:val="none" w:sz="0" w:space="0" w:color="auto"/>
          </w:divBdr>
          <w:divsChild>
            <w:div w:id="328867006">
              <w:marLeft w:val="0"/>
              <w:marRight w:val="0"/>
              <w:marTop w:val="0"/>
              <w:marBottom w:val="0"/>
              <w:divBdr>
                <w:top w:val="none" w:sz="0" w:space="0" w:color="auto"/>
                <w:left w:val="none" w:sz="0" w:space="0" w:color="auto"/>
                <w:bottom w:val="none" w:sz="0" w:space="0" w:color="auto"/>
                <w:right w:val="none" w:sz="0" w:space="0" w:color="auto"/>
              </w:divBdr>
              <w:divsChild>
                <w:div w:id="1116831667">
                  <w:marLeft w:val="0"/>
                  <w:marRight w:val="0"/>
                  <w:marTop w:val="0"/>
                  <w:marBottom w:val="0"/>
                  <w:divBdr>
                    <w:top w:val="none" w:sz="0" w:space="0" w:color="auto"/>
                    <w:left w:val="none" w:sz="0" w:space="0" w:color="auto"/>
                    <w:bottom w:val="none" w:sz="0" w:space="0" w:color="auto"/>
                    <w:right w:val="none" w:sz="0" w:space="0" w:color="auto"/>
                  </w:divBdr>
                  <w:divsChild>
                    <w:div w:id="68524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35067">
      <w:bodyDiv w:val="1"/>
      <w:marLeft w:val="0"/>
      <w:marRight w:val="0"/>
      <w:marTop w:val="0"/>
      <w:marBottom w:val="0"/>
      <w:divBdr>
        <w:top w:val="none" w:sz="0" w:space="0" w:color="auto"/>
        <w:left w:val="none" w:sz="0" w:space="0" w:color="auto"/>
        <w:bottom w:val="none" w:sz="0" w:space="0" w:color="auto"/>
        <w:right w:val="none" w:sz="0" w:space="0" w:color="auto"/>
      </w:divBdr>
      <w:divsChild>
        <w:div w:id="1531722829">
          <w:marLeft w:val="0"/>
          <w:marRight w:val="0"/>
          <w:marTop w:val="0"/>
          <w:marBottom w:val="0"/>
          <w:divBdr>
            <w:top w:val="none" w:sz="0" w:space="0" w:color="auto"/>
            <w:left w:val="none" w:sz="0" w:space="0" w:color="auto"/>
            <w:bottom w:val="none" w:sz="0" w:space="0" w:color="auto"/>
            <w:right w:val="none" w:sz="0" w:space="0" w:color="auto"/>
          </w:divBdr>
          <w:divsChild>
            <w:div w:id="391193204">
              <w:marLeft w:val="0"/>
              <w:marRight w:val="0"/>
              <w:marTop w:val="0"/>
              <w:marBottom w:val="0"/>
              <w:divBdr>
                <w:top w:val="none" w:sz="0" w:space="0" w:color="auto"/>
                <w:left w:val="none" w:sz="0" w:space="0" w:color="auto"/>
                <w:bottom w:val="none" w:sz="0" w:space="0" w:color="auto"/>
                <w:right w:val="none" w:sz="0" w:space="0" w:color="auto"/>
              </w:divBdr>
              <w:divsChild>
                <w:div w:id="15208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98877">
      <w:bodyDiv w:val="1"/>
      <w:marLeft w:val="0"/>
      <w:marRight w:val="0"/>
      <w:marTop w:val="0"/>
      <w:marBottom w:val="0"/>
      <w:divBdr>
        <w:top w:val="none" w:sz="0" w:space="0" w:color="auto"/>
        <w:left w:val="none" w:sz="0" w:space="0" w:color="auto"/>
        <w:bottom w:val="none" w:sz="0" w:space="0" w:color="auto"/>
        <w:right w:val="none" w:sz="0" w:space="0" w:color="auto"/>
      </w:divBdr>
      <w:divsChild>
        <w:div w:id="868295852">
          <w:marLeft w:val="0"/>
          <w:marRight w:val="0"/>
          <w:marTop w:val="0"/>
          <w:marBottom w:val="0"/>
          <w:divBdr>
            <w:top w:val="none" w:sz="0" w:space="0" w:color="auto"/>
            <w:left w:val="none" w:sz="0" w:space="0" w:color="auto"/>
            <w:bottom w:val="none" w:sz="0" w:space="0" w:color="auto"/>
            <w:right w:val="none" w:sz="0" w:space="0" w:color="auto"/>
          </w:divBdr>
          <w:divsChild>
            <w:div w:id="300382605">
              <w:marLeft w:val="0"/>
              <w:marRight w:val="0"/>
              <w:marTop w:val="0"/>
              <w:marBottom w:val="0"/>
              <w:divBdr>
                <w:top w:val="none" w:sz="0" w:space="0" w:color="auto"/>
                <w:left w:val="none" w:sz="0" w:space="0" w:color="auto"/>
                <w:bottom w:val="none" w:sz="0" w:space="0" w:color="auto"/>
                <w:right w:val="none" w:sz="0" w:space="0" w:color="auto"/>
              </w:divBdr>
              <w:divsChild>
                <w:div w:id="6726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5502">
          <w:marLeft w:val="0"/>
          <w:marRight w:val="0"/>
          <w:marTop w:val="0"/>
          <w:marBottom w:val="0"/>
          <w:divBdr>
            <w:top w:val="none" w:sz="0" w:space="0" w:color="auto"/>
            <w:left w:val="none" w:sz="0" w:space="0" w:color="auto"/>
            <w:bottom w:val="none" w:sz="0" w:space="0" w:color="auto"/>
            <w:right w:val="none" w:sz="0" w:space="0" w:color="auto"/>
          </w:divBdr>
          <w:divsChild>
            <w:div w:id="340668680">
              <w:marLeft w:val="0"/>
              <w:marRight w:val="0"/>
              <w:marTop w:val="0"/>
              <w:marBottom w:val="0"/>
              <w:divBdr>
                <w:top w:val="none" w:sz="0" w:space="0" w:color="auto"/>
                <w:left w:val="none" w:sz="0" w:space="0" w:color="auto"/>
                <w:bottom w:val="none" w:sz="0" w:space="0" w:color="auto"/>
                <w:right w:val="none" w:sz="0" w:space="0" w:color="auto"/>
              </w:divBdr>
              <w:divsChild>
                <w:div w:id="1790926712">
                  <w:marLeft w:val="0"/>
                  <w:marRight w:val="0"/>
                  <w:marTop w:val="0"/>
                  <w:marBottom w:val="0"/>
                  <w:divBdr>
                    <w:top w:val="none" w:sz="0" w:space="0" w:color="auto"/>
                    <w:left w:val="none" w:sz="0" w:space="0" w:color="auto"/>
                    <w:bottom w:val="none" w:sz="0" w:space="0" w:color="auto"/>
                    <w:right w:val="none" w:sz="0" w:space="0" w:color="auto"/>
                  </w:divBdr>
                </w:div>
              </w:divsChild>
            </w:div>
            <w:div w:id="1142189791">
              <w:marLeft w:val="0"/>
              <w:marRight w:val="0"/>
              <w:marTop w:val="0"/>
              <w:marBottom w:val="0"/>
              <w:divBdr>
                <w:top w:val="none" w:sz="0" w:space="0" w:color="auto"/>
                <w:left w:val="none" w:sz="0" w:space="0" w:color="auto"/>
                <w:bottom w:val="none" w:sz="0" w:space="0" w:color="auto"/>
                <w:right w:val="none" w:sz="0" w:space="0" w:color="auto"/>
              </w:divBdr>
              <w:divsChild>
                <w:div w:id="3942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856443">
      <w:bodyDiv w:val="1"/>
      <w:marLeft w:val="0"/>
      <w:marRight w:val="0"/>
      <w:marTop w:val="0"/>
      <w:marBottom w:val="0"/>
      <w:divBdr>
        <w:top w:val="none" w:sz="0" w:space="0" w:color="auto"/>
        <w:left w:val="none" w:sz="0" w:space="0" w:color="auto"/>
        <w:bottom w:val="none" w:sz="0" w:space="0" w:color="auto"/>
        <w:right w:val="none" w:sz="0" w:space="0" w:color="auto"/>
      </w:divBdr>
    </w:div>
    <w:div w:id="1758596208">
      <w:bodyDiv w:val="1"/>
      <w:marLeft w:val="0"/>
      <w:marRight w:val="0"/>
      <w:marTop w:val="0"/>
      <w:marBottom w:val="0"/>
      <w:divBdr>
        <w:top w:val="none" w:sz="0" w:space="0" w:color="auto"/>
        <w:left w:val="none" w:sz="0" w:space="0" w:color="auto"/>
        <w:bottom w:val="none" w:sz="0" w:space="0" w:color="auto"/>
        <w:right w:val="none" w:sz="0" w:space="0" w:color="auto"/>
      </w:divBdr>
      <w:divsChild>
        <w:div w:id="803349612">
          <w:marLeft w:val="0"/>
          <w:marRight w:val="0"/>
          <w:marTop w:val="0"/>
          <w:marBottom w:val="0"/>
          <w:divBdr>
            <w:top w:val="none" w:sz="0" w:space="0" w:color="auto"/>
            <w:left w:val="none" w:sz="0" w:space="0" w:color="auto"/>
            <w:bottom w:val="none" w:sz="0" w:space="0" w:color="auto"/>
            <w:right w:val="none" w:sz="0" w:space="0" w:color="auto"/>
          </w:divBdr>
          <w:divsChild>
            <w:div w:id="481699100">
              <w:marLeft w:val="0"/>
              <w:marRight w:val="0"/>
              <w:marTop w:val="0"/>
              <w:marBottom w:val="0"/>
              <w:divBdr>
                <w:top w:val="none" w:sz="0" w:space="0" w:color="auto"/>
                <w:left w:val="none" w:sz="0" w:space="0" w:color="auto"/>
                <w:bottom w:val="none" w:sz="0" w:space="0" w:color="auto"/>
                <w:right w:val="none" w:sz="0" w:space="0" w:color="auto"/>
              </w:divBdr>
              <w:divsChild>
                <w:div w:id="96824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6623">
      <w:bodyDiv w:val="1"/>
      <w:marLeft w:val="0"/>
      <w:marRight w:val="0"/>
      <w:marTop w:val="0"/>
      <w:marBottom w:val="0"/>
      <w:divBdr>
        <w:top w:val="none" w:sz="0" w:space="0" w:color="auto"/>
        <w:left w:val="none" w:sz="0" w:space="0" w:color="auto"/>
        <w:bottom w:val="none" w:sz="0" w:space="0" w:color="auto"/>
        <w:right w:val="none" w:sz="0" w:space="0" w:color="auto"/>
      </w:divBdr>
      <w:divsChild>
        <w:div w:id="1466237721">
          <w:marLeft w:val="0"/>
          <w:marRight w:val="0"/>
          <w:marTop w:val="0"/>
          <w:marBottom w:val="0"/>
          <w:divBdr>
            <w:top w:val="none" w:sz="0" w:space="0" w:color="auto"/>
            <w:left w:val="none" w:sz="0" w:space="0" w:color="auto"/>
            <w:bottom w:val="none" w:sz="0" w:space="0" w:color="auto"/>
            <w:right w:val="none" w:sz="0" w:space="0" w:color="auto"/>
          </w:divBdr>
          <w:divsChild>
            <w:div w:id="1833520122">
              <w:marLeft w:val="0"/>
              <w:marRight w:val="0"/>
              <w:marTop w:val="0"/>
              <w:marBottom w:val="0"/>
              <w:divBdr>
                <w:top w:val="none" w:sz="0" w:space="0" w:color="auto"/>
                <w:left w:val="none" w:sz="0" w:space="0" w:color="auto"/>
                <w:bottom w:val="none" w:sz="0" w:space="0" w:color="auto"/>
                <w:right w:val="none" w:sz="0" w:space="0" w:color="auto"/>
              </w:divBdr>
              <w:divsChild>
                <w:div w:id="48215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842172">
      <w:bodyDiv w:val="1"/>
      <w:marLeft w:val="0"/>
      <w:marRight w:val="0"/>
      <w:marTop w:val="0"/>
      <w:marBottom w:val="0"/>
      <w:divBdr>
        <w:top w:val="none" w:sz="0" w:space="0" w:color="auto"/>
        <w:left w:val="none" w:sz="0" w:space="0" w:color="auto"/>
        <w:bottom w:val="none" w:sz="0" w:space="0" w:color="auto"/>
        <w:right w:val="none" w:sz="0" w:space="0" w:color="auto"/>
      </w:divBdr>
    </w:div>
    <w:div w:id="1828205580">
      <w:bodyDiv w:val="1"/>
      <w:marLeft w:val="0"/>
      <w:marRight w:val="0"/>
      <w:marTop w:val="0"/>
      <w:marBottom w:val="0"/>
      <w:divBdr>
        <w:top w:val="none" w:sz="0" w:space="0" w:color="auto"/>
        <w:left w:val="none" w:sz="0" w:space="0" w:color="auto"/>
        <w:bottom w:val="none" w:sz="0" w:space="0" w:color="auto"/>
        <w:right w:val="none" w:sz="0" w:space="0" w:color="auto"/>
      </w:divBdr>
      <w:divsChild>
        <w:div w:id="2109814881">
          <w:marLeft w:val="0"/>
          <w:marRight w:val="0"/>
          <w:marTop w:val="0"/>
          <w:marBottom w:val="0"/>
          <w:divBdr>
            <w:top w:val="none" w:sz="0" w:space="0" w:color="auto"/>
            <w:left w:val="none" w:sz="0" w:space="0" w:color="auto"/>
            <w:bottom w:val="none" w:sz="0" w:space="0" w:color="auto"/>
            <w:right w:val="none" w:sz="0" w:space="0" w:color="auto"/>
          </w:divBdr>
          <w:divsChild>
            <w:div w:id="1775324489">
              <w:marLeft w:val="0"/>
              <w:marRight w:val="0"/>
              <w:marTop w:val="0"/>
              <w:marBottom w:val="0"/>
              <w:divBdr>
                <w:top w:val="none" w:sz="0" w:space="0" w:color="auto"/>
                <w:left w:val="none" w:sz="0" w:space="0" w:color="auto"/>
                <w:bottom w:val="none" w:sz="0" w:space="0" w:color="auto"/>
                <w:right w:val="none" w:sz="0" w:space="0" w:color="auto"/>
              </w:divBdr>
              <w:divsChild>
                <w:div w:id="92480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78160">
      <w:bodyDiv w:val="1"/>
      <w:marLeft w:val="0"/>
      <w:marRight w:val="0"/>
      <w:marTop w:val="0"/>
      <w:marBottom w:val="0"/>
      <w:divBdr>
        <w:top w:val="none" w:sz="0" w:space="0" w:color="auto"/>
        <w:left w:val="none" w:sz="0" w:space="0" w:color="auto"/>
        <w:bottom w:val="none" w:sz="0" w:space="0" w:color="auto"/>
        <w:right w:val="none" w:sz="0" w:space="0" w:color="auto"/>
      </w:divBdr>
      <w:divsChild>
        <w:div w:id="1840391884">
          <w:marLeft w:val="0"/>
          <w:marRight w:val="0"/>
          <w:marTop w:val="0"/>
          <w:marBottom w:val="0"/>
          <w:divBdr>
            <w:top w:val="none" w:sz="0" w:space="0" w:color="auto"/>
            <w:left w:val="none" w:sz="0" w:space="0" w:color="auto"/>
            <w:bottom w:val="none" w:sz="0" w:space="0" w:color="auto"/>
            <w:right w:val="none" w:sz="0" w:space="0" w:color="auto"/>
          </w:divBdr>
          <w:divsChild>
            <w:div w:id="2118327207">
              <w:marLeft w:val="0"/>
              <w:marRight w:val="0"/>
              <w:marTop w:val="0"/>
              <w:marBottom w:val="0"/>
              <w:divBdr>
                <w:top w:val="none" w:sz="0" w:space="0" w:color="auto"/>
                <w:left w:val="none" w:sz="0" w:space="0" w:color="auto"/>
                <w:bottom w:val="none" w:sz="0" w:space="0" w:color="auto"/>
                <w:right w:val="none" w:sz="0" w:space="0" w:color="auto"/>
              </w:divBdr>
              <w:divsChild>
                <w:div w:id="79398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63519">
      <w:bodyDiv w:val="1"/>
      <w:marLeft w:val="0"/>
      <w:marRight w:val="0"/>
      <w:marTop w:val="0"/>
      <w:marBottom w:val="0"/>
      <w:divBdr>
        <w:top w:val="none" w:sz="0" w:space="0" w:color="auto"/>
        <w:left w:val="none" w:sz="0" w:space="0" w:color="auto"/>
        <w:bottom w:val="none" w:sz="0" w:space="0" w:color="auto"/>
        <w:right w:val="none" w:sz="0" w:space="0" w:color="auto"/>
      </w:divBdr>
      <w:divsChild>
        <w:div w:id="1295721270">
          <w:marLeft w:val="0"/>
          <w:marRight w:val="0"/>
          <w:marTop w:val="0"/>
          <w:marBottom w:val="0"/>
          <w:divBdr>
            <w:top w:val="none" w:sz="0" w:space="0" w:color="auto"/>
            <w:left w:val="none" w:sz="0" w:space="0" w:color="auto"/>
            <w:bottom w:val="none" w:sz="0" w:space="0" w:color="auto"/>
            <w:right w:val="none" w:sz="0" w:space="0" w:color="auto"/>
          </w:divBdr>
          <w:divsChild>
            <w:div w:id="1069159804">
              <w:marLeft w:val="0"/>
              <w:marRight w:val="0"/>
              <w:marTop w:val="0"/>
              <w:marBottom w:val="0"/>
              <w:divBdr>
                <w:top w:val="none" w:sz="0" w:space="0" w:color="auto"/>
                <w:left w:val="none" w:sz="0" w:space="0" w:color="auto"/>
                <w:bottom w:val="none" w:sz="0" w:space="0" w:color="auto"/>
                <w:right w:val="none" w:sz="0" w:space="0" w:color="auto"/>
              </w:divBdr>
              <w:divsChild>
                <w:div w:id="176792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306042">
      <w:bodyDiv w:val="1"/>
      <w:marLeft w:val="0"/>
      <w:marRight w:val="0"/>
      <w:marTop w:val="0"/>
      <w:marBottom w:val="0"/>
      <w:divBdr>
        <w:top w:val="none" w:sz="0" w:space="0" w:color="auto"/>
        <w:left w:val="none" w:sz="0" w:space="0" w:color="auto"/>
        <w:bottom w:val="none" w:sz="0" w:space="0" w:color="auto"/>
        <w:right w:val="none" w:sz="0" w:space="0" w:color="auto"/>
      </w:divBdr>
      <w:divsChild>
        <w:div w:id="619455980">
          <w:marLeft w:val="0"/>
          <w:marRight w:val="0"/>
          <w:marTop w:val="0"/>
          <w:marBottom w:val="0"/>
          <w:divBdr>
            <w:top w:val="none" w:sz="0" w:space="0" w:color="auto"/>
            <w:left w:val="none" w:sz="0" w:space="0" w:color="auto"/>
            <w:bottom w:val="none" w:sz="0" w:space="0" w:color="auto"/>
            <w:right w:val="none" w:sz="0" w:space="0" w:color="auto"/>
          </w:divBdr>
          <w:divsChild>
            <w:div w:id="274600952">
              <w:marLeft w:val="0"/>
              <w:marRight w:val="0"/>
              <w:marTop w:val="0"/>
              <w:marBottom w:val="0"/>
              <w:divBdr>
                <w:top w:val="none" w:sz="0" w:space="0" w:color="auto"/>
                <w:left w:val="none" w:sz="0" w:space="0" w:color="auto"/>
                <w:bottom w:val="none" w:sz="0" w:space="0" w:color="auto"/>
                <w:right w:val="none" w:sz="0" w:space="0" w:color="auto"/>
              </w:divBdr>
              <w:divsChild>
                <w:div w:id="191889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161794">
      <w:bodyDiv w:val="1"/>
      <w:marLeft w:val="0"/>
      <w:marRight w:val="0"/>
      <w:marTop w:val="0"/>
      <w:marBottom w:val="0"/>
      <w:divBdr>
        <w:top w:val="none" w:sz="0" w:space="0" w:color="auto"/>
        <w:left w:val="none" w:sz="0" w:space="0" w:color="auto"/>
        <w:bottom w:val="none" w:sz="0" w:space="0" w:color="auto"/>
        <w:right w:val="none" w:sz="0" w:space="0" w:color="auto"/>
      </w:divBdr>
      <w:divsChild>
        <w:div w:id="371223706">
          <w:marLeft w:val="0"/>
          <w:marRight w:val="0"/>
          <w:marTop w:val="0"/>
          <w:marBottom w:val="0"/>
          <w:divBdr>
            <w:top w:val="none" w:sz="0" w:space="0" w:color="auto"/>
            <w:left w:val="none" w:sz="0" w:space="0" w:color="auto"/>
            <w:bottom w:val="none" w:sz="0" w:space="0" w:color="auto"/>
            <w:right w:val="none" w:sz="0" w:space="0" w:color="auto"/>
          </w:divBdr>
          <w:divsChild>
            <w:div w:id="402487742">
              <w:marLeft w:val="0"/>
              <w:marRight w:val="0"/>
              <w:marTop w:val="0"/>
              <w:marBottom w:val="0"/>
              <w:divBdr>
                <w:top w:val="none" w:sz="0" w:space="0" w:color="auto"/>
                <w:left w:val="none" w:sz="0" w:space="0" w:color="auto"/>
                <w:bottom w:val="none" w:sz="0" w:space="0" w:color="auto"/>
                <w:right w:val="none" w:sz="0" w:space="0" w:color="auto"/>
              </w:divBdr>
              <w:divsChild>
                <w:div w:id="32652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26117">
      <w:bodyDiv w:val="1"/>
      <w:marLeft w:val="0"/>
      <w:marRight w:val="0"/>
      <w:marTop w:val="0"/>
      <w:marBottom w:val="0"/>
      <w:divBdr>
        <w:top w:val="none" w:sz="0" w:space="0" w:color="auto"/>
        <w:left w:val="none" w:sz="0" w:space="0" w:color="auto"/>
        <w:bottom w:val="none" w:sz="0" w:space="0" w:color="auto"/>
        <w:right w:val="none" w:sz="0" w:space="0" w:color="auto"/>
      </w:divBdr>
      <w:divsChild>
        <w:div w:id="1916011376">
          <w:marLeft w:val="0"/>
          <w:marRight w:val="0"/>
          <w:marTop w:val="0"/>
          <w:marBottom w:val="0"/>
          <w:divBdr>
            <w:top w:val="none" w:sz="0" w:space="0" w:color="auto"/>
            <w:left w:val="none" w:sz="0" w:space="0" w:color="auto"/>
            <w:bottom w:val="none" w:sz="0" w:space="0" w:color="auto"/>
            <w:right w:val="none" w:sz="0" w:space="0" w:color="auto"/>
          </w:divBdr>
          <w:divsChild>
            <w:div w:id="1720202103">
              <w:marLeft w:val="0"/>
              <w:marRight w:val="0"/>
              <w:marTop w:val="0"/>
              <w:marBottom w:val="0"/>
              <w:divBdr>
                <w:top w:val="none" w:sz="0" w:space="0" w:color="auto"/>
                <w:left w:val="none" w:sz="0" w:space="0" w:color="auto"/>
                <w:bottom w:val="none" w:sz="0" w:space="0" w:color="auto"/>
                <w:right w:val="none" w:sz="0" w:space="0" w:color="auto"/>
              </w:divBdr>
              <w:divsChild>
                <w:div w:id="19196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0348">
      <w:bodyDiv w:val="1"/>
      <w:marLeft w:val="0"/>
      <w:marRight w:val="0"/>
      <w:marTop w:val="0"/>
      <w:marBottom w:val="0"/>
      <w:divBdr>
        <w:top w:val="none" w:sz="0" w:space="0" w:color="auto"/>
        <w:left w:val="none" w:sz="0" w:space="0" w:color="auto"/>
        <w:bottom w:val="none" w:sz="0" w:space="0" w:color="auto"/>
        <w:right w:val="none" w:sz="0" w:space="0" w:color="auto"/>
      </w:divBdr>
      <w:divsChild>
        <w:div w:id="838346511">
          <w:marLeft w:val="0"/>
          <w:marRight w:val="0"/>
          <w:marTop w:val="0"/>
          <w:marBottom w:val="0"/>
          <w:divBdr>
            <w:top w:val="none" w:sz="0" w:space="0" w:color="auto"/>
            <w:left w:val="none" w:sz="0" w:space="0" w:color="auto"/>
            <w:bottom w:val="none" w:sz="0" w:space="0" w:color="auto"/>
            <w:right w:val="none" w:sz="0" w:space="0" w:color="auto"/>
          </w:divBdr>
          <w:divsChild>
            <w:div w:id="1574664135">
              <w:marLeft w:val="0"/>
              <w:marRight w:val="0"/>
              <w:marTop w:val="0"/>
              <w:marBottom w:val="0"/>
              <w:divBdr>
                <w:top w:val="none" w:sz="0" w:space="0" w:color="auto"/>
                <w:left w:val="none" w:sz="0" w:space="0" w:color="auto"/>
                <w:bottom w:val="none" w:sz="0" w:space="0" w:color="auto"/>
                <w:right w:val="none" w:sz="0" w:space="0" w:color="auto"/>
              </w:divBdr>
              <w:divsChild>
                <w:div w:id="837036614">
                  <w:marLeft w:val="0"/>
                  <w:marRight w:val="0"/>
                  <w:marTop w:val="0"/>
                  <w:marBottom w:val="0"/>
                  <w:divBdr>
                    <w:top w:val="none" w:sz="0" w:space="0" w:color="auto"/>
                    <w:left w:val="none" w:sz="0" w:space="0" w:color="auto"/>
                    <w:bottom w:val="none" w:sz="0" w:space="0" w:color="auto"/>
                    <w:right w:val="none" w:sz="0" w:space="0" w:color="auto"/>
                  </w:divBdr>
                  <w:divsChild>
                    <w:div w:id="17511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11429">
      <w:bodyDiv w:val="1"/>
      <w:marLeft w:val="0"/>
      <w:marRight w:val="0"/>
      <w:marTop w:val="0"/>
      <w:marBottom w:val="0"/>
      <w:divBdr>
        <w:top w:val="none" w:sz="0" w:space="0" w:color="auto"/>
        <w:left w:val="none" w:sz="0" w:space="0" w:color="auto"/>
        <w:bottom w:val="none" w:sz="0" w:space="0" w:color="auto"/>
        <w:right w:val="none" w:sz="0" w:space="0" w:color="auto"/>
      </w:divBdr>
      <w:divsChild>
        <w:div w:id="1066878041">
          <w:marLeft w:val="0"/>
          <w:marRight w:val="0"/>
          <w:marTop w:val="0"/>
          <w:marBottom w:val="0"/>
          <w:divBdr>
            <w:top w:val="none" w:sz="0" w:space="0" w:color="auto"/>
            <w:left w:val="none" w:sz="0" w:space="0" w:color="auto"/>
            <w:bottom w:val="none" w:sz="0" w:space="0" w:color="auto"/>
            <w:right w:val="none" w:sz="0" w:space="0" w:color="auto"/>
          </w:divBdr>
          <w:divsChild>
            <w:div w:id="1012222926">
              <w:marLeft w:val="0"/>
              <w:marRight w:val="0"/>
              <w:marTop w:val="0"/>
              <w:marBottom w:val="0"/>
              <w:divBdr>
                <w:top w:val="none" w:sz="0" w:space="0" w:color="auto"/>
                <w:left w:val="none" w:sz="0" w:space="0" w:color="auto"/>
                <w:bottom w:val="none" w:sz="0" w:space="0" w:color="auto"/>
                <w:right w:val="none" w:sz="0" w:space="0" w:color="auto"/>
              </w:divBdr>
              <w:divsChild>
                <w:div w:id="20307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14859">
          <w:marLeft w:val="0"/>
          <w:marRight w:val="0"/>
          <w:marTop w:val="0"/>
          <w:marBottom w:val="0"/>
          <w:divBdr>
            <w:top w:val="none" w:sz="0" w:space="0" w:color="auto"/>
            <w:left w:val="none" w:sz="0" w:space="0" w:color="auto"/>
            <w:bottom w:val="none" w:sz="0" w:space="0" w:color="auto"/>
            <w:right w:val="none" w:sz="0" w:space="0" w:color="auto"/>
          </w:divBdr>
          <w:divsChild>
            <w:div w:id="58093856">
              <w:marLeft w:val="0"/>
              <w:marRight w:val="0"/>
              <w:marTop w:val="0"/>
              <w:marBottom w:val="0"/>
              <w:divBdr>
                <w:top w:val="none" w:sz="0" w:space="0" w:color="auto"/>
                <w:left w:val="none" w:sz="0" w:space="0" w:color="auto"/>
                <w:bottom w:val="none" w:sz="0" w:space="0" w:color="auto"/>
                <w:right w:val="none" w:sz="0" w:space="0" w:color="auto"/>
              </w:divBdr>
              <w:divsChild>
                <w:div w:id="54375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92687">
      <w:bodyDiv w:val="1"/>
      <w:marLeft w:val="0"/>
      <w:marRight w:val="0"/>
      <w:marTop w:val="0"/>
      <w:marBottom w:val="0"/>
      <w:divBdr>
        <w:top w:val="none" w:sz="0" w:space="0" w:color="auto"/>
        <w:left w:val="none" w:sz="0" w:space="0" w:color="auto"/>
        <w:bottom w:val="none" w:sz="0" w:space="0" w:color="auto"/>
        <w:right w:val="none" w:sz="0" w:space="0" w:color="auto"/>
      </w:divBdr>
      <w:divsChild>
        <w:div w:id="767846577">
          <w:marLeft w:val="547"/>
          <w:marRight w:val="0"/>
          <w:marTop w:val="77"/>
          <w:marBottom w:val="0"/>
          <w:divBdr>
            <w:top w:val="none" w:sz="0" w:space="0" w:color="auto"/>
            <w:left w:val="none" w:sz="0" w:space="0" w:color="auto"/>
            <w:bottom w:val="none" w:sz="0" w:space="0" w:color="auto"/>
            <w:right w:val="none" w:sz="0" w:space="0" w:color="auto"/>
          </w:divBdr>
        </w:div>
      </w:divsChild>
    </w:div>
    <w:div w:id="1929461023">
      <w:bodyDiv w:val="1"/>
      <w:marLeft w:val="0"/>
      <w:marRight w:val="0"/>
      <w:marTop w:val="0"/>
      <w:marBottom w:val="0"/>
      <w:divBdr>
        <w:top w:val="none" w:sz="0" w:space="0" w:color="auto"/>
        <w:left w:val="none" w:sz="0" w:space="0" w:color="auto"/>
        <w:bottom w:val="none" w:sz="0" w:space="0" w:color="auto"/>
        <w:right w:val="none" w:sz="0" w:space="0" w:color="auto"/>
      </w:divBdr>
    </w:div>
    <w:div w:id="1932742384">
      <w:bodyDiv w:val="1"/>
      <w:marLeft w:val="0"/>
      <w:marRight w:val="0"/>
      <w:marTop w:val="0"/>
      <w:marBottom w:val="0"/>
      <w:divBdr>
        <w:top w:val="none" w:sz="0" w:space="0" w:color="auto"/>
        <w:left w:val="none" w:sz="0" w:space="0" w:color="auto"/>
        <w:bottom w:val="none" w:sz="0" w:space="0" w:color="auto"/>
        <w:right w:val="none" w:sz="0" w:space="0" w:color="auto"/>
      </w:divBdr>
      <w:divsChild>
        <w:div w:id="1839072913">
          <w:marLeft w:val="0"/>
          <w:marRight w:val="0"/>
          <w:marTop w:val="0"/>
          <w:marBottom w:val="0"/>
          <w:divBdr>
            <w:top w:val="none" w:sz="0" w:space="0" w:color="auto"/>
            <w:left w:val="none" w:sz="0" w:space="0" w:color="auto"/>
            <w:bottom w:val="none" w:sz="0" w:space="0" w:color="auto"/>
            <w:right w:val="none" w:sz="0" w:space="0" w:color="auto"/>
          </w:divBdr>
          <w:divsChild>
            <w:div w:id="1894853654">
              <w:marLeft w:val="0"/>
              <w:marRight w:val="0"/>
              <w:marTop w:val="0"/>
              <w:marBottom w:val="0"/>
              <w:divBdr>
                <w:top w:val="none" w:sz="0" w:space="0" w:color="auto"/>
                <w:left w:val="none" w:sz="0" w:space="0" w:color="auto"/>
                <w:bottom w:val="none" w:sz="0" w:space="0" w:color="auto"/>
                <w:right w:val="none" w:sz="0" w:space="0" w:color="auto"/>
              </w:divBdr>
              <w:divsChild>
                <w:div w:id="133071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95308">
          <w:marLeft w:val="0"/>
          <w:marRight w:val="0"/>
          <w:marTop w:val="0"/>
          <w:marBottom w:val="0"/>
          <w:divBdr>
            <w:top w:val="none" w:sz="0" w:space="0" w:color="auto"/>
            <w:left w:val="none" w:sz="0" w:space="0" w:color="auto"/>
            <w:bottom w:val="none" w:sz="0" w:space="0" w:color="auto"/>
            <w:right w:val="none" w:sz="0" w:space="0" w:color="auto"/>
          </w:divBdr>
          <w:divsChild>
            <w:div w:id="941915610">
              <w:marLeft w:val="0"/>
              <w:marRight w:val="0"/>
              <w:marTop w:val="0"/>
              <w:marBottom w:val="0"/>
              <w:divBdr>
                <w:top w:val="none" w:sz="0" w:space="0" w:color="auto"/>
                <w:left w:val="none" w:sz="0" w:space="0" w:color="auto"/>
                <w:bottom w:val="none" w:sz="0" w:space="0" w:color="auto"/>
                <w:right w:val="none" w:sz="0" w:space="0" w:color="auto"/>
              </w:divBdr>
              <w:divsChild>
                <w:div w:id="199991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426887">
      <w:bodyDiv w:val="1"/>
      <w:marLeft w:val="0"/>
      <w:marRight w:val="0"/>
      <w:marTop w:val="0"/>
      <w:marBottom w:val="0"/>
      <w:divBdr>
        <w:top w:val="none" w:sz="0" w:space="0" w:color="auto"/>
        <w:left w:val="none" w:sz="0" w:space="0" w:color="auto"/>
        <w:bottom w:val="none" w:sz="0" w:space="0" w:color="auto"/>
        <w:right w:val="none" w:sz="0" w:space="0" w:color="auto"/>
      </w:divBdr>
      <w:divsChild>
        <w:div w:id="1673948527">
          <w:marLeft w:val="0"/>
          <w:marRight w:val="0"/>
          <w:marTop w:val="0"/>
          <w:marBottom w:val="0"/>
          <w:divBdr>
            <w:top w:val="none" w:sz="0" w:space="0" w:color="auto"/>
            <w:left w:val="none" w:sz="0" w:space="0" w:color="auto"/>
            <w:bottom w:val="none" w:sz="0" w:space="0" w:color="auto"/>
            <w:right w:val="none" w:sz="0" w:space="0" w:color="auto"/>
          </w:divBdr>
          <w:divsChild>
            <w:div w:id="648246536">
              <w:marLeft w:val="0"/>
              <w:marRight w:val="0"/>
              <w:marTop w:val="0"/>
              <w:marBottom w:val="0"/>
              <w:divBdr>
                <w:top w:val="none" w:sz="0" w:space="0" w:color="auto"/>
                <w:left w:val="none" w:sz="0" w:space="0" w:color="auto"/>
                <w:bottom w:val="none" w:sz="0" w:space="0" w:color="auto"/>
                <w:right w:val="none" w:sz="0" w:space="0" w:color="auto"/>
              </w:divBdr>
              <w:divsChild>
                <w:div w:id="863131125">
                  <w:marLeft w:val="0"/>
                  <w:marRight w:val="0"/>
                  <w:marTop w:val="0"/>
                  <w:marBottom w:val="0"/>
                  <w:divBdr>
                    <w:top w:val="none" w:sz="0" w:space="0" w:color="auto"/>
                    <w:left w:val="none" w:sz="0" w:space="0" w:color="auto"/>
                    <w:bottom w:val="none" w:sz="0" w:space="0" w:color="auto"/>
                    <w:right w:val="none" w:sz="0" w:space="0" w:color="auto"/>
                  </w:divBdr>
                  <w:divsChild>
                    <w:div w:id="296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77379">
      <w:bodyDiv w:val="1"/>
      <w:marLeft w:val="0"/>
      <w:marRight w:val="0"/>
      <w:marTop w:val="0"/>
      <w:marBottom w:val="0"/>
      <w:divBdr>
        <w:top w:val="none" w:sz="0" w:space="0" w:color="auto"/>
        <w:left w:val="none" w:sz="0" w:space="0" w:color="auto"/>
        <w:bottom w:val="none" w:sz="0" w:space="0" w:color="auto"/>
        <w:right w:val="none" w:sz="0" w:space="0" w:color="auto"/>
      </w:divBdr>
      <w:divsChild>
        <w:div w:id="824202337">
          <w:marLeft w:val="0"/>
          <w:marRight w:val="0"/>
          <w:marTop w:val="0"/>
          <w:marBottom w:val="0"/>
          <w:divBdr>
            <w:top w:val="none" w:sz="0" w:space="0" w:color="auto"/>
            <w:left w:val="none" w:sz="0" w:space="0" w:color="auto"/>
            <w:bottom w:val="none" w:sz="0" w:space="0" w:color="auto"/>
            <w:right w:val="none" w:sz="0" w:space="0" w:color="auto"/>
          </w:divBdr>
          <w:divsChild>
            <w:div w:id="1261991498">
              <w:marLeft w:val="0"/>
              <w:marRight w:val="0"/>
              <w:marTop w:val="0"/>
              <w:marBottom w:val="0"/>
              <w:divBdr>
                <w:top w:val="none" w:sz="0" w:space="0" w:color="auto"/>
                <w:left w:val="none" w:sz="0" w:space="0" w:color="auto"/>
                <w:bottom w:val="none" w:sz="0" w:space="0" w:color="auto"/>
                <w:right w:val="none" w:sz="0" w:space="0" w:color="auto"/>
              </w:divBdr>
              <w:divsChild>
                <w:div w:id="16174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968250">
          <w:marLeft w:val="0"/>
          <w:marRight w:val="0"/>
          <w:marTop w:val="0"/>
          <w:marBottom w:val="0"/>
          <w:divBdr>
            <w:top w:val="none" w:sz="0" w:space="0" w:color="auto"/>
            <w:left w:val="none" w:sz="0" w:space="0" w:color="auto"/>
            <w:bottom w:val="none" w:sz="0" w:space="0" w:color="auto"/>
            <w:right w:val="none" w:sz="0" w:space="0" w:color="auto"/>
          </w:divBdr>
          <w:divsChild>
            <w:div w:id="256521014">
              <w:marLeft w:val="0"/>
              <w:marRight w:val="0"/>
              <w:marTop w:val="0"/>
              <w:marBottom w:val="0"/>
              <w:divBdr>
                <w:top w:val="none" w:sz="0" w:space="0" w:color="auto"/>
                <w:left w:val="none" w:sz="0" w:space="0" w:color="auto"/>
                <w:bottom w:val="none" w:sz="0" w:space="0" w:color="auto"/>
                <w:right w:val="none" w:sz="0" w:space="0" w:color="auto"/>
              </w:divBdr>
              <w:divsChild>
                <w:div w:id="66617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45691">
          <w:marLeft w:val="0"/>
          <w:marRight w:val="0"/>
          <w:marTop w:val="0"/>
          <w:marBottom w:val="0"/>
          <w:divBdr>
            <w:top w:val="none" w:sz="0" w:space="0" w:color="auto"/>
            <w:left w:val="none" w:sz="0" w:space="0" w:color="auto"/>
            <w:bottom w:val="none" w:sz="0" w:space="0" w:color="auto"/>
            <w:right w:val="none" w:sz="0" w:space="0" w:color="auto"/>
          </w:divBdr>
          <w:divsChild>
            <w:div w:id="938295875">
              <w:marLeft w:val="0"/>
              <w:marRight w:val="0"/>
              <w:marTop w:val="0"/>
              <w:marBottom w:val="0"/>
              <w:divBdr>
                <w:top w:val="none" w:sz="0" w:space="0" w:color="auto"/>
                <w:left w:val="none" w:sz="0" w:space="0" w:color="auto"/>
                <w:bottom w:val="none" w:sz="0" w:space="0" w:color="auto"/>
                <w:right w:val="none" w:sz="0" w:space="0" w:color="auto"/>
              </w:divBdr>
              <w:divsChild>
                <w:div w:id="156606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043301">
      <w:bodyDiv w:val="1"/>
      <w:marLeft w:val="0"/>
      <w:marRight w:val="0"/>
      <w:marTop w:val="0"/>
      <w:marBottom w:val="0"/>
      <w:divBdr>
        <w:top w:val="none" w:sz="0" w:space="0" w:color="auto"/>
        <w:left w:val="none" w:sz="0" w:space="0" w:color="auto"/>
        <w:bottom w:val="none" w:sz="0" w:space="0" w:color="auto"/>
        <w:right w:val="none" w:sz="0" w:space="0" w:color="auto"/>
      </w:divBdr>
      <w:divsChild>
        <w:div w:id="219362728">
          <w:marLeft w:val="0"/>
          <w:marRight w:val="0"/>
          <w:marTop w:val="0"/>
          <w:marBottom w:val="0"/>
          <w:divBdr>
            <w:top w:val="none" w:sz="0" w:space="0" w:color="auto"/>
            <w:left w:val="none" w:sz="0" w:space="0" w:color="auto"/>
            <w:bottom w:val="none" w:sz="0" w:space="0" w:color="auto"/>
            <w:right w:val="none" w:sz="0" w:space="0" w:color="auto"/>
          </w:divBdr>
          <w:divsChild>
            <w:div w:id="345445064">
              <w:marLeft w:val="0"/>
              <w:marRight w:val="0"/>
              <w:marTop w:val="0"/>
              <w:marBottom w:val="0"/>
              <w:divBdr>
                <w:top w:val="none" w:sz="0" w:space="0" w:color="auto"/>
                <w:left w:val="none" w:sz="0" w:space="0" w:color="auto"/>
                <w:bottom w:val="none" w:sz="0" w:space="0" w:color="auto"/>
                <w:right w:val="none" w:sz="0" w:space="0" w:color="auto"/>
              </w:divBdr>
              <w:divsChild>
                <w:div w:id="734087267">
                  <w:marLeft w:val="0"/>
                  <w:marRight w:val="0"/>
                  <w:marTop w:val="0"/>
                  <w:marBottom w:val="0"/>
                  <w:divBdr>
                    <w:top w:val="none" w:sz="0" w:space="0" w:color="auto"/>
                    <w:left w:val="none" w:sz="0" w:space="0" w:color="auto"/>
                    <w:bottom w:val="none" w:sz="0" w:space="0" w:color="auto"/>
                    <w:right w:val="none" w:sz="0" w:space="0" w:color="auto"/>
                  </w:divBdr>
                  <w:divsChild>
                    <w:div w:id="122776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139717">
      <w:bodyDiv w:val="1"/>
      <w:marLeft w:val="0"/>
      <w:marRight w:val="0"/>
      <w:marTop w:val="0"/>
      <w:marBottom w:val="0"/>
      <w:divBdr>
        <w:top w:val="none" w:sz="0" w:space="0" w:color="auto"/>
        <w:left w:val="none" w:sz="0" w:space="0" w:color="auto"/>
        <w:bottom w:val="none" w:sz="0" w:space="0" w:color="auto"/>
        <w:right w:val="none" w:sz="0" w:space="0" w:color="auto"/>
      </w:divBdr>
      <w:divsChild>
        <w:div w:id="700861155">
          <w:marLeft w:val="0"/>
          <w:marRight w:val="0"/>
          <w:marTop w:val="0"/>
          <w:marBottom w:val="0"/>
          <w:divBdr>
            <w:top w:val="none" w:sz="0" w:space="0" w:color="auto"/>
            <w:left w:val="none" w:sz="0" w:space="0" w:color="auto"/>
            <w:bottom w:val="none" w:sz="0" w:space="0" w:color="auto"/>
            <w:right w:val="none" w:sz="0" w:space="0" w:color="auto"/>
          </w:divBdr>
          <w:divsChild>
            <w:div w:id="12421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5251">
      <w:bodyDiv w:val="1"/>
      <w:marLeft w:val="0"/>
      <w:marRight w:val="0"/>
      <w:marTop w:val="0"/>
      <w:marBottom w:val="0"/>
      <w:divBdr>
        <w:top w:val="none" w:sz="0" w:space="0" w:color="auto"/>
        <w:left w:val="none" w:sz="0" w:space="0" w:color="auto"/>
        <w:bottom w:val="none" w:sz="0" w:space="0" w:color="auto"/>
        <w:right w:val="none" w:sz="0" w:space="0" w:color="auto"/>
      </w:divBdr>
    </w:div>
    <w:div w:id="2026399414">
      <w:bodyDiv w:val="1"/>
      <w:marLeft w:val="0"/>
      <w:marRight w:val="0"/>
      <w:marTop w:val="0"/>
      <w:marBottom w:val="0"/>
      <w:divBdr>
        <w:top w:val="none" w:sz="0" w:space="0" w:color="auto"/>
        <w:left w:val="none" w:sz="0" w:space="0" w:color="auto"/>
        <w:bottom w:val="none" w:sz="0" w:space="0" w:color="auto"/>
        <w:right w:val="none" w:sz="0" w:space="0" w:color="auto"/>
      </w:divBdr>
      <w:divsChild>
        <w:div w:id="2076272914">
          <w:marLeft w:val="0"/>
          <w:marRight w:val="0"/>
          <w:marTop w:val="0"/>
          <w:marBottom w:val="0"/>
          <w:divBdr>
            <w:top w:val="none" w:sz="0" w:space="0" w:color="auto"/>
            <w:left w:val="none" w:sz="0" w:space="0" w:color="auto"/>
            <w:bottom w:val="none" w:sz="0" w:space="0" w:color="auto"/>
            <w:right w:val="none" w:sz="0" w:space="0" w:color="auto"/>
          </w:divBdr>
          <w:divsChild>
            <w:div w:id="1326930183">
              <w:marLeft w:val="0"/>
              <w:marRight w:val="0"/>
              <w:marTop w:val="0"/>
              <w:marBottom w:val="0"/>
              <w:divBdr>
                <w:top w:val="none" w:sz="0" w:space="0" w:color="auto"/>
                <w:left w:val="none" w:sz="0" w:space="0" w:color="auto"/>
                <w:bottom w:val="none" w:sz="0" w:space="0" w:color="auto"/>
                <w:right w:val="none" w:sz="0" w:space="0" w:color="auto"/>
              </w:divBdr>
              <w:divsChild>
                <w:div w:id="161494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90318">
      <w:bodyDiv w:val="1"/>
      <w:marLeft w:val="0"/>
      <w:marRight w:val="0"/>
      <w:marTop w:val="0"/>
      <w:marBottom w:val="0"/>
      <w:divBdr>
        <w:top w:val="none" w:sz="0" w:space="0" w:color="auto"/>
        <w:left w:val="none" w:sz="0" w:space="0" w:color="auto"/>
        <w:bottom w:val="none" w:sz="0" w:space="0" w:color="auto"/>
        <w:right w:val="none" w:sz="0" w:space="0" w:color="auto"/>
      </w:divBdr>
      <w:divsChild>
        <w:div w:id="202180448">
          <w:marLeft w:val="0"/>
          <w:marRight w:val="0"/>
          <w:marTop w:val="0"/>
          <w:marBottom w:val="0"/>
          <w:divBdr>
            <w:top w:val="none" w:sz="0" w:space="0" w:color="auto"/>
            <w:left w:val="none" w:sz="0" w:space="0" w:color="auto"/>
            <w:bottom w:val="none" w:sz="0" w:space="0" w:color="auto"/>
            <w:right w:val="none" w:sz="0" w:space="0" w:color="auto"/>
          </w:divBdr>
          <w:divsChild>
            <w:div w:id="652369476">
              <w:marLeft w:val="0"/>
              <w:marRight w:val="0"/>
              <w:marTop w:val="0"/>
              <w:marBottom w:val="0"/>
              <w:divBdr>
                <w:top w:val="none" w:sz="0" w:space="0" w:color="auto"/>
                <w:left w:val="none" w:sz="0" w:space="0" w:color="auto"/>
                <w:bottom w:val="none" w:sz="0" w:space="0" w:color="auto"/>
                <w:right w:val="none" w:sz="0" w:space="0" w:color="auto"/>
              </w:divBdr>
              <w:divsChild>
                <w:div w:id="1063480202">
                  <w:marLeft w:val="0"/>
                  <w:marRight w:val="0"/>
                  <w:marTop w:val="0"/>
                  <w:marBottom w:val="0"/>
                  <w:divBdr>
                    <w:top w:val="none" w:sz="0" w:space="0" w:color="auto"/>
                    <w:left w:val="none" w:sz="0" w:space="0" w:color="auto"/>
                    <w:bottom w:val="none" w:sz="0" w:space="0" w:color="auto"/>
                    <w:right w:val="none" w:sz="0" w:space="0" w:color="auto"/>
                  </w:divBdr>
                </w:div>
              </w:divsChild>
            </w:div>
            <w:div w:id="1416895814">
              <w:marLeft w:val="0"/>
              <w:marRight w:val="0"/>
              <w:marTop w:val="0"/>
              <w:marBottom w:val="0"/>
              <w:divBdr>
                <w:top w:val="none" w:sz="0" w:space="0" w:color="auto"/>
                <w:left w:val="none" w:sz="0" w:space="0" w:color="auto"/>
                <w:bottom w:val="none" w:sz="0" w:space="0" w:color="auto"/>
                <w:right w:val="none" w:sz="0" w:space="0" w:color="auto"/>
              </w:divBdr>
              <w:divsChild>
                <w:div w:id="21205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768139">
      <w:bodyDiv w:val="1"/>
      <w:marLeft w:val="0"/>
      <w:marRight w:val="0"/>
      <w:marTop w:val="0"/>
      <w:marBottom w:val="0"/>
      <w:divBdr>
        <w:top w:val="none" w:sz="0" w:space="0" w:color="auto"/>
        <w:left w:val="none" w:sz="0" w:space="0" w:color="auto"/>
        <w:bottom w:val="none" w:sz="0" w:space="0" w:color="auto"/>
        <w:right w:val="none" w:sz="0" w:space="0" w:color="auto"/>
      </w:divBdr>
      <w:divsChild>
        <w:div w:id="494951390">
          <w:marLeft w:val="360"/>
          <w:marRight w:val="0"/>
          <w:marTop w:val="200"/>
          <w:marBottom w:val="0"/>
          <w:divBdr>
            <w:top w:val="none" w:sz="0" w:space="0" w:color="auto"/>
            <w:left w:val="none" w:sz="0" w:space="0" w:color="auto"/>
            <w:bottom w:val="none" w:sz="0" w:space="0" w:color="auto"/>
            <w:right w:val="none" w:sz="0" w:space="0" w:color="auto"/>
          </w:divBdr>
        </w:div>
      </w:divsChild>
    </w:div>
    <w:div w:id="2089812371">
      <w:bodyDiv w:val="1"/>
      <w:marLeft w:val="0"/>
      <w:marRight w:val="0"/>
      <w:marTop w:val="0"/>
      <w:marBottom w:val="0"/>
      <w:divBdr>
        <w:top w:val="none" w:sz="0" w:space="0" w:color="auto"/>
        <w:left w:val="none" w:sz="0" w:space="0" w:color="auto"/>
        <w:bottom w:val="none" w:sz="0" w:space="0" w:color="auto"/>
        <w:right w:val="none" w:sz="0" w:space="0" w:color="auto"/>
      </w:divBdr>
      <w:divsChild>
        <w:div w:id="1994942214">
          <w:marLeft w:val="0"/>
          <w:marRight w:val="0"/>
          <w:marTop w:val="225"/>
          <w:marBottom w:val="225"/>
          <w:divBdr>
            <w:top w:val="none" w:sz="0" w:space="0" w:color="auto"/>
            <w:left w:val="none" w:sz="0" w:space="0" w:color="auto"/>
            <w:bottom w:val="none" w:sz="0" w:space="0" w:color="auto"/>
            <w:right w:val="none" w:sz="0" w:space="0" w:color="auto"/>
          </w:divBdr>
          <w:divsChild>
            <w:div w:id="900821673">
              <w:marLeft w:val="0"/>
              <w:marRight w:val="0"/>
              <w:marTop w:val="0"/>
              <w:marBottom w:val="0"/>
              <w:divBdr>
                <w:top w:val="none" w:sz="0" w:space="0" w:color="auto"/>
                <w:left w:val="none" w:sz="0" w:space="0" w:color="auto"/>
                <w:bottom w:val="none" w:sz="0" w:space="0" w:color="auto"/>
                <w:right w:val="none" w:sz="0" w:space="0" w:color="auto"/>
              </w:divBdr>
              <w:divsChild>
                <w:div w:id="1422986075">
                  <w:marLeft w:val="0"/>
                  <w:marRight w:val="0"/>
                  <w:marTop w:val="0"/>
                  <w:marBottom w:val="0"/>
                  <w:divBdr>
                    <w:top w:val="none" w:sz="0" w:space="0" w:color="auto"/>
                    <w:left w:val="none" w:sz="0" w:space="0" w:color="auto"/>
                    <w:bottom w:val="none" w:sz="0" w:space="0" w:color="auto"/>
                    <w:right w:val="none" w:sz="0" w:space="0" w:color="auto"/>
                  </w:divBdr>
                  <w:divsChild>
                    <w:div w:id="14189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226703">
      <w:bodyDiv w:val="1"/>
      <w:marLeft w:val="0"/>
      <w:marRight w:val="0"/>
      <w:marTop w:val="0"/>
      <w:marBottom w:val="0"/>
      <w:divBdr>
        <w:top w:val="none" w:sz="0" w:space="0" w:color="auto"/>
        <w:left w:val="none" w:sz="0" w:space="0" w:color="auto"/>
        <w:bottom w:val="none" w:sz="0" w:space="0" w:color="auto"/>
        <w:right w:val="none" w:sz="0" w:space="0" w:color="auto"/>
      </w:divBdr>
    </w:div>
    <w:div w:id="2112815190">
      <w:bodyDiv w:val="1"/>
      <w:marLeft w:val="0"/>
      <w:marRight w:val="0"/>
      <w:marTop w:val="0"/>
      <w:marBottom w:val="0"/>
      <w:divBdr>
        <w:top w:val="none" w:sz="0" w:space="0" w:color="auto"/>
        <w:left w:val="none" w:sz="0" w:space="0" w:color="auto"/>
        <w:bottom w:val="none" w:sz="0" w:space="0" w:color="auto"/>
        <w:right w:val="none" w:sz="0" w:space="0" w:color="auto"/>
      </w:divBdr>
    </w:div>
    <w:div w:id="2116248486">
      <w:bodyDiv w:val="1"/>
      <w:marLeft w:val="0"/>
      <w:marRight w:val="0"/>
      <w:marTop w:val="0"/>
      <w:marBottom w:val="0"/>
      <w:divBdr>
        <w:top w:val="none" w:sz="0" w:space="0" w:color="auto"/>
        <w:left w:val="none" w:sz="0" w:space="0" w:color="auto"/>
        <w:bottom w:val="none" w:sz="0" w:space="0" w:color="auto"/>
        <w:right w:val="none" w:sz="0" w:space="0" w:color="auto"/>
      </w:divBdr>
      <w:divsChild>
        <w:div w:id="2097358991">
          <w:marLeft w:val="0"/>
          <w:marRight w:val="0"/>
          <w:marTop w:val="0"/>
          <w:marBottom w:val="0"/>
          <w:divBdr>
            <w:top w:val="none" w:sz="0" w:space="0" w:color="auto"/>
            <w:left w:val="none" w:sz="0" w:space="0" w:color="auto"/>
            <w:bottom w:val="none" w:sz="0" w:space="0" w:color="auto"/>
            <w:right w:val="none" w:sz="0" w:space="0" w:color="auto"/>
          </w:divBdr>
          <w:divsChild>
            <w:div w:id="409619631">
              <w:marLeft w:val="0"/>
              <w:marRight w:val="0"/>
              <w:marTop w:val="0"/>
              <w:marBottom w:val="0"/>
              <w:divBdr>
                <w:top w:val="none" w:sz="0" w:space="0" w:color="auto"/>
                <w:left w:val="none" w:sz="0" w:space="0" w:color="auto"/>
                <w:bottom w:val="none" w:sz="0" w:space="0" w:color="auto"/>
                <w:right w:val="none" w:sz="0" w:space="0" w:color="auto"/>
              </w:divBdr>
              <w:divsChild>
                <w:div w:id="1808163424">
                  <w:marLeft w:val="0"/>
                  <w:marRight w:val="0"/>
                  <w:marTop w:val="0"/>
                  <w:marBottom w:val="0"/>
                  <w:divBdr>
                    <w:top w:val="none" w:sz="0" w:space="0" w:color="auto"/>
                    <w:left w:val="none" w:sz="0" w:space="0" w:color="auto"/>
                    <w:bottom w:val="none" w:sz="0" w:space="0" w:color="auto"/>
                    <w:right w:val="none" w:sz="0" w:space="0" w:color="auto"/>
                  </w:divBdr>
                  <w:divsChild>
                    <w:div w:id="171418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745406">
      <w:bodyDiv w:val="1"/>
      <w:marLeft w:val="0"/>
      <w:marRight w:val="0"/>
      <w:marTop w:val="0"/>
      <w:marBottom w:val="0"/>
      <w:divBdr>
        <w:top w:val="none" w:sz="0" w:space="0" w:color="auto"/>
        <w:left w:val="none" w:sz="0" w:space="0" w:color="auto"/>
        <w:bottom w:val="none" w:sz="0" w:space="0" w:color="auto"/>
        <w:right w:val="none" w:sz="0" w:space="0" w:color="auto"/>
      </w:divBdr>
      <w:divsChild>
        <w:div w:id="1102337710">
          <w:marLeft w:val="360"/>
          <w:marRight w:val="0"/>
          <w:marTop w:val="200"/>
          <w:marBottom w:val="0"/>
          <w:divBdr>
            <w:top w:val="none" w:sz="0" w:space="0" w:color="auto"/>
            <w:left w:val="none" w:sz="0" w:space="0" w:color="auto"/>
            <w:bottom w:val="none" w:sz="0" w:space="0" w:color="auto"/>
            <w:right w:val="none" w:sz="0" w:space="0" w:color="auto"/>
          </w:divBdr>
        </w:div>
      </w:divsChild>
    </w:div>
    <w:div w:id="2119251655">
      <w:bodyDiv w:val="1"/>
      <w:marLeft w:val="0"/>
      <w:marRight w:val="0"/>
      <w:marTop w:val="0"/>
      <w:marBottom w:val="0"/>
      <w:divBdr>
        <w:top w:val="none" w:sz="0" w:space="0" w:color="auto"/>
        <w:left w:val="none" w:sz="0" w:space="0" w:color="auto"/>
        <w:bottom w:val="none" w:sz="0" w:space="0" w:color="auto"/>
        <w:right w:val="none" w:sz="0" w:space="0" w:color="auto"/>
      </w:divBdr>
      <w:divsChild>
        <w:div w:id="230623800">
          <w:marLeft w:val="0"/>
          <w:marRight w:val="0"/>
          <w:marTop w:val="0"/>
          <w:marBottom w:val="0"/>
          <w:divBdr>
            <w:top w:val="none" w:sz="0" w:space="0" w:color="auto"/>
            <w:left w:val="none" w:sz="0" w:space="0" w:color="auto"/>
            <w:bottom w:val="none" w:sz="0" w:space="0" w:color="auto"/>
            <w:right w:val="none" w:sz="0" w:space="0" w:color="auto"/>
          </w:divBdr>
          <w:divsChild>
            <w:div w:id="2081949473">
              <w:marLeft w:val="0"/>
              <w:marRight w:val="0"/>
              <w:marTop w:val="0"/>
              <w:marBottom w:val="0"/>
              <w:divBdr>
                <w:top w:val="none" w:sz="0" w:space="0" w:color="auto"/>
                <w:left w:val="none" w:sz="0" w:space="0" w:color="auto"/>
                <w:bottom w:val="none" w:sz="0" w:space="0" w:color="auto"/>
                <w:right w:val="none" w:sz="0" w:space="0" w:color="auto"/>
              </w:divBdr>
              <w:divsChild>
                <w:div w:id="119407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30jVD0G4HsQ" TargetMode="External"/><Relationship Id="rId18" Type="http://schemas.openxmlformats.org/officeDocument/2006/relationships/hyperlink" Target="https://gov.wales/sites/default/files/publications/2018-03/an-independent-stocktake-of-the-foundation-phase-in-wales-final-report.pdf" TargetMode="External"/><Relationship Id="rId26" Type="http://schemas.openxmlformats.org/officeDocument/2006/relationships/hyperlink" Target="https://gov.wales/our-national-mission-transformational-curriculum" TargetMode="External"/><Relationship Id="rId3" Type="http://schemas.openxmlformats.org/officeDocument/2006/relationships/styles" Target="styles.xml"/><Relationship Id="rId21" Type="http://schemas.openxmlformats.org/officeDocument/2006/relationships/hyperlink" Target="https://hwb.gov.wales/api/storage/8f0b360f-f1f6-4bec-b11a-df88168007f9/learning-and-teaching-pedagogy.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era-journals.onlinelibrary.wiley.com/doi/full/10.1002/curj.26" TargetMode="External"/><Relationship Id="rId17" Type="http://schemas.openxmlformats.org/officeDocument/2006/relationships/hyperlink" Target="https://www.youtube.com/watch?v=danfo5KqCWY" TargetMode="External"/><Relationship Id="rId25" Type="http://schemas.openxmlformats.org/officeDocument/2006/relationships/hyperlink" Target="https://s3-eu-west-1.amazonaws.com/hwb-live-storage/cd/b4/f8/7c/b7d34ffb968d9a09de4d460c/a-guide-to-curriculum-for-wales-2022.pdf" TargetMode="External"/><Relationship Id="rId33" Type="http://schemas.openxmlformats.org/officeDocument/2006/relationships/hyperlink" Target="https://athrofa.cymru/2018/02/14/the-great-divide/" TargetMode="External"/><Relationship Id="rId2" Type="http://schemas.openxmlformats.org/officeDocument/2006/relationships/numbering" Target="numbering.xml"/><Relationship Id="rId16" Type="http://schemas.openxmlformats.org/officeDocument/2006/relationships/hyperlink" Target="https://www.foundationyears.org.uk/files/2012/03/Development-Matters-FINAL-PRINT-AMENDED.pdf" TargetMode="External"/><Relationship Id="rId20" Type="http://schemas.openxmlformats.org/officeDocument/2006/relationships/hyperlink" Target="https://bera-journals.onlinelibrary.wiley.com/doi/10.1002/curj.36" TargetMode="External"/><Relationship Id="rId29" Type="http://schemas.openxmlformats.org/officeDocument/2006/relationships/hyperlink" Target="https://hwb.gov.wales/curriculum-for-wales/designing-your-curriculum/principles-for-designing-your-curricul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4" Type="http://schemas.openxmlformats.org/officeDocument/2006/relationships/hyperlink" Target="https://gov.wales/sites/default/files/statistics-and-research/2019-07/150514-foundation-phase-final-en_0.pdf" TargetMode="External"/><Relationship Id="rId32"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athrofa.cymru/2018/02/14/the-great-divide/" TargetMode="External"/><Relationship Id="rId23" Type="http://schemas.openxmlformats.org/officeDocument/2006/relationships/hyperlink" Target="https://hwb.gov.wales/storage/fcb8539c-9be7-4883-8542-35d7b54b56f2/foundation-phase-outdoor-learning-handbook.pdf" TargetMode="External"/><Relationship Id="rId28" Type="http://schemas.openxmlformats.org/officeDocument/2006/relationships/hyperlink" Target="https://hwb.gov.wales/curriculum-for-wales/supporting-learner-progression-assessment-guidance/" TargetMode="External"/><Relationship Id="rId36" Type="http://schemas.openxmlformats.org/officeDocument/2006/relationships/theme" Target="theme/theme1.xml"/><Relationship Id="rId10" Type="http://schemas.openxmlformats.org/officeDocument/2006/relationships/hyperlink" Target="https://www.youtube.com/watch?v=jpor4bXCf44" TargetMode="External"/><Relationship Id="rId19" Type="http://schemas.openxmlformats.org/officeDocument/2006/relationships/hyperlink" Target="https://www.nasuwt.org.uk/uploads/assets/uploaded/24b0b7d3-ca6f-40cd-b105c679e9c79f4b.pdf" TargetMode="External"/><Relationship Id="rId31" Type="http://schemas.openxmlformats.org/officeDocument/2006/relationships/hyperlink" Target="https://hwb.gov.wales/curriculum-for-wales/curriculum-for-wales-implementation-plan/" TargetMode="External"/><Relationship Id="rId4" Type="http://schemas.openxmlformats.org/officeDocument/2006/relationships/settings" Target="settings.xml"/><Relationship Id="rId9" Type="http://schemas.openxmlformats.org/officeDocument/2006/relationships/hyperlink" Target="https://www.legofoundation.com/media/3203/learning-through-play_increasing-impact_reducing-inequality_summary-report.pdf" TargetMode="External"/><Relationship Id="rId14" Type="http://schemas.openxmlformats.org/officeDocument/2006/relationships/hyperlink" Target="https://www.gla.ac.uk/media/Media_649431_smxx.pdf" TargetMode="External"/><Relationship Id="rId22" Type="http://schemas.openxmlformats.org/officeDocument/2006/relationships/hyperlink" Target="http://wales.gov.uk/about/aboutresearch/social/ocsropage/2008monitor?lang=en" TargetMode="External"/><Relationship Id="rId27" Type="http://schemas.openxmlformats.org/officeDocument/2006/relationships/hyperlink" Target="https://gov.wales/sites/default/files/consultations/2019-02/consultation-document-transformational-curriculum-v2.pdf" TargetMode="External"/><Relationship Id="rId30" Type="http://schemas.openxmlformats.org/officeDocument/2006/relationships/hyperlink" Target="https://gov.wales/sites/default/files/consultations/2021-05/enabling-pathways-consultation-document_0.pdf" TargetMode="External"/><Relationship Id="rId35" Type="http://schemas.openxmlformats.org/officeDocument/2006/relationships/fontTable" Target="fontTable.xml"/><Relationship Id="rId8"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Edu19</b:Tag>
    <b:SourceType>InternetSite</b:SourceType>
    <b:Guid>{ADAC3597-80CB-E345-BDE0-FBAD8A748401}</b:Guid>
    <b:Title>Curriculum and Assessment Group members talk about co-construction, subjects and positivity</b:Title>
    <b:Year>2019</b:Year>
    <b:Month>October</b:Month>
    <b:Day>7</b:Day>
    <b:Author>
      <b:Author>
        <b:NameList>
          <b:Person>
            <b:Last>Wales</b:Last>
            <b:First>Education</b:First>
          </b:Person>
        </b:NameList>
      </b:Author>
    </b:Author>
    <b:URL>https://youtu.be/30jVD0G4HsQ</b:URL>
    <b:RefOrder>1</b:RefOrder>
  </b:Source>
</b:Sources>
</file>

<file path=customXml/itemProps1.xml><?xml version="1.0" encoding="utf-8"?>
<ds:datastoreItem xmlns:ds="http://schemas.openxmlformats.org/officeDocument/2006/customXml" ds:itemID="{52B9924F-4EA5-DF43-9AD9-702FD13D7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5976</Words>
  <Characters>34069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Zieleniewicz-Czubinska</dc:creator>
  <cp:keywords/>
  <dc:description/>
  <cp:lastModifiedBy>Magdalena Zieleniewicz-Czubinska</cp:lastModifiedBy>
  <cp:revision>3</cp:revision>
  <dcterms:created xsi:type="dcterms:W3CDTF">2021-10-24T21:59:00Z</dcterms:created>
  <dcterms:modified xsi:type="dcterms:W3CDTF">2021-10-24T22:01:00Z</dcterms:modified>
</cp:coreProperties>
</file>