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1316A" w14:textId="7EF9CCF7" w:rsidR="003166EE" w:rsidRDefault="003166EE" w:rsidP="003166EE">
      <w:pPr>
        <w:spacing w:line="360" w:lineRule="auto"/>
        <w:rPr>
          <w:rFonts w:ascii="Arial" w:eastAsia="Times New Roman" w:hAnsi="Arial" w:cs="Arial"/>
          <w:color w:val="000000"/>
          <w:kern w:val="0"/>
          <w:u w:val="single"/>
          <w:lang w:eastAsia="en-GB"/>
          <w14:ligatures w14:val="none"/>
        </w:rPr>
      </w:pPr>
      <w:r>
        <w:rPr>
          <w:rFonts w:ascii="Arial" w:eastAsia="Times New Roman" w:hAnsi="Arial" w:cs="Arial"/>
          <w:color w:val="000000"/>
          <w:kern w:val="0"/>
          <w:u w:val="single"/>
          <w:lang w:eastAsia="en-GB"/>
          <w14:ligatures w14:val="none"/>
        </w:rPr>
        <w:t>Reflective Paper.</w:t>
      </w:r>
    </w:p>
    <w:p w14:paraId="10B192C6" w14:textId="4864F1E8" w:rsidR="003166EE" w:rsidRPr="003166EE" w:rsidRDefault="003166EE" w:rsidP="003166EE">
      <w:pPr>
        <w:spacing w:line="360" w:lineRule="auto"/>
        <w:rPr>
          <w:rFonts w:ascii="Arial" w:eastAsia="Times New Roman" w:hAnsi="Arial" w:cs="Arial"/>
          <w:color w:val="000000"/>
          <w:kern w:val="0"/>
          <w:lang w:eastAsia="en-GB"/>
          <w14:ligatures w14:val="none"/>
        </w:rPr>
      </w:pPr>
      <w:r w:rsidRPr="003166EE">
        <w:rPr>
          <w:rFonts w:ascii="Arial" w:eastAsia="Times New Roman" w:hAnsi="Arial" w:cs="Arial"/>
          <w:color w:val="000000"/>
          <w:kern w:val="0"/>
          <w:u w:val="single"/>
          <w:lang w:eastAsia="en-GB"/>
          <w14:ligatures w14:val="none"/>
        </w:rPr>
        <w:t>Introduction</w:t>
      </w:r>
    </w:p>
    <w:p w14:paraId="07587519" w14:textId="77777777" w:rsidR="003166EE" w:rsidRPr="003166EE" w:rsidRDefault="003166EE" w:rsidP="003166EE">
      <w:pPr>
        <w:spacing w:line="360" w:lineRule="auto"/>
        <w:rPr>
          <w:rFonts w:ascii="Arial" w:eastAsia="Times New Roman" w:hAnsi="Arial" w:cs="Arial"/>
          <w:color w:val="000000"/>
          <w:kern w:val="0"/>
          <w:lang w:eastAsia="en-GB"/>
          <w14:ligatures w14:val="none"/>
        </w:rPr>
      </w:pPr>
      <w:r w:rsidRPr="003166EE">
        <w:rPr>
          <w:rFonts w:ascii="Arial" w:eastAsia="Times New Roman" w:hAnsi="Arial" w:cs="Arial"/>
          <w:color w:val="000000"/>
          <w:kern w:val="0"/>
          <w:lang w:eastAsia="en-GB"/>
          <w14:ligatures w14:val="none"/>
        </w:rPr>
        <w:t xml:space="preserve">The purpose of this reflection paper is to discuss how additional methods of quality assurance enhance provision in settings.  This reflection paper will explore methods such as sustained shared thinking and emotional well-being (SSTEW) scale and parent meetings. Their advantages and disadvantages will be discussed as well as how they can impact the quality a setting provides. Quality is the standard of something in comparison to other like things (Oxford Dictionary, no date). In order to provide quality within an </w:t>
      </w:r>
      <w:proofErr w:type="gramStart"/>
      <w:r w:rsidRPr="003166EE">
        <w:rPr>
          <w:rFonts w:ascii="Arial" w:eastAsia="Times New Roman" w:hAnsi="Arial" w:cs="Arial"/>
          <w:color w:val="000000"/>
          <w:kern w:val="0"/>
          <w:lang w:eastAsia="en-GB"/>
          <w14:ligatures w14:val="none"/>
        </w:rPr>
        <w:t>early years</w:t>
      </w:r>
      <w:proofErr w:type="gramEnd"/>
      <w:r w:rsidRPr="003166EE">
        <w:rPr>
          <w:rFonts w:ascii="Arial" w:eastAsia="Times New Roman" w:hAnsi="Arial" w:cs="Arial"/>
          <w:color w:val="000000"/>
          <w:kern w:val="0"/>
          <w:lang w:eastAsia="en-GB"/>
          <w14:ligatures w14:val="none"/>
        </w:rPr>
        <w:t xml:space="preserve"> setting they must have knowledgeable practitioners, age-appropriate activities, correct ratios and good policies and procedures which provide good quality provision (Early Years, 2024).  According to Welsh Government (2023) </w:t>
      </w:r>
      <w:proofErr w:type="gramStart"/>
      <w:r w:rsidRPr="003166EE">
        <w:rPr>
          <w:rFonts w:ascii="Arial" w:eastAsia="Times New Roman" w:hAnsi="Arial" w:cs="Arial"/>
          <w:color w:val="000000"/>
          <w:kern w:val="0"/>
          <w:lang w:eastAsia="en-GB"/>
          <w14:ligatures w14:val="none"/>
        </w:rPr>
        <w:t>this criteria</w:t>
      </w:r>
      <w:proofErr w:type="gramEnd"/>
      <w:r w:rsidRPr="003166EE">
        <w:rPr>
          <w:rFonts w:ascii="Arial" w:eastAsia="Times New Roman" w:hAnsi="Arial" w:cs="Arial"/>
          <w:color w:val="000000"/>
          <w:kern w:val="0"/>
          <w:lang w:eastAsia="en-GB"/>
          <w14:ligatures w14:val="none"/>
        </w:rPr>
        <w:t xml:space="preserve"> is outlined within the minimum standards which settings should aim to exceed to provide children with quality childcare and early years provision. </w:t>
      </w:r>
    </w:p>
    <w:p w14:paraId="6790F847" w14:textId="77777777" w:rsidR="003166EE" w:rsidRPr="003166EE" w:rsidRDefault="003166EE" w:rsidP="003166EE">
      <w:pPr>
        <w:spacing w:line="360" w:lineRule="auto"/>
        <w:rPr>
          <w:rFonts w:ascii="Arial" w:eastAsia="Times New Roman" w:hAnsi="Arial" w:cs="Arial"/>
          <w:color w:val="000000"/>
          <w:kern w:val="0"/>
          <w:lang w:eastAsia="en-GB"/>
          <w14:ligatures w14:val="none"/>
        </w:rPr>
      </w:pPr>
      <w:r w:rsidRPr="003166EE">
        <w:rPr>
          <w:rFonts w:ascii="Arial" w:eastAsia="Times New Roman" w:hAnsi="Arial" w:cs="Arial"/>
          <w:color w:val="000000"/>
          <w:kern w:val="0"/>
          <w:lang w:eastAsia="en-GB"/>
          <w14:ligatures w14:val="none"/>
        </w:rPr>
        <w:t> </w:t>
      </w:r>
    </w:p>
    <w:p w14:paraId="50796A43" w14:textId="2DE0A45F" w:rsidR="003166EE" w:rsidRPr="003166EE" w:rsidRDefault="003166EE" w:rsidP="003166EE">
      <w:pPr>
        <w:spacing w:line="360" w:lineRule="auto"/>
        <w:rPr>
          <w:rFonts w:ascii="Arial" w:eastAsia="Times New Roman" w:hAnsi="Arial" w:cs="Arial"/>
          <w:color w:val="000000"/>
          <w:kern w:val="0"/>
          <w:lang w:eastAsia="en-GB"/>
          <w14:ligatures w14:val="none"/>
        </w:rPr>
      </w:pPr>
      <w:r w:rsidRPr="003166EE">
        <w:rPr>
          <w:rFonts w:ascii="Arial" w:eastAsia="Times New Roman" w:hAnsi="Arial" w:cs="Arial"/>
          <w:color w:val="000000"/>
          <w:kern w:val="0"/>
          <w:lang w:eastAsia="en-GB"/>
          <w14:ligatures w14:val="none"/>
        </w:rPr>
        <w:t>According to Educational Endowment Foundation (2024) research suggests that good quality early education is the best way of ensuring children thrive and succeed in school. Moreover, Educational Development Trust (2024) and Clifford </w:t>
      </w:r>
      <w:r w:rsidRPr="003166EE">
        <w:rPr>
          <w:rFonts w:ascii="Arial" w:eastAsia="Times New Roman" w:hAnsi="Arial" w:cs="Arial"/>
          <w:i/>
          <w:iCs/>
          <w:color w:val="000000"/>
          <w:kern w:val="0"/>
          <w:lang w:eastAsia="en-GB"/>
          <w14:ligatures w14:val="none"/>
        </w:rPr>
        <w:t>et al.</w:t>
      </w:r>
      <w:r w:rsidRPr="003166EE">
        <w:rPr>
          <w:rFonts w:ascii="Arial" w:eastAsia="Times New Roman" w:hAnsi="Arial" w:cs="Arial"/>
          <w:color w:val="000000"/>
          <w:kern w:val="0"/>
          <w:lang w:eastAsia="en-GB"/>
          <w14:ligatures w14:val="none"/>
        </w:rPr>
        <w:t xml:space="preserve"> (2020) argue that high quality early years settings are essential as they set the foundation for future learning and behaviour due to early year childhood experiences and encourage holistic development.  Furthermore, </w:t>
      </w:r>
      <w:proofErr w:type="spellStart"/>
      <w:r w:rsidRPr="003166EE">
        <w:rPr>
          <w:rFonts w:ascii="Arial" w:eastAsia="Times New Roman" w:hAnsi="Arial" w:cs="Arial"/>
          <w:color w:val="000000"/>
          <w:kern w:val="0"/>
          <w:lang w:eastAsia="en-GB"/>
          <w14:ligatures w14:val="none"/>
        </w:rPr>
        <w:t>Dallimore</w:t>
      </w:r>
      <w:proofErr w:type="spellEnd"/>
      <w:r w:rsidRPr="003166EE">
        <w:rPr>
          <w:rFonts w:ascii="Arial" w:eastAsia="Times New Roman" w:hAnsi="Arial" w:cs="Arial"/>
          <w:color w:val="000000"/>
          <w:kern w:val="0"/>
          <w:lang w:eastAsia="en-GB"/>
          <w14:ligatures w14:val="none"/>
        </w:rPr>
        <w:t xml:space="preserve"> (2019) and Education Endowment Foundation (2024) claim high quality settings are particularly beneficial for children from disadvantaged backgrounds as provisions which are of a high quality can foster positive educational behaviours which may not be shared at home. Likewise, Webster-Stratton and Bywater (2015) argue that children from lower income can lack educational support at home and can subsequently have lower chances of fulfilling their full potential, however high-quality settings can positively influence a child's wellbeing and motivation to learn through their teaching, ethos, disciplinary </w:t>
      </w:r>
      <w:proofErr w:type="gramStart"/>
      <w:r w:rsidRPr="003166EE">
        <w:rPr>
          <w:rFonts w:ascii="Arial" w:eastAsia="Times New Roman" w:hAnsi="Arial" w:cs="Arial"/>
          <w:color w:val="000000"/>
          <w:kern w:val="0"/>
          <w:lang w:eastAsia="en-GB"/>
          <w14:ligatures w14:val="none"/>
        </w:rPr>
        <w:t>practices</w:t>
      </w:r>
      <w:proofErr w:type="gramEnd"/>
      <w:r w:rsidRPr="003166EE">
        <w:rPr>
          <w:rFonts w:ascii="Arial" w:eastAsia="Times New Roman" w:hAnsi="Arial" w:cs="Arial"/>
          <w:color w:val="000000"/>
          <w:kern w:val="0"/>
          <w:lang w:eastAsia="en-GB"/>
          <w14:ligatures w14:val="none"/>
        </w:rPr>
        <w:t xml:space="preserve"> and pastoral care. </w:t>
      </w:r>
      <w:r w:rsidRPr="003166EE">
        <w:rPr>
          <w:rFonts w:ascii="Arial" w:eastAsia="Times New Roman" w:hAnsi="Arial" w:cs="Arial"/>
          <w:color w:val="000000" w:themeColor="text1"/>
          <w:kern w:val="0"/>
          <w:lang w:eastAsia="en-GB"/>
          <w14:ligatures w14:val="none"/>
        </w:rPr>
        <w:t>Therefore, it is important that settings encourage professional development in or to ensure that practitioners</w:t>
      </w:r>
      <w:r>
        <w:rPr>
          <w:rFonts w:ascii="Arial" w:eastAsia="Times New Roman" w:hAnsi="Arial" w:cs="Arial"/>
          <w:color w:val="000000" w:themeColor="text1"/>
          <w:kern w:val="0"/>
          <w:lang w:eastAsia="en-GB"/>
          <w14:ligatures w14:val="none"/>
        </w:rPr>
        <w:t xml:space="preserve"> are competent</w:t>
      </w:r>
      <w:r w:rsidRPr="003166EE">
        <w:rPr>
          <w:rFonts w:ascii="Arial" w:eastAsia="Times New Roman" w:hAnsi="Arial" w:cs="Arial"/>
          <w:color w:val="000000" w:themeColor="text1"/>
          <w:kern w:val="0"/>
          <w:lang w:eastAsia="en-GB"/>
          <w14:ligatures w14:val="none"/>
        </w:rPr>
        <w:t xml:space="preserve"> </w:t>
      </w:r>
      <w:r>
        <w:rPr>
          <w:rFonts w:ascii="Arial" w:eastAsia="Times New Roman" w:hAnsi="Arial" w:cs="Arial"/>
          <w:color w:val="000000" w:themeColor="text1"/>
          <w:kern w:val="0"/>
          <w:lang w:eastAsia="en-GB"/>
          <w14:ligatures w14:val="none"/>
        </w:rPr>
        <w:t xml:space="preserve">to </w:t>
      </w:r>
      <w:r w:rsidRPr="003166EE">
        <w:rPr>
          <w:rFonts w:ascii="Arial" w:eastAsia="Times New Roman" w:hAnsi="Arial" w:cs="Arial"/>
          <w:color w:val="000000" w:themeColor="text1"/>
          <w:kern w:val="0"/>
          <w:lang w:eastAsia="en-GB"/>
          <w14:ligatures w14:val="none"/>
        </w:rPr>
        <w:t>deliver high quality education and care</w:t>
      </w:r>
      <w:r>
        <w:rPr>
          <w:rFonts w:ascii="Arial" w:eastAsia="Times New Roman" w:hAnsi="Arial" w:cs="Arial"/>
          <w:color w:val="000000" w:themeColor="text1"/>
          <w:kern w:val="0"/>
          <w:lang w:eastAsia="en-GB"/>
          <w14:ligatures w14:val="none"/>
        </w:rPr>
        <w:t>.</w:t>
      </w:r>
    </w:p>
    <w:p w14:paraId="5CEE722A" w14:textId="77777777" w:rsidR="003166EE" w:rsidRPr="003166EE" w:rsidRDefault="003166EE" w:rsidP="003166EE">
      <w:pPr>
        <w:spacing w:line="360" w:lineRule="auto"/>
        <w:rPr>
          <w:rFonts w:ascii="Arial" w:eastAsia="Times New Roman" w:hAnsi="Arial" w:cs="Arial"/>
          <w:color w:val="000000"/>
          <w:kern w:val="0"/>
          <w:lang w:eastAsia="en-GB"/>
          <w14:ligatures w14:val="none"/>
        </w:rPr>
      </w:pPr>
      <w:r w:rsidRPr="003166EE">
        <w:rPr>
          <w:rFonts w:ascii="Arial" w:eastAsia="Times New Roman" w:hAnsi="Arial" w:cs="Arial"/>
          <w:color w:val="000000"/>
          <w:kern w:val="0"/>
          <w:lang w:eastAsia="en-GB"/>
          <w14:ligatures w14:val="none"/>
        </w:rPr>
        <w:t> </w:t>
      </w:r>
    </w:p>
    <w:p w14:paraId="429EAFB1" w14:textId="77777777" w:rsidR="003166EE" w:rsidRPr="003166EE" w:rsidRDefault="003166EE" w:rsidP="003166EE">
      <w:pPr>
        <w:spacing w:line="360" w:lineRule="auto"/>
        <w:rPr>
          <w:rFonts w:ascii="Arial" w:eastAsia="Times New Roman" w:hAnsi="Arial" w:cs="Arial"/>
          <w:color w:val="000000"/>
          <w:kern w:val="0"/>
          <w:lang w:eastAsia="en-GB"/>
          <w14:ligatures w14:val="none"/>
        </w:rPr>
      </w:pPr>
      <w:r w:rsidRPr="003166EE">
        <w:rPr>
          <w:rFonts w:ascii="Arial" w:eastAsia="Times New Roman" w:hAnsi="Arial" w:cs="Arial"/>
          <w:color w:val="000000"/>
          <w:kern w:val="0"/>
          <w:u w:val="single"/>
          <w:lang w:eastAsia="en-GB"/>
          <w14:ligatures w14:val="none"/>
        </w:rPr>
        <w:t>Sustained Shared Thinking and Emotional Well-Being (SSTEW) Scale.</w:t>
      </w:r>
    </w:p>
    <w:p w14:paraId="5CC6EB7F" w14:textId="77777777" w:rsidR="003166EE" w:rsidRPr="003166EE" w:rsidRDefault="003166EE" w:rsidP="003166EE">
      <w:pPr>
        <w:spacing w:line="360" w:lineRule="auto"/>
        <w:rPr>
          <w:rFonts w:ascii="Arial" w:eastAsia="Times New Roman" w:hAnsi="Arial" w:cs="Arial"/>
          <w:color w:val="000000"/>
          <w:kern w:val="0"/>
          <w:lang w:eastAsia="en-GB"/>
          <w14:ligatures w14:val="none"/>
        </w:rPr>
      </w:pPr>
      <w:r w:rsidRPr="003166EE">
        <w:rPr>
          <w:rFonts w:ascii="Arial" w:eastAsia="Times New Roman" w:hAnsi="Arial" w:cs="Arial"/>
          <w:color w:val="000000"/>
          <w:kern w:val="0"/>
          <w:lang w:eastAsia="en-GB"/>
          <w14:ligatures w14:val="none"/>
        </w:rPr>
        <w:lastRenderedPageBreak/>
        <w:t>According to Siraj </w:t>
      </w:r>
      <w:r w:rsidRPr="003166EE">
        <w:rPr>
          <w:rFonts w:ascii="Arial" w:eastAsia="Times New Roman" w:hAnsi="Arial" w:cs="Arial"/>
          <w:i/>
          <w:iCs/>
          <w:color w:val="000000"/>
          <w:kern w:val="0"/>
          <w:lang w:eastAsia="en-GB"/>
          <w14:ligatures w14:val="none"/>
        </w:rPr>
        <w:t>et al.</w:t>
      </w:r>
      <w:r w:rsidRPr="003166EE">
        <w:rPr>
          <w:rFonts w:ascii="Arial" w:eastAsia="Times New Roman" w:hAnsi="Arial" w:cs="Arial"/>
          <w:color w:val="000000"/>
          <w:kern w:val="0"/>
          <w:lang w:eastAsia="en-GB"/>
          <w14:ligatures w14:val="none"/>
        </w:rPr>
        <w:t xml:space="preserve"> (2015) the purpose of the sustained shared thinking and emotional well-being (SSTEW) scale is to assess the quality of a setting’s environment as well as the pedagogy of children's social and emotional development. Moreover, the SSTEW scale is made up of five sub-scales which look at social and emotional well-being, </w:t>
      </w:r>
      <w:proofErr w:type="gramStart"/>
      <w:r w:rsidRPr="003166EE">
        <w:rPr>
          <w:rFonts w:ascii="Arial" w:eastAsia="Times New Roman" w:hAnsi="Arial" w:cs="Arial"/>
          <w:color w:val="000000"/>
          <w:kern w:val="0"/>
          <w:lang w:eastAsia="en-GB"/>
          <w14:ligatures w14:val="none"/>
        </w:rPr>
        <w:t>language</w:t>
      </w:r>
      <w:proofErr w:type="gramEnd"/>
      <w:r w:rsidRPr="003166EE">
        <w:rPr>
          <w:rFonts w:ascii="Arial" w:eastAsia="Times New Roman" w:hAnsi="Arial" w:cs="Arial"/>
          <w:color w:val="000000"/>
          <w:kern w:val="0"/>
          <w:lang w:eastAsia="en-GB"/>
          <w14:ligatures w14:val="none"/>
        </w:rPr>
        <w:t xml:space="preserve"> and communication and how it can be assessed and extended, supporting children's critical thinking and learning, independence and children's confidence and trust within the setting (Melhuish and Gardiner, 2021). Furthermore, Sefton Council (2024) highlights that the SSTEW scale can also be beneficial in encouraging children to think </w:t>
      </w:r>
      <w:proofErr w:type="gramStart"/>
      <w:r w:rsidRPr="003166EE">
        <w:rPr>
          <w:rFonts w:ascii="Arial" w:eastAsia="Times New Roman" w:hAnsi="Arial" w:cs="Arial"/>
          <w:color w:val="000000"/>
          <w:kern w:val="0"/>
          <w:lang w:eastAsia="en-GB"/>
          <w14:ligatures w14:val="none"/>
        </w:rPr>
        <w:t>deeply</w:t>
      </w:r>
      <w:proofErr w:type="gramEnd"/>
      <w:r w:rsidRPr="003166EE">
        <w:rPr>
          <w:rFonts w:ascii="Arial" w:eastAsia="Times New Roman" w:hAnsi="Arial" w:cs="Arial"/>
          <w:color w:val="000000"/>
          <w:kern w:val="0"/>
          <w:lang w:eastAsia="en-GB"/>
          <w14:ligatures w14:val="none"/>
        </w:rPr>
        <w:t xml:space="preserve"> and problem solve which can support the development of life-long skills such as communication, critical thinking, collaboration and creativity. In addition to this, Siraj </w:t>
      </w:r>
      <w:r w:rsidRPr="003166EE">
        <w:rPr>
          <w:rFonts w:ascii="Arial" w:eastAsia="Times New Roman" w:hAnsi="Arial" w:cs="Arial"/>
          <w:i/>
          <w:iCs/>
          <w:color w:val="000000"/>
          <w:kern w:val="0"/>
          <w:lang w:eastAsia="en-GB"/>
          <w14:ligatures w14:val="none"/>
        </w:rPr>
        <w:t>et al</w:t>
      </w:r>
      <w:r w:rsidRPr="003166EE">
        <w:rPr>
          <w:rFonts w:ascii="Arial" w:eastAsia="Times New Roman" w:hAnsi="Arial" w:cs="Arial"/>
          <w:color w:val="000000"/>
          <w:kern w:val="0"/>
          <w:lang w:eastAsia="en-GB"/>
          <w14:ligatures w14:val="none"/>
        </w:rPr>
        <w:t xml:space="preserve">. (2015) claims the SSTEW scale encourages settings to self-evaluate, </w:t>
      </w:r>
      <w:proofErr w:type="gramStart"/>
      <w:r w:rsidRPr="003166EE">
        <w:rPr>
          <w:rFonts w:ascii="Arial" w:eastAsia="Times New Roman" w:hAnsi="Arial" w:cs="Arial"/>
          <w:color w:val="000000"/>
          <w:kern w:val="0"/>
          <w:lang w:eastAsia="en-GB"/>
          <w14:ligatures w14:val="none"/>
        </w:rPr>
        <w:t>audit</w:t>
      </w:r>
      <w:proofErr w:type="gramEnd"/>
      <w:r w:rsidRPr="003166EE">
        <w:rPr>
          <w:rFonts w:ascii="Arial" w:eastAsia="Times New Roman" w:hAnsi="Arial" w:cs="Arial"/>
          <w:color w:val="000000"/>
          <w:kern w:val="0"/>
          <w:lang w:eastAsia="en-GB"/>
          <w14:ligatures w14:val="none"/>
        </w:rPr>
        <w:t xml:space="preserve"> and make improvements. </w:t>
      </w:r>
    </w:p>
    <w:p w14:paraId="56454AF1" w14:textId="77777777" w:rsidR="003166EE" w:rsidRPr="003166EE" w:rsidRDefault="003166EE" w:rsidP="003166EE">
      <w:pPr>
        <w:spacing w:line="360" w:lineRule="auto"/>
        <w:rPr>
          <w:rFonts w:ascii="Arial" w:eastAsia="Times New Roman" w:hAnsi="Arial" w:cs="Arial"/>
          <w:color w:val="000000"/>
          <w:kern w:val="0"/>
          <w:lang w:eastAsia="en-GB"/>
          <w14:ligatures w14:val="none"/>
        </w:rPr>
      </w:pPr>
      <w:r w:rsidRPr="003166EE">
        <w:rPr>
          <w:rFonts w:ascii="Arial" w:eastAsia="Times New Roman" w:hAnsi="Arial" w:cs="Arial"/>
          <w:color w:val="000000"/>
          <w:kern w:val="0"/>
          <w:lang w:eastAsia="en-GB"/>
          <w14:ligatures w14:val="none"/>
        </w:rPr>
        <w:t> </w:t>
      </w:r>
    </w:p>
    <w:p w14:paraId="3B58D74B" w14:textId="77777777" w:rsidR="003166EE" w:rsidRPr="003166EE" w:rsidRDefault="003166EE" w:rsidP="003166EE">
      <w:pPr>
        <w:spacing w:line="360" w:lineRule="auto"/>
        <w:rPr>
          <w:rFonts w:ascii="Arial" w:eastAsia="Times New Roman" w:hAnsi="Arial" w:cs="Arial"/>
          <w:color w:val="000000"/>
          <w:kern w:val="0"/>
          <w:lang w:eastAsia="en-GB"/>
          <w14:ligatures w14:val="none"/>
        </w:rPr>
      </w:pPr>
      <w:r w:rsidRPr="003166EE">
        <w:rPr>
          <w:rFonts w:ascii="Arial" w:eastAsia="Times New Roman" w:hAnsi="Arial" w:cs="Arial"/>
          <w:color w:val="000000"/>
          <w:kern w:val="0"/>
          <w:lang w:eastAsia="en-GB"/>
          <w14:ligatures w14:val="none"/>
        </w:rPr>
        <w:t>The SSTEW scale places a strong emphasis on children's emotional well-being, this is supported by the Social Services and Well-being (Wales) Act 2014 (Welsh Government, 2015).  Moreover, Early Intervention Foundation (2025) highlights that good well-being of children can better a child's development which can subsequently lead to positive academic achievements later in life. Furthermore, the SSTEW scale can have a positive effect on improving children's development as it strongly focuses on children's wellbeing. Further to this, the SSTEW scale allows practitioners to gain valuable knowledge in relation to a child's development of language and literacy which can be beneficial in recognising variances in children's abilities (Hoare, no date and Kingston and Siraj, 2015). </w:t>
      </w:r>
    </w:p>
    <w:p w14:paraId="5A48269F" w14:textId="77777777" w:rsidR="003166EE" w:rsidRPr="003166EE" w:rsidRDefault="003166EE" w:rsidP="003166EE">
      <w:pPr>
        <w:spacing w:line="360" w:lineRule="auto"/>
        <w:rPr>
          <w:rFonts w:ascii="Arial" w:eastAsia="Times New Roman" w:hAnsi="Arial" w:cs="Arial"/>
          <w:color w:val="000000"/>
          <w:kern w:val="0"/>
          <w:lang w:eastAsia="en-GB"/>
          <w14:ligatures w14:val="none"/>
        </w:rPr>
      </w:pPr>
      <w:r w:rsidRPr="003166EE">
        <w:rPr>
          <w:rFonts w:ascii="Arial" w:eastAsia="Times New Roman" w:hAnsi="Arial" w:cs="Arial"/>
          <w:color w:val="000000"/>
          <w:kern w:val="0"/>
          <w:lang w:eastAsia="en-GB"/>
          <w14:ligatures w14:val="none"/>
        </w:rPr>
        <w:t> </w:t>
      </w:r>
    </w:p>
    <w:p w14:paraId="1CFE7B74" w14:textId="77777777" w:rsidR="003166EE" w:rsidRPr="003166EE" w:rsidRDefault="003166EE" w:rsidP="003166EE">
      <w:pPr>
        <w:spacing w:line="360" w:lineRule="auto"/>
        <w:rPr>
          <w:rFonts w:ascii="Arial" w:eastAsia="Times New Roman" w:hAnsi="Arial" w:cs="Arial"/>
          <w:color w:val="000000"/>
          <w:kern w:val="0"/>
          <w:lang w:eastAsia="en-GB"/>
          <w14:ligatures w14:val="none"/>
        </w:rPr>
      </w:pPr>
      <w:r w:rsidRPr="003166EE">
        <w:rPr>
          <w:rFonts w:ascii="Arial" w:eastAsia="Times New Roman" w:hAnsi="Arial" w:cs="Arial"/>
          <w:color w:val="000000"/>
          <w:kern w:val="0"/>
          <w:lang w:eastAsia="en-GB"/>
          <w14:ligatures w14:val="none"/>
        </w:rPr>
        <w:t xml:space="preserve">Additionally, </w:t>
      </w:r>
      <w:proofErr w:type="spellStart"/>
      <w:r w:rsidRPr="003166EE">
        <w:rPr>
          <w:rFonts w:ascii="Arial" w:eastAsia="Times New Roman" w:hAnsi="Arial" w:cs="Arial"/>
          <w:color w:val="000000"/>
          <w:kern w:val="0"/>
          <w:lang w:eastAsia="en-GB"/>
          <w14:ligatures w14:val="none"/>
        </w:rPr>
        <w:t>Wieduwilt</w:t>
      </w:r>
      <w:proofErr w:type="spellEnd"/>
      <w:r w:rsidRPr="003166EE">
        <w:rPr>
          <w:rFonts w:ascii="Arial" w:eastAsia="Times New Roman" w:hAnsi="Arial" w:cs="Arial"/>
          <w:color w:val="000000"/>
          <w:kern w:val="0"/>
          <w:lang w:eastAsia="en-GB"/>
          <w14:ligatures w14:val="none"/>
        </w:rPr>
        <w:t xml:space="preserve">, </w:t>
      </w:r>
      <w:proofErr w:type="spellStart"/>
      <w:r w:rsidRPr="003166EE">
        <w:rPr>
          <w:rFonts w:ascii="Arial" w:eastAsia="Times New Roman" w:hAnsi="Arial" w:cs="Arial"/>
          <w:color w:val="000000"/>
          <w:kern w:val="0"/>
          <w:lang w:eastAsia="en-GB"/>
          <w14:ligatures w14:val="none"/>
        </w:rPr>
        <w:t>Lehrl</w:t>
      </w:r>
      <w:proofErr w:type="spellEnd"/>
      <w:r w:rsidRPr="003166EE">
        <w:rPr>
          <w:rFonts w:ascii="Arial" w:eastAsia="Times New Roman" w:hAnsi="Arial" w:cs="Arial"/>
          <w:color w:val="000000"/>
          <w:kern w:val="0"/>
          <w:lang w:eastAsia="en-GB"/>
          <w14:ligatures w14:val="none"/>
        </w:rPr>
        <w:t xml:space="preserve"> and Anders (2023) claim that the SSTEW scale can also enhance a child's language development through support and the rich language which can be exchanged between a child and practitioner through extended thinking and communication. Moreover, Spilt, </w:t>
      </w:r>
      <w:proofErr w:type="spellStart"/>
      <w:r w:rsidRPr="003166EE">
        <w:rPr>
          <w:rFonts w:ascii="Arial" w:eastAsia="Times New Roman" w:hAnsi="Arial" w:cs="Arial"/>
          <w:color w:val="000000"/>
          <w:kern w:val="0"/>
          <w:lang w:eastAsia="en-GB"/>
          <w14:ligatures w14:val="none"/>
        </w:rPr>
        <w:t>Koomen</w:t>
      </w:r>
      <w:proofErr w:type="spellEnd"/>
      <w:r w:rsidRPr="003166EE">
        <w:rPr>
          <w:rFonts w:ascii="Arial" w:eastAsia="Times New Roman" w:hAnsi="Arial" w:cs="Arial"/>
          <w:color w:val="000000"/>
          <w:kern w:val="0"/>
          <w:lang w:eastAsia="en-GB"/>
          <w14:ligatures w14:val="none"/>
        </w:rPr>
        <w:t xml:space="preserve"> and Harrison (2015) argue that children's language development is influenced by the interactions and positive relationships they have and build with early years practitioners. The development of children’s language skills is essential for a child's holistic development and can negatively impact a child's academic achievement if the foundations are not built in the early years (Department for Education, 2024a). Furthermore, this can be linked </w:t>
      </w:r>
      <w:r w:rsidRPr="003166EE">
        <w:rPr>
          <w:rFonts w:ascii="Arial" w:eastAsia="Times New Roman" w:hAnsi="Arial" w:cs="Arial"/>
          <w:color w:val="000000"/>
          <w:kern w:val="0"/>
          <w:lang w:eastAsia="en-GB"/>
          <w14:ligatures w14:val="none"/>
        </w:rPr>
        <w:lastRenderedPageBreak/>
        <w:t>to Vygotsky sociocultural theory, that children’s cognitive development can benefit from positive interactions and scaffolding from the more knowledgeable other (Porta </w:t>
      </w:r>
      <w:r w:rsidRPr="003166EE">
        <w:rPr>
          <w:rFonts w:ascii="Arial" w:eastAsia="Times New Roman" w:hAnsi="Arial" w:cs="Arial"/>
          <w:i/>
          <w:iCs/>
          <w:color w:val="000000"/>
          <w:kern w:val="0"/>
          <w:lang w:eastAsia="en-GB"/>
          <w14:ligatures w14:val="none"/>
        </w:rPr>
        <w:t>et al</w:t>
      </w:r>
      <w:r w:rsidRPr="003166EE">
        <w:rPr>
          <w:rFonts w:ascii="Arial" w:eastAsia="Times New Roman" w:hAnsi="Arial" w:cs="Arial"/>
          <w:color w:val="000000"/>
          <w:kern w:val="0"/>
          <w:lang w:eastAsia="en-GB"/>
          <w14:ligatures w14:val="none"/>
        </w:rPr>
        <w:t>., 2022). In addition to this, the SSTEW scale can be linked to article 28 of the United Nations on the Convention on the rights of the Child (UNCRC) which states every child has the right to an education which encourages them to fulfil their full potential (UNICEF, no date).</w:t>
      </w:r>
    </w:p>
    <w:p w14:paraId="69D2D4E0" w14:textId="77777777" w:rsidR="003166EE" w:rsidRPr="003166EE" w:rsidRDefault="003166EE" w:rsidP="003166EE">
      <w:pPr>
        <w:spacing w:line="360" w:lineRule="auto"/>
        <w:rPr>
          <w:rFonts w:ascii="Arial" w:eastAsia="Times New Roman" w:hAnsi="Arial" w:cs="Arial"/>
          <w:color w:val="000000"/>
          <w:kern w:val="0"/>
          <w:lang w:eastAsia="en-GB"/>
          <w14:ligatures w14:val="none"/>
        </w:rPr>
      </w:pPr>
      <w:r w:rsidRPr="003166EE">
        <w:rPr>
          <w:rFonts w:ascii="Arial" w:eastAsia="Times New Roman" w:hAnsi="Arial" w:cs="Arial"/>
          <w:color w:val="000000"/>
          <w:kern w:val="0"/>
          <w:lang w:eastAsia="en-GB"/>
          <w14:ligatures w14:val="none"/>
        </w:rPr>
        <w:t> </w:t>
      </w:r>
    </w:p>
    <w:p w14:paraId="583D7701" w14:textId="77777777" w:rsidR="003166EE" w:rsidRPr="003166EE" w:rsidRDefault="003166EE" w:rsidP="003166EE">
      <w:pPr>
        <w:spacing w:line="360" w:lineRule="auto"/>
        <w:rPr>
          <w:rFonts w:ascii="Arial" w:eastAsia="Times New Roman" w:hAnsi="Arial" w:cs="Arial"/>
          <w:color w:val="000000"/>
          <w:kern w:val="0"/>
          <w:lang w:eastAsia="en-GB"/>
          <w14:ligatures w14:val="none"/>
        </w:rPr>
      </w:pPr>
      <w:r w:rsidRPr="003166EE">
        <w:rPr>
          <w:rFonts w:ascii="Arial" w:eastAsia="Times New Roman" w:hAnsi="Arial" w:cs="Arial"/>
          <w:color w:val="000000"/>
          <w:kern w:val="0"/>
          <w:lang w:eastAsia="en-GB"/>
          <w14:ligatures w14:val="none"/>
        </w:rPr>
        <w:t xml:space="preserve">According to White (2022) the sustained shared thinking and emotional well-being scales is an observation tool used within early years settings. Moreover, Sharman, Cross and </w:t>
      </w:r>
      <w:proofErr w:type="spellStart"/>
      <w:r w:rsidRPr="003166EE">
        <w:rPr>
          <w:rFonts w:ascii="Arial" w:eastAsia="Times New Roman" w:hAnsi="Arial" w:cs="Arial"/>
          <w:color w:val="000000"/>
          <w:kern w:val="0"/>
          <w:lang w:eastAsia="en-GB"/>
          <w14:ligatures w14:val="none"/>
        </w:rPr>
        <w:t>Vennis</w:t>
      </w:r>
      <w:proofErr w:type="spellEnd"/>
      <w:r w:rsidRPr="003166EE">
        <w:rPr>
          <w:rFonts w:ascii="Arial" w:eastAsia="Times New Roman" w:hAnsi="Arial" w:cs="Arial"/>
          <w:color w:val="000000"/>
          <w:kern w:val="0"/>
          <w:lang w:eastAsia="en-GB"/>
          <w14:ligatures w14:val="none"/>
        </w:rPr>
        <w:t xml:space="preserve"> (2015) claim observations are a useful tool to help early years practitioners understand a child and therefore can be beneficial for the children’s development within a setting. Furthermore, </w:t>
      </w:r>
      <w:proofErr w:type="spellStart"/>
      <w:r w:rsidRPr="003166EE">
        <w:rPr>
          <w:rFonts w:ascii="Arial" w:eastAsia="Times New Roman" w:hAnsi="Arial" w:cs="Arial"/>
          <w:color w:val="000000"/>
          <w:kern w:val="0"/>
          <w:lang w:eastAsia="en-GB"/>
          <w14:ligatures w14:val="none"/>
        </w:rPr>
        <w:t>Neaum</w:t>
      </w:r>
      <w:proofErr w:type="spellEnd"/>
      <w:r w:rsidRPr="003166EE">
        <w:rPr>
          <w:rFonts w:ascii="Arial" w:eastAsia="Times New Roman" w:hAnsi="Arial" w:cs="Arial"/>
          <w:color w:val="000000"/>
          <w:kern w:val="0"/>
          <w:lang w:eastAsia="en-GB"/>
          <w14:ligatures w14:val="none"/>
        </w:rPr>
        <w:t xml:space="preserve"> (2016) suggests that observations can be an opportunity for early years practitioners to gain knowledge about a child's likes, dislikes, </w:t>
      </w:r>
      <w:proofErr w:type="gramStart"/>
      <w:r w:rsidRPr="003166EE">
        <w:rPr>
          <w:rFonts w:ascii="Arial" w:eastAsia="Times New Roman" w:hAnsi="Arial" w:cs="Arial"/>
          <w:color w:val="000000"/>
          <w:kern w:val="0"/>
          <w:lang w:eastAsia="en-GB"/>
          <w14:ligatures w14:val="none"/>
        </w:rPr>
        <w:t>wellbeing</w:t>
      </w:r>
      <w:proofErr w:type="gramEnd"/>
      <w:r w:rsidRPr="003166EE">
        <w:rPr>
          <w:rFonts w:ascii="Arial" w:eastAsia="Times New Roman" w:hAnsi="Arial" w:cs="Arial"/>
          <w:color w:val="000000"/>
          <w:kern w:val="0"/>
          <w:lang w:eastAsia="en-GB"/>
          <w14:ligatures w14:val="none"/>
        </w:rPr>
        <w:t xml:space="preserve"> and friendships. Therefore, a child's individual needs can be identified and met from the wealth of knowledge early years practitioners gain from observations. Further to this, Nicholas, Rouse and </w:t>
      </w:r>
      <w:proofErr w:type="spellStart"/>
      <w:r w:rsidRPr="003166EE">
        <w:rPr>
          <w:rFonts w:ascii="Arial" w:eastAsia="Times New Roman" w:hAnsi="Arial" w:cs="Arial"/>
          <w:color w:val="000000"/>
          <w:kern w:val="0"/>
          <w:lang w:eastAsia="en-GB"/>
          <w14:ligatures w14:val="none"/>
        </w:rPr>
        <w:t>Paatsch</w:t>
      </w:r>
      <w:proofErr w:type="spellEnd"/>
      <w:r w:rsidRPr="003166EE">
        <w:rPr>
          <w:rFonts w:ascii="Arial" w:eastAsia="Times New Roman" w:hAnsi="Arial" w:cs="Arial"/>
          <w:color w:val="000000"/>
          <w:kern w:val="0"/>
          <w:lang w:eastAsia="en-GB"/>
          <w14:ligatures w14:val="none"/>
        </w:rPr>
        <w:t xml:space="preserve"> (2021) claims provisions who use a child centred approach are of a high quality ensuring all children's individual needs are being met holistically for optimum development. </w:t>
      </w:r>
    </w:p>
    <w:p w14:paraId="490B5534" w14:textId="77777777" w:rsidR="003166EE" w:rsidRPr="003166EE" w:rsidRDefault="003166EE" w:rsidP="003166EE">
      <w:pPr>
        <w:spacing w:line="360" w:lineRule="auto"/>
        <w:rPr>
          <w:rFonts w:ascii="Arial" w:eastAsia="Times New Roman" w:hAnsi="Arial" w:cs="Arial"/>
          <w:color w:val="000000"/>
          <w:kern w:val="0"/>
          <w:lang w:eastAsia="en-GB"/>
          <w14:ligatures w14:val="none"/>
        </w:rPr>
      </w:pPr>
      <w:r w:rsidRPr="003166EE">
        <w:rPr>
          <w:rFonts w:ascii="Arial" w:eastAsia="Times New Roman" w:hAnsi="Arial" w:cs="Arial"/>
          <w:color w:val="000000"/>
          <w:kern w:val="0"/>
          <w:lang w:eastAsia="en-GB"/>
          <w14:ligatures w14:val="none"/>
        </w:rPr>
        <w:t> </w:t>
      </w:r>
    </w:p>
    <w:p w14:paraId="52D07EB0" w14:textId="77777777" w:rsidR="003166EE" w:rsidRPr="003166EE" w:rsidRDefault="003166EE" w:rsidP="003166EE">
      <w:pPr>
        <w:spacing w:line="360" w:lineRule="auto"/>
        <w:rPr>
          <w:rFonts w:ascii="Arial" w:eastAsia="Times New Roman" w:hAnsi="Arial" w:cs="Arial"/>
          <w:color w:val="000000"/>
          <w:kern w:val="0"/>
          <w:lang w:eastAsia="en-GB"/>
          <w14:ligatures w14:val="none"/>
        </w:rPr>
      </w:pPr>
      <w:r w:rsidRPr="003166EE">
        <w:rPr>
          <w:rFonts w:ascii="Arial" w:eastAsia="Times New Roman" w:hAnsi="Arial" w:cs="Arial"/>
          <w:color w:val="000000"/>
          <w:kern w:val="0"/>
          <w:lang w:eastAsia="en-GB"/>
          <w14:ligatures w14:val="none"/>
        </w:rPr>
        <w:t>In addition to this, White (2022) claims the SSTEW scale is a self-audit tool which encourages early years practitioners to self-reflect and evaluate themselves and the provision. Moreover, Welsh Government (2023a) highlights that reflective practice can be beneficial in supporting early years practitioners to recognise the positives as well as the areas that need improvements. Furthermore, according to Gunning (2022) self-reflection is useful tool to develop and self-improve and encourages early years practitioners to be their best possible self. Likewise, Birth to 5 matter (no date, a) claims high quality provision can only be achieved by early years practitioners who have high aspirations and continue to further their knowledge with professional development. Further to this, settings can only be of a high quality if early years practitioners are regularly reflecting on their own practice and acting upon these findings as improvements to quality is a constant cycle (Foundation Years, no date).</w:t>
      </w:r>
    </w:p>
    <w:p w14:paraId="2398F4C4" w14:textId="77777777" w:rsidR="003166EE" w:rsidRPr="003166EE" w:rsidRDefault="003166EE" w:rsidP="003166EE">
      <w:pPr>
        <w:spacing w:line="360" w:lineRule="auto"/>
        <w:rPr>
          <w:rFonts w:ascii="Arial" w:eastAsia="Times New Roman" w:hAnsi="Arial" w:cs="Arial"/>
          <w:color w:val="000000"/>
          <w:kern w:val="0"/>
          <w:lang w:eastAsia="en-GB"/>
          <w14:ligatures w14:val="none"/>
        </w:rPr>
      </w:pPr>
      <w:r w:rsidRPr="003166EE">
        <w:rPr>
          <w:rFonts w:ascii="Arial" w:eastAsia="Times New Roman" w:hAnsi="Arial" w:cs="Arial"/>
          <w:color w:val="000000"/>
          <w:kern w:val="0"/>
          <w:lang w:eastAsia="en-GB"/>
          <w14:ligatures w14:val="none"/>
        </w:rPr>
        <w:t> </w:t>
      </w:r>
    </w:p>
    <w:p w14:paraId="3DF2B9FA" w14:textId="7B7B6880" w:rsidR="003166EE" w:rsidRPr="003166EE" w:rsidRDefault="003166EE" w:rsidP="003166EE">
      <w:pPr>
        <w:spacing w:line="360" w:lineRule="auto"/>
        <w:rPr>
          <w:rFonts w:ascii="Arial" w:eastAsia="Times New Roman" w:hAnsi="Arial" w:cs="Arial"/>
          <w:color w:val="000000"/>
          <w:kern w:val="0"/>
          <w:lang w:eastAsia="en-GB"/>
          <w14:ligatures w14:val="none"/>
        </w:rPr>
      </w:pPr>
      <w:r w:rsidRPr="003166EE">
        <w:rPr>
          <w:rFonts w:ascii="Arial" w:eastAsia="Times New Roman" w:hAnsi="Arial" w:cs="Arial"/>
          <w:color w:val="000000"/>
          <w:kern w:val="0"/>
          <w:lang w:eastAsia="en-GB"/>
          <w14:ligatures w14:val="none"/>
        </w:rPr>
        <w:lastRenderedPageBreak/>
        <w:t xml:space="preserve">However, the SSTEW scale requires knowledgeable and highly trained practitioners who have a full understanding of children's development, </w:t>
      </w:r>
      <w:r w:rsidRPr="003166EE">
        <w:rPr>
          <w:rFonts w:ascii="Arial" w:eastAsia="Times New Roman" w:hAnsi="Arial" w:cs="Arial"/>
          <w:color w:val="000000"/>
          <w:kern w:val="0"/>
          <w:lang w:eastAsia="en-GB"/>
          <w14:ligatures w14:val="none"/>
        </w:rPr>
        <w:t>feelings,</w:t>
      </w:r>
      <w:r w:rsidRPr="003166EE">
        <w:rPr>
          <w:rFonts w:ascii="Arial" w:eastAsia="Times New Roman" w:hAnsi="Arial" w:cs="Arial"/>
          <w:color w:val="000000"/>
          <w:kern w:val="0"/>
          <w:lang w:eastAsia="en-GB"/>
          <w14:ligatures w14:val="none"/>
        </w:rPr>
        <w:t xml:space="preserve"> and behaviours as well as the ability to build positive relationships (Kingston and Siraj 2015 and Melhuish 2016). Moreover, British Council (no date) highlights that knowledgeable early </w:t>
      </w:r>
      <w:proofErr w:type="gramStart"/>
      <w:r w:rsidRPr="003166EE">
        <w:rPr>
          <w:rFonts w:ascii="Arial" w:eastAsia="Times New Roman" w:hAnsi="Arial" w:cs="Arial"/>
          <w:color w:val="000000"/>
          <w:kern w:val="0"/>
          <w:lang w:eastAsia="en-GB"/>
          <w14:ligatures w14:val="none"/>
        </w:rPr>
        <w:t>years</w:t>
      </w:r>
      <w:proofErr w:type="gramEnd"/>
      <w:r w:rsidRPr="003166EE">
        <w:rPr>
          <w:rFonts w:ascii="Arial" w:eastAsia="Times New Roman" w:hAnsi="Arial" w:cs="Arial"/>
          <w:color w:val="000000"/>
          <w:kern w:val="0"/>
          <w:lang w:eastAsia="en-GB"/>
          <w14:ligatures w14:val="none"/>
        </w:rPr>
        <w:t xml:space="preserve"> practitioners need training and professional development which can be costly and therefore can be a barrier. </w:t>
      </w:r>
    </w:p>
    <w:p w14:paraId="23D57D32" w14:textId="77777777" w:rsidR="003166EE" w:rsidRPr="003166EE" w:rsidRDefault="003166EE" w:rsidP="003166EE">
      <w:pPr>
        <w:spacing w:line="360" w:lineRule="auto"/>
        <w:rPr>
          <w:rFonts w:ascii="Arial" w:eastAsia="Times New Roman" w:hAnsi="Arial" w:cs="Arial"/>
          <w:color w:val="000000"/>
          <w:kern w:val="0"/>
          <w:lang w:eastAsia="en-GB"/>
          <w14:ligatures w14:val="none"/>
        </w:rPr>
      </w:pPr>
      <w:r w:rsidRPr="003166EE">
        <w:rPr>
          <w:rFonts w:ascii="Arial" w:eastAsia="Times New Roman" w:hAnsi="Arial" w:cs="Arial"/>
          <w:color w:val="000000"/>
          <w:kern w:val="0"/>
          <w:lang w:eastAsia="en-GB"/>
          <w14:ligatures w14:val="none"/>
        </w:rPr>
        <w:t> </w:t>
      </w:r>
    </w:p>
    <w:p w14:paraId="5030A4AE" w14:textId="77777777" w:rsidR="003166EE" w:rsidRPr="003166EE" w:rsidRDefault="003166EE" w:rsidP="003166EE">
      <w:pPr>
        <w:spacing w:line="360" w:lineRule="auto"/>
        <w:rPr>
          <w:rFonts w:ascii="Arial" w:eastAsia="Times New Roman" w:hAnsi="Arial" w:cs="Arial"/>
          <w:color w:val="000000"/>
          <w:kern w:val="0"/>
          <w:lang w:eastAsia="en-GB"/>
          <w14:ligatures w14:val="none"/>
        </w:rPr>
      </w:pPr>
      <w:r w:rsidRPr="003166EE">
        <w:rPr>
          <w:rFonts w:ascii="Arial" w:eastAsia="Times New Roman" w:hAnsi="Arial" w:cs="Arial"/>
          <w:color w:val="000000"/>
          <w:kern w:val="0"/>
          <w:u w:val="single"/>
          <w:lang w:eastAsia="en-GB"/>
          <w14:ligatures w14:val="none"/>
        </w:rPr>
        <w:t>Parent Meetings. </w:t>
      </w:r>
    </w:p>
    <w:p w14:paraId="3F0E5C0D" w14:textId="701B63C8" w:rsidR="003166EE" w:rsidRPr="003166EE" w:rsidRDefault="003166EE" w:rsidP="003166EE">
      <w:pPr>
        <w:spacing w:line="360" w:lineRule="auto"/>
        <w:rPr>
          <w:rFonts w:ascii="Arial" w:eastAsia="Times New Roman" w:hAnsi="Arial" w:cs="Arial"/>
          <w:color w:val="000000"/>
          <w:kern w:val="0"/>
          <w:lang w:eastAsia="en-GB"/>
          <w14:ligatures w14:val="none"/>
        </w:rPr>
      </w:pPr>
      <w:r w:rsidRPr="003166EE">
        <w:rPr>
          <w:rFonts w:ascii="Arial" w:eastAsia="Times New Roman" w:hAnsi="Arial" w:cs="Arial"/>
          <w:color w:val="000000"/>
          <w:kern w:val="0"/>
          <w:lang w:eastAsia="en-GB"/>
          <w14:ligatures w14:val="none"/>
        </w:rPr>
        <w:t>According to Staffordshire Count Council (no date) parent meetings are a convenient time for early years practitioners and parents to have an open discussion regarding their child and create strong partnerships. Likewise, IN Direct Government Services (no date) claim parent meetings are an opportunity for practitioners to discuss a child's development, learn a wealth of knowledge regarding a child and gain valuable feedback from parents and caregivers on the quality of the setting. </w:t>
      </w:r>
      <w:r>
        <w:rPr>
          <w:rFonts w:ascii="Arial" w:eastAsia="Times New Roman" w:hAnsi="Arial" w:cs="Arial"/>
          <w:color w:val="000000"/>
          <w:kern w:val="0"/>
          <w:lang w:eastAsia="en-GB"/>
          <w14:ligatures w14:val="none"/>
        </w:rPr>
        <w:t xml:space="preserve">Moreover, parent partnerships are fundamental in creating quality settings as their involvement and knowledge is essential for holistic development of children (Cottle and Alexander, 2014). </w:t>
      </w:r>
      <w:r w:rsidRPr="003166EE">
        <w:rPr>
          <w:rFonts w:ascii="Arial" w:eastAsia="Times New Roman" w:hAnsi="Arial" w:cs="Arial"/>
          <w:color w:val="000000"/>
          <w:kern w:val="0"/>
          <w:lang w:eastAsia="en-GB"/>
          <w14:ligatures w14:val="none"/>
        </w:rPr>
        <w:t>Furthermore, Children's Alliance (2023) argues parent partnerships are an essential quality in the early years, therefore early years settings should be doing all they can to foster strong relationships with parents and caregivers. In addition to this, Welsh Government (2023b) and PACEY (no date) highlights that National minimum standards state it is a setting’s responsibility to ensure parents are involved and informed about their child's progress and achievements. </w:t>
      </w:r>
    </w:p>
    <w:p w14:paraId="24EE25FB" w14:textId="77777777" w:rsidR="003166EE" w:rsidRPr="003166EE" w:rsidRDefault="003166EE" w:rsidP="003166EE">
      <w:pPr>
        <w:spacing w:line="360" w:lineRule="auto"/>
        <w:rPr>
          <w:rFonts w:ascii="Arial" w:eastAsia="Times New Roman" w:hAnsi="Arial" w:cs="Arial"/>
          <w:color w:val="000000"/>
          <w:kern w:val="0"/>
          <w:lang w:eastAsia="en-GB"/>
          <w14:ligatures w14:val="none"/>
        </w:rPr>
      </w:pPr>
      <w:r w:rsidRPr="003166EE">
        <w:rPr>
          <w:rFonts w:ascii="Arial" w:eastAsia="Times New Roman" w:hAnsi="Arial" w:cs="Arial"/>
          <w:color w:val="000000"/>
          <w:kern w:val="0"/>
          <w:lang w:eastAsia="en-GB"/>
          <w14:ligatures w14:val="none"/>
        </w:rPr>
        <w:t> </w:t>
      </w:r>
    </w:p>
    <w:p w14:paraId="63DAB10D" w14:textId="6F2002A1" w:rsidR="003166EE" w:rsidRPr="003166EE" w:rsidRDefault="003166EE" w:rsidP="003166EE">
      <w:pPr>
        <w:spacing w:line="360" w:lineRule="auto"/>
        <w:rPr>
          <w:rFonts w:ascii="Arial" w:eastAsia="Times New Roman" w:hAnsi="Arial" w:cs="Arial"/>
          <w:color w:val="000000"/>
          <w:kern w:val="0"/>
          <w:lang w:eastAsia="en-GB"/>
          <w14:ligatures w14:val="none"/>
        </w:rPr>
      </w:pPr>
      <w:r w:rsidRPr="003166EE">
        <w:rPr>
          <w:rFonts w:ascii="Arial" w:eastAsia="Times New Roman" w:hAnsi="Arial" w:cs="Arial"/>
          <w:color w:val="000000"/>
          <w:kern w:val="0"/>
          <w:lang w:eastAsia="en-GB"/>
          <w14:ligatures w14:val="none"/>
        </w:rPr>
        <w:t>According to Heron (2023) and Department of Education (2024b)</w:t>
      </w:r>
      <w:r>
        <w:rPr>
          <w:rFonts w:ascii="Arial" w:eastAsia="Times New Roman" w:hAnsi="Arial" w:cs="Arial"/>
          <w:color w:val="000000"/>
          <w:kern w:val="0"/>
          <w:lang w:eastAsia="en-GB"/>
          <w14:ligatures w14:val="none"/>
        </w:rPr>
        <w:t xml:space="preserve"> </w:t>
      </w:r>
      <w:r w:rsidRPr="003166EE">
        <w:rPr>
          <w:rFonts w:ascii="Arial" w:eastAsia="Times New Roman" w:hAnsi="Arial" w:cs="Arial"/>
          <w:color w:val="000000"/>
          <w:kern w:val="0"/>
          <w:lang w:eastAsia="en-GB"/>
          <w14:ligatures w14:val="none"/>
        </w:rPr>
        <w:t>parents and caregivers who have a strong relationship with practitioners are more likely to pass their values of education on to their children which will have a positive effect on their development. Moreover, Birth to 5 Matters (no date, b) states that research suggests that the main contributor for positive academic </w:t>
      </w:r>
      <w:r w:rsidRPr="003166EE">
        <w:rPr>
          <w:rFonts w:ascii="Arial" w:eastAsia="Times New Roman" w:hAnsi="Arial" w:cs="Arial"/>
          <w:color w:val="000000" w:themeColor="text1"/>
          <w:kern w:val="0"/>
          <w:lang w:eastAsia="en-GB"/>
          <w14:ligatures w14:val="none"/>
        </w:rPr>
        <w:t xml:space="preserve">development is the quality of home learning children experience, and therefore its essential for early years practitioners to foster positive relationships with parents to ensure children are receiving quality care and education </w:t>
      </w:r>
      <w:r>
        <w:rPr>
          <w:rFonts w:ascii="Arial" w:eastAsia="Times New Roman" w:hAnsi="Arial" w:cs="Arial"/>
          <w:color w:val="000000" w:themeColor="text1"/>
          <w:kern w:val="0"/>
          <w:lang w:eastAsia="en-GB"/>
          <w14:ligatures w14:val="none"/>
        </w:rPr>
        <w:t xml:space="preserve">both at the </w:t>
      </w:r>
      <w:r w:rsidRPr="003166EE">
        <w:rPr>
          <w:rFonts w:ascii="Arial" w:eastAsia="Times New Roman" w:hAnsi="Arial" w:cs="Arial"/>
          <w:color w:val="000000" w:themeColor="text1"/>
          <w:kern w:val="0"/>
          <w:lang w:eastAsia="en-GB"/>
          <w14:ligatures w14:val="none"/>
        </w:rPr>
        <w:t>setting and at home.</w:t>
      </w:r>
    </w:p>
    <w:p w14:paraId="57C72420" w14:textId="77777777" w:rsidR="003166EE" w:rsidRPr="003166EE" w:rsidRDefault="003166EE" w:rsidP="003166EE">
      <w:pPr>
        <w:spacing w:line="360" w:lineRule="auto"/>
        <w:rPr>
          <w:rFonts w:ascii="Arial" w:eastAsia="Times New Roman" w:hAnsi="Arial" w:cs="Arial"/>
          <w:color w:val="000000"/>
          <w:kern w:val="0"/>
          <w:lang w:eastAsia="en-GB"/>
          <w14:ligatures w14:val="none"/>
        </w:rPr>
      </w:pPr>
      <w:r w:rsidRPr="003166EE">
        <w:rPr>
          <w:rFonts w:ascii="Arial" w:eastAsia="Times New Roman" w:hAnsi="Arial" w:cs="Arial"/>
          <w:color w:val="000000"/>
          <w:kern w:val="0"/>
          <w:lang w:eastAsia="en-GB"/>
          <w14:ligatures w14:val="none"/>
        </w:rPr>
        <w:t> </w:t>
      </w:r>
    </w:p>
    <w:p w14:paraId="0DC1C8C1" w14:textId="23F9BEA5" w:rsidR="003166EE" w:rsidRPr="003166EE" w:rsidRDefault="003166EE" w:rsidP="003166EE">
      <w:pPr>
        <w:spacing w:line="360" w:lineRule="auto"/>
        <w:rPr>
          <w:rFonts w:ascii="Arial" w:eastAsia="Times New Roman" w:hAnsi="Arial" w:cs="Arial"/>
          <w:color w:val="000000"/>
          <w:kern w:val="0"/>
          <w:lang w:eastAsia="en-GB"/>
          <w14:ligatures w14:val="none"/>
        </w:rPr>
      </w:pPr>
      <w:r w:rsidRPr="003166EE">
        <w:rPr>
          <w:rFonts w:ascii="Arial" w:eastAsia="Times New Roman" w:hAnsi="Arial" w:cs="Arial"/>
          <w:color w:val="000000"/>
          <w:kern w:val="0"/>
          <w:lang w:eastAsia="en-GB"/>
          <w14:ligatures w14:val="none"/>
        </w:rPr>
        <w:t xml:space="preserve">In addition to this, Gadsden, Ford and Breiner (2016) highlights that parents and caregivers hold a wealth of knowledge about their child which they may share with </w:t>
      </w:r>
      <w:r w:rsidRPr="003166EE">
        <w:rPr>
          <w:rFonts w:ascii="Arial" w:eastAsia="Times New Roman" w:hAnsi="Arial" w:cs="Arial"/>
          <w:color w:val="000000"/>
          <w:kern w:val="0"/>
          <w:lang w:eastAsia="en-GB"/>
          <w14:ligatures w14:val="none"/>
        </w:rPr>
        <w:lastRenderedPageBreak/>
        <w:t>practitioners which they have built strong relationships with. Moreover, parents who have a strong relationship with</w:t>
      </w:r>
      <w:r>
        <w:rPr>
          <w:rFonts w:ascii="Arial" w:eastAsia="Times New Roman" w:hAnsi="Arial" w:cs="Arial"/>
          <w:color w:val="000000"/>
          <w:kern w:val="0"/>
          <w:lang w:eastAsia="en-GB"/>
          <w14:ligatures w14:val="none"/>
        </w:rPr>
        <w:t xml:space="preserve"> early years</w:t>
      </w:r>
      <w:r w:rsidRPr="003166EE">
        <w:rPr>
          <w:rFonts w:ascii="Arial" w:eastAsia="Times New Roman" w:hAnsi="Arial" w:cs="Arial"/>
          <w:color w:val="000000"/>
          <w:kern w:val="0"/>
          <w:lang w:eastAsia="en-GB"/>
          <w14:ligatures w14:val="none"/>
        </w:rPr>
        <w:t xml:space="preserve"> practitioners are more likely to share valuable information about their child likes, dislikes and interests which enables a child's individual needs to be met (Smith, 2021 and Department for Education, 2024b). This can be linked to Bronfenbrenner’s ecological model which emphasizes the importance of schools, families and the community working together holistically for the child (</w:t>
      </w:r>
      <w:proofErr w:type="spellStart"/>
      <w:r w:rsidRPr="003166EE">
        <w:rPr>
          <w:rFonts w:ascii="Arial" w:eastAsia="Times New Roman" w:hAnsi="Arial" w:cs="Arial"/>
          <w:color w:val="000000"/>
          <w:kern w:val="0"/>
          <w:lang w:eastAsia="en-GB"/>
          <w14:ligatures w14:val="none"/>
        </w:rPr>
        <w:t>Norheim</w:t>
      </w:r>
      <w:proofErr w:type="spellEnd"/>
      <w:r w:rsidRPr="003166EE">
        <w:rPr>
          <w:rFonts w:ascii="Arial" w:eastAsia="Times New Roman" w:hAnsi="Arial" w:cs="Arial"/>
          <w:color w:val="000000"/>
          <w:kern w:val="0"/>
          <w:lang w:eastAsia="en-GB"/>
          <w14:ligatures w14:val="none"/>
        </w:rPr>
        <w:t xml:space="preserve"> and Moser, 2020). Furthermore, Birth to 5 Matters (no date, a) states high quality early years provisions will always have children and their needs at the centre of everything. Additionally, </w:t>
      </w:r>
      <w:proofErr w:type="spellStart"/>
      <w:r w:rsidRPr="003166EE">
        <w:rPr>
          <w:rFonts w:ascii="Arial" w:eastAsia="Times New Roman" w:hAnsi="Arial" w:cs="Arial"/>
          <w:color w:val="000000"/>
          <w:kern w:val="0"/>
          <w:lang w:eastAsia="en-GB"/>
          <w14:ligatures w14:val="none"/>
        </w:rPr>
        <w:t>Tahvanainen</w:t>
      </w:r>
      <w:proofErr w:type="spellEnd"/>
      <w:r w:rsidRPr="003166EE">
        <w:rPr>
          <w:rFonts w:ascii="Arial" w:eastAsia="Times New Roman" w:hAnsi="Arial" w:cs="Arial"/>
          <w:color w:val="000000"/>
          <w:kern w:val="0"/>
          <w:lang w:eastAsia="en-GB"/>
          <w14:ligatures w14:val="none"/>
        </w:rPr>
        <w:t xml:space="preserve"> (2015) argues that early year’s practitioners can only provide quality to children if the setting has a child centred approach with their individual needs always being considered. </w:t>
      </w:r>
    </w:p>
    <w:p w14:paraId="5E3F4185" w14:textId="77777777" w:rsidR="003166EE" w:rsidRPr="003166EE" w:rsidRDefault="003166EE" w:rsidP="003166EE">
      <w:pPr>
        <w:spacing w:line="360" w:lineRule="auto"/>
        <w:rPr>
          <w:rFonts w:ascii="Arial" w:eastAsia="Times New Roman" w:hAnsi="Arial" w:cs="Arial"/>
          <w:color w:val="000000"/>
          <w:kern w:val="0"/>
          <w:lang w:eastAsia="en-GB"/>
          <w14:ligatures w14:val="none"/>
        </w:rPr>
      </w:pPr>
      <w:r w:rsidRPr="003166EE">
        <w:rPr>
          <w:rFonts w:ascii="Arial" w:eastAsia="Times New Roman" w:hAnsi="Arial" w:cs="Arial"/>
          <w:color w:val="000000"/>
          <w:kern w:val="0"/>
          <w:lang w:eastAsia="en-GB"/>
          <w14:ligatures w14:val="none"/>
        </w:rPr>
        <w:t> </w:t>
      </w:r>
    </w:p>
    <w:p w14:paraId="3BC16801" w14:textId="77777777" w:rsidR="003166EE" w:rsidRPr="003166EE" w:rsidRDefault="003166EE" w:rsidP="003166EE">
      <w:pPr>
        <w:spacing w:line="360" w:lineRule="auto"/>
        <w:rPr>
          <w:rFonts w:ascii="Arial" w:eastAsia="Times New Roman" w:hAnsi="Arial" w:cs="Arial"/>
          <w:color w:val="000000"/>
          <w:kern w:val="0"/>
          <w:lang w:eastAsia="en-GB"/>
          <w14:ligatures w14:val="none"/>
        </w:rPr>
      </w:pPr>
      <w:r w:rsidRPr="003166EE">
        <w:rPr>
          <w:rFonts w:ascii="Arial" w:eastAsia="Times New Roman" w:hAnsi="Arial" w:cs="Arial"/>
          <w:color w:val="000000"/>
          <w:kern w:val="0"/>
          <w:lang w:eastAsia="en-GB"/>
          <w14:ligatures w14:val="none"/>
        </w:rPr>
        <w:t xml:space="preserve">However, </w:t>
      </w:r>
      <w:proofErr w:type="spellStart"/>
      <w:r w:rsidRPr="003166EE">
        <w:rPr>
          <w:rFonts w:ascii="Arial" w:eastAsia="Times New Roman" w:hAnsi="Arial" w:cs="Arial"/>
          <w:color w:val="000000"/>
          <w:kern w:val="0"/>
          <w:lang w:eastAsia="en-GB"/>
          <w14:ligatures w14:val="none"/>
        </w:rPr>
        <w:t>Norheim</w:t>
      </w:r>
      <w:proofErr w:type="spellEnd"/>
      <w:r w:rsidRPr="003166EE">
        <w:rPr>
          <w:rFonts w:ascii="Arial" w:eastAsia="Times New Roman" w:hAnsi="Arial" w:cs="Arial"/>
          <w:color w:val="000000"/>
          <w:kern w:val="0"/>
          <w:lang w:eastAsia="en-GB"/>
          <w14:ligatures w14:val="none"/>
        </w:rPr>
        <w:t xml:space="preserve"> and Moser (2020) highlight that language can sometimes be a barrier for some families who do not speak the setting’s language and these families subsequently don’t build a relationship with practitioners to the lack of understanding. Moreover, Nuffield Foundation (no date) claims there are limited resources available to early years practitioners to support interpreting, therefore parent meetings and partnerships are not always beneficial. </w:t>
      </w:r>
    </w:p>
    <w:p w14:paraId="05BFBC4B" w14:textId="77777777" w:rsidR="003166EE" w:rsidRPr="003166EE" w:rsidRDefault="003166EE" w:rsidP="003166EE">
      <w:pPr>
        <w:spacing w:line="360" w:lineRule="auto"/>
        <w:rPr>
          <w:rFonts w:ascii="Arial" w:eastAsia="Times New Roman" w:hAnsi="Arial" w:cs="Arial"/>
          <w:color w:val="000000"/>
          <w:kern w:val="0"/>
          <w:lang w:eastAsia="en-GB"/>
          <w14:ligatures w14:val="none"/>
        </w:rPr>
      </w:pPr>
      <w:r w:rsidRPr="003166EE">
        <w:rPr>
          <w:rFonts w:ascii="Arial" w:eastAsia="Times New Roman" w:hAnsi="Arial" w:cs="Arial"/>
          <w:color w:val="000000"/>
          <w:kern w:val="0"/>
          <w:lang w:eastAsia="en-GB"/>
          <w14:ligatures w14:val="none"/>
        </w:rPr>
        <w:t> </w:t>
      </w:r>
    </w:p>
    <w:p w14:paraId="27A73921" w14:textId="77777777" w:rsidR="003166EE" w:rsidRPr="003166EE" w:rsidRDefault="003166EE" w:rsidP="003166EE">
      <w:pPr>
        <w:spacing w:line="360" w:lineRule="auto"/>
        <w:rPr>
          <w:rFonts w:ascii="Arial" w:eastAsia="Times New Roman" w:hAnsi="Arial" w:cs="Arial"/>
          <w:color w:val="000000"/>
          <w:kern w:val="0"/>
          <w:lang w:eastAsia="en-GB"/>
          <w14:ligatures w14:val="none"/>
        </w:rPr>
      </w:pPr>
      <w:r w:rsidRPr="003166EE">
        <w:rPr>
          <w:rFonts w:ascii="Arial" w:eastAsia="Times New Roman" w:hAnsi="Arial" w:cs="Arial"/>
          <w:color w:val="000000"/>
          <w:kern w:val="0"/>
          <w:lang w:eastAsia="en-GB"/>
          <w14:ligatures w14:val="none"/>
        </w:rPr>
        <w:t>Both the Sustained shared thinking and emotional well-being (STTEW) scale and parent meetings are useful tools for providing quality in early years education, however the SSTEW scale heavily focuses on the quality of interactions between practitioners and children, whereas parent meetings are an opportunity for parents and practitioners to share information regarding a child and their development. Both provide practitioners with opportunities which encourage quality within a setting however, the SSTEW scale considers children's health and wellbeing which may make it the better method due to positive well-being being essential for holistic development in children. Moreover, the SSTEW scale can be used as a self-audit tool and encourages self-reflection and professional development which is crucial for early years practitioners and settings to maintain the high quality. </w:t>
      </w:r>
    </w:p>
    <w:p w14:paraId="55475D16" w14:textId="77777777" w:rsidR="003166EE" w:rsidRPr="003166EE" w:rsidRDefault="003166EE" w:rsidP="003166EE">
      <w:pPr>
        <w:spacing w:line="360" w:lineRule="auto"/>
        <w:rPr>
          <w:rFonts w:ascii="Arial" w:eastAsia="Times New Roman" w:hAnsi="Arial" w:cs="Arial"/>
          <w:color w:val="000000"/>
          <w:kern w:val="0"/>
          <w:lang w:eastAsia="en-GB"/>
          <w14:ligatures w14:val="none"/>
        </w:rPr>
      </w:pPr>
      <w:r w:rsidRPr="003166EE">
        <w:rPr>
          <w:rFonts w:ascii="Arial" w:eastAsia="Times New Roman" w:hAnsi="Arial" w:cs="Arial"/>
          <w:color w:val="000000"/>
          <w:kern w:val="0"/>
          <w:lang w:eastAsia="en-GB"/>
          <w14:ligatures w14:val="none"/>
        </w:rPr>
        <w:t> </w:t>
      </w:r>
    </w:p>
    <w:p w14:paraId="2DCAF461" w14:textId="77777777" w:rsidR="003166EE" w:rsidRPr="003166EE" w:rsidRDefault="003166EE" w:rsidP="003166EE">
      <w:pPr>
        <w:spacing w:line="360" w:lineRule="auto"/>
        <w:rPr>
          <w:rFonts w:ascii="Arial" w:eastAsia="Times New Roman" w:hAnsi="Arial" w:cs="Arial"/>
          <w:color w:val="000000"/>
          <w:kern w:val="0"/>
          <w:lang w:eastAsia="en-GB"/>
          <w14:ligatures w14:val="none"/>
        </w:rPr>
      </w:pPr>
      <w:r w:rsidRPr="003166EE">
        <w:rPr>
          <w:rFonts w:ascii="Arial" w:eastAsia="Times New Roman" w:hAnsi="Arial" w:cs="Arial"/>
          <w:color w:val="000000"/>
          <w:kern w:val="0"/>
          <w:u w:val="single"/>
          <w:lang w:eastAsia="en-GB"/>
          <w14:ligatures w14:val="none"/>
        </w:rPr>
        <w:t>Conclusion</w:t>
      </w:r>
    </w:p>
    <w:p w14:paraId="5E0DE97B" w14:textId="77777777" w:rsidR="003166EE" w:rsidRDefault="003166EE" w:rsidP="003166EE">
      <w:pPr>
        <w:spacing w:line="360" w:lineRule="auto"/>
        <w:rPr>
          <w:rFonts w:ascii="Arial" w:eastAsia="Times New Roman" w:hAnsi="Arial" w:cs="Arial"/>
          <w:color w:val="000000"/>
          <w:kern w:val="0"/>
          <w:lang w:eastAsia="en-GB"/>
          <w14:ligatures w14:val="none"/>
        </w:rPr>
      </w:pPr>
      <w:r w:rsidRPr="003166EE">
        <w:rPr>
          <w:rFonts w:ascii="Arial" w:eastAsia="Times New Roman" w:hAnsi="Arial" w:cs="Arial"/>
          <w:color w:val="000000"/>
          <w:kern w:val="0"/>
          <w:lang w:eastAsia="en-GB"/>
          <w14:ligatures w14:val="none"/>
        </w:rPr>
        <w:t xml:space="preserve">To conclude, quality is important within the early years as it provides children with the best opportunities to develop holistically. Moreover, the high-quality relationships </w:t>
      </w:r>
      <w:r w:rsidRPr="003166EE">
        <w:rPr>
          <w:rFonts w:ascii="Arial" w:eastAsia="Times New Roman" w:hAnsi="Arial" w:cs="Arial"/>
          <w:color w:val="000000"/>
          <w:kern w:val="0"/>
          <w:lang w:eastAsia="en-GB"/>
          <w14:ligatures w14:val="none"/>
        </w:rPr>
        <w:lastRenderedPageBreak/>
        <w:t>which early years practitioners build with children and parents contribute greatly to children's development and can ensure all children receive the same opportunities regardless of their background. Furthermore, early years practitioners and settings who continue to develop professionally and further their knowledge provide children with high quality provision as improvements are always needed to ensure high quality provision. </w:t>
      </w:r>
    </w:p>
    <w:p w14:paraId="72C6CC33" w14:textId="77777777" w:rsidR="003166EE" w:rsidRDefault="003166EE" w:rsidP="003166EE">
      <w:pPr>
        <w:spacing w:line="360" w:lineRule="auto"/>
        <w:rPr>
          <w:rFonts w:ascii="Arial" w:eastAsia="Times New Roman" w:hAnsi="Arial" w:cs="Arial"/>
          <w:color w:val="000000"/>
          <w:kern w:val="0"/>
          <w:lang w:eastAsia="en-GB"/>
          <w14:ligatures w14:val="none"/>
        </w:rPr>
      </w:pPr>
    </w:p>
    <w:p w14:paraId="02B2374B" w14:textId="77777777" w:rsidR="003166EE" w:rsidRDefault="003166EE" w:rsidP="003166EE">
      <w:pPr>
        <w:pStyle w:val="NormalWeb"/>
        <w:spacing w:before="0" w:beforeAutospacing="0" w:line="360" w:lineRule="auto"/>
        <w:rPr>
          <w:rFonts w:ascii="Arial" w:hAnsi="Arial" w:cs="Arial"/>
          <w:color w:val="1D2125"/>
        </w:rPr>
      </w:pPr>
      <w:r w:rsidRPr="00FE7773">
        <w:rPr>
          <w:rFonts w:ascii="Arial" w:hAnsi="Arial" w:cs="Arial"/>
          <w:color w:val="1D2125"/>
        </w:rPr>
        <w:t>I confirm that I have not presented any AI generated text as my own work. I confirm I have copies of my drafts, notes, and other resources which I may be asked to provide in evidence.</w:t>
      </w:r>
    </w:p>
    <w:p w14:paraId="1908D3CE" w14:textId="77777777" w:rsidR="003166EE" w:rsidRDefault="003166EE" w:rsidP="003166EE">
      <w:pPr>
        <w:spacing w:line="360" w:lineRule="auto"/>
        <w:rPr>
          <w:rFonts w:ascii="Arial" w:eastAsia="Times New Roman" w:hAnsi="Arial" w:cs="Arial"/>
          <w:color w:val="000000"/>
          <w:kern w:val="0"/>
          <w:lang w:eastAsia="en-GB"/>
          <w14:ligatures w14:val="none"/>
        </w:rPr>
      </w:pPr>
    </w:p>
    <w:p w14:paraId="13FAA4AF" w14:textId="77777777" w:rsidR="003166EE" w:rsidRDefault="003166EE" w:rsidP="003166EE">
      <w:pPr>
        <w:spacing w:line="360" w:lineRule="auto"/>
        <w:rPr>
          <w:rFonts w:ascii="Arial" w:eastAsia="Times New Roman" w:hAnsi="Arial" w:cs="Arial"/>
          <w:color w:val="000000"/>
          <w:kern w:val="0"/>
          <w:lang w:eastAsia="en-GB"/>
          <w14:ligatures w14:val="none"/>
        </w:rPr>
      </w:pPr>
    </w:p>
    <w:p w14:paraId="58844745" w14:textId="77777777" w:rsidR="003166EE" w:rsidRDefault="003166EE" w:rsidP="003166EE">
      <w:pPr>
        <w:spacing w:line="360" w:lineRule="auto"/>
        <w:rPr>
          <w:rFonts w:ascii="Arial" w:eastAsia="Times New Roman" w:hAnsi="Arial" w:cs="Arial"/>
          <w:color w:val="000000"/>
          <w:kern w:val="0"/>
          <w:lang w:eastAsia="en-GB"/>
          <w14:ligatures w14:val="none"/>
        </w:rPr>
      </w:pPr>
    </w:p>
    <w:p w14:paraId="06AC31D1" w14:textId="77777777" w:rsidR="003166EE" w:rsidRDefault="003166EE" w:rsidP="003166EE">
      <w:pPr>
        <w:spacing w:line="360" w:lineRule="auto"/>
        <w:rPr>
          <w:rFonts w:ascii="Arial" w:eastAsia="Times New Roman" w:hAnsi="Arial" w:cs="Arial"/>
          <w:color w:val="000000"/>
          <w:kern w:val="0"/>
          <w:lang w:eastAsia="en-GB"/>
          <w14:ligatures w14:val="none"/>
        </w:rPr>
      </w:pPr>
    </w:p>
    <w:p w14:paraId="6FBBC523" w14:textId="77777777" w:rsidR="003166EE" w:rsidRDefault="003166EE" w:rsidP="003166EE">
      <w:pPr>
        <w:spacing w:line="360" w:lineRule="auto"/>
        <w:rPr>
          <w:rFonts w:ascii="Arial" w:eastAsia="Times New Roman" w:hAnsi="Arial" w:cs="Arial"/>
          <w:color w:val="000000"/>
          <w:kern w:val="0"/>
          <w:lang w:eastAsia="en-GB"/>
          <w14:ligatures w14:val="none"/>
        </w:rPr>
      </w:pPr>
    </w:p>
    <w:p w14:paraId="7C283903" w14:textId="77777777" w:rsidR="003166EE" w:rsidRDefault="003166EE" w:rsidP="003166EE">
      <w:pPr>
        <w:spacing w:line="360" w:lineRule="auto"/>
        <w:rPr>
          <w:rFonts w:ascii="Arial" w:eastAsia="Times New Roman" w:hAnsi="Arial" w:cs="Arial"/>
          <w:color w:val="000000"/>
          <w:kern w:val="0"/>
          <w:lang w:eastAsia="en-GB"/>
          <w14:ligatures w14:val="none"/>
        </w:rPr>
      </w:pPr>
    </w:p>
    <w:p w14:paraId="205DD1F3" w14:textId="77777777" w:rsidR="003166EE" w:rsidRDefault="003166EE" w:rsidP="003166EE">
      <w:pPr>
        <w:spacing w:line="360" w:lineRule="auto"/>
        <w:rPr>
          <w:rFonts w:ascii="Arial" w:eastAsia="Times New Roman" w:hAnsi="Arial" w:cs="Arial"/>
          <w:color w:val="000000"/>
          <w:kern w:val="0"/>
          <w:lang w:eastAsia="en-GB"/>
          <w14:ligatures w14:val="none"/>
        </w:rPr>
      </w:pPr>
    </w:p>
    <w:p w14:paraId="64CC22AF" w14:textId="77777777" w:rsidR="003166EE" w:rsidRDefault="003166EE" w:rsidP="003166EE">
      <w:pPr>
        <w:spacing w:line="360" w:lineRule="auto"/>
        <w:rPr>
          <w:rFonts w:ascii="Arial" w:eastAsia="Times New Roman" w:hAnsi="Arial" w:cs="Arial"/>
          <w:color w:val="000000"/>
          <w:kern w:val="0"/>
          <w:lang w:eastAsia="en-GB"/>
          <w14:ligatures w14:val="none"/>
        </w:rPr>
      </w:pPr>
    </w:p>
    <w:p w14:paraId="0135B6FF" w14:textId="77777777" w:rsidR="003166EE" w:rsidRPr="003166EE" w:rsidRDefault="003166EE" w:rsidP="003166EE">
      <w:pPr>
        <w:spacing w:line="360" w:lineRule="auto"/>
        <w:rPr>
          <w:rFonts w:ascii="Arial" w:eastAsia="Times New Roman" w:hAnsi="Arial" w:cs="Arial"/>
          <w:color w:val="000000"/>
          <w:kern w:val="0"/>
          <w:lang w:eastAsia="en-GB"/>
          <w14:ligatures w14:val="none"/>
        </w:rPr>
      </w:pPr>
    </w:p>
    <w:p w14:paraId="7558F4C4" w14:textId="77777777" w:rsidR="006D6601" w:rsidRDefault="006D6601" w:rsidP="003166EE">
      <w:pPr>
        <w:spacing w:line="360" w:lineRule="auto"/>
        <w:rPr>
          <w:rFonts w:ascii="Arial" w:hAnsi="Arial" w:cs="Arial"/>
        </w:rPr>
      </w:pPr>
    </w:p>
    <w:p w14:paraId="6FB673A1" w14:textId="77777777" w:rsidR="003166EE" w:rsidRDefault="003166EE" w:rsidP="003166EE">
      <w:pPr>
        <w:spacing w:line="360" w:lineRule="auto"/>
        <w:rPr>
          <w:rFonts w:ascii="Arial" w:hAnsi="Arial" w:cs="Arial"/>
        </w:rPr>
      </w:pPr>
    </w:p>
    <w:p w14:paraId="2D7ED620" w14:textId="77777777" w:rsidR="003166EE" w:rsidRDefault="003166EE" w:rsidP="003166EE">
      <w:pPr>
        <w:spacing w:line="360" w:lineRule="auto"/>
        <w:rPr>
          <w:rFonts w:ascii="Arial" w:hAnsi="Arial" w:cs="Arial"/>
        </w:rPr>
      </w:pPr>
    </w:p>
    <w:p w14:paraId="11412FF4" w14:textId="77777777" w:rsidR="003166EE" w:rsidRDefault="003166EE" w:rsidP="003166EE">
      <w:pPr>
        <w:spacing w:line="360" w:lineRule="auto"/>
        <w:rPr>
          <w:rFonts w:ascii="Arial" w:hAnsi="Arial" w:cs="Arial"/>
        </w:rPr>
      </w:pPr>
    </w:p>
    <w:p w14:paraId="0C2BC654" w14:textId="77777777" w:rsidR="003166EE" w:rsidRDefault="003166EE" w:rsidP="003166EE">
      <w:pPr>
        <w:spacing w:line="360" w:lineRule="auto"/>
        <w:rPr>
          <w:rFonts w:ascii="Arial" w:hAnsi="Arial" w:cs="Arial"/>
        </w:rPr>
      </w:pPr>
    </w:p>
    <w:p w14:paraId="4E0F9995" w14:textId="77777777" w:rsidR="003166EE" w:rsidRDefault="003166EE" w:rsidP="003166EE">
      <w:pPr>
        <w:spacing w:line="360" w:lineRule="auto"/>
        <w:rPr>
          <w:rFonts w:ascii="Arial" w:hAnsi="Arial" w:cs="Arial"/>
        </w:rPr>
      </w:pPr>
    </w:p>
    <w:p w14:paraId="25FAE8D6" w14:textId="77777777" w:rsidR="003166EE" w:rsidRDefault="003166EE" w:rsidP="003166EE">
      <w:pPr>
        <w:spacing w:line="360" w:lineRule="auto"/>
        <w:rPr>
          <w:rFonts w:ascii="Arial" w:hAnsi="Arial" w:cs="Arial"/>
        </w:rPr>
      </w:pPr>
    </w:p>
    <w:p w14:paraId="48491EB8" w14:textId="77777777" w:rsidR="003166EE" w:rsidRDefault="003166EE" w:rsidP="003166EE">
      <w:pPr>
        <w:spacing w:line="360" w:lineRule="auto"/>
        <w:rPr>
          <w:rFonts w:ascii="Arial" w:hAnsi="Arial" w:cs="Arial"/>
        </w:rPr>
      </w:pPr>
    </w:p>
    <w:p w14:paraId="1A07B73F" w14:textId="77777777" w:rsidR="003166EE" w:rsidRDefault="003166EE" w:rsidP="003166EE">
      <w:pPr>
        <w:spacing w:line="360" w:lineRule="auto"/>
        <w:rPr>
          <w:rFonts w:ascii="Arial" w:hAnsi="Arial" w:cs="Arial"/>
        </w:rPr>
      </w:pPr>
    </w:p>
    <w:p w14:paraId="6709400F" w14:textId="77777777" w:rsidR="003166EE" w:rsidRDefault="003166EE" w:rsidP="003166EE">
      <w:pPr>
        <w:spacing w:line="360" w:lineRule="auto"/>
        <w:rPr>
          <w:rFonts w:ascii="Arial" w:hAnsi="Arial" w:cs="Arial"/>
        </w:rPr>
      </w:pPr>
    </w:p>
    <w:p w14:paraId="29BBA750" w14:textId="77777777" w:rsidR="003166EE" w:rsidRDefault="003166EE" w:rsidP="003166EE">
      <w:pPr>
        <w:spacing w:line="360" w:lineRule="auto"/>
        <w:rPr>
          <w:rFonts w:ascii="Arial" w:hAnsi="Arial" w:cs="Arial"/>
        </w:rPr>
      </w:pPr>
    </w:p>
    <w:p w14:paraId="07CBACED" w14:textId="77777777" w:rsidR="003166EE" w:rsidRDefault="003166EE" w:rsidP="003166EE">
      <w:pPr>
        <w:spacing w:line="360" w:lineRule="auto"/>
        <w:rPr>
          <w:rFonts w:ascii="Arial" w:hAnsi="Arial" w:cs="Arial"/>
        </w:rPr>
      </w:pPr>
    </w:p>
    <w:p w14:paraId="73D0EA6B" w14:textId="77777777" w:rsidR="003166EE" w:rsidRDefault="003166EE" w:rsidP="003166EE">
      <w:pPr>
        <w:spacing w:line="360" w:lineRule="auto"/>
        <w:rPr>
          <w:rFonts w:ascii="Arial" w:hAnsi="Arial" w:cs="Arial"/>
        </w:rPr>
      </w:pPr>
    </w:p>
    <w:p w14:paraId="3236BDB7" w14:textId="77777777" w:rsidR="003166EE" w:rsidRDefault="003166EE" w:rsidP="003166EE">
      <w:pPr>
        <w:spacing w:line="360" w:lineRule="auto"/>
        <w:rPr>
          <w:rFonts w:ascii="Arial" w:hAnsi="Arial" w:cs="Arial"/>
        </w:rPr>
      </w:pPr>
    </w:p>
    <w:p w14:paraId="2898F631" w14:textId="77777777" w:rsidR="003166EE" w:rsidRPr="0001255B" w:rsidRDefault="003166EE" w:rsidP="003166EE">
      <w:pPr>
        <w:pStyle w:val="NormalWeb"/>
        <w:spacing w:line="360" w:lineRule="auto"/>
        <w:rPr>
          <w:rFonts w:ascii="Arial" w:hAnsi="Arial" w:cs="Arial"/>
          <w:u w:val="single"/>
        </w:rPr>
      </w:pPr>
      <w:r w:rsidRPr="0001255B">
        <w:rPr>
          <w:rFonts w:ascii="Arial" w:hAnsi="Arial" w:cs="Arial"/>
          <w:u w:val="single"/>
        </w:rPr>
        <w:lastRenderedPageBreak/>
        <w:t>Reference List</w:t>
      </w:r>
    </w:p>
    <w:p w14:paraId="0F2984A1" w14:textId="77777777" w:rsidR="003166EE" w:rsidRPr="0001255B" w:rsidRDefault="003166EE" w:rsidP="003166EE">
      <w:pPr>
        <w:pStyle w:val="NormalWeb"/>
        <w:spacing w:line="360" w:lineRule="auto"/>
        <w:rPr>
          <w:rFonts w:ascii="Arial" w:hAnsi="Arial" w:cs="Arial"/>
        </w:rPr>
      </w:pPr>
      <w:r w:rsidRPr="0001255B">
        <w:rPr>
          <w:rFonts w:ascii="Arial" w:hAnsi="Arial" w:cs="Arial"/>
        </w:rPr>
        <w:t xml:space="preserve">Birth to 5 matters (no date, a) </w:t>
      </w:r>
      <w:r w:rsidRPr="0001255B">
        <w:rPr>
          <w:rFonts w:ascii="Arial" w:hAnsi="Arial" w:cs="Arial"/>
          <w:i/>
          <w:iCs/>
        </w:rPr>
        <w:t>Quality Improvements and Leadership.</w:t>
      </w:r>
      <w:r w:rsidRPr="0001255B">
        <w:rPr>
          <w:rFonts w:ascii="Arial" w:hAnsi="Arial" w:cs="Arial"/>
        </w:rPr>
        <w:t xml:space="preserve"> Available: </w:t>
      </w:r>
      <w:hyperlink r:id="rId6" w:history="1">
        <w:r w:rsidRPr="0001255B">
          <w:rPr>
            <w:rStyle w:val="Hyperlink"/>
            <w:rFonts w:ascii="Arial" w:hAnsi="Arial" w:cs="Arial"/>
          </w:rPr>
          <w:t>https://birthto5matters.org.uk/quality-improvement-and-leadership/#:~:text=At%20a%20basic%20level%2C%20high,the%20needs%20of%20individual%20children</w:t>
        </w:r>
      </w:hyperlink>
      <w:r w:rsidRPr="0001255B">
        <w:rPr>
          <w:rFonts w:ascii="Arial" w:hAnsi="Arial" w:cs="Arial"/>
        </w:rPr>
        <w:t xml:space="preserve"> (Accessed: 12 April 2025).</w:t>
      </w:r>
    </w:p>
    <w:p w14:paraId="46D1CB43" w14:textId="77777777" w:rsidR="003166EE" w:rsidRDefault="003166EE" w:rsidP="003166EE">
      <w:pPr>
        <w:spacing w:line="360" w:lineRule="auto"/>
        <w:rPr>
          <w:rFonts w:ascii="Arial" w:hAnsi="Arial" w:cs="Arial"/>
          <w:color w:val="000000" w:themeColor="text1"/>
        </w:rPr>
      </w:pPr>
      <w:r w:rsidRPr="0001255B">
        <w:rPr>
          <w:rFonts w:ascii="Arial" w:hAnsi="Arial" w:cs="Arial"/>
          <w:color w:val="000000" w:themeColor="text1"/>
        </w:rPr>
        <w:t xml:space="preserve">Birth To 5 Matters (no date, b) </w:t>
      </w:r>
      <w:r w:rsidRPr="0001255B">
        <w:rPr>
          <w:rFonts w:ascii="Arial" w:hAnsi="Arial" w:cs="Arial"/>
          <w:i/>
          <w:iCs/>
          <w:color w:val="000000" w:themeColor="text1"/>
        </w:rPr>
        <w:t>Parents as Partners</w:t>
      </w:r>
      <w:r w:rsidRPr="0001255B">
        <w:rPr>
          <w:rFonts w:ascii="Arial" w:hAnsi="Arial" w:cs="Arial"/>
          <w:color w:val="000000" w:themeColor="text1"/>
        </w:rPr>
        <w:t xml:space="preserve">. Available: </w:t>
      </w:r>
      <w:hyperlink r:id="rId7" w:history="1">
        <w:r w:rsidRPr="0001255B">
          <w:rPr>
            <w:rStyle w:val="Hyperlink"/>
            <w:rFonts w:ascii="Arial" w:hAnsi="Arial" w:cs="Arial"/>
          </w:rPr>
          <w:t>https://birthto5matters.org.uk/parents-as-partners/#:~:text=Parents%20and%20carers%20make%20a,effective%20ways%20to%20support%20them</w:t>
        </w:r>
      </w:hyperlink>
      <w:r w:rsidRPr="0001255B">
        <w:rPr>
          <w:rFonts w:ascii="Arial" w:hAnsi="Arial" w:cs="Arial"/>
          <w:color w:val="000000" w:themeColor="text1"/>
        </w:rPr>
        <w:t>. (Accessed: 9 April 2025).</w:t>
      </w:r>
    </w:p>
    <w:p w14:paraId="796F9AB5" w14:textId="77777777" w:rsidR="003166EE" w:rsidRPr="0001255B" w:rsidRDefault="003166EE" w:rsidP="003166EE">
      <w:pPr>
        <w:spacing w:line="360" w:lineRule="auto"/>
        <w:rPr>
          <w:rFonts w:ascii="Arial" w:hAnsi="Arial" w:cs="Arial"/>
          <w:color w:val="000000" w:themeColor="text1"/>
        </w:rPr>
      </w:pPr>
    </w:p>
    <w:p w14:paraId="498F1BFF" w14:textId="77777777" w:rsidR="003166EE" w:rsidRDefault="003166EE" w:rsidP="003166EE">
      <w:pPr>
        <w:spacing w:line="360" w:lineRule="auto"/>
        <w:rPr>
          <w:rFonts w:ascii="Arial" w:hAnsi="Arial" w:cs="Arial"/>
          <w:color w:val="000000" w:themeColor="text1"/>
        </w:rPr>
      </w:pPr>
      <w:r w:rsidRPr="0001255B">
        <w:rPr>
          <w:rFonts w:ascii="Arial" w:hAnsi="Arial" w:cs="Arial"/>
          <w:color w:val="000000" w:themeColor="text1"/>
        </w:rPr>
        <w:t xml:space="preserve">British Council (no date) </w:t>
      </w:r>
      <w:r w:rsidRPr="0001255B">
        <w:rPr>
          <w:rFonts w:ascii="Arial" w:hAnsi="Arial" w:cs="Arial"/>
          <w:i/>
          <w:iCs/>
          <w:color w:val="000000" w:themeColor="text1"/>
        </w:rPr>
        <w:t>What are some of the Challenges to Continuing Professional Development</w:t>
      </w:r>
      <w:r w:rsidRPr="0001255B">
        <w:rPr>
          <w:rFonts w:ascii="Arial" w:hAnsi="Arial" w:cs="Arial"/>
          <w:color w:val="000000" w:themeColor="text1"/>
        </w:rPr>
        <w:t xml:space="preserve">. Available: </w:t>
      </w:r>
      <w:hyperlink r:id="rId8" w:history="1">
        <w:r w:rsidRPr="0001255B">
          <w:rPr>
            <w:rStyle w:val="Hyperlink"/>
            <w:rFonts w:ascii="Arial" w:hAnsi="Arial" w:cs="Arial"/>
          </w:rPr>
          <w:t>https://www.teachingenglish.org.uk/professional-development/teacher-educators/how-teachers-learn/articles/what-are-some-challenges</w:t>
        </w:r>
      </w:hyperlink>
      <w:r w:rsidRPr="0001255B">
        <w:rPr>
          <w:rFonts w:ascii="Arial" w:hAnsi="Arial" w:cs="Arial"/>
          <w:color w:val="000000" w:themeColor="text1"/>
        </w:rPr>
        <w:t xml:space="preserve"> (Accessed: 8 April 2025).</w:t>
      </w:r>
    </w:p>
    <w:p w14:paraId="1231E46D" w14:textId="77777777" w:rsidR="003166EE" w:rsidRPr="0001255B" w:rsidRDefault="003166EE" w:rsidP="003166EE">
      <w:pPr>
        <w:spacing w:line="360" w:lineRule="auto"/>
        <w:rPr>
          <w:rFonts w:ascii="Arial" w:hAnsi="Arial" w:cs="Arial"/>
          <w:color w:val="000000" w:themeColor="text1"/>
        </w:rPr>
      </w:pPr>
    </w:p>
    <w:p w14:paraId="1F14D475" w14:textId="77777777" w:rsidR="003166EE" w:rsidRDefault="003166EE" w:rsidP="003166EE">
      <w:pPr>
        <w:spacing w:line="360" w:lineRule="auto"/>
        <w:rPr>
          <w:rFonts w:ascii="Arial" w:hAnsi="Arial" w:cs="Arial"/>
          <w:color w:val="000000" w:themeColor="text1"/>
        </w:rPr>
      </w:pPr>
      <w:r w:rsidRPr="0001255B">
        <w:rPr>
          <w:rFonts w:ascii="Arial" w:hAnsi="Arial" w:cs="Arial"/>
          <w:color w:val="000000" w:themeColor="text1"/>
        </w:rPr>
        <w:t xml:space="preserve">Children's Alliance (2023) </w:t>
      </w:r>
      <w:r w:rsidRPr="0001255B">
        <w:rPr>
          <w:rFonts w:ascii="Arial" w:hAnsi="Arial" w:cs="Arial"/>
          <w:i/>
          <w:iCs/>
          <w:color w:val="000000" w:themeColor="text1"/>
        </w:rPr>
        <w:t>The Role of the Family in Early Years Education</w:t>
      </w:r>
      <w:r w:rsidRPr="0001255B">
        <w:rPr>
          <w:rFonts w:ascii="Arial" w:hAnsi="Arial" w:cs="Arial"/>
          <w:color w:val="000000" w:themeColor="text1"/>
        </w:rPr>
        <w:t xml:space="preserve">. Available: </w:t>
      </w:r>
      <w:hyperlink r:id="rId9" w:history="1">
        <w:r w:rsidRPr="0001255B">
          <w:rPr>
            <w:rStyle w:val="Hyperlink"/>
            <w:rFonts w:ascii="Arial" w:hAnsi="Arial" w:cs="Arial"/>
          </w:rPr>
          <w:t>https://childrensalliance.org.uk/wp-content/uploads/2023/09/THE-ROLE-OF-THE-FAMILY-IN-EARLY-YEARS-EDUCATION-FINAL.pdf</w:t>
        </w:r>
      </w:hyperlink>
      <w:r w:rsidRPr="0001255B">
        <w:rPr>
          <w:rFonts w:ascii="Arial" w:hAnsi="Arial" w:cs="Arial"/>
          <w:color w:val="000000" w:themeColor="text1"/>
        </w:rPr>
        <w:t xml:space="preserve"> (Accessed: 12 April 2025).</w:t>
      </w:r>
    </w:p>
    <w:p w14:paraId="7D276271" w14:textId="77777777" w:rsidR="003166EE" w:rsidRPr="0001255B" w:rsidRDefault="003166EE" w:rsidP="003166EE">
      <w:pPr>
        <w:spacing w:line="360" w:lineRule="auto"/>
        <w:rPr>
          <w:rFonts w:ascii="Arial" w:hAnsi="Arial" w:cs="Arial"/>
          <w:color w:val="000000" w:themeColor="text1"/>
        </w:rPr>
      </w:pPr>
    </w:p>
    <w:p w14:paraId="6AF8965D" w14:textId="77777777" w:rsidR="003166EE" w:rsidRDefault="003166EE" w:rsidP="003166EE">
      <w:pPr>
        <w:spacing w:line="360" w:lineRule="auto"/>
        <w:rPr>
          <w:rFonts w:ascii="Arial" w:hAnsi="Arial" w:cs="Arial"/>
          <w:color w:val="3A3A3A"/>
          <w:shd w:val="clear" w:color="auto" w:fill="FFFFFF"/>
        </w:rPr>
      </w:pPr>
      <w:r w:rsidRPr="0001255B">
        <w:rPr>
          <w:rFonts w:ascii="Arial" w:hAnsi="Arial" w:cs="Arial"/>
          <w:color w:val="000000" w:themeColor="text1"/>
        </w:rPr>
        <w:t xml:space="preserve">Clifford, R. M., </w:t>
      </w:r>
      <w:r w:rsidRPr="0001255B">
        <w:rPr>
          <w:rFonts w:ascii="Arial" w:hAnsi="Arial" w:cs="Arial"/>
          <w:i/>
          <w:iCs/>
          <w:color w:val="000000" w:themeColor="text1"/>
        </w:rPr>
        <w:t>et al.</w:t>
      </w:r>
      <w:r w:rsidRPr="0001255B">
        <w:rPr>
          <w:rFonts w:ascii="Arial" w:hAnsi="Arial" w:cs="Arial"/>
          <w:color w:val="000000" w:themeColor="text1"/>
        </w:rPr>
        <w:t xml:space="preserve"> (2020) ‘Forty Years of Measuring Quality with the Environment Rating Scales’</w:t>
      </w:r>
      <w:r w:rsidRPr="0001255B">
        <w:rPr>
          <w:rFonts w:ascii="Arial" w:hAnsi="Arial" w:cs="Arial"/>
          <w:i/>
          <w:iCs/>
          <w:color w:val="000000" w:themeColor="text1"/>
        </w:rPr>
        <w:t>, Early Childhood Research Quarterly,</w:t>
      </w:r>
      <w:r w:rsidRPr="0001255B">
        <w:rPr>
          <w:rFonts w:ascii="Arial" w:hAnsi="Arial" w:cs="Arial"/>
          <w:color w:val="000000" w:themeColor="text1"/>
        </w:rPr>
        <w:t xml:space="preserve"> 51, PP.164-166. </w:t>
      </w:r>
      <w:hyperlink r:id="rId10" w:history="1">
        <w:r w:rsidRPr="0001255B">
          <w:rPr>
            <w:rStyle w:val="Hyperlink"/>
            <w:rFonts w:ascii="Arial" w:hAnsi="Arial" w:cs="Arial"/>
            <w:shd w:val="clear" w:color="auto" w:fill="FFFFFF"/>
          </w:rPr>
          <w:t>https://doi.org/10.1016/j.ecresq.2019.08.006</w:t>
        </w:r>
      </w:hyperlink>
      <w:r w:rsidRPr="0001255B">
        <w:rPr>
          <w:rFonts w:ascii="Arial" w:hAnsi="Arial" w:cs="Arial"/>
          <w:color w:val="3A3A3A"/>
          <w:shd w:val="clear" w:color="auto" w:fill="FFFFFF"/>
        </w:rPr>
        <w:t xml:space="preserve"> </w:t>
      </w:r>
    </w:p>
    <w:p w14:paraId="5DAD5DA7" w14:textId="77777777" w:rsidR="003166EE" w:rsidRPr="0001255B" w:rsidRDefault="003166EE" w:rsidP="003166EE">
      <w:pPr>
        <w:spacing w:line="360" w:lineRule="auto"/>
        <w:rPr>
          <w:rFonts w:ascii="Arial" w:hAnsi="Arial" w:cs="Arial"/>
          <w:color w:val="000000" w:themeColor="text1"/>
        </w:rPr>
      </w:pPr>
    </w:p>
    <w:p w14:paraId="5EEEB0D9" w14:textId="77777777" w:rsidR="003166EE" w:rsidRDefault="003166EE" w:rsidP="003166EE">
      <w:pPr>
        <w:spacing w:line="360" w:lineRule="auto"/>
        <w:rPr>
          <w:rFonts w:ascii="Arial" w:hAnsi="Arial" w:cs="Arial"/>
          <w:shd w:val="clear" w:color="auto" w:fill="FFFFFF"/>
        </w:rPr>
      </w:pPr>
      <w:r w:rsidRPr="0001255B">
        <w:rPr>
          <w:rFonts w:ascii="Arial" w:hAnsi="Arial" w:cs="Arial"/>
          <w:color w:val="000000" w:themeColor="text1"/>
        </w:rPr>
        <w:t xml:space="preserve">Cottle, M. and Alexander, E. (2014) ‘Parent Partnerships and ‘Quality’ Early Years Services: Practitioners’ Perspectives’, </w:t>
      </w:r>
      <w:r w:rsidRPr="0001255B">
        <w:rPr>
          <w:rFonts w:ascii="Arial" w:hAnsi="Arial" w:cs="Arial"/>
          <w:i/>
          <w:iCs/>
          <w:color w:val="000000" w:themeColor="text1"/>
        </w:rPr>
        <w:t xml:space="preserve">European Early Childhood Education Research Journal, </w:t>
      </w:r>
      <w:r w:rsidRPr="0001255B">
        <w:rPr>
          <w:rFonts w:ascii="Arial" w:hAnsi="Arial" w:cs="Arial"/>
          <w:color w:val="000000" w:themeColor="text1"/>
        </w:rPr>
        <w:t xml:space="preserve">22 (5) PP. 637-659. </w:t>
      </w:r>
      <w:hyperlink r:id="rId11" w:history="1">
        <w:r w:rsidRPr="00EA79BF">
          <w:rPr>
            <w:rStyle w:val="Hyperlink"/>
            <w:rFonts w:ascii="Arial" w:hAnsi="Arial" w:cs="Arial"/>
            <w:shd w:val="clear" w:color="auto" w:fill="FFFFFF"/>
          </w:rPr>
          <w:t>http://dx.doi.org/10.1080/1350293X.2013.788314</w:t>
        </w:r>
      </w:hyperlink>
    </w:p>
    <w:p w14:paraId="0603653A" w14:textId="77777777" w:rsidR="003166EE" w:rsidRPr="0001255B" w:rsidRDefault="003166EE" w:rsidP="003166EE">
      <w:pPr>
        <w:spacing w:line="360" w:lineRule="auto"/>
        <w:rPr>
          <w:rFonts w:ascii="Arial" w:hAnsi="Arial" w:cs="Arial"/>
          <w:color w:val="000000" w:themeColor="text1"/>
        </w:rPr>
      </w:pPr>
    </w:p>
    <w:p w14:paraId="4B4F273B" w14:textId="77777777" w:rsidR="003166EE" w:rsidRPr="0001255B" w:rsidRDefault="003166EE" w:rsidP="003166EE">
      <w:pPr>
        <w:spacing w:line="360" w:lineRule="auto"/>
        <w:rPr>
          <w:rFonts w:ascii="Arial" w:hAnsi="Arial" w:cs="Arial"/>
          <w:color w:val="000000" w:themeColor="text1"/>
        </w:rPr>
      </w:pPr>
      <w:proofErr w:type="spellStart"/>
      <w:r w:rsidRPr="0001255B">
        <w:rPr>
          <w:rFonts w:ascii="Arial" w:hAnsi="Arial" w:cs="Arial"/>
          <w:color w:val="000000" w:themeColor="text1"/>
        </w:rPr>
        <w:t>Dallimore</w:t>
      </w:r>
      <w:proofErr w:type="spellEnd"/>
      <w:r w:rsidRPr="0001255B">
        <w:rPr>
          <w:rFonts w:ascii="Arial" w:hAnsi="Arial" w:cs="Arial"/>
          <w:color w:val="000000" w:themeColor="text1"/>
        </w:rPr>
        <w:t xml:space="preserve">, D. (2019) </w:t>
      </w:r>
      <w:r w:rsidRPr="0001255B">
        <w:rPr>
          <w:rFonts w:ascii="Arial" w:hAnsi="Arial" w:cs="Arial"/>
          <w:i/>
          <w:iCs/>
          <w:color w:val="000000" w:themeColor="text1"/>
        </w:rPr>
        <w:t>Early Childhood Education and Care: Quality Matters.</w:t>
      </w:r>
      <w:r w:rsidRPr="0001255B">
        <w:rPr>
          <w:rFonts w:ascii="Arial" w:hAnsi="Arial" w:cs="Arial"/>
          <w:color w:val="000000" w:themeColor="text1"/>
        </w:rPr>
        <w:t xml:space="preserve"> Available: </w:t>
      </w:r>
      <w:hyperlink r:id="rId12" w:history="1">
        <w:r w:rsidRPr="0001255B">
          <w:rPr>
            <w:rStyle w:val="Hyperlink"/>
            <w:rFonts w:ascii="Arial" w:hAnsi="Arial" w:cs="Arial"/>
          </w:rPr>
          <w:t>https://senedd.wales/media/yzpnh31s/19-47-web-eng.pdf</w:t>
        </w:r>
      </w:hyperlink>
      <w:r w:rsidRPr="0001255B">
        <w:rPr>
          <w:rFonts w:ascii="Arial" w:hAnsi="Arial" w:cs="Arial"/>
          <w:color w:val="000000" w:themeColor="text1"/>
        </w:rPr>
        <w:t xml:space="preserve"> (Accessed: 9 April 2025).</w:t>
      </w:r>
    </w:p>
    <w:p w14:paraId="36A0CF03" w14:textId="77777777" w:rsidR="003166EE" w:rsidRDefault="003166EE" w:rsidP="003166EE">
      <w:pPr>
        <w:pStyle w:val="NormalWeb"/>
        <w:spacing w:line="360" w:lineRule="auto"/>
        <w:rPr>
          <w:rFonts w:ascii="Arial" w:hAnsi="Arial" w:cs="Arial"/>
        </w:rPr>
      </w:pPr>
      <w:r w:rsidRPr="0001255B">
        <w:rPr>
          <w:rFonts w:ascii="Arial" w:hAnsi="Arial" w:cs="Arial"/>
        </w:rPr>
        <w:lastRenderedPageBreak/>
        <w:t xml:space="preserve">Department for Education (2024a) </w:t>
      </w:r>
      <w:r w:rsidRPr="0001255B">
        <w:rPr>
          <w:rFonts w:ascii="Arial" w:hAnsi="Arial" w:cs="Arial"/>
          <w:i/>
          <w:iCs/>
        </w:rPr>
        <w:t>Exploring Language</w:t>
      </w:r>
      <w:r w:rsidRPr="0001255B">
        <w:rPr>
          <w:rFonts w:ascii="Arial" w:hAnsi="Arial" w:cs="Arial"/>
        </w:rPr>
        <w:t xml:space="preserve">. Available: </w:t>
      </w:r>
      <w:hyperlink r:id="rId13" w:history="1">
        <w:r w:rsidRPr="0001255B">
          <w:rPr>
            <w:rStyle w:val="Hyperlink"/>
            <w:rFonts w:ascii="Arial" w:hAnsi="Arial" w:cs="Arial"/>
          </w:rPr>
          <w:t>https://help-for-early-years-providers.education.gov.uk/areas-of-learning/communication-and-language/exploring-language#</w:t>
        </w:r>
      </w:hyperlink>
      <w:r w:rsidRPr="0001255B">
        <w:rPr>
          <w:rFonts w:ascii="Arial" w:hAnsi="Arial" w:cs="Arial"/>
        </w:rPr>
        <w:t xml:space="preserve"> (Accessed: 12 April 2025).</w:t>
      </w:r>
    </w:p>
    <w:p w14:paraId="523271FE" w14:textId="77777777" w:rsidR="003166EE" w:rsidRDefault="003166EE" w:rsidP="003166EE">
      <w:pPr>
        <w:spacing w:line="360" w:lineRule="auto"/>
        <w:rPr>
          <w:rFonts w:ascii="Arial" w:hAnsi="Arial" w:cs="Arial"/>
          <w:color w:val="000000" w:themeColor="text1"/>
        </w:rPr>
      </w:pPr>
      <w:r w:rsidRPr="0001255B">
        <w:rPr>
          <w:rFonts w:ascii="Arial" w:hAnsi="Arial" w:cs="Arial"/>
          <w:color w:val="000000" w:themeColor="text1"/>
        </w:rPr>
        <w:t>Department for Education (2024</w:t>
      </w:r>
      <w:r>
        <w:rPr>
          <w:rFonts w:ascii="Arial" w:hAnsi="Arial" w:cs="Arial"/>
          <w:color w:val="000000" w:themeColor="text1"/>
        </w:rPr>
        <w:t>b</w:t>
      </w:r>
      <w:r w:rsidRPr="0001255B">
        <w:rPr>
          <w:rFonts w:ascii="Arial" w:hAnsi="Arial" w:cs="Arial"/>
          <w:color w:val="000000" w:themeColor="text1"/>
        </w:rPr>
        <w:t xml:space="preserve">) </w:t>
      </w:r>
      <w:r w:rsidRPr="0001255B">
        <w:rPr>
          <w:rFonts w:ascii="Arial" w:hAnsi="Arial" w:cs="Arial"/>
          <w:i/>
          <w:iCs/>
          <w:color w:val="000000" w:themeColor="text1"/>
        </w:rPr>
        <w:t xml:space="preserve">Working in Partnership with Parents and Carers. </w:t>
      </w:r>
      <w:r w:rsidRPr="0001255B">
        <w:rPr>
          <w:rFonts w:ascii="Arial" w:hAnsi="Arial" w:cs="Arial"/>
          <w:color w:val="000000" w:themeColor="text1"/>
        </w:rPr>
        <w:t xml:space="preserve">Available: </w:t>
      </w:r>
      <w:hyperlink r:id="rId14" w:history="1">
        <w:r w:rsidRPr="0001255B">
          <w:rPr>
            <w:rStyle w:val="Hyperlink"/>
            <w:rFonts w:ascii="Arial" w:hAnsi="Arial" w:cs="Arial"/>
          </w:rPr>
          <w:t>https://help-for-early-years-providers.education.gov.uk/support-for-practitioners/working-in-partnership-with-parents-and-carers</w:t>
        </w:r>
      </w:hyperlink>
      <w:r w:rsidRPr="0001255B">
        <w:rPr>
          <w:rFonts w:ascii="Arial" w:hAnsi="Arial" w:cs="Arial"/>
          <w:color w:val="000000" w:themeColor="text1"/>
        </w:rPr>
        <w:t xml:space="preserve"> (Accessed: 9 April 2025).</w:t>
      </w:r>
    </w:p>
    <w:p w14:paraId="744BF72F" w14:textId="77777777" w:rsidR="003166EE" w:rsidRPr="0001255B" w:rsidRDefault="003166EE" w:rsidP="003166EE">
      <w:pPr>
        <w:spacing w:line="360" w:lineRule="auto"/>
        <w:rPr>
          <w:rFonts w:ascii="Arial" w:hAnsi="Arial" w:cs="Arial"/>
          <w:color w:val="000000" w:themeColor="text1"/>
        </w:rPr>
      </w:pPr>
    </w:p>
    <w:p w14:paraId="2156C514" w14:textId="77777777" w:rsidR="003166EE" w:rsidRDefault="003166EE" w:rsidP="003166EE">
      <w:pPr>
        <w:spacing w:line="360" w:lineRule="auto"/>
        <w:rPr>
          <w:rFonts w:ascii="Arial" w:hAnsi="Arial" w:cs="Arial"/>
          <w:color w:val="000000" w:themeColor="text1"/>
        </w:rPr>
      </w:pPr>
      <w:r w:rsidRPr="0001255B">
        <w:rPr>
          <w:rFonts w:ascii="Arial" w:hAnsi="Arial" w:cs="Arial"/>
          <w:color w:val="000000" w:themeColor="text1"/>
        </w:rPr>
        <w:t xml:space="preserve">Early Intervention Foundation (2025) </w:t>
      </w:r>
      <w:r w:rsidRPr="0001255B">
        <w:rPr>
          <w:rFonts w:ascii="Arial" w:hAnsi="Arial" w:cs="Arial"/>
          <w:i/>
          <w:iCs/>
          <w:color w:val="000000" w:themeColor="text1"/>
        </w:rPr>
        <w:t>Why is it Good for Children and Families?</w:t>
      </w:r>
      <w:r w:rsidRPr="0001255B">
        <w:rPr>
          <w:rFonts w:ascii="Arial" w:hAnsi="Arial" w:cs="Arial"/>
          <w:color w:val="000000" w:themeColor="text1"/>
        </w:rPr>
        <w:t xml:space="preserve"> Available:  </w:t>
      </w:r>
      <w:hyperlink r:id="rId15" w:history="1">
        <w:r w:rsidRPr="0001255B">
          <w:rPr>
            <w:rStyle w:val="Hyperlink"/>
            <w:rFonts w:ascii="Arial" w:hAnsi="Arial" w:cs="Arial"/>
          </w:rPr>
          <w:t>https://www.eif.org.uk/why-it-matters/why-is-it-good-for-children-and-families#:~:text=Research%20shows%20that%20children%20with,and%20to%20become%20engaged%20citizens</w:t>
        </w:r>
      </w:hyperlink>
      <w:r w:rsidRPr="0001255B">
        <w:rPr>
          <w:rFonts w:ascii="Arial" w:hAnsi="Arial" w:cs="Arial"/>
          <w:color w:val="000000" w:themeColor="text1"/>
        </w:rPr>
        <w:t>. (Accessed: 7 April 2025).</w:t>
      </w:r>
    </w:p>
    <w:p w14:paraId="18D3659D" w14:textId="77777777" w:rsidR="003166EE" w:rsidRPr="0001255B" w:rsidRDefault="003166EE" w:rsidP="003166EE">
      <w:pPr>
        <w:spacing w:line="360" w:lineRule="auto"/>
        <w:rPr>
          <w:rFonts w:ascii="Arial" w:hAnsi="Arial" w:cs="Arial"/>
          <w:color w:val="000000" w:themeColor="text1"/>
        </w:rPr>
      </w:pPr>
    </w:p>
    <w:p w14:paraId="00EDE73F" w14:textId="77777777" w:rsidR="003166EE" w:rsidRPr="0001255B" w:rsidRDefault="003166EE" w:rsidP="003166EE">
      <w:pPr>
        <w:spacing w:line="360" w:lineRule="auto"/>
        <w:rPr>
          <w:rFonts w:ascii="Arial" w:hAnsi="Arial" w:cs="Arial"/>
        </w:rPr>
      </w:pPr>
      <w:r w:rsidRPr="0001255B">
        <w:rPr>
          <w:rFonts w:ascii="Arial" w:hAnsi="Arial" w:cs="Arial"/>
        </w:rPr>
        <w:t xml:space="preserve">Early Years (2024) </w:t>
      </w:r>
      <w:r w:rsidRPr="0001255B">
        <w:rPr>
          <w:rFonts w:ascii="Arial" w:hAnsi="Arial" w:cs="Arial"/>
          <w:i/>
          <w:iCs/>
        </w:rPr>
        <w:t>Childcare Quality.</w:t>
      </w:r>
      <w:r w:rsidRPr="0001255B">
        <w:rPr>
          <w:rFonts w:ascii="Arial" w:hAnsi="Arial" w:cs="Arial"/>
        </w:rPr>
        <w:t xml:space="preserve"> Available: </w:t>
      </w:r>
      <w:hyperlink r:id="rId16" w:history="1">
        <w:r w:rsidRPr="0001255B">
          <w:rPr>
            <w:rStyle w:val="Hyperlink"/>
            <w:rFonts w:ascii="Arial" w:hAnsi="Arial" w:cs="Arial"/>
          </w:rPr>
          <w:t>https://www.earlyyearsnc.org/families/child-care-quality/</w:t>
        </w:r>
      </w:hyperlink>
      <w:r w:rsidRPr="0001255B">
        <w:rPr>
          <w:rFonts w:ascii="Arial" w:hAnsi="Arial" w:cs="Arial"/>
        </w:rPr>
        <w:t xml:space="preserve"> (Accessed: 6 April 2025). </w:t>
      </w:r>
    </w:p>
    <w:p w14:paraId="41CCF9A2" w14:textId="77777777" w:rsidR="003166EE" w:rsidRPr="0001255B" w:rsidRDefault="003166EE" w:rsidP="003166EE">
      <w:pPr>
        <w:spacing w:line="360" w:lineRule="auto"/>
        <w:rPr>
          <w:rFonts w:ascii="Arial" w:hAnsi="Arial" w:cs="Arial"/>
        </w:rPr>
      </w:pPr>
      <w:r w:rsidRPr="0001255B">
        <w:rPr>
          <w:rFonts w:ascii="Arial" w:hAnsi="Arial" w:cs="Arial"/>
        </w:rPr>
        <w:t xml:space="preserve">Education Endowment Foundation (2024) </w:t>
      </w:r>
      <w:r w:rsidRPr="0001255B">
        <w:rPr>
          <w:rFonts w:ascii="Arial" w:hAnsi="Arial" w:cs="Arial"/>
          <w:i/>
          <w:iCs/>
        </w:rPr>
        <w:t>Improving Early Education Through High- Quality Interactions.</w:t>
      </w:r>
      <w:r w:rsidRPr="0001255B">
        <w:rPr>
          <w:rFonts w:ascii="Arial" w:hAnsi="Arial" w:cs="Arial"/>
        </w:rPr>
        <w:t xml:space="preserve"> Available: </w:t>
      </w:r>
      <w:hyperlink r:id="rId17" w:history="1">
        <w:r w:rsidRPr="0001255B">
          <w:rPr>
            <w:rStyle w:val="Hyperlink"/>
            <w:rFonts w:ascii="Arial" w:hAnsi="Arial" w:cs="Arial"/>
          </w:rPr>
          <w:t>https://educationendowmentfoundation.org.uk/early-years/high-quality-interactions</w:t>
        </w:r>
      </w:hyperlink>
      <w:r w:rsidRPr="0001255B">
        <w:rPr>
          <w:rFonts w:ascii="Arial" w:hAnsi="Arial" w:cs="Arial"/>
        </w:rPr>
        <w:t xml:space="preserve"> (Accessed: 6 April 2025). </w:t>
      </w:r>
    </w:p>
    <w:p w14:paraId="6F9199F6" w14:textId="77777777" w:rsidR="003166EE" w:rsidRPr="0001255B" w:rsidRDefault="003166EE" w:rsidP="003166EE">
      <w:pPr>
        <w:pStyle w:val="NormalWeb"/>
        <w:spacing w:line="360" w:lineRule="auto"/>
        <w:rPr>
          <w:rFonts w:ascii="Arial" w:hAnsi="Arial" w:cs="Arial"/>
        </w:rPr>
      </w:pPr>
      <w:r w:rsidRPr="0001255B">
        <w:rPr>
          <w:rFonts w:ascii="Arial" w:hAnsi="Arial" w:cs="Arial"/>
        </w:rPr>
        <w:t xml:space="preserve">Education Endowment Foundation (2024) </w:t>
      </w:r>
      <w:r w:rsidRPr="0001255B">
        <w:rPr>
          <w:rFonts w:ascii="Arial" w:hAnsi="Arial" w:cs="Arial"/>
          <w:i/>
          <w:iCs/>
        </w:rPr>
        <w:t>Improving Early Education Through High-Quality</w:t>
      </w:r>
      <w:r w:rsidRPr="0001255B">
        <w:rPr>
          <w:rFonts w:ascii="Arial" w:hAnsi="Arial" w:cs="Arial"/>
        </w:rPr>
        <w:t xml:space="preserve"> Interactions. Available: </w:t>
      </w:r>
      <w:hyperlink r:id="rId18" w:history="1">
        <w:r w:rsidRPr="0001255B">
          <w:rPr>
            <w:rStyle w:val="Hyperlink"/>
            <w:rFonts w:ascii="Arial" w:hAnsi="Arial" w:cs="Arial"/>
          </w:rPr>
          <w:t>https://educationendowmentfoundation.org.uk/early-years/high-quality-interactions</w:t>
        </w:r>
      </w:hyperlink>
      <w:r w:rsidRPr="0001255B">
        <w:rPr>
          <w:rFonts w:ascii="Arial" w:hAnsi="Arial" w:cs="Arial"/>
        </w:rPr>
        <w:t xml:space="preserve"> (Accessed:12 April 2025).</w:t>
      </w:r>
    </w:p>
    <w:p w14:paraId="3FCC5D11" w14:textId="77777777" w:rsidR="003166EE" w:rsidRPr="0001255B" w:rsidRDefault="003166EE" w:rsidP="003166EE">
      <w:pPr>
        <w:spacing w:line="360" w:lineRule="auto"/>
        <w:rPr>
          <w:rFonts w:ascii="Arial" w:hAnsi="Arial" w:cs="Arial"/>
        </w:rPr>
      </w:pPr>
      <w:r w:rsidRPr="0001255B">
        <w:rPr>
          <w:rFonts w:ascii="Arial" w:hAnsi="Arial" w:cs="Arial"/>
        </w:rPr>
        <w:t xml:space="preserve">Educational Development Trust (2024) </w:t>
      </w:r>
      <w:r w:rsidRPr="0001255B">
        <w:rPr>
          <w:rFonts w:ascii="Arial" w:hAnsi="Arial" w:cs="Arial"/>
          <w:i/>
          <w:iCs/>
        </w:rPr>
        <w:t xml:space="preserve">High-Quality Education in the Early Years. </w:t>
      </w:r>
      <w:r w:rsidRPr="0001255B">
        <w:rPr>
          <w:rFonts w:ascii="Arial" w:hAnsi="Arial" w:cs="Arial"/>
        </w:rPr>
        <w:t xml:space="preserve">Available: </w:t>
      </w:r>
      <w:hyperlink r:id="rId19" w:history="1">
        <w:r w:rsidRPr="0001255B">
          <w:rPr>
            <w:rStyle w:val="Hyperlink"/>
            <w:rFonts w:ascii="Arial" w:hAnsi="Arial" w:cs="Arial"/>
          </w:rPr>
          <w:t>https://www.edt.org/research-and-insights/high-quality-education-in-the-early-years/#:~:text=High%2Dquality%20early%20years%20education%20is%20there</w:t>
        </w:r>
        <w:r w:rsidRPr="0001255B">
          <w:rPr>
            <w:rStyle w:val="Hyperlink"/>
            <w:rFonts w:ascii="Arial" w:hAnsi="Arial" w:cs="Arial"/>
          </w:rPr>
          <w:t>f</w:t>
        </w:r>
        <w:r w:rsidRPr="0001255B">
          <w:rPr>
            <w:rStyle w:val="Hyperlink"/>
            <w:rFonts w:ascii="Arial" w:hAnsi="Arial" w:cs="Arial"/>
          </w:rPr>
          <w:t>ore%20hugely%20important.,develop%20resilience%20to%20life's%20challenges</w:t>
        </w:r>
      </w:hyperlink>
      <w:r w:rsidRPr="0001255B">
        <w:rPr>
          <w:rFonts w:ascii="Arial" w:hAnsi="Arial" w:cs="Arial"/>
        </w:rPr>
        <w:t>. (Accessed: 6 April 2025).</w:t>
      </w:r>
    </w:p>
    <w:p w14:paraId="1E1B21D4" w14:textId="77777777" w:rsidR="003166EE" w:rsidRPr="0001255B" w:rsidRDefault="003166EE" w:rsidP="003166EE">
      <w:pPr>
        <w:pStyle w:val="NormalWeb"/>
        <w:spacing w:line="360" w:lineRule="auto"/>
        <w:rPr>
          <w:rFonts w:ascii="Arial" w:hAnsi="Arial" w:cs="Arial"/>
        </w:rPr>
      </w:pPr>
      <w:r w:rsidRPr="0001255B">
        <w:rPr>
          <w:rFonts w:ascii="Arial" w:hAnsi="Arial" w:cs="Arial"/>
        </w:rPr>
        <w:t xml:space="preserve">Foundation Years (no date) </w:t>
      </w:r>
      <w:r w:rsidRPr="0001255B">
        <w:rPr>
          <w:rFonts w:ascii="Arial" w:hAnsi="Arial" w:cs="Arial"/>
          <w:i/>
          <w:iCs/>
        </w:rPr>
        <w:t xml:space="preserve">Quality Improvements. </w:t>
      </w:r>
      <w:r w:rsidRPr="0001255B">
        <w:rPr>
          <w:rFonts w:ascii="Arial" w:hAnsi="Arial" w:cs="Arial"/>
        </w:rPr>
        <w:t xml:space="preserve">Available: </w:t>
      </w:r>
      <w:hyperlink r:id="rId20" w:history="1">
        <w:r w:rsidRPr="0001255B">
          <w:rPr>
            <w:rStyle w:val="Hyperlink"/>
            <w:rFonts w:ascii="Arial" w:hAnsi="Arial" w:cs="Arial"/>
          </w:rPr>
          <w:t>https://www.foundationyears.org.uk/pedagogy-early-learning/quality-improvement/#:~:text=Aiming%20for%20high%20quality,involving%20children%2C%20parents%20and%20professionals</w:t>
        </w:r>
      </w:hyperlink>
      <w:r w:rsidRPr="0001255B">
        <w:rPr>
          <w:rFonts w:ascii="Arial" w:hAnsi="Arial" w:cs="Arial"/>
        </w:rPr>
        <w:t>. (Accessed: 12 April 2025).</w:t>
      </w:r>
    </w:p>
    <w:p w14:paraId="11ED94E4" w14:textId="77777777" w:rsidR="003166EE" w:rsidRPr="0001255B" w:rsidRDefault="003166EE" w:rsidP="003166EE">
      <w:pPr>
        <w:spacing w:line="360" w:lineRule="auto"/>
        <w:rPr>
          <w:rFonts w:ascii="Arial" w:hAnsi="Arial" w:cs="Arial"/>
          <w:color w:val="000000" w:themeColor="text1"/>
        </w:rPr>
      </w:pPr>
      <w:r w:rsidRPr="0001255B">
        <w:rPr>
          <w:rFonts w:ascii="Arial" w:hAnsi="Arial" w:cs="Arial"/>
          <w:color w:val="000000" w:themeColor="text1"/>
        </w:rPr>
        <w:lastRenderedPageBreak/>
        <w:t xml:space="preserve">Gadsden, V.L., Ford, M. and Breiner, H. (2016) </w:t>
      </w:r>
      <w:r w:rsidRPr="0001255B">
        <w:rPr>
          <w:rFonts w:ascii="Arial" w:hAnsi="Arial" w:cs="Arial"/>
          <w:i/>
          <w:iCs/>
          <w:color w:val="000000" w:themeColor="text1"/>
        </w:rPr>
        <w:t>Parenting Matters</w:t>
      </w:r>
      <w:r w:rsidRPr="0001255B">
        <w:rPr>
          <w:rFonts w:ascii="Arial" w:hAnsi="Arial" w:cs="Arial"/>
          <w:color w:val="000000" w:themeColor="text1"/>
        </w:rPr>
        <w:t xml:space="preserve">. Washington: The National Academies Press. </w:t>
      </w:r>
    </w:p>
    <w:p w14:paraId="62759E42" w14:textId="77777777" w:rsidR="003166EE" w:rsidRPr="0001255B" w:rsidRDefault="003166EE" w:rsidP="003166EE">
      <w:pPr>
        <w:pStyle w:val="NormalWeb"/>
        <w:spacing w:line="360" w:lineRule="auto"/>
        <w:rPr>
          <w:rFonts w:ascii="Arial" w:hAnsi="Arial" w:cs="Arial"/>
        </w:rPr>
      </w:pPr>
      <w:r w:rsidRPr="0001255B">
        <w:rPr>
          <w:rFonts w:ascii="Arial" w:hAnsi="Arial" w:cs="Arial"/>
        </w:rPr>
        <w:t xml:space="preserve">Gunning, C. (2022) </w:t>
      </w:r>
      <w:r w:rsidRPr="0001255B">
        <w:rPr>
          <w:rFonts w:ascii="Arial" w:hAnsi="Arial" w:cs="Arial"/>
          <w:i/>
          <w:iCs/>
        </w:rPr>
        <w:t>Reflective Practice</w:t>
      </w:r>
      <w:r w:rsidRPr="0001255B">
        <w:rPr>
          <w:rFonts w:ascii="Arial" w:hAnsi="Arial" w:cs="Arial"/>
        </w:rPr>
        <w:t xml:space="preserve">. Available: </w:t>
      </w:r>
      <w:hyperlink r:id="rId21" w:history="1">
        <w:r w:rsidRPr="0001255B">
          <w:rPr>
            <w:rStyle w:val="Hyperlink"/>
            <w:rFonts w:ascii="Arial" w:hAnsi="Arial" w:cs="Arial"/>
          </w:rPr>
          <w:t>https://early-education.org.uk/reflective-practice/</w:t>
        </w:r>
      </w:hyperlink>
      <w:r w:rsidRPr="0001255B">
        <w:rPr>
          <w:rFonts w:ascii="Arial" w:hAnsi="Arial" w:cs="Arial"/>
        </w:rPr>
        <w:t xml:space="preserve"> (Accessed: 12 April 2025).</w:t>
      </w:r>
    </w:p>
    <w:p w14:paraId="554522FE" w14:textId="77777777" w:rsidR="003166EE" w:rsidRDefault="003166EE" w:rsidP="003166EE">
      <w:pPr>
        <w:spacing w:line="360" w:lineRule="auto"/>
        <w:rPr>
          <w:rFonts w:ascii="Arial" w:hAnsi="Arial" w:cs="Arial"/>
          <w:color w:val="000000" w:themeColor="text1"/>
        </w:rPr>
      </w:pPr>
      <w:r w:rsidRPr="0001255B">
        <w:rPr>
          <w:rFonts w:ascii="Arial" w:hAnsi="Arial" w:cs="Arial"/>
          <w:color w:val="000000" w:themeColor="text1"/>
        </w:rPr>
        <w:t xml:space="preserve">Heron, H. (2023) </w:t>
      </w:r>
      <w:r w:rsidRPr="0001255B">
        <w:rPr>
          <w:rFonts w:ascii="Arial" w:hAnsi="Arial" w:cs="Arial"/>
          <w:i/>
          <w:iCs/>
          <w:color w:val="000000" w:themeColor="text1"/>
        </w:rPr>
        <w:t xml:space="preserve">What we’ve Learned about Engaging Parents from </w:t>
      </w:r>
      <w:proofErr w:type="spellStart"/>
      <w:r w:rsidRPr="0001255B">
        <w:rPr>
          <w:rFonts w:ascii="Arial" w:hAnsi="Arial" w:cs="Arial"/>
          <w:i/>
          <w:iCs/>
          <w:color w:val="000000" w:themeColor="text1"/>
        </w:rPr>
        <w:t>out</w:t>
      </w:r>
      <w:proofErr w:type="spellEnd"/>
      <w:r w:rsidRPr="0001255B">
        <w:rPr>
          <w:rFonts w:ascii="Arial" w:hAnsi="Arial" w:cs="Arial"/>
          <w:i/>
          <w:iCs/>
          <w:color w:val="000000" w:themeColor="text1"/>
        </w:rPr>
        <w:t xml:space="preserve"> Evaluation of Peep Learning Together.</w:t>
      </w:r>
      <w:r w:rsidRPr="0001255B">
        <w:rPr>
          <w:rFonts w:ascii="Arial" w:hAnsi="Arial" w:cs="Arial"/>
          <w:color w:val="000000" w:themeColor="text1"/>
        </w:rPr>
        <w:t xml:space="preserve"> Available: </w:t>
      </w:r>
      <w:hyperlink r:id="rId22" w:history="1">
        <w:r w:rsidRPr="0001255B">
          <w:rPr>
            <w:rStyle w:val="Hyperlink"/>
            <w:rFonts w:ascii="Arial" w:hAnsi="Arial" w:cs="Arial"/>
          </w:rPr>
          <w:t>https://educationendowmentfoundation.org.uk/early-years/peep-learning-together-programme</w:t>
        </w:r>
      </w:hyperlink>
      <w:r w:rsidRPr="0001255B">
        <w:rPr>
          <w:rFonts w:ascii="Arial" w:hAnsi="Arial" w:cs="Arial"/>
          <w:color w:val="000000" w:themeColor="text1"/>
        </w:rPr>
        <w:t xml:space="preserve"> (Accessed: 9 April 2025).</w:t>
      </w:r>
    </w:p>
    <w:p w14:paraId="585C3C05" w14:textId="77777777" w:rsidR="003166EE" w:rsidRPr="0001255B" w:rsidRDefault="003166EE" w:rsidP="003166EE">
      <w:pPr>
        <w:spacing w:line="360" w:lineRule="auto"/>
        <w:rPr>
          <w:rFonts w:ascii="Arial" w:hAnsi="Arial" w:cs="Arial"/>
          <w:color w:val="000000" w:themeColor="text1"/>
        </w:rPr>
      </w:pPr>
    </w:p>
    <w:p w14:paraId="65776C2C" w14:textId="77777777" w:rsidR="003166EE" w:rsidRDefault="003166EE" w:rsidP="003166EE">
      <w:pPr>
        <w:spacing w:line="360" w:lineRule="auto"/>
        <w:rPr>
          <w:rFonts w:ascii="Arial" w:hAnsi="Arial" w:cs="Arial"/>
          <w:color w:val="000000" w:themeColor="text1"/>
        </w:rPr>
      </w:pPr>
      <w:r w:rsidRPr="0001255B">
        <w:rPr>
          <w:rFonts w:ascii="Arial" w:hAnsi="Arial" w:cs="Arial"/>
          <w:color w:val="000000" w:themeColor="text1"/>
        </w:rPr>
        <w:t xml:space="preserve">Hoare, P. (no date) </w:t>
      </w:r>
      <w:r w:rsidRPr="0001255B">
        <w:rPr>
          <w:rFonts w:ascii="Arial" w:hAnsi="Arial" w:cs="Arial"/>
          <w:i/>
          <w:iCs/>
          <w:color w:val="000000" w:themeColor="text1"/>
        </w:rPr>
        <w:t>Sustained Shared Thinking and Emotional Well-Being Scales.</w:t>
      </w:r>
      <w:r w:rsidRPr="0001255B">
        <w:rPr>
          <w:rFonts w:ascii="Arial" w:hAnsi="Arial" w:cs="Arial"/>
          <w:color w:val="000000" w:themeColor="text1"/>
        </w:rPr>
        <w:t xml:space="preserve"> Available: </w:t>
      </w:r>
      <w:hyperlink r:id="rId23" w:history="1">
        <w:r w:rsidRPr="0001255B">
          <w:rPr>
            <w:rStyle w:val="Hyperlink"/>
            <w:rFonts w:ascii="Arial" w:hAnsi="Arial" w:cs="Arial"/>
          </w:rPr>
          <w:t>https://www.towerhamlets.gov.uk/Documents/Children-and-families-services/Early-Years/Sustained_Shared_Thinking_and_Emotional_Well_being_scales_Presentation.pdf</w:t>
        </w:r>
      </w:hyperlink>
      <w:r w:rsidRPr="0001255B">
        <w:rPr>
          <w:rFonts w:ascii="Arial" w:hAnsi="Arial" w:cs="Arial"/>
          <w:color w:val="000000" w:themeColor="text1"/>
        </w:rPr>
        <w:t xml:space="preserve"> (Accessed: 8 April 2025).</w:t>
      </w:r>
    </w:p>
    <w:p w14:paraId="317DC474" w14:textId="77777777" w:rsidR="003166EE" w:rsidRPr="0001255B" w:rsidRDefault="003166EE" w:rsidP="003166EE">
      <w:pPr>
        <w:spacing w:line="360" w:lineRule="auto"/>
        <w:rPr>
          <w:rFonts w:ascii="Arial" w:hAnsi="Arial" w:cs="Arial"/>
          <w:color w:val="000000" w:themeColor="text1"/>
        </w:rPr>
      </w:pPr>
    </w:p>
    <w:p w14:paraId="40E66245" w14:textId="77777777" w:rsidR="003166EE" w:rsidRDefault="003166EE" w:rsidP="003166EE">
      <w:pPr>
        <w:spacing w:line="360" w:lineRule="auto"/>
        <w:rPr>
          <w:rFonts w:ascii="Arial" w:hAnsi="Arial" w:cs="Arial"/>
          <w:color w:val="000000" w:themeColor="text1"/>
        </w:rPr>
      </w:pPr>
      <w:r w:rsidRPr="0001255B">
        <w:rPr>
          <w:rFonts w:ascii="Arial" w:hAnsi="Arial" w:cs="Arial"/>
          <w:color w:val="000000" w:themeColor="text1"/>
        </w:rPr>
        <w:t xml:space="preserve">Kingston, D., Cheeseman, S. and Siraj, I. (2016) </w:t>
      </w:r>
      <w:r w:rsidRPr="0001255B">
        <w:rPr>
          <w:rFonts w:ascii="Arial" w:hAnsi="Arial" w:cs="Arial"/>
          <w:i/>
          <w:iCs/>
          <w:color w:val="000000" w:themeColor="text1"/>
        </w:rPr>
        <w:t>Quality Interactions Study (QIS) Final Report.</w:t>
      </w:r>
      <w:r w:rsidRPr="0001255B">
        <w:rPr>
          <w:rFonts w:ascii="Arial" w:hAnsi="Arial" w:cs="Arial"/>
          <w:color w:val="000000" w:themeColor="text1"/>
        </w:rPr>
        <w:t xml:space="preserve"> Available: </w:t>
      </w:r>
      <w:hyperlink r:id="rId24" w:history="1">
        <w:r w:rsidRPr="0001255B">
          <w:rPr>
            <w:rStyle w:val="Hyperlink"/>
            <w:rFonts w:ascii="Arial" w:hAnsi="Arial" w:cs="Arial"/>
          </w:rPr>
          <w:t>https://schoolsequella.det.nsw.edu.au/file/edf3a414-3971-4b39-88e6-d72c7deb0f2d/1/26680-QIS-final-report.pdf</w:t>
        </w:r>
      </w:hyperlink>
      <w:r w:rsidRPr="0001255B">
        <w:rPr>
          <w:rFonts w:ascii="Arial" w:hAnsi="Arial" w:cs="Arial"/>
          <w:color w:val="FF0000"/>
        </w:rPr>
        <w:t xml:space="preserve"> </w:t>
      </w:r>
      <w:r w:rsidRPr="0001255B">
        <w:rPr>
          <w:rFonts w:ascii="Arial" w:hAnsi="Arial" w:cs="Arial"/>
          <w:color w:val="000000" w:themeColor="text1"/>
        </w:rPr>
        <w:t>(Accessed: 12 April 2025).</w:t>
      </w:r>
    </w:p>
    <w:p w14:paraId="6154B985" w14:textId="77777777" w:rsidR="003166EE" w:rsidRPr="0001255B" w:rsidRDefault="003166EE" w:rsidP="003166EE">
      <w:pPr>
        <w:spacing w:line="360" w:lineRule="auto"/>
        <w:rPr>
          <w:rFonts w:ascii="Arial" w:hAnsi="Arial" w:cs="Arial"/>
          <w:color w:val="000000" w:themeColor="text1"/>
        </w:rPr>
      </w:pPr>
    </w:p>
    <w:p w14:paraId="0A5E15F6" w14:textId="77777777" w:rsidR="003166EE" w:rsidRDefault="003166EE" w:rsidP="003166EE">
      <w:pPr>
        <w:spacing w:line="360" w:lineRule="auto"/>
        <w:rPr>
          <w:rFonts w:ascii="Arial" w:hAnsi="Arial" w:cs="Arial"/>
          <w:color w:val="222222"/>
          <w:shd w:val="clear" w:color="auto" w:fill="FFFFFF"/>
        </w:rPr>
      </w:pPr>
      <w:r w:rsidRPr="0001255B">
        <w:rPr>
          <w:rFonts w:ascii="Arial" w:hAnsi="Arial" w:cs="Arial"/>
          <w:color w:val="000000" w:themeColor="text1"/>
        </w:rPr>
        <w:t xml:space="preserve">Melhuish, E. (2016) ‘Longitudinal Research and Early Years Policy Development in the UK’, </w:t>
      </w:r>
      <w:r w:rsidRPr="0001255B">
        <w:rPr>
          <w:rFonts w:ascii="Arial" w:hAnsi="Arial" w:cs="Arial"/>
          <w:i/>
          <w:iCs/>
          <w:color w:val="000000" w:themeColor="text1"/>
        </w:rPr>
        <w:t>International Journal of Childcare and Educational Policy,</w:t>
      </w:r>
      <w:r w:rsidRPr="0001255B">
        <w:rPr>
          <w:rFonts w:ascii="Arial" w:hAnsi="Arial" w:cs="Arial"/>
          <w:color w:val="000000" w:themeColor="text1"/>
        </w:rPr>
        <w:t xml:space="preserve"> 10 (3), PP.1-18. </w:t>
      </w:r>
      <w:hyperlink r:id="rId25" w:history="1">
        <w:r w:rsidRPr="0001255B">
          <w:rPr>
            <w:rStyle w:val="Hyperlink"/>
            <w:rFonts w:ascii="Arial" w:hAnsi="Arial" w:cs="Arial"/>
            <w:shd w:val="clear" w:color="auto" w:fill="FFFFFF"/>
          </w:rPr>
          <w:t>https://doi.org/10.1186/s40723-016-0019-1</w:t>
        </w:r>
      </w:hyperlink>
    </w:p>
    <w:p w14:paraId="567D2E65" w14:textId="77777777" w:rsidR="003166EE" w:rsidRPr="0001255B" w:rsidRDefault="003166EE" w:rsidP="003166EE">
      <w:pPr>
        <w:spacing w:line="360" w:lineRule="auto"/>
        <w:rPr>
          <w:rFonts w:ascii="Arial" w:hAnsi="Arial" w:cs="Arial"/>
          <w:color w:val="000000" w:themeColor="text1"/>
        </w:rPr>
      </w:pPr>
    </w:p>
    <w:p w14:paraId="1B69C318" w14:textId="77777777" w:rsidR="003166EE" w:rsidRDefault="003166EE" w:rsidP="003166EE">
      <w:pPr>
        <w:spacing w:line="360" w:lineRule="auto"/>
        <w:rPr>
          <w:rFonts w:ascii="Arial" w:hAnsi="Arial" w:cs="Arial"/>
          <w:color w:val="000000" w:themeColor="text1"/>
        </w:rPr>
      </w:pPr>
      <w:r w:rsidRPr="0001255B">
        <w:rPr>
          <w:rFonts w:ascii="Arial" w:hAnsi="Arial" w:cs="Arial"/>
          <w:color w:val="000000" w:themeColor="text1"/>
        </w:rPr>
        <w:t xml:space="preserve">Melhuish, E., and Gardiner, J. (2021) </w:t>
      </w:r>
      <w:r w:rsidRPr="0001255B">
        <w:rPr>
          <w:rFonts w:ascii="Arial" w:hAnsi="Arial" w:cs="Arial"/>
          <w:i/>
          <w:iCs/>
          <w:color w:val="000000" w:themeColor="text1"/>
        </w:rPr>
        <w:t xml:space="preserve">Study of Early Education and Development (SEED): Developing Alternative Quality Scale for Early Childhood Education and Care (ECEC) using Exploratory Analysis. </w:t>
      </w:r>
      <w:r w:rsidRPr="0001255B">
        <w:rPr>
          <w:rFonts w:ascii="Arial" w:hAnsi="Arial" w:cs="Arial"/>
          <w:color w:val="000000" w:themeColor="text1"/>
        </w:rPr>
        <w:t xml:space="preserve">Available: </w:t>
      </w:r>
      <w:hyperlink r:id="rId26" w:history="1">
        <w:r w:rsidRPr="0001255B">
          <w:rPr>
            <w:rStyle w:val="Hyperlink"/>
            <w:rFonts w:ascii="Arial" w:hAnsi="Arial" w:cs="Arial"/>
          </w:rPr>
          <w:t>https://assets.publishing.service.gov.uk/media/617c2c168fa8f529840623c9/SEED_Quality_Analyses_Research_Brief.pdf</w:t>
        </w:r>
      </w:hyperlink>
      <w:r w:rsidRPr="0001255B">
        <w:rPr>
          <w:rFonts w:ascii="Arial" w:hAnsi="Arial" w:cs="Arial"/>
          <w:color w:val="000000" w:themeColor="text1"/>
        </w:rPr>
        <w:t xml:space="preserve"> (Accessed: 7 April 2025).</w:t>
      </w:r>
    </w:p>
    <w:p w14:paraId="436E207F" w14:textId="77777777" w:rsidR="003166EE" w:rsidRPr="0001255B" w:rsidRDefault="003166EE" w:rsidP="003166EE">
      <w:pPr>
        <w:spacing w:line="360" w:lineRule="auto"/>
        <w:rPr>
          <w:rFonts w:ascii="Arial" w:hAnsi="Arial" w:cs="Arial"/>
          <w:color w:val="000000" w:themeColor="text1"/>
        </w:rPr>
      </w:pPr>
    </w:p>
    <w:p w14:paraId="72E18B7D" w14:textId="77777777" w:rsidR="003166EE" w:rsidRPr="0001255B" w:rsidRDefault="003166EE" w:rsidP="003166EE">
      <w:pPr>
        <w:spacing w:line="360" w:lineRule="auto"/>
        <w:rPr>
          <w:rFonts w:ascii="Arial" w:hAnsi="Arial" w:cs="Arial"/>
          <w:color w:val="000000" w:themeColor="text1"/>
        </w:rPr>
      </w:pPr>
      <w:proofErr w:type="spellStart"/>
      <w:r w:rsidRPr="0001255B">
        <w:rPr>
          <w:rFonts w:ascii="Arial" w:hAnsi="Arial" w:cs="Arial"/>
          <w:color w:val="000000" w:themeColor="text1"/>
        </w:rPr>
        <w:t>Neaum</w:t>
      </w:r>
      <w:proofErr w:type="spellEnd"/>
      <w:r w:rsidRPr="0001255B">
        <w:rPr>
          <w:rFonts w:ascii="Arial" w:hAnsi="Arial" w:cs="Arial"/>
          <w:color w:val="000000" w:themeColor="text1"/>
        </w:rPr>
        <w:t xml:space="preserve">, S. (2016) </w:t>
      </w:r>
      <w:r w:rsidRPr="0001255B">
        <w:rPr>
          <w:rFonts w:ascii="Arial" w:hAnsi="Arial" w:cs="Arial"/>
          <w:i/>
          <w:iCs/>
          <w:color w:val="000000" w:themeColor="text1"/>
        </w:rPr>
        <w:t>Child Development for Early Years Students and Practitioners.</w:t>
      </w:r>
      <w:r w:rsidRPr="0001255B">
        <w:rPr>
          <w:rFonts w:ascii="Arial" w:hAnsi="Arial" w:cs="Arial"/>
          <w:color w:val="000000" w:themeColor="text1"/>
        </w:rPr>
        <w:t xml:space="preserve"> 3</w:t>
      </w:r>
      <w:r w:rsidRPr="0001255B">
        <w:rPr>
          <w:rFonts w:ascii="Arial" w:hAnsi="Arial" w:cs="Arial"/>
          <w:color w:val="000000" w:themeColor="text1"/>
          <w:vertAlign w:val="superscript"/>
        </w:rPr>
        <w:t>rd</w:t>
      </w:r>
      <w:r w:rsidRPr="0001255B">
        <w:rPr>
          <w:rFonts w:ascii="Arial" w:hAnsi="Arial" w:cs="Arial"/>
          <w:color w:val="000000" w:themeColor="text1"/>
        </w:rPr>
        <w:t xml:space="preserve"> </w:t>
      </w:r>
      <w:proofErr w:type="spellStart"/>
      <w:r w:rsidRPr="0001255B">
        <w:rPr>
          <w:rFonts w:ascii="Arial" w:hAnsi="Arial" w:cs="Arial"/>
          <w:color w:val="000000" w:themeColor="text1"/>
        </w:rPr>
        <w:t>edn</w:t>
      </w:r>
      <w:proofErr w:type="spellEnd"/>
      <w:r w:rsidRPr="0001255B">
        <w:rPr>
          <w:rFonts w:ascii="Arial" w:hAnsi="Arial" w:cs="Arial"/>
          <w:color w:val="000000" w:themeColor="text1"/>
        </w:rPr>
        <w:t xml:space="preserve">. London: Sage. </w:t>
      </w:r>
    </w:p>
    <w:p w14:paraId="51B13511" w14:textId="77777777" w:rsidR="003166EE" w:rsidRPr="0001255B" w:rsidRDefault="003166EE" w:rsidP="003166EE">
      <w:pPr>
        <w:spacing w:line="360" w:lineRule="auto"/>
        <w:rPr>
          <w:rFonts w:ascii="Arial" w:hAnsi="Arial" w:cs="Arial"/>
          <w:color w:val="000000" w:themeColor="text1"/>
        </w:rPr>
      </w:pPr>
      <w:r w:rsidRPr="0001255B">
        <w:rPr>
          <w:rFonts w:ascii="Arial" w:hAnsi="Arial" w:cs="Arial"/>
          <w:color w:val="000000" w:themeColor="text1"/>
        </w:rPr>
        <w:lastRenderedPageBreak/>
        <w:t xml:space="preserve">NI Direct Government Services (no date) </w:t>
      </w:r>
      <w:r w:rsidRPr="0001255B">
        <w:rPr>
          <w:rFonts w:ascii="Arial" w:hAnsi="Arial" w:cs="Arial"/>
          <w:i/>
          <w:iCs/>
          <w:color w:val="000000" w:themeColor="text1"/>
        </w:rPr>
        <w:t xml:space="preserve">Parent- School Relationships. </w:t>
      </w:r>
      <w:r w:rsidRPr="0001255B">
        <w:rPr>
          <w:rFonts w:ascii="Arial" w:hAnsi="Arial" w:cs="Arial"/>
          <w:color w:val="000000" w:themeColor="text1"/>
        </w:rPr>
        <w:t xml:space="preserve">Available: </w:t>
      </w:r>
      <w:hyperlink r:id="rId27" w:history="1">
        <w:r w:rsidRPr="0001255B">
          <w:rPr>
            <w:rStyle w:val="Hyperlink"/>
            <w:rFonts w:ascii="Arial" w:hAnsi="Arial" w:cs="Arial"/>
          </w:rPr>
          <w:t>https://www.nidirect.gov.uk/articles/parent-school-relationships#:~:text=Parents'%20evenings%20are%20a%20chance,issues%20you%20want%20to%20discuss</w:t>
        </w:r>
      </w:hyperlink>
      <w:r w:rsidRPr="0001255B">
        <w:rPr>
          <w:rFonts w:ascii="Arial" w:hAnsi="Arial" w:cs="Arial"/>
          <w:color w:val="000000" w:themeColor="text1"/>
        </w:rPr>
        <w:t>. (Accessed: 9 April 2025).</w:t>
      </w:r>
    </w:p>
    <w:p w14:paraId="164DB45B" w14:textId="77777777" w:rsidR="003166EE" w:rsidRPr="0001255B" w:rsidRDefault="003166EE" w:rsidP="003166EE">
      <w:pPr>
        <w:pStyle w:val="NormalWeb"/>
        <w:spacing w:line="360" w:lineRule="auto"/>
        <w:rPr>
          <w:rFonts w:ascii="Arial" w:hAnsi="Arial" w:cs="Arial"/>
        </w:rPr>
      </w:pPr>
      <w:r w:rsidRPr="0001255B">
        <w:rPr>
          <w:rFonts w:ascii="Arial" w:hAnsi="Arial" w:cs="Arial"/>
          <w:color w:val="000000" w:themeColor="text1"/>
        </w:rPr>
        <w:t xml:space="preserve">Nicholas, M., Rouse, E., and </w:t>
      </w:r>
      <w:proofErr w:type="spellStart"/>
      <w:r w:rsidRPr="0001255B">
        <w:rPr>
          <w:rFonts w:ascii="Arial" w:hAnsi="Arial" w:cs="Arial"/>
          <w:color w:val="000000" w:themeColor="text1"/>
        </w:rPr>
        <w:t>Paatsch</w:t>
      </w:r>
      <w:proofErr w:type="spellEnd"/>
      <w:r w:rsidRPr="0001255B">
        <w:rPr>
          <w:rFonts w:ascii="Arial" w:hAnsi="Arial" w:cs="Arial"/>
          <w:color w:val="000000" w:themeColor="text1"/>
        </w:rPr>
        <w:t xml:space="preserve">, L. (2021) ‘Child- Centred Teaching: Helping Each Child to Reach Their Full Potential’, </w:t>
      </w:r>
      <w:r w:rsidRPr="0001255B">
        <w:rPr>
          <w:rFonts w:ascii="Arial" w:hAnsi="Arial" w:cs="Arial"/>
          <w:i/>
          <w:iCs/>
          <w:color w:val="000000" w:themeColor="text1"/>
        </w:rPr>
        <w:t>Education Science</w:t>
      </w:r>
      <w:r w:rsidRPr="0001255B">
        <w:rPr>
          <w:rFonts w:ascii="Arial" w:hAnsi="Arial" w:cs="Arial"/>
          <w:color w:val="000000" w:themeColor="text1"/>
        </w:rPr>
        <w:t xml:space="preserve">, 11. PP.1-19. </w:t>
      </w:r>
      <w:r w:rsidRPr="0001255B">
        <w:rPr>
          <w:rFonts w:ascii="Arial" w:hAnsi="Arial" w:cs="Arial"/>
        </w:rPr>
        <w:t>https://doi.org/10.3390/ educsci11060280</w:t>
      </w:r>
    </w:p>
    <w:p w14:paraId="3E0CBF1B" w14:textId="77777777" w:rsidR="003166EE" w:rsidRPr="0001255B" w:rsidRDefault="003166EE" w:rsidP="003166EE">
      <w:pPr>
        <w:pStyle w:val="NormalWeb"/>
        <w:spacing w:line="360" w:lineRule="auto"/>
        <w:rPr>
          <w:rFonts w:ascii="Arial" w:hAnsi="Arial" w:cs="Arial"/>
        </w:rPr>
      </w:pPr>
      <w:proofErr w:type="spellStart"/>
      <w:r w:rsidRPr="0001255B">
        <w:rPr>
          <w:rFonts w:ascii="Arial" w:hAnsi="Arial" w:cs="Arial"/>
        </w:rPr>
        <w:t>Norheim</w:t>
      </w:r>
      <w:proofErr w:type="spellEnd"/>
      <w:r w:rsidRPr="0001255B">
        <w:rPr>
          <w:rFonts w:ascii="Arial" w:hAnsi="Arial" w:cs="Arial"/>
        </w:rPr>
        <w:t xml:space="preserve">, H., and Moser, T. (2020) ‘Barriers and Facilitators for Partnerships Between Parents with Immigrant Backgrounds and Professionals in ECEC: A Review Based on Empirical Research’, </w:t>
      </w:r>
      <w:r w:rsidRPr="0001255B">
        <w:rPr>
          <w:rFonts w:ascii="Arial" w:hAnsi="Arial" w:cs="Arial"/>
          <w:i/>
          <w:iCs/>
        </w:rPr>
        <w:t>European Early Childhood Education Research Journal</w:t>
      </w:r>
      <w:r w:rsidRPr="0001255B">
        <w:rPr>
          <w:rFonts w:ascii="Arial" w:hAnsi="Arial" w:cs="Arial"/>
        </w:rPr>
        <w:t xml:space="preserve">, 28(6), PP.789-805. </w:t>
      </w:r>
      <w:hyperlink r:id="rId28" w:history="1">
        <w:r w:rsidRPr="0001255B">
          <w:rPr>
            <w:rStyle w:val="Hyperlink"/>
            <w:rFonts w:ascii="Arial" w:hAnsi="Arial" w:cs="Arial"/>
          </w:rPr>
          <w:t>https://doi.org/10.1080/1350293X.2020.1836582</w:t>
        </w:r>
      </w:hyperlink>
    </w:p>
    <w:p w14:paraId="0A0C438E" w14:textId="77777777" w:rsidR="003166EE" w:rsidRPr="0001255B" w:rsidRDefault="003166EE" w:rsidP="003166EE">
      <w:pPr>
        <w:pStyle w:val="NormalWeb"/>
        <w:spacing w:line="360" w:lineRule="auto"/>
        <w:rPr>
          <w:rFonts w:ascii="Arial" w:hAnsi="Arial" w:cs="Arial"/>
        </w:rPr>
      </w:pPr>
      <w:r w:rsidRPr="0001255B">
        <w:rPr>
          <w:rFonts w:ascii="Arial" w:hAnsi="Arial" w:cs="Arial"/>
        </w:rPr>
        <w:t xml:space="preserve">Nuffield Foundation (no date) </w:t>
      </w:r>
      <w:r w:rsidRPr="0001255B">
        <w:rPr>
          <w:rFonts w:ascii="Arial" w:hAnsi="Arial" w:cs="Arial"/>
          <w:i/>
          <w:iCs/>
        </w:rPr>
        <w:t>Child Interpreting in School: Supporting Good Practice.</w:t>
      </w:r>
      <w:r w:rsidRPr="0001255B">
        <w:rPr>
          <w:rFonts w:ascii="Arial" w:hAnsi="Arial" w:cs="Arial"/>
        </w:rPr>
        <w:t xml:space="preserve"> Available: </w:t>
      </w:r>
      <w:hyperlink r:id="rId29" w:history="1">
        <w:r w:rsidRPr="0001255B">
          <w:rPr>
            <w:rStyle w:val="Hyperlink"/>
            <w:rFonts w:ascii="Arial" w:hAnsi="Arial" w:cs="Arial"/>
          </w:rPr>
          <w:t>https://www.nuffieldfoundation.org/sites/default/files/files/Child%20Language%20Brokering%20-%20Good%20Practice%20Guide%20-%20June%202014.pdf</w:t>
        </w:r>
      </w:hyperlink>
      <w:r w:rsidRPr="0001255B">
        <w:rPr>
          <w:rFonts w:ascii="Arial" w:hAnsi="Arial" w:cs="Arial"/>
        </w:rPr>
        <w:t xml:space="preserve"> (Accessed: 12 April 2025).</w:t>
      </w:r>
    </w:p>
    <w:p w14:paraId="138862C6" w14:textId="77777777" w:rsidR="003166EE" w:rsidRDefault="003166EE" w:rsidP="003166EE">
      <w:pPr>
        <w:spacing w:line="360" w:lineRule="auto"/>
        <w:rPr>
          <w:rFonts w:ascii="Arial" w:hAnsi="Arial" w:cs="Arial"/>
          <w:color w:val="000000" w:themeColor="text1"/>
        </w:rPr>
      </w:pPr>
      <w:r w:rsidRPr="0001255B">
        <w:rPr>
          <w:rFonts w:ascii="Arial" w:hAnsi="Arial" w:cs="Arial"/>
          <w:color w:val="000000" w:themeColor="text1"/>
        </w:rPr>
        <w:t xml:space="preserve">PACEY (no date) </w:t>
      </w:r>
      <w:r w:rsidRPr="0001255B">
        <w:rPr>
          <w:rFonts w:ascii="Arial" w:hAnsi="Arial" w:cs="Arial"/>
          <w:i/>
          <w:iCs/>
          <w:color w:val="000000" w:themeColor="text1"/>
        </w:rPr>
        <w:t>Working in Partnership with Parents</w:t>
      </w:r>
      <w:r w:rsidRPr="0001255B">
        <w:rPr>
          <w:rFonts w:ascii="Arial" w:hAnsi="Arial" w:cs="Arial"/>
          <w:color w:val="000000" w:themeColor="text1"/>
        </w:rPr>
        <w:t xml:space="preserve">. Available: </w:t>
      </w:r>
      <w:hyperlink r:id="rId30" w:history="1">
        <w:r w:rsidRPr="0001255B">
          <w:rPr>
            <w:rStyle w:val="Hyperlink"/>
            <w:rFonts w:ascii="Arial" w:hAnsi="Arial" w:cs="Arial"/>
          </w:rPr>
          <w:t>https://www.pacey.org.uk/working-in-partnership-with-parents/#:~:text=Working%20in%20partnership%20with%20parents%20is%20central%20to%20the%20Early,Childcare%20(NMS)%20in%20Wales</w:t>
        </w:r>
      </w:hyperlink>
      <w:r w:rsidRPr="0001255B">
        <w:rPr>
          <w:rFonts w:ascii="Arial" w:hAnsi="Arial" w:cs="Arial"/>
          <w:color w:val="000000" w:themeColor="text1"/>
        </w:rPr>
        <w:t>. (Accessed: 9 April 2025).</w:t>
      </w:r>
    </w:p>
    <w:p w14:paraId="724204A4" w14:textId="77777777" w:rsidR="003166EE" w:rsidRPr="0001255B" w:rsidRDefault="003166EE" w:rsidP="003166EE">
      <w:pPr>
        <w:spacing w:line="360" w:lineRule="auto"/>
        <w:rPr>
          <w:rFonts w:ascii="Arial" w:hAnsi="Arial" w:cs="Arial"/>
          <w:color w:val="000000" w:themeColor="text1"/>
        </w:rPr>
      </w:pPr>
    </w:p>
    <w:p w14:paraId="69B9090D" w14:textId="77777777" w:rsidR="003166EE" w:rsidRDefault="003166EE" w:rsidP="003166EE">
      <w:pPr>
        <w:spacing w:line="360" w:lineRule="auto"/>
        <w:rPr>
          <w:rFonts w:ascii="Arial" w:hAnsi="Arial" w:cs="Arial"/>
        </w:rPr>
      </w:pPr>
      <w:r w:rsidRPr="0001255B">
        <w:rPr>
          <w:rFonts w:ascii="Arial" w:hAnsi="Arial" w:cs="Arial"/>
          <w:color w:val="000000" w:themeColor="text1"/>
        </w:rPr>
        <w:t xml:space="preserve">Porta, S.L.D., </w:t>
      </w:r>
      <w:r w:rsidRPr="0001255B">
        <w:rPr>
          <w:rFonts w:ascii="Arial" w:hAnsi="Arial" w:cs="Arial"/>
          <w:i/>
          <w:iCs/>
          <w:color w:val="000000" w:themeColor="text1"/>
        </w:rPr>
        <w:t>et al.</w:t>
      </w:r>
      <w:r w:rsidRPr="0001255B">
        <w:rPr>
          <w:rFonts w:ascii="Arial" w:hAnsi="Arial" w:cs="Arial"/>
          <w:color w:val="000000" w:themeColor="text1"/>
        </w:rPr>
        <w:t xml:space="preserve"> (2022) ‘Naturalistic Parent Teaching in the Home Environment During Early Childhood’, </w:t>
      </w:r>
      <w:r w:rsidRPr="0001255B">
        <w:rPr>
          <w:rFonts w:ascii="Arial" w:hAnsi="Arial" w:cs="Arial"/>
          <w:i/>
          <w:iCs/>
          <w:color w:val="000000" w:themeColor="text1"/>
        </w:rPr>
        <w:t>Frontiers in Psychology</w:t>
      </w:r>
      <w:r w:rsidRPr="0001255B">
        <w:rPr>
          <w:rFonts w:ascii="Arial" w:hAnsi="Arial" w:cs="Arial"/>
          <w:color w:val="000000" w:themeColor="text1"/>
        </w:rPr>
        <w:t xml:space="preserve">, 13, PP. 1-15. </w:t>
      </w:r>
      <w:hyperlink r:id="rId31" w:history="1">
        <w:r w:rsidRPr="0001255B">
          <w:rPr>
            <w:rStyle w:val="Hyperlink"/>
            <w:rFonts w:ascii="Arial" w:hAnsi="Arial" w:cs="Arial"/>
          </w:rPr>
          <w:t>https://doi.org/10.3389/fpsyg.2022.810400</w:t>
        </w:r>
      </w:hyperlink>
    </w:p>
    <w:p w14:paraId="7A9D3320" w14:textId="77777777" w:rsidR="003166EE" w:rsidRPr="0001255B" w:rsidRDefault="003166EE" w:rsidP="003166EE">
      <w:pPr>
        <w:spacing w:line="360" w:lineRule="auto"/>
        <w:rPr>
          <w:rFonts w:ascii="Arial" w:hAnsi="Arial" w:cs="Arial"/>
          <w:color w:val="000000" w:themeColor="text1"/>
        </w:rPr>
      </w:pPr>
    </w:p>
    <w:p w14:paraId="7BBF590B" w14:textId="77777777" w:rsidR="003166EE" w:rsidRPr="0001255B" w:rsidRDefault="003166EE" w:rsidP="003166EE">
      <w:pPr>
        <w:spacing w:line="360" w:lineRule="auto"/>
        <w:rPr>
          <w:rFonts w:ascii="Arial" w:hAnsi="Arial" w:cs="Arial"/>
          <w:color w:val="000000" w:themeColor="text1"/>
        </w:rPr>
      </w:pPr>
      <w:r w:rsidRPr="0001255B">
        <w:rPr>
          <w:rFonts w:ascii="Arial" w:hAnsi="Arial" w:cs="Arial"/>
          <w:color w:val="000000" w:themeColor="text1"/>
        </w:rPr>
        <w:t xml:space="preserve">Sefton Council (2024) </w:t>
      </w:r>
      <w:r w:rsidRPr="0001255B">
        <w:rPr>
          <w:rFonts w:ascii="Arial" w:hAnsi="Arial" w:cs="Arial"/>
          <w:i/>
          <w:iCs/>
          <w:color w:val="000000" w:themeColor="text1"/>
        </w:rPr>
        <w:t>Sefton Sustained Shared Thinking and Emotional Wellbeing Project.</w:t>
      </w:r>
      <w:r w:rsidRPr="0001255B">
        <w:rPr>
          <w:rFonts w:ascii="Arial" w:hAnsi="Arial" w:cs="Arial"/>
          <w:color w:val="000000" w:themeColor="text1"/>
        </w:rPr>
        <w:t xml:space="preserve"> Available: </w:t>
      </w:r>
      <w:hyperlink r:id="rId32" w:history="1">
        <w:r w:rsidRPr="0001255B">
          <w:rPr>
            <w:rStyle w:val="Hyperlink"/>
            <w:rFonts w:ascii="Arial" w:hAnsi="Arial" w:cs="Arial"/>
          </w:rPr>
          <w:t>https://www.sefton.gov.uk/childrens-services/schools-and-learning/early-years/projects-and-events/sstew-project/</w:t>
        </w:r>
      </w:hyperlink>
      <w:r w:rsidRPr="0001255B">
        <w:rPr>
          <w:rFonts w:ascii="Arial" w:hAnsi="Arial" w:cs="Arial"/>
          <w:color w:val="000000" w:themeColor="text1"/>
        </w:rPr>
        <w:t xml:space="preserve"> (Accessed: 8 April 2025).</w:t>
      </w:r>
    </w:p>
    <w:p w14:paraId="76C7F5F3" w14:textId="77777777" w:rsidR="003166EE" w:rsidRDefault="003166EE" w:rsidP="003166EE">
      <w:pPr>
        <w:spacing w:line="360" w:lineRule="auto"/>
        <w:rPr>
          <w:rFonts w:ascii="Arial" w:hAnsi="Arial" w:cs="Arial"/>
          <w:color w:val="000000" w:themeColor="text1"/>
        </w:rPr>
      </w:pPr>
      <w:r w:rsidRPr="0001255B">
        <w:rPr>
          <w:rFonts w:ascii="Arial" w:hAnsi="Arial" w:cs="Arial"/>
          <w:color w:val="000000" w:themeColor="text1"/>
        </w:rPr>
        <w:lastRenderedPageBreak/>
        <w:t xml:space="preserve">Sharman, C., Cross, W. and </w:t>
      </w:r>
      <w:proofErr w:type="spellStart"/>
      <w:r w:rsidRPr="0001255B">
        <w:rPr>
          <w:rFonts w:ascii="Arial" w:hAnsi="Arial" w:cs="Arial"/>
          <w:color w:val="000000" w:themeColor="text1"/>
        </w:rPr>
        <w:t>Vennis</w:t>
      </w:r>
      <w:proofErr w:type="spellEnd"/>
      <w:r w:rsidRPr="0001255B">
        <w:rPr>
          <w:rFonts w:ascii="Arial" w:hAnsi="Arial" w:cs="Arial"/>
          <w:color w:val="000000" w:themeColor="text1"/>
        </w:rPr>
        <w:t xml:space="preserve">, D. (2015) </w:t>
      </w:r>
      <w:r w:rsidRPr="0001255B">
        <w:rPr>
          <w:rFonts w:ascii="Arial" w:hAnsi="Arial" w:cs="Arial"/>
          <w:i/>
          <w:iCs/>
          <w:color w:val="000000" w:themeColor="text1"/>
        </w:rPr>
        <w:t>Observing Children in the Early Years.</w:t>
      </w:r>
      <w:r w:rsidRPr="0001255B">
        <w:rPr>
          <w:rFonts w:ascii="Arial" w:hAnsi="Arial" w:cs="Arial"/>
          <w:color w:val="000000" w:themeColor="text1"/>
        </w:rPr>
        <w:t xml:space="preserve"> London: Bloomsbury. </w:t>
      </w:r>
    </w:p>
    <w:p w14:paraId="70336E53" w14:textId="77777777" w:rsidR="003166EE" w:rsidRPr="0001255B" w:rsidRDefault="003166EE" w:rsidP="003166EE">
      <w:pPr>
        <w:spacing w:line="360" w:lineRule="auto"/>
        <w:rPr>
          <w:rFonts w:ascii="Arial" w:hAnsi="Arial" w:cs="Arial"/>
          <w:color w:val="000000" w:themeColor="text1"/>
        </w:rPr>
      </w:pPr>
    </w:p>
    <w:p w14:paraId="001C5A85" w14:textId="77777777" w:rsidR="003166EE" w:rsidRPr="0001255B" w:rsidRDefault="003166EE" w:rsidP="003166EE">
      <w:pPr>
        <w:spacing w:line="360" w:lineRule="auto"/>
        <w:rPr>
          <w:rFonts w:ascii="Arial" w:hAnsi="Arial" w:cs="Arial"/>
          <w:color w:val="000000" w:themeColor="text1"/>
        </w:rPr>
      </w:pPr>
      <w:r w:rsidRPr="0001255B">
        <w:rPr>
          <w:rFonts w:ascii="Arial" w:hAnsi="Arial" w:cs="Arial"/>
          <w:color w:val="000000" w:themeColor="text1"/>
        </w:rPr>
        <w:t xml:space="preserve">Siraj, I., </w:t>
      </w:r>
      <w:r w:rsidRPr="0001255B">
        <w:rPr>
          <w:rFonts w:ascii="Arial" w:hAnsi="Arial" w:cs="Arial"/>
          <w:i/>
          <w:iCs/>
          <w:color w:val="000000" w:themeColor="text1"/>
        </w:rPr>
        <w:t>et al.</w:t>
      </w:r>
      <w:r w:rsidRPr="0001255B">
        <w:rPr>
          <w:rFonts w:ascii="Arial" w:hAnsi="Arial" w:cs="Arial"/>
          <w:color w:val="000000" w:themeColor="text1"/>
        </w:rPr>
        <w:t xml:space="preserve"> (2015) </w:t>
      </w:r>
      <w:r w:rsidRPr="0001255B">
        <w:rPr>
          <w:rFonts w:ascii="Arial" w:hAnsi="Arial" w:cs="Arial"/>
          <w:i/>
          <w:iCs/>
          <w:color w:val="000000" w:themeColor="text1"/>
        </w:rPr>
        <w:t>Assessing Quality in Early Childhood Education and Care: Sustained Shared Thinking and Emotional Well-Being (SSTEW) Scale for 2-5-Year-Olds Provision.</w:t>
      </w:r>
      <w:r w:rsidRPr="0001255B">
        <w:rPr>
          <w:rFonts w:ascii="Arial" w:hAnsi="Arial" w:cs="Arial"/>
          <w:color w:val="000000" w:themeColor="text1"/>
        </w:rPr>
        <w:t xml:space="preserve"> London: IEO Press.</w:t>
      </w:r>
    </w:p>
    <w:p w14:paraId="5AC9573D" w14:textId="77777777" w:rsidR="003166EE" w:rsidRPr="0001255B" w:rsidRDefault="003166EE" w:rsidP="003166EE">
      <w:pPr>
        <w:pStyle w:val="NormalWeb"/>
        <w:spacing w:line="360" w:lineRule="auto"/>
        <w:rPr>
          <w:rFonts w:ascii="Arial" w:hAnsi="Arial" w:cs="Arial"/>
        </w:rPr>
      </w:pPr>
      <w:r w:rsidRPr="0001255B">
        <w:rPr>
          <w:rFonts w:ascii="Arial" w:hAnsi="Arial" w:cs="Arial"/>
        </w:rPr>
        <w:t xml:space="preserve">Smith, R. (2021) </w:t>
      </w:r>
      <w:r w:rsidRPr="0001255B">
        <w:rPr>
          <w:rFonts w:ascii="Arial" w:hAnsi="Arial" w:cs="Arial"/>
          <w:i/>
          <w:iCs/>
        </w:rPr>
        <w:t>Early Years Parent Partnerships: Developing Positive Relationships with Parents</w:t>
      </w:r>
      <w:r w:rsidRPr="0001255B">
        <w:rPr>
          <w:rFonts w:ascii="Arial" w:hAnsi="Arial" w:cs="Arial"/>
        </w:rPr>
        <w:t xml:space="preserve">. Available: </w:t>
      </w:r>
      <w:hyperlink r:id="rId33" w:history="1">
        <w:r w:rsidRPr="0001255B">
          <w:rPr>
            <w:rStyle w:val="Hyperlink"/>
            <w:rFonts w:ascii="Arial" w:hAnsi="Arial" w:cs="Arial"/>
          </w:rPr>
          <w:t>https://ndna.org.uk/blog/developing-positive-relationships-with-parents/#:~:text=Why%20is%20it%20important%20for,a%20strong%20relationship%20with%20you</w:t>
        </w:r>
      </w:hyperlink>
      <w:r w:rsidRPr="0001255B">
        <w:rPr>
          <w:rFonts w:ascii="Arial" w:hAnsi="Arial" w:cs="Arial"/>
        </w:rPr>
        <w:t>. (Accessed: 12 April 2025).</w:t>
      </w:r>
    </w:p>
    <w:p w14:paraId="79249E78" w14:textId="77777777" w:rsidR="003166EE" w:rsidRPr="0001255B" w:rsidRDefault="003166EE" w:rsidP="003166EE">
      <w:pPr>
        <w:pStyle w:val="NormalWeb"/>
        <w:spacing w:line="360" w:lineRule="auto"/>
        <w:rPr>
          <w:rFonts w:ascii="Arial" w:hAnsi="Arial" w:cs="Arial"/>
        </w:rPr>
      </w:pPr>
      <w:r w:rsidRPr="0001255B">
        <w:rPr>
          <w:rFonts w:ascii="Arial" w:hAnsi="Arial" w:cs="Arial"/>
        </w:rPr>
        <w:t xml:space="preserve">Spilt, J.L., </w:t>
      </w:r>
      <w:proofErr w:type="spellStart"/>
      <w:r w:rsidRPr="0001255B">
        <w:rPr>
          <w:rFonts w:ascii="Arial" w:hAnsi="Arial" w:cs="Arial"/>
        </w:rPr>
        <w:t>Koomen</w:t>
      </w:r>
      <w:proofErr w:type="spellEnd"/>
      <w:r w:rsidRPr="0001255B">
        <w:rPr>
          <w:rFonts w:ascii="Arial" w:hAnsi="Arial" w:cs="Arial"/>
        </w:rPr>
        <w:t xml:space="preserve">, H.M.Y. and Harrison, L.J. (2015) ’Language Development in the Early School Years: The Importance of Close Relationships with Teachers’, </w:t>
      </w:r>
      <w:r w:rsidRPr="0001255B">
        <w:rPr>
          <w:rFonts w:ascii="Arial" w:hAnsi="Arial" w:cs="Arial"/>
          <w:i/>
          <w:iCs/>
        </w:rPr>
        <w:t>Development Psychology</w:t>
      </w:r>
      <w:r w:rsidRPr="0001255B">
        <w:rPr>
          <w:rFonts w:ascii="Arial" w:hAnsi="Arial" w:cs="Arial"/>
        </w:rPr>
        <w:t xml:space="preserve">, 51(2), PP.185-196. </w:t>
      </w:r>
      <w:r w:rsidRPr="0001255B">
        <w:rPr>
          <w:rFonts w:ascii="Arial" w:hAnsi="Arial" w:cs="Arial"/>
        </w:rPr>
        <w:br/>
      </w:r>
      <w:hyperlink r:id="rId34" w:history="1">
        <w:r w:rsidRPr="0001255B">
          <w:rPr>
            <w:rStyle w:val="Hyperlink"/>
            <w:rFonts w:ascii="Arial" w:hAnsi="Arial" w:cs="Arial"/>
            <w:shd w:val="clear" w:color="auto" w:fill="FFFFFF"/>
          </w:rPr>
          <w:t>http://dx.doi.org/10.1037/a0038540</w:t>
        </w:r>
      </w:hyperlink>
    </w:p>
    <w:p w14:paraId="0CE04B9F" w14:textId="77777777" w:rsidR="003166EE" w:rsidRDefault="003166EE" w:rsidP="003166EE">
      <w:pPr>
        <w:spacing w:line="360" w:lineRule="auto"/>
        <w:rPr>
          <w:rFonts w:ascii="Arial" w:hAnsi="Arial" w:cs="Arial"/>
        </w:rPr>
      </w:pPr>
      <w:r w:rsidRPr="0001255B">
        <w:rPr>
          <w:rFonts w:ascii="Arial" w:hAnsi="Arial" w:cs="Arial"/>
        </w:rPr>
        <w:t xml:space="preserve">Teacher Development Trust (2024) </w:t>
      </w:r>
      <w:r w:rsidRPr="0001255B">
        <w:rPr>
          <w:rFonts w:ascii="Arial" w:hAnsi="Arial" w:cs="Arial"/>
          <w:i/>
          <w:iCs/>
        </w:rPr>
        <w:t>Quality Early Years Education Crucial for Better Life Outcomes.</w:t>
      </w:r>
      <w:r w:rsidRPr="0001255B">
        <w:rPr>
          <w:rFonts w:ascii="Arial" w:hAnsi="Arial" w:cs="Arial"/>
        </w:rPr>
        <w:t xml:space="preserve"> Available: </w:t>
      </w:r>
      <w:hyperlink r:id="rId35" w:history="1">
        <w:r w:rsidRPr="0001255B">
          <w:rPr>
            <w:rStyle w:val="Hyperlink"/>
            <w:rFonts w:ascii="Arial" w:hAnsi="Arial" w:cs="Arial"/>
          </w:rPr>
          <w:t>https://tdtrust.org/2024/02/23/quality-early-years-education-crucial-for-better-life-outcomes/#:~:text=Effective%20early%20years%20professional%20development,5</w:t>
        </w:r>
      </w:hyperlink>
      <w:r w:rsidRPr="0001255B">
        <w:rPr>
          <w:rFonts w:ascii="Arial" w:hAnsi="Arial" w:cs="Arial"/>
        </w:rPr>
        <w:t>). (Accessed 6 April 2025).</w:t>
      </w:r>
    </w:p>
    <w:p w14:paraId="13C1C724" w14:textId="77777777" w:rsidR="003166EE" w:rsidRPr="0001255B" w:rsidRDefault="003166EE" w:rsidP="003166EE">
      <w:pPr>
        <w:spacing w:line="360" w:lineRule="auto"/>
        <w:rPr>
          <w:rFonts w:ascii="Arial" w:hAnsi="Arial" w:cs="Arial"/>
        </w:rPr>
      </w:pPr>
    </w:p>
    <w:p w14:paraId="0C016249" w14:textId="77777777" w:rsidR="003166EE" w:rsidRDefault="003166EE" w:rsidP="003166EE">
      <w:pPr>
        <w:spacing w:line="360" w:lineRule="auto"/>
        <w:rPr>
          <w:rFonts w:ascii="Arial" w:hAnsi="Arial" w:cs="Arial"/>
          <w:color w:val="000000" w:themeColor="text1"/>
        </w:rPr>
      </w:pPr>
      <w:r w:rsidRPr="0001255B">
        <w:rPr>
          <w:rFonts w:ascii="Arial" w:hAnsi="Arial" w:cs="Arial"/>
          <w:color w:val="000000" w:themeColor="text1"/>
        </w:rPr>
        <w:t xml:space="preserve">UNICEF (no date) </w:t>
      </w:r>
      <w:r w:rsidRPr="0001255B">
        <w:rPr>
          <w:rFonts w:ascii="Arial" w:hAnsi="Arial" w:cs="Arial"/>
          <w:i/>
          <w:iCs/>
          <w:color w:val="000000" w:themeColor="text1"/>
        </w:rPr>
        <w:t>A Summary of the UN Convention on the Rights of the Child.</w:t>
      </w:r>
      <w:r w:rsidRPr="0001255B">
        <w:rPr>
          <w:rFonts w:ascii="Arial" w:hAnsi="Arial" w:cs="Arial"/>
          <w:color w:val="000000" w:themeColor="text1"/>
        </w:rPr>
        <w:t xml:space="preserve"> Available: </w:t>
      </w:r>
      <w:hyperlink r:id="rId36" w:history="1">
        <w:r w:rsidRPr="0001255B">
          <w:rPr>
            <w:rStyle w:val="Hyperlink"/>
            <w:rFonts w:ascii="Arial" w:hAnsi="Arial" w:cs="Arial"/>
          </w:rPr>
          <w:t>https://www.unicef.org.uk/wp-content/uploads/2019/10/UNCRC_summary-1_1.pdf</w:t>
        </w:r>
      </w:hyperlink>
      <w:r w:rsidRPr="0001255B">
        <w:rPr>
          <w:rFonts w:ascii="Arial" w:hAnsi="Arial" w:cs="Arial"/>
          <w:color w:val="000000" w:themeColor="text1"/>
        </w:rPr>
        <w:t xml:space="preserve"> (Accessed: 7 April 2025).</w:t>
      </w:r>
    </w:p>
    <w:p w14:paraId="2C243275" w14:textId="77777777" w:rsidR="003166EE" w:rsidRPr="0001255B" w:rsidRDefault="003166EE" w:rsidP="003166EE">
      <w:pPr>
        <w:spacing w:line="360" w:lineRule="auto"/>
        <w:rPr>
          <w:rFonts w:ascii="Arial" w:hAnsi="Arial" w:cs="Arial"/>
          <w:color w:val="000000" w:themeColor="text1"/>
        </w:rPr>
      </w:pPr>
    </w:p>
    <w:p w14:paraId="03B0853B" w14:textId="77777777" w:rsidR="003166EE" w:rsidRDefault="003166EE" w:rsidP="003166EE">
      <w:pPr>
        <w:spacing w:line="360" w:lineRule="auto"/>
        <w:rPr>
          <w:rFonts w:ascii="Arial" w:hAnsi="Arial" w:cs="Arial"/>
        </w:rPr>
      </w:pPr>
      <w:r w:rsidRPr="0001255B">
        <w:rPr>
          <w:rFonts w:ascii="Arial" w:hAnsi="Arial" w:cs="Arial"/>
          <w:color w:val="000000" w:themeColor="text1"/>
        </w:rPr>
        <w:t xml:space="preserve">Webster-Stratton, C. and Bywater, T. (2015)’Incredible Partnerships: Parents and Teachers Working Together to Enhance Outcomes for Children Through a Multi-Modal Evidence Based Program’, </w:t>
      </w:r>
      <w:r w:rsidRPr="0001255B">
        <w:rPr>
          <w:rFonts w:ascii="Arial" w:hAnsi="Arial" w:cs="Arial"/>
          <w:i/>
          <w:iCs/>
          <w:color w:val="000000" w:themeColor="text1"/>
        </w:rPr>
        <w:t>Journal of Children's Services</w:t>
      </w:r>
      <w:r w:rsidRPr="0001255B">
        <w:rPr>
          <w:rFonts w:ascii="Arial" w:hAnsi="Arial" w:cs="Arial"/>
          <w:color w:val="000000" w:themeColor="text1"/>
        </w:rPr>
        <w:t xml:space="preserve">, 10(3). PP. 202-217. </w:t>
      </w:r>
      <w:hyperlink r:id="rId37" w:history="1">
        <w:r w:rsidRPr="0001255B">
          <w:rPr>
            <w:rStyle w:val="Hyperlink"/>
            <w:rFonts w:ascii="Arial" w:hAnsi="Arial" w:cs="Arial"/>
          </w:rPr>
          <w:t>http://dx.doi.org/10.1108/JCS-02-2015-0010</w:t>
        </w:r>
      </w:hyperlink>
    </w:p>
    <w:p w14:paraId="25F3C9EE" w14:textId="77777777" w:rsidR="003166EE" w:rsidRPr="0001255B" w:rsidRDefault="003166EE" w:rsidP="003166EE">
      <w:pPr>
        <w:spacing w:line="360" w:lineRule="auto"/>
        <w:rPr>
          <w:rFonts w:ascii="Arial" w:hAnsi="Arial" w:cs="Arial"/>
          <w:color w:val="000000" w:themeColor="text1"/>
        </w:rPr>
      </w:pPr>
    </w:p>
    <w:p w14:paraId="14966A5C" w14:textId="77777777" w:rsidR="003166EE" w:rsidRDefault="003166EE" w:rsidP="003166EE">
      <w:pPr>
        <w:spacing w:line="360" w:lineRule="auto"/>
        <w:rPr>
          <w:rFonts w:ascii="Arial" w:hAnsi="Arial" w:cs="Arial"/>
          <w:color w:val="000000" w:themeColor="text1"/>
        </w:rPr>
      </w:pPr>
      <w:r w:rsidRPr="0001255B">
        <w:rPr>
          <w:rFonts w:ascii="Arial" w:hAnsi="Arial" w:cs="Arial"/>
          <w:color w:val="000000" w:themeColor="text1"/>
        </w:rPr>
        <w:lastRenderedPageBreak/>
        <w:t xml:space="preserve">Welsh Government (2015) </w:t>
      </w:r>
      <w:r w:rsidRPr="0001255B">
        <w:rPr>
          <w:rFonts w:ascii="Arial" w:hAnsi="Arial" w:cs="Arial"/>
          <w:i/>
          <w:iCs/>
          <w:color w:val="000000" w:themeColor="text1"/>
        </w:rPr>
        <w:t>Social Services and Well-Being (Wales) Act 2014.</w:t>
      </w:r>
      <w:r w:rsidRPr="0001255B">
        <w:rPr>
          <w:rFonts w:ascii="Arial" w:hAnsi="Arial" w:cs="Arial"/>
          <w:color w:val="000000" w:themeColor="text1"/>
        </w:rPr>
        <w:t xml:space="preserve"> Available: </w:t>
      </w:r>
      <w:hyperlink r:id="rId38" w:history="1">
        <w:r w:rsidRPr="0001255B">
          <w:rPr>
            <w:rStyle w:val="Hyperlink"/>
            <w:rFonts w:ascii="Arial" w:hAnsi="Arial" w:cs="Arial"/>
          </w:rPr>
          <w:t>https://www.gov.wales/sites/default/files/publications/2019-05/part-3-code-of-practice-assessing-the-needs-of-individuals.pdf</w:t>
        </w:r>
      </w:hyperlink>
      <w:r w:rsidRPr="0001255B">
        <w:rPr>
          <w:rFonts w:ascii="Arial" w:hAnsi="Arial" w:cs="Arial"/>
          <w:color w:val="000000" w:themeColor="text1"/>
        </w:rPr>
        <w:t xml:space="preserve"> (Accessed: 7 April 2025).</w:t>
      </w:r>
    </w:p>
    <w:p w14:paraId="697AF60E" w14:textId="77777777" w:rsidR="003166EE" w:rsidRPr="0001255B" w:rsidRDefault="003166EE" w:rsidP="003166EE">
      <w:pPr>
        <w:spacing w:line="360" w:lineRule="auto"/>
        <w:rPr>
          <w:rFonts w:ascii="Arial" w:hAnsi="Arial" w:cs="Arial"/>
          <w:color w:val="000000" w:themeColor="text1"/>
        </w:rPr>
      </w:pPr>
    </w:p>
    <w:p w14:paraId="2D3E5E7D" w14:textId="77777777" w:rsidR="003166EE" w:rsidRPr="0001255B" w:rsidRDefault="003166EE" w:rsidP="003166EE">
      <w:pPr>
        <w:spacing w:line="360" w:lineRule="auto"/>
        <w:rPr>
          <w:rFonts w:ascii="Arial" w:hAnsi="Arial" w:cs="Arial"/>
          <w:color w:val="000000" w:themeColor="text1"/>
        </w:rPr>
      </w:pPr>
      <w:r w:rsidRPr="0001255B">
        <w:rPr>
          <w:rFonts w:ascii="Arial" w:hAnsi="Arial" w:cs="Arial"/>
          <w:color w:val="000000" w:themeColor="text1"/>
        </w:rPr>
        <w:t>Welsh Government (2023</w:t>
      </w:r>
      <w:r>
        <w:rPr>
          <w:rFonts w:ascii="Arial" w:hAnsi="Arial" w:cs="Arial"/>
          <w:color w:val="000000" w:themeColor="text1"/>
        </w:rPr>
        <w:t>a</w:t>
      </w:r>
      <w:r w:rsidRPr="0001255B">
        <w:rPr>
          <w:rFonts w:ascii="Arial" w:hAnsi="Arial" w:cs="Arial"/>
          <w:color w:val="000000" w:themeColor="text1"/>
        </w:rPr>
        <w:t xml:space="preserve">) </w:t>
      </w:r>
      <w:r w:rsidRPr="0001255B">
        <w:rPr>
          <w:rFonts w:ascii="Arial" w:hAnsi="Arial" w:cs="Arial"/>
          <w:i/>
          <w:iCs/>
          <w:color w:val="000000" w:themeColor="text1"/>
        </w:rPr>
        <w:t>National Minimum Standards for Regulated Childcare for Children up to the Age of 12 Years</w:t>
      </w:r>
      <w:r w:rsidRPr="0001255B">
        <w:rPr>
          <w:rFonts w:ascii="Arial" w:hAnsi="Arial" w:cs="Arial"/>
          <w:color w:val="000000" w:themeColor="text1"/>
        </w:rPr>
        <w:t xml:space="preserve">. Available: </w:t>
      </w:r>
      <w:hyperlink r:id="rId39" w:history="1">
        <w:r w:rsidRPr="0001255B">
          <w:rPr>
            <w:rStyle w:val="Hyperlink"/>
            <w:rFonts w:ascii="Arial" w:hAnsi="Arial" w:cs="Arial"/>
          </w:rPr>
          <w:t>https://www.gov.wales/sites/default/files/publications/2023-05/national-minimum-standards-for-regulated-childcare_0.pdf</w:t>
        </w:r>
      </w:hyperlink>
      <w:r w:rsidRPr="0001255B">
        <w:rPr>
          <w:rFonts w:ascii="Arial" w:hAnsi="Arial" w:cs="Arial"/>
          <w:color w:val="000000" w:themeColor="text1"/>
        </w:rPr>
        <w:t xml:space="preserve"> (Accessed: </w:t>
      </w:r>
      <w:r>
        <w:rPr>
          <w:rFonts w:ascii="Arial" w:hAnsi="Arial" w:cs="Arial"/>
          <w:color w:val="000000" w:themeColor="text1"/>
        </w:rPr>
        <w:t>6</w:t>
      </w:r>
      <w:r w:rsidRPr="0001255B">
        <w:rPr>
          <w:rFonts w:ascii="Arial" w:hAnsi="Arial" w:cs="Arial"/>
          <w:color w:val="000000" w:themeColor="text1"/>
        </w:rPr>
        <w:t xml:space="preserve"> April 2025).</w:t>
      </w:r>
    </w:p>
    <w:p w14:paraId="4CBBAE5C" w14:textId="77777777" w:rsidR="003166EE" w:rsidRPr="0001255B" w:rsidRDefault="003166EE" w:rsidP="003166EE">
      <w:pPr>
        <w:pStyle w:val="NormalWeb"/>
        <w:spacing w:line="360" w:lineRule="auto"/>
        <w:rPr>
          <w:rFonts w:ascii="Arial" w:hAnsi="Arial" w:cs="Arial"/>
        </w:rPr>
      </w:pPr>
      <w:r w:rsidRPr="0001255B">
        <w:rPr>
          <w:rFonts w:ascii="Arial" w:hAnsi="Arial" w:cs="Arial"/>
        </w:rPr>
        <w:t>Welsh Government (2023</w:t>
      </w:r>
      <w:r>
        <w:rPr>
          <w:rFonts w:ascii="Arial" w:hAnsi="Arial" w:cs="Arial"/>
        </w:rPr>
        <w:t>b</w:t>
      </w:r>
      <w:r w:rsidRPr="0001255B">
        <w:rPr>
          <w:rFonts w:ascii="Arial" w:hAnsi="Arial" w:cs="Arial"/>
        </w:rPr>
        <w:t xml:space="preserve">) </w:t>
      </w:r>
      <w:r w:rsidRPr="0001255B">
        <w:rPr>
          <w:rFonts w:ascii="Arial" w:hAnsi="Arial" w:cs="Arial"/>
          <w:i/>
          <w:iCs/>
        </w:rPr>
        <w:t>Early Childhood Play, Learning and Care: Reflective Practice Toolkit.</w:t>
      </w:r>
      <w:r w:rsidRPr="0001255B">
        <w:rPr>
          <w:rFonts w:ascii="Arial" w:hAnsi="Arial" w:cs="Arial"/>
        </w:rPr>
        <w:t xml:space="preserve"> Available: </w:t>
      </w:r>
      <w:hyperlink r:id="rId40" w:history="1">
        <w:r w:rsidRPr="0001255B">
          <w:rPr>
            <w:rStyle w:val="Hyperlink"/>
            <w:rFonts w:ascii="Arial" w:hAnsi="Arial" w:cs="Arial"/>
          </w:rPr>
          <w:t>https://hwb.gov.wales/api/storage/a8d10028-25ae-4d94-ad18-0247286ce822/early-childhood-play-learning-and-care-reflective-practice-toolkit-v1.pdf</w:t>
        </w:r>
      </w:hyperlink>
      <w:r w:rsidRPr="0001255B">
        <w:rPr>
          <w:rFonts w:ascii="Arial" w:hAnsi="Arial" w:cs="Arial"/>
        </w:rPr>
        <w:t xml:space="preserve"> (Accessed: 12 April 2025).</w:t>
      </w:r>
    </w:p>
    <w:p w14:paraId="571CEE2A" w14:textId="77777777" w:rsidR="003166EE" w:rsidRDefault="003166EE" w:rsidP="003166EE">
      <w:pPr>
        <w:spacing w:line="360" w:lineRule="auto"/>
        <w:rPr>
          <w:rFonts w:ascii="Arial" w:hAnsi="Arial" w:cs="Arial"/>
          <w:color w:val="000000" w:themeColor="text1"/>
        </w:rPr>
      </w:pPr>
      <w:r w:rsidRPr="0001255B">
        <w:rPr>
          <w:rFonts w:ascii="Arial" w:hAnsi="Arial" w:cs="Arial"/>
          <w:color w:val="000000" w:themeColor="text1"/>
        </w:rPr>
        <w:t xml:space="preserve">West Sussex County Council (2015) </w:t>
      </w:r>
      <w:r w:rsidRPr="0001255B">
        <w:rPr>
          <w:rFonts w:ascii="Arial" w:hAnsi="Arial" w:cs="Arial"/>
          <w:i/>
          <w:iCs/>
          <w:color w:val="000000" w:themeColor="text1"/>
        </w:rPr>
        <w:t xml:space="preserve">Effective practice: Observation, Assessment and Planning. </w:t>
      </w:r>
      <w:r w:rsidRPr="0001255B">
        <w:rPr>
          <w:rFonts w:ascii="Arial" w:hAnsi="Arial" w:cs="Arial"/>
          <w:color w:val="000000" w:themeColor="text1"/>
        </w:rPr>
        <w:t xml:space="preserve">Available: </w:t>
      </w:r>
      <w:hyperlink r:id="rId41" w:history="1">
        <w:r w:rsidRPr="0001255B">
          <w:rPr>
            <w:rStyle w:val="Hyperlink"/>
            <w:rFonts w:ascii="Arial" w:hAnsi="Arial" w:cs="Arial"/>
          </w:rPr>
          <w:t>https://www.westsussex.gov.uk/media/5555/effective_poa_and_planning.pdf</w:t>
        </w:r>
      </w:hyperlink>
      <w:r w:rsidRPr="0001255B">
        <w:rPr>
          <w:rFonts w:ascii="Arial" w:hAnsi="Arial" w:cs="Arial"/>
          <w:color w:val="000000" w:themeColor="text1"/>
        </w:rPr>
        <w:t xml:space="preserve"> (Accessed: 12 April 2025).</w:t>
      </w:r>
    </w:p>
    <w:p w14:paraId="0BE9ACEF" w14:textId="77777777" w:rsidR="003166EE" w:rsidRPr="0001255B" w:rsidRDefault="003166EE" w:rsidP="003166EE">
      <w:pPr>
        <w:spacing w:line="360" w:lineRule="auto"/>
        <w:rPr>
          <w:rFonts w:ascii="Arial" w:hAnsi="Arial" w:cs="Arial"/>
          <w:color w:val="000000" w:themeColor="text1"/>
        </w:rPr>
      </w:pPr>
    </w:p>
    <w:p w14:paraId="1E9C00FA" w14:textId="77777777" w:rsidR="003166EE" w:rsidRDefault="003166EE" w:rsidP="003166EE">
      <w:pPr>
        <w:spacing w:line="360" w:lineRule="auto"/>
        <w:rPr>
          <w:rFonts w:ascii="Arial" w:hAnsi="Arial" w:cs="Arial"/>
          <w:color w:val="000000" w:themeColor="text1"/>
        </w:rPr>
      </w:pPr>
      <w:r w:rsidRPr="0001255B">
        <w:rPr>
          <w:rFonts w:ascii="Arial" w:hAnsi="Arial" w:cs="Arial"/>
          <w:color w:val="000000" w:themeColor="text1"/>
        </w:rPr>
        <w:t xml:space="preserve">White, B. (2022) </w:t>
      </w:r>
      <w:r w:rsidRPr="0001255B">
        <w:rPr>
          <w:rFonts w:ascii="Arial" w:hAnsi="Arial" w:cs="Arial"/>
          <w:i/>
          <w:iCs/>
          <w:color w:val="000000" w:themeColor="text1"/>
        </w:rPr>
        <w:t xml:space="preserve">What is Continuous Provision in EYFS? </w:t>
      </w:r>
      <w:r w:rsidRPr="0001255B">
        <w:rPr>
          <w:rFonts w:ascii="Arial" w:hAnsi="Arial" w:cs="Arial"/>
          <w:color w:val="000000" w:themeColor="text1"/>
        </w:rPr>
        <w:t xml:space="preserve">Available: </w:t>
      </w:r>
      <w:hyperlink r:id="rId42" w:history="1">
        <w:r w:rsidRPr="0001255B">
          <w:rPr>
            <w:rStyle w:val="Hyperlink"/>
            <w:rFonts w:ascii="Arial" w:hAnsi="Arial" w:cs="Arial"/>
          </w:rPr>
          <w:t>https://early-education.org.uk/continuous-provision-in-eyfs/</w:t>
        </w:r>
      </w:hyperlink>
      <w:r w:rsidRPr="0001255B">
        <w:rPr>
          <w:rFonts w:ascii="Arial" w:hAnsi="Arial" w:cs="Arial"/>
          <w:color w:val="000000" w:themeColor="text1"/>
        </w:rPr>
        <w:t xml:space="preserve"> (Accessed: 12 April 2025).</w:t>
      </w:r>
    </w:p>
    <w:p w14:paraId="61DE3A7B" w14:textId="77777777" w:rsidR="003166EE" w:rsidRPr="0001255B" w:rsidRDefault="003166EE" w:rsidP="003166EE">
      <w:pPr>
        <w:spacing w:line="360" w:lineRule="auto"/>
        <w:rPr>
          <w:rFonts w:ascii="Arial" w:hAnsi="Arial" w:cs="Arial"/>
          <w:color w:val="000000" w:themeColor="text1"/>
        </w:rPr>
      </w:pPr>
    </w:p>
    <w:p w14:paraId="25765B59" w14:textId="77777777" w:rsidR="003166EE" w:rsidRPr="0001255B" w:rsidRDefault="003166EE" w:rsidP="003166EE">
      <w:pPr>
        <w:spacing w:line="360" w:lineRule="auto"/>
        <w:rPr>
          <w:rFonts w:ascii="Arial" w:hAnsi="Arial" w:cs="Arial"/>
          <w:color w:val="000000" w:themeColor="text1"/>
        </w:rPr>
      </w:pPr>
      <w:proofErr w:type="spellStart"/>
      <w:r w:rsidRPr="0001255B">
        <w:rPr>
          <w:rFonts w:ascii="Arial" w:hAnsi="Arial" w:cs="Arial"/>
          <w:color w:val="000000" w:themeColor="text1"/>
        </w:rPr>
        <w:t>Wieduwilt</w:t>
      </w:r>
      <w:proofErr w:type="spellEnd"/>
      <w:r w:rsidRPr="0001255B">
        <w:rPr>
          <w:rFonts w:ascii="Arial" w:hAnsi="Arial" w:cs="Arial"/>
          <w:color w:val="000000" w:themeColor="text1"/>
        </w:rPr>
        <w:t xml:space="preserve">, N., </w:t>
      </w:r>
      <w:proofErr w:type="spellStart"/>
      <w:r w:rsidRPr="0001255B">
        <w:rPr>
          <w:rFonts w:ascii="Arial" w:hAnsi="Arial" w:cs="Arial"/>
          <w:color w:val="000000" w:themeColor="text1"/>
        </w:rPr>
        <w:t>Lehrl</w:t>
      </w:r>
      <w:proofErr w:type="spellEnd"/>
      <w:r w:rsidRPr="0001255B">
        <w:rPr>
          <w:rFonts w:ascii="Arial" w:hAnsi="Arial" w:cs="Arial"/>
          <w:color w:val="000000" w:themeColor="text1"/>
        </w:rPr>
        <w:t xml:space="preserve">, S. and Anders, Y. (2023) ‘Preschool Teachers’ Language- Related Pedagogical Beliefs and their Relation to Observed Classroom Quality’, </w:t>
      </w:r>
      <w:r w:rsidRPr="0001255B">
        <w:rPr>
          <w:rFonts w:ascii="Arial" w:hAnsi="Arial" w:cs="Arial"/>
          <w:i/>
          <w:iCs/>
          <w:color w:val="000000" w:themeColor="text1"/>
        </w:rPr>
        <w:t>Early Childhood Research Quarterly</w:t>
      </w:r>
      <w:r w:rsidRPr="0001255B">
        <w:rPr>
          <w:rFonts w:ascii="Arial" w:hAnsi="Arial" w:cs="Arial"/>
          <w:color w:val="000000" w:themeColor="text1"/>
        </w:rPr>
        <w:t xml:space="preserve">, 62, PP. 175-185. </w:t>
      </w:r>
      <w:hyperlink r:id="rId43" w:history="1">
        <w:r w:rsidRPr="0001255B">
          <w:rPr>
            <w:rStyle w:val="Hyperlink"/>
            <w:rFonts w:ascii="Arial" w:hAnsi="Arial" w:cs="Arial"/>
          </w:rPr>
          <w:t>https://doi.org/10.1016/j.ecresq.2022.08.001</w:t>
        </w:r>
      </w:hyperlink>
    </w:p>
    <w:p w14:paraId="489B36EE" w14:textId="77777777" w:rsidR="003166EE" w:rsidRPr="00EB5A1B" w:rsidRDefault="003166EE" w:rsidP="003166EE">
      <w:pPr>
        <w:rPr>
          <w:color w:val="000000" w:themeColor="text1"/>
        </w:rPr>
      </w:pPr>
    </w:p>
    <w:p w14:paraId="4C7110A9" w14:textId="77777777" w:rsidR="003166EE" w:rsidRPr="003166EE" w:rsidRDefault="003166EE" w:rsidP="003166EE">
      <w:pPr>
        <w:spacing w:line="360" w:lineRule="auto"/>
        <w:rPr>
          <w:rFonts w:ascii="Arial" w:hAnsi="Arial" w:cs="Arial"/>
        </w:rPr>
      </w:pPr>
    </w:p>
    <w:sectPr w:rsidR="003166EE" w:rsidRPr="003166EE" w:rsidSect="003166EE">
      <w:headerReference w:type="default" r:id="rId44"/>
      <w:headerReference w:type="first" r:id="rId4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E02F8" w14:textId="77777777" w:rsidR="000F524F" w:rsidRDefault="000F524F" w:rsidP="003166EE">
      <w:r>
        <w:separator/>
      </w:r>
    </w:p>
  </w:endnote>
  <w:endnote w:type="continuationSeparator" w:id="0">
    <w:p w14:paraId="79C3F565" w14:textId="77777777" w:rsidR="000F524F" w:rsidRDefault="000F524F" w:rsidP="00316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DEFA9" w14:textId="77777777" w:rsidR="000F524F" w:rsidRDefault="000F524F" w:rsidP="003166EE">
      <w:r>
        <w:separator/>
      </w:r>
    </w:p>
  </w:footnote>
  <w:footnote w:type="continuationSeparator" w:id="0">
    <w:p w14:paraId="14DE8E4B" w14:textId="77777777" w:rsidR="000F524F" w:rsidRDefault="000F524F" w:rsidP="003166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19CD0" w14:textId="77777777" w:rsidR="003166EE" w:rsidRDefault="003166EE">
    <w:pPr>
      <w:pStyle w:val="Header"/>
    </w:pPr>
  </w:p>
  <w:p w14:paraId="21FB8E4F" w14:textId="77777777" w:rsidR="003166EE" w:rsidRDefault="003166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416AE" w14:textId="5C54D7EB" w:rsidR="003166EE" w:rsidRDefault="003166EE">
    <w:pPr>
      <w:pStyle w:val="Header"/>
    </w:pPr>
    <w:r>
      <w:t>ECEY6011</w:t>
    </w:r>
  </w:p>
  <w:p w14:paraId="2B73E23E" w14:textId="57FD6598" w:rsidR="003166EE" w:rsidRDefault="003166EE">
    <w:pPr>
      <w:pStyle w:val="Header"/>
    </w:pPr>
    <w:r>
      <w:t>2305354</w:t>
    </w:r>
  </w:p>
  <w:p w14:paraId="49E3E7A6" w14:textId="470375C3" w:rsidR="003166EE" w:rsidRDefault="003166EE">
    <w:pPr>
      <w:pStyle w:val="Header"/>
    </w:pPr>
    <w:r>
      <w:t>Word Count:1802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6EE"/>
    <w:rsid w:val="000F524F"/>
    <w:rsid w:val="003166EE"/>
    <w:rsid w:val="006D6601"/>
    <w:rsid w:val="008E140C"/>
    <w:rsid w:val="00A10BCE"/>
    <w:rsid w:val="00B76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419003"/>
  <w15:chartTrackingRefBased/>
  <w15:docId w15:val="{380ABF24-DBAB-FB44-A899-1FC1881DD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66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66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66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66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66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66E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66E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66E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66E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6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66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66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66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66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66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66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66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66EE"/>
    <w:rPr>
      <w:rFonts w:eastAsiaTheme="majorEastAsia" w:cstheme="majorBidi"/>
      <w:color w:val="272727" w:themeColor="text1" w:themeTint="D8"/>
    </w:rPr>
  </w:style>
  <w:style w:type="paragraph" w:styleId="Title">
    <w:name w:val="Title"/>
    <w:basedOn w:val="Normal"/>
    <w:next w:val="Normal"/>
    <w:link w:val="TitleChar"/>
    <w:uiPriority w:val="10"/>
    <w:qFormat/>
    <w:rsid w:val="003166E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66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66E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66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66E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166EE"/>
    <w:rPr>
      <w:i/>
      <w:iCs/>
      <w:color w:val="404040" w:themeColor="text1" w:themeTint="BF"/>
    </w:rPr>
  </w:style>
  <w:style w:type="paragraph" w:styleId="ListParagraph">
    <w:name w:val="List Paragraph"/>
    <w:basedOn w:val="Normal"/>
    <w:uiPriority w:val="34"/>
    <w:qFormat/>
    <w:rsid w:val="003166EE"/>
    <w:pPr>
      <w:ind w:left="720"/>
      <w:contextualSpacing/>
    </w:pPr>
  </w:style>
  <w:style w:type="character" w:styleId="IntenseEmphasis">
    <w:name w:val="Intense Emphasis"/>
    <w:basedOn w:val="DefaultParagraphFont"/>
    <w:uiPriority w:val="21"/>
    <w:qFormat/>
    <w:rsid w:val="003166EE"/>
    <w:rPr>
      <w:i/>
      <w:iCs/>
      <w:color w:val="0F4761" w:themeColor="accent1" w:themeShade="BF"/>
    </w:rPr>
  </w:style>
  <w:style w:type="paragraph" w:styleId="IntenseQuote">
    <w:name w:val="Intense Quote"/>
    <w:basedOn w:val="Normal"/>
    <w:next w:val="Normal"/>
    <w:link w:val="IntenseQuoteChar"/>
    <w:uiPriority w:val="30"/>
    <w:qFormat/>
    <w:rsid w:val="003166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66EE"/>
    <w:rPr>
      <w:i/>
      <w:iCs/>
      <w:color w:val="0F4761" w:themeColor="accent1" w:themeShade="BF"/>
    </w:rPr>
  </w:style>
  <w:style w:type="character" w:styleId="IntenseReference">
    <w:name w:val="Intense Reference"/>
    <w:basedOn w:val="DefaultParagraphFont"/>
    <w:uiPriority w:val="32"/>
    <w:qFormat/>
    <w:rsid w:val="003166EE"/>
    <w:rPr>
      <w:b/>
      <w:bCs/>
      <w:smallCaps/>
      <w:color w:val="0F4761" w:themeColor="accent1" w:themeShade="BF"/>
      <w:spacing w:val="5"/>
    </w:rPr>
  </w:style>
  <w:style w:type="paragraph" w:customStyle="1" w:styleId="p1">
    <w:name w:val="p1"/>
    <w:basedOn w:val="Normal"/>
    <w:rsid w:val="003166E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3166EE"/>
  </w:style>
  <w:style w:type="paragraph" w:styleId="Header">
    <w:name w:val="header"/>
    <w:basedOn w:val="Normal"/>
    <w:link w:val="HeaderChar"/>
    <w:uiPriority w:val="99"/>
    <w:unhideWhenUsed/>
    <w:rsid w:val="003166EE"/>
    <w:pPr>
      <w:tabs>
        <w:tab w:val="center" w:pos="4513"/>
        <w:tab w:val="right" w:pos="9026"/>
      </w:tabs>
    </w:pPr>
  </w:style>
  <w:style w:type="character" w:customStyle="1" w:styleId="HeaderChar">
    <w:name w:val="Header Char"/>
    <w:basedOn w:val="DefaultParagraphFont"/>
    <w:link w:val="Header"/>
    <w:uiPriority w:val="99"/>
    <w:rsid w:val="003166EE"/>
  </w:style>
  <w:style w:type="paragraph" w:styleId="Footer">
    <w:name w:val="footer"/>
    <w:basedOn w:val="Normal"/>
    <w:link w:val="FooterChar"/>
    <w:uiPriority w:val="99"/>
    <w:unhideWhenUsed/>
    <w:rsid w:val="003166EE"/>
    <w:pPr>
      <w:tabs>
        <w:tab w:val="center" w:pos="4513"/>
        <w:tab w:val="right" w:pos="9026"/>
      </w:tabs>
    </w:pPr>
  </w:style>
  <w:style w:type="character" w:customStyle="1" w:styleId="FooterChar">
    <w:name w:val="Footer Char"/>
    <w:basedOn w:val="DefaultParagraphFont"/>
    <w:link w:val="Footer"/>
    <w:uiPriority w:val="99"/>
    <w:rsid w:val="003166EE"/>
  </w:style>
  <w:style w:type="paragraph" w:styleId="NormalWeb">
    <w:name w:val="Normal (Web)"/>
    <w:basedOn w:val="Normal"/>
    <w:uiPriority w:val="99"/>
    <w:unhideWhenUsed/>
    <w:rsid w:val="003166E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3166E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326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elp-for-early-years-providers.education.gov.uk/areas-of-learning/communication-and-language/exploring-language#" TargetMode="External"/><Relationship Id="rId18" Type="http://schemas.openxmlformats.org/officeDocument/2006/relationships/hyperlink" Target="https://educationendowmentfoundation.org.uk/early-years/high-quality-interactions" TargetMode="External"/><Relationship Id="rId26" Type="http://schemas.openxmlformats.org/officeDocument/2006/relationships/hyperlink" Target="https://assets.publishing.service.gov.uk/media/617c2c168fa8f529840623c9/SEED_Quality_Analyses_Research_Brief.pdf" TargetMode="External"/><Relationship Id="rId39" Type="http://schemas.openxmlformats.org/officeDocument/2006/relationships/hyperlink" Target="https://www.gov.wales/sites/default/files/publications/2023-05/national-minimum-standards-for-regulated-childcare_0.pdf" TargetMode="External"/><Relationship Id="rId21" Type="http://schemas.openxmlformats.org/officeDocument/2006/relationships/hyperlink" Target="https://early-education.org.uk/reflective-practice/" TargetMode="External"/><Relationship Id="rId34" Type="http://schemas.openxmlformats.org/officeDocument/2006/relationships/hyperlink" Target="http://dx.doi.org/10.1037/a0038540" TargetMode="External"/><Relationship Id="rId42" Type="http://schemas.openxmlformats.org/officeDocument/2006/relationships/hyperlink" Target="https://early-education.org.uk/continuous-provision-in-eyfs/" TargetMode="External"/><Relationship Id="rId47" Type="http://schemas.openxmlformats.org/officeDocument/2006/relationships/theme" Target="theme/theme1.xml"/><Relationship Id="rId7" Type="http://schemas.openxmlformats.org/officeDocument/2006/relationships/hyperlink" Target="https://birthto5matters.org.uk/parents-as-partners/#:~:text=Parents%20and%20carers%20make%20a,effective%20ways%20to%20support%20them" TargetMode="External"/><Relationship Id="rId2" Type="http://schemas.openxmlformats.org/officeDocument/2006/relationships/settings" Target="settings.xml"/><Relationship Id="rId16" Type="http://schemas.openxmlformats.org/officeDocument/2006/relationships/hyperlink" Target="https://www.earlyyearsnc.org/families/child-care-quality/" TargetMode="External"/><Relationship Id="rId29" Type="http://schemas.openxmlformats.org/officeDocument/2006/relationships/hyperlink" Target="https://www.nuffieldfoundation.org/sites/default/files/files/Child%20Language%20Brokering%20-%20Good%20Practice%20Guide%20-%20June%202014.pdf" TargetMode="External"/><Relationship Id="rId1" Type="http://schemas.openxmlformats.org/officeDocument/2006/relationships/styles" Target="styles.xml"/><Relationship Id="rId6" Type="http://schemas.openxmlformats.org/officeDocument/2006/relationships/hyperlink" Target="https://birthto5matters.org.uk/quality-improvement-and-leadership/#:~:text=At%20a%20basic%20level%2C%20high,the%20needs%20of%20individual%20children" TargetMode="External"/><Relationship Id="rId11" Type="http://schemas.openxmlformats.org/officeDocument/2006/relationships/hyperlink" Target="http://dx.doi.org/10.1080/1350293X.2013.788314" TargetMode="External"/><Relationship Id="rId24" Type="http://schemas.openxmlformats.org/officeDocument/2006/relationships/hyperlink" Target="https://schoolsequella.det.nsw.edu.au/file/edf3a414-3971-4b39-88e6-d72c7deb0f2d/1/26680-QIS-final-report.pdf" TargetMode="External"/><Relationship Id="rId32" Type="http://schemas.openxmlformats.org/officeDocument/2006/relationships/hyperlink" Target="https://www.sefton.gov.uk/childrens-services/schools-and-learning/early-years/projects-and-events/sstew-project/" TargetMode="External"/><Relationship Id="rId37" Type="http://schemas.openxmlformats.org/officeDocument/2006/relationships/hyperlink" Target="http://dx.doi.org/10.1108/JCS-02-2015-0010" TargetMode="External"/><Relationship Id="rId40" Type="http://schemas.openxmlformats.org/officeDocument/2006/relationships/hyperlink" Target="https://hwb.gov.wales/api/storage/a8d10028-25ae-4d94-ad18-0247286ce822/early-childhood-play-learning-and-care-reflective-practice-toolkit-v1.pdf" TargetMode="External"/><Relationship Id="rId45"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hyperlink" Target="https://www.eif.org.uk/why-it-matters/why-is-it-good-for-children-and-families#:~:text=Research%20shows%20that%20children%20with,and%20to%20become%20engaged%20citizens" TargetMode="External"/><Relationship Id="rId23" Type="http://schemas.openxmlformats.org/officeDocument/2006/relationships/hyperlink" Target="https://www.towerhamlets.gov.uk/Documents/Children-and-families-services/Early-Years/Sustained_Shared_Thinking_and_Emotional_Well_being_scales_Presentation.pdf" TargetMode="External"/><Relationship Id="rId28" Type="http://schemas.openxmlformats.org/officeDocument/2006/relationships/hyperlink" Target="https://doi.org/10.1080/1350293X.2020.1836582" TargetMode="External"/><Relationship Id="rId36" Type="http://schemas.openxmlformats.org/officeDocument/2006/relationships/hyperlink" Target="https://www.unicef.org.uk/wp-content/uploads/2019/10/UNCRC_summary-1_1.pdf" TargetMode="External"/><Relationship Id="rId10" Type="http://schemas.openxmlformats.org/officeDocument/2006/relationships/hyperlink" Target="https://doi.org/10.1016/j.ecresq.2019.08.006" TargetMode="External"/><Relationship Id="rId19" Type="http://schemas.openxmlformats.org/officeDocument/2006/relationships/hyperlink" Target="https://www.edt.org/research-and-insights/high-quality-education-in-the-early-years/#:~:text=High%2Dquality%20early%20years%20education%20is%20therefore%20hugely%20important.,develop%20resilience%20to%20life's%20challenges" TargetMode="External"/><Relationship Id="rId31" Type="http://schemas.openxmlformats.org/officeDocument/2006/relationships/hyperlink" Target="https://doi.org/10.3389/fpsyg.2022.810400" TargetMode="External"/><Relationship Id="rId44"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childrensalliance.org.uk/wp-content/uploads/2023/09/THE-ROLE-OF-THE-FAMILY-IN-EARLY-YEARS-EDUCATION-FINAL.pdf" TargetMode="External"/><Relationship Id="rId14" Type="http://schemas.openxmlformats.org/officeDocument/2006/relationships/hyperlink" Target="https://help-for-early-years-providers.education.gov.uk/support-for-practitioners/working-in-partnership-with-parents-and-carers" TargetMode="External"/><Relationship Id="rId22" Type="http://schemas.openxmlformats.org/officeDocument/2006/relationships/hyperlink" Target="https://educationendowmentfoundation.org.uk/early-years/peep-learning-together-programme" TargetMode="External"/><Relationship Id="rId27" Type="http://schemas.openxmlformats.org/officeDocument/2006/relationships/hyperlink" Target="https://www.nidirect.gov.uk/articles/parent-school-relationships#:~:text=Parents'%20evenings%20are%20a%20chance,issues%20you%20want%20to%20discuss" TargetMode="External"/><Relationship Id="rId30" Type="http://schemas.openxmlformats.org/officeDocument/2006/relationships/hyperlink" Target="https://www.pacey.org.uk/working-in-partnership-with-parents/#:~:text=Working%20in%20partnership%20with%20parents%20is%20central%20to%20the%20Early,Childcare%20(NMS)%20in%20Wales" TargetMode="External"/><Relationship Id="rId35" Type="http://schemas.openxmlformats.org/officeDocument/2006/relationships/hyperlink" Target="https://tdtrust.org/2024/02/23/quality-early-years-education-crucial-for-better-life-outcomes/#:~:text=Effective%20early%20years%20professional%20development,5" TargetMode="External"/><Relationship Id="rId43" Type="http://schemas.openxmlformats.org/officeDocument/2006/relationships/hyperlink" Target="https://doi.org/10.1016/j.ecresq.2022.08.001" TargetMode="External"/><Relationship Id="rId8" Type="http://schemas.openxmlformats.org/officeDocument/2006/relationships/hyperlink" Target="https://www.teachingenglish.org.uk/professional-development/teacher-educators/how-teachers-learn/articles/what-are-some-challenges" TargetMode="External"/><Relationship Id="rId3" Type="http://schemas.openxmlformats.org/officeDocument/2006/relationships/webSettings" Target="webSettings.xml"/><Relationship Id="rId12" Type="http://schemas.openxmlformats.org/officeDocument/2006/relationships/hyperlink" Target="https://senedd.wales/media/yzpnh31s/19-47-web-eng.pdf" TargetMode="External"/><Relationship Id="rId17" Type="http://schemas.openxmlformats.org/officeDocument/2006/relationships/hyperlink" Target="https://educationendowmentfoundation.org.uk/early-years/high-quality-interactions" TargetMode="External"/><Relationship Id="rId25" Type="http://schemas.openxmlformats.org/officeDocument/2006/relationships/hyperlink" Target="https://doi.org/10.1186/s40723-016-0019-1" TargetMode="External"/><Relationship Id="rId33" Type="http://schemas.openxmlformats.org/officeDocument/2006/relationships/hyperlink" Target="https://ndna.org.uk/blog/developing-positive-relationships-with-parents/#:~:text=Why%20is%20it%20important%20for,a%20strong%20relationship%20with%20you" TargetMode="External"/><Relationship Id="rId38" Type="http://schemas.openxmlformats.org/officeDocument/2006/relationships/hyperlink" Target="https://www.gov.wales/sites/default/files/publications/2019-05/part-3-code-of-practice-assessing-the-needs-of-individuals.pdf" TargetMode="External"/><Relationship Id="rId46" Type="http://schemas.openxmlformats.org/officeDocument/2006/relationships/fontTable" Target="fontTable.xml"/><Relationship Id="rId20" Type="http://schemas.openxmlformats.org/officeDocument/2006/relationships/hyperlink" Target="https://www.foundationyears.org.uk/pedagogy-early-learning/quality-improvement/#:~:text=Aiming%20for%20high%20quality,involving%20children%2C%20parents%20and%20professionals" TargetMode="External"/><Relationship Id="rId41" Type="http://schemas.openxmlformats.org/officeDocument/2006/relationships/hyperlink" Target="https://www.westsussex.gov.uk/media/5555/effective_poa_and_plann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12</Pages>
  <Words>4041</Words>
  <Characters>23037</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Alysha Lloyd (2305354)</dc:creator>
  <cp:keywords/>
  <dc:description/>
  <cp:lastModifiedBy>Alysha Lloyd (2305354)</cp:lastModifiedBy>
  <cp:revision>1</cp:revision>
  <dcterms:created xsi:type="dcterms:W3CDTF">2025-04-13T19:33:00Z</dcterms:created>
  <dcterms:modified xsi:type="dcterms:W3CDTF">2025-04-13T19:45:00Z</dcterms:modified>
</cp:coreProperties>
</file>