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58B2C" w14:textId="77777777" w:rsidR="00E81978" w:rsidRDefault="00CB29A7">
      <w:pPr>
        <w:pStyle w:val="Title"/>
      </w:pPr>
      <w:sdt>
        <w:sdtPr>
          <w:alias w:val="Title:"/>
          <w:tag w:val="Title:"/>
          <w:id w:val="726351117"/>
          <w:placeholder>
            <w:docPart w:val="F5784ADF440947B28CAF829D3A64359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2926B5">
            <w:t>Enterprise and Entrepreneurship Assignment 1</w:t>
          </w:r>
        </w:sdtContent>
      </w:sdt>
    </w:p>
    <w:p w14:paraId="1518D94D" w14:textId="77777777" w:rsidR="00B823AA" w:rsidRDefault="00CB29A7" w:rsidP="00B823AA">
      <w:pPr>
        <w:pStyle w:val="Title2"/>
      </w:pPr>
      <w:r>
        <w:t>Jordan Coller (1706820)</w:t>
      </w:r>
    </w:p>
    <w:p w14:paraId="755508EE" w14:textId="77777777" w:rsidR="00E81978" w:rsidRDefault="00CB29A7" w:rsidP="00B823AA">
      <w:pPr>
        <w:pStyle w:val="Title2"/>
      </w:pPr>
      <w:r>
        <w:t>BA Business and Management (BMSP5006)</w:t>
      </w:r>
    </w:p>
    <w:p w14:paraId="5A4487DF" w14:textId="77777777" w:rsidR="002926B5" w:rsidRDefault="00CB29A7" w:rsidP="00B823AA">
      <w:pPr>
        <w:pStyle w:val="Title2"/>
      </w:pPr>
      <w:r>
        <w:t>UWTSD Carmarthen Campus</w:t>
      </w:r>
    </w:p>
    <w:p w14:paraId="121D6821" w14:textId="77777777" w:rsidR="00E81978" w:rsidRDefault="00E81978" w:rsidP="002926B5">
      <w:pPr>
        <w:pStyle w:val="Title"/>
      </w:pPr>
    </w:p>
    <w:p w14:paraId="0D3085F8" w14:textId="77777777" w:rsidR="002926B5" w:rsidRDefault="002926B5" w:rsidP="002926B5">
      <w:pPr>
        <w:pStyle w:val="Title"/>
      </w:pPr>
    </w:p>
    <w:p w14:paraId="1990359E" w14:textId="77777777" w:rsidR="002926B5" w:rsidRDefault="002926B5" w:rsidP="002926B5">
      <w:pPr>
        <w:pStyle w:val="Title"/>
      </w:pPr>
    </w:p>
    <w:p w14:paraId="4C659C8E" w14:textId="77777777" w:rsidR="002926B5" w:rsidRDefault="002926B5" w:rsidP="002926B5">
      <w:pPr>
        <w:pStyle w:val="Title"/>
      </w:pPr>
    </w:p>
    <w:p w14:paraId="7133C93A" w14:textId="77777777" w:rsidR="002926B5" w:rsidRDefault="002926B5" w:rsidP="002926B5">
      <w:pPr>
        <w:pStyle w:val="Title"/>
      </w:pPr>
    </w:p>
    <w:p w14:paraId="6ABBA782" w14:textId="77777777" w:rsidR="002926B5" w:rsidRDefault="002926B5" w:rsidP="002926B5">
      <w:pPr>
        <w:pStyle w:val="Title"/>
      </w:pPr>
    </w:p>
    <w:p w14:paraId="3C1626BB" w14:textId="77777777" w:rsidR="002926B5" w:rsidRDefault="002926B5" w:rsidP="002926B5">
      <w:pPr>
        <w:pStyle w:val="Title"/>
      </w:pPr>
    </w:p>
    <w:p w14:paraId="38D89B1E" w14:textId="77777777" w:rsidR="002926B5" w:rsidRDefault="002926B5" w:rsidP="002926B5">
      <w:pPr>
        <w:pStyle w:val="Title"/>
      </w:pPr>
    </w:p>
    <w:p w14:paraId="68C396CD" w14:textId="77777777" w:rsidR="002926B5" w:rsidRDefault="002926B5" w:rsidP="002926B5">
      <w:pPr>
        <w:pStyle w:val="Title"/>
      </w:pPr>
    </w:p>
    <w:sdt>
      <w:sdtPr>
        <w:rPr>
          <w:rFonts w:asciiTheme="minorHAnsi" w:eastAsiaTheme="minorEastAsia" w:hAnsiTheme="minorHAnsi" w:cstheme="minorBidi"/>
          <w:b w:val="0"/>
          <w:szCs w:val="24"/>
        </w:rPr>
        <w:id w:val="-1946688283"/>
        <w:docPartObj>
          <w:docPartGallery w:val="Table of Contents"/>
          <w:docPartUnique/>
        </w:docPartObj>
      </w:sdtPr>
      <w:sdtEndPr>
        <w:rPr>
          <w:bCs/>
          <w:noProof/>
        </w:rPr>
      </w:sdtEndPr>
      <w:sdtContent>
        <w:p w14:paraId="2B4DF958" w14:textId="0A53A560" w:rsidR="000054E4" w:rsidRDefault="00CB29A7">
          <w:pPr>
            <w:pStyle w:val="TOCHeading"/>
          </w:pPr>
          <w:r>
            <w:t>Content</w:t>
          </w:r>
          <w:bookmarkStart w:id="0" w:name="_GoBack"/>
          <w:bookmarkEnd w:id="0"/>
          <w:r>
            <w:t>s</w:t>
          </w:r>
        </w:p>
        <w:p w14:paraId="16A94E9B" w14:textId="56874AEA" w:rsidR="00CB29A7" w:rsidRDefault="00CB29A7">
          <w:pPr>
            <w:pStyle w:val="TOC1"/>
            <w:tabs>
              <w:tab w:val="right" w:leader="dot" w:pos="9350"/>
            </w:tabs>
            <w:rPr>
              <w:noProof/>
              <w:kern w:val="0"/>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531377646" w:history="1">
            <w:r w:rsidRPr="00C1149D">
              <w:rPr>
                <w:rStyle w:val="Hyperlink"/>
                <w:rFonts w:cstheme="minorHAnsi"/>
                <w:noProof/>
              </w:rPr>
              <w:t>Introduction</w:t>
            </w:r>
            <w:r>
              <w:rPr>
                <w:noProof/>
                <w:webHidden/>
              </w:rPr>
              <w:tab/>
            </w:r>
            <w:r>
              <w:rPr>
                <w:noProof/>
                <w:webHidden/>
              </w:rPr>
              <w:fldChar w:fldCharType="begin"/>
            </w:r>
            <w:r>
              <w:rPr>
                <w:noProof/>
                <w:webHidden/>
              </w:rPr>
              <w:instrText xml:space="preserve"> PAGEREF _Toc531377646 \h </w:instrText>
            </w:r>
            <w:r>
              <w:rPr>
                <w:noProof/>
                <w:webHidden/>
              </w:rPr>
            </w:r>
            <w:r>
              <w:rPr>
                <w:noProof/>
                <w:webHidden/>
              </w:rPr>
              <w:fldChar w:fldCharType="separate"/>
            </w:r>
            <w:r>
              <w:rPr>
                <w:noProof/>
                <w:webHidden/>
              </w:rPr>
              <w:t>3</w:t>
            </w:r>
            <w:r>
              <w:rPr>
                <w:noProof/>
                <w:webHidden/>
              </w:rPr>
              <w:fldChar w:fldCharType="end"/>
            </w:r>
          </w:hyperlink>
        </w:p>
        <w:p w14:paraId="783953D1" w14:textId="155E61F4" w:rsidR="00CB29A7" w:rsidRDefault="00CB29A7">
          <w:pPr>
            <w:pStyle w:val="TOC1"/>
            <w:tabs>
              <w:tab w:val="right" w:leader="dot" w:pos="9350"/>
            </w:tabs>
            <w:rPr>
              <w:noProof/>
              <w:kern w:val="0"/>
              <w:sz w:val="22"/>
              <w:szCs w:val="22"/>
              <w:lang w:val="en-GB" w:eastAsia="en-GB"/>
            </w:rPr>
          </w:pPr>
          <w:hyperlink w:anchor="_Toc531377647" w:history="1">
            <w:r w:rsidRPr="00C1149D">
              <w:rPr>
                <w:rStyle w:val="Hyperlink"/>
                <w:rFonts w:cstheme="minorHAnsi"/>
                <w:noProof/>
              </w:rPr>
              <w:t>Interviewing Clive Raymond</w:t>
            </w:r>
            <w:r>
              <w:rPr>
                <w:noProof/>
                <w:webHidden/>
              </w:rPr>
              <w:tab/>
            </w:r>
            <w:r>
              <w:rPr>
                <w:noProof/>
                <w:webHidden/>
              </w:rPr>
              <w:fldChar w:fldCharType="begin"/>
            </w:r>
            <w:r>
              <w:rPr>
                <w:noProof/>
                <w:webHidden/>
              </w:rPr>
              <w:instrText xml:space="preserve"> PAGEREF _Toc531377647 \h </w:instrText>
            </w:r>
            <w:r>
              <w:rPr>
                <w:noProof/>
                <w:webHidden/>
              </w:rPr>
            </w:r>
            <w:r>
              <w:rPr>
                <w:noProof/>
                <w:webHidden/>
              </w:rPr>
              <w:fldChar w:fldCharType="separate"/>
            </w:r>
            <w:r>
              <w:rPr>
                <w:noProof/>
                <w:webHidden/>
              </w:rPr>
              <w:t>3</w:t>
            </w:r>
            <w:r>
              <w:rPr>
                <w:noProof/>
                <w:webHidden/>
              </w:rPr>
              <w:fldChar w:fldCharType="end"/>
            </w:r>
          </w:hyperlink>
        </w:p>
        <w:p w14:paraId="4A516C04" w14:textId="03B3DFDE" w:rsidR="00CB29A7" w:rsidRDefault="00CB29A7">
          <w:pPr>
            <w:pStyle w:val="TOC1"/>
            <w:tabs>
              <w:tab w:val="right" w:leader="dot" w:pos="9350"/>
            </w:tabs>
            <w:rPr>
              <w:noProof/>
              <w:kern w:val="0"/>
              <w:sz w:val="22"/>
              <w:szCs w:val="22"/>
              <w:lang w:val="en-GB" w:eastAsia="en-GB"/>
            </w:rPr>
          </w:pPr>
          <w:hyperlink w:anchor="_Toc531377648" w:history="1">
            <w:r w:rsidRPr="00C1149D">
              <w:rPr>
                <w:rStyle w:val="Hyperlink"/>
                <w:noProof/>
              </w:rPr>
              <w:t>Prior Background</w:t>
            </w:r>
            <w:r>
              <w:rPr>
                <w:noProof/>
                <w:webHidden/>
              </w:rPr>
              <w:tab/>
            </w:r>
            <w:r>
              <w:rPr>
                <w:noProof/>
                <w:webHidden/>
              </w:rPr>
              <w:fldChar w:fldCharType="begin"/>
            </w:r>
            <w:r>
              <w:rPr>
                <w:noProof/>
                <w:webHidden/>
              </w:rPr>
              <w:instrText xml:space="preserve"> PAGEREF _Toc531377648 \h </w:instrText>
            </w:r>
            <w:r>
              <w:rPr>
                <w:noProof/>
                <w:webHidden/>
              </w:rPr>
            </w:r>
            <w:r>
              <w:rPr>
                <w:noProof/>
                <w:webHidden/>
              </w:rPr>
              <w:fldChar w:fldCharType="separate"/>
            </w:r>
            <w:r>
              <w:rPr>
                <w:noProof/>
                <w:webHidden/>
              </w:rPr>
              <w:t>4</w:t>
            </w:r>
            <w:r>
              <w:rPr>
                <w:noProof/>
                <w:webHidden/>
              </w:rPr>
              <w:fldChar w:fldCharType="end"/>
            </w:r>
          </w:hyperlink>
        </w:p>
        <w:p w14:paraId="30A9AF4B" w14:textId="50438CD1" w:rsidR="00CB29A7" w:rsidRDefault="00CB29A7">
          <w:pPr>
            <w:pStyle w:val="TOC3"/>
            <w:tabs>
              <w:tab w:val="right" w:leader="dot" w:pos="9350"/>
            </w:tabs>
            <w:rPr>
              <w:noProof/>
              <w:kern w:val="0"/>
              <w:sz w:val="22"/>
              <w:szCs w:val="22"/>
              <w:lang w:val="en-GB" w:eastAsia="en-GB"/>
            </w:rPr>
          </w:pPr>
          <w:hyperlink w:anchor="_Toc531377649" w:history="1">
            <w:r w:rsidRPr="00C1149D">
              <w:rPr>
                <w:rStyle w:val="Hyperlink"/>
                <w:rFonts w:cstheme="minorHAnsi"/>
                <w:noProof/>
                <w:shd w:val="clear" w:color="auto" w:fill="FFFFFF"/>
              </w:rPr>
              <w:t>Prior Occupation</w:t>
            </w:r>
            <w:r>
              <w:rPr>
                <w:noProof/>
                <w:webHidden/>
              </w:rPr>
              <w:tab/>
            </w:r>
            <w:r>
              <w:rPr>
                <w:noProof/>
                <w:webHidden/>
              </w:rPr>
              <w:fldChar w:fldCharType="begin"/>
            </w:r>
            <w:r>
              <w:rPr>
                <w:noProof/>
                <w:webHidden/>
              </w:rPr>
              <w:instrText xml:space="preserve"> PAGEREF _Toc531377649 \h </w:instrText>
            </w:r>
            <w:r>
              <w:rPr>
                <w:noProof/>
                <w:webHidden/>
              </w:rPr>
            </w:r>
            <w:r>
              <w:rPr>
                <w:noProof/>
                <w:webHidden/>
              </w:rPr>
              <w:fldChar w:fldCharType="separate"/>
            </w:r>
            <w:r>
              <w:rPr>
                <w:noProof/>
                <w:webHidden/>
              </w:rPr>
              <w:t>5</w:t>
            </w:r>
            <w:r>
              <w:rPr>
                <w:noProof/>
                <w:webHidden/>
              </w:rPr>
              <w:fldChar w:fldCharType="end"/>
            </w:r>
          </w:hyperlink>
        </w:p>
        <w:p w14:paraId="78B6A1EA" w14:textId="5C47AE55" w:rsidR="00CB29A7" w:rsidRDefault="00CB29A7">
          <w:pPr>
            <w:pStyle w:val="TOC1"/>
            <w:tabs>
              <w:tab w:val="right" w:leader="dot" w:pos="9350"/>
            </w:tabs>
            <w:rPr>
              <w:noProof/>
              <w:kern w:val="0"/>
              <w:sz w:val="22"/>
              <w:szCs w:val="22"/>
              <w:lang w:val="en-GB" w:eastAsia="en-GB"/>
            </w:rPr>
          </w:pPr>
          <w:hyperlink w:anchor="_Toc531377650" w:history="1">
            <w:r w:rsidRPr="00C1149D">
              <w:rPr>
                <w:rStyle w:val="Hyperlink"/>
                <w:noProof/>
              </w:rPr>
              <w:t>Motivation</w:t>
            </w:r>
            <w:r>
              <w:rPr>
                <w:noProof/>
                <w:webHidden/>
              </w:rPr>
              <w:tab/>
            </w:r>
            <w:r>
              <w:rPr>
                <w:noProof/>
                <w:webHidden/>
              </w:rPr>
              <w:fldChar w:fldCharType="begin"/>
            </w:r>
            <w:r>
              <w:rPr>
                <w:noProof/>
                <w:webHidden/>
              </w:rPr>
              <w:instrText xml:space="preserve"> PAGEREF _Toc531377650 \h </w:instrText>
            </w:r>
            <w:r>
              <w:rPr>
                <w:noProof/>
                <w:webHidden/>
              </w:rPr>
            </w:r>
            <w:r>
              <w:rPr>
                <w:noProof/>
                <w:webHidden/>
              </w:rPr>
              <w:fldChar w:fldCharType="separate"/>
            </w:r>
            <w:r>
              <w:rPr>
                <w:noProof/>
                <w:webHidden/>
              </w:rPr>
              <w:t>6</w:t>
            </w:r>
            <w:r>
              <w:rPr>
                <w:noProof/>
                <w:webHidden/>
              </w:rPr>
              <w:fldChar w:fldCharType="end"/>
            </w:r>
          </w:hyperlink>
        </w:p>
        <w:p w14:paraId="116E8DC4" w14:textId="618485DE" w:rsidR="00CB29A7" w:rsidRDefault="00CB29A7">
          <w:pPr>
            <w:pStyle w:val="TOC3"/>
            <w:tabs>
              <w:tab w:val="right" w:leader="dot" w:pos="9350"/>
            </w:tabs>
            <w:rPr>
              <w:noProof/>
              <w:kern w:val="0"/>
              <w:sz w:val="22"/>
              <w:szCs w:val="22"/>
              <w:lang w:val="en-GB" w:eastAsia="en-GB"/>
            </w:rPr>
          </w:pPr>
          <w:hyperlink w:anchor="_Toc531377651" w:history="1">
            <w:r w:rsidRPr="00C1149D">
              <w:rPr>
                <w:rStyle w:val="Hyperlink"/>
                <w:rFonts w:cstheme="minorHAnsi"/>
                <w:noProof/>
              </w:rPr>
              <w:t>Intrinsic Motivations</w:t>
            </w:r>
            <w:r>
              <w:rPr>
                <w:noProof/>
                <w:webHidden/>
              </w:rPr>
              <w:tab/>
            </w:r>
            <w:r>
              <w:rPr>
                <w:noProof/>
                <w:webHidden/>
              </w:rPr>
              <w:fldChar w:fldCharType="begin"/>
            </w:r>
            <w:r>
              <w:rPr>
                <w:noProof/>
                <w:webHidden/>
              </w:rPr>
              <w:instrText xml:space="preserve"> PAGEREF _Toc531377651 \h </w:instrText>
            </w:r>
            <w:r>
              <w:rPr>
                <w:noProof/>
                <w:webHidden/>
              </w:rPr>
            </w:r>
            <w:r>
              <w:rPr>
                <w:noProof/>
                <w:webHidden/>
              </w:rPr>
              <w:fldChar w:fldCharType="separate"/>
            </w:r>
            <w:r>
              <w:rPr>
                <w:noProof/>
                <w:webHidden/>
              </w:rPr>
              <w:t>6</w:t>
            </w:r>
            <w:r>
              <w:rPr>
                <w:noProof/>
                <w:webHidden/>
              </w:rPr>
              <w:fldChar w:fldCharType="end"/>
            </w:r>
          </w:hyperlink>
        </w:p>
        <w:p w14:paraId="59414024" w14:textId="1B022B2C" w:rsidR="00CB29A7" w:rsidRDefault="00CB29A7">
          <w:pPr>
            <w:pStyle w:val="TOC3"/>
            <w:tabs>
              <w:tab w:val="right" w:leader="dot" w:pos="9350"/>
            </w:tabs>
            <w:rPr>
              <w:noProof/>
              <w:kern w:val="0"/>
              <w:sz w:val="22"/>
              <w:szCs w:val="22"/>
              <w:lang w:val="en-GB" w:eastAsia="en-GB"/>
            </w:rPr>
          </w:pPr>
          <w:hyperlink w:anchor="_Toc531377652" w:history="1">
            <w:r w:rsidRPr="00C1149D">
              <w:rPr>
                <w:rStyle w:val="Hyperlink"/>
                <w:noProof/>
              </w:rPr>
              <w:t>Extrinsic Motivations</w:t>
            </w:r>
            <w:r>
              <w:rPr>
                <w:noProof/>
                <w:webHidden/>
              </w:rPr>
              <w:tab/>
            </w:r>
            <w:r>
              <w:rPr>
                <w:noProof/>
                <w:webHidden/>
              </w:rPr>
              <w:fldChar w:fldCharType="begin"/>
            </w:r>
            <w:r>
              <w:rPr>
                <w:noProof/>
                <w:webHidden/>
              </w:rPr>
              <w:instrText xml:space="preserve"> PAGEREF _Toc531377652 \h </w:instrText>
            </w:r>
            <w:r>
              <w:rPr>
                <w:noProof/>
                <w:webHidden/>
              </w:rPr>
            </w:r>
            <w:r>
              <w:rPr>
                <w:noProof/>
                <w:webHidden/>
              </w:rPr>
              <w:fldChar w:fldCharType="separate"/>
            </w:r>
            <w:r>
              <w:rPr>
                <w:noProof/>
                <w:webHidden/>
              </w:rPr>
              <w:t>7</w:t>
            </w:r>
            <w:r>
              <w:rPr>
                <w:noProof/>
                <w:webHidden/>
              </w:rPr>
              <w:fldChar w:fldCharType="end"/>
            </w:r>
          </w:hyperlink>
        </w:p>
        <w:p w14:paraId="374677CD" w14:textId="139C037D" w:rsidR="00CB29A7" w:rsidRDefault="00CB29A7">
          <w:pPr>
            <w:pStyle w:val="TOC1"/>
            <w:tabs>
              <w:tab w:val="right" w:leader="dot" w:pos="9350"/>
            </w:tabs>
            <w:rPr>
              <w:noProof/>
              <w:kern w:val="0"/>
              <w:sz w:val="22"/>
              <w:szCs w:val="22"/>
              <w:lang w:val="en-GB" w:eastAsia="en-GB"/>
            </w:rPr>
          </w:pPr>
          <w:hyperlink w:anchor="_Toc531377653" w:history="1">
            <w:r w:rsidRPr="00C1149D">
              <w:rPr>
                <w:rStyle w:val="Hyperlink"/>
                <w:noProof/>
              </w:rPr>
              <w:t>Risk Assessment</w:t>
            </w:r>
            <w:r>
              <w:rPr>
                <w:noProof/>
                <w:webHidden/>
              </w:rPr>
              <w:tab/>
            </w:r>
            <w:r>
              <w:rPr>
                <w:noProof/>
                <w:webHidden/>
              </w:rPr>
              <w:fldChar w:fldCharType="begin"/>
            </w:r>
            <w:r>
              <w:rPr>
                <w:noProof/>
                <w:webHidden/>
              </w:rPr>
              <w:instrText xml:space="preserve"> PAGEREF _Toc531377653 \h </w:instrText>
            </w:r>
            <w:r>
              <w:rPr>
                <w:noProof/>
                <w:webHidden/>
              </w:rPr>
            </w:r>
            <w:r>
              <w:rPr>
                <w:noProof/>
                <w:webHidden/>
              </w:rPr>
              <w:fldChar w:fldCharType="separate"/>
            </w:r>
            <w:r>
              <w:rPr>
                <w:noProof/>
                <w:webHidden/>
              </w:rPr>
              <w:t>8</w:t>
            </w:r>
            <w:r>
              <w:rPr>
                <w:noProof/>
                <w:webHidden/>
              </w:rPr>
              <w:fldChar w:fldCharType="end"/>
            </w:r>
          </w:hyperlink>
        </w:p>
        <w:p w14:paraId="256EBB55" w14:textId="2DDE918C" w:rsidR="00CB29A7" w:rsidRDefault="00CB29A7">
          <w:pPr>
            <w:pStyle w:val="TOC2"/>
            <w:tabs>
              <w:tab w:val="right" w:leader="dot" w:pos="9350"/>
            </w:tabs>
            <w:rPr>
              <w:noProof/>
              <w:kern w:val="0"/>
              <w:sz w:val="22"/>
              <w:szCs w:val="22"/>
              <w:lang w:val="en-GB" w:eastAsia="en-GB"/>
            </w:rPr>
          </w:pPr>
          <w:hyperlink w:anchor="_Toc531377654" w:history="1">
            <w:r w:rsidRPr="00C1149D">
              <w:rPr>
                <w:rStyle w:val="Hyperlink"/>
                <w:noProof/>
              </w:rPr>
              <w:t>Possible Risks</w:t>
            </w:r>
            <w:r>
              <w:rPr>
                <w:noProof/>
                <w:webHidden/>
              </w:rPr>
              <w:tab/>
            </w:r>
            <w:r>
              <w:rPr>
                <w:noProof/>
                <w:webHidden/>
              </w:rPr>
              <w:fldChar w:fldCharType="begin"/>
            </w:r>
            <w:r>
              <w:rPr>
                <w:noProof/>
                <w:webHidden/>
              </w:rPr>
              <w:instrText xml:space="preserve"> PAGEREF _Toc531377654 \h </w:instrText>
            </w:r>
            <w:r>
              <w:rPr>
                <w:noProof/>
                <w:webHidden/>
              </w:rPr>
            </w:r>
            <w:r>
              <w:rPr>
                <w:noProof/>
                <w:webHidden/>
              </w:rPr>
              <w:fldChar w:fldCharType="separate"/>
            </w:r>
            <w:r>
              <w:rPr>
                <w:noProof/>
                <w:webHidden/>
              </w:rPr>
              <w:t>9</w:t>
            </w:r>
            <w:r>
              <w:rPr>
                <w:noProof/>
                <w:webHidden/>
              </w:rPr>
              <w:fldChar w:fldCharType="end"/>
            </w:r>
          </w:hyperlink>
        </w:p>
        <w:p w14:paraId="241566C6" w14:textId="5F669F52" w:rsidR="00CB29A7" w:rsidRDefault="00CB29A7">
          <w:pPr>
            <w:pStyle w:val="TOC3"/>
            <w:tabs>
              <w:tab w:val="right" w:leader="dot" w:pos="9350"/>
            </w:tabs>
            <w:rPr>
              <w:noProof/>
              <w:kern w:val="0"/>
              <w:sz w:val="22"/>
              <w:szCs w:val="22"/>
              <w:lang w:val="en-GB" w:eastAsia="en-GB"/>
            </w:rPr>
          </w:pPr>
          <w:hyperlink w:anchor="_Toc531377655" w:history="1">
            <w:r w:rsidRPr="00C1149D">
              <w:rPr>
                <w:rStyle w:val="Hyperlink"/>
                <w:noProof/>
              </w:rPr>
              <w:t>Stress</w:t>
            </w:r>
            <w:r>
              <w:rPr>
                <w:noProof/>
                <w:webHidden/>
              </w:rPr>
              <w:tab/>
            </w:r>
            <w:r>
              <w:rPr>
                <w:noProof/>
                <w:webHidden/>
              </w:rPr>
              <w:fldChar w:fldCharType="begin"/>
            </w:r>
            <w:r>
              <w:rPr>
                <w:noProof/>
                <w:webHidden/>
              </w:rPr>
              <w:instrText xml:space="preserve"> PAGEREF _Toc531377655 \h </w:instrText>
            </w:r>
            <w:r>
              <w:rPr>
                <w:noProof/>
                <w:webHidden/>
              </w:rPr>
            </w:r>
            <w:r>
              <w:rPr>
                <w:noProof/>
                <w:webHidden/>
              </w:rPr>
              <w:fldChar w:fldCharType="separate"/>
            </w:r>
            <w:r>
              <w:rPr>
                <w:noProof/>
                <w:webHidden/>
              </w:rPr>
              <w:t>9</w:t>
            </w:r>
            <w:r>
              <w:rPr>
                <w:noProof/>
                <w:webHidden/>
              </w:rPr>
              <w:fldChar w:fldCharType="end"/>
            </w:r>
          </w:hyperlink>
        </w:p>
        <w:p w14:paraId="64148AED" w14:textId="7F99DDCA" w:rsidR="00CB29A7" w:rsidRDefault="00CB29A7">
          <w:pPr>
            <w:pStyle w:val="TOC3"/>
            <w:tabs>
              <w:tab w:val="right" w:leader="dot" w:pos="9350"/>
            </w:tabs>
            <w:rPr>
              <w:noProof/>
              <w:kern w:val="0"/>
              <w:sz w:val="22"/>
              <w:szCs w:val="22"/>
              <w:lang w:val="en-GB" w:eastAsia="en-GB"/>
            </w:rPr>
          </w:pPr>
          <w:hyperlink w:anchor="_Toc531377656" w:history="1">
            <w:r w:rsidRPr="00C1149D">
              <w:rPr>
                <w:rStyle w:val="Hyperlink"/>
                <w:noProof/>
              </w:rPr>
              <w:t>Uncertain Income</w:t>
            </w:r>
            <w:r>
              <w:rPr>
                <w:noProof/>
                <w:webHidden/>
              </w:rPr>
              <w:tab/>
            </w:r>
            <w:r>
              <w:rPr>
                <w:noProof/>
                <w:webHidden/>
              </w:rPr>
              <w:fldChar w:fldCharType="begin"/>
            </w:r>
            <w:r>
              <w:rPr>
                <w:noProof/>
                <w:webHidden/>
              </w:rPr>
              <w:instrText xml:space="preserve"> PAGEREF _Toc531377656 \h </w:instrText>
            </w:r>
            <w:r>
              <w:rPr>
                <w:noProof/>
                <w:webHidden/>
              </w:rPr>
            </w:r>
            <w:r>
              <w:rPr>
                <w:noProof/>
                <w:webHidden/>
              </w:rPr>
              <w:fldChar w:fldCharType="separate"/>
            </w:r>
            <w:r>
              <w:rPr>
                <w:noProof/>
                <w:webHidden/>
              </w:rPr>
              <w:t>10</w:t>
            </w:r>
            <w:r>
              <w:rPr>
                <w:noProof/>
                <w:webHidden/>
              </w:rPr>
              <w:fldChar w:fldCharType="end"/>
            </w:r>
          </w:hyperlink>
        </w:p>
        <w:p w14:paraId="03228D81" w14:textId="5AD69577" w:rsidR="00CB29A7" w:rsidRDefault="00CB29A7">
          <w:pPr>
            <w:pStyle w:val="TOC3"/>
            <w:tabs>
              <w:tab w:val="right" w:leader="dot" w:pos="9350"/>
            </w:tabs>
            <w:rPr>
              <w:noProof/>
              <w:kern w:val="0"/>
              <w:sz w:val="22"/>
              <w:szCs w:val="22"/>
              <w:lang w:val="en-GB" w:eastAsia="en-GB"/>
            </w:rPr>
          </w:pPr>
          <w:hyperlink w:anchor="_Toc531377657" w:history="1">
            <w:r w:rsidRPr="00C1149D">
              <w:rPr>
                <w:rStyle w:val="Hyperlink"/>
                <w:noProof/>
              </w:rPr>
              <w:t>Failure</w:t>
            </w:r>
            <w:r>
              <w:rPr>
                <w:noProof/>
                <w:webHidden/>
              </w:rPr>
              <w:tab/>
            </w:r>
            <w:r>
              <w:rPr>
                <w:noProof/>
                <w:webHidden/>
              </w:rPr>
              <w:fldChar w:fldCharType="begin"/>
            </w:r>
            <w:r>
              <w:rPr>
                <w:noProof/>
                <w:webHidden/>
              </w:rPr>
              <w:instrText xml:space="preserve"> PAGEREF _Toc531377657 \h </w:instrText>
            </w:r>
            <w:r>
              <w:rPr>
                <w:noProof/>
                <w:webHidden/>
              </w:rPr>
            </w:r>
            <w:r>
              <w:rPr>
                <w:noProof/>
                <w:webHidden/>
              </w:rPr>
              <w:fldChar w:fldCharType="separate"/>
            </w:r>
            <w:r>
              <w:rPr>
                <w:noProof/>
                <w:webHidden/>
              </w:rPr>
              <w:t>10</w:t>
            </w:r>
            <w:r>
              <w:rPr>
                <w:noProof/>
                <w:webHidden/>
              </w:rPr>
              <w:fldChar w:fldCharType="end"/>
            </w:r>
          </w:hyperlink>
        </w:p>
        <w:p w14:paraId="5F9B3473" w14:textId="0156A5E5" w:rsidR="00CB29A7" w:rsidRDefault="00CB29A7">
          <w:pPr>
            <w:pStyle w:val="TOC1"/>
            <w:tabs>
              <w:tab w:val="right" w:leader="dot" w:pos="9350"/>
            </w:tabs>
            <w:rPr>
              <w:noProof/>
              <w:kern w:val="0"/>
              <w:sz w:val="22"/>
              <w:szCs w:val="22"/>
              <w:lang w:val="en-GB" w:eastAsia="en-GB"/>
            </w:rPr>
          </w:pPr>
          <w:hyperlink w:anchor="_Toc531377658" w:history="1">
            <w:r w:rsidRPr="00C1149D">
              <w:rPr>
                <w:rStyle w:val="Hyperlink"/>
                <w:noProof/>
              </w:rPr>
              <w:t>Support</w:t>
            </w:r>
            <w:r>
              <w:rPr>
                <w:noProof/>
                <w:webHidden/>
              </w:rPr>
              <w:tab/>
            </w:r>
            <w:r>
              <w:rPr>
                <w:noProof/>
                <w:webHidden/>
              </w:rPr>
              <w:fldChar w:fldCharType="begin"/>
            </w:r>
            <w:r>
              <w:rPr>
                <w:noProof/>
                <w:webHidden/>
              </w:rPr>
              <w:instrText xml:space="preserve"> PAGEREF _Toc531377658 \h </w:instrText>
            </w:r>
            <w:r>
              <w:rPr>
                <w:noProof/>
                <w:webHidden/>
              </w:rPr>
            </w:r>
            <w:r>
              <w:rPr>
                <w:noProof/>
                <w:webHidden/>
              </w:rPr>
              <w:fldChar w:fldCharType="separate"/>
            </w:r>
            <w:r>
              <w:rPr>
                <w:noProof/>
                <w:webHidden/>
              </w:rPr>
              <w:t>11</w:t>
            </w:r>
            <w:r>
              <w:rPr>
                <w:noProof/>
                <w:webHidden/>
              </w:rPr>
              <w:fldChar w:fldCharType="end"/>
            </w:r>
          </w:hyperlink>
        </w:p>
        <w:p w14:paraId="60380E86" w14:textId="2F2DC5E8" w:rsidR="00CB29A7" w:rsidRDefault="00CB29A7">
          <w:pPr>
            <w:pStyle w:val="TOC1"/>
            <w:tabs>
              <w:tab w:val="right" w:leader="dot" w:pos="9350"/>
            </w:tabs>
            <w:rPr>
              <w:noProof/>
              <w:kern w:val="0"/>
              <w:sz w:val="22"/>
              <w:szCs w:val="22"/>
              <w:lang w:val="en-GB" w:eastAsia="en-GB"/>
            </w:rPr>
          </w:pPr>
          <w:hyperlink w:anchor="_Toc531377659" w:history="1">
            <w:r w:rsidRPr="00C1149D">
              <w:rPr>
                <w:rStyle w:val="Hyperlink"/>
                <w:noProof/>
              </w:rPr>
              <w:t>West Wales Music’s Contribution to The Economic Growth of Pembrokeshire</w:t>
            </w:r>
            <w:r>
              <w:rPr>
                <w:noProof/>
                <w:webHidden/>
              </w:rPr>
              <w:tab/>
            </w:r>
            <w:r>
              <w:rPr>
                <w:noProof/>
                <w:webHidden/>
              </w:rPr>
              <w:fldChar w:fldCharType="begin"/>
            </w:r>
            <w:r>
              <w:rPr>
                <w:noProof/>
                <w:webHidden/>
              </w:rPr>
              <w:instrText xml:space="preserve"> PAGEREF _Toc531377659 \h </w:instrText>
            </w:r>
            <w:r>
              <w:rPr>
                <w:noProof/>
                <w:webHidden/>
              </w:rPr>
            </w:r>
            <w:r>
              <w:rPr>
                <w:noProof/>
                <w:webHidden/>
              </w:rPr>
              <w:fldChar w:fldCharType="separate"/>
            </w:r>
            <w:r>
              <w:rPr>
                <w:noProof/>
                <w:webHidden/>
              </w:rPr>
              <w:t>12</w:t>
            </w:r>
            <w:r>
              <w:rPr>
                <w:noProof/>
                <w:webHidden/>
              </w:rPr>
              <w:fldChar w:fldCharType="end"/>
            </w:r>
          </w:hyperlink>
        </w:p>
        <w:p w14:paraId="619206FD" w14:textId="1934F6F9" w:rsidR="00CB29A7" w:rsidRDefault="00CB29A7">
          <w:pPr>
            <w:pStyle w:val="TOC2"/>
            <w:tabs>
              <w:tab w:val="right" w:leader="dot" w:pos="9350"/>
            </w:tabs>
            <w:rPr>
              <w:noProof/>
              <w:kern w:val="0"/>
              <w:sz w:val="22"/>
              <w:szCs w:val="22"/>
              <w:lang w:val="en-GB" w:eastAsia="en-GB"/>
            </w:rPr>
          </w:pPr>
          <w:hyperlink w:anchor="_Toc531377660" w:history="1">
            <w:r w:rsidRPr="00C1149D">
              <w:rPr>
                <w:rStyle w:val="Hyperlink"/>
                <w:noProof/>
              </w:rPr>
              <w:t>Employment</w:t>
            </w:r>
            <w:r>
              <w:rPr>
                <w:noProof/>
                <w:webHidden/>
              </w:rPr>
              <w:tab/>
            </w:r>
            <w:r>
              <w:rPr>
                <w:noProof/>
                <w:webHidden/>
              </w:rPr>
              <w:fldChar w:fldCharType="begin"/>
            </w:r>
            <w:r>
              <w:rPr>
                <w:noProof/>
                <w:webHidden/>
              </w:rPr>
              <w:instrText xml:space="preserve"> PAGEREF _Toc531377660 \h </w:instrText>
            </w:r>
            <w:r>
              <w:rPr>
                <w:noProof/>
                <w:webHidden/>
              </w:rPr>
            </w:r>
            <w:r>
              <w:rPr>
                <w:noProof/>
                <w:webHidden/>
              </w:rPr>
              <w:fldChar w:fldCharType="separate"/>
            </w:r>
            <w:r>
              <w:rPr>
                <w:noProof/>
                <w:webHidden/>
              </w:rPr>
              <w:t>12</w:t>
            </w:r>
            <w:r>
              <w:rPr>
                <w:noProof/>
                <w:webHidden/>
              </w:rPr>
              <w:fldChar w:fldCharType="end"/>
            </w:r>
          </w:hyperlink>
        </w:p>
        <w:p w14:paraId="3A230FB9" w14:textId="0FC94FCD" w:rsidR="00CB29A7" w:rsidRDefault="00CB29A7">
          <w:pPr>
            <w:pStyle w:val="TOC2"/>
            <w:tabs>
              <w:tab w:val="right" w:leader="dot" w:pos="9350"/>
            </w:tabs>
            <w:rPr>
              <w:noProof/>
              <w:kern w:val="0"/>
              <w:sz w:val="22"/>
              <w:szCs w:val="22"/>
              <w:lang w:val="en-GB" w:eastAsia="en-GB"/>
            </w:rPr>
          </w:pPr>
          <w:hyperlink w:anchor="_Toc531377661" w:history="1">
            <w:r w:rsidRPr="00C1149D">
              <w:rPr>
                <w:rStyle w:val="Hyperlink"/>
                <w:noProof/>
              </w:rPr>
              <w:t>Consumer Activity</w:t>
            </w:r>
            <w:r>
              <w:rPr>
                <w:noProof/>
                <w:webHidden/>
              </w:rPr>
              <w:tab/>
            </w:r>
            <w:r>
              <w:rPr>
                <w:noProof/>
                <w:webHidden/>
              </w:rPr>
              <w:fldChar w:fldCharType="begin"/>
            </w:r>
            <w:r>
              <w:rPr>
                <w:noProof/>
                <w:webHidden/>
              </w:rPr>
              <w:instrText xml:space="preserve"> PAGEREF _Toc531377661 \h </w:instrText>
            </w:r>
            <w:r>
              <w:rPr>
                <w:noProof/>
                <w:webHidden/>
              </w:rPr>
            </w:r>
            <w:r>
              <w:rPr>
                <w:noProof/>
                <w:webHidden/>
              </w:rPr>
              <w:fldChar w:fldCharType="separate"/>
            </w:r>
            <w:r>
              <w:rPr>
                <w:noProof/>
                <w:webHidden/>
              </w:rPr>
              <w:t>13</w:t>
            </w:r>
            <w:r>
              <w:rPr>
                <w:noProof/>
                <w:webHidden/>
              </w:rPr>
              <w:fldChar w:fldCharType="end"/>
            </w:r>
          </w:hyperlink>
        </w:p>
        <w:p w14:paraId="6E1EF0B0" w14:textId="0F2754D7" w:rsidR="00CB29A7" w:rsidRDefault="00CB29A7">
          <w:pPr>
            <w:pStyle w:val="TOC1"/>
            <w:tabs>
              <w:tab w:val="right" w:leader="dot" w:pos="9350"/>
            </w:tabs>
            <w:rPr>
              <w:noProof/>
              <w:kern w:val="0"/>
              <w:sz w:val="22"/>
              <w:szCs w:val="22"/>
              <w:lang w:val="en-GB" w:eastAsia="en-GB"/>
            </w:rPr>
          </w:pPr>
          <w:hyperlink w:anchor="_Toc531377662" w:history="1">
            <w:r w:rsidRPr="00C1149D">
              <w:rPr>
                <w:rStyle w:val="Hyperlink"/>
                <w:noProof/>
              </w:rPr>
              <w:t>Conclusion</w:t>
            </w:r>
            <w:r>
              <w:rPr>
                <w:noProof/>
                <w:webHidden/>
              </w:rPr>
              <w:tab/>
            </w:r>
            <w:r>
              <w:rPr>
                <w:noProof/>
                <w:webHidden/>
              </w:rPr>
              <w:fldChar w:fldCharType="begin"/>
            </w:r>
            <w:r>
              <w:rPr>
                <w:noProof/>
                <w:webHidden/>
              </w:rPr>
              <w:instrText xml:space="preserve"> PAGEREF _Toc531377662 \h </w:instrText>
            </w:r>
            <w:r>
              <w:rPr>
                <w:noProof/>
                <w:webHidden/>
              </w:rPr>
            </w:r>
            <w:r>
              <w:rPr>
                <w:noProof/>
                <w:webHidden/>
              </w:rPr>
              <w:fldChar w:fldCharType="separate"/>
            </w:r>
            <w:r>
              <w:rPr>
                <w:noProof/>
                <w:webHidden/>
              </w:rPr>
              <w:t>13</w:t>
            </w:r>
            <w:r>
              <w:rPr>
                <w:noProof/>
                <w:webHidden/>
              </w:rPr>
              <w:fldChar w:fldCharType="end"/>
            </w:r>
          </w:hyperlink>
        </w:p>
        <w:p w14:paraId="340490E4" w14:textId="7786461A" w:rsidR="00CB29A7" w:rsidRDefault="00CB29A7">
          <w:pPr>
            <w:pStyle w:val="TOC1"/>
            <w:tabs>
              <w:tab w:val="right" w:leader="dot" w:pos="9350"/>
            </w:tabs>
            <w:rPr>
              <w:noProof/>
              <w:kern w:val="0"/>
              <w:sz w:val="22"/>
              <w:szCs w:val="22"/>
              <w:lang w:val="en-GB" w:eastAsia="en-GB"/>
            </w:rPr>
          </w:pPr>
          <w:hyperlink w:anchor="_Toc531377663" w:history="1">
            <w:r w:rsidRPr="00C1149D">
              <w:rPr>
                <w:rStyle w:val="Hyperlink"/>
                <w:noProof/>
              </w:rPr>
              <w:t>References</w:t>
            </w:r>
            <w:r>
              <w:rPr>
                <w:noProof/>
                <w:webHidden/>
              </w:rPr>
              <w:tab/>
            </w:r>
            <w:r>
              <w:rPr>
                <w:noProof/>
                <w:webHidden/>
              </w:rPr>
              <w:fldChar w:fldCharType="begin"/>
            </w:r>
            <w:r>
              <w:rPr>
                <w:noProof/>
                <w:webHidden/>
              </w:rPr>
              <w:instrText xml:space="preserve"> PAGEREF _Toc531377663 \h </w:instrText>
            </w:r>
            <w:r>
              <w:rPr>
                <w:noProof/>
                <w:webHidden/>
              </w:rPr>
            </w:r>
            <w:r>
              <w:rPr>
                <w:noProof/>
                <w:webHidden/>
              </w:rPr>
              <w:fldChar w:fldCharType="separate"/>
            </w:r>
            <w:r>
              <w:rPr>
                <w:noProof/>
                <w:webHidden/>
              </w:rPr>
              <w:t>15</w:t>
            </w:r>
            <w:r>
              <w:rPr>
                <w:noProof/>
                <w:webHidden/>
              </w:rPr>
              <w:fldChar w:fldCharType="end"/>
            </w:r>
          </w:hyperlink>
        </w:p>
        <w:p w14:paraId="696375E4" w14:textId="70AC2235" w:rsidR="000054E4" w:rsidRDefault="00CB29A7">
          <w:r>
            <w:rPr>
              <w:b/>
              <w:bCs/>
              <w:noProof/>
            </w:rPr>
            <w:fldChar w:fldCharType="end"/>
          </w:r>
        </w:p>
      </w:sdtContent>
    </w:sdt>
    <w:p w14:paraId="14AF299C" w14:textId="77777777" w:rsidR="002926B5" w:rsidRPr="000F3AB4" w:rsidRDefault="00CB29A7" w:rsidP="002926B5">
      <w:pPr>
        <w:pStyle w:val="Heading1"/>
        <w:rPr>
          <w:rFonts w:asciiTheme="minorHAnsi" w:hAnsiTheme="minorHAnsi" w:cstheme="minorHAnsi"/>
        </w:rPr>
      </w:pPr>
      <w:r w:rsidRPr="000F3AB4">
        <w:rPr>
          <w:rFonts w:asciiTheme="minorHAnsi" w:hAnsiTheme="minorHAnsi" w:cstheme="minorHAnsi"/>
        </w:rPr>
        <w:lastRenderedPageBreak/>
        <w:tab/>
      </w:r>
      <w:bookmarkStart w:id="1" w:name="_Toc531377646"/>
      <w:r w:rsidRPr="000F3AB4">
        <w:rPr>
          <w:rFonts w:asciiTheme="minorHAnsi" w:hAnsiTheme="minorHAnsi" w:cstheme="minorHAnsi"/>
        </w:rPr>
        <w:t>Introduction</w:t>
      </w:r>
      <w:bookmarkEnd w:id="1"/>
    </w:p>
    <w:p w14:paraId="1EDBFA33" w14:textId="7F09F883" w:rsidR="00112360" w:rsidRPr="000F3AB4" w:rsidRDefault="00CB29A7" w:rsidP="00871D79">
      <w:pPr>
        <w:rPr>
          <w:rFonts w:cstheme="minorHAnsi"/>
        </w:rPr>
      </w:pPr>
      <w:r w:rsidRPr="000F3AB4">
        <w:rPr>
          <w:rFonts w:cstheme="minorHAnsi"/>
        </w:rPr>
        <w:t xml:space="preserve">Regarding the </w:t>
      </w:r>
      <w:r w:rsidR="00975760" w:rsidRPr="000F3AB4">
        <w:rPr>
          <w:rFonts w:cstheme="minorHAnsi"/>
        </w:rPr>
        <w:t>ever-growing</w:t>
      </w:r>
      <w:r w:rsidRPr="000F3AB4">
        <w:rPr>
          <w:rFonts w:cstheme="minorHAnsi"/>
        </w:rPr>
        <w:t xml:space="preserve"> trend of entrepreneurship within Wales, we look to delve into the mind of local Pembrokeshire entrepreneur</w:t>
      </w:r>
      <w:r w:rsidR="00C157AC" w:rsidRPr="000F3AB4">
        <w:rPr>
          <w:rFonts w:cstheme="minorHAnsi"/>
        </w:rPr>
        <w:t xml:space="preserve"> and West Wales Music</w:t>
      </w:r>
      <w:r w:rsidR="00801D66">
        <w:rPr>
          <w:rFonts w:cstheme="minorHAnsi"/>
        </w:rPr>
        <w:t xml:space="preserve"> (WWM)</w:t>
      </w:r>
      <w:r w:rsidR="00C157AC" w:rsidRPr="000F3AB4">
        <w:rPr>
          <w:rFonts w:cstheme="minorHAnsi"/>
        </w:rPr>
        <w:t xml:space="preserve"> enterprise owner, </w:t>
      </w:r>
      <w:r w:rsidRPr="000F3AB4">
        <w:rPr>
          <w:rFonts w:cstheme="minorHAnsi"/>
        </w:rPr>
        <w:t xml:space="preserve">Clive Raymond. </w:t>
      </w:r>
      <w:r w:rsidR="00871D79" w:rsidRPr="000F3AB4">
        <w:rPr>
          <w:rFonts w:cstheme="minorHAnsi"/>
        </w:rPr>
        <w:t>An</w:t>
      </w:r>
      <w:r w:rsidRPr="000F3AB4">
        <w:rPr>
          <w:rFonts w:cstheme="minorHAnsi"/>
        </w:rPr>
        <w:t xml:space="preserve"> </w:t>
      </w:r>
      <w:r w:rsidR="00975760" w:rsidRPr="000F3AB4">
        <w:rPr>
          <w:rFonts w:cstheme="minorHAnsi"/>
        </w:rPr>
        <w:t xml:space="preserve">exclusive </w:t>
      </w:r>
      <w:r w:rsidRPr="000F3AB4">
        <w:rPr>
          <w:rFonts w:cstheme="minorHAnsi"/>
        </w:rPr>
        <w:t xml:space="preserve">interview with </w:t>
      </w:r>
      <w:r w:rsidR="00871D79" w:rsidRPr="000F3AB4">
        <w:rPr>
          <w:rFonts w:cstheme="minorHAnsi"/>
        </w:rPr>
        <w:t xml:space="preserve">Raymond will be </w:t>
      </w:r>
      <w:r w:rsidR="00801D66">
        <w:rPr>
          <w:rFonts w:cstheme="minorHAnsi"/>
        </w:rPr>
        <w:t>performed</w:t>
      </w:r>
      <w:r w:rsidR="00871D79" w:rsidRPr="000F3AB4">
        <w:rPr>
          <w:rFonts w:cstheme="minorHAnsi"/>
        </w:rPr>
        <w:t xml:space="preserve"> to </w:t>
      </w:r>
      <w:r w:rsidR="00975760" w:rsidRPr="000F3AB4">
        <w:rPr>
          <w:rFonts w:cstheme="minorHAnsi"/>
        </w:rPr>
        <w:t xml:space="preserve">provide </w:t>
      </w:r>
      <w:r w:rsidR="00871D79" w:rsidRPr="000F3AB4">
        <w:rPr>
          <w:rFonts w:cstheme="minorHAnsi"/>
        </w:rPr>
        <w:t>further</w:t>
      </w:r>
      <w:r w:rsidRPr="000F3AB4">
        <w:rPr>
          <w:rFonts w:cstheme="minorHAnsi"/>
        </w:rPr>
        <w:t xml:space="preserve"> insight and kno</w:t>
      </w:r>
      <w:r w:rsidRPr="000F3AB4">
        <w:rPr>
          <w:rFonts w:cstheme="minorHAnsi"/>
        </w:rPr>
        <w:t xml:space="preserve">wledge regarding the </w:t>
      </w:r>
      <w:r w:rsidR="00C157AC" w:rsidRPr="000F3AB4">
        <w:rPr>
          <w:rFonts w:cstheme="minorHAnsi"/>
        </w:rPr>
        <w:t xml:space="preserve">entrepreneurial </w:t>
      </w:r>
      <w:r w:rsidRPr="000F3AB4">
        <w:rPr>
          <w:rFonts w:cstheme="minorHAnsi"/>
        </w:rPr>
        <w:t>nature</w:t>
      </w:r>
      <w:r w:rsidR="00C157AC" w:rsidRPr="000F3AB4">
        <w:rPr>
          <w:rFonts w:cstheme="minorHAnsi"/>
        </w:rPr>
        <w:t>, methodology</w:t>
      </w:r>
      <w:r w:rsidRPr="000F3AB4">
        <w:rPr>
          <w:rFonts w:cstheme="minorHAnsi"/>
        </w:rPr>
        <w:t xml:space="preserve"> and motivation</w:t>
      </w:r>
      <w:r w:rsidR="00C157AC" w:rsidRPr="000F3AB4">
        <w:rPr>
          <w:rFonts w:cstheme="minorHAnsi"/>
        </w:rPr>
        <w:t>s</w:t>
      </w:r>
      <w:r w:rsidRPr="000F3AB4">
        <w:rPr>
          <w:rFonts w:cstheme="minorHAnsi"/>
        </w:rPr>
        <w:t xml:space="preserve"> towards the </w:t>
      </w:r>
      <w:r w:rsidR="00C157AC" w:rsidRPr="000F3AB4">
        <w:rPr>
          <w:rFonts w:cstheme="minorHAnsi"/>
        </w:rPr>
        <w:t xml:space="preserve">creation and </w:t>
      </w:r>
      <w:r w:rsidR="00871D79" w:rsidRPr="000F3AB4">
        <w:rPr>
          <w:rFonts w:cstheme="minorHAnsi"/>
        </w:rPr>
        <w:t xml:space="preserve">maintenance of </w:t>
      </w:r>
      <w:r w:rsidR="00801D66">
        <w:rPr>
          <w:rFonts w:cstheme="minorHAnsi"/>
        </w:rPr>
        <w:t>WWM</w:t>
      </w:r>
      <w:r w:rsidR="00871D79" w:rsidRPr="000F3AB4">
        <w:rPr>
          <w:rFonts w:cstheme="minorHAnsi"/>
        </w:rPr>
        <w:t xml:space="preserve">, along with theory regarding the physiological </w:t>
      </w:r>
      <w:r w:rsidR="00801D66">
        <w:rPr>
          <w:rFonts w:cstheme="minorHAnsi"/>
        </w:rPr>
        <w:t>behaviours</w:t>
      </w:r>
      <w:r w:rsidR="00871D79" w:rsidRPr="000F3AB4">
        <w:rPr>
          <w:rFonts w:cstheme="minorHAnsi"/>
        </w:rPr>
        <w:t xml:space="preserve"> of an entrepreneur.</w:t>
      </w:r>
    </w:p>
    <w:p w14:paraId="781A36AA" w14:textId="4743F321" w:rsidR="00FE487E" w:rsidRPr="000F3AB4" w:rsidRDefault="00CB29A7" w:rsidP="00885205">
      <w:pPr>
        <w:rPr>
          <w:rFonts w:cstheme="minorHAnsi"/>
        </w:rPr>
      </w:pPr>
      <w:r w:rsidRPr="000F3AB4">
        <w:rPr>
          <w:rFonts w:cstheme="minorHAnsi"/>
        </w:rPr>
        <w:t xml:space="preserve">The enterprise known as </w:t>
      </w:r>
      <w:r w:rsidR="00801D66">
        <w:rPr>
          <w:rFonts w:cstheme="minorHAnsi"/>
        </w:rPr>
        <w:t>WWM</w:t>
      </w:r>
      <w:r w:rsidRPr="000F3AB4">
        <w:rPr>
          <w:rFonts w:cstheme="minorHAnsi"/>
        </w:rPr>
        <w:t xml:space="preserve"> primarily works within the local </w:t>
      </w:r>
      <w:r w:rsidRPr="000F3AB4">
        <w:rPr>
          <w:rFonts w:cstheme="minorHAnsi"/>
        </w:rPr>
        <w:t xml:space="preserve">entertainment and education sector, </w:t>
      </w:r>
      <w:r w:rsidR="00801D66">
        <w:rPr>
          <w:rFonts w:cstheme="minorHAnsi"/>
        </w:rPr>
        <w:t xml:space="preserve">it </w:t>
      </w:r>
      <w:r w:rsidR="00AA7963" w:rsidRPr="000F3AB4">
        <w:rPr>
          <w:rFonts w:cstheme="minorHAnsi"/>
        </w:rPr>
        <w:t>provides</w:t>
      </w:r>
      <w:r w:rsidRPr="000F3AB4">
        <w:rPr>
          <w:rFonts w:cstheme="minorHAnsi"/>
        </w:rPr>
        <w:t xml:space="preserve"> a broad range of portable music-related services such as</w:t>
      </w:r>
      <w:r w:rsidR="00AA7963" w:rsidRPr="000F3AB4">
        <w:rPr>
          <w:rFonts w:cstheme="minorHAnsi"/>
        </w:rPr>
        <w:t>;</w:t>
      </w:r>
      <w:r w:rsidRPr="000F3AB4">
        <w:rPr>
          <w:rFonts w:cstheme="minorHAnsi"/>
        </w:rPr>
        <w:t xml:space="preserve"> tuition, coaching, organising live events, recording, ABRSM accompaniment and paid ac</w:t>
      </w:r>
      <w:r w:rsidR="00885205" w:rsidRPr="000F3AB4">
        <w:rPr>
          <w:rFonts w:cstheme="minorHAnsi"/>
        </w:rPr>
        <w:t>companiment</w:t>
      </w:r>
      <w:r w:rsidRPr="000F3AB4">
        <w:rPr>
          <w:rFonts w:cstheme="minorHAnsi"/>
        </w:rPr>
        <w:t xml:space="preserve"> for practical examinations held within local colleges</w:t>
      </w:r>
      <w:r w:rsidRPr="000F3AB4">
        <w:rPr>
          <w:rFonts w:cstheme="minorHAnsi"/>
        </w:rPr>
        <w:t xml:space="preserve"> </w:t>
      </w:r>
      <w:r w:rsidR="00885205" w:rsidRPr="000F3AB4">
        <w:rPr>
          <w:rFonts w:cstheme="minorHAnsi"/>
          <w:color w:val="000000"/>
          <w:shd w:val="clear" w:color="auto" w:fill="FFFFFF"/>
        </w:rPr>
        <w:t>(Raymond, 2018</w:t>
      </w:r>
      <w:r w:rsidR="001A6AAD">
        <w:rPr>
          <w:rFonts w:cstheme="minorHAnsi"/>
          <w:color w:val="000000"/>
          <w:shd w:val="clear" w:color="auto" w:fill="FFFFFF"/>
        </w:rPr>
        <w:t>b</w:t>
      </w:r>
      <w:r w:rsidR="00885205" w:rsidRPr="000F3AB4">
        <w:rPr>
          <w:rFonts w:cstheme="minorHAnsi"/>
          <w:color w:val="000000"/>
          <w:shd w:val="clear" w:color="auto" w:fill="FFFFFF"/>
        </w:rPr>
        <w:t>)</w:t>
      </w:r>
      <w:r w:rsidR="00146CF5">
        <w:rPr>
          <w:rFonts w:cstheme="minorHAnsi"/>
          <w:color w:val="000000"/>
          <w:shd w:val="clear" w:color="auto" w:fill="FFFFFF"/>
        </w:rPr>
        <w:t>.</w:t>
      </w:r>
    </w:p>
    <w:p w14:paraId="77B7A7C1" w14:textId="531029C1" w:rsidR="00871D79" w:rsidRPr="000F3AB4" w:rsidRDefault="00CB29A7" w:rsidP="00A46A44">
      <w:pPr>
        <w:rPr>
          <w:rFonts w:cstheme="minorHAnsi"/>
        </w:rPr>
      </w:pPr>
      <w:r w:rsidRPr="000F3AB4">
        <w:rPr>
          <w:rFonts w:cstheme="minorHAnsi"/>
        </w:rPr>
        <w:t>Pembrokeshire is to be perceived as a rural county located within South-west Wales</w:t>
      </w:r>
      <w:r w:rsidR="00C157AC" w:rsidRPr="000F3AB4">
        <w:rPr>
          <w:rFonts w:cstheme="minorHAnsi"/>
        </w:rPr>
        <w:t xml:space="preserve">, </w:t>
      </w:r>
      <w:r w:rsidRPr="000F3AB4">
        <w:rPr>
          <w:rFonts w:cstheme="minorHAnsi"/>
        </w:rPr>
        <w:t>we aim to discuss how the county of Pembrokeshire can uphold limitations when starting a</w:t>
      </w:r>
      <w:r w:rsidR="00BD10B4">
        <w:rPr>
          <w:rFonts w:cstheme="minorHAnsi"/>
        </w:rPr>
        <w:t>n enterprise</w:t>
      </w:r>
      <w:r w:rsidR="00A46A44" w:rsidRPr="00A46A44">
        <w:t xml:space="preserve"> (Local Authority Profile, 2018)</w:t>
      </w:r>
      <w:r w:rsidR="00C157AC" w:rsidRPr="00A46A44">
        <w:t xml:space="preserve">. </w:t>
      </w:r>
      <w:r w:rsidR="00146CF5">
        <w:rPr>
          <w:rFonts w:cstheme="minorHAnsi"/>
        </w:rPr>
        <w:t>Additionally</w:t>
      </w:r>
      <w:r w:rsidR="00C157AC" w:rsidRPr="000F3AB4">
        <w:rPr>
          <w:rFonts w:cstheme="minorHAnsi"/>
        </w:rPr>
        <w:t xml:space="preserve">, discussions within the interview will consist of; </w:t>
      </w:r>
      <w:r w:rsidR="00146CF5">
        <w:rPr>
          <w:rFonts w:cstheme="minorHAnsi"/>
        </w:rPr>
        <w:t>Raymond's upbringing, motivations, risks and h</w:t>
      </w:r>
      <w:r w:rsidR="00C157AC" w:rsidRPr="000F3AB4">
        <w:rPr>
          <w:rFonts w:cstheme="minorHAnsi"/>
        </w:rPr>
        <w:t xml:space="preserve">ow </w:t>
      </w:r>
      <w:r w:rsidR="00801D66">
        <w:rPr>
          <w:rFonts w:cstheme="minorHAnsi"/>
        </w:rPr>
        <w:t>WWM</w:t>
      </w:r>
      <w:r w:rsidR="00C157AC" w:rsidRPr="000F3AB4">
        <w:rPr>
          <w:rFonts w:cstheme="minorHAnsi"/>
        </w:rPr>
        <w:t xml:space="preserve"> contribute</w:t>
      </w:r>
      <w:r w:rsidRPr="000F3AB4">
        <w:rPr>
          <w:rFonts w:cstheme="minorHAnsi"/>
        </w:rPr>
        <w:t>s to the economic growth</w:t>
      </w:r>
      <w:r w:rsidR="00975760" w:rsidRPr="000F3AB4">
        <w:rPr>
          <w:rFonts w:cstheme="minorHAnsi"/>
        </w:rPr>
        <w:t xml:space="preserve"> of </w:t>
      </w:r>
      <w:r w:rsidR="00B93FD4">
        <w:rPr>
          <w:rFonts w:cstheme="minorHAnsi"/>
        </w:rPr>
        <w:t>P</w:t>
      </w:r>
      <w:r w:rsidR="00975760" w:rsidRPr="000F3AB4">
        <w:rPr>
          <w:rFonts w:cstheme="minorHAnsi"/>
        </w:rPr>
        <w:t>embrokeshire</w:t>
      </w:r>
      <w:r w:rsidR="00C157AC" w:rsidRPr="000F3AB4">
        <w:rPr>
          <w:rFonts w:cstheme="minorHAnsi"/>
        </w:rPr>
        <w:t>.</w:t>
      </w:r>
      <w:r w:rsidR="00FA77B4">
        <w:rPr>
          <w:rFonts w:cstheme="minorHAnsi"/>
        </w:rPr>
        <w:t xml:space="preserve"> </w:t>
      </w:r>
    </w:p>
    <w:p w14:paraId="5BAB97C4" w14:textId="77777777" w:rsidR="00871D79" w:rsidRPr="000F3AB4" w:rsidRDefault="00871D79" w:rsidP="00CE228D">
      <w:pPr>
        <w:rPr>
          <w:rFonts w:cstheme="minorHAnsi"/>
        </w:rPr>
      </w:pPr>
    </w:p>
    <w:p w14:paraId="60EA0F65" w14:textId="77777777" w:rsidR="00885205" w:rsidRPr="000F3AB4" w:rsidRDefault="00CB29A7" w:rsidP="00CE228D">
      <w:pPr>
        <w:pStyle w:val="Heading1"/>
        <w:rPr>
          <w:rFonts w:asciiTheme="minorHAnsi" w:hAnsiTheme="minorHAnsi" w:cstheme="minorHAnsi"/>
        </w:rPr>
      </w:pPr>
      <w:bookmarkStart w:id="2" w:name="_Toc531377647"/>
      <w:r w:rsidRPr="000F3AB4">
        <w:rPr>
          <w:rFonts w:asciiTheme="minorHAnsi" w:hAnsiTheme="minorHAnsi" w:cstheme="minorHAnsi"/>
        </w:rPr>
        <w:t>Interviewing Clive Raymond</w:t>
      </w:r>
      <w:bookmarkEnd w:id="2"/>
    </w:p>
    <w:p w14:paraId="3491C34A" w14:textId="384453D1" w:rsidR="00871D79" w:rsidRDefault="00CB29A7" w:rsidP="001F1E4C">
      <w:pPr>
        <w:rPr>
          <w:rFonts w:cstheme="minorHAnsi"/>
        </w:rPr>
      </w:pPr>
      <w:r w:rsidRPr="000F3AB4">
        <w:rPr>
          <w:rFonts w:cstheme="minorHAnsi"/>
        </w:rPr>
        <w:t>While assessing Raymond</w:t>
      </w:r>
      <w:r w:rsidRPr="000F3AB4">
        <w:rPr>
          <w:rFonts w:cstheme="minorHAnsi"/>
        </w:rPr>
        <w:t xml:space="preserve"> </w:t>
      </w:r>
      <w:r w:rsidR="00146CF5">
        <w:rPr>
          <w:rFonts w:cstheme="minorHAnsi"/>
        </w:rPr>
        <w:t>during the</w:t>
      </w:r>
      <w:r w:rsidRPr="000F3AB4">
        <w:rPr>
          <w:rFonts w:cstheme="minorHAnsi"/>
        </w:rPr>
        <w:t xml:space="preserve"> interview, key point</w:t>
      </w:r>
      <w:r w:rsidR="00146CF5">
        <w:rPr>
          <w:rFonts w:cstheme="minorHAnsi"/>
        </w:rPr>
        <w:t>s</w:t>
      </w:r>
      <w:r w:rsidRPr="000F3AB4">
        <w:rPr>
          <w:rFonts w:cstheme="minorHAnsi"/>
        </w:rPr>
        <w:t xml:space="preserve"> arose regarding his subconscious and deliberate mentality towards </w:t>
      </w:r>
      <w:r w:rsidR="00801D66">
        <w:rPr>
          <w:rFonts w:cstheme="minorHAnsi"/>
        </w:rPr>
        <w:t>WWM</w:t>
      </w:r>
      <w:r w:rsidRPr="000F3AB4">
        <w:rPr>
          <w:rFonts w:cstheme="minorHAnsi"/>
        </w:rPr>
        <w:t xml:space="preserve">. </w:t>
      </w:r>
      <w:r w:rsidR="00AC1FBA" w:rsidRPr="000F3AB4">
        <w:rPr>
          <w:rFonts w:cstheme="minorHAnsi"/>
        </w:rPr>
        <w:t>Raymond</w:t>
      </w:r>
      <w:r w:rsidRPr="000F3AB4">
        <w:rPr>
          <w:rFonts w:cstheme="minorHAnsi"/>
        </w:rPr>
        <w:t xml:space="preserve"> conveyed useful information to achieve further insight regarding the entrepreneurial mental process. This information provides a contribution t</w:t>
      </w:r>
      <w:r w:rsidRPr="000F3AB4">
        <w:rPr>
          <w:rFonts w:cstheme="minorHAnsi"/>
        </w:rPr>
        <w:t>o as of why there is a trend within entrepreneurship in Wales.</w:t>
      </w:r>
    </w:p>
    <w:p w14:paraId="3F0B731F" w14:textId="77777777" w:rsidR="0075489A" w:rsidRPr="000F3AB4" w:rsidRDefault="0075489A" w:rsidP="001F1E4C">
      <w:pPr>
        <w:rPr>
          <w:rFonts w:cstheme="minorHAnsi"/>
        </w:rPr>
      </w:pPr>
    </w:p>
    <w:p w14:paraId="56FDCB3E" w14:textId="77777777" w:rsidR="00871D79" w:rsidRPr="000F3AB4" w:rsidRDefault="00CB29A7" w:rsidP="00EB2F4B">
      <w:pPr>
        <w:pStyle w:val="Heading1"/>
      </w:pPr>
      <w:bookmarkStart w:id="3" w:name="_Toc531377648"/>
      <w:r w:rsidRPr="000F3AB4">
        <w:lastRenderedPageBreak/>
        <w:t>Prior Background</w:t>
      </w:r>
      <w:bookmarkEnd w:id="3"/>
      <w:r w:rsidRPr="000F3AB4">
        <w:t xml:space="preserve"> </w:t>
      </w:r>
    </w:p>
    <w:p w14:paraId="7DDCC954" w14:textId="507144FB" w:rsidR="005F52DC" w:rsidRPr="000F3AB4" w:rsidRDefault="00CB29A7" w:rsidP="0062130B">
      <w:pPr>
        <w:rPr>
          <w:rFonts w:cstheme="minorHAnsi"/>
          <w:color w:val="000000"/>
          <w:shd w:val="clear" w:color="auto" w:fill="FFFFFF"/>
        </w:rPr>
      </w:pPr>
      <w:r w:rsidRPr="000F3AB4">
        <w:rPr>
          <w:rFonts w:cstheme="minorHAnsi"/>
        </w:rPr>
        <w:t xml:space="preserve">Raymond has </w:t>
      </w:r>
      <w:r w:rsidR="00146CF5" w:rsidRPr="000F3AB4">
        <w:rPr>
          <w:rFonts w:cstheme="minorHAnsi"/>
        </w:rPr>
        <w:t>con</w:t>
      </w:r>
      <w:r w:rsidR="00146CF5">
        <w:rPr>
          <w:rFonts w:cstheme="minorHAnsi"/>
        </w:rPr>
        <w:t>sistently</w:t>
      </w:r>
      <w:r w:rsidRPr="000F3AB4">
        <w:rPr>
          <w:rFonts w:cstheme="minorHAnsi"/>
        </w:rPr>
        <w:t xml:space="preserve"> play</w:t>
      </w:r>
      <w:r w:rsidR="00146CF5">
        <w:rPr>
          <w:rFonts w:cstheme="minorHAnsi"/>
        </w:rPr>
        <w:t>ed</w:t>
      </w:r>
      <w:r w:rsidRPr="000F3AB4">
        <w:rPr>
          <w:rFonts w:cstheme="minorHAnsi"/>
        </w:rPr>
        <w:t xml:space="preserve"> the piano </w:t>
      </w:r>
      <w:r w:rsidR="00146CF5">
        <w:rPr>
          <w:rFonts w:cstheme="minorHAnsi"/>
        </w:rPr>
        <w:t>from an early age</w:t>
      </w:r>
      <w:r w:rsidR="00E441CC" w:rsidRPr="000F3AB4">
        <w:rPr>
          <w:rFonts w:cstheme="minorHAnsi"/>
        </w:rPr>
        <w:t>. This skill</w:t>
      </w:r>
      <w:r w:rsidR="003637EB" w:rsidRPr="000F3AB4">
        <w:rPr>
          <w:rFonts w:cstheme="minorHAnsi"/>
        </w:rPr>
        <w:t xml:space="preserve"> </w:t>
      </w:r>
      <w:r w:rsidR="00146CF5">
        <w:rPr>
          <w:rFonts w:cstheme="minorHAnsi"/>
        </w:rPr>
        <w:t xml:space="preserve">was </w:t>
      </w:r>
      <w:r w:rsidR="003637EB" w:rsidRPr="000F3AB4">
        <w:rPr>
          <w:rFonts w:cstheme="minorHAnsi"/>
        </w:rPr>
        <w:t xml:space="preserve">taught </w:t>
      </w:r>
      <w:r w:rsidR="00E441CC" w:rsidRPr="000F3AB4">
        <w:rPr>
          <w:rFonts w:cstheme="minorHAnsi"/>
        </w:rPr>
        <w:t xml:space="preserve">from his father, who </w:t>
      </w:r>
      <w:r w:rsidR="00975760" w:rsidRPr="000F3AB4">
        <w:rPr>
          <w:rFonts w:cstheme="minorHAnsi"/>
        </w:rPr>
        <w:t>is also</w:t>
      </w:r>
      <w:r w:rsidR="00E441CC" w:rsidRPr="000F3AB4">
        <w:rPr>
          <w:rFonts w:cstheme="minorHAnsi"/>
        </w:rPr>
        <w:t xml:space="preserve"> a piano teacher</w:t>
      </w:r>
      <w:r w:rsidR="003637EB" w:rsidRPr="000F3AB4">
        <w:rPr>
          <w:rFonts w:cstheme="minorHAnsi"/>
        </w:rPr>
        <w:t xml:space="preserve"> and music related entrepreneur</w:t>
      </w:r>
      <w:r w:rsidR="00E441CC" w:rsidRPr="000F3AB4">
        <w:rPr>
          <w:rFonts w:cstheme="minorHAnsi"/>
        </w:rPr>
        <w:t>.</w:t>
      </w:r>
      <w:r w:rsidR="00756FDE" w:rsidRPr="000F3AB4">
        <w:rPr>
          <w:rFonts w:cstheme="minorHAnsi"/>
        </w:rPr>
        <w:t xml:space="preserve"> </w:t>
      </w:r>
      <w:r w:rsidR="00AC1FBA" w:rsidRPr="000F3AB4">
        <w:rPr>
          <w:rFonts w:cstheme="minorHAnsi"/>
        </w:rPr>
        <w:t>Raymond</w:t>
      </w:r>
      <w:r w:rsidR="00756FDE" w:rsidRPr="000F3AB4">
        <w:rPr>
          <w:rFonts w:cstheme="minorHAnsi"/>
        </w:rPr>
        <w:t>’s</w:t>
      </w:r>
      <w:r w:rsidR="00E441CC" w:rsidRPr="000F3AB4">
        <w:rPr>
          <w:rFonts w:cstheme="minorHAnsi"/>
        </w:rPr>
        <w:t xml:space="preserve"> musical skill progressed</w:t>
      </w:r>
      <w:r w:rsidR="004327B2" w:rsidRPr="000F3AB4">
        <w:rPr>
          <w:rFonts w:cstheme="minorHAnsi"/>
        </w:rPr>
        <w:t xml:space="preserve"> throughout his </w:t>
      </w:r>
      <w:r w:rsidR="00146CF5">
        <w:rPr>
          <w:rFonts w:cstheme="minorHAnsi"/>
        </w:rPr>
        <w:t>4</w:t>
      </w:r>
      <w:r w:rsidR="004327B2" w:rsidRPr="000F3AB4">
        <w:rPr>
          <w:rFonts w:cstheme="minorHAnsi"/>
        </w:rPr>
        <w:t>0 years</w:t>
      </w:r>
      <w:r w:rsidR="00E441CC" w:rsidRPr="000F3AB4">
        <w:rPr>
          <w:rFonts w:cstheme="minorHAnsi"/>
        </w:rPr>
        <w:t xml:space="preserve"> to</w:t>
      </w:r>
      <w:r w:rsidR="004327B2" w:rsidRPr="000F3AB4">
        <w:rPr>
          <w:rFonts w:cstheme="minorHAnsi"/>
        </w:rPr>
        <w:t xml:space="preserve"> increase his</w:t>
      </w:r>
      <w:r w:rsidR="00E441CC" w:rsidRPr="000F3AB4">
        <w:rPr>
          <w:rFonts w:cstheme="minorHAnsi"/>
        </w:rPr>
        <w:t xml:space="preserve"> business opportunities</w:t>
      </w:r>
      <w:r w:rsidR="004327B2" w:rsidRPr="000F3AB4">
        <w:rPr>
          <w:rFonts w:cstheme="minorHAnsi"/>
        </w:rPr>
        <w:t xml:space="preserve"> within the local area</w:t>
      </w:r>
      <w:r w:rsidR="00975760" w:rsidRPr="000F3AB4">
        <w:rPr>
          <w:rFonts w:cstheme="minorHAnsi"/>
        </w:rPr>
        <w:t xml:space="preserve"> </w:t>
      </w:r>
      <w:r w:rsidR="00975760" w:rsidRPr="000F3AB4">
        <w:rPr>
          <w:rFonts w:cstheme="minorHAnsi"/>
          <w:color w:val="000000"/>
          <w:shd w:val="clear" w:color="auto" w:fill="FFFFFF"/>
        </w:rPr>
        <w:t xml:space="preserve">(Raymond, 2018). </w:t>
      </w:r>
      <w:r w:rsidR="00756FDE" w:rsidRPr="000F3AB4">
        <w:rPr>
          <w:rFonts w:cstheme="minorHAnsi"/>
        </w:rPr>
        <w:t>This information suggest</w:t>
      </w:r>
      <w:r w:rsidR="003637EB" w:rsidRPr="000F3AB4">
        <w:rPr>
          <w:rFonts w:cstheme="minorHAnsi"/>
        </w:rPr>
        <w:t>s that</w:t>
      </w:r>
      <w:r w:rsidR="00756FDE" w:rsidRPr="000F3AB4">
        <w:rPr>
          <w:rFonts w:cstheme="minorHAnsi"/>
        </w:rPr>
        <w:t xml:space="preserve"> </w:t>
      </w:r>
      <w:r w:rsidR="00AC1FBA" w:rsidRPr="000F3AB4">
        <w:rPr>
          <w:rFonts w:cstheme="minorHAnsi"/>
        </w:rPr>
        <w:t>Raymond</w:t>
      </w:r>
      <w:r w:rsidR="00756FDE" w:rsidRPr="000F3AB4">
        <w:rPr>
          <w:rFonts w:cstheme="minorHAnsi"/>
        </w:rPr>
        <w:t xml:space="preserve">’s upbringing was subconsciously entrepreneurial </w:t>
      </w:r>
      <w:r w:rsidR="003637EB" w:rsidRPr="000F3AB4">
        <w:rPr>
          <w:rFonts w:cstheme="minorHAnsi"/>
        </w:rPr>
        <w:t xml:space="preserve">due to his environment, </w:t>
      </w:r>
      <w:r w:rsidR="00756FDE" w:rsidRPr="000F3AB4">
        <w:rPr>
          <w:rFonts w:cstheme="minorHAnsi"/>
        </w:rPr>
        <w:t>as his father passed d</w:t>
      </w:r>
      <w:r w:rsidR="003637EB" w:rsidRPr="000F3AB4">
        <w:rPr>
          <w:rFonts w:cstheme="minorHAnsi"/>
        </w:rPr>
        <w:t>own his</w:t>
      </w:r>
      <w:r w:rsidR="00756FDE" w:rsidRPr="000F3AB4">
        <w:rPr>
          <w:rFonts w:cstheme="minorHAnsi"/>
        </w:rPr>
        <w:t xml:space="preserve"> skills to</w:t>
      </w:r>
      <w:r w:rsidR="003637EB" w:rsidRPr="000F3AB4">
        <w:rPr>
          <w:rFonts w:cstheme="minorHAnsi"/>
        </w:rPr>
        <w:t xml:space="preserve"> later</w:t>
      </w:r>
      <w:r w:rsidR="00756FDE" w:rsidRPr="000F3AB4">
        <w:rPr>
          <w:rFonts w:cstheme="minorHAnsi"/>
        </w:rPr>
        <w:t xml:space="preserve"> enable </w:t>
      </w:r>
      <w:r w:rsidR="00AC1FBA" w:rsidRPr="000F3AB4">
        <w:rPr>
          <w:rFonts w:cstheme="minorHAnsi"/>
        </w:rPr>
        <w:t>Raymond</w:t>
      </w:r>
      <w:r w:rsidR="00756FDE" w:rsidRPr="000F3AB4">
        <w:rPr>
          <w:rFonts w:cstheme="minorHAnsi"/>
        </w:rPr>
        <w:t>’s ability to one day start his own enterprise.</w:t>
      </w:r>
      <w:r w:rsidR="003637EB" w:rsidRPr="000F3AB4">
        <w:rPr>
          <w:rFonts w:cstheme="minorHAnsi"/>
        </w:rPr>
        <w:t xml:space="preserve"> Focusing on </w:t>
      </w:r>
      <w:r w:rsidR="00AC1FBA" w:rsidRPr="000F3AB4">
        <w:rPr>
          <w:rFonts w:cstheme="minorHAnsi"/>
        </w:rPr>
        <w:t>Raymond</w:t>
      </w:r>
      <w:r w:rsidR="003637EB" w:rsidRPr="000F3AB4">
        <w:rPr>
          <w:rFonts w:cstheme="minorHAnsi"/>
        </w:rPr>
        <w:t>’s environmental</w:t>
      </w:r>
      <w:r w:rsidR="0062130B" w:rsidRPr="000F3AB4">
        <w:rPr>
          <w:rFonts w:cstheme="minorHAnsi"/>
        </w:rPr>
        <w:t xml:space="preserve"> and educational</w:t>
      </w:r>
      <w:r w:rsidR="003637EB" w:rsidRPr="000F3AB4">
        <w:rPr>
          <w:rFonts w:cstheme="minorHAnsi"/>
        </w:rPr>
        <w:t xml:space="preserve"> background, a</w:t>
      </w:r>
      <w:r w:rsidR="00756FDE" w:rsidRPr="000F3AB4">
        <w:rPr>
          <w:rFonts w:cstheme="minorHAnsi"/>
        </w:rPr>
        <w:t xml:space="preserve">cademic research conveys </w:t>
      </w:r>
      <w:r w:rsidR="003637EB" w:rsidRPr="000F3AB4">
        <w:rPr>
          <w:rFonts w:cstheme="minorHAnsi"/>
        </w:rPr>
        <w:t xml:space="preserve">that education and environment regarding a trade skill increases one’s </w:t>
      </w:r>
      <w:r w:rsidR="0062130B" w:rsidRPr="000F3AB4">
        <w:rPr>
          <w:rFonts w:cstheme="minorHAnsi"/>
        </w:rPr>
        <w:t>e</w:t>
      </w:r>
      <w:r w:rsidR="003637EB" w:rsidRPr="000F3AB4">
        <w:rPr>
          <w:rFonts w:cstheme="minorHAnsi"/>
        </w:rPr>
        <w:t xml:space="preserve">ntrepreneurial </w:t>
      </w:r>
      <w:r w:rsidR="0062130B" w:rsidRPr="000F3AB4">
        <w:rPr>
          <w:rFonts w:cstheme="minorHAnsi"/>
        </w:rPr>
        <w:t xml:space="preserve">motivation. </w:t>
      </w:r>
      <w:r w:rsidR="00DE5D50" w:rsidRPr="000F3AB4">
        <w:rPr>
          <w:rFonts w:cstheme="minorHAnsi"/>
        </w:rPr>
        <w:t xml:space="preserve">This </w:t>
      </w:r>
      <w:r w:rsidR="002F11EF">
        <w:rPr>
          <w:rFonts w:cstheme="minorHAnsi"/>
        </w:rPr>
        <w:t xml:space="preserve">is </w:t>
      </w:r>
      <w:r w:rsidR="00DE5D50" w:rsidRPr="000F3AB4">
        <w:rPr>
          <w:rFonts w:cstheme="minorHAnsi"/>
        </w:rPr>
        <w:t xml:space="preserve">due to </w:t>
      </w:r>
      <w:r w:rsidR="00AC1FBA" w:rsidRPr="000F3AB4">
        <w:rPr>
          <w:rFonts w:cstheme="minorHAnsi"/>
        </w:rPr>
        <w:t>Raymond</w:t>
      </w:r>
      <w:r w:rsidR="00DE5D50" w:rsidRPr="000F3AB4">
        <w:rPr>
          <w:rFonts w:cstheme="minorHAnsi"/>
        </w:rPr>
        <w:t>'s entrepreneurial behaviour towards the music industry, which is considered enthusiastic</w:t>
      </w:r>
      <w:r w:rsidR="002F11EF">
        <w:rPr>
          <w:rFonts w:cstheme="minorHAnsi"/>
        </w:rPr>
        <w:t xml:space="preserve"> thus</w:t>
      </w:r>
      <w:r w:rsidR="00DE5D50" w:rsidRPr="000F3AB4">
        <w:rPr>
          <w:rFonts w:cstheme="minorHAnsi"/>
        </w:rPr>
        <w:t xml:space="preserve"> consequently increasing his motivation to start </w:t>
      </w:r>
      <w:r w:rsidR="00801D66">
        <w:rPr>
          <w:rFonts w:cstheme="minorHAnsi"/>
        </w:rPr>
        <w:t>WWM</w:t>
      </w:r>
      <w:r w:rsidR="00DE5D50" w:rsidRPr="000F3AB4">
        <w:rPr>
          <w:rFonts w:cstheme="minorHAnsi"/>
        </w:rPr>
        <w:t xml:space="preserve"> </w:t>
      </w:r>
      <w:r w:rsidR="00DE5D50" w:rsidRPr="000F3AB4">
        <w:rPr>
          <w:rFonts w:cstheme="minorHAnsi"/>
          <w:color w:val="000000"/>
          <w:shd w:val="clear" w:color="auto" w:fill="FFFFFF"/>
        </w:rPr>
        <w:t>(Maresch, Wimmer-Wurm, Kailer &amp; Harms, 2015)</w:t>
      </w:r>
      <w:r w:rsidR="00975760" w:rsidRPr="000F3AB4">
        <w:rPr>
          <w:rFonts w:cstheme="minorHAnsi"/>
          <w:color w:val="000000"/>
          <w:shd w:val="clear" w:color="auto" w:fill="FFFFFF"/>
        </w:rPr>
        <w:t xml:space="preserve">.  </w:t>
      </w:r>
    </w:p>
    <w:p w14:paraId="24075614" w14:textId="656D0494" w:rsidR="002E0657" w:rsidRPr="000F3AB4" w:rsidRDefault="00CB29A7" w:rsidP="002E0657">
      <w:pPr>
        <w:rPr>
          <w:rFonts w:cstheme="minorHAnsi"/>
        </w:rPr>
      </w:pPr>
      <w:r w:rsidRPr="000F3AB4">
        <w:rPr>
          <w:rFonts w:cstheme="minorHAnsi"/>
        </w:rPr>
        <w:t>However, many theorists such as James V.</w:t>
      </w:r>
      <w:r w:rsidR="005F52DC" w:rsidRPr="000F3AB4">
        <w:rPr>
          <w:rFonts w:cstheme="minorHAnsi"/>
        </w:rPr>
        <w:t xml:space="preserve"> </w:t>
      </w:r>
      <w:r w:rsidRPr="000F3AB4">
        <w:rPr>
          <w:rFonts w:cstheme="minorHAnsi"/>
        </w:rPr>
        <w:t>Koch</w:t>
      </w:r>
      <w:r w:rsidR="005F52DC" w:rsidRPr="000F3AB4">
        <w:rPr>
          <w:rFonts w:cstheme="minorHAnsi"/>
        </w:rPr>
        <w:t xml:space="preserve"> and James L. Fisher</w:t>
      </w:r>
      <w:r w:rsidRPr="000F3AB4">
        <w:rPr>
          <w:rFonts w:cstheme="minorHAnsi"/>
        </w:rPr>
        <w:t xml:space="preserve">, </w:t>
      </w:r>
      <w:r w:rsidR="005F52DC" w:rsidRPr="000F3AB4">
        <w:rPr>
          <w:rFonts w:cstheme="minorHAnsi"/>
        </w:rPr>
        <w:t xml:space="preserve">both being </w:t>
      </w:r>
      <w:r w:rsidRPr="000F3AB4">
        <w:rPr>
          <w:rFonts w:cstheme="minorHAnsi"/>
        </w:rPr>
        <w:t>professor</w:t>
      </w:r>
      <w:r w:rsidR="005F52DC" w:rsidRPr="000F3AB4">
        <w:rPr>
          <w:rFonts w:cstheme="minorHAnsi"/>
        </w:rPr>
        <w:t>s</w:t>
      </w:r>
      <w:r w:rsidRPr="000F3AB4">
        <w:rPr>
          <w:rFonts w:cstheme="minorHAnsi"/>
        </w:rPr>
        <w:t xml:space="preserve"> of economics, </w:t>
      </w:r>
      <w:r w:rsidR="00686A3E" w:rsidRPr="000F3AB4">
        <w:rPr>
          <w:rFonts w:cstheme="minorHAnsi"/>
        </w:rPr>
        <w:t xml:space="preserve">suggest that traits regarding an </w:t>
      </w:r>
      <w:r w:rsidR="00CD26DC" w:rsidRPr="000F3AB4">
        <w:rPr>
          <w:rFonts w:cstheme="minorHAnsi"/>
        </w:rPr>
        <w:t>entrepreneur’s subconscious</w:t>
      </w:r>
      <w:r w:rsidR="00686A3E" w:rsidRPr="000F3AB4">
        <w:rPr>
          <w:rFonts w:cstheme="minorHAnsi"/>
        </w:rPr>
        <w:t xml:space="preserve"> behaviour </w:t>
      </w:r>
      <w:r w:rsidR="00CD26DC" w:rsidRPr="000F3AB4">
        <w:rPr>
          <w:rFonts w:cstheme="minorHAnsi"/>
        </w:rPr>
        <w:t>and motivations</w:t>
      </w:r>
      <w:r w:rsidR="00686A3E" w:rsidRPr="000F3AB4">
        <w:rPr>
          <w:rFonts w:cstheme="minorHAnsi"/>
        </w:rPr>
        <w:t xml:space="preserve"> to start a</w:t>
      </w:r>
      <w:r w:rsidR="00BD10B4">
        <w:rPr>
          <w:rFonts w:cstheme="minorHAnsi"/>
        </w:rPr>
        <w:t>n enterprise</w:t>
      </w:r>
      <w:r w:rsidR="00686A3E" w:rsidRPr="000F3AB4">
        <w:rPr>
          <w:rFonts w:cstheme="minorHAnsi"/>
        </w:rPr>
        <w:t xml:space="preserve"> stems from one’</w:t>
      </w:r>
      <w:r w:rsidR="00CD26DC" w:rsidRPr="000F3AB4">
        <w:rPr>
          <w:rFonts w:cstheme="minorHAnsi"/>
        </w:rPr>
        <w:t>s inherited natural ability</w:t>
      </w:r>
      <w:r w:rsidR="00686A3E" w:rsidRPr="000F3AB4">
        <w:rPr>
          <w:rFonts w:cstheme="minorHAnsi"/>
        </w:rPr>
        <w:t xml:space="preserve"> from birth. </w:t>
      </w:r>
      <w:r w:rsidR="00CD26DC" w:rsidRPr="000F3AB4">
        <w:rPr>
          <w:rFonts w:cstheme="minorHAnsi"/>
        </w:rPr>
        <w:t>Koch</w:t>
      </w:r>
      <w:r w:rsidR="005F52DC" w:rsidRPr="000F3AB4">
        <w:rPr>
          <w:rFonts w:cstheme="minorHAnsi"/>
        </w:rPr>
        <w:t xml:space="preserve"> </w:t>
      </w:r>
      <w:r w:rsidR="00AF6E26" w:rsidRPr="000F3AB4">
        <w:rPr>
          <w:rFonts w:cstheme="minorHAnsi"/>
        </w:rPr>
        <w:t xml:space="preserve">and </w:t>
      </w:r>
      <w:r w:rsidR="005F52DC" w:rsidRPr="000F3AB4">
        <w:rPr>
          <w:rFonts w:cstheme="minorHAnsi"/>
        </w:rPr>
        <w:t>Fisher</w:t>
      </w:r>
      <w:r w:rsidR="00CD26DC" w:rsidRPr="000F3AB4">
        <w:rPr>
          <w:rFonts w:cstheme="minorHAnsi"/>
        </w:rPr>
        <w:t xml:space="preserve"> </w:t>
      </w:r>
      <w:r w:rsidR="002F11EF">
        <w:rPr>
          <w:rFonts w:cstheme="minorHAnsi"/>
        </w:rPr>
        <w:t>proceed</w:t>
      </w:r>
      <w:r w:rsidRPr="000F3AB4">
        <w:rPr>
          <w:rFonts w:cstheme="minorHAnsi"/>
        </w:rPr>
        <w:t xml:space="preserve"> to argue</w:t>
      </w:r>
      <w:r w:rsidR="00CD26DC" w:rsidRPr="000F3AB4">
        <w:rPr>
          <w:rFonts w:cstheme="minorHAnsi"/>
        </w:rPr>
        <w:t xml:space="preserve"> that through genetics, many individuals will be born with an entrepreneurial mindset. </w:t>
      </w:r>
      <w:r w:rsidR="004946D7" w:rsidRPr="000F3AB4">
        <w:rPr>
          <w:rFonts w:cstheme="minorHAnsi"/>
        </w:rPr>
        <w:t>Koch</w:t>
      </w:r>
      <w:r w:rsidR="005F52DC" w:rsidRPr="000F3AB4">
        <w:rPr>
          <w:rFonts w:cstheme="minorHAnsi"/>
        </w:rPr>
        <w:t xml:space="preserve"> and Fisher</w:t>
      </w:r>
      <w:r w:rsidR="004946D7" w:rsidRPr="000F3AB4">
        <w:rPr>
          <w:rFonts w:cstheme="minorHAnsi"/>
        </w:rPr>
        <w:t xml:space="preserve"> state that e</w:t>
      </w:r>
      <w:r w:rsidRPr="000F3AB4">
        <w:rPr>
          <w:rFonts w:cstheme="minorHAnsi"/>
        </w:rPr>
        <w:t>vide</w:t>
      </w:r>
      <w:r w:rsidR="004946D7" w:rsidRPr="000F3AB4">
        <w:rPr>
          <w:rFonts w:cstheme="minorHAnsi"/>
        </w:rPr>
        <w:t xml:space="preserve">nce </w:t>
      </w:r>
      <w:r w:rsidRPr="000F3AB4">
        <w:rPr>
          <w:rFonts w:cstheme="minorHAnsi"/>
        </w:rPr>
        <w:t xml:space="preserve">regarding this theory </w:t>
      </w:r>
      <w:r w:rsidR="004946D7" w:rsidRPr="000F3AB4">
        <w:rPr>
          <w:rFonts w:cstheme="minorHAnsi"/>
        </w:rPr>
        <w:t>indicates that certain siblings are born with an entrepreneurial behaviour, while other siblings may be born</w:t>
      </w:r>
      <w:r w:rsidRPr="000F3AB4">
        <w:rPr>
          <w:rFonts w:cstheme="minorHAnsi"/>
        </w:rPr>
        <w:t xml:space="preserve"> with</w:t>
      </w:r>
      <w:r w:rsidR="004946D7" w:rsidRPr="000F3AB4">
        <w:rPr>
          <w:rFonts w:cstheme="minorHAnsi"/>
        </w:rPr>
        <w:t xml:space="preserve"> </w:t>
      </w:r>
      <w:r w:rsidR="00965505" w:rsidRPr="000F3AB4">
        <w:rPr>
          <w:rFonts w:cstheme="minorHAnsi"/>
        </w:rPr>
        <w:t>intrapreneurial</w:t>
      </w:r>
      <w:r w:rsidRPr="000F3AB4">
        <w:rPr>
          <w:rFonts w:cstheme="minorHAnsi"/>
        </w:rPr>
        <w:t xml:space="preserve"> behaviours</w:t>
      </w:r>
      <w:r w:rsidR="004946D7" w:rsidRPr="000F3AB4">
        <w:rPr>
          <w:rFonts w:cstheme="minorHAnsi"/>
        </w:rPr>
        <w:t xml:space="preserve"> </w:t>
      </w:r>
      <w:r w:rsidR="00C16F3C" w:rsidRPr="000F3AB4">
        <w:rPr>
          <w:rFonts w:cstheme="minorHAnsi"/>
        </w:rPr>
        <w:t>(Fisher &amp; Koch, 2018)</w:t>
      </w:r>
      <w:r w:rsidR="002F11EF">
        <w:rPr>
          <w:rFonts w:cstheme="minorHAnsi"/>
        </w:rPr>
        <w:t>.</w:t>
      </w:r>
    </w:p>
    <w:p w14:paraId="772C11CC" w14:textId="735EF9D7" w:rsidR="00C16F3C" w:rsidRPr="000F3AB4" w:rsidRDefault="00CB29A7" w:rsidP="002F11EF">
      <w:pPr>
        <w:rPr>
          <w:rFonts w:cstheme="minorHAnsi"/>
        </w:rPr>
      </w:pPr>
      <w:r w:rsidRPr="000F3AB4">
        <w:rPr>
          <w:rFonts w:cstheme="minorHAnsi"/>
        </w:rPr>
        <w:t xml:space="preserve">Although, </w:t>
      </w:r>
      <w:r w:rsidR="00F41EF0" w:rsidRPr="000F3AB4">
        <w:rPr>
          <w:rFonts w:cstheme="minorHAnsi"/>
        </w:rPr>
        <w:t>FMed scientist, Matthew Ridley conveys</w:t>
      </w:r>
      <w:r w:rsidR="00F41EF0" w:rsidRPr="000F3AB4">
        <w:rPr>
          <w:rFonts w:cstheme="minorHAnsi"/>
          <w:b/>
          <w:bCs/>
          <w:color w:val="222222"/>
          <w:sz w:val="21"/>
          <w:szCs w:val="21"/>
          <w:shd w:val="clear" w:color="auto" w:fill="FFFFFF"/>
        </w:rPr>
        <w:t xml:space="preserve"> </w:t>
      </w:r>
      <w:r w:rsidRPr="000F3AB4">
        <w:rPr>
          <w:rFonts w:cstheme="minorHAnsi"/>
        </w:rPr>
        <w:t>t</w:t>
      </w:r>
      <w:r w:rsidR="004946D7" w:rsidRPr="000F3AB4">
        <w:rPr>
          <w:rFonts w:cstheme="minorHAnsi"/>
        </w:rPr>
        <w:t xml:space="preserve">his </w:t>
      </w:r>
      <w:r w:rsidRPr="000F3AB4">
        <w:rPr>
          <w:rFonts w:cstheme="minorHAnsi"/>
        </w:rPr>
        <w:t xml:space="preserve">information </w:t>
      </w:r>
      <w:r w:rsidR="00A726A4" w:rsidRPr="000F3AB4">
        <w:rPr>
          <w:rFonts w:cstheme="minorHAnsi"/>
        </w:rPr>
        <w:t>as controversial and non-empirical, as the argument lacks consistency</w:t>
      </w:r>
      <w:r w:rsidR="002F11EF">
        <w:rPr>
          <w:rFonts w:cstheme="minorHAnsi"/>
        </w:rPr>
        <w:t>,</w:t>
      </w:r>
      <w:r w:rsidR="00A726A4" w:rsidRPr="000F3AB4">
        <w:rPr>
          <w:rFonts w:cstheme="minorHAnsi"/>
        </w:rPr>
        <w:t xml:space="preserve"> due</w:t>
      </w:r>
      <w:r w:rsidR="002F11EF">
        <w:rPr>
          <w:rFonts w:cstheme="minorHAnsi"/>
        </w:rPr>
        <w:t xml:space="preserve"> to</w:t>
      </w:r>
      <w:r w:rsidR="00A726A4" w:rsidRPr="000F3AB4">
        <w:rPr>
          <w:rFonts w:cstheme="minorHAnsi"/>
        </w:rPr>
        <w:t xml:space="preserve"> the sibling’s exposure to different variable experiences such as; education, </w:t>
      </w:r>
      <w:r w:rsidR="00F41EF0" w:rsidRPr="000F3AB4">
        <w:rPr>
          <w:rFonts w:cstheme="minorHAnsi"/>
        </w:rPr>
        <w:t xml:space="preserve">parental </w:t>
      </w:r>
      <w:r w:rsidR="00A726A4" w:rsidRPr="000F3AB4">
        <w:rPr>
          <w:rFonts w:cstheme="minorHAnsi"/>
        </w:rPr>
        <w:t>treatment and association</w:t>
      </w:r>
      <w:r w:rsidRPr="000F3AB4">
        <w:rPr>
          <w:rFonts w:cstheme="minorHAnsi"/>
        </w:rPr>
        <w:t>al</w:t>
      </w:r>
      <w:r w:rsidR="00A726A4" w:rsidRPr="000F3AB4">
        <w:rPr>
          <w:rFonts w:cstheme="minorHAnsi"/>
        </w:rPr>
        <w:t xml:space="preserve"> groups</w:t>
      </w:r>
      <w:r w:rsidRPr="000F3AB4">
        <w:rPr>
          <w:rFonts w:cstheme="minorHAnsi"/>
        </w:rPr>
        <w:t xml:space="preserve">, eg. </w:t>
      </w:r>
      <w:r w:rsidRPr="000F3AB4">
        <w:rPr>
          <w:rFonts w:cstheme="minorHAnsi"/>
        </w:rPr>
        <w:t>other various acquaintances (Ridley, 1999)</w:t>
      </w:r>
      <w:r w:rsidR="002F11EF">
        <w:rPr>
          <w:rFonts w:cstheme="minorHAnsi"/>
        </w:rPr>
        <w:t>.</w:t>
      </w:r>
    </w:p>
    <w:p w14:paraId="7511C02B" w14:textId="77777777" w:rsidR="00A278ED" w:rsidRPr="000F3AB4" w:rsidRDefault="00A278ED" w:rsidP="00C16F3C">
      <w:pPr>
        <w:rPr>
          <w:rFonts w:cstheme="minorHAnsi"/>
        </w:rPr>
      </w:pPr>
    </w:p>
    <w:p w14:paraId="63B5033A" w14:textId="1334D6F1" w:rsidR="00F41EF0" w:rsidRPr="000F3AB4" w:rsidRDefault="00CB29A7" w:rsidP="00A278ED">
      <w:pPr>
        <w:pStyle w:val="Heading3"/>
        <w:rPr>
          <w:rFonts w:asciiTheme="minorHAnsi" w:hAnsiTheme="minorHAnsi" w:cstheme="minorHAnsi"/>
          <w:shd w:val="clear" w:color="auto" w:fill="FFFFFF"/>
        </w:rPr>
      </w:pPr>
      <w:bookmarkStart w:id="4" w:name="_Toc531377649"/>
      <w:r w:rsidRPr="000F3AB4">
        <w:rPr>
          <w:rFonts w:asciiTheme="minorHAnsi" w:hAnsiTheme="minorHAnsi" w:cstheme="minorHAnsi"/>
          <w:shd w:val="clear" w:color="auto" w:fill="FFFFFF"/>
        </w:rPr>
        <w:t>Prior Occupation</w:t>
      </w:r>
      <w:bookmarkEnd w:id="4"/>
    </w:p>
    <w:p w14:paraId="6D26976B" w14:textId="11FF2424" w:rsidR="00A278ED" w:rsidRPr="000F3AB4" w:rsidRDefault="00CB29A7" w:rsidP="005B6234">
      <w:pPr>
        <w:rPr>
          <w:rFonts w:cstheme="minorHAnsi"/>
        </w:rPr>
      </w:pPr>
      <w:r w:rsidRPr="000F3AB4">
        <w:rPr>
          <w:rFonts w:cstheme="minorHAnsi"/>
        </w:rPr>
        <w:t xml:space="preserve">Additionally, contributing towards </w:t>
      </w:r>
      <w:r w:rsidR="00AC1FBA" w:rsidRPr="000F3AB4">
        <w:rPr>
          <w:rFonts w:cstheme="minorHAnsi"/>
        </w:rPr>
        <w:t>Raymond</w:t>
      </w:r>
      <w:r w:rsidRPr="000F3AB4">
        <w:rPr>
          <w:rFonts w:cstheme="minorHAnsi"/>
        </w:rPr>
        <w:t xml:space="preserve">’s environmental background and </w:t>
      </w:r>
      <w:r w:rsidR="001120F3" w:rsidRPr="000F3AB4">
        <w:rPr>
          <w:rFonts w:cstheme="minorHAnsi"/>
        </w:rPr>
        <w:t>entrepreneurial cognitive experience</w:t>
      </w:r>
      <w:r w:rsidRPr="000F3AB4">
        <w:rPr>
          <w:rFonts w:cstheme="minorHAnsi"/>
        </w:rPr>
        <w:t xml:space="preserve">, during 2006-2013 </w:t>
      </w:r>
      <w:r w:rsidR="00AC1FBA" w:rsidRPr="000F3AB4">
        <w:rPr>
          <w:rFonts w:cstheme="minorHAnsi"/>
        </w:rPr>
        <w:t>Raymond</w:t>
      </w:r>
      <w:r w:rsidRPr="000F3AB4">
        <w:rPr>
          <w:rFonts w:cstheme="minorHAnsi"/>
        </w:rPr>
        <w:t xml:space="preserve"> pursued an occupation within the further education sector, becoming a music lecturer for Pembrokeshire College. </w:t>
      </w:r>
      <w:r w:rsidR="001120F3" w:rsidRPr="000F3AB4">
        <w:rPr>
          <w:rFonts w:cstheme="minorHAnsi"/>
        </w:rPr>
        <w:t xml:space="preserve">However, his intrepreneurship was moderately short-lived, as </w:t>
      </w:r>
      <w:r w:rsidR="00AC1FBA" w:rsidRPr="000F3AB4">
        <w:rPr>
          <w:rFonts w:cstheme="minorHAnsi"/>
        </w:rPr>
        <w:t>Raymond</w:t>
      </w:r>
      <w:r w:rsidR="001120F3" w:rsidRPr="000F3AB4">
        <w:rPr>
          <w:rFonts w:cstheme="minorHAnsi"/>
        </w:rPr>
        <w:t xml:space="preserve"> </w:t>
      </w:r>
      <w:r w:rsidR="005B6234">
        <w:rPr>
          <w:rFonts w:cstheme="minorHAnsi"/>
        </w:rPr>
        <w:t>was disruptive when</w:t>
      </w:r>
      <w:r w:rsidR="001120F3" w:rsidRPr="000F3AB4">
        <w:rPr>
          <w:rFonts w:cstheme="minorHAnsi"/>
        </w:rPr>
        <w:t xml:space="preserve"> maintaining employment</w:t>
      </w:r>
      <w:r w:rsidR="000358C9" w:rsidRPr="000F3AB4">
        <w:rPr>
          <w:rFonts w:cstheme="minorHAnsi"/>
        </w:rPr>
        <w:t xml:space="preserve"> </w:t>
      </w:r>
      <w:r w:rsidR="00295BC1" w:rsidRPr="000F3AB4">
        <w:rPr>
          <w:rFonts w:cstheme="minorHAnsi"/>
        </w:rPr>
        <w:t>guidelines</w:t>
      </w:r>
      <w:r w:rsidR="001120F3" w:rsidRPr="000F3AB4">
        <w:rPr>
          <w:rFonts w:cstheme="minorHAnsi"/>
        </w:rPr>
        <w:t xml:space="preserve">. This unsettlement </w:t>
      </w:r>
      <w:r w:rsidR="005B6234">
        <w:rPr>
          <w:rFonts w:cstheme="minorHAnsi"/>
        </w:rPr>
        <w:t>was</w:t>
      </w:r>
      <w:r w:rsidR="001120F3" w:rsidRPr="000F3AB4">
        <w:rPr>
          <w:rFonts w:cstheme="minorHAnsi"/>
        </w:rPr>
        <w:t xml:space="preserve"> due</w:t>
      </w:r>
      <w:r w:rsidR="005B6234">
        <w:rPr>
          <w:rFonts w:cstheme="minorHAnsi"/>
        </w:rPr>
        <w:t xml:space="preserve"> to</w:t>
      </w:r>
      <w:r w:rsidR="001120F3" w:rsidRPr="000F3AB4">
        <w:rPr>
          <w:rFonts w:cstheme="minorHAnsi"/>
        </w:rPr>
        <w:t xml:space="preserve"> the</w:t>
      </w:r>
      <w:r w:rsidR="000358C9" w:rsidRPr="000F3AB4">
        <w:rPr>
          <w:rFonts w:cstheme="minorHAnsi"/>
        </w:rPr>
        <w:t xml:space="preserve"> </w:t>
      </w:r>
      <w:r w:rsidR="006D799C" w:rsidRPr="000F3AB4">
        <w:rPr>
          <w:rFonts w:cstheme="minorHAnsi"/>
        </w:rPr>
        <w:t>bureaucratic methods</w:t>
      </w:r>
      <w:r w:rsidR="000358C9" w:rsidRPr="000F3AB4">
        <w:rPr>
          <w:rFonts w:cstheme="minorHAnsi"/>
        </w:rPr>
        <w:t xml:space="preserve"> of teaching caused by the</w:t>
      </w:r>
      <w:r w:rsidR="001120F3" w:rsidRPr="000F3AB4">
        <w:rPr>
          <w:rFonts w:cstheme="minorHAnsi"/>
        </w:rPr>
        <w:t xml:space="preserve"> strict policies and guidelines set in place </w:t>
      </w:r>
      <w:r w:rsidR="005B6234">
        <w:rPr>
          <w:rFonts w:cstheme="minorHAnsi"/>
        </w:rPr>
        <w:t>by</w:t>
      </w:r>
      <w:r w:rsidR="001120F3" w:rsidRPr="000F3AB4">
        <w:rPr>
          <w:rFonts w:cstheme="minorHAnsi"/>
        </w:rPr>
        <w:t xml:space="preserve"> </w:t>
      </w:r>
      <w:r w:rsidR="00AC1FBA" w:rsidRPr="000F3AB4">
        <w:rPr>
          <w:rFonts w:cstheme="minorHAnsi"/>
        </w:rPr>
        <w:t>Raymond</w:t>
      </w:r>
      <w:r w:rsidR="001120F3" w:rsidRPr="000F3AB4">
        <w:rPr>
          <w:rFonts w:cstheme="minorHAnsi"/>
        </w:rPr>
        <w:t xml:space="preserve">’s employer. </w:t>
      </w:r>
      <w:r w:rsidR="00AC1FBA" w:rsidRPr="000F3AB4">
        <w:rPr>
          <w:rFonts w:cstheme="minorHAnsi"/>
        </w:rPr>
        <w:t>Raymond</w:t>
      </w:r>
      <w:r w:rsidR="000358C9" w:rsidRPr="000F3AB4">
        <w:rPr>
          <w:rFonts w:cstheme="minorHAnsi"/>
        </w:rPr>
        <w:t xml:space="preserve"> perceives his own methods, policies and guidelines as </w:t>
      </w:r>
      <w:r w:rsidR="002F11EF">
        <w:rPr>
          <w:rFonts w:cstheme="minorHAnsi"/>
        </w:rPr>
        <w:t xml:space="preserve">a </w:t>
      </w:r>
      <w:r w:rsidR="000358C9" w:rsidRPr="000F3AB4">
        <w:rPr>
          <w:rFonts w:cstheme="minorHAnsi"/>
        </w:rPr>
        <w:t xml:space="preserve">more efficient </w:t>
      </w:r>
      <w:r w:rsidR="002F11EF">
        <w:rPr>
          <w:rFonts w:cstheme="minorHAnsi"/>
        </w:rPr>
        <w:t>method</w:t>
      </w:r>
      <w:r w:rsidR="000358C9" w:rsidRPr="000F3AB4">
        <w:rPr>
          <w:rFonts w:cstheme="minorHAnsi"/>
        </w:rPr>
        <w:t xml:space="preserve"> of teaching, therefore becoming more beneficial to the student</w:t>
      </w:r>
      <w:r w:rsidR="002F11EF">
        <w:rPr>
          <w:rFonts w:cstheme="minorHAnsi"/>
        </w:rPr>
        <w:t>,</w:t>
      </w:r>
      <w:r w:rsidR="000358C9" w:rsidRPr="000F3AB4">
        <w:rPr>
          <w:rFonts w:cstheme="minorHAnsi"/>
        </w:rPr>
        <w:t xml:space="preserve"> opposed to policies Pembrokeshire College enforces upon their staff</w:t>
      </w:r>
      <w:r w:rsidR="00965505" w:rsidRPr="000F3AB4">
        <w:rPr>
          <w:rFonts w:cstheme="minorHAnsi"/>
        </w:rPr>
        <w:t xml:space="preserve"> </w:t>
      </w:r>
      <w:r w:rsidR="000358C9" w:rsidRPr="000F3AB4">
        <w:rPr>
          <w:rFonts w:cstheme="minorHAnsi"/>
        </w:rPr>
        <w:t>(Raymond, 2018)</w:t>
      </w:r>
      <w:r w:rsidR="00965505" w:rsidRPr="000F3AB4">
        <w:rPr>
          <w:rFonts w:cstheme="minorHAnsi"/>
        </w:rPr>
        <w:t xml:space="preserve">. </w:t>
      </w:r>
      <w:r w:rsidR="00746404" w:rsidRPr="000F3AB4">
        <w:rPr>
          <w:rFonts w:cstheme="minorHAnsi"/>
        </w:rPr>
        <w:t xml:space="preserve">However, </w:t>
      </w:r>
      <w:r w:rsidR="006507C2">
        <w:rPr>
          <w:rFonts w:cstheme="minorHAnsi"/>
        </w:rPr>
        <w:t>many individuals</w:t>
      </w:r>
      <w:r w:rsidR="00746404" w:rsidRPr="000F3AB4">
        <w:rPr>
          <w:rFonts w:cstheme="minorHAnsi"/>
        </w:rPr>
        <w:t xml:space="preserve"> will overlook this, as financial security and </w:t>
      </w:r>
      <w:r w:rsidR="006507C2">
        <w:rPr>
          <w:rFonts w:cstheme="minorHAnsi"/>
        </w:rPr>
        <w:t xml:space="preserve">a </w:t>
      </w:r>
      <w:r w:rsidR="00746404" w:rsidRPr="000F3AB4">
        <w:rPr>
          <w:rFonts w:cstheme="minorHAnsi"/>
        </w:rPr>
        <w:t xml:space="preserve">lack of risk assessment are commonly </w:t>
      </w:r>
      <w:r w:rsidR="00295BC1" w:rsidRPr="000F3AB4">
        <w:rPr>
          <w:rFonts w:cstheme="minorHAnsi"/>
        </w:rPr>
        <w:t>desired</w:t>
      </w:r>
      <w:r w:rsidR="00746404" w:rsidRPr="000F3AB4">
        <w:rPr>
          <w:rFonts w:cstheme="minorHAnsi"/>
        </w:rPr>
        <w:t xml:space="preserve"> within an occupation </w:t>
      </w:r>
      <w:r w:rsidR="005B6234" w:rsidRPr="000F3AB4">
        <w:rPr>
          <w:rFonts w:cstheme="minorHAnsi"/>
        </w:rPr>
        <w:t>(Nyström, 2012)</w:t>
      </w:r>
      <w:r w:rsidR="002F11EF">
        <w:rPr>
          <w:rFonts w:cstheme="minorHAnsi"/>
        </w:rPr>
        <w:t>.</w:t>
      </w:r>
    </w:p>
    <w:p w14:paraId="42B9CF96" w14:textId="0C328089" w:rsidR="000358C9" w:rsidRPr="000F3AB4" w:rsidRDefault="00CB29A7" w:rsidP="00A278ED">
      <w:pPr>
        <w:rPr>
          <w:rFonts w:cstheme="minorHAnsi"/>
        </w:rPr>
      </w:pPr>
      <w:r w:rsidRPr="000F3AB4">
        <w:rPr>
          <w:rFonts w:cstheme="minorHAnsi"/>
        </w:rPr>
        <w:t xml:space="preserve">Referring </w:t>
      </w:r>
      <w:r w:rsidR="00AA4666" w:rsidRPr="000F3AB4">
        <w:rPr>
          <w:rFonts w:cstheme="minorHAnsi"/>
        </w:rPr>
        <w:t xml:space="preserve">to </w:t>
      </w:r>
      <w:r w:rsidR="00AC1FBA" w:rsidRPr="000F3AB4">
        <w:rPr>
          <w:rFonts w:cstheme="minorHAnsi"/>
        </w:rPr>
        <w:t>Raymond</w:t>
      </w:r>
      <w:r w:rsidR="00AA4666" w:rsidRPr="000F3AB4">
        <w:rPr>
          <w:rFonts w:cstheme="minorHAnsi"/>
        </w:rPr>
        <w:t>’s timeline of intrapreneurship; e</w:t>
      </w:r>
      <w:r w:rsidR="00965505" w:rsidRPr="000F3AB4">
        <w:rPr>
          <w:rFonts w:cstheme="minorHAnsi"/>
        </w:rPr>
        <w:t>mpirical evidence conveys that independence</w:t>
      </w:r>
      <w:r w:rsidR="006D799C" w:rsidRPr="000F3AB4">
        <w:rPr>
          <w:rFonts w:cstheme="minorHAnsi"/>
        </w:rPr>
        <w:t>, over-suggesting</w:t>
      </w:r>
      <w:r w:rsidR="00746404" w:rsidRPr="000F3AB4">
        <w:rPr>
          <w:rFonts w:cstheme="minorHAnsi"/>
        </w:rPr>
        <w:t xml:space="preserve"> and a sense of lacking importance</w:t>
      </w:r>
      <w:r w:rsidR="00965505" w:rsidRPr="000F3AB4">
        <w:rPr>
          <w:rFonts w:cstheme="minorHAnsi"/>
        </w:rPr>
        <w:t xml:space="preserve"> in a workplace is a common trait within </w:t>
      </w:r>
      <w:r w:rsidR="00746404" w:rsidRPr="000F3AB4">
        <w:rPr>
          <w:rFonts w:cstheme="minorHAnsi"/>
        </w:rPr>
        <w:t>an</w:t>
      </w:r>
      <w:r w:rsidR="00965505" w:rsidRPr="000F3AB4">
        <w:rPr>
          <w:rFonts w:cstheme="minorHAnsi"/>
        </w:rPr>
        <w:t xml:space="preserve"> employed entrepreneurs' working behaviour</w:t>
      </w:r>
      <w:r w:rsidRPr="000F3AB4">
        <w:rPr>
          <w:rFonts w:cstheme="minorHAnsi"/>
        </w:rPr>
        <w:t>. This implication</w:t>
      </w:r>
      <w:r w:rsidR="00746404" w:rsidRPr="000F3AB4">
        <w:rPr>
          <w:rFonts w:cstheme="minorHAnsi"/>
        </w:rPr>
        <w:t xml:space="preserve"> creat</w:t>
      </w:r>
      <w:r w:rsidRPr="000F3AB4">
        <w:rPr>
          <w:rFonts w:cstheme="minorHAnsi"/>
        </w:rPr>
        <w:t>es</w:t>
      </w:r>
      <w:r w:rsidR="00746404" w:rsidRPr="000F3AB4">
        <w:rPr>
          <w:rFonts w:cstheme="minorHAnsi"/>
        </w:rPr>
        <w:t xml:space="preserve"> friction </w:t>
      </w:r>
      <w:r w:rsidR="00AA4666" w:rsidRPr="000F3AB4">
        <w:rPr>
          <w:rFonts w:cstheme="minorHAnsi"/>
        </w:rPr>
        <w:t>between</w:t>
      </w:r>
      <w:r w:rsidR="00746404" w:rsidRPr="000F3AB4">
        <w:rPr>
          <w:rFonts w:cstheme="minorHAnsi"/>
        </w:rPr>
        <w:t xml:space="preserve"> </w:t>
      </w:r>
      <w:r w:rsidR="00AA4666" w:rsidRPr="000F3AB4">
        <w:rPr>
          <w:rFonts w:cstheme="minorHAnsi"/>
        </w:rPr>
        <w:t>said</w:t>
      </w:r>
      <w:r w:rsidR="00746404" w:rsidRPr="000F3AB4">
        <w:rPr>
          <w:rFonts w:cstheme="minorHAnsi"/>
        </w:rPr>
        <w:t xml:space="preserve"> entrepreneur’s and employer’s methodologies</w:t>
      </w:r>
      <w:r w:rsidRPr="000F3AB4">
        <w:rPr>
          <w:rFonts w:cstheme="minorHAnsi"/>
        </w:rPr>
        <w:t>, thus potentially leading</w:t>
      </w:r>
      <w:r w:rsidR="00746404" w:rsidRPr="000F3AB4">
        <w:rPr>
          <w:rFonts w:cstheme="minorHAnsi"/>
        </w:rPr>
        <w:t xml:space="preserve"> to an entrepreneur’s unemployment,</w:t>
      </w:r>
      <w:r w:rsidRPr="000F3AB4">
        <w:rPr>
          <w:rFonts w:cstheme="minorHAnsi"/>
        </w:rPr>
        <w:t xml:space="preserve"> along with</w:t>
      </w:r>
      <w:r w:rsidR="00746404" w:rsidRPr="000F3AB4">
        <w:rPr>
          <w:rFonts w:cstheme="minorHAnsi"/>
        </w:rPr>
        <w:t xml:space="preserve"> a lack of motivation</w:t>
      </w:r>
      <w:r w:rsidR="006507C2">
        <w:rPr>
          <w:rFonts w:cstheme="minorHAnsi"/>
        </w:rPr>
        <w:t xml:space="preserve"> and</w:t>
      </w:r>
      <w:r w:rsidR="00746404" w:rsidRPr="000F3AB4">
        <w:rPr>
          <w:rFonts w:cstheme="minorHAnsi"/>
        </w:rPr>
        <w:t xml:space="preserve"> meaningful relationships within employment </w:t>
      </w:r>
      <w:r w:rsidRPr="000F3AB4">
        <w:rPr>
          <w:rFonts w:cstheme="minorHAnsi"/>
        </w:rPr>
        <w:t xml:space="preserve">(Nyström, </w:t>
      </w:r>
      <w:r w:rsidRPr="000F3AB4">
        <w:rPr>
          <w:rFonts w:cstheme="minorHAnsi"/>
        </w:rPr>
        <w:t>2012)</w:t>
      </w:r>
      <w:r w:rsidR="006507C2">
        <w:rPr>
          <w:rFonts w:cstheme="minorHAnsi"/>
        </w:rPr>
        <w:t>.</w:t>
      </w:r>
    </w:p>
    <w:p w14:paraId="0A72943C" w14:textId="5B79C662" w:rsidR="006D799C" w:rsidRPr="000F3AB4" w:rsidRDefault="00CB29A7" w:rsidP="00A46114">
      <w:pPr>
        <w:rPr>
          <w:rFonts w:cstheme="minorHAnsi"/>
        </w:rPr>
      </w:pPr>
      <w:r w:rsidRPr="000F3AB4">
        <w:rPr>
          <w:rFonts w:cstheme="minorHAnsi"/>
        </w:rPr>
        <w:t xml:space="preserve">Alexander S. Kritikos’ studies suggest, while Nyström’s theory may </w:t>
      </w:r>
      <w:r w:rsidR="00A46114" w:rsidRPr="000F3AB4">
        <w:rPr>
          <w:rFonts w:cstheme="minorHAnsi"/>
        </w:rPr>
        <w:t>emphasise</w:t>
      </w:r>
      <w:r w:rsidRPr="000F3AB4">
        <w:rPr>
          <w:rFonts w:cstheme="minorHAnsi"/>
        </w:rPr>
        <w:t xml:space="preserve"> many detrimental </w:t>
      </w:r>
      <w:r w:rsidR="00AF414C" w:rsidRPr="000F3AB4">
        <w:rPr>
          <w:rFonts w:cstheme="minorHAnsi"/>
        </w:rPr>
        <w:t xml:space="preserve">situations </w:t>
      </w:r>
      <w:r w:rsidRPr="000F3AB4">
        <w:rPr>
          <w:rFonts w:cstheme="minorHAnsi"/>
        </w:rPr>
        <w:t>towards</w:t>
      </w:r>
      <w:r w:rsidR="00BD10B4">
        <w:rPr>
          <w:rFonts w:cstheme="minorHAnsi"/>
        </w:rPr>
        <w:t xml:space="preserve"> an enterprise</w:t>
      </w:r>
      <w:r w:rsidRPr="000F3AB4">
        <w:rPr>
          <w:rFonts w:cstheme="minorHAnsi"/>
        </w:rPr>
        <w:t>, there are many benefits an entrepreneur can provide within a workplace. One of the many benefits an entrepreneur can prov</w:t>
      </w:r>
      <w:r w:rsidRPr="000F3AB4">
        <w:rPr>
          <w:rFonts w:cstheme="minorHAnsi"/>
        </w:rPr>
        <w:t>ide</w:t>
      </w:r>
      <w:r w:rsidR="00AF414C" w:rsidRPr="000F3AB4">
        <w:rPr>
          <w:rFonts w:cstheme="minorHAnsi"/>
        </w:rPr>
        <w:t>,</w:t>
      </w:r>
      <w:r w:rsidRPr="000F3AB4">
        <w:rPr>
          <w:rFonts w:cstheme="minorHAnsi"/>
        </w:rPr>
        <w:t xml:space="preserve"> regards </w:t>
      </w:r>
      <w:r w:rsidR="00AF414C" w:rsidRPr="000F3AB4">
        <w:rPr>
          <w:rFonts w:cstheme="minorHAnsi"/>
        </w:rPr>
        <w:t>a</w:t>
      </w:r>
      <w:r w:rsidRPr="000F3AB4">
        <w:rPr>
          <w:rFonts w:cstheme="minorHAnsi"/>
        </w:rPr>
        <w:t xml:space="preserve"> </w:t>
      </w:r>
      <w:r w:rsidR="00AF414C" w:rsidRPr="000F3AB4">
        <w:rPr>
          <w:rFonts w:cstheme="minorHAnsi"/>
        </w:rPr>
        <w:t>firm’s</w:t>
      </w:r>
      <w:r w:rsidRPr="000F3AB4">
        <w:rPr>
          <w:rFonts w:cstheme="minorHAnsi"/>
        </w:rPr>
        <w:t xml:space="preserve"> monetary gain. When </w:t>
      </w:r>
      <w:r w:rsidR="00AF414C" w:rsidRPr="000F3AB4">
        <w:rPr>
          <w:rFonts w:cstheme="minorHAnsi"/>
        </w:rPr>
        <w:t xml:space="preserve">innovative </w:t>
      </w:r>
      <w:r w:rsidRPr="000F3AB4">
        <w:rPr>
          <w:rFonts w:cstheme="minorHAnsi"/>
        </w:rPr>
        <w:t xml:space="preserve">suggestions </w:t>
      </w:r>
      <w:r w:rsidR="00AF414C" w:rsidRPr="000F3AB4">
        <w:rPr>
          <w:rFonts w:cstheme="minorHAnsi"/>
        </w:rPr>
        <w:t xml:space="preserve">are </w:t>
      </w:r>
      <w:r w:rsidRPr="000F3AB4">
        <w:rPr>
          <w:rFonts w:cstheme="minorHAnsi"/>
        </w:rPr>
        <w:t>provided by a competent entrepreneur</w:t>
      </w:r>
      <w:r w:rsidR="00AF414C" w:rsidRPr="000F3AB4">
        <w:rPr>
          <w:rFonts w:cstheme="minorHAnsi"/>
        </w:rPr>
        <w:t xml:space="preserve"> and</w:t>
      </w:r>
      <w:r w:rsidRPr="000F3AB4">
        <w:rPr>
          <w:rFonts w:cstheme="minorHAnsi"/>
        </w:rPr>
        <w:t xml:space="preserve"> is </w:t>
      </w:r>
      <w:r w:rsidR="00AF414C" w:rsidRPr="000F3AB4">
        <w:rPr>
          <w:rFonts w:cstheme="minorHAnsi"/>
        </w:rPr>
        <w:lastRenderedPageBreak/>
        <w:t>considered by the employer</w:t>
      </w:r>
      <w:r w:rsidRPr="000F3AB4">
        <w:rPr>
          <w:rFonts w:cstheme="minorHAnsi"/>
        </w:rPr>
        <w:t xml:space="preserve">, the information </w:t>
      </w:r>
      <w:r w:rsidR="00AF414C" w:rsidRPr="000F3AB4">
        <w:rPr>
          <w:rFonts w:cstheme="minorHAnsi"/>
        </w:rPr>
        <w:t xml:space="preserve">provided </w:t>
      </w:r>
      <w:r w:rsidRPr="000F3AB4">
        <w:rPr>
          <w:rFonts w:cstheme="minorHAnsi"/>
        </w:rPr>
        <w:t xml:space="preserve">could potentially </w:t>
      </w:r>
      <w:r w:rsidR="00AF414C" w:rsidRPr="000F3AB4">
        <w:rPr>
          <w:rFonts w:cstheme="minorHAnsi"/>
        </w:rPr>
        <w:t>boost the capital of a</w:t>
      </w:r>
      <w:r w:rsidR="00BD10B4">
        <w:rPr>
          <w:rFonts w:cstheme="minorHAnsi"/>
        </w:rPr>
        <w:t xml:space="preserve">n enterprise </w:t>
      </w:r>
      <w:r w:rsidR="00AF414C" w:rsidRPr="000F3AB4">
        <w:rPr>
          <w:rFonts w:cstheme="minorHAnsi"/>
        </w:rPr>
        <w:t xml:space="preserve">if </w:t>
      </w:r>
      <w:r w:rsidR="00A46114" w:rsidRPr="000F3AB4">
        <w:rPr>
          <w:rFonts w:cstheme="minorHAnsi"/>
        </w:rPr>
        <w:t xml:space="preserve">performed </w:t>
      </w:r>
      <w:r w:rsidR="00AF414C" w:rsidRPr="000F3AB4">
        <w:rPr>
          <w:rFonts w:cstheme="minorHAnsi"/>
        </w:rPr>
        <w:t>successfu</w:t>
      </w:r>
      <w:r w:rsidR="00A46114" w:rsidRPr="000F3AB4">
        <w:rPr>
          <w:rFonts w:cstheme="minorHAnsi"/>
        </w:rPr>
        <w:t>l</w:t>
      </w:r>
      <w:r w:rsidR="00AF414C" w:rsidRPr="000F3AB4">
        <w:rPr>
          <w:rFonts w:cstheme="minorHAnsi"/>
        </w:rPr>
        <w:t>l</w:t>
      </w:r>
      <w:r w:rsidR="00A46114" w:rsidRPr="000F3AB4">
        <w:rPr>
          <w:rFonts w:cstheme="minorHAnsi"/>
        </w:rPr>
        <w:t>y</w:t>
      </w:r>
      <w:r w:rsidR="00AF414C" w:rsidRPr="000F3AB4">
        <w:rPr>
          <w:rFonts w:cstheme="minorHAnsi"/>
        </w:rPr>
        <w:t xml:space="preserve"> </w:t>
      </w:r>
      <w:r w:rsidR="00A46114" w:rsidRPr="000F3AB4">
        <w:rPr>
          <w:rFonts w:cstheme="minorHAnsi"/>
        </w:rPr>
        <w:t>(Kritikos, 2014)</w:t>
      </w:r>
      <w:r w:rsidR="006507C2">
        <w:rPr>
          <w:rFonts w:cstheme="minorHAnsi"/>
        </w:rPr>
        <w:t>.</w:t>
      </w:r>
    </w:p>
    <w:p w14:paraId="4111A1BC" w14:textId="77777777" w:rsidR="005F52DC" w:rsidRPr="000F3AB4" w:rsidRDefault="005F52DC" w:rsidP="000F10CD">
      <w:pPr>
        <w:ind w:firstLine="0"/>
        <w:rPr>
          <w:rFonts w:cstheme="minorHAnsi"/>
          <w:color w:val="FF0000"/>
        </w:rPr>
      </w:pPr>
    </w:p>
    <w:p w14:paraId="12C465F8" w14:textId="480768BE" w:rsidR="00CD26DC" w:rsidRPr="000F3AB4" w:rsidRDefault="00CB29A7" w:rsidP="00EB2F4B">
      <w:pPr>
        <w:pStyle w:val="Heading1"/>
      </w:pPr>
      <w:bookmarkStart w:id="5" w:name="_Toc531377650"/>
      <w:r w:rsidRPr="000F3AB4">
        <w:t>Motivation</w:t>
      </w:r>
      <w:bookmarkEnd w:id="5"/>
      <w:r w:rsidR="000054E4" w:rsidRPr="000F3AB4">
        <w:t xml:space="preserve"> </w:t>
      </w:r>
    </w:p>
    <w:p w14:paraId="551134D1" w14:textId="3042A3A8" w:rsidR="00E13B55" w:rsidRPr="000F3AB4" w:rsidRDefault="00CB29A7" w:rsidP="00E13B55">
      <w:pPr>
        <w:rPr>
          <w:rFonts w:cstheme="minorHAnsi"/>
          <w:color w:val="000000"/>
          <w:sz w:val="20"/>
          <w:szCs w:val="20"/>
          <w:shd w:val="clear" w:color="auto" w:fill="FFFFFF"/>
        </w:rPr>
      </w:pPr>
      <w:r w:rsidRPr="000F3AB4">
        <w:rPr>
          <w:rFonts w:cstheme="minorHAnsi"/>
        </w:rPr>
        <w:t>Motivation is defined as one’s person</w:t>
      </w:r>
      <w:r w:rsidR="006507C2">
        <w:rPr>
          <w:rFonts w:cstheme="minorHAnsi"/>
        </w:rPr>
        <w:t>al</w:t>
      </w:r>
      <w:r w:rsidRPr="000F3AB4">
        <w:rPr>
          <w:rFonts w:cstheme="minorHAnsi"/>
        </w:rPr>
        <w:t xml:space="preserve"> drive or to be moved, an individual that lacks impetus and inspiration is characterised as unmotivated. The reasoning behind unmotivating behaviour may regard many variables, for example; the indi</w:t>
      </w:r>
      <w:r w:rsidRPr="000F3AB4">
        <w:rPr>
          <w:rFonts w:cstheme="minorHAnsi"/>
        </w:rPr>
        <w:t xml:space="preserve">vidual may lack </w:t>
      </w:r>
      <w:r w:rsidR="006507C2">
        <w:rPr>
          <w:rFonts w:cstheme="minorHAnsi"/>
        </w:rPr>
        <w:t>self-confidence</w:t>
      </w:r>
      <w:r w:rsidRPr="000F3AB4">
        <w:rPr>
          <w:rFonts w:cstheme="minorHAnsi"/>
        </w:rPr>
        <w:t xml:space="preserve">, or the individual's risk assessment may reduce one's </w:t>
      </w:r>
      <w:r w:rsidR="00431677" w:rsidRPr="000F3AB4">
        <w:rPr>
          <w:rFonts w:cstheme="minorHAnsi"/>
        </w:rPr>
        <w:t>motivation to drive forward with their enterprise’s conception</w:t>
      </w:r>
      <w:r w:rsidR="009530FB" w:rsidRPr="000F3AB4">
        <w:rPr>
          <w:rFonts w:cstheme="minorHAnsi"/>
        </w:rPr>
        <w:t xml:space="preserve">. </w:t>
      </w:r>
      <w:r w:rsidRPr="000F3AB4">
        <w:rPr>
          <w:rFonts w:cstheme="minorHAnsi"/>
        </w:rPr>
        <w:t xml:space="preserve">From this point, the paper will analyse </w:t>
      </w:r>
      <w:r w:rsidR="00431677" w:rsidRPr="000F3AB4">
        <w:rPr>
          <w:rFonts w:cstheme="minorHAnsi"/>
        </w:rPr>
        <w:t>Raymond’s</w:t>
      </w:r>
      <w:r w:rsidRPr="000F3AB4">
        <w:rPr>
          <w:rFonts w:cstheme="minorHAnsi"/>
        </w:rPr>
        <w:t xml:space="preserve"> motivational </w:t>
      </w:r>
      <w:r w:rsidR="00431677" w:rsidRPr="000F3AB4">
        <w:rPr>
          <w:rFonts w:cstheme="minorHAnsi"/>
        </w:rPr>
        <w:t>rational (Ryan &amp; Deci, 2000)</w:t>
      </w:r>
      <w:r w:rsidR="006507C2">
        <w:rPr>
          <w:rFonts w:cstheme="minorHAnsi"/>
        </w:rPr>
        <w:t>.</w:t>
      </w:r>
    </w:p>
    <w:p w14:paraId="137FABB6" w14:textId="77777777" w:rsidR="00E13B55" w:rsidRPr="000F3AB4" w:rsidRDefault="00E13B55" w:rsidP="009530FB">
      <w:pPr>
        <w:ind w:firstLine="0"/>
        <w:rPr>
          <w:rFonts w:cstheme="minorHAnsi"/>
        </w:rPr>
      </w:pPr>
    </w:p>
    <w:p w14:paraId="0E83E20D" w14:textId="78EA9D75" w:rsidR="008A2C5A" w:rsidRPr="000F3AB4" w:rsidRDefault="00CB29A7" w:rsidP="0062130B">
      <w:pPr>
        <w:rPr>
          <w:rFonts w:cstheme="minorHAnsi"/>
        </w:rPr>
      </w:pPr>
      <w:r w:rsidRPr="000F3AB4">
        <w:rPr>
          <w:rFonts w:cstheme="minorHAnsi"/>
        </w:rPr>
        <w:t xml:space="preserve">During the interview, </w:t>
      </w:r>
      <w:r w:rsidR="00A74A4B" w:rsidRPr="000F3AB4">
        <w:rPr>
          <w:rFonts w:cstheme="minorHAnsi"/>
        </w:rPr>
        <w:t xml:space="preserve">several </w:t>
      </w:r>
      <w:r w:rsidRPr="000F3AB4">
        <w:rPr>
          <w:rFonts w:cstheme="minorHAnsi"/>
        </w:rPr>
        <w:t xml:space="preserve">key </w:t>
      </w:r>
      <w:r w:rsidR="00A74A4B" w:rsidRPr="000F3AB4">
        <w:rPr>
          <w:rFonts w:cstheme="minorHAnsi"/>
        </w:rPr>
        <w:t xml:space="preserve">points were conveyed regarding </w:t>
      </w:r>
      <w:r w:rsidR="006507C2">
        <w:rPr>
          <w:rFonts w:cstheme="minorHAnsi"/>
        </w:rPr>
        <w:t>Raymond’s</w:t>
      </w:r>
      <w:r w:rsidR="00A74A4B" w:rsidRPr="000F3AB4">
        <w:rPr>
          <w:rFonts w:cstheme="minorHAnsi"/>
        </w:rPr>
        <w:t xml:space="preserve"> motivations behind commencing and building the foundations of his enterprise. </w:t>
      </w:r>
      <w:r w:rsidR="00AC1FBA" w:rsidRPr="000F3AB4">
        <w:rPr>
          <w:rFonts w:cstheme="minorHAnsi"/>
        </w:rPr>
        <w:t>Raymond</w:t>
      </w:r>
      <w:r w:rsidR="00A74A4B" w:rsidRPr="000F3AB4">
        <w:rPr>
          <w:rFonts w:cstheme="minorHAnsi"/>
        </w:rPr>
        <w:t xml:space="preserve"> being a well-rounded entrepreneur stated that </w:t>
      </w:r>
      <w:r w:rsidR="006507C2">
        <w:rPr>
          <w:rFonts w:cstheme="minorHAnsi"/>
        </w:rPr>
        <w:t>his</w:t>
      </w:r>
      <w:r w:rsidR="00A74A4B" w:rsidRPr="000F3AB4">
        <w:rPr>
          <w:rFonts w:cstheme="minorHAnsi"/>
        </w:rPr>
        <w:t xml:space="preserve"> love of music created the drive to become successful. When questioned about this statement, Raymond replied with “I find</w:t>
      </w:r>
      <w:r w:rsidR="006507C2">
        <w:rPr>
          <w:rFonts w:cstheme="minorHAnsi"/>
        </w:rPr>
        <w:t>,</w:t>
      </w:r>
      <w:r w:rsidR="00A74A4B" w:rsidRPr="000F3AB4">
        <w:rPr>
          <w:rFonts w:cstheme="minorHAnsi"/>
        </w:rPr>
        <w:t xml:space="preserve"> if I combine my musician skills and then implement the skill within </w:t>
      </w:r>
      <w:r w:rsidR="006507C2">
        <w:rPr>
          <w:rFonts w:cstheme="minorHAnsi"/>
        </w:rPr>
        <w:t>my work</w:t>
      </w:r>
      <w:r w:rsidR="00A74A4B" w:rsidRPr="000F3AB4">
        <w:rPr>
          <w:rFonts w:cstheme="minorHAnsi"/>
        </w:rPr>
        <w:t xml:space="preserve">, self-fulfilment would be reached." This statement suggests that Raymond's motives behind creating </w:t>
      </w:r>
      <w:r w:rsidR="00801D66">
        <w:rPr>
          <w:rFonts w:cstheme="minorHAnsi"/>
        </w:rPr>
        <w:t>WWM</w:t>
      </w:r>
      <w:r w:rsidR="00A74A4B" w:rsidRPr="000F3AB4">
        <w:rPr>
          <w:rFonts w:cstheme="minorHAnsi"/>
        </w:rPr>
        <w:t xml:space="preserve"> is known as </w:t>
      </w:r>
      <w:r w:rsidR="00A74A4B" w:rsidRPr="000F3AB4">
        <w:rPr>
          <w:rFonts w:cstheme="minorHAnsi"/>
          <w:i/>
        </w:rPr>
        <w:t xml:space="preserve">intrinsic, </w:t>
      </w:r>
      <w:r w:rsidR="00A74A4B" w:rsidRPr="000F3AB4">
        <w:rPr>
          <w:rFonts w:cstheme="minorHAnsi"/>
        </w:rPr>
        <w:t xml:space="preserve">as self-fulfilment is typically </w:t>
      </w:r>
      <w:r w:rsidR="00DD11C3" w:rsidRPr="000F3AB4">
        <w:rPr>
          <w:rFonts w:cstheme="minorHAnsi"/>
        </w:rPr>
        <w:t>known to be</w:t>
      </w:r>
      <w:r w:rsidR="00A74A4B" w:rsidRPr="000F3AB4">
        <w:rPr>
          <w:rFonts w:cstheme="minorHAnsi"/>
        </w:rPr>
        <w:t xml:space="preserve"> within the intrinsic category of motivations (Raymond, 2018)</w:t>
      </w:r>
      <w:r w:rsidR="006507C2">
        <w:rPr>
          <w:rFonts w:cstheme="minorHAnsi"/>
        </w:rPr>
        <w:t>.</w:t>
      </w:r>
    </w:p>
    <w:p w14:paraId="743957B7" w14:textId="77777777" w:rsidR="000054E4" w:rsidRPr="000F3AB4" w:rsidRDefault="000054E4" w:rsidP="0062130B">
      <w:pPr>
        <w:rPr>
          <w:rFonts w:cstheme="minorHAnsi"/>
        </w:rPr>
      </w:pPr>
    </w:p>
    <w:p w14:paraId="5B2A543C" w14:textId="623BC55F" w:rsidR="00E13B55" w:rsidRPr="000F3AB4" w:rsidRDefault="00CB29A7" w:rsidP="00E13B55">
      <w:pPr>
        <w:pStyle w:val="Heading3"/>
        <w:rPr>
          <w:rFonts w:asciiTheme="minorHAnsi" w:hAnsiTheme="minorHAnsi" w:cstheme="minorHAnsi"/>
        </w:rPr>
      </w:pPr>
      <w:bookmarkStart w:id="6" w:name="_Toc531377651"/>
      <w:r w:rsidRPr="000F3AB4">
        <w:rPr>
          <w:rFonts w:asciiTheme="minorHAnsi" w:hAnsiTheme="minorHAnsi" w:cstheme="minorHAnsi"/>
        </w:rPr>
        <w:t>Intrinsic Motivations</w:t>
      </w:r>
      <w:bookmarkEnd w:id="6"/>
    </w:p>
    <w:p w14:paraId="21DC9120" w14:textId="3CB559E3" w:rsidR="009530FB" w:rsidRPr="000F3AB4" w:rsidRDefault="00CB29A7" w:rsidP="009530FB">
      <w:pPr>
        <w:rPr>
          <w:rFonts w:cstheme="minorHAnsi"/>
        </w:rPr>
      </w:pPr>
      <w:r w:rsidRPr="000F3AB4">
        <w:rPr>
          <w:rFonts w:cstheme="minorHAnsi"/>
        </w:rPr>
        <w:t xml:space="preserve">The intrinsic motivation phenomenon was first acknowledged through phycological experimental studies of </w:t>
      </w:r>
      <w:r w:rsidRPr="000F3AB4">
        <w:rPr>
          <w:rFonts w:cstheme="minorHAnsi"/>
        </w:rPr>
        <w:t xml:space="preserve">animal instinct. This behaviour was portrayed as playful and curiosity driven. </w:t>
      </w:r>
      <w:r w:rsidR="00735C7D">
        <w:rPr>
          <w:rFonts w:cstheme="minorHAnsi"/>
        </w:rPr>
        <w:t>T</w:t>
      </w:r>
      <w:r w:rsidRPr="000F3AB4">
        <w:rPr>
          <w:rFonts w:cstheme="minorHAnsi"/>
        </w:rPr>
        <w:t>oday, this theory has been implemented within business psychology</w:t>
      </w:r>
      <w:r w:rsidR="006C12B3" w:rsidRPr="000F3AB4">
        <w:rPr>
          <w:rFonts w:cstheme="minorHAnsi"/>
        </w:rPr>
        <w:t xml:space="preserve"> (White, 1959)</w:t>
      </w:r>
      <w:r w:rsidR="00BA171A" w:rsidRPr="000F3AB4">
        <w:rPr>
          <w:rFonts w:cstheme="minorHAnsi"/>
        </w:rPr>
        <w:t>.</w:t>
      </w:r>
    </w:p>
    <w:p w14:paraId="2A0FAE2C" w14:textId="6921A436" w:rsidR="009530FB" w:rsidRPr="000F3AB4" w:rsidRDefault="00CB29A7" w:rsidP="009530FB">
      <w:pPr>
        <w:rPr>
          <w:rFonts w:cstheme="minorHAnsi"/>
        </w:rPr>
      </w:pPr>
      <w:r w:rsidRPr="000F3AB4">
        <w:rPr>
          <w:rFonts w:cstheme="minorHAnsi"/>
        </w:rPr>
        <w:lastRenderedPageBreak/>
        <w:t xml:space="preserve">  Intrinsic motivation is defined as a motivation that an individual may sense self-fulfilment </w:t>
      </w:r>
      <w:r w:rsidRPr="000F3AB4">
        <w:rPr>
          <w:rFonts w:cstheme="minorHAnsi"/>
        </w:rPr>
        <w:t>or personal satisfaction from</w:t>
      </w:r>
      <w:r w:rsidR="00BA171A" w:rsidRPr="000F3AB4">
        <w:rPr>
          <w:rFonts w:cstheme="minorHAnsi"/>
        </w:rPr>
        <w:t xml:space="preserve"> (Ryan &amp; Deci, 2000)</w:t>
      </w:r>
      <w:r w:rsidRPr="000F3AB4">
        <w:rPr>
          <w:rFonts w:cstheme="minorHAnsi"/>
        </w:rPr>
        <w:t>.</w:t>
      </w:r>
      <w:r w:rsidR="00531A3F">
        <w:rPr>
          <w:rFonts w:cstheme="minorHAnsi"/>
        </w:rPr>
        <w:t xml:space="preserve"> Additionally, </w:t>
      </w:r>
      <w:r w:rsidR="00350417">
        <w:rPr>
          <w:rFonts w:cstheme="minorHAnsi"/>
        </w:rPr>
        <w:t>intrinsic is commonly associated with one’s striving to build personal relationships.</w:t>
      </w:r>
      <w:r w:rsidRPr="000F3AB4">
        <w:rPr>
          <w:rFonts w:cstheme="minorHAnsi"/>
        </w:rPr>
        <w:t xml:space="preserve"> This is a prime example of what Raymond’s motivation behind creating </w:t>
      </w:r>
      <w:r w:rsidR="00801D66">
        <w:rPr>
          <w:rFonts w:cstheme="minorHAnsi"/>
        </w:rPr>
        <w:t>WWM</w:t>
      </w:r>
      <w:r w:rsidRPr="000F3AB4">
        <w:rPr>
          <w:rFonts w:cstheme="minorHAnsi"/>
        </w:rPr>
        <w:t xml:space="preserve"> can relate to</w:t>
      </w:r>
      <w:r w:rsidR="006C12B3" w:rsidRPr="000F3AB4">
        <w:rPr>
          <w:rFonts w:cstheme="minorHAnsi"/>
        </w:rPr>
        <w:t xml:space="preserve">, as </w:t>
      </w:r>
      <w:r w:rsidR="00801D66">
        <w:rPr>
          <w:rFonts w:cstheme="minorHAnsi"/>
        </w:rPr>
        <w:t>WWM</w:t>
      </w:r>
      <w:r w:rsidR="00735C7D">
        <w:rPr>
          <w:rFonts w:cstheme="minorHAnsi"/>
        </w:rPr>
        <w:t xml:space="preserve"> was created regarding</w:t>
      </w:r>
      <w:r w:rsidR="006C12B3" w:rsidRPr="000F3AB4">
        <w:rPr>
          <w:rFonts w:cstheme="minorHAnsi"/>
        </w:rPr>
        <w:t xml:space="preserve"> his own self-interest of Music Technology. </w:t>
      </w:r>
      <w:r w:rsidR="00BA171A" w:rsidRPr="000F3AB4">
        <w:rPr>
          <w:rFonts w:cstheme="minorHAnsi"/>
        </w:rPr>
        <w:t>Raymond states that</w:t>
      </w:r>
      <w:r w:rsidR="00DA01B0">
        <w:rPr>
          <w:rFonts w:cstheme="minorHAnsi"/>
        </w:rPr>
        <w:t xml:space="preserve"> he feels that his </w:t>
      </w:r>
      <w:r w:rsidR="00BD10B4">
        <w:rPr>
          <w:rFonts w:cstheme="minorHAnsi"/>
        </w:rPr>
        <w:t>enterprise</w:t>
      </w:r>
      <w:r w:rsidR="00DA01B0">
        <w:rPr>
          <w:rFonts w:cstheme="minorHAnsi"/>
        </w:rPr>
        <w:t xml:space="preserve"> is much different to other</w:t>
      </w:r>
      <w:r w:rsidR="00735C7D">
        <w:rPr>
          <w:rFonts w:cstheme="minorHAnsi"/>
        </w:rPr>
        <w:t>s</w:t>
      </w:r>
      <w:r w:rsidR="00DA01B0">
        <w:rPr>
          <w:rFonts w:cstheme="minorHAnsi"/>
        </w:rPr>
        <w:t xml:space="preserve"> similar, as</w:t>
      </w:r>
      <w:r w:rsidR="00BA171A" w:rsidRPr="000F3AB4">
        <w:rPr>
          <w:rFonts w:cstheme="minorHAnsi"/>
        </w:rPr>
        <w:t xml:space="preserve"> contributing to the music community of Pembrokeshire fulfils his own psychological needs. Additionally, </w:t>
      </w:r>
      <w:r w:rsidR="00A46A44">
        <w:rPr>
          <w:rFonts w:cstheme="minorHAnsi"/>
        </w:rPr>
        <w:t>Raymond states that implementing</w:t>
      </w:r>
      <w:r w:rsidR="00BA171A" w:rsidRPr="000F3AB4">
        <w:rPr>
          <w:rFonts w:cstheme="minorHAnsi"/>
        </w:rPr>
        <w:t xml:space="preserve"> music within his enterprise decreases the chance he will leave self-employment</w:t>
      </w:r>
      <w:r w:rsidR="00735C7D">
        <w:rPr>
          <w:rFonts w:cstheme="minorHAnsi"/>
        </w:rPr>
        <w:t>,</w:t>
      </w:r>
      <w:r w:rsidR="00BA171A" w:rsidRPr="000F3AB4">
        <w:rPr>
          <w:rFonts w:cstheme="minorHAnsi"/>
        </w:rPr>
        <w:t xml:space="preserve"> to continue maintaining a mentally-healthy lifestyle</w:t>
      </w:r>
      <w:r w:rsidR="00A46A44">
        <w:rPr>
          <w:rFonts w:cstheme="minorHAnsi"/>
        </w:rPr>
        <w:t xml:space="preserve"> (Raymond, 2018)</w:t>
      </w:r>
      <w:r w:rsidR="00BA171A" w:rsidRPr="000F3AB4">
        <w:rPr>
          <w:rFonts w:cstheme="minorHAnsi"/>
        </w:rPr>
        <w:t xml:space="preserve"> (Ryan &amp; Deci, 2000).</w:t>
      </w:r>
      <w:r w:rsidR="00531A3F">
        <w:rPr>
          <w:rFonts w:cstheme="minorHAnsi"/>
        </w:rPr>
        <w:t xml:space="preserve"> </w:t>
      </w:r>
    </w:p>
    <w:p w14:paraId="7E556D33" w14:textId="77777777" w:rsidR="006C12B3" w:rsidRPr="000F3AB4" w:rsidRDefault="006C12B3" w:rsidP="009530FB">
      <w:pPr>
        <w:rPr>
          <w:rFonts w:cstheme="minorHAnsi"/>
        </w:rPr>
      </w:pPr>
    </w:p>
    <w:p w14:paraId="71154C22" w14:textId="6942D13E" w:rsidR="00E13B55" w:rsidRDefault="00CB29A7" w:rsidP="00250517">
      <w:pPr>
        <w:pStyle w:val="Heading3"/>
      </w:pPr>
      <w:bookmarkStart w:id="7" w:name="_Toc531377652"/>
      <w:r w:rsidRPr="000F3AB4">
        <w:t>Extrinsic Motivations</w:t>
      </w:r>
      <w:bookmarkEnd w:id="7"/>
    </w:p>
    <w:p w14:paraId="6CA13EA3" w14:textId="47F1E560" w:rsidR="00250517" w:rsidRDefault="00CB29A7" w:rsidP="00DA01B0">
      <w:r>
        <w:t xml:space="preserve">Extrinsic motivation, unlike intrinsic motivation, focuses on separable outcomes such as monetary, social status and an increase in popularity </w:t>
      </w:r>
      <w:r w:rsidR="00556F57" w:rsidRPr="00556F57">
        <w:t>(Sansone &amp; Harackiewicz, 2000)</w:t>
      </w:r>
      <w:r w:rsidR="00556F57">
        <w:t>.</w:t>
      </w:r>
    </w:p>
    <w:p w14:paraId="28DE5870" w14:textId="3FD931A5" w:rsidR="00556F57" w:rsidRDefault="00CB29A7" w:rsidP="00DA01B0">
      <w:r>
        <w:t>While Raymon</w:t>
      </w:r>
      <w:r>
        <w:t xml:space="preserve">d has conveyed many intrinsic methods within the motivations of starting </w:t>
      </w:r>
      <w:r w:rsidR="00801D66">
        <w:t>WWM</w:t>
      </w:r>
      <w:r>
        <w:t>, many extrinsic motivations st</w:t>
      </w:r>
      <w:r w:rsidR="00735C7D">
        <w:t>and</w:t>
      </w:r>
      <w:r>
        <w:t xml:space="preserve"> out. This is from the statement he provided stating, “As the enterprise grew, my motivations adapted regarding my own needs. I now need to make m</w:t>
      </w:r>
      <w:r>
        <w:t>ore monetary gains to help function my own family life</w:t>
      </w:r>
      <w:r w:rsidR="00250517">
        <w:t>”</w:t>
      </w:r>
      <w:r>
        <w:t xml:space="preserve"> (Raymond, 2018). Although contributing to the extrinsic motivational theory, as monetary wealth is considered extrinsic, the motivation can also be intrinsic, as Raymond's rationale for this is relati</w:t>
      </w:r>
      <w:r>
        <w:t xml:space="preserve">onship based. </w:t>
      </w:r>
      <w:r w:rsidR="00250517">
        <w:t xml:space="preserve"> This comment conveys how Raymond’s motivations have transitioned from purely intrinsic to a hybrid of intrinsic and extrinsic</w:t>
      </w:r>
      <w:r>
        <w:t xml:space="preserve"> </w:t>
      </w:r>
      <w:r w:rsidRPr="00556F57">
        <w:t>(Sansone &amp; Harackiewicz, 2000)</w:t>
      </w:r>
      <w:r>
        <w:t xml:space="preserve">. </w:t>
      </w:r>
      <w:r w:rsidR="00250517">
        <w:t xml:space="preserve"> Furthermore, a</w:t>
      </w:r>
      <w:r>
        <w:t>nother</w:t>
      </w:r>
      <w:r w:rsidR="00250517">
        <w:t xml:space="preserve"> statement from Raymond convey</w:t>
      </w:r>
      <w:r>
        <w:t>s</w:t>
      </w:r>
      <w:r w:rsidR="00250517">
        <w:t xml:space="preserve"> </w:t>
      </w:r>
      <w:r>
        <w:t xml:space="preserve">an additional </w:t>
      </w:r>
      <w:r w:rsidR="00250517">
        <w:t xml:space="preserve">extrinsic motivation, as he states, “I would like to be </w:t>
      </w:r>
      <w:r w:rsidR="00735C7D">
        <w:t>recognized</w:t>
      </w:r>
      <w:r w:rsidR="00250517">
        <w:t xml:space="preserve"> by the musical community and make a name for myself” </w:t>
      </w:r>
      <w:r w:rsidR="00531A3F">
        <w:t xml:space="preserve">(Raymond, 2018). </w:t>
      </w:r>
    </w:p>
    <w:p w14:paraId="76A97EAF" w14:textId="2CC775E5" w:rsidR="00556F57" w:rsidRDefault="00CB29A7" w:rsidP="00556F57">
      <w:r>
        <w:lastRenderedPageBreak/>
        <w:t xml:space="preserve">Extrinsic motivations </w:t>
      </w:r>
      <w:r w:rsidR="00531A3F">
        <w:t>have a role to play when undermining prior intrinsic motivations of the entrepreneur</w:t>
      </w:r>
      <w:r w:rsidR="006B60D6">
        <w:t>, depending on one’s goals,</w:t>
      </w:r>
      <w:r w:rsidR="00531A3F">
        <w:t xml:space="preserve"> as they become perceived as more important and relevant to an </w:t>
      </w:r>
      <w:r w:rsidR="00350417">
        <w:t>entrepreneur’s</w:t>
      </w:r>
      <w:r w:rsidR="00531A3F">
        <w:t xml:space="preserve"> success</w:t>
      </w:r>
      <w:r w:rsidR="00350417">
        <w:t xml:space="preserve"> regarding wealth and social status</w:t>
      </w:r>
      <w:r>
        <w:t xml:space="preserve"> </w:t>
      </w:r>
      <w:r w:rsidRPr="00556F57">
        <w:t>(Sansone &amp; Harackiewicz, 2000)</w:t>
      </w:r>
      <w:r>
        <w:t>.</w:t>
      </w:r>
    </w:p>
    <w:p w14:paraId="21EAB5FE" w14:textId="3ED4DBA3" w:rsidR="00556F57" w:rsidRPr="00271BBA" w:rsidRDefault="00CB29A7" w:rsidP="00556F57">
      <w:r>
        <w:t xml:space="preserve">While extrinsic motivations may seem practical and beneficial towards one’s enterprise, the </w:t>
      </w:r>
      <w:r>
        <w:t>motivation uphold</w:t>
      </w:r>
      <w:r w:rsidR="00B455FD">
        <w:t>s</w:t>
      </w:r>
      <w:r>
        <w:t xml:space="preserve"> many risks to the individual</w:t>
      </w:r>
      <w:r w:rsidR="00B455FD">
        <w:t>-self</w:t>
      </w:r>
      <w:r>
        <w:t xml:space="preserve"> </w:t>
      </w:r>
      <w:r w:rsidRPr="00556F57">
        <w:t>(Sansone &amp; Harackiewicz, 2000)</w:t>
      </w:r>
      <w:r>
        <w:t xml:space="preserve">. This is </w:t>
      </w:r>
      <w:r w:rsidR="00735C7D">
        <w:t>due to</w:t>
      </w:r>
      <w:r>
        <w:t xml:space="preserve"> overinvestment towards an extrinsic goal c</w:t>
      </w:r>
      <w:r w:rsidR="00735C7D">
        <w:t>on</w:t>
      </w:r>
      <w:r w:rsidR="00FF710B">
        <w:t>s</w:t>
      </w:r>
      <w:r w:rsidR="00735C7D">
        <w:t>equently</w:t>
      </w:r>
      <w:r>
        <w:t xml:space="preserve"> hinder</w:t>
      </w:r>
      <w:r w:rsidR="00735C7D">
        <w:t>ing</w:t>
      </w:r>
      <w:r>
        <w:t xml:space="preserve"> one’s mental health, wellbeing, relatedness and self-satisfaction, </w:t>
      </w:r>
      <w:r w:rsidR="00FF710B">
        <w:t>thus</w:t>
      </w:r>
      <w:r w:rsidR="00735C7D">
        <w:t xml:space="preserve"> causing</w:t>
      </w:r>
      <w:r>
        <w:t xml:space="preserve"> lack of pers</w:t>
      </w:r>
      <w:r>
        <w:t xml:space="preserve">onal growth </w:t>
      </w:r>
      <w:r w:rsidR="00E26FF7">
        <w:t>and overinvestment towards financial success</w:t>
      </w:r>
      <w:r w:rsidR="00271BBA">
        <w:t xml:space="preserve"> </w:t>
      </w:r>
      <w:r w:rsidR="00271BBA" w:rsidRPr="00271BBA">
        <w:t xml:space="preserve">(Kasser, T, &amp; Ryan, R. 1993). </w:t>
      </w:r>
    </w:p>
    <w:p w14:paraId="482CF220" w14:textId="77777777" w:rsidR="00B93FD4" w:rsidRPr="00B93FD4" w:rsidRDefault="00B93FD4" w:rsidP="00502C6D">
      <w:pPr>
        <w:ind w:firstLine="0"/>
        <w:rPr>
          <w:rFonts w:cstheme="minorHAnsi"/>
          <w:color w:val="FF0000"/>
        </w:rPr>
      </w:pPr>
    </w:p>
    <w:p w14:paraId="7B1E16EF" w14:textId="5546EEC1" w:rsidR="000054E4" w:rsidRPr="000F3AB4" w:rsidRDefault="00CB29A7" w:rsidP="00EB2F4B">
      <w:pPr>
        <w:pStyle w:val="Heading1"/>
      </w:pPr>
      <w:bookmarkStart w:id="8" w:name="_Toc531377653"/>
      <w:r w:rsidRPr="000F3AB4">
        <w:t>Risk Asses</w:t>
      </w:r>
      <w:r w:rsidR="00946245">
        <w:t>sment</w:t>
      </w:r>
      <w:bookmarkEnd w:id="8"/>
      <w:r w:rsidRPr="000F3AB4">
        <w:t xml:space="preserve"> </w:t>
      </w:r>
    </w:p>
    <w:p w14:paraId="148FFE1E" w14:textId="1D2A9358" w:rsidR="0049300B" w:rsidRPr="000F3AB4" w:rsidRDefault="00CB29A7" w:rsidP="000054E4">
      <w:pPr>
        <w:rPr>
          <w:rFonts w:cstheme="minorHAnsi"/>
        </w:rPr>
      </w:pPr>
      <w:r w:rsidRPr="000F3AB4">
        <w:rPr>
          <w:rFonts w:cstheme="minorHAnsi"/>
        </w:rPr>
        <w:t xml:space="preserve">Daniel Ellsberg (1961), produced empirical evidence conveying that it is a rarity to analyse an entrepreneurial individual that considers </w:t>
      </w:r>
      <w:r w:rsidRPr="000F3AB4">
        <w:rPr>
          <w:rFonts w:cstheme="minorHAnsi"/>
        </w:rPr>
        <w:t>ambiguity as a phycological limitation. Many individuals prefer certainty opposed to uncertainty. However, individuals with an entrepreneurial behaviour typically thrive from ambiguity (Fisher &amp; Koch, 2018)</w:t>
      </w:r>
      <w:r w:rsidR="00FF710B">
        <w:rPr>
          <w:rFonts w:cstheme="minorHAnsi"/>
        </w:rPr>
        <w:t>.</w:t>
      </w:r>
      <w:r w:rsidRPr="000F3AB4">
        <w:rPr>
          <w:rFonts w:cstheme="minorHAnsi"/>
        </w:rPr>
        <w:t xml:space="preserve"> </w:t>
      </w:r>
    </w:p>
    <w:p w14:paraId="22D80A9F" w14:textId="305E1065" w:rsidR="000054E4" w:rsidRPr="000F3AB4" w:rsidRDefault="00CB29A7" w:rsidP="00054AF3">
      <w:pPr>
        <w:rPr>
          <w:rFonts w:cstheme="minorHAnsi"/>
        </w:rPr>
      </w:pPr>
      <w:r w:rsidRPr="000F3AB4">
        <w:rPr>
          <w:rFonts w:cstheme="minorHAnsi"/>
        </w:rPr>
        <w:t xml:space="preserve">This information </w:t>
      </w:r>
      <w:r w:rsidR="002F0A1F" w:rsidRPr="000F3AB4">
        <w:rPr>
          <w:rFonts w:cstheme="minorHAnsi"/>
        </w:rPr>
        <w:t>associates</w:t>
      </w:r>
      <w:r w:rsidR="00D3141D" w:rsidRPr="000F3AB4">
        <w:rPr>
          <w:rFonts w:cstheme="minorHAnsi"/>
        </w:rPr>
        <w:t xml:space="preserve"> </w:t>
      </w:r>
      <w:r w:rsidR="002F0A1F" w:rsidRPr="000F3AB4">
        <w:rPr>
          <w:rFonts w:cstheme="minorHAnsi"/>
        </w:rPr>
        <w:t>closely with</w:t>
      </w:r>
      <w:r w:rsidR="00440913" w:rsidRPr="000F3AB4">
        <w:rPr>
          <w:rFonts w:cstheme="minorHAnsi"/>
        </w:rPr>
        <w:t xml:space="preserve"> theories relating to </w:t>
      </w:r>
      <w:r w:rsidR="00440913" w:rsidRPr="000F3AB4">
        <w:rPr>
          <w:rFonts w:cstheme="minorHAnsi"/>
          <w:i/>
        </w:rPr>
        <w:t>self-efficacy</w:t>
      </w:r>
      <w:r w:rsidR="00440913" w:rsidRPr="000F3AB4">
        <w:rPr>
          <w:rFonts w:cstheme="minorHAnsi"/>
        </w:rPr>
        <w:t xml:space="preserve">. </w:t>
      </w:r>
      <w:r w:rsidR="00AC6D06" w:rsidRPr="000F3AB4">
        <w:rPr>
          <w:rFonts w:cstheme="minorHAnsi"/>
        </w:rPr>
        <w:t>Self-efficacy</w:t>
      </w:r>
      <w:r w:rsidR="00197489" w:rsidRPr="000F3AB4">
        <w:rPr>
          <w:rFonts w:cstheme="minorHAnsi"/>
        </w:rPr>
        <w:t>, also being referred to as "Self-confidence"</w:t>
      </w:r>
      <w:r w:rsidR="00FF710B">
        <w:rPr>
          <w:rFonts w:cstheme="minorHAnsi"/>
        </w:rPr>
        <w:t>,</w:t>
      </w:r>
      <w:r w:rsidR="00197489" w:rsidRPr="000F3AB4">
        <w:rPr>
          <w:rFonts w:cstheme="minorHAnsi"/>
        </w:rPr>
        <w:t xml:space="preserve"> plays a crucial role towards one’s risk assessment skills. This is because it regards an individual’s personal belief when concerning aptitude when executing specific tasks or preferred activities when preparing or maintaining an enterprise</w:t>
      </w:r>
      <w:r w:rsidR="00FF4089" w:rsidRPr="000F3AB4">
        <w:rPr>
          <w:rFonts w:cstheme="minorHAnsi"/>
        </w:rPr>
        <w:t xml:space="preserve"> (Wood &amp; Bandura, 1988).</w:t>
      </w:r>
      <w:r w:rsidR="007B6948" w:rsidRPr="000F3AB4">
        <w:rPr>
          <w:rFonts w:cstheme="minorHAnsi"/>
        </w:rPr>
        <w:t xml:space="preserve"> This behavioural skill allows one to anticipate and control situations</w:t>
      </w:r>
      <w:r w:rsidR="00054AF3" w:rsidRPr="000F3AB4">
        <w:rPr>
          <w:rFonts w:cstheme="minorHAnsi"/>
        </w:rPr>
        <w:t xml:space="preserve"> (Bandura, 1977).</w:t>
      </w:r>
      <w:r w:rsidR="0049300B" w:rsidRPr="000F3AB4">
        <w:rPr>
          <w:rFonts w:cstheme="minorHAnsi"/>
        </w:rPr>
        <w:t xml:space="preserve"> Typically, self-</w:t>
      </w:r>
      <w:r w:rsidR="00FF710B">
        <w:rPr>
          <w:rFonts w:cstheme="minorHAnsi"/>
        </w:rPr>
        <w:t>efficacy</w:t>
      </w:r>
      <w:r w:rsidR="0049300B" w:rsidRPr="000F3AB4">
        <w:rPr>
          <w:rFonts w:cstheme="minorHAnsi"/>
        </w:rPr>
        <w:t xml:space="preserve"> is considered a beneficial trait within one's behaviour, as it allows one to commence risks, potentially concluding in a desired goal or output. However, </w:t>
      </w:r>
      <w:r w:rsidR="0049300B" w:rsidRPr="000F3AB4">
        <w:rPr>
          <w:rFonts w:cstheme="minorHAnsi"/>
        </w:rPr>
        <w:lastRenderedPageBreak/>
        <w:t>self-efficacy may hinder or even alter an entrepreneur's future goals or motivations negatively, thus creating the potential for a</w:t>
      </w:r>
      <w:r w:rsidR="00BD10B4">
        <w:rPr>
          <w:rFonts w:cstheme="minorHAnsi"/>
        </w:rPr>
        <w:t xml:space="preserve">n enterprise </w:t>
      </w:r>
      <w:r w:rsidR="0049300B" w:rsidRPr="000F3AB4">
        <w:rPr>
          <w:rFonts w:cstheme="minorHAnsi"/>
        </w:rPr>
        <w:t xml:space="preserve">to fail </w:t>
      </w:r>
      <w:r w:rsidR="00A46A44" w:rsidRPr="000F3AB4">
        <w:rPr>
          <w:rFonts w:cstheme="minorHAnsi"/>
        </w:rPr>
        <w:t>(Irani, Sharif &amp; Love, 2001)</w:t>
      </w:r>
      <w:r w:rsidR="00FF710B">
        <w:rPr>
          <w:rFonts w:cstheme="minorHAnsi"/>
        </w:rPr>
        <w:t>.</w:t>
      </w:r>
    </w:p>
    <w:p w14:paraId="59D37EC7" w14:textId="77777777" w:rsidR="00FF4089" w:rsidRPr="000F3AB4" w:rsidRDefault="00FF4089" w:rsidP="000054E4">
      <w:pPr>
        <w:rPr>
          <w:rFonts w:cstheme="minorHAnsi"/>
        </w:rPr>
      </w:pPr>
    </w:p>
    <w:p w14:paraId="6D6FB8C9" w14:textId="0E2F354D" w:rsidR="00FF4089" w:rsidRDefault="00CB29A7" w:rsidP="00EB2F4B">
      <w:pPr>
        <w:pStyle w:val="Heading2"/>
      </w:pPr>
      <w:bookmarkStart w:id="9" w:name="_Toc531377654"/>
      <w:r w:rsidRPr="000F3AB4">
        <w:t>Possible Risks</w:t>
      </w:r>
      <w:bookmarkEnd w:id="9"/>
    </w:p>
    <w:p w14:paraId="441C892A" w14:textId="363E91AC" w:rsidR="001560DD" w:rsidRDefault="00CB29A7" w:rsidP="001560DD">
      <w:r>
        <w:t>Below will present a series of risks t</w:t>
      </w:r>
      <w:r>
        <w:t>hat may occur when creating, maintaining or failing within an enterprise. Although dependent on the individual subject, these may not necessarily become a limitation for many entrepreneurs, they still remain a potential limitation to consider.</w:t>
      </w:r>
    </w:p>
    <w:p w14:paraId="19674DA0" w14:textId="77777777" w:rsidR="001560DD" w:rsidRPr="001560DD" w:rsidRDefault="001560DD" w:rsidP="001560DD"/>
    <w:p w14:paraId="29772D41" w14:textId="314594E3" w:rsidR="002C0A0A" w:rsidRDefault="00CB29A7" w:rsidP="00EB2F4B">
      <w:pPr>
        <w:pStyle w:val="Heading3"/>
      </w:pPr>
      <w:bookmarkStart w:id="10" w:name="_Toc531377655"/>
      <w:r w:rsidRPr="000F3AB4">
        <w:t>Stress</w:t>
      </w:r>
      <w:bookmarkEnd w:id="10"/>
    </w:p>
    <w:p w14:paraId="360F453C" w14:textId="7A24A186" w:rsidR="001560DD" w:rsidRPr="000F3AB4" w:rsidRDefault="00CB29A7" w:rsidP="001560DD">
      <w:pPr>
        <w:rPr>
          <w:rFonts w:cstheme="minorHAnsi"/>
        </w:rPr>
      </w:pPr>
      <w:r>
        <w:t>It i</w:t>
      </w:r>
      <w:r>
        <w:t xml:space="preserve">s important an entrepreneur is aware of the physiological implications </w:t>
      </w:r>
      <w:r w:rsidR="00FF710B">
        <w:t xml:space="preserve">that </w:t>
      </w:r>
      <w:r>
        <w:t>can follow an enterprises failure. Stress is a physiological repercussion when a high level of investment is implemented into a</w:t>
      </w:r>
      <w:r w:rsidR="00594841">
        <w:t>n enterprise</w:t>
      </w:r>
      <w:r>
        <w:t>. This investment can be perceived as phy</w:t>
      </w:r>
      <w:r>
        <w:t>sical, mental or monetary</w:t>
      </w:r>
      <w:r w:rsidR="00FF710B">
        <w:t>. Regardless,</w:t>
      </w:r>
      <w:r>
        <w:t xml:space="preserve"> when success is achieved, stress can often be the underlying result</w:t>
      </w:r>
      <w:r w:rsidRPr="001560DD">
        <w:t>.</w:t>
      </w:r>
      <w:r>
        <w:t xml:space="preserve"> Stress within a business </w:t>
      </w:r>
      <w:r w:rsidR="00FF710B">
        <w:t>commonly</w:t>
      </w:r>
      <w:r>
        <w:t xml:space="preserve"> occurs from long working hours or mentally pressured situations (April, 2005)</w:t>
      </w:r>
      <w:r w:rsidR="00FF710B">
        <w:t>.</w:t>
      </w:r>
    </w:p>
    <w:p w14:paraId="1C8CB024" w14:textId="403AD2EC" w:rsidR="000C7336" w:rsidRDefault="00CB29A7" w:rsidP="000C7336">
      <w:r>
        <w:t>Stress contains a broad number of s</w:t>
      </w:r>
      <w:r>
        <w:t>ymptoms, all of which potentially hindering not only the enterprise itself, but the entrepreneur's life and mental health also, sometimes even causing long</w:t>
      </w:r>
      <w:r w:rsidR="00092E89">
        <w:t>-term physical and mental damage</w:t>
      </w:r>
      <w:r w:rsidR="000056D3">
        <w:t>. Some of the many symptoms that put the enterprise at risk are; Anger outburst, fatigue, muscle pain, social withdrawal and anxiety. These symptoms affect one’s self-efficacy and social skills to communicate with clients, employees and partnerships</w:t>
      </w:r>
      <w:r w:rsidR="00FF710B">
        <w:t xml:space="preserve"> </w:t>
      </w:r>
      <w:r w:rsidR="00092E89">
        <w:t xml:space="preserve">(NHS, 2018) </w:t>
      </w:r>
      <w:r w:rsidR="000056D3" w:rsidRPr="000056D3">
        <w:t>(Mayo C</w:t>
      </w:r>
      <w:r w:rsidR="00092E89">
        <w:t>linic Staff, 2018</w:t>
      </w:r>
      <w:r w:rsidR="000056D3" w:rsidRPr="000056D3">
        <w:t>)</w:t>
      </w:r>
      <w:r w:rsidR="00092E89" w:rsidRPr="00092E89">
        <w:t xml:space="preserve"> </w:t>
      </w:r>
      <w:r w:rsidR="00092E89" w:rsidRPr="001560DD">
        <w:t>(April, 2005)</w:t>
      </w:r>
      <w:r w:rsidR="00FF710B">
        <w:t>.</w:t>
      </w:r>
    </w:p>
    <w:p w14:paraId="4DC0491D" w14:textId="77777777" w:rsidR="000C7336" w:rsidRPr="000C7336" w:rsidRDefault="000C7336" w:rsidP="000C7336"/>
    <w:p w14:paraId="21C159AE" w14:textId="2F05D95E" w:rsidR="002C0A0A" w:rsidRDefault="00CB29A7" w:rsidP="00EB2F4B">
      <w:pPr>
        <w:pStyle w:val="Heading3"/>
      </w:pPr>
      <w:bookmarkStart w:id="11" w:name="_Toc531377656"/>
      <w:r>
        <w:lastRenderedPageBreak/>
        <w:t>Uncertain I</w:t>
      </w:r>
      <w:r w:rsidRPr="000F3AB4">
        <w:t>ncome</w:t>
      </w:r>
      <w:bookmarkEnd w:id="11"/>
    </w:p>
    <w:p w14:paraId="0E70CA89" w14:textId="20C3E829" w:rsidR="000C7336" w:rsidRDefault="00CB29A7" w:rsidP="000C7336">
      <w:r>
        <w:t xml:space="preserve">This topic is the most relevant risk concerning </w:t>
      </w:r>
      <w:r w:rsidR="00801D66">
        <w:t>WWM</w:t>
      </w:r>
      <w:r>
        <w:t>, as Raymond explains in the interview conveying his cash flow as unforeseeable. This is due to irregular customer demand for his service</w:t>
      </w:r>
      <w:r w:rsidR="00674724">
        <w:t>, thus leaving Raymond lacking a basic income</w:t>
      </w:r>
      <w:r>
        <w:t xml:space="preserve"> (Raymond, 2018)</w:t>
      </w:r>
      <w:r w:rsidR="00674724">
        <w:t xml:space="preserve">. An uncertain income may </w:t>
      </w:r>
      <w:r w:rsidR="00644372">
        <w:t>affect</w:t>
      </w:r>
      <w:r w:rsidR="00674724">
        <w:t xml:space="preserve"> Raymond’s family life as in most cases, the enterprise owner will have to seek support</w:t>
      </w:r>
      <w:r w:rsidR="00644372">
        <w:t>, require loans to eventually be paid back, or use money accumulated from saving</w:t>
      </w:r>
      <w:r w:rsidR="007F2C9B">
        <w:t>s</w:t>
      </w:r>
      <w:r w:rsidR="00644372">
        <w:t xml:space="preserve">. </w:t>
      </w:r>
      <w:r w:rsidR="00EE4A9A">
        <w:t>T</w:t>
      </w:r>
      <w:r w:rsidR="00644372">
        <w:t>his limitation wouldn’t necessarily occur when being an entrepreneur with an agreed working-hour contract</w:t>
      </w:r>
      <w:r w:rsidR="00EE4A9A">
        <w:t>.</w:t>
      </w:r>
      <w:r w:rsidR="00644372">
        <w:t xml:space="preserve"> </w:t>
      </w:r>
      <w:r w:rsidR="00FE1619">
        <w:t>A lack of income may result in a loss of motivation and self-efficacy</w:t>
      </w:r>
      <w:r w:rsidR="00EE4A9A">
        <w:t xml:space="preserve"> </w:t>
      </w:r>
      <w:r w:rsidR="00FE1619">
        <w:t>depending on the entrepreneur’s personal motivations (April, 2018). In a worst-case scenario, the potential of business liquidation could occur, evidence regarding the probab</w:t>
      </w:r>
      <w:r w:rsidR="00EE4A9A">
        <w:t>ilit</w:t>
      </w:r>
      <w:r w:rsidR="00FE1619">
        <w:t xml:space="preserve">y of said scenario may regard recent publication from The Telegraph stating, </w:t>
      </w:r>
      <w:r w:rsidR="00FE1619" w:rsidRPr="00FE1619">
        <w:t>“Official figures released</w:t>
      </w:r>
      <w:r w:rsidR="00EE4A9A">
        <w:t>,</w:t>
      </w:r>
      <w:r w:rsidR="00FE1619" w:rsidRPr="00FE1619">
        <w:t xml:space="preserve"> show that 17,243 companies entered insolvency during 2016-2017”</w:t>
      </w:r>
      <w:r w:rsidR="00FE1619">
        <w:t>, this is assumed to be the result of an incompetent business plan</w:t>
      </w:r>
      <w:r w:rsidR="00FE1619" w:rsidRPr="00C5090D">
        <w:t xml:space="preserve"> (Lucy Burton, 2018)</w:t>
      </w:r>
      <w:r w:rsidR="00EE4A9A">
        <w:t>.</w:t>
      </w:r>
    </w:p>
    <w:p w14:paraId="45987B04" w14:textId="77777777" w:rsidR="00AC1FBA" w:rsidRPr="000F3AB4" w:rsidRDefault="00AC1FBA" w:rsidP="00FE1619">
      <w:pPr>
        <w:ind w:firstLine="0"/>
        <w:rPr>
          <w:rFonts w:cstheme="minorHAnsi"/>
        </w:rPr>
      </w:pPr>
    </w:p>
    <w:p w14:paraId="2B38D271" w14:textId="4296D78B" w:rsidR="00AC1FBA" w:rsidRPr="000F3AB4" w:rsidRDefault="00CB29A7" w:rsidP="00EB2F4B">
      <w:pPr>
        <w:pStyle w:val="Heading3"/>
      </w:pPr>
      <w:bookmarkStart w:id="12" w:name="_Toc531377657"/>
      <w:r w:rsidRPr="000F3AB4">
        <w:t>Failure</w:t>
      </w:r>
      <w:bookmarkEnd w:id="12"/>
    </w:p>
    <w:p w14:paraId="2FD7D852" w14:textId="36FFE383" w:rsidR="00054AF3" w:rsidRDefault="00CB29A7" w:rsidP="003E322D">
      <w:r w:rsidRPr="000F3AB4">
        <w:rPr>
          <w:rFonts w:cstheme="minorHAnsi"/>
        </w:rPr>
        <w:t xml:space="preserve">Many enterprises </w:t>
      </w:r>
      <w:r w:rsidR="003A5D95">
        <w:rPr>
          <w:rFonts w:cstheme="minorHAnsi"/>
        </w:rPr>
        <w:t>may fail multiple times</w:t>
      </w:r>
      <w:r w:rsidRPr="000F3AB4">
        <w:rPr>
          <w:rFonts w:cstheme="minorHAnsi"/>
        </w:rPr>
        <w:t xml:space="preserve"> before they become established. Failure to achieve a desire</w:t>
      </w:r>
      <w:r w:rsidR="00EE4A9A">
        <w:rPr>
          <w:rFonts w:cstheme="minorHAnsi"/>
        </w:rPr>
        <w:t>d</w:t>
      </w:r>
      <w:r w:rsidRPr="000F3AB4">
        <w:rPr>
          <w:rFonts w:cstheme="minorHAnsi"/>
        </w:rPr>
        <w:t xml:space="preserve"> goal within </w:t>
      </w:r>
      <w:r w:rsidR="00594841">
        <w:rPr>
          <w:rFonts w:cstheme="minorHAnsi"/>
        </w:rPr>
        <w:t>an enterprise</w:t>
      </w:r>
      <w:r w:rsidRPr="000F3AB4">
        <w:rPr>
          <w:rFonts w:cstheme="minorHAnsi"/>
        </w:rPr>
        <w:t xml:space="preserve"> may alter or hinder an individual’s self-efficacy. </w:t>
      </w:r>
      <w:r w:rsidR="00EE4A9A">
        <w:rPr>
          <w:rFonts w:cstheme="minorHAnsi"/>
        </w:rPr>
        <w:t>This is because</w:t>
      </w:r>
      <w:r w:rsidRPr="000F3AB4">
        <w:rPr>
          <w:rFonts w:cstheme="minorHAnsi"/>
        </w:rPr>
        <w:t xml:space="preserve"> failure </w:t>
      </w:r>
      <w:r w:rsidR="00EE4A9A">
        <w:rPr>
          <w:rFonts w:cstheme="minorHAnsi"/>
        </w:rPr>
        <w:t xml:space="preserve">is assumed to </w:t>
      </w:r>
      <w:r w:rsidRPr="000F3AB4">
        <w:rPr>
          <w:rFonts w:cstheme="minorHAnsi"/>
        </w:rPr>
        <w:t>conclude in a lack of competency</w:t>
      </w:r>
      <w:r w:rsidR="0092733A" w:rsidRPr="000F3AB4">
        <w:rPr>
          <w:rFonts w:cstheme="minorHAnsi"/>
        </w:rPr>
        <w:t xml:space="preserve"> and effort</w:t>
      </w:r>
      <w:r w:rsidR="002C0A0A" w:rsidRPr="000F3AB4">
        <w:rPr>
          <w:rFonts w:cstheme="minorHAnsi"/>
        </w:rPr>
        <w:t xml:space="preserve">. </w:t>
      </w:r>
      <w:r w:rsidR="00594841">
        <w:rPr>
          <w:rFonts w:cstheme="minorHAnsi"/>
        </w:rPr>
        <w:t>An enterprise</w:t>
      </w:r>
      <w:r w:rsidR="002C0A0A" w:rsidRPr="000F3AB4">
        <w:rPr>
          <w:rFonts w:cstheme="minorHAnsi"/>
        </w:rPr>
        <w:t xml:space="preserve"> may fail</w:t>
      </w:r>
      <w:r w:rsidR="002721DD">
        <w:rPr>
          <w:rFonts w:cstheme="minorHAnsi"/>
        </w:rPr>
        <w:t xml:space="preserve"> for</w:t>
      </w:r>
      <w:r w:rsidR="002C0A0A" w:rsidRPr="000F3AB4">
        <w:rPr>
          <w:rFonts w:cstheme="minorHAnsi"/>
        </w:rPr>
        <w:t xml:space="preserve"> </w:t>
      </w:r>
      <w:r w:rsidR="002721DD" w:rsidRPr="000F3AB4">
        <w:rPr>
          <w:rFonts w:cstheme="minorHAnsi"/>
        </w:rPr>
        <w:t>several</w:t>
      </w:r>
      <w:r w:rsidR="002C0A0A" w:rsidRPr="000F3AB4">
        <w:rPr>
          <w:rFonts w:cstheme="minorHAnsi"/>
        </w:rPr>
        <w:t xml:space="preserve"> reasons, some of </w:t>
      </w:r>
      <w:r w:rsidR="00DC1889">
        <w:rPr>
          <w:rFonts w:cstheme="minorHAnsi"/>
        </w:rPr>
        <w:t>which</w:t>
      </w:r>
      <w:r w:rsidR="002C0A0A" w:rsidRPr="000F3AB4">
        <w:rPr>
          <w:rFonts w:cstheme="minorHAnsi"/>
        </w:rPr>
        <w:t xml:space="preserve"> may concern; lack of a credible business plan, poor location and </w:t>
      </w:r>
      <w:r w:rsidR="00C5090D">
        <w:rPr>
          <w:rFonts w:cstheme="minorHAnsi"/>
        </w:rPr>
        <w:t>a lack of</w:t>
      </w:r>
      <w:r w:rsidR="002C0A0A" w:rsidRPr="000F3AB4">
        <w:rPr>
          <w:rFonts w:cstheme="minorHAnsi"/>
        </w:rPr>
        <w:t xml:space="preserve"> management skills</w:t>
      </w:r>
      <w:r w:rsidRPr="000F3AB4">
        <w:rPr>
          <w:rFonts w:cstheme="minorHAnsi"/>
        </w:rPr>
        <w:t xml:space="preserve">. </w:t>
      </w:r>
      <w:r w:rsidR="004525B7" w:rsidRPr="000F3AB4">
        <w:rPr>
          <w:rFonts w:cstheme="minorHAnsi"/>
        </w:rPr>
        <w:t>Although, this may be the case for many entrepreneurs, failure also</w:t>
      </w:r>
      <w:r w:rsidRPr="000F3AB4">
        <w:rPr>
          <w:rFonts w:cstheme="minorHAnsi"/>
        </w:rPr>
        <w:t xml:space="preserve"> enables an entrepreneur to learn from experience. </w:t>
      </w:r>
      <w:r w:rsidR="003E322D" w:rsidRPr="000F3AB4">
        <w:rPr>
          <w:rFonts w:cstheme="minorHAnsi"/>
        </w:rPr>
        <w:t xml:space="preserve">After failure, many will need to commit to focusing on the analysis regarding as to why they failed in the first place. A multitude of </w:t>
      </w:r>
      <w:r w:rsidR="002C65B6" w:rsidRPr="000F3AB4">
        <w:rPr>
          <w:rFonts w:cstheme="minorHAnsi"/>
        </w:rPr>
        <w:t xml:space="preserve">previous experiences </w:t>
      </w:r>
      <w:r w:rsidR="003E322D" w:rsidRPr="000F3AB4">
        <w:rPr>
          <w:rFonts w:cstheme="minorHAnsi"/>
        </w:rPr>
        <w:t>regarding</w:t>
      </w:r>
      <w:r w:rsidR="002C65B6" w:rsidRPr="000F3AB4">
        <w:rPr>
          <w:rFonts w:cstheme="minorHAnsi"/>
        </w:rPr>
        <w:t xml:space="preserve"> fail</w:t>
      </w:r>
      <w:r w:rsidR="003E322D" w:rsidRPr="000F3AB4">
        <w:rPr>
          <w:rFonts w:cstheme="minorHAnsi"/>
        </w:rPr>
        <w:t>ure</w:t>
      </w:r>
      <w:r w:rsidR="002C65B6" w:rsidRPr="000F3AB4">
        <w:rPr>
          <w:rFonts w:cstheme="minorHAnsi"/>
        </w:rPr>
        <w:t xml:space="preserve"> can potentially accumulate</w:t>
      </w:r>
      <w:r w:rsidR="00192E0C" w:rsidRPr="000F3AB4">
        <w:rPr>
          <w:rFonts w:cstheme="minorHAnsi"/>
        </w:rPr>
        <w:t xml:space="preserve">, these failures are then </w:t>
      </w:r>
      <w:r w:rsidR="00192E0C" w:rsidRPr="000F3AB4">
        <w:rPr>
          <w:rFonts w:cstheme="minorHAnsi"/>
        </w:rPr>
        <w:lastRenderedPageBreak/>
        <w:t xml:space="preserve">addressed </w:t>
      </w:r>
      <w:r w:rsidR="002C65B6" w:rsidRPr="000F3AB4">
        <w:rPr>
          <w:rFonts w:cstheme="minorHAnsi"/>
        </w:rPr>
        <w:t xml:space="preserve">to </w:t>
      </w:r>
      <w:r w:rsidR="003E322D" w:rsidRPr="000F3AB4">
        <w:rPr>
          <w:rFonts w:cstheme="minorHAnsi"/>
        </w:rPr>
        <w:t>achieve an increase in self-efficacy and a greater competency, thus creating greater knowledge when assessing potential risks and how to avoid them</w:t>
      </w:r>
      <w:r w:rsidR="002C0A0A" w:rsidRPr="000F3AB4">
        <w:rPr>
          <w:rFonts w:cstheme="minorHAnsi"/>
        </w:rPr>
        <w:t xml:space="preserve"> </w:t>
      </w:r>
      <w:r w:rsidR="00BA4554" w:rsidRPr="0075489A">
        <w:t>(Irani, Sharif &amp; Love, 2001)</w:t>
      </w:r>
      <w:r w:rsidR="0075489A" w:rsidRPr="0075489A">
        <w:t xml:space="preserve"> </w:t>
      </w:r>
      <w:r w:rsidR="0075489A">
        <w:t>(</w:t>
      </w:r>
      <w:r w:rsidR="00271BBA">
        <w:t>April,</w:t>
      </w:r>
      <w:r w:rsidR="0075489A">
        <w:t xml:space="preserve"> 2005)</w:t>
      </w:r>
      <w:r w:rsidR="00C5363D">
        <w:t>.</w:t>
      </w:r>
    </w:p>
    <w:p w14:paraId="640FA265" w14:textId="46D5EF7B" w:rsidR="009A6BF7" w:rsidRDefault="009A6BF7" w:rsidP="003E322D">
      <w:pPr>
        <w:rPr>
          <w:rFonts w:cstheme="minorHAnsi"/>
        </w:rPr>
      </w:pPr>
    </w:p>
    <w:p w14:paraId="356C6377" w14:textId="3FC69356" w:rsidR="0075489A" w:rsidRDefault="00CB29A7" w:rsidP="00EB2F4B">
      <w:pPr>
        <w:pStyle w:val="Heading1"/>
      </w:pPr>
      <w:bookmarkStart w:id="13" w:name="_Toc531377658"/>
      <w:r>
        <w:t>Support</w:t>
      </w:r>
      <w:bookmarkEnd w:id="13"/>
    </w:p>
    <w:p w14:paraId="090092AA" w14:textId="4879A857" w:rsidR="00F45EB3" w:rsidRDefault="00CB29A7" w:rsidP="00F45EB3">
      <w:r>
        <w:t xml:space="preserve">During </w:t>
      </w:r>
      <w:r w:rsidR="00801D66">
        <w:t>WWM</w:t>
      </w:r>
      <w:r>
        <w:t>’s start-up phase, Raymond approached</w:t>
      </w:r>
      <w:r w:rsidR="00700B0A">
        <w:t xml:space="preserve"> the</w:t>
      </w:r>
      <w:r>
        <w:t xml:space="preserve"> support firm, </w:t>
      </w:r>
      <w:r w:rsidR="00700B0A">
        <w:t xml:space="preserve">The </w:t>
      </w:r>
      <w:r>
        <w:t>Prince’s Trust</w:t>
      </w:r>
      <w:r w:rsidR="00700B0A">
        <w:t>,</w:t>
      </w:r>
      <w:r>
        <w:t xml:space="preserve"> seeking </w:t>
      </w:r>
      <w:r w:rsidR="00EE4A9A">
        <w:t>assistance</w:t>
      </w:r>
      <w:r>
        <w:t xml:space="preserve">. Princes Trust suggested suitable support </w:t>
      </w:r>
      <w:r w:rsidR="00EE4A9A">
        <w:t xml:space="preserve">such as </w:t>
      </w:r>
      <w:r>
        <w:t>financial and business mentoring</w:t>
      </w:r>
      <w:r w:rsidR="00700B0A">
        <w:t xml:space="preserve"> </w:t>
      </w:r>
      <w:r>
        <w:t>(Raymond, 2018)</w:t>
      </w:r>
      <w:r w:rsidR="00EE4A9A">
        <w:t>.</w:t>
      </w:r>
    </w:p>
    <w:p w14:paraId="6D939094" w14:textId="75ECEAAC" w:rsidR="00700B0A" w:rsidRDefault="00CB29A7" w:rsidP="00700B0A">
      <w:r>
        <w:t xml:space="preserve">Financial support was an essential asset to Raymond’s enterprise. </w:t>
      </w:r>
      <w:r w:rsidR="006376CE">
        <w:t xml:space="preserve">A small start-up loan of £3,000 helped proliferate </w:t>
      </w:r>
      <w:r w:rsidR="00801D66">
        <w:t>WWM</w:t>
      </w:r>
      <w:r>
        <w:t>’s quality of service</w:t>
      </w:r>
      <w:r w:rsidR="006376CE">
        <w:t xml:space="preserve">, as this fund enabled Raymond to purchase state of the art musical equipment, along with </w:t>
      </w:r>
      <w:r>
        <w:t>payment for</w:t>
      </w:r>
      <w:r w:rsidR="006376CE">
        <w:t xml:space="preserve"> his employees</w:t>
      </w:r>
      <w:r w:rsidR="00EE4A9A">
        <w:t>.</w:t>
      </w:r>
      <w:r w:rsidR="006376CE">
        <w:t xml:space="preserve"> Although, this funding was received through a loan</w:t>
      </w:r>
      <w:r w:rsidR="00EE4A9A">
        <w:t>.</w:t>
      </w:r>
      <w:r w:rsidR="006376CE">
        <w:t xml:space="preserve"> Raymond mention</w:t>
      </w:r>
      <w:r w:rsidR="00EE4A9A">
        <w:t>ed, that</w:t>
      </w:r>
      <w:r w:rsidR="006376CE">
        <w:t xml:space="preserve"> the direct debit repayments </w:t>
      </w:r>
      <w:r w:rsidR="00EE4A9A">
        <w:t>did not hinder WWM’s finances,</w:t>
      </w:r>
      <w:r w:rsidR="006376CE">
        <w:t xml:space="preserve"> once a Princes Trust mentor provided a successful cashflow to later be put into operation (</w:t>
      </w:r>
      <w:r w:rsidR="006376CE" w:rsidRPr="00B46A2F">
        <w:t xml:space="preserve">Raymond, 2018) </w:t>
      </w:r>
      <w:r w:rsidR="00B46A2F" w:rsidRPr="00B46A2F">
        <w:t>(Princes Trust, 2018)</w:t>
      </w:r>
      <w:r w:rsidR="00EE4A9A">
        <w:t>.</w:t>
      </w:r>
    </w:p>
    <w:p w14:paraId="5243D656" w14:textId="07CED265" w:rsidR="009A6BF7" w:rsidRPr="009A6BF7" w:rsidRDefault="00CB29A7" w:rsidP="00661A06">
      <w:r>
        <w:t>When f</w:t>
      </w:r>
      <w:r w:rsidR="00700B0A">
        <w:t>ocusing on financial support</w:t>
      </w:r>
      <w:r>
        <w:t xml:space="preserve">, </w:t>
      </w:r>
      <w:r w:rsidR="00B46A2F">
        <w:t>m</w:t>
      </w:r>
      <w:r w:rsidR="006376CE">
        <w:t xml:space="preserve">any entrepreneurs will </w:t>
      </w:r>
      <w:r w:rsidR="00700B0A">
        <w:t>request</w:t>
      </w:r>
      <w:r w:rsidR="006376CE">
        <w:t xml:space="preserve"> support </w:t>
      </w:r>
      <w:r w:rsidR="00700B0A">
        <w:t>regarding</w:t>
      </w:r>
      <w:r w:rsidR="00B46A2F">
        <w:t xml:space="preserve"> business grants and</w:t>
      </w:r>
      <w:r w:rsidR="00700B0A">
        <w:t xml:space="preserve"> loans. </w:t>
      </w:r>
      <w:r w:rsidR="00B46A2F">
        <w:t>B</w:t>
      </w:r>
      <w:r w:rsidR="00700B0A">
        <w:t>usiness loans may be perceived as supportive</w:t>
      </w:r>
      <w:r>
        <w:t>, depending on the influence of business conditions.</w:t>
      </w:r>
      <w:r w:rsidR="00700B0A">
        <w:t xml:space="preserve"> </w:t>
      </w:r>
      <w:r>
        <w:t>H</w:t>
      </w:r>
      <w:r w:rsidR="00700B0A">
        <w:t xml:space="preserve">owever, </w:t>
      </w:r>
      <w:r w:rsidR="00B46A2F">
        <w:t>unlike business grants, loans</w:t>
      </w:r>
      <w:r w:rsidR="00661A06">
        <w:t xml:space="preserve"> require a satisfactory credit </w:t>
      </w:r>
      <w:r w:rsidR="00661A06" w:rsidRPr="00880505">
        <w:t>score</w:t>
      </w:r>
      <w:r w:rsidR="00880505" w:rsidRPr="00880505">
        <w:t xml:space="preserve"> (Irby, 2018)</w:t>
      </w:r>
      <w:r w:rsidR="00DB6A8E">
        <w:t>.</w:t>
      </w:r>
      <w:r w:rsidR="00880505">
        <w:rPr>
          <w:rFonts w:ascii="Arial" w:hAnsi="Arial" w:cs="Arial"/>
          <w:color w:val="000000"/>
          <w:sz w:val="20"/>
          <w:szCs w:val="20"/>
          <w:shd w:val="clear" w:color="auto" w:fill="FFFFFF"/>
        </w:rPr>
        <w:t xml:space="preserve"> </w:t>
      </w:r>
      <w:r w:rsidR="00DB6A8E">
        <w:t>A</w:t>
      </w:r>
      <w:r w:rsidR="00661A06">
        <w:t>dditionally</w:t>
      </w:r>
      <w:r w:rsidR="00DB6A8E">
        <w:t>,</w:t>
      </w:r>
      <w:r w:rsidR="00661A06">
        <w:t xml:space="preserve"> loan</w:t>
      </w:r>
      <w:r w:rsidR="00DB6A8E">
        <w:t>s</w:t>
      </w:r>
      <w:r w:rsidR="00B46A2F">
        <w:t xml:space="preserve"> may</w:t>
      </w:r>
      <w:r w:rsidR="00700B0A">
        <w:t xml:space="preserve"> become a further hindrance to an enterprise</w:t>
      </w:r>
      <w:r w:rsidR="00B173E1">
        <w:t>, t</w:t>
      </w:r>
      <w:r w:rsidR="00B46A2F">
        <w:t>his is because</w:t>
      </w:r>
      <w:r w:rsidR="00700B0A">
        <w:t xml:space="preserve"> </w:t>
      </w:r>
      <w:r w:rsidR="00B46A2F">
        <w:t>it may be outside an individual’s ability to</w:t>
      </w:r>
      <w:r w:rsidR="00700B0A">
        <w:t xml:space="preserve"> repay the debt in which they owe creating further financial risk </w:t>
      </w:r>
      <w:r w:rsidR="00661A06" w:rsidRPr="00880505">
        <w:t>(Fiedler, n.d.)</w:t>
      </w:r>
      <w:r w:rsidR="00880505">
        <w:t>.</w:t>
      </w:r>
    </w:p>
    <w:p w14:paraId="77ED832A" w14:textId="77777777" w:rsidR="009A6BF7" w:rsidRPr="009A6BF7" w:rsidRDefault="009A6BF7" w:rsidP="009A6BF7"/>
    <w:p w14:paraId="1D8695F0" w14:textId="5FCD765E" w:rsidR="001A6AAD" w:rsidRPr="001A6AAD" w:rsidRDefault="00CB29A7" w:rsidP="001A6AAD">
      <w:pPr>
        <w:pStyle w:val="Heading1"/>
      </w:pPr>
      <w:bookmarkStart w:id="14" w:name="_Toc531377659"/>
      <w:r>
        <w:lastRenderedPageBreak/>
        <w:t xml:space="preserve">West Wales Music’s Contribution to The </w:t>
      </w:r>
      <w:r w:rsidR="0037030B">
        <w:t>Economic Growth</w:t>
      </w:r>
      <w:r>
        <w:t xml:space="preserve"> of Pembrokeshire</w:t>
      </w:r>
      <w:bookmarkEnd w:id="14"/>
    </w:p>
    <w:p w14:paraId="26F9EA32" w14:textId="26D1CCB4" w:rsidR="009A6BF7" w:rsidRDefault="00CB29A7" w:rsidP="009A6BF7">
      <w:pPr>
        <w:pStyle w:val="Heading2"/>
      </w:pPr>
      <w:bookmarkStart w:id="15" w:name="_Toc531377660"/>
      <w:r>
        <w:t>Employment</w:t>
      </w:r>
      <w:bookmarkEnd w:id="15"/>
    </w:p>
    <w:p w14:paraId="3FE475FE" w14:textId="59BC5CA6" w:rsidR="00BC27BB" w:rsidRDefault="00CB29A7" w:rsidP="00121CFC">
      <w:pPr>
        <w:ind w:firstLine="0"/>
      </w:pPr>
      <w:r>
        <w:tab/>
        <w:t>With government unemployment welfare expenditure consuming 24.3% of taxpayers money,</w:t>
      </w:r>
      <w:r w:rsidR="008010D8">
        <w:t xml:space="preserve"> it is correct to assume</w:t>
      </w:r>
      <w:r>
        <w:t xml:space="preserve"> unemployment</w:t>
      </w:r>
      <w:r w:rsidR="008010D8">
        <w:t xml:space="preserve"> is a problem and</w:t>
      </w:r>
      <w:r>
        <w:t xml:space="preserve"> has become a monumental concern</w:t>
      </w:r>
      <w:r w:rsidR="008010D8">
        <w:t xml:space="preserve"> to</w:t>
      </w:r>
      <w:r>
        <w:t xml:space="preserve"> the </w:t>
      </w:r>
      <w:r w:rsidRPr="008010D8">
        <w:t>economy</w:t>
      </w:r>
      <w:r w:rsidR="008010D8">
        <w:t xml:space="preserve"> and government</w:t>
      </w:r>
      <w:r w:rsidRPr="008010D8">
        <w:t xml:space="preserve"> </w:t>
      </w:r>
      <w:r w:rsidR="008010D8" w:rsidRPr="008010D8">
        <w:t>(Armstrong, 2017)</w:t>
      </w:r>
      <w:r w:rsidR="004066D2">
        <w:t>.</w:t>
      </w:r>
    </w:p>
    <w:p w14:paraId="55C10FD6" w14:textId="77777777" w:rsidR="004066D2" w:rsidRDefault="00CB29A7" w:rsidP="008010D8">
      <w:pPr>
        <w:rPr>
          <w:rFonts w:cstheme="minorHAnsi"/>
          <w:shd w:val="clear" w:color="auto" w:fill="FFFFFF"/>
        </w:rPr>
      </w:pPr>
      <w:r>
        <w:t>WWM</w:t>
      </w:r>
      <w:r w:rsidR="00013FC2">
        <w:t xml:space="preserve"> creat</w:t>
      </w:r>
      <w:r w:rsidR="00BC27BB">
        <w:t>es</w:t>
      </w:r>
      <w:r w:rsidR="00013FC2">
        <w:t xml:space="preserve"> e</w:t>
      </w:r>
      <w:r w:rsidR="00121CFC">
        <w:t>mployment</w:t>
      </w:r>
      <w:r w:rsidR="00013FC2">
        <w:t xml:space="preserve"> opportunities for not only Raymond but </w:t>
      </w:r>
      <w:r w:rsidR="00320AC9">
        <w:t xml:space="preserve">also other </w:t>
      </w:r>
      <w:r w:rsidR="00013FC2">
        <w:t>musicians</w:t>
      </w:r>
      <w:r w:rsidR="00320AC9">
        <w:t>,</w:t>
      </w:r>
      <w:r>
        <w:t xml:space="preserve"> this</w:t>
      </w:r>
      <w:r w:rsidR="00013FC2">
        <w:t xml:space="preserve"> can</w:t>
      </w:r>
      <w:r w:rsidR="00121CFC">
        <w:t xml:space="preserve"> play a </w:t>
      </w:r>
      <w:r w:rsidR="00013FC2">
        <w:t>contributing</w:t>
      </w:r>
      <w:r w:rsidR="00121CFC">
        <w:t xml:space="preserve"> factor towards stimulating economic growth. Th</w:t>
      </w:r>
      <w:r w:rsidR="00013FC2">
        <w:t>is is because it aids in the influence of economic performance by providing Pembrokeshire</w:t>
      </w:r>
      <w:r>
        <w:t xml:space="preserve"> with</w:t>
      </w:r>
      <w:r w:rsidR="00013FC2">
        <w:t xml:space="preserve"> an innovative service, thus</w:t>
      </w:r>
      <w:r w:rsidR="00320AC9">
        <w:t xml:space="preserve"> increasing the cou</w:t>
      </w:r>
      <w:r>
        <w:t>nty’s</w:t>
      </w:r>
      <w:r w:rsidR="00320AC9">
        <w:t xml:space="preserve"> labour market</w:t>
      </w:r>
      <w:r w:rsidR="00013FC2">
        <w:t xml:space="preserve"> (</w:t>
      </w:r>
      <w:r w:rsidR="00013FC2" w:rsidRPr="00C263FC">
        <w:rPr>
          <w:rFonts w:cstheme="minorHAnsi"/>
          <w:shd w:val="clear" w:color="auto" w:fill="FFFFFF"/>
        </w:rPr>
        <w:t>Kritikos</w:t>
      </w:r>
      <w:r w:rsidR="00013FC2">
        <w:rPr>
          <w:rFonts w:cstheme="minorHAnsi"/>
          <w:shd w:val="clear" w:color="auto" w:fill="FFFFFF"/>
        </w:rPr>
        <w:t xml:space="preserve"> </w:t>
      </w:r>
      <w:r w:rsidR="00013FC2" w:rsidRPr="00C263FC">
        <w:rPr>
          <w:rFonts w:cstheme="minorHAnsi"/>
          <w:shd w:val="clear" w:color="auto" w:fill="FFFFFF"/>
        </w:rPr>
        <w:t>A. 2014).</w:t>
      </w:r>
    </w:p>
    <w:p w14:paraId="002B6FD5" w14:textId="1434B63E" w:rsidR="00FB5827" w:rsidRDefault="00CB29A7" w:rsidP="008010D8">
      <w:pPr>
        <w:rPr>
          <w:rFonts w:ascii="Arial" w:hAnsi="Arial" w:cs="Arial"/>
          <w:color w:val="000000"/>
          <w:sz w:val="20"/>
          <w:szCs w:val="20"/>
          <w:shd w:val="clear" w:color="auto" w:fill="FFFFFF"/>
        </w:rPr>
      </w:pPr>
      <w:r>
        <w:rPr>
          <w:rFonts w:cstheme="minorHAnsi"/>
          <w:shd w:val="clear" w:color="auto" w:fill="FFFFFF"/>
        </w:rPr>
        <w:t xml:space="preserve"> </w:t>
      </w:r>
      <w:r w:rsidR="00BC27BB">
        <w:rPr>
          <w:rFonts w:cstheme="minorHAnsi"/>
          <w:shd w:val="clear" w:color="auto" w:fill="FFFFFF"/>
        </w:rPr>
        <w:t xml:space="preserve">Employment </w:t>
      </w:r>
      <w:r w:rsidR="00056C81">
        <w:rPr>
          <w:rFonts w:cstheme="minorHAnsi"/>
          <w:shd w:val="clear" w:color="auto" w:fill="FFFFFF"/>
        </w:rPr>
        <w:t xml:space="preserve">also </w:t>
      </w:r>
      <w:r w:rsidR="00BC27BB">
        <w:rPr>
          <w:rFonts w:cstheme="minorHAnsi"/>
          <w:shd w:val="clear" w:color="auto" w:fill="FFFFFF"/>
        </w:rPr>
        <w:t xml:space="preserve">contributes to trade, as an increase in employment will result in </w:t>
      </w:r>
      <w:r w:rsidR="004066D2">
        <w:rPr>
          <w:rFonts w:cstheme="minorHAnsi"/>
          <w:shd w:val="clear" w:color="auto" w:fill="FFFFFF"/>
        </w:rPr>
        <w:t>a</w:t>
      </w:r>
      <w:r w:rsidR="00BC27BB">
        <w:rPr>
          <w:rFonts w:cstheme="minorHAnsi"/>
          <w:shd w:val="clear" w:color="auto" w:fill="FFFFFF"/>
        </w:rPr>
        <w:t xml:space="preserve"> </w:t>
      </w:r>
      <w:r w:rsidR="004066D2">
        <w:rPr>
          <w:rFonts w:cstheme="minorHAnsi"/>
          <w:shd w:val="clear" w:color="auto" w:fill="FFFFFF"/>
        </w:rPr>
        <w:t>rise in</w:t>
      </w:r>
      <w:r w:rsidR="00BC27BB">
        <w:rPr>
          <w:rFonts w:cstheme="minorHAnsi"/>
          <w:shd w:val="clear" w:color="auto" w:fill="FFFFFF"/>
        </w:rPr>
        <w:t xml:space="preserve"> consumer activity</w:t>
      </w:r>
      <w:r w:rsidR="00056C81">
        <w:rPr>
          <w:rFonts w:cstheme="minorHAnsi"/>
          <w:shd w:val="clear" w:color="auto" w:fill="FFFFFF"/>
        </w:rPr>
        <w:t>, thus creating more job opportunit</w:t>
      </w:r>
      <w:r w:rsidR="004066D2">
        <w:rPr>
          <w:rFonts w:cstheme="minorHAnsi"/>
          <w:shd w:val="clear" w:color="auto" w:fill="FFFFFF"/>
        </w:rPr>
        <w:t>ies</w:t>
      </w:r>
      <w:r w:rsidR="00056C81">
        <w:rPr>
          <w:rFonts w:cstheme="minorHAnsi"/>
          <w:shd w:val="clear" w:color="auto" w:fill="FFFFFF"/>
        </w:rPr>
        <w:t xml:space="preserve"> for </w:t>
      </w:r>
      <w:r w:rsidR="00056C81" w:rsidRPr="004066D2">
        <w:rPr>
          <w:rFonts w:cstheme="minorHAnsi"/>
          <w:shd w:val="clear" w:color="auto" w:fill="FFFFFF"/>
        </w:rPr>
        <w:t>production</w:t>
      </w:r>
      <w:r w:rsidR="00056C81" w:rsidRPr="004066D2">
        <w:rPr>
          <w:rFonts w:cstheme="minorHAnsi"/>
          <w:color w:val="000000"/>
          <w:shd w:val="clear" w:color="auto" w:fill="FFFFFF"/>
        </w:rPr>
        <w:t xml:space="preserve"> </w:t>
      </w:r>
      <w:r w:rsidR="004066D2" w:rsidRPr="004066D2">
        <w:rPr>
          <w:rFonts w:cstheme="minorHAnsi"/>
          <w:color w:val="000000"/>
          <w:shd w:val="clear" w:color="auto" w:fill="FFFFFF"/>
        </w:rPr>
        <w:t>(</w:t>
      </w:r>
      <w:r w:rsidR="00056C81" w:rsidRPr="004066D2">
        <w:rPr>
          <w:rFonts w:cstheme="minorHAnsi"/>
          <w:color w:val="000000"/>
          <w:shd w:val="clear" w:color="auto" w:fill="FFFFFF"/>
        </w:rPr>
        <w:t>Capozzi, 2017).</w:t>
      </w:r>
      <w:r w:rsidR="00BC27BB">
        <w:rPr>
          <w:rFonts w:cstheme="minorHAnsi"/>
          <w:shd w:val="clear" w:color="auto" w:fill="FFFFFF"/>
        </w:rPr>
        <w:t xml:space="preserve"> Additionally, employment may</w:t>
      </w:r>
      <w:r>
        <w:rPr>
          <w:rFonts w:cstheme="minorHAnsi"/>
          <w:shd w:val="clear" w:color="auto" w:fill="FFFFFF"/>
        </w:rPr>
        <w:t xml:space="preserve"> </w:t>
      </w:r>
      <w:r w:rsidR="00BC27BB">
        <w:rPr>
          <w:rFonts w:cstheme="minorHAnsi"/>
          <w:shd w:val="clear" w:color="auto" w:fill="FFFFFF"/>
        </w:rPr>
        <w:t>also increase the standard</w:t>
      </w:r>
      <w:r>
        <w:rPr>
          <w:rFonts w:cstheme="minorHAnsi"/>
          <w:shd w:val="clear" w:color="auto" w:fill="FFFFFF"/>
        </w:rPr>
        <w:t xml:space="preserve"> the living conditions and needs of t</w:t>
      </w:r>
      <w:r>
        <w:rPr>
          <w:rFonts w:cstheme="minorHAnsi"/>
          <w:shd w:val="clear" w:color="auto" w:fill="FFFFFF"/>
        </w:rPr>
        <w:t xml:space="preserve">he employee through monetary </w:t>
      </w:r>
      <w:r w:rsidRPr="00056C81">
        <w:t>gain</w:t>
      </w:r>
      <w:r w:rsidR="00056C81" w:rsidRPr="00056C81">
        <w:t xml:space="preserve"> (Maslow, 1970).</w:t>
      </w:r>
      <w:r w:rsidR="00056C81">
        <w:rPr>
          <w:rFonts w:ascii="Arial" w:hAnsi="Arial" w:cs="Arial"/>
          <w:color w:val="000000"/>
          <w:sz w:val="20"/>
          <w:szCs w:val="20"/>
          <w:shd w:val="clear" w:color="auto" w:fill="FFFFFF"/>
        </w:rPr>
        <w:t xml:space="preserve"> </w:t>
      </w:r>
    </w:p>
    <w:p w14:paraId="59A6CE09" w14:textId="632DA1EE" w:rsidR="009A6BF7" w:rsidRPr="00BC27BB" w:rsidRDefault="00CB29A7" w:rsidP="008010D8">
      <w:pPr>
        <w:rPr>
          <w:rFonts w:cstheme="minorHAnsi"/>
          <w:shd w:val="clear" w:color="auto" w:fill="FFFFFF"/>
        </w:rPr>
      </w:pPr>
      <w:r>
        <w:rPr>
          <w:rFonts w:ascii="Arial" w:hAnsi="Arial" w:cs="Arial"/>
          <w:color w:val="000000"/>
          <w:sz w:val="20"/>
          <w:szCs w:val="20"/>
          <w:shd w:val="clear" w:color="auto" w:fill="FFFFFF"/>
        </w:rPr>
        <w:t xml:space="preserve"> </w:t>
      </w:r>
      <w:r w:rsidR="00EB2F4B">
        <w:rPr>
          <w:rFonts w:cstheme="minorHAnsi"/>
          <w:shd w:val="clear" w:color="auto" w:fill="FFFFFF"/>
        </w:rPr>
        <w:t>Pembrokeshire’s economy benefits from self-employment/employment, as an employee’s monetary gain that is declared through HMRC Revenues enables one to pay tax.</w:t>
      </w:r>
      <w:r w:rsidR="00BC27BB">
        <w:rPr>
          <w:rFonts w:cstheme="minorHAnsi"/>
          <w:shd w:val="clear" w:color="auto" w:fill="FFFFFF"/>
        </w:rPr>
        <w:t xml:space="preserve"> </w:t>
      </w:r>
      <w:r w:rsidR="00EB2F4B">
        <w:rPr>
          <w:rFonts w:cstheme="minorHAnsi"/>
          <w:shd w:val="clear" w:color="auto" w:fill="FFFFFF"/>
        </w:rPr>
        <w:t xml:space="preserve">Tax payer’s money funds the government to increase the country’s maintenance, such as; </w:t>
      </w:r>
      <w:r w:rsidR="00BC27BB">
        <w:rPr>
          <w:rFonts w:cstheme="minorHAnsi"/>
          <w:shd w:val="clear" w:color="auto" w:fill="FFFFFF"/>
        </w:rPr>
        <w:t>well fair</w:t>
      </w:r>
      <w:r w:rsidR="00D963CA">
        <w:rPr>
          <w:rFonts w:cstheme="minorHAnsi"/>
          <w:shd w:val="clear" w:color="auto" w:fill="FFFFFF"/>
        </w:rPr>
        <w:t>,</w:t>
      </w:r>
      <w:r w:rsidR="00EB2F4B">
        <w:rPr>
          <w:rFonts w:cstheme="minorHAnsi"/>
          <w:shd w:val="clear" w:color="auto" w:fill="FFFFFF"/>
        </w:rPr>
        <w:t xml:space="preserve"> council funding</w:t>
      </w:r>
      <w:r w:rsidR="00D963CA">
        <w:rPr>
          <w:rFonts w:cstheme="minorHAnsi"/>
          <w:shd w:val="clear" w:color="auto" w:fill="FFFFFF"/>
        </w:rPr>
        <w:t xml:space="preserve"> </w:t>
      </w:r>
      <w:r w:rsidR="00EB2F4B">
        <w:rPr>
          <w:rFonts w:cstheme="minorHAnsi"/>
          <w:shd w:val="clear" w:color="auto" w:fill="FFFFFF"/>
        </w:rPr>
        <w:t xml:space="preserve">and </w:t>
      </w:r>
      <w:r w:rsidR="00EB2F4B" w:rsidRPr="00056C81">
        <w:t>emergency services</w:t>
      </w:r>
      <w:r w:rsidR="00D963CA" w:rsidRPr="00056C81">
        <w:t xml:space="preserve">. </w:t>
      </w:r>
      <w:r w:rsidR="00BC27BB" w:rsidRPr="00056C81">
        <w:t xml:space="preserve">However, this may not always be the case for many undeclared incomes </w:t>
      </w:r>
      <w:r w:rsidRPr="00056C81">
        <w:t>(Armstrong, 2017)</w:t>
      </w:r>
      <w:r w:rsidR="00025320">
        <w:t>.</w:t>
      </w:r>
    </w:p>
    <w:p w14:paraId="13D878EB" w14:textId="1ED82BC1" w:rsidR="00D963CA" w:rsidRPr="00D963CA" w:rsidRDefault="00CB29A7" w:rsidP="00121CFC">
      <w:pPr>
        <w:ind w:firstLine="0"/>
        <w:rPr>
          <w:color w:val="FF0000"/>
        </w:rPr>
      </w:pPr>
      <w:r>
        <w:tab/>
      </w:r>
      <w:r>
        <w:t xml:space="preserve">Raymond mainly employs one individual regularly when performing, however, </w:t>
      </w:r>
      <w:r w:rsidR="00801D66">
        <w:t>WWM</w:t>
      </w:r>
      <w:r>
        <w:t xml:space="preserve"> has been known to employ </w:t>
      </w:r>
      <w:r w:rsidR="00FB5827">
        <w:t>several musicians</w:t>
      </w:r>
      <w:r>
        <w:t xml:space="preserve"> </w:t>
      </w:r>
      <w:r w:rsidR="002015BC">
        <w:t>regarding</w:t>
      </w:r>
      <w:r>
        <w:t xml:space="preserve"> community events. While this is not contracted or a strictly regular source of income for Raymond’s employees, it does not la</w:t>
      </w:r>
      <w:r>
        <w:t>ck importance when regarding economic growth as income from all parties are declared</w:t>
      </w:r>
      <w:r w:rsidR="004066D2">
        <w:t xml:space="preserve"> </w:t>
      </w:r>
      <w:r>
        <w:t>(Raymond, 2018)</w:t>
      </w:r>
      <w:r w:rsidR="00056C81">
        <w:t xml:space="preserve"> (</w:t>
      </w:r>
      <w:r w:rsidR="00056C81" w:rsidRPr="00C263FC">
        <w:rPr>
          <w:rFonts w:cstheme="minorHAnsi"/>
          <w:shd w:val="clear" w:color="auto" w:fill="FFFFFF"/>
        </w:rPr>
        <w:t>Kritikos</w:t>
      </w:r>
      <w:r w:rsidR="00056C81">
        <w:rPr>
          <w:rFonts w:cstheme="minorHAnsi"/>
          <w:shd w:val="clear" w:color="auto" w:fill="FFFFFF"/>
        </w:rPr>
        <w:t xml:space="preserve"> </w:t>
      </w:r>
      <w:r w:rsidR="00056C81" w:rsidRPr="00C263FC">
        <w:rPr>
          <w:rFonts w:cstheme="minorHAnsi"/>
          <w:shd w:val="clear" w:color="auto" w:fill="FFFFFF"/>
        </w:rPr>
        <w:t>A. 2014).</w:t>
      </w:r>
    </w:p>
    <w:p w14:paraId="518660A1" w14:textId="77777777" w:rsidR="00710B03" w:rsidRDefault="00710B03" w:rsidP="00B455FD">
      <w:pPr>
        <w:ind w:firstLine="0"/>
      </w:pPr>
    </w:p>
    <w:p w14:paraId="7F60E255" w14:textId="594D8D1F" w:rsidR="00710B03" w:rsidRDefault="00CB29A7" w:rsidP="00B455FD">
      <w:pPr>
        <w:pStyle w:val="Heading2"/>
      </w:pPr>
      <w:bookmarkStart w:id="16" w:name="_Toc531377661"/>
      <w:r>
        <w:t>Consumer Activity</w:t>
      </w:r>
      <w:bookmarkEnd w:id="16"/>
    </w:p>
    <w:p w14:paraId="06FF603C" w14:textId="4110DF82" w:rsidR="005B6234" w:rsidRPr="009860BA" w:rsidRDefault="00CB29A7" w:rsidP="009860BA">
      <w:pPr>
        <w:rPr>
          <w:rFonts w:cstheme="minorHAnsi"/>
        </w:rPr>
      </w:pPr>
      <w:r w:rsidRPr="009860BA">
        <w:rPr>
          <w:rFonts w:cstheme="minorHAnsi"/>
        </w:rPr>
        <w:t>Studies convey that music is exceptionally important when optimising customer experience. This emphasises how impact</w:t>
      </w:r>
      <w:r w:rsidRPr="009860BA">
        <w:rPr>
          <w:rFonts w:cstheme="minorHAnsi"/>
        </w:rPr>
        <w:t xml:space="preserve">ful music can be when appealing to potential customers (The Value of Music to Consumers &amp; Businesses, 2015). </w:t>
      </w:r>
      <w:r w:rsidR="00710B03" w:rsidRPr="009860BA">
        <w:rPr>
          <w:rFonts w:cstheme="minorHAnsi"/>
        </w:rPr>
        <w:t xml:space="preserve">Restaurants are optimal venues to perform </w:t>
      </w:r>
      <w:r w:rsidR="004066D2">
        <w:rPr>
          <w:rFonts w:cstheme="minorHAnsi"/>
        </w:rPr>
        <w:t>in</w:t>
      </w:r>
      <w:r w:rsidR="00710B03" w:rsidRPr="009860BA">
        <w:rPr>
          <w:rFonts w:cstheme="minorHAnsi"/>
        </w:rPr>
        <w:t xml:space="preserve"> when concerning the local area, this due to the</w:t>
      </w:r>
      <w:r w:rsidRPr="009860BA">
        <w:rPr>
          <w:rFonts w:cstheme="minorHAnsi"/>
        </w:rPr>
        <w:t xml:space="preserve"> large</w:t>
      </w:r>
      <w:r w:rsidR="00710B03" w:rsidRPr="009860BA">
        <w:rPr>
          <w:rFonts w:cstheme="minorHAnsi"/>
        </w:rPr>
        <w:t xml:space="preserve"> number </w:t>
      </w:r>
      <w:r w:rsidRPr="009860BA">
        <w:rPr>
          <w:rFonts w:cstheme="minorHAnsi"/>
        </w:rPr>
        <w:t>of venues</w:t>
      </w:r>
      <w:r w:rsidR="00710B03" w:rsidRPr="009860BA">
        <w:rPr>
          <w:rFonts w:cstheme="minorHAnsi"/>
        </w:rPr>
        <w:t xml:space="preserve"> that reside within </w:t>
      </w:r>
      <w:r w:rsidR="004066D2">
        <w:rPr>
          <w:rFonts w:cstheme="minorHAnsi"/>
        </w:rPr>
        <w:t>Pembrokeshire</w:t>
      </w:r>
      <w:r w:rsidR="00710B03" w:rsidRPr="009860BA">
        <w:rPr>
          <w:rFonts w:cstheme="minorHAnsi"/>
        </w:rPr>
        <w:t xml:space="preserve"> (Raymond, 2018).</w:t>
      </w:r>
    </w:p>
    <w:p w14:paraId="2E24FE54" w14:textId="4831D558" w:rsidR="00315984" w:rsidRDefault="00CB29A7" w:rsidP="00315984">
      <w:pPr>
        <w:rPr>
          <w:rFonts w:cstheme="minorHAnsi"/>
        </w:rPr>
      </w:pPr>
      <w:r w:rsidRPr="009860BA">
        <w:rPr>
          <w:rFonts w:cstheme="minorHAnsi"/>
        </w:rPr>
        <w:t xml:space="preserve"> </w:t>
      </w:r>
      <w:r w:rsidR="005B6234" w:rsidRPr="009860BA">
        <w:rPr>
          <w:rFonts w:cstheme="minorHAnsi"/>
        </w:rPr>
        <w:t>Music enterprises</w:t>
      </w:r>
      <w:r w:rsidR="00651104" w:rsidRPr="009860BA">
        <w:rPr>
          <w:rFonts w:cstheme="minorHAnsi"/>
        </w:rPr>
        <w:t xml:space="preserve"> </w:t>
      </w:r>
      <w:r w:rsidR="005B6234" w:rsidRPr="009860BA">
        <w:rPr>
          <w:rFonts w:cstheme="minorHAnsi"/>
        </w:rPr>
        <w:t xml:space="preserve">thrive </w:t>
      </w:r>
      <w:r w:rsidR="00651104" w:rsidRPr="009860BA">
        <w:rPr>
          <w:rFonts w:cstheme="minorHAnsi"/>
        </w:rPr>
        <w:t xml:space="preserve">within the </w:t>
      </w:r>
      <w:r w:rsidR="00F474E9" w:rsidRPr="009860BA">
        <w:rPr>
          <w:rFonts w:cstheme="minorHAnsi"/>
        </w:rPr>
        <w:t xml:space="preserve">food and </w:t>
      </w:r>
      <w:r w:rsidR="00651104" w:rsidRPr="009860BA">
        <w:rPr>
          <w:rFonts w:cstheme="minorHAnsi"/>
        </w:rPr>
        <w:t>beverage sector as it aids in attracting customers and tourist activity</w:t>
      </w:r>
      <w:r w:rsidR="005B6234" w:rsidRPr="009860BA">
        <w:rPr>
          <w:rFonts w:cstheme="minorHAnsi"/>
        </w:rPr>
        <w:t xml:space="preserve"> while advertising themselves</w:t>
      </w:r>
      <w:r w:rsidR="00651104" w:rsidRPr="009860BA">
        <w:rPr>
          <w:rFonts w:cstheme="minorHAnsi"/>
        </w:rPr>
        <w:t xml:space="preserve">. </w:t>
      </w:r>
      <w:r w:rsidR="00C85122" w:rsidRPr="009860BA">
        <w:rPr>
          <w:rFonts w:cstheme="minorHAnsi"/>
        </w:rPr>
        <w:t>This contributes t</w:t>
      </w:r>
      <w:r w:rsidR="004066D2">
        <w:rPr>
          <w:rFonts w:cstheme="minorHAnsi"/>
        </w:rPr>
        <w:t>o the economy</w:t>
      </w:r>
      <w:r w:rsidR="00C85122" w:rsidRPr="009860BA">
        <w:rPr>
          <w:rFonts w:cstheme="minorHAnsi"/>
        </w:rPr>
        <w:t>, as an increase of paying customers will stimulate economic growth</w:t>
      </w:r>
      <w:r w:rsidR="005B6234" w:rsidRPr="009860BA">
        <w:rPr>
          <w:rFonts w:cstheme="minorHAnsi"/>
        </w:rPr>
        <w:t xml:space="preserve"> (</w:t>
      </w:r>
      <w:r w:rsidR="005B6234" w:rsidRPr="009860BA">
        <w:rPr>
          <w:rFonts w:cstheme="minorHAnsi"/>
          <w:shd w:val="clear" w:color="auto" w:fill="FFFFFF"/>
        </w:rPr>
        <w:t>Kritikos A. 2014).</w:t>
      </w:r>
      <w:r w:rsidR="00F474E9" w:rsidRPr="009860BA">
        <w:rPr>
          <w:rFonts w:cstheme="minorHAnsi"/>
        </w:rPr>
        <w:t xml:space="preserve"> This statement</w:t>
      </w:r>
      <w:r w:rsidR="005B6234" w:rsidRPr="009860BA">
        <w:rPr>
          <w:rFonts w:cstheme="minorHAnsi"/>
        </w:rPr>
        <w:t xml:space="preserve"> is</w:t>
      </w:r>
      <w:r w:rsidR="00F474E9" w:rsidRPr="009860BA">
        <w:rPr>
          <w:rFonts w:cstheme="minorHAnsi"/>
        </w:rPr>
        <w:t xml:space="preserve"> conveyed through statistics </w:t>
      </w:r>
      <w:r w:rsidR="005B6234" w:rsidRPr="009860BA">
        <w:rPr>
          <w:rFonts w:cstheme="minorHAnsi"/>
        </w:rPr>
        <w:t>emphasising,</w:t>
      </w:r>
      <w:r w:rsidR="00F474E9" w:rsidRPr="009860BA">
        <w:rPr>
          <w:rFonts w:cstheme="minorHAnsi"/>
        </w:rPr>
        <w:t xml:space="preserve"> “When music is playing in a public place, customers spend </w:t>
      </w:r>
      <w:r w:rsidR="00CD3A60">
        <w:rPr>
          <w:rFonts w:cstheme="minorHAnsi"/>
        </w:rPr>
        <w:t>longer within the facility</w:t>
      </w:r>
      <w:r w:rsidR="00F474E9" w:rsidRPr="009860BA">
        <w:rPr>
          <w:rFonts w:cstheme="minorHAnsi"/>
        </w:rPr>
        <w:t>. Many customers recommend the venue to others, re-visit and sometimes purchase more frequently”</w:t>
      </w:r>
      <w:r w:rsidR="00C85122" w:rsidRPr="009860BA">
        <w:rPr>
          <w:rFonts w:cstheme="minorHAnsi"/>
        </w:rPr>
        <w:t xml:space="preserve"> </w:t>
      </w:r>
      <w:r w:rsidR="00F474E9" w:rsidRPr="009860BA">
        <w:rPr>
          <w:rFonts w:cstheme="minorHAnsi"/>
        </w:rPr>
        <w:t>(The Value of Music to Consumers &amp; Businesses, 2015)</w:t>
      </w:r>
      <w:r w:rsidR="005B6234" w:rsidRPr="009860BA">
        <w:rPr>
          <w:rFonts w:cstheme="minorHAnsi"/>
        </w:rPr>
        <w:t>.</w:t>
      </w:r>
      <w:r w:rsidRPr="00315984">
        <w:rPr>
          <w:rFonts w:cstheme="minorHAnsi"/>
        </w:rPr>
        <w:t xml:space="preserve"> </w:t>
      </w:r>
    </w:p>
    <w:p w14:paraId="70425041" w14:textId="77777777" w:rsidR="00C31775" w:rsidRDefault="00C31775" w:rsidP="00B455FD">
      <w:pPr>
        <w:ind w:firstLine="0"/>
      </w:pPr>
    </w:p>
    <w:p w14:paraId="72CF91D0" w14:textId="083E062E" w:rsidR="009A6BF7" w:rsidRDefault="00CB29A7" w:rsidP="009A6BF7">
      <w:pPr>
        <w:pStyle w:val="Heading1"/>
      </w:pPr>
      <w:bookmarkStart w:id="17" w:name="_Toc531377662"/>
      <w:r>
        <w:t>Conclusion</w:t>
      </w:r>
      <w:bookmarkEnd w:id="17"/>
    </w:p>
    <w:p w14:paraId="47A399BD" w14:textId="23E8F4F0" w:rsidR="001A5D9C" w:rsidRDefault="00CB29A7" w:rsidP="009A6BF7">
      <w:r>
        <w:t>As the research suggests, Raymond's entrepreneurial behaviour stems from his environmental experience and upbringing.</w:t>
      </w:r>
      <w:r w:rsidR="00F35C3C">
        <w:t xml:space="preserve"> Following</w:t>
      </w:r>
      <w:r>
        <w:t xml:space="preserve"> the experience gained from disr</w:t>
      </w:r>
      <w:r>
        <w:t xml:space="preserve">uptive </w:t>
      </w:r>
      <w:r w:rsidRPr="000F3AB4">
        <w:rPr>
          <w:rFonts w:cstheme="minorHAnsi"/>
        </w:rPr>
        <w:t>intrapreneurial</w:t>
      </w:r>
      <w:r>
        <w:rPr>
          <w:rFonts w:cstheme="minorHAnsi"/>
        </w:rPr>
        <w:t xml:space="preserve"> </w:t>
      </w:r>
      <w:r>
        <w:t xml:space="preserve">involvement, along with his skills inherited from his father, this provided Raymond with the </w:t>
      </w:r>
      <w:r w:rsidR="00F35C3C">
        <w:t xml:space="preserve">self-efficacy to build his own enterprise. </w:t>
      </w:r>
    </w:p>
    <w:p w14:paraId="3B09722E" w14:textId="79893DC1" w:rsidR="00F35C3C" w:rsidRDefault="00CB29A7" w:rsidP="009A6BF7">
      <w:r>
        <w:t>Rational when regarding the establishment of WWM involved a level of various intrinsic motivatio</w:t>
      </w:r>
      <w:r>
        <w:t xml:space="preserve">ns, such as self-fulfilment and relativeness. However, these motivations transitioned towards the extrinsic spectrum of motivation. This is due to Raymond's sense of social status and </w:t>
      </w:r>
      <w:r>
        <w:lastRenderedPageBreak/>
        <w:t>monetary gain playing a key factor within creating an advantage above hi</w:t>
      </w:r>
      <w:r>
        <w:t>s competition. However as discussed, extrinsic motivations such as monetary gain can indeed aid in the establishment of WWM, it could also put further risk to Raymond’s mental health through stress.</w:t>
      </w:r>
    </w:p>
    <w:p w14:paraId="15DBEC59" w14:textId="7A3E2280" w:rsidR="006C145A" w:rsidRDefault="00CB29A7" w:rsidP="006C145A">
      <w:r>
        <w:t>Regarding Pembrokeshire’s and its seasonal economic outpu</w:t>
      </w:r>
      <w:r>
        <w:t>t, this can indeed uphold limitations towards WWM and other enterprises alike. It is apparent, an extrinsic motivation such as monetary gain can uphold exceptional difficulty when an attempt is made, this increases the likelihood of the risks stated within</w:t>
      </w:r>
      <w:r>
        <w:t xml:space="preserve"> the paper to occur. </w:t>
      </w:r>
    </w:p>
    <w:p w14:paraId="10A0164F" w14:textId="293C39C7" w:rsidR="009D576F" w:rsidRPr="005204E6" w:rsidRDefault="00CB29A7" w:rsidP="009D576F">
      <w:pPr>
        <w:rPr>
          <w:rFonts w:cstheme="minorHAnsi"/>
          <w:color w:val="000000"/>
          <w:shd w:val="clear" w:color="auto" w:fill="FFFFFF"/>
        </w:rPr>
      </w:pPr>
      <w:r>
        <w:t xml:space="preserve"> </w:t>
      </w:r>
      <w:r w:rsidR="006C145A">
        <w:t>WWM</w:t>
      </w:r>
      <w:r>
        <w:t xml:space="preserve"> plays a contributing factor within the stimulation of economic growth within Pembrokeshire, therefore, many</w:t>
      </w:r>
      <w:r w:rsidRPr="009860BA">
        <w:rPr>
          <w:rFonts w:cstheme="minorHAnsi"/>
        </w:rPr>
        <w:t xml:space="preserve"> would assume that performing within the Pembrokeshire area would become beneficial towards its economic growth and unempl</w:t>
      </w:r>
      <w:r w:rsidRPr="009860BA">
        <w:rPr>
          <w:rFonts w:cstheme="minorHAnsi"/>
        </w:rPr>
        <w:t xml:space="preserve">oyment problem. However, many individuals who have experienced </w:t>
      </w:r>
      <w:r>
        <w:rPr>
          <w:rFonts w:cstheme="minorHAnsi"/>
        </w:rPr>
        <w:t>the county</w:t>
      </w:r>
      <w:r w:rsidRPr="009860BA">
        <w:rPr>
          <w:rFonts w:cstheme="minorHAnsi"/>
        </w:rPr>
        <w:t xml:space="preserve"> will recognise that Pembrokeshire is predominantly touris</w:t>
      </w:r>
      <w:r>
        <w:rPr>
          <w:rFonts w:cstheme="minorHAnsi"/>
        </w:rPr>
        <w:t>t-dependent</w:t>
      </w:r>
      <w:r w:rsidRPr="009860BA">
        <w:rPr>
          <w:rFonts w:cstheme="minorHAnsi"/>
        </w:rPr>
        <w:t>. This concerns businesses and employment, as many businesses will need to achieve their economic output during se</w:t>
      </w:r>
      <w:r w:rsidRPr="009860BA">
        <w:rPr>
          <w:rFonts w:cstheme="minorHAnsi"/>
        </w:rPr>
        <w:t>asonal periods in order to survive</w:t>
      </w:r>
      <w:r>
        <w:rPr>
          <w:rFonts w:cstheme="minorHAnsi"/>
        </w:rPr>
        <w:t xml:space="preserve"> </w:t>
      </w:r>
      <w:r w:rsidRPr="009860BA">
        <w:rPr>
          <w:rFonts w:cstheme="minorHAnsi"/>
          <w:color w:val="000000"/>
          <w:shd w:val="clear" w:color="auto" w:fill="FFFFFF"/>
        </w:rPr>
        <w:t xml:space="preserve">(Pembrokeshire </w:t>
      </w:r>
      <w:r w:rsidRPr="005204E6">
        <w:t>County Council, 2018) (Beatty, Fothergil &amp; Wilson, 2009).</w:t>
      </w:r>
    </w:p>
    <w:p w14:paraId="1675A265" w14:textId="37C8115A" w:rsidR="009A6BF7" w:rsidRPr="009A6BF7" w:rsidRDefault="009A6BF7" w:rsidP="009A6BF7"/>
    <w:p w14:paraId="48ED735F" w14:textId="434B17FC" w:rsidR="00CE228D" w:rsidRPr="000205F2" w:rsidRDefault="00CE228D" w:rsidP="000205F2">
      <w:pPr>
        <w:ind w:firstLine="0"/>
        <w:rPr>
          <w:rFonts w:ascii="Arial" w:hAnsi="Arial" w:cs="Arial"/>
          <w:color w:val="000000"/>
          <w:sz w:val="20"/>
          <w:szCs w:val="20"/>
          <w:shd w:val="clear" w:color="auto" w:fill="FFFFFF"/>
        </w:rPr>
      </w:pPr>
    </w:p>
    <w:p w14:paraId="586FEE35" w14:textId="3F22E60A" w:rsidR="00885205" w:rsidRDefault="00885205" w:rsidP="00885205"/>
    <w:p w14:paraId="38DFE91F" w14:textId="77777777" w:rsidR="005351EA" w:rsidRPr="00885205" w:rsidRDefault="005351EA" w:rsidP="00885205"/>
    <w:p w14:paraId="048B5BFC" w14:textId="026A8EE6" w:rsidR="00885205" w:rsidRDefault="00885205" w:rsidP="002926B5"/>
    <w:p w14:paraId="71548532" w14:textId="7982DA0E" w:rsidR="00885205" w:rsidRDefault="00885205" w:rsidP="002926B5"/>
    <w:p w14:paraId="2BF44C1D" w14:textId="77777777" w:rsidR="00192E0C" w:rsidRDefault="00192E0C" w:rsidP="002926B5"/>
    <w:p w14:paraId="5286C746" w14:textId="6465C410" w:rsidR="00885205" w:rsidRPr="00C263FC" w:rsidRDefault="00CB29A7" w:rsidP="00C263FC">
      <w:pPr>
        <w:pStyle w:val="Heading1"/>
      </w:pPr>
      <w:bookmarkStart w:id="18" w:name="_Toc531377663"/>
      <w:r w:rsidRPr="00C263FC">
        <w:lastRenderedPageBreak/>
        <w:t>References</w:t>
      </w:r>
      <w:bookmarkEnd w:id="18"/>
    </w:p>
    <w:p w14:paraId="288FDA30" w14:textId="1775AB78" w:rsidR="00CA54D8" w:rsidRPr="00B455FD" w:rsidRDefault="00CB29A7" w:rsidP="00C263FC">
      <w:pPr>
        <w:pStyle w:val="ListParagraph"/>
        <w:numPr>
          <w:ilvl w:val="0"/>
          <w:numId w:val="20"/>
        </w:numPr>
        <w:rPr>
          <w:rFonts w:cstheme="minorHAnsi"/>
        </w:rPr>
      </w:pPr>
      <w:r w:rsidRPr="00B455FD">
        <w:rPr>
          <w:rFonts w:cstheme="minorHAnsi"/>
          <w:shd w:val="clear" w:color="auto" w:fill="FFFFFF"/>
        </w:rPr>
        <w:t xml:space="preserve">April, W. (2005). Critical Factors that Influence the success and Failure of SMEs in Namibia in the Khombas Region, 20-22. Retrieved from </w:t>
      </w:r>
      <w:hyperlink r:id="rId9" w:history="1">
        <w:r w:rsidR="00056C81" w:rsidRPr="00B455FD">
          <w:rPr>
            <w:rStyle w:val="Hyperlink"/>
            <w:rFonts w:cstheme="minorHAnsi"/>
            <w:u w:val="none"/>
            <w:shd w:val="clear" w:color="auto" w:fill="FFFFFF"/>
          </w:rPr>
          <w:t>https://core.ac.uk/download/pdf/37323109.pdf</w:t>
        </w:r>
      </w:hyperlink>
    </w:p>
    <w:p w14:paraId="245724EE" w14:textId="3B7F8B92" w:rsidR="00056C81" w:rsidRPr="00B455FD" w:rsidRDefault="00CB29A7" w:rsidP="00C263FC">
      <w:pPr>
        <w:pStyle w:val="ListParagraph"/>
        <w:numPr>
          <w:ilvl w:val="0"/>
          <w:numId w:val="20"/>
        </w:numPr>
        <w:rPr>
          <w:rFonts w:cstheme="minorHAnsi"/>
        </w:rPr>
      </w:pPr>
      <w:r w:rsidRPr="00B455FD">
        <w:rPr>
          <w:rFonts w:cstheme="minorHAnsi"/>
          <w:color w:val="000000"/>
          <w:shd w:val="clear" w:color="auto" w:fill="FFFFFF"/>
        </w:rPr>
        <w:t>Armstrong, M</w:t>
      </w:r>
      <w:r w:rsidRPr="00B455FD">
        <w:rPr>
          <w:rFonts w:cstheme="minorHAnsi"/>
          <w:color w:val="000000"/>
          <w:shd w:val="clear" w:color="auto" w:fill="FFFFFF"/>
        </w:rPr>
        <w:t>. (2017). Infographic: Where do UK taxes go?. Retrieved from https://www.statista.com/chart/4520/where-do-uk-taxes-go/</w:t>
      </w:r>
    </w:p>
    <w:p w14:paraId="4C7F84D1" w14:textId="011C2DE0" w:rsidR="00192E0C" w:rsidRPr="00B455FD" w:rsidRDefault="00CB29A7" w:rsidP="00C263FC">
      <w:pPr>
        <w:pStyle w:val="ListParagraph"/>
        <w:numPr>
          <w:ilvl w:val="0"/>
          <w:numId w:val="20"/>
        </w:numPr>
        <w:rPr>
          <w:rFonts w:cstheme="minorHAnsi"/>
        </w:rPr>
      </w:pPr>
      <w:r w:rsidRPr="00B455FD">
        <w:rPr>
          <w:rFonts w:cstheme="minorHAnsi"/>
          <w:shd w:val="clear" w:color="auto" w:fill="FFFFFF"/>
        </w:rPr>
        <w:t>Bandura, A. (1977). Self-efficacy: Toward a unifying theory of behavioral change. </w:t>
      </w:r>
      <w:r w:rsidRPr="00B455FD">
        <w:rPr>
          <w:rFonts w:cstheme="minorHAnsi"/>
          <w:iCs/>
          <w:shd w:val="clear" w:color="auto" w:fill="FFFFFF"/>
        </w:rPr>
        <w:t>Psychological Review</w:t>
      </w:r>
      <w:r w:rsidRPr="00B455FD">
        <w:rPr>
          <w:rFonts w:cstheme="minorHAnsi"/>
          <w:shd w:val="clear" w:color="auto" w:fill="FFFFFF"/>
        </w:rPr>
        <w:t>, </w:t>
      </w:r>
      <w:r w:rsidRPr="00B455FD">
        <w:rPr>
          <w:rFonts w:cstheme="minorHAnsi"/>
          <w:iCs/>
          <w:shd w:val="clear" w:color="auto" w:fill="FFFFFF"/>
        </w:rPr>
        <w:t>84</w:t>
      </w:r>
      <w:r w:rsidRPr="00B455FD">
        <w:rPr>
          <w:rFonts w:cstheme="minorHAnsi"/>
          <w:shd w:val="clear" w:color="auto" w:fill="FFFFFF"/>
        </w:rPr>
        <w:t>(2), 191–215. doi: 10.1037//003</w:t>
      </w:r>
      <w:r w:rsidRPr="00B455FD">
        <w:rPr>
          <w:rFonts w:cstheme="minorHAnsi"/>
          <w:shd w:val="clear" w:color="auto" w:fill="FFFFFF"/>
        </w:rPr>
        <w:t xml:space="preserve">3-295x.84.2.191 </w:t>
      </w:r>
    </w:p>
    <w:p w14:paraId="31188F04" w14:textId="6A369D8D" w:rsidR="005204E6" w:rsidRPr="00B455FD" w:rsidRDefault="00CB29A7" w:rsidP="00C263FC">
      <w:pPr>
        <w:pStyle w:val="ListParagraph"/>
        <w:numPr>
          <w:ilvl w:val="0"/>
          <w:numId w:val="20"/>
        </w:numPr>
        <w:rPr>
          <w:rFonts w:cstheme="minorHAnsi"/>
        </w:rPr>
      </w:pPr>
      <w:r w:rsidRPr="00B455FD">
        <w:rPr>
          <w:rFonts w:cstheme="minorHAnsi"/>
          <w:color w:val="000000"/>
          <w:shd w:val="clear" w:color="auto" w:fill="FFFFFF"/>
        </w:rPr>
        <w:t>Beatty, C., Fothergil, S., &amp; Wilson, I. (2009). SEASIDE TOWNS IN WALES: A ‘benchmarking’ study. </w:t>
      </w:r>
      <w:r w:rsidRPr="00B455FD">
        <w:rPr>
          <w:rFonts w:cstheme="minorHAnsi"/>
          <w:iCs/>
          <w:color w:val="000000"/>
          <w:shd w:val="clear" w:color="auto" w:fill="FFFFFF"/>
        </w:rPr>
        <w:t>Centre For Regional Economic And Social Research Sheffield Hallam University</w:t>
      </w:r>
      <w:r w:rsidRPr="00B455FD">
        <w:rPr>
          <w:rFonts w:cstheme="minorHAnsi"/>
          <w:color w:val="000000"/>
          <w:shd w:val="clear" w:color="auto" w:fill="FFFFFF"/>
        </w:rPr>
        <w:t xml:space="preserve">, 3-4. Retrieved from </w:t>
      </w:r>
      <w:r w:rsidRPr="00B455FD">
        <w:rPr>
          <w:rFonts w:cstheme="minorHAnsi"/>
          <w:color w:val="000000"/>
          <w:shd w:val="clear" w:color="auto" w:fill="FFFFFF"/>
        </w:rPr>
        <w:t>https://www4.shu.ac.uk/research/cresr/sites/shu.ac.uk/files/seaside-towns-wales.pdf</w:t>
      </w:r>
    </w:p>
    <w:p w14:paraId="5110A69F" w14:textId="12A61060" w:rsidR="00BC27BB" w:rsidRPr="00B455FD" w:rsidRDefault="00CB29A7" w:rsidP="00C263FC">
      <w:pPr>
        <w:pStyle w:val="ListParagraph"/>
        <w:numPr>
          <w:ilvl w:val="0"/>
          <w:numId w:val="20"/>
        </w:numPr>
        <w:rPr>
          <w:rFonts w:cstheme="minorHAnsi"/>
        </w:rPr>
      </w:pPr>
      <w:r w:rsidRPr="00B455FD">
        <w:rPr>
          <w:rFonts w:cstheme="minorHAnsi"/>
          <w:color w:val="000000"/>
          <w:shd w:val="clear" w:color="auto" w:fill="FFFFFF"/>
        </w:rPr>
        <w:t>Capozzi, C. (2017). Retrieved from https://bizfluent.com/info-8296076-importance-employment-workplace-society.html</w:t>
      </w:r>
    </w:p>
    <w:p w14:paraId="3591A87D" w14:textId="293D9A93" w:rsidR="00661A06" w:rsidRPr="00B455FD" w:rsidRDefault="00CB29A7" w:rsidP="00C263FC">
      <w:pPr>
        <w:pStyle w:val="ListParagraph"/>
        <w:numPr>
          <w:ilvl w:val="0"/>
          <w:numId w:val="20"/>
        </w:numPr>
        <w:rPr>
          <w:rFonts w:cstheme="minorHAnsi"/>
        </w:rPr>
      </w:pPr>
      <w:r w:rsidRPr="00B455FD">
        <w:rPr>
          <w:rFonts w:cstheme="minorHAnsi"/>
          <w:color w:val="000000"/>
          <w:shd w:val="clear" w:color="auto" w:fill="FFFFFF"/>
        </w:rPr>
        <w:t xml:space="preserve">Fiedler, E. The Meaning and Importance of Credit Risk, </w:t>
      </w:r>
      <w:r w:rsidR="00880505" w:rsidRPr="00B455FD">
        <w:rPr>
          <w:rFonts w:cstheme="minorHAnsi"/>
          <w:color w:val="000000"/>
          <w:shd w:val="clear" w:color="auto" w:fill="FFFFFF"/>
        </w:rPr>
        <w:t>pp.10-</w:t>
      </w:r>
      <w:r w:rsidRPr="00B455FD">
        <w:rPr>
          <w:rFonts w:cstheme="minorHAnsi"/>
          <w:color w:val="000000"/>
          <w:shd w:val="clear" w:color="auto" w:fill="FFFFFF"/>
        </w:rPr>
        <w:t>15. 0-87014-228-3</w:t>
      </w:r>
    </w:p>
    <w:p w14:paraId="2F1F81F7" w14:textId="6DD08239" w:rsidR="00054AF3" w:rsidRPr="00B455FD" w:rsidRDefault="00CB29A7" w:rsidP="00C263FC">
      <w:pPr>
        <w:pStyle w:val="ListParagraph"/>
        <w:numPr>
          <w:ilvl w:val="0"/>
          <w:numId w:val="20"/>
        </w:numPr>
        <w:rPr>
          <w:rFonts w:cstheme="minorHAnsi"/>
        </w:rPr>
      </w:pPr>
      <w:r w:rsidRPr="00B455FD">
        <w:rPr>
          <w:rFonts w:cstheme="minorHAnsi"/>
          <w:shd w:val="clear" w:color="auto" w:fill="FFFFFF"/>
        </w:rPr>
        <w:t>Fisher, J., &amp; Koch, J. (2018). </w:t>
      </w:r>
      <w:r w:rsidRPr="00B455FD">
        <w:rPr>
          <w:rFonts w:cstheme="minorHAnsi"/>
          <w:iCs/>
          <w:shd w:val="clear" w:color="auto" w:fill="FFFFFF"/>
        </w:rPr>
        <w:t>Born, Not Made The Entrepreneurial Personality</w:t>
      </w:r>
      <w:r w:rsidRPr="00B455FD">
        <w:rPr>
          <w:rFonts w:cstheme="minorHAnsi"/>
          <w:shd w:val="clear" w:color="auto" w:fill="FFFFFF"/>
        </w:rPr>
        <w:t> (1st ed., pp. 22-24). London: Greenwood.</w:t>
      </w:r>
    </w:p>
    <w:p w14:paraId="7320AFA0" w14:textId="2BFB686C" w:rsidR="00880505" w:rsidRPr="00B455FD" w:rsidRDefault="00CB29A7" w:rsidP="00C263FC">
      <w:pPr>
        <w:pStyle w:val="ListParagraph"/>
        <w:numPr>
          <w:ilvl w:val="0"/>
          <w:numId w:val="20"/>
        </w:numPr>
        <w:rPr>
          <w:rFonts w:cstheme="minorHAnsi"/>
        </w:rPr>
      </w:pPr>
      <w:r w:rsidRPr="00B455FD">
        <w:rPr>
          <w:rFonts w:cstheme="minorHAnsi"/>
          <w:color w:val="000000"/>
          <w:shd w:val="clear" w:color="auto" w:fill="FFFFFF"/>
        </w:rPr>
        <w:t>Irby, L. (2018). Here Are Some of the Ways a Loan Can Affect Your Credit Score. Retrieved from https://www.thebalan</w:t>
      </w:r>
      <w:r w:rsidRPr="00B455FD">
        <w:rPr>
          <w:rFonts w:cstheme="minorHAnsi"/>
          <w:color w:val="000000"/>
          <w:shd w:val="clear" w:color="auto" w:fill="FFFFFF"/>
        </w:rPr>
        <w:t>ce.com/loans-and-credit-score-960031</w:t>
      </w:r>
    </w:p>
    <w:p w14:paraId="7D180CA1" w14:textId="48B2772F" w:rsidR="00192E0C" w:rsidRPr="00B455FD" w:rsidRDefault="00CB29A7" w:rsidP="00C263FC">
      <w:pPr>
        <w:pStyle w:val="ListParagraph"/>
        <w:numPr>
          <w:ilvl w:val="0"/>
          <w:numId w:val="20"/>
        </w:numPr>
        <w:rPr>
          <w:rFonts w:cstheme="minorHAnsi"/>
        </w:rPr>
      </w:pPr>
      <w:r w:rsidRPr="00B455FD">
        <w:rPr>
          <w:rFonts w:cstheme="minorHAnsi"/>
          <w:shd w:val="clear" w:color="auto" w:fill="FFFFFF"/>
        </w:rPr>
        <w:t xml:space="preserve">Irani, Z., Sharif, A., &amp; Love, P. (2001). Transforming failure into success through organisational learning: an analysis of a manufacturing information </w:t>
      </w:r>
      <w:r w:rsidRPr="00B455FD">
        <w:rPr>
          <w:rFonts w:cstheme="minorHAnsi"/>
          <w:shd w:val="clear" w:color="auto" w:fill="FFFFFF"/>
        </w:rPr>
        <w:lastRenderedPageBreak/>
        <w:t>system. </w:t>
      </w:r>
      <w:r w:rsidRPr="00B455FD">
        <w:rPr>
          <w:rFonts w:cstheme="minorHAnsi"/>
          <w:iCs/>
          <w:shd w:val="clear" w:color="auto" w:fill="FFFFFF"/>
        </w:rPr>
        <w:t>European Journal Of Information Systems</w:t>
      </w:r>
      <w:r w:rsidRPr="00B455FD">
        <w:rPr>
          <w:rFonts w:cstheme="minorHAnsi"/>
          <w:shd w:val="clear" w:color="auto" w:fill="FFFFFF"/>
        </w:rPr>
        <w:t>, </w:t>
      </w:r>
      <w:r w:rsidRPr="00B455FD">
        <w:rPr>
          <w:rFonts w:cstheme="minorHAnsi"/>
          <w:iCs/>
          <w:shd w:val="clear" w:color="auto" w:fill="FFFFFF"/>
        </w:rPr>
        <w:t>10</w:t>
      </w:r>
      <w:r w:rsidR="0075489A" w:rsidRPr="00B455FD">
        <w:rPr>
          <w:rFonts w:cstheme="minorHAnsi"/>
          <w:shd w:val="clear" w:color="auto" w:fill="FFFFFF"/>
        </w:rPr>
        <w:t>(1), 1-22</w:t>
      </w:r>
      <w:r w:rsidRPr="00B455FD">
        <w:rPr>
          <w:rFonts w:cstheme="minorHAnsi"/>
          <w:shd w:val="clear" w:color="auto" w:fill="FFFFFF"/>
        </w:rPr>
        <w:t xml:space="preserve">. doi: </w:t>
      </w:r>
      <w:r w:rsidRPr="00B455FD">
        <w:rPr>
          <w:rFonts w:cstheme="minorHAnsi"/>
          <w:shd w:val="clear" w:color="auto" w:fill="FFFFFF"/>
        </w:rPr>
        <w:t>10.1057/palgrave.ejis.3000384</w:t>
      </w:r>
      <w:r w:rsidR="0075489A" w:rsidRPr="00B455FD">
        <w:rPr>
          <w:rFonts w:cstheme="minorHAnsi"/>
          <w:shd w:val="clear" w:color="auto" w:fill="FFFFFF"/>
        </w:rPr>
        <w:t xml:space="preserve">, </w:t>
      </w:r>
    </w:p>
    <w:p w14:paraId="2CCC994C" w14:textId="1A49A703" w:rsidR="00271BBA" w:rsidRPr="00B455FD" w:rsidRDefault="00CB29A7" w:rsidP="00271BBA">
      <w:pPr>
        <w:pStyle w:val="ListParagraph"/>
        <w:numPr>
          <w:ilvl w:val="0"/>
          <w:numId w:val="23"/>
        </w:numPr>
        <w:rPr>
          <w:rFonts w:cstheme="minorHAnsi"/>
        </w:rPr>
      </w:pPr>
      <w:r w:rsidRPr="00B455FD">
        <w:rPr>
          <w:rFonts w:cstheme="minorHAnsi"/>
        </w:rPr>
        <w:t>Kasser, T, &amp; Ryan, R. (1993). A dark side of the American dream: Correlates of financial success as a central life aspiration. Journal of Personality and Social Psychology, 65(2), 410-422</w:t>
      </w:r>
    </w:p>
    <w:p w14:paraId="315E714A" w14:textId="76D56A63" w:rsidR="00A46114" w:rsidRPr="00B455FD" w:rsidRDefault="00CB29A7" w:rsidP="00C263FC">
      <w:pPr>
        <w:pStyle w:val="ListParagraph"/>
        <w:numPr>
          <w:ilvl w:val="0"/>
          <w:numId w:val="20"/>
        </w:numPr>
        <w:rPr>
          <w:rFonts w:cstheme="minorHAnsi"/>
        </w:rPr>
      </w:pPr>
      <w:r w:rsidRPr="00B455FD">
        <w:rPr>
          <w:rFonts w:cstheme="minorHAnsi"/>
          <w:shd w:val="clear" w:color="auto" w:fill="FFFFFF"/>
        </w:rPr>
        <w:t>Kritikos, A. (2014). Entrepreneurs a</w:t>
      </w:r>
      <w:r w:rsidRPr="00B455FD">
        <w:rPr>
          <w:rFonts w:cstheme="minorHAnsi"/>
          <w:shd w:val="clear" w:color="auto" w:fill="FFFFFF"/>
        </w:rPr>
        <w:t>nd their impact on jobs and economic growth. </w:t>
      </w:r>
      <w:r w:rsidRPr="00B455FD">
        <w:rPr>
          <w:rFonts w:cstheme="minorHAnsi"/>
          <w:iCs/>
          <w:shd w:val="clear" w:color="auto" w:fill="FFFFFF"/>
        </w:rPr>
        <w:t>IZA World Of Labor</w:t>
      </w:r>
      <w:r w:rsidRPr="00B455FD">
        <w:rPr>
          <w:rFonts w:cstheme="minorHAnsi"/>
          <w:shd w:val="clear" w:color="auto" w:fill="FFFFFF"/>
        </w:rPr>
        <w:t>, 1-9. doi: 10.15185/izawol.8</w:t>
      </w:r>
    </w:p>
    <w:p w14:paraId="745F5C96" w14:textId="1684DE4F" w:rsidR="000056D3" w:rsidRPr="00B455FD" w:rsidRDefault="00CB29A7" w:rsidP="000056D3">
      <w:pPr>
        <w:pStyle w:val="ListParagraph"/>
        <w:numPr>
          <w:ilvl w:val="0"/>
          <w:numId w:val="20"/>
        </w:numPr>
        <w:rPr>
          <w:rFonts w:cstheme="minorHAnsi"/>
        </w:rPr>
      </w:pPr>
      <w:r w:rsidRPr="00B455FD">
        <w:rPr>
          <w:rFonts w:cstheme="minorHAnsi"/>
          <w:iCs/>
          <w:shd w:val="clear" w:color="auto" w:fill="FFFFFF"/>
        </w:rPr>
        <w:t>Local Authority Profile</w:t>
      </w:r>
      <w:r w:rsidRPr="00B455FD">
        <w:rPr>
          <w:rFonts w:cstheme="minorHAnsi"/>
          <w:shd w:val="clear" w:color="auto" w:fill="FFFFFF"/>
        </w:rPr>
        <w:t xml:space="preserve">. (2018) (p. 2). Retrieved from </w:t>
      </w:r>
      <w:hyperlink r:id="rId10" w:history="1">
        <w:r w:rsidR="00B93FD4" w:rsidRPr="00B455FD">
          <w:rPr>
            <w:rStyle w:val="Hyperlink"/>
            <w:rFonts w:cstheme="minorHAnsi"/>
            <w:u w:val="none"/>
            <w:shd w:val="clear" w:color="auto" w:fill="FFFFFF"/>
          </w:rPr>
          <w:t>https://www.nomisweb.co.uk/reports/lmp/la/1946157391/report.pdf</w:t>
        </w:r>
      </w:hyperlink>
      <w:r w:rsidRPr="00B455FD">
        <w:rPr>
          <w:rFonts w:cstheme="minorHAnsi"/>
          <w:shd w:val="clear" w:color="auto" w:fill="FFFFFF"/>
        </w:rPr>
        <w:t>?</w:t>
      </w:r>
    </w:p>
    <w:p w14:paraId="2ED6D00A" w14:textId="25C70995" w:rsidR="00B93FD4" w:rsidRPr="00B455FD" w:rsidRDefault="00CB29A7" w:rsidP="000056D3">
      <w:pPr>
        <w:pStyle w:val="ListParagraph"/>
        <w:numPr>
          <w:ilvl w:val="0"/>
          <w:numId w:val="20"/>
        </w:numPr>
        <w:rPr>
          <w:rFonts w:cstheme="minorHAnsi"/>
        </w:rPr>
      </w:pPr>
      <w:r w:rsidRPr="00B455FD">
        <w:rPr>
          <w:rFonts w:cstheme="minorHAnsi"/>
          <w:color w:val="000000"/>
          <w:shd w:val="clear" w:color="auto" w:fill="FFFFFF"/>
        </w:rPr>
        <w:t>Lucy Burton. (2018). Number of British businesses going bust hits four-year high. Retrieved from https://www.telegraph.co.uk/business/2018/01/26/number-british-businesses-going-bust-hits-four</w:t>
      </w:r>
      <w:r w:rsidRPr="00B455FD">
        <w:rPr>
          <w:rFonts w:cstheme="minorHAnsi"/>
          <w:color w:val="000000"/>
          <w:shd w:val="clear" w:color="auto" w:fill="FFFFFF"/>
        </w:rPr>
        <w:t>-year-high/</w:t>
      </w:r>
    </w:p>
    <w:p w14:paraId="3035F75C" w14:textId="43D8DF7F" w:rsidR="00DE5D50" w:rsidRPr="00B455FD" w:rsidRDefault="00CB29A7" w:rsidP="00C263FC">
      <w:pPr>
        <w:pStyle w:val="ListParagraph"/>
        <w:numPr>
          <w:ilvl w:val="0"/>
          <w:numId w:val="20"/>
        </w:numPr>
        <w:rPr>
          <w:rStyle w:val="Hyperlink"/>
          <w:rFonts w:cstheme="minorHAnsi"/>
          <w:color w:val="auto"/>
          <w:u w:val="none"/>
        </w:rPr>
      </w:pPr>
      <w:r w:rsidRPr="00B455FD">
        <w:rPr>
          <w:rFonts w:cstheme="minorHAnsi"/>
          <w:shd w:val="clear" w:color="auto" w:fill="FFFFFF"/>
        </w:rPr>
        <w:t>Maresch, D., Wimmer-Wurm, B., Kailer, N., &amp; Harms, R. (2015). The impact of entrepreneurship education on the entrepreneurial intention of students in science and engineering versus business studies university programs. </w:t>
      </w:r>
      <w:r w:rsidRPr="00B455FD">
        <w:rPr>
          <w:rFonts w:cstheme="minorHAnsi"/>
          <w:iCs/>
          <w:shd w:val="clear" w:color="auto" w:fill="FFFFFF"/>
        </w:rPr>
        <w:t>Technological Forecastin</w:t>
      </w:r>
      <w:r w:rsidRPr="00B455FD">
        <w:rPr>
          <w:rFonts w:cstheme="minorHAnsi"/>
          <w:iCs/>
          <w:shd w:val="clear" w:color="auto" w:fill="FFFFFF"/>
        </w:rPr>
        <w:t>g &amp; Social Change 104 (2016) 172–179</w:t>
      </w:r>
      <w:r w:rsidRPr="00B455FD">
        <w:rPr>
          <w:rFonts w:cstheme="minorHAnsi"/>
          <w:shd w:val="clear" w:color="auto" w:fill="FFFFFF"/>
        </w:rPr>
        <w:t xml:space="preserve">, 172–179. doi: </w:t>
      </w:r>
      <w:hyperlink r:id="rId11" w:history="1">
        <w:r w:rsidR="00295BC1" w:rsidRPr="00B455FD">
          <w:rPr>
            <w:rStyle w:val="Hyperlink"/>
            <w:rFonts w:cstheme="minorHAnsi"/>
            <w:color w:val="000000" w:themeColor="text1"/>
            <w:u w:val="none"/>
            <w:shd w:val="clear" w:color="auto" w:fill="FFFFFF"/>
          </w:rPr>
          <w:t>https://doi.org/10.1016/j.techfore.2015.11.006</w:t>
        </w:r>
      </w:hyperlink>
    </w:p>
    <w:p w14:paraId="7202D83C" w14:textId="515A6E8F" w:rsidR="00056C81" w:rsidRPr="00B455FD" w:rsidRDefault="00CB29A7" w:rsidP="00C263FC">
      <w:pPr>
        <w:pStyle w:val="ListParagraph"/>
        <w:numPr>
          <w:ilvl w:val="0"/>
          <w:numId w:val="20"/>
        </w:numPr>
        <w:rPr>
          <w:rStyle w:val="Hyperlink"/>
          <w:rFonts w:cstheme="minorHAnsi"/>
          <w:color w:val="auto"/>
          <w:u w:val="none"/>
        </w:rPr>
      </w:pPr>
      <w:r w:rsidRPr="00B455FD">
        <w:rPr>
          <w:rFonts w:cstheme="minorHAnsi"/>
        </w:rPr>
        <w:t>Maslow, A.H. (1970). Motivation and Personality (2nd ed.). NewYork:Harper and Row.</w:t>
      </w:r>
    </w:p>
    <w:p w14:paraId="41C733E3" w14:textId="6D86E7DC" w:rsidR="000056D3" w:rsidRPr="00B455FD" w:rsidRDefault="00CB29A7" w:rsidP="000056D3">
      <w:pPr>
        <w:pStyle w:val="ListParagraph"/>
        <w:numPr>
          <w:ilvl w:val="0"/>
          <w:numId w:val="20"/>
        </w:numPr>
        <w:rPr>
          <w:rFonts w:cstheme="minorHAnsi"/>
        </w:rPr>
      </w:pPr>
      <w:r w:rsidRPr="00B455FD">
        <w:rPr>
          <w:rFonts w:cstheme="minorHAnsi"/>
          <w:shd w:val="clear" w:color="auto" w:fill="FFFFFF"/>
        </w:rPr>
        <w:t>Mayclinic S</w:t>
      </w:r>
      <w:r w:rsidRPr="00B455FD">
        <w:rPr>
          <w:rFonts w:cstheme="minorHAnsi"/>
          <w:shd w:val="clear" w:color="auto" w:fill="FFFFFF"/>
        </w:rPr>
        <w:t xml:space="preserve">taff. (2018). How stress affects your body and behavior. Retrieved from </w:t>
      </w:r>
      <w:hyperlink r:id="rId12" w:history="1">
        <w:r w:rsidR="00092E89" w:rsidRPr="00B455FD">
          <w:rPr>
            <w:rStyle w:val="Hyperlink"/>
            <w:rFonts w:cstheme="minorHAnsi"/>
            <w:u w:val="none"/>
            <w:shd w:val="clear" w:color="auto" w:fill="FFFFFF"/>
          </w:rPr>
          <w:t>https://www.mayoclinic.org/healthy-lifestyle/stress-management/in-depth/stress-symptoms/art-20050987</w:t>
        </w:r>
      </w:hyperlink>
    </w:p>
    <w:p w14:paraId="314B3109" w14:textId="42EB8F1B" w:rsidR="00092E89" w:rsidRPr="00B455FD" w:rsidRDefault="00CB29A7" w:rsidP="000056D3">
      <w:pPr>
        <w:pStyle w:val="ListParagraph"/>
        <w:numPr>
          <w:ilvl w:val="0"/>
          <w:numId w:val="20"/>
        </w:numPr>
        <w:rPr>
          <w:rFonts w:cstheme="minorHAnsi"/>
        </w:rPr>
      </w:pPr>
      <w:r w:rsidRPr="00B455FD">
        <w:rPr>
          <w:rFonts w:cstheme="minorHAnsi"/>
          <w:color w:val="000000"/>
          <w:shd w:val="clear" w:color="auto" w:fill="FFFFFF"/>
        </w:rPr>
        <w:lastRenderedPageBreak/>
        <w:t>NHS. (2018). How to deal with stress. Retrieved from https://www.nhs.uk/conditions/stress-anxiety-depression/understanding-stress/</w:t>
      </w:r>
    </w:p>
    <w:p w14:paraId="00A0C82B" w14:textId="34FD76AE" w:rsidR="00295BC1" w:rsidRPr="00B455FD" w:rsidRDefault="00CB29A7" w:rsidP="00C263FC">
      <w:pPr>
        <w:pStyle w:val="ListParagraph"/>
        <w:numPr>
          <w:ilvl w:val="0"/>
          <w:numId w:val="20"/>
        </w:numPr>
        <w:rPr>
          <w:rFonts w:cstheme="minorHAnsi"/>
        </w:rPr>
      </w:pPr>
      <w:r w:rsidRPr="00B455FD">
        <w:rPr>
          <w:rFonts w:cstheme="minorHAnsi"/>
          <w:shd w:val="clear" w:color="auto" w:fill="FFFFFF"/>
        </w:rPr>
        <w:t>Nyström</w:t>
      </w:r>
      <w:r w:rsidRPr="00B455FD">
        <w:rPr>
          <w:rFonts w:cstheme="minorHAnsi"/>
          <w:shd w:val="clear" w:color="auto" w:fill="FFFFFF"/>
        </w:rPr>
        <w:t xml:space="preserve">, K. (2012). Entrepreneurial Employees: Are they </w:t>
      </w:r>
      <w:r w:rsidR="00B455FD" w:rsidRPr="00B455FD">
        <w:rPr>
          <w:rFonts w:cstheme="minorHAnsi"/>
          <w:shd w:val="clear" w:color="auto" w:fill="FFFFFF"/>
        </w:rPr>
        <w:t>d</w:t>
      </w:r>
      <w:r w:rsidR="00B455FD">
        <w:rPr>
          <w:rFonts w:cstheme="minorHAnsi"/>
          <w:shd w:val="clear" w:color="auto" w:fill="FFFFFF"/>
        </w:rPr>
        <w:t>if</w:t>
      </w:r>
      <w:r w:rsidR="00B455FD" w:rsidRPr="00B455FD">
        <w:rPr>
          <w:rFonts w:cstheme="minorHAnsi"/>
          <w:shd w:val="clear" w:color="auto" w:fill="FFFFFF"/>
        </w:rPr>
        <w:t>ferent</w:t>
      </w:r>
      <w:r w:rsidRPr="00B455FD">
        <w:rPr>
          <w:rFonts w:cstheme="minorHAnsi"/>
          <w:shd w:val="clear" w:color="auto" w:fill="FFFFFF"/>
        </w:rPr>
        <w:t xml:space="preserve"> from independent entrepreneurs?, 4. Retrieved from </w:t>
      </w:r>
      <w:hyperlink r:id="rId13" w:history="1">
        <w:r w:rsidR="005204E6" w:rsidRPr="00B455FD">
          <w:rPr>
            <w:rStyle w:val="Hyperlink"/>
            <w:rFonts w:cstheme="minorHAnsi"/>
            <w:u w:val="none"/>
            <w:shd w:val="clear" w:color="auto" w:fill="FFFFFF"/>
          </w:rPr>
          <w:t>https://entreprenorskapsforum.se/wp-content/uploads/2013/03/WP_10.pdf</w:t>
        </w:r>
      </w:hyperlink>
    </w:p>
    <w:p w14:paraId="1923139B" w14:textId="4DBE1E7A" w:rsidR="005204E6" w:rsidRPr="00B455FD" w:rsidRDefault="00CB29A7" w:rsidP="005204E6">
      <w:pPr>
        <w:pStyle w:val="ListParagraph"/>
        <w:numPr>
          <w:ilvl w:val="0"/>
          <w:numId w:val="20"/>
        </w:numPr>
        <w:rPr>
          <w:rFonts w:cstheme="minorHAnsi"/>
        </w:rPr>
      </w:pPr>
      <w:r w:rsidRPr="00B455FD">
        <w:rPr>
          <w:rFonts w:cstheme="minorHAnsi"/>
          <w:shd w:val="clear" w:color="auto" w:fill="FFFFFF"/>
        </w:rPr>
        <w:t>Pembrokeshire County Coun</w:t>
      </w:r>
      <w:r w:rsidR="00B455FD">
        <w:rPr>
          <w:rFonts w:cstheme="minorHAnsi"/>
          <w:shd w:val="clear" w:color="auto" w:fill="FFFFFF"/>
        </w:rPr>
        <w:t>c</w:t>
      </w:r>
      <w:r w:rsidRPr="00B455FD">
        <w:rPr>
          <w:rFonts w:cstheme="minorHAnsi"/>
          <w:shd w:val="clear" w:color="auto" w:fill="FFFFFF"/>
        </w:rPr>
        <w:t>il. (2018). </w:t>
      </w:r>
      <w:r w:rsidRPr="00B455FD">
        <w:rPr>
          <w:rFonts w:cstheme="minorHAnsi"/>
          <w:iCs/>
          <w:shd w:val="clear" w:color="auto" w:fill="FFFFFF"/>
        </w:rPr>
        <w:t>Labour Market &amp; Curriculum Overview for Pembrokeshire</w:t>
      </w:r>
      <w:r w:rsidRPr="00B455FD">
        <w:rPr>
          <w:rFonts w:cstheme="minorHAnsi"/>
          <w:shd w:val="clear" w:color="auto" w:fill="FFFFFF"/>
        </w:rPr>
        <w:t> (p. 15). H</w:t>
      </w:r>
      <w:r w:rsidRPr="00B455FD">
        <w:rPr>
          <w:rFonts w:cstheme="minorHAnsi"/>
          <w:shd w:val="clear" w:color="auto" w:fill="FFFFFF"/>
        </w:rPr>
        <w:t>averfordwest.</w:t>
      </w:r>
    </w:p>
    <w:p w14:paraId="2F41DC7F" w14:textId="77777777" w:rsidR="005204E6" w:rsidRPr="00B455FD" w:rsidRDefault="00CB29A7" w:rsidP="005204E6">
      <w:pPr>
        <w:pStyle w:val="ListParagraph"/>
        <w:numPr>
          <w:ilvl w:val="0"/>
          <w:numId w:val="20"/>
        </w:numPr>
        <w:rPr>
          <w:rFonts w:cstheme="minorHAnsi"/>
        </w:rPr>
      </w:pPr>
      <w:r w:rsidRPr="00B455FD">
        <w:rPr>
          <w:rFonts w:cstheme="minorHAnsi"/>
          <w:color w:val="000000"/>
          <w:shd w:val="clear" w:color="auto" w:fill="FFFFFF"/>
        </w:rPr>
        <w:t xml:space="preserve">The Prince's Trust. (2018). Retrieved from </w:t>
      </w:r>
      <w:hyperlink r:id="rId14" w:history="1">
        <w:r w:rsidRPr="00B455FD">
          <w:rPr>
            <w:rStyle w:val="Hyperlink"/>
            <w:rFonts w:cstheme="minorHAnsi"/>
            <w:u w:val="none"/>
            <w:shd w:val="clear" w:color="auto" w:fill="FFFFFF"/>
          </w:rPr>
          <w:t>https://www.princes-trust.org.uk/help-for-young-people/support-starting-business/busi</w:t>
        </w:r>
        <w:r w:rsidRPr="00B455FD">
          <w:rPr>
            <w:rStyle w:val="Hyperlink"/>
            <w:rFonts w:cstheme="minorHAnsi"/>
            <w:u w:val="none"/>
            <w:shd w:val="clear" w:color="auto" w:fill="FFFFFF"/>
          </w:rPr>
          <w:t>ness-finance</w:t>
        </w:r>
      </w:hyperlink>
    </w:p>
    <w:p w14:paraId="0CB4B195" w14:textId="77777777" w:rsidR="005204E6" w:rsidRPr="00B455FD" w:rsidRDefault="00CB29A7" w:rsidP="005204E6">
      <w:pPr>
        <w:pStyle w:val="ListParagraph"/>
        <w:numPr>
          <w:ilvl w:val="0"/>
          <w:numId w:val="20"/>
        </w:numPr>
        <w:rPr>
          <w:rStyle w:val="Hyperlink"/>
          <w:rFonts w:cstheme="minorHAnsi"/>
          <w:color w:val="auto"/>
          <w:u w:val="none"/>
        </w:rPr>
      </w:pPr>
      <w:r w:rsidRPr="00B455FD">
        <w:rPr>
          <w:rFonts w:cstheme="minorHAnsi"/>
          <w:color w:val="000000"/>
          <w:shd w:val="clear" w:color="auto" w:fill="FFFFFF"/>
        </w:rPr>
        <w:t>The Prince's Trust. (2018). Retrieved from https://www.princes-trust.org.uk/help-for-young-people/support-starting-business/your-business-mentor</w:t>
      </w:r>
    </w:p>
    <w:p w14:paraId="0EBE0B22" w14:textId="676543AC" w:rsidR="00F41EF0" w:rsidRPr="00B455FD" w:rsidRDefault="00CB29A7" w:rsidP="00C263FC">
      <w:pPr>
        <w:pStyle w:val="ListParagraph"/>
        <w:numPr>
          <w:ilvl w:val="0"/>
          <w:numId w:val="20"/>
        </w:numPr>
        <w:rPr>
          <w:rStyle w:val="Hyperlink"/>
          <w:rFonts w:cstheme="minorHAnsi"/>
          <w:color w:val="auto"/>
          <w:u w:val="none"/>
        </w:rPr>
      </w:pPr>
      <w:r w:rsidRPr="00B455FD">
        <w:rPr>
          <w:rFonts w:cstheme="minorHAnsi"/>
          <w:shd w:val="clear" w:color="auto" w:fill="FFFFFF"/>
        </w:rPr>
        <w:t>Raymond, C. (2018)</w:t>
      </w:r>
      <w:r w:rsidR="001A6AAD" w:rsidRPr="00B455FD">
        <w:rPr>
          <w:rFonts w:cstheme="minorHAnsi"/>
          <w:shd w:val="clear" w:color="auto" w:fill="FFFFFF"/>
        </w:rPr>
        <w:t>b</w:t>
      </w:r>
      <w:r w:rsidRPr="00B455FD">
        <w:rPr>
          <w:rFonts w:cstheme="minorHAnsi"/>
          <w:shd w:val="clear" w:color="auto" w:fill="FFFFFF"/>
        </w:rPr>
        <w:t xml:space="preserve">. West Wales Music. Retrieved from </w:t>
      </w:r>
      <w:hyperlink r:id="rId15" w:history="1">
        <w:r w:rsidRPr="00B455FD">
          <w:rPr>
            <w:rStyle w:val="Hyperlink"/>
            <w:rFonts w:cstheme="minorHAnsi"/>
            <w:color w:val="000000" w:themeColor="text1"/>
            <w:u w:val="none"/>
            <w:shd w:val="clear" w:color="auto" w:fill="FFFFFF"/>
          </w:rPr>
          <w:t>http://www.westwalesmusic.com/</w:t>
        </w:r>
      </w:hyperlink>
    </w:p>
    <w:p w14:paraId="3C3F6BC8" w14:textId="77777777" w:rsidR="001A6AAD" w:rsidRPr="00B455FD" w:rsidRDefault="00CB29A7" w:rsidP="001A6AAD">
      <w:pPr>
        <w:pStyle w:val="ListParagraph"/>
        <w:numPr>
          <w:ilvl w:val="0"/>
          <w:numId w:val="20"/>
        </w:numPr>
        <w:rPr>
          <w:rFonts w:cstheme="minorHAnsi"/>
        </w:rPr>
      </w:pPr>
      <w:r w:rsidRPr="00B455FD">
        <w:rPr>
          <w:rFonts w:cstheme="minorHAnsi"/>
          <w:shd w:val="clear" w:color="auto" w:fill="FFFFFF"/>
        </w:rPr>
        <w:t xml:space="preserve">Raymond, C. (2018). Enterprise and Entrepreneurship Assignment 1 [In person]. Haverfordwest. </w:t>
      </w:r>
    </w:p>
    <w:p w14:paraId="2BBDCCB4" w14:textId="25795F08" w:rsidR="00F41EF0" w:rsidRPr="00B455FD" w:rsidRDefault="00CB29A7" w:rsidP="00C263FC">
      <w:pPr>
        <w:pStyle w:val="ListParagraph"/>
        <w:numPr>
          <w:ilvl w:val="0"/>
          <w:numId w:val="20"/>
        </w:numPr>
        <w:rPr>
          <w:rFonts w:cstheme="minorHAnsi"/>
        </w:rPr>
      </w:pPr>
      <w:r w:rsidRPr="00B455FD">
        <w:rPr>
          <w:rFonts w:cstheme="minorHAnsi"/>
          <w:shd w:val="clear" w:color="auto" w:fill="FFFFFF"/>
        </w:rPr>
        <w:t>Ridley, M. (1999). </w:t>
      </w:r>
      <w:r w:rsidRPr="00B455FD">
        <w:rPr>
          <w:rFonts w:cstheme="minorHAnsi"/>
          <w:iCs/>
          <w:shd w:val="clear" w:color="auto" w:fill="FFFFFF"/>
        </w:rPr>
        <w:t>Genome: The Autobiography of a Species in 23 Chapters</w:t>
      </w:r>
      <w:r w:rsidRPr="00B455FD">
        <w:rPr>
          <w:rFonts w:cstheme="minorHAnsi"/>
          <w:shd w:val="clear" w:color="auto" w:fill="FFFFFF"/>
        </w:rPr>
        <w:t xml:space="preserve"> (1st ed., p. 306). Great Britain: Fourth Estate </w:t>
      </w:r>
      <w:r w:rsidRPr="00B455FD">
        <w:rPr>
          <w:rFonts w:cstheme="minorHAnsi"/>
          <w:shd w:val="clear" w:color="auto" w:fill="FFFFFF"/>
        </w:rPr>
        <w:t>Limited.</w:t>
      </w:r>
    </w:p>
    <w:p w14:paraId="1B8309C0" w14:textId="57BD5DF1" w:rsidR="00431677" w:rsidRPr="00B455FD" w:rsidRDefault="00CB29A7" w:rsidP="00C263FC">
      <w:pPr>
        <w:pStyle w:val="ListParagraph"/>
        <w:numPr>
          <w:ilvl w:val="0"/>
          <w:numId w:val="20"/>
        </w:numPr>
        <w:rPr>
          <w:rFonts w:cstheme="minorHAnsi"/>
        </w:rPr>
      </w:pPr>
      <w:r w:rsidRPr="00B455FD">
        <w:rPr>
          <w:rFonts w:cstheme="minorHAnsi"/>
          <w:shd w:val="clear" w:color="auto" w:fill="FFFFFF"/>
        </w:rPr>
        <w:t>Ryan, R., &amp; Deci, E. (2000). Intrinsic and Extrinsic Motivations: Classic Definitions and New Directions. </w:t>
      </w:r>
      <w:r w:rsidRPr="00B455FD">
        <w:rPr>
          <w:rFonts w:cstheme="minorHAnsi"/>
          <w:iCs/>
          <w:shd w:val="clear" w:color="auto" w:fill="FFFFFF"/>
        </w:rPr>
        <w:t>Contemporary Educational Psychology</w:t>
      </w:r>
      <w:r w:rsidRPr="00B455FD">
        <w:rPr>
          <w:rFonts w:cstheme="minorHAnsi"/>
          <w:shd w:val="clear" w:color="auto" w:fill="FFFFFF"/>
        </w:rPr>
        <w:t>, </w:t>
      </w:r>
      <w:r w:rsidRPr="00B455FD">
        <w:rPr>
          <w:rFonts w:cstheme="minorHAnsi"/>
          <w:iCs/>
          <w:shd w:val="clear" w:color="auto" w:fill="FFFFFF"/>
        </w:rPr>
        <w:t>25</w:t>
      </w:r>
      <w:r w:rsidRPr="00B455FD">
        <w:rPr>
          <w:rFonts w:cstheme="minorHAnsi"/>
          <w:shd w:val="clear" w:color="auto" w:fill="FFFFFF"/>
        </w:rPr>
        <w:t>(1), 54-67. doi: 10.1006/ceps.1999.1020</w:t>
      </w:r>
    </w:p>
    <w:p w14:paraId="16C9CC88" w14:textId="0C2CDF18" w:rsidR="00E26FF7" w:rsidRPr="00B455FD" w:rsidRDefault="00CB29A7" w:rsidP="00C263FC">
      <w:pPr>
        <w:pStyle w:val="ListParagraph"/>
        <w:numPr>
          <w:ilvl w:val="0"/>
          <w:numId w:val="20"/>
        </w:numPr>
        <w:rPr>
          <w:rFonts w:cstheme="minorHAnsi"/>
        </w:rPr>
      </w:pPr>
      <w:r w:rsidRPr="00B455FD">
        <w:rPr>
          <w:rFonts w:cstheme="minorHAnsi"/>
          <w:color w:val="000000"/>
          <w:shd w:val="clear" w:color="auto" w:fill="FFFFFF"/>
        </w:rPr>
        <w:t>Sansone, C., &amp; Harackiewicz, J. (2000). </w:t>
      </w:r>
      <w:r w:rsidRPr="00B455FD">
        <w:rPr>
          <w:rFonts w:cstheme="minorHAnsi"/>
          <w:iCs/>
          <w:color w:val="000000"/>
          <w:shd w:val="clear" w:color="auto" w:fill="FFFFFF"/>
        </w:rPr>
        <w:t>Intrinsic and Extrinsi</w:t>
      </w:r>
      <w:r w:rsidRPr="00B455FD">
        <w:rPr>
          <w:rFonts w:cstheme="minorHAnsi"/>
          <w:iCs/>
          <w:color w:val="000000"/>
          <w:shd w:val="clear" w:color="auto" w:fill="FFFFFF"/>
        </w:rPr>
        <w:t>c Motivation: The Search for Optimal Motivation and performance</w:t>
      </w:r>
      <w:r w:rsidRPr="00B455FD">
        <w:rPr>
          <w:rFonts w:cstheme="minorHAnsi"/>
          <w:color w:val="000000"/>
          <w:shd w:val="clear" w:color="auto" w:fill="FFFFFF"/>
        </w:rPr>
        <w:t> (p. 43-44). San Diego: Academic Press.</w:t>
      </w:r>
    </w:p>
    <w:p w14:paraId="30775E7B" w14:textId="1748BE58" w:rsidR="00710B03" w:rsidRPr="00B455FD" w:rsidRDefault="00CB29A7" w:rsidP="00C263FC">
      <w:pPr>
        <w:pStyle w:val="ListParagraph"/>
        <w:numPr>
          <w:ilvl w:val="0"/>
          <w:numId w:val="20"/>
        </w:numPr>
        <w:rPr>
          <w:rFonts w:cstheme="minorHAnsi"/>
        </w:rPr>
      </w:pPr>
      <w:r w:rsidRPr="00B455FD">
        <w:rPr>
          <w:rFonts w:cstheme="minorHAnsi"/>
          <w:color w:val="000000"/>
          <w:shd w:val="clear" w:color="auto" w:fill="FFFFFF"/>
        </w:rPr>
        <w:lastRenderedPageBreak/>
        <w:t>The Value of Music to Consumers &amp; Businesses. (2015), 1-6. Retrieved from http://www.musichasvalue.ca/wp-content/uploads/2015/06/Value-of-Music-Report-do</w:t>
      </w:r>
      <w:r w:rsidRPr="00B455FD">
        <w:rPr>
          <w:rFonts w:cstheme="minorHAnsi"/>
          <w:color w:val="000000"/>
          <w:shd w:val="clear" w:color="auto" w:fill="FFFFFF"/>
        </w:rPr>
        <w:t>wnload.pdf</w:t>
      </w:r>
    </w:p>
    <w:p w14:paraId="244AAC69" w14:textId="03B62255" w:rsidR="006C12B3" w:rsidRPr="00B455FD" w:rsidRDefault="00CB29A7" w:rsidP="00C263FC">
      <w:pPr>
        <w:pStyle w:val="ListParagraph"/>
        <w:numPr>
          <w:ilvl w:val="0"/>
          <w:numId w:val="20"/>
        </w:numPr>
        <w:rPr>
          <w:rFonts w:cstheme="minorHAnsi"/>
        </w:rPr>
      </w:pPr>
      <w:r w:rsidRPr="00B455FD">
        <w:rPr>
          <w:rFonts w:cstheme="minorHAnsi"/>
        </w:rPr>
        <w:t>White, R. W. (1959). Motivation reconsidered. Psychological Review, 66, 297–333.</w:t>
      </w:r>
    </w:p>
    <w:p w14:paraId="7D4FC70E" w14:textId="3575D0A4" w:rsidR="00C85122" w:rsidRPr="00B455FD" w:rsidRDefault="00CB29A7" w:rsidP="00C263FC">
      <w:pPr>
        <w:pStyle w:val="ListParagraph"/>
        <w:numPr>
          <w:ilvl w:val="0"/>
          <w:numId w:val="20"/>
        </w:numPr>
        <w:rPr>
          <w:rFonts w:cstheme="minorHAnsi"/>
        </w:rPr>
      </w:pPr>
      <w:r w:rsidRPr="00B455FD">
        <w:rPr>
          <w:rFonts w:cstheme="minorHAnsi"/>
          <w:color w:val="000000"/>
          <w:shd w:val="clear" w:color="auto" w:fill="FFFFFF"/>
        </w:rPr>
        <w:t>Williams, K. (2016). The definitive guide to eating out in Tenby. Retrieved from https://www.walesonline.co.uk/whats-on/food-drink-news/where-to-eat-in-tenby-117682</w:t>
      </w:r>
      <w:r w:rsidRPr="00B455FD">
        <w:rPr>
          <w:rFonts w:cstheme="minorHAnsi"/>
          <w:color w:val="000000"/>
          <w:shd w:val="clear" w:color="auto" w:fill="FFFFFF"/>
        </w:rPr>
        <w:t>14</w:t>
      </w:r>
    </w:p>
    <w:p w14:paraId="509C21A4" w14:textId="167A927B" w:rsidR="00054AF3" w:rsidRPr="00B455FD" w:rsidRDefault="00CB29A7" w:rsidP="00C263FC">
      <w:pPr>
        <w:pStyle w:val="ListParagraph"/>
        <w:numPr>
          <w:ilvl w:val="0"/>
          <w:numId w:val="20"/>
        </w:numPr>
        <w:rPr>
          <w:rFonts w:cstheme="minorHAnsi"/>
        </w:rPr>
      </w:pPr>
      <w:r w:rsidRPr="00B455FD">
        <w:rPr>
          <w:rFonts w:cstheme="minorHAnsi"/>
          <w:shd w:val="clear" w:color="auto" w:fill="FFFFFF"/>
        </w:rPr>
        <w:t>Wood, R., &amp; Bandura, A. (1988). </w:t>
      </w:r>
      <w:r w:rsidRPr="00B455FD">
        <w:rPr>
          <w:rFonts w:cstheme="minorHAnsi"/>
          <w:iCs/>
          <w:shd w:val="clear" w:color="auto" w:fill="FFFFFF"/>
        </w:rPr>
        <w:t>Social cognitive theory of organizational management</w:t>
      </w:r>
      <w:r w:rsidRPr="00B455FD">
        <w:rPr>
          <w:rFonts w:cstheme="minorHAnsi"/>
          <w:shd w:val="clear" w:color="auto" w:fill="FFFFFF"/>
        </w:rPr>
        <w:t> (pp. 361-384). Kensington, N.S.W.: Australia Graduate School of Management, University of New South Wales.</w:t>
      </w:r>
    </w:p>
    <w:p w14:paraId="215F4C6E" w14:textId="77777777" w:rsidR="00FE487E" w:rsidRPr="00C263FC" w:rsidRDefault="00FE487E" w:rsidP="00C263FC">
      <w:pPr>
        <w:rPr>
          <w:rFonts w:cstheme="minorHAnsi"/>
        </w:rPr>
      </w:pPr>
    </w:p>
    <w:p w14:paraId="6003E0CA" w14:textId="3CC4B6BE" w:rsidR="00C157AC" w:rsidRPr="00C263FC" w:rsidRDefault="00C157AC" w:rsidP="00C263FC">
      <w:pPr>
        <w:ind w:firstLine="780"/>
        <w:rPr>
          <w:rFonts w:cstheme="minorHAnsi"/>
        </w:rPr>
      </w:pPr>
    </w:p>
    <w:sectPr w:rsidR="00C157AC" w:rsidRPr="00C263FC">
      <w:headerReference w:type="default" r:id="rId16"/>
      <w:headerReference w:type="first" r:id="rId17"/>
      <w:footerReference w:type="first" r:id="rId18"/>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C1CD0" w14:textId="77777777" w:rsidR="00000000" w:rsidRDefault="00CB29A7">
      <w:pPr>
        <w:spacing w:line="240" w:lineRule="auto"/>
      </w:pPr>
      <w:r>
        <w:separator/>
      </w:r>
    </w:p>
  </w:endnote>
  <w:endnote w:type="continuationSeparator" w:id="0">
    <w:p w14:paraId="3EAC7870" w14:textId="77777777" w:rsidR="00000000" w:rsidRDefault="00CB29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84D31" w14:textId="661146CE" w:rsidR="00F474E9" w:rsidRDefault="00CB29A7" w:rsidP="00D20017">
    <w:pPr>
      <w:pStyle w:val="Footer"/>
      <w:tabs>
        <w:tab w:val="left" w:pos="2968"/>
      </w:tabs>
    </w:pPr>
    <w:r>
      <w:t>1706820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76A11" w14:textId="77777777" w:rsidR="00000000" w:rsidRDefault="00CB29A7">
      <w:pPr>
        <w:spacing w:line="240" w:lineRule="auto"/>
      </w:pPr>
      <w:r>
        <w:separator/>
      </w:r>
    </w:p>
  </w:footnote>
  <w:footnote w:type="continuationSeparator" w:id="0">
    <w:p w14:paraId="4B70CB62" w14:textId="77777777" w:rsidR="00000000" w:rsidRDefault="00CB29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1869F" w14:textId="39C9D0A2" w:rsidR="00F474E9" w:rsidRDefault="00CB29A7">
    <w:pPr>
      <w:pStyle w:val="Header"/>
    </w:pPr>
    <w:sdt>
      <w:sdtPr>
        <w:rPr>
          <w:rStyle w:val="Strong"/>
        </w:rPr>
        <w:alias w:val="Running head"/>
        <w:id w:val="12739865"/>
        <w:placeholder>
          <w:docPart w:val="F8F88DC9125E40B09A25A9C1DAD99E3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rPr>
          <w:t>West wales music</w:t>
        </w:r>
      </w:sdtContent>
    </w:sdt>
    <w: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9</w:t>
    </w:r>
    <w:r>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2210D" w14:textId="3EAFB919" w:rsidR="00F474E9" w:rsidRPr="002926B5" w:rsidRDefault="00CB29A7">
    <w:pPr>
      <w:pStyle w:val="Header"/>
      <w:rPr>
        <w:rStyle w:val="Strong"/>
        <w:caps w:val="0"/>
      </w:rPr>
    </w:pPr>
    <w:r>
      <w:t>West Wales Music</w:t>
    </w:r>
    <w: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1956460"/>
    <w:multiLevelType w:val="hybridMultilevel"/>
    <w:tmpl w:val="16227AA2"/>
    <w:lvl w:ilvl="0" w:tplc="D2BC1A6A">
      <w:start w:val="1"/>
      <w:numFmt w:val="decimal"/>
      <w:lvlText w:val="%1."/>
      <w:lvlJc w:val="left"/>
      <w:pPr>
        <w:ind w:left="1440" w:hanging="360"/>
      </w:pPr>
    </w:lvl>
    <w:lvl w:ilvl="1" w:tplc="ADEA87DE" w:tentative="1">
      <w:start w:val="1"/>
      <w:numFmt w:val="lowerLetter"/>
      <w:lvlText w:val="%2."/>
      <w:lvlJc w:val="left"/>
      <w:pPr>
        <w:ind w:left="2160" w:hanging="360"/>
      </w:pPr>
    </w:lvl>
    <w:lvl w:ilvl="2" w:tplc="DC80C12E" w:tentative="1">
      <w:start w:val="1"/>
      <w:numFmt w:val="lowerRoman"/>
      <w:lvlText w:val="%3."/>
      <w:lvlJc w:val="right"/>
      <w:pPr>
        <w:ind w:left="2880" w:hanging="180"/>
      </w:pPr>
    </w:lvl>
    <w:lvl w:ilvl="3" w:tplc="84C85F4C" w:tentative="1">
      <w:start w:val="1"/>
      <w:numFmt w:val="decimal"/>
      <w:lvlText w:val="%4."/>
      <w:lvlJc w:val="left"/>
      <w:pPr>
        <w:ind w:left="3600" w:hanging="360"/>
      </w:pPr>
    </w:lvl>
    <w:lvl w:ilvl="4" w:tplc="55DEB8E8" w:tentative="1">
      <w:start w:val="1"/>
      <w:numFmt w:val="lowerLetter"/>
      <w:lvlText w:val="%5."/>
      <w:lvlJc w:val="left"/>
      <w:pPr>
        <w:ind w:left="4320" w:hanging="360"/>
      </w:pPr>
    </w:lvl>
    <w:lvl w:ilvl="5" w:tplc="16506636" w:tentative="1">
      <w:start w:val="1"/>
      <w:numFmt w:val="lowerRoman"/>
      <w:lvlText w:val="%6."/>
      <w:lvlJc w:val="right"/>
      <w:pPr>
        <w:ind w:left="5040" w:hanging="180"/>
      </w:pPr>
    </w:lvl>
    <w:lvl w:ilvl="6" w:tplc="C65E79F6" w:tentative="1">
      <w:start w:val="1"/>
      <w:numFmt w:val="decimal"/>
      <w:lvlText w:val="%7."/>
      <w:lvlJc w:val="left"/>
      <w:pPr>
        <w:ind w:left="5760" w:hanging="360"/>
      </w:pPr>
    </w:lvl>
    <w:lvl w:ilvl="7" w:tplc="4B06818C" w:tentative="1">
      <w:start w:val="1"/>
      <w:numFmt w:val="lowerLetter"/>
      <w:lvlText w:val="%8."/>
      <w:lvlJc w:val="left"/>
      <w:pPr>
        <w:ind w:left="6480" w:hanging="360"/>
      </w:pPr>
    </w:lvl>
    <w:lvl w:ilvl="8" w:tplc="5A84DD5C" w:tentative="1">
      <w:start w:val="1"/>
      <w:numFmt w:val="lowerRoman"/>
      <w:lvlText w:val="%9."/>
      <w:lvlJc w:val="right"/>
      <w:pPr>
        <w:ind w:left="7200" w:hanging="180"/>
      </w:pPr>
    </w:lvl>
  </w:abstractNum>
  <w:abstractNum w:abstractNumId="11" w15:restartNumberingAfterBreak="0">
    <w:nsid w:val="169802AB"/>
    <w:multiLevelType w:val="hybridMultilevel"/>
    <w:tmpl w:val="345043F8"/>
    <w:lvl w:ilvl="0" w:tplc="2540526C">
      <w:start w:val="1"/>
      <w:numFmt w:val="bullet"/>
      <w:lvlText w:val=""/>
      <w:lvlJc w:val="left"/>
      <w:pPr>
        <w:ind w:left="1440" w:hanging="360"/>
      </w:pPr>
      <w:rPr>
        <w:rFonts w:ascii="Symbol" w:hAnsi="Symbol" w:hint="default"/>
      </w:rPr>
    </w:lvl>
    <w:lvl w:ilvl="1" w:tplc="69240B66" w:tentative="1">
      <w:start w:val="1"/>
      <w:numFmt w:val="bullet"/>
      <w:lvlText w:val="o"/>
      <w:lvlJc w:val="left"/>
      <w:pPr>
        <w:ind w:left="2160" w:hanging="360"/>
      </w:pPr>
      <w:rPr>
        <w:rFonts w:ascii="Courier New" w:hAnsi="Courier New" w:cs="Courier New" w:hint="default"/>
      </w:rPr>
    </w:lvl>
    <w:lvl w:ilvl="2" w:tplc="B082F57E" w:tentative="1">
      <w:start w:val="1"/>
      <w:numFmt w:val="bullet"/>
      <w:lvlText w:val=""/>
      <w:lvlJc w:val="left"/>
      <w:pPr>
        <w:ind w:left="2880" w:hanging="360"/>
      </w:pPr>
      <w:rPr>
        <w:rFonts w:ascii="Wingdings" w:hAnsi="Wingdings" w:hint="default"/>
      </w:rPr>
    </w:lvl>
    <w:lvl w:ilvl="3" w:tplc="A350E4FC" w:tentative="1">
      <w:start w:val="1"/>
      <w:numFmt w:val="bullet"/>
      <w:lvlText w:val=""/>
      <w:lvlJc w:val="left"/>
      <w:pPr>
        <w:ind w:left="3600" w:hanging="360"/>
      </w:pPr>
      <w:rPr>
        <w:rFonts w:ascii="Symbol" w:hAnsi="Symbol" w:hint="default"/>
      </w:rPr>
    </w:lvl>
    <w:lvl w:ilvl="4" w:tplc="211C811E" w:tentative="1">
      <w:start w:val="1"/>
      <w:numFmt w:val="bullet"/>
      <w:lvlText w:val="o"/>
      <w:lvlJc w:val="left"/>
      <w:pPr>
        <w:ind w:left="4320" w:hanging="360"/>
      </w:pPr>
      <w:rPr>
        <w:rFonts w:ascii="Courier New" w:hAnsi="Courier New" w:cs="Courier New" w:hint="default"/>
      </w:rPr>
    </w:lvl>
    <w:lvl w:ilvl="5" w:tplc="CFAEDE58" w:tentative="1">
      <w:start w:val="1"/>
      <w:numFmt w:val="bullet"/>
      <w:lvlText w:val=""/>
      <w:lvlJc w:val="left"/>
      <w:pPr>
        <w:ind w:left="5040" w:hanging="360"/>
      </w:pPr>
      <w:rPr>
        <w:rFonts w:ascii="Wingdings" w:hAnsi="Wingdings" w:hint="default"/>
      </w:rPr>
    </w:lvl>
    <w:lvl w:ilvl="6" w:tplc="961E7D44" w:tentative="1">
      <w:start w:val="1"/>
      <w:numFmt w:val="bullet"/>
      <w:lvlText w:val=""/>
      <w:lvlJc w:val="left"/>
      <w:pPr>
        <w:ind w:left="5760" w:hanging="360"/>
      </w:pPr>
      <w:rPr>
        <w:rFonts w:ascii="Symbol" w:hAnsi="Symbol" w:hint="default"/>
      </w:rPr>
    </w:lvl>
    <w:lvl w:ilvl="7" w:tplc="4156EFAC" w:tentative="1">
      <w:start w:val="1"/>
      <w:numFmt w:val="bullet"/>
      <w:lvlText w:val="o"/>
      <w:lvlJc w:val="left"/>
      <w:pPr>
        <w:ind w:left="6480" w:hanging="360"/>
      </w:pPr>
      <w:rPr>
        <w:rFonts w:ascii="Courier New" w:hAnsi="Courier New" w:cs="Courier New" w:hint="default"/>
      </w:rPr>
    </w:lvl>
    <w:lvl w:ilvl="8" w:tplc="58762452" w:tentative="1">
      <w:start w:val="1"/>
      <w:numFmt w:val="bullet"/>
      <w:lvlText w:val=""/>
      <w:lvlJc w:val="left"/>
      <w:pPr>
        <w:ind w:left="7200" w:hanging="360"/>
      </w:pPr>
      <w:rPr>
        <w:rFonts w:ascii="Wingdings" w:hAnsi="Wingdings" w:hint="default"/>
      </w:rPr>
    </w:lvl>
  </w:abstractNum>
  <w:abstractNum w:abstractNumId="12" w15:restartNumberingAfterBreak="0">
    <w:nsid w:val="1D41105B"/>
    <w:multiLevelType w:val="hybridMultilevel"/>
    <w:tmpl w:val="B8B8DE26"/>
    <w:lvl w:ilvl="0" w:tplc="D30290CE">
      <w:start w:val="1"/>
      <w:numFmt w:val="bullet"/>
      <w:lvlText w:val=""/>
      <w:lvlJc w:val="left"/>
      <w:pPr>
        <w:ind w:left="1440" w:hanging="360"/>
      </w:pPr>
      <w:rPr>
        <w:rFonts w:ascii="Symbol" w:hAnsi="Symbol" w:hint="default"/>
      </w:rPr>
    </w:lvl>
    <w:lvl w:ilvl="1" w:tplc="A9E2CD04" w:tentative="1">
      <w:start w:val="1"/>
      <w:numFmt w:val="bullet"/>
      <w:lvlText w:val="o"/>
      <w:lvlJc w:val="left"/>
      <w:pPr>
        <w:ind w:left="2160" w:hanging="360"/>
      </w:pPr>
      <w:rPr>
        <w:rFonts w:ascii="Courier New" w:hAnsi="Courier New" w:cs="Courier New" w:hint="default"/>
      </w:rPr>
    </w:lvl>
    <w:lvl w:ilvl="2" w:tplc="ADB8ED74" w:tentative="1">
      <w:start w:val="1"/>
      <w:numFmt w:val="bullet"/>
      <w:lvlText w:val=""/>
      <w:lvlJc w:val="left"/>
      <w:pPr>
        <w:ind w:left="2880" w:hanging="360"/>
      </w:pPr>
      <w:rPr>
        <w:rFonts w:ascii="Wingdings" w:hAnsi="Wingdings" w:hint="default"/>
      </w:rPr>
    </w:lvl>
    <w:lvl w:ilvl="3" w:tplc="11345AD2" w:tentative="1">
      <w:start w:val="1"/>
      <w:numFmt w:val="bullet"/>
      <w:lvlText w:val=""/>
      <w:lvlJc w:val="left"/>
      <w:pPr>
        <w:ind w:left="3600" w:hanging="360"/>
      </w:pPr>
      <w:rPr>
        <w:rFonts w:ascii="Symbol" w:hAnsi="Symbol" w:hint="default"/>
      </w:rPr>
    </w:lvl>
    <w:lvl w:ilvl="4" w:tplc="BCC44304" w:tentative="1">
      <w:start w:val="1"/>
      <w:numFmt w:val="bullet"/>
      <w:lvlText w:val="o"/>
      <w:lvlJc w:val="left"/>
      <w:pPr>
        <w:ind w:left="4320" w:hanging="360"/>
      </w:pPr>
      <w:rPr>
        <w:rFonts w:ascii="Courier New" w:hAnsi="Courier New" w:cs="Courier New" w:hint="default"/>
      </w:rPr>
    </w:lvl>
    <w:lvl w:ilvl="5" w:tplc="4306CF42" w:tentative="1">
      <w:start w:val="1"/>
      <w:numFmt w:val="bullet"/>
      <w:lvlText w:val=""/>
      <w:lvlJc w:val="left"/>
      <w:pPr>
        <w:ind w:left="5040" w:hanging="360"/>
      </w:pPr>
      <w:rPr>
        <w:rFonts w:ascii="Wingdings" w:hAnsi="Wingdings" w:hint="default"/>
      </w:rPr>
    </w:lvl>
    <w:lvl w:ilvl="6" w:tplc="917E0C4C" w:tentative="1">
      <w:start w:val="1"/>
      <w:numFmt w:val="bullet"/>
      <w:lvlText w:val=""/>
      <w:lvlJc w:val="left"/>
      <w:pPr>
        <w:ind w:left="5760" w:hanging="360"/>
      </w:pPr>
      <w:rPr>
        <w:rFonts w:ascii="Symbol" w:hAnsi="Symbol" w:hint="default"/>
      </w:rPr>
    </w:lvl>
    <w:lvl w:ilvl="7" w:tplc="FCA01512" w:tentative="1">
      <w:start w:val="1"/>
      <w:numFmt w:val="bullet"/>
      <w:lvlText w:val="o"/>
      <w:lvlJc w:val="left"/>
      <w:pPr>
        <w:ind w:left="6480" w:hanging="360"/>
      </w:pPr>
      <w:rPr>
        <w:rFonts w:ascii="Courier New" w:hAnsi="Courier New" w:cs="Courier New" w:hint="default"/>
      </w:rPr>
    </w:lvl>
    <w:lvl w:ilvl="8" w:tplc="AEB85FA0" w:tentative="1">
      <w:start w:val="1"/>
      <w:numFmt w:val="bullet"/>
      <w:lvlText w:val=""/>
      <w:lvlJc w:val="left"/>
      <w:pPr>
        <w:ind w:left="7200" w:hanging="360"/>
      </w:pPr>
      <w:rPr>
        <w:rFonts w:ascii="Wingdings" w:hAnsi="Wingdings" w:hint="default"/>
      </w:rPr>
    </w:lvl>
  </w:abstractNum>
  <w:abstractNum w:abstractNumId="13" w15:restartNumberingAfterBreak="0">
    <w:nsid w:val="29ED1792"/>
    <w:multiLevelType w:val="hybridMultilevel"/>
    <w:tmpl w:val="C352A2B8"/>
    <w:lvl w:ilvl="0" w:tplc="3FF28C58">
      <w:start w:val="1"/>
      <w:numFmt w:val="bullet"/>
      <w:lvlText w:val=""/>
      <w:lvlJc w:val="left"/>
      <w:pPr>
        <w:ind w:left="1440" w:hanging="360"/>
      </w:pPr>
      <w:rPr>
        <w:rFonts w:ascii="Symbol" w:hAnsi="Symbol" w:hint="default"/>
      </w:rPr>
    </w:lvl>
    <w:lvl w:ilvl="1" w:tplc="7E88C116" w:tentative="1">
      <w:start w:val="1"/>
      <w:numFmt w:val="bullet"/>
      <w:lvlText w:val="o"/>
      <w:lvlJc w:val="left"/>
      <w:pPr>
        <w:ind w:left="2160" w:hanging="360"/>
      </w:pPr>
      <w:rPr>
        <w:rFonts w:ascii="Courier New" w:hAnsi="Courier New" w:cs="Courier New" w:hint="default"/>
      </w:rPr>
    </w:lvl>
    <w:lvl w:ilvl="2" w:tplc="F6EE8968" w:tentative="1">
      <w:start w:val="1"/>
      <w:numFmt w:val="bullet"/>
      <w:lvlText w:val=""/>
      <w:lvlJc w:val="left"/>
      <w:pPr>
        <w:ind w:left="2880" w:hanging="360"/>
      </w:pPr>
      <w:rPr>
        <w:rFonts w:ascii="Wingdings" w:hAnsi="Wingdings" w:hint="default"/>
      </w:rPr>
    </w:lvl>
    <w:lvl w:ilvl="3" w:tplc="BC22F8D4" w:tentative="1">
      <w:start w:val="1"/>
      <w:numFmt w:val="bullet"/>
      <w:lvlText w:val=""/>
      <w:lvlJc w:val="left"/>
      <w:pPr>
        <w:ind w:left="3600" w:hanging="360"/>
      </w:pPr>
      <w:rPr>
        <w:rFonts w:ascii="Symbol" w:hAnsi="Symbol" w:hint="default"/>
      </w:rPr>
    </w:lvl>
    <w:lvl w:ilvl="4" w:tplc="A350DAFA" w:tentative="1">
      <w:start w:val="1"/>
      <w:numFmt w:val="bullet"/>
      <w:lvlText w:val="o"/>
      <w:lvlJc w:val="left"/>
      <w:pPr>
        <w:ind w:left="4320" w:hanging="360"/>
      </w:pPr>
      <w:rPr>
        <w:rFonts w:ascii="Courier New" w:hAnsi="Courier New" w:cs="Courier New" w:hint="default"/>
      </w:rPr>
    </w:lvl>
    <w:lvl w:ilvl="5" w:tplc="5BF2E360" w:tentative="1">
      <w:start w:val="1"/>
      <w:numFmt w:val="bullet"/>
      <w:lvlText w:val=""/>
      <w:lvlJc w:val="left"/>
      <w:pPr>
        <w:ind w:left="5040" w:hanging="360"/>
      </w:pPr>
      <w:rPr>
        <w:rFonts w:ascii="Wingdings" w:hAnsi="Wingdings" w:hint="default"/>
      </w:rPr>
    </w:lvl>
    <w:lvl w:ilvl="6" w:tplc="9E0E061C" w:tentative="1">
      <w:start w:val="1"/>
      <w:numFmt w:val="bullet"/>
      <w:lvlText w:val=""/>
      <w:lvlJc w:val="left"/>
      <w:pPr>
        <w:ind w:left="5760" w:hanging="360"/>
      </w:pPr>
      <w:rPr>
        <w:rFonts w:ascii="Symbol" w:hAnsi="Symbol" w:hint="default"/>
      </w:rPr>
    </w:lvl>
    <w:lvl w:ilvl="7" w:tplc="E078E4DE" w:tentative="1">
      <w:start w:val="1"/>
      <w:numFmt w:val="bullet"/>
      <w:lvlText w:val="o"/>
      <w:lvlJc w:val="left"/>
      <w:pPr>
        <w:ind w:left="6480" w:hanging="360"/>
      </w:pPr>
      <w:rPr>
        <w:rFonts w:ascii="Courier New" w:hAnsi="Courier New" w:cs="Courier New" w:hint="default"/>
      </w:rPr>
    </w:lvl>
    <w:lvl w:ilvl="8" w:tplc="C8AADF2E" w:tentative="1">
      <w:start w:val="1"/>
      <w:numFmt w:val="bullet"/>
      <w:lvlText w:val=""/>
      <w:lvlJc w:val="left"/>
      <w:pPr>
        <w:ind w:left="7200" w:hanging="360"/>
      </w:pPr>
      <w:rPr>
        <w:rFonts w:ascii="Wingdings" w:hAnsi="Wingdings" w:hint="default"/>
      </w:rPr>
    </w:lvl>
  </w:abstractNum>
  <w:abstractNum w:abstractNumId="14" w15:restartNumberingAfterBreak="0">
    <w:nsid w:val="2E646FF5"/>
    <w:multiLevelType w:val="hybridMultilevel"/>
    <w:tmpl w:val="582859BC"/>
    <w:lvl w:ilvl="0" w:tplc="9EAA7424">
      <w:start w:val="1"/>
      <w:numFmt w:val="bullet"/>
      <w:lvlText w:val=""/>
      <w:lvlJc w:val="left"/>
      <w:pPr>
        <w:ind w:left="1440" w:hanging="360"/>
      </w:pPr>
      <w:rPr>
        <w:rFonts w:ascii="Symbol" w:hAnsi="Symbol" w:hint="default"/>
      </w:rPr>
    </w:lvl>
    <w:lvl w:ilvl="1" w:tplc="EFE4B6C4" w:tentative="1">
      <w:start w:val="1"/>
      <w:numFmt w:val="bullet"/>
      <w:lvlText w:val="o"/>
      <w:lvlJc w:val="left"/>
      <w:pPr>
        <w:ind w:left="2160" w:hanging="360"/>
      </w:pPr>
      <w:rPr>
        <w:rFonts w:ascii="Courier New" w:hAnsi="Courier New" w:cs="Courier New" w:hint="default"/>
      </w:rPr>
    </w:lvl>
    <w:lvl w:ilvl="2" w:tplc="106C5D98" w:tentative="1">
      <w:start w:val="1"/>
      <w:numFmt w:val="bullet"/>
      <w:lvlText w:val=""/>
      <w:lvlJc w:val="left"/>
      <w:pPr>
        <w:ind w:left="2880" w:hanging="360"/>
      </w:pPr>
      <w:rPr>
        <w:rFonts w:ascii="Wingdings" w:hAnsi="Wingdings" w:hint="default"/>
      </w:rPr>
    </w:lvl>
    <w:lvl w:ilvl="3" w:tplc="2B8282C8" w:tentative="1">
      <w:start w:val="1"/>
      <w:numFmt w:val="bullet"/>
      <w:lvlText w:val=""/>
      <w:lvlJc w:val="left"/>
      <w:pPr>
        <w:ind w:left="3600" w:hanging="360"/>
      </w:pPr>
      <w:rPr>
        <w:rFonts w:ascii="Symbol" w:hAnsi="Symbol" w:hint="default"/>
      </w:rPr>
    </w:lvl>
    <w:lvl w:ilvl="4" w:tplc="ACC44952" w:tentative="1">
      <w:start w:val="1"/>
      <w:numFmt w:val="bullet"/>
      <w:lvlText w:val="o"/>
      <w:lvlJc w:val="left"/>
      <w:pPr>
        <w:ind w:left="4320" w:hanging="360"/>
      </w:pPr>
      <w:rPr>
        <w:rFonts w:ascii="Courier New" w:hAnsi="Courier New" w:cs="Courier New" w:hint="default"/>
      </w:rPr>
    </w:lvl>
    <w:lvl w:ilvl="5" w:tplc="434C263A" w:tentative="1">
      <w:start w:val="1"/>
      <w:numFmt w:val="bullet"/>
      <w:lvlText w:val=""/>
      <w:lvlJc w:val="left"/>
      <w:pPr>
        <w:ind w:left="5040" w:hanging="360"/>
      </w:pPr>
      <w:rPr>
        <w:rFonts w:ascii="Wingdings" w:hAnsi="Wingdings" w:hint="default"/>
      </w:rPr>
    </w:lvl>
    <w:lvl w:ilvl="6" w:tplc="C152E1AC" w:tentative="1">
      <w:start w:val="1"/>
      <w:numFmt w:val="bullet"/>
      <w:lvlText w:val=""/>
      <w:lvlJc w:val="left"/>
      <w:pPr>
        <w:ind w:left="5760" w:hanging="360"/>
      </w:pPr>
      <w:rPr>
        <w:rFonts w:ascii="Symbol" w:hAnsi="Symbol" w:hint="default"/>
      </w:rPr>
    </w:lvl>
    <w:lvl w:ilvl="7" w:tplc="FE12B788" w:tentative="1">
      <w:start w:val="1"/>
      <w:numFmt w:val="bullet"/>
      <w:lvlText w:val="o"/>
      <w:lvlJc w:val="left"/>
      <w:pPr>
        <w:ind w:left="6480" w:hanging="360"/>
      </w:pPr>
      <w:rPr>
        <w:rFonts w:ascii="Courier New" w:hAnsi="Courier New" w:cs="Courier New" w:hint="default"/>
      </w:rPr>
    </w:lvl>
    <w:lvl w:ilvl="8" w:tplc="5C0E0D2C" w:tentative="1">
      <w:start w:val="1"/>
      <w:numFmt w:val="bullet"/>
      <w:lvlText w:val=""/>
      <w:lvlJc w:val="left"/>
      <w:pPr>
        <w:ind w:left="7200" w:hanging="360"/>
      </w:pPr>
      <w:rPr>
        <w:rFonts w:ascii="Wingdings" w:hAnsi="Wingdings" w:hint="default"/>
      </w:rPr>
    </w:lvl>
  </w:abstractNum>
  <w:abstractNum w:abstractNumId="15" w15:restartNumberingAfterBreak="0">
    <w:nsid w:val="3A13270C"/>
    <w:multiLevelType w:val="hybridMultilevel"/>
    <w:tmpl w:val="B86CB64E"/>
    <w:lvl w:ilvl="0" w:tplc="374CAC1C">
      <w:start w:val="1"/>
      <w:numFmt w:val="bullet"/>
      <w:lvlText w:val=""/>
      <w:lvlJc w:val="left"/>
      <w:pPr>
        <w:ind w:left="1440" w:hanging="360"/>
      </w:pPr>
      <w:rPr>
        <w:rFonts w:ascii="Symbol" w:hAnsi="Symbol" w:hint="default"/>
      </w:rPr>
    </w:lvl>
    <w:lvl w:ilvl="1" w:tplc="4D90E132" w:tentative="1">
      <w:start w:val="1"/>
      <w:numFmt w:val="bullet"/>
      <w:lvlText w:val="o"/>
      <w:lvlJc w:val="left"/>
      <w:pPr>
        <w:ind w:left="2160" w:hanging="360"/>
      </w:pPr>
      <w:rPr>
        <w:rFonts w:ascii="Courier New" w:hAnsi="Courier New" w:cs="Courier New" w:hint="default"/>
      </w:rPr>
    </w:lvl>
    <w:lvl w:ilvl="2" w:tplc="FD925D26" w:tentative="1">
      <w:start w:val="1"/>
      <w:numFmt w:val="bullet"/>
      <w:lvlText w:val=""/>
      <w:lvlJc w:val="left"/>
      <w:pPr>
        <w:ind w:left="2880" w:hanging="360"/>
      </w:pPr>
      <w:rPr>
        <w:rFonts w:ascii="Wingdings" w:hAnsi="Wingdings" w:hint="default"/>
      </w:rPr>
    </w:lvl>
    <w:lvl w:ilvl="3" w:tplc="10782738" w:tentative="1">
      <w:start w:val="1"/>
      <w:numFmt w:val="bullet"/>
      <w:lvlText w:val=""/>
      <w:lvlJc w:val="left"/>
      <w:pPr>
        <w:ind w:left="3600" w:hanging="360"/>
      </w:pPr>
      <w:rPr>
        <w:rFonts w:ascii="Symbol" w:hAnsi="Symbol" w:hint="default"/>
      </w:rPr>
    </w:lvl>
    <w:lvl w:ilvl="4" w:tplc="0A081D60" w:tentative="1">
      <w:start w:val="1"/>
      <w:numFmt w:val="bullet"/>
      <w:lvlText w:val="o"/>
      <w:lvlJc w:val="left"/>
      <w:pPr>
        <w:ind w:left="4320" w:hanging="360"/>
      </w:pPr>
      <w:rPr>
        <w:rFonts w:ascii="Courier New" w:hAnsi="Courier New" w:cs="Courier New" w:hint="default"/>
      </w:rPr>
    </w:lvl>
    <w:lvl w:ilvl="5" w:tplc="69D6BDE0" w:tentative="1">
      <w:start w:val="1"/>
      <w:numFmt w:val="bullet"/>
      <w:lvlText w:val=""/>
      <w:lvlJc w:val="left"/>
      <w:pPr>
        <w:ind w:left="5040" w:hanging="360"/>
      </w:pPr>
      <w:rPr>
        <w:rFonts w:ascii="Wingdings" w:hAnsi="Wingdings" w:hint="default"/>
      </w:rPr>
    </w:lvl>
    <w:lvl w:ilvl="6" w:tplc="C3B6BA2A" w:tentative="1">
      <w:start w:val="1"/>
      <w:numFmt w:val="bullet"/>
      <w:lvlText w:val=""/>
      <w:lvlJc w:val="left"/>
      <w:pPr>
        <w:ind w:left="5760" w:hanging="360"/>
      </w:pPr>
      <w:rPr>
        <w:rFonts w:ascii="Symbol" w:hAnsi="Symbol" w:hint="default"/>
      </w:rPr>
    </w:lvl>
    <w:lvl w:ilvl="7" w:tplc="768A273A" w:tentative="1">
      <w:start w:val="1"/>
      <w:numFmt w:val="bullet"/>
      <w:lvlText w:val="o"/>
      <w:lvlJc w:val="left"/>
      <w:pPr>
        <w:ind w:left="6480" w:hanging="360"/>
      </w:pPr>
      <w:rPr>
        <w:rFonts w:ascii="Courier New" w:hAnsi="Courier New" w:cs="Courier New" w:hint="default"/>
      </w:rPr>
    </w:lvl>
    <w:lvl w:ilvl="8" w:tplc="2B86FB1E" w:tentative="1">
      <w:start w:val="1"/>
      <w:numFmt w:val="bullet"/>
      <w:lvlText w:val=""/>
      <w:lvlJc w:val="left"/>
      <w:pPr>
        <w:ind w:left="7200" w:hanging="360"/>
      </w:pPr>
      <w:rPr>
        <w:rFonts w:ascii="Wingdings" w:hAnsi="Wingdings" w:hint="default"/>
      </w:rPr>
    </w:lvl>
  </w:abstractNum>
  <w:abstractNum w:abstractNumId="16" w15:restartNumberingAfterBreak="0">
    <w:nsid w:val="3EB31906"/>
    <w:multiLevelType w:val="hybridMultilevel"/>
    <w:tmpl w:val="45CC2C00"/>
    <w:lvl w:ilvl="0" w:tplc="5936BD80">
      <w:start w:val="1"/>
      <w:numFmt w:val="bullet"/>
      <w:lvlText w:val=""/>
      <w:lvlJc w:val="left"/>
      <w:pPr>
        <w:ind w:left="1440" w:hanging="360"/>
      </w:pPr>
      <w:rPr>
        <w:rFonts w:ascii="Symbol" w:hAnsi="Symbol" w:hint="default"/>
      </w:rPr>
    </w:lvl>
    <w:lvl w:ilvl="1" w:tplc="753AA70E" w:tentative="1">
      <w:start w:val="1"/>
      <w:numFmt w:val="bullet"/>
      <w:lvlText w:val="o"/>
      <w:lvlJc w:val="left"/>
      <w:pPr>
        <w:ind w:left="2160" w:hanging="360"/>
      </w:pPr>
      <w:rPr>
        <w:rFonts w:ascii="Courier New" w:hAnsi="Courier New" w:cs="Courier New" w:hint="default"/>
      </w:rPr>
    </w:lvl>
    <w:lvl w:ilvl="2" w:tplc="6B10A422" w:tentative="1">
      <w:start w:val="1"/>
      <w:numFmt w:val="bullet"/>
      <w:lvlText w:val=""/>
      <w:lvlJc w:val="left"/>
      <w:pPr>
        <w:ind w:left="2880" w:hanging="360"/>
      </w:pPr>
      <w:rPr>
        <w:rFonts w:ascii="Wingdings" w:hAnsi="Wingdings" w:hint="default"/>
      </w:rPr>
    </w:lvl>
    <w:lvl w:ilvl="3" w:tplc="39283B08" w:tentative="1">
      <w:start w:val="1"/>
      <w:numFmt w:val="bullet"/>
      <w:lvlText w:val=""/>
      <w:lvlJc w:val="left"/>
      <w:pPr>
        <w:ind w:left="3600" w:hanging="360"/>
      </w:pPr>
      <w:rPr>
        <w:rFonts w:ascii="Symbol" w:hAnsi="Symbol" w:hint="default"/>
      </w:rPr>
    </w:lvl>
    <w:lvl w:ilvl="4" w:tplc="2960D536" w:tentative="1">
      <w:start w:val="1"/>
      <w:numFmt w:val="bullet"/>
      <w:lvlText w:val="o"/>
      <w:lvlJc w:val="left"/>
      <w:pPr>
        <w:ind w:left="4320" w:hanging="360"/>
      </w:pPr>
      <w:rPr>
        <w:rFonts w:ascii="Courier New" w:hAnsi="Courier New" w:cs="Courier New" w:hint="default"/>
      </w:rPr>
    </w:lvl>
    <w:lvl w:ilvl="5" w:tplc="246A6642" w:tentative="1">
      <w:start w:val="1"/>
      <w:numFmt w:val="bullet"/>
      <w:lvlText w:val=""/>
      <w:lvlJc w:val="left"/>
      <w:pPr>
        <w:ind w:left="5040" w:hanging="360"/>
      </w:pPr>
      <w:rPr>
        <w:rFonts w:ascii="Wingdings" w:hAnsi="Wingdings" w:hint="default"/>
      </w:rPr>
    </w:lvl>
    <w:lvl w:ilvl="6" w:tplc="7A4883AC" w:tentative="1">
      <w:start w:val="1"/>
      <w:numFmt w:val="bullet"/>
      <w:lvlText w:val=""/>
      <w:lvlJc w:val="left"/>
      <w:pPr>
        <w:ind w:left="5760" w:hanging="360"/>
      </w:pPr>
      <w:rPr>
        <w:rFonts w:ascii="Symbol" w:hAnsi="Symbol" w:hint="default"/>
      </w:rPr>
    </w:lvl>
    <w:lvl w:ilvl="7" w:tplc="EFE83626" w:tentative="1">
      <w:start w:val="1"/>
      <w:numFmt w:val="bullet"/>
      <w:lvlText w:val="o"/>
      <w:lvlJc w:val="left"/>
      <w:pPr>
        <w:ind w:left="6480" w:hanging="360"/>
      </w:pPr>
      <w:rPr>
        <w:rFonts w:ascii="Courier New" w:hAnsi="Courier New" w:cs="Courier New" w:hint="default"/>
      </w:rPr>
    </w:lvl>
    <w:lvl w:ilvl="8" w:tplc="AFAABBCC" w:tentative="1">
      <w:start w:val="1"/>
      <w:numFmt w:val="bullet"/>
      <w:lvlText w:val=""/>
      <w:lvlJc w:val="left"/>
      <w:pPr>
        <w:ind w:left="7200" w:hanging="360"/>
      </w:pPr>
      <w:rPr>
        <w:rFonts w:ascii="Wingdings" w:hAnsi="Wingdings" w:hint="default"/>
      </w:rPr>
    </w:lvl>
  </w:abstractNum>
  <w:abstractNum w:abstractNumId="17"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518178AC"/>
    <w:multiLevelType w:val="hybridMultilevel"/>
    <w:tmpl w:val="578C2678"/>
    <w:lvl w:ilvl="0" w:tplc="BDDEA850">
      <w:start w:val="1"/>
      <w:numFmt w:val="bullet"/>
      <w:lvlText w:val=""/>
      <w:lvlJc w:val="left"/>
      <w:pPr>
        <w:ind w:left="1440" w:hanging="360"/>
      </w:pPr>
      <w:rPr>
        <w:rFonts w:ascii="Symbol" w:hAnsi="Symbol" w:hint="default"/>
      </w:rPr>
    </w:lvl>
    <w:lvl w:ilvl="1" w:tplc="872C2CAA" w:tentative="1">
      <w:start w:val="1"/>
      <w:numFmt w:val="bullet"/>
      <w:lvlText w:val="o"/>
      <w:lvlJc w:val="left"/>
      <w:pPr>
        <w:ind w:left="2160" w:hanging="360"/>
      </w:pPr>
      <w:rPr>
        <w:rFonts w:ascii="Courier New" w:hAnsi="Courier New" w:cs="Courier New" w:hint="default"/>
      </w:rPr>
    </w:lvl>
    <w:lvl w:ilvl="2" w:tplc="D4126A18" w:tentative="1">
      <w:start w:val="1"/>
      <w:numFmt w:val="bullet"/>
      <w:lvlText w:val=""/>
      <w:lvlJc w:val="left"/>
      <w:pPr>
        <w:ind w:left="2880" w:hanging="360"/>
      </w:pPr>
      <w:rPr>
        <w:rFonts w:ascii="Wingdings" w:hAnsi="Wingdings" w:hint="default"/>
      </w:rPr>
    </w:lvl>
    <w:lvl w:ilvl="3" w:tplc="917851D2" w:tentative="1">
      <w:start w:val="1"/>
      <w:numFmt w:val="bullet"/>
      <w:lvlText w:val=""/>
      <w:lvlJc w:val="left"/>
      <w:pPr>
        <w:ind w:left="3600" w:hanging="360"/>
      </w:pPr>
      <w:rPr>
        <w:rFonts w:ascii="Symbol" w:hAnsi="Symbol" w:hint="default"/>
      </w:rPr>
    </w:lvl>
    <w:lvl w:ilvl="4" w:tplc="61569B2E" w:tentative="1">
      <w:start w:val="1"/>
      <w:numFmt w:val="bullet"/>
      <w:lvlText w:val="o"/>
      <w:lvlJc w:val="left"/>
      <w:pPr>
        <w:ind w:left="4320" w:hanging="360"/>
      </w:pPr>
      <w:rPr>
        <w:rFonts w:ascii="Courier New" w:hAnsi="Courier New" w:cs="Courier New" w:hint="default"/>
      </w:rPr>
    </w:lvl>
    <w:lvl w:ilvl="5" w:tplc="DB36382C" w:tentative="1">
      <w:start w:val="1"/>
      <w:numFmt w:val="bullet"/>
      <w:lvlText w:val=""/>
      <w:lvlJc w:val="left"/>
      <w:pPr>
        <w:ind w:left="5040" w:hanging="360"/>
      </w:pPr>
      <w:rPr>
        <w:rFonts w:ascii="Wingdings" w:hAnsi="Wingdings" w:hint="default"/>
      </w:rPr>
    </w:lvl>
    <w:lvl w:ilvl="6" w:tplc="5E5C49AE" w:tentative="1">
      <w:start w:val="1"/>
      <w:numFmt w:val="bullet"/>
      <w:lvlText w:val=""/>
      <w:lvlJc w:val="left"/>
      <w:pPr>
        <w:ind w:left="5760" w:hanging="360"/>
      </w:pPr>
      <w:rPr>
        <w:rFonts w:ascii="Symbol" w:hAnsi="Symbol" w:hint="default"/>
      </w:rPr>
    </w:lvl>
    <w:lvl w:ilvl="7" w:tplc="1798665C" w:tentative="1">
      <w:start w:val="1"/>
      <w:numFmt w:val="bullet"/>
      <w:lvlText w:val="o"/>
      <w:lvlJc w:val="left"/>
      <w:pPr>
        <w:ind w:left="6480" w:hanging="360"/>
      </w:pPr>
      <w:rPr>
        <w:rFonts w:ascii="Courier New" w:hAnsi="Courier New" w:cs="Courier New" w:hint="default"/>
      </w:rPr>
    </w:lvl>
    <w:lvl w:ilvl="8" w:tplc="44108192" w:tentative="1">
      <w:start w:val="1"/>
      <w:numFmt w:val="bullet"/>
      <w:lvlText w:val=""/>
      <w:lvlJc w:val="left"/>
      <w:pPr>
        <w:ind w:left="7200" w:hanging="360"/>
      </w:pPr>
      <w:rPr>
        <w:rFonts w:ascii="Wingdings" w:hAnsi="Wingdings" w:hint="default"/>
      </w:rPr>
    </w:lvl>
  </w:abstractNum>
  <w:abstractNum w:abstractNumId="19"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EB55F1"/>
    <w:multiLevelType w:val="hybridMultilevel"/>
    <w:tmpl w:val="B14C22FC"/>
    <w:lvl w:ilvl="0" w:tplc="664615FC">
      <w:start w:val="1"/>
      <w:numFmt w:val="bullet"/>
      <w:lvlText w:val=""/>
      <w:lvlJc w:val="left"/>
      <w:pPr>
        <w:ind w:left="1440" w:hanging="360"/>
      </w:pPr>
      <w:rPr>
        <w:rFonts w:ascii="Symbol" w:hAnsi="Symbol" w:hint="default"/>
      </w:rPr>
    </w:lvl>
    <w:lvl w:ilvl="1" w:tplc="DBDAD114" w:tentative="1">
      <w:start w:val="1"/>
      <w:numFmt w:val="bullet"/>
      <w:lvlText w:val="o"/>
      <w:lvlJc w:val="left"/>
      <w:pPr>
        <w:ind w:left="2160" w:hanging="360"/>
      </w:pPr>
      <w:rPr>
        <w:rFonts w:ascii="Courier New" w:hAnsi="Courier New" w:cs="Courier New" w:hint="default"/>
      </w:rPr>
    </w:lvl>
    <w:lvl w:ilvl="2" w:tplc="97A40240" w:tentative="1">
      <w:start w:val="1"/>
      <w:numFmt w:val="bullet"/>
      <w:lvlText w:val=""/>
      <w:lvlJc w:val="left"/>
      <w:pPr>
        <w:ind w:left="2880" w:hanging="360"/>
      </w:pPr>
      <w:rPr>
        <w:rFonts w:ascii="Wingdings" w:hAnsi="Wingdings" w:hint="default"/>
      </w:rPr>
    </w:lvl>
    <w:lvl w:ilvl="3" w:tplc="B4C8DD2A" w:tentative="1">
      <w:start w:val="1"/>
      <w:numFmt w:val="bullet"/>
      <w:lvlText w:val=""/>
      <w:lvlJc w:val="left"/>
      <w:pPr>
        <w:ind w:left="3600" w:hanging="360"/>
      </w:pPr>
      <w:rPr>
        <w:rFonts w:ascii="Symbol" w:hAnsi="Symbol" w:hint="default"/>
      </w:rPr>
    </w:lvl>
    <w:lvl w:ilvl="4" w:tplc="1916DAC4" w:tentative="1">
      <w:start w:val="1"/>
      <w:numFmt w:val="bullet"/>
      <w:lvlText w:val="o"/>
      <w:lvlJc w:val="left"/>
      <w:pPr>
        <w:ind w:left="4320" w:hanging="360"/>
      </w:pPr>
      <w:rPr>
        <w:rFonts w:ascii="Courier New" w:hAnsi="Courier New" w:cs="Courier New" w:hint="default"/>
      </w:rPr>
    </w:lvl>
    <w:lvl w:ilvl="5" w:tplc="42DEAF30" w:tentative="1">
      <w:start w:val="1"/>
      <w:numFmt w:val="bullet"/>
      <w:lvlText w:val=""/>
      <w:lvlJc w:val="left"/>
      <w:pPr>
        <w:ind w:left="5040" w:hanging="360"/>
      </w:pPr>
      <w:rPr>
        <w:rFonts w:ascii="Wingdings" w:hAnsi="Wingdings" w:hint="default"/>
      </w:rPr>
    </w:lvl>
    <w:lvl w:ilvl="6" w:tplc="4D88F44C" w:tentative="1">
      <w:start w:val="1"/>
      <w:numFmt w:val="bullet"/>
      <w:lvlText w:val=""/>
      <w:lvlJc w:val="left"/>
      <w:pPr>
        <w:ind w:left="5760" w:hanging="360"/>
      </w:pPr>
      <w:rPr>
        <w:rFonts w:ascii="Symbol" w:hAnsi="Symbol" w:hint="default"/>
      </w:rPr>
    </w:lvl>
    <w:lvl w:ilvl="7" w:tplc="C38EB1CC" w:tentative="1">
      <w:start w:val="1"/>
      <w:numFmt w:val="bullet"/>
      <w:lvlText w:val="o"/>
      <w:lvlJc w:val="left"/>
      <w:pPr>
        <w:ind w:left="6480" w:hanging="360"/>
      </w:pPr>
      <w:rPr>
        <w:rFonts w:ascii="Courier New" w:hAnsi="Courier New" w:cs="Courier New" w:hint="default"/>
      </w:rPr>
    </w:lvl>
    <w:lvl w:ilvl="8" w:tplc="6CC8A2D0" w:tentative="1">
      <w:start w:val="1"/>
      <w:numFmt w:val="bullet"/>
      <w:lvlText w:val=""/>
      <w:lvlJc w:val="left"/>
      <w:pPr>
        <w:ind w:left="7200" w:hanging="360"/>
      </w:pPr>
      <w:rPr>
        <w:rFonts w:ascii="Wingdings" w:hAnsi="Wingdings" w:hint="default"/>
      </w:rPr>
    </w:lvl>
  </w:abstractNum>
  <w:abstractNum w:abstractNumId="21"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2"/>
  </w:num>
  <w:num w:numId="13">
    <w:abstractNumId w:val="19"/>
  </w:num>
  <w:num w:numId="14">
    <w:abstractNumId w:val="17"/>
  </w:num>
  <w:num w:numId="15">
    <w:abstractNumId w:val="21"/>
  </w:num>
  <w:num w:numId="16">
    <w:abstractNumId w:val="20"/>
  </w:num>
  <w:num w:numId="17">
    <w:abstractNumId w:val="16"/>
  </w:num>
  <w:num w:numId="18">
    <w:abstractNumId w:val="13"/>
  </w:num>
  <w:num w:numId="19">
    <w:abstractNumId w:val="14"/>
  </w:num>
  <w:num w:numId="20">
    <w:abstractNumId w:val="15"/>
  </w:num>
  <w:num w:numId="21">
    <w:abstractNumId w:val="12"/>
  </w:num>
  <w:num w:numId="22">
    <w:abstractNumId w:val="10"/>
  </w:num>
  <w:num w:numId="23">
    <w:abstractNumId w:val="1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6B5"/>
    <w:rsid w:val="000054E4"/>
    <w:rsid w:val="000056D3"/>
    <w:rsid w:val="00011E42"/>
    <w:rsid w:val="00013FC2"/>
    <w:rsid w:val="000205F2"/>
    <w:rsid w:val="00025320"/>
    <w:rsid w:val="000358C9"/>
    <w:rsid w:val="000421AC"/>
    <w:rsid w:val="00054AF3"/>
    <w:rsid w:val="00056C81"/>
    <w:rsid w:val="00092E89"/>
    <w:rsid w:val="000B02BF"/>
    <w:rsid w:val="000C7336"/>
    <w:rsid w:val="000D0892"/>
    <w:rsid w:val="000D3F41"/>
    <w:rsid w:val="000F10CD"/>
    <w:rsid w:val="000F3AB4"/>
    <w:rsid w:val="001120F3"/>
    <w:rsid w:val="00112360"/>
    <w:rsid w:val="00121CFC"/>
    <w:rsid w:val="00146CF5"/>
    <w:rsid w:val="001560DD"/>
    <w:rsid w:val="00160101"/>
    <w:rsid w:val="001613B2"/>
    <w:rsid w:val="001861BC"/>
    <w:rsid w:val="00192E0C"/>
    <w:rsid w:val="00197489"/>
    <w:rsid w:val="001A5D9C"/>
    <w:rsid w:val="001A6AAD"/>
    <w:rsid w:val="001F1E4C"/>
    <w:rsid w:val="002015BC"/>
    <w:rsid w:val="00215F90"/>
    <w:rsid w:val="00250517"/>
    <w:rsid w:val="00271870"/>
    <w:rsid w:val="00271BBA"/>
    <w:rsid w:val="002721DD"/>
    <w:rsid w:val="002926B5"/>
    <w:rsid w:val="00295BC1"/>
    <w:rsid w:val="002C0A0A"/>
    <w:rsid w:val="002C1020"/>
    <w:rsid w:val="002C2EC5"/>
    <w:rsid w:val="002C65B6"/>
    <w:rsid w:val="002E0657"/>
    <w:rsid w:val="002F0A1F"/>
    <w:rsid w:val="002F11EF"/>
    <w:rsid w:val="00315984"/>
    <w:rsid w:val="00320AC9"/>
    <w:rsid w:val="00350417"/>
    <w:rsid w:val="00355DCA"/>
    <w:rsid w:val="003637EB"/>
    <w:rsid w:val="0037030B"/>
    <w:rsid w:val="003A5D95"/>
    <w:rsid w:val="003C308F"/>
    <w:rsid w:val="003E322D"/>
    <w:rsid w:val="003E3EBA"/>
    <w:rsid w:val="003E6DC9"/>
    <w:rsid w:val="004066D2"/>
    <w:rsid w:val="00431677"/>
    <w:rsid w:val="004327B2"/>
    <w:rsid w:val="00440913"/>
    <w:rsid w:val="004525B7"/>
    <w:rsid w:val="0049300B"/>
    <w:rsid w:val="004946D7"/>
    <w:rsid w:val="004E7BDC"/>
    <w:rsid w:val="00502C6D"/>
    <w:rsid w:val="005204E6"/>
    <w:rsid w:val="00531A3F"/>
    <w:rsid w:val="005351EA"/>
    <w:rsid w:val="00551A02"/>
    <w:rsid w:val="005534FA"/>
    <w:rsid w:val="00556F57"/>
    <w:rsid w:val="0057090C"/>
    <w:rsid w:val="00594841"/>
    <w:rsid w:val="005B6234"/>
    <w:rsid w:val="005C05A4"/>
    <w:rsid w:val="005D3A03"/>
    <w:rsid w:val="005F52DC"/>
    <w:rsid w:val="0062130B"/>
    <w:rsid w:val="006376CE"/>
    <w:rsid w:val="00644372"/>
    <w:rsid w:val="006507C2"/>
    <w:rsid w:val="00651104"/>
    <w:rsid w:val="00661A06"/>
    <w:rsid w:val="006738BB"/>
    <w:rsid w:val="00674724"/>
    <w:rsid w:val="00686A3E"/>
    <w:rsid w:val="006B60D6"/>
    <w:rsid w:val="006C12B3"/>
    <w:rsid w:val="006C145A"/>
    <w:rsid w:val="006D799C"/>
    <w:rsid w:val="00700B0A"/>
    <w:rsid w:val="00710B03"/>
    <w:rsid w:val="00735C7D"/>
    <w:rsid w:val="00746404"/>
    <w:rsid w:val="00752E3C"/>
    <w:rsid w:val="0075489A"/>
    <w:rsid w:val="00756FDE"/>
    <w:rsid w:val="007B6948"/>
    <w:rsid w:val="007E2DE6"/>
    <w:rsid w:val="007F08FF"/>
    <w:rsid w:val="007F2C9B"/>
    <w:rsid w:val="007F5A9B"/>
    <w:rsid w:val="008002C0"/>
    <w:rsid w:val="008010D8"/>
    <w:rsid w:val="00801D66"/>
    <w:rsid w:val="00871D79"/>
    <w:rsid w:val="0087421C"/>
    <w:rsid w:val="00880505"/>
    <w:rsid w:val="00885205"/>
    <w:rsid w:val="00893747"/>
    <w:rsid w:val="008A2C5A"/>
    <w:rsid w:val="008C5323"/>
    <w:rsid w:val="00907EA4"/>
    <w:rsid w:val="0092733A"/>
    <w:rsid w:val="00946245"/>
    <w:rsid w:val="009530FB"/>
    <w:rsid w:val="00957D78"/>
    <w:rsid w:val="00961C2C"/>
    <w:rsid w:val="00965505"/>
    <w:rsid w:val="00975760"/>
    <w:rsid w:val="009860BA"/>
    <w:rsid w:val="009A0561"/>
    <w:rsid w:val="009A6A3B"/>
    <w:rsid w:val="009A6BF7"/>
    <w:rsid w:val="009D576F"/>
    <w:rsid w:val="00A25773"/>
    <w:rsid w:val="00A278ED"/>
    <w:rsid w:val="00A46114"/>
    <w:rsid w:val="00A46A44"/>
    <w:rsid w:val="00A726A4"/>
    <w:rsid w:val="00A74A4B"/>
    <w:rsid w:val="00A82D3D"/>
    <w:rsid w:val="00AA4666"/>
    <w:rsid w:val="00AA7963"/>
    <w:rsid w:val="00AC1FBA"/>
    <w:rsid w:val="00AC6D06"/>
    <w:rsid w:val="00AD763C"/>
    <w:rsid w:val="00AF414C"/>
    <w:rsid w:val="00AF6E26"/>
    <w:rsid w:val="00B173E1"/>
    <w:rsid w:val="00B223A4"/>
    <w:rsid w:val="00B455FD"/>
    <w:rsid w:val="00B46A2F"/>
    <w:rsid w:val="00B60789"/>
    <w:rsid w:val="00B65944"/>
    <w:rsid w:val="00B823AA"/>
    <w:rsid w:val="00B93FD4"/>
    <w:rsid w:val="00BA171A"/>
    <w:rsid w:val="00BA4554"/>
    <w:rsid w:val="00BA45DB"/>
    <w:rsid w:val="00BC27BB"/>
    <w:rsid w:val="00BD10B4"/>
    <w:rsid w:val="00BF4184"/>
    <w:rsid w:val="00C0601E"/>
    <w:rsid w:val="00C157AC"/>
    <w:rsid w:val="00C16F3C"/>
    <w:rsid w:val="00C263FC"/>
    <w:rsid w:val="00C31775"/>
    <w:rsid w:val="00C31D30"/>
    <w:rsid w:val="00C5090D"/>
    <w:rsid w:val="00C5363D"/>
    <w:rsid w:val="00C57392"/>
    <w:rsid w:val="00C6518C"/>
    <w:rsid w:val="00C85122"/>
    <w:rsid w:val="00CA54D8"/>
    <w:rsid w:val="00CB29A7"/>
    <w:rsid w:val="00CD26DC"/>
    <w:rsid w:val="00CD3A60"/>
    <w:rsid w:val="00CD6E39"/>
    <w:rsid w:val="00CE228D"/>
    <w:rsid w:val="00CF6E91"/>
    <w:rsid w:val="00D11D45"/>
    <w:rsid w:val="00D20017"/>
    <w:rsid w:val="00D3141D"/>
    <w:rsid w:val="00D85B68"/>
    <w:rsid w:val="00D963CA"/>
    <w:rsid w:val="00D9655E"/>
    <w:rsid w:val="00DA01B0"/>
    <w:rsid w:val="00DB6A8E"/>
    <w:rsid w:val="00DC1889"/>
    <w:rsid w:val="00DC2B28"/>
    <w:rsid w:val="00DD11C3"/>
    <w:rsid w:val="00DE5D50"/>
    <w:rsid w:val="00E13B55"/>
    <w:rsid w:val="00E26FF7"/>
    <w:rsid w:val="00E441CC"/>
    <w:rsid w:val="00E57E32"/>
    <w:rsid w:val="00E6004D"/>
    <w:rsid w:val="00E63C3A"/>
    <w:rsid w:val="00E81978"/>
    <w:rsid w:val="00E92FDD"/>
    <w:rsid w:val="00EB2F4B"/>
    <w:rsid w:val="00EE4A9A"/>
    <w:rsid w:val="00EF4B2F"/>
    <w:rsid w:val="00F163B6"/>
    <w:rsid w:val="00F35C3C"/>
    <w:rsid w:val="00F379B7"/>
    <w:rsid w:val="00F41EF0"/>
    <w:rsid w:val="00F45EB3"/>
    <w:rsid w:val="00F474E9"/>
    <w:rsid w:val="00F525FA"/>
    <w:rsid w:val="00FA77B4"/>
    <w:rsid w:val="00FB5827"/>
    <w:rsid w:val="00FE1619"/>
    <w:rsid w:val="00FE487E"/>
    <w:rsid w:val="00FF2002"/>
    <w:rsid w:val="00FF4089"/>
    <w:rsid w:val="00FF71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E1AD2F-C44F-4BD1-BA94-D74FF8ABE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2926B5"/>
    <w:pPr>
      <w:spacing w:after="100"/>
    </w:pPr>
  </w:style>
  <w:style w:type="character" w:styleId="Hyperlink">
    <w:name w:val="Hyperlink"/>
    <w:basedOn w:val="DefaultParagraphFont"/>
    <w:uiPriority w:val="99"/>
    <w:unhideWhenUsed/>
    <w:rsid w:val="002926B5"/>
    <w:rPr>
      <w:color w:val="5F5F5F" w:themeColor="hyperlink"/>
      <w:u w:val="single"/>
    </w:rPr>
  </w:style>
  <w:style w:type="character" w:customStyle="1" w:styleId="UnresolvedMention1">
    <w:name w:val="Unresolved Mention1"/>
    <w:basedOn w:val="DefaultParagraphFont"/>
    <w:uiPriority w:val="99"/>
    <w:semiHidden/>
    <w:unhideWhenUsed/>
    <w:rsid w:val="005F52DC"/>
    <w:rPr>
      <w:color w:val="605E5C"/>
      <w:shd w:val="clear" w:color="auto" w:fill="E1DFDD"/>
    </w:rPr>
  </w:style>
  <w:style w:type="paragraph" w:styleId="TOC2">
    <w:name w:val="toc 2"/>
    <w:basedOn w:val="Normal"/>
    <w:next w:val="Normal"/>
    <w:autoRedefine/>
    <w:uiPriority w:val="39"/>
    <w:unhideWhenUsed/>
    <w:rsid w:val="000054E4"/>
    <w:pPr>
      <w:spacing w:after="100"/>
      <w:ind w:left="240"/>
    </w:pPr>
  </w:style>
  <w:style w:type="paragraph" w:styleId="TOC3">
    <w:name w:val="toc 3"/>
    <w:basedOn w:val="Normal"/>
    <w:next w:val="Normal"/>
    <w:autoRedefine/>
    <w:uiPriority w:val="39"/>
    <w:unhideWhenUsed/>
    <w:rsid w:val="000054E4"/>
    <w:pPr>
      <w:spacing w:after="100"/>
      <w:ind w:left="480"/>
    </w:pPr>
  </w:style>
  <w:style w:type="character" w:customStyle="1" w:styleId="UnresolvedMention2">
    <w:name w:val="Unresolved Mention2"/>
    <w:basedOn w:val="DefaultParagraphFont"/>
    <w:uiPriority w:val="99"/>
    <w:semiHidden/>
    <w:unhideWhenUsed/>
    <w:rsid w:val="00B93F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treprenorskapsforum.se/wp-content/uploads/2013/03/WP_10.pdf"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mayoclinic.org/healthy-lifestyle/stress-management/in-depth/stress-symptoms/art-2005098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techfore.2015.11.006" TargetMode="External"/><Relationship Id="rId5" Type="http://schemas.openxmlformats.org/officeDocument/2006/relationships/settings" Target="settings.xml"/><Relationship Id="rId15" Type="http://schemas.openxmlformats.org/officeDocument/2006/relationships/hyperlink" Target="http://www.westwalesmusic.com/" TargetMode="External"/><Relationship Id="rId10" Type="http://schemas.openxmlformats.org/officeDocument/2006/relationships/hyperlink" Target="https://www.nomisweb.co.uk/reports/lmp/la/1946157391/report.pdf"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ore.ac.uk/download/pdf/37323109.pdf" TargetMode="External"/><Relationship Id="rId14" Type="http://schemas.openxmlformats.org/officeDocument/2006/relationships/hyperlink" Target="https://www.princes-trust.org.uk/help-for-young-people/support-starting-business/business-finan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5784ADF440947B28CAF829D3A64359D"/>
        <w:category>
          <w:name w:val="General"/>
          <w:gallery w:val="placeholder"/>
        </w:category>
        <w:types>
          <w:type w:val="bbPlcHdr"/>
        </w:types>
        <w:behaviors>
          <w:behavior w:val="content"/>
        </w:behaviors>
        <w:guid w:val="{37FE4309-41C2-4043-BC2A-FE4B95E3E957}"/>
      </w:docPartPr>
      <w:docPartBody>
        <w:p w:rsidR="00C57392" w:rsidRDefault="00AD7982">
          <w:pPr>
            <w:pStyle w:val="F5784ADF440947B28CAF829D3A64359D"/>
          </w:pPr>
          <w:r>
            <w:t>[Title Here, up to 12 Words, on One to Two Lines]</w:t>
          </w:r>
        </w:p>
      </w:docPartBody>
    </w:docPart>
    <w:docPart>
      <w:docPartPr>
        <w:name w:val="F8F88DC9125E40B09A25A9C1DAD99E32"/>
        <w:category>
          <w:name w:val="General"/>
          <w:gallery w:val="placeholder"/>
        </w:category>
        <w:types>
          <w:type w:val="bbPlcHdr"/>
        </w:types>
        <w:behaviors>
          <w:behavior w:val="content"/>
        </w:behaviors>
        <w:guid w:val="{0D66A81F-8F08-4315-9781-501C95D22181}"/>
      </w:docPartPr>
      <w:docPartBody>
        <w:p w:rsidR="00C57392" w:rsidRDefault="00AD7982">
          <w:pPr>
            <w:pStyle w:val="F8F88DC9125E40B09A25A9C1DAD99E32"/>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392"/>
    <w:rsid w:val="0020389A"/>
    <w:rsid w:val="00AD7982"/>
    <w:rsid w:val="00C57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784ADF440947B28CAF829D3A64359D">
    <w:name w:val="F5784ADF440947B28CAF829D3A64359D"/>
  </w:style>
  <w:style w:type="paragraph" w:customStyle="1" w:styleId="DFEE46B400F2480DBD1440331420C2F7">
    <w:name w:val="DFEE46B400F2480DBD1440331420C2F7"/>
  </w:style>
  <w:style w:type="paragraph" w:customStyle="1" w:styleId="1BA230A0C7D84F539366E4445B849B7F">
    <w:name w:val="1BA230A0C7D84F539366E4445B849B7F"/>
  </w:style>
  <w:style w:type="paragraph" w:customStyle="1" w:styleId="1E4F4D9D4738421EB6763EC3F5AADA1C">
    <w:name w:val="1E4F4D9D4738421EB6763EC3F5AADA1C"/>
  </w:style>
  <w:style w:type="paragraph" w:customStyle="1" w:styleId="95E339114E9A42ECA602C997815165E3">
    <w:name w:val="95E339114E9A42ECA602C997815165E3"/>
  </w:style>
  <w:style w:type="paragraph" w:customStyle="1" w:styleId="3E18D86498B148A9A603E5850E47D81B">
    <w:name w:val="3E18D86498B148A9A603E5850E47D81B"/>
  </w:style>
  <w:style w:type="character" w:styleId="Emphasis">
    <w:name w:val="Emphasis"/>
    <w:basedOn w:val="DefaultParagraphFont"/>
    <w:uiPriority w:val="4"/>
    <w:unhideWhenUsed/>
    <w:qFormat/>
    <w:rPr>
      <w:i/>
      <w:iCs/>
    </w:rPr>
  </w:style>
  <w:style w:type="paragraph" w:customStyle="1" w:styleId="393A25714D9F481E9F5ED15D0DE9D4A2">
    <w:name w:val="393A25714D9F481E9F5ED15D0DE9D4A2"/>
  </w:style>
  <w:style w:type="paragraph" w:customStyle="1" w:styleId="44E2A3A70ADD4FF99C90B4EE17A54B94">
    <w:name w:val="44E2A3A70ADD4FF99C90B4EE17A54B94"/>
  </w:style>
  <w:style w:type="paragraph" w:customStyle="1" w:styleId="83EACDAF2A7A4B22BEF30F535A1A969E">
    <w:name w:val="83EACDAF2A7A4B22BEF30F535A1A969E"/>
  </w:style>
  <w:style w:type="paragraph" w:customStyle="1" w:styleId="5E38C509376E4087AE34946CDE322668">
    <w:name w:val="5E38C509376E4087AE34946CDE322668"/>
  </w:style>
  <w:style w:type="paragraph" w:customStyle="1" w:styleId="9E709C27D45943B88C1B978AEE5D3167">
    <w:name w:val="9E709C27D45943B88C1B978AEE5D3167"/>
  </w:style>
  <w:style w:type="paragraph" w:customStyle="1" w:styleId="3A6CF12E4C3E4C1BA568B39ED5EAA0B6">
    <w:name w:val="3A6CF12E4C3E4C1BA568B39ED5EAA0B6"/>
  </w:style>
  <w:style w:type="paragraph" w:customStyle="1" w:styleId="64CD7605F881444CAD0A4AB5355A1E8A">
    <w:name w:val="64CD7605F881444CAD0A4AB5355A1E8A"/>
  </w:style>
  <w:style w:type="paragraph" w:customStyle="1" w:styleId="4949CEA342DD488494BD919740852122">
    <w:name w:val="4949CEA342DD488494BD919740852122"/>
  </w:style>
  <w:style w:type="paragraph" w:customStyle="1" w:styleId="A9C57E74AE694A9CB871F6B2843D4E65">
    <w:name w:val="A9C57E74AE694A9CB871F6B2843D4E65"/>
  </w:style>
  <w:style w:type="paragraph" w:customStyle="1" w:styleId="35EFBC2C22074C44A3931B06B5373D4A">
    <w:name w:val="35EFBC2C22074C44A3931B06B5373D4A"/>
  </w:style>
  <w:style w:type="paragraph" w:customStyle="1" w:styleId="65CAA519596F4AE4A69BD02C504371BA">
    <w:name w:val="65CAA519596F4AE4A69BD02C504371BA"/>
  </w:style>
  <w:style w:type="paragraph" w:customStyle="1" w:styleId="7640E86E94394F4E909BAD67ABAECC52">
    <w:name w:val="7640E86E94394F4E909BAD67ABAECC52"/>
  </w:style>
  <w:style w:type="paragraph" w:customStyle="1" w:styleId="C90A49B13F0F4A9E98BE138E6E750BAE">
    <w:name w:val="C90A49B13F0F4A9E98BE138E6E750BAE"/>
  </w:style>
  <w:style w:type="paragraph" w:customStyle="1" w:styleId="8CC05310705A42C8B2AA13E4F2AF51A7">
    <w:name w:val="8CC05310705A42C8B2AA13E4F2AF51A7"/>
  </w:style>
  <w:style w:type="paragraph" w:customStyle="1" w:styleId="203CD428FD68463080D3530299E8120A">
    <w:name w:val="203CD428FD68463080D3530299E8120A"/>
  </w:style>
  <w:style w:type="paragraph" w:customStyle="1" w:styleId="5BE55A7381F84466B9260D3B3ACA3C4E">
    <w:name w:val="5BE55A7381F84466B9260D3B3ACA3C4E"/>
  </w:style>
  <w:style w:type="paragraph" w:customStyle="1" w:styleId="D9B9712A254A41DE94D48CE3F199CEAF">
    <w:name w:val="D9B9712A254A41DE94D48CE3F199CEAF"/>
  </w:style>
  <w:style w:type="paragraph" w:customStyle="1" w:styleId="C0D86D178F4F4B9183892D8AFF0D13C6">
    <w:name w:val="C0D86D178F4F4B9183892D8AFF0D13C6"/>
  </w:style>
  <w:style w:type="paragraph" w:customStyle="1" w:styleId="C2D8F1F596274C3CB560F78704CF0923">
    <w:name w:val="C2D8F1F596274C3CB560F78704CF0923"/>
  </w:style>
  <w:style w:type="paragraph" w:customStyle="1" w:styleId="717420BD0B1E4192B189DD52A701D4A1">
    <w:name w:val="717420BD0B1E4192B189DD52A701D4A1"/>
  </w:style>
  <w:style w:type="paragraph" w:customStyle="1" w:styleId="929A4AACE94A482CBF8E0DCD684744A2">
    <w:name w:val="929A4AACE94A482CBF8E0DCD684744A2"/>
  </w:style>
  <w:style w:type="paragraph" w:customStyle="1" w:styleId="C75300FB8DFB40E09BF52BE1A30BE09F">
    <w:name w:val="C75300FB8DFB40E09BF52BE1A30BE09F"/>
  </w:style>
  <w:style w:type="paragraph" w:customStyle="1" w:styleId="E2F208E4555C49E0BEE8961D8583A4F6">
    <w:name w:val="E2F208E4555C49E0BEE8961D8583A4F6"/>
  </w:style>
  <w:style w:type="paragraph" w:customStyle="1" w:styleId="4F54E82835D94BB0A2C99D4F6874CE21">
    <w:name w:val="4F54E82835D94BB0A2C99D4F6874CE21"/>
  </w:style>
  <w:style w:type="paragraph" w:customStyle="1" w:styleId="AC00043F4B2A4BC9B73C10ADC600ACAD">
    <w:name w:val="AC00043F4B2A4BC9B73C10ADC600ACAD"/>
  </w:style>
  <w:style w:type="paragraph" w:customStyle="1" w:styleId="DF778892305D49DDA7720DA054334C27">
    <w:name w:val="DF778892305D49DDA7720DA054334C27"/>
  </w:style>
  <w:style w:type="paragraph" w:customStyle="1" w:styleId="E5C3E3D1305C4DE69A27DB1AB5B7055D">
    <w:name w:val="E5C3E3D1305C4DE69A27DB1AB5B7055D"/>
  </w:style>
  <w:style w:type="paragraph" w:customStyle="1" w:styleId="2A11866FB7424E59AD7B26B00423324F">
    <w:name w:val="2A11866FB7424E59AD7B26B00423324F"/>
  </w:style>
  <w:style w:type="paragraph" w:customStyle="1" w:styleId="976EC566083B41FF88D69ECF6D8D3E56">
    <w:name w:val="976EC566083B41FF88D69ECF6D8D3E56"/>
  </w:style>
  <w:style w:type="paragraph" w:customStyle="1" w:styleId="10265E3391DD451A85673A7BDCF2992F">
    <w:name w:val="10265E3391DD451A85673A7BDCF2992F"/>
  </w:style>
  <w:style w:type="paragraph" w:customStyle="1" w:styleId="D108780254A440BD8BE9C18279DED90C">
    <w:name w:val="D108780254A440BD8BE9C18279DED90C"/>
  </w:style>
  <w:style w:type="paragraph" w:customStyle="1" w:styleId="5816E71167F94233B9606826A1E6D494">
    <w:name w:val="5816E71167F94233B9606826A1E6D494"/>
  </w:style>
  <w:style w:type="paragraph" w:customStyle="1" w:styleId="FA34BAD87F704E028C41C320A87221F4">
    <w:name w:val="FA34BAD87F704E028C41C320A87221F4"/>
  </w:style>
  <w:style w:type="paragraph" w:customStyle="1" w:styleId="2D394EFE1C7148CD9BFF8D2BD05E33E1">
    <w:name w:val="2D394EFE1C7148CD9BFF8D2BD05E33E1"/>
  </w:style>
  <w:style w:type="paragraph" w:customStyle="1" w:styleId="B9593639D56743B996E1D13B1FC15749">
    <w:name w:val="B9593639D56743B996E1D13B1FC15749"/>
  </w:style>
  <w:style w:type="paragraph" w:customStyle="1" w:styleId="DD995C5A3EF24F9D97703B01B9303DE1">
    <w:name w:val="DD995C5A3EF24F9D97703B01B9303DE1"/>
  </w:style>
  <w:style w:type="paragraph" w:customStyle="1" w:styleId="D70C7AF9780E44FAAABE705B734D3DAA">
    <w:name w:val="D70C7AF9780E44FAAABE705B734D3DAA"/>
  </w:style>
  <w:style w:type="paragraph" w:customStyle="1" w:styleId="C9D8610DEE4B470EB555702D1E62C930">
    <w:name w:val="C9D8610DEE4B470EB555702D1E62C930"/>
  </w:style>
  <w:style w:type="paragraph" w:customStyle="1" w:styleId="E268995C7FFC49118422249C5A428434">
    <w:name w:val="E268995C7FFC49118422249C5A428434"/>
  </w:style>
  <w:style w:type="paragraph" w:customStyle="1" w:styleId="5B01C77AF991457FA83540D3F1B72CAB">
    <w:name w:val="5B01C77AF991457FA83540D3F1B72CAB"/>
  </w:style>
  <w:style w:type="paragraph" w:customStyle="1" w:styleId="93ED8367C79A40268722910C6D93EB44">
    <w:name w:val="93ED8367C79A40268722910C6D93EB44"/>
  </w:style>
  <w:style w:type="paragraph" w:customStyle="1" w:styleId="BA8688414887441FB96F36F3243533A4">
    <w:name w:val="BA8688414887441FB96F36F3243533A4"/>
  </w:style>
  <w:style w:type="paragraph" w:customStyle="1" w:styleId="7FA41D79E49C4A569A7031F7182E781B">
    <w:name w:val="7FA41D79E49C4A569A7031F7182E781B"/>
  </w:style>
  <w:style w:type="paragraph" w:customStyle="1" w:styleId="6DDE61C81D5246B3B47F2506AA4AD0B8">
    <w:name w:val="6DDE61C81D5246B3B47F2506AA4AD0B8"/>
  </w:style>
  <w:style w:type="paragraph" w:customStyle="1" w:styleId="36AB0C1479D3463B8938894F39E66236">
    <w:name w:val="36AB0C1479D3463B8938894F39E66236"/>
  </w:style>
  <w:style w:type="paragraph" w:customStyle="1" w:styleId="AA163CA20CB44498B8E52E281E10F634">
    <w:name w:val="AA163CA20CB44498B8E52E281E10F634"/>
  </w:style>
  <w:style w:type="paragraph" w:customStyle="1" w:styleId="15D39C949A1646B8ADFE6306E77AABFA">
    <w:name w:val="15D39C949A1646B8ADFE6306E77AABFA"/>
  </w:style>
  <w:style w:type="paragraph" w:customStyle="1" w:styleId="6335E08F313F49C0834F793D0A902785">
    <w:name w:val="6335E08F313F49C0834F793D0A902785"/>
  </w:style>
  <w:style w:type="paragraph" w:customStyle="1" w:styleId="87955794DE934E6081BA41F4CCA8CAE4">
    <w:name w:val="87955794DE934E6081BA41F4CCA8CAE4"/>
  </w:style>
  <w:style w:type="paragraph" w:customStyle="1" w:styleId="7BDF24A582374945BA89F081CC5CB7EF">
    <w:name w:val="7BDF24A582374945BA89F081CC5CB7EF"/>
  </w:style>
  <w:style w:type="paragraph" w:customStyle="1" w:styleId="41EF48CA26C6431AA4B1863636BA7611">
    <w:name w:val="41EF48CA26C6431AA4B1863636BA7611"/>
  </w:style>
  <w:style w:type="paragraph" w:customStyle="1" w:styleId="88BC6E6F6D654117A019BA0DE6D915EA">
    <w:name w:val="88BC6E6F6D654117A019BA0DE6D915EA"/>
  </w:style>
  <w:style w:type="paragraph" w:customStyle="1" w:styleId="7B7529BCB1674391829281648E3245E6">
    <w:name w:val="7B7529BCB1674391829281648E3245E6"/>
  </w:style>
  <w:style w:type="paragraph" w:customStyle="1" w:styleId="FD3BF1FB35CB4C7E83EB363391F116EA">
    <w:name w:val="FD3BF1FB35CB4C7E83EB363391F116EA"/>
  </w:style>
  <w:style w:type="paragraph" w:customStyle="1" w:styleId="B83A666E2F2446919B338220DDE37DE7">
    <w:name w:val="B83A666E2F2446919B338220DDE37DE7"/>
  </w:style>
  <w:style w:type="paragraph" w:customStyle="1" w:styleId="F8F88DC9125E40B09A25A9C1DAD99E32">
    <w:name w:val="F8F88DC9125E40B09A25A9C1DAD99E32"/>
  </w:style>
  <w:style w:type="paragraph" w:customStyle="1" w:styleId="E52173B4CE6842FF873345FF77775967">
    <w:name w:val="E52173B4CE6842FF873345FF777759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West wales music</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10946C-B96B-4A9A-A6C9-77121053A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0</TotalTime>
  <Pages>18</Pages>
  <Words>3992</Words>
  <Characters>22761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Enterprise and Entrepreneurship Assignment 1</vt:lpstr>
    </vt:vector>
  </TitlesOfParts>
  <Company/>
  <LinksUpToDate>false</LinksUpToDate>
  <CharactersWithSpaces>26700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and Entrepreneurship Assignment 1</dc:title>
  <dc:creator>Jordan Coller (1706820)</dc:creator>
  <cp:lastModifiedBy>Jordan Coller (1706820)</cp:lastModifiedBy>
  <cp:revision>2</cp:revision>
  <dcterms:created xsi:type="dcterms:W3CDTF">2018-11-30T21:45:00Z</dcterms:created>
  <dcterms:modified xsi:type="dcterms:W3CDTF">2018-11-30T21:45:00Z</dcterms:modified>
</cp:coreProperties>
</file>