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B103B2" w14:textId="25DAB768" w:rsidR="007E6681" w:rsidRDefault="002B58ED" w:rsidP="002B58ED">
      <w:pPr>
        <w:spacing w:line="480" w:lineRule="auto"/>
        <w:jc w:val="center"/>
        <w:rPr>
          <w:rFonts w:ascii="Arial" w:hAnsi="Arial" w:cs="Arial"/>
          <w:sz w:val="24"/>
          <w:u w:val="single"/>
        </w:rPr>
      </w:pPr>
      <w:r>
        <w:rPr>
          <w:rFonts w:ascii="Arial" w:hAnsi="Arial" w:cs="Arial"/>
          <w:sz w:val="24"/>
          <w:u w:val="single"/>
        </w:rPr>
        <w:t>Evaluation of how current initiatives support the development of numeracy across the curriculum</w:t>
      </w:r>
    </w:p>
    <w:p w14:paraId="2AFC12E6" w14:textId="1DB3B84A" w:rsidR="00D445A9" w:rsidRDefault="0075028A" w:rsidP="00257221">
      <w:pPr>
        <w:spacing w:line="480" w:lineRule="auto"/>
        <w:jc w:val="both"/>
        <w:rPr>
          <w:rFonts w:ascii="Arial" w:hAnsi="Arial" w:cs="Arial"/>
          <w:sz w:val="24"/>
        </w:rPr>
      </w:pPr>
      <w:r>
        <w:rPr>
          <w:rFonts w:ascii="Arial" w:hAnsi="Arial" w:cs="Arial"/>
          <w:sz w:val="24"/>
        </w:rPr>
        <w:t xml:space="preserve">Having </w:t>
      </w:r>
      <w:r w:rsidR="00E738F9">
        <w:rPr>
          <w:rFonts w:ascii="Arial" w:hAnsi="Arial" w:cs="Arial"/>
          <w:sz w:val="24"/>
        </w:rPr>
        <w:t>an adequate level of</w:t>
      </w:r>
      <w:r>
        <w:rPr>
          <w:rFonts w:ascii="Arial" w:hAnsi="Arial" w:cs="Arial"/>
          <w:sz w:val="24"/>
        </w:rPr>
        <w:t xml:space="preserve"> numeracy skills is important as we use</w:t>
      </w:r>
      <w:r w:rsidR="0079059E">
        <w:rPr>
          <w:rFonts w:ascii="Arial" w:hAnsi="Arial" w:cs="Arial"/>
          <w:sz w:val="24"/>
        </w:rPr>
        <w:t xml:space="preserve"> numbers</w:t>
      </w:r>
      <w:r>
        <w:rPr>
          <w:rFonts w:ascii="Arial" w:hAnsi="Arial" w:cs="Arial"/>
          <w:sz w:val="24"/>
        </w:rPr>
        <w:t xml:space="preserve"> in every aspect of our live</w:t>
      </w:r>
      <w:r w:rsidR="005F316C">
        <w:rPr>
          <w:rFonts w:ascii="Arial" w:hAnsi="Arial" w:cs="Arial"/>
          <w:sz w:val="24"/>
        </w:rPr>
        <w:t xml:space="preserve">s in some way or another. We use numeracy in work </w:t>
      </w:r>
      <w:r w:rsidR="009E59D1">
        <w:rPr>
          <w:rFonts w:ascii="Arial" w:hAnsi="Arial" w:cs="Arial"/>
          <w:sz w:val="24"/>
        </w:rPr>
        <w:t>and</w:t>
      </w:r>
      <w:r w:rsidR="005F316C">
        <w:rPr>
          <w:rFonts w:ascii="Arial" w:hAnsi="Arial" w:cs="Arial"/>
          <w:sz w:val="24"/>
        </w:rPr>
        <w:t xml:space="preserve"> at home</w:t>
      </w:r>
      <w:r w:rsidR="009E59D1">
        <w:rPr>
          <w:rFonts w:ascii="Arial" w:hAnsi="Arial" w:cs="Arial"/>
          <w:sz w:val="24"/>
        </w:rPr>
        <w:t xml:space="preserve"> for example</w:t>
      </w:r>
      <w:r w:rsidR="005F316C">
        <w:rPr>
          <w:rFonts w:ascii="Arial" w:hAnsi="Arial" w:cs="Arial"/>
          <w:sz w:val="24"/>
        </w:rPr>
        <w:t xml:space="preserve"> when paying bills or working out how much paint we need when decorating our homes. It is vital that young people are taught basic numeracy and maths in school to develop their skills in problem solving and logical thinking. These skills will be essential for use in their adult life.</w:t>
      </w:r>
      <w:r w:rsidR="00D445A9">
        <w:rPr>
          <w:rFonts w:ascii="Arial" w:hAnsi="Arial" w:cs="Arial"/>
          <w:sz w:val="24"/>
        </w:rPr>
        <w:t xml:space="preserve"> There is often confusion between the differences of numeracy and mathematics, the</w:t>
      </w:r>
      <w:r w:rsidR="00107FD7">
        <w:rPr>
          <w:rFonts w:ascii="Arial" w:hAnsi="Arial" w:cs="Arial"/>
          <w:sz w:val="24"/>
        </w:rPr>
        <w:t>y are interlinked</w:t>
      </w:r>
      <w:r w:rsidR="005A214B">
        <w:rPr>
          <w:rFonts w:ascii="Arial" w:hAnsi="Arial" w:cs="Arial"/>
          <w:sz w:val="24"/>
        </w:rPr>
        <w:t xml:space="preserve"> but they are still separate concepts.</w:t>
      </w:r>
      <w:r w:rsidR="00D445A9">
        <w:rPr>
          <w:rFonts w:ascii="Arial" w:hAnsi="Arial" w:cs="Arial"/>
          <w:sz w:val="24"/>
        </w:rPr>
        <w:t xml:space="preserve"> Numeracy is where you can learn skills with numbers that you may need to use in every day life. </w:t>
      </w:r>
      <w:r w:rsidR="005A214B">
        <w:rPr>
          <w:rFonts w:ascii="Arial" w:hAnsi="Arial" w:cs="Arial"/>
          <w:sz w:val="24"/>
        </w:rPr>
        <w:t xml:space="preserve">According to Fielder (2007) Numeracy involves problem solving, reading data and calculating sums. Numbers may be used without a context.  </w:t>
      </w:r>
      <w:r w:rsidR="00D445A9">
        <w:rPr>
          <w:rFonts w:ascii="Arial" w:hAnsi="Arial" w:cs="Arial"/>
          <w:sz w:val="24"/>
        </w:rPr>
        <w:t>Mathematics is used to describe the study of topics involving numbers, such as quantities, structures, space and change</w:t>
      </w:r>
      <w:r w:rsidR="000F2A2B">
        <w:rPr>
          <w:rFonts w:ascii="Arial" w:hAnsi="Arial" w:cs="Arial"/>
          <w:sz w:val="24"/>
        </w:rPr>
        <w:t xml:space="preserve"> (everydaymaths.co.uk).</w:t>
      </w:r>
      <w:r w:rsidR="00082FF1">
        <w:rPr>
          <w:rFonts w:ascii="Arial" w:hAnsi="Arial" w:cs="Arial"/>
          <w:sz w:val="24"/>
        </w:rPr>
        <w:t xml:space="preserve"> </w:t>
      </w:r>
    </w:p>
    <w:p w14:paraId="1EEA8C83" w14:textId="48EC4411" w:rsidR="00257221" w:rsidRDefault="005F316C" w:rsidP="00257221">
      <w:pPr>
        <w:spacing w:line="480" w:lineRule="auto"/>
        <w:jc w:val="both"/>
        <w:rPr>
          <w:rFonts w:ascii="Arial" w:hAnsi="Arial" w:cs="Arial"/>
          <w:sz w:val="24"/>
        </w:rPr>
      </w:pPr>
      <w:r>
        <w:rPr>
          <w:rFonts w:ascii="Arial" w:hAnsi="Arial" w:cs="Arial"/>
          <w:sz w:val="24"/>
        </w:rPr>
        <w:t xml:space="preserve"> This essay will evaluate how current initiatives support the development of numeracy and it will focus on key stage 3. It will discuss the current numeracy framework for Wales and explore its </w:t>
      </w:r>
      <w:r w:rsidR="00257221">
        <w:rPr>
          <w:rFonts w:ascii="Arial" w:hAnsi="Arial" w:cs="Arial"/>
          <w:sz w:val="24"/>
        </w:rPr>
        <w:t xml:space="preserve">advantages </w:t>
      </w:r>
      <w:r>
        <w:rPr>
          <w:rFonts w:ascii="Arial" w:hAnsi="Arial" w:cs="Arial"/>
          <w:sz w:val="24"/>
        </w:rPr>
        <w:t xml:space="preserve">and </w:t>
      </w:r>
      <w:r w:rsidR="00257221">
        <w:rPr>
          <w:rFonts w:ascii="Arial" w:hAnsi="Arial" w:cs="Arial"/>
          <w:sz w:val="24"/>
        </w:rPr>
        <w:t xml:space="preserve">disadvantages. </w:t>
      </w:r>
      <w:r w:rsidR="003D5461">
        <w:rPr>
          <w:rFonts w:ascii="Arial" w:hAnsi="Arial" w:cs="Arial"/>
          <w:sz w:val="24"/>
        </w:rPr>
        <w:t>In Wales from 2017, a new curriculum is being rolled out, which will eventually start being implemented in school</w:t>
      </w:r>
      <w:r w:rsidR="000D5083">
        <w:rPr>
          <w:rFonts w:ascii="Arial" w:hAnsi="Arial" w:cs="Arial"/>
          <w:sz w:val="24"/>
        </w:rPr>
        <w:t>s</w:t>
      </w:r>
      <w:r w:rsidR="003D5461">
        <w:rPr>
          <w:rFonts w:ascii="Arial" w:hAnsi="Arial" w:cs="Arial"/>
          <w:sz w:val="24"/>
        </w:rPr>
        <w:t xml:space="preserve"> from 2022. The new curriculum is still being developed currently, and by 2020 </w:t>
      </w:r>
      <w:r w:rsidR="000D5083">
        <w:rPr>
          <w:rFonts w:ascii="Arial" w:hAnsi="Arial" w:cs="Arial"/>
          <w:sz w:val="24"/>
        </w:rPr>
        <w:t xml:space="preserve">should be finalised. We will </w:t>
      </w:r>
      <w:r w:rsidR="00257221">
        <w:rPr>
          <w:rFonts w:ascii="Arial" w:hAnsi="Arial" w:cs="Arial"/>
          <w:sz w:val="24"/>
        </w:rPr>
        <w:t>evaluate</w:t>
      </w:r>
      <w:r w:rsidR="000D5083">
        <w:rPr>
          <w:rFonts w:ascii="Arial" w:hAnsi="Arial" w:cs="Arial"/>
          <w:sz w:val="24"/>
        </w:rPr>
        <w:t xml:space="preserve"> the current curriculum for Wales and how the new curriculum will differ in the learning of numeracy in schools.</w:t>
      </w:r>
    </w:p>
    <w:p w14:paraId="2C9FD7C1" w14:textId="166FAB7D" w:rsidR="001A549F" w:rsidRDefault="006C54D7" w:rsidP="009E59D1">
      <w:pPr>
        <w:spacing w:line="480" w:lineRule="auto"/>
        <w:jc w:val="both"/>
        <w:rPr>
          <w:rFonts w:ascii="Arial" w:hAnsi="Arial" w:cs="Arial"/>
          <w:sz w:val="24"/>
        </w:rPr>
      </w:pPr>
      <w:r>
        <w:rPr>
          <w:rFonts w:ascii="Arial" w:hAnsi="Arial" w:cs="Arial"/>
          <w:sz w:val="24"/>
        </w:rPr>
        <w:t xml:space="preserve">I currently work in a secondary school (School A) as a Learning Support Assistant, I will be bringing in my own experiences and how I support pupils with maths and numeracy. </w:t>
      </w:r>
      <w:r w:rsidR="00257221" w:rsidRPr="00257221">
        <w:rPr>
          <w:rFonts w:ascii="Arial" w:hAnsi="Arial" w:cs="Arial"/>
          <w:sz w:val="24"/>
        </w:rPr>
        <w:t xml:space="preserve">School A </w:t>
      </w:r>
      <w:r>
        <w:rPr>
          <w:rFonts w:ascii="Arial" w:hAnsi="Arial" w:cs="Arial"/>
          <w:sz w:val="24"/>
        </w:rPr>
        <w:t>is</w:t>
      </w:r>
      <w:r w:rsidR="00257221" w:rsidRPr="00257221">
        <w:rPr>
          <w:rFonts w:ascii="Arial" w:hAnsi="Arial" w:cs="Arial"/>
          <w:sz w:val="24"/>
        </w:rPr>
        <w:t xml:space="preserve"> a newly built secondary school based in a rural town in South </w:t>
      </w:r>
      <w:r w:rsidR="00257221" w:rsidRPr="00257221">
        <w:rPr>
          <w:rFonts w:ascii="Arial" w:hAnsi="Arial" w:cs="Arial"/>
          <w:sz w:val="24"/>
        </w:rPr>
        <w:lastRenderedPageBreak/>
        <w:t>West Wales, it currently has 1343 aged 11-18 pupils currently on roll and is in an area of deprivation.</w:t>
      </w:r>
      <w:r>
        <w:rPr>
          <w:rFonts w:ascii="Arial" w:hAnsi="Arial" w:cs="Arial"/>
          <w:sz w:val="24"/>
        </w:rPr>
        <w:t xml:space="preserve"> </w:t>
      </w:r>
      <w:r w:rsidR="00020BCD">
        <w:rPr>
          <w:rFonts w:ascii="Arial" w:hAnsi="Arial" w:cs="Arial"/>
          <w:sz w:val="24"/>
        </w:rPr>
        <w:t>I work with</w:t>
      </w:r>
      <w:r w:rsidR="004D3627">
        <w:rPr>
          <w:rFonts w:ascii="Arial" w:hAnsi="Arial" w:cs="Arial"/>
          <w:sz w:val="24"/>
        </w:rPr>
        <w:t xml:space="preserve"> key stage 3 level, however the classes I am based in </w:t>
      </w:r>
      <w:r w:rsidR="00B3192E">
        <w:rPr>
          <w:rFonts w:ascii="Arial" w:hAnsi="Arial" w:cs="Arial"/>
          <w:sz w:val="24"/>
        </w:rPr>
        <w:t>include</w:t>
      </w:r>
      <w:r w:rsidR="004D3627">
        <w:rPr>
          <w:rFonts w:ascii="Arial" w:hAnsi="Arial" w:cs="Arial"/>
          <w:sz w:val="24"/>
        </w:rPr>
        <w:t xml:space="preserve"> children with Additional Learning Needs (ALN) and below average levels academically.</w:t>
      </w:r>
      <w:r w:rsidR="006604E5">
        <w:rPr>
          <w:rFonts w:ascii="Arial" w:hAnsi="Arial" w:cs="Arial"/>
          <w:sz w:val="24"/>
        </w:rPr>
        <w:t xml:space="preserve"> I attend all maths lessons with the class and support them with their work. This includes me breaking tasks down into simpler terms for them to understand</w:t>
      </w:r>
      <w:r w:rsidR="00A9119E">
        <w:rPr>
          <w:rFonts w:ascii="Arial" w:hAnsi="Arial" w:cs="Arial"/>
          <w:sz w:val="24"/>
        </w:rPr>
        <w:t xml:space="preserve">. Sometimes instructions will need to be explained or repeated by me to aid understanding of the task given by the teacher. One pupil who has multiple additional learning needs, struggles with basic numeracy and as he is below the </w:t>
      </w:r>
      <w:r w:rsidR="001C3865">
        <w:rPr>
          <w:rFonts w:ascii="Arial" w:hAnsi="Arial" w:cs="Arial"/>
          <w:sz w:val="24"/>
        </w:rPr>
        <w:t>level,</w:t>
      </w:r>
      <w:r w:rsidR="00A9119E">
        <w:rPr>
          <w:rFonts w:ascii="Arial" w:hAnsi="Arial" w:cs="Arial"/>
          <w:sz w:val="24"/>
        </w:rPr>
        <w:t xml:space="preserve"> he should be at age 11, we use the </w:t>
      </w:r>
      <w:r w:rsidR="004532D0">
        <w:rPr>
          <w:rFonts w:ascii="Arial" w:hAnsi="Arial" w:cs="Arial"/>
          <w:sz w:val="24"/>
        </w:rPr>
        <w:t>prelim</w:t>
      </w:r>
      <w:r w:rsidR="008C0BD6">
        <w:rPr>
          <w:rFonts w:ascii="Arial" w:hAnsi="Arial" w:cs="Arial"/>
          <w:sz w:val="24"/>
        </w:rPr>
        <w:t>inary levels (p levels)</w:t>
      </w:r>
      <w:r w:rsidR="00A9119E">
        <w:rPr>
          <w:rFonts w:ascii="Arial" w:hAnsi="Arial" w:cs="Arial"/>
          <w:sz w:val="24"/>
        </w:rPr>
        <w:t xml:space="preserve"> to determine where he is at with his learning. I  work on a 1-1 basis with him and provide different work to the rest of the class to work on his more basic numeracy skills. Often, we will practice writing the numbers down correctly, I provide him with a small whiteboard and a dry wipe marker to practice his number formations. This is also a good way of practicing sums as mistakes are easily wipeable and it does not affect his confidence.</w:t>
      </w:r>
    </w:p>
    <w:p w14:paraId="4A5CB7C7" w14:textId="3D1984D6" w:rsidR="00257221" w:rsidRDefault="00A9119E" w:rsidP="009E59D1">
      <w:pPr>
        <w:spacing w:line="480" w:lineRule="auto"/>
        <w:jc w:val="both"/>
        <w:rPr>
          <w:rFonts w:ascii="Arial" w:hAnsi="Arial" w:cs="Arial"/>
          <w:sz w:val="24"/>
        </w:rPr>
      </w:pPr>
      <w:r>
        <w:rPr>
          <w:rFonts w:ascii="Arial" w:hAnsi="Arial" w:cs="Arial"/>
          <w:sz w:val="24"/>
        </w:rPr>
        <w:t xml:space="preserve"> The class does regular skills lessons which include subjects such as </w:t>
      </w:r>
      <w:r w:rsidR="001A549F">
        <w:rPr>
          <w:rFonts w:ascii="Arial" w:hAnsi="Arial" w:cs="Arial"/>
          <w:sz w:val="24"/>
        </w:rPr>
        <w:t>pure skills</w:t>
      </w:r>
      <w:r>
        <w:rPr>
          <w:rFonts w:ascii="Arial" w:hAnsi="Arial" w:cs="Arial"/>
          <w:sz w:val="24"/>
        </w:rPr>
        <w:t xml:space="preserve">, geography, history and drama. Numeracy is always brought into these subjects to develop their numeracy skills. </w:t>
      </w:r>
      <w:r w:rsidR="001A549F">
        <w:rPr>
          <w:rFonts w:ascii="Arial" w:hAnsi="Arial" w:cs="Arial"/>
          <w:sz w:val="24"/>
        </w:rPr>
        <w:t>For example, in Geography, they will learn about looking at maps but as a numeracy task to follow, they will be asked to calculate some distances between countries on the map using the scale. During pure skills lessons, they will learn about collaborative working, they go through activities and are asked to produce an end project as part of a group. After they have completed their projects, they are then expected to complete a piece of numeracy work which ties in with their project. This is usually in the form of a results table and a graph. These are example of how school A has already taken a cross- curricular approach when it comes to teaching numeracy.</w:t>
      </w:r>
      <w:r w:rsidR="007B4C70">
        <w:rPr>
          <w:rFonts w:ascii="Arial" w:hAnsi="Arial" w:cs="Arial"/>
          <w:sz w:val="24"/>
        </w:rPr>
        <w:t xml:space="preserve"> </w:t>
      </w:r>
    </w:p>
    <w:p w14:paraId="0BE1BCAF" w14:textId="4480693D" w:rsidR="00A21516" w:rsidRDefault="00102E2C" w:rsidP="009E59D1">
      <w:pPr>
        <w:spacing w:line="480" w:lineRule="auto"/>
        <w:jc w:val="both"/>
        <w:rPr>
          <w:rFonts w:ascii="Arial" w:hAnsi="Arial" w:cs="Arial"/>
          <w:sz w:val="24"/>
        </w:rPr>
      </w:pPr>
      <w:r>
        <w:rPr>
          <w:rFonts w:ascii="Arial" w:hAnsi="Arial" w:cs="Arial"/>
          <w:sz w:val="24"/>
        </w:rPr>
        <w:lastRenderedPageBreak/>
        <w:t>The National Literacy and Numeracy Framework (LNF)</w:t>
      </w:r>
      <w:r w:rsidR="009D6990">
        <w:rPr>
          <w:rFonts w:ascii="Arial" w:hAnsi="Arial" w:cs="Arial"/>
          <w:sz w:val="24"/>
        </w:rPr>
        <w:t xml:space="preserve"> </w:t>
      </w:r>
      <w:r>
        <w:rPr>
          <w:rFonts w:ascii="Arial" w:hAnsi="Arial" w:cs="Arial"/>
          <w:sz w:val="24"/>
        </w:rPr>
        <w:t xml:space="preserve">is designed to enable teachers to include literacy and numeracy across all subject areas for learners aged 5-14. It sets out the skills that learners are expected to develop. With numeracy, learners are expected to be able to use, data skills, measuring skills, number skills and </w:t>
      </w:r>
      <w:r w:rsidR="00BE25A2">
        <w:rPr>
          <w:rFonts w:ascii="Arial" w:hAnsi="Arial" w:cs="Arial"/>
          <w:sz w:val="24"/>
        </w:rPr>
        <w:t>can</w:t>
      </w:r>
      <w:r>
        <w:rPr>
          <w:rFonts w:ascii="Arial" w:hAnsi="Arial" w:cs="Arial"/>
          <w:sz w:val="24"/>
        </w:rPr>
        <w:t xml:space="preserve"> develop numerical reasoning (</w:t>
      </w:r>
      <w:r w:rsidR="00783E38">
        <w:rPr>
          <w:rFonts w:ascii="Arial" w:hAnsi="Arial" w:cs="Arial"/>
          <w:sz w:val="24"/>
        </w:rPr>
        <w:t>Department of Education, 2017</w:t>
      </w:r>
      <w:r>
        <w:rPr>
          <w:rFonts w:ascii="Arial" w:hAnsi="Arial" w:cs="Arial"/>
          <w:sz w:val="24"/>
        </w:rPr>
        <w:t xml:space="preserve">). </w:t>
      </w:r>
      <w:r w:rsidR="00631CDE">
        <w:rPr>
          <w:rFonts w:ascii="Arial" w:hAnsi="Arial" w:cs="Arial"/>
          <w:sz w:val="24"/>
        </w:rPr>
        <w:t>This framework was introduced in 2014 as the previous non- statutory skills framework was judged by Estyn as not influential enough (</w:t>
      </w:r>
      <w:r w:rsidR="00783E38">
        <w:rPr>
          <w:rFonts w:ascii="Arial" w:hAnsi="Arial" w:cs="Arial"/>
          <w:sz w:val="24"/>
        </w:rPr>
        <w:t>Department of Education,2017</w:t>
      </w:r>
      <w:r w:rsidR="00631CDE">
        <w:rPr>
          <w:rFonts w:ascii="Arial" w:hAnsi="Arial" w:cs="Arial"/>
          <w:sz w:val="24"/>
        </w:rPr>
        <w:t>).</w:t>
      </w:r>
      <w:r w:rsidR="006151CC">
        <w:rPr>
          <w:rFonts w:ascii="Arial" w:hAnsi="Arial" w:cs="Arial"/>
          <w:sz w:val="24"/>
        </w:rPr>
        <w:t xml:space="preserve"> It replaced the previous </w:t>
      </w:r>
      <w:r w:rsidR="00854869">
        <w:rPr>
          <w:rFonts w:ascii="Arial" w:hAnsi="Arial" w:cs="Arial"/>
          <w:sz w:val="24"/>
        </w:rPr>
        <w:t xml:space="preserve">framework and includes the </w:t>
      </w:r>
      <w:r w:rsidR="00854869" w:rsidRPr="00854869">
        <w:rPr>
          <w:rFonts w:ascii="Arial" w:hAnsi="Arial" w:cs="Arial"/>
          <w:sz w:val="24"/>
        </w:rPr>
        <w:t>Programme for International Student Assessment (PISA) 2009.</w:t>
      </w:r>
      <w:r w:rsidR="00462F8A">
        <w:rPr>
          <w:rFonts w:ascii="Arial" w:hAnsi="Arial" w:cs="Arial"/>
          <w:sz w:val="24"/>
        </w:rPr>
        <w:t xml:space="preserve"> </w:t>
      </w:r>
      <w:r w:rsidR="00854869">
        <w:rPr>
          <w:rFonts w:ascii="Arial" w:hAnsi="Arial" w:cs="Arial"/>
          <w:sz w:val="24"/>
        </w:rPr>
        <w:t xml:space="preserve">Different to the GCSE exams, PISA tests </w:t>
      </w:r>
      <w:r w:rsidR="00BE25A2">
        <w:rPr>
          <w:rFonts w:ascii="Arial" w:hAnsi="Arial" w:cs="Arial"/>
          <w:sz w:val="24"/>
        </w:rPr>
        <w:t>15-year</w:t>
      </w:r>
      <w:r w:rsidR="00854869">
        <w:rPr>
          <w:rFonts w:ascii="Arial" w:hAnsi="Arial" w:cs="Arial"/>
          <w:sz w:val="24"/>
        </w:rPr>
        <w:t xml:space="preserve"> olds on the </w:t>
      </w:r>
      <w:r w:rsidR="00BE25A2">
        <w:rPr>
          <w:rFonts w:ascii="Arial" w:hAnsi="Arial" w:cs="Arial"/>
          <w:sz w:val="24"/>
        </w:rPr>
        <w:t xml:space="preserve">maths, science and reading </w:t>
      </w:r>
      <w:r w:rsidR="00854869">
        <w:rPr>
          <w:rFonts w:ascii="Arial" w:hAnsi="Arial" w:cs="Arial"/>
          <w:sz w:val="24"/>
        </w:rPr>
        <w:t>skills they have learned which can be used in every day life challenges, and it looks at the results of the UK as a whole.</w:t>
      </w:r>
      <w:r w:rsidR="002E380C">
        <w:rPr>
          <w:rFonts w:ascii="Arial" w:hAnsi="Arial" w:cs="Arial"/>
          <w:sz w:val="24"/>
        </w:rPr>
        <w:t xml:space="preserve"> PISA tests are carried out worldwide and all countries are given the choice on if they wish to participate. The results come out every three years and are designed to help schools see how ready pupils are for the world of further education or </w:t>
      </w:r>
      <w:r w:rsidR="009D6341">
        <w:rPr>
          <w:rFonts w:ascii="Arial" w:hAnsi="Arial" w:cs="Arial"/>
          <w:sz w:val="24"/>
        </w:rPr>
        <w:t xml:space="preserve">employment </w:t>
      </w:r>
      <w:r w:rsidR="002E380C">
        <w:rPr>
          <w:rFonts w:ascii="Arial" w:hAnsi="Arial" w:cs="Arial"/>
          <w:sz w:val="24"/>
        </w:rPr>
        <w:t>(nfer.ac.uk)</w:t>
      </w:r>
      <w:r w:rsidR="009D6341">
        <w:rPr>
          <w:rFonts w:ascii="Arial" w:hAnsi="Arial" w:cs="Arial"/>
          <w:sz w:val="24"/>
        </w:rPr>
        <w:t xml:space="preserve">. This enables schools to make sure they are successfully preparing young people for life beyond school. </w:t>
      </w:r>
      <w:r w:rsidR="00854869">
        <w:rPr>
          <w:rFonts w:ascii="Arial" w:hAnsi="Arial" w:cs="Arial"/>
          <w:sz w:val="24"/>
        </w:rPr>
        <w:t xml:space="preserve">Previous </w:t>
      </w:r>
      <w:r w:rsidR="002E380C">
        <w:rPr>
          <w:rFonts w:ascii="Arial" w:hAnsi="Arial" w:cs="Arial"/>
          <w:sz w:val="24"/>
        </w:rPr>
        <w:t>year’s</w:t>
      </w:r>
      <w:r w:rsidR="00854869">
        <w:rPr>
          <w:rFonts w:ascii="Arial" w:hAnsi="Arial" w:cs="Arial"/>
          <w:sz w:val="24"/>
        </w:rPr>
        <w:t xml:space="preserve"> results have found Wales to be significantly lower than England, Scotland and Ireland in terms of </w:t>
      </w:r>
      <w:r w:rsidR="00BE25A2">
        <w:rPr>
          <w:rFonts w:ascii="Arial" w:hAnsi="Arial" w:cs="Arial"/>
          <w:sz w:val="24"/>
        </w:rPr>
        <w:t>PISA results (</w:t>
      </w:r>
      <w:r w:rsidR="00ED41CD">
        <w:rPr>
          <w:rFonts w:ascii="Arial" w:hAnsi="Arial" w:cs="Arial"/>
          <w:sz w:val="24"/>
        </w:rPr>
        <w:t>Department of Education,</w:t>
      </w:r>
      <w:r w:rsidR="00BE25A2">
        <w:rPr>
          <w:rFonts w:ascii="Arial" w:hAnsi="Arial" w:cs="Arial"/>
          <w:sz w:val="24"/>
        </w:rPr>
        <w:t xml:space="preserve">2009). This is something in which there are hopes the new framework will slowly begin to improve. </w:t>
      </w:r>
    </w:p>
    <w:p w14:paraId="678468B2" w14:textId="63C5F41F" w:rsidR="00904D4F" w:rsidRDefault="00940E2F" w:rsidP="009E59D1">
      <w:pPr>
        <w:spacing w:line="480" w:lineRule="auto"/>
        <w:jc w:val="both"/>
        <w:rPr>
          <w:rFonts w:ascii="Arial" w:hAnsi="Arial" w:cs="Arial"/>
          <w:sz w:val="24"/>
        </w:rPr>
      </w:pPr>
      <w:r>
        <w:rPr>
          <w:rFonts w:ascii="Arial" w:hAnsi="Arial" w:cs="Arial"/>
          <w:sz w:val="24"/>
        </w:rPr>
        <w:t xml:space="preserve">This framework is a good way of demonstrating cross- curricular teaching, with numeracy being included across all subject areas, learning numeracy is even taking place in lessons such as PE. </w:t>
      </w:r>
      <w:r w:rsidR="00342840">
        <w:rPr>
          <w:rFonts w:ascii="Arial" w:hAnsi="Arial" w:cs="Arial"/>
          <w:sz w:val="24"/>
        </w:rPr>
        <w:t xml:space="preserve">For example, children might be asked to time each other doing running, or working out the distance ran. In geography they may be asked to work out a scale on a map. In food technology they would need to be able to measure out specific ingredients needed in a recipe. </w:t>
      </w:r>
      <w:r w:rsidR="00087141">
        <w:rPr>
          <w:rFonts w:ascii="Arial" w:hAnsi="Arial" w:cs="Arial"/>
          <w:sz w:val="24"/>
        </w:rPr>
        <w:t xml:space="preserve">There is evidence to suggest that there </w:t>
      </w:r>
      <w:r w:rsidR="002E380C">
        <w:rPr>
          <w:rFonts w:ascii="Arial" w:hAnsi="Arial" w:cs="Arial"/>
          <w:sz w:val="24"/>
        </w:rPr>
        <w:t>have</w:t>
      </w:r>
      <w:r w:rsidR="00087141">
        <w:rPr>
          <w:rFonts w:ascii="Arial" w:hAnsi="Arial" w:cs="Arial"/>
          <w:sz w:val="24"/>
        </w:rPr>
        <w:t xml:space="preserve"> been significant improvements </w:t>
      </w:r>
      <w:r w:rsidR="00D11153">
        <w:rPr>
          <w:rFonts w:ascii="Arial" w:hAnsi="Arial" w:cs="Arial"/>
          <w:sz w:val="24"/>
        </w:rPr>
        <w:t xml:space="preserve">across all key stages within literacy and </w:t>
      </w:r>
      <w:r w:rsidR="00D11153">
        <w:rPr>
          <w:rFonts w:ascii="Arial" w:hAnsi="Arial" w:cs="Arial"/>
          <w:sz w:val="24"/>
        </w:rPr>
        <w:lastRenderedPageBreak/>
        <w:t>numeracy since the new framework was introduced in 2014 (</w:t>
      </w:r>
      <w:r w:rsidR="00206A70">
        <w:rPr>
          <w:rFonts w:ascii="Arial" w:hAnsi="Arial" w:cs="Arial"/>
          <w:sz w:val="24"/>
        </w:rPr>
        <w:t>Department of Education,</w:t>
      </w:r>
      <w:r w:rsidR="00D11153">
        <w:rPr>
          <w:rFonts w:ascii="Arial" w:hAnsi="Arial" w:cs="Arial"/>
          <w:sz w:val="24"/>
        </w:rPr>
        <w:t>2017).</w:t>
      </w:r>
      <w:r w:rsidR="0085185D">
        <w:rPr>
          <w:rFonts w:ascii="Arial" w:hAnsi="Arial" w:cs="Arial"/>
          <w:sz w:val="24"/>
        </w:rPr>
        <w:t xml:space="preserve"> </w:t>
      </w:r>
    </w:p>
    <w:p w14:paraId="694BF8FD" w14:textId="62D0A84D" w:rsidR="00940E2F" w:rsidRDefault="00D11153" w:rsidP="009E59D1">
      <w:pPr>
        <w:spacing w:line="480" w:lineRule="auto"/>
        <w:jc w:val="both"/>
        <w:rPr>
          <w:rFonts w:ascii="Arial" w:hAnsi="Arial" w:cs="Arial"/>
          <w:sz w:val="24"/>
        </w:rPr>
      </w:pPr>
      <w:r>
        <w:rPr>
          <w:rFonts w:ascii="Arial" w:hAnsi="Arial" w:cs="Arial"/>
          <w:sz w:val="24"/>
        </w:rPr>
        <w:t xml:space="preserve"> </w:t>
      </w:r>
      <w:r w:rsidR="00BD2C08">
        <w:rPr>
          <w:rFonts w:ascii="Arial" w:hAnsi="Arial" w:cs="Arial"/>
          <w:sz w:val="24"/>
        </w:rPr>
        <w:t>In school A, there is a Highe</w:t>
      </w:r>
      <w:r w:rsidR="00A21516">
        <w:rPr>
          <w:rFonts w:ascii="Arial" w:hAnsi="Arial" w:cs="Arial"/>
          <w:sz w:val="24"/>
        </w:rPr>
        <w:t>r-</w:t>
      </w:r>
      <w:r w:rsidR="00BD2C08">
        <w:rPr>
          <w:rFonts w:ascii="Arial" w:hAnsi="Arial" w:cs="Arial"/>
          <w:sz w:val="24"/>
        </w:rPr>
        <w:t xml:space="preserve"> Level Teaching Assistant</w:t>
      </w:r>
      <w:r w:rsidR="00A21516">
        <w:rPr>
          <w:rFonts w:ascii="Arial" w:hAnsi="Arial" w:cs="Arial"/>
          <w:sz w:val="24"/>
        </w:rPr>
        <w:t xml:space="preserve"> (HLTA)</w:t>
      </w:r>
      <w:r w:rsidR="00BD2C08">
        <w:rPr>
          <w:rFonts w:ascii="Arial" w:hAnsi="Arial" w:cs="Arial"/>
          <w:sz w:val="24"/>
        </w:rPr>
        <w:t xml:space="preserve"> wh</w:t>
      </w:r>
      <w:r w:rsidR="00A21516">
        <w:rPr>
          <w:rFonts w:ascii="Arial" w:hAnsi="Arial" w:cs="Arial"/>
          <w:sz w:val="24"/>
        </w:rPr>
        <w:t>o</w:t>
      </w:r>
      <w:r w:rsidR="00BD2C08">
        <w:rPr>
          <w:rFonts w:ascii="Arial" w:hAnsi="Arial" w:cs="Arial"/>
          <w:sz w:val="24"/>
        </w:rPr>
        <w:t xml:space="preserve"> delive</w:t>
      </w:r>
      <w:r w:rsidR="00A21516">
        <w:rPr>
          <w:rFonts w:ascii="Arial" w:hAnsi="Arial" w:cs="Arial"/>
          <w:sz w:val="24"/>
        </w:rPr>
        <w:t>rs</w:t>
      </w:r>
      <w:r w:rsidR="00BD2C08">
        <w:rPr>
          <w:rFonts w:ascii="Arial" w:hAnsi="Arial" w:cs="Arial"/>
          <w:sz w:val="24"/>
        </w:rPr>
        <w:t xml:space="preserve"> sessions in numeracy to specific groups</w:t>
      </w:r>
      <w:r w:rsidR="00A21516">
        <w:rPr>
          <w:rFonts w:ascii="Arial" w:hAnsi="Arial" w:cs="Arial"/>
          <w:sz w:val="24"/>
        </w:rPr>
        <w:t xml:space="preserve"> of pupils</w:t>
      </w:r>
      <w:r w:rsidR="00BD2C08">
        <w:rPr>
          <w:rFonts w:ascii="Arial" w:hAnsi="Arial" w:cs="Arial"/>
          <w:sz w:val="24"/>
        </w:rPr>
        <w:t xml:space="preserve"> whose levels are </w:t>
      </w:r>
      <w:r w:rsidR="007E682B">
        <w:rPr>
          <w:rFonts w:ascii="Arial" w:hAnsi="Arial" w:cs="Arial"/>
          <w:sz w:val="24"/>
        </w:rPr>
        <w:t>slightly</w:t>
      </w:r>
      <w:r w:rsidR="00BD2C08">
        <w:rPr>
          <w:rFonts w:ascii="Arial" w:hAnsi="Arial" w:cs="Arial"/>
          <w:sz w:val="24"/>
        </w:rPr>
        <w:t xml:space="preserve"> low</w:t>
      </w:r>
      <w:r w:rsidR="007E682B">
        <w:rPr>
          <w:rFonts w:ascii="Arial" w:hAnsi="Arial" w:cs="Arial"/>
          <w:sz w:val="24"/>
        </w:rPr>
        <w:t>er than expected</w:t>
      </w:r>
      <w:r w:rsidR="00BD2C08">
        <w:rPr>
          <w:rFonts w:ascii="Arial" w:hAnsi="Arial" w:cs="Arial"/>
          <w:sz w:val="24"/>
        </w:rPr>
        <w:t>.</w:t>
      </w:r>
      <w:r w:rsidR="00C36EA9">
        <w:rPr>
          <w:rFonts w:ascii="Arial" w:hAnsi="Arial" w:cs="Arial"/>
          <w:sz w:val="24"/>
        </w:rPr>
        <w:t xml:space="preserve"> The pupils chosen to have these interventions are usually pupils who are currently working at just below a grade C. This is because at school </w:t>
      </w:r>
      <w:r w:rsidR="007E682B">
        <w:rPr>
          <w:rFonts w:ascii="Arial" w:hAnsi="Arial" w:cs="Arial"/>
          <w:sz w:val="24"/>
        </w:rPr>
        <w:t>A, they</w:t>
      </w:r>
      <w:r w:rsidR="00C36EA9">
        <w:rPr>
          <w:rFonts w:ascii="Arial" w:hAnsi="Arial" w:cs="Arial"/>
          <w:sz w:val="24"/>
        </w:rPr>
        <w:t xml:space="preserve"> see it as more </w:t>
      </w:r>
      <w:r w:rsidR="007E682B">
        <w:rPr>
          <w:rFonts w:ascii="Arial" w:hAnsi="Arial" w:cs="Arial"/>
          <w:sz w:val="24"/>
        </w:rPr>
        <w:t>beneficial</w:t>
      </w:r>
      <w:r w:rsidR="00C36EA9">
        <w:rPr>
          <w:rFonts w:ascii="Arial" w:hAnsi="Arial" w:cs="Arial"/>
          <w:sz w:val="24"/>
        </w:rPr>
        <w:t xml:space="preserve"> to </w:t>
      </w:r>
      <w:r w:rsidR="007E682B">
        <w:rPr>
          <w:rFonts w:ascii="Arial" w:hAnsi="Arial" w:cs="Arial"/>
          <w:sz w:val="24"/>
        </w:rPr>
        <w:t xml:space="preserve">improve the </w:t>
      </w:r>
      <w:r w:rsidR="0061081C">
        <w:rPr>
          <w:rFonts w:ascii="Arial" w:hAnsi="Arial" w:cs="Arial"/>
          <w:sz w:val="24"/>
        </w:rPr>
        <w:t>marks</w:t>
      </w:r>
      <w:r w:rsidR="007E682B">
        <w:rPr>
          <w:rFonts w:ascii="Arial" w:hAnsi="Arial" w:cs="Arial"/>
          <w:sz w:val="24"/>
        </w:rPr>
        <w:t xml:space="preserve"> of the pupils are just under the pass rate. These pupils are then given regular interventions up to two hours a week until the maths teacher is satisfied that there is an improvement in the numeracy skills.</w:t>
      </w:r>
      <w:r w:rsidR="00BD2C08">
        <w:rPr>
          <w:rFonts w:ascii="Arial" w:hAnsi="Arial" w:cs="Arial"/>
          <w:sz w:val="24"/>
        </w:rPr>
        <w:t xml:space="preserve"> These sessions are usually held alongside the maths lessons and are designed to support pupils with the basic skills in numeracy and numbers. </w:t>
      </w:r>
      <w:r w:rsidR="00C36EA9">
        <w:rPr>
          <w:rFonts w:ascii="Arial" w:hAnsi="Arial" w:cs="Arial"/>
          <w:sz w:val="24"/>
        </w:rPr>
        <w:t xml:space="preserve">They will go over basic skills such as </w:t>
      </w:r>
      <w:r w:rsidR="007E682B">
        <w:rPr>
          <w:rFonts w:ascii="Arial" w:hAnsi="Arial" w:cs="Arial"/>
          <w:sz w:val="24"/>
        </w:rPr>
        <w:t>multiplication</w:t>
      </w:r>
      <w:r w:rsidR="00C36EA9">
        <w:rPr>
          <w:rFonts w:ascii="Arial" w:hAnsi="Arial" w:cs="Arial"/>
          <w:sz w:val="24"/>
        </w:rPr>
        <w:t xml:space="preserve"> and will help to develop times tables as well as basic addition and subtraction. The numeracy HLTA </w:t>
      </w:r>
      <w:r w:rsidR="00DE6243">
        <w:rPr>
          <w:rFonts w:ascii="Arial" w:hAnsi="Arial" w:cs="Arial"/>
          <w:sz w:val="24"/>
        </w:rPr>
        <w:t xml:space="preserve">will look at the results from the national tests and decide on which numeracy skills need to be worked on the most. </w:t>
      </w:r>
    </w:p>
    <w:p w14:paraId="4A7A41B9" w14:textId="79D57925" w:rsidR="007250BD" w:rsidRDefault="00D11153" w:rsidP="009E59D1">
      <w:pPr>
        <w:spacing w:line="480" w:lineRule="auto"/>
        <w:jc w:val="both"/>
        <w:rPr>
          <w:rFonts w:ascii="Arial" w:hAnsi="Arial" w:cs="Arial"/>
          <w:sz w:val="24"/>
        </w:rPr>
      </w:pPr>
      <w:r>
        <w:rPr>
          <w:rFonts w:ascii="Arial" w:hAnsi="Arial" w:cs="Arial"/>
          <w:sz w:val="24"/>
        </w:rPr>
        <w:t xml:space="preserve">National Tests are carried out </w:t>
      </w:r>
      <w:r w:rsidR="00201226">
        <w:rPr>
          <w:rFonts w:ascii="Arial" w:hAnsi="Arial" w:cs="Arial"/>
          <w:sz w:val="24"/>
        </w:rPr>
        <w:t xml:space="preserve">annually from year 2 right through to year 9 and are designed to measure how the children are progressing through literacy and numeracy. It is from these results, that teachers </w:t>
      </w:r>
      <w:r>
        <w:rPr>
          <w:rFonts w:ascii="Arial" w:hAnsi="Arial" w:cs="Arial"/>
          <w:sz w:val="24"/>
        </w:rPr>
        <w:t>can</w:t>
      </w:r>
      <w:r w:rsidR="00201226">
        <w:rPr>
          <w:rFonts w:ascii="Arial" w:hAnsi="Arial" w:cs="Arial"/>
          <w:sz w:val="24"/>
        </w:rPr>
        <w:t xml:space="preserve"> identify the strengths and weaknesses of certain pupils and perhaps where more supported may be needed. </w:t>
      </w:r>
      <w:r w:rsidR="00146E43">
        <w:rPr>
          <w:rFonts w:ascii="Arial" w:hAnsi="Arial" w:cs="Arial"/>
          <w:sz w:val="24"/>
        </w:rPr>
        <w:t xml:space="preserve">It is these results which will show what pupils might need the extra support and will be given sessions with the numeracy HLTA. </w:t>
      </w:r>
    </w:p>
    <w:p w14:paraId="0D958538" w14:textId="4A1AE795" w:rsidR="0061081C" w:rsidRDefault="0061081C" w:rsidP="009E59D1">
      <w:pPr>
        <w:spacing w:line="480" w:lineRule="auto"/>
        <w:jc w:val="both"/>
        <w:rPr>
          <w:rFonts w:ascii="Arial" w:hAnsi="Arial" w:cs="Arial"/>
          <w:sz w:val="24"/>
        </w:rPr>
      </w:pPr>
      <w:r>
        <w:rPr>
          <w:rFonts w:ascii="Arial" w:hAnsi="Arial" w:cs="Arial"/>
          <w:sz w:val="24"/>
        </w:rPr>
        <w:t xml:space="preserve">It is no secret that maths could be one of the least popular subjects taught in the curriculum, however it is up to the schools to ensure they teachers and support staff have strategies in place to promote maths as a positive learning experience and make it as engaging as possible for pupils. It is usually how it is taught by the teacher that </w:t>
      </w:r>
      <w:r>
        <w:rPr>
          <w:rFonts w:ascii="Arial" w:hAnsi="Arial" w:cs="Arial"/>
          <w:sz w:val="24"/>
        </w:rPr>
        <w:lastRenderedPageBreak/>
        <w:t xml:space="preserve">results in the pupil forming either a negative or positive opinion on the subject. </w:t>
      </w:r>
      <w:r w:rsidR="001C3865">
        <w:rPr>
          <w:rFonts w:ascii="Arial" w:hAnsi="Arial" w:cs="Arial"/>
          <w:sz w:val="24"/>
        </w:rPr>
        <w:t>Usually</w:t>
      </w:r>
      <w:r w:rsidR="00954053">
        <w:rPr>
          <w:rFonts w:ascii="Arial" w:hAnsi="Arial" w:cs="Arial"/>
          <w:sz w:val="24"/>
        </w:rPr>
        <w:t xml:space="preserve">, </w:t>
      </w:r>
      <w:r w:rsidR="004C6881">
        <w:rPr>
          <w:rFonts w:ascii="Arial" w:hAnsi="Arial" w:cs="Arial"/>
          <w:sz w:val="24"/>
        </w:rPr>
        <w:t xml:space="preserve">if we are struggling with something it results in us disliking that </w:t>
      </w:r>
      <w:r w:rsidR="001C3865">
        <w:rPr>
          <w:rFonts w:ascii="Arial" w:hAnsi="Arial" w:cs="Arial"/>
          <w:sz w:val="24"/>
        </w:rPr>
        <w:t>subject</w:t>
      </w:r>
      <w:r w:rsidR="004C6881">
        <w:rPr>
          <w:rFonts w:ascii="Arial" w:hAnsi="Arial" w:cs="Arial"/>
          <w:sz w:val="24"/>
        </w:rPr>
        <w:t xml:space="preserve">. </w:t>
      </w:r>
      <w:r w:rsidR="005C0651">
        <w:rPr>
          <w:rFonts w:ascii="Arial" w:hAnsi="Arial" w:cs="Arial"/>
          <w:sz w:val="24"/>
        </w:rPr>
        <w:t>Fielder, makes a point when discussing mathematics:</w:t>
      </w:r>
    </w:p>
    <w:p w14:paraId="3A9F5E7B" w14:textId="15B260AE" w:rsidR="00302F54" w:rsidRDefault="008E5757" w:rsidP="005C0651">
      <w:pPr>
        <w:spacing w:line="480" w:lineRule="auto"/>
        <w:ind w:left="567" w:right="567"/>
        <w:jc w:val="both"/>
        <w:rPr>
          <w:rFonts w:ascii="Arial" w:hAnsi="Arial" w:cs="Arial"/>
          <w:sz w:val="24"/>
        </w:rPr>
      </w:pPr>
      <w:r>
        <w:rPr>
          <w:rFonts w:ascii="Arial" w:hAnsi="Arial" w:cs="Arial"/>
          <w:sz w:val="24"/>
        </w:rPr>
        <w:t>Have you ever heard anyone say ‘I can’t do maths’ or I am not very good at maths’? You may have even said it yourself. Although things are changing, it still seems more socially acceptable to admit a weakness in subject knowledge or mathematics than it does to say that you cannot read or write, and yet mathematic skills are essential for everyday life.</w:t>
      </w:r>
      <w:r w:rsidR="00FC2DEB">
        <w:rPr>
          <w:rFonts w:ascii="Arial" w:hAnsi="Arial" w:cs="Arial"/>
          <w:sz w:val="24"/>
        </w:rPr>
        <w:t xml:space="preserve"> (</w:t>
      </w:r>
      <w:r w:rsidR="005C0651">
        <w:rPr>
          <w:rFonts w:ascii="Arial" w:hAnsi="Arial" w:cs="Arial"/>
          <w:sz w:val="24"/>
        </w:rPr>
        <w:t>Fielder, 2007, pp. 1).</w:t>
      </w:r>
    </w:p>
    <w:p w14:paraId="7733B3B9" w14:textId="151B5BBF" w:rsidR="00DC0944" w:rsidRDefault="009D2317" w:rsidP="00DC0944">
      <w:pPr>
        <w:spacing w:line="480" w:lineRule="auto"/>
        <w:jc w:val="both"/>
        <w:rPr>
          <w:rFonts w:ascii="Arial" w:hAnsi="Arial" w:cs="Arial"/>
          <w:sz w:val="24"/>
        </w:rPr>
      </w:pPr>
      <w:r>
        <w:rPr>
          <w:rFonts w:ascii="Arial" w:hAnsi="Arial" w:cs="Arial"/>
          <w:sz w:val="24"/>
        </w:rPr>
        <w:t xml:space="preserve">In an article </w:t>
      </w:r>
      <w:r w:rsidR="009A6B6C">
        <w:rPr>
          <w:rFonts w:ascii="Arial" w:hAnsi="Arial" w:cs="Arial"/>
          <w:sz w:val="24"/>
        </w:rPr>
        <w:t xml:space="preserve">written in 2015 by The Guardian online, it speaks about how successful the results are in schools in Shanghai. At age 15 they are studying work at levels of A level, which puts them ahead of students in the UK who are studying at GSCE level at the same age. A </w:t>
      </w:r>
      <w:r w:rsidR="006C3087">
        <w:rPr>
          <w:rFonts w:ascii="Arial" w:hAnsi="Arial" w:cs="Arial"/>
          <w:sz w:val="24"/>
        </w:rPr>
        <w:t xml:space="preserve">maths </w:t>
      </w:r>
      <w:r w:rsidR="009A6B6C">
        <w:rPr>
          <w:rFonts w:ascii="Arial" w:hAnsi="Arial" w:cs="Arial"/>
          <w:sz w:val="24"/>
        </w:rPr>
        <w:t>test</w:t>
      </w:r>
      <w:r w:rsidR="006C3087">
        <w:rPr>
          <w:rFonts w:ascii="Arial" w:hAnsi="Arial" w:cs="Arial"/>
          <w:sz w:val="24"/>
        </w:rPr>
        <w:t xml:space="preserve"> was given to </w:t>
      </w:r>
      <w:r w:rsidR="009A6B6C">
        <w:rPr>
          <w:rFonts w:ascii="Arial" w:hAnsi="Arial" w:cs="Arial"/>
          <w:sz w:val="24"/>
        </w:rPr>
        <w:t xml:space="preserve">562 </w:t>
      </w:r>
      <w:r w:rsidR="006C3087">
        <w:rPr>
          <w:rFonts w:ascii="Arial" w:hAnsi="Arial" w:cs="Arial"/>
          <w:sz w:val="24"/>
        </w:rPr>
        <w:t>9 and 10 year olds</w:t>
      </w:r>
      <w:r w:rsidR="009A6B6C">
        <w:rPr>
          <w:rFonts w:ascii="Arial" w:hAnsi="Arial" w:cs="Arial"/>
          <w:sz w:val="24"/>
        </w:rPr>
        <w:t xml:space="preserve"> from Southampton and from China, </w:t>
      </w:r>
      <w:r w:rsidR="006C3087">
        <w:rPr>
          <w:rFonts w:ascii="Arial" w:hAnsi="Arial" w:cs="Arial"/>
          <w:sz w:val="24"/>
        </w:rPr>
        <w:t xml:space="preserve">the average Chinese score was 83% and the average English score was 56%. Which makes it clear the teachers in places like Shanghai and China are doing something very different to the teachers in the UK. </w:t>
      </w:r>
      <w:r w:rsidR="00C318CC">
        <w:rPr>
          <w:rFonts w:ascii="Arial" w:hAnsi="Arial" w:cs="Arial"/>
          <w:sz w:val="24"/>
        </w:rPr>
        <w:t>The teaching methods were looked at in both countries to try and figure out why the results were coming out so much higher and there were clear differences in the teaching styles:</w:t>
      </w:r>
    </w:p>
    <w:p w14:paraId="559B7950" w14:textId="0B6066CA" w:rsidR="00C318CC" w:rsidRDefault="00C318CC" w:rsidP="00C318CC">
      <w:pPr>
        <w:spacing w:line="480" w:lineRule="auto"/>
        <w:ind w:left="567" w:right="567"/>
        <w:jc w:val="both"/>
        <w:rPr>
          <w:rFonts w:ascii="Arial" w:hAnsi="Arial" w:cs="Arial"/>
          <w:sz w:val="24"/>
        </w:rPr>
      </w:pPr>
      <w:r w:rsidRPr="00C318CC">
        <w:rPr>
          <w:rFonts w:ascii="Arial" w:hAnsi="Arial" w:cs="Arial"/>
          <w:sz w:val="24"/>
        </w:rPr>
        <w:t>Shanghai mathematics teaching is based upon high-quality teacher resources. All schools follow the same textbook, which is published by the Shanghai education commission and refined and revised on an annual basis. Compare this with English schools, where, according to the Tim</w:t>
      </w:r>
      <w:r>
        <w:rPr>
          <w:rFonts w:ascii="Arial" w:hAnsi="Arial" w:cs="Arial"/>
          <w:sz w:val="24"/>
        </w:rPr>
        <w:t>e</w:t>
      </w:r>
      <w:r w:rsidRPr="00C318CC">
        <w:rPr>
          <w:rFonts w:ascii="Arial" w:hAnsi="Arial" w:cs="Arial"/>
          <w:sz w:val="24"/>
        </w:rPr>
        <w:t>s international survey, only 10% of mathematics teachers used textbooks as a basis for their teaching.</w:t>
      </w:r>
      <w:r>
        <w:rPr>
          <w:rFonts w:ascii="Arial" w:hAnsi="Arial" w:cs="Arial"/>
          <w:sz w:val="24"/>
        </w:rPr>
        <w:t xml:space="preserve"> (Gibb, 2015).</w:t>
      </w:r>
    </w:p>
    <w:p w14:paraId="4B6702E0" w14:textId="77777777" w:rsidR="00665D80" w:rsidRDefault="00665D80" w:rsidP="00C318CC">
      <w:pPr>
        <w:spacing w:line="480" w:lineRule="auto"/>
        <w:jc w:val="both"/>
        <w:rPr>
          <w:rFonts w:ascii="Arial" w:hAnsi="Arial" w:cs="Arial"/>
          <w:sz w:val="24"/>
        </w:rPr>
      </w:pPr>
      <w:r>
        <w:rPr>
          <w:rFonts w:ascii="Arial" w:hAnsi="Arial" w:cs="Arial"/>
          <w:sz w:val="24"/>
        </w:rPr>
        <w:lastRenderedPageBreak/>
        <w:t xml:space="preserve">There are clear differences between teaching styles in the two countries but also makes us wonder if our national curriculum could be adjusted. Maths as a subject in the UK is one of the least popular amongst our pupils, most don’t find it engaging or interesting and struggle with most of the concepts such as algebra. Some question if topics such as algebra even need to be included in the curriculum. </w:t>
      </w:r>
      <w:r w:rsidRPr="00665D80">
        <w:rPr>
          <w:rFonts w:ascii="Arial" w:hAnsi="Arial" w:cs="Arial"/>
          <w:sz w:val="24"/>
        </w:rPr>
        <w:t> </w:t>
      </w:r>
    </w:p>
    <w:p w14:paraId="0C53F75A" w14:textId="2826225F" w:rsidR="00C318CC" w:rsidRDefault="00665D80" w:rsidP="00665D80">
      <w:pPr>
        <w:spacing w:line="480" w:lineRule="auto"/>
        <w:ind w:left="567" w:right="567"/>
        <w:jc w:val="both"/>
        <w:rPr>
          <w:rFonts w:ascii="Arial" w:hAnsi="Arial" w:cs="Arial"/>
          <w:sz w:val="24"/>
        </w:rPr>
      </w:pPr>
      <w:r w:rsidRPr="00665D80">
        <w:rPr>
          <w:rFonts w:ascii="Arial" w:hAnsi="Arial" w:cs="Arial"/>
          <w:sz w:val="24"/>
        </w:rPr>
        <w:t>The</w:t>
      </w:r>
      <w:r w:rsidRPr="001E2F68">
        <w:rPr>
          <w:rFonts w:ascii="Arial" w:hAnsi="Arial" w:cs="Arial"/>
          <w:color w:val="000000" w:themeColor="text1"/>
          <w:sz w:val="24"/>
        </w:rPr>
        <w:t> </w:t>
      </w:r>
      <w:hyperlink r:id="rId6" w:history="1">
        <w:r w:rsidRPr="001E2F68">
          <w:rPr>
            <w:rStyle w:val="Hyperlink"/>
            <w:rFonts w:ascii="Arial" w:hAnsi="Arial" w:cs="Arial"/>
            <w:color w:val="000000" w:themeColor="text1"/>
            <w:sz w:val="24"/>
            <w:u w:val="none"/>
          </w:rPr>
          <w:t>2012 Pisa survey</w:t>
        </w:r>
      </w:hyperlink>
      <w:r>
        <w:rPr>
          <w:rFonts w:ascii="Arial" w:hAnsi="Arial" w:cs="Arial"/>
          <w:sz w:val="24"/>
        </w:rPr>
        <w:t xml:space="preserve"> </w:t>
      </w:r>
      <w:r w:rsidRPr="00665D80">
        <w:rPr>
          <w:rFonts w:ascii="Arial" w:hAnsi="Arial" w:cs="Arial"/>
          <w:sz w:val="24"/>
        </w:rPr>
        <w:t>aske</w:t>
      </w:r>
      <w:bookmarkStart w:id="0" w:name="_GoBack"/>
      <w:bookmarkEnd w:id="0"/>
      <w:r w:rsidRPr="00665D80">
        <w:rPr>
          <w:rFonts w:ascii="Arial" w:hAnsi="Arial" w:cs="Arial"/>
          <w:sz w:val="24"/>
        </w:rPr>
        <w:t>d pupils whether they agreed with the following statement: “I feel happy at school.” In Shanghai, 85% of pupils agreed with the statement, which was above the OECD average, and above the United Kingdom.</w:t>
      </w:r>
      <w:r>
        <w:rPr>
          <w:rFonts w:ascii="Arial" w:hAnsi="Arial" w:cs="Arial"/>
          <w:sz w:val="24"/>
        </w:rPr>
        <w:t xml:space="preserve"> (Gibb, 2015.)</w:t>
      </w:r>
    </w:p>
    <w:p w14:paraId="5A0158E6" w14:textId="2E6845BB" w:rsidR="00665D80" w:rsidRDefault="00665D80" w:rsidP="00665D80">
      <w:pPr>
        <w:spacing w:line="480" w:lineRule="auto"/>
        <w:jc w:val="both"/>
        <w:rPr>
          <w:rFonts w:ascii="Arial" w:hAnsi="Arial" w:cs="Arial"/>
          <w:sz w:val="24"/>
        </w:rPr>
      </w:pPr>
      <w:r>
        <w:rPr>
          <w:rFonts w:ascii="Arial" w:hAnsi="Arial" w:cs="Arial"/>
          <w:sz w:val="24"/>
        </w:rPr>
        <w:t xml:space="preserve">There are clear differences between the education systems in the UK and china, </w:t>
      </w:r>
      <w:r w:rsidR="0066330C">
        <w:rPr>
          <w:rFonts w:ascii="Arial" w:hAnsi="Arial" w:cs="Arial"/>
          <w:sz w:val="24"/>
        </w:rPr>
        <w:t>and</w:t>
      </w:r>
      <w:r>
        <w:rPr>
          <w:rFonts w:ascii="Arial" w:hAnsi="Arial" w:cs="Arial"/>
          <w:sz w:val="24"/>
        </w:rPr>
        <w:t xml:space="preserve"> the training of teachers. </w:t>
      </w:r>
      <w:r w:rsidR="00984221">
        <w:rPr>
          <w:rFonts w:ascii="Arial" w:hAnsi="Arial" w:cs="Arial"/>
          <w:sz w:val="24"/>
        </w:rPr>
        <w:t>Maths t</w:t>
      </w:r>
      <w:r>
        <w:rPr>
          <w:rFonts w:ascii="Arial" w:hAnsi="Arial" w:cs="Arial"/>
          <w:sz w:val="24"/>
        </w:rPr>
        <w:t>eachers in china attend university for five years and only study maths</w:t>
      </w:r>
      <w:r w:rsidR="00984221">
        <w:rPr>
          <w:rFonts w:ascii="Arial" w:hAnsi="Arial" w:cs="Arial"/>
          <w:sz w:val="24"/>
        </w:rPr>
        <w:t xml:space="preserve">, whereas teachers in the UK only </w:t>
      </w:r>
      <w:r w:rsidR="003C763F">
        <w:rPr>
          <w:rFonts w:ascii="Arial" w:hAnsi="Arial" w:cs="Arial"/>
          <w:sz w:val="24"/>
        </w:rPr>
        <w:t>must</w:t>
      </w:r>
      <w:r w:rsidR="00984221">
        <w:rPr>
          <w:rFonts w:ascii="Arial" w:hAnsi="Arial" w:cs="Arial"/>
          <w:sz w:val="24"/>
        </w:rPr>
        <w:t xml:space="preserve"> attend university for three years and </w:t>
      </w:r>
      <w:r w:rsidR="0066330C">
        <w:rPr>
          <w:rFonts w:ascii="Arial" w:hAnsi="Arial" w:cs="Arial"/>
          <w:sz w:val="24"/>
        </w:rPr>
        <w:t>must</w:t>
      </w:r>
      <w:r w:rsidR="00984221">
        <w:rPr>
          <w:rFonts w:ascii="Arial" w:hAnsi="Arial" w:cs="Arial"/>
          <w:sz w:val="24"/>
        </w:rPr>
        <w:t xml:space="preserve"> study to teach all subjects. Maybe there is a link to the training of the teachers in this country to the results we get in mathematics </w:t>
      </w:r>
      <w:r w:rsidR="003C763F">
        <w:rPr>
          <w:rFonts w:ascii="Arial" w:hAnsi="Arial" w:cs="Arial"/>
          <w:sz w:val="24"/>
        </w:rPr>
        <w:t>and</w:t>
      </w:r>
      <w:r w:rsidR="00984221">
        <w:rPr>
          <w:rFonts w:ascii="Arial" w:hAnsi="Arial" w:cs="Arial"/>
          <w:sz w:val="24"/>
        </w:rPr>
        <w:t xml:space="preserve"> the attitude to learning from our pupils compared to pupils in places like China who enjoy school. </w:t>
      </w:r>
      <w:r w:rsidR="00364DA0">
        <w:rPr>
          <w:rFonts w:ascii="Arial" w:hAnsi="Arial" w:cs="Arial"/>
          <w:sz w:val="24"/>
        </w:rPr>
        <w:t xml:space="preserve">There is going to be £41 million funding provided by the government which is hoping to employ 700 teachers especially trained in mathematics, will also be used to purchase textbooks </w:t>
      </w:r>
      <w:r w:rsidR="0066330C">
        <w:rPr>
          <w:rFonts w:ascii="Arial" w:hAnsi="Arial" w:cs="Arial"/>
          <w:sz w:val="24"/>
        </w:rPr>
        <w:t>and</w:t>
      </w:r>
      <w:r w:rsidR="00364DA0">
        <w:rPr>
          <w:rFonts w:ascii="Arial" w:hAnsi="Arial" w:cs="Arial"/>
          <w:sz w:val="24"/>
        </w:rPr>
        <w:t xml:space="preserve"> put current maths teachers through more up to date training</w:t>
      </w:r>
      <w:r w:rsidR="00C9632D">
        <w:rPr>
          <w:rFonts w:ascii="Arial" w:hAnsi="Arial" w:cs="Arial"/>
          <w:sz w:val="24"/>
        </w:rPr>
        <w:t xml:space="preserve"> in a bid to improve maths grades. China is now ranked fifth in maths scores compared to the UK which is far behind at twenty seventh. </w:t>
      </w:r>
      <w:r w:rsidR="00183CFC">
        <w:rPr>
          <w:rFonts w:ascii="Arial" w:hAnsi="Arial" w:cs="Arial"/>
          <w:sz w:val="24"/>
        </w:rPr>
        <w:t>(Haas, Weale, 2017)</w:t>
      </w:r>
      <w:r w:rsidR="001B2D6D">
        <w:rPr>
          <w:rFonts w:ascii="Arial" w:hAnsi="Arial" w:cs="Arial"/>
          <w:sz w:val="24"/>
        </w:rPr>
        <w:t>.</w:t>
      </w:r>
    </w:p>
    <w:p w14:paraId="33BB759D" w14:textId="352F6E5E" w:rsidR="00723B64" w:rsidRDefault="001B2D6D" w:rsidP="009E59D1">
      <w:pPr>
        <w:spacing w:line="480" w:lineRule="auto"/>
        <w:jc w:val="both"/>
        <w:rPr>
          <w:rFonts w:ascii="Arial" w:hAnsi="Arial" w:cs="Arial"/>
          <w:sz w:val="24"/>
        </w:rPr>
      </w:pPr>
      <w:r>
        <w:rPr>
          <w:rFonts w:ascii="Arial" w:hAnsi="Arial" w:cs="Arial"/>
          <w:sz w:val="24"/>
        </w:rPr>
        <w:t xml:space="preserve">There are many theories and teaching methods that are used in secondary schools, some may be more successful than others, Critical Pedagogy is often used in a mathematical lesson. </w:t>
      </w:r>
      <w:r w:rsidR="00723B64">
        <w:rPr>
          <w:rFonts w:ascii="Arial" w:hAnsi="Arial" w:cs="Arial"/>
          <w:sz w:val="24"/>
        </w:rPr>
        <w:t>Critical Pedagogy</w:t>
      </w:r>
      <w:r w:rsidR="008622E7">
        <w:rPr>
          <w:rFonts w:ascii="Arial" w:hAnsi="Arial" w:cs="Arial"/>
          <w:sz w:val="24"/>
        </w:rPr>
        <w:t xml:space="preserve"> was originally de</w:t>
      </w:r>
      <w:r w:rsidR="00B77E91">
        <w:rPr>
          <w:rFonts w:ascii="Arial" w:hAnsi="Arial" w:cs="Arial"/>
          <w:sz w:val="24"/>
        </w:rPr>
        <w:t>scribed</w:t>
      </w:r>
      <w:r w:rsidR="008622E7">
        <w:rPr>
          <w:rFonts w:ascii="Arial" w:hAnsi="Arial" w:cs="Arial"/>
          <w:sz w:val="24"/>
        </w:rPr>
        <w:t xml:space="preserve"> by</w:t>
      </w:r>
      <w:r w:rsidR="00B77E91">
        <w:rPr>
          <w:rFonts w:ascii="Arial" w:hAnsi="Arial" w:cs="Arial"/>
          <w:sz w:val="24"/>
        </w:rPr>
        <w:t xml:space="preserve"> Paulo Freire which combines education with </w:t>
      </w:r>
      <w:r w:rsidR="008622E7">
        <w:rPr>
          <w:rFonts w:ascii="Arial" w:hAnsi="Arial" w:cs="Arial"/>
          <w:sz w:val="24"/>
        </w:rPr>
        <w:t xml:space="preserve"> </w:t>
      </w:r>
      <w:r w:rsidR="00B77E91">
        <w:rPr>
          <w:rFonts w:ascii="Arial" w:hAnsi="Arial" w:cs="Arial"/>
          <w:sz w:val="24"/>
        </w:rPr>
        <w:t xml:space="preserve">critical theory. When used in a classroom setting, it has the </w:t>
      </w:r>
      <w:r w:rsidR="00B77E91">
        <w:rPr>
          <w:rFonts w:ascii="Arial" w:hAnsi="Arial" w:cs="Arial"/>
          <w:sz w:val="24"/>
        </w:rPr>
        <w:lastRenderedPageBreak/>
        <w:t xml:space="preserve">idea that teachers and students should both be learning together. </w:t>
      </w:r>
      <w:r w:rsidR="009F6484">
        <w:rPr>
          <w:rFonts w:ascii="Arial" w:hAnsi="Arial" w:cs="Arial"/>
          <w:sz w:val="24"/>
        </w:rPr>
        <w:t>Critical Pedagogy encourages student to find their own voices</w:t>
      </w:r>
      <w:r w:rsidR="007879BF">
        <w:rPr>
          <w:rFonts w:ascii="Arial" w:hAnsi="Arial" w:cs="Arial"/>
          <w:sz w:val="24"/>
        </w:rPr>
        <w:t xml:space="preserve"> to form their own critical opinions. This voice can be used to communicate to fellow members of their community and their input into society. The student can use their own personal experiences to guide their learning and development. Teachers might encourage students to critically analyse different </w:t>
      </w:r>
      <w:r w:rsidR="00797097">
        <w:rPr>
          <w:rFonts w:ascii="Arial" w:hAnsi="Arial" w:cs="Arial"/>
          <w:sz w:val="24"/>
        </w:rPr>
        <w:t>methods</w:t>
      </w:r>
      <w:r w:rsidR="007879BF">
        <w:rPr>
          <w:rFonts w:ascii="Arial" w:hAnsi="Arial" w:cs="Arial"/>
          <w:sz w:val="24"/>
        </w:rPr>
        <w:t xml:space="preserve"> from different cultures that are written about the same topic. This is teaching them how to compare different perspectives and backgrounds to draw up a critical analysis. It allows students to reflect on different approaches and bring in their own personal experiences and opinions. Critical Pedagogy approach will allow them to learn about the part they play within their own community. </w:t>
      </w:r>
    </w:p>
    <w:p w14:paraId="54BA4649" w14:textId="6848F94C" w:rsidR="006969EB" w:rsidRPr="006969EB" w:rsidRDefault="006969EB" w:rsidP="006969EB">
      <w:pPr>
        <w:spacing w:line="480" w:lineRule="auto"/>
        <w:jc w:val="both"/>
        <w:rPr>
          <w:rFonts w:ascii="Arial" w:hAnsi="Arial" w:cs="Arial"/>
          <w:sz w:val="24"/>
        </w:rPr>
      </w:pPr>
      <w:r w:rsidRPr="006969EB">
        <w:rPr>
          <w:rFonts w:ascii="Arial" w:hAnsi="Arial" w:cs="Arial"/>
          <w:sz w:val="24"/>
        </w:rPr>
        <w:t xml:space="preserve">Lev </w:t>
      </w:r>
      <w:r w:rsidR="002D1FBA" w:rsidRPr="006969EB">
        <w:rPr>
          <w:rFonts w:ascii="Arial" w:hAnsi="Arial" w:cs="Arial"/>
          <w:sz w:val="24"/>
        </w:rPr>
        <w:t>Vygotsky</w:t>
      </w:r>
      <w:r w:rsidR="002D1FBA">
        <w:rPr>
          <w:rFonts w:ascii="Arial" w:hAnsi="Arial" w:cs="Arial"/>
          <w:sz w:val="24"/>
        </w:rPr>
        <w:t>’s theor</w:t>
      </w:r>
      <w:r w:rsidR="00336A80">
        <w:rPr>
          <w:rFonts w:ascii="Arial" w:hAnsi="Arial" w:cs="Arial"/>
          <w:sz w:val="24"/>
        </w:rPr>
        <w:t>y</w:t>
      </w:r>
      <w:r w:rsidRPr="006969EB">
        <w:rPr>
          <w:rFonts w:ascii="Arial" w:hAnsi="Arial" w:cs="Arial"/>
          <w:sz w:val="24"/>
        </w:rPr>
        <w:t xml:space="preserve"> that a child’s collaboration with a more skilled partner will provide a pathway to a good education. In Vygotsky’s theory, he has something called the Zone of proximal development (ZPD). The ZPD is the method used to find out what the student is capable of learning weather it is independently or with support. Vygotsky called the support in which students need to learn ‘scaffolding’. The way in which scaffolding works in a classroom, is by the supportive adult giving the student a task which is slightly above what they can do. They would receive the support and knowledge about the task until they are comfortable that they understand it. The support is then removed which is how the scaffolding idea works. </w:t>
      </w:r>
    </w:p>
    <w:p w14:paraId="11EC8EA0" w14:textId="2E4BF84C" w:rsidR="00307A13" w:rsidRDefault="006969EB" w:rsidP="009E59D1">
      <w:pPr>
        <w:spacing w:line="480" w:lineRule="auto"/>
        <w:jc w:val="both"/>
        <w:rPr>
          <w:rFonts w:ascii="Arial" w:hAnsi="Arial" w:cs="Arial"/>
          <w:sz w:val="24"/>
        </w:rPr>
      </w:pPr>
      <w:r w:rsidRPr="006969EB">
        <w:rPr>
          <w:rFonts w:ascii="Arial" w:hAnsi="Arial" w:cs="Arial"/>
          <w:sz w:val="24"/>
        </w:rPr>
        <w:t xml:space="preserve">In most mainstream schools, this is shown with Learning Support Assistants (LSA’s) and Teaching Assistants (TA’s) which are usually placed in classrooms to support the students overcome any barriers to learning. The LSA’s will work with the students to ensure they understand the task given by the teacher, if a student is struggling, the LSA will work closely with them to break down the task and explain it further until the student understands. This is how Vygotsky’s scaffolding framework is demonstrated </w:t>
      </w:r>
      <w:r w:rsidRPr="006969EB">
        <w:rPr>
          <w:rFonts w:ascii="Arial" w:hAnsi="Arial" w:cs="Arial"/>
          <w:sz w:val="24"/>
        </w:rPr>
        <w:lastRenderedPageBreak/>
        <w:t>in schools. School support staff is vital in promoting inclusion as it allows pupils with additional learning needs access to the curriculum with support, so they can feel like an equal member of the class. Without the support of LSA’s and TA’s in schools, it would become very difficult to children with complex needs gain access to the curriculum and would therefore become isolated in class.</w:t>
      </w:r>
      <w:r>
        <w:rPr>
          <w:rFonts w:ascii="Arial" w:hAnsi="Arial" w:cs="Arial"/>
          <w:sz w:val="24"/>
        </w:rPr>
        <w:t xml:space="preserve"> </w:t>
      </w:r>
      <w:r w:rsidR="00A1212A">
        <w:rPr>
          <w:rFonts w:ascii="Arial" w:hAnsi="Arial" w:cs="Arial"/>
          <w:sz w:val="24"/>
        </w:rPr>
        <w:t>Vygotsky’s</w:t>
      </w:r>
      <w:r>
        <w:rPr>
          <w:rFonts w:ascii="Arial" w:hAnsi="Arial" w:cs="Arial"/>
          <w:sz w:val="24"/>
        </w:rPr>
        <w:t xml:space="preserve"> work is demonstrated a lot in maths and numeracy, as maths skills and numbers need to be shown and modelled to enable the pupil to gain and understanding of how the sum or equation should be worked out to get the correct answer. This is the method that most</w:t>
      </w:r>
      <w:r w:rsidR="00A1212A">
        <w:rPr>
          <w:rFonts w:ascii="Arial" w:hAnsi="Arial" w:cs="Arial"/>
          <w:sz w:val="24"/>
        </w:rPr>
        <w:t xml:space="preserve"> British</w:t>
      </w:r>
      <w:r>
        <w:rPr>
          <w:rFonts w:ascii="Arial" w:hAnsi="Arial" w:cs="Arial"/>
          <w:sz w:val="24"/>
        </w:rPr>
        <w:t xml:space="preserve"> teachers a</w:t>
      </w:r>
      <w:r w:rsidR="00A1212A">
        <w:rPr>
          <w:rFonts w:ascii="Arial" w:hAnsi="Arial" w:cs="Arial"/>
          <w:sz w:val="24"/>
        </w:rPr>
        <w:t>n</w:t>
      </w:r>
      <w:r>
        <w:rPr>
          <w:rFonts w:ascii="Arial" w:hAnsi="Arial" w:cs="Arial"/>
          <w:sz w:val="24"/>
        </w:rPr>
        <w:t xml:space="preserve">d schools use in maths, it does work but </w:t>
      </w:r>
      <w:r w:rsidR="00A1212A">
        <w:rPr>
          <w:rFonts w:ascii="Arial" w:hAnsi="Arial" w:cs="Arial"/>
          <w:sz w:val="24"/>
        </w:rPr>
        <w:t>as the results in the Chinese school</w:t>
      </w:r>
      <w:r w:rsidR="002D1FBA">
        <w:rPr>
          <w:rFonts w:ascii="Arial" w:hAnsi="Arial" w:cs="Arial"/>
          <w:sz w:val="24"/>
        </w:rPr>
        <w:t>’</w:t>
      </w:r>
      <w:r w:rsidR="00A1212A">
        <w:rPr>
          <w:rFonts w:ascii="Arial" w:hAnsi="Arial" w:cs="Arial"/>
          <w:sz w:val="24"/>
        </w:rPr>
        <w:t>s show, more could possibly be done to improve the learning experience in this country.</w:t>
      </w:r>
      <w:r w:rsidR="00336A80">
        <w:rPr>
          <w:rFonts w:ascii="Arial" w:hAnsi="Arial" w:cs="Arial"/>
          <w:sz w:val="24"/>
        </w:rPr>
        <w:t xml:space="preserve"> </w:t>
      </w:r>
      <w:r w:rsidR="00A1212A">
        <w:rPr>
          <w:rFonts w:ascii="Arial" w:hAnsi="Arial" w:cs="Arial"/>
          <w:sz w:val="24"/>
        </w:rPr>
        <w:t xml:space="preserve"> </w:t>
      </w:r>
      <w:r w:rsidR="00275E7D">
        <w:rPr>
          <w:rFonts w:ascii="Arial" w:hAnsi="Arial" w:cs="Arial"/>
          <w:sz w:val="24"/>
        </w:rPr>
        <w:t xml:space="preserve">In the Donaldson Report (2014) it is highlighted that numeracy, literacy and digital competence should be the responsibility of all teachers. In the report, pupils were asked what they thought of the current curriculum and most thought it was out of date. Teachers opinions </w:t>
      </w:r>
      <w:r w:rsidR="00E51DE5">
        <w:rPr>
          <w:rFonts w:ascii="Arial" w:hAnsi="Arial" w:cs="Arial"/>
          <w:sz w:val="24"/>
        </w:rPr>
        <w:t xml:space="preserve">were that they wish for more freedom to teach content they wanted to, but felt the current curriculum prevented them from doing that. </w:t>
      </w:r>
    </w:p>
    <w:p w14:paraId="1C73F015" w14:textId="357706D3" w:rsidR="0066330C" w:rsidRDefault="00275E7D" w:rsidP="009E59D1">
      <w:pPr>
        <w:spacing w:line="480" w:lineRule="auto"/>
        <w:jc w:val="both"/>
        <w:rPr>
          <w:rFonts w:ascii="Arial" w:hAnsi="Arial" w:cs="Arial"/>
          <w:sz w:val="24"/>
        </w:rPr>
      </w:pPr>
      <w:r>
        <w:rPr>
          <w:rFonts w:ascii="Arial" w:hAnsi="Arial" w:cs="Arial"/>
          <w:sz w:val="24"/>
        </w:rPr>
        <w:t>To conclude,</w:t>
      </w:r>
      <w:r w:rsidR="00E51DE5">
        <w:rPr>
          <w:rFonts w:ascii="Arial" w:hAnsi="Arial" w:cs="Arial"/>
          <w:sz w:val="24"/>
        </w:rPr>
        <w:t xml:space="preserve"> I feel there are negatives in our education system an</w:t>
      </w:r>
      <w:r w:rsidR="0066330C">
        <w:rPr>
          <w:rFonts w:ascii="Arial" w:hAnsi="Arial" w:cs="Arial"/>
          <w:sz w:val="24"/>
        </w:rPr>
        <w:t>d</w:t>
      </w:r>
      <w:r w:rsidR="00E51DE5">
        <w:rPr>
          <w:rFonts w:ascii="Arial" w:hAnsi="Arial" w:cs="Arial"/>
          <w:sz w:val="24"/>
        </w:rPr>
        <w:t xml:space="preserve"> the way in which mathematics and numeracy are taught. But I feel like these issues are currently being addressed, we have government funding which is due to be provided to enable the training of teachers to reach their maximum potentials. The new curriculum that is due to be rolled out over the next few years looks positive and seems to have taken input from everyone including teachers and pupils which will create a more successful curriculum which will display better results and more positive attitudes to learning. In school A, I feel as though the lower grade students are being overlooked and feel as though the current curriculum focuses a lot on literacy and not enough on numeracy. </w:t>
      </w:r>
      <w:r w:rsidR="00E51DE5">
        <w:rPr>
          <w:rFonts w:ascii="Arial" w:hAnsi="Arial" w:cs="Arial"/>
          <w:sz w:val="24"/>
        </w:rPr>
        <w:lastRenderedPageBreak/>
        <w:t xml:space="preserve">This is something that the teachers have discussed, and plans are hopefully being put together to improve this. Support staff are increasingly tested, when pupils are struggling in the maths lessons which means that they </w:t>
      </w:r>
      <w:r w:rsidR="0066330C">
        <w:rPr>
          <w:rFonts w:ascii="Arial" w:hAnsi="Arial" w:cs="Arial"/>
          <w:sz w:val="24"/>
        </w:rPr>
        <w:t>must</w:t>
      </w:r>
      <w:r w:rsidR="00E51DE5">
        <w:rPr>
          <w:rFonts w:ascii="Arial" w:hAnsi="Arial" w:cs="Arial"/>
          <w:sz w:val="24"/>
        </w:rPr>
        <w:t xml:space="preserve"> almost become maths teachers and teach the pupils on a 1 to 1 basis as the understanding is just not there.  I feel China and other countries have a more stricter school day and working from text books seems like a more controlled way of learning, that is something maybe we should be reverting to in this country as modern technology seems to be the chosen method of most maths lessons. </w:t>
      </w:r>
    </w:p>
    <w:p w14:paraId="24C86E14" w14:textId="53DB3B04" w:rsidR="00275E7D" w:rsidRDefault="00E51DE5" w:rsidP="009E59D1">
      <w:pPr>
        <w:spacing w:line="480" w:lineRule="auto"/>
        <w:jc w:val="both"/>
        <w:rPr>
          <w:rFonts w:ascii="Arial" w:hAnsi="Arial" w:cs="Arial"/>
          <w:sz w:val="24"/>
        </w:rPr>
      </w:pPr>
      <w:r>
        <w:rPr>
          <w:rFonts w:ascii="Arial" w:hAnsi="Arial" w:cs="Arial"/>
          <w:sz w:val="24"/>
        </w:rPr>
        <w:t xml:space="preserve">With pupils working from </w:t>
      </w:r>
      <w:r w:rsidR="0066330C">
        <w:rPr>
          <w:rFonts w:ascii="Arial" w:hAnsi="Arial" w:cs="Arial"/>
          <w:sz w:val="24"/>
        </w:rPr>
        <w:t xml:space="preserve">iPad’s </w:t>
      </w:r>
      <w:r>
        <w:rPr>
          <w:rFonts w:ascii="Arial" w:hAnsi="Arial" w:cs="Arial"/>
          <w:sz w:val="24"/>
        </w:rPr>
        <w:t>or looking at the teacher demonstrating sums on an interactive whiteboard</w:t>
      </w:r>
      <w:r w:rsidR="005B7795">
        <w:rPr>
          <w:rFonts w:ascii="Arial" w:hAnsi="Arial" w:cs="Arial"/>
          <w:sz w:val="24"/>
        </w:rPr>
        <w:t xml:space="preserve">. Years ago, it was part of learning times tables to have to recite them over and over until you remembered them, which I feel was an effective method of learning. There are too many pupils moving up to secondary school from primary school not knowing the basic numeracy skills. Primary schools focus more on learning through play, and in my opinion maybe this isn’t setting them up for the future and providing them with the basic skills needed as they reach the age of secondary school. </w:t>
      </w:r>
      <w:r w:rsidR="0066330C">
        <w:rPr>
          <w:rFonts w:ascii="Arial" w:hAnsi="Arial" w:cs="Arial"/>
          <w:sz w:val="24"/>
        </w:rPr>
        <w:t xml:space="preserve">Numeracy lessons should be more frequent at primary school level so, by the time they reach secondary level they will have already gained the basic skills and will be ready to expand those skills onto more complex skills with numbers. </w:t>
      </w:r>
    </w:p>
    <w:p w14:paraId="604DFDE0" w14:textId="57EBD94A" w:rsidR="00631CDE" w:rsidRDefault="00631CDE">
      <w:pPr>
        <w:rPr>
          <w:rFonts w:ascii="Arial" w:hAnsi="Arial" w:cs="Arial"/>
          <w:sz w:val="24"/>
        </w:rPr>
      </w:pPr>
      <w:r>
        <w:rPr>
          <w:rFonts w:ascii="Arial" w:hAnsi="Arial" w:cs="Arial"/>
          <w:sz w:val="24"/>
        </w:rPr>
        <w:br w:type="page"/>
      </w:r>
    </w:p>
    <w:p w14:paraId="2D66BC92" w14:textId="7CF6BA19" w:rsidR="007B4C70" w:rsidRDefault="00631CDE" w:rsidP="009E59D1">
      <w:pPr>
        <w:spacing w:line="480" w:lineRule="auto"/>
        <w:jc w:val="both"/>
        <w:rPr>
          <w:rFonts w:ascii="Arial" w:hAnsi="Arial" w:cs="Arial"/>
          <w:sz w:val="24"/>
          <w:u w:val="single"/>
        </w:rPr>
      </w:pPr>
      <w:r w:rsidRPr="00631CDE">
        <w:rPr>
          <w:rFonts w:ascii="Arial" w:hAnsi="Arial" w:cs="Arial"/>
          <w:sz w:val="24"/>
          <w:u w:val="single"/>
        </w:rPr>
        <w:lastRenderedPageBreak/>
        <w:t>References</w:t>
      </w:r>
    </w:p>
    <w:p w14:paraId="241EADF6" w14:textId="77777777" w:rsidR="00833FF0" w:rsidRDefault="00833FF0" w:rsidP="004136BC">
      <w:pPr>
        <w:spacing w:line="480" w:lineRule="auto"/>
        <w:rPr>
          <w:rFonts w:ascii="Arial" w:hAnsi="Arial" w:cs="Arial"/>
          <w:sz w:val="24"/>
          <w:u w:val="single"/>
        </w:rPr>
      </w:pPr>
      <w:r w:rsidRPr="001734E2">
        <w:rPr>
          <w:rFonts w:ascii="Arial" w:hAnsi="Arial" w:cs="Arial"/>
          <w:sz w:val="24"/>
        </w:rPr>
        <w:t>Everyday Maths (2018)</w:t>
      </w:r>
      <w:r w:rsidRPr="001734E2">
        <w:rPr>
          <w:rFonts w:ascii="Arial" w:hAnsi="Arial" w:cs="Arial"/>
          <w:i/>
          <w:sz w:val="24"/>
        </w:rPr>
        <w:t xml:space="preserve"> What is numeracy?</w:t>
      </w:r>
      <w:r>
        <w:rPr>
          <w:rFonts w:ascii="Arial" w:hAnsi="Arial" w:cs="Arial"/>
          <w:i/>
          <w:sz w:val="24"/>
        </w:rPr>
        <w:t xml:space="preserve"> </w:t>
      </w:r>
      <w:r>
        <w:rPr>
          <w:rFonts w:ascii="Arial" w:hAnsi="Arial" w:cs="Arial"/>
          <w:sz w:val="24"/>
        </w:rPr>
        <w:t>Available at:</w:t>
      </w:r>
      <w:r w:rsidRPr="001734E2">
        <w:rPr>
          <w:rFonts w:ascii="Arial" w:hAnsi="Arial" w:cs="Arial"/>
          <w:i/>
          <w:sz w:val="24"/>
        </w:rPr>
        <w:t xml:space="preserve"> </w:t>
      </w:r>
      <w:hyperlink r:id="rId7" w:history="1">
        <w:r w:rsidRPr="00D92AAC">
          <w:rPr>
            <w:rStyle w:val="Hyperlink"/>
            <w:rFonts w:ascii="Arial" w:hAnsi="Arial" w:cs="Arial"/>
            <w:sz w:val="24"/>
          </w:rPr>
          <w:t>https://everydayma</w:t>
        </w:r>
        <w:r w:rsidRPr="00D92AAC">
          <w:rPr>
            <w:rStyle w:val="Hyperlink"/>
            <w:rFonts w:ascii="Arial" w:hAnsi="Arial" w:cs="Arial"/>
            <w:sz w:val="24"/>
          </w:rPr>
          <w:t>t</w:t>
        </w:r>
        <w:r w:rsidRPr="00D92AAC">
          <w:rPr>
            <w:rStyle w:val="Hyperlink"/>
            <w:rFonts w:ascii="Arial" w:hAnsi="Arial" w:cs="Arial"/>
            <w:sz w:val="24"/>
          </w:rPr>
          <w:t>hs.co.uk</w:t>
        </w:r>
      </w:hyperlink>
      <w:r>
        <w:rPr>
          <w:rFonts w:ascii="Arial" w:hAnsi="Arial" w:cs="Arial"/>
          <w:sz w:val="24"/>
          <w:u w:val="single"/>
        </w:rPr>
        <w:t xml:space="preserve"> </w:t>
      </w:r>
      <w:r w:rsidRPr="001734E2">
        <w:rPr>
          <w:rFonts w:ascii="Arial" w:hAnsi="Arial" w:cs="Arial"/>
          <w:sz w:val="24"/>
        </w:rPr>
        <w:t>(Accessed 2</w:t>
      </w:r>
      <w:r w:rsidRPr="001734E2">
        <w:rPr>
          <w:rFonts w:ascii="Arial" w:hAnsi="Arial" w:cs="Arial"/>
          <w:sz w:val="24"/>
          <w:vertAlign w:val="superscript"/>
        </w:rPr>
        <w:t>nd</w:t>
      </w:r>
      <w:r w:rsidRPr="001734E2">
        <w:rPr>
          <w:rFonts w:ascii="Arial" w:hAnsi="Arial" w:cs="Arial"/>
          <w:sz w:val="24"/>
        </w:rPr>
        <w:t xml:space="preserve"> January 2019)</w:t>
      </w:r>
    </w:p>
    <w:p w14:paraId="4804821F" w14:textId="77777777" w:rsidR="00833FF0" w:rsidRPr="003037C8" w:rsidRDefault="00833FF0" w:rsidP="003037C8">
      <w:pPr>
        <w:spacing w:line="480" w:lineRule="auto"/>
        <w:rPr>
          <w:rFonts w:ascii="Arial" w:hAnsi="Arial" w:cs="Arial"/>
          <w:sz w:val="24"/>
        </w:rPr>
      </w:pPr>
      <w:r w:rsidRPr="003037C8">
        <w:rPr>
          <w:rFonts w:ascii="Arial" w:hAnsi="Arial" w:cs="Arial"/>
          <w:sz w:val="24"/>
        </w:rPr>
        <w:t>Farr, T. (2014, June 18</w:t>
      </w:r>
      <w:r w:rsidRPr="003037C8">
        <w:rPr>
          <w:rFonts w:ascii="Arial" w:hAnsi="Arial" w:cs="Arial"/>
          <w:i/>
          <w:sz w:val="24"/>
        </w:rPr>
        <w:t>). An introduction to using Vygotsky scaffolding in the classroom.</w:t>
      </w:r>
      <w:r w:rsidRPr="003037C8">
        <w:rPr>
          <w:rFonts w:ascii="Arial" w:hAnsi="Arial" w:cs="Arial"/>
          <w:sz w:val="24"/>
        </w:rPr>
        <w:t xml:space="preserve"> [Blog post] retrieved from </w:t>
      </w:r>
      <w:hyperlink r:id="rId8" w:history="1">
        <w:r w:rsidRPr="003037C8">
          <w:rPr>
            <w:rStyle w:val="Hyperlink"/>
            <w:rFonts w:ascii="Arial" w:hAnsi="Arial" w:cs="Arial"/>
            <w:sz w:val="24"/>
          </w:rPr>
          <w:t>https://blog.udemy.com/vygotsky-scaffolding/</w:t>
        </w:r>
      </w:hyperlink>
      <w:r w:rsidRPr="003037C8">
        <w:rPr>
          <w:rFonts w:ascii="Arial" w:hAnsi="Arial" w:cs="Arial"/>
          <w:sz w:val="24"/>
        </w:rPr>
        <w:t xml:space="preserve"> (Accessed </w:t>
      </w:r>
      <w:r>
        <w:rPr>
          <w:rFonts w:ascii="Arial" w:hAnsi="Arial" w:cs="Arial"/>
          <w:sz w:val="24"/>
        </w:rPr>
        <w:t>January 2</w:t>
      </w:r>
      <w:r w:rsidRPr="003037C8">
        <w:rPr>
          <w:rFonts w:ascii="Arial" w:hAnsi="Arial" w:cs="Arial"/>
          <w:sz w:val="24"/>
          <w:vertAlign w:val="superscript"/>
        </w:rPr>
        <w:t>nd</w:t>
      </w:r>
      <w:r>
        <w:rPr>
          <w:rFonts w:ascii="Arial" w:hAnsi="Arial" w:cs="Arial"/>
          <w:sz w:val="24"/>
        </w:rPr>
        <w:t xml:space="preserve"> 2019</w:t>
      </w:r>
      <w:r w:rsidRPr="003037C8">
        <w:rPr>
          <w:rFonts w:ascii="Arial" w:hAnsi="Arial" w:cs="Arial"/>
          <w:sz w:val="24"/>
        </w:rPr>
        <w:t>)</w:t>
      </w:r>
    </w:p>
    <w:p w14:paraId="7000AB3D" w14:textId="77777777" w:rsidR="00833FF0" w:rsidRDefault="00833FF0" w:rsidP="004136BC">
      <w:pPr>
        <w:spacing w:line="480" w:lineRule="auto"/>
        <w:rPr>
          <w:rFonts w:ascii="Arial" w:hAnsi="Arial" w:cs="Arial"/>
          <w:sz w:val="24"/>
        </w:rPr>
      </w:pPr>
      <w:r>
        <w:rPr>
          <w:rFonts w:ascii="Arial" w:hAnsi="Arial" w:cs="Arial"/>
          <w:sz w:val="24"/>
        </w:rPr>
        <w:t xml:space="preserve">Fielder, S. (2007) </w:t>
      </w:r>
      <w:r>
        <w:rPr>
          <w:rFonts w:ascii="Arial" w:hAnsi="Arial" w:cs="Arial"/>
          <w:i/>
          <w:sz w:val="24"/>
        </w:rPr>
        <w:t xml:space="preserve">The Teaching Assistants Guide to Numeracy. </w:t>
      </w:r>
      <w:r>
        <w:rPr>
          <w:rFonts w:ascii="Arial" w:hAnsi="Arial" w:cs="Arial"/>
          <w:sz w:val="24"/>
        </w:rPr>
        <w:t xml:space="preserve">London: Continuum International Publishing Group. </w:t>
      </w:r>
    </w:p>
    <w:p w14:paraId="64B6240A" w14:textId="77777777" w:rsidR="00833FF0" w:rsidRDefault="00833FF0" w:rsidP="004136BC">
      <w:pPr>
        <w:spacing w:line="480" w:lineRule="auto"/>
        <w:rPr>
          <w:rFonts w:ascii="Arial" w:hAnsi="Arial" w:cs="Arial"/>
          <w:sz w:val="24"/>
        </w:rPr>
      </w:pPr>
      <w:r w:rsidRPr="005D29B4">
        <w:rPr>
          <w:rFonts w:ascii="Arial" w:hAnsi="Arial" w:cs="Arial"/>
          <w:sz w:val="24"/>
        </w:rPr>
        <w:t>Gibb, N. (2015)</w:t>
      </w:r>
      <w:r>
        <w:rPr>
          <w:rFonts w:ascii="Arial" w:hAnsi="Arial" w:cs="Arial"/>
          <w:sz w:val="24"/>
        </w:rPr>
        <w:t xml:space="preserve"> ’</w:t>
      </w:r>
      <w:r>
        <w:rPr>
          <w:rFonts w:ascii="Arial" w:hAnsi="Arial" w:cs="Arial"/>
          <w:i/>
          <w:sz w:val="24"/>
        </w:rPr>
        <w:t>The maths teachers of Shanghai have the perfect formula for learning.’</w:t>
      </w:r>
      <w:r>
        <w:rPr>
          <w:rFonts w:ascii="Arial" w:hAnsi="Arial" w:cs="Arial"/>
          <w:sz w:val="24"/>
        </w:rPr>
        <w:t xml:space="preserve"> The Guardian, 26</w:t>
      </w:r>
      <w:r w:rsidRPr="005D29B4">
        <w:rPr>
          <w:rFonts w:ascii="Arial" w:hAnsi="Arial" w:cs="Arial"/>
          <w:sz w:val="24"/>
          <w:vertAlign w:val="superscript"/>
        </w:rPr>
        <w:t>th</w:t>
      </w:r>
      <w:r>
        <w:rPr>
          <w:rFonts w:ascii="Arial" w:hAnsi="Arial" w:cs="Arial"/>
          <w:sz w:val="24"/>
        </w:rPr>
        <w:t xml:space="preserve"> November. Available at </w:t>
      </w:r>
      <w:hyperlink r:id="rId9" w:history="1">
        <w:r w:rsidRPr="00D92AAC">
          <w:rPr>
            <w:rStyle w:val="Hyperlink"/>
            <w:rFonts w:ascii="Arial" w:hAnsi="Arial" w:cs="Arial"/>
            <w:sz w:val="24"/>
          </w:rPr>
          <w:t>https://www.theguardian.com/commentisfree/2015/nov/26/maths-teachers-shanghai-china-uk</w:t>
        </w:r>
      </w:hyperlink>
      <w:r>
        <w:rPr>
          <w:rFonts w:ascii="Arial" w:hAnsi="Arial" w:cs="Arial"/>
          <w:sz w:val="24"/>
        </w:rPr>
        <w:t xml:space="preserve"> (Accessed 29th December 2018)</w:t>
      </w:r>
    </w:p>
    <w:p w14:paraId="3A918E97" w14:textId="447426C6" w:rsidR="00833FF0" w:rsidRDefault="00833FF0" w:rsidP="004136BC">
      <w:pPr>
        <w:spacing w:line="480" w:lineRule="auto"/>
        <w:rPr>
          <w:rFonts w:ascii="Arial" w:hAnsi="Arial" w:cs="Arial"/>
          <w:sz w:val="24"/>
        </w:rPr>
      </w:pPr>
      <w:r>
        <w:rPr>
          <w:rFonts w:ascii="Arial" w:hAnsi="Arial" w:cs="Arial"/>
          <w:sz w:val="24"/>
        </w:rPr>
        <w:t xml:space="preserve">Haas, B. Weale, S. (2017) </w:t>
      </w:r>
      <w:r>
        <w:rPr>
          <w:rFonts w:ascii="Arial" w:hAnsi="Arial" w:cs="Arial"/>
          <w:i/>
          <w:sz w:val="24"/>
        </w:rPr>
        <w:t xml:space="preserve">‘Chinese maths textbooks to be translated for UK </w:t>
      </w:r>
      <w:r w:rsidR="004B7B0B" w:rsidRPr="004B7B0B">
        <w:rPr>
          <w:rFonts w:ascii="Arial" w:hAnsi="Arial" w:cs="Arial"/>
          <w:i/>
          <w:sz w:val="24"/>
        </w:rPr>
        <w:t>schools</w:t>
      </w:r>
      <w:r>
        <w:rPr>
          <w:rFonts w:ascii="Arial" w:hAnsi="Arial" w:cs="Arial"/>
          <w:i/>
          <w:sz w:val="24"/>
        </w:rPr>
        <w:t>.</w:t>
      </w:r>
      <w:r>
        <w:rPr>
          <w:rFonts w:ascii="Arial" w:hAnsi="Arial" w:cs="Arial"/>
          <w:sz w:val="24"/>
        </w:rPr>
        <w:t xml:space="preserve"> The Guardian, 20</w:t>
      </w:r>
      <w:r w:rsidRPr="005D29B4">
        <w:rPr>
          <w:rFonts w:ascii="Arial" w:hAnsi="Arial" w:cs="Arial"/>
          <w:sz w:val="24"/>
          <w:vertAlign w:val="superscript"/>
        </w:rPr>
        <w:t>th</w:t>
      </w:r>
      <w:r>
        <w:rPr>
          <w:rFonts w:ascii="Arial" w:hAnsi="Arial" w:cs="Arial"/>
          <w:sz w:val="24"/>
        </w:rPr>
        <w:t xml:space="preserve"> March. Available at </w:t>
      </w:r>
      <w:hyperlink r:id="rId10" w:history="1">
        <w:r w:rsidRPr="00D92AAC">
          <w:rPr>
            <w:rStyle w:val="Hyperlink"/>
            <w:rFonts w:ascii="Arial" w:hAnsi="Arial" w:cs="Arial"/>
            <w:sz w:val="24"/>
          </w:rPr>
          <w:t>https://www.theguardian.com/education/2017/mar/20/chinese-maths-textbooks-to-be-translated-for-uk-schools</w:t>
        </w:r>
      </w:hyperlink>
      <w:r>
        <w:rPr>
          <w:rFonts w:ascii="Arial" w:hAnsi="Arial" w:cs="Arial"/>
          <w:sz w:val="24"/>
        </w:rPr>
        <w:t xml:space="preserve"> (Accessed 1st January 2019) </w:t>
      </w:r>
    </w:p>
    <w:p w14:paraId="7D181377" w14:textId="77777777" w:rsidR="00833FF0" w:rsidRDefault="00833FF0" w:rsidP="004136BC">
      <w:pPr>
        <w:spacing w:line="480" w:lineRule="auto"/>
        <w:rPr>
          <w:rFonts w:ascii="Arial" w:hAnsi="Arial" w:cs="Arial"/>
          <w:sz w:val="24"/>
          <w:u w:val="single"/>
        </w:rPr>
      </w:pPr>
      <w:r w:rsidRPr="001734E2">
        <w:rPr>
          <w:rFonts w:ascii="Arial" w:hAnsi="Arial" w:cs="Arial"/>
          <w:sz w:val="24"/>
        </w:rPr>
        <w:t>Internations (2017)</w:t>
      </w:r>
      <w:r>
        <w:rPr>
          <w:rFonts w:ascii="Arial" w:hAnsi="Arial" w:cs="Arial"/>
          <w:i/>
          <w:sz w:val="24"/>
        </w:rPr>
        <w:t xml:space="preserve">The Chinese Education System. </w:t>
      </w:r>
      <w:r w:rsidRPr="001734E2">
        <w:rPr>
          <w:rFonts w:ascii="Arial" w:hAnsi="Arial" w:cs="Arial"/>
          <w:sz w:val="24"/>
        </w:rPr>
        <w:t>Available at:</w:t>
      </w:r>
      <w:r>
        <w:rPr>
          <w:rFonts w:ascii="Arial" w:hAnsi="Arial" w:cs="Arial"/>
          <w:i/>
          <w:sz w:val="24"/>
        </w:rPr>
        <w:t xml:space="preserve"> </w:t>
      </w:r>
      <w:hyperlink r:id="rId11" w:history="1">
        <w:r w:rsidRPr="00D92AAC">
          <w:rPr>
            <w:rStyle w:val="Hyperlink"/>
            <w:rFonts w:ascii="Arial" w:hAnsi="Arial" w:cs="Arial"/>
            <w:sz w:val="24"/>
          </w:rPr>
          <w:t>https://www.internations.org/china-expats/guide/29461-family-children-education/the-chinese-educatio</w:t>
        </w:r>
        <w:r w:rsidRPr="00D92AAC">
          <w:rPr>
            <w:rStyle w:val="Hyperlink"/>
            <w:rFonts w:ascii="Arial" w:hAnsi="Arial" w:cs="Arial"/>
            <w:sz w:val="24"/>
          </w:rPr>
          <w:t>n</w:t>
        </w:r>
        <w:r w:rsidRPr="00D92AAC">
          <w:rPr>
            <w:rStyle w:val="Hyperlink"/>
            <w:rFonts w:ascii="Arial" w:hAnsi="Arial" w:cs="Arial"/>
            <w:sz w:val="24"/>
          </w:rPr>
          <w:t>-system-17856</w:t>
        </w:r>
      </w:hyperlink>
      <w:r>
        <w:rPr>
          <w:rFonts w:ascii="Arial" w:hAnsi="Arial" w:cs="Arial"/>
          <w:sz w:val="24"/>
          <w:u w:val="single"/>
        </w:rPr>
        <w:t xml:space="preserve"> </w:t>
      </w:r>
      <w:r w:rsidRPr="001734E2">
        <w:rPr>
          <w:rFonts w:ascii="Arial" w:hAnsi="Arial" w:cs="Arial"/>
          <w:sz w:val="24"/>
        </w:rPr>
        <w:t>(Accessed 2nd January 2019)</w:t>
      </w:r>
    </w:p>
    <w:p w14:paraId="1FAFA98E" w14:textId="77777777" w:rsidR="00833FF0" w:rsidRDefault="00833FF0" w:rsidP="004751BA">
      <w:pPr>
        <w:spacing w:line="480" w:lineRule="auto"/>
        <w:rPr>
          <w:rFonts w:ascii="Arial" w:hAnsi="Arial" w:cs="Arial"/>
          <w:sz w:val="24"/>
          <w:u w:val="single"/>
        </w:rPr>
      </w:pPr>
      <w:r w:rsidRPr="004751BA">
        <w:rPr>
          <w:rFonts w:ascii="Arial" w:hAnsi="Arial" w:cs="Arial"/>
          <w:sz w:val="24"/>
        </w:rPr>
        <w:t>Learning Wales (2014)</w:t>
      </w:r>
      <w:r>
        <w:rPr>
          <w:rFonts w:ascii="Arial" w:hAnsi="Arial" w:cs="Arial"/>
          <w:sz w:val="24"/>
        </w:rPr>
        <w:t xml:space="preserve"> </w:t>
      </w:r>
      <w:r>
        <w:rPr>
          <w:rFonts w:ascii="Arial" w:hAnsi="Arial" w:cs="Arial"/>
          <w:i/>
          <w:sz w:val="24"/>
        </w:rPr>
        <w:t>National Literacy and Numeracy Framework.</w:t>
      </w:r>
      <w:r w:rsidRPr="004751BA">
        <w:rPr>
          <w:rFonts w:ascii="Arial" w:hAnsi="Arial" w:cs="Arial"/>
          <w:sz w:val="24"/>
        </w:rPr>
        <w:t xml:space="preserve"> </w:t>
      </w:r>
      <w:r>
        <w:rPr>
          <w:rFonts w:ascii="Arial" w:hAnsi="Arial" w:cs="Arial"/>
          <w:sz w:val="24"/>
        </w:rPr>
        <w:t xml:space="preserve">Available at: </w:t>
      </w:r>
      <w:hyperlink r:id="rId12" w:history="1">
        <w:r w:rsidRPr="00D92AAC">
          <w:rPr>
            <w:rStyle w:val="Hyperlink"/>
            <w:rFonts w:ascii="Arial" w:hAnsi="Arial" w:cs="Arial"/>
            <w:sz w:val="24"/>
          </w:rPr>
          <w:t>http://learning.gov.wales</w:t>
        </w:r>
      </w:hyperlink>
      <w:r>
        <w:rPr>
          <w:rFonts w:ascii="Arial" w:hAnsi="Arial" w:cs="Arial"/>
          <w:sz w:val="24"/>
          <w:u w:val="single"/>
        </w:rPr>
        <w:t xml:space="preserve"> </w:t>
      </w:r>
      <w:r w:rsidRPr="004751BA">
        <w:rPr>
          <w:rFonts w:ascii="Arial" w:hAnsi="Arial" w:cs="Arial"/>
          <w:sz w:val="24"/>
        </w:rPr>
        <w:t>(Accessed 17</w:t>
      </w:r>
      <w:r w:rsidRPr="004751BA">
        <w:rPr>
          <w:rFonts w:ascii="Arial" w:hAnsi="Arial" w:cs="Arial"/>
          <w:sz w:val="24"/>
          <w:vertAlign w:val="superscript"/>
        </w:rPr>
        <w:t>th</w:t>
      </w:r>
      <w:r>
        <w:rPr>
          <w:rFonts w:ascii="Arial" w:hAnsi="Arial" w:cs="Arial"/>
          <w:sz w:val="24"/>
        </w:rPr>
        <w:t xml:space="preserve"> December 2018</w:t>
      </w:r>
      <w:r w:rsidRPr="004751BA">
        <w:rPr>
          <w:rFonts w:ascii="Arial" w:hAnsi="Arial" w:cs="Arial"/>
          <w:sz w:val="24"/>
        </w:rPr>
        <w:t xml:space="preserve">) </w:t>
      </w:r>
    </w:p>
    <w:p w14:paraId="310860AA" w14:textId="77777777" w:rsidR="00833FF0" w:rsidRDefault="00833FF0" w:rsidP="004751BA">
      <w:pPr>
        <w:spacing w:line="480" w:lineRule="auto"/>
        <w:rPr>
          <w:rFonts w:ascii="Arial" w:hAnsi="Arial" w:cs="Arial"/>
          <w:sz w:val="24"/>
          <w:u w:val="single"/>
        </w:rPr>
      </w:pPr>
      <w:r w:rsidRPr="00833FF0">
        <w:rPr>
          <w:rFonts w:ascii="Arial" w:hAnsi="Arial" w:cs="Arial"/>
          <w:sz w:val="24"/>
        </w:rPr>
        <w:lastRenderedPageBreak/>
        <w:t xml:space="preserve">National Assembly for Wales (2012) </w:t>
      </w:r>
      <w:hyperlink r:id="rId13" w:history="1">
        <w:r w:rsidRPr="004751BA">
          <w:rPr>
            <w:rStyle w:val="Hyperlink"/>
            <w:rFonts w:ascii="Arial" w:hAnsi="Arial" w:cs="Arial"/>
            <w:i/>
            <w:color w:val="000000" w:themeColor="text1"/>
            <w:sz w:val="24"/>
            <w:u w:val="none"/>
          </w:rPr>
          <w:t>Assembly Committee backs literacy and numeracy priority for Welsh s</w:t>
        </w:r>
      </w:hyperlink>
      <w:r w:rsidRPr="004751BA">
        <w:rPr>
          <w:rFonts w:ascii="Arial" w:hAnsi="Arial" w:cs="Arial"/>
          <w:i/>
          <w:color w:val="000000" w:themeColor="text1"/>
          <w:sz w:val="24"/>
        </w:rPr>
        <w:t>chools</w:t>
      </w:r>
      <w:r w:rsidRPr="004751BA">
        <w:rPr>
          <w:rFonts w:ascii="Arial" w:hAnsi="Arial" w:cs="Arial"/>
          <w:sz w:val="24"/>
        </w:rPr>
        <w:t>. Available at:</w:t>
      </w:r>
      <w:r>
        <w:rPr>
          <w:rFonts w:ascii="Arial" w:hAnsi="Arial" w:cs="Arial"/>
          <w:sz w:val="24"/>
        </w:rPr>
        <w:t xml:space="preserve"> </w:t>
      </w:r>
      <w:hyperlink r:id="rId14" w:history="1">
        <w:r w:rsidRPr="00D92AAC">
          <w:rPr>
            <w:rStyle w:val="Hyperlink"/>
            <w:rFonts w:ascii="Arial" w:hAnsi="Arial" w:cs="Arial"/>
            <w:sz w:val="24"/>
          </w:rPr>
          <w:t>http://www.assembly.w</w:t>
        </w:r>
        <w:r w:rsidRPr="00D92AAC">
          <w:rPr>
            <w:rStyle w:val="Hyperlink"/>
            <w:rFonts w:ascii="Arial" w:hAnsi="Arial" w:cs="Arial"/>
            <w:sz w:val="24"/>
          </w:rPr>
          <w:t>a</w:t>
        </w:r>
        <w:r w:rsidRPr="00D92AAC">
          <w:rPr>
            <w:rStyle w:val="Hyperlink"/>
            <w:rFonts w:ascii="Arial" w:hAnsi="Arial" w:cs="Arial"/>
            <w:sz w:val="24"/>
          </w:rPr>
          <w:t>les</w:t>
        </w:r>
      </w:hyperlink>
      <w:r>
        <w:rPr>
          <w:rFonts w:ascii="Arial" w:hAnsi="Arial" w:cs="Arial"/>
          <w:sz w:val="24"/>
          <w:u w:val="single"/>
        </w:rPr>
        <w:t xml:space="preserve"> </w:t>
      </w:r>
      <w:r w:rsidRPr="0037015E">
        <w:rPr>
          <w:rFonts w:ascii="Arial" w:hAnsi="Arial" w:cs="Arial"/>
          <w:sz w:val="24"/>
        </w:rPr>
        <w:t>(Accessed</w:t>
      </w:r>
      <w:r w:rsidRPr="004751BA">
        <w:rPr>
          <w:rFonts w:ascii="Arial" w:hAnsi="Arial" w:cs="Arial"/>
          <w:sz w:val="24"/>
        </w:rPr>
        <w:t xml:space="preserve"> 15</w:t>
      </w:r>
      <w:r w:rsidRPr="004751BA">
        <w:rPr>
          <w:rFonts w:ascii="Arial" w:hAnsi="Arial" w:cs="Arial"/>
          <w:sz w:val="24"/>
          <w:vertAlign w:val="superscript"/>
        </w:rPr>
        <w:t>th</w:t>
      </w:r>
      <w:r>
        <w:rPr>
          <w:rFonts w:ascii="Arial" w:hAnsi="Arial" w:cs="Arial"/>
          <w:sz w:val="24"/>
        </w:rPr>
        <w:t xml:space="preserve"> December 201</w:t>
      </w:r>
      <w:r w:rsidRPr="004751BA">
        <w:rPr>
          <w:rFonts w:ascii="Arial" w:hAnsi="Arial" w:cs="Arial"/>
          <w:sz w:val="24"/>
        </w:rPr>
        <w:t>8</w:t>
      </w:r>
      <w:r>
        <w:rPr>
          <w:rFonts w:ascii="Arial" w:hAnsi="Arial" w:cs="Arial"/>
          <w:sz w:val="24"/>
        </w:rPr>
        <w:t>)</w:t>
      </w:r>
    </w:p>
    <w:p w14:paraId="29711674" w14:textId="77777777" w:rsidR="00833FF0" w:rsidRDefault="00833FF0" w:rsidP="004136BC">
      <w:pPr>
        <w:spacing w:line="480" w:lineRule="auto"/>
        <w:rPr>
          <w:rFonts w:ascii="Arial" w:hAnsi="Arial" w:cs="Arial"/>
          <w:sz w:val="24"/>
          <w:u w:val="single"/>
        </w:rPr>
      </w:pPr>
      <w:r w:rsidRPr="004751BA">
        <w:rPr>
          <w:rFonts w:ascii="Arial" w:hAnsi="Arial" w:cs="Arial"/>
          <w:sz w:val="24"/>
        </w:rPr>
        <w:t>National Numeracy (2018)  Available at:</w:t>
      </w:r>
      <w:r>
        <w:rPr>
          <w:rFonts w:ascii="Arial" w:hAnsi="Arial" w:cs="Arial"/>
          <w:sz w:val="24"/>
          <w:u w:val="single"/>
        </w:rPr>
        <w:t xml:space="preserve"> </w:t>
      </w:r>
      <w:hyperlink r:id="rId15" w:history="1">
        <w:r w:rsidRPr="00D92AAC">
          <w:rPr>
            <w:rStyle w:val="Hyperlink"/>
            <w:rFonts w:ascii="Arial" w:hAnsi="Arial" w:cs="Arial"/>
            <w:sz w:val="24"/>
          </w:rPr>
          <w:t>https://w</w:t>
        </w:r>
        <w:r w:rsidRPr="00D92AAC">
          <w:rPr>
            <w:rStyle w:val="Hyperlink"/>
            <w:rFonts w:ascii="Arial" w:hAnsi="Arial" w:cs="Arial"/>
            <w:sz w:val="24"/>
          </w:rPr>
          <w:t>w</w:t>
        </w:r>
        <w:r w:rsidRPr="00D92AAC">
          <w:rPr>
            <w:rStyle w:val="Hyperlink"/>
            <w:rFonts w:ascii="Arial" w:hAnsi="Arial" w:cs="Arial"/>
            <w:sz w:val="24"/>
          </w:rPr>
          <w:t>w.nationaln</w:t>
        </w:r>
        <w:r w:rsidRPr="00D92AAC">
          <w:rPr>
            <w:rStyle w:val="Hyperlink"/>
            <w:rFonts w:ascii="Arial" w:hAnsi="Arial" w:cs="Arial"/>
            <w:sz w:val="24"/>
          </w:rPr>
          <w:t>u</w:t>
        </w:r>
        <w:r w:rsidRPr="00D92AAC">
          <w:rPr>
            <w:rStyle w:val="Hyperlink"/>
            <w:rFonts w:ascii="Arial" w:hAnsi="Arial" w:cs="Arial"/>
            <w:sz w:val="24"/>
          </w:rPr>
          <w:t>meracy.org.uk/numeracy-across-curriculum</w:t>
        </w:r>
      </w:hyperlink>
      <w:r w:rsidRPr="004751BA">
        <w:rPr>
          <w:rFonts w:ascii="Arial" w:hAnsi="Arial" w:cs="Arial"/>
          <w:sz w:val="24"/>
        </w:rPr>
        <w:t xml:space="preserve"> (Accessed 18th December 2018)</w:t>
      </w:r>
    </w:p>
    <w:p w14:paraId="7277188F" w14:textId="77777777" w:rsidR="00833FF0" w:rsidRDefault="00833FF0" w:rsidP="004136BC">
      <w:pPr>
        <w:spacing w:line="480" w:lineRule="auto"/>
        <w:rPr>
          <w:rFonts w:ascii="Arial" w:hAnsi="Arial" w:cs="Arial"/>
          <w:sz w:val="24"/>
          <w:u w:val="single"/>
        </w:rPr>
      </w:pPr>
      <w:r w:rsidRPr="00D83432">
        <w:rPr>
          <w:rFonts w:ascii="Arial" w:hAnsi="Arial" w:cs="Arial"/>
          <w:sz w:val="24"/>
        </w:rPr>
        <w:t xml:space="preserve">The Programme for International Student Assessment </w:t>
      </w:r>
      <w:r>
        <w:rPr>
          <w:rFonts w:ascii="Arial" w:hAnsi="Arial" w:cs="Arial"/>
          <w:sz w:val="24"/>
        </w:rPr>
        <w:t xml:space="preserve">(2018) Available at </w:t>
      </w:r>
      <w:hyperlink r:id="rId16" w:history="1">
        <w:r w:rsidRPr="00D92AAC">
          <w:rPr>
            <w:rStyle w:val="Hyperlink"/>
            <w:rFonts w:ascii="Arial" w:hAnsi="Arial" w:cs="Arial"/>
            <w:sz w:val="24"/>
          </w:rPr>
          <w:t>https://www.nfer.ac.uk/international/international-comparisons/pisa-2018/</w:t>
        </w:r>
      </w:hyperlink>
      <w:r>
        <w:rPr>
          <w:rFonts w:ascii="Arial" w:hAnsi="Arial" w:cs="Arial"/>
          <w:sz w:val="24"/>
          <w:u w:val="single"/>
        </w:rPr>
        <w:t xml:space="preserve"> </w:t>
      </w:r>
      <w:r w:rsidRPr="00D83432">
        <w:rPr>
          <w:rFonts w:ascii="Arial" w:hAnsi="Arial" w:cs="Arial"/>
          <w:sz w:val="24"/>
        </w:rPr>
        <w:t>(Accessed 18</w:t>
      </w:r>
      <w:r w:rsidRPr="004751BA">
        <w:rPr>
          <w:rFonts w:ascii="Arial" w:hAnsi="Arial" w:cs="Arial"/>
          <w:sz w:val="24"/>
          <w:vertAlign w:val="superscript"/>
        </w:rPr>
        <w:t>th</w:t>
      </w:r>
      <w:r>
        <w:rPr>
          <w:rFonts w:ascii="Arial" w:hAnsi="Arial" w:cs="Arial"/>
          <w:sz w:val="24"/>
        </w:rPr>
        <w:t xml:space="preserve"> December 20</w:t>
      </w:r>
      <w:r w:rsidRPr="00D83432">
        <w:rPr>
          <w:rFonts w:ascii="Arial" w:hAnsi="Arial" w:cs="Arial"/>
          <w:sz w:val="24"/>
        </w:rPr>
        <w:t>18)</w:t>
      </w:r>
    </w:p>
    <w:p w14:paraId="5DF61D89" w14:textId="77777777" w:rsidR="00833FF0" w:rsidRDefault="00833FF0" w:rsidP="004136BC">
      <w:pPr>
        <w:spacing w:line="480" w:lineRule="auto"/>
        <w:rPr>
          <w:rFonts w:ascii="Arial" w:hAnsi="Arial" w:cs="Arial"/>
          <w:sz w:val="24"/>
          <w:u w:val="single"/>
        </w:rPr>
      </w:pPr>
      <w:r w:rsidRPr="001734E2">
        <w:rPr>
          <w:rFonts w:ascii="Arial" w:hAnsi="Arial" w:cs="Arial"/>
          <w:sz w:val="24"/>
        </w:rPr>
        <w:t>Welsh Government Department of Education (2015)</w:t>
      </w:r>
      <w:r w:rsidRPr="001734E2">
        <w:rPr>
          <w:rFonts w:ascii="Arial" w:hAnsi="Arial" w:cs="Arial"/>
          <w:i/>
          <w:sz w:val="24"/>
        </w:rPr>
        <w:t xml:space="preserve"> </w:t>
      </w:r>
      <w:r w:rsidRPr="001734E2">
        <w:rPr>
          <w:rFonts w:ascii="Arial" w:hAnsi="Arial" w:cs="Arial"/>
          <w:i/>
          <w:sz w:val="24"/>
        </w:rPr>
        <w:t>Successful Futures Looking at the Curriculum and Assessment Arrangements in</w:t>
      </w:r>
      <w:r>
        <w:rPr>
          <w:rFonts w:ascii="Arial" w:hAnsi="Arial" w:cs="Arial"/>
          <w:i/>
          <w:sz w:val="24"/>
        </w:rPr>
        <w:t xml:space="preserve">  </w:t>
      </w:r>
      <w:r w:rsidRPr="001734E2">
        <w:rPr>
          <w:rFonts w:ascii="Arial" w:hAnsi="Arial" w:cs="Arial"/>
          <w:i/>
          <w:sz w:val="24"/>
        </w:rPr>
        <w:t>Wales</w:t>
      </w:r>
      <w:r>
        <w:rPr>
          <w:rFonts w:ascii="Arial" w:hAnsi="Arial" w:cs="Arial"/>
          <w:i/>
          <w:sz w:val="24"/>
        </w:rPr>
        <w:t xml:space="preserve">. </w:t>
      </w:r>
      <w:r w:rsidRPr="001734E2">
        <w:rPr>
          <w:rFonts w:ascii="Arial" w:hAnsi="Arial" w:cs="Arial"/>
          <w:sz w:val="24"/>
        </w:rPr>
        <w:t>A summary of Professor Graham Donaldson’s report</w:t>
      </w:r>
      <w:r w:rsidRPr="001734E2">
        <w:rPr>
          <w:rFonts w:ascii="Arial" w:hAnsi="Arial" w:cs="Arial"/>
          <w:sz w:val="24"/>
        </w:rPr>
        <w:t>. Available at:</w:t>
      </w:r>
      <w:r>
        <w:rPr>
          <w:rFonts w:ascii="Arial" w:hAnsi="Arial" w:cs="Arial"/>
          <w:i/>
          <w:sz w:val="24"/>
        </w:rPr>
        <w:t xml:space="preserve">  </w:t>
      </w:r>
      <w:hyperlink r:id="rId17" w:history="1">
        <w:r w:rsidRPr="00D92AAC">
          <w:rPr>
            <w:rStyle w:val="Hyperlink"/>
            <w:rFonts w:ascii="Arial" w:hAnsi="Arial" w:cs="Arial"/>
            <w:sz w:val="24"/>
          </w:rPr>
          <w:t>https://beta.gov.wales/sites/default/files/publications/2018-03/succesful-futures-a-summary-of-</w:t>
        </w:r>
        <w:r w:rsidRPr="00D92AAC">
          <w:rPr>
            <w:rStyle w:val="Hyperlink"/>
            <w:rFonts w:ascii="Arial" w:hAnsi="Arial" w:cs="Arial"/>
            <w:sz w:val="24"/>
          </w:rPr>
          <w:t>p</w:t>
        </w:r>
        <w:r w:rsidRPr="00D92AAC">
          <w:rPr>
            <w:rStyle w:val="Hyperlink"/>
            <w:rFonts w:ascii="Arial" w:hAnsi="Arial" w:cs="Arial"/>
            <w:sz w:val="24"/>
          </w:rPr>
          <w:t>rofessor-graham-donaldsons-report.pdf</w:t>
        </w:r>
      </w:hyperlink>
      <w:r>
        <w:rPr>
          <w:rFonts w:ascii="Arial" w:hAnsi="Arial" w:cs="Arial"/>
          <w:sz w:val="24"/>
          <w:u w:val="single"/>
        </w:rPr>
        <w:t xml:space="preserve"> </w:t>
      </w:r>
      <w:r w:rsidRPr="001734E2">
        <w:rPr>
          <w:rFonts w:ascii="Arial" w:hAnsi="Arial" w:cs="Arial"/>
          <w:sz w:val="24"/>
        </w:rPr>
        <w:t>(Accessed on 2</w:t>
      </w:r>
      <w:r w:rsidRPr="001734E2">
        <w:rPr>
          <w:rFonts w:ascii="Arial" w:hAnsi="Arial" w:cs="Arial"/>
          <w:sz w:val="24"/>
          <w:vertAlign w:val="superscript"/>
        </w:rPr>
        <w:t>nd</w:t>
      </w:r>
      <w:r w:rsidRPr="001734E2">
        <w:rPr>
          <w:rFonts w:ascii="Arial" w:hAnsi="Arial" w:cs="Arial"/>
          <w:sz w:val="24"/>
        </w:rPr>
        <w:t xml:space="preserve"> January 2019)</w:t>
      </w:r>
    </w:p>
    <w:p w14:paraId="45D7E6B6" w14:textId="77777777" w:rsidR="00833FF0" w:rsidRPr="00901AEB" w:rsidRDefault="00833FF0" w:rsidP="004136BC">
      <w:pPr>
        <w:spacing w:line="480" w:lineRule="auto"/>
        <w:rPr>
          <w:rFonts w:ascii="Arial" w:hAnsi="Arial" w:cs="Arial"/>
          <w:bCs/>
          <w:sz w:val="24"/>
          <w:szCs w:val="24"/>
        </w:rPr>
      </w:pPr>
      <w:r w:rsidRPr="00901AEB">
        <w:rPr>
          <w:rFonts w:ascii="Arial" w:hAnsi="Arial" w:cs="Arial"/>
          <w:sz w:val="24"/>
          <w:szCs w:val="24"/>
        </w:rPr>
        <w:t>Welsh Government Department of Education (2017)</w:t>
      </w:r>
      <w:r w:rsidRPr="00901AEB">
        <w:rPr>
          <w:rFonts w:ascii="Arial" w:eastAsia="Times New Roman" w:hAnsi="Arial" w:cs="Arial"/>
          <w:bCs/>
          <w:color w:val="444444"/>
          <w:spacing w:val="-12"/>
          <w:sz w:val="24"/>
          <w:szCs w:val="24"/>
          <w:lang w:eastAsia="en-GB"/>
        </w:rPr>
        <w:t xml:space="preserve"> </w:t>
      </w:r>
      <w:r w:rsidRPr="00901AEB">
        <w:rPr>
          <w:rFonts w:ascii="Arial" w:hAnsi="Arial" w:cs="Arial"/>
          <w:bCs/>
          <w:i/>
          <w:sz w:val="24"/>
          <w:szCs w:val="24"/>
        </w:rPr>
        <w:t>Evaluation of the National Literacy and Numeracy Programmes (NLNP)</w:t>
      </w:r>
      <w:r>
        <w:rPr>
          <w:rFonts w:ascii="Arial" w:hAnsi="Arial" w:cs="Arial"/>
          <w:bCs/>
          <w:i/>
          <w:sz w:val="24"/>
          <w:szCs w:val="24"/>
        </w:rPr>
        <w:t xml:space="preserve"> </w:t>
      </w:r>
      <w:r w:rsidRPr="00901AEB">
        <w:rPr>
          <w:rFonts w:ascii="Arial" w:hAnsi="Arial" w:cs="Arial"/>
          <w:bCs/>
          <w:sz w:val="24"/>
          <w:szCs w:val="24"/>
        </w:rPr>
        <w:t>Available at:</w:t>
      </w:r>
      <w:hyperlink r:id="rId18" w:history="1">
        <w:r w:rsidRPr="00D92AAC">
          <w:rPr>
            <w:rStyle w:val="Hyperlink"/>
            <w:rFonts w:ascii="Arial" w:hAnsi="Arial" w:cs="Arial"/>
            <w:sz w:val="24"/>
          </w:rPr>
          <w:t>https://gov.wales/statistics-and-research/evaluation-national-literacy-numeracy-programmes/?lang=en</w:t>
        </w:r>
      </w:hyperlink>
      <w:r>
        <w:rPr>
          <w:rFonts w:ascii="Arial" w:hAnsi="Arial" w:cs="Arial"/>
          <w:sz w:val="24"/>
          <w:u w:val="single"/>
        </w:rPr>
        <w:t xml:space="preserve"> </w:t>
      </w:r>
      <w:r w:rsidRPr="00901AEB">
        <w:rPr>
          <w:rFonts w:ascii="Arial" w:hAnsi="Arial" w:cs="Arial"/>
          <w:sz w:val="24"/>
        </w:rPr>
        <w:t>(Accessed 28</w:t>
      </w:r>
      <w:r w:rsidRPr="00901AEB">
        <w:rPr>
          <w:rFonts w:ascii="Arial" w:hAnsi="Arial" w:cs="Arial"/>
          <w:sz w:val="24"/>
          <w:vertAlign w:val="superscript"/>
        </w:rPr>
        <w:t>th</w:t>
      </w:r>
      <w:r w:rsidRPr="00901AEB">
        <w:rPr>
          <w:rFonts w:ascii="Arial" w:hAnsi="Arial" w:cs="Arial"/>
          <w:sz w:val="24"/>
        </w:rPr>
        <w:t xml:space="preserve"> September 2017)</w:t>
      </w:r>
    </w:p>
    <w:p w14:paraId="2E57ACCC" w14:textId="77777777" w:rsidR="005D29B4" w:rsidRPr="005D29B4" w:rsidRDefault="005D29B4" w:rsidP="004136BC">
      <w:pPr>
        <w:spacing w:line="480" w:lineRule="auto"/>
        <w:rPr>
          <w:rFonts w:ascii="Arial" w:hAnsi="Arial" w:cs="Arial"/>
          <w:sz w:val="24"/>
        </w:rPr>
      </w:pPr>
    </w:p>
    <w:p w14:paraId="15B3882F" w14:textId="6E1C5C87" w:rsidR="004136BC" w:rsidRPr="00631CDE" w:rsidRDefault="00884D4C" w:rsidP="004136BC">
      <w:pPr>
        <w:spacing w:line="480" w:lineRule="auto"/>
        <w:rPr>
          <w:rFonts w:ascii="Arial" w:hAnsi="Arial" w:cs="Arial"/>
          <w:sz w:val="24"/>
          <w:u w:val="single"/>
        </w:rPr>
      </w:pPr>
      <w:r>
        <w:rPr>
          <w:rFonts w:ascii="Arial" w:hAnsi="Arial" w:cs="Arial"/>
          <w:sz w:val="24"/>
          <w:u w:val="single"/>
        </w:rPr>
        <w:t xml:space="preserve"> </w:t>
      </w:r>
    </w:p>
    <w:sectPr w:rsidR="004136BC" w:rsidRPr="00631CDE">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5A5A9B" w14:textId="77777777" w:rsidR="00C613D8" w:rsidRDefault="00C613D8" w:rsidP="002B58ED">
      <w:pPr>
        <w:spacing w:after="0" w:line="240" w:lineRule="auto"/>
      </w:pPr>
      <w:r>
        <w:separator/>
      </w:r>
    </w:p>
  </w:endnote>
  <w:endnote w:type="continuationSeparator" w:id="0">
    <w:p w14:paraId="200DC468" w14:textId="77777777" w:rsidR="00C613D8" w:rsidRDefault="00C613D8" w:rsidP="002B5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8967293"/>
      <w:docPartObj>
        <w:docPartGallery w:val="Page Numbers (Bottom of Page)"/>
        <w:docPartUnique/>
      </w:docPartObj>
    </w:sdtPr>
    <w:sdtEndPr>
      <w:rPr>
        <w:noProof/>
      </w:rPr>
    </w:sdtEndPr>
    <w:sdtContent>
      <w:p w14:paraId="5290A5B4" w14:textId="19E30160" w:rsidR="00F225C9" w:rsidRDefault="00F225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05FA66" w14:textId="77777777" w:rsidR="00F225C9" w:rsidRDefault="00F225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82C434" w14:textId="77777777" w:rsidR="00C613D8" w:rsidRDefault="00C613D8" w:rsidP="002B58ED">
      <w:pPr>
        <w:spacing w:after="0" w:line="240" w:lineRule="auto"/>
      </w:pPr>
      <w:r>
        <w:separator/>
      </w:r>
    </w:p>
  </w:footnote>
  <w:footnote w:type="continuationSeparator" w:id="0">
    <w:p w14:paraId="2678D62A" w14:textId="77777777" w:rsidR="00C613D8" w:rsidRDefault="00C613D8" w:rsidP="002B58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8A663C" w14:textId="7780D825" w:rsidR="00F225C9" w:rsidRDefault="00F225C9">
    <w:pPr>
      <w:pStyle w:val="Header"/>
    </w:pPr>
    <w:r>
      <w:t>Kimberley Tamilia 1707575</w:t>
    </w:r>
    <w:r>
      <w:ptab w:relativeTo="margin" w:alignment="center" w:leader="none"/>
    </w:r>
    <w:r>
      <w:ptab w:relativeTo="margin" w:alignment="right" w:leader="none"/>
    </w:r>
    <w:r>
      <w:t>SJIE5001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8ED"/>
    <w:rsid w:val="00020BCD"/>
    <w:rsid w:val="00036623"/>
    <w:rsid w:val="00082FF1"/>
    <w:rsid w:val="00087141"/>
    <w:rsid w:val="000D5083"/>
    <w:rsid w:val="000F2A2B"/>
    <w:rsid w:val="000F5A6C"/>
    <w:rsid w:val="00102E2C"/>
    <w:rsid w:val="00107FD7"/>
    <w:rsid w:val="00146E43"/>
    <w:rsid w:val="00155F0C"/>
    <w:rsid w:val="001734E2"/>
    <w:rsid w:val="00183CFC"/>
    <w:rsid w:val="001A549F"/>
    <w:rsid w:val="001B2D6D"/>
    <w:rsid w:val="001C3865"/>
    <w:rsid w:val="001E2F68"/>
    <w:rsid w:val="00201226"/>
    <w:rsid w:val="00206A70"/>
    <w:rsid w:val="00257221"/>
    <w:rsid w:val="00275E7D"/>
    <w:rsid w:val="002B58ED"/>
    <w:rsid w:val="002D1FBA"/>
    <w:rsid w:val="002E380C"/>
    <w:rsid w:val="00302F54"/>
    <w:rsid w:val="003037C8"/>
    <w:rsid w:val="00307A13"/>
    <w:rsid w:val="00336A80"/>
    <w:rsid w:val="003407FB"/>
    <w:rsid w:val="00342840"/>
    <w:rsid w:val="00364DA0"/>
    <w:rsid w:val="0037015E"/>
    <w:rsid w:val="003B2E7E"/>
    <w:rsid w:val="003C763F"/>
    <w:rsid w:val="003D4B5A"/>
    <w:rsid w:val="003D5461"/>
    <w:rsid w:val="004136BC"/>
    <w:rsid w:val="004532D0"/>
    <w:rsid w:val="00462F8A"/>
    <w:rsid w:val="00466EA0"/>
    <w:rsid w:val="004751BA"/>
    <w:rsid w:val="004A78EF"/>
    <w:rsid w:val="004B7B0B"/>
    <w:rsid w:val="004C6881"/>
    <w:rsid w:val="004D3627"/>
    <w:rsid w:val="0052002F"/>
    <w:rsid w:val="00593ED2"/>
    <w:rsid w:val="005A214B"/>
    <w:rsid w:val="005B7795"/>
    <w:rsid w:val="005C0651"/>
    <w:rsid w:val="005D29B4"/>
    <w:rsid w:val="005F316C"/>
    <w:rsid w:val="0061081C"/>
    <w:rsid w:val="006151CC"/>
    <w:rsid w:val="00631CDE"/>
    <w:rsid w:val="006604E5"/>
    <w:rsid w:val="0066330C"/>
    <w:rsid w:val="00665D80"/>
    <w:rsid w:val="006969EB"/>
    <w:rsid w:val="006C3087"/>
    <w:rsid w:val="006C54D7"/>
    <w:rsid w:val="00723B64"/>
    <w:rsid w:val="007250BD"/>
    <w:rsid w:val="0075028A"/>
    <w:rsid w:val="00770A47"/>
    <w:rsid w:val="00783E38"/>
    <w:rsid w:val="007879BF"/>
    <w:rsid w:val="0079059E"/>
    <w:rsid w:val="00797097"/>
    <w:rsid w:val="007B4C70"/>
    <w:rsid w:val="007E0523"/>
    <w:rsid w:val="007E6681"/>
    <w:rsid w:val="007E682B"/>
    <w:rsid w:val="00825EFC"/>
    <w:rsid w:val="00833FF0"/>
    <w:rsid w:val="0085185D"/>
    <w:rsid w:val="00854869"/>
    <w:rsid w:val="008622E7"/>
    <w:rsid w:val="00884D4C"/>
    <w:rsid w:val="008C0BD6"/>
    <w:rsid w:val="008E5757"/>
    <w:rsid w:val="008F2E56"/>
    <w:rsid w:val="00901AEB"/>
    <w:rsid w:val="00904D4F"/>
    <w:rsid w:val="00940E2F"/>
    <w:rsid w:val="00954053"/>
    <w:rsid w:val="00984221"/>
    <w:rsid w:val="009A6B6C"/>
    <w:rsid w:val="009D2317"/>
    <w:rsid w:val="009D6304"/>
    <w:rsid w:val="009D6341"/>
    <w:rsid w:val="009D6990"/>
    <w:rsid w:val="009E59D1"/>
    <w:rsid w:val="009F6484"/>
    <w:rsid w:val="00A1212A"/>
    <w:rsid w:val="00A21516"/>
    <w:rsid w:val="00A71BE8"/>
    <w:rsid w:val="00A72E60"/>
    <w:rsid w:val="00A9119E"/>
    <w:rsid w:val="00B3192E"/>
    <w:rsid w:val="00B77E91"/>
    <w:rsid w:val="00BD2C08"/>
    <w:rsid w:val="00BE25A2"/>
    <w:rsid w:val="00C318CC"/>
    <w:rsid w:val="00C36EA9"/>
    <w:rsid w:val="00C613D8"/>
    <w:rsid w:val="00C9632D"/>
    <w:rsid w:val="00CB1047"/>
    <w:rsid w:val="00D11153"/>
    <w:rsid w:val="00D30EBC"/>
    <w:rsid w:val="00D445A9"/>
    <w:rsid w:val="00D83432"/>
    <w:rsid w:val="00DB0CE6"/>
    <w:rsid w:val="00DC0944"/>
    <w:rsid w:val="00DE6243"/>
    <w:rsid w:val="00E10F4F"/>
    <w:rsid w:val="00E51DE5"/>
    <w:rsid w:val="00E738F9"/>
    <w:rsid w:val="00ED41CD"/>
    <w:rsid w:val="00EE628A"/>
    <w:rsid w:val="00EF635C"/>
    <w:rsid w:val="00F225C9"/>
    <w:rsid w:val="00F66AF5"/>
    <w:rsid w:val="00F842DC"/>
    <w:rsid w:val="00FB5967"/>
    <w:rsid w:val="00FC2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71DC7"/>
  <w15:chartTrackingRefBased/>
  <w15:docId w15:val="{E8634EAE-0314-4E17-BC68-473D5E5BB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51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01A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58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8ED"/>
  </w:style>
  <w:style w:type="paragraph" w:styleId="Footer">
    <w:name w:val="footer"/>
    <w:basedOn w:val="Normal"/>
    <w:link w:val="FooterChar"/>
    <w:uiPriority w:val="99"/>
    <w:unhideWhenUsed/>
    <w:rsid w:val="002B58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8ED"/>
  </w:style>
  <w:style w:type="character" w:styleId="Hyperlink">
    <w:name w:val="Hyperlink"/>
    <w:basedOn w:val="DefaultParagraphFont"/>
    <w:uiPriority w:val="99"/>
    <w:unhideWhenUsed/>
    <w:rsid w:val="00631CDE"/>
    <w:rPr>
      <w:color w:val="0563C1" w:themeColor="hyperlink"/>
      <w:u w:val="single"/>
    </w:rPr>
  </w:style>
  <w:style w:type="character" w:styleId="UnresolvedMention">
    <w:name w:val="Unresolved Mention"/>
    <w:basedOn w:val="DefaultParagraphFont"/>
    <w:uiPriority w:val="99"/>
    <w:semiHidden/>
    <w:unhideWhenUsed/>
    <w:rsid w:val="00631CDE"/>
    <w:rPr>
      <w:color w:val="605E5C"/>
      <w:shd w:val="clear" w:color="auto" w:fill="E1DFDD"/>
    </w:rPr>
  </w:style>
  <w:style w:type="character" w:styleId="FollowedHyperlink">
    <w:name w:val="FollowedHyperlink"/>
    <w:basedOn w:val="DefaultParagraphFont"/>
    <w:uiPriority w:val="99"/>
    <w:semiHidden/>
    <w:unhideWhenUsed/>
    <w:rsid w:val="00D83432"/>
    <w:rPr>
      <w:color w:val="954F72" w:themeColor="followedHyperlink"/>
      <w:u w:val="single"/>
    </w:rPr>
  </w:style>
  <w:style w:type="character" w:customStyle="1" w:styleId="Heading1Char">
    <w:name w:val="Heading 1 Char"/>
    <w:basedOn w:val="DefaultParagraphFont"/>
    <w:link w:val="Heading1"/>
    <w:uiPriority w:val="9"/>
    <w:rsid w:val="004751B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01AE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8645181">
      <w:bodyDiv w:val="1"/>
      <w:marLeft w:val="0"/>
      <w:marRight w:val="0"/>
      <w:marTop w:val="0"/>
      <w:marBottom w:val="0"/>
      <w:divBdr>
        <w:top w:val="none" w:sz="0" w:space="0" w:color="auto"/>
        <w:left w:val="none" w:sz="0" w:space="0" w:color="auto"/>
        <w:bottom w:val="none" w:sz="0" w:space="0" w:color="auto"/>
        <w:right w:val="none" w:sz="0" w:space="0" w:color="auto"/>
      </w:divBdr>
    </w:div>
    <w:div w:id="1548026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udemy.com/vygotsky-scaffolding/" TargetMode="External"/><Relationship Id="rId13" Type="http://schemas.openxmlformats.org/officeDocument/2006/relationships/hyperlink" Target="Assembly%20Committee%20backs%20literacy%20and%20numeracy%20priority%20for%20Welsh%20s" TargetMode="External"/><Relationship Id="rId18" Type="http://schemas.openxmlformats.org/officeDocument/2006/relationships/hyperlink" Target="https://gov.wales/statistics-and-research/evaluation-national-literacy-numeracy-programmes/?lang=en"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everydaymaths.co.uk" TargetMode="External"/><Relationship Id="rId12" Type="http://schemas.openxmlformats.org/officeDocument/2006/relationships/hyperlink" Target="http://learning.gov.wales" TargetMode="External"/><Relationship Id="rId17" Type="http://schemas.openxmlformats.org/officeDocument/2006/relationships/hyperlink" Target="https://beta.gov.wales/sites/default/files/publications/2018-03/succesful-futures-a-summary-of-professor-graham-donaldsons-report.pdf" TargetMode="External"/><Relationship Id="rId2" Type="http://schemas.openxmlformats.org/officeDocument/2006/relationships/settings" Target="settings.xml"/><Relationship Id="rId16" Type="http://schemas.openxmlformats.org/officeDocument/2006/relationships/hyperlink" Target="https://www.nfer.ac.uk/international/international-comparisons/pisa-2018/"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www.oecd.org/pisa/keyfindings/PISA-2012-results-volume-III.pdf" TargetMode="External"/><Relationship Id="rId11" Type="http://schemas.openxmlformats.org/officeDocument/2006/relationships/hyperlink" Target="https://www.internations.org/china-expats/guide/29461-family-children-education/the-chinese-education-system-17856" TargetMode="External"/><Relationship Id="rId5" Type="http://schemas.openxmlformats.org/officeDocument/2006/relationships/endnotes" Target="endnotes.xml"/><Relationship Id="rId15" Type="http://schemas.openxmlformats.org/officeDocument/2006/relationships/hyperlink" Target="https://www.nationalnumeracy.org.uk/numeracy-across-curriculum" TargetMode="External"/><Relationship Id="rId10" Type="http://schemas.openxmlformats.org/officeDocument/2006/relationships/hyperlink" Target="https://www.theguardian.com/education/2017/mar/20/chinese-maths-textbooks-to-be-translated-for-uk-schools"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theguardian.com/commentisfree/2015/nov/26/maths-teachers-shanghai-china-uk" TargetMode="External"/><Relationship Id="rId14" Type="http://schemas.openxmlformats.org/officeDocument/2006/relationships/hyperlink" Target="http://www.assembly.wal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9126</TotalTime>
  <Pages>11</Pages>
  <Words>3066</Words>
  <Characters>17479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Tamila (1707575)</dc:creator>
  <cp:keywords/>
  <dc:description/>
  <cp:lastModifiedBy>Kimberley Tamila (1707575)</cp:lastModifiedBy>
  <cp:revision>67</cp:revision>
  <dcterms:created xsi:type="dcterms:W3CDTF">2018-12-14T10:12:00Z</dcterms:created>
  <dcterms:modified xsi:type="dcterms:W3CDTF">2019-01-05T18:47:00Z</dcterms:modified>
</cp:coreProperties>
</file>