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5A671" w14:textId="77777777" w:rsidR="000A7CD5" w:rsidRPr="00F3059C" w:rsidRDefault="000A7CD5" w:rsidP="000A7CD5">
      <w:pPr>
        <w:jc w:val="center"/>
        <w:rPr>
          <w:b/>
          <w:bCs/>
          <w:sz w:val="28"/>
          <w:szCs w:val="28"/>
        </w:rPr>
      </w:pPr>
      <w:r w:rsidRPr="00F3059C">
        <w:rPr>
          <w:b/>
          <w:bCs/>
          <w:sz w:val="28"/>
          <w:szCs w:val="28"/>
        </w:rPr>
        <w:t xml:space="preserve">Racism or colourism </w:t>
      </w:r>
    </w:p>
    <w:p w14:paraId="5A2F1DB5" w14:textId="77777777" w:rsidR="000A7CD5" w:rsidRDefault="000A7CD5" w:rsidP="000A7CD5"/>
    <w:p w14:paraId="5C938EBB" w14:textId="0866A34D" w:rsidR="000A7CD5" w:rsidRDefault="000A7CD5" w:rsidP="000A7CD5">
      <w:r>
        <w:t xml:space="preserve">The aim of this essay is to shed light on the grey areas surrounding racial issues in Brazil. It will include discussion of Brazilian racial conceptions, as well as how such conceptions affect Brazilian people in everyday life. Consideration is given to whether it is colourism or racism that </w:t>
      </w:r>
      <w:r w:rsidR="003D6303">
        <w:t>e</w:t>
      </w:r>
      <w:r>
        <w:t xml:space="preserve">ffects Brazilian society the most and whether the concepts of colourism and racism are intimately bound together as well as how Brazilian people view this matter and how it is dealt with. Aiming to provide clear understanding of these issues and how they should be viewed. </w:t>
      </w:r>
    </w:p>
    <w:p w14:paraId="23D77DF1" w14:textId="270686F3" w:rsidR="000A7CD5" w:rsidRDefault="000A7CD5" w:rsidP="000A7CD5">
      <w:r>
        <w:t>In a world where people are still struggling to achieve equality and equity, Brazil is sometimes presented as the pinnacle of such. With some going so far as to describe it as a country where “racial democracy” has been attained (</w:t>
      </w:r>
      <w:r w:rsidRPr="001F7631">
        <w:t xml:space="preserve">Ana Lucia Araujo 2015). </w:t>
      </w:r>
      <w:r>
        <w:t xml:space="preserve">Arguably this notion is vague, rather believing that this view of racial democracy is something that we still strive to achieve. Brazil is a country where racism and racial issues are yet to be discussed openly by the masses. Due to </w:t>
      </w:r>
      <w:r w:rsidR="002B448A">
        <w:t>colourism and</w:t>
      </w:r>
      <w:r>
        <w:t xml:space="preserve"> racism being conflated in many areas, people find it difficult to distinguish weather someone is being racist or colour bias. Weather someone doesn’t give you a job simply because you are black or because you are not light enough to fit the “fitting in” standards. Colourism is something that only in the past decades has started to break through in research and discussions. Humanity still has a long way to go in gaining an understanding of racial issues and what this means for Brazilians as a multi-cultural society.</w:t>
      </w:r>
    </w:p>
    <w:p w14:paraId="1D075082" w14:textId="77777777" w:rsidR="000A7CD5" w:rsidRDefault="000A7CD5" w:rsidP="000A7CD5">
      <w:r w:rsidRPr="00A46BB5">
        <w:t xml:space="preserve">Although we might not completely understand to the </w:t>
      </w:r>
      <w:r>
        <w:t>e</w:t>
      </w:r>
      <w:r w:rsidRPr="00A46BB5">
        <w:t xml:space="preserve">ffect this has </w:t>
      </w:r>
      <w:r>
        <w:t>o</w:t>
      </w:r>
      <w:r w:rsidRPr="00A46BB5">
        <w:t>n Brazilian society</w:t>
      </w:r>
      <w:r>
        <w:t xml:space="preserve"> it</w:t>
      </w:r>
      <w:r w:rsidRPr="00A46BB5">
        <w:t xml:space="preserve"> can</w:t>
      </w:r>
      <w:r>
        <w:t xml:space="preserve"> be</w:t>
      </w:r>
      <w:r w:rsidRPr="00A46BB5">
        <w:t xml:space="preserve"> see</w:t>
      </w:r>
      <w:r>
        <w:t xml:space="preserve">n that </w:t>
      </w:r>
      <w:r w:rsidRPr="00A46BB5">
        <w:t>results are devastating. With the unemployment of black</w:t>
      </w:r>
      <w:r>
        <w:t xml:space="preserve"> people</w:t>
      </w:r>
      <w:r w:rsidRPr="00A46BB5">
        <w:t xml:space="preserve"> growing to 71% in research done </w:t>
      </w:r>
      <w:r w:rsidRPr="009C30FC">
        <w:t>on IBGE (Instituto</w:t>
      </w:r>
      <w:r>
        <w:rPr>
          <w:rFonts w:ascii="Arial" w:hAnsi="Arial" w:cs="Arial"/>
          <w:color w:val="202124"/>
          <w:shd w:val="clear" w:color="auto" w:fill="FFFFFF"/>
        </w:rPr>
        <w:t xml:space="preserve"> Brasileiro de Geografia e Estatística)</w:t>
      </w:r>
      <w:r w:rsidRPr="005A21F1">
        <w:rPr>
          <w:color w:val="FF0000"/>
        </w:rPr>
        <w:t xml:space="preserve"> </w:t>
      </w:r>
      <w:r w:rsidRPr="00A46BB5">
        <w:t xml:space="preserve">(Gabriel Vasconcelos, Globo) and </w:t>
      </w:r>
      <w:r>
        <w:t>65%</w:t>
      </w:r>
      <w:r w:rsidRPr="00A46BB5">
        <w:t xml:space="preserve"> </w:t>
      </w:r>
      <w:r>
        <w:t xml:space="preserve">of </w:t>
      </w:r>
      <w:r w:rsidRPr="00A46BB5">
        <w:t xml:space="preserve">dead police officers in Brazil </w:t>
      </w:r>
      <w:r>
        <w:t>being</w:t>
      </w:r>
      <w:r w:rsidRPr="00A46BB5">
        <w:t xml:space="preserve"> black</w:t>
      </w:r>
      <w:r>
        <w:t>, a disproportional number considering</w:t>
      </w:r>
      <w:r w:rsidRPr="00A46BB5">
        <w:t xml:space="preserve"> black police officers in Brazil only </w:t>
      </w:r>
      <w:r>
        <w:t>make up</w:t>
      </w:r>
      <w:r w:rsidRPr="00A46BB5">
        <w:t xml:space="preserve"> 35% of the police force.</w:t>
      </w:r>
      <w:r>
        <w:t xml:space="preserve"> Hill </w:t>
      </w:r>
      <w:r w:rsidRPr="0015454D">
        <w:t>2000</w:t>
      </w:r>
      <w:r>
        <w:rPr>
          <w:color w:val="FF0000"/>
        </w:rPr>
        <w:t xml:space="preserve"> </w:t>
      </w:r>
      <w:r w:rsidRPr="0015454D">
        <w:t xml:space="preserve">argues </w:t>
      </w:r>
      <w:r>
        <w:t>that since slavery “</w:t>
      </w:r>
      <w:r w:rsidRPr="00D517FE">
        <w:t>Mulatos</w:t>
      </w:r>
      <w:r>
        <w:t>”(</w:t>
      </w:r>
      <w:r w:rsidRPr="005A21F1">
        <w:t xml:space="preserve">a person of mixed </w:t>
      </w:r>
      <w:r>
        <w:t xml:space="preserve">black and white </w:t>
      </w:r>
      <w:r w:rsidRPr="005A21F1">
        <w:t xml:space="preserve">heritage) </w:t>
      </w:r>
      <w:r>
        <w:t xml:space="preserve">has </w:t>
      </w:r>
      <w:r w:rsidRPr="00D517FE">
        <w:t xml:space="preserve">always been privileged </w:t>
      </w:r>
      <w:r>
        <w:t xml:space="preserve">after white people </w:t>
      </w:r>
      <w:r w:rsidRPr="00D517FE">
        <w:t>compared to the full black</w:t>
      </w:r>
      <w:r>
        <w:t xml:space="preserve"> people</w:t>
      </w:r>
      <w:r w:rsidRPr="00D517FE">
        <w:t xml:space="preserve"> as they were superior due to the closeness </w:t>
      </w:r>
      <w:r>
        <w:t>of their white heritage</w:t>
      </w:r>
      <w:r w:rsidRPr="00D517FE">
        <w:t>, having them a huge effected on the income, education and occupational status</w:t>
      </w:r>
      <w:r>
        <w:t xml:space="preserve"> that still happens till this day. (</w:t>
      </w:r>
      <w:r w:rsidRPr="00D517FE">
        <w:t>HILL, M.E., 2000</w:t>
      </w:r>
      <w:r>
        <w:t>).</w:t>
      </w:r>
    </w:p>
    <w:p w14:paraId="3CA8496B" w14:textId="75EF2762" w:rsidR="000A7CD5" w:rsidRDefault="000A7CD5" w:rsidP="000A7CD5">
      <w:r>
        <w:t>It has been found that income inequality is higher in race regardless of how one classifies themself in society</w:t>
      </w:r>
      <w:r>
        <w:rPr>
          <w:rStyle w:val="CommentReference"/>
        </w:rPr>
        <w:t>.</w:t>
      </w:r>
      <w:r>
        <w:t xml:space="preserve"> </w:t>
      </w:r>
      <w:r w:rsidR="00854B26">
        <w:t>Whether</w:t>
      </w:r>
      <w:r>
        <w:t xml:space="preserve"> you are a black person that classifies yourself as a mixture-race or “pardo”, or you classify yourself as a black person you would still be in the racial group of black people, meaning your income would be more likely to be lower than that of white people. With a huge gap between whites and blacks in the pay gap followed by a smaller gap between browns and blacks “Whites earned 26% more than Blacks, but only 17% more than Browns …” (Telles and Lim 1998). Survey was done based on self-classification of race.</w:t>
      </w:r>
    </w:p>
    <w:p w14:paraId="1F155E92" w14:textId="77777777" w:rsidR="000A7CD5" w:rsidRDefault="000A7CD5" w:rsidP="000A7CD5">
      <w:r>
        <w:t xml:space="preserve">Bonilla-Silva (1999, 899) notes that </w:t>
      </w:r>
      <w:r w:rsidRPr="00D517FE">
        <w:t>“the race ascribed with the superior position enjoys social, political, economic, and psychological advantages over the group or groups ascribed with inferior position</w:t>
      </w:r>
      <w:r>
        <w:t xml:space="preserve">”. From this, it can be argued that both racism and colourism have different yet the similar impact in Brazilian society. In the social status, it can be viewed that racism plays a vital role not just in stopping the progress and advancements of black people but also on a personal level, colourism can play a vital role in damaging black people’s confidence, self-esteem, and family life. </w:t>
      </w:r>
    </w:p>
    <w:p w14:paraId="11D9D292" w14:textId="29E3BFE5" w:rsidR="000A7CD5" w:rsidRDefault="000A7CD5" w:rsidP="000A7CD5">
      <w:r>
        <w:t>As the data shows, white people are more likely to be hired over black and brown people as well as being more likely to hold higher positions in companies and more likely to attend university. (E</w:t>
      </w:r>
      <w:r w:rsidRPr="005C3D62">
        <w:t>lton Gome</w:t>
      </w:r>
      <w:r>
        <w:t>s</w:t>
      </w:r>
      <w:r w:rsidRPr="005C3D62">
        <w:t xml:space="preserve"> 2018) </w:t>
      </w:r>
      <w:r>
        <w:t xml:space="preserve">The hierarchy usually is white people then mixed race then black people according to </w:t>
      </w:r>
      <w:r>
        <w:lastRenderedPageBreak/>
        <w:t xml:space="preserve">oral research on status preference (oral research survey conducted by B. M. Campos, see appendix 1). This has an impact to a degree where some black people feel that they </w:t>
      </w:r>
      <w:r w:rsidR="00E15BD5">
        <w:t>must</w:t>
      </w:r>
      <w:r>
        <w:t xml:space="preserve"> either change their racial classification to either enter into certain industries like university or change their status once they achieve a higher level on social status in order to be seen as fitting in.</w:t>
      </w:r>
    </w:p>
    <w:p w14:paraId="6C6FE21C" w14:textId="77777777" w:rsidR="000A7CD5" w:rsidRDefault="000A7CD5" w:rsidP="000A7CD5">
      <w:r>
        <w:t xml:space="preserve">Colourism on the other hand is displayed all the way from the household into social life. Starting with the differences in skin tone in the house creating household hierarchy, with the darker children more likely to go to prison, less likely to go to university and more likely to drop out of school early. All the way to social environments where they are less likely to get married, have prominent jobs with high positions and more likely to be victims of violence. </w:t>
      </w:r>
    </w:p>
    <w:p w14:paraId="1B42396B" w14:textId="5BE21BCF" w:rsidR="000A7CD5" w:rsidRDefault="000A7CD5" w:rsidP="000A7CD5">
      <w:r>
        <w:t>The Brazilian government tried and planned to not just whiten the population of Brazil by encouraging migration (</w:t>
      </w:r>
      <w:r>
        <w:rPr>
          <w:rFonts w:ascii="Arial" w:hAnsi="Arial" w:cs="Arial"/>
          <w:color w:val="222222"/>
          <w:sz w:val="20"/>
          <w:szCs w:val="20"/>
          <w:shd w:val="clear" w:color="auto" w:fill="FFFFFF"/>
        </w:rPr>
        <w:t xml:space="preserve">Dos Santos 2002) </w:t>
      </w:r>
      <w:r>
        <w:t>but also changed laws to support such and in the end they wanted to eliminate black people from the country</w:t>
      </w:r>
      <w:r w:rsidR="006957B8">
        <w:t xml:space="preserve"> according to intellectuals of the time and </w:t>
      </w:r>
      <w:r>
        <w:t xml:space="preserve">as stated by </w:t>
      </w:r>
      <w:r w:rsidRPr="00791860">
        <w:t>Nascimento (1979)</w:t>
      </w:r>
      <w:r>
        <w:t xml:space="preserve"> “h</w:t>
      </w:r>
      <w:r w:rsidRPr="00E802A4">
        <w:t>opeful predictions by Brazilian intellectuals that by 2012 blacks would be eliminated</w:t>
      </w:r>
      <w:r>
        <w:t>”</w:t>
      </w:r>
    </w:p>
    <w:p w14:paraId="56A1916A" w14:textId="5AEAA181" w:rsidR="000A7CD5" w:rsidRPr="00E802A4" w:rsidRDefault="000A7CD5" w:rsidP="000A7CD5">
      <w:r>
        <w:t xml:space="preserve">Attitudes have changed in more recent decades, where such overtly genocidal views are no longer part of mainstream public discourse, </w:t>
      </w:r>
      <w:r w:rsidR="00C3653E">
        <w:t>but</w:t>
      </w:r>
      <w:r>
        <w:t xml:space="preserve"> such negative sentiments have not completely disappeared from Brazilian society. Wanting to water down the colour of the afro-Brazilians, they wish for children to be less black, meaning to have thinner noses, smaller lips, straight hair and lighter coloured eyes.</w:t>
      </w:r>
      <w:r w:rsidRPr="005C7F3B">
        <w:t xml:space="preserve"> </w:t>
      </w:r>
      <w:r>
        <w:t>“</w:t>
      </w:r>
      <w:r w:rsidRPr="00E802A4">
        <w:t>Eugenic ideas about racial morphology stigmatized features viewed as African, so that coily hair, full lips, a wide nose, large breasts, flat feet, among other features, were framed as indicators of racial inferiority</w:t>
      </w:r>
      <w:r>
        <w:t xml:space="preserve">” </w:t>
      </w:r>
      <w:r w:rsidRPr="00E802A4">
        <w:t>(Costa, Sergio 2002</w:t>
      </w:r>
      <w:r>
        <w:t>)</w:t>
      </w:r>
    </w:p>
    <w:p w14:paraId="0F547DA8" w14:textId="77777777" w:rsidR="000A7CD5" w:rsidRDefault="000A7CD5" w:rsidP="000A7CD5">
      <w:r>
        <w:t>This is done by marrying the lighter with the darker or marrying black with white to ensure the watering down of the black features in families. Research done in Tomas (2002) shows that the marital status in Brazil was higher with white and mixed people than with black groups. Meaning interracial marriages were the most successful in the black community. white people 34.69%, mixed people 15.07%, and 2.47% were black people. The same research she shows that mixed race couples formed 24.57%, black-brown couples 2.64%, white-brown 20.08%, white-black 1.85%. While the black-black coupes were only 2.18%, brown-brown 29.39% and white-white 43.85%.</w:t>
      </w:r>
    </w:p>
    <w:p w14:paraId="376549F5" w14:textId="77777777" w:rsidR="000A7CD5" w:rsidRDefault="000A7CD5" w:rsidP="000A7CD5">
      <w:r>
        <w:t xml:space="preserve">In conclusion neither racism nor colourism are single problems. They are in conjunction with a problem that still hunts Brazilian society and are yet to be fully understood. Black Brazilians feel the pain of living in such a country and have to constantly deal with the blight of racism and colourism. These have been normalised into society and have been taken extremely lightly by the people who confuse one with the other are unfortunately unaware of their rights to fight against it. </w:t>
      </w:r>
    </w:p>
    <w:p w14:paraId="43D3111F" w14:textId="77777777" w:rsidR="000A7CD5" w:rsidRDefault="000A7CD5" w:rsidP="000A7CD5"/>
    <w:p w14:paraId="1344B94B" w14:textId="77777777" w:rsidR="000A7CD5" w:rsidRDefault="000A7CD5" w:rsidP="000A7CD5"/>
    <w:p w14:paraId="4E851C5B" w14:textId="77777777" w:rsidR="000A7CD5" w:rsidRDefault="000A7CD5" w:rsidP="000A7CD5"/>
    <w:p w14:paraId="639DAC0B" w14:textId="77777777" w:rsidR="000A7CD5" w:rsidRDefault="000A7CD5" w:rsidP="000A7CD5"/>
    <w:p w14:paraId="32DE0BCC" w14:textId="77777777" w:rsidR="000A7CD5" w:rsidRDefault="000A7CD5" w:rsidP="000A7CD5"/>
    <w:p w14:paraId="0B7756DF" w14:textId="77777777" w:rsidR="000A7CD5" w:rsidRDefault="000A7CD5" w:rsidP="000A7CD5"/>
    <w:p w14:paraId="7C4C609B" w14:textId="77777777" w:rsidR="000A7CD5" w:rsidRDefault="000A7CD5" w:rsidP="000A7CD5"/>
    <w:p w14:paraId="192311F9" w14:textId="77777777" w:rsidR="000A7CD5" w:rsidRDefault="000A7CD5" w:rsidP="000A7CD5"/>
    <w:p w14:paraId="71753414" w14:textId="77777777" w:rsidR="000A7CD5" w:rsidRDefault="000A7CD5" w:rsidP="000A7CD5"/>
    <w:p w14:paraId="385BCD11" w14:textId="77777777" w:rsidR="000A7CD5" w:rsidRDefault="000A7CD5" w:rsidP="000A7CD5">
      <w:pPr>
        <w:jc w:val="center"/>
      </w:pPr>
      <w:r>
        <w:t>Appendix</w:t>
      </w:r>
    </w:p>
    <w:p w14:paraId="34D6CAEF" w14:textId="77777777" w:rsidR="000A7CD5" w:rsidRDefault="000A7CD5" w:rsidP="000A7CD5">
      <w:pPr>
        <w:jc w:val="center"/>
      </w:pPr>
      <w:r>
        <w:t xml:space="preserve">Oral research </w:t>
      </w:r>
    </w:p>
    <w:p w14:paraId="2F3410C9" w14:textId="77777777" w:rsidR="000A7CD5" w:rsidRDefault="000A7CD5" w:rsidP="000A7CD5">
      <w:pPr>
        <w:jc w:val="center"/>
      </w:pPr>
    </w:p>
    <w:p w14:paraId="7B74C050" w14:textId="77777777" w:rsidR="000A7CD5" w:rsidRDefault="000A7CD5" w:rsidP="000A7CD5">
      <w:r w:rsidRPr="004B5D2D">
        <w:t xml:space="preserve"> Person A- tells me that he never w</w:t>
      </w:r>
      <w:r>
        <w:t>ore</w:t>
      </w:r>
      <w:r w:rsidRPr="004B5D2D">
        <w:t xml:space="preserve"> bright colour clothes in his life because as a black man it makes you stand out and people will look at you as if you don’t know your place.</w:t>
      </w:r>
    </w:p>
    <w:p w14:paraId="4902C056" w14:textId="77777777" w:rsidR="000A7CD5" w:rsidRPr="004B5D2D" w:rsidRDefault="000A7CD5" w:rsidP="000A7CD5">
      <w:r w:rsidRPr="004B5D2D">
        <w:t xml:space="preserve">He also told me he constantly feels fear when walking on streets because there's a bigger change of him being a victim to police harassment </w:t>
      </w:r>
    </w:p>
    <w:p w14:paraId="09998614" w14:textId="77777777" w:rsidR="000A7CD5" w:rsidRPr="004B5D2D" w:rsidRDefault="000A7CD5" w:rsidP="000A7CD5">
      <w:r w:rsidRPr="004B5D2D">
        <w:t xml:space="preserve">Person B- says he questioned father once to confirm whether his lighter brother was adopted. As the rest of the family had darker skin completion and he feel as if his brother was a stranger in the family </w:t>
      </w:r>
    </w:p>
    <w:p w14:paraId="61B950C8" w14:textId="77777777" w:rsidR="000A7CD5" w:rsidRPr="004B5D2D" w:rsidRDefault="000A7CD5" w:rsidP="000A7CD5">
      <w:r w:rsidRPr="004B5D2D">
        <w:t>Person C- says that most of the workers in the office where he works are white or mixed-race roughly about 8/10 are white and 2/10 are mixed. The darker (black)people work in the wearhouse.</w:t>
      </w:r>
    </w:p>
    <w:p w14:paraId="1D5CE63E" w14:textId="77777777" w:rsidR="000A7CD5" w:rsidRPr="004B5D2D" w:rsidRDefault="000A7CD5" w:rsidP="000A7CD5">
      <w:r w:rsidRPr="004B5D2D">
        <w:t>Person C- tells me that hair is also a big influencer in the job market as lighter skinned with straight hair or short hair will have a higher chance compared to lighter skinned with afro.</w:t>
      </w:r>
    </w:p>
    <w:p w14:paraId="0FF9AD58" w14:textId="77777777" w:rsidR="000A7CD5" w:rsidRPr="004B5D2D" w:rsidRDefault="000A7CD5" w:rsidP="000A7CD5">
      <w:r w:rsidRPr="004B5D2D">
        <w:t xml:space="preserve"> He felt privileged compared to darker blacks in Brazil because of how society treated him.</w:t>
      </w:r>
    </w:p>
    <w:p w14:paraId="787BD41E" w14:textId="77777777" w:rsidR="000A7CD5" w:rsidRPr="004B5D2D" w:rsidRDefault="000A7CD5" w:rsidP="000A7CD5">
      <w:r w:rsidRPr="004B5D2D">
        <w:t>He mentioned that he felt his darker sibling always felt more inferior to the lighter ones such as himself.</w:t>
      </w:r>
    </w:p>
    <w:p w14:paraId="41858A38" w14:textId="77777777" w:rsidR="000A7CD5" w:rsidRPr="004B5D2D" w:rsidRDefault="000A7CD5" w:rsidP="000A7CD5">
      <w:r w:rsidRPr="004B5D2D">
        <w:t>In job opportunities many times it would be first the white person then the lighter black and then the darker one if there was no other choice.</w:t>
      </w:r>
    </w:p>
    <w:p w14:paraId="3B1461FB" w14:textId="77777777" w:rsidR="000A7CD5" w:rsidRDefault="000A7CD5" w:rsidP="000A7CD5"/>
    <w:p w14:paraId="17FFB9A5" w14:textId="77777777" w:rsidR="000A7CD5" w:rsidRDefault="000A7CD5" w:rsidP="000A7CD5"/>
    <w:p w14:paraId="4881B227" w14:textId="77777777" w:rsidR="000A7CD5" w:rsidRDefault="000A7CD5" w:rsidP="000A7CD5"/>
    <w:p w14:paraId="329C5963" w14:textId="77777777" w:rsidR="000A7CD5" w:rsidRDefault="000A7CD5" w:rsidP="000A7CD5"/>
    <w:p w14:paraId="331DEEED" w14:textId="77777777" w:rsidR="000A7CD5" w:rsidRDefault="000A7CD5" w:rsidP="000A7CD5"/>
    <w:p w14:paraId="1E63CA46" w14:textId="77777777" w:rsidR="000A7CD5" w:rsidRPr="00FC3BF2" w:rsidRDefault="000A7CD5" w:rsidP="000A7CD5">
      <w:pPr>
        <w:tabs>
          <w:tab w:val="left" w:pos="6320"/>
        </w:tabs>
        <w:jc w:val="center"/>
        <w:rPr>
          <w:b/>
          <w:bCs/>
          <w:sz w:val="36"/>
          <w:szCs w:val="36"/>
        </w:rPr>
      </w:pPr>
      <w:r w:rsidRPr="00FC3BF2">
        <w:rPr>
          <w:b/>
          <w:bCs/>
          <w:sz w:val="36"/>
          <w:szCs w:val="36"/>
        </w:rPr>
        <w:t xml:space="preserve">Bibliography </w:t>
      </w:r>
    </w:p>
    <w:p w14:paraId="7553A08A" w14:textId="77777777" w:rsidR="000A7CD5" w:rsidRDefault="000A7CD5" w:rsidP="000A7CD5"/>
    <w:p w14:paraId="2442C86B" w14:textId="77777777" w:rsidR="000A7CD5" w:rsidRDefault="000A7CD5" w:rsidP="000A7CD5"/>
    <w:p w14:paraId="310F7522" w14:textId="77777777" w:rsidR="000A7CD5" w:rsidRPr="009379F8" w:rsidRDefault="000A7CD5" w:rsidP="000A7CD5">
      <w:r w:rsidRPr="009379F8">
        <w:t>(Sheriff </w:t>
      </w:r>
      <w:hyperlink r:id="rId4" w:history="1">
        <w:r w:rsidRPr="009379F8">
          <w:rPr>
            <w:rStyle w:val="Hyperlink"/>
          </w:rPr>
          <w:t>2001</w:t>
        </w:r>
      </w:hyperlink>
      <w:r w:rsidRPr="009379F8">
        <w:t>Sheriff, Robin E. 2001 Dreaming Equality: Color, Race, and Racism in Urban Brazil, New Brunswick, NJ: Rutgers University Press </w:t>
      </w:r>
      <w:hyperlink r:id="rId5" w:tgtFrame="_blank" w:history="1">
        <w:r w:rsidRPr="009379F8">
          <w:rPr>
            <w:rStyle w:val="Hyperlink"/>
          </w:rPr>
          <w:t>[Google Scholar]</w:t>
        </w:r>
      </w:hyperlink>
      <w:r w:rsidRPr="009379F8">
        <w:t>;</w:t>
      </w:r>
      <w:r>
        <w:t xml:space="preserve"> accessed 25 April 2020</w:t>
      </w:r>
    </w:p>
    <w:p w14:paraId="390D5F09" w14:textId="77777777" w:rsidR="000A7CD5" w:rsidRPr="009379F8" w:rsidRDefault="000A7CD5" w:rsidP="000A7CD5">
      <w:r w:rsidRPr="009379F8">
        <w:t>2 a cada 3 policiais assassinados em 2019 no Brasil são negros</w:t>
      </w:r>
      <w:hyperlink r:id="rId6" w:history="1">
        <w:r w:rsidRPr="00FF4105">
          <w:rPr>
            <w:rStyle w:val="Hyperlink"/>
          </w:rPr>
          <w:t>https://www.poder360.com.br/brasil/2-a-cada-3-policiais-assassinados-em-2019-no-brasil-sao-negros/</w:t>
        </w:r>
      </w:hyperlink>
      <w:r w:rsidRPr="00BE2489">
        <w:t xml:space="preserve"> </w:t>
      </w:r>
      <w:r>
        <w:t>accessed 25 April 2020</w:t>
      </w:r>
    </w:p>
    <w:p w14:paraId="5103B343" w14:textId="77777777" w:rsidR="000A7CD5" w:rsidRPr="009379F8" w:rsidRDefault="000A7CD5" w:rsidP="000A7CD5">
      <w:r w:rsidRPr="009379F8">
        <w:t xml:space="preserve">Bonilla-Silva. (2009). Are the Americas “sick with racism” or is it a problem at the poles? A reply to Christina A. Sue. Ethnic and Racial Studies, 32(6), 1071–1082. </w:t>
      </w:r>
      <w:hyperlink r:id="rId7" w:history="1">
        <w:r w:rsidRPr="009379F8">
          <w:rPr>
            <w:rStyle w:val="Hyperlink"/>
          </w:rPr>
          <w:t>https://doi.org/10.1080/01419870902883536</w:t>
        </w:r>
      </w:hyperlink>
      <w:r>
        <w:t xml:space="preserve"> accessed 25 April 2020</w:t>
      </w:r>
    </w:p>
    <w:p w14:paraId="1600E6C3" w14:textId="77777777" w:rsidR="000A7CD5" w:rsidRPr="009379F8" w:rsidRDefault="000A7CD5" w:rsidP="000A7CD5">
      <w:r w:rsidRPr="009379F8">
        <w:lastRenderedPageBreak/>
        <w:t xml:space="preserve">Bonilla-Silva. (2009). Are the Americas “sick with racism” or is it a problem at the poles? A reply to Christina A. Sue. Ethnic and Racial Studies, 32(6), 1071–1082. </w:t>
      </w:r>
      <w:hyperlink r:id="rId8" w:history="1">
        <w:r w:rsidRPr="009379F8">
          <w:rPr>
            <w:rStyle w:val="Hyperlink"/>
          </w:rPr>
          <w:t>https://doi.org/10.1080/01419870902883536</w:t>
        </w:r>
      </w:hyperlink>
      <w:r>
        <w:t xml:space="preserve"> accessed 25 April 2020</w:t>
      </w:r>
    </w:p>
    <w:p w14:paraId="3BA17D03" w14:textId="77777777" w:rsidR="000A7CD5" w:rsidRPr="005C3D62" w:rsidRDefault="000A7CD5" w:rsidP="000A7CD5">
      <w:pPr>
        <w:rPr>
          <w:color w:val="000000" w:themeColor="text1"/>
        </w:rPr>
      </w:pPr>
      <w:r w:rsidRPr="009379F8">
        <w:t>Byrne, B., Harris, M., Consorte, J. G., &amp; Lang, J. (1995). What’s in a Name? The Consequences of Violating Brazilian Emic Color-Race Categories in Estimates of Social</w:t>
      </w:r>
      <w:r>
        <w:t xml:space="preserve"> </w:t>
      </w:r>
      <w:r>
        <w:br/>
      </w:r>
      <w:r w:rsidRPr="005C3D62">
        <w:rPr>
          <w:color w:val="000000" w:themeColor="text1"/>
        </w:rPr>
        <w:t>Brancos são maioria em empregos de elite e negros ocupam vagas sem qualificação</w:t>
      </w:r>
      <w:hyperlink r:id="rId9" w:history="1">
        <w:r w:rsidRPr="00AA6FED">
          <w:rPr>
            <w:rStyle w:val="Hyperlink"/>
          </w:rPr>
          <w:t>https://g1.globo.com/economia/noticia/brancos-sao-maioria-em-empregos-de-elite-e-negros-ocupam-vagas-sem-qualificacao.ghtml</w:t>
        </w:r>
      </w:hyperlink>
      <w:r>
        <w:rPr>
          <w:color w:val="000000" w:themeColor="text1"/>
        </w:rPr>
        <w:t xml:space="preserve"> accessed 25/0/2022</w:t>
      </w:r>
    </w:p>
    <w:p w14:paraId="3D45C271" w14:textId="77777777" w:rsidR="000A7CD5" w:rsidRPr="009379F8" w:rsidRDefault="000A7CD5" w:rsidP="000A7CD5">
      <w:r w:rsidRPr="009379F8">
        <w:t>Charles, J. (2021) ‘Colorism and the Afro-Latinx Experience: A Review of the Literature’, Hispanic journal of behavioral sciences, 43(1-2), pp. 8–31. doi:10.1177/07399863211027378.</w:t>
      </w:r>
    </w:p>
    <w:p w14:paraId="38414789" w14:textId="77777777" w:rsidR="000A7CD5" w:rsidRPr="009379F8" w:rsidRDefault="000A7CD5" w:rsidP="000A7CD5">
      <w:r w:rsidRPr="009379F8">
        <w:t xml:space="preserve">Daflon. (2018). FORMS OF SYSTEMATIZATON OF THE SOCIOLOGY OF RACE RELATIONS IN BRAZIL. Sociologia &amp; Antropologia, 8(1), 169–191. </w:t>
      </w:r>
      <w:hyperlink r:id="rId10" w:history="1">
        <w:r w:rsidRPr="009379F8">
          <w:rPr>
            <w:rStyle w:val="Hyperlink"/>
          </w:rPr>
          <w:t>https://doi.org/10.1590/2238-38752017v816</w:t>
        </w:r>
      </w:hyperlink>
      <w:r>
        <w:t xml:space="preserve"> accessed 25 April 2020</w:t>
      </w:r>
    </w:p>
    <w:p w14:paraId="3B622E7B" w14:textId="77777777" w:rsidR="000A7CD5" w:rsidRPr="009379F8" w:rsidRDefault="000A7CD5" w:rsidP="000A7CD5">
      <w:r w:rsidRPr="009379F8">
        <w:t>Dos Santos, S.A., 2002. Historical roots of the “Whitening” of Brazil. Latin American Perspectives, 29(1), pp.61-82.</w:t>
      </w:r>
    </w:p>
    <w:p w14:paraId="409E0B1C" w14:textId="77777777" w:rsidR="000A7CD5" w:rsidRPr="009379F8" w:rsidRDefault="000A7CD5" w:rsidP="000A7CD5">
      <w:r w:rsidRPr="009379F8">
        <w:t>HILL, M.E., 2000. Color differences in the socioeconomic status of African American men: Results of a longitudinal study. Social Forces, 78(4), pp. 1437-1460.</w:t>
      </w:r>
    </w:p>
    <w:p w14:paraId="0A1D16A1" w14:textId="77777777" w:rsidR="000A7CD5" w:rsidRPr="009379F8" w:rsidRDefault="000A7CD5" w:rsidP="000A7CD5">
      <w:r w:rsidRPr="009379F8">
        <w:t xml:space="preserve">Hill. (2000). Color Differences in the Socioeconomic Status of African American Men: Results of a Longitudinal Study. Social Forces, 78(4), 1437–1460. </w:t>
      </w:r>
      <w:hyperlink r:id="rId11" w:history="1">
        <w:r w:rsidRPr="009379F8">
          <w:rPr>
            <w:rStyle w:val="Hyperlink"/>
          </w:rPr>
          <w:t>https://doi.org/10.1093/sf/78.4.1437</w:t>
        </w:r>
      </w:hyperlink>
      <w:r>
        <w:t xml:space="preserve"> accessed 25 April 2020</w:t>
      </w:r>
    </w:p>
    <w:p w14:paraId="18F9CFB8" w14:textId="77777777" w:rsidR="000A7CD5" w:rsidRPr="009379F8" w:rsidRDefault="000A7CD5" w:rsidP="000A7CD5">
      <w:r w:rsidRPr="009379F8">
        <w:t xml:space="preserve">Hordge-Freeman. (2013). What’s love got to do with it?: racial features, stigma and socialization in Afro-Brazilian families. Ethnic and Racial Studies, 36(10), 1507–1523. </w:t>
      </w:r>
      <w:hyperlink r:id="rId12" w:history="1">
        <w:r w:rsidRPr="009379F8">
          <w:rPr>
            <w:rStyle w:val="Hyperlink"/>
          </w:rPr>
          <w:t>https://doi.org/10.1080/01419870.2013.788200</w:t>
        </w:r>
      </w:hyperlink>
      <w:r>
        <w:t xml:space="preserve"> accessed 25 April 2020</w:t>
      </w:r>
    </w:p>
    <w:p w14:paraId="42A28648" w14:textId="77777777" w:rsidR="000A7CD5" w:rsidRPr="009379F8" w:rsidRDefault="000A7CD5" w:rsidP="000A7CD5">
      <w:r w:rsidRPr="009379F8">
        <w:t xml:space="preserve">Hordge-Freeman. (2013). What’s love got to do with it?: racial features, stigma and socialization in Afro-Brazilian families. Ethnic and Racial Studies, 36(10), 1507–1523. </w:t>
      </w:r>
      <w:hyperlink r:id="rId13" w:history="1">
        <w:r w:rsidRPr="009379F8">
          <w:rPr>
            <w:rStyle w:val="Hyperlink"/>
          </w:rPr>
          <w:t>https://doi.org/10.1080/01419870.2013.788200</w:t>
        </w:r>
      </w:hyperlink>
      <w:r>
        <w:t xml:space="preserve"> accessed 25 April 2020</w:t>
      </w:r>
    </w:p>
    <w:p w14:paraId="70065A16" w14:textId="77777777" w:rsidR="000A7CD5" w:rsidRPr="009379F8" w:rsidRDefault="000A7CD5" w:rsidP="000A7CD5">
      <w:r w:rsidRPr="009379F8">
        <w:t>Kathryn Lum. (2019). Bolsonaro’s Election Threatens the Future of Brazil’s Quota Law. Economic and Political Weekly.</w:t>
      </w:r>
    </w:p>
    <w:p w14:paraId="3EBAE757" w14:textId="77777777" w:rsidR="000A7CD5" w:rsidRPr="009379F8" w:rsidRDefault="000A7CD5" w:rsidP="000A7CD5">
      <w:r w:rsidRPr="009379F8">
        <w:t>Nascimento </w:t>
      </w:r>
      <w:hyperlink r:id="rId14" w:history="1">
        <w:r w:rsidRPr="009379F8">
          <w:rPr>
            <w:rStyle w:val="Hyperlink"/>
          </w:rPr>
          <w:t>1979</w:t>
        </w:r>
      </w:hyperlink>
      <w:r w:rsidRPr="009379F8">
        <w:t>Nascimento, Abdias Do 1979 Mixture or Massacre?: Essays in the Genocide of a Black People, Buffalo, NY: Afrodiaspora </w:t>
      </w:r>
      <w:hyperlink r:id="rId15" w:tgtFrame="_blank" w:history="1">
        <w:r w:rsidRPr="009379F8">
          <w:rPr>
            <w:rStyle w:val="Hyperlink"/>
          </w:rPr>
          <w:t>[Google Scholar]</w:t>
        </w:r>
      </w:hyperlink>
      <w:r w:rsidRPr="009379F8">
        <w:t>;</w:t>
      </w:r>
      <w:r>
        <w:t xml:space="preserve"> accessed 25 April 2020</w:t>
      </w:r>
    </w:p>
    <w:p w14:paraId="2349DD6F" w14:textId="77777777" w:rsidR="000A7CD5" w:rsidRPr="009379F8" w:rsidRDefault="000A7CD5" w:rsidP="000A7CD5">
      <w:r w:rsidRPr="009379F8">
        <w:t>Painter II, M.A., Noy, S. and Holmes, M.D. (2020) ‘Skin tone and asset inequality in Latin America’, Journal of ethnic and migration studies, 46(18), pp. 3892–3919. doi:10.1080/1369183X.2019.1592881.</w:t>
      </w:r>
    </w:p>
    <w:p w14:paraId="63C0A338" w14:textId="77777777" w:rsidR="000A7CD5" w:rsidRPr="009379F8" w:rsidRDefault="000A7CD5" w:rsidP="000A7CD5">
      <w:r w:rsidRPr="009379F8">
        <w:t>Reddie, R. (2017) ‘Illuminating the blackness: blacks and African Muslims in Brazil’, Black Theology. Routledge, pp. 280–282. doi:10.1080/14769948.2017.1359991.</w:t>
      </w:r>
      <w:r>
        <w:t xml:space="preserve"> accessed 25 April 2020</w:t>
      </w:r>
    </w:p>
    <w:p w14:paraId="70428883" w14:textId="77777777" w:rsidR="000A7CD5" w:rsidRPr="009379F8" w:rsidRDefault="000A7CD5" w:rsidP="000A7CD5">
      <w:r w:rsidRPr="009379F8">
        <w:t xml:space="preserve">Roth. (2016). The multiple dimensions of race. Ethnic and Racial Studies, 39(8), 1310–1338. </w:t>
      </w:r>
      <w:hyperlink r:id="rId16" w:history="1">
        <w:r w:rsidRPr="009379F8">
          <w:rPr>
            <w:rStyle w:val="Hyperlink"/>
          </w:rPr>
          <w:t>https://doi.org/10.1080/01419870.2016.1140793</w:t>
        </w:r>
      </w:hyperlink>
      <w:r>
        <w:t xml:space="preserve"> accessed 25 April 2020</w:t>
      </w:r>
    </w:p>
    <w:p w14:paraId="437BFC61" w14:textId="77777777" w:rsidR="000A7CD5" w:rsidRPr="009379F8" w:rsidRDefault="000A7CD5" w:rsidP="000A7CD5">
      <w:r w:rsidRPr="009379F8">
        <w:t>The mythology of racial democracy in Brazil</w:t>
      </w:r>
      <w:hyperlink r:id="rId17" w:history="1">
        <w:r w:rsidRPr="00FF4105">
          <w:rPr>
            <w:rStyle w:val="Hyperlink"/>
          </w:rPr>
          <w:t>https://www.opendemocracy.net/en/beyond-trafficking-and-slavery/mythology-of-racial-democracy-in-brazil/</w:t>
        </w:r>
      </w:hyperlink>
      <w:r>
        <w:t xml:space="preserve"> accessed 25 April 2020</w:t>
      </w:r>
    </w:p>
    <w:p w14:paraId="068DF992" w14:textId="77777777" w:rsidR="000A7CD5" w:rsidRPr="009379F8" w:rsidRDefault="000A7CD5" w:rsidP="000A7CD5">
      <w:r w:rsidRPr="009379F8">
        <w:lastRenderedPageBreak/>
        <w:t>Vargas. (2013). Racial contestation and the multidimensionality of race. ProQuest Dissertations Publishing.</w:t>
      </w:r>
    </w:p>
    <w:p w14:paraId="0FAC11D6" w14:textId="77777777" w:rsidR="000A7CD5" w:rsidRPr="009379F8" w:rsidRDefault="000A7CD5" w:rsidP="000A7CD5">
      <w:r w:rsidRPr="009379F8">
        <w:t xml:space="preserve">Well-Being. Journal of Anthropological Research, 51(4), 389–397. </w:t>
      </w:r>
      <w:hyperlink r:id="rId18" w:history="1">
        <w:r w:rsidRPr="00FF4105">
          <w:rPr>
            <w:rStyle w:val="Hyperlink"/>
          </w:rPr>
          <w:t>http://www.jstor.org/stable/3630144</w:t>
        </w:r>
      </w:hyperlink>
      <w:r>
        <w:t xml:space="preserve"> accessed 25 April 2020</w:t>
      </w:r>
    </w:p>
    <w:p w14:paraId="5734F045" w14:textId="77777777" w:rsidR="000A7CD5" w:rsidRDefault="000A7CD5" w:rsidP="000A7CD5"/>
    <w:p w14:paraId="24F26361" w14:textId="77777777" w:rsidR="000A7CD5" w:rsidRDefault="000A7CD5" w:rsidP="000A7CD5"/>
    <w:p w14:paraId="01DB51B1" w14:textId="77777777" w:rsidR="000A7CD5" w:rsidRDefault="000A7CD5" w:rsidP="000A7CD5"/>
    <w:p w14:paraId="55D9916C" w14:textId="77777777" w:rsidR="000A7CD5" w:rsidRDefault="000A7CD5" w:rsidP="000A7CD5"/>
    <w:p w14:paraId="16ACB6D4" w14:textId="77777777" w:rsidR="000A7CD5" w:rsidRDefault="000A7CD5" w:rsidP="000A7CD5"/>
    <w:p w14:paraId="7AEE9E48" w14:textId="77777777" w:rsidR="000A7CD5" w:rsidRPr="00D517FE" w:rsidRDefault="000A7CD5" w:rsidP="000A7CD5"/>
    <w:p w14:paraId="2F3B23FF" w14:textId="77777777" w:rsidR="000A7CD5" w:rsidRPr="00D517FE" w:rsidRDefault="000A7CD5" w:rsidP="000A7CD5"/>
    <w:p w14:paraId="0AE0C096" w14:textId="77777777" w:rsidR="000A7CD5" w:rsidRDefault="000A7CD5" w:rsidP="000A7CD5"/>
    <w:p w14:paraId="6B48F0E3" w14:textId="77777777" w:rsidR="000A7CD5" w:rsidRDefault="000A7CD5" w:rsidP="000A7CD5"/>
    <w:p w14:paraId="684E2FB8" w14:textId="77777777" w:rsidR="000A7CD5" w:rsidRPr="0019645D" w:rsidRDefault="000A7CD5" w:rsidP="000A7CD5">
      <w:pPr>
        <w:tabs>
          <w:tab w:val="left" w:pos="7333"/>
        </w:tabs>
      </w:pPr>
      <w:r>
        <w:tab/>
      </w:r>
    </w:p>
    <w:p w14:paraId="7C2938F4" w14:textId="2CD482AB" w:rsidR="0019645D" w:rsidRDefault="0019645D"/>
    <w:p w14:paraId="450C2E9B" w14:textId="77777777" w:rsidR="0019645D" w:rsidRDefault="0019645D"/>
    <w:p w14:paraId="7AC1C07D" w14:textId="760275EA" w:rsidR="0019645D" w:rsidRPr="0019645D" w:rsidRDefault="0019645D" w:rsidP="0019645D">
      <w:pPr>
        <w:tabs>
          <w:tab w:val="left" w:pos="7333"/>
        </w:tabs>
      </w:pPr>
      <w:r>
        <w:tab/>
      </w:r>
    </w:p>
    <w:sectPr w:rsidR="0019645D" w:rsidRPr="00196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4EB"/>
    <w:rsid w:val="00012FC6"/>
    <w:rsid w:val="000477EB"/>
    <w:rsid w:val="000653D7"/>
    <w:rsid w:val="000910E0"/>
    <w:rsid w:val="000A7CD5"/>
    <w:rsid w:val="000D3955"/>
    <w:rsid w:val="000E2F97"/>
    <w:rsid w:val="000F776F"/>
    <w:rsid w:val="00120E77"/>
    <w:rsid w:val="00122DC3"/>
    <w:rsid w:val="0015454D"/>
    <w:rsid w:val="00155244"/>
    <w:rsid w:val="0019645D"/>
    <w:rsid w:val="001B0FEF"/>
    <w:rsid w:val="001D30C9"/>
    <w:rsid w:val="001F275F"/>
    <w:rsid w:val="001F7631"/>
    <w:rsid w:val="00223E71"/>
    <w:rsid w:val="00232F69"/>
    <w:rsid w:val="00244727"/>
    <w:rsid w:val="00245583"/>
    <w:rsid w:val="002A4B07"/>
    <w:rsid w:val="002A63CD"/>
    <w:rsid w:val="002A7F77"/>
    <w:rsid w:val="002B448A"/>
    <w:rsid w:val="002C7B01"/>
    <w:rsid w:val="003434EB"/>
    <w:rsid w:val="00356984"/>
    <w:rsid w:val="00361FD9"/>
    <w:rsid w:val="003D6303"/>
    <w:rsid w:val="003E6028"/>
    <w:rsid w:val="003F381D"/>
    <w:rsid w:val="004061AC"/>
    <w:rsid w:val="00445A59"/>
    <w:rsid w:val="00454345"/>
    <w:rsid w:val="00492CBB"/>
    <w:rsid w:val="004F18F2"/>
    <w:rsid w:val="004F37EC"/>
    <w:rsid w:val="004F4DC7"/>
    <w:rsid w:val="00546BA5"/>
    <w:rsid w:val="0055004B"/>
    <w:rsid w:val="00550B31"/>
    <w:rsid w:val="00551BBB"/>
    <w:rsid w:val="005641AD"/>
    <w:rsid w:val="00583134"/>
    <w:rsid w:val="005A21F1"/>
    <w:rsid w:val="005C0951"/>
    <w:rsid w:val="005C44B0"/>
    <w:rsid w:val="005C6EBD"/>
    <w:rsid w:val="005C7F3B"/>
    <w:rsid w:val="005E772A"/>
    <w:rsid w:val="005F2100"/>
    <w:rsid w:val="006648B7"/>
    <w:rsid w:val="00681903"/>
    <w:rsid w:val="006957B8"/>
    <w:rsid w:val="00696CEE"/>
    <w:rsid w:val="006C3667"/>
    <w:rsid w:val="006F6838"/>
    <w:rsid w:val="00733ED0"/>
    <w:rsid w:val="00786162"/>
    <w:rsid w:val="00791860"/>
    <w:rsid w:val="007B3B83"/>
    <w:rsid w:val="007C46EC"/>
    <w:rsid w:val="007E66FB"/>
    <w:rsid w:val="007F3388"/>
    <w:rsid w:val="008059FB"/>
    <w:rsid w:val="00807358"/>
    <w:rsid w:val="00820E63"/>
    <w:rsid w:val="00834631"/>
    <w:rsid w:val="00854B26"/>
    <w:rsid w:val="008763D4"/>
    <w:rsid w:val="0089139C"/>
    <w:rsid w:val="009123CC"/>
    <w:rsid w:val="009379F8"/>
    <w:rsid w:val="00957528"/>
    <w:rsid w:val="0099747C"/>
    <w:rsid w:val="009C30FC"/>
    <w:rsid w:val="009F206B"/>
    <w:rsid w:val="00A10D2D"/>
    <w:rsid w:val="00A44B5E"/>
    <w:rsid w:val="00A46BB5"/>
    <w:rsid w:val="00A768D0"/>
    <w:rsid w:val="00AC67AA"/>
    <w:rsid w:val="00AD1516"/>
    <w:rsid w:val="00AF04CF"/>
    <w:rsid w:val="00AF2217"/>
    <w:rsid w:val="00B12ED5"/>
    <w:rsid w:val="00B46CC7"/>
    <w:rsid w:val="00BA5BA9"/>
    <w:rsid w:val="00BB2DD4"/>
    <w:rsid w:val="00BD32A8"/>
    <w:rsid w:val="00BE2489"/>
    <w:rsid w:val="00C3653E"/>
    <w:rsid w:val="00C421F6"/>
    <w:rsid w:val="00C4285F"/>
    <w:rsid w:val="00C45A33"/>
    <w:rsid w:val="00C77A4A"/>
    <w:rsid w:val="00C91A38"/>
    <w:rsid w:val="00CA1098"/>
    <w:rsid w:val="00CB58D3"/>
    <w:rsid w:val="00CE3659"/>
    <w:rsid w:val="00CF483B"/>
    <w:rsid w:val="00D11422"/>
    <w:rsid w:val="00D17338"/>
    <w:rsid w:val="00D33EE3"/>
    <w:rsid w:val="00D34DF4"/>
    <w:rsid w:val="00D40074"/>
    <w:rsid w:val="00D407A6"/>
    <w:rsid w:val="00D517FE"/>
    <w:rsid w:val="00D518BA"/>
    <w:rsid w:val="00D55785"/>
    <w:rsid w:val="00D61DD8"/>
    <w:rsid w:val="00D63AAF"/>
    <w:rsid w:val="00D67E92"/>
    <w:rsid w:val="00D71D8F"/>
    <w:rsid w:val="00D813F2"/>
    <w:rsid w:val="00DF294A"/>
    <w:rsid w:val="00DF4934"/>
    <w:rsid w:val="00E07457"/>
    <w:rsid w:val="00E15118"/>
    <w:rsid w:val="00E15BD5"/>
    <w:rsid w:val="00E202CE"/>
    <w:rsid w:val="00E208E3"/>
    <w:rsid w:val="00E6116E"/>
    <w:rsid w:val="00E63E32"/>
    <w:rsid w:val="00E70597"/>
    <w:rsid w:val="00E9526B"/>
    <w:rsid w:val="00EB6453"/>
    <w:rsid w:val="00EC3484"/>
    <w:rsid w:val="00ED344E"/>
    <w:rsid w:val="00EE0A17"/>
    <w:rsid w:val="00F00162"/>
    <w:rsid w:val="00F005E1"/>
    <w:rsid w:val="00F1466D"/>
    <w:rsid w:val="00F3059C"/>
    <w:rsid w:val="00F5329F"/>
    <w:rsid w:val="00F709E7"/>
    <w:rsid w:val="00F727CC"/>
    <w:rsid w:val="00F90582"/>
    <w:rsid w:val="00FA31FE"/>
    <w:rsid w:val="00FC3BF2"/>
    <w:rsid w:val="00FD7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32AFB"/>
  <w15:chartTrackingRefBased/>
  <w15:docId w15:val="{34D89536-59A4-40DF-920B-EAC3F23DC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CD5"/>
  </w:style>
  <w:style w:type="paragraph" w:styleId="Heading4">
    <w:name w:val="heading 4"/>
    <w:basedOn w:val="Normal"/>
    <w:link w:val="Heading4Char"/>
    <w:uiPriority w:val="9"/>
    <w:qFormat/>
    <w:rsid w:val="00E9526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17FE"/>
    <w:rPr>
      <w:color w:val="0563C1" w:themeColor="hyperlink"/>
      <w:u w:val="single"/>
    </w:rPr>
  </w:style>
  <w:style w:type="character" w:customStyle="1" w:styleId="ref-lnk">
    <w:name w:val="ref-lnk"/>
    <w:basedOn w:val="DefaultParagraphFont"/>
    <w:rsid w:val="00D517FE"/>
  </w:style>
  <w:style w:type="character" w:customStyle="1" w:styleId="ref-overlay">
    <w:name w:val="ref-overlay"/>
    <w:basedOn w:val="DefaultParagraphFont"/>
    <w:rsid w:val="00D11422"/>
  </w:style>
  <w:style w:type="character" w:customStyle="1" w:styleId="hlfld-contribauthor">
    <w:name w:val="hlfld-contribauthor"/>
    <w:basedOn w:val="DefaultParagraphFont"/>
    <w:rsid w:val="00D11422"/>
  </w:style>
  <w:style w:type="character" w:customStyle="1" w:styleId="nlmgiven-names">
    <w:name w:val="nlm_given-names"/>
    <w:basedOn w:val="DefaultParagraphFont"/>
    <w:rsid w:val="00D11422"/>
  </w:style>
  <w:style w:type="character" w:customStyle="1" w:styleId="nlmyear">
    <w:name w:val="nlm_year"/>
    <w:basedOn w:val="DefaultParagraphFont"/>
    <w:rsid w:val="00D11422"/>
  </w:style>
  <w:style w:type="character" w:customStyle="1" w:styleId="nlmpublisher-loc">
    <w:name w:val="nlm_publisher-loc"/>
    <w:basedOn w:val="DefaultParagraphFont"/>
    <w:rsid w:val="00D11422"/>
  </w:style>
  <w:style w:type="character" w:customStyle="1" w:styleId="nlmpublisher-name">
    <w:name w:val="nlm_publisher-name"/>
    <w:basedOn w:val="DefaultParagraphFont"/>
    <w:rsid w:val="00D11422"/>
  </w:style>
  <w:style w:type="character" w:customStyle="1" w:styleId="reflink-block">
    <w:name w:val="reflink-block"/>
    <w:basedOn w:val="DefaultParagraphFont"/>
    <w:rsid w:val="00D11422"/>
  </w:style>
  <w:style w:type="character" w:customStyle="1" w:styleId="googlescholar-container">
    <w:name w:val="googlescholar-container"/>
    <w:basedOn w:val="DefaultParagraphFont"/>
    <w:rsid w:val="00D11422"/>
  </w:style>
  <w:style w:type="character" w:styleId="UnresolvedMention">
    <w:name w:val="Unresolved Mention"/>
    <w:basedOn w:val="DefaultParagraphFont"/>
    <w:uiPriority w:val="99"/>
    <w:semiHidden/>
    <w:unhideWhenUsed/>
    <w:rsid w:val="00E9526B"/>
    <w:rPr>
      <w:color w:val="605E5C"/>
      <w:shd w:val="clear" w:color="auto" w:fill="E1DFDD"/>
    </w:rPr>
  </w:style>
  <w:style w:type="character" w:customStyle="1" w:styleId="Heading4Char">
    <w:name w:val="Heading 4 Char"/>
    <w:basedOn w:val="DefaultParagraphFont"/>
    <w:link w:val="Heading4"/>
    <w:uiPriority w:val="9"/>
    <w:rsid w:val="00E9526B"/>
    <w:rPr>
      <w:rFonts w:ascii="Times New Roman" w:eastAsia="Times New Roman" w:hAnsi="Times New Roman" w:cs="Times New Roman"/>
      <w:b/>
      <w:bCs/>
      <w:sz w:val="24"/>
      <w:szCs w:val="24"/>
      <w:lang w:eastAsia="en-GB"/>
    </w:rPr>
  </w:style>
  <w:style w:type="character" w:styleId="CommentReference">
    <w:name w:val="annotation reference"/>
    <w:basedOn w:val="DefaultParagraphFont"/>
    <w:uiPriority w:val="99"/>
    <w:semiHidden/>
    <w:unhideWhenUsed/>
    <w:rsid w:val="000A7CD5"/>
    <w:rPr>
      <w:sz w:val="16"/>
      <w:szCs w:val="16"/>
    </w:rPr>
  </w:style>
  <w:style w:type="paragraph" w:styleId="CommentText">
    <w:name w:val="annotation text"/>
    <w:basedOn w:val="Normal"/>
    <w:link w:val="CommentTextChar"/>
    <w:uiPriority w:val="99"/>
    <w:unhideWhenUsed/>
    <w:rsid w:val="000A7CD5"/>
    <w:pPr>
      <w:spacing w:line="240" w:lineRule="auto"/>
    </w:pPr>
    <w:rPr>
      <w:sz w:val="20"/>
      <w:szCs w:val="20"/>
    </w:rPr>
  </w:style>
  <w:style w:type="character" w:customStyle="1" w:styleId="CommentTextChar">
    <w:name w:val="Comment Text Char"/>
    <w:basedOn w:val="DefaultParagraphFont"/>
    <w:link w:val="CommentText"/>
    <w:uiPriority w:val="99"/>
    <w:rsid w:val="000A7CD5"/>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419870902883536" TargetMode="External"/><Relationship Id="rId13" Type="http://schemas.openxmlformats.org/officeDocument/2006/relationships/hyperlink" Target="https://doi.org/10.1080/01419870.2013.788200" TargetMode="External"/><Relationship Id="rId18" Type="http://schemas.openxmlformats.org/officeDocument/2006/relationships/hyperlink" Target="http://www.jstor.org/stable/3630144" TargetMode="External"/><Relationship Id="rId3" Type="http://schemas.openxmlformats.org/officeDocument/2006/relationships/webSettings" Target="webSettings.xml"/><Relationship Id="rId7" Type="http://schemas.openxmlformats.org/officeDocument/2006/relationships/hyperlink" Target="https://doi.org/10.1080/01419870902883536" TargetMode="External"/><Relationship Id="rId12" Type="http://schemas.openxmlformats.org/officeDocument/2006/relationships/hyperlink" Target="https://doi.org/10.1080/01419870.2013.788200" TargetMode="External"/><Relationship Id="rId17" Type="http://schemas.openxmlformats.org/officeDocument/2006/relationships/hyperlink" Target="https://www.opendemocracy.net/en/beyond-trafficking-and-slavery/mythology-of-racial-democracy-in-brazil/" TargetMode="External"/><Relationship Id="rId2" Type="http://schemas.openxmlformats.org/officeDocument/2006/relationships/settings" Target="settings.xml"/><Relationship Id="rId16" Type="http://schemas.openxmlformats.org/officeDocument/2006/relationships/hyperlink" Target="https://doi.org/10.1080/01419870.2016.114079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oder360.com.br/brasil/2-a-cada-3-policiais-assassinados-em-2019-no-brasil-sao-negros/" TargetMode="External"/><Relationship Id="rId11" Type="http://schemas.openxmlformats.org/officeDocument/2006/relationships/hyperlink" Target="https://doi.org/10.1093/sf/78.4.1437" TargetMode="External"/><Relationship Id="rId5" Type="http://schemas.openxmlformats.org/officeDocument/2006/relationships/hyperlink" Target="http://scholar.google.com.ezproxy.uwtsd.ac.uk/scholar_lookup?hl=en&amp;publication_year=2001&amp;author=Robin+E.+Sheriff&amp;title=Dreaming+Equality%3A+Color%2C+Race%2C+and+Racism+in+Urban+Brazil" TargetMode="External"/><Relationship Id="rId15" Type="http://schemas.openxmlformats.org/officeDocument/2006/relationships/hyperlink" Target="http://scholar.google.com.ezproxy.uwtsd.ac.uk/scholar_lookup?hl=en&amp;publication_year=1979&amp;author=Abdias+Do+Nascimento&amp;title=Mixture+or+Massacre%3F%3A+Essays+in+the+Genocide+of+a+Black+People" TargetMode="External"/><Relationship Id="rId10" Type="http://schemas.openxmlformats.org/officeDocument/2006/relationships/hyperlink" Target="https://doi.org/10.1590/2238-38752017v816" TargetMode="External"/><Relationship Id="rId19" Type="http://schemas.openxmlformats.org/officeDocument/2006/relationships/fontTable" Target="fontTable.xml"/><Relationship Id="rId4" Type="http://schemas.openxmlformats.org/officeDocument/2006/relationships/hyperlink" Target="https://www-tandfonline-com.ezproxy.uwtsd.ac.uk/doi/full/10.1080/01419870.2013.788200?scroll=top&amp;needAccess=true" TargetMode="External"/><Relationship Id="rId9" Type="http://schemas.openxmlformats.org/officeDocument/2006/relationships/hyperlink" Target="https://g1.globo.com/economia/noticia/brancos-sao-maioria-em-empregos-de-elite-e-negros-ocupam-vagas-sem-qualificacao.ghtml" TargetMode="External"/><Relationship Id="rId14" Type="http://schemas.openxmlformats.org/officeDocument/2006/relationships/hyperlink" Target="https://www-tandfonline-com.ezproxy.uwtsd.ac.uk/doi/full/10.1080/01419870.2013.788200?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2732</TotalTime>
  <Pages>5</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 Campos</dc:creator>
  <cp:keywords/>
  <dc:description/>
  <cp:lastModifiedBy>Bruno Campos</cp:lastModifiedBy>
  <cp:revision>132</cp:revision>
  <dcterms:created xsi:type="dcterms:W3CDTF">2022-04-22T20:31:00Z</dcterms:created>
  <dcterms:modified xsi:type="dcterms:W3CDTF">2022-05-06T20:03:00Z</dcterms:modified>
</cp:coreProperties>
</file>