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0A028F6" w:rsidR="005C6CD8" w:rsidRPr="00D012E7"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oposal and email to</w:t>
      </w:r>
      <w:r w:rsidR="00D012E7" w:rsidRPr="00D012E7">
        <w:rPr>
          <w:rFonts w:cs="Arial"/>
          <w:sz w:val="22"/>
          <w:szCs w:val="22"/>
        </w:rPr>
        <w:t xml:space="preserve"> </w:t>
      </w:r>
      <w:hyperlink r:id="rId12" w:history="1">
        <w:r w:rsidR="00D012E7" w:rsidRPr="00D012E7">
          <w:rPr>
            <w:rStyle w:val="Hyperlink"/>
            <w:rFonts w:cs="Arial"/>
            <w:sz w:val="22"/>
            <w:szCs w:val="22"/>
          </w:rPr>
          <w:t>mike.durke@uwtsd.ac.uk</w:t>
        </w:r>
      </w:hyperlink>
      <w:r w:rsidR="00D012E7" w:rsidRPr="00D012E7">
        <w:rPr>
          <w:rFonts w:cs="Arial"/>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8"/>
        <w:gridCol w:w="3969"/>
      </w:tblGrid>
      <w:tr w:rsidR="005C6CD8" w:rsidRPr="00B61956" w14:paraId="26BA44B1" w14:textId="77777777" w:rsidTr="00174006">
        <w:tc>
          <w:tcPr>
            <w:tcW w:w="7088" w:type="dxa"/>
            <w:tcMar>
              <w:top w:w="0" w:type="dxa"/>
              <w:left w:w="108" w:type="dxa"/>
              <w:bottom w:w="0" w:type="dxa"/>
              <w:right w:w="108" w:type="dxa"/>
            </w:tcMar>
          </w:tcPr>
          <w:p w14:paraId="6CF2ABE3" w14:textId="45D5C482" w:rsidR="005C6CD8" w:rsidRDefault="005C6CD8" w:rsidP="00D977FF">
            <w:pPr>
              <w:pStyle w:val="BodyText"/>
              <w:jc w:val="both"/>
              <w:rPr>
                <w:rFonts w:cs="Arial"/>
                <w:b/>
                <w:bCs/>
                <w:sz w:val="22"/>
                <w:szCs w:val="22"/>
              </w:rPr>
            </w:pPr>
            <w:r w:rsidRPr="00D012E7">
              <w:rPr>
                <w:rFonts w:cs="Arial"/>
                <w:b/>
                <w:bCs/>
                <w:sz w:val="22"/>
                <w:szCs w:val="22"/>
              </w:rPr>
              <w:t xml:space="preserve">NAME: </w:t>
            </w:r>
            <w:r w:rsidR="00EC46B9">
              <w:rPr>
                <w:rFonts w:cs="Arial"/>
                <w:b/>
                <w:bCs/>
                <w:sz w:val="22"/>
                <w:szCs w:val="22"/>
              </w:rPr>
              <w:t>Luke Thomas</w:t>
            </w:r>
          </w:p>
          <w:p w14:paraId="4F2606B7" w14:textId="637A7BF7" w:rsidR="00D012E7" w:rsidRPr="00D012E7" w:rsidRDefault="00D012E7" w:rsidP="00D977FF">
            <w:pPr>
              <w:pStyle w:val="BodyText"/>
              <w:jc w:val="both"/>
              <w:rPr>
                <w:rFonts w:cs="Arial"/>
                <w:b/>
                <w:bCs/>
                <w:sz w:val="22"/>
                <w:szCs w:val="22"/>
              </w:rPr>
            </w:pPr>
          </w:p>
        </w:tc>
        <w:tc>
          <w:tcPr>
            <w:tcW w:w="3969" w:type="dxa"/>
          </w:tcPr>
          <w:p w14:paraId="00DC83D5" w14:textId="4215BD11" w:rsidR="005C6CD8" w:rsidRPr="00946F49" w:rsidRDefault="005C6CD8" w:rsidP="00D977FF">
            <w:pPr>
              <w:jc w:val="both"/>
              <w:rPr>
                <w:rFonts w:cs="Arial"/>
                <w:sz w:val="22"/>
                <w:szCs w:val="22"/>
              </w:rPr>
            </w:pPr>
            <w:r w:rsidRPr="00B61956">
              <w:rPr>
                <w:rFonts w:asciiTheme="minorHAnsi" w:hAnsiTheme="minorHAnsi" w:cstheme="minorHAnsi"/>
                <w:b/>
                <w:bCs/>
                <w:sz w:val="22"/>
                <w:szCs w:val="22"/>
              </w:rPr>
              <w:t xml:space="preserve"> </w:t>
            </w:r>
            <w:r w:rsidRPr="00946F49">
              <w:rPr>
                <w:rFonts w:cs="Arial"/>
                <w:b/>
                <w:bCs/>
                <w:sz w:val="22"/>
                <w:szCs w:val="22"/>
              </w:rPr>
              <w:t xml:space="preserve">ID No.: </w:t>
            </w:r>
            <w:r w:rsidR="00EC46B9">
              <w:rPr>
                <w:rFonts w:cs="Arial"/>
                <w:b/>
                <w:bCs/>
                <w:sz w:val="22"/>
                <w:szCs w:val="22"/>
              </w:rPr>
              <w:t>2103571</w:t>
            </w:r>
          </w:p>
        </w:tc>
      </w:tr>
      <w:tr w:rsidR="005C6CD8" w:rsidRPr="00B61956" w14:paraId="6AEAE466" w14:textId="77777777" w:rsidTr="00174006">
        <w:tc>
          <w:tcPr>
            <w:tcW w:w="11057" w:type="dxa"/>
            <w:gridSpan w:val="2"/>
            <w:shd w:val="clear" w:color="auto" w:fill="FFFFFF"/>
            <w:tcMar>
              <w:top w:w="0" w:type="dxa"/>
              <w:left w:w="108" w:type="dxa"/>
              <w:bottom w:w="0" w:type="dxa"/>
              <w:right w:w="108" w:type="dxa"/>
            </w:tcMar>
          </w:tcPr>
          <w:p w14:paraId="52EA0AA0" w14:textId="0FC3AF3E" w:rsidR="005C6CD8" w:rsidRPr="00D012E7" w:rsidRDefault="005C6CD8" w:rsidP="00D977FF">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C46B9">
              <w:rPr>
                <w:rFonts w:cs="Arial"/>
                <w:b/>
                <w:bCs/>
                <w:sz w:val="22"/>
                <w:szCs w:val="22"/>
              </w:rPr>
              <w:t xml:space="preserve"> </w:t>
            </w:r>
            <w:r w:rsidR="00EC46B9" w:rsidRPr="00EC46B9">
              <w:rPr>
                <w:rFonts w:cs="Arial"/>
                <w:sz w:val="22"/>
                <w:szCs w:val="22"/>
              </w:rPr>
              <w:t xml:space="preserve">Policing by Consent and Individual Rights: Do the Police Forces of the UK still abide by the </w:t>
            </w:r>
            <w:proofErr w:type="spellStart"/>
            <w:r w:rsidR="00EC46B9" w:rsidRPr="00EC46B9">
              <w:rPr>
                <w:rFonts w:cs="Arial"/>
                <w:sz w:val="22"/>
                <w:szCs w:val="22"/>
              </w:rPr>
              <w:t>Peelian</w:t>
            </w:r>
            <w:proofErr w:type="spellEnd"/>
            <w:r w:rsidR="00EC46B9" w:rsidRPr="00EC46B9">
              <w:rPr>
                <w:rFonts w:cs="Arial"/>
                <w:sz w:val="22"/>
                <w:szCs w:val="22"/>
              </w:rPr>
              <w:t xml:space="preserve"> principle of consent and protect individual liberty?</w:t>
            </w:r>
          </w:p>
          <w:p w14:paraId="1ED20778" w14:textId="77777777" w:rsidR="00EC46B9" w:rsidRDefault="005C6CD8" w:rsidP="00D977FF">
            <w:pPr>
              <w:jc w:val="both"/>
              <w:rPr>
                <w:rFonts w:cs="Arial"/>
                <w:b/>
                <w:bCs/>
                <w:sz w:val="22"/>
                <w:szCs w:val="22"/>
              </w:rPr>
            </w:pPr>
            <w:r w:rsidRPr="00EC46B9">
              <w:rPr>
                <w:rFonts w:cs="Arial"/>
                <w:b/>
                <w:bCs/>
                <w:sz w:val="22"/>
                <w:szCs w:val="22"/>
              </w:rPr>
              <w:t>Why this topic?  Why is it worthy of consideration for an undergraduate dissertation?</w:t>
            </w:r>
          </w:p>
          <w:p w14:paraId="77A676AC" w14:textId="74E47D0C" w:rsidR="005C6CD8" w:rsidRPr="00EC46B9" w:rsidRDefault="002F5910" w:rsidP="00D977FF">
            <w:pPr>
              <w:jc w:val="both"/>
              <w:rPr>
                <w:rFonts w:cs="Arial"/>
                <w:b/>
                <w:bCs/>
                <w:sz w:val="22"/>
                <w:szCs w:val="22"/>
                <w:highlight w:val="yellow"/>
              </w:rPr>
            </w:pPr>
            <w:r>
              <w:rPr>
                <w:rFonts w:cs="Arial"/>
                <w:sz w:val="22"/>
                <w:szCs w:val="22"/>
              </w:rPr>
              <w:t xml:space="preserve">Public confidence in the Police is at an all time low in England and Wales (Brunt, 2023), therefore it could be argued that the police does not necessarily have the consent of the public. Additionally, </w:t>
            </w:r>
            <w:r w:rsidR="007A493A">
              <w:rPr>
                <w:rFonts w:cs="Arial"/>
                <w:sz w:val="22"/>
                <w:szCs w:val="22"/>
              </w:rPr>
              <w:t xml:space="preserve">controversial laws introduced by the national and regional governments across the UK, such as the Online Safety Bill (Mullin, 2023) and the </w:t>
            </w:r>
            <w:r w:rsidR="0072684E">
              <w:rPr>
                <w:rFonts w:cs="Arial"/>
                <w:sz w:val="22"/>
                <w:szCs w:val="22"/>
              </w:rPr>
              <w:t>“hugely unpopular” new 20MPH limits in Wales (Harrison, 2023), which</w:t>
            </w:r>
            <w:r w:rsidR="007A493A">
              <w:rPr>
                <w:rFonts w:cs="Arial"/>
                <w:sz w:val="22"/>
                <w:szCs w:val="22"/>
              </w:rPr>
              <w:t xml:space="preserve"> will be enforced by the police forces, bringing into question</w:t>
            </w:r>
            <w:r w:rsidR="0072684E">
              <w:rPr>
                <w:rFonts w:cs="Arial"/>
                <w:sz w:val="22"/>
                <w:szCs w:val="22"/>
              </w:rPr>
              <w:t xml:space="preserve"> if the police forces in the UK really serve the public. </w:t>
            </w:r>
          </w:p>
          <w:p w14:paraId="7AFA2F06" w14:textId="1EBFCF53" w:rsidR="005C6CD8" w:rsidRPr="00B04058" w:rsidRDefault="005C6CD8" w:rsidP="00D977FF">
            <w:pPr>
              <w:tabs>
                <w:tab w:val="left" w:pos="1860"/>
              </w:tabs>
              <w:jc w:val="both"/>
              <w:rPr>
                <w:rFonts w:cs="Arial"/>
                <w:sz w:val="22"/>
                <w:szCs w:val="22"/>
                <w:highlight w:val="yellow"/>
              </w:rPr>
            </w:pPr>
            <w:r w:rsidRPr="00D012E7">
              <w:rPr>
                <w:rFonts w:cs="Arial"/>
                <w:sz w:val="22"/>
                <w:szCs w:val="22"/>
                <w:highlight w:val="yellow"/>
              </w:rPr>
              <w:t xml:space="preserve"> </w:t>
            </w:r>
          </w:p>
        </w:tc>
      </w:tr>
      <w:tr w:rsidR="005C6CD8" w:rsidRPr="00B61956" w14:paraId="075709D3" w14:textId="77777777" w:rsidTr="00174006">
        <w:tc>
          <w:tcPr>
            <w:tcW w:w="11057" w:type="dxa"/>
            <w:gridSpan w:val="2"/>
            <w:tcMar>
              <w:top w:w="0" w:type="dxa"/>
              <w:left w:w="108" w:type="dxa"/>
              <w:bottom w:w="0" w:type="dxa"/>
              <w:right w:w="108" w:type="dxa"/>
            </w:tcMar>
          </w:tcPr>
          <w:p w14:paraId="709E2AC5" w14:textId="234CC167" w:rsidR="00D012E7" w:rsidRPr="00D012E7" w:rsidRDefault="005C6CD8" w:rsidP="00D977FF">
            <w:pPr>
              <w:jc w:val="both"/>
              <w:rPr>
                <w:rFonts w:cs="Arial"/>
                <w:b/>
                <w:bCs/>
                <w:sz w:val="22"/>
                <w:szCs w:val="22"/>
              </w:rPr>
            </w:pPr>
            <w:r w:rsidRPr="00D012E7">
              <w:rPr>
                <w:rFonts w:cs="Arial"/>
                <w:b/>
                <w:bCs/>
                <w:sz w:val="22"/>
                <w:szCs w:val="22"/>
              </w:rPr>
              <w:t xml:space="preserve">SUMMARY OF RESEARCH </w:t>
            </w:r>
            <w:r w:rsidR="0057057D">
              <w:rPr>
                <w:rFonts w:cs="Arial"/>
                <w:b/>
                <w:bCs/>
                <w:sz w:val="22"/>
                <w:szCs w:val="22"/>
              </w:rPr>
              <w:t xml:space="preserve">AIM &amp; </w:t>
            </w:r>
            <w:r w:rsidRPr="00D012E7">
              <w:rPr>
                <w:rFonts w:cs="Arial"/>
                <w:b/>
                <w:bCs/>
                <w:sz w:val="22"/>
                <w:szCs w:val="22"/>
              </w:rPr>
              <w:t xml:space="preserve">OBJECTIVES: </w:t>
            </w:r>
          </w:p>
          <w:p w14:paraId="5FA6D1B6" w14:textId="53E47A86" w:rsidR="00F46F72" w:rsidRPr="00D012E7" w:rsidRDefault="00D012E7" w:rsidP="00D012E7">
            <w:pPr>
              <w:rPr>
                <w:rFonts w:cs="Arial"/>
                <w:sz w:val="22"/>
                <w:szCs w:val="22"/>
              </w:rPr>
            </w:pPr>
            <w:r>
              <w:rPr>
                <w:rFonts w:cs="Arial"/>
                <w:sz w:val="22"/>
                <w:szCs w:val="22"/>
              </w:rPr>
              <w:t>The assessment specification has broken down the structure of the dissertation or placement-based project</w:t>
            </w:r>
            <w:r w:rsidR="00B5610A">
              <w:rPr>
                <w:rFonts w:cs="Arial"/>
                <w:sz w:val="22"/>
                <w:szCs w:val="22"/>
              </w:rPr>
              <w:t>. Here, you are required to clarify the information you want to collect on your research topic in the form of two, three or four key objectives:</w:t>
            </w:r>
            <w:r w:rsidR="005C6CD8" w:rsidRPr="00D012E7">
              <w:rPr>
                <w:rFonts w:cs="Arial"/>
                <w:sz w:val="22"/>
                <w:szCs w:val="22"/>
              </w:rPr>
              <w:t xml:space="preserve"> </w:t>
            </w:r>
          </w:p>
          <w:p w14:paraId="1DC82AEE" w14:textId="77777777" w:rsidR="00F46F72" w:rsidRPr="00D012E7" w:rsidRDefault="00F46F72" w:rsidP="00D977FF">
            <w:pPr>
              <w:jc w:val="both"/>
              <w:rPr>
                <w:rFonts w:cs="Arial"/>
                <w:sz w:val="22"/>
                <w:szCs w:val="22"/>
              </w:rPr>
            </w:pPr>
          </w:p>
          <w:p w14:paraId="739D193F" w14:textId="3FE3F148" w:rsidR="005C6CD8" w:rsidRDefault="00B04058" w:rsidP="00B04058">
            <w:pPr>
              <w:pStyle w:val="ListParagraph"/>
              <w:numPr>
                <w:ilvl w:val="0"/>
                <w:numId w:val="37"/>
              </w:numPr>
              <w:jc w:val="both"/>
              <w:rPr>
                <w:rFonts w:cs="Arial"/>
                <w:sz w:val="22"/>
                <w:szCs w:val="22"/>
              </w:rPr>
            </w:pPr>
            <w:r>
              <w:rPr>
                <w:rFonts w:cs="Arial"/>
                <w:sz w:val="22"/>
                <w:szCs w:val="22"/>
              </w:rPr>
              <w:t>Do the public believe that the Police truly work in their interest?</w:t>
            </w:r>
          </w:p>
          <w:p w14:paraId="61E1ACD5" w14:textId="09F966A8" w:rsidR="00B04058" w:rsidRDefault="00B04058" w:rsidP="00B04058">
            <w:pPr>
              <w:pStyle w:val="ListParagraph"/>
              <w:numPr>
                <w:ilvl w:val="0"/>
                <w:numId w:val="37"/>
              </w:numPr>
              <w:jc w:val="both"/>
              <w:rPr>
                <w:rFonts w:cs="Arial"/>
                <w:sz w:val="22"/>
                <w:szCs w:val="22"/>
              </w:rPr>
            </w:pPr>
            <w:r>
              <w:rPr>
                <w:rFonts w:cs="Arial"/>
                <w:sz w:val="22"/>
                <w:szCs w:val="22"/>
              </w:rPr>
              <w:t>Do the public believe that their rights are being infringed upon for the sake of maintaining safety?</w:t>
            </w:r>
          </w:p>
          <w:p w14:paraId="7DC3F736" w14:textId="77777777" w:rsidR="00B04058" w:rsidRDefault="00B04058" w:rsidP="00B04058">
            <w:pPr>
              <w:pStyle w:val="ListParagraph"/>
              <w:numPr>
                <w:ilvl w:val="0"/>
                <w:numId w:val="37"/>
              </w:numPr>
              <w:jc w:val="both"/>
              <w:rPr>
                <w:rFonts w:cs="Arial"/>
                <w:sz w:val="22"/>
                <w:szCs w:val="22"/>
              </w:rPr>
            </w:pPr>
            <w:r>
              <w:rPr>
                <w:rFonts w:cs="Arial"/>
                <w:sz w:val="22"/>
                <w:szCs w:val="22"/>
              </w:rPr>
              <w:t>Is it more important to protect the rights or the safety of the public and is a balance truly possible?</w:t>
            </w:r>
          </w:p>
          <w:p w14:paraId="669899F4" w14:textId="46DFA955" w:rsidR="00563CBC" w:rsidRPr="00B04058" w:rsidRDefault="00563CBC" w:rsidP="00B04058">
            <w:pPr>
              <w:pStyle w:val="ListParagraph"/>
              <w:numPr>
                <w:ilvl w:val="0"/>
                <w:numId w:val="37"/>
              </w:numPr>
              <w:jc w:val="both"/>
              <w:rPr>
                <w:rFonts w:cs="Arial"/>
                <w:sz w:val="22"/>
                <w:szCs w:val="22"/>
              </w:rPr>
            </w:pPr>
            <w:r>
              <w:rPr>
                <w:rFonts w:cs="Arial"/>
                <w:sz w:val="22"/>
                <w:szCs w:val="22"/>
              </w:rPr>
              <w:t>How does the UK Police Compare to other Police Forces around the world</w:t>
            </w:r>
          </w:p>
        </w:tc>
      </w:tr>
      <w:tr w:rsidR="005C6CD8" w:rsidRPr="00B61956" w14:paraId="38E2C19D" w14:textId="77777777" w:rsidTr="00174006">
        <w:tc>
          <w:tcPr>
            <w:tcW w:w="11057" w:type="dxa"/>
            <w:gridSpan w:val="2"/>
            <w:tcMar>
              <w:top w:w="0" w:type="dxa"/>
              <w:left w:w="108" w:type="dxa"/>
              <w:bottom w:w="0" w:type="dxa"/>
              <w:right w:w="108" w:type="dxa"/>
            </w:tcMar>
          </w:tcPr>
          <w:p w14:paraId="31209182" w14:textId="77777777" w:rsidR="005C6CD8" w:rsidRPr="00D012E7" w:rsidRDefault="005C6CD8" w:rsidP="00D012E7">
            <w:pPr>
              <w:rPr>
                <w:rFonts w:cs="Arial"/>
                <w:b/>
                <w:bCs/>
                <w:sz w:val="22"/>
                <w:szCs w:val="22"/>
              </w:rPr>
            </w:pPr>
            <w:r w:rsidRPr="00D012E7">
              <w:rPr>
                <w:rFonts w:cs="Arial"/>
                <w:b/>
                <w:bCs/>
                <w:sz w:val="22"/>
                <w:szCs w:val="22"/>
              </w:rPr>
              <w:t>THEORETICAL CONTEXT:</w:t>
            </w:r>
          </w:p>
          <w:p w14:paraId="0FFC8CFD" w14:textId="31D105AF" w:rsidR="005C6CD8" w:rsidRPr="00D012E7" w:rsidRDefault="00B5610A" w:rsidP="00B5610A">
            <w:pPr>
              <w:rPr>
                <w:rFonts w:cs="Arial"/>
                <w:sz w:val="22"/>
                <w:szCs w:val="22"/>
              </w:rPr>
            </w:pPr>
            <w:r>
              <w:rPr>
                <w:rFonts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2AFC8093" w14:textId="77777777" w:rsidR="005C6CD8" w:rsidRDefault="005C6CD8" w:rsidP="00D977FF">
            <w:pPr>
              <w:jc w:val="both"/>
              <w:rPr>
                <w:rStyle w:val="lookup-resultcontent"/>
                <w:rFonts w:cs="Arial"/>
                <w:b/>
                <w:bCs/>
                <w:sz w:val="22"/>
                <w:szCs w:val="22"/>
              </w:rPr>
            </w:pPr>
          </w:p>
          <w:p w14:paraId="230D4918" w14:textId="404BA72A" w:rsidR="003F78E7" w:rsidRDefault="003F78E7" w:rsidP="00D977FF">
            <w:pPr>
              <w:jc w:val="both"/>
              <w:rPr>
                <w:sz w:val="22"/>
                <w:szCs w:val="18"/>
              </w:rPr>
            </w:pPr>
            <w:r w:rsidRPr="00174006">
              <w:rPr>
                <w:sz w:val="22"/>
                <w:szCs w:val="18"/>
              </w:rPr>
              <w:t xml:space="preserve">Dodd, (2021), </w:t>
            </w:r>
            <w:r w:rsidR="00174006" w:rsidRPr="00174006">
              <w:rPr>
                <w:sz w:val="22"/>
                <w:szCs w:val="18"/>
              </w:rPr>
              <w:t>‘</w:t>
            </w:r>
            <w:r w:rsidR="00174006" w:rsidRPr="00174006">
              <w:rPr>
                <w:sz w:val="22"/>
                <w:szCs w:val="18"/>
              </w:rPr>
              <w:t xml:space="preserve">New UK laws needed to stop hate speech and extremism, says </w:t>
            </w:r>
            <w:proofErr w:type="spellStart"/>
            <w:r w:rsidR="00174006" w:rsidRPr="00174006">
              <w:rPr>
                <w:sz w:val="22"/>
                <w:szCs w:val="18"/>
              </w:rPr>
              <w:t>report</w:t>
            </w:r>
            <w:r w:rsidR="00174006" w:rsidRPr="00174006">
              <w:rPr>
                <w:sz w:val="22"/>
                <w:szCs w:val="18"/>
              </w:rPr>
              <w:t>’,</w:t>
            </w:r>
            <w:r w:rsidR="00174006" w:rsidRPr="00174006">
              <w:rPr>
                <w:i/>
                <w:iCs/>
                <w:sz w:val="22"/>
                <w:szCs w:val="18"/>
              </w:rPr>
              <w:t>The</w:t>
            </w:r>
            <w:proofErr w:type="spellEnd"/>
            <w:r w:rsidR="00174006" w:rsidRPr="00174006">
              <w:rPr>
                <w:i/>
                <w:iCs/>
                <w:sz w:val="22"/>
                <w:szCs w:val="18"/>
              </w:rPr>
              <w:t xml:space="preserve"> Guardian</w:t>
            </w:r>
            <w:r w:rsidR="00174006" w:rsidRPr="00174006">
              <w:rPr>
                <w:sz w:val="22"/>
                <w:szCs w:val="18"/>
              </w:rPr>
              <w:t xml:space="preserve">, Available at: </w:t>
            </w:r>
            <w:hyperlink r:id="rId13" w:history="1">
              <w:r w:rsidR="00174006" w:rsidRPr="00562759">
                <w:rPr>
                  <w:rStyle w:val="Hyperlink"/>
                  <w:sz w:val="22"/>
                  <w:szCs w:val="18"/>
                </w:rPr>
                <w:t>https://www.theguardian.com/politics/2021/feb/24/new-uk-laws-needed-to-stop-hate-speech-and-extremism-says-report</w:t>
              </w:r>
            </w:hyperlink>
          </w:p>
          <w:p w14:paraId="1E30F769" w14:textId="77777777" w:rsidR="00174006" w:rsidRDefault="00174006" w:rsidP="00D977FF">
            <w:pPr>
              <w:jc w:val="both"/>
              <w:rPr>
                <w:sz w:val="22"/>
                <w:szCs w:val="18"/>
              </w:rPr>
            </w:pPr>
          </w:p>
          <w:p w14:paraId="12789DFA" w14:textId="3FCC6D09" w:rsidR="00174006" w:rsidRDefault="00174006" w:rsidP="00D977FF">
            <w:pPr>
              <w:jc w:val="both"/>
              <w:rPr>
                <w:sz w:val="22"/>
                <w:szCs w:val="18"/>
              </w:rPr>
            </w:pPr>
            <w:r>
              <w:rPr>
                <w:sz w:val="22"/>
                <w:szCs w:val="18"/>
              </w:rPr>
              <w:t xml:space="preserve">College of Policing, (2023), </w:t>
            </w:r>
            <w:r w:rsidRPr="00174006">
              <w:rPr>
                <w:i/>
                <w:iCs/>
                <w:sz w:val="22"/>
                <w:szCs w:val="18"/>
              </w:rPr>
              <w:t>Professional Standards</w:t>
            </w:r>
            <w:r>
              <w:rPr>
                <w:sz w:val="22"/>
                <w:szCs w:val="18"/>
              </w:rPr>
              <w:t xml:space="preserve">, Available at: </w:t>
            </w:r>
            <w:hyperlink r:id="rId14" w:history="1">
              <w:r w:rsidRPr="00562759">
                <w:rPr>
                  <w:rStyle w:val="Hyperlink"/>
                  <w:sz w:val="22"/>
                  <w:szCs w:val="18"/>
                </w:rPr>
                <w:t>https://www.college.police.uk/app/professional-standards</w:t>
              </w:r>
            </w:hyperlink>
          </w:p>
          <w:p w14:paraId="6D9CEF10" w14:textId="77777777" w:rsidR="00174006" w:rsidRDefault="00174006" w:rsidP="00D977FF">
            <w:pPr>
              <w:jc w:val="both"/>
              <w:rPr>
                <w:sz w:val="22"/>
                <w:szCs w:val="18"/>
              </w:rPr>
            </w:pPr>
          </w:p>
          <w:p w14:paraId="7DEAC873" w14:textId="47F30638" w:rsidR="00563CBC" w:rsidRDefault="00563CBC" w:rsidP="00D977FF">
            <w:pPr>
              <w:jc w:val="both"/>
              <w:rPr>
                <w:sz w:val="22"/>
                <w:szCs w:val="18"/>
              </w:rPr>
            </w:pPr>
            <w:r>
              <w:rPr>
                <w:sz w:val="22"/>
                <w:szCs w:val="18"/>
              </w:rPr>
              <w:t>Mullin, (2023), ‘</w:t>
            </w:r>
            <w:r w:rsidRPr="00563CBC">
              <w:rPr>
                <w:sz w:val="22"/>
                <w:szCs w:val="18"/>
              </w:rPr>
              <w:t>Today The UK Parliament Undermined The Privacy, Security, And Freedom Of All Internet Users</w:t>
            </w:r>
            <w:r>
              <w:rPr>
                <w:sz w:val="22"/>
                <w:szCs w:val="18"/>
              </w:rPr>
              <w:t xml:space="preserve">’, </w:t>
            </w:r>
            <w:r w:rsidRPr="00563CBC">
              <w:rPr>
                <w:i/>
                <w:iCs/>
                <w:sz w:val="22"/>
                <w:szCs w:val="18"/>
              </w:rPr>
              <w:t>Electronic Frontier Foundation</w:t>
            </w:r>
            <w:r>
              <w:rPr>
                <w:sz w:val="22"/>
                <w:szCs w:val="18"/>
              </w:rPr>
              <w:t xml:space="preserve">, Available at: </w:t>
            </w:r>
            <w:hyperlink r:id="rId15" w:history="1">
              <w:r w:rsidRPr="00562759">
                <w:rPr>
                  <w:rStyle w:val="Hyperlink"/>
                  <w:sz w:val="22"/>
                  <w:szCs w:val="18"/>
                </w:rPr>
                <w:t>https://www.eff.org/deeplinks/2023/09/today-uk-parliament-undermined-privacy-security-and-freedom-all-internet-users</w:t>
              </w:r>
            </w:hyperlink>
          </w:p>
          <w:p w14:paraId="1536DB69" w14:textId="77777777" w:rsidR="00563CBC" w:rsidRDefault="00563CBC" w:rsidP="00D977FF">
            <w:pPr>
              <w:jc w:val="both"/>
              <w:rPr>
                <w:sz w:val="22"/>
                <w:szCs w:val="18"/>
              </w:rPr>
            </w:pPr>
          </w:p>
          <w:p w14:paraId="1E297BB9" w14:textId="18D55C51" w:rsidR="00563CBC" w:rsidRDefault="00563CBC" w:rsidP="00D977FF">
            <w:pPr>
              <w:jc w:val="both"/>
              <w:rPr>
                <w:sz w:val="22"/>
                <w:szCs w:val="18"/>
              </w:rPr>
            </w:pPr>
            <w:r>
              <w:rPr>
                <w:sz w:val="22"/>
                <w:szCs w:val="18"/>
              </w:rPr>
              <w:lastRenderedPageBreak/>
              <w:t xml:space="preserve">Watts, (2023), ‘What is Policing by consent?’, </w:t>
            </w:r>
            <w:r w:rsidRPr="00B621D7">
              <w:rPr>
                <w:i/>
                <w:iCs/>
                <w:sz w:val="22"/>
                <w:szCs w:val="18"/>
              </w:rPr>
              <w:t xml:space="preserve">The </w:t>
            </w:r>
            <w:r w:rsidR="00B621D7" w:rsidRPr="00B621D7">
              <w:rPr>
                <w:i/>
                <w:iCs/>
                <w:sz w:val="22"/>
                <w:szCs w:val="18"/>
              </w:rPr>
              <w:t>Ministry of injustice</w:t>
            </w:r>
            <w:r w:rsidR="00B621D7">
              <w:rPr>
                <w:sz w:val="22"/>
                <w:szCs w:val="18"/>
              </w:rPr>
              <w:t xml:space="preserve">, Available at: </w:t>
            </w:r>
            <w:hyperlink r:id="rId16" w:history="1">
              <w:r w:rsidR="00B621D7" w:rsidRPr="00562759">
                <w:rPr>
                  <w:rStyle w:val="Hyperlink"/>
                  <w:sz w:val="22"/>
                  <w:szCs w:val="18"/>
                </w:rPr>
                <w:t>https://ministryofinjustice.co.uk/what-is-policing-by-consent/#:~:text=It%20is%20a%20concept%20rooted,police%2C%20or%20from%20a%20law</w:t>
              </w:r>
            </w:hyperlink>
            <w:r w:rsidR="00B621D7" w:rsidRPr="00B621D7">
              <w:rPr>
                <w:sz w:val="22"/>
                <w:szCs w:val="18"/>
              </w:rPr>
              <w:t>.</w:t>
            </w:r>
          </w:p>
          <w:p w14:paraId="3BC93B0A" w14:textId="77777777" w:rsidR="00B621D7" w:rsidRDefault="00B621D7" w:rsidP="00D977FF">
            <w:pPr>
              <w:jc w:val="both"/>
              <w:rPr>
                <w:sz w:val="22"/>
                <w:szCs w:val="18"/>
              </w:rPr>
            </w:pPr>
          </w:p>
          <w:p w14:paraId="79C0E3BE" w14:textId="6E655079" w:rsidR="00563CBC" w:rsidRDefault="00B621D7" w:rsidP="00D977FF">
            <w:pPr>
              <w:jc w:val="both"/>
              <w:rPr>
                <w:sz w:val="22"/>
                <w:szCs w:val="18"/>
              </w:rPr>
            </w:pPr>
            <w:r>
              <w:rPr>
                <w:sz w:val="22"/>
                <w:szCs w:val="18"/>
              </w:rPr>
              <w:t>Tudor, (2023), ‘</w:t>
            </w:r>
            <w:r w:rsidRPr="00B621D7">
              <w:rPr>
                <w:sz w:val="22"/>
                <w:szCs w:val="18"/>
              </w:rPr>
              <w:t>Police standards and culture: Restoring public trust</w:t>
            </w:r>
            <w:r>
              <w:rPr>
                <w:sz w:val="22"/>
                <w:szCs w:val="18"/>
              </w:rPr>
              <w:t xml:space="preserve">’, House of Commons Library, Available at: </w:t>
            </w:r>
            <w:hyperlink r:id="rId17" w:history="1">
              <w:r w:rsidRPr="00562759">
                <w:rPr>
                  <w:rStyle w:val="Hyperlink"/>
                  <w:sz w:val="22"/>
                  <w:szCs w:val="18"/>
                </w:rPr>
                <w:t>https://lordslibrary.parliament.uk/police-standards-and-culture-restoring-public-trust/#heading-1</w:t>
              </w:r>
            </w:hyperlink>
          </w:p>
          <w:p w14:paraId="4FC193D3" w14:textId="77777777" w:rsidR="00B621D7" w:rsidRDefault="00B621D7" w:rsidP="00D977FF">
            <w:pPr>
              <w:jc w:val="both"/>
              <w:rPr>
                <w:sz w:val="22"/>
                <w:szCs w:val="18"/>
              </w:rPr>
            </w:pPr>
          </w:p>
          <w:p w14:paraId="1593DDA5" w14:textId="77777777" w:rsidR="00174006" w:rsidRPr="00174006" w:rsidRDefault="00174006" w:rsidP="00D977FF">
            <w:pPr>
              <w:jc w:val="both"/>
              <w:rPr>
                <w:sz w:val="22"/>
                <w:szCs w:val="18"/>
              </w:rPr>
            </w:pPr>
          </w:p>
          <w:p w14:paraId="4964BE3B" w14:textId="77777777" w:rsidR="005C6CD8" w:rsidRPr="00D012E7" w:rsidRDefault="005C6CD8" w:rsidP="00D977FF">
            <w:pPr>
              <w:jc w:val="both"/>
              <w:rPr>
                <w:rFonts w:cs="Arial"/>
                <w:sz w:val="22"/>
                <w:szCs w:val="22"/>
              </w:rPr>
            </w:pPr>
          </w:p>
        </w:tc>
      </w:tr>
      <w:tr w:rsidR="005C6CD8" w:rsidRPr="00B61956" w14:paraId="2E514484" w14:textId="77777777" w:rsidTr="00174006">
        <w:tc>
          <w:tcPr>
            <w:tcW w:w="11057" w:type="dxa"/>
            <w:gridSpan w:val="2"/>
            <w:tcMar>
              <w:top w:w="0" w:type="dxa"/>
              <w:left w:w="108" w:type="dxa"/>
              <w:bottom w:w="0" w:type="dxa"/>
              <w:right w:w="108" w:type="dxa"/>
            </w:tcMar>
          </w:tcPr>
          <w:p w14:paraId="58AAFD5B" w14:textId="77777777" w:rsidR="00B5610A" w:rsidRPr="00B5610A" w:rsidRDefault="005C6CD8" w:rsidP="00B5610A">
            <w:pPr>
              <w:rPr>
                <w:rFonts w:cs="Arial"/>
                <w:b/>
                <w:bCs/>
                <w:sz w:val="22"/>
                <w:szCs w:val="22"/>
              </w:rPr>
            </w:pPr>
            <w:r w:rsidRPr="00B5610A">
              <w:rPr>
                <w:rFonts w:cs="Arial"/>
                <w:b/>
                <w:bCs/>
                <w:sz w:val="22"/>
                <w:szCs w:val="22"/>
              </w:rPr>
              <w:lastRenderedPageBreak/>
              <w:t xml:space="preserve">SUMMARY OF RESEARCH –SURVEY METHOD: </w:t>
            </w:r>
          </w:p>
          <w:p w14:paraId="6E2A7841" w14:textId="30E27AD1" w:rsidR="005C6CD8" w:rsidRPr="00B5610A" w:rsidRDefault="00B5610A" w:rsidP="00B5610A">
            <w:pPr>
              <w:rPr>
                <w:rFonts w:cs="Arial"/>
                <w:sz w:val="22"/>
                <w:szCs w:val="22"/>
              </w:rPr>
            </w:pPr>
            <w:r>
              <w:rPr>
                <w:rFonts w:cs="Arial"/>
                <w:sz w:val="22"/>
                <w:szCs w:val="22"/>
              </w:rPr>
              <w:t>S</w:t>
            </w:r>
            <w:r w:rsidR="005C6CD8" w:rsidRPr="00B5610A">
              <w:rPr>
                <w:rFonts w:cs="Arial"/>
                <w:sz w:val="22"/>
                <w:szCs w:val="22"/>
              </w:rPr>
              <w:t>ummary of qualitative or quantitative method</w:t>
            </w:r>
            <w:r>
              <w:rPr>
                <w:rFonts w:cs="Arial"/>
                <w:sz w:val="22"/>
                <w:szCs w:val="22"/>
              </w:rPr>
              <w:t>s, and survey techniques being considered.</w:t>
            </w:r>
          </w:p>
          <w:p w14:paraId="6E5435BE" w14:textId="77777777" w:rsidR="005C6CD8" w:rsidRDefault="005C6CD8" w:rsidP="00B5610A">
            <w:pPr>
              <w:rPr>
                <w:rFonts w:cs="Arial"/>
                <w:sz w:val="22"/>
                <w:szCs w:val="22"/>
              </w:rPr>
            </w:pPr>
            <w:r w:rsidRPr="00B5610A">
              <w:rPr>
                <w:rFonts w:cs="Arial"/>
                <w:sz w:val="22"/>
                <w:szCs w:val="22"/>
              </w:rPr>
              <w:t xml:space="preserve"> </w:t>
            </w:r>
          </w:p>
          <w:p w14:paraId="218B5A92" w14:textId="1D92CF0E" w:rsidR="0040548C" w:rsidRPr="00B5610A" w:rsidRDefault="0040548C" w:rsidP="00B5610A">
            <w:pPr>
              <w:rPr>
                <w:rFonts w:cs="Arial"/>
                <w:sz w:val="22"/>
                <w:szCs w:val="22"/>
              </w:rPr>
            </w:pPr>
            <w:r>
              <w:rPr>
                <w:rFonts w:cs="Arial"/>
                <w:sz w:val="22"/>
                <w:szCs w:val="22"/>
              </w:rPr>
              <w:t>I will use an online survey</w:t>
            </w:r>
            <w:r w:rsidR="004A178F">
              <w:rPr>
                <w:rFonts w:cs="Arial"/>
                <w:sz w:val="22"/>
                <w:szCs w:val="22"/>
              </w:rPr>
              <w:t xml:space="preserve">; I will use a mixture of both qualitative and quantitative methods in my survey by using both multiple choice and detailed-answer questions. </w:t>
            </w:r>
          </w:p>
          <w:p w14:paraId="36BA90C9" w14:textId="77777777" w:rsidR="005C6CD8" w:rsidRPr="00B61956" w:rsidRDefault="005C6CD8" w:rsidP="00D977FF">
            <w:pPr>
              <w:jc w:val="both"/>
              <w:rPr>
                <w:rFonts w:asciiTheme="minorHAnsi" w:hAnsiTheme="minorHAnsi" w:cstheme="minorHAnsi"/>
                <w:sz w:val="22"/>
                <w:szCs w:val="22"/>
              </w:rPr>
            </w:pPr>
          </w:p>
        </w:tc>
      </w:tr>
      <w:tr w:rsidR="005C6CD8" w:rsidRPr="00B61956" w14:paraId="74364360" w14:textId="77777777" w:rsidTr="00174006">
        <w:tc>
          <w:tcPr>
            <w:tcW w:w="11057" w:type="dxa"/>
            <w:gridSpan w:val="2"/>
            <w:tcMar>
              <w:top w:w="0" w:type="dxa"/>
              <w:left w:w="108" w:type="dxa"/>
              <w:bottom w:w="0" w:type="dxa"/>
              <w:right w:w="108" w:type="dxa"/>
            </w:tcMar>
          </w:tcPr>
          <w:p w14:paraId="2C9F1C05" w14:textId="77777777" w:rsidR="00B5610A" w:rsidRDefault="005C6CD8" w:rsidP="00B5610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0D0DC3AC" w:rsidR="005C6CD8" w:rsidRPr="00B61956" w:rsidRDefault="00B5610A" w:rsidP="00B5610A">
            <w:pPr>
              <w:rPr>
                <w:rFonts w:asciiTheme="minorHAnsi" w:hAnsiTheme="minorHAnsi" w:cstheme="minorHAnsi"/>
                <w:sz w:val="22"/>
                <w:szCs w:val="22"/>
              </w:rPr>
            </w:pPr>
            <w:r>
              <w:rPr>
                <w:rFonts w:cs="Arial"/>
                <w:sz w:val="22"/>
                <w:szCs w:val="22"/>
              </w:rPr>
              <w:t xml:space="preserve">Provide details of target sample. For example, who are you intending to ask to participate in your research, will you be seeking perspectives from experts who work </w:t>
            </w:r>
            <w:proofErr w:type="gramStart"/>
            <w:r>
              <w:rPr>
                <w:rFonts w:cs="Arial"/>
                <w:sz w:val="22"/>
                <w:szCs w:val="22"/>
              </w:rPr>
              <w:t>in a given</w:t>
            </w:r>
            <w:proofErr w:type="gramEnd"/>
            <w:r>
              <w:rPr>
                <w:rFonts w:cs="Arial"/>
                <w:sz w:val="22"/>
                <w:szCs w:val="22"/>
              </w:rPr>
              <w:t xml:space="preserve"> field, or will you be using a general questionnaire to gauge perspectives from members of the public? </w:t>
            </w:r>
          </w:p>
          <w:p w14:paraId="5CB95C36" w14:textId="77777777" w:rsidR="005C6CD8" w:rsidRDefault="005C6CD8" w:rsidP="00D977FF">
            <w:pPr>
              <w:jc w:val="both"/>
              <w:rPr>
                <w:rFonts w:asciiTheme="minorHAnsi" w:hAnsiTheme="minorHAnsi" w:cstheme="minorHAnsi"/>
                <w:sz w:val="22"/>
                <w:szCs w:val="22"/>
              </w:rPr>
            </w:pPr>
          </w:p>
          <w:p w14:paraId="2DAE4B50" w14:textId="319F9C5F" w:rsidR="004A178F" w:rsidRPr="00B61956" w:rsidRDefault="00EC28F3" w:rsidP="00D977FF">
            <w:pPr>
              <w:jc w:val="both"/>
              <w:rPr>
                <w:rFonts w:asciiTheme="minorHAnsi" w:hAnsiTheme="minorHAnsi" w:cstheme="minorHAnsi"/>
                <w:sz w:val="22"/>
                <w:szCs w:val="22"/>
              </w:rPr>
            </w:pPr>
            <w:r>
              <w:rPr>
                <w:rFonts w:asciiTheme="minorHAnsi" w:hAnsiTheme="minorHAnsi" w:cstheme="minorHAnsi"/>
                <w:sz w:val="22"/>
                <w:szCs w:val="22"/>
              </w:rPr>
              <w:t xml:space="preserve">I will try to have as large a sample as possible by asking members of the general </w:t>
            </w:r>
            <w:proofErr w:type="gramStart"/>
            <w:r>
              <w:rPr>
                <w:rFonts w:asciiTheme="minorHAnsi" w:hAnsiTheme="minorHAnsi" w:cstheme="minorHAnsi"/>
                <w:sz w:val="22"/>
                <w:szCs w:val="22"/>
              </w:rPr>
              <w:t>public</w:t>
            </w:r>
            <w:proofErr w:type="gramEnd"/>
            <w:r>
              <w:rPr>
                <w:rFonts w:asciiTheme="minorHAnsi" w:hAnsiTheme="minorHAnsi" w:cstheme="minorHAnsi"/>
                <w:sz w:val="22"/>
                <w:szCs w:val="22"/>
              </w:rPr>
              <w:t xml:space="preserve"> </w:t>
            </w:r>
          </w:p>
          <w:p w14:paraId="2CCDF4D4" w14:textId="77777777" w:rsidR="005C6CD8" w:rsidRPr="00B61956" w:rsidRDefault="005C6CD8" w:rsidP="00D977FF">
            <w:pPr>
              <w:jc w:val="both"/>
              <w:rPr>
                <w:rFonts w:asciiTheme="minorHAnsi" w:hAnsiTheme="minorHAnsi" w:cstheme="minorHAnsi"/>
                <w:sz w:val="22"/>
                <w:szCs w:val="22"/>
              </w:rPr>
            </w:pPr>
          </w:p>
        </w:tc>
      </w:tr>
      <w:tr w:rsidR="005C6CD8" w:rsidRPr="00B61956" w14:paraId="556093DA" w14:textId="77777777" w:rsidTr="00174006">
        <w:tc>
          <w:tcPr>
            <w:tcW w:w="11057" w:type="dxa"/>
            <w:gridSpan w:val="2"/>
            <w:tcMar>
              <w:top w:w="0" w:type="dxa"/>
              <w:left w:w="108" w:type="dxa"/>
              <w:bottom w:w="0" w:type="dxa"/>
              <w:right w:w="108" w:type="dxa"/>
            </w:tcMar>
          </w:tcPr>
          <w:p w14:paraId="6A317359" w14:textId="1EA96768" w:rsidR="00B5610A" w:rsidRPr="00B5610A" w:rsidRDefault="00B5610A" w:rsidP="00D977FF">
            <w:pPr>
              <w:jc w:val="both"/>
              <w:rPr>
                <w:rFonts w:cs="Arial"/>
                <w:b/>
                <w:bCs/>
                <w:sz w:val="22"/>
                <w:szCs w:val="22"/>
              </w:rPr>
            </w:pPr>
            <w:r>
              <w:rPr>
                <w:rFonts w:cs="Arial"/>
                <w:b/>
                <w:bCs/>
                <w:sz w:val="22"/>
                <w:szCs w:val="22"/>
              </w:rPr>
              <w:t>INITIAL REFERENCE LIST:</w:t>
            </w:r>
          </w:p>
          <w:p w14:paraId="501C9F22" w14:textId="14B96A75" w:rsidR="005C6CD8" w:rsidRPr="00B5610A" w:rsidRDefault="00B5610A" w:rsidP="00D977FF">
            <w:pPr>
              <w:jc w:val="both"/>
              <w:rPr>
                <w:rFonts w:cs="Arial"/>
                <w:sz w:val="22"/>
                <w:szCs w:val="22"/>
              </w:rPr>
            </w:pPr>
            <w:r w:rsidRPr="00B5610A">
              <w:rPr>
                <w:rFonts w:cs="Arial"/>
                <w:sz w:val="22"/>
                <w:szCs w:val="22"/>
              </w:rPr>
              <w:t>Please follow the Harvard referencing system</w:t>
            </w:r>
          </w:p>
          <w:p w14:paraId="7511B32A" w14:textId="77777777" w:rsidR="005C6CD8" w:rsidRPr="00B61956" w:rsidRDefault="005C6CD8" w:rsidP="00D977FF">
            <w:pPr>
              <w:jc w:val="both"/>
              <w:rPr>
                <w:rFonts w:asciiTheme="minorHAnsi" w:hAnsiTheme="minorHAnsi" w:cstheme="minorHAnsi"/>
                <w:bCs/>
                <w:i/>
                <w:sz w:val="22"/>
                <w:szCs w:val="22"/>
              </w:rPr>
            </w:pPr>
          </w:p>
          <w:p w14:paraId="6C09DB1E" w14:textId="77777777" w:rsidR="005619FC" w:rsidRDefault="005619FC" w:rsidP="005619FC">
            <w:pPr>
              <w:jc w:val="both"/>
              <w:rPr>
                <w:sz w:val="22"/>
                <w:szCs w:val="18"/>
              </w:rPr>
            </w:pPr>
            <w:r w:rsidRPr="00174006">
              <w:rPr>
                <w:sz w:val="22"/>
                <w:szCs w:val="18"/>
              </w:rPr>
              <w:t xml:space="preserve">Dodd, (2021), ‘New UK laws needed to stop hate speech and extremism, says </w:t>
            </w:r>
            <w:proofErr w:type="spellStart"/>
            <w:r w:rsidRPr="00174006">
              <w:rPr>
                <w:sz w:val="22"/>
                <w:szCs w:val="18"/>
              </w:rPr>
              <w:t>report’,</w:t>
            </w:r>
            <w:r w:rsidRPr="00174006">
              <w:rPr>
                <w:i/>
                <w:iCs/>
                <w:sz w:val="22"/>
                <w:szCs w:val="18"/>
              </w:rPr>
              <w:t>The</w:t>
            </w:r>
            <w:proofErr w:type="spellEnd"/>
            <w:r w:rsidRPr="00174006">
              <w:rPr>
                <w:i/>
                <w:iCs/>
                <w:sz w:val="22"/>
                <w:szCs w:val="18"/>
              </w:rPr>
              <w:t xml:space="preserve"> Guardian</w:t>
            </w:r>
            <w:r w:rsidRPr="00174006">
              <w:rPr>
                <w:sz w:val="22"/>
                <w:szCs w:val="18"/>
              </w:rPr>
              <w:t xml:space="preserve">, Available at: </w:t>
            </w:r>
            <w:hyperlink r:id="rId18" w:history="1">
              <w:r w:rsidRPr="00562759">
                <w:rPr>
                  <w:rStyle w:val="Hyperlink"/>
                  <w:sz w:val="22"/>
                  <w:szCs w:val="18"/>
                </w:rPr>
                <w:t>https://www.theguardian.com/politics/2021/feb/24/new-uk-laws-needed-to-stop-hate-speech-and-extremism-says-report</w:t>
              </w:r>
            </w:hyperlink>
          </w:p>
          <w:p w14:paraId="5127ECD5" w14:textId="77777777" w:rsidR="005619FC" w:rsidRDefault="005619FC" w:rsidP="005619FC">
            <w:pPr>
              <w:jc w:val="both"/>
              <w:rPr>
                <w:sz w:val="22"/>
                <w:szCs w:val="18"/>
              </w:rPr>
            </w:pPr>
          </w:p>
          <w:p w14:paraId="03B5869E" w14:textId="77777777" w:rsidR="005619FC" w:rsidRDefault="005619FC" w:rsidP="005619FC">
            <w:pPr>
              <w:jc w:val="both"/>
              <w:rPr>
                <w:sz w:val="22"/>
                <w:szCs w:val="18"/>
              </w:rPr>
            </w:pPr>
            <w:r>
              <w:rPr>
                <w:sz w:val="22"/>
                <w:szCs w:val="18"/>
              </w:rPr>
              <w:t xml:space="preserve">College of Policing, (2023), </w:t>
            </w:r>
            <w:r w:rsidRPr="00174006">
              <w:rPr>
                <w:i/>
                <w:iCs/>
                <w:sz w:val="22"/>
                <w:szCs w:val="18"/>
              </w:rPr>
              <w:t>Professional Standards</w:t>
            </w:r>
            <w:r>
              <w:rPr>
                <w:sz w:val="22"/>
                <w:szCs w:val="18"/>
              </w:rPr>
              <w:t xml:space="preserve">, Available at: </w:t>
            </w:r>
            <w:hyperlink r:id="rId19" w:history="1">
              <w:r w:rsidRPr="00562759">
                <w:rPr>
                  <w:rStyle w:val="Hyperlink"/>
                  <w:sz w:val="22"/>
                  <w:szCs w:val="18"/>
                </w:rPr>
                <w:t>https://www.college.police.uk/app/professional-standards</w:t>
              </w:r>
            </w:hyperlink>
          </w:p>
          <w:p w14:paraId="65FA09B4" w14:textId="77777777" w:rsidR="005619FC" w:rsidRDefault="005619FC" w:rsidP="005619FC">
            <w:pPr>
              <w:jc w:val="both"/>
              <w:rPr>
                <w:sz w:val="22"/>
                <w:szCs w:val="18"/>
              </w:rPr>
            </w:pPr>
          </w:p>
          <w:p w14:paraId="445321F8" w14:textId="77777777" w:rsidR="005619FC" w:rsidRDefault="005619FC" w:rsidP="005619FC">
            <w:pPr>
              <w:jc w:val="both"/>
              <w:rPr>
                <w:sz w:val="22"/>
                <w:szCs w:val="18"/>
              </w:rPr>
            </w:pPr>
            <w:r>
              <w:rPr>
                <w:sz w:val="22"/>
                <w:szCs w:val="18"/>
              </w:rPr>
              <w:t>Mullin, (2023), ‘</w:t>
            </w:r>
            <w:r w:rsidRPr="00563CBC">
              <w:rPr>
                <w:sz w:val="22"/>
                <w:szCs w:val="18"/>
              </w:rPr>
              <w:t>Today The UK Parliament Undermined The Privacy, Security, And Freedom Of All Internet Users</w:t>
            </w:r>
            <w:r>
              <w:rPr>
                <w:sz w:val="22"/>
                <w:szCs w:val="18"/>
              </w:rPr>
              <w:t xml:space="preserve">’, </w:t>
            </w:r>
            <w:r w:rsidRPr="00563CBC">
              <w:rPr>
                <w:i/>
                <w:iCs/>
                <w:sz w:val="22"/>
                <w:szCs w:val="18"/>
              </w:rPr>
              <w:t>Electronic Frontier Foundation</w:t>
            </w:r>
            <w:r>
              <w:rPr>
                <w:sz w:val="22"/>
                <w:szCs w:val="18"/>
              </w:rPr>
              <w:t xml:space="preserve">, Available at: </w:t>
            </w:r>
            <w:hyperlink r:id="rId20" w:history="1">
              <w:r w:rsidRPr="00562759">
                <w:rPr>
                  <w:rStyle w:val="Hyperlink"/>
                  <w:sz w:val="22"/>
                  <w:szCs w:val="18"/>
                </w:rPr>
                <w:t>https://www.eff.org/deeplinks/2023/09/today-uk-parliament-undermined-privacy-security-and-freedom-all-internet-users</w:t>
              </w:r>
            </w:hyperlink>
          </w:p>
          <w:p w14:paraId="0EBCE7FD" w14:textId="77777777" w:rsidR="005C6CD8" w:rsidRDefault="005C6CD8" w:rsidP="00D977FF">
            <w:pPr>
              <w:jc w:val="both"/>
              <w:rPr>
                <w:rFonts w:asciiTheme="minorHAnsi" w:hAnsiTheme="minorHAnsi" w:cstheme="minorHAnsi"/>
                <w:sz w:val="22"/>
                <w:szCs w:val="22"/>
              </w:rPr>
            </w:pPr>
          </w:p>
          <w:p w14:paraId="73DC367D" w14:textId="0708716F" w:rsidR="005619FC" w:rsidRDefault="005619FC" w:rsidP="00D977FF">
            <w:pPr>
              <w:jc w:val="both"/>
              <w:rPr>
                <w:rFonts w:asciiTheme="minorHAnsi" w:hAnsiTheme="minorHAnsi" w:cstheme="minorHAnsi"/>
                <w:sz w:val="22"/>
                <w:szCs w:val="22"/>
              </w:rPr>
            </w:pPr>
            <w:r>
              <w:rPr>
                <w:rFonts w:asciiTheme="minorHAnsi" w:hAnsiTheme="minorHAnsi" w:cstheme="minorHAnsi"/>
                <w:sz w:val="22"/>
                <w:szCs w:val="22"/>
              </w:rPr>
              <w:t>Harrison, (2023), ‘</w:t>
            </w:r>
            <w:r w:rsidRPr="005619FC">
              <w:rPr>
                <w:rFonts w:asciiTheme="minorHAnsi" w:hAnsiTheme="minorHAnsi" w:cstheme="minorHAnsi"/>
                <w:sz w:val="22"/>
                <w:szCs w:val="22"/>
              </w:rPr>
              <w:t>20mph: Calls to change 'hugely unpopular' limit in Wrexham</w:t>
            </w:r>
            <w:r>
              <w:rPr>
                <w:rFonts w:asciiTheme="minorHAnsi" w:hAnsiTheme="minorHAnsi" w:cstheme="minorHAnsi"/>
                <w:sz w:val="22"/>
                <w:szCs w:val="22"/>
              </w:rPr>
              <w:t xml:space="preserve">’, </w:t>
            </w:r>
            <w:r w:rsidRPr="005619FC">
              <w:rPr>
                <w:rFonts w:asciiTheme="minorHAnsi" w:hAnsiTheme="minorHAnsi" w:cstheme="minorHAnsi"/>
                <w:i/>
                <w:iCs/>
                <w:sz w:val="22"/>
                <w:szCs w:val="22"/>
              </w:rPr>
              <w:t>The Leader</w:t>
            </w:r>
            <w:r>
              <w:rPr>
                <w:rFonts w:asciiTheme="minorHAnsi" w:hAnsiTheme="minorHAnsi" w:cstheme="minorHAnsi"/>
                <w:sz w:val="22"/>
                <w:szCs w:val="22"/>
              </w:rPr>
              <w:t xml:space="preserve">, Available at: </w:t>
            </w:r>
            <w:hyperlink r:id="rId21" w:history="1">
              <w:r w:rsidRPr="00562759">
                <w:rPr>
                  <w:rStyle w:val="Hyperlink"/>
                  <w:rFonts w:asciiTheme="minorHAnsi" w:hAnsiTheme="minorHAnsi" w:cstheme="minorHAnsi"/>
                  <w:sz w:val="22"/>
                  <w:szCs w:val="22"/>
                </w:rPr>
                <w:t>https://www.leaderlive.co.uk/news/23859105.20mph-calls-change-hugely-unpopular-limit-wrexham/</w:t>
              </w:r>
            </w:hyperlink>
          </w:p>
          <w:p w14:paraId="230568E9" w14:textId="77777777" w:rsidR="005619FC" w:rsidRDefault="005619FC" w:rsidP="00D977FF">
            <w:pPr>
              <w:jc w:val="both"/>
              <w:rPr>
                <w:rFonts w:asciiTheme="minorHAnsi" w:hAnsiTheme="minorHAnsi" w:cstheme="minorHAnsi"/>
                <w:sz w:val="22"/>
                <w:szCs w:val="22"/>
              </w:rPr>
            </w:pPr>
          </w:p>
          <w:p w14:paraId="152061BC" w14:textId="72D9B6ED" w:rsidR="005619FC" w:rsidRDefault="005619FC" w:rsidP="00D977FF">
            <w:pPr>
              <w:jc w:val="both"/>
              <w:rPr>
                <w:rFonts w:asciiTheme="minorHAnsi" w:hAnsiTheme="minorHAnsi" w:cstheme="minorHAnsi"/>
                <w:sz w:val="22"/>
                <w:szCs w:val="22"/>
              </w:rPr>
            </w:pPr>
            <w:r>
              <w:rPr>
                <w:rFonts w:asciiTheme="minorHAnsi" w:hAnsiTheme="minorHAnsi" w:cstheme="minorHAnsi"/>
                <w:sz w:val="22"/>
                <w:szCs w:val="22"/>
              </w:rPr>
              <w:t>Brunt, (2023), ‘</w:t>
            </w:r>
            <w:r w:rsidRPr="005619FC">
              <w:rPr>
                <w:rFonts w:asciiTheme="minorHAnsi" w:hAnsiTheme="minorHAnsi" w:cstheme="minorHAnsi"/>
                <w:sz w:val="22"/>
                <w:szCs w:val="22"/>
              </w:rPr>
              <w:t>'Hanging by a thread': Public trust in police has fallen to its lowest level ever, watchdog warns</w:t>
            </w:r>
            <w:r>
              <w:rPr>
                <w:rFonts w:asciiTheme="minorHAnsi" w:hAnsiTheme="minorHAnsi" w:cstheme="minorHAnsi"/>
                <w:sz w:val="22"/>
                <w:szCs w:val="22"/>
              </w:rPr>
              <w:t xml:space="preserve">’, </w:t>
            </w:r>
            <w:r w:rsidRPr="005619FC">
              <w:rPr>
                <w:rFonts w:asciiTheme="minorHAnsi" w:hAnsiTheme="minorHAnsi" w:cstheme="minorHAnsi"/>
                <w:i/>
                <w:iCs/>
                <w:sz w:val="22"/>
                <w:szCs w:val="22"/>
              </w:rPr>
              <w:t>Sky News</w:t>
            </w:r>
            <w:r>
              <w:rPr>
                <w:rFonts w:asciiTheme="minorHAnsi" w:hAnsiTheme="minorHAnsi" w:cstheme="minorHAnsi"/>
                <w:sz w:val="22"/>
                <w:szCs w:val="22"/>
              </w:rPr>
              <w:t>, Available at:</w:t>
            </w:r>
            <w:r>
              <w:t xml:space="preserve"> </w:t>
            </w:r>
            <w:hyperlink r:id="rId22" w:history="1">
              <w:r w:rsidRPr="00562759">
                <w:rPr>
                  <w:rStyle w:val="Hyperlink"/>
                  <w:rFonts w:asciiTheme="minorHAnsi" w:hAnsiTheme="minorHAnsi" w:cstheme="minorHAnsi"/>
                  <w:sz w:val="22"/>
                  <w:szCs w:val="22"/>
                </w:rPr>
                <w:t>https://news.sky.com/story/public-trust-in-police-is-hanging-by-a-thread-watchdog-admits-12898981</w:t>
              </w:r>
            </w:hyperlink>
          </w:p>
          <w:p w14:paraId="3A8D2F69" w14:textId="3EBDDEFD" w:rsidR="005619FC" w:rsidRPr="00B61956" w:rsidRDefault="005619FC" w:rsidP="00D977FF">
            <w:pPr>
              <w:jc w:val="both"/>
              <w:rPr>
                <w:rFonts w:asciiTheme="minorHAnsi" w:hAnsiTheme="minorHAnsi" w:cstheme="minorHAnsi"/>
                <w:sz w:val="22"/>
                <w:szCs w:val="22"/>
              </w:rPr>
            </w:pPr>
            <w:r>
              <w:rPr>
                <w:rFonts w:asciiTheme="minorHAnsi" w:hAnsiTheme="minorHAnsi" w:cstheme="minorHAnsi"/>
                <w:sz w:val="22"/>
                <w:szCs w:val="22"/>
              </w:rPr>
              <w:t xml:space="preserve"> </w:t>
            </w:r>
          </w:p>
        </w:tc>
      </w:tr>
    </w:tbl>
    <w:p w14:paraId="751501B0" w14:textId="77777777" w:rsidR="005C6CD8" w:rsidRPr="00B61956" w:rsidRDefault="005C6CD8" w:rsidP="00946F49">
      <w:pPr>
        <w:jc w:val="both"/>
        <w:rPr>
          <w:rFonts w:asciiTheme="minorHAnsi" w:hAnsiTheme="minorHAnsi" w:cstheme="minorHAnsi"/>
          <w:b/>
          <w:bCs/>
          <w:sz w:val="22"/>
          <w:szCs w:val="22"/>
        </w:rPr>
      </w:pPr>
    </w:p>
    <w:sectPr w:rsidR="005C6CD8" w:rsidRPr="00B61956" w:rsidSect="00D977FF">
      <w:footerReference w:type="first" r:id="rId2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D51F0" w14:textId="77777777" w:rsidR="00B14B20" w:rsidRDefault="00B14B20">
      <w:r>
        <w:separator/>
      </w:r>
    </w:p>
  </w:endnote>
  <w:endnote w:type="continuationSeparator" w:id="0">
    <w:p w14:paraId="2EBBF998" w14:textId="77777777" w:rsidR="00B14B20" w:rsidRDefault="00B14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DB82" w14:textId="77777777" w:rsidR="00B14B20" w:rsidRDefault="00B14B20">
      <w:r>
        <w:separator/>
      </w:r>
    </w:p>
  </w:footnote>
  <w:footnote w:type="continuationSeparator" w:id="0">
    <w:p w14:paraId="22F862A5" w14:textId="77777777" w:rsidR="00B14B20" w:rsidRDefault="00B14B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5B7B92"/>
    <w:multiLevelType w:val="hybridMultilevel"/>
    <w:tmpl w:val="1B76D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1"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14778435">
    <w:abstractNumId w:val="30"/>
  </w:num>
  <w:num w:numId="2" w16cid:durableId="2030570579">
    <w:abstractNumId w:val="17"/>
  </w:num>
  <w:num w:numId="3" w16cid:durableId="2076736288">
    <w:abstractNumId w:val="14"/>
  </w:num>
  <w:num w:numId="4" w16cid:durableId="117796418">
    <w:abstractNumId w:val="3"/>
  </w:num>
  <w:num w:numId="5" w16cid:durableId="788281058">
    <w:abstractNumId w:val="8"/>
  </w:num>
  <w:num w:numId="6" w16cid:durableId="1919628770">
    <w:abstractNumId w:val="20"/>
  </w:num>
  <w:num w:numId="7" w16cid:durableId="1644696946">
    <w:abstractNumId w:val="36"/>
  </w:num>
  <w:num w:numId="8" w16cid:durableId="404838515">
    <w:abstractNumId w:val="19"/>
  </w:num>
  <w:num w:numId="9" w16cid:durableId="1347554672">
    <w:abstractNumId w:val="6"/>
  </w:num>
  <w:num w:numId="10" w16cid:durableId="338047595">
    <w:abstractNumId w:val="29"/>
  </w:num>
  <w:num w:numId="11" w16cid:durableId="721368917">
    <w:abstractNumId w:val="35"/>
  </w:num>
  <w:num w:numId="12" w16cid:durableId="980961802">
    <w:abstractNumId w:val="2"/>
  </w:num>
  <w:num w:numId="13" w16cid:durableId="1654749289">
    <w:abstractNumId w:val="16"/>
  </w:num>
  <w:num w:numId="14" w16cid:durableId="1982534057">
    <w:abstractNumId w:val="27"/>
  </w:num>
  <w:num w:numId="15" w16cid:durableId="934089776">
    <w:abstractNumId w:val="15"/>
  </w:num>
  <w:num w:numId="16" w16cid:durableId="956914463">
    <w:abstractNumId w:val="23"/>
  </w:num>
  <w:num w:numId="17" w16cid:durableId="483934003">
    <w:abstractNumId w:val="12"/>
  </w:num>
  <w:num w:numId="18" w16cid:durableId="1900827510">
    <w:abstractNumId w:val="31"/>
  </w:num>
  <w:num w:numId="19" w16cid:durableId="278222428">
    <w:abstractNumId w:val="11"/>
  </w:num>
  <w:num w:numId="20" w16cid:durableId="33848199">
    <w:abstractNumId w:val="9"/>
  </w:num>
  <w:num w:numId="21" w16cid:durableId="1460997965">
    <w:abstractNumId w:val="22"/>
  </w:num>
  <w:num w:numId="22" w16cid:durableId="2038776005">
    <w:abstractNumId w:val="7"/>
  </w:num>
  <w:num w:numId="23" w16cid:durableId="61949651">
    <w:abstractNumId w:val="25"/>
  </w:num>
  <w:num w:numId="24" w16cid:durableId="339548933">
    <w:abstractNumId w:val="18"/>
  </w:num>
  <w:num w:numId="25" w16cid:durableId="95637837">
    <w:abstractNumId w:val="34"/>
  </w:num>
  <w:num w:numId="26" w16cid:durableId="712466248">
    <w:abstractNumId w:val="1"/>
  </w:num>
  <w:num w:numId="27" w16cid:durableId="1667324094">
    <w:abstractNumId w:val="24"/>
  </w:num>
  <w:num w:numId="28" w16cid:durableId="1629242313">
    <w:abstractNumId w:val="5"/>
  </w:num>
  <w:num w:numId="29" w16cid:durableId="1905800989">
    <w:abstractNumId w:val="21"/>
  </w:num>
  <w:num w:numId="30" w16cid:durableId="1230919551">
    <w:abstractNumId w:val="32"/>
  </w:num>
  <w:num w:numId="31" w16cid:durableId="1653296144">
    <w:abstractNumId w:val="0"/>
  </w:num>
  <w:num w:numId="32" w16cid:durableId="1913155286">
    <w:abstractNumId w:val="28"/>
  </w:num>
  <w:num w:numId="33" w16cid:durableId="277566181">
    <w:abstractNumId w:val="10"/>
  </w:num>
  <w:num w:numId="34" w16cid:durableId="1848206416">
    <w:abstractNumId w:val="4"/>
  </w:num>
  <w:num w:numId="35" w16cid:durableId="277953608">
    <w:abstractNumId w:val="13"/>
  </w:num>
  <w:num w:numId="36" w16cid:durableId="71971399">
    <w:abstractNumId w:val="33"/>
  </w:num>
  <w:num w:numId="37" w16cid:durableId="322397877">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B81"/>
    <w:rsid w:val="00066934"/>
    <w:rsid w:val="000703E5"/>
    <w:rsid w:val="000710D9"/>
    <w:rsid w:val="00074CA3"/>
    <w:rsid w:val="0007545A"/>
    <w:rsid w:val="00082493"/>
    <w:rsid w:val="00084BDF"/>
    <w:rsid w:val="0008794F"/>
    <w:rsid w:val="00094248"/>
    <w:rsid w:val="00096653"/>
    <w:rsid w:val="000971B7"/>
    <w:rsid w:val="00097352"/>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006"/>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2536"/>
    <w:rsid w:val="002D5346"/>
    <w:rsid w:val="002E2021"/>
    <w:rsid w:val="002E37FD"/>
    <w:rsid w:val="002F09DD"/>
    <w:rsid w:val="002F5910"/>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78E7"/>
    <w:rsid w:val="00400C07"/>
    <w:rsid w:val="0040548C"/>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178F"/>
    <w:rsid w:val="004C14DE"/>
    <w:rsid w:val="004C179C"/>
    <w:rsid w:val="004C5456"/>
    <w:rsid w:val="004C71C5"/>
    <w:rsid w:val="004E1EAD"/>
    <w:rsid w:val="004E5E28"/>
    <w:rsid w:val="00507638"/>
    <w:rsid w:val="00515963"/>
    <w:rsid w:val="00516F07"/>
    <w:rsid w:val="005237D2"/>
    <w:rsid w:val="00533528"/>
    <w:rsid w:val="00541151"/>
    <w:rsid w:val="00542222"/>
    <w:rsid w:val="00557E08"/>
    <w:rsid w:val="00560AB9"/>
    <w:rsid w:val="005619FC"/>
    <w:rsid w:val="00563CBC"/>
    <w:rsid w:val="00563D06"/>
    <w:rsid w:val="00566209"/>
    <w:rsid w:val="00566254"/>
    <w:rsid w:val="005673F0"/>
    <w:rsid w:val="0057057D"/>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684E"/>
    <w:rsid w:val="00731DF4"/>
    <w:rsid w:val="0073358A"/>
    <w:rsid w:val="0074649C"/>
    <w:rsid w:val="00753DE4"/>
    <w:rsid w:val="00753EFC"/>
    <w:rsid w:val="0075672F"/>
    <w:rsid w:val="007571B5"/>
    <w:rsid w:val="007741FC"/>
    <w:rsid w:val="007767BA"/>
    <w:rsid w:val="0079068F"/>
    <w:rsid w:val="00790B92"/>
    <w:rsid w:val="007A493A"/>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4058"/>
    <w:rsid w:val="00B07B99"/>
    <w:rsid w:val="00B1115F"/>
    <w:rsid w:val="00B14B20"/>
    <w:rsid w:val="00B15E1F"/>
    <w:rsid w:val="00B161B3"/>
    <w:rsid w:val="00B20215"/>
    <w:rsid w:val="00B20C0B"/>
    <w:rsid w:val="00B22788"/>
    <w:rsid w:val="00B406C8"/>
    <w:rsid w:val="00B421FD"/>
    <w:rsid w:val="00B43F60"/>
    <w:rsid w:val="00B4505E"/>
    <w:rsid w:val="00B522CC"/>
    <w:rsid w:val="00B54498"/>
    <w:rsid w:val="00B5610A"/>
    <w:rsid w:val="00B61956"/>
    <w:rsid w:val="00B621D7"/>
    <w:rsid w:val="00B639CF"/>
    <w:rsid w:val="00B644D7"/>
    <w:rsid w:val="00B66B21"/>
    <w:rsid w:val="00B72A35"/>
    <w:rsid w:val="00B76B04"/>
    <w:rsid w:val="00B808AB"/>
    <w:rsid w:val="00B80AF4"/>
    <w:rsid w:val="00B919E6"/>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C28F3"/>
    <w:rsid w:val="00EC46B9"/>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27752254">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guardian.com/politics/2021/feb/24/new-uk-laws-needed-to-stop-hate-speech-and-extremism-says-report" TargetMode="External"/><Relationship Id="rId18" Type="http://schemas.openxmlformats.org/officeDocument/2006/relationships/hyperlink" Target="https://www.theguardian.com/politics/2021/feb/24/new-uk-laws-needed-to-stop-hate-speech-and-extremism-says-report" TargetMode="External"/><Relationship Id="rId3" Type="http://schemas.openxmlformats.org/officeDocument/2006/relationships/customXml" Target="../customXml/item3.xml"/><Relationship Id="rId21" Type="http://schemas.openxmlformats.org/officeDocument/2006/relationships/hyperlink" Target="https://www.leaderlive.co.uk/news/23859105.20mph-calls-change-hugely-unpopular-limit-wrexham/" TargetMode="External"/><Relationship Id="rId7" Type="http://schemas.openxmlformats.org/officeDocument/2006/relationships/settings" Target="settings.xml"/><Relationship Id="rId12" Type="http://schemas.openxmlformats.org/officeDocument/2006/relationships/hyperlink" Target="mailto:mike.durke@uwtsd.ac.uk" TargetMode="External"/><Relationship Id="rId17" Type="http://schemas.openxmlformats.org/officeDocument/2006/relationships/hyperlink" Target="https://lordslibrary.parliament.uk/police-standards-and-culture-restoring-public-trust/#heading-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inistryofinjustice.co.uk/what-is-policing-by-consent/#:~:text=It%20is%20a%20concept%20rooted,police%2C%20or%20from%20a%20law" TargetMode="External"/><Relationship Id="rId20" Type="http://schemas.openxmlformats.org/officeDocument/2006/relationships/hyperlink" Target="https://www.eff.org/deeplinks/2023/09/today-uk-parliament-undermined-privacy-security-and-freedom-all-internet-us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ff.org/deeplinks/2023/09/today-uk-parliament-undermined-privacy-security-and-freedom-all-internet-user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college.police.uk/app/professional-standar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pp/professional-standards" TargetMode="External"/><Relationship Id="rId22" Type="http://schemas.openxmlformats.org/officeDocument/2006/relationships/hyperlink" Target="https://news.sky.com/story/public-trust-in-police-is-hanging-by-a-thread-watchdog-admits-128989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6031</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Luke Thomas (2103571)</cp:lastModifiedBy>
  <cp:revision>9</cp:revision>
  <cp:lastPrinted>2019-10-04T08:38:00Z</cp:lastPrinted>
  <dcterms:created xsi:type="dcterms:W3CDTF">2021-10-08T16:31:00Z</dcterms:created>
  <dcterms:modified xsi:type="dcterms:W3CDTF">2023-10-18T14:21:00Z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