
<file path=[Content_Types].xml><?xml version="1.0" encoding="utf-8"?>
<Types xmlns="http://schemas.openxmlformats.org/package/2006/content-types">
  <Default Extension="jpeg" ContentType="image/jpeg"/>
  <Default Extension="jpg" ContentType="image/jpeg"/>
  <Default Extension="odttf" ContentType="application/vnd.openxmlformats-officedocument.obfuscatedFont"/>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4D27FF0" w14:textId="77777777" w:rsidR="00852DDD" w:rsidRDefault="00000000" w:rsidP="0084612E">
      <w:bookmarkStart w:id="0" w:name="_fr7jlwcbkpy" w:colFirst="0" w:colLast="0"/>
      <w:bookmarkEnd w:id="0"/>
      <w:r>
        <w:rPr>
          <w:noProof/>
        </w:rPr>
        <w:drawing>
          <wp:inline distT="114300" distB="114300" distL="114300" distR="114300" wp14:anchorId="20DCA064" wp14:editId="4B01E53C">
            <wp:extent cx="2171700" cy="809625"/>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2171700" cy="809625"/>
                    </a:xfrm>
                    <a:prstGeom prst="rect">
                      <a:avLst/>
                    </a:prstGeom>
                    <a:ln/>
                  </pic:spPr>
                </pic:pic>
              </a:graphicData>
            </a:graphic>
          </wp:inline>
        </w:drawing>
      </w:r>
    </w:p>
    <w:p w14:paraId="4A832075" w14:textId="790E2127" w:rsidR="00852DDD" w:rsidRPr="0084612E" w:rsidRDefault="00000000" w:rsidP="0084612E">
      <w:pPr>
        <w:jc w:val="center"/>
        <w:rPr>
          <w:b/>
          <w:bCs/>
        </w:rPr>
      </w:pPr>
      <w:bookmarkStart w:id="1" w:name="_c1crzjt6aimx" w:colFirst="0" w:colLast="0"/>
      <w:bookmarkEnd w:id="1"/>
      <w:r w:rsidRPr="0084612E">
        <w:rPr>
          <w:b/>
          <w:bCs/>
        </w:rPr>
        <w:t>BA (Hons) Business Management</w:t>
      </w:r>
    </w:p>
    <w:p w14:paraId="23811587" w14:textId="77777777" w:rsidR="00852DDD" w:rsidRPr="0084612E" w:rsidRDefault="00000000" w:rsidP="0084612E">
      <w:pPr>
        <w:jc w:val="center"/>
        <w:rPr>
          <w:b/>
          <w:bCs/>
        </w:rPr>
      </w:pPr>
      <w:bookmarkStart w:id="2" w:name="_6cq5sa44t4hy" w:colFirst="0" w:colLast="0"/>
      <w:bookmarkEnd w:id="2"/>
      <w:r w:rsidRPr="0084612E">
        <w:rPr>
          <w:b/>
          <w:bCs/>
        </w:rPr>
        <w:t>LCBB5013- Entrepreneurship</w:t>
      </w:r>
    </w:p>
    <w:p w14:paraId="2A239A89" w14:textId="77777777" w:rsidR="00852DDD" w:rsidRPr="0084612E" w:rsidRDefault="00852DDD" w:rsidP="0084612E">
      <w:pPr>
        <w:jc w:val="center"/>
        <w:rPr>
          <w:b/>
          <w:bCs/>
        </w:rPr>
      </w:pPr>
      <w:bookmarkStart w:id="3" w:name="_ihzyh210brj1" w:colFirst="0" w:colLast="0"/>
      <w:bookmarkEnd w:id="3"/>
    </w:p>
    <w:p w14:paraId="32EC3FFA" w14:textId="338E513F" w:rsidR="00852DDD" w:rsidRPr="0084612E" w:rsidRDefault="00000000" w:rsidP="0084612E">
      <w:pPr>
        <w:jc w:val="center"/>
        <w:rPr>
          <w:b/>
          <w:bCs/>
        </w:rPr>
      </w:pPr>
      <w:bookmarkStart w:id="4" w:name="_dnf651881wap" w:colFirst="0" w:colLast="0"/>
      <w:bookmarkEnd w:id="4"/>
      <w:r w:rsidRPr="0084612E">
        <w:rPr>
          <w:b/>
          <w:bCs/>
        </w:rPr>
        <w:t>Student ID:</w:t>
      </w:r>
      <w:r w:rsidR="00606D68">
        <w:rPr>
          <w:b/>
          <w:bCs/>
        </w:rPr>
        <w:t xml:space="preserve"> 2526525</w:t>
      </w:r>
    </w:p>
    <w:p w14:paraId="2C5F3B3B" w14:textId="77777777" w:rsidR="00852DDD" w:rsidRPr="0084612E" w:rsidRDefault="00852DDD" w:rsidP="0084612E">
      <w:pPr>
        <w:jc w:val="center"/>
        <w:rPr>
          <w:b/>
          <w:bCs/>
        </w:rPr>
      </w:pPr>
      <w:bookmarkStart w:id="5" w:name="_m12v2ne81py3" w:colFirst="0" w:colLast="0"/>
      <w:bookmarkEnd w:id="5"/>
    </w:p>
    <w:p w14:paraId="5C6FFF01" w14:textId="03B215A0" w:rsidR="00852DDD" w:rsidRPr="0084612E" w:rsidRDefault="00000000" w:rsidP="0084612E">
      <w:pPr>
        <w:jc w:val="center"/>
        <w:rPr>
          <w:b/>
          <w:bCs/>
        </w:rPr>
      </w:pPr>
      <w:bookmarkStart w:id="6" w:name="_3txz5rbqbxh1" w:colFirst="0" w:colLast="0"/>
      <w:bookmarkEnd w:id="6"/>
      <w:r w:rsidRPr="0084612E">
        <w:rPr>
          <w:b/>
          <w:bCs/>
        </w:rPr>
        <w:t>Student Name:</w:t>
      </w:r>
      <w:r w:rsidR="00606D68">
        <w:rPr>
          <w:b/>
          <w:bCs/>
        </w:rPr>
        <w:t xml:space="preserve"> Vasilica Duta</w:t>
      </w:r>
    </w:p>
    <w:p w14:paraId="4F96A886" w14:textId="77777777" w:rsidR="00852DDD" w:rsidRPr="0084612E" w:rsidRDefault="00852DDD" w:rsidP="0084612E">
      <w:pPr>
        <w:jc w:val="center"/>
        <w:rPr>
          <w:b/>
          <w:bCs/>
        </w:rPr>
      </w:pPr>
      <w:bookmarkStart w:id="7" w:name="_8flxb3q7pu2t" w:colFirst="0" w:colLast="0"/>
      <w:bookmarkEnd w:id="7"/>
    </w:p>
    <w:p w14:paraId="6D153359" w14:textId="77777777" w:rsidR="00852DDD" w:rsidRPr="0084612E" w:rsidRDefault="00852DDD" w:rsidP="0084612E">
      <w:pPr>
        <w:jc w:val="center"/>
        <w:rPr>
          <w:b/>
          <w:bCs/>
        </w:rPr>
      </w:pPr>
      <w:bookmarkStart w:id="8" w:name="_jvs2npx53dh5" w:colFirst="0" w:colLast="0"/>
      <w:bookmarkStart w:id="9" w:name="_ioete4f9wck8" w:colFirst="0" w:colLast="0"/>
      <w:bookmarkEnd w:id="8"/>
      <w:bookmarkEnd w:id="9"/>
    </w:p>
    <w:p w14:paraId="615FCAA7" w14:textId="0DB26C25" w:rsidR="0084612E" w:rsidRPr="0084612E" w:rsidRDefault="00000000" w:rsidP="0084612E">
      <w:pPr>
        <w:jc w:val="center"/>
        <w:rPr>
          <w:b/>
          <w:bCs/>
        </w:rPr>
      </w:pPr>
      <w:bookmarkStart w:id="10" w:name="_x1mtfna8c46j" w:colFirst="0" w:colLast="0"/>
      <w:bookmarkEnd w:id="10"/>
      <w:r w:rsidRPr="0084612E">
        <w:rPr>
          <w:b/>
          <w:bCs/>
        </w:rPr>
        <w:t>Word count: 3060</w:t>
      </w:r>
    </w:p>
    <w:p w14:paraId="10EB765A" w14:textId="77777777" w:rsidR="0084612E" w:rsidRDefault="0084612E">
      <w:pPr>
        <w:rPr>
          <w:b/>
          <w:bCs/>
        </w:rPr>
      </w:pPr>
      <w:r>
        <w:br w:type="page"/>
      </w:r>
    </w:p>
    <w:sdt>
      <w:sdtPr>
        <w:rPr>
          <w:rFonts w:ascii="Arial" w:eastAsia="Arial" w:hAnsi="Arial" w:cs="Arial"/>
          <w:color w:val="auto"/>
          <w:sz w:val="24"/>
          <w:szCs w:val="24"/>
          <w:lang w:val="en-GB" w:eastAsia="en-IN"/>
        </w:rPr>
        <w:id w:val="1735357178"/>
        <w:docPartObj>
          <w:docPartGallery w:val="Table of Contents"/>
          <w:docPartUnique/>
        </w:docPartObj>
      </w:sdtPr>
      <w:sdtEndPr>
        <w:rPr>
          <w:b/>
          <w:bCs/>
          <w:noProof/>
        </w:rPr>
      </w:sdtEndPr>
      <w:sdtContent>
        <w:p w14:paraId="35358C2A" w14:textId="0E80406D" w:rsidR="0084612E" w:rsidRPr="0084612E" w:rsidRDefault="0084612E" w:rsidP="0084612E">
          <w:pPr>
            <w:pStyle w:val="TOCHeading"/>
            <w:jc w:val="center"/>
            <w:rPr>
              <w:rFonts w:ascii="Arial" w:hAnsi="Arial" w:cs="Arial"/>
              <w:b/>
              <w:bCs/>
              <w:color w:val="auto"/>
              <w:sz w:val="24"/>
              <w:szCs w:val="24"/>
            </w:rPr>
          </w:pPr>
          <w:r w:rsidRPr="0084612E">
            <w:rPr>
              <w:rFonts w:ascii="Arial" w:hAnsi="Arial" w:cs="Arial"/>
              <w:b/>
              <w:bCs/>
              <w:color w:val="auto"/>
              <w:sz w:val="24"/>
              <w:szCs w:val="24"/>
            </w:rPr>
            <w:t>Table of Contents</w:t>
          </w:r>
        </w:p>
        <w:p w14:paraId="69D57581" w14:textId="35AF2C79" w:rsidR="0084612E" w:rsidRDefault="0084612E">
          <w:pPr>
            <w:pStyle w:val="TOC1"/>
            <w:tabs>
              <w:tab w:val="right" w:leader="dot" w:pos="9019"/>
            </w:tabs>
            <w:rPr>
              <w:rFonts w:asciiTheme="minorHAnsi" w:eastAsiaTheme="minorEastAsia" w:hAnsiTheme="minorHAnsi" w:cstheme="minorBidi"/>
              <w:noProof/>
              <w:kern w:val="2"/>
              <w:lang w:val="en-IN"/>
              <w14:ligatures w14:val="standardContextual"/>
            </w:rPr>
          </w:pPr>
          <w:r>
            <w:fldChar w:fldCharType="begin"/>
          </w:r>
          <w:r>
            <w:instrText xml:space="preserve"> TOC \o "1-3" \h \z \u </w:instrText>
          </w:r>
          <w:r>
            <w:fldChar w:fldCharType="separate"/>
          </w:r>
          <w:hyperlink w:anchor="_Toc234785791" w:history="1">
            <w:r w:rsidRPr="004527A9">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_Toc234785791 \h </w:instrText>
            </w:r>
            <w:r>
              <w:rPr>
                <w:noProof/>
                <w:webHidden/>
              </w:rPr>
            </w:r>
            <w:r>
              <w:rPr>
                <w:noProof/>
                <w:webHidden/>
              </w:rPr>
              <w:fldChar w:fldCharType="separate"/>
            </w:r>
            <w:r>
              <w:rPr>
                <w:noProof/>
                <w:webHidden/>
              </w:rPr>
              <w:t>3</w:t>
            </w:r>
            <w:r>
              <w:rPr>
                <w:noProof/>
                <w:webHidden/>
              </w:rPr>
              <w:fldChar w:fldCharType="end"/>
            </w:r>
          </w:hyperlink>
        </w:p>
        <w:p w14:paraId="3D09D3E5" w14:textId="5AC5B506"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2" w:history="1">
            <w:r w:rsidRPr="004527A9">
              <w:rPr>
                <w:rStyle w:val="Hyperlink"/>
                <w:noProof/>
              </w:rPr>
              <w:t>1.1 Company’s Idea, Product and Services</w:t>
            </w:r>
            <w:r>
              <w:rPr>
                <w:noProof/>
                <w:webHidden/>
              </w:rPr>
              <w:tab/>
            </w:r>
            <w:r>
              <w:rPr>
                <w:noProof/>
                <w:webHidden/>
              </w:rPr>
              <w:fldChar w:fldCharType="begin"/>
            </w:r>
            <w:r>
              <w:rPr>
                <w:noProof/>
                <w:webHidden/>
              </w:rPr>
              <w:instrText xml:space="preserve"> PAGEREF _Toc234785792 \h </w:instrText>
            </w:r>
            <w:r>
              <w:rPr>
                <w:noProof/>
                <w:webHidden/>
              </w:rPr>
            </w:r>
            <w:r>
              <w:rPr>
                <w:noProof/>
                <w:webHidden/>
              </w:rPr>
              <w:fldChar w:fldCharType="separate"/>
            </w:r>
            <w:r>
              <w:rPr>
                <w:noProof/>
                <w:webHidden/>
              </w:rPr>
              <w:t>3</w:t>
            </w:r>
            <w:r>
              <w:rPr>
                <w:noProof/>
                <w:webHidden/>
              </w:rPr>
              <w:fldChar w:fldCharType="end"/>
            </w:r>
          </w:hyperlink>
        </w:p>
        <w:p w14:paraId="3D12BF99" w14:textId="43148FB5"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3" w:history="1">
            <w:r w:rsidRPr="004527A9">
              <w:rPr>
                <w:rStyle w:val="Hyperlink"/>
                <w:noProof/>
              </w:rPr>
              <w:t>1.2 Company’s Objective</w:t>
            </w:r>
            <w:r>
              <w:rPr>
                <w:noProof/>
                <w:webHidden/>
              </w:rPr>
              <w:tab/>
            </w:r>
            <w:r>
              <w:rPr>
                <w:noProof/>
                <w:webHidden/>
              </w:rPr>
              <w:fldChar w:fldCharType="begin"/>
            </w:r>
            <w:r>
              <w:rPr>
                <w:noProof/>
                <w:webHidden/>
              </w:rPr>
              <w:instrText xml:space="preserve"> PAGEREF _Toc234785793 \h </w:instrText>
            </w:r>
            <w:r>
              <w:rPr>
                <w:noProof/>
                <w:webHidden/>
              </w:rPr>
            </w:r>
            <w:r>
              <w:rPr>
                <w:noProof/>
                <w:webHidden/>
              </w:rPr>
              <w:fldChar w:fldCharType="separate"/>
            </w:r>
            <w:r>
              <w:rPr>
                <w:noProof/>
                <w:webHidden/>
              </w:rPr>
              <w:t>4</w:t>
            </w:r>
            <w:r>
              <w:rPr>
                <w:noProof/>
                <w:webHidden/>
              </w:rPr>
              <w:fldChar w:fldCharType="end"/>
            </w:r>
          </w:hyperlink>
        </w:p>
        <w:p w14:paraId="134D2E65" w14:textId="73C338F4"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4" w:history="1">
            <w:r w:rsidRPr="004527A9">
              <w:rPr>
                <w:rStyle w:val="Hyperlink"/>
                <w:noProof/>
              </w:rPr>
              <w:t>1.3 Company’s Unique Selling Point</w:t>
            </w:r>
            <w:r>
              <w:rPr>
                <w:noProof/>
                <w:webHidden/>
              </w:rPr>
              <w:tab/>
            </w:r>
            <w:r>
              <w:rPr>
                <w:noProof/>
                <w:webHidden/>
              </w:rPr>
              <w:fldChar w:fldCharType="begin"/>
            </w:r>
            <w:r>
              <w:rPr>
                <w:noProof/>
                <w:webHidden/>
              </w:rPr>
              <w:instrText xml:space="preserve"> PAGEREF _Toc234785794 \h </w:instrText>
            </w:r>
            <w:r>
              <w:rPr>
                <w:noProof/>
                <w:webHidden/>
              </w:rPr>
            </w:r>
            <w:r>
              <w:rPr>
                <w:noProof/>
                <w:webHidden/>
              </w:rPr>
              <w:fldChar w:fldCharType="separate"/>
            </w:r>
            <w:r>
              <w:rPr>
                <w:noProof/>
                <w:webHidden/>
              </w:rPr>
              <w:t>5</w:t>
            </w:r>
            <w:r>
              <w:rPr>
                <w:noProof/>
                <w:webHidden/>
              </w:rPr>
              <w:fldChar w:fldCharType="end"/>
            </w:r>
          </w:hyperlink>
        </w:p>
        <w:p w14:paraId="12F99C0E" w14:textId="22F14672" w:rsidR="0084612E" w:rsidRDefault="0084612E">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785795" w:history="1">
            <w:r w:rsidRPr="004527A9">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_Toc234785795 \h </w:instrText>
            </w:r>
            <w:r>
              <w:rPr>
                <w:noProof/>
                <w:webHidden/>
              </w:rPr>
            </w:r>
            <w:r>
              <w:rPr>
                <w:noProof/>
                <w:webHidden/>
              </w:rPr>
              <w:fldChar w:fldCharType="separate"/>
            </w:r>
            <w:r>
              <w:rPr>
                <w:noProof/>
                <w:webHidden/>
              </w:rPr>
              <w:t>6</w:t>
            </w:r>
            <w:r>
              <w:rPr>
                <w:noProof/>
                <w:webHidden/>
              </w:rPr>
              <w:fldChar w:fldCharType="end"/>
            </w:r>
          </w:hyperlink>
        </w:p>
        <w:p w14:paraId="0CE483E1" w14:textId="2ABA7B68"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6" w:history="1">
            <w:r w:rsidRPr="004527A9">
              <w:rPr>
                <w:rStyle w:val="Hyperlink"/>
                <w:noProof/>
              </w:rPr>
              <w:t>2.1 SWOT analysis of HSBC</w:t>
            </w:r>
            <w:r>
              <w:rPr>
                <w:noProof/>
                <w:webHidden/>
              </w:rPr>
              <w:tab/>
            </w:r>
            <w:r>
              <w:rPr>
                <w:noProof/>
                <w:webHidden/>
              </w:rPr>
              <w:fldChar w:fldCharType="begin"/>
            </w:r>
            <w:r>
              <w:rPr>
                <w:noProof/>
                <w:webHidden/>
              </w:rPr>
              <w:instrText xml:space="preserve"> PAGEREF _Toc234785796 \h </w:instrText>
            </w:r>
            <w:r>
              <w:rPr>
                <w:noProof/>
                <w:webHidden/>
              </w:rPr>
            </w:r>
            <w:r>
              <w:rPr>
                <w:noProof/>
                <w:webHidden/>
              </w:rPr>
              <w:fldChar w:fldCharType="separate"/>
            </w:r>
            <w:r>
              <w:rPr>
                <w:noProof/>
                <w:webHidden/>
              </w:rPr>
              <w:t>6</w:t>
            </w:r>
            <w:r>
              <w:rPr>
                <w:noProof/>
                <w:webHidden/>
              </w:rPr>
              <w:fldChar w:fldCharType="end"/>
            </w:r>
          </w:hyperlink>
        </w:p>
        <w:p w14:paraId="35A40A75" w14:textId="29AE3CA3"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7" w:history="1">
            <w:r w:rsidRPr="004527A9">
              <w:rPr>
                <w:rStyle w:val="Hyperlink"/>
                <w:noProof/>
              </w:rPr>
              <w:t>2.2 Competitors analysis</w:t>
            </w:r>
            <w:r>
              <w:rPr>
                <w:noProof/>
                <w:webHidden/>
              </w:rPr>
              <w:tab/>
            </w:r>
            <w:r>
              <w:rPr>
                <w:noProof/>
                <w:webHidden/>
              </w:rPr>
              <w:fldChar w:fldCharType="begin"/>
            </w:r>
            <w:r>
              <w:rPr>
                <w:noProof/>
                <w:webHidden/>
              </w:rPr>
              <w:instrText xml:space="preserve"> PAGEREF _Toc234785797 \h </w:instrText>
            </w:r>
            <w:r>
              <w:rPr>
                <w:noProof/>
                <w:webHidden/>
              </w:rPr>
            </w:r>
            <w:r>
              <w:rPr>
                <w:noProof/>
                <w:webHidden/>
              </w:rPr>
              <w:fldChar w:fldCharType="separate"/>
            </w:r>
            <w:r>
              <w:rPr>
                <w:noProof/>
                <w:webHidden/>
              </w:rPr>
              <w:t>7</w:t>
            </w:r>
            <w:r>
              <w:rPr>
                <w:noProof/>
                <w:webHidden/>
              </w:rPr>
              <w:fldChar w:fldCharType="end"/>
            </w:r>
          </w:hyperlink>
        </w:p>
        <w:p w14:paraId="7131FB6C" w14:textId="1C1261BD" w:rsidR="0084612E" w:rsidRDefault="0084612E">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785798" w:history="1">
            <w:r w:rsidRPr="004527A9">
              <w:rPr>
                <w:rStyle w:val="Hyperlink"/>
                <w:noProof/>
              </w:rPr>
              <w:t>Element 3: 4Ps, Market Segmentation &amp; Marketing Strategies</w:t>
            </w:r>
            <w:r>
              <w:rPr>
                <w:noProof/>
                <w:webHidden/>
              </w:rPr>
              <w:tab/>
            </w:r>
            <w:r>
              <w:rPr>
                <w:noProof/>
                <w:webHidden/>
              </w:rPr>
              <w:fldChar w:fldCharType="begin"/>
            </w:r>
            <w:r>
              <w:rPr>
                <w:noProof/>
                <w:webHidden/>
              </w:rPr>
              <w:instrText xml:space="preserve"> PAGEREF _Toc234785798 \h </w:instrText>
            </w:r>
            <w:r>
              <w:rPr>
                <w:noProof/>
                <w:webHidden/>
              </w:rPr>
            </w:r>
            <w:r>
              <w:rPr>
                <w:noProof/>
                <w:webHidden/>
              </w:rPr>
              <w:fldChar w:fldCharType="separate"/>
            </w:r>
            <w:r>
              <w:rPr>
                <w:noProof/>
                <w:webHidden/>
              </w:rPr>
              <w:t>9</w:t>
            </w:r>
            <w:r>
              <w:rPr>
                <w:noProof/>
                <w:webHidden/>
              </w:rPr>
              <w:fldChar w:fldCharType="end"/>
            </w:r>
          </w:hyperlink>
        </w:p>
        <w:p w14:paraId="25876508" w14:textId="0FBF4FA7"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799" w:history="1">
            <w:r w:rsidRPr="004527A9">
              <w:rPr>
                <w:rStyle w:val="Hyperlink"/>
                <w:noProof/>
              </w:rPr>
              <w:t>3.1 Market segmentation and target customers of HSBC</w:t>
            </w:r>
            <w:r>
              <w:rPr>
                <w:noProof/>
                <w:webHidden/>
              </w:rPr>
              <w:tab/>
            </w:r>
            <w:r>
              <w:rPr>
                <w:noProof/>
                <w:webHidden/>
              </w:rPr>
              <w:fldChar w:fldCharType="begin"/>
            </w:r>
            <w:r>
              <w:rPr>
                <w:noProof/>
                <w:webHidden/>
              </w:rPr>
              <w:instrText xml:space="preserve"> PAGEREF _Toc234785799 \h </w:instrText>
            </w:r>
            <w:r>
              <w:rPr>
                <w:noProof/>
                <w:webHidden/>
              </w:rPr>
            </w:r>
            <w:r>
              <w:rPr>
                <w:noProof/>
                <w:webHidden/>
              </w:rPr>
              <w:fldChar w:fldCharType="separate"/>
            </w:r>
            <w:r>
              <w:rPr>
                <w:noProof/>
                <w:webHidden/>
              </w:rPr>
              <w:t>9</w:t>
            </w:r>
            <w:r>
              <w:rPr>
                <w:noProof/>
                <w:webHidden/>
              </w:rPr>
              <w:fldChar w:fldCharType="end"/>
            </w:r>
          </w:hyperlink>
        </w:p>
        <w:p w14:paraId="563BB50D" w14:textId="1B21EAAE"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800" w:history="1">
            <w:r w:rsidRPr="004527A9">
              <w:rPr>
                <w:rStyle w:val="Hyperlink"/>
                <w:noProof/>
              </w:rPr>
              <w:t>3.2 4Ps of the marketing model</w:t>
            </w:r>
            <w:r>
              <w:rPr>
                <w:noProof/>
                <w:webHidden/>
              </w:rPr>
              <w:tab/>
            </w:r>
            <w:r>
              <w:rPr>
                <w:noProof/>
                <w:webHidden/>
              </w:rPr>
              <w:fldChar w:fldCharType="begin"/>
            </w:r>
            <w:r>
              <w:rPr>
                <w:noProof/>
                <w:webHidden/>
              </w:rPr>
              <w:instrText xml:space="preserve"> PAGEREF _Toc234785800 \h </w:instrText>
            </w:r>
            <w:r>
              <w:rPr>
                <w:noProof/>
                <w:webHidden/>
              </w:rPr>
            </w:r>
            <w:r>
              <w:rPr>
                <w:noProof/>
                <w:webHidden/>
              </w:rPr>
              <w:fldChar w:fldCharType="separate"/>
            </w:r>
            <w:r>
              <w:rPr>
                <w:noProof/>
                <w:webHidden/>
              </w:rPr>
              <w:t>10</w:t>
            </w:r>
            <w:r>
              <w:rPr>
                <w:noProof/>
                <w:webHidden/>
              </w:rPr>
              <w:fldChar w:fldCharType="end"/>
            </w:r>
          </w:hyperlink>
        </w:p>
        <w:p w14:paraId="4B9DA90F" w14:textId="27687516"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801" w:history="1">
            <w:r w:rsidRPr="004527A9">
              <w:rPr>
                <w:rStyle w:val="Hyperlink"/>
                <w:noProof/>
              </w:rPr>
              <w:t>3.3 Online marketing strategies to attract and retain customers</w:t>
            </w:r>
            <w:r>
              <w:rPr>
                <w:noProof/>
                <w:webHidden/>
              </w:rPr>
              <w:tab/>
            </w:r>
            <w:r>
              <w:rPr>
                <w:noProof/>
                <w:webHidden/>
              </w:rPr>
              <w:fldChar w:fldCharType="begin"/>
            </w:r>
            <w:r>
              <w:rPr>
                <w:noProof/>
                <w:webHidden/>
              </w:rPr>
              <w:instrText xml:space="preserve"> PAGEREF _Toc234785801 \h </w:instrText>
            </w:r>
            <w:r>
              <w:rPr>
                <w:noProof/>
                <w:webHidden/>
              </w:rPr>
            </w:r>
            <w:r>
              <w:rPr>
                <w:noProof/>
                <w:webHidden/>
              </w:rPr>
              <w:fldChar w:fldCharType="separate"/>
            </w:r>
            <w:r>
              <w:rPr>
                <w:noProof/>
                <w:webHidden/>
              </w:rPr>
              <w:t>12</w:t>
            </w:r>
            <w:r>
              <w:rPr>
                <w:noProof/>
                <w:webHidden/>
              </w:rPr>
              <w:fldChar w:fldCharType="end"/>
            </w:r>
          </w:hyperlink>
        </w:p>
        <w:p w14:paraId="7A6B8F85" w14:textId="2B807E02" w:rsidR="0084612E" w:rsidRDefault="0084612E">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785802" w:history="1">
            <w:r w:rsidRPr="004527A9">
              <w:rPr>
                <w:rStyle w:val="Hyperlink"/>
                <w:noProof/>
              </w:rPr>
              <w:t>Element 4: Financial Planning</w:t>
            </w:r>
            <w:r>
              <w:rPr>
                <w:noProof/>
                <w:webHidden/>
              </w:rPr>
              <w:tab/>
            </w:r>
            <w:r>
              <w:rPr>
                <w:noProof/>
                <w:webHidden/>
              </w:rPr>
              <w:fldChar w:fldCharType="begin"/>
            </w:r>
            <w:r>
              <w:rPr>
                <w:noProof/>
                <w:webHidden/>
              </w:rPr>
              <w:instrText xml:space="preserve"> PAGEREF _Toc234785802 \h </w:instrText>
            </w:r>
            <w:r>
              <w:rPr>
                <w:noProof/>
                <w:webHidden/>
              </w:rPr>
            </w:r>
            <w:r>
              <w:rPr>
                <w:noProof/>
                <w:webHidden/>
              </w:rPr>
              <w:fldChar w:fldCharType="separate"/>
            </w:r>
            <w:r>
              <w:rPr>
                <w:noProof/>
                <w:webHidden/>
              </w:rPr>
              <w:t>13</w:t>
            </w:r>
            <w:r>
              <w:rPr>
                <w:noProof/>
                <w:webHidden/>
              </w:rPr>
              <w:fldChar w:fldCharType="end"/>
            </w:r>
          </w:hyperlink>
        </w:p>
        <w:p w14:paraId="0B6DD0D0" w14:textId="658275DE"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803" w:history="1">
            <w:r w:rsidRPr="004527A9">
              <w:rPr>
                <w:rStyle w:val="Hyperlink"/>
                <w:noProof/>
              </w:rPr>
              <w:t>4.1 Key financial figures from its start-up stage to its current position</w:t>
            </w:r>
            <w:r>
              <w:rPr>
                <w:noProof/>
                <w:webHidden/>
              </w:rPr>
              <w:tab/>
            </w:r>
            <w:r>
              <w:rPr>
                <w:noProof/>
                <w:webHidden/>
              </w:rPr>
              <w:fldChar w:fldCharType="begin"/>
            </w:r>
            <w:r>
              <w:rPr>
                <w:noProof/>
                <w:webHidden/>
              </w:rPr>
              <w:instrText xml:space="preserve"> PAGEREF _Toc234785803 \h </w:instrText>
            </w:r>
            <w:r>
              <w:rPr>
                <w:noProof/>
                <w:webHidden/>
              </w:rPr>
            </w:r>
            <w:r>
              <w:rPr>
                <w:noProof/>
                <w:webHidden/>
              </w:rPr>
              <w:fldChar w:fldCharType="separate"/>
            </w:r>
            <w:r>
              <w:rPr>
                <w:noProof/>
                <w:webHidden/>
              </w:rPr>
              <w:t>13</w:t>
            </w:r>
            <w:r>
              <w:rPr>
                <w:noProof/>
                <w:webHidden/>
              </w:rPr>
              <w:fldChar w:fldCharType="end"/>
            </w:r>
          </w:hyperlink>
        </w:p>
        <w:p w14:paraId="0EF079D5" w14:textId="26C39ACD" w:rsidR="0084612E" w:rsidRDefault="0084612E">
          <w:pPr>
            <w:pStyle w:val="TOC2"/>
            <w:tabs>
              <w:tab w:val="right" w:leader="dot" w:pos="9019"/>
            </w:tabs>
            <w:rPr>
              <w:rFonts w:asciiTheme="minorHAnsi" w:eastAsiaTheme="minorEastAsia" w:hAnsiTheme="minorHAnsi" w:cstheme="minorBidi"/>
              <w:noProof/>
              <w:kern w:val="2"/>
              <w:lang w:val="en-IN"/>
              <w14:ligatures w14:val="standardContextual"/>
            </w:rPr>
          </w:pPr>
          <w:hyperlink w:anchor="_Toc234785804" w:history="1">
            <w:r w:rsidRPr="004527A9">
              <w:rPr>
                <w:rStyle w:val="Hyperlink"/>
                <w:noProof/>
              </w:rPr>
              <w:t>4.2 Initial funding helps in early growth</w:t>
            </w:r>
            <w:r>
              <w:rPr>
                <w:noProof/>
                <w:webHidden/>
              </w:rPr>
              <w:tab/>
            </w:r>
            <w:r>
              <w:rPr>
                <w:noProof/>
                <w:webHidden/>
              </w:rPr>
              <w:fldChar w:fldCharType="begin"/>
            </w:r>
            <w:r>
              <w:rPr>
                <w:noProof/>
                <w:webHidden/>
              </w:rPr>
              <w:instrText xml:space="preserve"> PAGEREF _Toc234785804 \h </w:instrText>
            </w:r>
            <w:r>
              <w:rPr>
                <w:noProof/>
                <w:webHidden/>
              </w:rPr>
            </w:r>
            <w:r>
              <w:rPr>
                <w:noProof/>
                <w:webHidden/>
              </w:rPr>
              <w:fldChar w:fldCharType="separate"/>
            </w:r>
            <w:r>
              <w:rPr>
                <w:noProof/>
                <w:webHidden/>
              </w:rPr>
              <w:t>13</w:t>
            </w:r>
            <w:r>
              <w:rPr>
                <w:noProof/>
                <w:webHidden/>
              </w:rPr>
              <w:fldChar w:fldCharType="end"/>
            </w:r>
          </w:hyperlink>
        </w:p>
        <w:p w14:paraId="3A7E91AF" w14:textId="2E521495" w:rsidR="0084612E" w:rsidRDefault="0084612E">
          <w:pPr>
            <w:pStyle w:val="TOC1"/>
            <w:tabs>
              <w:tab w:val="right" w:leader="dot" w:pos="9019"/>
            </w:tabs>
            <w:rPr>
              <w:rFonts w:asciiTheme="minorHAnsi" w:eastAsiaTheme="minorEastAsia" w:hAnsiTheme="minorHAnsi" w:cstheme="minorBidi"/>
              <w:noProof/>
              <w:kern w:val="2"/>
              <w:lang w:val="en-IN"/>
              <w14:ligatures w14:val="standardContextual"/>
            </w:rPr>
          </w:pPr>
          <w:hyperlink w:anchor="_Toc234785805" w:history="1">
            <w:r w:rsidRPr="004527A9">
              <w:rPr>
                <w:rStyle w:val="Hyperlink"/>
                <w:noProof/>
              </w:rPr>
              <w:t>References</w:t>
            </w:r>
            <w:r>
              <w:rPr>
                <w:noProof/>
                <w:webHidden/>
              </w:rPr>
              <w:tab/>
            </w:r>
            <w:r>
              <w:rPr>
                <w:noProof/>
                <w:webHidden/>
              </w:rPr>
              <w:fldChar w:fldCharType="begin"/>
            </w:r>
            <w:r>
              <w:rPr>
                <w:noProof/>
                <w:webHidden/>
              </w:rPr>
              <w:instrText xml:space="preserve"> PAGEREF _Toc234785805 \h </w:instrText>
            </w:r>
            <w:r>
              <w:rPr>
                <w:noProof/>
                <w:webHidden/>
              </w:rPr>
            </w:r>
            <w:r>
              <w:rPr>
                <w:noProof/>
                <w:webHidden/>
              </w:rPr>
              <w:fldChar w:fldCharType="separate"/>
            </w:r>
            <w:r>
              <w:rPr>
                <w:noProof/>
                <w:webHidden/>
              </w:rPr>
              <w:t>15</w:t>
            </w:r>
            <w:r>
              <w:rPr>
                <w:noProof/>
                <w:webHidden/>
              </w:rPr>
              <w:fldChar w:fldCharType="end"/>
            </w:r>
          </w:hyperlink>
        </w:p>
        <w:p w14:paraId="624EF7CE" w14:textId="24A7ADFC" w:rsidR="0084612E" w:rsidRDefault="0084612E">
          <w:r>
            <w:rPr>
              <w:b/>
              <w:bCs/>
              <w:noProof/>
            </w:rPr>
            <w:fldChar w:fldCharType="end"/>
          </w:r>
        </w:p>
      </w:sdtContent>
    </w:sdt>
    <w:p w14:paraId="4C4BA980" w14:textId="611C99D0" w:rsidR="00852DDD" w:rsidRDefault="00852DDD">
      <w:pPr>
        <w:pStyle w:val="Heading1"/>
        <w:jc w:val="center"/>
      </w:pPr>
    </w:p>
    <w:p w14:paraId="32EE431C" w14:textId="77777777" w:rsidR="00852DDD" w:rsidRDefault="00000000">
      <w:pPr>
        <w:pStyle w:val="Heading1"/>
        <w:jc w:val="center"/>
      </w:pPr>
      <w:bookmarkStart w:id="11" w:name="_6unornr5lgq5" w:colFirst="0" w:colLast="0"/>
      <w:bookmarkEnd w:id="11"/>
      <w:r>
        <w:br w:type="page"/>
      </w:r>
    </w:p>
    <w:p w14:paraId="799145DC" w14:textId="77777777" w:rsidR="00852DDD" w:rsidRDefault="00000000">
      <w:pPr>
        <w:pStyle w:val="Heading1"/>
      </w:pPr>
      <w:bookmarkStart w:id="12" w:name="_1qb41genkp53" w:colFirst="0" w:colLast="0"/>
      <w:bookmarkStart w:id="13" w:name="_Toc234785791"/>
      <w:bookmarkEnd w:id="12"/>
      <w:r>
        <w:lastRenderedPageBreak/>
        <w:t>Element 1: Business Idea, Products/Services, Objectives &amp; USP</w:t>
      </w:r>
      <w:bookmarkEnd w:id="13"/>
    </w:p>
    <w:p w14:paraId="55320E12" w14:textId="77777777" w:rsidR="00852DDD" w:rsidRDefault="00000000" w:rsidP="0084612E">
      <w:pPr>
        <w:pStyle w:val="Heading2"/>
      </w:pPr>
      <w:bookmarkStart w:id="14" w:name="_Toc234785792"/>
      <w:r>
        <w:t>1.1 Company’s Idea, Product and Services</w:t>
      </w:r>
      <w:bookmarkEnd w:id="14"/>
    </w:p>
    <w:p w14:paraId="7C5299D5" w14:textId="77777777" w:rsidR="00852DDD" w:rsidRDefault="00000000">
      <w:pPr>
        <w:spacing w:before="240" w:after="240"/>
      </w:pPr>
      <w:r>
        <w:t>HSBC Holdings plc was founded in 1865 and is among the leading international banking firms in the world. The company's business concept is to bring chances and customers together in international banking and financial services, in a variety of markets. This is used to protect and promote clients (both individuals and companies, institutional and others) and aid world trade, investment, and wealth creation. HSBC conducts business in 56 countries and territories, and has a significant network of approximately 41 million customers around the world (HSBC, 2026a). Even with the tumultuous economic storm, the bank has managed to grow its absolute revenue figure by 19.0% to US$65.9bn (£49.17) in 2025. The results are significant proof of HSBC's business approach and its productivity in providing sustainable financial growth to the Company.</w:t>
      </w:r>
    </w:p>
    <w:p w14:paraId="07E483A8" w14:textId="77777777" w:rsidR="00852DDD" w:rsidRDefault="00000000">
      <w:pPr>
        <w:spacing w:before="240" w:after="240"/>
        <w:jc w:val="center"/>
      </w:pPr>
      <w:r>
        <w:rPr>
          <w:noProof/>
        </w:rPr>
        <w:drawing>
          <wp:inline distT="114300" distB="114300" distL="114300" distR="114300" wp14:anchorId="22C3FE86" wp14:editId="54081858">
            <wp:extent cx="5731200" cy="3225800"/>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731200" cy="3225800"/>
                    </a:xfrm>
                    <a:prstGeom prst="rect">
                      <a:avLst/>
                    </a:prstGeom>
                    <a:ln/>
                  </pic:spPr>
                </pic:pic>
              </a:graphicData>
            </a:graphic>
          </wp:inline>
        </w:drawing>
      </w:r>
    </w:p>
    <w:p w14:paraId="649B807F" w14:textId="77777777" w:rsidR="00852DDD" w:rsidRDefault="00000000">
      <w:pPr>
        <w:spacing w:before="240" w:after="240"/>
        <w:jc w:val="center"/>
        <w:rPr>
          <w:b/>
          <w:bCs/>
        </w:rPr>
      </w:pPr>
      <w:r>
        <w:rPr>
          <w:b/>
          <w:bCs/>
        </w:rPr>
        <w:t>Figure 1: Brand Logo of HSBC</w:t>
      </w:r>
    </w:p>
    <w:p w14:paraId="3C9D7861" w14:textId="77777777" w:rsidR="00852DDD" w:rsidRDefault="00000000">
      <w:pPr>
        <w:spacing w:before="240" w:after="240"/>
        <w:jc w:val="center"/>
      </w:pPr>
      <w:r>
        <w:t>(Source: HSBC, 2026a)</w:t>
      </w:r>
    </w:p>
    <w:p w14:paraId="001FFED4" w14:textId="77777777" w:rsidR="00852DDD" w:rsidRDefault="00000000">
      <w:pPr>
        <w:spacing w:before="240" w:after="240"/>
      </w:pPr>
      <w:r>
        <w:t xml:space="preserve">Services to retail, commercial, corporate and institutional customers cover all of HSBC's financial services. The firm offers services like online banking, wealth management products and management, and foreign exchange. In addition, the </w:t>
      </w:r>
      <w:r>
        <w:lastRenderedPageBreak/>
        <w:t xml:space="preserve">firm also provides online banking, treasury products, like wealth management, investment products, foreign exchange, online banking, treasury products, and daily banking, lending and mortgage, insurance, and trade finance (HSBC UK, 2026a). HSBC doesn't focus on single products; it provides multi-faceted financial solutions to the individual's needs at various life and project levels. Millions of consumers are continuing to bank through mobile devices and on the Internet, and it is an essential criterion for facilitating financial transactions. In addition, by 2030, HSBC pledged to invest $1 (£0.74) trillion in sustainable finance and financing by assisting businesses making the shift to low-carbon operations (UNCC, 2017). The combination of the team's international banking knowledge, technological features, and sustainable finance infuses the Hy-Tech-Bank game with enhanced value and adds sustainable value to customer and shareholder retention.  </w:t>
      </w:r>
    </w:p>
    <w:p w14:paraId="667FB978" w14:textId="77777777" w:rsidR="00852DDD" w:rsidRDefault="00000000" w:rsidP="0084612E">
      <w:pPr>
        <w:pStyle w:val="Heading2"/>
      </w:pPr>
      <w:bookmarkStart w:id="15" w:name="_Toc234785793"/>
      <w:r>
        <w:t>1.2 Company’s Objective</w:t>
      </w:r>
      <w:bookmarkEnd w:id="15"/>
    </w:p>
    <w:p w14:paraId="4CFB221C" w14:textId="77777777" w:rsidR="00852DDD" w:rsidRDefault="00000000">
      <w:pPr>
        <w:spacing w:before="240" w:after="240"/>
      </w:pPr>
      <w:r>
        <w:t>HSBC's focus is on enhancing its operational efficiency, improving digitalisation, and customer satisfaction in its global markets. Having continued to expand its AI, digital banking apps, and cybersecurity capability to enhance its service and security, the organisation has done so. Meanwhile, HSBC is looking for ways to further develop its wealth management and transaction banking businesses in the growth markets whilst controlling costs (HSBC UK, 2026b). The developments will help scale the earnings of the businesses, as well as the customer experience, by providing customers with fast, secure, and personalised financial products and services. Moreover, the banking sector will try to boost the assessment and relieve the financial waters due to the unsteady shift in the USA's economy. All the above objectives contribute to improving performance in the organisation and to gaining a stakeholder's confidence.</w:t>
      </w:r>
    </w:p>
    <w:p w14:paraId="59587B84" w14:textId="77777777" w:rsidR="00852DDD" w:rsidRDefault="00000000">
      <w:pPr>
        <w:spacing w:before="240" w:after="240"/>
      </w:pPr>
      <w:r>
        <w:t xml:space="preserve">In the long-run, the firm intends to gain sustainable growth, internationalisation, and become a leader in the provision of financial services in the world. HSBC is constantly creating and investing in innovative solutions that make us the customer and business bankers' top bank. Another important goal is to support the transition towards a low-carbon economy, to which sustainable finance activities and responsible investment practices have been raised to promote the transition. The organisation also aims to create long-term shareholder value based on profitable </w:t>
      </w:r>
      <w:r>
        <w:lastRenderedPageBreak/>
        <w:t>growth, good risk management and robust corporate governance practices (HSBC, 2026b). These targets relate to economic development in a sustainable way, and incorporating environmental responsibility into the company's activities in the world markets mentioned above is indicative of HSBC's commitment.</w:t>
      </w:r>
    </w:p>
    <w:p w14:paraId="32874DA5" w14:textId="77777777" w:rsidR="00852DDD" w:rsidRDefault="00000000" w:rsidP="0084612E">
      <w:pPr>
        <w:pStyle w:val="Heading2"/>
      </w:pPr>
      <w:bookmarkStart w:id="16" w:name="_Toc234785794"/>
      <w:r>
        <w:t xml:space="preserve">1.3 Company’s </w:t>
      </w:r>
      <w:r w:rsidRPr="0084612E">
        <w:t>Unique</w:t>
      </w:r>
      <w:r>
        <w:t xml:space="preserve"> Selling Point</w:t>
      </w:r>
      <w:bookmarkEnd w:id="16"/>
    </w:p>
    <w:p w14:paraId="0BBA92DA" w14:textId="77777777" w:rsidR="00852DDD" w:rsidRDefault="00000000">
      <w:pPr>
        <w:spacing w:before="240" w:after="240"/>
      </w:pPr>
      <w:r>
        <w:t xml:space="preserve">One of the key strengths of HSBC is its unparalleled connectivity to the world and the extent of its banking operations. Unlike some of its competitors, the firm has a considerable amount of expertise, both cross-border and in its diverse financial services and products for institutions, businesses and multinational corporations, and individuals (HSBC, 2026b). This means that in relation to foreign transactions, customers can perform transactions on foreign exchanges, have the administration of foreign assets and equal banking facilities in another state. Further, HSBC's environmental, social and governance (ESG) focused strategy is another added complement to its convenience service to customers, and is closely coupled with the aforementioned cutting-edge digital banking technology. It gives it the competitive edge in the international banking field through its presence all over the world, its skills, and an innovative strategy inspired by buyers' needs. Hence, it can be stated that the company has unique selling points that are unparalleled, international connectivity and a global footprint.  </w:t>
      </w:r>
    </w:p>
    <w:p w14:paraId="0FA07BDB" w14:textId="77777777" w:rsidR="00852DDD" w:rsidRDefault="00000000">
      <w:pPr>
        <w:pStyle w:val="Heading1"/>
      </w:pPr>
      <w:bookmarkStart w:id="17" w:name="_r6sfis6zupay" w:colFirst="0" w:colLast="0"/>
      <w:bookmarkEnd w:id="17"/>
      <w:r>
        <w:br w:type="page"/>
      </w:r>
    </w:p>
    <w:p w14:paraId="1ABC3F0D" w14:textId="77777777" w:rsidR="00852DDD" w:rsidRDefault="00000000">
      <w:pPr>
        <w:pStyle w:val="Heading1"/>
      </w:pPr>
      <w:bookmarkStart w:id="18" w:name="_7y3wyzv3ay5z" w:colFirst="0" w:colLast="0"/>
      <w:bookmarkStart w:id="19" w:name="_Toc234785795"/>
      <w:bookmarkEnd w:id="18"/>
      <w:r>
        <w:lastRenderedPageBreak/>
        <w:t>Element 2: Business Environment &amp; Competitor Analysis</w:t>
      </w:r>
      <w:bookmarkEnd w:id="19"/>
    </w:p>
    <w:p w14:paraId="42CB9BEE" w14:textId="77777777" w:rsidR="00852DDD" w:rsidRDefault="00000000">
      <w:pPr>
        <w:pStyle w:val="Heading2"/>
        <w:widowControl w:val="0"/>
        <w:jc w:val="left"/>
      </w:pPr>
      <w:bookmarkStart w:id="20" w:name="_1pvb0ao3iajb" w:colFirst="0" w:colLast="0"/>
      <w:bookmarkStart w:id="21" w:name="_Toc234785796"/>
      <w:bookmarkEnd w:id="20"/>
      <w:r>
        <w:t>2.1 SWOT analysis of HSBC</w:t>
      </w:r>
      <w:bookmarkEnd w:id="21"/>
      <w:r>
        <w:t xml:space="preserve"> </w:t>
      </w:r>
    </w:p>
    <w:tbl>
      <w:tblPr>
        <w:tblStyle w:val="a"/>
        <w:tblW w:w="9029"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852DDD" w14:paraId="58E61449" w14:textId="77777777">
        <w:tc>
          <w:tcPr>
            <w:tcW w:w="4514" w:type="dxa"/>
            <w:shd w:val="clear" w:color="auto" w:fill="FFE599"/>
            <w:tcMar>
              <w:top w:w="100" w:type="dxa"/>
              <w:left w:w="100" w:type="dxa"/>
              <w:bottom w:w="100" w:type="dxa"/>
              <w:right w:w="100" w:type="dxa"/>
            </w:tcMar>
          </w:tcPr>
          <w:p w14:paraId="1829DADF" w14:textId="77777777" w:rsidR="00852DDD" w:rsidRDefault="00000000">
            <w:pPr>
              <w:widowControl w:val="0"/>
              <w:pBdr>
                <w:top w:val="nil"/>
                <w:left w:val="nil"/>
                <w:bottom w:val="nil"/>
                <w:right w:val="nil"/>
                <w:between w:val="nil"/>
              </w:pBdr>
              <w:ind w:right="0"/>
              <w:jc w:val="center"/>
              <w:rPr>
                <w:b/>
                <w:bCs/>
                <w:i/>
                <w:iCs/>
              </w:rPr>
            </w:pPr>
            <w:r>
              <w:rPr>
                <w:b/>
                <w:bCs/>
                <w:i/>
                <w:iCs/>
              </w:rPr>
              <w:t xml:space="preserve">Strengths </w:t>
            </w:r>
          </w:p>
        </w:tc>
        <w:tc>
          <w:tcPr>
            <w:tcW w:w="4514" w:type="dxa"/>
            <w:shd w:val="clear" w:color="auto" w:fill="FFE599"/>
            <w:tcMar>
              <w:top w:w="100" w:type="dxa"/>
              <w:left w:w="100" w:type="dxa"/>
              <w:bottom w:w="100" w:type="dxa"/>
              <w:right w:w="100" w:type="dxa"/>
            </w:tcMar>
          </w:tcPr>
          <w:p w14:paraId="18BE5596" w14:textId="77777777" w:rsidR="00852DDD" w:rsidRDefault="00000000">
            <w:pPr>
              <w:widowControl w:val="0"/>
              <w:pBdr>
                <w:top w:val="nil"/>
                <w:left w:val="nil"/>
                <w:bottom w:val="nil"/>
                <w:right w:val="nil"/>
                <w:between w:val="nil"/>
              </w:pBdr>
              <w:ind w:right="0"/>
              <w:jc w:val="center"/>
              <w:rPr>
                <w:b/>
                <w:bCs/>
                <w:i/>
                <w:iCs/>
              </w:rPr>
            </w:pPr>
            <w:r>
              <w:rPr>
                <w:b/>
                <w:bCs/>
                <w:i/>
                <w:iCs/>
              </w:rPr>
              <w:t xml:space="preserve">Weakness </w:t>
            </w:r>
          </w:p>
        </w:tc>
      </w:tr>
      <w:tr w:rsidR="00852DDD" w14:paraId="56427EF4" w14:textId="77777777">
        <w:tc>
          <w:tcPr>
            <w:tcW w:w="4514" w:type="dxa"/>
            <w:shd w:val="clear" w:color="auto" w:fill="FFF2CC"/>
            <w:tcMar>
              <w:top w:w="100" w:type="dxa"/>
              <w:left w:w="100" w:type="dxa"/>
              <w:bottom w:w="100" w:type="dxa"/>
              <w:right w:w="100" w:type="dxa"/>
            </w:tcMar>
          </w:tcPr>
          <w:p w14:paraId="0DA52896" w14:textId="77777777" w:rsidR="00852DDD" w:rsidRDefault="00000000">
            <w:pPr>
              <w:widowControl w:val="0"/>
              <w:numPr>
                <w:ilvl w:val="0"/>
                <w:numId w:val="2"/>
              </w:numPr>
              <w:pBdr>
                <w:top w:val="nil"/>
                <w:left w:val="nil"/>
                <w:bottom w:val="nil"/>
                <w:right w:val="nil"/>
                <w:between w:val="nil"/>
              </w:pBdr>
              <w:ind w:right="0"/>
            </w:pPr>
            <w:r>
              <w:t xml:space="preserve">Strong branding reputation along with extensive international presence in more than 56 global nations (HSBC, n.d.c). </w:t>
            </w:r>
          </w:p>
          <w:p w14:paraId="1412C3D5" w14:textId="77777777" w:rsidR="00852DDD" w:rsidRDefault="00000000">
            <w:pPr>
              <w:widowControl w:val="0"/>
              <w:numPr>
                <w:ilvl w:val="0"/>
                <w:numId w:val="2"/>
              </w:numPr>
              <w:pBdr>
                <w:top w:val="nil"/>
                <w:left w:val="nil"/>
                <w:bottom w:val="nil"/>
                <w:right w:val="nil"/>
                <w:between w:val="nil"/>
              </w:pBdr>
              <w:ind w:right="0"/>
            </w:pPr>
            <w:r>
              <w:t xml:space="preserve">Implication of digital banking service for maintaining strong corporate relations (HSBC, 2026d). </w:t>
            </w:r>
          </w:p>
        </w:tc>
        <w:tc>
          <w:tcPr>
            <w:tcW w:w="4514" w:type="dxa"/>
            <w:shd w:val="clear" w:color="auto" w:fill="FFF2CC"/>
            <w:tcMar>
              <w:top w:w="100" w:type="dxa"/>
              <w:left w:w="100" w:type="dxa"/>
              <w:bottom w:w="100" w:type="dxa"/>
              <w:right w:w="100" w:type="dxa"/>
            </w:tcMar>
          </w:tcPr>
          <w:p w14:paraId="2EEF84D7" w14:textId="77777777" w:rsidR="00852DDD" w:rsidRDefault="00000000">
            <w:pPr>
              <w:widowControl w:val="0"/>
              <w:numPr>
                <w:ilvl w:val="0"/>
                <w:numId w:val="2"/>
              </w:numPr>
              <w:pBdr>
                <w:top w:val="nil"/>
                <w:left w:val="nil"/>
                <w:bottom w:val="nil"/>
                <w:right w:val="nil"/>
                <w:between w:val="nil"/>
              </w:pBdr>
              <w:ind w:right="0"/>
            </w:pPr>
            <w:r>
              <w:t xml:space="preserve">Branding reputation degrades due to regulatory investigations and compliance (HSBC, n.d.d). </w:t>
            </w:r>
          </w:p>
          <w:p w14:paraId="35C80A5E" w14:textId="77777777" w:rsidR="00852DDD" w:rsidRDefault="00000000">
            <w:pPr>
              <w:widowControl w:val="0"/>
              <w:numPr>
                <w:ilvl w:val="0"/>
                <w:numId w:val="2"/>
              </w:numPr>
              <w:pBdr>
                <w:top w:val="nil"/>
                <w:left w:val="nil"/>
                <w:bottom w:val="nil"/>
                <w:right w:val="nil"/>
                <w:between w:val="nil"/>
              </w:pBdr>
              <w:ind w:right="0"/>
            </w:pPr>
            <w:r>
              <w:t xml:space="preserve">Additional operational costs for maintaining an international banking network. </w:t>
            </w:r>
          </w:p>
        </w:tc>
      </w:tr>
      <w:tr w:rsidR="00852DDD" w14:paraId="71572A09" w14:textId="77777777">
        <w:tc>
          <w:tcPr>
            <w:tcW w:w="4514" w:type="dxa"/>
            <w:shd w:val="clear" w:color="auto" w:fill="FFE599"/>
            <w:tcMar>
              <w:top w:w="100" w:type="dxa"/>
              <w:left w:w="100" w:type="dxa"/>
              <w:bottom w:w="100" w:type="dxa"/>
              <w:right w:w="100" w:type="dxa"/>
            </w:tcMar>
          </w:tcPr>
          <w:p w14:paraId="500D496E" w14:textId="77777777" w:rsidR="00852DDD" w:rsidRDefault="00000000">
            <w:pPr>
              <w:widowControl w:val="0"/>
              <w:pBdr>
                <w:top w:val="nil"/>
                <w:left w:val="nil"/>
                <w:bottom w:val="nil"/>
                <w:right w:val="nil"/>
                <w:between w:val="nil"/>
              </w:pBdr>
              <w:ind w:right="0"/>
              <w:jc w:val="center"/>
              <w:rPr>
                <w:b/>
                <w:bCs/>
                <w:i/>
                <w:iCs/>
              </w:rPr>
            </w:pPr>
            <w:r>
              <w:rPr>
                <w:b/>
                <w:bCs/>
                <w:i/>
                <w:iCs/>
              </w:rPr>
              <w:t xml:space="preserve">Opportunity </w:t>
            </w:r>
          </w:p>
        </w:tc>
        <w:tc>
          <w:tcPr>
            <w:tcW w:w="4514" w:type="dxa"/>
            <w:shd w:val="clear" w:color="auto" w:fill="FFE599"/>
            <w:tcMar>
              <w:top w:w="100" w:type="dxa"/>
              <w:left w:w="100" w:type="dxa"/>
              <w:bottom w:w="100" w:type="dxa"/>
              <w:right w:w="100" w:type="dxa"/>
            </w:tcMar>
          </w:tcPr>
          <w:p w14:paraId="28C6E54B" w14:textId="77777777" w:rsidR="00852DDD" w:rsidRDefault="00000000">
            <w:pPr>
              <w:widowControl w:val="0"/>
              <w:pBdr>
                <w:top w:val="nil"/>
                <w:left w:val="nil"/>
                <w:bottom w:val="nil"/>
                <w:right w:val="nil"/>
                <w:between w:val="nil"/>
              </w:pBdr>
              <w:ind w:right="0"/>
              <w:jc w:val="center"/>
              <w:rPr>
                <w:b/>
                <w:bCs/>
                <w:i/>
                <w:iCs/>
              </w:rPr>
            </w:pPr>
            <w:r>
              <w:rPr>
                <w:b/>
                <w:bCs/>
                <w:i/>
                <w:iCs/>
              </w:rPr>
              <w:t xml:space="preserve">Threats </w:t>
            </w:r>
          </w:p>
        </w:tc>
      </w:tr>
      <w:tr w:rsidR="00852DDD" w14:paraId="142B5C18" w14:textId="77777777">
        <w:tc>
          <w:tcPr>
            <w:tcW w:w="4514" w:type="dxa"/>
            <w:shd w:val="clear" w:color="auto" w:fill="FFF2CC"/>
            <w:tcMar>
              <w:top w:w="100" w:type="dxa"/>
              <w:left w:w="100" w:type="dxa"/>
              <w:bottom w:w="100" w:type="dxa"/>
              <w:right w:w="100" w:type="dxa"/>
            </w:tcMar>
          </w:tcPr>
          <w:p w14:paraId="37F49986" w14:textId="77777777" w:rsidR="00852DDD" w:rsidRDefault="00000000">
            <w:pPr>
              <w:widowControl w:val="0"/>
              <w:numPr>
                <w:ilvl w:val="0"/>
                <w:numId w:val="1"/>
              </w:numPr>
              <w:ind w:right="0"/>
            </w:pPr>
            <w:r>
              <w:t xml:space="preserve">Expansion opportunity into the external market with the help of digital technologies. </w:t>
            </w:r>
          </w:p>
          <w:p w14:paraId="3DB28611" w14:textId="77777777" w:rsidR="00852DDD" w:rsidRDefault="00000000">
            <w:pPr>
              <w:widowControl w:val="0"/>
              <w:numPr>
                <w:ilvl w:val="0"/>
                <w:numId w:val="1"/>
              </w:numPr>
              <w:pBdr>
                <w:top w:val="nil"/>
                <w:left w:val="nil"/>
                <w:bottom w:val="nil"/>
                <w:right w:val="nil"/>
                <w:between w:val="nil"/>
              </w:pBdr>
              <w:ind w:right="0"/>
            </w:pPr>
            <w:r>
              <w:t xml:space="preserve">Opportunity to increase financial revenue. </w:t>
            </w:r>
          </w:p>
        </w:tc>
        <w:tc>
          <w:tcPr>
            <w:tcW w:w="4514" w:type="dxa"/>
            <w:shd w:val="clear" w:color="auto" w:fill="FFF2CC"/>
            <w:tcMar>
              <w:top w:w="100" w:type="dxa"/>
              <w:left w:w="100" w:type="dxa"/>
              <w:bottom w:w="100" w:type="dxa"/>
              <w:right w:w="100" w:type="dxa"/>
            </w:tcMar>
          </w:tcPr>
          <w:p w14:paraId="04CE1298" w14:textId="77777777" w:rsidR="00852DDD" w:rsidRDefault="00000000">
            <w:pPr>
              <w:widowControl w:val="0"/>
              <w:numPr>
                <w:ilvl w:val="0"/>
                <w:numId w:val="1"/>
              </w:numPr>
              <w:pBdr>
                <w:top w:val="nil"/>
                <w:left w:val="nil"/>
                <w:bottom w:val="nil"/>
                <w:right w:val="nil"/>
                <w:between w:val="nil"/>
              </w:pBdr>
              <w:ind w:right="0"/>
            </w:pPr>
            <w:r>
              <w:t xml:space="preserve">Increasing competition from direct and indirect competitors. </w:t>
            </w:r>
          </w:p>
          <w:p w14:paraId="70AC1194" w14:textId="77777777" w:rsidR="00852DDD" w:rsidRDefault="00000000">
            <w:pPr>
              <w:widowControl w:val="0"/>
              <w:numPr>
                <w:ilvl w:val="0"/>
                <w:numId w:val="1"/>
              </w:numPr>
              <w:pBdr>
                <w:top w:val="nil"/>
                <w:left w:val="nil"/>
                <w:bottom w:val="nil"/>
                <w:right w:val="nil"/>
                <w:between w:val="nil"/>
              </w:pBdr>
              <w:ind w:right="0"/>
            </w:pPr>
            <w:r>
              <w:t xml:space="preserve">Digital banking service faces challenges from cybersecurity issues and regulatory compliance. </w:t>
            </w:r>
          </w:p>
        </w:tc>
      </w:tr>
    </w:tbl>
    <w:p w14:paraId="5E78CBF9" w14:textId="77777777" w:rsidR="00852DDD" w:rsidRDefault="00000000">
      <w:pPr>
        <w:widowControl w:val="0"/>
        <w:jc w:val="center"/>
        <w:rPr>
          <w:b/>
          <w:bCs/>
        </w:rPr>
      </w:pPr>
      <w:r>
        <w:rPr>
          <w:b/>
          <w:bCs/>
        </w:rPr>
        <w:t xml:space="preserve">Table 1: SWOT analysis </w:t>
      </w:r>
    </w:p>
    <w:p w14:paraId="5B3605B1" w14:textId="77777777" w:rsidR="00852DDD" w:rsidRDefault="00000000">
      <w:pPr>
        <w:widowControl w:val="0"/>
        <w:spacing w:before="200" w:after="200"/>
        <w:rPr>
          <w:b/>
          <w:bCs/>
          <w:i/>
          <w:iCs/>
        </w:rPr>
      </w:pPr>
      <w:r>
        <w:rPr>
          <w:b/>
          <w:bCs/>
          <w:i/>
          <w:iCs/>
        </w:rPr>
        <w:t xml:space="preserve">Internal and external environment of HSBC </w:t>
      </w:r>
    </w:p>
    <w:p w14:paraId="42854944" w14:textId="77777777" w:rsidR="00852DDD" w:rsidRDefault="00000000">
      <w:pPr>
        <w:widowControl w:val="0"/>
      </w:pPr>
      <w:r>
        <w:t xml:space="preserve">Some of the benefits of the bank include its advanced digital banking capabilities, having many robust relationships within the corporate world and its wealth of international trade finance expertise. This allows HSBC to meet and differentiate to many kinds of customers, and to gain a competitive edge in the global financial market. Slow decision making &amp; strategic implementation can be caused by the inner structure of the organisation. Another advantage of international markets is that they give HSBC exposure to geopolitical events.  New international trade opportunities and emerging markets provide more income opportunities via new and creative banking products. Unique Banking solutions open up prospects for extra income to other areas like increased International trade and Emerging </w:t>
      </w:r>
      <w:r>
        <w:lastRenderedPageBreak/>
        <w:t xml:space="preserve">Markets. </w:t>
      </w:r>
    </w:p>
    <w:p w14:paraId="0E589A1C" w14:textId="4C3A34C0" w:rsidR="00852DDD" w:rsidRDefault="0084612E" w:rsidP="0084612E">
      <w:pPr>
        <w:pStyle w:val="Heading2"/>
      </w:pPr>
      <w:bookmarkStart w:id="22" w:name="_dp6vad3su1ss" w:colFirst="0" w:colLast="0"/>
      <w:bookmarkStart w:id="23" w:name="_Toc234785797"/>
      <w:bookmarkEnd w:id="22"/>
      <w:r>
        <w:t>2.2 Competitors analysis</w:t>
      </w:r>
      <w:bookmarkEnd w:id="23"/>
      <w:r>
        <w:t xml:space="preserve"> </w:t>
      </w:r>
    </w:p>
    <w:p w14:paraId="781CE6EE" w14:textId="77777777" w:rsidR="00852DDD" w:rsidRDefault="00000000">
      <w:pPr>
        <w:widowControl w:val="0"/>
      </w:pPr>
      <w:r>
        <w:t xml:space="preserve">Competition is fierce in the UK banking sector as growing financial institutions constantly battle it out for customers, market share and technological innovation. Direct competitors offer similar banking and financial products in the retail, commercial, wealth management and corporate banking segments. Indirect competitors mostly leverage their specialised digital financial solutions, payment facilitation, or other banking models. This awareness of the above competitors helps HSBC to gauge market competition, find opportunities in the market and enhance its strategic position by innovation, customer service and digital transformation efforts. An analysis of the competition also helps to make informed decisions when it comes to marketing and business growth in volatile financial situations. </w:t>
      </w:r>
    </w:p>
    <w:p w14:paraId="07D43299" w14:textId="77777777" w:rsidR="00852DDD" w:rsidRDefault="00000000">
      <w:pPr>
        <w:widowControl w:val="0"/>
        <w:rPr>
          <w:b/>
          <w:bCs/>
          <w:i/>
          <w:iCs/>
        </w:rPr>
      </w:pPr>
      <w:r>
        <w:rPr>
          <w:b/>
          <w:bCs/>
          <w:i/>
          <w:iCs/>
        </w:rPr>
        <w:t xml:space="preserve">Direct competitors   </w:t>
      </w:r>
    </w:p>
    <w:p w14:paraId="72A5CE0D" w14:textId="77777777" w:rsidR="00852DDD" w:rsidRDefault="00000000">
      <w:pPr>
        <w:widowControl w:val="0"/>
      </w:pPr>
      <w:r>
        <w:t xml:space="preserve">Importantly, Lloyd's Banking Group is another major direct competitor, also well recognised in their retail banking market and thus can be expected to be posting some good brand recognition in parts of the market such as Lloyd's, Halifax and Bank of Scotland. Everything the Lloyds Banking Group does for their personal banking, mortgage activity, business banking, savings and insurance is in good hands. High emphasis on digital innovations, digital efficiency, sustainability and customer relationship management (CRM). Furthermore, Lloyds continuously seeks to improve their online services, and makes banking more convenient and efficient for its customers (Lloyds Banking Group, 2025). It has a large customer base, financial strength, and a high level of brand recognition, which adds competition to the retail banking industry. This is why HSBC continues to evolve its financial products, service offerings and digital abilities to achieve enhanced competitive edge and customer confidence.  </w:t>
      </w:r>
    </w:p>
    <w:p w14:paraId="5DDECAF2" w14:textId="77777777" w:rsidR="00852DDD" w:rsidRDefault="00000000">
      <w:pPr>
        <w:widowControl w:val="0"/>
      </w:pPr>
      <w:r>
        <w:t xml:space="preserve">Barclays is a competitive threat in the UK financial services market and one of the direct rivals of HSBC. Barclays provides a wide range of retail banking, corporate banking, wealth management and investment banking products and services, as do HSBC. Barclays has a large product range across retail banking and corporate banking, wealth management and investment banking (Global Data, 2026). The company continues to heavily invest in digital banking technologies, artificial </w:t>
      </w:r>
      <w:r>
        <w:lastRenderedPageBreak/>
        <w:t xml:space="preserve">intelligence, cybersecurity and customised customer experiences. In addition, Barclays has a massive branch network with highly developed mobile banking options, ensuring that customers have greater access and convenience. It has a strong domestic market presence, a network of business relationships and new financial products, which means it faces strong competitive pressure in many customer segments. Therefore, HSBC continually strives to improve the quality of services, technological competencies and customer engagement strategies to keep its differentiation. </w:t>
      </w:r>
    </w:p>
    <w:p w14:paraId="471C9A6D" w14:textId="77777777" w:rsidR="00852DDD" w:rsidRDefault="00000000">
      <w:pPr>
        <w:widowControl w:val="0"/>
        <w:rPr>
          <w:b/>
          <w:bCs/>
          <w:i/>
          <w:iCs/>
        </w:rPr>
      </w:pPr>
      <w:r>
        <w:rPr>
          <w:b/>
          <w:bCs/>
          <w:i/>
          <w:iCs/>
        </w:rPr>
        <w:t xml:space="preserve">Indirect competitors </w:t>
      </w:r>
    </w:p>
    <w:p w14:paraId="2F5D32BF" w14:textId="77777777" w:rsidR="00852DDD" w:rsidRDefault="00000000">
      <w:pPr>
        <w:widowControl w:val="0"/>
      </w:pPr>
      <w:r>
        <w:t>Revolut is a digital banking and foreign exchange company. Revolut provides budgeting, payment services and cryptocurrency services (Revolut, 2026). It is an indirect competitor by supplying investment products via its mobile channel. Specifically, of the business models outlined, the customer values and appreciates financial services and the convenience and low cost that are relatively unconstrained by having a branch. In the same way, although PayPal does support merchants worldwide for their cash transfer and payment needs, it is indirect with its "secured online payments" and digital wallet services (Global Payments, 2026). PayPal is not a typical bank, but the payment system decreases customers' dependence on traditional banking transactions and agreements. The unit is still not broken ground, making HSBC respond quickly and adapt to the digitalisation revolution, refine mobile banking, adjust the financial solutions' customer experience and technology to scale, as they are trying to stay current in the constantly evolving Financial Services industry.</w:t>
      </w:r>
    </w:p>
    <w:p w14:paraId="2570997D" w14:textId="77777777" w:rsidR="00852DDD" w:rsidRDefault="00000000">
      <w:pPr>
        <w:pStyle w:val="Heading1"/>
        <w:widowControl w:val="0"/>
        <w:jc w:val="left"/>
      </w:pPr>
      <w:bookmarkStart w:id="24" w:name="_y5fly2nmrepy" w:colFirst="0" w:colLast="0"/>
      <w:bookmarkEnd w:id="24"/>
      <w:r>
        <w:br w:type="page"/>
      </w:r>
    </w:p>
    <w:p w14:paraId="6BBD0A8D" w14:textId="77777777" w:rsidR="00852DDD" w:rsidRDefault="00000000">
      <w:pPr>
        <w:pStyle w:val="Heading1"/>
        <w:widowControl w:val="0"/>
        <w:jc w:val="left"/>
      </w:pPr>
      <w:bookmarkStart w:id="25" w:name="_f4r8jnqausny" w:colFirst="0" w:colLast="0"/>
      <w:bookmarkStart w:id="26" w:name="_Toc234785798"/>
      <w:bookmarkEnd w:id="25"/>
      <w:r>
        <w:lastRenderedPageBreak/>
        <w:t>Element 3: 4Ps, Market Segmentation &amp; Marketing Strategies</w:t>
      </w:r>
      <w:bookmarkEnd w:id="26"/>
    </w:p>
    <w:p w14:paraId="4E4AC1A0" w14:textId="77777777" w:rsidR="00852DDD" w:rsidRDefault="00000000">
      <w:pPr>
        <w:pStyle w:val="Heading2"/>
        <w:widowControl w:val="0"/>
        <w:spacing w:before="253"/>
        <w:ind w:right="544"/>
      </w:pPr>
      <w:bookmarkStart w:id="27" w:name="_6l6w2k4d5x9" w:colFirst="0" w:colLast="0"/>
      <w:bookmarkStart w:id="28" w:name="_Toc234785799"/>
      <w:bookmarkEnd w:id="27"/>
      <w:r>
        <w:t>3.1 Market segmentation and target customers of HSBC</w:t>
      </w:r>
      <w:bookmarkEnd w:id="28"/>
      <w:r>
        <w:t xml:space="preserve"> </w:t>
      </w:r>
    </w:p>
    <w:p w14:paraId="24F30173" w14:textId="77777777" w:rsidR="00852DDD" w:rsidRDefault="00000000">
      <w:pPr>
        <w:widowControl w:val="0"/>
        <w:spacing w:before="253"/>
        <w:ind w:right="544"/>
      </w:pPr>
      <w:r>
        <w:t xml:space="preserve">Understanding the market through the STP (Segmentation, Targeting and Marketing) highlights the attraction and engagement of the target customers for an organisation. Gusmaol </w:t>
      </w:r>
      <w:r>
        <w:rPr>
          <w:i/>
          <w:iCs/>
        </w:rPr>
        <w:t>et al</w:t>
      </w:r>
      <w:r>
        <w:t xml:space="preserve">. (2025) suggest that the STP Analysis helps organisations highlight the consumer perspective while enabling the organisational commitment towards meeting the customer expectations. For HSBC UK, the significance of developing a smart STP for its clients and customers can be understood in the following manner: </w:t>
      </w:r>
    </w:p>
    <w:p w14:paraId="198B68F4" w14:textId="77777777" w:rsidR="00852DDD" w:rsidRDefault="00000000">
      <w:pPr>
        <w:widowControl w:val="0"/>
        <w:spacing w:before="253"/>
        <w:ind w:right="544"/>
        <w:rPr>
          <w:b/>
          <w:bCs/>
          <w:i/>
          <w:iCs/>
        </w:rPr>
      </w:pPr>
      <w:r>
        <w:rPr>
          <w:b/>
          <w:bCs/>
          <w:i/>
          <w:iCs/>
        </w:rPr>
        <w:t xml:space="preserve">Segmentation: </w:t>
      </w:r>
    </w:p>
    <w:p w14:paraId="144619C2" w14:textId="77777777" w:rsidR="00852DDD" w:rsidRDefault="00000000">
      <w:pPr>
        <w:widowControl w:val="0"/>
        <w:spacing w:before="253"/>
        <w:ind w:right="544"/>
      </w:pPr>
      <w:r>
        <w:t xml:space="preserve">The banking organisation focuses on customers with medium to high income households and professionals with its various banking and financial services such as personal banking, investments, telephone banking and financial planning, among others. Demographically, the bank segments its product and services portfolio towards its personal banking and investments. Geographically, banking and financial services are very well catered to customers globally; however, significant focus is given on the UK and Hong Kong markets with franchising, investments and acquisitions and retailing and innovating respectively (HSBC, 2026c). These segmentations primarily support the performance and activities for HSBC. </w:t>
      </w:r>
    </w:p>
    <w:p w14:paraId="6056D508" w14:textId="77777777" w:rsidR="00852DDD" w:rsidRDefault="00000000">
      <w:pPr>
        <w:widowControl w:val="0"/>
        <w:spacing w:before="253"/>
        <w:ind w:right="544"/>
        <w:rPr>
          <w:b/>
          <w:bCs/>
          <w:i/>
          <w:iCs/>
        </w:rPr>
      </w:pPr>
      <w:r>
        <w:rPr>
          <w:b/>
          <w:bCs/>
          <w:i/>
          <w:iCs/>
        </w:rPr>
        <w:t xml:space="preserve">Targeting: </w:t>
      </w:r>
    </w:p>
    <w:p w14:paraId="7E377E87" w14:textId="77777777" w:rsidR="00852DDD" w:rsidRDefault="00000000">
      <w:pPr>
        <w:widowControl w:val="0"/>
        <w:spacing w:before="253"/>
        <w:ind w:right="544"/>
      </w:pPr>
      <w:r>
        <w:t xml:space="preserve">This strategy is very well placed and practised in HSBC UK, while the formation of key customers is identified in professionals, individuals and corporations. This is identified from the introduction of the services- Corporate and Institutional Banking (CIB) and International Wealth and Premier Banking (IWPB). The former one focuses on targeting businesses, institutions and internationally spread professionals focusing on improving their supply chain, intra-regional flows, investment in technologies and digitalisation of the businesses (HSBC, 2026c). This highlights entrepreneurs as the primary client group for the business. On the other hand, IWPB focuses on high-income customers seeking new investment </w:t>
      </w:r>
      <w:r>
        <w:lastRenderedPageBreak/>
        <w:t xml:space="preserve">opportunities and acquiring greater financial strength and expertise. High-income customers with the need for asset management remain top considerations for target customers. </w:t>
      </w:r>
    </w:p>
    <w:p w14:paraId="31FDED17" w14:textId="77777777" w:rsidR="00852DDD" w:rsidRDefault="00000000">
      <w:pPr>
        <w:widowControl w:val="0"/>
        <w:spacing w:before="253"/>
        <w:ind w:right="544"/>
        <w:rPr>
          <w:b/>
          <w:bCs/>
          <w:i/>
          <w:iCs/>
        </w:rPr>
      </w:pPr>
      <w:r>
        <w:rPr>
          <w:b/>
          <w:bCs/>
          <w:i/>
          <w:iCs/>
        </w:rPr>
        <w:t xml:space="preserve">Positioning: </w:t>
      </w:r>
    </w:p>
    <w:p w14:paraId="757D627E" w14:textId="77777777" w:rsidR="00852DDD" w:rsidRDefault="00000000">
      <w:pPr>
        <w:widowControl w:val="0"/>
        <w:spacing w:before="253"/>
        <w:ind w:right="544"/>
      </w:pPr>
      <w:r>
        <w:rPr>
          <w:noProof/>
        </w:rPr>
        <mc:AlternateContent>
          <mc:Choice Requires="wpg">
            <w:drawing>
              <wp:inline distT="114300" distB="114300" distL="114300" distR="114300" wp14:anchorId="559AD49D" wp14:editId="305CD183">
                <wp:extent cx="6056768" cy="4255128"/>
                <wp:effectExtent l="0" t="0" r="20320" b="12700"/>
                <wp:docPr id="1" name="Group 1"/>
                <wp:cNvGraphicFramePr/>
                <a:graphic xmlns:a="http://schemas.openxmlformats.org/drawingml/2006/main">
                  <a:graphicData uri="http://schemas.microsoft.com/office/word/2010/wordprocessingGroup">
                    <wpg:wgp>
                      <wpg:cNvGrpSpPr/>
                      <wpg:grpSpPr>
                        <a:xfrm>
                          <a:off x="0" y="0"/>
                          <a:ext cx="6056768" cy="4255128"/>
                          <a:chOff x="170850" y="214300"/>
                          <a:chExt cx="7659996" cy="5053513"/>
                        </a:xfrm>
                      </wpg:grpSpPr>
                      <wps:wsp>
                        <wps:cNvPr id="1105610491" name="Rectangle 1105610491"/>
                        <wps:cNvSpPr/>
                        <wps:spPr>
                          <a:xfrm>
                            <a:off x="170850" y="214300"/>
                            <a:ext cx="7659996" cy="5053513"/>
                          </a:xfrm>
                          <a:prstGeom prst="rect">
                            <a:avLst/>
                          </a:prstGeom>
                          <a:solidFill>
                            <a:srgbClr val="CFE2F3"/>
                          </a:solidFill>
                          <a:ln w="9525" cap="flat" cmpd="sng">
                            <a:solidFill>
                              <a:srgbClr val="000000"/>
                            </a:solidFill>
                            <a:prstDash val="solid"/>
                            <a:round/>
                            <a:headEnd type="none" w="sm" len="sm"/>
                            <a:tailEnd type="none" w="sm" len="sm"/>
                          </a:ln>
                        </wps:spPr>
                        <wps:txbx>
                          <w:txbxContent>
                            <w:p w14:paraId="3F5F4ED9" w14:textId="77777777" w:rsidR="00852DDD" w:rsidRDefault="00852DDD">
                              <w:pPr>
                                <w:spacing w:line="240" w:lineRule="auto"/>
                                <w:ind w:right="0"/>
                                <w:jc w:val="center"/>
                                <w:textDirection w:val="btLr"/>
                              </w:pPr>
                            </w:p>
                          </w:txbxContent>
                        </wps:txbx>
                        <wps:bodyPr spcFirstLastPara="1" wrap="square" lIns="91425" tIns="91425" rIns="91425" bIns="91425" anchor="ctr" anchorCtr="0">
                          <a:noAutofit/>
                        </wps:bodyPr>
                      </wps:wsp>
                      <wps:wsp>
                        <wps:cNvPr id="1014170466" name="Straight Arrow Connector 1014170466"/>
                        <wps:cNvCnPr/>
                        <wps:spPr>
                          <a:xfrm rot="10800000">
                            <a:off x="3794700" y="823450"/>
                            <a:ext cx="30600" cy="3644100"/>
                          </a:xfrm>
                          <a:prstGeom prst="straightConnector1">
                            <a:avLst/>
                          </a:prstGeom>
                          <a:noFill/>
                          <a:ln w="9525" cap="flat" cmpd="sng">
                            <a:solidFill>
                              <a:srgbClr val="000000"/>
                            </a:solidFill>
                            <a:prstDash val="solid"/>
                            <a:round/>
                            <a:headEnd type="none" w="med" len="med"/>
                            <a:tailEnd type="triangle" w="med" len="med"/>
                          </a:ln>
                        </wps:spPr>
                        <wps:bodyPr/>
                      </wps:wsp>
                      <wps:wsp>
                        <wps:cNvPr id="741864348" name="Straight Arrow Connector 741864348"/>
                        <wps:cNvCnPr/>
                        <wps:spPr>
                          <a:xfrm>
                            <a:off x="965550" y="2645500"/>
                            <a:ext cx="5633700" cy="0"/>
                          </a:xfrm>
                          <a:prstGeom prst="straightConnector1">
                            <a:avLst/>
                          </a:prstGeom>
                          <a:noFill/>
                          <a:ln w="9525" cap="flat" cmpd="sng">
                            <a:solidFill>
                              <a:srgbClr val="000000"/>
                            </a:solidFill>
                            <a:prstDash val="solid"/>
                            <a:round/>
                            <a:headEnd type="none" w="med" len="med"/>
                            <a:tailEnd type="triangle" w="med" len="med"/>
                          </a:ln>
                        </wps:spPr>
                        <wps:bodyPr/>
                      </wps:wsp>
                      <wps:wsp>
                        <wps:cNvPr id="1679159748" name="Text Box 1679159748"/>
                        <wps:cNvSpPr txBox="1"/>
                        <wps:spPr>
                          <a:xfrm>
                            <a:off x="2584650" y="325975"/>
                            <a:ext cx="2395500" cy="705361"/>
                          </a:xfrm>
                          <a:prstGeom prst="rect">
                            <a:avLst/>
                          </a:prstGeom>
                          <a:solidFill>
                            <a:srgbClr val="F9CB9C"/>
                          </a:solidFill>
                          <a:ln>
                            <a:noFill/>
                          </a:ln>
                        </wps:spPr>
                        <wps:txbx>
                          <w:txbxContent>
                            <w:p w14:paraId="061A0682" w14:textId="77777777" w:rsidR="00852DDD" w:rsidRDefault="00000000">
                              <w:pPr>
                                <w:spacing w:line="240" w:lineRule="auto"/>
                                <w:ind w:right="0"/>
                                <w:jc w:val="center"/>
                                <w:textDirection w:val="btLr"/>
                              </w:pPr>
                              <w:r>
                                <w:rPr>
                                  <w:color w:val="000000"/>
                                  <w:sz w:val="28"/>
                                </w:rPr>
                                <w:t>High customer satisfaction</w:t>
                              </w:r>
                            </w:p>
                          </w:txbxContent>
                        </wps:txbx>
                        <wps:bodyPr spcFirstLastPara="1" wrap="square" lIns="91425" tIns="91425" rIns="91425" bIns="91425" anchor="t" anchorCtr="0">
                          <a:noAutofit/>
                        </wps:bodyPr>
                      </wps:wsp>
                      <wps:wsp>
                        <wps:cNvPr id="1503756961" name="Text Box 1503756961"/>
                        <wps:cNvSpPr txBox="1"/>
                        <wps:spPr>
                          <a:xfrm>
                            <a:off x="5624775" y="2762175"/>
                            <a:ext cx="1624200" cy="534300"/>
                          </a:xfrm>
                          <a:prstGeom prst="rect">
                            <a:avLst/>
                          </a:prstGeom>
                          <a:solidFill>
                            <a:srgbClr val="EA9999"/>
                          </a:solidFill>
                          <a:ln>
                            <a:noFill/>
                          </a:ln>
                        </wps:spPr>
                        <wps:txbx>
                          <w:txbxContent>
                            <w:p w14:paraId="352212BD" w14:textId="77777777" w:rsidR="00852DDD" w:rsidRDefault="00000000">
                              <w:pPr>
                                <w:spacing w:line="240" w:lineRule="auto"/>
                                <w:ind w:right="0"/>
                                <w:jc w:val="center"/>
                                <w:textDirection w:val="btLr"/>
                              </w:pPr>
                              <w:r>
                                <w:rPr>
                                  <w:color w:val="000000"/>
                                  <w:sz w:val="28"/>
                                </w:rPr>
                                <w:t>High digital innovation</w:t>
                              </w:r>
                            </w:p>
                          </w:txbxContent>
                        </wps:txbx>
                        <wps:bodyPr spcFirstLastPara="1" wrap="square" lIns="91425" tIns="91425" rIns="91425" bIns="91425" anchor="t" anchorCtr="0">
                          <a:noAutofit/>
                        </wps:bodyPr>
                      </wps:wsp>
                      <pic:pic xmlns:pic="http://schemas.openxmlformats.org/drawingml/2006/picture">
                        <pic:nvPicPr>
                          <pic:cNvPr id="7" name="Shape 7" title="images.png"/>
                          <pic:cNvPicPr preferRelativeResize="0"/>
                        </pic:nvPicPr>
                        <pic:blipFill>
                          <a:blip r:embed="rId10">
                            <a:alphaModFix/>
                          </a:blip>
                          <a:stretch>
                            <a:fillRect/>
                          </a:stretch>
                        </pic:blipFill>
                        <pic:spPr>
                          <a:xfrm>
                            <a:off x="5330375" y="1006075"/>
                            <a:ext cx="877226" cy="492100"/>
                          </a:xfrm>
                          <a:prstGeom prst="rect">
                            <a:avLst/>
                          </a:prstGeom>
                          <a:noFill/>
                          <a:ln>
                            <a:noFill/>
                          </a:ln>
                        </pic:spPr>
                      </pic:pic>
                      <pic:pic xmlns:pic="http://schemas.openxmlformats.org/drawingml/2006/picture">
                        <pic:nvPicPr>
                          <pic:cNvPr id="8" name="Shape 8" title="images.jpg"/>
                          <pic:cNvPicPr preferRelativeResize="0"/>
                        </pic:nvPicPr>
                        <pic:blipFill>
                          <a:blip r:embed="rId11">
                            <a:alphaModFix/>
                          </a:blip>
                          <a:stretch>
                            <a:fillRect/>
                          </a:stretch>
                        </pic:blipFill>
                        <pic:spPr>
                          <a:xfrm>
                            <a:off x="4487854" y="1640554"/>
                            <a:ext cx="986201" cy="698424"/>
                          </a:xfrm>
                          <a:prstGeom prst="rect">
                            <a:avLst/>
                          </a:prstGeom>
                          <a:noFill/>
                          <a:ln>
                            <a:noFill/>
                          </a:ln>
                        </pic:spPr>
                      </pic:pic>
                      <pic:pic xmlns:pic="http://schemas.openxmlformats.org/drawingml/2006/picture">
                        <pic:nvPicPr>
                          <pic:cNvPr id="9" name="Shape 9" title="images.jpg"/>
                          <pic:cNvPicPr preferRelativeResize="0"/>
                        </pic:nvPicPr>
                        <pic:blipFill>
                          <a:blip r:embed="rId12">
                            <a:alphaModFix/>
                          </a:blip>
                          <a:stretch>
                            <a:fillRect/>
                          </a:stretch>
                        </pic:blipFill>
                        <pic:spPr>
                          <a:xfrm>
                            <a:off x="3965250" y="2762175"/>
                            <a:ext cx="754400" cy="754400"/>
                          </a:xfrm>
                          <a:prstGeom prst="rect">
                            <a:avLst/>
                          </a:prstGeom>
                          <a:noFill/>
                          <a:ln>
                            <a:noFill/>
                          </a:ln>
                        </pic:spPr>
                      </pic:pic>
                      <wps:wsp>
                        <wps:cNvPr id="1527161977" name="Text Box 1527161977"/>
                        <wps:cNvSpPr txBox="1"/>
                        <wps:spPr>
                          <a:xfrm>
                            <a:off x="2596745" y="4480828"/>
                            <a:ext cx="2395500" cy="711334"/>
                          </a:xfrm>
                          <a:prstGeom prst="rect">
                            <a:avLst/>
                          </a:prstGeom>
                          <a:solidFill>
                            <a:srgbClr val="F9CB9C"/>
                          </a:solidFill>
                          <a:ln>
                            <a:noFill/>
                          </a:ln>
                        </wps:spPr>
                        <wps:txbx>
                          <w:txbxContent>
                            <w:p w14:paraId="62849FB9" w14:textId="77777777" w:rsidR="00852DDD" w:rsidRDefault="00000000">
                              <w:pPr>
                                <w:spacing w:line="240" w:lineRule="auto"/>
                                <w:ind w:right="0"/>
                                <w:jc w:val="center"/>
                                <w:textDirection w:val="btLr"/>
                              </w:pPr>
                              <w:r>
                                <w:rPr>
                                  <w:color w:val="000000"/>
                                  <w:sz w:val="28"/>
                                </w:rPr>
                                <w:t>High customer satisfaction</w:t>
                              </w:r>
                            </w:p>
                          </w:txbxContent>
                        </wps:txbx>
                        <wps:bodyPr spcFirstLastPara="1" wrap="square" lIns="91425" tIns="91425" rIns="91425" bIns="91425" anchor="t" anchorCtr="0">
                          <a:noAutofit/>
                        </wps:bodyPr>
                      </wps:wsp>
                      <wps:wsp>
                        <wps:cNvPr id="1244370465" name="Text Box 1244370465"/>
                        <wps:cNvSpPr txBox="1"/>
                        <wps:spPr>
                          <a:xfrm>
                            <a:off x="371025" y="2762175"/>
                            <a:ext cx="1624200" cy="534300"/>
                          </a:xfrm>
                          <a:prstGeom prst="rect">
                            <a:avLst/>
                          </a:prstGeom>
                          <a:solidFill>
                            <a:srgbClr val="EA9999"/>
                          </a:solidFill>
                          <a:ln>
                            <a:noFill/>
                          </a:ln>
                        </wps:spPr>
                        <wps:txbx>
                          <w:txbxContent>
                            <w:p w14:paraId="64BFC968" w14:textId="77777777" w:rsidR="00852DDD" w:rsidRDefault="00000000">
                              <w:pPr>
                                <w:spacing w:line="240" w:lineRule="auto"/>
                                <w:ind w:right="0"/>
                                <w:jc w:val="center"/>
                                <w:textDirection w:val="btLr"/>
                              </w:pPr>
                              <w:r>
                                <w:rPr>
                                  <w:color w:val="000000"/>
                                  <w:sz w:val="28"/>
                                </w:rPr>
                                <w:t>Low digital innovation</w:t>
                              </w:r>
                            </w:p>
                          </w:txbxContent>
                        </wps:txbx>
                        <wps:bodyPr spcFirstLastPara="1" wrap="square" lIns="91425" tIns="91425" rIns="91425" bIns="91425" anchor="t" anchorCtr="0">
                          <a:noAutofit/>
                        </wps:bodyPr>
                      </wps:wsp>
                    </wpg:wgp>
                  </a:graphicData>
                </a:graphic>
              </wp:inline>
            </w:drawing>
          </mc:Choice>
          <mc:Fallback>
            <w:pict>
              <v:group w14:anchorId="559AD49D" id="Group 1" o:spid="_x0000_s1026" style="width:476.9pt;height:335.05pt;mso-position-horizontal-relative:char;mso-position-vertical-relative:line" coordorigin="1708,2143" coordsize="76599,50535"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">
                <v:rect id="Rectangle 1105610491" o:spid="_x0000_s1027" style="position:absolute;left:1708;top:2143;width:76600;height:5053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" fillcolor="#cfe2f3">
                  <v:stroke startarrowwidth="narrow" startarrowlength="short" endarrowwidth="narrow" endarrowlength="short" joinstyle="round"/>
                  <v:textbox inset="2.53958mm,2.53958mm,2.53958mm,2.53958mm">
                    <w:txbxContent>
                      <w:p w14:paraId="3F5F4ED9" w14:textId="77777777" w:rsidR="00852DDD" w:rsidRDefault="00852DDD">
                        <w:pPr>
                          <w:spacing w:line="240" w:lineRule="auto"/>
                          <w:ind w:right="0"/>
                          <w:jc w:val="center"/>
                          <w:textDirection w:val="btLr"/>
                        </w:pPr>
                      </w:p>
                    </w:txbxContent>
                  </v:textbox>
                </v:rect>
                <v:shapetype id="_x0000_t32" coordsize="21600,21600" o:spt="32" o:oned="t" path="m,l21600,21600e" filled="f">
                  <v:path arrowok="t" fillok="f" o:connecttype="none"/>
                  <o:lock v:ext="edit" shapetype="t"/>
                </v:shapetype>
                <v:shape id="Straight Arrow Connector 1014170466" o:spid="_x0000_s1028" type="#_x0000_t32" style="position:absolute;left:37947;top:8234;width:306;height:36441;rotation:18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">
                  <v:stroke endarrow="block"/>
                </v:shape>
                <v:shape id="Straight Arrow Connector 741864348" o:spid="_x0000_s1029" type="#_x0000_t32" style="position:absolute;left:9655;top:26455;width:56337;height:0;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">
                  <v:stroke endarrow="block"/>
                </v:shape>
                <v:shapetype id="_x0000_t202" coordsize="21600,21600" o:spt="202" path="m,l,21600r21600,l21600,xe">
                  <v:stroke joinstyle="miter"/>
                  <v:path gradientshapeok="t" o:connecttype="rect"/>
                </v:shapetype>
                <v:shape id="Text Box 1679159748" o:spid="_x0000_s1030" type="#_x0000_t202" style="position:absolute;left:25846;top:3259;width:23955;height:705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" fillcolor="#f9cb9c" stroked="f">
                  <v:textbox inset="2.53958mm,2.53958mm,2.53958mm,2.53958mm">
                    <w:txbxContent>
                      <w:p w14:paraId="061A0682" w14:textId="77777777" w:rsidR="00852DDD" w:rsidRDefault="00000000">
                        <w:pPr>
                          <w:spacing w:line="240" w:lineRule="auto"/>
                          <w:ind w:right="0"/>
                          <w:jc w:val="center"/>
                          <w:textDirection w:val="btLr"/>
                        </w:pPr>
                        <w:r>
                          <w:rPr>
                            <w:color w:val="000000"/>
                            <w:sz w:val="28"/>
                          </w:rPr>
                          <w:t>High customer satisfaction</w:t>
                        </w:r>
                      </w:p>
                    </w:txbxContent>
                  </v:textbox>
                </v:shape>
                <v:shape id="Text Box 1503756961" o:spid="_x0000_s1031" type="#_x0000_t202" style="position:absolute;left:56247;top:27621;width:16242;height:5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" fillcolor="#ea9999" stroked="f">
                  <v:textbox inset="2.53958mm,2.53958mm,2.53958mm,2.53958mm">
                    <w:txbxContent>
                      <w:p w14:paraId="352212BD" w14:textId="77777777" w:rsidR="00852DDD" w:rsidRDefault="00000000">
                        <w:pPr>
                          <w:spacing w:line="240" w:lineRule="auto"/>
                          <w:ind w:right="0"/>
                          <w:jc w:val="center"/>
                          <w:textDirection w:val="btLr"/>
                        </w:pPr>
                        <w:r>
                          <w:rPr>
                            <w:color w:val="000000"/>
                            <w:sz w:val="28"/>
                          </w:rPr>
                          <w:t>High digital innovation</w:t>
                        </w:r>
                      </w:p>
                    </w:txbxContent>
                  </v:textbox>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Shape 7" o:spid="_x0000_s1032" type="#_x0000_t75" style="position:absolute;left:53303;top:10060;width:8773;height:4921;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">
                  <v:imagedata r:id="rId13" o:title=""/>
                </v:shape>
                <v:shape id="Shape 8" o:spid="_x0000_s1033" type="#_x0000_t75" style="position:absolute;left:44878;top:16405;width:9862;height:698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">
                  <v:imagedata r:id="rId14" o:title=""/>
                </v:shape>
                <v:shape id="Shape 9" o:spid="_x0000_s1034" type="#_x0000_t75" style="position:absolute;left:39652;top:27621;width:7544;height:7544;visibility:visible;mso-wrap-style:square" o:preferrelative="f"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">
                  <v:imagedata r:id="rId15" o:title=""/>
                </v:shape>
                <v:shape id="Text Box 1527161977" o:spid="_x0000_s1035" type="#_x0000_t202" style="position:absolute;left:25967;top:44808;width:23955;height:711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" fillcolor="#f9cb9c" stroked="f">
                  <v:textbox inset="2.53958mm,2.53958mm,2.53958mm,2.53958mm">
                    <w:txbxContent>
                      <w:p w14:paraId="62849FB9" w14:textId="77777777" w:rsidR="00852DDD" w:rsidRDefault="00000000">
                        <w:pPr>
                          <w:spacing w:line="240" w:lineRule="auto"/>
                          <w:ind w:right="0"/>
                          <w:jc w:val="center"/>
                          <w:textDirection w:val="btLr"/>
                        </w:pPr>
                        <w:r>
                          <w:rPr>
                            <w:color w:val="000000"/>
                            <w:sz w:val="28"/>
                          </w:rPr>
                          <w:t>High customer satisfaction</w:t>
                        </w:r>
                      </w:p>
                    </w:txbxContent>
                  </v:textbox>
                </v:shape>
                <v:shape id="Text Box 1244370465" o:spid="_x0000_s1036" type="#_x0000_t202" style="position:absolute;left:3710;top:27621;width:16242;height:5343;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" fillcolor="#ea9999" stroked="f">
                  <v:textbox inset="2.53958mm,2.53958mm,2.53958mm,2.53958mm">
                    <w:txbxContent>
                      <w:p w14:paraId="64BFC968" w14:textId="77777777" w:rsidR="00852DDD" w:rsidRDefault="00000000">
                        <w:pPr>
                          <w:spacing w:line="240" w:lineRule="auto"/>
                          <w:ind w:right="0"/>
                          <w:jc w:val="center"/>
                          <w:textDirection w:val="btLr"/>
                        </w:pPr>
                        <w:r>
                          <w:rPr>
                            <w:color w:val="000000"/>
                            <w:sz w:val="28"/>
                          </w:rPr>
                          <w:t>Low digital innovation</w:t>
                        </w:r>
                      </w:p>
                    </w:txbxContent>
                  </v:textbox>
                </v:shape>
                <w10:anchorlock/>
              </v:group>
            </w:pict>
          </mc:Fallback>
        </mc:AlternateContent>
      </w:r>
    </w:p>
    <w:p w14:paraId="6638857D" w14:textId="77777777" w:rsidR="00852DDD" w:rsidRDefault="00000000">
      <w:pPr>
        <w:widowControl w:val="0"/>
        <w:spacing w:before="253"/>
        <w:ind w:right="544"/>
        <w:jc w:val="center"/>
        <w:rPr>
          <w:b/>
          <w:bCs/>
        </w:rPr>
      </w:pPr>
      <w:r>
        <w:rPr>
          <w:b/>
          <w:bCs/>
        </w:rPr>
        <w:t>Figure: Positioning Map</w:t>
      </w:r>
    </w:p>
    <w:p w14:paraId="21660738" w14:textId="77777777" w:rsidR="00852DDD" w:rsidRDefault="00000000">
      <w:pPr>
        <w:widowControl w:val="0"/>
        <w:spacing w:before="253"/>
        <w:ind w:right="544"/>
      </w:pPr>
      <w:r>
        <w:t xml:space="preserve">HSBC UK relies on its unique positioning, as discussed in HSBC (2026c), which underlines the targeting and segmenting of products and services for clients and customers who are internationally spread. Based on the influence of unique positioning, the positioning statement can be developed as “for individuals, businesses, and internationally connected customers seeking secure and innovative financial services”. </w:t>
      </w:r>
    </w:p>
    <w:p w14:paraId="622FBE04" w14:textId="77777777" w:rsidR="00852DDD" w:rsidRDefault="00000000">
      <w:pPr>
        <w:pStyle w:val="Heading2"/>
        <w:widowControl w:val="0"/>
        <w:spacing w:before="253"/>
        <w:ind w:right="544"/>
      </w:pPr>
      <w:bookmarkStart w:id="29" w:name="_ef94uz7a5v8e" w:colFirst="0" w:colLast="0"/>
      <w:bookmarkStart w:id="30" w:name="_Toc234785800"/>
      <w:bookmarkEnd w:id="29"/>
      <w:r>
        <w:t>3.2 4Ps of the marketing model</w:t>
      </w:r>
      <w:bookmarkEnd w:id="30"/>
      <w:r>
        <w:t xml:space="preserve"> </w:t>
      </w:r>
    </w:p>
    <w:p w14:paraId="5C999504" w14:textId="77777777" w:rsidR="00852DDD" w:rsidRDefault="00000000">
      <w:pPr>
        <w:widowControl w:val="0"/>
        <w:spacing w:before="253"/>
        <w:ind w:right="544"/>
      </w:pPr>
      <w:r>
        <w:t xml:space="preserve">The application of the 4Ps of the Marketing Mix, as developed by Kotler and Lee, </w:t>
      </w:r>
      <w:r>
        <w:lastRenderedPageBreak/>
        <w:t xml:space="preserve">highlights the overall focus on the performance of the products while influencing the desired behaviour for customers (Costello </w:t>
      </w:r>
      <w:r>
        <w:rPr>
          <w:i/>
          <w:iCs/>
        </w:rPr>
        <w:t>et al</w:t>
      </w:r>
      <w:r>
        <w:t xml:space="preserve">., 2022). In addressing the diverse marketing and product performance internationally, HSBC focuses on the following factors: </w:t>
      </w:r>
    </w:p>
    <w:p w14:paraId="0AF69412" w14:textId="77777777" w:rsidR="00852DDD" w:rsidRDefault="00000000">
      <w:pPr>
        <w:widowControl w:val="0"/>
        <w:spacing w:before="253"/>
        <w:ind w:right="544"/>
      </w:pPr>
      <w:r>
        <w:rPr>
          <w:b/>
          <w:bCs/>
          <w:i/>
          <w:iCs/>
        </w:rPr>
        <w:t xml:space="preserve">Product: </w:t>
      </w:r>
      <w:r>
        <w:t xml:space="preserve">Focusing on the key performance towards the engagement of the clients and customers, individual and international banking accounts, finance and borrowing, imports and exports. Payments, insurance and corporate banking accounts for small and big institutions also advance the product portfolio for the banking organisation (Business HSBC, 2026). Services such as imports and exports, credits, loans and business cards further help the organisation to make an immediate impact on the clients and service users. </w:t>
      </w:r>
    </w:p>
    <w:p w14:paraId="309B334F" w14:textId="77777777" w:rsidR="00852DDD" w:rsidRDefault="00000000">
      <w:pPr>
        <w:widowControl w:val="0"/>
        <w:spacing w:before="253"/>
        <w:ind w:right="544"/>
      </w:pPr>
      <w:r>
        <w:rPr>
          <w:b/>
          <w:bCs/>
          <w:i/>
          <w:iCs/>
        </w:rPr>
        <w:t xml:space="preserve">Price: </w:t>
      </w:r>
      <w:r>
        <w:t xml:space="preserve">HSBC UK has applied various pricing strategies for its wide range of product portfolio in making the right choices towards customer attraction. HSBC UK (2026d) emphasised the Quarter 1 inflation rate (2.8%) in April 2026 to impact inflation upward through the rise in energy, business rates and demands among the service users (HSBC Asset Management, 2026). To help the clients focus on changing the financial landscape, the focus on </w:t>
      </w:r>
      <w:r>
        <w:rPr>
          <w:b/>
          <w:bCs/>
          <w:i/>
          <w:iCs/>
        </w:rPr>
        <w:t>tiered pricing</w:t>
      </w:r>
      <w:r>
        <w:t xml:space="preserve"> has influenced the overall performance of products in the market. </w:t>
      </w:r>
    </w:p>
    <w:p w14:paraId="4D0C1D17" w14:textId="77777777" w:rsidR="00852DDD" w:rsidRDefault="00000000">
      <w:pPr>
        <w:widowControl w:val="0"/>
        <w:spacing w:before="253"/>
        <w:ind w:right="544"/>
      </w:pPr>
      <w:r>
        <w:rPr>
          <w:b/>
          <w:bCs/>
          <w:i/>
          <w:iCs/>
        </w:rPr>
        <w:t xml:space="preserve">Place: </w:t>
      </w:r>
      <w:r>
        <w:t xml:space="preserve">The significance of placing the banking services in the global market has influenced the overall market performance. HSBC Holdings is present both online and in physical institutions, catering to major parts of the UK and the rest of the world. Primary markets of presence are seen in Europe, Asia, the Americas, the Middle East and Africa (HSBC, n.d.). An effective management of website, mobile applications and extensive physical locations highlights HSBC’s strength. </w:t>
      </w:r>
    </w:p>
    <w:p w14:paraId="64C4C874" w14:textId="77777777" w:rsidR="00852DDD" w:rsidRDefault="00000000">
      <w:pPr>
        <w:widowControl w:val="0"/>
        <w:spacing w:before="253"/>
        <w:ind w:right="544"/>
      </w:pPr>
      <w:r>
        <w:rPr>
          <w:b/>
          <w:bCs/>
          <w:i/>
          <w:iCs/>
        </w:rPr>
        <w:t xml:space="preserve">Promotion: </w:t>
      </w:r>
      <w:r>
        <w:t xml:space="preserve">Marketing campaigns were primarily associated with the banking services, reaching the targeted customers effectively. Some notable instances of marketing campaigns are “World’s Local Bank”, “We Are Not an Island” and “Together We Thrive” (Marketing Explainers, 2024). Strategic messaging, emotional appeal and an effective use of an integrated media approach, customers are engaged with widespread reach and a sense of unity developed throughout. </w:t>
      </w:r>
    </w:p>
    <w:p w14:paraId="6C4B06D2" w14:textId="77777777" w:rsidR="00852DDD" w:rsidRDefault="00000000">
      <w:pPr>
        <w:pStyle w:val="Heading2"/>
        <w:widowControl w:val="0"/>
        <w:spacing w:before="253"/>
        <w:ind w:right="544"/>
      </w:pPr>
      <w:bookmarkStart w:id="31" w:name="_1341gb9aucj5" w:colFirst="0" w:colLast="0"/>
      <w:bookmarkStart w:id="32" w:name="_Toc234785801"/>
      <w:bookmarkEnd w:id="31"/>
      <w:r>
        <w:lastRenderedPageBreak/>
        <w:t>3.3 Online marketing strategies to attract and retain customers</w:t>
      </w:r>
      <w:bookmarkEnd w:id="32"/>
      <w:r>
        <w:t xml:space="preserve"> </w:t>
      </w:r>
    </w:p>
    <w:p w14:paraId="155189B9" w14:textId="77777777" w:rsidR="00852DDD" w:rsidRDefault="00000000">
      <w:pPr>
        <w:widowControl w:val="0"/>
        <w:spacing w:before="253"/>
        <w:ind w:right="544"/>
      </w:pPr>
      <w:r>
        <w:t xml:space="preserve">Digital marketing has been very positive for the overall performance of HSBC UK and its parent organisation- HSBC Holdings. Careful creation and innovation in digital marketing have been imperative for customer engagement. HSBC’s Customer Relationship Management (CRM) actively seeks the improvement of marketing through AI-based personalised messages and product offerings (Marketing Explainers, 2024). An effective use of social media engagement has been actively sought by the bank as expanding social media presence in LinkedIn, Facebook, Twitter (X) and Instagram has improved value creation and customer query solving. Therefore, the significance of digital marketing initially developed from the overall functioning of the banking services globally and regionally. </w:t>
      </w:r>
    </w:p>
    <w:p w14:paraId="741D332E" w14:textId="77777777" w:rsidR="00852DDD" w:rsidRDefault="00000000">
      <w:pPr>
        <w:widowControl w:val="0"/>
        <w:spacing w:before="253"/>
        <w:ind w:right="544"/>
      </w:pPr>
      <w:r>
        <w:t xml:space="preserve">Upholding the values of the banking services through effective digital marketing has been crucial to maintaining the performance of HSBC globally. For both global and domestic markets, the brand has relied on extensive personalisation and specialised solutions for clients. For instance, HSBC provides Shariah in Muslim-majority regions, wealth management in Europe and retail banking for the US and Mexico. (Digital Agency Network, 2025) “The World’s Local Bank” positioning and traits have helped the brand to establish a unique brand while localising the services to a great extent, making a desired influence on cultural differences. </w:t>
      </w:r>
    </w:p>
    <w:p w14:paraId="1F4155A9" w14:textId="77777777" w:rsidR="00852DDD" w:rsidRDefault="00000000">
      <w:pPr>
        <w:widowControl w:val="0"/>
        <w:spacing w:before="253"/>
        <w:ind w:right="544"/>
      </w:pPr>
      <w:r>
        <w:t xml:space="preserve">HSBC’s reliance on Google marketing analytics and procedures has supported the marketing of its financial and investment actions of small businesses. Supporting the growth of small businesses through its financial activities in digital marketing remains critical for the overall development of banking retail performance (Business HBC, 2026). Also, a huge support from the AI-based marketing insights and campaign development has contributed significantly to the performance of digital marketing. </w:t>
      </w:r>
    </w:p>
    <w:p w14:paraId="2880083E" w14:textId="77777777" w:rsidR="00852DDD" w:rsidRDefault="00000000">
      <w:pPr>
        <w:pStyle w:val="Heading1"/>
        <w:widowControl w:val="0"/>
        <w:spacing w:before="253"/>
        <w:ind w:right="544"/>
        <w:jc w:val="left"/>
      </w:pPr>
      <w:bookmarkStart w:id="33" w:name="_8m5ok5b0xmrx" w:colFirst="0" w:colLast="0"/>
      <w:bookmarkStart w:id="34" w:name="_Toc234785802"/>
      <w:bookmarkEnd w:id="33"/>
      <w:r>
        <w:lastRenderedPageBreak/>
        <w:t>Element 4: Financial Planning</w:t>
      </w:r>
      <w:bookmarkEnd w:id="34"/>
    </w:p>
    <w:p w14:paraId="52C8EFD0" w14:textId="77777777" w:rsidR="00852DDD" w:rsidRDefault="00000000">
      <w:pPr>
        <w:pStyle w:val="Heading2"/>
        <w:widowControl w:val="0"/>
        <w:spacing w:before="16"/>
        <w:ind w:right="940"/>
        <w:jc w:val="left"/>
      </w:pPr>
      <w:bookmarkStart w:id="35" w:name="_jn990fxz2i0x" w:colFirst="0" w:colLast="0"/>
      <w:bookmarkStart w:id="36" w:name="_Toc234785803"/>
      <w:bookmarkEnd w:id="35"/>
      <w:r>
        <w:t>4.1 Key financial figures from its start-up stage to its current position</w:t>
      </w:r>
      <w:bookmarkEnd w:id="36"/>
      <w:r>
        <w:t xml:space="preserve"> </w:t>
      </w:r>
    </w:p>
    <w:p w14:paraId="01A4EEBC" w14:textId="77777777" w:rsidR="00852DDD" w:rsidRDefault="00000000">
      <w:r>
        <w:t xml:space="preserve">HSBC plc evolved from being a trading bank in the local trading community to being a global multinational institution that operates in the finance sector. HSBC was founded in Hong Kong in 1865 as The Hongkong and Shanghai Banking Corporation, and was then confined to providing services to support Asian-European commercial and trade investment. The company has made significant strides in long-term development by way of geographical expansion, key acquisitions and financial innovation. In 1992, HSBC made a major step towards powering its way through the United Kingdom business by taking over Midland Bank and becoming a leading global banking group (HSBC, n.d.b). HSBC has been furiously expanding its global reach and vigorously taking a lead in digital banking, sustainable finance, wealth management, and so much more.  </w:t>
      </w:r>
    </w:p>
    <w:p w14:paraId="2F67528D" w14:textId="77777777" w:rsidR="00852DDD" w:rsidRDefault="00000000">
      <w:r>
        <w:t xml:space="preserve">The joint performance of HSBC has helped in generating revenue volume and strengthening organisational performance. An increase in total revenue of US$65.9 billion was recorded by the Group in 2024, a positive outcome gained in its business operations across the globe, according to the Annual Report 2024. The effective conduct of its operations in combination with good financial performance led to profit before tax of US $32.3 billion and profit after tax of US $25.0 billion (HSBC, 2025a). Similarly, the number of customers increased to nearly US$1.65 trillion of customer accounts (HSBC, 2024a). It highlights high customer confidence and customer deposit growth. The following aspects indicate that HSBC is becoming a financial services company known internationally. HSBC is busy maintaining its growth in a diverse international banking business, with ongoing strengthening of its technology, global expansion, and expanded banking services to its clients and customers. </w:t>
      </w:r>
    </w:p>
    <w:p w14:paraId="29D6C42A" w14:textId="77777777" w:rsidR="00852DDD" w:rsidRDefault="00000000">
      <w:pPr>
        <w:pStyle w:val="Heading2"/>
        <w:widowControl w:val="0"/>
        <w:spacing w:before="16"/>
        <w:ind w:right="940"/>
        <w:jc w:val="left"/>
      </w:pPr>
      <w:bookmarkStart w:id="37" w:name="_xe6awcm56eja" w:colFirst="0" w:colLast="0"/>
      <w:bookmarkStart w:id="38" w:name="_Toc234785804"/>
      <w:bookmarkEnd w:id="37"/>
      <w:r>
        <w:t>4.2 Initial funding helps in early growth</w:t>
      </w:r>
      <w:bookmarkEnd w:id="38"/>
      <w:r>
        <w:t xml:space="preserve"> </w:t>
      </w:r>
    </w:p>
    <w:p w14:paraId="2F30558A" w14:textId="77777777" w:rsidR="00852DDD" w:rsidRDefault="00000000">
      <w:r>
        <w:t xml:space="preserve">The capital injection from the leading international businessmen and merchants from Hong Kong and Shanghai. The following people were the initial establishing stockholders and saw potential in trade internationally, and provided the financial start-up for the bank. The first capital raised enabled HSBC to open its first banking offices, employ trained financial specialists, build trade finance services, and put in </w:t>
      </w:r>
      <w:r>
        <w:lastRenderedPageBreak/>
        <w:t xml:space="preserve">a solid banking system (HSBC, 2025b). It provides a banking environment that assists commercial activities. Plentiful early financial resources also helped customers gain confidence, given that good liquidity and operational stability were present in the first few years of the bank's operation. The injection of quick, solid start-up capital is the reason behind HSBC's business expansion. HSBC has successfully expanded to additional Asian markets and has not ignored developing the relationship with its commercial customers who are engaged in international trade. A few of the capital trades were raised from the savings of customers, which allowed HSBC to expand into an international market banking network (HSBC, n.d.a). The banking services and technology diversification have also improved. To fund ongoing business development needs without placing undue pressure on borrowing sources in the market, due to its shareholder capital, the growth of its customer base and by retaining profit in the business. Thus, early investment in stakeholders has left a lasting impact on HSBC's sustainable growth path, tailoring customer satisfaction.  </w:t>
      </w:r>
    </w:p>
    <w:p w14:paraId="6C4E5BE5" w14:textId="77777777" w:rsidR="00852DDD" w:rsidRDefault="00000000">
      <w:r>
        <w:br w:type="page"/>
      </w:r>
    </w:p>
    <w:p w14:paraId="152850B3" w14:textId="77777777" w:rsidR="00852DDD" w:rsidRDefault="00000000">
      <w:pPr>
        <w:pStyle w:val="Heading1"/>
      </w:pPr>
      <w:bookmarkStart w:id="39" w:name="_klod4lafy7bt" w:colFirst="0" w:colLast="0"/>
      <w:bookmarkStart w:id="40" w:name="_Toc234785805"/>
      <w:bookmarkEnd w:id="39"/>
      <w:r>
        <w:lastRenderedPageBreak/>
        <w:t>References</w:t>
      </w:r>
      <w:bookmarkEnd w:id="40"/>
      <w:r>
        <w:t xml:space="preserve">  </w:t>
      </w:r>
    </w:p>
    <w:p w14:paraId="28CD3FE4" w14:textId="409A5346" w:rsidR="0084612E" w:rsidRDefault="0084612E" w:rsidP="0084612E"/>
    <w:sectPr w:rsidR="0084612E">
      <w:headerReference w:type="default" r:id="rId16"/>
      <w:footerReference w:type="default" r:id="rId17"/>
      <w:footerReference w:type="first" r:id="rId18"/>
      <w:pgSz w:w="11909" w:h="16834"/>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C570F3A" w14:textId="77777777" w:rsidR="00635016" w:rsidRDefault="00635016">
      <w:pPr>
        <w:spacing w:line="240" w:lineRule="auto"/>
      </w:pPr>
      <w:r>
        <w:separator/>
      </w:r>
    </w:p>
  </w:endnote>
  <w:endnote w:type="continuationSeparator" w:id="0">
    <w:p w14:paraId="2FD21897" w14:textId="77777777" w:rsidR="00635016" w:rsidRDefault="0063501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embedRegular r:id="rId1" w:fontKey="{EB559D2B-B6D0-4819-BDDA-AD61B1AE5C78}"/>
  </w:font>
  <w:font w:name="Cambria">
    <w:panose1 w:val="02040503050406030204"/>
    <w:charset w:val="00"/>
    <w:family w:val="roman"/>
    <w:pitch w:val="variable"/>
    <w:sig w:usb0="E00006FF" w:usb1="420024FF" w:usb2="02000000" w:usb3="00000000" w:csb0="0000019F" w:csb1="00000000"/>
    <w:embedRegular r:id="rId2" w:fontKey="{1EE4EAB5-E14F-4D69-9B33-AE8953B94DE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7A990B" w14:textId="77777777" w:rsidR="00852DDD" w:rsidRDefault="00000000">
    <w:pPr>
      <w:jc w:val="right"/>
    </w:pPr>
    <w:r>
      <w:fldChar w:fldCharType="begin"/>
    </w:r>
    <w:r>
      <w:instrText>PAGE</w:instrText>
    </w:r>
    <w:r>
      <w:fldChar w:fldCharType="separate"/>
    </w:r>
    <w:r w:rsidR="0084612E">
      <w:rPr>
        <w:noProof/>
      </w:rPr>
      <w:t>2</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B4A84F6" w14:textId="77777777" w:rsidR="00852DDD" w:rsidRDefault="00852DDD"/>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140334" w14:textId="77777777" w:rsidR="00635016" w:rsidRDefault="00635016">
      <w:pPr>
        <w:spacing w:line="240" w:lineRule="auto"/>
      </w:pPr>
      <w:r>
        <w:separator/>
      </w:r>
    </w:p>
  </w:footnote>
  <w:footnote w:type="continuationSeparator" w:id="0">
    <w:p w14:paraId="7A35FA64" w14:textId="77777777" w:rsidR="00635016" w:rsidRDefault="00635016">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849BDE6" w14:textId="77777777" w:rsidR="00852DDD" w:rsidRDefault="00852DDD"/>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4876313"/>
    <w:multiLevelType w:val="multilevel"/>
    <w:tmpl w:val="E9D886A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54FB5D43"/>
    <w:multiLevelType w:val="multilevel"/>
    <w:tmpl w:val="5B343E4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696000938">
    <w:abstractNumId w:val="0"/>
  </w:num>
  <w:num w:numId="2" w16cid:durableId="29009141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52DDD"/>
    <w:rsid w:val="00074AA8"/>
    <w:rsid w:val="00465AF1"/>
    <w:rsid w:val="00606D68"/>
    <w:rsid w:val="00635016"/>
    <w:rsid w:val="00656843"/>
    <w:rsid w:val="007275EE"/>
    <w:rsid w:val="007C5537"/>
    <w:rsid w:val="0084612E"/>
    <w:rsid w:val="00852DDD"/>
    <w:rsid w:val="00B86393"/>
    <w:rsid w:val="00F2436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0BA10A5"/>
  <w15:docId w15:val="{BD915E35-A3CD-4D68-90AD-CF7778D11A0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val="en-GB" w:eastAsia="en-IN" w:bidi="ar-SA"/>
      </w:rPr>
    </w:rPrDefault>
    <w:pPrDefault>
      <w:pPr>
        <w:spacing w:line="360" w:lineRule="auto"/>
        <w:ind w:right="329"/>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00" w:after="200"/>
      <w:outlineLvl w:val="0"/>
    </w:pPr>
    <w:rPr>
      <w:b/>
      <w:bCs/>
    </w:rPr>
  </w:style>
  <w:style w:type="paragraph" w:styleId="Heading2">
    <w:name w:val="heading 2"/>
    <w:basedOn w:val="Normal"/>
    <w:next w:val="Normal"/>
    <w:uiPriority w:val="9"/>
    <w:unhideWhenUsed/>
    <w:qFormat/>
    <w:pPr>
      <w:keepNext/>
      <w:keepLines/>
      <w:spacing w:before="200" w:after="200"/>
      <w:outlineLvl w:val="1"/>
    </w:pPr>
    <w:rPr>
      <w:b/>
      <w:bCs/>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iCs/>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 w:type="paragraph" w:styleId="TOCHeading">
    <w:name w:val="TOC Heading"/>
    <w:basedOn w:val="Heading1"/>
    <w:next w:val="Normal"/>
    <w:uiPriority w:val="39"/>
    <w:unhideWhenUsed/>
    <w:qFormat/>
    <w:rsid w:val="0084612E"/>
    <w:pPr>
      <w:spacing w:before="240" w:after="0" w:line="259" w:lineRule="auto"/>
      <w:ind w:right="0"/>
      <w:jc w:val="left"/>
      <w:outlineLvl w:val="9"/>
    </w:pPr>
    <w:rPr>
      <w:rFonts w:asciiTheme="majorHAnsi" w:eastAsiaTheme="majorEastAsia" w:hAnsiTheme="majorHAnsi" w:cstheme="majorBidi"/>
      <w:b w:val="0"/>
      <w:bCs w:val="0"/>
      <w:color w:val="365F91" w:themeColor="accent1" w:themeShade="BF"/>
      <w:sz w:val="32"/>
      <w:szCs w:val="32"/>
      <w:lang w:val="en-US" w:eastAsia="en-US"/>
    </w:rPr>
  </w:style>
  <w:style w:type="paragraph" w:styleId="TOC1">
    <w:name w:val="toc 1"/>
    <w:basedOn w:val="Normal"/>
    <w:next w:val="Normal"/>
    <w:autoRedefine/>
    <w:uiPriority w:val="39"/>
    <w:unhideWhenUsed/>
    <w:rsid w:val="0084612E"/>
    <w:pPr>
      <w:spacing w:after="100"/>
    </w:pPr>
  </w:style>
  <w:style w:type="paragraph" w:styleId="TOC2">
    <w:name w:val="toc 2"/>
    <w:basedOn w:val="Normal"/>
    <w:next w:val="Normal"/>
    <w:autoRedefine/>
    <w:uiPriority w:val="39"/>
    <w:unhideWhenUsed/>
    <w:rsid w:val="0084612E"/>
    <w:pPr>
      <w:spacing w:after="100"/>
      <w:ind w:left="240"/>
    </w:pPr>
  </w:style>
  <w:style w:type="character" w:styleId="Hyperlink">
    <w:name w:val="Hyperlink"/>
    <w:basedOn w:val="DefaultParagraphFont"/>
    <w:uiPriority w:val="99"/>
    <w:unhideWhenUsed/>
    <w:rsid w:val="0084612E"/>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footer" Target="footer2.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eg"/></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2E7150-01B9-48DF-A121-19122324949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1</Pages>
  <Words>3458</Words>
  <Characters>19713</Characters>
  <DocSecurity>0</DocSecurity>
  <Lines>164</Lines>
  <Paragraphs>46</Paragraphs>
  <ScaleCrop>false</ScaleCrop>
  <Company/>
  <LinksUpToDate>false</LinksUpToDate>
  <CharactersWithSpaces>23125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2026-07-12T16:28:00Z</dcterms:created>
  <dcterms:modified xsi:type="dcterms:W3CDTF">2026-07-13T08:33:00Z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191c8dba-f75b-46c7-a5b9-f3d9cc385549</vt:lpwstr>
  </property>
</Properties>
</file>