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D425B" w14:textId="6C00B386" w:rsidR="000C16A1" w:rsidRPr="00725BB2" w:rsidRDefault="000C16A1" w:rsidP="00A36127">
      <w:pPr>
        <w:spacing w:after="0" w:line="480" w:lineRule="auto"/>
        <w:contextualSpacing/>
        <w:mirrorIndents/>
        <w:rPr>
          <w:rFonts w:ascii="Times New Roman" w:hAnsi="Times New Roman" w:cs="Times New Roman"/>
          <w:color w:val="000000" w:themeColor="text1"/>
          <w:sz w:val="24"/>
          <w:szCs w:val="24"/>
        </w:rPr>
      </w:pPr>
    </w:p>
    <w:p w14:paraId="05F8C0AC"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33044B0B"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4630FC18"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6043FBA2"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2B196AAB"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091DDC6B"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599DB47C" w14:textId="77777777"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p>
    <w:p w14:paraId="4BB58378" w14:textId="0D816F95" w:rsidR="00C248BD" w:rsidRPr="00725BB2" w:rsidRDefault="00C248BD" w:rsidP="00A36127">
      <w:pPr>
        <w:spacing w:after="0" w:line="480" w:lineRule="auto"/>
        <w:ind w:firstLine="720"/>
        <w:contextualSpacing/>
        <w:mirrorIndents/>
        <w:jc w:val="center"/>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Marketing Management</w:t>
      </w:r>
    </w:p>
    <w:p w14:paraId="3A83361F" w14:textId="363BEB1D" w:rsidR="000C16A1" w:rsidRPr="00725BB2" w:rsidRDefault="00FF7D4A" w:rsidP="00A36127">
      <w:pPr>
        <w:spacing w:after="0" w:line="480" w:lineRule="auto"/>
        <w:ind w:firstLine="720"/>
        <w:contextualSpacing/>
        <w:mirrorIndents/>
        <w:jc w:val="center"/>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 </w:t>
      </w:r>
      <w:r w:rsidR="00D75618">
        <w:rPr>
          <w:rFonts w:ascii="Times New Roman" w:hAnsi="Times New Roman" w:cs="Times New Roman"/>
          <w:color w:val="000000" w:themeColor="text1"/>
          <w:sz w:val="24"/>
          <w:szCs w:val="24"/>
        </w:rPr>
        <w:t>Andrey Nikolovski</w:t>
      </w:r>
    </w:p>
    <w:p w14:paraId="290753C3" w14:textId="2E75FCD9" w:rsidR="000C16A1" w:rsidRPr="00725BB2" w:rsidRDefault="00D75618" w:rsidP="00A36127">
      <w:pPr>
        <w:spacing w:after="0" w:line="480" w:lineRule="auto"/>
        <w:ind w:firstLine="720"/>
        <w:contextualSpacing/>
        <w:mirrorIndents/>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Wales Trinity Saint David </w:t>
      </w:r>
    </w:p>
    <w:p w14:paraId="36DBD1C4" w14:textId="78C711C4" w:rsidR="000C16A1" w:rsidRPr="00725BB2" w:rsidRDefault="000C16A1" w:rsidP="00A36127">
      <w:pPr>
        <w:spacing w:after="0" w:line="480" w:lineRule="auto"/>
        <w:ind w:firstLine="720"/>
        <w:contextualSpacing/>
        <w:mirrorIndents/>
        <w:jc w:val="center"/>
        <w:rPr>
          <w:rFonts w:ascii="Times New Roman" w:hAnsi="Times New Roman" w:cs="Times New Roman"/>
          <w:color w:val="000000" w:themeColor="text1"/>
          <w:sz w:val="24"/>
          <w:szCs w:val="24"/>
        </w:rPr>
      </w:pPr>
    </w:p>
    <w:p w14:paraId="4A5F61F5" w14:textId="467030FC" w:rsidR="00441E56" w:rsidRPr="00725BB2" w:rsidRDefault="00441E56" w:rsidP="00186E68">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br w:type="page"/>
      </w:r>
    </w:p>
    <w:sdt>
      <w:sdtPr>
        <w:rPr>
          <w:rFonts w:asciiTheme="minorHAnsi" w:eastAsiaTheme="minorHAnsi" w:hAnsiTheme="minorHAnsi" w:cstheme="minorBidi"/>
          <w:iCs w:val="0"/>
          <w:color w:val="auto"/>
          <w:sz w:val="22"/>
          <w:szCs w:val="22"/>
          <w:shd w:val="clear" w:color="auto" w:fill="auto"/>
        </w:rPr>
        <w:id w:val="734515571"/>
        <w:docPartObj>
          <w:docPartGallery w:val="Table of Contents"/>
          <w:docPartUnique/>
        </w:docPartObj>
      </w:sdtPr>
      <w:sdtEndPr>
        <w:rPr>
          <w:b/>
          <w:bCs/>
          <w:noProof/>
        </w:rPr>
      </w:sdtEndPr>
      <w:sdtContent>
        <w:p w14:paraId="5E70A77A" w14:textId="052D0976" w:rsidR="00FD1278" w:rsidRPr="00FD1278" w:rsidRDefault="00FD1278" w:rsidP="00FD1278">
          <w:pPr>
            <w:pStyle w:val="TOCHeading"/>
            <w:spacing w:line="360" w:lineRule="auto"/>
            <w:jc w:val="center"/>
            <w:rPr>
              <w:rFonts w:ascii="Times New Roman" w:hAnsi="Times New Roman"/>
              <w:b/>
              <w:bCs/>
              <w:color w:val="000000" w:themeColor="text1"/>
              <w:sz w:val="24"/>
            </w:rPr>
          </w:pPr>
          <w:r w:rsidRPr="00FD1278">
            <w:rPr>
              <w:rFonts w:ascii="Times New Roman" w:hAnsi="Times New Roman"/>
              <w:b/>
              <w:bCs/>
              <w:color w:val="000000" w:themeColor="text1"/>
              <w:sz w:val="24"/>
            </w:rPr>
            <w:t>Table of Contents</w:t>
          </w:r>
        </w:p>
        <w:p w14:paraId="2BD0AC84" w14:textId="77777777" w:rsidR="00FD1278" w:rsidRPr="00FD1278" w:rsidRDefault="00FD1278" w:rsidP="00FD1278">
          <w:pPr>
            <w:rPr>
              <w:color w:val="000000" w:themeColor="text1"/>
            </w:rPr>
          </w:pPr>
        </w:p>
        <w:p w14:paraId="448897FB" w14:textId="3F6064B9" w:rsidR="00FD1278" w:rsidRPr="00FD1278" w:rsidRDefault="00FD1278"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r w:rsidRPr="00FD1278">
            <w:rPr>
              <w:rFonts w:ascii="Times New Roman" w:hAnsi="Times New Roman" w:cs="Times New Roman"/>
              <w:color w:val="000000" w:themeColor="text1"/>
              <w:sz w:val="24"/>
              <w:szCs w:val="24"/>
            </w:rPr>
            <w:fldChar w:fldCharType="begin"/>
          </w:r>
          <w:r w:rsidRPr="00FD1278">
            <w:rPr>
              <w:rFonts w:ascii="Times New Roman" w:hAnsi="Times New Roman" w:cs="Times New Roman"/>
              <w:color w:val="000000" w:themeColor="text1"/>
              <w:sz w:val="24"/>
              <w:szCs w:val="24"/>
            </w:rPr>
            <w:instrText xml:space="preserve"> TOC \o "1-3" \h \z \u </w:instrText>
          </w:r>
          <w:r w:rsidRPr="00FD1278">
            <w:rPr>
              <w:rFonts w:ascii="Times New Roman" w:hAnsi="Times New Roman" w:cs="Times New Roman"/>
              <w:color w:val="000000" w:themeColor="text1"/>
              <w:sz w:val="24"/>
              <w:szCs w:val="24"/>
            </w:rPr>
            <w:fldChar w:fldCharType="separate"/>
          </w:r>
          <w:hyperlink w:anchor="_Toc70667388" w:history="1">
            <w:r w:rsidRPr="00FD1278">
              <w:rPr>
                <w:rStyle w:val="Hyperlink"/>
                <w:rFonts w:ascii="Times New Roman" w:hAnsi="Times New Roman" w:cs="Times New Roman"/>
                <w:noProof/>
                <w:color w:val="000000" w:themeColor="text1"/>
                <w:sz w:val="24"/>
                <w:szCs w:val="24"/>
              </w:rPr>
              <w:t>Introduction</w:t>
            </w:r>
            <w:r w:rsidRPr="00FD1278">
              <w:rPr>
                <w:rFonts w:ascii="Times New Roman" w:hAnsi="Times New Roman" w:cs="Times New Roman"/>
                <w:noProof/>
                <w:webHidden/>
                <w:color w:val="000000" w:themeColor="text1"/>
                <w:sz w:val="24"/>
                <w:szCs w:val="24"/>
              </w:rPr>
              <w:tab/>
            </w:r>
            <w:r w:rsidRPr="00FD1278">
              <w:rPr>
                <w:rFonts w:ascii="Times New Roman" w:hAnsi="Times New Roman" w:cs="Times New Roman"/>
                <w:noProof/>
                <w:webHidden/>
                <w:color w:val="000000" w:themeColor="text1"/>
                <w:sz w:val="24"/>
                <w:szCs w:val="24"/>
              </w:rPr>
              <w:fldChar w:fldCharType="begin"/>
            </w:r>
            <w:r w:rsidRPr="00FD1278">
              <w:rPr>
                <w:rFonts w:ascii="Times New Roman" w:hAnsi="Times New Roman" w:cs="Times New Roman"/>
                <w:noProof/>
                <w:webHidden/>
                <w:color w:val="000000" w:themeColor="text1"/>
                <w:sz w:val="24"/>
                <w:szCs w:val="24"/>
              </w:rPr>
              <w:instrText xml:space="preserve"> PAGEREF _Toc70667388 \h </w:instrText>
            </w:r>
            <w:r w:rsidRPr="00FD1278">
              <w:rPr>
                <w:rFonts w:ascii="Times New Roman" w:hAnsi="Times New Roman" w:cs="Times New Roman"/>
                <w:noProof/>
                <w:webHidden/>
                <w:color w:val="000000" w:themeColor="text1"/>
                <w:sz w:val="24"/>
                <w:szCs w:val="24"/>
              </w:rPr>
            </w:r>
            <w:r w:rsidRPr="00FD1278">
              <w:rPr>
                <w:rFonts w:ascii="Times New Roman" w:hAnsi="Times New Roman" w:cs="Times New Roman"/>
                <w:noProof/>
                <w:webHidden/>
                <w:color w:val="000000" w:themeColor="text1"/>
                <w:sz w:val="24"/>
                <w:szCs w:val="24"/>
              </w:rPr>
              <w:fldChar w:fldCharType="separate"/>
            </w:r>
            <w:r w:rsidRPr="00FD1278">
              <w:rPr>
                <w:rFonts w:ascii="Times New Roman" w:hAnsi="Times New Roman" w:cs="Times New Roman"/>
                <w:noProof/>
                <w:webHidden/>
                <w:color w:val="000000" w:themeColor="text1"/>
                <w:sz w:val="24"/>
                <w:szCs w:val="24"/>
              </w:rPr>
              <w:t>3</w:t>
            </w:r>
            <w:r w:rsidRPr="00FD1278">
              <w:rPr>
                <w:rFonts w:ascii="Times New Roman" w:hAnsi="Times New Roman" w:cs="Times New Roman"/>
                <w:noProof/>
                <w:webHidden/>
                <w:color w:val="000000" w:themeColor="text1"/>
                <w:sz w:val="24"/>
                <w:szCs w:val="24"/>
              </w:rPr>
              <w:fldChar w:fldCharType="end"/>
            </w:r>
          </w:hyperlink>
        </w:p>
        <w:p w14:paraId="473B4429" w14:textId="5FF5E08F"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89" w:history="1">
            <w:r w:rsidR="00FD1278" w:rsidRPr="00FD1278">
              <w:rPr>
                <w:rStyle w:val="Hyperlink"/>
                <w:rFonts w:ascii="Times New Roman" w:hAnsi="Times New Roman" w:cs="Times New Roman"/>
                <w:noProof/>
                <w:color w:val="000000" w:themeColor="text1"/>
                <w:sz w:val="24"/>
                <w:szCs w:val="24"/>
              </w:rPr>
              <w:t>Overview of Tesco Plc</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_Toc70667389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3</w:t>
            </w:r>
            <w:r w:rsidR="00FD1278" w:rsidRPr="00FD1278">
              <w:rPr>
                <w:rFonts w:ascii="Times New Roman" w:hAnsi="Times New Roman" w:cs="Times New Roman"/>
                <w:noProof/>
                <w:webHidden/>
                <w:color w:val="000000" w:themeColor="text1"/>
                <w:sz w:val="24"/>
                <w:szCs w:val="24"/>
              </w:rPr>
              <w:fldChar w:fldCharType="end"/>
            </w:r>
          </w:hyperlink>
        </w:p>
        <w:p w14:paraId="47B2B9C7" w14:textId="3B84CA63"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0" w:history="1">
            <w:r w:rsidR="00FD1278" w:rsidRPr="00FD1278">
              <w:rPr>
                <w:rStyle w:val="Hyperlink"/>
                <w:rFonts w:ascii="Times New Roman" w:hAnsi="Times New Roman" w:cs="Times New Roman"/>
                <w:noProof/>
                <w:color w:val="000000" w:themeColor="text1"/>
                <w:sz w:val="24"/>
                <w:szCs w:val="24"/>
              </w:rPr>
              <w:t>Communication and Communication Model</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_Toc70667390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5</w:t>
            </w:r>
            <w:r w:rsidR="00FD1278" w:rsidRPr="00FD1278">
              <w:rPr>
                <w:rFonts w:ascii="Times New Roman" w:hAnsi="Times New Roman" w:cs="Times New Roman"/>
                <w:noProof/>
                <w:webHidden/>
                <w:color w:val="000000" w:themeColor="text1"/>
                <w:sz w:val="24"/>
                <w:szCs w:val="24"/>
              </w:rPr>
              <w:fldChar w:fldCharType="end"/>
            </w:r>
          </w:hyperlink>
        </w:p>
        <w:p w14:paraId="2E8DDBD0" w14:textId="45231391"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1" w:history="1">
            <w:r w:rsidR="00FD1278" w:rsidRPr="00FD1278">
              <w:rPr>
                <w:rStyle w:val="Hyperlink"/>
                <w:rFonts w:ascii="Times New Roman" w:hAnsi="Times New Roman" w:cs="Times New Roman"/>
                <w:noProof/>
                <w:color w:val="000000" w:themeColor="text1"/>
                <w:sz w:val="24"/>
                <w:szCs w:val="24"/>
              </w:rPr>
              <w:t>Linear Base Models: Lasswell Model</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_Toc70667391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5</w:t>
            </w:r>
            <w:r w:rsidR="00FD1278" w:rsidRPr="00FD1278">
              <w:rPr>
                <w:rFonts w:ascii="Times New Roman" w:hAnsi="Times New Roman" w:cs="Times New Roman"/>
                <w:noProof/>
                <w:webHidden/>
                <w:color w:val="000000" w:themeColor="text1"/>
                <w:sz w:val="24"/>
                <w:szCs w:val="24"/>
              </w:rPr>
              <w:fldChar w:fldCharType="end"/>
            </w:r>
          </w:hyperlink>
        </w:p>
        <w:p w14:paraId="13369035" w14:textId="2A711C9B"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2" w:history="1">
            <w:r w:rsidR="00FD1278" w:rsidRPr="00FD1278">
              <w:rPr>
                <w:rStyle w:val="Hyperlink"/>
                <w:rFonts w:ascii="Times New Roman" w:hAnsi="Times New Roman" w:cs="Times New Roman"/>
                <w:noProof/>
                <w:color w:val="000000" w:themeColor="text1"/>
                <w:sz w:val="24"/>
                <w:szCs w:val="24"/>
              </w:rPr>
              <w:t>Integrated Marketing Communications</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_Toc70667392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7</w:t>
            </w:r>
            <w:r w:rsidR="00FD1278" w:rsidRPr="00FD1278">
              <w:rPr>
                <w:rFonts w:ascii="Times New Roman" w:hAnsi="Times New Roman" w:cs="Times New Roman"/>
                <w:noProof/>
                <w:webHidden/>
                <w:color w:val="000000" w:themeColor="text1"/>
                <w:sz w:val="24"/>
                <w:szCs w:val="24"/>
              </w:rPr>
              <w:fldChar w:fldCharType="end"/>
            </w:r>
          </w:hyperlink>
        </w:p>
        <w:p w14:paraId="2F470C55" w14:textId="3865FB77"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3" w:history="1">
            <w:r w:rsidR="00FD1278" w:rsidRPr="00FD1278">
              <w:rPr>
                <w:rStyle w:val="Hyperlink"/>
                <w:rFonts w:ascii="Times New Roman" w:hAnsi="Times New Roman" w:cs="Times New Roman"/>
                <w:noProof/>
                <w:color w:val="000000" w:themeColor="text1"/>
                <w:sz w:val="24"/>
                <w:szCs w:val="24"/>
              </w:rPr>
              <w:t>Promotional Strategies of Tesco</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_Toc70667393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7</w:t>
            </w:r>
            <w:r w:rsidR="00FD1278" w:rsidRPr="00FD1278">
              <w:rPr>
                <w:rFonts w:ascii="Times New Roman" w:hAnsi="Times New Roman" w:cs="Times New Roman"/>
                <w:noProof/>
                <w:webHidden/>
                <w:color w:val="000000" w:themeColor="text1"/>
                <w:sz w:val="24"/>
                <w:szCs w:val="24"/>
              </w:rPr>
              <w:fldChar w:fldCharType="end"/>
            </w:r>
          </w:hyperlink>
        </w:p>
        <w:p w14:paraId="53B0F2DE" w14:textId="55374588"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4" w:history="1">
            <w:r w:rsidR="00FD1278" w:rsidRPr="00FD1278">
              <w:rPr>
                <w:rStyle w:val="Hyperlink"/>
                <w:rFonts w:ascii="Times New Roman" w:hAnsi="Times New Roman" w:cs="Times New Roman"/>
                <w:noProof/>
                <w:color w:val="000000" w:themeColor="text1"/>
                <w:sz w:val="24"/>
                <w:szCs w:val="24"/>
              </w:rPr>
              <w:t>Cross-Selling</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_Toc70667394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7</w:t>
            </w:r>
            <w:r w:rsidR="00FD1278" w:rsidRPr="00FD1278">
              <w:rPr>
                <w:rFonts w:ascii="Times New Roman" w:hAnsi="Times New Roman" w:cs="Times New Roman"/>
                <w:noProof/>
                <w:webHidden/>
                <w:color w:val="000000" w:themeColor="text1"/>
                <w:sz w:val="24"/>
                <w:szCs w:val="24"/>
              </w:rPr>
              <w:fldChar w:fldCharType="end"/>
            </w:r>
          </w:hyperlink>
        </w:p>
        <w:p w14:paraId="46620E42" w14:textId="3E6C2831"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5" w:history="1">
            <w:r w:rsidR="00FD1278" w:rsidRPr="00FD1278">
              <w:rPr>
                <w:rStyle w:val="Hyperlink"/>
                <w:rFonts w:ascii="Times New Roman" w:hAnsi="Times New Roman" w:cs="Times New Roman"/>
                <w:noProof/>
                <w:color w:val="000000" w:themeColor="text1"/>
                <w:sz w:val="24"/>
                <w:szCs w:val="24"/>
              </w:rPr>
              <w:t>Upselling</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_Toc70667395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8</w:t>
            </w:r>
            <w:r w:rsidR="00FD1278" w:rsidRPr="00FD1278">
              <w:rPr>
                <w:rFonts w:ascii="Times New Roman" w:hAnsi="Times New Roman" w:cs="Times New Roman"/>
                <w:noProof/>
                <w:webHidden/>
                <w:color w:val="000000" w:themeColor="text1"/>
                <w:sz w:val="24"/>
                <w:szCs w:val="24"/>
              </w:rPr>
              <w:fldChar w:fldCharType="end"/>
            </w:r>
          </w:hyperlink>
        </w:p>
        <w:p w14:paraId="3AC9CB20" w14:textId="1716C0D2"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6" w:history="1">
            <w:r w:rsidR="00FD1278" w:rsidRPr="00FD1278">
              <w:rPr>
                <w:rStyle w:val="Hyperlink"/>
                <w:rFonts w:ascii="Times New Roman" w:hAnsi="Times New Roman" w:cs="Times New Roman"/>
                <w:noProof/>
                <w:color w:val="000000" w:themeColor="text1"/>
                <w:sz w:val="24"/>
                <w:szCs w:val="24"/>
              </w:rPr>
              <w:t>Volume Discount</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_Toc70667396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8</w:t>
            </w:r>
            <w:r w:rsidR="00FD1278" w:rsidRPr="00FD1278">
              <w:rPr>
                <w:rFonts w:ascii="Times New Roman" w:hAnsi="Times New Roman" w:cs="Times New Roman"/>
                <w:noProof/>
                <w:webHidden/>
                <w:color w:val="000000" w:themeColor="text1"/>
                <w:sz w:val="24"/>
                <w:szCs w:val="24"/>
              </w:rPr>
              <w:fldChar w:fldCharType="end"/>
            </w:r>
          </w:hyperlink>
        </w:p>
        <w:p w14:paraId="6A825999" w14:textId="0CC57D55"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7" w:history="1">
            <w:r w:rsidR="00FD1278" w:rsidRPr="00FD1278">
              <w:rPr>
                <w:rStyle w:val="Hyperlink"/>
                <w:rFonts w:ascii="Times New Roman" w:hAnsi="Times New Roman" w:cs="Times New Roman"/>
                <w:noProof/>
                <w:color w:val="000000" w:themeColor="text1"/>
                <w:sz w:val="24"/>
                <w:szCs w:val="24"/>
              </w:rPr>
              <w:t>Interactive Activities</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_Toc70667397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8</w:t>
            </w:r>
            <w:r w:rsidR="00FD1278" w:rsidRPr="00FD1278">
              <w:rPr>
                <w:rFonts w:ascii="Times New Roman" w:hAnsi="Times New Roman" w:cs="Times New Roman"/>
                <w:noProof/>
                <w:webHidden/>
                <w:color w:val="000000" w:themeColor="text1"/>
                <w:sz w:val="24"/>
                <w:szCs w:val="24"/>
              </w:rPr>
              <w:fldChar w:fldCharType="end"/>
            </w:r>
          </w:hyperlink>
        </w:p>
        <w:p w14:paraId="25B42DA8" w14:textId="1340C92D"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8" w:history="1">
            <w:r w:rsidR="00FD1278" w:rsidRPr="00FD1278">
              <w:rPr>
                <w:rStyle w:val="Hyperlink"/>
                <w:rFonts w:ascii="Times New Roman" w:hAnsi="Times New Roman" w:cs="Times New Roman"/>
                <w:noProof/>
                <w:color w:val="000000" w:themeColor="text1"/>
                <w:sz w:val="24"/>
                <w:szCs w:val="24"/>
              </w:rPr>
              <w:t>Branding and Brand Equity</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_Toc70667398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10</w:t>
            </w:r>
            <w:r w:rsidR="00FD1278" w:rsidRPr="00FD1278">
              <w:rPr>
                <w:rFonts w:ascii="Times New Roman" w:hAnsi="Times New Roman" w:cs="Times New Roman"/>
                <w:noProof/>
                <w:webHidden/>
                <w:color w:val="000000" w:themeColor="text1"/>
                <w:sz w:val="24"/>
                <w:szCs w:val="24"/>
              </w:rPr>
              <w:fldChar w:fldCharType="end"/>
            </w:r>
          </w:hyperlink>
        </w:p>
        <w:p w14:paraId="0C484F2A" w14:textId="56D51EC4"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399" w:history="1">
            <w:r w:rsidR="00FD1278" w:rsidRPr="00FD1278">
              <w:rPr>
                <w:rStyle w:val="Hyperlink"/>
                <w:rFonts w:ascii="Times New Roman" w:hAnsi="Times New Roman" w:cs="Times New Roman"/>
                <w:noProof/>
                <w:color w:val="000000" w:themeColor="text1"/>
                <w:sz w:val="24"/>
                <w:szCs w:val="24"/>
              </w:rPr>
              <w:t>Keller’s Brand Equity Model</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_Toc70667399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11</w:t>
            </w:r>
            <w:r w:rsidR="00FD1278" w:rsidRPr="00FD1278">
              <w:rPr>
                <w:rFonts w:ascii="Times New Roman" w:hAnsi="Times New Roman" w:cs="Times New Roman"/>
                <w:noProof/>
                <w:webHidden/>
                <w:color w:val="000000" w:themeColor="text1"/>
                <w:sz w:val="24"/>
                <w:szCs w:val="24"/>
              </w:rPr>
              <w:fldChar w:fldCharType="end"/>
            </w:r>
          </w:hyperlink>
        </w:p>
        <w:p w14:paraId="4D11BC86" w14:textId="5D07A5C0"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0" w:history="1">
            <w:r w:rsidR="00FD1278" w:rsidRPr="00FD1278">
              <w:rPr>
                <w:rStyle w:val="Hyperlink"/>
                <w:rFonts w:ascii="Times New Roman" w:hAnsi="Times New Roman" w:cs="Times New Roman"/>
                <w:noProof/>
                <w:color w:val="000000" w:themeColor="text1"/>
                <w:sz w:val="24"/>
                <w:szCs w:val="24"/>
                <w:bdr w:val="none" w:sz="0" w:space="0" w:color="auto" w:frame="1"/>
              </w:rPr>
              <w:t>Relevance (Salience)</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_Toc70667400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11</w:t>
            </w:r>
            <w:r w:rsidR="00FD1278" w:rsidRPr="00FD1278">
              <w:rPr>
                <w:rFonts w:ascii="Times New Roman" w:hAnsi="Times New Roman" w:cs="Times New Roman"/>
                <w:noProof/>
                <w:webHidden/>
                <w:color w:val="000000" w:themeColor="text1"/>
                <w:sz w:val="24"/>
                <w:szCs w:val="24"/>
              </w:rPr>
              <w:fldChar w:fldCharType="end"/>
            </w:r>
          </w:hyperlink>
        </w:p>
        <w:p w14:paraId="3C7A3859" w14:textId="5ADFA31D"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1" w:history="1">
            <w:r w:rsidR="00FD1278" w:rsidRPr="00FD1278">
              <w:rPr>
                <w:rStyle w:val="Hyperlink"/>
                <w:rFonts w:ascii="Times New Roman" w:hAnsi="Times New Roman" w:cs="Times New Roman"/>
                <w:noProof/>
                <w:color w:val="000000" w:themeColor="text1"/>
                <w:sz w:val="24"/>
                <w:szCs w:val="24"/>
                <w:bdr w:val="none" w:sz="0" w:space="0" w:color="auto" w:frame="1"/>
              </w:rPr>
              <w:t>Performance &amp; Image (Performance and Imagery)</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_Toc70667401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12</w:t>
            </w:r>
            <w:r w:rsidR="00FD1278" w:rsidRPr="00FD1278">
              <w:rPr>
                <w:rFonts w:ascii="Times New Roman" w:hAnsi="Times New Roman" w:cs="Times New Roman"/>
                <w:noProof/>
                <w:webHidden/>
                <w:color w:val="000000" w:themeColor="text1"/>
                <w:sz w:val="24"/>
                <w:szCs w:val="24"/>
              </w:rPr>
              <w:fldChar w:fldCharType="end"/>
            </w:r>
          </w:hyperlink>
        </w:p>
        <w:p w14:paraId="37D075BD" w14:textId="4154DF20"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2" w:history="1">
            <w:r w:rsidR="00FD1278" w:rsidRPr="00FD1278">
              <w:rPr>
                <w:rStyle w:val="Hyperlink"/>
                <w:rFonts w:ascii="Times New Roman" w:hAnsi="Times New Roman" w:cs="Times New Roman"/>
                <w:noProof/>
                <w:color w:val="000000" w:themeColor="text1"/>
                <w:sz w:val="24"/>
                <w:szCs w:val="24"/>
                <w:bdr w:val="none" w:sz="0" w:space="0" w:color="auto" w:frame="1"/>
              </w:rPr>
              <w:t>Judgment &amp; Feelings (Judgments and Feelings)</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_Toc70667402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12</w:t>
            </w:r>
            <w:r w:rsidR="00FD1278" w:rsidRPr="00FD1278">
              <w:rPr>
                <w:rFonts w:ascii="Times New Roman" w:hAnsi="Times New Roman" w:cs="Times New Roman"/>
                <w:noProof/>
                <w:webHidden/>
                <w:color w:val="000000" w:themeColor="text1"/>
                <w:sz w:val="24"/>
                <w:szCs w:val="24"/>
              </w:rPr>
              <w:fldChar w:fldCharType="end"/>
            </w:r>
          </w:hyperlink>
        </w:p>
        <w:p w14:paraId="5341B178" w14:textId="75848870" w:rsidR="00FD1278" w:rsidRPr="00FD1278" w:rsidRDefault="004416FD" w:rsidP="00FD1278">
          <w:pPr>
            <w:pStyle w:val="TOC2"/>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3" w:history="1">
            <w:r w:rsidR="00FD1278" w:rsidRPr="00FD1278">
              <w:rPr>
                <w:rStyle w:val="Hyperlink"/>
                <w:rFonts w:ascii="Times New Roman" w:hAnsi="Times New Roman" w:cs="Times New Roman"/>
                <w:noProof/>
                <w:color w:val="000000" w:themeColor="text1"/>
                <w:sz w:val="24"/>
                <w:szCs w:val="24"/>
                <w:bdr w:val="none" w:sz="0" w:space="0" w:color="auto" w:frame="1"/>
              </w:rPr>
              <w:t>Resonance</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_Toc70667403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12</w:t>
            </w:r>
            <w:r w:rsidR="00FD1278" w:rsidRPr="00FD1278">
              <w:rPr>
                <w:rFonts w:ascii="Times New Roman" w:hAnsi="Times New Roman" w:cs="Times New Roman"/>
                <w:noProof/>
                <w:webHidden/>
                <w:color w:val="000000" w:themeColor="text1"/>
                <w:sz w:val="24"/>
                <w:szCs w:val="24"/>
              </w:rPr>
              <w:fldChar w:fldCharType="end"/>
            </w:r>
          </w:hyperlink>
        </w:p>
        <w:p w14:paraId="1A423252" w14:textId="21135F41"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4" w:history="1">
            <w:r w:rsidR="00FD1278" w:rsidRPr="00FD1278">
              <w:rPr>
                <w:rStyle w:val="Hyperlink"/>
                <w:rFonts w:ascii="Times New Roman" w:hAnsi="Times New Roman" w:cs="Times New Roman"/>
                <w:noProof/>
                <w:color w:val="000000" w:themeColor="text1"/>
                <w:sz w:val="24"/>
                <w:szCs w:val="24"/>
              </w:rPr>
              <w:t>Customer Journey and Customer Touchpoints of Tesco</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_Toc70667404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13</w:t>
            </w:r>
            <w:r w:rsidR="00FD1278" w:rsidRPr="00FD1278">
              <w:rPr>
                <w:rFonts w:ascii="Times New Roman" w:hAnsi="Times New Roman" w:cs="Times New Roman"/>
                <w:noProof/>
                <w:webHidden/>
                <w:color w:val="000000" w:themeColor="text1"/>
                <w:sz w:val="24"/>
                <w:szCs w:val="24"/>
              </w:rPr>
              <w:fldChar w:fldCharType="end"/>
            </w:r>
          </w:hyperlink>
        </w:p>
        <w:p w14:paraId="78913293" w14:textId="611C6E8A"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5" w:history="1">
            <w:r w:rsidR="00FD1278" w:rsidRPr="00FD1278">
              <w:rPr>
                <w:rStyle w:val="Hyperlink"/>
                <w:rFonts w:ascii="Times New Roman" w:hAnsi="Times New Roman" w:cs="Times New Roman"/>
                <w:noProof/>
                <w:color w:val="000000" w:themeColor="text1"/>
                <w:sz w:val="24"/>
                <w:szCs w:val="24"/>
              </w:rPr>
              <w:t>Total Engagement Model</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_Toc70667405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16</w:t>
            </w:r>
            <w:r w:rsidR="00FD1278" w:rsidRPr="00FD1278">
              <w:rPr>
                <w:rFonts w:ascii="Times New Roman" w:hAnsi="Times New Roman" w:cs="Times New Roman"/>
                <w:noProof/>
                <w:webHidden/>
                <w:color w:val="000000" w:themeColor="text1"/>
                <w:sz w:val="24"/>
                <w:szCs w:val="24"/>
              </w:rPr>
              <w:fldChar w:fldCharType="end"/>
            </w:r>
          </w:hyperlink>
        </w:p>
        <w:p w14:paraId="754E39D8" w14:textId="464D16A7"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6" w:history="1">
            <w:r w:rsidR="00FD1278" w:rsidRPr="00FD1278">
              <w:rPr>
                <w:rStyle w:val="Hyperlink"/>
                <w:rFonts w:ascii="Times New Roman" w:hAnsi="Times New Roman" w:cs="Times New Roman"/>
                <w:noProof/>
                <w:color w:val="000000" w:themeColor="text1"/>
                <w:sz w:val="24"/>
                <w:szCs w:val="24"/>
              </w:rPr>
              <w:t>Conclusion</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_Toc70667406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17</w:t>
            </w:r>
            <w:r w:rsidR="00FD1278" w:rsidRPr="00FD1278">
              <w:rPr>
                <w:rFonts w:ascii="Times New Roman" w:hAnsi="Times New Roman" w:cs="Times New Roman"/>
                <w:noProof/>
                <w:webHidden/>
                <w:color w:val="000000" w:themeColor="text1"/>
                <w:sz w:val="24"/>
                <w:szCs w:val="24"/>
              </w:rPr>
              <w:fldChar w:fldCharType="end"/>
            </w:r>
          </w:hyperlink>
        </w:p>
        <w:p w14:paraId="550E0AD4" w14:textId="75F123AE" w:rsidR="00FD1278" w:rsidRPr="00FD1278" w:rsidRDefault="004416FD" w:rsidP="00FD1278">
          <w:pPr>
            <w:pStyle w:val="TOC1"/>
            <w:tabs>
              <w:tab w:val="right" w:leader="dot" w:pos="9350"/>
            </w:tabs>
            <w:spacing w:after="0" w:line="360" w:lineRule="auto"/>
            <w:contextualSpacing/>
            <w:rPr>
              <w:rFonts w:ascii="Times New Roman" w:eastAsiaTheme="minorEastAsia" w:hAnsi="Times New Roman" w:cs="Times New Roman"/>
              <w:noProof/>
              <w:color w:val="000000" w:themeColor="text1"/>
              <w:sz w:val="24"/>
              <w:szCs w:val="24"/>
              <w:lang w:val="en-US"/>
            </w:rPr>
          </w:pPr>
          <w:hyperlink w:anchor="_Toc70667407" w:history="1">
            <w:r w:rsidR="00FD1278" w:rsidRPr="00FD1278">
              <w:rPr>
                <w:rStyle w:val="Hyperlink"/>
                <w:rFonts w:ascii="Times New Roman" w:hAnsi="Times New Roman" w:cs="Times New Roman"/>
                <w:bCs/>
                <w:noProof/>
                <w:color w:val="000000" w:themeColor="text1"/>
                <w:sz w:val="24"/>
                <w:szCs w:val="24"/>
              </w:rPr>
              <w:t>References</w:t>
            </w:r>
            <w:r w:rsidR="00FD1278" w:rsidRPr="00FD1278">
              <w:rPr>
                <w:rFonts w:ascii="Times New Roman" w:hAnsi="Times New Roman" w:cs="Times New Roman"/>
                <w:noProof/>
                <w:webHidden/>
                <w:color w:val="000000" w:themeColor="text1"/>
                <w:sz w:val="24"/>
                <w:szCs w:val="24"/>
              </w:rPr>
              <w:tab/>
            </w:r>
            <w:r w:rsidR="00FD1278" w:rsidRPr="00FD1278">
              <w:rPr>
                <w:rFonts w:ascii="Times New Roman" w:hAnsi="Times New Roman" w:cs="Times New Roman"/>
                <w:noProof/>
                <w:webHidden/>
                <w:color w:val="000000" w:themeColor="text1"/>
                <w:sz w:val="24"/>
                <w:szCs w:val="24"/>
              </w:rPr>
              <w:fldChar w:fldCharType="begin"/>
            </w:r>
            <w:r w:rsidR="00FD1278" w:rsidRPr="00FD1278">
              <w:rPr>
                <w:rFonts w:ascii="Times New Roman" w:hAnsi="Times New Roman" w:cs="Times New Roman"/>
                <w:noProof/>
                <w:webHidden/>
                <w:color w:val="000000" w:themeColor="text1"/>
                <w:sz w:val="24"/>
                <w:szCs w:val="24"/>
              </w:rPr>
              <w:instrText xml:space="preserve"> PAGEREF _Toc70667407 \h </w:instrText>
            </w:r>
            <w:r w:rsidR="00FD1278" w:rsidRPr="00FD1278">
              <w:rPr>
                <w:rFonts w:ascii="Times New Roman" w:hAnsi="Times New Roman" w:cs="Times New Roman"/>
                <w:noProof/>
                <w:webHidden/>
                <w:color w:val="000000" w:themeColor="text1"/>
                <w:sz w:val="24"/>
                <w:szCs w:val="24"/>
              </w:rPr>
            </w:r>
            <w:r w:rsidR="00FD1278" w:rsidRPr="00FD1278">
              <w:rPr>
                <w:rFonts w:ascii="Times New Roman" w:hAnsi="Times New Roman" w:cs="Times New Roman"/>
                <w:noProof/>
                <w:webHidden/>
                <w:color w:val="000000" w:themeColor="text1"/>
                <w:sz w:val="24"/>
                <w:szCs w:val="24"/>
              </w:rPr>
              <w:fldChar w:fldCharType="separate"/>
            </w:r>
            <w:r w:rsidR="00FD1278" w:rsidRPr="00FD1278">
              <w:rPr>
                <w:rFonts w:ascii="Times New Roman" w:hAnsi="Times New Roman" w:cs="Times New Roman"/>
                <w:noProof/>
                <w:webHidden/>
                <w:color w:val="000000" w:themeColor="text1"/>
                <w:sz w:val="24"/>
                <w:szCs w:val="24"/>
              </w:rPr>
              <w:t>18</w:t>
            </w:r>
            <w:r w:rsidR="00FD1278" w:rsidRPr="00FD1278">
              <w:rPr>
                <w:rFonts w:ascii="Times New Roman" w:hAnsi="Times New Roman" w:cs="Times New Roman"/>
                <w:noProof/>
                <w:webHidden/>
                <w:color w:val="000000" w:themeColor="text1"/>
                <w:sz w:val="24"/>
                <w:szCs w:val="24"/>
              </w:rPr>
              <w:fldChar w:fldCharType="end"/>
            </w:r>
          </w:hyperlink>
        </w:p>
        <w:p w14:paraId="22D5D075" w14:textId="3EF2D19B" w:rsidR="00FD1278" w:rsidRDefault="00FD1278" w:rsidP="00FD1278">
          <w:pPr>
            <w:spacing w:after="0" w:line="360" w:lineRule="auto"/>
            <w:contextualSpacing/>
          </w:pPr>
          <w:r w:rsidRPr="00FD1278">
            <w:rPr>
              <w:rFonts w:ascii="Times New Roman" w:hAnsi="Times New Roman" w:cs="Times New Roman"/>
              <w:b/>
              <w:bCs/>
              <w:noProof/>
              <w:color w:val="000000" w:themeColor="text1"/>
              <w:sz w:val="24"/>
              <w:szCs w:val="24"/>
            </w:rPr>
            <w:fldChar w:fldCharType="end"/>
          </w:r>
        </w:p>
      </w:sdtContent>
    </w:sdt>
    <w:p w14:paraId="2B1071CD" w14:textId="77777777" w:rsidR="00441E56" w:rsidRPr="00725BB2" w:rsidRDefault="00441E56" w:rsidP="00A36127">
      <w:pPr>
        <w:spacing w:after="0" w:line="480" w:lineRule="auto"/>
        <w:ind w:firstLine="720"/>
        <w:contextualSpacing/>
        <w:mirrorIndents/>
        <w:jc w:val="center"/>
        <w:rPr>
          <w:rFonts w:ascii="Times New Roman" w:hAnsi="Times New Roman" w:cs="Times New Roman"/>
          <w:color w:val="000000" w:themeColor="text1"/>
          <w:sz w:val="24"/>
          <w:szCs w:val="24"/>
        </w:rPr>
      </w:pPr>
    </w:p>
    <w:p w14:paraId="30EA9D11" w14:textId="76E63135" w:rsidR="00441E56" w:rsidRPr="00725BB2" w:rsidRDefault="00441E56"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br w:type="page"/>
      </w:r>
    </w:p>
    <w:p w14:paraId="06DEB424" w14:textId="77777777" w:rsidR="00C248BD" w:rsidRPr="00725BB2" w:rsidRDefault="00C248BD" w:rsidP="006B406D">
      <w:pPr>
        <w:spacing w:after="0" w:line="480" w:lineRule="auto"/>
        <w:contextualSpacing/>
        <w:mirrorIndents/>
        <w:jc w:val="center"/>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lastRenderedPageBreak/>
        <w:t>Marketing Management</w:t>
      </w:r>
    </w:p>
    <w:p w14:paraId="0D20CE07" w14:textId="77777777" w:rsidR="00435745" w:rsidRPr="00725BB2" w:rsidRDefault="00435745" w:rsidP="00A36127">
      <w:pPr>
        <w:spacing w:after="0" w:line="480" w:lineRule="auto"/>
        <w:ind w:firstLine="720"/>
        <w:contextualSpacing/>
        <w:mirrorIndents/>
        <w:jc w:val="center"/>
        <w:rPr>
          <w:rFonts w:ascii="Times New Roman" w:hAnsi="Times New Roman" w:cs="Times New Roman"/>
          <w:color w:val="000000" w:themeColor="text1"/>
          <w:sz w:val="24"/>
          <w:szCs w:val="24"/>
        </w:rPr>
      </w:pPr>
    </w:p>
    <w:p w14:paraId="6C384EF3" w14:textId="28B1858C" w:rsidR="00147104" w:rsidRPr="00725BB2" w:rsidRDefault="000C16A1" w:rsidP="00A36127">
      <w:pPr>
        <w:pStyle w:val="Heading1"/>
      </w:pPr>
      <w:bookmarkStart w:id="0" w:name="_Toc70667388"/>
      <w:r w:rsidRPr="00725BB2">
        <w:t>Introduction</w:t>
      </w:r>
      <w:bookmarkEnd w:id="0"/>
    </w:p>
    <w:p w14:paraId="3D5D15BD" w14:textId="00C51E52" w:rsidR="00C248BD" w:rsidRPr="00725BB2" w:rsidRDefault="00C248BD"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Marketing management is the systematic process of </w:t>
      </w:r>
      <w:hyperlink r:id="rId8" w:history="1">
        <w:r w:rsidR="004F5716" w:rsidRPr="00725BB2">
          <w:rPr>
            <w:rStyle w:val="Hyperlink"/>
            <w:rFonts w:ascii="Times New Roman" w:hAnsi="Times New Roman" w:cs="Times New Roman"/>
            <w:color w:val="000000" w:themeColor="text1"/>
            <w:sz w:val="24"/>
            <w:szCs w:val="24"/>
            <w:u w:val="none"/>
          </w:rPr>
          <w:t>analysing</w:t>
        </w:r>
        <w:r w:rsidRPr="00725BB2">
          <w:rPr>
            <w:rStyle w:val="Hyperlink"/>
            <w:rFonts w:ascii="Times New Roman" w:hAnsi="Times New Roman" w:cs="Times New Roman"/>
            <w:color w:val="000000" w:themeColor="text1"/>
            <w:sz w:val="24"/>
            <w:szCs w:val="24"/>
            <w:u w:val="none"/>
          </w:rPr>
          <w:t xml:space="preserve"> the markets</w:t>
        </w:r>
      </w:hyperlink>
      <w:r w:rsidRPr="00725BB2">
        <w:rPr>
          <w:rFonts w:ascii="Times New Roman" w:hAnsi="Times New Roman" w:cs="Times New Roman"/>
          <w:color w:val="000000" w:themeColor="text1"/>
          <w:sz w:val="24"/>
          <w:szCs w:val="24"/>
        </w:rPr>
        <w:t xml:space="preserve"> in which a company or brand is a part. With his understanding, the manager seeks the best way to meet the identified demands and, thus, seeks to satisfy the client's needs </w:t>
      </w:r>
      <w:r w:rsidR="00933BFB" w:rsidRPr="00725BB2">
        <w:rPr>
          <w:rFonts w:ascii="Times New Roman" w:hAnsi="Times New Roman" w:cs="Times New Roman"/>
          <w:color w:val="000000" w:themeColor="text1"/>
          <w:sz w:val="24"/>
          <w:szCs w:val="24"/>
        </w:rPr>
        <w:t>whilst</w:t>
      </w:r>
      <w:r w:rsidRPr="00725BB2">
        <w:rPr>
          <w:rFonts w:ascii="Times New Roman" w:hAnsi="Times New Roman" w:cs="Times New Roman"/>
          <w:color w:val="000000" w:themeColor="text1"/>
          <w:sz w:val="24"/>
          <w:szCs w:val="24"/>
        </w:rPr>
        <w:t xml:space="preserve"> generating profit for the organ</w:t>
      </w:r>
      <w:r w:rsidR="00933BFB" w:rsidRPr="00725BB2">
        <w:rPr>
          <w:rFonts w:ascii="Times New Roman" w:hAnsi="Times New Roman" w:cs="Times New Roman"/>
          <w:color w:val="000000" w:themeColor="text1"/>
          <w:sz w:val="24"/>
          <w:szCs w:val="24"/>
        </w:rPr>
        <w:t>isa</w:t>
      </w:r>
      <w:r w:rsidRPr="00725BB2">
        <w:rPr>
          <w:rFonts w:ascii="Times New Roman" w:hAnsi="Times New Roman" w:cs="Times New Roman"/>
          <w:color w:val="000000" w:themeColor="text1"/>
          <w:sz w:val="24"/>
          <w:szCs w:val="24"/>
        </w:rPr>
        <w:t>tion</w:t>
      </w:r>
      <w:r w:rsidR="00983D73" w:rsidRPr="00725BB2">
        <w:rPr>
          <w:rFonts w:ascii="Times New Roman" w:hAnsi="Times New Roman" w:cs="Times New Roman"/>
          <w:color w:val="000000" w:themeColor="text1"/>
          <w:sz w:val="24"/>
          <w:szCs w:val="24"/>
        </w:rPr>
        <w:t xml:space="preserve"> </w:t>
      </w:r>
      <w:r w:rsidR="00983D73" w:rsidRPr="00725BB2">
        <w:rPr>
          <w:rFonts w:ascii="Times New Roman" w:hAnsi="Times New Roman" w:cs="Times New Roman"/>
          <w:color w:val="000000" w:themeColor="text1"/>
          <w:sz w:val="24"/>
          <w:szCs w:val="24"/>
          <w:shd w:val="clear" w:color="auto" w:fill="FFFFFF"/>
        </w:rPr>
        <w:t>(Tong et al., 2020)</w:t>
      </w:r>
      <w:r w:rsidRPr="00725BB2">
        <w:rPr>
          <w:rFonts w:ascii="Times New Roman" w:hAnsi="Times New Roman" w:cs="Times New Roman"/>
          <w:color w:val="000000" w:themeColor="text1"/>
          <w:sz w:val="24"/>
          <w:szCs w:val="24"/>
        </w:rPr>
        <w:t>. Management is the job of coordinating resources with a purpose</w:t>
      </w:r>
      <w:r w:rsidR="006A630C"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But the </w:t>
      </w:r>
      <w:hyperlink r:id="rId9" w:history="1">
        <w:r w:rsidRPr="00725BB2">
          <w:rPr>
            <w:rStyle w:val="Hyperlink"/>
            <w:rFonts w:ascii="Times New Roman" w:hAnsi="Times New Roman" w:cs="Times New Roman"/>
            <w:color w:val="000000" w:themeColor="text1"/>
            <w:sz w:val="24"/>
            <w:szCs w:val="24"/>
            <w:u w:val="none"/>
          </w:rPr>
          <w:t>marketing</w:t>
        </w:r>
      </w:hyperlink>
      <w:r w:rsidRPr="00725BB2">
        <w:rPr>
          <w:rFonts w:ascii="Times New Roman" w:hAnsi="Times New Roman" w:cs="Times New Roman"/>
          <w:color w:val="000000" w:themeColor="text1"/>
          <w:sz w:val="24"/>
          <w:szCs w:val="24"/>
        </w:rPr>
        <w:t> is the strategic understanding of the markets. The main aim of this study is to critically evaluate “</w:t>
      </w:r>
      <w:r w:rsidR="00725BB2" w:rsidRPr="00725BB2">
        <w:rPr>
          <w:rFonts w:ascii="Times New Roman" w:hAnsi="Times New Roman" w:cs="Times New Roman"/>
          <w:color w:val="000000" w:themeColor="text1"/>
          <w:sz w:val="24"/>
          <w:szCs w:val="24"/>
        </w:rPr>
        <w:t>How Tesco will develop and evaluate the consumer journey through a range of platforms creative marketing techniques for the promotion of brand recognition in order to guarantee that current and potential stakeholder needs are met</w:t>
      </w:r>
      <w:r w:rsidRPr="00725BB2">
        <w:rPr>
          <w:rFonts w:ascii="Times New Roman" w:hAnsi="Times New Roman" w:cs="Times New Roman"/>
          <w:color w:val="000000" w:themeColor="text1"/>
          <w:sz w:val="24"/>
          <w:szCs w:val="24"/>
        </w:rPr>
        <w:t>”</w:t>
      </w:r>
      <w:r w:rsidR="00983D73" w:rsidRPr="00725BB2">
        <w:rPr>
          <w:rFonts w:ascii="Times New Roman" w:hAnsi="Times New Roman" w:cs="Times New Roman"/>
          <w:color w:val="000000" w:themeColor="text1"/>
          <w:sz w:val="24"/>
          <w:szCs w:val="24"/>
        </w:rPr>
        <w:t xml:space="preserve"> </w:t>
      </w:r>
      <w:r w:rsidR="00983D73" w:rsidRPr="00725BB2">
        <w:rPr>
          <w:rFonts w:ascii="Times New Roman" w:hAnsi="Times New Roman" w:cs="Times New Roman"/>
          <w:color w:val="000000" w:themeColor="text1"/>
          <w:sz w:val="24"/>
          <w:szCs w:val="24"/>
          <w:shd w:val="clear" w:color="auto" w:fill="FFFFFF"/>
        </w:rPr>
        <w:t>(Dolan et al., 2017)</w:t>
      </w:r>
      <w:r w:rsidRPr="00725BB2">
        <w:rPr>
          <w:rFonts w:ascii="Times New Roman" w:hAnsi="Times New Roman" w:cs="Times New Roman"/>
          <w:color w:val="000000" w:themeColor="text1"/>
          <w:sz w:val="24"/>
          <w:szCs w:val="24"/>
        </w:rPr>
        <w:t>.</w:t>
      </w:r>
    </w:p>
    <w:p w14:paraId="2F464289" w14:textId="6CB71046" w:rsidR="00C248BD" w:rsidRPr="00725BB2" w:rsidRDefault="00C248BD" w:rsidP="00A36127">
      <w:pPr>
        <w:spacing w:after="0" w:line="480" w:lineRule="auto"/>
        <w:ind w:firstLine="720"/>
        <w:contextualSpacing/>
        <w:mirrorIndents/>
        <w:rPr>
          <w:rFonts w:ascii="Times New Roman" w:hAnsi="Times New Roman" w:cs="Times New Roman"/>
          <w:color w:val="000000" w:themeColor="text1"/>
          <w:sz w:val="24"/>
          <w:szCs w:val="24"/>
        </w:rPr>
      </w:pPr>
    </w:p>
    <w:p w14:paraId="45F84D8F" w14:textId="5EF1B7B5" w:rsidR="00B4247A" w:rsidRPr="00725BB2" w:rsidRDefault="00B4247A" w:rsidP="00A36127">
      <w:pPr>
        <w:pStyle w:val="Heading1"/>
      </w:pPr>
      <w:bookmarkStart w:id="1" w:name="_Toc70667389"/>
      <w:r w:rsidRPr="00725BB2">
        <w:t>Overview of Tesco Plc</w:t>
      </w:r>
      <w:bookmarkEnd w:id="1"/>
    </w:p>
    <w:p w14:paraId="6BBFB271" w14:textId="77777777" w:rsidR="00726F20"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In 1919 Jack Cohen founded Tesco in London's East End. It is also a major world retailer. Tesco's core business is retail, which accounts for 60% of UK sales and revenue. Tesco's expansion has required a change in strategy and image over the past two to thirty years. His first success is based on Jack Cohen's "Big Chips, Cheap Selling" strategy (</w:t>
      </w:r>
      <w:proofErr w:type="spellStart"/>
      <w:r w:rsidRPr="00725BB2">
        <w:rPr>
          <w:rFonts w:ascii="Times New Roman" w:hAnsi="Times New Roman" w:cs="Times New Roman"/>
          <w:color w:val="000000" w:themeColor="text1"/>
          <w:sz w:val="24"/>
          <w:szCs w:val="24"/>
          <w:shd w:val="clear" w:color="auto" w:fill="FFFFFF"/>
        </w:rPr>
        <w:t>Kucukusta</w:t>
      </w:r>
      <w:proofErr w:type="spellEnd"/>
      <w:r w:rsidRPr="00725BB2">
        <w:rPr>
          <w:rFonts w:ascii="Times New Roman" w:hAnsi="Times New Roman" w:cs="Times New Roman"/>
          <w:color w:val="000000" w:themeColor="text1"/>
          <w:sz w:val="24"/>
          <w:szCs w:val="24"/>
          <w:shd w:val="clear" w:color="auto" w:fill="FFFFFF"/>
        </w:rPr>
        <w:t xml:space="preserve"> et al., 2019). The downside is that the company's reputation has been damaged by midsize buyers. The two leading grocery brands Finest and Everyday Value have annual sales of over £ 1 billion.</w:t>
      </w:r>
    </w:p>
    <w:p w14:paraId="342D8446" w14:textId="63474500" w:rsidR="00726F20"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Tesco has expanded its business to 12 countries, including China, India, Malaysia, Greece, Hungary, Ireland and Poland. This shows that Tesco is one of the most important brands in the world. In 2015 (</w:t>
      </w:r>
      <w:proofErr w:type="spellStart"/>
      <w:r w:rsidRPr="00725BB2">
        <w:rPr>
          <w:rFonts w:ascii="Times New Roman" w:hAnsi="Times New Roman" w:cs="Times New Roman"/>
          <w:color w:val="000000" w:themeColor="text1"/>
          <w:sz w:val="24"/>
          <w:szCs w:val="24"/>
          <w:shd w:val="clear" w:color="auto" w:fill="FFFFFF"/>
        </w:rPr>
        <w:t>Domański</w:t>
      </w:r>
      <w:proofErr w:type="spellEnd"/>
      <w:r w:rsidRPr="00725BB2">
        <w:rPr>
          <w:rFonts w:ascii="Times New Roman" w:hAnsi="Times New Roman" w:cs="Times New Roman"/>
          <w:color w:val="000000" w:themeColor="text1"/>
          <w:sz w:val="24"/>
          <w:szCs w:val="24"/>
          <w:shd w:val="clear" w:color="auto" w:fill="FFFFFF"/>
        </w:rPr>
        <w:t xml:space="preserve"> and </w:t>
      </w:r>
      <w:proofErr w:type="spellStart"/>
      <w:r w:rsidRPr="00725BB2">
        <w:rPr>
          <w:rFonts w:ascii="Times New Roman" w:hAnsi="Times New Roman" w:cs="Times New Roman"/>
          <w:color w:val="000000" w:themeColor="text1"/>
          <w:sz w:val="24"/>
          <w:szCs w:val="24"/>
          <w:shd w:val="clear" w:color="auto" w:fill="FFFFFF"/>
        </w:rPr>
        <w:t>abenda</w:t>
      </w:r>
      <w:proofErr w:type="spellEnd"/>
      <w:r w:rsidRPr="00725BB2">
        <w:rPr>
          <w:rFonts w:ascii="Times New Roman" w:hAnsi="Times New Roman" w:cs="Times New Roman"/>
          <w:color w:val="000000" w:themeColor="text1"/>
          <w:sz w:val="24"/>
          <w:szCs w:val="24"/>
          <w:shd w:val="clear" w:color="auto" w:fill="FFFFFF"/>
        </w:rPr>
        <w:t xml:space="preserve"> 2020), Tesco employed more than 540,000 people. </w:t>
      </w:r>
      <w:r w:rsidRPr="00725BB2">
        <w:rPr>
          <w:rFonts w:ascii="Times New Roman" w:hAnsi="Times New Roman" w:cs="Times New Roman"/>
          <w:color w:val="000000" w:themeColor="text1"/>
          <w:sz w:val="24"/>
          <w:szCs w:val="24"/>
          <w:shd w:val="clear" w:color="auto" w:fill="FFFFFF"/>
        </w:rPr>
        <w:lastRenderedPageBreak/>
        <w:t xml:space="preserve">This result is not accidental. Tesco executives have always planned and set ambitious goals, but they have never set them as an end goal. Tesco's "Every Little Helper" ideology place consumers, families and workers at the </w:t>
      </w:r>
      <w:proofErr w:type="spellStart"/>
      <w:r w:rsidRPr="00725BB2">
        <w:rPr>
          <w:rFonts w:ascii="Times New Roman" w:hAnsi="Times New Roman" w:cs="Times New Roman"/>
          <w:color w:val="000000" w:themeColor="text1"/>
          <w:sz w:val="24"/>
          <w:szCs w:val="24"/>
          <w:shd w:val="clear" w:color="auto" w:fill="FFFFFF"/>
        </w:rPr>
        <w:t>center</w:t>
      </w:r>
      <w:proofErr w:type="spellEnd"/>
      <w:r w:rsidRPr="00725BB2">
        <w:rPr>
          <w:rFonts w:ascii="Times New Roman" w:hAnsi="Times New Roman" w:cs="Times New Roman"/>
          <w:color w:val="000000" w:themeColor="text1"/>
          <w:sz w:val="24"/>
          <w:szCs w:val="24"/>
          <w:shd w:val="clear" w:color="auto" w:fill="FFFFFF"/>
        </w:rPr>
        <w:t xml:space="preserve"> of its work. In store, online, or through many of our other services, we can deliver a great shopping experience to all shoppers, and we pride ourselves on that.</w:t>
      </w:r>
    </w:p>
    <w:p w14:paraId="22B4BCA1" w14:textId="77777777" w:rsidR="00726F20"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Tesco's sustainability depends on its ability to rethink and formulate a coherent strategy (James &amp; Cooper, 2020). To enhance the shopping experience, Tesco is committed to building customer loyalty and developing the UK consumer market. To this end, £ 1 billion was made available in the investment plan. Therefore, a strategy was developed to increase productivity. These strategies are based on price, quality, variety, and creativity, as well as excellent multi-channel customer support (for example, click and withdraw services).</w:t>
      </w:r>
    </w:p>
    <w:p w14:paraId="0F2EA745" w14:textId="538B5124" w:rsidR="002934B8" w:rsidRPr="00725BB2" w:rsidRDefault="002934B8" w:rsidP="00726F20">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Companies with long-term success, such as Tesco, are based companies. They have a central vision that never changes, even though their market strategies and activities change to keep up with the changing environment. Without a clear vision, a company may lack direction and may not succeed in an increasingly competitive global climate</w:t>
      </w:r>
      <w:r w:rsidR="00983D73" w:rsidRPr="00725BB2">
        <w:rPr>
          <w:rFonts w:ascii="Times New Roman" w:hAnsi="Times New Roman" w:cs="Times New Roman"/>
          <w:color w:val="000000" w:themeColor="text1"/>
          <w:sz w:val="24"/>
          <w:szCs w:val="24"/>
          <w:shd w:val="clear" w:color="auto" w:fill="FFFFFF"/>
        </w:rPr>
        <w:t xml:space="preserve"> (</w:t>
      </w:r>
      <w:proofErr w:type="spellStart"/>
      <w:r w:rsidR="00983D73" w:rsidRPr="00725BB2">
        <w:rPr>
          <w:rFonts w:ascii="Times New Roman" w:hAnsi="Times New Roman" w:cs="Times New Roman"/>
          <w:color w:val="000000" w:themeColor="text1"/>
          <w:sz w:val="24"/>
          <w:szCs w:val="24"/>
          <w:shd w:val="clear" w:color="auto" w:fill="FFFFFF"/>
        </w:rPr>
        <w:t>Domański</w:t>
      </w:r>
      <w:proofErr w:type="spellEnd"/>
      <w:r w:rsidR="00983D73" w:rsidRPr="00725BB2">
        <w:rPr>
          <w:rFonts w:ascii="Times New Roman" w:hAnsi="Times New Roman" w:cs="Times New Roman"/>
          <w:color w:val="000000" w:themeColor="text1"/>
          <w:sz w:val="24"/>
          <w:szCs w:val="24"/>
          <w:shd w:val="clear" w:color="auto" w:fill="FFFFFF"/>
        </w:rPr>
        <w:t xml:space="preserve"> and </w:t>
      </w:r>
      <w:proofErr w:type="spellStart"/>
      <w:r w:rsidR="00983D73" w:rsidRPr="00725BB2">
        <w:rPr>
          <w:rFonts w:ascii="Times New Roman" w:hAnsi="Times New Roman" w:cs="Times New Roman"/>
          <w:color w:val="000000" w:themeColor="text1"/>
          <w:sz w:val="24"/>
          <w:szCs w:val="24"/>
          <w:shd w:val="clear" w:color="auto" w:fill="FFFFFF"/>
        </w:rPr>
        <w:t>Łabenda</w:t>
      </w:r>
      <w:proofErr w:type="spellEnd"/>
      <w:r w:rsidR="00983D73" w:rsidRPr="00725BB2">
        <w:rPr>
          <w:rFonts w:ascii="Times New Roman" w:hAnsi="Times New Roman" w:cs="Times New Roman"/>
          <w:color w:val="000000" w:themeColor="text1"/>
          <w:sz w:val="24"/>
          <w:szCs w:val="24"/>
          <w:shd w:val="clear" w:color="auto" w:fill="FFFFFF"/>
        </w:rPr>
        <w:t>, 2020)</w:t>
      </w:r>
      <w:r w:rsidRPr="00725BB2">
        <w:rPr>
          <w:rFonts w:ascii="Times New Roman" w:hAnsi="Times New Roman" w:cs="Times New Roman"/>
          <w:color w:val="000000" w:themeColor="text1"/>
          <w:sz w:val="24"/>
          <w:szCs w:val="24"/>
          <w:shd w:val="clear" w:color="auto" w:fill="FFFFFF"/>
        </w:rPr>
        <w:t>. Tesco's vision is supported by a seven-part corporate plan.</w:t>
      </w:r>
    </w:p>
    <w:p w14:paraId="288B010F" w14:textId="46F55546" w:rsidR="00B4247A" w:rsidRPr="00725BB2" w:rsidRDefault="002934B8" w:rsidP="002934B8">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A vision is an aspiring vision of what the company is looking for. It provides an indicator of what the company is hoping to do. Tesco is a customer and </w:t>
      </w:r>
      <w:r w:rsidR="00855653" w:rsidRPr="00725BB2">
        <w:rPr>
          <w:rFonts w:ascii="Times New Roman" w:hAnsi="Times New Roman" w:cs="Times New Roman"/>
          <w:color w:val="000000" w:themeColor="text1"/>
          <w:sz w:val="24"/>
          <w:szCs w:val="24"/>
        </w:rPr>
        <w:t>colleague-built</w:t>
      </w:r>
      <w:r w:rsidRPr="00725BB2">
        <w:rPr>
          <w:rFonts w:ascii="Times New Roman" w:hAnsi="Times New Roman" w:cs="Times New Roman"/>
          <w:color w:val="000000" w:themeColor="text1"/>
          <w:sz w:val="24"/>
          <w:szCs w:val="24"/>
        </w:rPr>
        <w:t xml:space="preserve"> company</w:t>
      </w:r>
      <w:r w:rsidR="00983D73" w:rsidRPr="00725BB2">
        <w:rPr>
          <w:rFonts w:ascii="Times New Roman" w:hAnsi="Times New Roman" w:cs="Times New Roman"/>
          <w:color w:val="000000" w:themeColor="text1"/>
          <w:sz w:val="24"/>
          <w:szCs w:val="24"/>
        </w:rPr>
        <w:t xml:space="preserve"> </w:t>
      </w:r>
      <w:r w:rsidR="00983D73" w:rsidRPr="00725BB2">
        <w:rPr>
          <w:rFonts w:ascii="Times New Roman" w:hAnsi="Times New Roman" w:cs="Times New Roman"/>
          <w:color w:val="000000" w:themeColor="text1"/>
          <w:sz w:val="24"/>
          <w:szCs w:val="24"/>
          <w:shd w:val="clear" w:color="auto" w:fill="FFFFFF"/>
        </w:rPr>
        <w:t>(James and Cooper, 2020)</w:t>
      </w:r>
      <w:r w:rsidRPr="00725BB2">
        <w:rPr>
          <w:rFonts w:ascii="Times New Roman" w:hAnsi="Times New Roman" w:cs="Times New Roman"/>
          <w:color w:val="000000" w:themeColor="text1"/>
          <w:sz w:val="24"/>
          <w:szCs w:val="24"/>
        </w:rPr>
        <w:t xml:space="preserve">. Their vision guides the leadership and strategic decisions of the organisation. Tesco's vision is: "to be our clients, the communities in which we operate, our loyal, committed colleagues and, of course, our shareholders, the </w:t>
      </w:r>
      <w:r w:rsidRPr="00725BB2">
        <w:rPr>
          <w:rFonts w:ascii="Times New Roman" w:hAnsi="Times New Roman" w:cs="Times New Roman"/>
          <w:color w:val="000000" w:themeColor="text1"/>
          <w:sz w:val="24"/>
          <w:szCs w:val="24"/>
        </w:rPr>
        <w:lastRenderedPageBreak/>
        <w:t>most valuable company." The vision, mission statement and goals are interconnected and specify the aims of an organisation, whereas strategies and tactics show how they will succeed. The central goal (mission) of Tesco is simple: "Together, we make things better."</w:t>
      </w:r>
    </w:p>
    <w:p w14:paraId="068FEAC5" w14:textId="77777777" w:rsidR="002934B8" w:rsidRPr="00725BB2" w:rsidRDefault="002934B8" w:rsidP="00A36127">
      <w:pPr>
        <w:spacing w:after="0" w:line="480" w:lineRule="auto"/>
        <w:ind w:firstLine="720"/>
        <w:contextualSpacing/>
        <w:mirrorIndents/>
        <w:rPr>
          <w:rFonts w:ascii="Times New Roman" w:hAnsi="Times New Roman" w:cs="Times New Roman"/>
          <w:color w:val="000000" w:themeColor="text1"/>
          <w:sz w:val="24"/>
          <w:szCs w:val="24"/>
        </w:rPr>
      </w:pPr>
    </w:p>
    <w:p w14:paraId="5E9B53B0" w14:textId="49C82A8D" w:rsidR="00C248BD" w:rsidRPr="00725BB2" w:rsidRDefault="00E60F91" w:rsidP="00E60F91">
      <w:pPr>
        <w:pStyle w:val="Heading1"/>
      </w:pPr>
      <w:bookmarkStart w:id="2" w:name="_Toc70667390"/>
      <w:r w:rsidRPr="00725BB2">
        <w:t>Communication and Communication Model</w:t>
      </w:r>
      <w:bookmarkEnd w:id="2"/>
    </w:p>
    <w:p w14:paraId="3AAB2B33" w14:textId="20C905E3" w:rsidR="00D13D7D" w:rsidRPr="00725BB2" w:rsidRDefault="00B4247A"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The Latin </w:t>
      </w:r>
      <w:proofErr w:type="spellStart"/>
      <w:r w:rsidRPr="00725BB2">
        <w:rPr>
          <w:rFonts w:ascii="Times New Roman" w:hAnsi="Times New Roman" w:cs="Times New Roman"/>
          <w:color w:val="000000" w:themeColor="text1"/>
          <w:sz w:val="24"/>
          <w:szCs w:val="24"/>
        </w:rPr>
        <w:t>communicare</w:t>
      </w:r>
      <w:proofErr w:type="spellEnd"/>
      <w:r w:rsidRPr="00725BB2">
        <w:rPr>
          <w:rFonts w:ascii="Times New Roman" w:hAnsi="Times New Roman" w:cs="Times New Roman"/>
          <w:color w:val="000000" w:themeColor="text1"/>
          <w:sz w:val="24"/>
          <w:szCs w:val="24"/>
        </w:rPr>
        <w:t>, means "to share something, to put in common"</w:t>
      </w:r>
      <w:r w:rsidR="00983D73" w:rsidRPr="00725BB2">
        <w:rPr>
          <w:rFonts w:ascii="Times New Roman" w:hAnsi="Times New Roman" w:cs="Times New Roman"/>
          <w:color w:val="000000" w:themeColor="text1"/>
          <w:sz w:val="24"/>
          <w:szCs w:val="24"/>
        </w:rPr>
        <w:t xml:space="preserve"> </w:t>
      </w:r>
      <w:r w:rsidR="00983D73" w:rsidRPr="00725BB2">
        <w:rPr>
          <w:rFonts w:ascii="Times New Roman" w:hAnsi="Times New Roman" w:cs="Times New Roman"/>
          <w:color w:val="000000" w:themeColor="text1"/>
          <w:sz w:val="24"/>
          <w:szCs w:val="24"/>
          <w:shd w:val="clear" w:color="auto" w:fill="FFFFFF"/>
        </w:rPr>
        <w:t>(</w:t>
      </w:r>
      <w:proofErr w:type="spellStart"/>
      <w:r w:rsidR="00983D73" w:rsidRPr="00725BB2">
        <w:rPr>
          <w:rFonts w:ascii="Times New Roman" w:hAnsi="Times New Roman" w:cs="Times New Roman"/>
          <w:color w:val="000000" w:themeColor="text1"/>
          <w:sz w:val="24"/>
          <w:szCs w:val="24"/>
          <w:shd w:val="clear" w:color="auto" w:fill="FFFFFF"/>
        </w:rPr>
        <w:t>Mheidly</w:t>
      </w:r>
      <w:proofErr w:type="spellEnd"/>
      <w:r w:rsidR="00983D73" w:rsidRPr="00725BB2">
        <w:rPr>
          <w:rFonts w:ascii="Times New Roman" w:hAnsi="Times New Roman" w:cs="Times New Roman"/>
          <w:color w:val="000000" w:themeColor="text1"/>
          <w:sz w:val="24"/>
          <w:szCs w:val="24"/>
          <w:shd w:val="clear" w:color="auto" w:fill="FFFFFF"/>
        </w:rPr>
        <w:t xml:space="preserve"> and Fares, 2020)</w:t>
      </w:r>
      <w:r w:rsidRPr="00725BB2">
        <w:rPr>
          <w:rFonts w:ascii="Times New Roman" w:hAnsi="Times New Roman" w:cs="Times New Roman"/>
          <w:color w:val="000000" w:themeColor="text1"/>
          <w:sz w:val="24"/>
          <w:szCs w:val="24"/>
        </w:rPr>
        <w:t xml:space="preserve">. Therefore, </w:t>
      </w:r>
      <w:r w:rsidR="00BA516D" w:rsidRPr="00725BB2">
        <w:rPr>
          <w:rFonts w:ascii="Times New Roman" w:hAnsi="Times New Roman" w:cs="Times New Roman"/>
          <w:color w:val="000000" w:themeColor="text1"/>
          <w:sz w:val="24"/>
          <w:szCs w:val="24"/>
        </w:rPr>
        <w:t>“</w:t>
      </w:r>
      <w:r w:rsidR="00725BB2" w:rsidRPr="00725BB2">
        <w:rPr>
          <w:rFonts w:ascii="Times New Roman" w:hAnsi="Times New Roman" w:cs="Times New Roman"/>
          <w:color w:val="000000" w:themeColor="text1"/>
          <w:sz w:val="24"/>
          <w:szCs w:val="24"/>
        </w:rPr>
        <w:t>Communication is a process that occurs naturally in the relationships that living beings form while they are in groups. People or animals may get news / facts about their environment and share it with others through communication</w:t>
      </w:r>
      <w:r w:rsidR="00BA516D" w:rsidRPr="00725BB2">
        <w:rPr>
          <w:rFonts w:ascii="Times New Roman" w:hAnsi="Times New Roman" w:cs="Times New Roman"/>
          <w:color w:val="000000" w:themeColor="text1"/>
          <w:sz w:val="24"/>
          <w:szCs w:val="24"/>
        </w:rPr>
        <w:t xml:space="preserve">” </w:t>
      </w:r>
      <w:r w:rsidR="00BA516D" w:rsidRPr="00725BB2">
        <w:rPr>
          <w:rFonts w:ascii="Times New Roman" w:hAnsi="Times New Roman" w:cs="Times New Roman"/>
          <w:color w:val="000000" w:themeColor="text1"/>
          <w:sz w:val="24"/>
          <w:szCs w:val="24"/>
          <w:shd w:val="clear" w:color="auto" w:fill="FFFFFF"/>
        </w:rPr>
        <w:t>(</w:t>
      </w:r>
      <w:proofErr w:type="spellStart"/>
      <w:r w:rsidR="00BA516D" w:rsidRPr="00725BB2">
        <w:rPr>
          <w:rFonts w:ascii="Times New Roman" w:hAnsi="Times New Roman" w:cs="Times New Roman"/>
          <w:color w:val="000000" w:themeColor="text1"/>
          <w:sz w:val="24"/>
          <w:szCs w:val="24"/>
          <w:shd w:val="clear" w:color="auto" w:fill="FFFFFF"/>
        </w:rPr>
        <w:t>Menapace</w:t>
      </w:r>
      <w:proofErr w:type="spellEnd"/>
      <w:r w:rsidR="00BA516D" w:rsidRPr="00725BB2">
        <w:rPr>
          <w:rFonts w:ascii="Times New Roman" w:hAnsi="Times New Roman" w:cs="Times New Roman"/>
          <w:color w:val="000000" w:themeColor="text1"/>
          <w:sz w:val="24"/>
          <w:szCs w:val="24"/>
          <w:shd w:val="clear" w:color="auto" w:fill="FFFFFF"/>
        </w:rPr>
        <w:t xml:space="preserve"> and </w:t>
      </w:r>
      <w:proofErr w:type="spellStart"/>
      <w:r w:rsidR="00BA516D" w:rsidRPr="00725BB2">
        <w:rPr>
          <w:rFonts w:ascii="Times New Roman" w:hAnsi="Times New Roman" w:cs="Times New Roman"/>
          <w:color w:val="000000" w:themeColor="text1"/>
          <w:sz w:val="24"/>
          <w:szCs w:val="24"/>
          <w:shd w:val="clear" w:color="auto" w:fill="FFFFFF"/>
        </w:rPr>
        <w:t>Fathinejad</w:t>
      </w:r>
      <w:proofErr w:type="spellEnd"/>
      <w:r w:rsidR="00BA516D" w:rsidRPr="00725BB2">
        <w:rPr>
          <w:rFonts w:ascii="Times New Roman" w:hAnsi="Times New Roman" w:cs="Times New Roman"/>
          <w:color w:val="000000" w:themeColor="text1"/>
          <w:sz w:val="24"/>
          <w:szCs w:val="24"/>
          <w:shd w:val="clear" w:color="auto" w:fill="FFFFFF"/>
        </w:rPr>
        <w:t>, 2020)</w:t>
      </w:r>
      <w:r w:rsidRPr="00725BB2">
        <w:rPr>
          <w:rFonts w:ascii="Times New Roman" w:hAnsi="Times New Roman" w:cs="Times New Roman"/>
          <w:color w:val="000000" w:themeColor="text1"/>
          <w:sz w:val="24"/>
          <w:szCs w:val="24"/>
        </w:rPr>
        <w:t>.</w:t>
      </w:r>
      <w:r w:rsidR="00BA516D" w:rsidRPr="00725BB2">
        <w:rPr>
          <w:rFonts w:ascii="Times New Roman" w:hAnsi="Times New Roman" w:cs="Times New Roman"/>
          <w:color w:val="000000" w:themeColor="text1"/>
          <w:sz w:val="24"/>
          <w:szCs w:val="24"/>
        </w:rPr>
        <w:t xml:space="preserve"> </w:t>
      </w:r>
      <w:r w:rsidR="009821A4" w:rsidRPr="00725BB2">
        <w:rPr>
          <w:rFonts w:ascii="Times New Roman" w:hAnsi="Times New Roman" w:cs="Times New Roman"/>
          <w:color w:val="000000" w:themeColor="text1"/>
          <w:sz w:val="24"/>
          <w:szCs w:val="24"/>
        </w:rPr>
        <w:t>Retail communication aims to attract customers and generate recognition for the store.</w:t>
      </w:r>
      <w:r w:rsidR="00E60F91" w:rsidRPr="00725BB2">
        <w:rPr>
          <w:rFonts w:ascii="Times New Roman" w:hAnsi="Times New Roman" w:cs="Times New Roman"/>
          <w:color w:val="000000" w:themeColor="text1"/>
          <w:sz w:val="24"/>
          <w:szCs w:val="24"/>
        </w:rPr>
        <w:t xml:space="preserve"> </w:t>
      </w:r>
      <w:r w:rsidR="009821A4" w:rsidRPr="00725BB2">
        <w:rPr>
          <w:rFonts w:ascii="Times New Roman" w:hAnsi="Times New Roman" w:cs="Times New Roman"/>
          <w:color w:val="000000" w:themeColor="text1"/>
          <w:sz w:val="24"/>
          <w:szCs w:val="24"/>
        </w:rPr>
        <w:t xml:space="preserve">For this, it is possible to use advertising strategies, promotions, </w:t>
      </w:r>
      <w:r w:rsidR="00983D73" w:rsidRPr="00725BB2">
        <w:rPr>
          <w:rFonts w:ascii="Times New Roman" w:hAnsi="Times New Roman" w:cs="Times New Roman"/>
          <w:color w:val="000000" w:themeColor="text1"/>
          <w:sz w:val="24"/>
          <w:szCs w:val="24"/>
        </w:rPr>
        <w:t>contests,</w:t>
      </w:r>
      <w:r w:rsidR="009821A4" w:rsidRPr="00725BB2">
        <w:rPr>
          <w:rFonts w:ascii="Times New Roman" w:hAnsi="Times New Roman" w:cs="Times New Roman"/>
          <w:color w:val="000000" w:themeColor="text1"/>
          <w:sz w:val="24"/>
          <w:szCs w:val="24"/>
        </w:rPr>
        <w:t xml:space="preserve"> and loyalty programs.</w:t>
      </w:r>
      <w:r w:rsidR="00E60F91" w:rsidRPr="00725BB2">
        <w:rPr>
          <w:rFonts w:ascii="Times New Roman" w:hAnsi="Times New Roman" w:cs="Times New Roman"/>
          <w:color w:val="000000" w:themeColor="text1"/>
          <w:sz w:val="24"/>
          <w:szCs w:val="24"/>
        </w:rPr>
        <w:t xml:space="preserve"> </w:t>
      </w:r>
      <w:r w:rsidR="009821A4" w:rsidRPr="00725BB2">
        <w:rPr>
          <w:rFonts w:ascii="Times New Roman" w:hAnsi="Times New Roman" w:cs="Times New Roman"/>
          <w:color w:val="000000" w:themeColor="text1"/>
          <w:sz w:val="24"/>
          <w:szCs w:val="24"/>
        </w:rPr>
        <w:t>With the internet, the possibilities have expanded far beyond traditional media, and retailers can now create their own </w:t>
      </w:r>
      <w:hyperlink r:id="rId10" w:history="1">
        <w:r w:rsidR="009821A4" w:rsidRPr="00725BB2">
          <w:rPr>
            <w:rStyle w:val="Hyperlink"/>
            <w:rFonts w:ascii="Times New Roman" w:hAnsi="Times New Roman" w:cs="Times New Roman"/>
            <w:color w:val="000000" w:themeColor="text1"/>
            <w:sz w:val="24"/>
            <w:szCs w:val="24"/>
            <w:u w:val="none"/>
          </w:rPr>
          <w:t>digital marketing</w:t>
        </w:r>
      </w:hyperlink>
      <w:r w:rsidR="009821A4" w:rsidRPr="00725BB2">
        <w:rPr>
          <w:rFonts w:ascii="Times New Roman" w:hAnsi="Times New Roman" w:cs="Times New Roman"/>
          <w:color w:val="000000" w:themeColor="text1"/>
          <w:sz w:val="24"/>
          <w:szCs w:val="24"/>
        </w:rPr>
        <w:t> campaigns.</w:t>
      </w:r>
    </w:p>
    <w:p w14:paraId="1F9FF350" w14:textId="77777777" w:rsidR="00E60F91" w:rsidRPr="00725BB2" w:rsidRDefault="00E60F91" w:rsidP="00E60F91">
      <w:pPr>
        <w:spacing w:after="0" w:line="480" w:lineRule="auto"/>
        <w:ind w:firstLine="720"/>
        <w:contextualSpacing/>
        <w:mirrorIndents/>
        <w:rPr>
          <w:rFonts w:ascii="Times New Roman" w:hAnsi="Times New Roman" w:cs="Times New Roman"/>
          <w:color w:val="000000" w:themeColor="text1"/>
          <w:sz w:val="24"/>
          <w:szCs w:val="24"/>
        </w:rPr>
      </w:pPr>
    </w:p>
    <w:p w14:paraId="3DBA7164" w14:textId="14B8C2B3" w:rsidR="009821A4" w:rsidRPr="00725BB2" w:rsidRDefault="009821A4" w:rsidP="00220DF8">
      <w:pPr>
        <w:pStyle w:val="Heading2"/>
      </w:pPr>
      <w:bookmarkStart w:id="3" w:name="_Toc70667391"/>
      <w:r w:rsidRPr="00725BB2">
        <w:t>Linear Base Models</w:t>
      </w:r>
      <w:r w:rsidR="00D13D7D" w:rsidRPr="00725BB2">
        <w:t>: Lasswell Model</w:t>
      </w:r>
      <w:bookmarkEnd w:id="3"/>
    </w:p>
    <w:p w14:paraId="416BFA43" w14:textId="159A3291" w:rsidR="00726F20" w:rsidRPr="00725BB2" w:rsidRDefault="00725BB2" w:rsidP="00726F20">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The linear model separates the roles of sender and receiver and represents a relationship in the form of a one-way message passing between the two. Many communication models have emerged in this area, the most representative of which are the linear models of Lasswell, Shannon, Weaver and Schramm. In this paper, the linear models of Lasswell, Shannon and Weaver will be studied </w:t>
      </w:r>
      <w:r w:rsidR="00726F20" w:rsidRPr="00725BB2">
        <w:rPr>
          <w:rFonts w:ascii="Times New Roman" w:hAnsi="Times New Roman" w:cs="Times New Roman"/>
          <w:color w:val="000000" w:themeColor="text1"/>
          <w:sz w:val="24"/>
          <w:szCs w:val="24"/>
        </w:rPr>
        <w:t>(Tong et al., 2020).</w:t>
      </w:r>
    </w:p>
    <w:p w14:paraId="2D0A2770" w14:textId="713FEF48" w:rsidR="009821A4"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Answering five questions, according to Lasswell, is one way of explaining a communication act: </w:t>
      </w:r>
      <w:r w:rsidR="00BA516D" w:rsidRPr="00725BB2">
        <w:rPr>
          <w:rFonts w:ascii="Times New Roman" w:hAnsi="Times New Roman" w:cs="Times New Roman"/>
          <w:color w:val="000000" w:themeColor="text1"/>
          <w:sz w:val="24"/>
          <w:szCs w:val="24"/>
        </w:rPr>
        <w:t>“</w:t>
      </w:r>
      <w:r w:rsidR="009821A4" w:rsidRPr="00725BB2">
        <w:rPr>
          <w:rFonts w:ascii="Times New Roman" w:hAnsi="Times New Roman" w:cs="Times New Roman"/>
          <w:color w:val="000000" w:themeColor="text1"/>
          <w:sz w:val="24"/>
          <w:szCs w:val="24"/>
        </w:rPr>
        <w:t xml:space="preserve">Who? Say </w:t>
      </w:r>
      <w:r w:rsidR="00506ED0" w:rsidRPr="00725BB2">
        <w:rPr>
          <w:rFonts w:ascii="Times New Roman" w:hAnsi="Times New Roman" w:cs="Times New Roman"/>
          <w:color w:val="000000" w:themeColor="text1"/>
          <w:sz w:val="24"/>
          <w:szCs w:val="24"/>
        </w:rPr>
        <w:t>what?</w:t>
      </w:r>
      <w:r w:rsidR="009821A4" w:rsidRPr="00725BB2">
        <w:rPr>
          <w:rFonts w:ascii="Times New Roman" w:hAnsi="Times New Roman" w:cs="Times New Roman"/>
          <w:color w:val="000000" w:themeColor="text1"/>
          <w:sz w:val="24"/>
          <w:szCs w:val="24"/>
        </w:rPr>
        <w:t xml:space="preserve"> Through what </w:t>
      </w:r>
      <w:r w:rsidR="00BC0955" w:rsidRPr="00725BB2">
        <w:rPr>
          <w:rFonts w:ascii="Times New Roman" w:hAnsi="Times New Roman" w:cs="Times New Roman"/>
          <w:color w:val="000000" w:themeColor="text1"/>
          <w:sz w:val="24"/>
          <w:szCs w:val="24"/>
        </w:rPr>
        <w:t>medium?</w:t>
      </w:r>
      <w:r w:rsidR="009821A4" w:rsidRPr="00725BB2">
        <w:rPr>
          <w:rFonts w:ascii="Times New Roman" w:hAnsi="Times New Roman" w:cs="Times New Roman"/>
          <w:color w:val="000000" w:themeColor="text1"/>
          <w:sz w:val="24"/>
          <w:szCs w:val="24"/>
        </w:rPr>
        <w:t xml:space="preserve"> To </w:t>
      </w:r>
      <w:proofErr w:type="gramStart"/>
      <w:r w:rsidR="009821A4" w:rsidRPr="00725BB2">
        <w:rPr>
          <w:rFonts w:ascii="Times New Roman" w:hAnsi="Times New Roman" w:cs="Times New Roman"/>
          <w:color w:val="000000" w:themeColor="text1"/>
          <w:sz w:val="24"/>
          <w:szCs w:val="24"/>
        </w:rPr>
        <w:t>whom?;</w:t>
      </w:r>
      <w:proofErr w:type="gramEnd"/>
      <w:r w:rsidR="009821A4" w:rsidRPr="00725BB2">
        <w:rPr>
          <w:rFonts w:ascii="Times New Roman" w:hAnsi="Times New Roman" w:cs="Times New Roman"/>
          <w:color w:val="000000" w:themeColor="text1"/>
          <w:sz w:val="24"/>
          <w:szCs w:val="24"/>
        </w:rPr>
        <w:t> To what effect?</w:t>
      </w:r>
      <w:r w:rsidR="00BA516D" w:rsidRPr="00725BB2">
        <w:rPr>
          <w:rFonts w:ascii="Times New Roman" w:hAnsi="Times New Roman" w:cs="Times New Roman"/>
          <w:color w:val="000000" w:themeColor="text1"/>
          <w:sz w:val="24"/>
          <w:szCs w:val="24"/>
        </w:rPr>
        <w:t>”</w:t>
      </w:r>
    </w:p>
    <w:p w14:paraId="40BE16B8" w14:textId="77777777" w:rsidR="00E60F91" w:rsidRPr="00725BB2" w:rsidRDefault="00E60F91" w:rsidP="00A36127">
      <w:pPr>
        <w:spacing w:after="0" w:line="480" w:lineRule="auto"/>
        <w:ind w:firstLine="720"/>
        <w:contextualSpacing/>
        <w:mirrorIndents/>
        <w:rPr>
          <w:rFonts w:ascii="Times New Roman" w:hAnsi="Times New Roman" w:cs="Times New Roman"/>
          <w:color w:val="000000" w:themeColor="text1"/>
          <w:sz w:val="24"/>
          <w:szCs w:val="24"/>
        </w:rPr>
      </w:pPr>
    </w:p>
    <w:p w14:paraId="3085A7A7" w14:textId="77777777" w:rsidR="00506ED0" w:rsidRPr="00725BB2" w:rsidRDefault="00D13D7D" w:rsidP="00506ED0">
      <w:pPr>
        <w:keepNext/>
        <w:spacing w:after="0" w:line="480" w:lineRule="auto"/>
        <w:ind w:firstLine="720"/>
        <w:contextualSpacing/>
        <w:mirrorIndents/>
        <w:jc w:val="center"/>
        <w:rPr>
          <w:rFonts w:ascii="Times New Roman" w:hAnsi="Times New Roman" w:cs="Times New Roman"/>
          <w:color w:val="000000" w:themeColor="text1"/>
        </w:rPr>
      </w:pPr>
      <w:r w:rsidRPr="00725BB2">
        <w:rPr>
          <w:rFonts w:ascii="Times New Roman" w:hAnsi="Times New Roman" w:cs="Times New Roman"/>
          <w:noProof/>
          <w:color w:val="000000" w:themeColor="text1"/>
          <w:sz w:val="24"/>
          <w:szCs w:val="24"/>
        </w:rPr>
        <w:lastRenderedPageBreak/>
        <w:drawing>
          <wp:inline distT="0" distB="0" distL="0" distR="0" wp14:anchorId="19BB3F9B" wp14:editId="15802B69">
            <wp:extent cx="3752850" cy="1857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2850" cy="1857375"/>
                    </a:xfrm>
                    <a:prstGeom prst="rect">
                      <a:avLst/>
                    </a:prstGeom>
                    <a:noFill/>
                    <a:ln>
                      <a:noFill/>
                    </a:ln>
                  </pic:spPr>
                </pic:pic>
              </a:graphicData>
            </a:graphic>
          </wp:inline>
        </w:drawing>
      </w:r>
    </w:p>
    <w:p w14:paraId="152539ED" w14:textId="13AB912C" w:rsidR="00D13D7D" w:rsidRPr="00725BB2" w:rsidRDefault="00506ED0" w:rsidP="00506ED0">
      <w:pPr>
        <w:pStyle w:val="Caption"/>
        <w:jc w:val="center"/>
        <w:rPr>
          <w:rFonts w:ascii="Times New Roman" w:hAnsi="Times New Roman" w:cs="Times New Roman"/>
          <w:i w:val="0"/>
          <w:iCs w:val="0"/>
          <w:color w:val="000000" w:themeColor="text1"/>
        </w:rPr>
      </w:pPr>
      <w:r w:rsidRPr="00725BB2">
        <w:rPr>
          <w:rFonts w:ascii="Times New Roman" w:hAnsi="Times New Roman" w:cs="Times New Roman"/>
          <w:i w:val="0"/>
          <w:iCs w:val="0"/>
          <w:color w:val="000000" w:themeColor="text1"/>
        </w:rPr>
        <w:t>Figure 1: Lasswell Model</w:t>
      </w:r>
    </w:p>
    <w:p w14:paraId="44E111C1" w14:textId="77777777" w:rsidR="00506ED0" w:rsidRPr="00725BB2" w:rsidRDefault="00506ED0" w:rsidP="00506ED0">
      <w:pPr>
        <w:rPr>
          <w:color w:val="000000" w:themeColor="text1"/>
        </w:rPr>
      </w:pPr>
    </w:p>
    <w:p w14:paraId="2DD41F86" w14:textId="77777777" w:rsidR="00726F20"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Communication is inextricably linked to the world in which it takes place. All is related to everything, and every communicative act is linked to the whole. Theorists have created many models of communicational processes in order to make truth understandable, that is, to make communicative actions understandable. These were developed with the intention of better understanding and studying the communicational truth (Wood et al., 2017). There are many current communication models; however, the linear or information-based models, the cyber-based or circular models, mass communication models, and cultural or socio-cultural models will be discussed in this work.</w:t>
      </w:r>
    </w:p>
    <w:p w14:paraId="08CA1080" w14:textId="5536910D" w:rsidR="00122087" w:rsidRDefault="00726F20" w:rsidP="00726F20">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If, in reality, a communicative act does not have a well-defined beginning and the senders and receivers influence each other, this model suggests that the sender often takes the initiative and that the effects arise only on the recipient. The study of communication, according to Lasswell, aims to concentrate on the issues that are part of his model.</w:t>
      </w:r>
    </w:p>
    <w:p w14:paraId="2967846E" w14:textId="77777777" w:rsidR="009604D2" w:rsidRPr="00725BB2" w:rsidRDefault="009604D2" w:rsidP="00726F20">
      <w:pPr>
        <w:spacing w:after="0" w:line="480" w:lineRule="auto"/>
        <w:ind w:firstLine="720"/>
        <w:contextualSpacing/>
        <w:mirrorIndents/>
        <w:rPr>
          <w:rFonts w:ascii="Times New Roman" w:hAnsi="Times New Roman" w:cs="Times New Roman"/>
          <w:color w:val="000000" w:themeColor="text1"/>
          <w:sz w:val="24"/>
          <w:szCs w:val="24"/>
        </w:rPr>
      </w:pPr>
    </w:p>
    <w:p w14:paraId="31120ACE" w14:textId="0C8A7DC7" w:rsidR="00C248BD" w:rsidRPr="00725BB2" w:rsidRDefault="00C248BD" w:rsidP="00E60F91">
      <w:pPr>
        <w:pStyle w:val="Heading1"/>
      </w:pPr>
      <w:bookmarkStart w:id="4" w:name="_Toc70667392"/>
      <w:r w:rsidRPr="00725BB2">
        <w:lastRenderedPageBreak/>
        <w:t>Integrated Marketing Communications</w:t>
      </w:r>
      <w:bookmarkEnd w:id="4"/>
    </w:p>
    <w:p w14:paraId="6BE087C4" w14:textId="4BF0F632" w:rsidR="008A7E53" w:rsidRPr="00725BB2" w:rsidRDefault="009821A4"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Integrated marketing communication (CIM) </w:t>
      </w:r>
      <w:r w:rsidR="00726F20" w:rsidRPr="00725BB2">
        <w:rPr>
          <w:rFonts w:ascii="Times New Roman" w:hAnsi="Times New Roman" w:cs="Times New Roman"/>
          <w:color w:val="000000" w:themeColor="text1"/>
          <w:sz w:val="24"/>
          <w:szCs w:val="24"/>
        </w:rPr>
        <w:t>“</w:t>
      </w:r>
      <w:r w:rsidR="00725BB2" w:rsidRPr="00725BB2">
        <w:rPr>
          <w:rFonts w:ascii="Times New Roman" w:hAnsi="Times New Roman" w:cs="Times New Roman"/>
          <w:color w:val="000000" w:themeColor="text1"/>
          <w:sz w:val="24"/>
          <w:szCs w:val="24"/>
        </w:rPr>
        <w:t>is a measure taken to ensure that the organisation uses the same tone of voice in all of its communications with its target audience</w:t>
      </w:r>
      <w:r w:rsidR="00726F20" w:rsidRPr="00725BB2">
        <w:rPr>
          <w:rFonts w:ascii="Times New Roman" w:hAnsi="Times New Roman" w:cs="Times New Roman"/>
          <w:color w:val="000000" w:themeColor="text1"/>
          <w:sz w:val="24"/>
          <w:szCs w:val="24"/>
        </w:rPr>
        <w:t>”</w:t>
      </w:r>
      <w:r w:rsidRPr="00725BB2">
        <w:rPr>
          <w:rFonts w:ascii="Times New Roman" w:hAnsi="Times New Roman" w:cs="Times New Roman"/>
          <w:color w:val="000000" w:themeColor="text1"/>
          <w:sz w:val="24"/>
          <w:szCs w:val="24"/>
        </w:rPr>
        <w:t>. </w:t>
      </w:r>
      <w:r w:rsidR="00726F20" w:rsidRPr="00725BB2">
        <w:rPr>
          <w:rFonts w:ascii="Times New Roman" w:hAnsi="Times New Roman" w:cs="Times New Roman"/>
          <w:color w:val="000000" w:themeColor="text1"/>
          <w:sz w:val="24"/>
          <w:szCs w:val="24"/>
        </w:rPr>
        <w:t xml:space="preserve">In other words, it is a linguistic norm that seeks to maintain consistency through various forms of communication. As a result, consolidated marketing communication is in charge of addressing the customer in a consistent manner across all communication networks. </w:t>
      </w:r>
      <w:r w:rsidR="008A7E53" w:rsidRPr="00725BB2">
        <w:rPr>
          <w:rFonts w:ascii="Times New Roman" w:hAnsi="Times New Roman" w:cs="Times New Roman"/>
          <w:color w:val="000000" w:themeColor="text1"/>
          <w:sz w:val="24"/>
          <w:szCs w:val="24"/>
        </w:rPr>
        <w:t>This includes </w:t>
      </w:r>
      <w:hyperlink r:id="rId12" w:history="1">
        <w:r w:rsidR="008A7E53" w:rsidRPr="00725BB2">
          <w:rPr>
            <w:rStyle w:val="Hyperlink"/>
            <w:rFonts w:ascii="Times New Roman" w:hAnsi="Times New Roman" w:cs="Times New Roman"/>
            <w:color w:val="000000" w:themeColor="text1"/>
            <w:sz w:val="24"/>
            <w:szCs w:val="24"/>
            <w:u w:val="none"/>
          </w:rPr>
          <w:t>email marketing</w:t>
        </w:r>
      </w:hyperlink>
      <w:r w:rsidR="008A7E53" w:rsidRPr="00725BB2">
        <w:rPr>
          <w:rFonts w:ascii="Times New Roman" w:hAnsi="Times New Roman" w:cs="Times New Roman"/>
          <w:color w:val="000000" w:themeColor="text1"/>
          <w:sz w:val="24"/>
          <w:szCs w:val="24"/>
        </w:rPr>
        <w:t xml:space="preserve"> , blogging, social media, </w:t>
      </w:r>
      <w:r w:rsidR="00225FA5" w:rsidRPr="00725BB2">
        <w:rPr>
          <w:rFonts w:ascii="Times New Roman" w:hAnsi="Times New Roman" w:cs="Times New Roman"/>
          <w:color w:val="000000" w:themeColor="text1"/>
          <w:sz w:val="24"/>
          <w:szCs w:val="24"/>
        </w:rPr>
        <w:t>audio-visual</w:t>
      </w:r>
      <w:r w:rsidR="008A7E53" w:rsidRPr="00725BB2">
        <w:rPr>
          <w:rFonts w:ascii="Times New Roman" w:hAnsi="Times New Roman" w:cs="Times New Roman"/>
          <w:color w:val="000000" w:themeColor="text1"/>
          <w:sz w:val="24"/>
          <w:szCs w:val="24"/>
        </w:rPr>
        <w:t xml:space="preserve"> content and even advertisements</w:t>
      </w:r>
      <w:r w:rsidR="00983D73" w:rsidRPr="00725BB2">
        <w:rPr>
          <w:rFonts w:ascii="Times New Roman" w:hAnsi="Times New Roman" w:cs="Times New Roman"/>
          <w:color w:val="000000" w:themeColor="text1"/>
          <w:sz w:val="24"/>
          <w:szCs w:val="24"/>
        </w:rPr>
        <w:t xml:space="preserve"> </w:t>
      </w:r>
      <w:r w:rsidR="00983D73" w:rsidRPr="00725BB2">
        <w:rPr>
          <w:rFonts w:ascii="Times New Roman" w:hAnsi="Times New Roman" w:cs="Times New Roman"/>
          <w:color w:val="000000" w:themeColor="text1"/>
          <w:sz w:val="24"/>
          <w:szCs w:val="24"/>
          <w:shd w:val="clear" w:color="auto" w:fill="FFFFFF"/>
        </w:rPr>
        <w:t>(Wang and Joshi, 2018)</w:t>
      </w:r>
      <w:r w:rsidR="008A7E53" w:rsidRPr="00725BB2">
        <w:rPr>
          <w:rFonts w:ascii="Times New Roman" w:hAnsi="Times New Roman" w:cs="Times New Roman"/>
          <w:color w:val="000000" w:themeColor="text1"/>
          <w:sz w:val="24"/>
          <w:szCs w:val="24"/>
        </w:rPr>
        <w:t>. This concept is naturally associated with the business </w:t>
      </w:r>
      <w:hyperlink r:id="rId13" w:history="1">
        <w:r w:rsidR="008A7E53" w:rsidRPr="00725BB2">
          <w:rPr>
            <w:rStyle w:val="Hyperlink"/>
            <w:rFonts w:ascii="Times New Roman" w:hAnsi="Times New Roman" w:cs="Times New Roman"/>
            <w:color w:val="000000" w:themeColor="text1"/>
            <w:sz w:val="24"/>
            <w:szCs w:val="24"/>
            <w:u w:val="none"/>
          </w:rPr>
          <w:t>persona</w:t>
        </w:r>
      </w:hyperlink>
      <w:r w:rsidR="008A7E53" w:rsidRPr="00725BB2">
        <w:rPr>
          <w:rFonts w:ascii="Times New Roman" w:hAnsi="Times New Roman" w:cs="Times New Roman"/>
          <w:color w:val="000000" w:themeColor="text1"/>
          <w:sz w:val="24"/>
          <w:szCs w:val="24"/>
        </w:rPr>
        <w:t> , which corresponds to your ideal customer profile.</w:t>
      </w:r>
    </w:p>
    <w:p w14:paraId="7931A7BD" w14:textId="77777777" w:rsidR="008A7E53" w:rsidRPr="00725BB2" w:rsidRDefault="008A7E53" w:rsidP="00A36127">
      <w:pPr>
        <w:spacing w:after="0" w:line="480" w:lineRule="auto"/>
        <w:ind w:firstLine="720"/>
        <w:contextualSpacing/>
        <w:mirrorIndents/>
        <w:rPr>
          <w:rFonts w:ascii="Times New Roman" w:hAnsi="Times New Roman" w:cs="Times New Roman"/>
          <w:color w:val="000000" w:themeColor="text1"/>
          <w:sz w:val="24"/>
          <w:szCs w:val="24"/>
        </w:rPr>
      </w:pPr>
    </w:p>
    <w:p w14:paraId="1C3547CC" w14:textId="0F8BD2CF" w:rsidR="00C248BD" w:rsidRDefault="00E60F91" w:rsidP="00E60F91">
      <w:pPr>
        <w:pStyle w:val="Heading1"/>
      </w:pPr>
      <w:bookmarkStart w:id="5" w:name="_Toc70667393"/>
      <w:r w:rsidRPr="00725BB2">
        <w:t>Promotional Strategies of Tesco</w:t>
      </w:r>
      <w:bookmarkEnd w:id="5"/>
    </w:p>
    <w:p w14:paraId="3B13B267"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220DF8">
        <w:rPr>
          <w:rFonts w:ascii="Times New Roman" w:hAnsi="Times New Roman" w:cs="Times New Roman"/>
          <w:color w:val="000000" w:themeColor="text1"/>
          <w:sz w:val="24"/>
          <w:szCs w:val="24"/>
          <w:shd w:val="clear" w:color="auto" w:fill="FFFFFF"/>
        </w:rPr>
        <w:t xml:space="preserve">Tesco's business results are determined by the sale point. It is there where the customer makes his purchase decision, and it is also where you must use promotional tactics to sway his decision. Every business wants to raise revenue and public awareness, and promotional campaigns will help. However, they can only achieve these outcomes if they place a premium on the customer experience. </w:t>
      </w:r>
      <w:proofErr w:type="gramStart"/>
      <w:r w:rsidRPr="00220DF8">
        <w:rPr>
          <w:rFonts w:ascii="Times New Roman" w:hAnsi="Times New Roman" w:cs="Times New Roman"/>
          <w:color w:val="000000" w:themeColor="text1"/>
          <w:sz w:val="24"/>
          <w:szCs w:val="24"/>
          <w:shd w:val="clear" w:color="auto" w:fill="FFFFFF"/>
        </w:rPr>
        <w:t>It's</w:t>
      </w:r>
      <w:proofErr w:type="gramEnd"/>
      <w:r w:rsidRPr="00220DF8">
        <w:rPr>
          <w:rFonts w:ascii="Times New Roman" w:hAnsi="Times New Roman" w:cs="Times New Roman"/>
          <w:color w:val="000000" w:themeColor="text1"/>
          <w:sz w:val="24"/>
          <w:szCs w:val="24"/>
          <w:shd w:val="clear" w:color="auto" w:fill="FFFFFF"/>
        </w:rPr>
        <w:t xml:space="preserve"> pointless to be obstinate or to raise the bar so that the consumer accepts a commodity that has nothing to do with it; it's still necessary to have value to the general public. As a result, </w:t>
      </w:r>
      <w:proofErr w:type="gramStart"/>
      <w:r w:rsidRPr="00220DF8">
        <w:rPr>
          <w:rFonts w:ascii="Times New Roman" w:hAnsi="Times New Roman" w:cs="Times New Roman"/>
          <w:color w:val="000000" w:themeColor="text1"/>
          <w:sz w:val="24"/>
          <w:szCs w:val="24"/>
          <w:shd w:val="clear" w:color="auto" w:fill="FFFFFF"/>
        </w:rPr>
        <w:t>we've</w:t>
      </w:r>
      <w:proofErr w:type="gramEnd"/>
      <w:r w:rsidRPr="00220DF8">
        <w:rPr>
          <w:rFonts w:ascii="Times New Roman" w:hAnsi="Times New Roman" w:cs="Times New Roman"/>
          <w:color w:val="000000" w:themeColor="text1"/>
          <w:sz w:val="24"/>
          <w:szCs w:val="24"/>
          <w:shd w:val="clear" w:color="auto" w:fill="FFFFFF"/>
        </w:rPr>
        <w:t xml:space="preserve"> differentiated some promotional tactics that Tesco can use at the point of sale to boost conversions for their business.</w:t>
      </w:r>
    </w:p>
    <w:p w14:paraId="7DAFECBC"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p>
    <w:p w14:paraId="6119E7E6" w14:textId="60ECD49B" w:rsidR="00220DF8" w:rsidRPr="00220DF8" w:rsidRDefault="00220DF8" w:rsidP="00220DF8">
      <w:pPr>
        <w:pStyle w:val="Heading2"/>
      </w:pPr>
      <w:bookmarkStart w:id="6" w:name="_Toc70667394"/>
      <w:r w:rsidRPr="00220DF8">
        <w:t>Cross-Selling</w:t>
      </w:r>
      <w:bookmarkEnd w:id="6"/>
    </w:p>
    <w:p w14:paraId="39E24948"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220DF8">
        <w:rPr>
          <w:rFonts w:ascii="Times New Roman" w:hAnsi="Times New Roman" w:cs="Times New Roman"/>
          <w:color w:val="000000" w:themeColor="text1"/>
          <w:sz w:val="24"/>
          <w:szCs w:val="24"/>
          <w:shd w:val="clear" w:color="auto" w:fill="FFFFFF"/>
        </w:rPr>
        <w:t xml:space="preserve">Cross-selling and upselling are marketing tactics that are used to boost revenue and increase the average ticket size of a purchase. Wouldn't it be fascinating to sell a sauce when a </w:t>
      </w:r>
      <w:r w:rsidRPr="00220DF8">
        <w:rPr>
          <w:rFonts w:ascii="Times New Roman" w:hAnsi="Times New Roman" w:cs="Times New Roman"/>
          <w:color w:val="000000" w:themeColor="text1"/>
          <w:sz w:val="24"/>
          <w:szCs w:val="24"/>
          <w:shd w:val="clear" w:color="auto" w:fill="FFFFFF"/>
        </w:rPr>
        <w:lastRenderedPageBreak/>
        <w:t xml:space="preserve">customer buys pasta at the market? These goods are often located nearby on gondolas - and not by chance. This is cross-selling: offering complimentary items to the selected item, thus informing the customer of a new </w:t>
      </w:r>
      <w:proofErr w:type="gramStart"/>
      <w:r w:rsidRPr="00220DF8">
        <w:rPr>
          <w:rFonts w:ascii="Times New Roman" w:hAnsi="Times New Roman" w:cs="Times New Roman"/>
          <w:color w:val="000000" w:themeColor="text1"/>
          <w:sz w:val="24"/>
          <w:szCs w:val="24"/>
          <w:shd w:val="clear" w:color="auto" w:fill="FFFFFF"/>
        </w:rPr>
        <w:t>product</w:t>
      </w:r>
      <w:proofErr w:type="gramEnd"/>
      <w:r w:rsidRPr="00220DF8">
        <w:rPr>
          <w:rFonts w:ascii="Times New Roman" w:hAnsi="Times New Roman" w:cs="Times New Roman"/>
          <w:color w:val="000000" w:themeColor="text1"/>
          <w:sz w:val="24"/>
          <w:szCs w:val="24"/>
          <w:shd w:val="clear" w:color="auto" w:fill="FFFFFF"/>
        </w:rPr>
        <w:t xml:space="preserve"> and increasing the cart's overall value. Tesco may also recommend this add-on if a sales promoter is present or if a package containing both items is produced.</w:t>
      </w:r>
    </w:p>
    <w:p w14:paraId="39222A1F"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p>
    <w:p w14:paraId="6EB6AE5E" w14:textId="34B4755F" w:rsidR="00220DF8" w:rsidRPr="00220DF8" w:rsidRDefault="00220DF8" w:rsidP="00220DF8">
      <w:pPr>
        <w:pStyle w:val="Heading2"/>
      </w:pPr>
      <w:bookmarkStart w:id="7" w:name="_Toc70667395"/>
      <w:r w:rsidRPr="00220DF8">
        <w:t>Upselling</w:t>
      </w:r>
      <w:bookmarkEnd w:id="7"/>
    </w:p>
    <w:p w14:paraId="714C3472" w14:textId="084F65F8"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220DF8">
        <w:rPr>
          <w:rFonts w:ascii="Times New Roman" w:hAnsi="Times New Roman" w:cs="Times New Roman"/>
          <w:color w:val="000000" w:themeColor="text1"/>
          <w:sz w:val="24"/>
          <w:szCs w:val="24"/>
          <w:shd w:val="clear" w:color="auto" w:fill="FFFFFF"/>
        </w:rPr>
        <w:t>This advertising technique also has the aim of increasing the selling value. This is achieved, however, with the suggestion of a more advanced and higher-priced alternative product to the chosen item. This occurs, for example, when a brand gives a discount or a gift to a customer who purchases a 2L soft drink rather than a 500mL soft drink. In this way, he "upgrades" his purchase and brings home a more satisfying product.</w:t>
      </w:r>
    </w:p>
    <w:p w14:paraId="1384F3A0"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p>
    <w:p w14:paraId="510F2ABA" w14:textId="77777777" w:rsidR="00220DF8" w:rsidRDefault="00220DF8" w:rsidP="00220DF8">
      <w:pPr>
        <w:pStyle w:val="Heading2"/>
      </w:pPr>
      <w:bookmarkStart w:id="8" w:name="_Toc70667396"/>
      <w:r w:rsidRPr="00220DF8">
        <w:t>Volume Discount</w:t>
      </w:r>
      <w:bookmarkEnd w:id="8"/>
    </w:p>
    <w:p w14:paraId="3269F88C" w14:textId="3E6202B8" w:rsid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220DF8">
        <w:rPr>
          <w:rFonts w:ascii="Times New Roman" w:hAnsi="Times New Roman" w:cs="Times New Roman"/>
          <w:color w:val="000000" w:themeColor="text1"/>
          <w:sz w:val="24"/>
          <w:szCs w:val="24"/>
          <w:shd w:val="clear" w:color="auto" w:fill="FFFFFF"/>
        </w:rPr>
        <w:t>Another point-of-sale marketing tactic is to deliver volume discounts. When a consumer purchases several products, he or she receives some kind of benefit, such as a discount or a gift. In addition to releasing stopped stock, the goal is to increase revenue and the average fare. However, it is critical to assess the viability of discounts for your company in a way that does not jeopardise profitability.</w:t>
      </w:r>
    </w:p>
    <w:p w14:paraId="73F2A3C3" w14:textId="77777777" w:rsidR="00220DF8" w:rsidRP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p>
    <w:p w14:paraId="1A508271" w14:textId="77777777" w:rsidR="00220DF8" w:rsidRDefault="00220DF8" w:rsidP="00220DF8">
      <w:pPr>
        <w:pStyle w:val="Heading2"/>
      </w:pPr>
      <w:bookmarkStart w:id="9" w:name="_Toc70667397"/>
      <w:r w:rsidRPr="00220DF8">
        <w:t>Interactive Activities</w:t>
      </w:r>
      <w:bookmarkEnd w:id="9"/>
    </w:p>
    <w:p w14:paraId="2D50CE6A" w14:textId="372B7C68" w:rsidR="00220DF8" w:rsidRDefault="00220DF8"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220DF8">
        <w:rPr>
          <w:rFonts w:ascii="Times New Roman" w:hAnsi="Times New Roman" w:cs="Times New Roman"/>
          <w:color w:val="000000" w:themeColor="text1"/>
          <w:sz w:val="24"/>
          <w:szCs w:val="24"/>
          <w:shd w:val="clear" w:color="auto" w:fill="FFFFFF"/>
        </w:rPr>
        <w:t xml:space="preserve">One of the most effective ways to win over customers is to promote interactivity with the brand at the point of sale. This form of marketing campaign is </w:t>
      </w:r>
      <w:proofErr w:type="spellStart"/>
      <w:r w:rsidRPr="00220DF8">
        <w:rPr>
          <w:rFonts w:ascii="Times New Roman" w:hAnsi="Times New Roman" w:cs="Times New Roman"/>
          <w:color w:val="000000" w:themeColor="text1"/>
          <w:sz w:val="24"/>
          <w:szCs w:val="24"/>
          <w:shd w:val="clear" w:color="auto" w:fill="FFFFFF"/>
        </w:rPr>
        <w:t>lighthearted</w:t>
      </w:r>
      <w:proofErr w:type="spellEnd"/>
      <w:r w:rsidRPr="00220DF8">
        <w:rPr>
          <w:rFonts w:ascii="Times New Roman" w:hAnsi="Times New Roman" w:cs="Times New Roman"/>
          <w:color w:val="000000" w:themeColor="text1"/>
          <w:sz w:val="24"/>
          <w:szCs w:val="24"/>
          <w:shd w:val="clear" w:color="auto" w:fill="FFFFFF"/>
        </w:rPr>
        <w:t xml:space="preserve">, </w:t>
      </w:r>
      <w:r w:rsidRPr="00220DF8">
        <w:rPr>
          <w:rFonts w:ascii="Times New Roman" w:hAnsi="Times New Roman" w:cs="Times New Roman"/>
          <w:color w:val="000000" w:themeColor="text1"/>
          <w:sz w:val="24"/>
          <w:szCs w:val="24"/>
          <w:shd w:val="clear" w:color="auto" w:fill="FFFFFF"/>
        </w:rPr>
        <w:lastRenderedPageBreak/>
        <w:t xml:space="preserve">elicits feelings, and attracts attention. </w:t>
      </w:r>
      <w:proofErr w:type="gramStart"/>
      <w:r w:rsidRPr="00220DF8">
        <w:rPr>
          <w:rFonts w:ascii="Times New Roman" w:hAnsi="Times New Roman" w:cs="Times New Roman"/>
          <w:color w:val="000000" w:themeColor="text1"/>
          <w:sz w:val="24"/>
          <w:szCs w:val="24"/>
          <w:shd w:val="clear" w:color="auto" w:fill="FFFFFF"/>
        </w:rPr>
        <w:t>So</w:t>
      </w:r>
      <w:proofErr w:type="gramEnd"/>
      <w:r w:rsidRPr="00220DF8">
        <w:rPr>
          <w:rFonts w:ascii="Times New Roman" w:hAnsi="Times New Roman" w:cs="Times New Roman"/>
          <w:color w:val="000000" w:themeColor="text1"/>
          <w:sz w:val="24"/>
          <w:szCs w:val="24"/>
          <w:shd w:val="clear" w:color="auto" w:fill="FFFFFF"/>
        </w:rPr>
        <w:t xml:space="preserve"> think of something more than deals and freebies. Acer, for example, provided a one-of-a-kind gaming experience. As a result, the brand was strengthened with this audience, and an immersive experience with the brand was promoted (</w:t>
      </w:r>
      <w:proofErr w:type="spellStart"/>
      <w:r w:rsidRPr="00220DF8">
        <w:rPr>
          <w:rFonts w:ascii="Times New Roman" w:hAnsi="Times New Roman" w:cs="Times New Roman"/>
          <w:color w:val="000000" w:themeColor="text1"/>
          <w:sz w:val="24"/>
          <w:szCs w:val="24"/>
          <w:shd w:val="clear" w:color="auto" w:fill="FFFFFF"/>
        </w:rPr>
        <w:t>Moravchikova</w:t>
      </w:r>
      <w:proofErr w:type="spellEnd"/>
      <w:r w:rsidRPr="00220DF8">
        <w:rPr>
          <w:rFonts w:ascii="Times New Roman" w:hAnsi="Times New Roman" w:cs="Times New Roman"/>
          <w:color w:val="000000" w:themeColor="text1"/>
          <w:sz w:val="24"/>
          <w:szCs w:val="24"/>
          <w:shd w:val="clear" w:color="auto" w:fill="FFFFFF"/>
        </w:rPr>
        <w:t xml:space="preserve"> &amp; </w:t>
      </w:r>
      <w:proofErr w:type="spellStart"/>
      <w:r w:rsidRPr="00220DF8">
        <w:rPr>
          <w:rFonts w:ascii="Times New Roman" w:hAnsi="Times New Roman" w:cs="Times New Roman"/>
          <w:color w:val="000000" w:themeColor="text1"/>
          <w:sz w:val="24"/>
          <w:szCs w:val="24"/>
          <w:shd w:val="clear" w:color="auto" w:fill="FFFFFF"/>
        </w:rPr>
        <w:t>Klistikova</w:t>
      </w:r>
      <w:proofErr w:type="spellEnd"/>
      <w:r w:rsidRPr="00220DF8">
        <w:rPr>
          <w:rFonts w:ascii="Times New Roman" w:hAnsi="Times New Roman" w:cs="Times New Roman"/>
          <w:color w:val="000000" w:themeColor="text1"/>
          <w:sz w:val="24"/>
          <w:szCs w:val="24"/>
          <w:shd w:val="clear" w:color="auto" w:fill="FFFFFF"/>
        </w:rPr>
        <w:t>, 2017).</w:t>
      </w:r>
    </w:p>
    <w:p w14:paraId="1B94B30E" w14:textId="0E389FA2" w:rsidR="00725BB2" w:rsidRPr="00725BB2" w:rsidRDefault="00725BB2" w:rsidP="00220DF8">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 xml:space="preserve">Tesco has an official website that is regularly </w:t>
      </w:r>
      <w:proofErr w:type="gramStart"/>
      <w:r w:rsidRPr="00725BB2">
        <w:rPr>
          <w:rFonts w:ascii="Times New Roman" w:hAnsi="Times New Roman" w:cs="Times New Roman"/>
          <w:color w:val="000000" w:themeColor="text1"/>
          <w:sz w:val="24"/>
          <w:szCs w:val="24"/>
          <w:shd w:val="clear" w:color="auto" w:fill="FFFFFF"/>
        </w:rPr>
        <w:t>updated, but</w:t>
      </w:r>
      <w:proofErr w:type="gramEnd"/>
      <w:r w:rsidRPr="00725BB2">
        <w:rPr>
          <w:rFonts w:ascii="Times New Roman" w:hAnsi="Times New Roman" w:cs="Times New Roman"/>
          <w:color w:val="000000" w:themeColor="text1"/>
          <w:sz w:val="24"/>
          <w:szCs w:val="24"/>
          <w:shd w:val="clear" w:color="auto" w:fill="FFFFFF"/>
        </w:rPr>
        <w:t xml:space="preserve"> does not offer online ordering services to customers (Alexander, 2020). The official website only provides the latest promotions, jobs, company information and customer service (accept customer feedback). Today, "consumers are inundated with corporate information from a multitude of sources." In the minds of consumers, business information includes information from various media and methods of advertising. Contradictory messages from these various sources can distort branding, customer relationships and corporate image. Tesco uses a variety of elements in its advertising portfolio to communicate with customers, including promotion, advertising and public relations to keep the brand image in the minds of customers.</w:t>
      </w:r>
    </w:p>
    <w:p w14:paraId="32A5F01D" w14:textId="6CDD58B0" w:rsidR="00725BB2" w:rsidRPr="00725BB2" w:rsidRDefault="00725BB2" w:rsidP="00725BB2">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 xml:space="preserve">Tesco uses a variety of consumer promotional materials to achieve its advertising objectives, including samples, coupons, gifts, prize packages and contests. The example is a hint to test a limited number of products. "Customers can try foods like orange juice, pepitas and potatoes before they buy." Coupons are coupons that customers can use to save money when buying certain products. Tesco often issues coupons to its Clubcard members that customers can use to purchase products at discounted prices (James &amp; Cooper, 2020). A high-quality product is a product that is offered for free or has an "incentive to buy </w:t>
      </w:r>
      <w:proofErr w:type="gramStart"/>
      <w:r w:rsidRPr="00725BB2">
        <w:rPr>
          <w:rFonts w:ascii="Times New Roman" w:hAnsi="Times New Roman" w:cs="Times New Roman"/>
          <w:color w:val="000000" w:themeColor="text1"/>
          <w:sz w:val="24"/>
          <w:szCs w:val="24"/>
          <w:shd w:val="clear" w:color="auto" w:fill="FFFFFF"/>
        </w:rPr>
        <w:t>low cost</w:t>
      </w:r>
      <w:proofErr w:type="gramEnd"/>
      <w:r w:rsidRPr="00725BB2">
        <w:rPr>
          <w:rFonts w:ascii="Times New Roman" w:hAnsi="Times New Roman" w:cs="Times New Roman"/>
          <w:color w:val="000000" w:themeColor="text1"/>
          <w:sz w:val="24"/>
          <w:szCs w:val="24"/>
          <w:shd w:val="clear" w:color="auto" w:fill="FFFFFF"/>
        </w:rPr>
        <w:t xml:space="preserve"> products." When customers purchase Tesco's 32-inch flat-screen LCD TVs, they receive "Free DVD Players and Free Club Card Points."</w:t>
      </w:r>
    </w:p>
    <w:p w14:paraId="4E56299A" w14:textId="6D39B34A" w:rsidR="008E2726" w:rsidRDefault="00725BB2" w:rsidP="00725BB2">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lastRenderedPageBreak/>
        <w:t xml:space="preserve">Buyers can save products by purchasing price packages. Consumers can enter contests and prizes such as cash, travel, luck or extra effort to win. Specifically, Tesco organized a contest called </w:t>
      </w:r>
      <w:proofErr w:type="spellStart"/>
      <w:r w:rsidRPr="00725BB2">
        <w:rPr>
          <w:rFonts w:ascii="Times New Roman" w:hAnsi="Times New Roman" w:cs="Times New Roman"/>
          <w:color w:val="000000" w:themeColor="text1"/>
          <w:sz w:val="24"/>
          <w:szCs w:val="24"/>
          <w:shd w:val="clear" w:color="auto" w:fill="FFFFFF"/>
        </w:rPr>
        <w:t>Syok</w:t>
      </w:r>
      <w:proofErr w:type="spellEnd"/>
      <w:r w:rsidRPr="00725BB2">
        <w:rPr>
          <w:rFonts w:ascii="Times New Roman" w:hAnsi="Times New Roman" w:cs="Times New Roman"/>
          <w:color w:val="000000" w:themeColor="text1"/>
          <w:sz w:val="24"/>
          <w:szCs w:val="24"/>
          <w:shd w:val="clear" w:color="auto" w:fill="FFFFFF"/>
        </w:rPr>
        <w:t xml:space="preserve"> Bola Clubcard, in which customers who purchased certain products during the contest could enter the contest and win prizes (</w:t>
      </w:r>
      <w:proofErr w:type="spellStart"/>
      <w:r w:rsidRPr="00725BB2">
        <w:rPr>
          <w:rFonts w:ascii="Times New Roman" w:hAnsi="Times New Roman" w:cs="Times New Roman"/>
          <w:color w:val="000000" w:themeColor="text1"/>
          <w:sz w:val="24"/>
          <w:szCs w:val="24"/>
          <w:shd w:val="clear" w:color="auto" w:fill="FFFFFF"/>
        </w:rPr>
        <w:t>Menapace</w:t>
      </w:r>
      <w:proofErr w:type="spellEnd"/>
      <w:r w:rsidRPr="00725BB2">
        <w:rPr>
          <w:rFonts w:ascii="Times New Roman" w:hAnsi="Times New Roman" w:cs="Times New Roman"/>
          <w:color w:val="000000" w:themeColor="text1"/>
          <w:sz w:val="24"/>
          <w:szCs w:val="24"/>
          <w:shd w:val="clear" w:color="auto" w:fill="FFFFFF"/>
        </w:rPr>
        <w:t xml:space="preserve"> and </w:t>
      </w:r>
      <w:proofErr w:type="spellStart"/>
      <w:r w:rsidRPr="00725BB2">
        <w:rPr>
          <w:rFonts w:ascii="Times New Roman" w:hAnsi="Times New Roman" w:cs="Times New Roman"/>
          <w:color w:val="000000" w:themeColor="text1"/>
          <w:sz w:val="24"/>
          <w:szCs w:val="24"/>
          <w:shd w:val="clear" w:color="auto" w:fill="FFFFFF"/>
        </w:rPr>
        <w:t>Fatinejad</w:t>
      </w:r>
      <w:proofErr w:type="spellEnd"/>
      <w:r w:rsidRPr="00725BB2">
        <w:rPr>
          <w:rFonts w:ascii="Times New Roman" w:hAnsi="Times New Roman" w:cs="Times New Roman"/>
          <w:color w:val="000000" w:themeColor="text1"/>
          <w:sz w:val="24"/>
          <w:szCs w:val="24"/>
          <w:shd w:val="clear" w:color="auto" w:fill="FFFFFF"/>
        </w:rPr>
        <w:t>, 2020).</w:t>
      </w:r>
      <w:r>
        <w:rPr>
          <w:rFonts w:ascii="Times New Roman" w:hAnsi="Times New Roman" w:cs="Times New Roman"/>
          <w:color w:val="000000" w:themeColor="text1"/>
          <w:sz w:val="24"/>
          <w:szCs w:val="24"/>
          <w:shd w:val="clear" w:color="auto" w:fill="FFFFFF"/>
        </w:rPr>
        <w:t xml:space="preserve"> </w:t>
      </w:r>
      <w:r w:rsidRPr="00725BB2">
        <w:rPr>
          <w:rFonts w:ascii="Times New Roman" w:hAnsi="Times New Roman" w:cs="Times New Roman"/>
          <w:color w:val="000000" w:themeColor="text1"/>
          <w:sz w:val="24"/>
          <w:szCs w:val="24"/>
          <w:shd w:val="clear" w:color="auto" w:fill="FFFFFF"/>
        </w:rPr>
        <w:t>Advertising allows the marketer to reach many geographically dispersed buyers at a low cost per exposure and repeat the message over and over again. To increase the visibility of its customers, Tesco advertises its TV promotional products, newspapers, brochures and text messages.</w:t>
      </w:r>
    </w:p>
    <w:p w14:paraId="03779604" w14:textId="77777777" w:rsidR="00725BB2" w:rsidRPr="00725BB2" w:rsidRDefault="00725BB2" w:rsidP="00725BB2">
      <w:pPr>
        <w:spacing w:after="0" w:line="480" w:lineRule="auto"/>
        <w:ind w:firstLine="720"/>
        <w:contextualSpacing/>
        <w:mirrorIndents/>
        <w:rPr>
          <w:rFonts w:ascii="Times New Roman" w:hAnsi="Times New Roman" w:cs="Times New Roman"/>
          <w:color w:val="000000" w:themeColor="text1"/>
          <w:sz w:val="24"/>
          <w:szCs w:val="24"/>
        </w:rPr>
      </w:pPr>
    </w:p>
    <w:p w14:paraId="4310111C" w14:textId="287BE717" w:rsidR="00C248BD" w:rsidRPr="00725BB2" w:rsidRDefault="00E60F91" w:rsidP="00E60F91">
      <w:pPr>
        <w:pStyle w:val="Heading1"/>
      </w:pPr>
      <w:bookmarkStart w:id="10" w:name="_Toc70667398"/>
      <w:r w:rsidRPr="00725BB2">
        <w:t>Branding and Brand Equity</w:t>
      </w:r>
      <w:bookmarkEnd w:id="10"/>
    </w:p>
    <w:p w14:paraId="12F013AA" w14:textId="02A047BC" w:rsidR="00726F20" w:rsidRPr="00725BB2" w:rsidRDefault="008A7E53" w:rsidP="00726F20">
      <w:pPr>
        <w:spacing w:after="0" w:line="480" w:lineRule="auto"/>
        <w:ind w:firstLine="720"/>
        <w:contextualSpacing/>
        <w:mirrorIndents/>
        <w:rPr>
          <w:rFonts w:ascii="Times New Roman" w:eastAsia="Times New Roman" w:hAnsi="Times New Roman" w:cs="Times New Roman"/>
          <w:color w:val="000000" w:themeColor="text1"/>
          <w:sz w:val="24"/>
          <w:szCs w:val="24"/>
        </w:rPr>
      </w:pPr>
      <w:r w:rsidRPr="00725BB2">
        <w:rPr>
          <w:rFonts w:ascii="Times New Roman" w:eastAsia="Times New Roman" w:hAnsi="Times New Roman" w:cs="Times New Roman"/>
          <w:color w:val="000000" w:themeColor="text1"/>
          <w:sz w:val="24"/>
          <w:szCs w:val="24"/>
        </w:rPr>
        <w:t> </w:t>
      </w:r>
      <w:r w:rsidR="00726F20" w:rsidRPr="00725BB2">
        <w:rPr>
          <w:rFonts w:ascii="Times New Roman" w:eastAsia="Times New Roman" w:hAnsi="Times New Roman" w:cs="Times New Roman"/>
          <w:color w:val="000000" w:themeColor="text1"/>
          <w:sz w:val="24"/>
          <w:szCs w:val="24"/>
        </w:rPr>
        <w:t>Any visually discernible sign that defines and distinguishes goods and services while also certifying their compliance with certain requirements or technical specifications is referred to as a brand. Branding may also be described as the figurative representation of any product or service, regardless of its nature (</w:t>
      </w:r>
      <w:proofErr w:type="spellStart"/>
      <w:r w:rsidR="00726F20" w:rsidRPr="00725BB2">
        <w:rPr>
          <w:rFonts w:ascii="Times New Roman" w:eastAsia="Times New Roman" w:hAnsi="Times New Roman" w:cs="Times New Roman"/>
          <w:color w:val="000000" w:themeColor="text1"/>
          <w:sz w:val="24"/>
          <w:szCs w:val="24"/>
        </w:rPr>
        <w:t>Menapace</w:t>
      </w:r>
      <w:proofErr w:type="spellEnd"/>
      <w:r w:rsidR="00726F20" w:rsidRPr="00725BB2">
        <w:rPr>
          <w:rFonts w:ascii="Times New Roman" w:eastAsia="Times New Roman" w:hAnsi="Times New Roman" w:cs="Times New Roman"/>
          <w:color w:val="000000" w:themeColor="text1"/>
          <w:sz w:val="24"/>
          <w:szCs w:val="24"/>
        </w:rPr>
        <w:t xml:space="preserve"> and </w:t>
      </w:r>
      <w:proofErr w:type="spellStart"/>
      <w:r w:rsidR="00726F20" w:rsidRPr="00725BB2">
        <w:rPr>
          <w:rFonts w:ascii="Times New Roman" w:eastAsia="Times New Roman" w:hAnsi="Times New Roman" w:cs="Times New Roman"/>
          <w:color w:val="000000" w:themeColor="text1"/>
          <w:sz w:val="24"/>
          <w:szCs w:val="24"/>
        </w:rPr>
        <w:t>Fathinejad</w:t>
      </w:r>
      <w:proofErr w:type="spellEnd"/>
      <w:r w:rsidR="00726F20" w:rsidRPr="00725BB2">
        <w:rPr>
          <w:rFonts w:ascii="Times New Roman" w:eastAsia="Times New Roman" w:hAnsi="Times New Roman" w:cs="Times New Roman"/>
          <w:color w:val="000000" w:themeColor="text1"/>
          <w:sz w:val="24"/>
          <w:szCs w:val="24"/>
        </w:rPr>
        <w:t xml:space="preserve">, 2020). A brand is a name, a sound, a picture, a phrase, or even a letter that people associate with a product or service. </w:t>
      </w:r>
    </w:p>
    <w:p w14:paraId="38C164BB" w14:textId="7004E6FA" w:rsidR="009821A4" w:rsidRPr="00725BB2" w:rsidRDefault="00726F20" w:rsidP="00726F20">
      <w:pPr>
        <w:spacing w:after="0" w:line="480" w:lineRule="auto"/>
        <w:ind w:firstLine="720"/>
        <w:contextualSpacing/>
        <w:mirrorIndents/>
        <w:rPr>
          <w:rFonts w:ascii="Times New Roman" w:eastAsia="Times New Roman" w:hAnsi="Times New Roman" w:cs="Times New Roman"/>
          <w:color w:val="000000" w:themeColor="text1"/>
          <w:sz w:val="24"/>
          <w:szCs w:val="24"/>
        </w:rPr>
      </w:pPr>
      <w:r w:rsidRPr="00725BB2">
        <w:rPr>
          <w:rFonts w:ascii="Times New Roman" w:eastAsia="Times New Roman" w:hAnsi="Times New Roman" w:cs="Times New Roman"/>
          <w:color w:val="000000" w:themeColor="text1"/>
          <w:sz w:val="24"/>
          <w:szCs w:val="24"/>
        </w:rPr>
        <w:t>The end product of branding is brand equity. In other words, it refers to a product's or service's increased value as a result of the brand's increased market strength. Obviously, the aim of this added value is to influence the consumer's perception and behaviour of the brand, as well as how he feels and behaves in relation to it. This has an effect on the buying decision and, as a result, on the company's profitability.</w:t>
      </w:r>
    </w:p>
    <w:p w14:paraId="071E0660" w14:textId="77777777" w:rsidR="00726F20" w:rsidRPr="00725BB2" w:rsidRDefault="00726F20" w:rsidP="00726F20">
      <w:pPr>
        <w:spacing w:after="0" w:line="480" w:lineRule="auto"/>
        <w:ind w:firstLine="720"/>
        <w:contextualSpacing/>
        <w:mirrorIndents/>
        <w:rPr>
          <w:rFonts w:ascii="Times New Roman" w:hAnsi="Times New Roman" w:cs="Times New Roman"/>
          <w:color w:val="000000" w:themeColor="text1"/>
          <w:sz w:val="24"/>
          <w:szCs w:val="24"/>
        </w:rPr>
      </w:pPr>
    </w:p>
    <w:p w14:paraId="5A6D3B42" w14:textId="4FC98017" w:rsidR="00C248BD" w:rsidRPr="00725BB2" w:rsidRDefault="00C248BD" w:rsidP="00E60F91">
      <w:pPr>
        <w:pStyle w:val="Heading1"/>
      </w:pPr>
      <w:bookmarkStart w:id="11" w:name="_Toc70667399"/>
      <w:r w:rsidRPr="00725BB2">
        <w:lastRenderedPageBreak/>
        <w:t xml:space="preserve">Keller’s Brand Equity </w:t>
      </w:r>
      <w:r w:rsidR="00E60F91" w:rsidRPr="00725BB2">
        <w:t>Model</w:t>
      </w:r>
      <w:bookmarkEnd w:id="11"/>
    </w:p>
    <w:p w14:paraId="52EA50BF" w14:textId="5C1EA800" w:rsidR="00506ED0" w:rsidRPr="00725BB2" w:rsidRDefault="00D13D7D" w:rsidP="00BA516D">
      <w:pPr>
        <w:pStyle w:val="NormalWeb"/>
        <w:shd w:val="clear" w:color="auto" w:fill="FFFFFF"/>
        <w:spacing w:before="0" w:beforeAutospacing="0" w:after="0" w:afterAutospacing="0" w:line="480" w:lineRule="auto"/>
        <w:ind w:firstLine="720"/>
        <w:contextualSpacing/>
        <w:mirrorIndents/>
        <w:rPr>
          <w:color w:val="000000" w:themeColor="text1"/>
        </w:rPr>
      </w:pPr>
      <w:r w:rsidRPr="00725BB2">
        <w:rPr>
          <w:color w:val="000000" w:themeColor="text1"/>
          <w:shd w:val="clear" w:color="auto" w:fill="FFFFFF"/>
        </w:rPr>
        <w:t>There are terms and concepts in the world of Marketing and Communication that are of fundamental importance to know and deepen</w:t>
      </w:r>
      <w:r w:rsidR="00983D73" w:rsidRPr="00725BB2">
        <w:rPr>
          <w:color w:val="000000" w:themeColor="text1"/>
          <w:shd w:val="clear" w:color="auto" w:fill="FFFFFF"/>
        </w:rPr>
        <w:t xml:space="preserve"> (Alexander, 2020)</w:t>
      </w:r>
      <w:r w:rsidRPr="00725BB2">
        <w:rPr>
          <w:color w:val="000000" w:themeColor="text1"/>
          <w:shd w:val="clear" w:color="auto" w:fill="FFFFFF"/>
        </w:rPr>
        <w:t xml:space="preserve">. </w:t>
      </w:r>
      <w:r w:rsidRPr="00725BB2">
        <w:rPr>
          <w:color w:val="000000" w:themeColor="text1"/>
          <w:bdr w:val="none" w:sz="0" w:space="0" w:color="auto" w:frame="1"/>
        </w:rPr>
        <w:t>The </w:t>
      </w:r>
      <w:r w:rsidRPr="00725BB2">
        <w:rPr>
          <w:rStyle w:val="Strong"/>
          <w:rFonts w:eastAsiaTheme="majorEastAsia"/>
          <w:b w:val="0"/>
          <w:bCs w:val="0"/>
          <w:color w:val="000000" w:themeColor="text1"/>
          <w:bdr w:val="none" w:sz="0" w:space="0" w:color="auto" w:frame="1"/>
        </w:rPr>
        <w:t>Brand Equity</w:t>
      </w:r>
      <w:r w:rsidRPr="00725BB2">
        <w:rPr>
          <w:color w:val="000000" w:themeColor="text1"/>
          <w:bdr w:val="none" w:sz="0" w:space="0" w:color="auto" w:frame="1"/>
        </w:rPr>
        <w:t>, also known by the term "</w:t>
      </w:r>
      <w:r w:rsidRPr="00725BB2">
        <w:rPr>
          <w:rStyle w:val="Emphasis"/>
          <w:i w:val="0"/>
          <w:iCs w:val="0"/>
          <w:color w:val="000000" w:themeColor="text1"/>
          <w:bdr w:val="none" w:sz="0" w:space="0" w:color="auto" w:frame="1"/>
        </w:rPr>
        <w:t>Brand Value</w:t>
      </w:r>
      <w:r w:rsidRPr="00725BB2">
        <w:rPr>
          <w:color w:val="000000" w:themeColor="text1"/>
          <w:bdr w:val="none" w:sz="0" w:space="0" w:color="auto" w:frame="1"/>
        </w:rPr>
        <w:t>" is the positive knowledge of a brand by consumers</w:t>
      </w:r>
      <w:r w:rsidR="00BA516D" w:rsidRPr="00725BB2">
        <w:rPr>
          <w:color w:val="000000" w:themeColor="text1"/>
          <w:bdr w:val="none" w:sz="0" w:space="0" w:color="auto" w:frame="1"/>
        </w:rPr>
        <w:t>.</w:t>
      </w:r>
      <w:r w:rsidR="00BA516D" w:rsidRPr="00725BB2">
        <w:rPr>
          <w:color w:val="000000" w:themeColor="text1"/>
        </w:rPr>
        <w:t xml:space="preserve"> </w:t>
      </w:r>
      <w:r w:rsidRPr="00725BB2">
        <w:rPr>
          <w:color w:val="000000" w:themeColor="text1"/>
          <w:bdr w:val="none" w:sz="0" w:space="0" w:color="auto" w:frame="1"/>
        </w:rPr>
        <w:t>In addition to the five points of Aaker, another useful model to delve further into knowledge, and the construction of a good Brand Equity, is certainly the </w:t>
      </w:r>
      <w:r w:rsidRPr="00725BB2">
        <w:rPr>
          <w:rStyle w:val="Strong"/>
          <w:b w:val="0"/>
          <w:bCs w:val="0"/>
          <w:color w:val="000000" w:themeColor="text1"/>
          <w:bdr w:val="none" w:sz="0" w:space="0" w:color="auto" w:frame="1"/>
        </w:rPr>
        <w:t>CBBE</w:t>
      </w:r>
      <w:r w:rsidRPr="00725BB2">
        <w:rPr>
          <w:color w:val="000000" w:themeColor="text1"/>
          <w:bdr w:val="none" w:sz="0" w:space="0" w:color="auto" w:frame="1"/>
        </w:rPr>
        <w:t> model (acronym for </w:t>
      </w:r>
      <w:r w:rsidRPr="00725BB2">
        <w:rPr>
          <w:rStyle w:val="Strong"/>
          <w:b w:val="0"/>
          <w:bCs w:val="0"/>
          <w:color w:val="000000" w:themeColor="text1"/>
          <w:bdr w:val="none" w:sz="0" w:space="0" w:color="auto" w:frame="1"/>
        </w:rPr>
        <w:t xml:space="preserve">Customer Based Brand </w:t>
      </w:r>
      <w:r w:rsidR="00E60F91" w:rsidRPr="00725BB2">
        <w:rPr>
          <w:rStyle w:val="Strong"/>
          <w:b w:val="0"/>
          <w:bCs w:val="0"/>
          <w:color w:val="000000" w:themeColor="text1"/>
          <w:bdr w:val="none" w:sz="0" w:space="0" w:color="auto" w:frame="1"/>
        </w:rPr>
        <w:t>Equity</w:t>
      </w:r>
      <w:r w:rsidR="00E60F91" w:rsidRPr="00725BB2">
        <w:rPr>
          <w:color w:val="000000" w:themeColor="text1"/>
          <w:bdr w:val="none" w:sz="0" w:space="0" w:color="auto" w:frame="1"/>
        </w:rPr>
        <w:t>)</w:t>
      </w:r>
      <w:r w:rsidRPr="00725BB2">
        <w:rPr>
          <w:color w:val="000000" w:themeColor="text1"/>
          <w:bdr w:val="none" w:sz="0" w:space="0" w:color="auto" w:frame="1"/>
        </w:rPr>
        <w:t xml:space="preserve"> proposed by </w:t>
      </w:r>
      <w:r w:rsidRPr="00725BB2">
        <w:rPr>
          <w:rStyle w:val="Strong"/>
          <w:b w:val="0"/>
          <w:bCs w:val="0"/>
          <w:color w:val="000000" w:themeColor="text1"/>
          <w:bdr w:val="none" w:sz="0" w:space="0" w:color="auto" w:frame="1"/>
        </w:rPr>
        <w:t>Kevin Lane Kelle</w:t>
      </w:r>
      <w:r w:rsidR="00E60F91" w:rsidRPr="00725BB2">
        <w:rPr>
          <w:rStyle w:val="Strong"/>
          <w:b w:val="0"/>
          <w:bCs w:val="0"/>
          <w:color w:val="000000" w:themeColor="text1"/>
          <w:bdr w:val="none" w:sz="0" w:space="0" w:color="auto" w:frame="1"/>
        </w:rPr>
        <w:t>r</w:t>
      </w:r>
      <w:r w:rsidRPr="00725BB2">
        <w:rPr>
          <w:color w:val="000000" w:themeColor="text1"/>
          <w:bdr w:val="none" w:sz="0" w:space="0" w:color="auto" w:frame="1"/>
        </w:rPr>
        <w:t>, famous professor of marketing</w:t>
      </w:r>
      <w:r w:rsidR="00983D73" w:rsidRPr="00725BB2">
        <w:rPr>
          <w:color w:val="000000" w:themeColor="text1"/>
          <w:bdr w:val="none" w:sz="0" w:space="0" w:color="auto" w:frame="1"/>
        </w:rPr>
        <w:t xml:space="preserve"> </w:t>
      </w:r>
      <w:r w:rsidR="00983D73" w:rsidRPr="00725BB2">
        <w:rPr>
          <w:color w:val="000000" w:themeColor="text1"/>
          <w:shd w:val="clear" w:color="auto" w:fill="FFFFFF"/>
        </w:rPr>
        <w:t>(Dolan et al., 2017)</w:t>
      </w:r>
      <w:r w:rsidRPr="00725BB2">
        <w:rPr>
          <w:color w:val="000000" w:themeColor="text1"/>
          <w:bdr w:val="none" w:sz="0" w:space="0" w:color="auto" w:frame="1"/>
        </w:rPr>
        <w:t>.</w:t>
      </w:r>
      <w:r w:rsidR="00E60F91" w:rsidRPr="00725BB2">
        <w:rPr>
          <w:color w:val="000000" w:themeColor="text1"/>
        </w:rPr>
        <w:t xml:space="preserve"> </w:t>
      </w:r>
      <w:r w:rsidRPr="00725BB2">
        <w:rPr>
          <w:color w:val="000000" w:themeColor="text1"/>
          <w:bdr w:val="none" w:sz="0" w:space="0" w:color="auto" w:frame="1"/>
        </w:rPr>
        <w:t>The latter summar</w:t>
      </w:r>
      <w:r w:rsidR="00933BFB" w:rsidRPr="00725BB2">
        <w:rPr>
          <w:color w:val="000000" w:themeColor="text1"/>
          <w:bdr w:val="none" w:sz="0" w:space="0" w:color="auto" w:frame="1"/>
        </w:rPr>
        <w:t>ise</w:t>
      </w:r>
      <w:r w:rsidRPr="00725BB2">
        <w:rPr>
          <w:color w:val="000000" w:themeColor="text1"/>
          <w:bdr w:val="none" w:sz="0" w:space="0" w:color="auto" w:frame="1"/>
        </w:rPr>
        <w:t>s, in a simplified way, </w:t>
      </w:r>
      <w:r w:rsidRPr="00725BB2">
        <w:rPr>
          <w:rStyle w:val="Strong"/>
          <w:b w:val="0"/>
          <w:bCs w:val="0"/>
          <w:color w:val="000000" w:themeColor="text1"/>
          <w:bdr w:val="none" w:sz="0" w:space="0" w:color="auto" w:frame="1"/>
        </w:rPr>
        <w:t>how to build and strengthen the value of a brand</w:t>
      </w:r>
      <w:r w:rsidRPr="00725BB2">
        <w:rPr>
          <w:color w:val="000000" w:themeColor="text1"/>
          <w:bdr w:val="none" w:sz="0" w:space="0" w:color="auto" w:frame="1"/>
        </w:rPr>
        <w:t> through its pyramid model.</w:t>
      </w:r>
    </w:p>
    <w:p w14:paraId="558CB6FB" w14:textId="77777777" w:rsidR="00506ED0" w:rsidRPr="00725BB2" w:rsidRDefault="00506ED0" w:rsidP="00506ED0">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p>
    <w:p w14:paraId="290DB822" w14:textId="77777777" w:rsidR="00506ED0" w:rsidRPr="00725BB2" w:rsidRDefault="00D13D7D" w:rsidP="00506ED0">
      <w:pPr>
        <w:pStyle w:val="NormalWeb"/>
        <w:keepNext/>
        <w:shd w:val="clear" w:color="auto" w:fill="FFFFFF"/>
        <w:spacing w:before="0" w:beforeAutospacing="0" w:after="0" w:afterAutospacing="0" w:line="480" w:lineRule="auto"/>
        <w:ind w:firstLine="720"/>
        <w:contextualSpacing/>
        <w:mirrorIndents/>
        <w:jc w:val="center"/>
        <w:rPr>
          <w:color w:val="000000" w:themeColor="text1"/>
        </w:rPr>
      </w:pPr>
      <w:r w:rsidRPr="00725BB2">
        <w:rPr>
          <w:noProof/>
          <w:color w:val="000000" w:themeColor="text1"/>
        </w:rPr>
        <w:drawing>
          <wp:inline distT="0" distB="0" distL="0" distR="0" wp14:anchorId="4425A152" wp14:editId="1C660C27">
            <wp:extent cx="2981325" cy="1533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1325" cy="1533525"/>
                    </a:xfrm>
                    <a:prstGeom prst="rect">
                      <a:avLst/>
                    </a:prstGeom>
                    <a:noFill/>
                    <a:ln>
                      <a:noFill/>
                    </a:ln>
                  </pic:spPr>
                </pic:pic>
              </a:graphicData>
            </a:graphic>
          </wp:inline>
        </w:drawing>
      </w:r>
    </w:p>
    <w:p w14:paraId="1BA7BE4D" w14:textId="5DB4BD0A" w:rsidR="00D13D7D" w:rsidRPr="00725BB2" w:rsidRDefault="00506ED0" w:rsidP="00506ED0">
      <w:pPr>
        <w:pStyle w:val="Caption"/>
        <w:jc w:val="center"/>
        <w:rPr>
          <w:i w:val="0"/>
          <w:iCs w:val="0"/>
          <w:color w:val="000000" w:themeColor="text1"/>
        </w:rPr>
      </w:pPr>
      <w:r w:rsidRPr="00725BB2">
        <w:rPr>
          <w:i w:val="0"/>
          <w:iCs w:val="0"/>
          <w:color w:val="000000" w:themeColor="text1"/>
        </w:rPr>
        <w:t>Figure 2: Keller’s Brand Equity Model</w:t>
      </w:r>
    </w:p>
    <w:p w14:paraId="1BD486FE" w14:textId="77777777" w:rsidR="00506ED0" w:rsidRPr="00725BB2" w:rsidRDefault="00506ED0" w:rsidP="00506ED0">
      <w:pPr>
        <w:rPr>
          <w:color w:val="000000" w:themeColor="text1"/>
        </w:rPr>
      </w:pPr>
    </w:p>
    <w:p w14:paraId="7EB75A97" w14:textId="783CEA51" w:rsidR="00D13D7D" w:rsidRDefault="00D13D7D" w:rsidP="00A36127">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r w:rsidRPr="00725BB2">
        <w:rPr>
          <w:color w:val="000000" w:themeColor="text1"/>
          <w:bdr w:val="none" w:sz="0" w:space="0" w:color="auto" w:frame="1"/>
        </w:rPr>
        <w:t xml:space="preserve">This model, which helps to </w:t>
      </w:r>
      <w:r w:rsidR="00E60F91" w:rsidRPr="00725BB2">
        <w:rPr>
          <w:color w:val="000000" w:themeColor="text1"/>
          <w:bdr w:val="none" w:sz="0" w:space="0" w:color="auto" w:frame="1"/>
        </w:rPr>
        <w:t>consider</w:t>
      </w:r>
      <w:r w:rsidRPr="00725BB2">
        <w:rPr>
          <w:color w:val="000000" w:themeColor="text1"/>
          <w:bdr w:val="none" w:sz="0" w:space="0" w:color="auto" w:frame="1"/>
        </w:rPr>
        <w:t xml:space="preserve"> all those aspects related to the brand and its notoriety, can be divided into </w:t>
      </w:r>
      <w:r w:rsidRPr="00725BB2">
        <w:rPr>
          <w:rStyle w:val="Strong"/>
          <w:b w:val="0"/>
          <w:bCs w:val="0"/>
          <w:color w:val="000000" w:themeColor="text1"/>
          <w:bdr w:val="none" w:sz="0" w:space="0" w:color="auto" w:frame="1"/>
        </w:rPr>
        <w:t>four main steps</w:t>
      </w:r>
      <w:r w:rsidRPr="00725BB2">
        <w:rPr>
          <w:color w:val="000000" w:themeColor="text1"/>
          <w:bdr w:val="none" w:sz="0" w:space="0" w:color="auto" w:frame="1"/>
        </w:rPr>
        <w:t>:</w:t>
      </w:r>
    </w:p>
    <w:p w14:paraId="53F61413" w14:textId="77777777" w:rsidR="0091160F" w:rsidRPr="00725BB2" w:rsidRDefault="0091160F" w:rsidP="00A36127">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p>
    <w:p w14:paraId="5B1B5EBF" w14:textId="77777777" w:rsidR="00D13D7D" w:rsidRPr="00725BB2" w:rsidRDefault="00D13D7D" w:rsidP="00220DF8">
      <w:pPr>
        <w:pStyle w:val="Heading2"/>
      </w:pPr>
      <w:bookmarkStart w:id="12" w:name="_Toc70667400"/>
      <w:r w:rsidRPr="00725BB2">
        <w:rPr>
          <w:rStyle w:val="Strong"/>
          <w:b w:val="0"/>
          <w:bdr w:val="none" w:sz="0" w:space="0" w:color="auto" w:frame="1"/>
        </w:rPr>
        <w:t>Relevance (Salience)</w:t>
      </w:r>
      <w:bookmarkEnd w:id="12"/>
    </w:p>
    <w:p w14:paraId="440EA405" w14:textId="2AFDE9E1" w:rsidR="00D13D7D" w:rsidRPr="00725BB2" w:rsidRDefault="00D13D7D" w:rsidP="00A36127">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r w:rsidRPr="00725BB2">
        <w:rPr>
          <w:color w:val="000000" w:themeColor="text1"/>
          <w:bdr w:val="none" w:sz="0" w:space="0" w:color="auto" w:frame="1"/>
        </w:rPr>
        <w:t xml:space="preserve">Placed at the base of the pyramid, Relevance is nothing more than the identity of a brand, </w:t>
      </w:r>
      <w:r w:rsidR="008E2726" w:rsidRPr="00725BB2">
        <w:rPr>
          <w:color w:val="000000" w:themeColor="text1"/>
          <w:bdr w:val="none" w:sz="0" w:space="0" w:color="auto" w:frame="1"/>
        </w:rPr>
        <w:t>i.e.,</w:t>
      </w:r>
      <w:r w:rsidRPr="00725BB2">
        <w:rPr>
          <w:color w:val="000000" w:themeColor="text1"/>
          <w:bdr w:val="none" w:sz="0" w:space="0" w:color="auto" w:frame="1"/>
        </w:rPr>
        <w:t xml:space="preserve"> who it is, how it makes itself recogn</w:t>
      </w:r>
      <w:r w:rsidR="00933BFB" w:rsidRPr="00725BB2">
        <w:rPr>
          <w:color w:val="000000" w:themeColor="text1"/>
          <w:bdr w:val="none" w:sz="0" w:space="0" w:color="auto" w:frame="1"/>
        </w:rPr>
        <w:t>isa</w:t>
      </w:r>
      <w:r w:rsidRPr="00725BB2">
        <w:rPr>
          <w:color w:val="000000" w:themeColor="text1"/>
          <w:bdr w:val="none" w:sz="0" w:space="0" w:color="auto" w:frame="1"/>
        </w:rPr>
        <w:t xml:space="preserve">ble to consumers, what it does specifically and what kind of audience (target) </w:t>
      </w:r>
      <w:r w:rsidR="0091160F">
        <w:rPr>
          <w:color w:val="000000" w:themeColor="text1"/>
          <w:bdr w:val="none" w:sz="0" w:space="0" w:color="auto" w:frame="1"/>
        </w:rPr>
        <w:t>that Tesco</w:t>
      </w:r>
      <w:r w:rsidRPr="00725BB2">
        <w:rPr>
          <w:color w:val="000000" w:themeColor="text1"/>
          <w:bdr w:val="none" w:sz="0" w:space="0" w:color="auto" w:frame="1"/>
        </w:rPr>
        <w:t xml:space="preserve"> want to address and propose (</w:t>
      </w:r>
      <w:r w:rsidRPr="00725BB2">
        <w:rPr>
          <w:rStyle w:val="Strong"/>
          <w:b w:val="0"/>
          <w:bCs w:val="0"/>
          <w:color w:val="000000" w:themeColor="text1"/>
          <w:bdr w:val="none" w:sz="0" w:space="0" w:color="auto" w:frame="1"/>
        </w:rPr>
        <w:t>Brand Identity</w:t>
      </w:r>
      <w:r w:rsidRPr="00725BB2">
        <w:rPr>
          <w:color w:val="000000" w:themeColor="text1"/>
          <w:bdr w:val="none" w:sz="0" w:space="0" w:color="auto" w:frame="1"/>
        </w:rPr>
        <w:t>).</w:t>
      </w:r>
    </w:p>
    <w:p w14:paraId="1B1A6069" w14:textId="77777777" w:rsidR="00E60F91" w:rsidRPr="00725BB2" w:rsidRDefault="00E60F91" w:rsidP="00A36127">
      <w:pPr>
        <w:pStyle w:val="NormalWeb"/>
        <w:shd w:val="clear" w:color="auto" w:fill="FFFFFF"/>
        <w:spacing w:before="0" w:beforeAutospacing="0" w:after="0" w:afterAutospacing="0" w:line="480" w:lineRule="auto"/>
        <w:ind w:firstLine="720"/>
        <w:contextualSpacing/>
        <w:mirrorIndents/>
        <w:rPr>
          <w:color w:val="000000" w:themeColor="text1"/>
        </w:rPr>
      </w:pPr>
    </w:p>
    <w:p w14:paraId="00B73D78" w14:textId="77777777" w:rsidR="00D13D7D" w:rsidRPr="00725BB2" w:rsidRDefault="00D13D7D" w:rsidP="00220DF8">
      <w:pPr>
        <w:pStyle w:val="Heading2"/>
      </w:pPr>
      <w:bookmarkStart w:id="13" w:name="_Toc70667401"/>
      <w:r w:rsidRPr="00725BB2">
        <w:rPr>
          <w:rStyle w:val="Strong"/>
          <w:b w:val="0"/>
          <w:bdr w:val="none" w:sz="0" w:space="0" w:color="auto" w:frame="1"/>
        </w:rPr>
        <w:t>Performance &amp; Image (Performance and Imagery)</w:t>
      </w:r>
      <w:bookmarkEnd w:id="13"/>
    </w:p>
    <w:p w14:paraId="10BDDC6B" w14:textId="5643C9E3" w:rsidR="00D13D7D" w:rsidRPr="00725BB2" w:rsidRDefault="00D13D7D" w:rsidP="00A36127">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r w:rsidRPr="00725BB2">
        <w:rPr>
          <w:color w:val="000000" w:themeColor="text1"/>
          <w:bdr w:val="none" w:sz="0" w:space="0" w:color="auto" w:frame="1"/>
        </w:rPr>
        <w:t xml:space="preserve">Placed on the second step, bipartite, the image is what the brand </w:t>
      </w:r>
      <w:r w:rsidR="0091160F">
        <w:rPr>
          <w:color w:val="000000" w:themeColor="text1"/>
          <w:bdr w:val="none" w:sz="0" w:space="0" w:color="auto" w:frame="1"/>
        </w:rPr>
        <w:t xml:space="preserve">by Tesco </w:t>
      </w:r>
      <w:r w:rsidRPr="00725BB2">
        <w:rPr>
          <w:color w:val="000000" w:themeColor="text1"/>
          <w:bdr w:val="none" w:sz="0" w:space="0" w:color="auto" w:frame="1"/>
        </w:rPr>
        <w:t xml:space="preserve">wants to convey through its services, to propose them directly as well as to explain why they prefer it over a similar competitor, and the sensations that they want to evoke consumers through the products / services that </w:t>
      </w:r>
      <w:r w:rsidR="0091160F">
        <w:rPr>
          <w:color w:val="000000" w:themeColor="text1"/>
          <w:bdr w:val="none" w:sz="0" w:space="0" w:color="auto" w:frame="1"/>
        </w:rPr>
        <w:t>Tesco</w:t>
      </w:r>
      <w:r w:rsidRPr="00725BB2">
        <w:rPr>
          <w:color w:val="000000" w:themeColor="text1"/>
          <w:bdr w:val="none" w:sz="0" w:space="0" w:color="auto" w:frame="1"/>
        </w:rPr>
        <w:t xml:space="preserve"> want to sell (</w:t>
      </w:r>
      <w:r w:rsidRPr="00725BB2">
        <w:rPr>
          <w:rStyle w:val="Strong"/>
          <w:b w:val="0"/>
          <w:bCs w:val="0"/>
          <w:color w:val="000000" w:themeColor="text1"/>
          <w:bdr w:val="none" w:sz="0" w:space="0" w:color="auto" w:frame="1"/>
        </w:rPr>
        <w:t>Brand Meaning</w:t>
      </w:r>
      <w:r w:rsidRPr="00725BB2">
        <w:rPr>
          <w:color w:val="000000" w:themeColor="text1"/>
          <w:bdr w:val="none" w:sz="0" w:space="0" w:color="auto" w:frame="1"/>
        </w:rPr>
        <w:t>)</w:t>
      </w:r>
      <w:r w:rsidR="00983D73" w:rsidRPr="00725BB2">
        <w:rPr>
          <w:color w:val="000000" w:themeColor="text1"/>
          <w:bdr w:val="none" w:sz="0" w:space="0" w:color="auto" w:frame="1"/>
        </w:rPr>
        <w:t xml:space="preserve"> </w:t>
      </w:r>
      <w:r w:rsidR="00983D73" w:rsidRPr="00725BB2">
        <w:rPr>
          <w:color w:val="000000" w:themeColor="text1"/>
          <w:shd w:val="clear" w:color="auto" w:fill="FFFFFF"/>
        </w:rPr>
        <w:t>(</w:t>
      </w:r>
      <w:proofErr w:type="spellStart"/>
      <w:r w:rsidR="00983D73" w:rsidRPr="00725BB2">
        <w:rPr>
          <w:color w:val="000000" w:themeColor="text1"/>
          <w:shd w:val="clear" w:color="auto" w:fill="FFFFFF"/>
        </w:rPr>
        <w:t>Domański</w:t>
      </w:r>
      <w:proofErr w:type="spellEnd"/>
      <w:r w:rsidR="00983D73" w:rsidRPr="00725BB2">
        <w:rPr>
          <w:color w:val="000000" w:themeColor="text1"/>
          <w:shd w:val="clear" w:color="auto" w:fill="FFFFFF"/>
        </w:rPr>
        <w:t xml:space="preserve"> and </w:t>
      </w:r>
      <w:proofErr w:type="spellStart"/>
      <w:r w:rsidR="00983D73" w:rsidRPr="00725BB2">
        <w:rPr>
          <w:color w:val="000000" w:themeColor="text1"/>
          <w:shd w:val="clear" w:color="auto" w:fill="FFFFFF"/>
        </w:rPr>
        <w:t>Łabenda</w:t>
      </w:r>
      <w:proofErr w:type="spellEnd"/>
      <w:r w:rsidR="00983D73" w:rsidRPr="00725BB2">
        <w:rPr>
          <w:color w:val="000000" w:themeColor="text1"/>
          <w:shd w:val="clear" w:color="auto" w:fill="FFFFFF"/>
        </w:rPr>
        <w:t>, 2020)</w:t>
      </w:r>
      <w:r w:rsidRPr="00725BB2">
        <w:rPr>
          <w:color w:val="000000" w:themeColor="text1"/>
          <w:bdr w:val="none" w:sz="0" w:space="0" w:color="auto" w:frame="1"/>
        </w:rPr>
        <w:t>.</w:t>
      </w:r>
    </w:p>
    <w:p w14:paraId="1FA6766D" w14:textId="77777777" w:rsidR="00E60F91" w:rsidRPr="00725BB2" w:rsidRDefault="00E60F91" w:rsidP="00A36127">
      <w:pPr>
        <w:pStyle w:val="NormalWeb"/>
        <w:shd w:val="clear" w:color="auto" w:fill="FFFFFF"/>
        <w:spacing w:before="0" w:beforeAutospacing="0" w:after="0" w:afterAutospacing="0" w:line="480" w:lineRule="auto"/>
        <w:ind w:firstLine="720"/>
        <w:contextualSpacing/>
        <w:mirrorIndents/>
        <w:rPr>
          <w:color w:val="000000" w:themeColor="text1"/>
        </w:rPr>
      </w:pPr>
    </w:p>
    <w:p w14:paraId="5EBDB4B6" w14:textId="182F3DF1" w:rsidR="00D13D7D" w:rsidRPr="00725BB2" w:rsidRDefault="00D13D7D" w:rsidP="00220DF8">
      <w:pPr>
        <w:pStyle w:val="Heading2"/>
      </w:pPr>
      <w:bookmarkStart w:id="14" w:name="_Toc70667402"/>
      <w:r w:rsidRPr="00725BB2">
        <w:rPr>
          <w:rStyle w:val="Strong"/>
          <w:b w:val="0"/>
          <w:bdr w:val="none" w:sz="0" w:space="0" w:color="auto" w:frame="1"/>
        </w:rPr>
        <w:t>Judgment &amp; Feelings (Judgments and Feelings)</w:t>
      </w:r>
      <w:bookmarkEnd w:id="14"/>
    </w:p>
    <w:p w14:paraId="08B96676" w14:textId="0611A063" w:rsidR="00E60F91" w:rsidRPr="00725BB2" w:rsidRDefault="00D13D7D" w:rsidP="00506ED0">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r w:rsidRPr="00725BB2">
        <w:rPr>
          <w:color w:val="000000" w:themeColor="text1"/>
          <w:bdr w:val="none" w:sz="0" w:space="0" w:color="auto" w:frame="1"/>
        </w:rPr>
        <w:t>Placed at the third step, again bipartite like the second, judgment is the answer in terms of " </w:t>
      </w:r>
      <w:r w:rsidRPr="00725BB2">
        <w:rPr>
          <w:rStyle w:val="Emphasis"/>
          <w:color w:val="000000" w:themeColor="text1"/>
          <w:bdr w:val="none" w:sz="0" w:space="0" w:color="auto" w:frame="1"/>
        </w:rPr>
        <w:t>feelings</w:t>
      </w:r>
      <w:r w:rsidRPr="00725BB2">
        <w:rPr>
          <w:color w:val="000000" w:themeColor="text1"/>
          <w:bdr w:val="none" w:sz="0" w:space="0" w:color="auto" w:frame="1"/>
        </w:rPr>
        <w:t> " and " </w:t>
      </w:r>
      <w:r w:rsidRPr="00725BB2">
        <w:rPr>
          <w:rStyle w:val="Emphasis"/>
          <w:color w:val="000000" w:themeColor="text1"/>
          <w:bdr w:val="none" w:sz="0" w:space="0" w:color="auto" w:frame="1"/>
        </w:rPr>
        <w:t>judgments</w:t>
      </w:r>
      <w:r w:rsidRPr="00725BB2">
        <w:rPr>
          <w:color w:val="000000" w:themeColor="text1"/>
          <w:bdr w:val="none" w:sz="0" w:space="0" w:color="auto" w:frame="1"/>
        </w:rPr>
        <w:t> " by consumers, such as the credibility of the brand, or the fact that it is preferred over another competitor.</w:t>
      </w:r>
      <w:r w:rsidR="00E60F91" w:rsidRPr="00725BB2">
        <w:rPr>
          <w:color w:val="000000" w:themeColor="text1"/>
        </w:rPr>
        <w:t xml:space="preserve"> </w:t>
      </w:r>
      <w:r w:rsidR="0091160F">
        <w:rPr>
          <w:color w:val="000000" w:themeColor="text1"/>
        </w:rPr>
        <w:t xml:space="preserve">So, </w:t>
      </w:r>
      <w:r w:rsidR="0091160F">
        <w:rPr>
          <w:color w:val="000000" w:themeColor="text1"/>
          <w:bdr w:val="none" w:sz="0" w:space="0" w:color="auto" w:frame="1"/>
        </w:rPr>
        <w:t xml:space="preserve">Tesco has to focus on the judgement and feelings of </w:t>
      </w:r>
      <w:proofErr w:type="spellStart"/>
      <w:r w:rsidR="0091160F">
        <w:rPr>
          <w:color w:val="000000" w:themeColor="text1"/>
          <w:bdr w:val="none" w:sz="0" w:space="0" w:color="auto" w:frame="1"/>
        </w:rPr>
        <w:t>concusmers</w:t>
      </w:r>
      <w:proofErr w:type="spellEnd"/>
      <w:r w:rsidR="0091160F">
        <w:rPr>
          <w:color w:val="000000" w:themeColor="text1"/>
          <w:bdr w:val="none" w:sz="0" w:space="0" w:color="auto" w:frame="1"/>
        </w:rPr>
        <w:t>.</w:t>
      </w:r>
      <w:r w:rsidR="0091160F" w:rsidRPr="00725BB2">
        <w:rPr>
          <w:color w:val="000000" w:themeColor="text1"/>
          <w:bdr w:val="none" w:sz="0" w:space="0" w:color="auto" w:frame="1"/>
        </w:rPr>
        <w:t xml:space="preserve"> </w:t>
      </w:r>
      <w:r w:rsidRPr="00725BB2">
        <w:rPr>
          <w:color w:val="000000" w:themeColor="text1"/>
          <w:bdr w:val="none" w:sz="0" w:space="0" w:color="auto" w:frame="1"/>
        </w:rPr>
        <w:t>Often, for this reason, the sentimental sphere is important to determine the judgments or the purchase, since the consumer "must feel better" with this specific brand (</w:t>
      </w:r>
      <w:r w:rsidRPr="00725BB2">
        <w:rPr>
          <w:rStyle w:val="Strong"/>
          <w:b w:val="0"/>
          <w:bCs w:val="0"/>
          <w:color w:val="000000" w:themeColor="text1"/>
          <w:bdr w:val="none" w:sz="0" w:space="0" w:color="auto" w:frame="1"/>
        </w:rPr>
        <w:t>Brand Response</w:t>
      </w:r>
      <w:r w:rsidRPr="00725BB2">
        <w:rPr>
          <w:color w:val="000000" w:themeColor="text1"/>
          <w:bdr w:val="none" w:sz="0" w:space="0" w:color="auto" w:frame="1"/>
        </w:rPr>
        <w:t>).</w:t>
      </w:r>
    </w:p>
    <w:p w14:paraId="2A413D2A" w14:textId="77777777" w:rsidR="00506ED0" w:rsidRPr="00725BB2" w:rsidRDefault="00506ED0" w:rsidP="00506ED0">
      <w:pPr>
        <w:pStyle w:val="NormalWeb"/>
        <w:shd w:val="clear" w:color="auto" w:fill="FFFFFF"/>
        <w:spacing w:before="0" w:beforeAutospacing="0" w:after="0" w:afterAutospacing="0" w:line="480" w:lineRule="auto"/>
        <w:ind w:firstLine="720"/>
        <w:contextualSpacing/>
        <w:mirrorIndents/>
        <w:rPr>
          <w:color w:val="000000" w:themeColor="text1"/>
          <w:bdr w:val="none" w:sz="0" w:space="0" w:color="auto" w:frame="1"/>
        </w:rPr>
      </w:pPr>
    </w:p>
    <w:p w14:paraId="082BACF3" w14:textId="77777777" w:rsidR="00D13D7D" w:rsidRPr="00725BB2" w:rsidRDefault="00D13D7D" w:rsidP="00220DF8">
      <w:pPr>
        <w:pStyle w:val="Heading2"/>
      </w:pPr>
      <w:bookmarkStart w:id="15" w:name="_Toc70667403"/>
      <w:r w:rsidRPr="00725BB2">
        <w:rPr>
          <w:rStyle w:val="Strong"/>
          <w:b w:val="0"/>
          <w:bdr w:val="none" w:sz="0" w:space="0" w:color="auto" w:frame="1"/>
        </w:rPr>
        <w:t>Resonance</w:t>
      </w:r>
      <w:bookmarkEnd w:id="15"/>
    </w:p>
    <w:p w14:paraId="45109634" w14:textId="2D0CB030" w:rsidR="00D13D7D" w:rsidRPr="00725BB2" w:rsidRDefault="00D13D7D" w:rsidP="00E60F91">
      <w:pPr>
        <w:pStyle w:val="NormalWeb"/>
        <w:shd w:val="clear" w:color="auto" w:fill="FFFFFF"/>
        <w:spacing w:before="0" w:beforeAutospacing="0" w:after="0" w:afterAutospacing="0" w:line="480" w:lineRule="auto"/>
        <w:ind w:firstLine="720"/>
        <w:contextualSpacing/>
        <w:mirrorIndents/>
        <w:rPr>
          <w:color w:val="000000" w:themeColor="text1"/>
        </w:rPr>
      </w:pPr>
      <w:r w:rsidRPr="00725BB2">
        <w:rPr>
          <w:color w:val="000000" w:themeColor="text1"/>
          <w:bdr w:val="none" w:sz="0" w:space="0" w:color="auto" w:frame="1"/>
        </w:rPr>
        <w:t>Resonance, at the top of the pyramid, in addition to being the goal of each brand, focuses on the ability of a strong brand to retain consumers, thus creating a deep and psychological bond between the customer and the brand itself</w:t>
      </w:r>
      <w:r w:rsidR="00983D73" w:rsidRPr="00725BB2">
        <w:rPr>
          <w:color w:val="000000" w:themeColor="text1"/>
          <w:bdr w:val="none" w:sz="0" w:space="0" w:color="auto" w:frame="1"/>
        </w:rPr>
        <w:t xml:space="preserve"> </w:t>
      </w:r>
      <w:r w:rsidR="00983D73" w:rsidRPr="00725BB2">
        <w:rPr>
          <w:color w:val="000000" w:themeColor="text1"/>
          <w:shd w:val="clear" w:color="auto" w:fill="FFFFFF"/>
        </w:rPr>
        <w:t>(James and Cooper, 2020)</w:t>
      </w:r>
      <w:r w:rsidRPr="00725BB2">
        <w:rPr>
          <w:color w:val="000000" w:themeColor="text1"/>
          <w:bdr w:val="none" w:sz="0" w:space="0" w:color="auto" w:frame="1"/>
        </w:rPr>
        <w:t>.</w:t>
      </w:r>
      <w:r w:rsidR="00E60F91" w:rsidRPr="00725BB2">
        <w:rPr>
          <w:color w:val="000000" w:themeColor="text1"/>
        </w:rPr>
        <w:t xml:space="preserve"> </w:t>
      </w:r>
      <w:r w:rsidRPr="00725BB2">
        <w:rPr>
          <w:color w:val="000000" w:themeColor="text1"/>
          <w:bdr w:val="none" w:sz="0" w:space="0" w:color="auto" w:frame="1"/>
        </w:rPr>
        <w:t>It is achieved only through an active involvement of the customer, making him feel welcomed, belonging to a "community" (of the brand), and making himself loyal and fair towards him (</w:t>
      </w:r>
      <w:r w:rsidRPr="00725BB2">
        <w:rPr>
          <w:rStyle w:val="Strong"/>
          <w:b w:val="0"/>
          <w:bCs w:val="0"/>
          <w:color w:val="000000" w:themeColor="text1"/>
          <w:bdr w:val="none" w:sz="0" w:space="0" w:color="auto" w:frame="1"/>
        </w:rPr>
        <w:t>Brand Relationship</w:t>
      </w:r>
      <w:r w:rsidRPr="00725BB2">
        <w:rPr>
          <w:color w:val="000000" w:themeColor="text1"/>
          <w:bdr w:val="none" w:sz="0" w:space="0" w:color="auto" w:frame="1"/>
        </w:rPr>
        <w:t>).</w:t>
      </w:r>
    </w:p>
    <w:p w14:paraId="47745C60" w14:textId="77777777" w:rsidR="00D13D7D" w:rsidRPr="00725BB2" w:rsidRDefault="00D13D7D" w:rsidP="00E60F91">
      <w:pPr>
        <w:spacing w:after="0" w:line="480" w:lineRule="auto"/>
        <w:contextualSpacing/>
        <w:mirrorIndents/>
        <w:rPr>
          <w:rFonts w:ascii="Times New Roman" w:hAnsi="Times New Roman" w:cs="Times New Roman"/>
          <w:color w:val="000000" w:themeColor="text1"/>
          <w:sz w:val="24"/>
          <w:szCs w:val="24"/>
        </w:rPr>
      </w:pPr>
    </w:p>
    <w:p w14:paraId="28E32D2E" w14:textId="146B96F2" w:rsidR="00C248BD" w:rsidRDefault="00E60F91" w:rsidP="00A36127">
      <w:pPr>
        <w:pStyle w:val="Heading1"/>
      </w:pPr>
      <w:bookmarkStart w:id="16" w:name="_Toc70667404"/>
      <w:r w:rsidRPr="00725BB2">
        <w:t xml:space="preserve">Customer Journey </w:t>
      </w:r>
      <w:r w:rsidR="00C248BD" w:rsidRPr="00725BB2">
        <w:t xml:space="preserve">and </w:t>
      </w:r>
      <w:r w:rsidRPr="00725BB2">
        <w:t>Customer Touchpoints of</w:t>
      </w:r>
      <w:r w:rsidR="00C248BD" w:rsidRPr="00725BB2">
        <w:t xml:space="preserve"> </w:t>
      </w:r>
      <w:r w:rsidRPr="00725BB2">
        <w:t>Tesco</w:t>
      </w:r>
      <w:bookmarkEnd w:id="16"/>
    </w:p>
    <w:p w14:paraId="7FA106C1" w14:textId="43E3DF6A" w:rsidR="004A2C2C" w:rsidRDefault="004A2C2C" w:rsidP="004A2C2C">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Tesco takes pride in listening to consumers, but there has been a strong need for the company to broaden its customer listening initiative and drive deeper research and insight in recent years. It became clear that we wanted to be able to appreciate the various interactions our customers were having with us on a more granular level </w:t>
      </w:r>
      <w:r w:rsidRPr="00725BB2">
        <w:rPr>
          <w:rFonts w:ascii="Times New Roman" w:hAnsi="Times New Roman" w:cs="Times New Roman"/>
          <w:color w:val="000000" w:themeColor="text1"/>
          <w:sz w:val="24"/>
          <w:szCs w:val="24"/>
          <w:shd w:val="clear" w:color="auto" w:fill="FFFFFF"/>
        </w:rPr>
        <w:t>(Tong et al., 2020)</w:t>
      </w:r>
      <w:r w:rsidRPr="00725BB2">
        <w:rPr>
          <w:rFonts w:ascii="Times New Roman" w:hAnsi="Times New Roman" w:cs="Times New Roman"/>
          <w:color w:val="000000" w:themeColor="text1"/>
          <w:sz w:val="24"/>
          <w:szCs w:val="24"/>
        </w:rPr>
        <w:t>. Tesco needed to make better use of our various touchpoints, specifically identifying where in the customer journey we were most likely to receive feedback and using that information to develop a new process to combine that data and understand the key pain points and what customers wanted us to improve.</w:t>
      </w:r>
    </w:p>
    <w:p w14:paraId="57C442DB" w14:textId="0ED0E9AB" w:rsidR="00BA516D" w:rsidRPr="00725BB2" w:rsidRDefault="00BA516D"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Tesco is known as a leading technology and communications company, and social media is no different (James and Cooper, 2020). Tesco's customer service and social media teams are the market leaders in terms of social service and customer engagement. With a growing business through multiple contact </w:t>
      </w:r>
      <w:r w:rsidR="009604D2" w:rsidRPr="00725BB2">
        <w:rPr>
          <w:rFonts w:ascii="Times New Roman" w:hAnsi="Times New Roman" w:cs="Times New Roman"/>
          <w:color w:val="000000" w:themeColor="text1"/>
          <w:sz w:val="24"/>
          <w:szCs w:val="24"/>
        </w:rPr>
        <w:t>centres</w:t>
      </w:r>
      <w:r w:rsidRPr="00725BB2">
        <w:rPr>
          <w:rFonts w:ascii="Times New Roman" w:hAnsi="Times New Roman" w:cs="Times New Roman"/>
          <w:color w:val="000000" w:themeColor="text1"/>
          <w:sz w:val="24"/>
          <w:szCs w:val="24"/>
        </w:rPr>
        <w:t xml:space="preserve"> that connect experienced agents directly to Tesco's customer base, Tesco is able to deliver personalized local service to the largest fan base in the UK industry.</w:t>
      </w:r>
    </w:p>
    <w:p w14:paraId="1F459E5B" w14:textId="77777777" w:rsidR="00BA516D" w:rsidRPr="00725BB2" w:rsidRDefault="00BA516D"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Over the past 15 years, Tesco Mobile has worked tirelessly to develop this modern strategy, which currently serves over 5 million customers in the UK and is expanding in Europe (</w:t>
      </w:r>
      <w:proofErr w:type="spellStart"/>
      <w:r w:rsidRPr="00725BB2">
        <w:rPr>
          <w:rFonts w:ascii="Times New Roman" w:hAnsi="Times New Roman" w:cs="Times New Roman"/>
          <w:color w:val="000000" w:themeColor="text1"/>
          <w:sz w:val="24"/>
          <w:szCs w:val="24"/>
        </w:rPr>
        <w:t>Kucukusta</w:t>
      </w:r>
      <w:proofErr w:type="spellEnd"/>
      <w:r w:rsidRPr="00725BB2">
        <w:rPr>
          <w:rFonts w:ascii="Times New Roman" w:hAnsi="Times New Roman" w:cs="Times New Roman"/>
          <w:color w:val="000000" w:themeColor="text1"/>
          <w:sz w:val="24"/>
          <w:szCs w:val="24"/>
        </w:rPr>
        <w:t xml:space="preserve"> et al., 2019). Tesco Mobile has gained international recognition in recent years for its customer service excellence, including the inclusion of a well-known brand on the Forrester UK CX Index, which is ranked second among the top 10% brands across all industries. 100 national and global brands. In the 2018 Customer Experience Survey.</w:t>
      </w:r>
    </w:p>
    <w:p w14:paraId="4CD8D7E2" w14:textId="77777777" w:rsidR="00BA516D" w:rsidRPr="00725BB2" w:rsidRDefault="00BA516D"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lastRenderedPageBreak/>
        <w:t>The most important factor in providing meaningful consumer services to those seeking help is the first contact to resolve. When the entire organization is connected to a social network, it is easy and convenient to openly share all information about employees of different departments (</w:t>
      </w:r>
      <w:proofErr w:type="spellStart"/>
      <w:r w:rsidRPr="00725BB2">
        <w:rPr>
          <w:rFonts w:ascii="Times New Roman" w:hAnsi="Times New Roman" w:cs="Times New Roman"/>
          <w:color w:val="000000" w:themeColor="text1"/>
          <w:sz w:val="24"/>
          <w:szCs w:val="24"/>
        </w:rPr>
        <w:t>Menapace</w:t>
      </w:r>
      <w:proofErr w:type="spellEnd"/>
      <w:r w:rsidRPr="00725BB2">
        <w:rPr>
          <w:rFonts w:ascii="Times New Roman" w:hAnsi="Times New Roman" w:cs="Times New Roman"/>
          <w:color w:val="000000" w:themeColor="text1"/>
          <w:sz w:val="24"/>
          <w:szCs w:val="24"/>
        </w:rPr>
        <w:t xml:space="preserve"> and </w:t>
      </w:r>
      <w:proofErr w:type="spellStart"/>
      <w:r w:rsidRPr="00725BB2">
        <w:rPr>
          <w:rFonts w:ascii="Times New Roman" w:hAnsi="Times New Roman" w:cs="Times New Roman"/>
          <w:color w:val="000000" w:themeColor="text1"/>
          <w:sz w:val="24"/>
          <w:szCs w:val="24"/>
        </w:rPr>
        <w:t>Fatinejad</w:t>
      </w:r>
      <w:proofErr w:type="spellEnd"/>
      <w:r w:rsidRPr="00725BB2">
        <w:rPr>
          <w:rFonts w:ascii="Times New Roman" w:hAnsi="Times New Roman" w:cs="Times New Roman"/>
          <w:color w:val="000000" w:themeColor="text1"/>
          <w:sz w:val="24"/>
          <w:szCs w:val="24"/>
        </w:rPr>
        <w:t>, 2020). Clients ask unique and informative questions on social media. Tesco employs true customer service agents who are familiar with the company's products, promotions and services to ensure that the company's response is timely and relevant.</w:t>
      </w:r>
    </w:p>
    <w:p w14:paraId="35DED63D" w14:textId="64AB9D0C" w:rsidR="00BA516D" w:rsidRPr="00725BB2" w:rsidRDefault="00BA516D"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Brand</w:t>
      </w:r>
      <w:r w:rsidR="009604D2">
        <w:rPr>
          <w:rFonts w:ascii="Times New Roman" w:hAnsi="Times New Roman" w:cs="Times New Roman"/>
          <w:color w:val="000000" w:themeColor="text1"/>
          <w:sz w:val="24"/>
          <w:szCs w:val="24"/>
        </w:rPr>
        <w:t>s</w:t>
      </w:r>
      <w:r w:rsidRPr="00725BB2">
        <w:rPr>
          <w:rFonts w:ascii="Times New Roman" w:hAnsi="Times New Roman" w:cs="Times New Roman"/>
          <w:color w:val="000000" w:themeColor="text1"/>
          <w:sz w:val="24"/>
          <w:szCs w:val="24"/>
        </w:rPr>
        <w:t xml:space="preserve"> associated with the contact centre and headquarters do not require general support. By motivating experienced agents and linking store-level support networks, companies can deliver sophisticated and valuable service. When shopping, shoppers will be asking specific questions from specific stores on Twitter (</w:t>
      </w:r>
      <w:proofErr w:type="spellStart"/>
      <w:r w:rsidRPr="00725BB2">
        <w:rPr>
          <w:rFonts w:ascii="Times New Roman" w:hAnsi="Times New Roman" w:cs="Times New Roman"/>
          <w:color w:val="000000" w:themeColor="text1"/>
          <w:sz w:val="24"/>
          <w:szCs w:val="24"/>
        </w:rPr>
        <w:t>Mheidly</w:t>
      </w:r>
      <w:proofErr w:type="spellEnd"/>
      <w:r w:rsidRPr="00725BB2">
        <w:rPr>
          <w:rFonts w:ascii="Times New Roman" w:hAnsi="Times New Roman" w:cs="Times New Roman"/>
          <w:color w:val="000000" w:themeColor="text1"/>
          <w:sz w:val="24"/>
          <w:szCs w:val="24"/>
        </w:rPr>
        <w:t xml:space="preserve"> and Fares, 2020). Only by connecting the entire organization internally can a complete and up-to-date solution be provided. Interpreting customer feedback and taking wise action has become a unique combination of art and science, in part due to the emergence of new channels of interaction, and in part due to the responses to traditional customer surveys, despite reducing customer fatigue.</w:t>
      </w:r>
    </w:p>
    <w:p w14:paraId="40CDB388" w14:textId="77777777" w:rsidR="00BA516D" w:rsidRPr="00725BB2" w:rsidRDefault="00BA516D"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When using social networking sites, use dialogue sounds. Tesco's customer service line has been relaunched, not just a hotline to resolve issues. The team provides sincere and effective help by engaging in companionship, encouraging community members to lend a helping hand and participate. In any post, it is important to pay close attention to the tone of the client (</w:t>
      </w:r>
      <w:proofErr w:type="spellStart"/>
      <w:r w:rsidRPr="00725BB2">
        <w:rPr>
          <w:rFonts w:ascii="Times New Roman" w:hAnsi="Times New Roman" w:cs="Times New Roman"/>
          <w:color w:val="000000" w:themeColor="text1"/>
          <w:sz w:val="24"/>
          <w:szCs w:val="24"/>
        </w:rPr>
        <w:t>Mheidly</w:t>
      </w:r>
      <w:proofErr w:type="spellEnd"/>
      <w:r w:rsidRPr="00725BB2">
        <w:rPr>
          <w:rFonts w:ascii="Times New Roman" w:hAnsi="Times New Roman" w:cs="Times New Roman"/>
          <w:color w:val="000000" w:themeColor="text1"/>
          <w:sz w:val="24"/>
          <w:szCs w:val="24"/>
        </w:rPr>
        <w:t xml:space="preserve"> and Fares, 2020). The audience on forums like Twitter is diverse, including tweets aimed at companies and friends. It's important to </w:t>
      </w:r>
      <w:r w:rsidRPr="00725BB2">
        <w:rPr>
          <w:rFonts w:ascii="Times New Roman" w:hAnsi="Times New Roman" w:cs="Times New Roman"/>
          <w:color w:val="000000" w:themeColor="text1"/>
          <w:sz w:val="24"/>
          <w:szCs w:val="24"/>
        </w:rPr>
        <w:lastRenderedPageBreak/>
        <w:t xml:space="preserve">know when to use your sense of </w:t>
      </w:r>
      <w:proofErr w:type="spellStart"/>
      <w:r w:rsidRPr="00725BB2">
        <w:rPr>
          <w:rFonts w:ascii="Times New Roman" w:hAnsi="Times New Roman" w:cs="Times New Roman"/>
          <w:color w:val="000000" w:themeColor="text1"/>
          <w:sz w:val="24"/>
          <w:szCs w:val="24"/>
        </w:rPr>
        <w:t>humor</w:t>
      </w:r>
      <w:proofErr w:type="spellEnd"/>
      <w:r w:rsidRPr="00725BB2">
        <w:rPr>
          <w:rFonts w:ascii="Times New Roman" w:hAnsi="Times New Roman" w:cs="Times New Roman"/>
          <w:color w:val="000000" w:themeColor="text1"/>
          <w:sz w:val="24"/>
          <w:szCs w:val="24"/>
        </w:rPr>
        <w:t xml:space="preserve"> so that your business doesn't get in the way of your fun. It is usually important to know when to take business seriously.</w:t>
      </w:r>
    </w:p>
    <w:p w14:paraId="1215103A" w14:textId="77777777" w:rsidR="004A2C2C" w:rsidRDefault="00BA516D" w:rsidP="004A2C2C">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For example, Tesco can benefit from all of the above. When you take the time to solve a problem with a client or answer a question, they are more likely to show gratitude. The biggest benefit is the ability of social media to turn negative factors into positive ones. They not only calm angry clients, but they also provide great community advice that far outweighs any advice you create yourself. The most determined critic can immediately become an active advocate (Peeroo, 2019).</w:t>
      </w:r>
    </w:p>
    <w:p w14:paraId="5A5754D8" w14:textId="4B9B7786" w:rsidR="00B33B27" w:rsidRDefault="0091160F" w:rsidP="00C46031">
      <w:pPr>
        <w:spacing w:after="0" w:line="480" w:lineRule="auto"/>
        <w:ind w:firstLine="720"/>
        <w:contextualSpacing/>
        <w:mirrorIndent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C46031" w:rsidRPr="00725BB2">
        <w:rPr>
          <w:rFonts w:ascii="Times New Roman" w:hAnsi="Times New Roman" w:cs="Times New Roman"/>
          <w:color w:val="000000" w:themeColor="text1"/>
          <w:sz w:val="24"/>
          <w:szCs w:val="24"/>
        </w:rPr>
        <w:t xml:space="preserve">he customer service team spearheaded a change initiative that included a range of resources and platforms in order to expand their customer listening touchpoints and </w:t>
      </w:r>
      <w:r w:rsidR="00506ED0" w:rsidRPr="00725BB2">
        <w:rPr>
          <w:rFonts w:ascii="Times New Roman" w:hAnsi="Times New Roman" w:cs="Times New Roman"/>
          <w:color w:val="000000" w:themeColor="text1"/>
          <w:sz w:val="24"/>
          <w:szCs w:val="24"/>
        </w:rPr>
        <w:t>act</w:t>
      </w:r>
      <w:r w:rsidR="00C46031" w:rsidRPr="00725BB2">
        <w:rPr>
          <w:rFonts w:ascii="Times New Roman" w:hAnsi="Times New Roman" w:cs="Times New Roman"/>
          <w:color w:val="000000" w:themeColor="text1"/>
          <w:sz w:val="24"/>
          <w:szCs w:val="24"/>
        </w:rPr>
        <w:t xml:space="preserve"> where possible. For example, the Social Media Team began reacting to all checked organic feedback through sites such as Trustpilot, and the Tesco Mobile App after collaborating with the CX Team. Customer feedback enabled the team to provide additional support where it was required, as well as provide contact details to continue the discussion offline.</w:t>
      </w:r>
    </w:p>
    <w:p w14:paraId="15DB0E5C" w14:textId="77777777" w:rsidR="0091160F" w:rsidRPr="0091160F" w:rsidRDefault="0091160F" w:rsidP="0091160F">
      <w:pPr>
        <w:keepNext/>
        <w:spacing w:after="0" w:line="480" w:lineRule="auto"/>
        <w:ind w:firstLine="720"/>
        <w:contextualSpacing/>
        <w:mirrorIndents/>
        <w:jc w:val="center"/>
      </w:pPr>
      <w:r w:rsidRPr="0091160F">
        <w:rPr>
          <w:rFonts w:ascii="Times New Roman" w:hAnsi="Times New Roman" w:cs="Times New Roman"/>
          <w:noProof/>
          <w:color w:val="000000" w:themeColor="text1"/>
          <w:sz w:val="24"/>
          <w:szCs w:val="24"/>
        </w:rPr>
        <w:drawing>
          <wp:inline distT="0" distB="0" distL="0" distR="0" wp14:anchorId="7D6AD0A2" wp14:editId="0188374D">
            <wp:extent cx="3857625" cy="2124075"/>
            <wp:effectExtent l="0" t="0" r="9525"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7625" cy="2124075"/>
                    </a:xfrm>
                    <a:prstGeom prst="rect">
                      <a:avLst/>
                    </a:prstGeom>
                    <a:noFill/>
                    <a:ln>
                      <a:noFill/>
                    </a:ln>
                  </pic:spPr>
                </pic:pic>
              </a:graphicData>
            </a:graphic>
          </wp:inline>
        </w:drawing>
      </w:r>
    </w:p>
    <w:p w14:paraId="13593697" w14:textId="45BD95E3" w:rsidR="00C46031" w:rsidRPr="0091160F" w:rsidRDefault="0091160F" w:rsidP="0091160F">
      <w:pPr>
        <w:pStyle w:val="Caption"/>
        <w:jc w:val="center"/>
        <w:rPr>
          <w:rFonts w:ascii="Times New Roman" w:hAnsi="Times New Roman" w:cs="Times New Roman"/>
          <w:i w:val="0"/>
          <w:iCs w:val="0"/>
          <w:color w:val="000000" w:themeColor="text1"/>
          <w:sz w:val="24"/>
          <w:szCs w:val="24"/>
        </w:rPr>
      </w:pPr>
      <w:r w:rsidRPr="0091160F">
        <w:rPr>
          <w:i w:val="0"/>
          <w:iCs w:val="0"/>
        </w:rPr>
        <w:t xml:space="preserve">Figure </w:t>
      </w:r>
      <w:r w:rsidRPr="0091160F">
        <w:rPr>
          <w:i w:val="0"/>
          <w:iCs w:val="0"/>
        </w:rPr>
        <w:fldChar w:fldCharType="begin"/>
      </w:r>
      <w:r w:rsidRPr="0091160F">
        <w:rPr>
          <w:i w:val="0"/>
          <w:iCs w:val="0"/>
        </w:rPr>
        <w:instrText xml:space="preserve"> SEQ Figure \* ARABIC </w:instrText>
      </w:r>
      <w:r w:rsidRPr="0091160F">
        <w:rPr>
          <w:i w:val="0"/>
          <w:iCs w:val="0"/>
        </w:rPr>
        <w:fldChar w:fldCharType="separate"/>
      </w:r>
      <w:r w:rsidRPr="0091160F">
        <w:rPr>
          <w:i w:val="0"/>
          <w:iCs w:val="0"/>
          <w:noProof/>
        </w:rPr>
        <w:t>1</w:t>
      </w:r>
      <w:r w:rsidRPr="0091160F">
        <w:rPr>
          <w:i w:val="0"/>
          <w:iCs w:val="0"/>
        </w:rPr>
        <w:fldChar w:fldCharType="end"/>
      </w:r>
      <w:r w:rsidRPr="0091160F">
        <w:rPr>
          <w:i w:val="0"/>
          <w:iCs w:val="0"/>
        </w:rPr>
        <w:t>: Customer Journey</w:t>
      </w:r>
    </w:p>
    <w:p w14:paraId="41A84588" w14:textId="06DC367E" w:rsidR="00C248BD" w:rsidRPr="00725BB2" w:rsidRDefault="00C248BD" w:rsidP="00A36127">
      <w:pPr>
        <w:pStyle w:val="Heading1"/>
      </w:pPr>
      <w:bookmarkStart w:id="17" w:name="_Toc70667405"/>
      <w:r w:rsidRPr="00725BB2">
        <w:lastRenderedPageBreak/>
        <w:t>Total Engagement Model</w:t>
      </w:r>
      <w:bookmarkEnd w:id="17"/>
    </w:p>
    <w:p w14:paraId="673C00AE" w14:textId="6292C88F" w:rsidR="00C46031" w:rsidRPr="00725BB2" w:rsidRDefault="00C46031"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Total engagement model is focused on people and results and can be used in any Enterprise Architecture system. If no other structure is chosen, it also provides a simpler framework of tasks, functions, and objects that can be used at the project or enterprise level</w:t>
      </w:r>
      <w:r w:rsidR="008C1447" w:rsidRPr="00725BB2">
        <w:rPr>
          <w:rFonts w:ascii="Times New Roman" w:hAnsi="Times New Roman" w:cs="Times New Roman"/>
          <w:color w:val="000000" w:themeColor="text1"/>
          <w:sz w:val="24"/>
          <w:szCs w:val="24"/>
        </w:rPr>
        <w:t xml:space="preserve"> </w:t>
      </w:r>
      <w:r w:rsidR="008C1447" w:rsidRPr="00725BB2">
        <w:rPr>
          <w:rFonts w:ascii="Times New Roman" w:hAnsi="Times New Roman" w:cs="Times New Roman"/>
          <w:color w:val="000000" w:themeColor="text1"/>
          <w:sz w:val="24"/>
          <w:szCs w:val="24"/>
          <w:shd w:val="clear" w:color="auto" w:fill="FFFFFF"/>
        </w:rPr>
        <w:t>(</w:t>
      </w:r>
      <w:proofErr w:type="spellStart"/>
      <w:r w:rsidR="008C1447" w:rsidRPr="00725BB2">
        <w:rPr>
          <w:rFonts w:ascii="Times New Roman" w:hAnsi="Times New Roman" w:cs="Times New Roman"/>
          <w:color w:val="000000" w:themeColor="text1"/>
          <w:sz w:val="24"/>
          <w:szCs w:val="24"/>
          <w:shd w:val="clear" w:color="auto" w:fill="FFFFFF"/>
        </w:rPr>
        <w:t>Moravcikova</w:t>
      </w:r>
      <w:proofErr w:type="spellEnd"/>
      <w:r w:rsidR="008C1447" w:rsidRPr="00725BB2">
        <w:rPr>
          <w:rFonts w:ascii="Times New Roman" w:hAnsi="Times New Roman" w:cs="Times New Roman"/>
          <w:color w:val="000000" w:themeColor="text1"/>
          <w:sz w:val="24"/>
          <w:szCs w:val="24"/>
          <w:shd w:val="clear" w:color="auto" w:fill="FFFFFF"/>
        </w:rPr>
        <w:t xml:space="preserve"> and </w:t>
      </w:r>
      <w:proofErr w:type="spellStart"/>
      <w:r w:rsidR="008C1447" w:rsidRPr="00725BB2">
        <w:rPr>
          <w:rFonts w:ascii="Times New Roman" w:hAnsi="Times New Roman" w:cs="Times New Roman"/>
          <w:color w:val="000000" w:themeColor="text1"/>
          <w:sz w:val="24"/>
          <w:szCs w:val="24"/>
          <w:shd w:val="clear" w:color="auto" w:fill="FFFFFF"/>
        </w:rPr>
        <w:t>Kliestikova</w:t>
      </w:r>
      <w:proofErr w:type="spellEnd"/>
      <w:r w:rsidR="008C1447" w:rsidRPr="00725BB2">
        <w:rPr>
          <w:rFonts w:ascii="Times New Roman" w:hAnsi="Times New Roman" w:cs="Times New Roman"/>
          <w:color w:val="000000" w:themeColor="text1"/>
          <w:sz w:val="24"/>
          <w:szCs w:val="24"/>
          <w:shd w:val="clear" w:color="auto" w:fill="FFFFFF"/>
        </w:rPr>
        <w:t>, 2017)</w:t>
      </w:r>
      <w:r w:rsidRPr="00725BB2">
        <w:rPr>
          <w:rFonts w:ascii="Times New Roman" w:hAnsi="Times New Roman" w:cs="Times New Roman"/>
          <w:color w:val="000000" w:themeColor="text1"/>
          <w:sz w:val="24"/>
          <w:szCs w:val="24"/>
        </w:rPr>
        <w:t>.</w:t>
      </w:r>
      <w:r w:rsidR="008C1447"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Engagement is described as something that attracts, retains, and attracts our attention. A multimedia presentation that fails to engage users, or an online forum that lacks a sense of community can all be easily removed with a single mouse click. Failure to engage consumers is the same as failing to sell. People would simply look for work and chat with co-workers and friends elsewhere. Not only are effective solutions available, but they also engage users.</w:t>
      </w:r>
    </w:p>
    <w:p w14:paraId="49C75B1A" w14:textId="0CF7B365" w:rsidR="00B33B27" w:rsidRPr="00725BB2" w:rsidRDefault="00B33B27"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The sensory integration and involvement that </w:t>
      </w:r>
      <w:r w:rsidR="00C46031" w:rsidRPr="00725BB2">
        <w:rPr>
          <w:rFonts w:ascii="Times New Roman" w:hAnsi="Times New Roman" w:cs="Times New Roman"/>
          <w:color w:val="000000" w:themeColor="text1"/>
          <w:sz w:val="24"/>
          <w:szCs w:val="24"/>
        </w:rPr>
        <w:t>customer</w:t>
      </w:r>
      <w:r w:rsidRPr="00725BB2">
        <w:rPr>
          <w:rFonts w:ascii="Times New Roman" w:hAnsi="Times New Roman" w:cs="Times New Roman"/>
          <w:color w:val="000000" w:themeColor="text1"/>
          <w:sz w:val="24"/>
          <w:szCs w:val="24"/>
        </w:rPr>
        <w:t xml:space="preserve"> get in first-person relationships is influenced by the first impression and the pleasure that comes from using it</w:t>
      </w:r>
      <w:r w:rsidR="008C1447" w:rsidRPr="00725BB2">
        <w:rPr>
          <w:rFonts w:ascii="Times New Roman" w:hAnsi="Times New Roman" w:cs="Times New Roman"/>
          <w:color w:val="000000" w:themeColor="text1"/>
          <w:sz w:val="24"/>
          <w:szCs w:val="24"/>
        </w:rPr>
        <w:t xml:space="preserve"> </w:t>
      </w:r>
      <w:r w:rsidR="008C1447" w:rsidRPr="00725BB2">
        <w:rPr>
          <w:rFonts w:ascii="Times New Roman" w:hAnsi="Times New Roman" w:cs="Times New Roman"/>
          <w:color w:val="000000" w:themeColor="text1"/>
          <w:sz w:val="24"/>
          <w:szCs w:val="24"/>
          <w:shd w:val="clear" w:color="auto" w:fill="FFFFFF"/>
        </w:rPr>
        <w:t>(Tong et al., 2020)</w:t>
      </w:r>
      <w:r w:rsidRPr="00725BB2">
        <w:rPr>
          <w:rFonts w:ascii="Times New Roman" w:hAnsi="Times New Roman" w:cs="Times New Roman"/>
          <w:color w:val="000000" w:themeColor="text1"/>
          <w:sz w:val="24"/>
          <w:szCs w:val="24"/>
        </w:rPr>
        <w:t>. Considering the numerous studies carried out on the subject</w:t>
      </w:r>
      <w:r w:rsidRPr="00725BB2">
        <w:rPr>
          <w:rFonts w:ascii="Times New Roman" w:hAnsi="Times New Roman" w:cs="Times New Roman"/>
          <w:b/>
          <w:bCs/>
          <w:color w:val="000000" w:themeColor="text1"/>
          <w:sz w:val="24"/>
          <w:szCs w:val="24"/>
        </w:rPr>
        <w:t xml:space="preserve">, </w:t>
      </w:r>
      <w:r w:rsidRPr="00725BB2">
        <w:rPr>
          <w:rFonts w:ascii="Times New Roman" w:hAnsi="Times New Roman" w:cs="Times New Roman"/>
          <w:color w:val="000000" w:themeColor="text1"/>
          <w:sz w:val="24"/>
          <w:szCs w:val="24"/>
        </w:rPr>
        <w:t>it can be said that involvement can be stimulated on the basis of different characteristics, such as the presentation of the media, the perception of the user, the control over the contents, the development / evolution over time of a certain storytelling. , the choice, the personal</w:t>
      </w:r>
      <w:r w:rsidR="00933BFB" w:rsidRPr="00725BB2">
        <w:rPr>
          <w:rFonts w:ascii="Times New Roman" w:hAnsi="Times New Roman" w:cs="Times New Roman"/>
          <w:color w:val="000000" w:themeColor="text1"/>
          <w:sz w:val="24"/>
          <w:szCs w:val="24"/>
        </w:rPr>
        <w:t>isa</w:t>
      </w:r>
      <w:r w:rsidRPr="00725BB2">
        <w:rPr>
          <w:rFonts w:ascii="Times New Roman" w:hAnsi="Times New Roman" w:cs="Times New Roman"/>
          <w:color w:val="000000" w:themeColor="text1"/>
          <w:sz w:val="24"/>
          <w:szCs w:val="24"/>
        </w:rPr>
        <w:t>tion, the challenge, the feedback, the variety, the possibility to recommend the experience and share it in part with the group to which it belongs.</w:t>
      </w:r>
    </w:p>
    <w:p w14:paraId="33AC33A2" w14:textId="2A0DB95B" w:rsidR="00B33B27" w:rsidRPr="00725BB2" w:rsidRDefault="00B33B27" w:rsidP="00BA516D">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Cumulatively, these attributes demonstrate the relevance of the aesthetic, cognitive, and affective aspects of user experiences.</w:t>
      </w:r>
      <w:r w:rsidR="00A36127"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 xml:space="preserve">Employee engagement is a multifaceted activity and a broad concept that incorporates several studies that include human </w:t>
      </w:r>
      <w:r w:rsidR="00BA516D" w:rsidRPr="00725BB2">
        <w:rPr>
          <w:rFonts w:ascii="Times New Roman" w:hAnsi="Times New Roman" w:cs="Times New Roman"/>
          <w:color w:val="000000" w:themeColor="text1"/>
          <w:sz w:val="24"/>
          <w:szCs w:val="24"/>
        </w:rPr>
        <w:t>behaviour</w:t>
      </w:r>
      <w:r w:rsidRPr="00725BB2">
        <w:rPr>
          <w:rFonts w:ascii="Times New Roman" w:hAnsi="Times New Roman" w:cs="Times New Roman"/>
          <w:color w:val="000000" w:themeColor="text1"/>
          <w:sz w:val="24"/>
          <w:szCs w:val="24"/>
        </w:rPr>
        <w:t xml:space="preserve">, job satisfaction, </w:t>
      </w:r>
      <w:r w:rsidR="00E60F91" w:rsidRPr="00725BB2">
        <w:rPr>
          <w:rFonts w:ascii="Times New Roman" w:hAnsi="Times New Roman" w:cs="Times New Roman"/>
          <w:color w:val="000000" w:themeColor="text1"/>
          <w:sz w:val="24"/>
          <w:szCs w:val="24"/>
        </w:rPr>
        <w:t>commitment,</w:t>
      </w:r>
      <w:r w:rsidRPr="00725BB2">
        <w:rPr>
          <w:rFonts w:ascii="Times New Roman" w:hAnsi="Times New Roman" w:cs="Times New Roman"/>
          <w:color w:val="000000" w:themeColor="text1"/>
          <w:sz w:val="24"/>
          <w:szCs w:val="24"/>
        </w:rPr>
        <w:t xml:space="preserve"> and loyalty in the organ</w:t>
      </w:r>
      <w:r w:rsidR="00933BFB" w:rsidRPr="00725BB2">
        <w:rPr>
          <w:rFonts w:ascii="Times New Roman" w:hAnsi="Times New Roman" w:cs="Times New Roman"/>
          <w:color w:val="000000" w:themeColor="text1"/>
          <w:sz w:val="24"/>
          <w:szCs w:val="24"/>
        </w:rPr>
        <w:t>isa</w:t>
      </w:r>
      <w:r w:rsidRPr="00725BB2">
        <w:rPr>
          <w:rFonts w:ascii="Times New Roman" w:hAnsi="Times New Roman" w:cs="Times New Roman"/>
          <w:color w:val="000000" w:themeColor="text1"/>
          <w:sz w:val="24"/>
          <w:szCs w:val="24"/>
        </w:rPr>
        <w:t>tion</w:t>
      </w:r>
      <w:r w:rsidR="008C1447" w:rsidRPr="00725BB2">
        <w:rPr>
          <w:rFonts w:ascii="Times New Roman" w:hAnsi="Times New Roman" w:cs="Times New Roman"/>
          <w:color w:val="000000" w:themeColor="text1"/>
          <w:sz w:val="24"/>
          <w:szCs w:val="24"/>
        </w:rPr>
        <w:t xml:space="preserve"> </w:t>
      </w:r>
      <w:r w:rsidR="008C1447" w:rsidRPr="00725BB2">
        <w:rPr>
          <w:rFonts w:ascii="Times New Roman" w:hAnsi="Times New Roman" w:cs="Times New Roman"/>
          <w:color w:val="000000" w:themeColor="text1"/>
          <w:sz w:val="24"/>
          <w:szCs w:val="24"/>
          <w:shd w:val="clear" w:color="auto" w:fill="FFFFFF"/>
        </w:rPr>
        <w:t>(Wang and Joshi, 2018)</w:t>
      </w:r>
      <w:r w:rsidRPr="00725BB2">
        <w:rPr>
          <w:rFonts w:ascii="Times New Roman" w:hAnsi="Times New Roman" w:cs="Times New Roman"/>
          <w:color w:val="000000" w:themeColor="text1"/>
          <w:sz w:val="24"/>
          <w:szCs w:val="24"/>
        </w:rPr>
        <w:t>.</w:t>
      </w:r>
      <w:r w:rsidR="00A36127"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 xml:space="preserve">As a result, company employees who are zealous know how to take </w:t>
      </w:r>
      <w:r w:rsidRPr="00725BB2">
        <w:rPr>
          <w:rFonts w:ascii="Times New Roman" w:hAnsi="Times New Roman" w:cs="Times New Roman"/>
          <w:color w:val="000000" w:themeColor="text1"/>
          <w:sz w:val="24"/>
          <w:szCs w:val="24"/>
        </w:rPr>
        <w:lastRenderedPageBreak/>
        <w:t xml:space="preserve">initiatives, give full support to the </w:t>
      </w:r>
      <w:r w:rsidR="00E60F91" w:rsidRPr="00725BB2">
        <w:rPr>
          <w:rFonts w:ascii="Times New Roman" w:hAnsi="Times New Roman" w:cs="Times New Roman"/>
          <w:color w:val="000000" w:themeColor="text1"/>
          <w:sz w:val="24"/>
          <w:szCs w:val="24"/>
        </w:rPr>
        <w:t>company,</w:t>
      </w:r>
      <w:r w:rsidRPr="00725BB2">
        <w:rPr>
          <w:rFonts w:ascii="Times New Roman" w:hAnsi="Times New Roman" w:cs="Times New Roman"/>
          <w:color w:val="000000" w:themeColor="text1"/>
          <w:sz w:val="24"/>
          <w:szCs w:val="24"/>
        </w:rPr>
        <w:t xml:space="preserve"> and are committed, active, </w:t>
      </w:r>
      <w:r w:rsidR="00BA516D" w:rsidRPr="00725BB2">
        <w:rPr>
          <w:rFonts w:ascii="Times New Roman" w:hAnsi="Times New Roman" w:cs="Times New Roman"/>
          <w:color w:val="000000" w:themeColor="text1"/>
          <w:sz w:val="24"/>
          <w:szCs w:val="24"/>
        </w:rPr>
        <w:t>satisfied,</w:t>
      </w:r>
      <w:r w:rsidRPr="00725BB2">
        <w:rPr>
          <w:rFonts w:ascii="Times New Roman" w:hAnsi="Times New Roman" w:cs="Times New Roman"/>
          <w:color w:val="000000" w:themeColor="text1"/>
          <w:sz w:val="24"/>
          <w:szCs w:val="24"/>
        </w:rPr>
        <w:t xml:space="preserve"> and willing to make a difference in the organ</w:t>
      </w:r>
      <w:r w:rsidR="00933BFB" w:rsidRPr="00725BB2">
        <w:rPr>
          <w:rFonts w:ascii="Times New Roman" w:hAnsi="Times New Roman" w:cs="Times New Roman"/>
          <w:color w:val="000000" w:themeColor="text1"/>
          <w:sz w:val="24"/>
          <w:szCs w:val="24"/>
        </w:rPr>
        <w:t>isa</w:t>
      </w:r>
      <w:r w:rsidRPr="00725BB2">
        <w:rPr>
          <w:rFonts w:ascii="Times New Roman" w:hAnsi="Times New Roman" w:cs="Times New Roman"/>
          <w:color w:val="000000" w:themeColor="text1"/>
          <w:sz w:val="24"/>
          <w:szCs w:val="24"/>
        </w:rPr>
        <w:t>tion.</w:t>
      </w:r>
      <w:r w:rsidR="00A36127"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Typically, companies define engagement as pride and dedication to the work done and loyalty to the organ</w:t>
      </w:r>
      <w:r w:rsidR="00933BFB" w:rsidRPr="00725BB2">
        <w:rPr>
          <w:rFonts w:ascii="Times New Roman" w:hAnsi="Times New Roman" w:cs="Times New Roman"/>
          <w:color w:val="000000" w:themeColor="text1"/>
          <w:sz w:val="24"/>
          <w:szCs w:val="24"/>
        </w:rPr>
        <w:t>isa</w:t>
      </w:r>
      <w:r w:rsidRPr="00725BB2">
        <w:rPr>
          <w:rFonts w:ascii="Times New Roman" w:hAnsi="Times New Roman" w:cs="Times New Roman"/>
          <w:color w:val="000000" w:themeColor="text1"/>
          <w:sz w:val="24"/>
          <w:szCs w:val="24"/>
        </w:rPr>
        <w:t>tion.</w:t>
      </w:r>
      <w:r w:rsidR="00A36127" w:rsidRPr="00725BB2">
        <w:rPr>
          <w:rFonts w:ascii="Times New Roman" w:hAnsi="Times New Roman" w:cs="Times New Roman"/>
          <w:color w:val="000000" w:themeColor="text1"/>
          <w:sz w:val="24"/>
          <w:szCs w:val="24"/>
        </w:rPr>
        <w:t xml:space="preserve"> </w:t>
      </w:r>
    </w:p>
    <w:p w14:paraId="481C05A8" w14:textId="6B8CA5E8" w:rsidR="00B33B27" w:rsidRPr="00725BB2" w:rsidRDefault="00B33B27" w:rsidP="00BE0003">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t xml:space="preserve">Internal communication helps to promote, connect and support positive actions and results. Employee engagement could be identified through its effects on the three components of employee engagement, which are dedication, </w:t>
      </w:r>
      <w:proofErr w:type="spellStart"/>
      <w:r w:rsidR="00BE0003" w:rsidRPr="00725BB2">
        <w:rPr>
          <w:rFonts w:ascii="Times New Roman" w:hAnsi="Times New Roman" w:cs="Times New Roman"/>
          <w:color w:val="000000" w:themeColor="text1"/>
          <w:sz w:val="24"/>
          <w:szCs w:val="24"/>
        </w:rPr>
        <w:t>vigor</w:t>
      </w:r>
      <w:proofErr w:type="spellEnd"/>
      <w:r w:rsidR="00BE0003" w:rsidRPr="00725BB2">
        <w:rPr>
          <w:rFonts w:ascii="Times New Roman" w:hAnsi="Times New Roman" w:cs="Times New Roman"/>
          <w:color w:val="000000" w:themeColor="text1"/>
          <w:sz w:val="24"/>
          <w:szCs w:val="24"/>
        </w:rPr>
        <w:t>,</w:t>
      </w:r>
      <w:r w:rsidRPr="00725BB2">
        <w:rPr>
          <w:rFonts w:ascii="Times New Roman" w:hAnsi="Times New Roman" w:cs="Times New Roman"/>
          <w:color w:val="000000" w:themeColor="text1"/>
          <w:sz w:val="24"/>
          <w:szCs w:val="24"/>
        </w:rPr>
        <w:t xml:space="preserve"> and absorption.</w:t>
      </w:r>
      <w:r w:rsidR="00BE0003"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Dedication is character</w:t>
      </w:r>
      <w:r w:rsidR="00933BFB" w:rsidRPr="00725BB2">
        <w:rPr>
          <w:rFonts w:ascii="Times New Roman" w:hAnsi="Times New Roman" w:cs="Times New Roman"/>
          <w:color w:val="000000" w:themeColor="text1"/>
          <w:sz w:val="24"/>
          <w:szCs w:val="24"/>
        </w:rPr>
        <w:t>ise</w:t>
      </w:r>
      <w:r w:rsidRPr="00725BB2">
        <w:rPr>
          <w:rFonts w:ascii="Times New Roman" w:hAnsi="Times New Roman" w:cs="Times New Roman"/>
          <w:color w:val="000000" w:themeColor="text1"/>
          <w:sz w:val="24"/>
          <w:szCs w:val="24"/>
        </w:rPr>
        <w:t xml:space="preserve">d by a sense of worth, passion, encouragement, </w:t>
      </w:r>
      <w:r w:rsidR="004A79E3" w:rsidRPr="00725BB2">
        <w:rPr>
          <w:rFonts w:ascii="Times New Roman" w:hAnsi="Times New Roman" w:cs="Times New Roman"/>
          <w:color w:val="000000" w:themeColor="text1"/>
          <w:sz w:val="24"/>
          <w:szCs w:val="24"/>
        </w:rPr>
        <w:t>challenge,</w:t>
      </w:r>
      <w:r w:rsidRPr="00725BB2">
        <w:rPr>
          <w:rFonts w:ascii="Times New Roman" w:hAnsi="Times New Roman" w:cs="Times New Roman"/>
          <w:color w:val="000000" w:themeColor="text1"/>
          <w:sz w:val="24"/>
          <w:szCs w:val="24"/>
        </w:rPr>
        <w:t xml:space="preserve"> and pride in work.</w:t>
      </w:r>
      <w:r w:rsidR="00A36127" w:rsidRPr="00725BB2">
        <w:rPr>
          <w:rFonts w:ascii="Times New Roman" w:hAnsi="Times New Roman" w:cs="Times New Roman"/>
          <w:color w:val="000000" w:themeColor="text1"/>
          <w:sz w:val="24"/>
          <w:szCs w:val="24"/>
        </w:rPr>
        <w:t xml:space="preserve"> </w:t>
      </w:r>
      <w:r w:rsidRPr="00725BB2">
        <w:rPr>
          <w:rFonts w:ascii="Times New Roman" w:hAnsi="Times New Roman" w:cs="Times New Roman"/>
          <w:color w:val="000000" w:themeColor="text1"/>
          <w:sz w:val="24"/>
          <w:szCs w:val="24"/>
        </w:rPr>
        <w:t>On the other hand, absorption consists in the state of being completely focused on one's work, genuinely happy and deeply fascinated by the performance of one's duties. For workers who possess this ability, time passes quickly</w:t>
      </w:r>
      <w:r w:rsidR="008C1447" w:rsidRPr="00725BB2">
        <w:rPr>
          <w:rFonts w:ascii="Times New Roman" w:hAnsi="Times New Roman" w:cs="Times New Roman"/>
          <w:color w:val="000000" w:themeColor="text1"/>
          <w:sz w:val="24"/>
          <w:szCs w:val="24"/>
        </w:rPr>
        <w:t xml:space="preserve"> </w:t>
      </w:r>
      <w:r w:rsidR="008C1447" w:rsidRPr="00725BB2">
        <w:rPr>
          <w:rFonts w:ascii="Times New Roman" w:hAnsi="Times New Roman" w:cs="Times New Roman"/>
          <w:color w:val="000000" w:themeColor="text1"/>
          <w:sz w:val="24"/>
          <w:szCs w:val="24"/>
          <w:shd w:val="clear" w:color="auto" w:fill="FFFFFF"/>
        </w:rPr>
        <w:t>(Wood et al., 2017)</w:t>
      </w:r>
      <w:r w:rsidRPr="00725BB2">
        <w:rPr>
          <w:rFonts w:ascii="Times New Roman" w:hAnsi="Times New Roman" w:cs="Times New Roman"/>
          <w:color w:val="000000" w:themeColor="text1"/>
          <w:sz w:val="24"/>
          <w:szCs w:val="24"/>
        </w:rPr>
        <w:t>.</w:t>
      </w:r>
    </w:p>
    <w:p w14:paraId="04E8AAE9" w14:textId="77777777" w:rsidR="009821A4" w:rsidRPr="00725BB2" w:rsidRDefault="009821A4" w:rsidP="00A36127">
      <w:pPr>
        <w:spacing w:after="0" w:line="480" w:lineRule="auto"/>
        <w:ind w:firstLine="720"/>
        <w:contextualSpacing/>
        <w:mirrorIndents/>
        <w:rPr>
          <w:rFonts w:ascii="Times New Roman" w:hAnsi="Times New Roman" w:cs="Times New Roman"/>
          <w:color w:val="000000" w:themeColor="text1"/>
          <w:sz w:val="24"/>
          <w:szCs w:val="24"/>
        </w:rPr>
      </w:pPr>
    </w:p>
    <w:p w14:paraId="6F805C17" w14:textId="60244034" w:rsidR="00C248BD" w:rsidRPr="00725BB2" w:rsidRDefault="008E2726" w:rsidP="00A36127">
      <w:pPr>
        <w:pStyle w:val="Heading1"/>
      </w:pPr>
      <w:bookmarkStart w:id="18" w:name="_Toc70667406"/>
      <w:r w:rsidRPr="00725BB2">
        <w:t>Conclusion</w:t>
      </w:r>
      <w:bookmarkEnd w:id="18"/>
    </w:p>
    <w:p w14:paraId="54A0B763" w14:textId="28751ED9" w:rsidR="006773EC" w:rsidRPr="00725BB2" w:rsidRDefault="00A36127" w:rsidP="00A36127">
      <w:pPr>
        <w:spacing w:after="0" w:line="480" w:lineRule="auto"/>
        <w:ind w:firstLine="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shd w:val="clear" w:color="auto" w:fill="FFFFFF"/>
        </w:rPr>
        <w:t xml:space="preserve">In conclusion, marketing management </w:t>
      </w:r>
      <w:r w:rsidR="00BA516D" w:rsidRPr="00725BB2">
        <w:rPr>
          <w:rFonts w:ascii="Times New Roman" w:hAnsi="Times New Roman" w:cs="Times New Roman"/>
          <w:color w:val="000000" w:themeColor="text1"/>
          <w:sz w:val="24"/>
          <w:szCs w:val="24"/>
          <w:shd w:val="clear" w:color="auto" w:fill="FFFFFF"/>
        </w:rPr>
        <w:t xml:space="preserve">as the art and science of identifying target markets and acquiring, retaining, and increasing a consumer base by generating, providing, and communicating superior customer value Tesco will benefit from successful campaign strategy to remain competitive in an increasingly competitive market. In this way, marketing management aids Tesco in identifying its target audience and the goods or services that may be of interest to them. In addition to the strategies that Tesco must employ in order to grow its business. </w:t>
      </w:r>
      <w:r w:rsidR="00506ED0" w:rsidRPr="00725BB2">
        <w:rPr>
          <w:rFonts w:ascii="Times New Roman" w:hAnsi="Times New Roman" w:cs="Times New Roman"/>
          <w:color w:val="000000" w:themeColor="text1"/>
          <w:sz w:val="24"/>
          <w:szCs w:val="24"/>
        </w:rPr>
        <w:t>Several variables can help promote employee engagement, such as career advancement, mentoring, awards, recognition, safety, and values ​​aligned with the organ</w:t>
      </w:r>
      <w:r w:rsidR="00933BFB" w:rsidRPr="00725BB2">
        <w:rPr>
          <w:rFonts w:ascii="Times New Roman" w:hAnsi="Times New Roman" w:cs="Times New Roman"/>
          <w:color w:val="000000" w:themeColor="text1"/>
          <w:sz w:val="24"/>
          <w:szCs w:val="24"/>
        </w:rPr>
        <w:t>isa</w:t>
      </w:r>
      <w:r w:rsidR="00506ED0" w:rsidRPr="00725BB2">
        <w:rPr>
          <w:rFonts w:ascii="Times New Roman" w:hAnsi="Times New Roman" w:cs="Times New Roman"/>
          <w:color w:val="000000" w:themeColor="text1"/>
          <w:sz w:val="24"/>
          <w:szCs w:val="24"/>
        </w:rPr>
        <w:t>tion's vision, well-being, and decision making for some autonomy.</w:t>
      </w:r>
    </w:p>
    <w:p w14:paraId="0013B548" w14:textId="77777777" w:rsidR="006773EC" w:rsidRPr="00725BB2" w:rsidRDefault="006773EC">
      <w:pPr>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rPr>
        <w:br w:type="page"/>
      </w:r>
    </w:p>
    <w:p w14:paraId="20BFF8B3" w14:textId="43F3F97C" w:rsidR="00C248BD" w:rsidRPr="00725BB2" w:rsidRDefault="006773EC" w:rsidP="008C1447">
      <w:pPr>
        <w:pStyle w:val="Heading1"/>
        <w:jc w:val="center"/>
        <w:rPr>
          <w:b w:val="0"/>
          <w:bCs/>
          <w:i w:val="0"/>
          <w:iCs w:val="0"/>
        </w:rPr>
      </w:pPr>
      <w:bookmarkStart w:id="19" w:name="_Toc70667407"/>
      <w:r w:rsidRPr="00725BB2">
        <w:rPr>
          <w:b w:val="0"/>
          <w:bCs/>
          <w:i w:val="0"/>
          <w:iCs w:val="0"/>
        </w:rPr>
        <w:lastRenderedPageBreak/>
        <w:t>References</w:t>
      </w:r>
      <w:bookmarkEnd w:id="19"/>
    </w:p>
    <w:p w14:paraId="01B6D9B3" w14:textId="5ECA5EB9" w:rsidR="008C1447" w:rsidRPr="00725BB2" w:rsidRDefault="008C1447" w:rsidP="008C1447">
      <w:pPr>
        <w:rPr>
          <w:color w:val="000000" w:themeColor="text1"/>
        </w:rPr>
      </w:pPr>
    </w:p>
    <w:p w14:paraId="5FA94F10" w14:textId="7204773B"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Alexander, I.N., 2020. </w:t>
      </w:r>
      <w:r w:rsidRPr="00725BB2">
        <w:rPr>
          <w:rFonts w:ascii="Times New Roman" w:hAnsi="Times New Roman" w:cs="Times New Roman"/>
          <w:i/>
          <w:iCs/>
          <w:color w:val="000000" w:themeColor="text1"/>
          <w:sz w:val="24"/>
          <w:szCs w:val="24"/>
          <w:shd w:val="clear" w:color="auto" w:fill="FFFFFF"/>
        </w:rPr>
        <w:t>The influence of technological innovations on organ</w:t>
      </w:r>
      <w:r w:rsidR="00933BFB" w:rsidRPr="00725BB2">
        <w:rPr>
          <w:rFonts w:ascii="Times New Roman" w:hAnsi="Times New Roman" w:cs="Times New Roman"/>
          <w:i/>
          <w:iCs/>
          <w:color w:val="000000" w:themeColor="text1"/>
          <w:sz w:val="24"/>
          <w:szCs w:val="24"/>
          <w:shd w:val="clear" w:color="auto" w:fill="FFFFFF"/>
        </w:rPr>
        <w:t>isa</w:t>
      </w:r>
      <w:r w:rsidRPr="00725BB2">
        <w:rPr>
          <w:rFonts w:ascii="Times New Roman" w:hAnsi="Times New Roman" w:cs="Times New Roman"/>
          <w:i/>
          <w:iCs/>
          <w:color w:val="000000" w:themeColor="text1"/>
          <w:sz w:val="24"/>
          <w:szCs w:val="24"/>
          <w:shd w:val="clear" w:color="auto" w:fill="FFFFFF"/>
        </w:rPr>
        <w:t>tion's competitive advantage: Case study on Irish food retail company (Tesco)</w:t>
      </w:r>
      <w:r w:rsidRPr="00725BB2">
        <w:rPr>
          <w:rFonts w:ascii="Times New Roman" w:hAnsi="Times New Roman" w:cs="Times New Roman"/>
          <w:color w:val="000000" w:themeColor="text1"/>
          <w:sz w:val="24"/>
          <w:szCs w:val="24"/>
          <w:shd w:val="clear" w:color="auto" w:fill="FFFFFF"/>
        </w:rPr>
        <w:t> (Doctoral dissertation, Dublin, National College of Ireland).</w:t>
      </w:r>
    </w:p>
    <w:p w14:paraId="7D4B10B2"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Dolan, R., Conduit, J., Fahy, J. and Goodman, S., 2017. Social media: communication strategies, engagement and future research directions. </w:t>
      </w:r>
      <w:r w:rsidRPr="00725BB2">
        <w:rPr>
          <w:rFonts w:ascii="Times New Roman" w:hAnsi="Times New Roman" w:cs="Times New Roman"/>
          <w:i/>
          <w:iCs/>
          <w:color w:val="000000" w:themeColor="text1"/>
          <w:sz w:val="24"/>
          <w:szCs w:val="24"/>
          <w:shd w:val="clear" w:color="auto" w:fill="FFFFFF"/>
        </w:rPr>
        <w:t>International Journal of Wine Business Research</w:t>
      </w:r>
      <w:r w:rsidRPr="00725BB2">
        <w:rPr>
          <w:rFonts w:ascii="Times New Roman" w:hAnsi="Times New Roman" w:cs="Times New Roman"/>
          <w:color w:val="000000" w:themeColor="text1"/>
          <w:sz w:val="24"/>
          <w:szCs w:val="24"/>
          <w:shd w:val="clear" w:color="auto" w:fill="FFFFFF"/>
        </w:rPr>
        <w:t>.</w:t>
      </w:r>
    </w:p>
    <w:p w14:paraId="43CC6E7B"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 xml:space="preserve">Domański, R. and </w:t>
      </w:r>
      <w:proofErr w:type="spellStart"/>
      <w:r w:rsidRPr="00725BB2">
        <w:rPr>
          <w:rFonts w:ascii="Times New Roman" w:hAnsi="Times New Roman" w:cs="Times New Roman"/>
          <w:color w:val="000000" w:themeColor="text1"/>
          <w:sz w:val="24"/>
          <w:szCs w:val="24"/>
          <w:shd w:val="clear" w:color="auto" w:fill="FFFFFF"/>
        </w:rPr>
        <w:t>Łabenda</w:t>
      </w:r>
      <w:proofErr w:type="spellEnd"/>
      <w:r w:rsidRPr="00725BB2">
        <w:rPr>
          <w:rFonts w:ascii="Times New Roman" w:hAnsi="Times New Roman" w:cs="Times New Roman"/>
          <w:color w:val="000000" w:themeColor="text1"/>
          <w:sz w:val="24"/>
          <w:szCs w:val="24"/>
          <w:shd w:val="clear" w:color="auto" w:fill="FFFFFF"/>
        </w:rPr>
        <w:t>, M., 2020. Omnichannel of private label grocery products in Tesco and Carrefour retail chains on the Polish market. </w:t>
      </w:r>
      <w:proofErr w:type="spellStart"/>
      <w:r w:rsidRPr="00725BB2">
        <w:rPr>
          <w:rFonts w:ascii="Times New Roman" w:hAnsi="Times New Roman" w:cs="Times New Roman"/>
          <w:i/>
          <w:iCs/>
          <w:color w:val="000000" w:themeColor="text1"/>
          <w:sz w:val="24"/>
          <w:szCs w:val="24"/>
          <w:shd w:val="clear" w:color="auto" w:fill="FFFFFF"/>
        </w:rPr>
        <w:t>Ekonomski</w:t>
      </w:r>
      <w:proofErr w:type="spellEnd"/>
      <w:r w:rsidRPr="00725BB2">
        <w:rPr>
          <w:rFonts w:ascii="Times New Roman" w:hAnsi="Times New Roman" w:cs="Times New Roman"/>
          <w:i/>
          <w:iCs/>
          <w:color w:val="000000" w:themeColor="text1"/>
          <w:sz w:val="24"/>
          <w:szCs w:val="24"/>
          <w:shd w:val="clear" w:color="auto" w:fill="FFFFFF"/>
        </w:rPr>
        <w:t xml:space="preserve"> </w:t>
      </w:r>
      <w:proofErr w:type="spellStart"/>
      <w:r w:rsidRPr="00725BB2">
        <w:rPr>
          <w:rFonts w:ascii="Times New Roman" w:hAnsi="Times New Roman" w:cs="Times New Roman"/>
          <w:i/>
          <w:iCs/>
          <w:color w:val="000000" w:themeColor="text1"/>
          <w:sz w:val="24"/>
          <w:szCs w:val="24"/>
          <w:shd w:val="clear" w:color="auto" w:fill="FFFFFF"/>
        </w:rPr>
        <w:t>Vjesnik</w:t>
      </w:r>
      <w:proofErr w:type="spellEnd"/>
      <w:r w:rsidRPr="00725BB2">
        <w:rPr>
          <w:rFonts w:ascii="Times New Roman" w:hAnsi="Times New Roman" w:cs="Times New Roman"/>
          <w:color w:val="000000" w:themeColor="text1"/>
          <w:sz w:val="24"/>
          <w:szCs w:val="24"/>
          <w:shd w:val="clear" w:color="auto" w:fill="FFFFFF"/>
        </w:rPr>
        <w:t>, </w:t>
      </w:r>
      <w:r w:rsidRPr="00725BB2">
        <w:rPr>
          <w:rFonts w:ascii="Times New Roman" w:hAnsi="Times New Roman" w:cs="Times New Roman"/>
          <w:i/>
          <w:iCs/>
          <w:color w:val="000000" w:themeColor="text1"/>
          <w:sz w:val="24"/>
          <w:szCs w:val="24"/>
          <w:shd w:val="clear" w:color="auto" w:fill="FFFFFF"/>
        </w:rPr>
        <w:t>33</w:t>
      </w:r>
      <w:r w:rsidRPr="00725BB2">
        <w:rPr>
          <w:rFonts w:ascii="Times New Roman" w:hAnsi="Times New Roman" w:cs="Times New Roman"/>
          <w:color w:val="000000" w:themeColor="text1"/>
          <w:sz w:val="24"/>
          <w:szCs w:val="24"/>
          <w:shd w:val="clear" w:color="auto" w:fill="FFFFFF"/>
        </w:rPr>
        <w:t>(1), pp.191-202.</w:t>
      </w:r>
    </w:p>
    <w:p w14:paraId="14B73B3B" w14:textId="740CAC5A"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 xml:space="preserve">James, A. and Cooper, B., 2020. The Impact of Relationship Marketing </w:t>
      </w:r>
      <w:proofErr w:type="gramStart"/>
      <w:r w:rsidRPr="00725BB2">
        <w:rPr>
          <w:rFonts w:ascii="Times New Roman" w:hAnsi="Times New Roman" w:cs="Times New Roman"/>
          <w:color w:val="000000" w:themeColor="text1"/>
          <w:sz w:val="24"/>
          <w:szCs w:val="24"/>
          <w:shd w:val="clear" w:color="auto" w:fill="FFFFFF"/>
        </w:rPr>
        <w:t>On</w:t>
      </w:r>
      <w:proofErr w:type="gramEnd"/>
      <w:r w:rsidRPr="00725BB2">
        <w:rPr>
          <w:rFonts w:ascii="Times New Roman" w:hAnsi="Times New Roman" w:cs="Times New Roman"/>
          <w:color w:val="000000" w:themeColor="text1"/>
          <w:sz w:val="24"/>
          <w:szCs w:val="24"/>
          <w:shd w:val="clear" w:color="auto" w:fill="FFFFFF"/>
        </w:rPr>
        <w:t xml:space="preserve"> Customer Loyalty At Tesco Plc, UK.</w:t>
      </w:r>
    </w:p>
    <w:p w14:paraId="5467F20A"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proofErr w:type="spellStart"/>
      <w:r w:rsidRPr="00725BB2">
        <w:rPr>
          <w:rFonts w:ascii="Times New Roman" w:hAnsi="Times New Roman" w:cs="Times New Roman"/>
          <w:color w:val="000000" w:themeColor="text1"/>
          <w:sz w:val="24"/>
          <w:szCs w:val="24"/>
          <w:shd w:val="clear" w:color="auto" w:fill="FFFFFF"/>
        </w:rPr>
        <w:t>Kucukusta</w:t>
      </w:r>
      <w:proofErr w:type="spellEnd"/>
      <w:r w:rsidRPr="00725BB2">
        <w:rPr>
          <w:rFonts w:ascii="Times New Roman" w:hAnsi="Times New Roman" w:cs="Times New Roman"/>
          <w:color w:val="000000" w:themeColor="text1"/>
          <w:sz w:val="24"/>
          <w:szCs w:val="24"/>
          <w:shd w:val="clear" w:color="auto" w:fill="FFFFFF"/>
        </w:rPr>
        <w:t xml:space="preserve">, D., </w:t>
      </w:r>
      <w:proofErr w:type="spellStart"/>
      <w:r w:rsidRPr="00725BB2">
        <w:rPr>
          <w:rFonts w:ascii="Times New Roman" w:hAnsi="Times New Roman" w:cs="Times New Roman"/>
          <w:color w:val="000000" w:themeColor="text1"/>
          <w:sz w:val="24"/>
          <w:szCs w:val="24"/>
          <w:shd w:val="clear" w:color="auto" w:fill="FFFFFF"/>
        </w:rPr>
        <w:t>Perelygina</w:t>
      </w:r>
      <w:proofErr w:type="spellEnd"/>
      <w:r w:rsidRPr="00725BB2">
        <w:rPr>
          <w:rFonts w:ascii="Times New Roman" w:hAnsi="Times New Roman" w:cs="Times New Roman"/>
          <w:color w:val="000000" w:themeColor="text1"/>
          <w:sz w:val="24"/>
          <w:szCs w:val="24"/>
          <w:shd w:val="clear" w:color="auto" w:fill="FFFFFF"/>
        </w:rPr>
        <w:t>, M. and Lam, W.S., 2019. CSR communication strategies and stakeholder engagement of upscale hotels in social media. </w:t>
      </w:r>
      <w:r w:rsidRPr="00725BB2">
        <w:rPr>
          <w:rFonts w:ascii="Times New Roman" w:hAnsi="Times New Roman" w:cs="Times New Roman"/>
          <w:i/>
          <w:iCs/>
          <w:color w:val="000000" w:themeColor="text1"/>
          <w:sz w:val="24"/>
          <w:szCs w:val="24"/>
          <w:shd w:val="clear" w:color="auto" w:fill="FFFFFF"/>
        </w:rPr>
        <w:t>International Journal of Contemporary Hospitality Management</w:t>
      </w:r>
      <w:r w:rsidRPr="00725BB2">
        <w:rPr>
          <w:rFonts w:ascii="Times New Roman" w:hAnsi="Times New Roman" w:cs="Times New Roman"/>
          <w:color w:val="000000" w:themeColor="text1"/>
          <w:sz w:val="24"/>
          <w:szCs w:val="24"/>
          <w:shd w:val="clear" w:color="auto" w:fill="FFFFFF"/>
        </w:rPr>
        <w:t>.</w:t>
      </w:r>
    </w:p>
    <w:p w14:paraId="32BD5EE6"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 xml:space="preserve">Menapace, L. and </w:t>
      </w:r>
      <w:proofErr w:type="spellStart"/>
      <w:r w:rsidRPr="00725BB2">
        <w:rPr>
          <w:rFonts w:ascii="Times New Roman" w:hAnsi="Times New Roman" w:cs="Times New Roman"/>
          <w:color w:val="000000" w:themeColor="text1"/>
          <w:sz w:val="24"/>
          <w:szCs w:val="24"/>
          <w:shd w:val="clear" w:color="auto" w:fill="FFFFFF"/>
        </w:rPr>
        <w:t>Fathinejad</w:t>
      </w:r>
      <w:proofErr w:type="spellEnd"/>
      <w:r w:rsidRPr="00725BB2">
        <w:rPr>
          <w:rFonts w:ascii="Times New Roman" w:hAnsi="Times New Roman" w:cs="Times New Roman"/>
          <w:color w:val="000000" w:themeColor="text1"/>
          <w:sz w:val="24"/>
          <w:szCs w:val="24"/>
          <w:shd w:val="clear" w:color="auto" w:fill="FFFFFF"/>
        </w:rPr>
        <w:t xml:space="preserve">, N., 2020. 3 International </w:t>
      </w:r>
      <w:proofErr w:type="gramStart"/>
      <w:r w:rsidRPr="00725BB2">
        <w:rPr>
          <w:rFonts w:ascii="Times New Roman" w:hAnsi="Times New Roman" w:cs="Times New Roman"/>
          <w:color w:val="000000" w:themeColor="text1"/>
          <w:sz w:val="24"/>
          <w:szCs w:val="24"/>
          <w:shd w:val="clear" w:color="auto" w:fill="FFFFFF"/>
        </w:rPr>
        <w:t>standardisation</w:t>
      </w:r>
      <w:proofErr w:type="gramEnd"/>
      <w:r w:rsidRPr="00725BB2">
        <w:rPr>
          <w:rFonts w:ascii="Times New Roman" w:hAnsi="Times New Roman" w:cs="Times New Roman"/>
          <w:color w:val="000000" w:themeColor="text1"/>
          <w:sz w:val="24"/>
          <w:szCs w:val="24"/>
          <w:shd w:val="clear" w:color="auto" w:fill="FFFFFF"/>
        </w:rPr>
        <w:t xml:space="preserve"> versus adaptation of marketing: Globalisation versus Localisation. </w:t>
      </w:r>
      <w:r w:rsidRPr="00725BB2">
        <w:rPr>
          <w:rFonts w:ascii="Times New Roman" w:hAnsi="Times New Roman" w:cs="Times New Roman"/>
          <w:i/>
          <w:iCs/>
          <w:color w:val="000000" w:themeColor="text1"/>
          <w:sz w:val="24"/>
          <w:szCs w:val="24"/>
          <w:shd w:val="clear" w:color="auto" w:fill="FFFFFF"/>
        </w:rPr>
        <w:t>Economic rationale behind differences in the composition of seemingly identical branded food products in the Single Market</w:t>
      </w:r>
      <w:r w:rsidRPr="00725BB2">
        <w:rPr>
          <w:rFonts w:ascii="Times New Roman" w:hAnsi="Times New Roman" w:cs="Times New Roman"/>
          <w:color w:val="000000" w:themeColor="text1"/>
          <w:sz w:val="24"/>
          <w:szCs w:val="24"/>
          <w:shd w:val="clear" w:color="auto" w:fill="FFFFFF"/>
        </w:rPr>
        <w:t>, p.62.</w:t>
      </w:r>
    </w:p>
    <w:p w14:paraId="25EE5B4C"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proofErr w:type="spellStart"/>
      <w:r w:rsidRPr="00725BB2">
        <w:rPr>
          <w:rFonts w:ascii="Times New Roman" w:hAnsi="Times New Roman" w:cs="Times New Roman"/>
          <w:color w:val="000000" w:themeColor="text1"/>
          <w:sz w:val="24"/>
          <w:szCs w:val="24"/>
          <w:shd w:val="clear" w:color="auto" w:fill="FFFFFF"/>
        </w:rPr>
        <w:t>Mheidly</w:t>
      </w:r>
      <w:proofErr w:type="spellEnd"/>
      <w:r w:rsidRPr="00725BB2">
        <w:rPr>
          <w:rFonts w:ascii="Times New Roman" w:hAnsi="Times New Roman" w:cs="Times New Roman"/>
          <w:color w:val="000000" w:themeColor="text1"/>
          <w:sz w:val="24"/>
          <w:szCs w:val="24"/>
          <w:shd w:val="clear" w:color="auto" w:fill="FFFFFF"/>
        </w:rPr>
        <w:t xml:space="preserve">, N. and Fares, J., 2020. Leveraging media and health communication strategies to overcome the COVID-19 </w:t>
      </w:r>
      <w:proofErr w:type="spellStart"/>
      <w:r w:rsidRPr="00725BB2">
        <w:rPr>
          <w:rFonts w:ascii="Times New Roman" w:hAnsi="Times New Roman" w:cs="Times New Roman"/>
          <w:color w:val="000000" w:themeColor="text1"/>
          <w:sz w:val="24"/>
          <w:szCs w:val="24"/>
          <w:shd w:val="clear" w:color="auto" w:fill="FFFFFF"/>
        </w:rPr>
        <w:t>infodemic</w:t>
      </w:r>
      <w:proofErr w:type="spellEnd"/>
      <w:r w:rsidRPr="00725BB2">
        <w:rPr>
          <w:rFonts w:ascii="Times New Roman" w:hAnsi="Times New Roman" w:cs="Times New Roman"/>
          <w:color w:val="000000" w:themeColor="text1"/>
          <w:sz w:val="24"/>
          <w:szCs w:val="24"/>
          <w:shd w:val="clear" w:color="auto" w:fill="FFFFFF"/>
        </w:rPr>
        <w:t>. </w:t>
      </w:r>
      <w:r w:rsidRPr="00725BB2">
        <w:rPr>
          <w:rFonts w:ascii="Times New Roman" w:hAnsi="Times New Roman" w:cs="Times New Roman"/>
          <w:i/>
          <w:iCs/>
          <w:color w:val="000000" w:themeColor="text1"/>
          <w:sz w:val="24"/>
          <w:szCs w:val="24"/>
          <w:shd w:val="clear" w:color="auto" w:fill="FFFFFF"/>
        </w:rPr>
        <w:t>Journal of public health policy</w:t>
      </w:r>
      <w:r w:rsidRPr="00725BB2">
        <w:rPr>
          <w:rFonts w:ascii="Times New Roman" w:hAnsi="Times New Roman" w:cs="Times New Roman"/>
          <w:color w:val="000000" w:themeColor="text1"/>
          <w:sz w:val="24"/>
          <w:szCs w:val="24"/>
          <w:shd w:val="clear" w:color="auto" w:fill="FFFFFF"/>
        </w:rPr>
        <w:t>, pp.1-11.</w:t>
      </w:r>
    </w:p>
    <w:p w14:paraId="44313FDC"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proofErr w:type="spellStart"/>
      <w:r w:rsidRPr="00725BB2">
        <w:rPr>
          <w:rFonts w:ascii="Times New Roman" w:hAnsi="Times New Roman" w:cs="Times New Roman"/>
          <w:color w:val="000000" w:themeColor="text1"/>
          <w:sz w:val="24"/>
          <w:szCs w:val="24"/>
          <w:shd w:val="clear" w:color="auto" w:fill="FFFFFF"/>
        </w:rPr>
        <w:t>Moravcikova</w:t>
      </w:r>
      <w:proofErr w:type="spellEnd"/>
      <w:r w:rsidRPr="00725BB2">
        <w:rPr>
          <w:rFonts w:ascii="Times New Roman" w:hAnsi="Times New Roman" w:cs="Times New Roman"/>
          <w:color w:val="000000" w:themeColor="text1"/>
          <w:sz w:val="24"/>
          <w:szCs w:val="24"/>
          <w:shd w:val="clear" w:color="auto" w:fill="FFFFFF"/>
        </w:rPr>
        <w:t xml:space="preserve">, D. and </w:t>
      </w:r>
      <w:proofErr w:type="spellStart"/>
      <w:r w:rsidRPr="00725BB2">
        <w:rPr>
          <w:rFonts w:ascii="Times New Roman" w:hAnsi="Times New Roman" w:cs="Times New Roman"/>
          <w:color w:val="000000" w:themeColor="text1"/>
          <w:sz w:val="24"/>
          <w:szCs w:val="24"/>
          <w:shd w:val="clear" w:color="auto" w:fill="FFFFFF"/>
        </w:rPr>
        <w:t>Kliestikova</w:t>
      </w:r>
      <w:proofErr w:type="spellEnd"/>
      <w:r w:rsidRPr="00725BB2">
        <w:rPr>
          <w:rFonts w:ascii="Times New Roman" w:hAnsi="Times New Roman" w:cs="Times New Roman"/>
          <w:color w:val="000000" w:themeColor="text1"/>
          <w:sz w:val="24"/>
          <w:szCs w:val="24"/>
          <w:shd w:val="clear" w:color="auto" w:fill="FFFFFF"/>
        </w:rPr>
        <w:t xml:space="preserve">, J., 2017. Brand building with using </w:t>
      </w:r>
      <w:proofErr w:type="spellStart"/>
      <w:r w:rsidRPr="00725BB2">
        <w:rPr>
          <w:rFonts w:ascii="Times New Roman" w:hAnsi="Times New Roman" w:cs="Times New Roman"/>
          <w:color w:val="000000" w:themeColor="text1"/>
          <w:sz w:val="24"/>
          <w:szCs w:val="24"/>
          <w:shd w:val="clear" w:color="auto" w:fill="FFFFFF"/>
        </w:rPr>
        <w:t>phygital</w:t>
      </w:r>
      <w:proofErr w:type="spellEnd"/>
      <w:r w:rsidRPr="00725BB2">
        <w:rPr>
          <w:rFonts w:ascii="Times New Roman" w:hAnsi="Times New Roman" w:cs="Times New Roman"/>
          <w:color w:val="000000" w:themeColor="text1"/>
          <w:sz w:val="24"/>
          <w:szCs w:val="24"/>
          <w:shd w:val="clear" w:color="auto" w:fill="FFFFFF"/>
        </w:rPr>
        <w:t xml:space="preserve"> marketing communication. </w:t>
      </w:r>
      <w:r w:rsidRPr="00725BB2">
        <w:rPr>
          <w:rFonts w:ascii="Times New Roman" w:hAnsi="Times New Roman" w:cs="Times New Roman"/>
          <w:i/>
          <w:iCs/>
          <w:color w:val="000000" w:themeColor="text1"/>
          <w:sz w:val="24"/>
          <w:szCs w:val="24"/>
          <w:shd w:val="clear" w:color="auto" w:fill="FFFFFF"/>
        </w:rPr>
        <w:t>Journal of Economics, Business and Management</w:t>
      </w:r>
      <w:r w:rsidRPr="00725BB2">
        <w:rPr>
          <w:rFonts w:ascii="Times New Roman" w:hAnsi="Times New Roman" w:cs="Times New Roman"/>
          <w:color w:val="000000" w:themeColor="text1"/>
          <w:sz w:val="24"/>
          <w:szCs w:val="24"/>
          <w:shd w:val="clear" w:color="auto" w:fill="FFFFFF"/>
        </w:rPr>
        <w:t>, </w:t>
      </w:r>
      <w:r w:rsidRPr="00725BB2">
        <w:rPr>
          <w:rFonts w:ascii="Times New Roman" w:hAnsi="Times New Roman" w:cs="Times New Roman"/>
          <w:i/>
          <w:iCs/>
          <w:color w:val="000000" w:themeColor="text1"/>
          <w:sz w:val="24"/>
          <w:szCs w:val="24"/>
          <w:shd w:val="clear" w:color="auto" w:fill="FFFFFF"/>
        </w:rPr>
        <w:t>5</w:t>
      </w:r>
      <w:r w:rsidRPr="00725BB2">
        <w:rPr>
          <w:rFonts w:ascii="Times New Roman" w:hAnsi="Times New Roman" w:cs="Times New Roman"/>
          <w:color w:val="000000" w:themeColor="text1"/>
          <w:sz w:val="24"/>
          <w:szCs w:val="24"/>
          <w:shd w:val="clear" w:color="auto" w:fill="FFFFFF"/>
        </w:rPr>
        <w:t>(3), pp.148-153.</w:t>
      </w:r>
    </w:p>
    <w:p w14:paraId="306BBF2D"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lastRenderedPageBreak/>
        <w:t>Peeroo, S., 2019. Customer-initiated conversations on Facebook pages of Tesco and Walmart. In </w:t>
      </w:r>
      <w:r w:rsidRPr="00725BB2">
        <w:rPr>
          <w:rFonts w:ascii="Times New Roman" w:hAnsi="Times New Roman" w:cs="Times New Roman"/>
          <w:i/>
          <w:iCs/>
          <w:color w:val="000000" w:themeColor="text1"/>
          <w:sz w:val="24"/>
          <w:szCs w:val="24"/>
          <w:shd w:val="clear" w:color="auto" w:fill="FFFFFF"/>
        </w:rPr>
        <w:t>Information Systems Design and Intelligent Applications</w:t>
      </w:r>
      <w:r w:rsidRPr="00725BB2">
        <w:rPr>
          <w:rFonts w:ascii="Times New Roman" w:hAnsi="Times New Roman" w:cs="Times New Roman"/>
          <w:color w:val="000000" w:themeColor="text1"/>
          <w:sz w:val="24"/>
          <w:szCs w:val="24"/>
          <w:shd w:val="clear" w:color="auto" w:fill="FFFFFF"/>
        </w:rPr>
        <w:t> (pp. 43-51). Springer, Singapore.</w:t>
      </w:r>
    </w:p>
    <w:p w14:paraId="6B91EFC7" w14:textId="3CB911F4"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rPr>
      </w:pPr>
      <w:r w:rsidRPr="00725BB2">
        <w:rPr>
          <w:rFonts w:ascii="Times New Roman" w:hAnsi="Times New Roman" w:cs="Times New Roman"/>
          <w:color w:val="000000" w:themeColor="text1"/>
          <w:sz w:val="24"/>
          <w:szCs w:val="24"/>
          <w:shd w:val="clear" w:color="auto" w:fill="FFFFFF"/>
        </w:rPr>
        <w:t>Tong, S., Luo, X. and Xu, B., 2020. Personal</w:t>
      </w:r>
      <w:r w:rsidR="00933BFB" w:rsidRPr="00725BB2">
        <w:rPr>
          <w:rFonts w:ascii="Times New Roman" w:hAnsi="Times New Roman" w:cs="Times New Roman"/>
          <w:color w:val="000000" w:themeColor="text1"/>
          <w:sz w:val="24"/>
          <w:szCs w:val="24"/>
          <w:shd w:val="clear" w:color="auto" w:fill="FFFFFF"/>
        </w:rPr>
        <w:t>ise</w:t>
      </w:r>
      <w:r w:rsidRPr="00725BB2">
        <w:rPr>
          <w:rFonts w:ascii="Times New Roman" w:hAnsi="Times New Roman" w:cs="Times New Roman"/>
          <w:color w:val="000000" w:themeColor="text1"/>
          <w:sz w:val="24"/>
          <w:szCs w:val="24"/>
          <w:shd w:val="clear" w:color="auto" w:fill="FFFFFF"/>
        </w:rPr>
        <w:t>d mobile marketing strategies. </w:t>
      </w:r>
      <w:r w:rsidRPr="00725BB2">
        <w:rPr>
          <w:rFonts w:ascii="Times New Roman" w:hAnsi="Times New Roman" w:cs="Times New Roman"/>
          <w:i/>
          <w:iCs/>
          <w:color w:val="000000" w:themeColor="text1"/>
          <w:sz w:val="24"/>
          <w:szCs w:val="24"/>
          <w:shd w:val="clear" w:color="auto" w:fill="FFFFFF"/>
        </w:rPr>
        <w:t>Journal of the Academy of Marketing Science</w:t>
      </w:r>
      <w:r w:rsidRPr="00725BB2">
        <w:rPr>
          <w:rFonts w:ascii="Times New Roman" w:hAnsi="Times New Roman" w:cs="Times New Roman"/>
          <w:color w:val="000000" w:themeColor="text1"/>
          <w:sz w:val="24"/>
          <w:szCs w:val="24"/>
          <w:shd w:val="clear" w:color="auto" w:fill="FFFFFF"/>
        </w:rPr>
        <w:t>, </w:t>
      </w:r>
      <w:r w:rsidRPr="00725BB2">
        <w:rPr>
          <w:rFonts w:ascii="Times New Roman" w:hAnsi="Times New Roman" w:cs="Times New Roman"/>
          <w:i/>
          <w:iCs/>
          <w:color w:val="000000" w:themeColor="text1"/>
          <w:sz w:val="24"/>
          <w:szCs w:val="24"/>
          <w:shd w:val="clear" w:color="auto" w:fill="FFFFFF"/>
        </w:rPr>
        <w:t>48</w:t>
      </w:r>
      <w:r w:rsidRPr="00725BB2">
        <w:rPr>
          <w:rFonts w:ascii="Times New Roman" w:hAnsi="Times New Roman" w:cs="Times New Roman"/>
          <w:color w:val="000000" w:themeColor="text1"/>
          <w:sz w:val="24"/>
          <w:szCs w:val="24"/>
          <w:shd w:val="clear" w:color="auto" w:fill="FFFFFF"/>
        </w:rPr>
        <w:t>(1), pp.64-78.</w:t>
      </w:r>
    </w:p>
    <w:p w14:paraId="58A8A798" w14:textId="77777777" w:rsidR="008C1447" w:rsidRPr="00725BB2"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Wang, J. and Joshi, G., 2018. Adaptive communication strategies to achieve the best error-runtime trade-off in local-update SGD. </w:t>
      </w:r>
      <w:proofErr w:type="spellStart"/>
      <w:r w:rsidRPr="00725BB2">
        <w:rPr>
          <w:rFonts w:ascii="Times New Roman" w:hAnsi="Times New Roman" w:cs="Times New Roman"/>
          <w:i/>
          <w:iCs/>
          <w:color w:val="000000" w:themeColor="text1"/>
          <w:sz w:val="24"/>
          <w:szCs w:val="24"/>
          <w:shd w:val="clear" w:color="auto" w:fill="FFFFFF"/>
        </w:rPr>
        <w:t>arXiv</w:t>
      </w:r>
      <w:proofErr w:type="spellEnd"/>
      <w:r w:rsidRPr="00725BB2">
        <w:rPr>
          <w:rFonts w:ascii="Times New Roman" w:hAnsi="Times New Roman" w:cs="Times New Roman"/>
          <w:i/>
          <w:iCs/>
          <w:color w:val="000000" w:themeColor="text1"/>
          <w:sz w:val="24"/>
          <w:szCs w:val="24"/>
          <w:shd w:val="clear" w:color="auto" w:fill="FFFFFF"/>
        </w:rPr>
        <w:t xml:space="preserve"> preprint arXiv:1810.08313</w:t>
      </w:r>
      <w:r w:rsidRPr="00725BB2">
        <w:rPr>
          <w:rFonts w:ascii="Times New Roman" w:hAnsi="Times New Roman" w:cs="Times New Roman"/>
          <w:color w:val="000000" w:themeColor="text1"/>
          <w:sz w:val="24"/>
          <w:szCs w:val="24"/>
          <w:shd w:val="clear" w:color="auto" w:fill="FFFFFF"/>
        </w:rPr>
        <w:t>.</w:t>
      </w:r>
    </w:p>
    <w:p w14:paraId="472EA03B" w14:textId="4A15CC11" w:rsidR="008C1447" w:rsidRPr="00721C19" w:rsidRDefault="008C1447" w:rsidP="008C1447">
      <w:pPr>
        <w:spacing w:after="0" w:line="480" w:lineRule="auto"/>
        <w:ind w:left="720" w:hanging="720"/>
        <w:contextualSpacing/>
        <w:mirrorIndents/>
        <w:rPr>
          <w:rFonts w:ascii="Times New Roman" w:hAnsi="Times New Roman" w:cs="Times New Roman"/>
          <w:color w:val="000000" w:themeColor="text1"/>
          <w:sz w:val="24"/>
          <w:szCs w:val="24"/>
          <w:shd w:val="clear" w:color="auto" w:fill="FFFFFF"/>
        </w:rPr>
      </w:pPr>
      <w:r w:rsidRPr="00725BB2">
        <w:rPr>
          <w:rFonts w:ascii="Times New Roman" w:hAnsi="Times New Roman" w:cs="Times New Roman"/>
          <w:color w:val="000000" w:themeColor="text1"/>
          <w:sz w:val="24"/>
          <w:szCs w:val="24"/>
          <w:shd w:val="clear" w:color="auto" w:fill="FFFFFF"/>
        </w:rPr>
        <w:t>Wood, S., Wrigley, N. and Coe, N.M., 2017. Capital discipline and financial market relations in retail global</w:t>
      </w:r>
      <w:r w:rsidR="00933BFB" w:rsidRPr="00725BB2">
        <w:rPr>
          <w:rFonts w:ascii="Times New Roman" w:hAnsi="Times New Roman" w:cs="Times New Roman"/>
          <w:color w:val="000000" w:themeColor="text1"/>
          <w:sz w:val="24"/>
          <w:szCs w:val="24"/>
          <w:shd w:val="clear" w:color="auto" w:fill="FFFFFF"/>
        </w:rPr>
        <w:t>isa</w:t>
      </w:r>
      <w:r w:rsidRPr="00725BB2">
        <w:rPr>
          <w:rFonts w:ascii="Times New Roman" w:hAnsi="Times New Roman" w:cs="Times New Roman"/>
          <w:color w:val="000000" w:themeColor="text1"/>
          <w:sz w:val="24"/>
          <w:szCs w:val="24"/>
          <w:shd w:val="clear" w:color="auto" w:fill="FFFFFF"/>
        </w:rPr>
        <w:t>tion: insights from the case of Tesco plc. </w:t>
      </w:r>
      <w:r w:rsidRPr="00725BB2">
        <w:rPr>
          <w:rFonts w:ascii="Times New Roman" w:hAnsi="Times New Roman" w:cs="Times New Roman"/>
          <w:i/>
          <w:iCs/>
          <w:color w:val="000000" w:themeColor="text1"/>
          <w:sz w:val="24"/>
          <w:szCs w:val="24"/>
          <w:shd w:val="clear" w:color="auto" w:fill="FFFFFF"/>
        </w:rPr>
        <w:t>Journal of Economic Geography</w:t>
      </w:r>
      <w:r w:rsidRPr="00725BB2">
        <w:rPr>
          <w:rFonts w:ascii="Times New Roman" w:hAnsi="Times New Roman" w:cs="Times New Roman"/>
          <w:color w:val="000000" w:themeColor="text1"/>
          <w:sz w:val="24"/>
          <w:szCs w:val="24"/>
          <w:shd w:val="clear" w:color="auto" w:fill="FFFFFF"/>
        </w:rPr>
        <w:t>, </w:t>
      </w:r>
      <w:r w:rsidRPr="00725BB2">
        <w:rPr>
          <w:rFonts w:ascii="Times New Roman" w:hAnsi="Times New Roman" w:cs="Times New Roman"/>
          <w:i/>
          <w:iCs/>
          <w:color w:val="000000" w:themeColor="text1"/>
          <w:sz w:val="24"/>
          <w:szCs w:val="24"/>
          <w:shd w:val="clear" w:color="auto" w:fill="FFFFFF"/>
        </w:rPr>
        <w:t>17</w:t>
      </w:r>
      <w:r w:rsidRPr="00725BB2">
        <w:rPr>
          <w:rFonts w:ascii="Times New Roman" w:hAnsi="Times New Roman" w:cs="Times New Roman"/>
          <w:color w:val="000000" w:themeColor="text1"/>
          <w:sz w:val="24"/>
          <w:szCs w:val="24"/>
          <w:shd w:val="clear" w:color="auto" w:fill="FFFFFF"/>
        </w:rPr>
        <w:t>(1), pp.31-57.</w:t>
      </w:r>
    </w:p>
    <w:sectPr w:rsidR="008C1447" w:rsidRPr="00721C19" w:rsidSect="002D087F">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78834" w14:textId="77777777" w:rsidR="004416FD" w:rsidRDefault="004416FD" w:rsidP="002D087F">
      <w:pPr>
        <w:spacing w:after="0" w:line="240" w:lineRule="auto"/>
      </w:pPr>
      <w:r>
        <w:separator/>
      </w:r>
    </w:p>
  </w:endnote>
  <w:endnote w:type="continuationSeparator" w:id="0">
    <w:p w14:paraId="2045F76E" w14:textId="77777777" w:rsidR="004416FD" w:rsidRDefault="004416FD" w:rsidP="002D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43A1A" w14:textId="77777777" w:rsidR="004416FD" w:rsidRDefault="004416FD" w:rsidP="002D087F">
      <w:pPr>
        <w:spacing w:after="0" w:line="240" w:lineRule="auto"/>
      </w:pPr>
      <w:r>
        <w:separator/>
      </w:r>
    </w:p>
  </w:footnote>
  <w:footnote w:type="continuationSeparator" w:id="0">
    <w:p w14:paraId="0BF0D05C" w14:textId="77777777" w:rsidR="004416FD" w:rsidRDefault="004416FD" w:rsidP="002D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76524069"/>
      <w:docPartObj>
        <w:docPartGallery w:val="Page Numbers (Top of Page)"/>
        <w:docPartUnique/>
      </w:docPartObj>
    </w:sdtPr>
    <w:sdtEndPr>
      <w:rPr>
        <w:noProof/>
      </w:rPr>
    </w:sdtEndPr>
    <w:sdtContent>
      <w:p w14:paraId="11F8CCC8" w14:textId="32D910B0" w:rsidR="008C1447" w:rsidRPr="00E10F52" w:rsidRDefault="008C1447" w:rsidP="007847B5">
        <w:pPr>
          <w:spacing w:after="0" w:line="480" w:lineRule="auto"/>
          <w:contextualSpacing/>
          <w:jc w:val="right"/>
          <w:rPr>
            <w:rFonts w:ascii="Times New Roman" w:hAnsi="Times New Roman" w:cs="Times New Roman"/>
            <w:sz w:val="24"/>
            <w:szCs w:val="24"/>
          </w:rPr>
        </w:pPr>
        <w:r w:rsidRPr="00C248BD">
          <w:rPr>
            <w:rFonts w:ascii="Times New Roman" w:hAnsi="Times New Roman" w:cs="Times New Roman"/>
            <w:color w:val="000000" w:themeColor="text1"/>
            <w:sz w:val="24"/>
            <w:szCs w:val="24"/>
          </w:rPr>
          <w:t xml:space="preserve">Marketing </w:t>
        </w:r>
        <w:r>
          <w:rPr>
            <w:rFonts w:ascii="Times New Roman" w:hAnsi="Times New Roman" w:cs="Times New Roman"/>
            <w:color w:val="000000" w:themeColor="text1"/>
            <w:sz w:val="24"/>
            <w:szCs w:val="24"/>
          </w:rPr>
          <w:t xml:space="preserve">     </w:t>
        </w:r>
        <w:r w:rsidRPr="00E10F52">
          <w:rPr>
            <w:rFonts w:ascii="Times New Roman" w:hAnsi="Times New Roman" w:cs="Times New Roman"/>
            <w:noProof/>
            <w:sz w:val="24"/>
            <w:szCs w:val="24"/>
          </w:rPr>
          <w:t>9</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049B2"/>
    <w:multiLevelType w:val="multilevel"/>
    <w:tmpl w:val="DA162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53B32"/>
    <w:multiLevelType w:val="multilevel"/>
    <w:tmpl w:val="5A446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3D08DF"/>
    <w:multiLevelType w:val="multilevel"/>
    <w:tmpl w:val="ECDC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632DE"/>
    <w:multiLevelType w:val="multilevel"/>
    <w:tmpl w:val="3DB003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4208F"/>
    <w:multiLevelType w:val="multilevel"/>
    <w:tmpl w:val="9EC6B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C1307D"/>
    <w:multiLevelType w:val="hybridMultilevel"/>
    <w:tmpl w:val="F326BA16"/>
    <w:lvl w:ilvl="0" w:tplc="83F4BCE2">
      <w:start w:val="1"/>
      <w:numFmt w:val="bullet"/>
      <w:lvlText w:val="•"/>
      <w:lvlJc w:val="left"/>
      <w:pPr>
        <w:tabs>
          <w:tab w:val="num" w:pos="720"/>
        </w:tabs>
        <w:ind w:left="720" w:hanging="360"/>
      </w:pPr>
      <w:rPr>
        <w:rFonts w:ascii="Arial" w:hAnsi="Arial" w:hint="default"/>
      </w:rPr>
    </w:lvl>
    <w:lvl w:ilvl="1" w:tplc="A6E8801A" w:tentative="1">
      <w:start w:val="1"/>
      <w:numFmt w:val="bullet"/>
      <w:lvlText w:val="•"/>
      <w:lvlJc w:val="left"/>
      <w:pPr>
        <w:tabs>
          <w:tab w:val="num" w:pos="1440"/>
        </w:tabs>
        <w:ind w:left="1440" w:hanging="360"/>
      </w:pPr>
      <w:rPr>
        <w:rFonts w:ascii="Arial" w:hAnsi="Arial" w:hint="default"/>
      </w:rPr>
    </w:lvl>
    <w:lvl w:ilvl="2" w:tplc="F01041E6" w:tentative="1">
      <w:start w:val="1"/>
      <w:numFmt w:val="bullet"/>
      <w:lvlText w:val="•"/>
      <w:lvlJc w:val="left"/>
      <w:pPr>
        <w:tabs>
          <w:tab w:val="num" w:pos="2160"/>
        </w:tabs>
        <w:ind w:left="2160" w:hanging="360"/>
      </w:pPr>
      <w:rPr>
        <w:rFonts w:ascii="Arial" w:hAnsi="Arial" w:hint="default"/>
      </w:rPr>
    </w:lvl>
    <w:lvl w:ilvl="3" w:tplc="8F08CCA6" w:tentative="1">
      <w:start w:val="1"/>
      <w:numFmt w:val="bullet"/>
      <w:lvlText w:val="•"/>
      <w:lvlJc w:val="left"/>
      <w:pPr>
        <w:tabs>
          <w:tab w:val="num" w:pos="2880"/>
        </w:tabs>
        <w:ind w:left="2880" w:hanging="360"/>
      </w:pPr>
      <w:rPr>
        <w:rFonts w:ascii="Arial" w:hAnsi="Arial" w:hint="default"/>
      </w:rPr>
    </w:lvl>
    <w:lvl w:ilvl="4" w:tplc="B25ACCBA" w:tentative="1">
      <w:start w:val="1"/>
      <w:numFmt w:val="bullet"/>
      <w:lvlText w:val="•"/>
      <w:lvlJc w:val="left"/>
      <w:pPr>
        <w:tabs>
          <w:tab w:val="num" w:pos="3600"/>
        </w:tabs>
        <w:ind w:left="3600" w:hanging="360"/>
      </w:pPr>
      <w:rPr>
        <w:rFonts w:ascii="Arial" w:hAnsi="Arial" w:hint="default"/>
      </w:rPr>
    </w:lvl>
    <w:lvl w:ilvl="5" w:tplc="B596CC88" w:tentative="1">
      <w:start w:val="1"/>
      <w:numFmt w:val="bullet"/>
      <w:lvlText w:val="•"/>
      <w:lvlJc w:val="left"/>
      <w:pPr>
        <w:tabs>
          <w:tab w:val="num" w:pos="4320"/>
        </w:tabs>
        <w:ind w:left="4320" w:hanging="360"/>
      </w:pPr>
      <w:rPr>
        <w:rFonts w:ascii="Arial" w:hAnsi="Arial" w:hint="default"/>
      </w:rPr>
    </w:lvl>
    <w:lvl w:ilvl="6" w:tplc="0AACD3A2" w:tentative="1">
      <w:start w:val="1"/>
      <w:numFmt w:val="bullet"/>
      <w:lvlText w:val="•"/>
      <w:lvlJc w:val="left"/>
      <w:pPr>
        <w:tabs>
          <w:tab w:val="num" w:pos="5040"/>
        </w:tabs>
        <w:ind w:left="5040" w:hanging="360"/>
      </w:pPr>
      <w:rPr>
        <w:rFonts w:ascii="Arial" w:hAnsi="Arial" w:hint="default"/>
      </w:rPr>
    </w:lvl>
    <w:lvl w:ilvl="7" w:tplc="830E4D00" w:tentative="1">
      <w:start w:val="1"/>
      <w:numFmt w:val="bullet"/>
      <w:lvlText w:val="•"/>
      <w:lvlJc w:val="left"/>
      <w:pPr>
        <w:tabs>
          <w:tab w:val="num" w:pos="5760"/>
        </w:tabs>
        <w:ind w:left="5760" w:hanging="360"/>
      </w:pPr>
      <w:rPr>
        <w:rFonts w:ascii="Arial" w:hAnsi="Arial" w:hint="default"/>
      </w:rPr>
    </w:lvl>
    <w:lvl w:ilvl="8" w:tplc="8FAEACD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FA25B06"/>
    <w:multiLevelType w:val="multilevel"/>
    <w:tmpl w:val="63204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676E1E"/>
    <w:multiLevelType w:val="multilevel"/>
    <w:tmpl w:val="6FFC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B361C3"/>
    <w:multiLevelType w:val="multilevel"/>
    <w:tmpl w:val="81261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F47A70"/>
    <w:multiLevelType w:val="multilevel"/>
    <w:tmpl w:val="DE6E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2548C"/>
    <w:multiLevelType w:val="hybridMultilevel"/>
    <w:tmpl w:val="712E7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C747F9"/>
    <w:multiLevelType w:val="multilevel"/>
    <w:tmpl w:val="C20C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196539"/>
    <w:multiLevelType w:val="multilevel"/>
    <w:tmpl w:val="1F683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162F93"/>
    <w:multiLevelType w:val="multilevel"/>
    <w:tmpl w:val="D0F6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72747"/>
    <w:multiLevelType w:val="multilevel"/>
    <w:tmpl w:val="2D1A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5071AB"/>
    <w:multiLevelType w:val="multilevel"/>
    <w:tmpl w:val="D6D0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AC05F4"/>
    <w:multiLevelType w:val="multilevel"/>
    <w:tmpl w:val="1292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2D706E"/>
    <w:multiLevelType w:val="multilevel"/>
    <w:tmpl w:val="14B81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D748E6"/>
    <w:multiLevelType w:val="multilevel"/>
    <w:tmpl w:val="BDF6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6A738F"/>
    <w:multiLevelType w:val="multilevel"/>
    <w:tmpl w:val="30A4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7B4BBB"/>
    <w:multiLevelType w:val="hybridMultilevel"/>
    <w:tmpl w:val="1DC2E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B8226B"/>
    <w:multiLevelType w:val="multilevel"/>
    <w:tmpl w:val="572C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A1E364F"/>
    <w:multiLevelType w:val="multilevel"/>
    <w:tmpl w:val="40DA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8A5DD9"/>
    <w:multiLevelType w:val="multilevel"/>
    <w:tmpl w:val="529A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587E54"/>
    <w:multiLevelType w:val="multilevel"/>
    <w:tmpl w:val="8720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0C2204"/>
    <w:multiLevelType w:val="multilevel"/>
    <w:tmpl w:val="412C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056280B"/>
    <w:multiLevelType w:val="multilevel"/>
    <w:tmpl w:val="F392D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724F6E"/>
    <w:multiLevelType w:val="multilevel"/>
    <w:tmpl w:val="E6D4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ED5CAD"/>
    <w:multiLevelType w:val="multilevel"/>
    <w:tmpl w:val="59687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6B391A"/>
    <w:multiLevelType w:val="multilevel"/>
    <w:tmpl w:val="9B4A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6B6C44"/>
    <w:multiLevelType w:val="multilevel"/>
    <w:tmpl w:val="9C247D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8B1D40"/>
    <w:multiLevelType w:val="multilevel"/>
    <w:tmpl w:val="C676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9A4725"/>
    <w:multiLevelType w:val="multilevel"/>
    <w:tmpl w:val="4892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AA610A"/>
    <w:multiLevelType w:val="multilevel"/>
    <w:tmpl w:val="35A0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E65755"/>
    <w:multiLevelType w:val="multilevel"/>
    <w:tmpl w:val="21E0D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225623"/>
    <w:multiLevelType w:val="multilevel"/>
    <w:tmpl w:val="AB0C7D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C70597"/>
    <w:multiLevelType w:val="multilevel"/>
    <w:tmpl w:val="4E187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004178B"/>
    <w:multiLevelType w:val="hybridMultilevel"/>
    <w:tmpl w:val="B5FAAD32"/>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6D5205"/>
    <w:multiLevelType w:val="multilevel"/>
    <w:tmpl w:val="C3E81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6612D20"/>
    <w:multiLevelType w:val="multilevel"/>
    <w:tmpl w:val="A20C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9F4657D"/>
    <w:multiLevelType w:val="hybridMultilevel"/>
    <w:tmpl w:val="7FBE42F8"/>
    <w:lvl w:ilvl="0" w:tplc="7EB67352">
      <w:start w:val="1"/>
      <w:numFmt w:val="bullet"/>
      <w:lvlText w:val="•"/>
      <w:lvlJc w:val="left"/>
      <w:pPr>
        <w:tabs>
          <w:tab w:val="num" w:pos="720"/>
        </w:tabs>
        <w:ind w:left="720" w:hanging="360"/>
      </w:pPr>
      <w:rPr>
        <w:rFonts w:ascii="Arial" w:hAnsi="Arial" w:hint="default"/>
      </w:rPr>
    </w:lvl>
    <w:lvl w:ilvl="1" w:tplc="69E2781C" w:tentative="1">
      <w:start w:val="1"/>
      <w:numFmt w:val="bullet"/>
      <w:lvlText w:val="•"/>
      <w:lvlJc w:val="left"/>
      <w:pPr>
        <w:tabs>
          <w:tab w:val="num" w:pos="1440"/>
        </w:tabs>
        <w:ind w:left="1440" w:hanging="360"/>
      </w:pPr>
      <w:rPr>
        <w:rFonts w:ascii="Arial" w:hAnsi="Arial" w:hint="default"/>
      </w:rPr>
    </w:lvl>
    <w:lvl w:ilvl="2" w:tplc="70A2795A" w:tentative="1">
      <w:start w:val="1"/>
      <w:numFmt w:val="bullet"/>
      <w:lvlText w:val="•"/>
      <w:lvlJc w:val="left"/>
      <w:pPr>
        <w:tabs>
          <w:tab w:val="num" w:pos="2160"/>
        </w:tabs>
        <w:ind w:left="2160" w:hanging="360"/>
      </w:pPr>
      <w:rPr>
        <w:rFonts w:ascii="Arial" w:hAnsi="Arial" w:hint="default"/>
      </w:rPr>
    </w:lvl>
    <w:lvl w:ilvl="3" w:tplc="11A2B188" w:tentative="1">
      <w:start w:val="1"/>
      <w:numFmt w:val="bullet"/>
      <w:lvlText w:val="•"/>
      <w:lvlJc w:val="left"/>
      <w:pPr>
        <w:tabs>
          <w:tab w:val="num" w:pos="2880"/>
        </w:tabs>
        <w:ind w:left="2880" w:hanging="360"/>
      </w:pPr>
      <w:rPr>
        <w:rFonts w:ascii="Arial" w:hAnsi="Arial" w:hint="default"/>
      </w:rPr>
    </w:lvl>
    <w:lvl w:ilvl="4" w:tplc="284EBAF0" w:tentative="1">
      <w:start w:val="1"/>
      <w:numFmt w:val="bullet"/>
      <w:lvlText w:val="•"/>
      <w:lvlJc w:val="left"/>
      <w:pPr>
        <w:tabs>
          <w:tab w:val="num" w:pos="3600"/>
        </w:tabs>
        <w:ind w:left="3600" w:hanging="360"/>
      </w:pPr>
      <w:rPr>
        <w:rFonts w:ascii="Arial" w:hAnsi="Arial" w:hint="default"/>
      </w:rPr>
    </w:lvl>
    <w:lvl w:ilvl="5" w:tplc="08842AAC" w:tentative="1">
      <w:start w:val="1"/>
      <w:numFmt w:val="bullet"/>
      <w:lvlText w:val="•"/>
      <w:lvlJc w:val="left"/>
      <w:pPr>
        <w:tabs>
          <w:tab w:val="num" w:pos="4320"/>
        </w:tabs>
        <w:ind w:left="4320" w:hanging="360"/>
      </w:pPr>
      <w:rPr>
        <w:rFonts w:ascii="Arial" w:hAnsi="Arial" w:hint="default"/>
      </w:rPr>
    </w:lvl>
    <w:lvl w:ilvl="6" w:tplc="56C2E88E" w:tentative="1">
      <w:start w:val="1"/>
      <w:numFmt w:val="bullet"/>
      <w:lvlText w:val="•"/>
      <w:lvlJc w:val="left"/>
      <w:pPr>
        <w:tabs>
          <w:tab w:val="num" w:pos="5040"/>
        </w:tabs>
        <w:ind w:left="5040" w:hanging="360"/>
      </w:pPr>
      <w:rPr>
        <w:rFonts w:ascii="Arial" w:hAnsi="Arial" w:hint="default"/>
      </w:rPr>
    </w:lvl>
    <w:lvl w:ilvl="7" w:tplc="0CFA3CDA" w:tentative="1">
      <w:start w:val="1"/>
      <w:numFmt w:val="bullet"/>
      <w:lvlText w:val="•"/>
      <w:lvlJc w:val="left"/>
      <w:pPr>
        <w:tabs>
          <w:tab w:val="num" w:pos="5760"/>
        </w:tabs>
        <w:ind w:left="5760" w:hanging="360"/>
      </w:pPr>
      <w:rPr>
        <w:rFonts w:ascii="Arial" w:hAnsi="Arial" w:hint="default"/>
      </w:rPr>
    </w:lvl>
    <w:lvl w:ilvl="8" w:tplc="BF8621C4" w:tentative="1">
      <w:start w:val="1"/>
      <w:numFmt w:val="bullet"/>
      <w:lvlText w:val="•"/>
      <w:lvlJc w:val="left"/>
      <w:pPr>
        <w:tabs>
          <w:tab w:val="num" w:pos="6480"/>
        </w:tabs>
        <w:ind w:left="6480" w:hanging="360"/>
      </w:pPr>
      <w:rPr>
        <w:rFonts w:ascii="Arial" w:hAnsi="Arial" w:hint="default"/>
      </w:rPr>
    </w:lvl>
  </w:abstractNum>
  <w:num w:numId="1">
    <w:abstractNumId w:val="37"/>
  </w:num>
  <w:num w:numId="2">
    <w:abstractNumId w:val="16"/>
  </w:num>
  <w:num w:numId="3">
    <w:abstractNumId w:val="17"/>
  </w:num>
  <w:num w:numId="4">
    <w:abstractNumId w:val="15"/>
  </w:num>
  <w:num w:numId="5">
    <w:abstractNumId w:val="7"/>
  </w:num>
  <w:num w:numId="6">
    <w:abstractNumId w:val="24"/>
  </w:num>
  <w:num w:numId="7">
    <w:abstractNumId w:val="22"/>
  </w:num>
  <w:num w:numId="8">
    <w:abstractNumId w:val="9"/>
  </w:num>
  <w:num w:numId="9">
    <w:abstractNumId w:val="8"/>
  </w:num>
  <w:num w:numId="10">
    <w:abstractNumId w:val="2"/>
  </w:num>
  <w:num w:numId="11">
    <w:abstractNumId w:val="13"/>
  </w:num>
  <w:num w:numId="12">
    <w:abstractNumId w:val="4"/>
  </w:num>
  <w:num w:numId="13">
    <w:abstractNumId w:val="27"/>
  </w:num>
  <w:num w:numId="14">
    <w:abstractNumId w:val="18"/>
  </w:num>
  <w:num w:numId="15">
    <w:abstractNumId w:val="0"/>
  </w:num>
  <w:num w:numId="16">
    <w:abstractNumId w:val="21"/>
  </w:num>
  <w:num w:numId="17">
    <w:abstractNumId w:val="25"/>
  </w:num>
  <w:num w:numId="18">
    <w:abstractNumId w:val="26"/>
  </w:num>
  <w:num w:numId="19">
    <w:abstractNumId w:val="31"/>
  </w:num>
  <w:num w:numId="20">
    <w:abstractNumId w:val="29"/>
  </w:num>
  <w:num w:numId="21">
    <w:abstractNumId w:val="38"/>
  </w:num>
  <w:num w:numId="22">
    <w:abstractNumId w:val="34"/>
  </w:num>
  <w:num w:numId="23">
    <w:abstractNumId w:val="23"/>
  </w:num>
  <w:num w:numId="24">
    <w:abstractNumId w:val="11"/>
  </w:num>
  <w:num w:numId="25">
    <w:abstractNumId w:val="28"/>
  </w:num>
  <w:num w:numId="26">
    <w:abstractNumId w:val="33"/>
  </w:num>
  <w:num w:numId="27">
    <w:abstractNumId w:val="32"/>
  </w:num>
  <w:num w:numId="28">
    <w:abstractNumId w:val="10"/>
  </w:num>
  <w:num w:numId="29">
    <w:abstractNumId w:val="20"/>
  </w:num>
  <w:num w:numId="30">
    <w:abstractNumId w:val="19"/>
  </w:num>
  <w:num w:numId="31">
    <w:abstractNumId w:val="39"/>
  </w:num>
  <w:num w:numId="32">
    <w:abstractNumId w:val="14"/>
  </w:num>
  <w:num w:numId="33">
    <w:abstractNumId w:val="6"/>
  </w:num>
  <w:num w:numId="34">
    <w:abstractNumId w:val="1"/>
  </w:num>
  <w:num w:numId="35">
    <w:abstractNumId w:val="12"/>
  </w:num>
  <w:num w:numId="36">
    <w:abstractNumId w:val="40"/>
  </w:num>
  <w:num w:numId="37">
    <w:abstractNumId w:val="5"/>
  </w:num>
  <w:num w:numId="38">
    <w:abstractNumId w:val="3"/>
  </w:num>
  <w:num w:numId="39">
    <w:abstractNumId w:val="35"/>
  </w:num>
  <w:num w:numId="40">
    <w:abstractNumId w:val="36"/>
  </w:num>
  <w:num w:numId="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03C"/>
    <w:rsid w:val="000004BA"/>
    <w:rsid w:val="000075C8"/>
    <w:rsid w:val="00010797"/>
    <w:rsid w:val="0001133C"/>
    <w:rsid w:val="000133B6"/>
    <w:rsid w:val="000162EE"/>
    <w:rsid w:val="00023BE2"/>
    <w:rsid w:val="000302D6"/>
    <w:rsid w:val="000627CD"/>
    <w:rsid w:val="00064E08"/>
    <w:rsid w:val="00066C8F"/>
    <w:rsid w:val="00087E34"/>
    <w:rsid w:val="00091211"/>
    <w:rsid w:val="00091935"/>
    <w:rsid w:val="00094F69"/>
    <w:rsid w:val="0009578C"/>
    <w:rsid w:val="00097599"/>
    <w:rsid w:val="000A0D69"/>
    <w:rsid w:val="000B3CB0"/>
    <w:rsid w:val="000B40E3"/>
    <w:rsid w:val="000C16A1"/>
    <w:rsid w:val="000C4E37"/>
    <w:rsid w:val="000D4313"/>
    <w:rsid w:val="000D687F"/>
    <w:rsid w:val="000E72BB"/>
    <w:rsid w:val="001015D0"/>
    <w:rsid w:val="001031BC"/>
    <w:rsid w:val="001033B9"/>
    <w:rsid w:val="00110BB8"/>
    <w:rsid w:val="0011203C"/>
    <w:rsid w:val="001139AE"/>
    <w:rsid w:val="001213A6"/>
    <w:rsid w:val="00122087"/>
    <w:rsid w:val="00135B76"/>
    <w:rsid w:val="00142AFB"/>
    <w:rsid w:val="00147104"/>
    <w:rsid w:val="00151A05"/>
    <w:rsid w:val="001522DD"/>
    <w:rsid w:val="00153E01"/>
    <w:rsid w:val="001604FF"/>
    <w:rsid w:val="00162DA9"/>
    <w:rsid w:val="00173A91"/>
    <w:rsid w:val="00186E68"/>
    <w:rsid w:val="00187278"/>
    <w:rsid w:val="00187531"/>
    <w:rsid w:val="001958D9"/>
    <w:rsid w:val="00195BAF"/>
    <w:rsid w:val="00196AD4"/>
    <w:rsid w:val="001A1BAD"/>
    <w:rsid w:val="001B2341"/>
    <w:rsid w:val="001C1B60"/>
    <w:rsid w:val="001C5B0D"/>
    <w:rsid w:val="001D07B7"/>
    <w:rsid w:val="001E2107"/>
    <w:rsid w:val="001E2C86"/>
    <w:rsid w:val="001E37BB"/>
    <w:rsid w:val="001E616B"/>
    <w:rsid w:val="002063A8"/>
    <w:rsid w:val="00206CA2"/>
    <w:rsid w:val="00210F53"/>
    <w:rsid w:val="00216026"/>
    <w:rsid w:val="00220DF8"/>
    <w:rsid w:val="00225FA5"/>
    <w:rsid w:val="00242F41"/>
    <w:rsid w:val="00255246"/>
    <w:rsid w:val="00255ECB"/>
    <w:rsid w:val="00263015"/>
    <w:rsid w:val="00266194"/>
    <w:rsid w:val="00267019"/>
    <w:rsid w:val="00275C79"/>
    <w:rsid w:val="00275CC8"/>
    <w:rsid w:val="00282D2C"/>
    <w:rsid w:val="00283094"/>
    <w:rsid w:val="00286E9A"/>
    <w:rsid w:val="00290FB3"/>
    <w:rsid w:val="002934B8"/>
    <w:rsid w:val="00293E5E"/>
    <w:rsid w:val="002B2B2C"/>
    <w:rsid w:val="002B3E39"/>
    <w:rsid w:val="002B52B0"/>
    <w:rsid w:val="002D087F"/>
    <w:rsid w:val="002F0CFA"/>
    <w:rsid w:val="002F7365"/>
    <w:rsid w:val="00300AF4"/>
    <w:rsid w:val="0030147A"/>
    <w:rsid w:val="003240F0"/>
    <w:rsid w:val="003255CF"/>
    <w:rsid w:val="00327160"/>
    <w:rsid w:val="00331D13"/>
    <w:rsid w:val="003422F2"/>
    <w:rsid w:val="003563FA"/>
    <w:rsid w:val="00375753"/>
    <w:rsid w:val="00375C78"/>
    <w:rsid w:val="00384900"/>
    <w:rsid w:val="0038627D"/>
    <w:rsid w:val="003A6519"/>
    <w:rsid w:val="003B1D67"/>
    <w:rsid w:val="003B5519"/>
    <w:rsid w:val="003B722F"/>
    <w:rsid w:val="003C0A43"/>
    <w:rsid w:val="003C12D2"/>
    <w:rsid w:val="003C1C3E"/>
    <w:rsid w:val="003C5110"/>
    <w:rsid w:val="003D265C"/>
    <w:rsid w:val="003D2A70"/>
    <w:rsid w:val="003D2BB6"/>
    <w:rsid w:val="003D3AAC"/>
    <w:rsid w:val="003D7F15"/>
    <w:rsid w:val="003E41FA"/>
    <w:rsid w:val="003E50B5"/>
    <w:rsid w:val="003F124A"/>
    <w:rsid w:val="003F3490"/>
    <w:rsid w:val="003F53F3"/>
    <w:rsid w:val="003F69E3"/>
    <w:rsid w:val="00427733"/>
    <w:rsid w:val="004356C2"/>
    <w:rsid w:val="00435745"/>
    <w:rsid w:val="00435A43"/>
    <w:rsid w:val="004410C8"/>
    <w:rsid w:val="004416FD"/>
    <w:rsid w:val="00441C4A"/>
    <w:rsid w:val="00441E56"/>
    <w:rsid w:val="00444A20"/>
    <w:rsid w:val="00477FA1"/>
    <w:rsid w:val="00482334"/>
    <w:rsid w:val="004A2C2C"/>
    <w:rsid w:val="004A4710"/>
    <w:rsid w:val="004A78A4"/>
    <w:rsid w:val="004A79E3"/>
    <w:rsid w:val="004C459E"/>
    <w:rsid w:val="004D62DE"/>
    <w:rsid w:val="004D7EF9"/>
    <w:rsid w:val="004E2C28"/>
    <w:rsid w:val="004F5716"/>
    <w:rsid w:val="00502BD2"/>
    <w:rsid w:val="00506ED0"/>
    <w:rsid w:val="00512E9B"/>
    <w:rsid w:val="0052015B"/>
    <w:rsid w:val="00525216"/>
    <w:rsid w:val="0052704A"/>
    <w:rsid w:val="005305F5"/>
    <w:rsid w:val="00537BFB"/>
    <w:rsid w:val="00540A2A"/>
    <w:rsid w:val="00540A45"/>
    <w:rsid w:val="00543F71"/>
    <w:rsid w:val="00547C66"/>
    <w:rsid w:val="00554B1E"/>
    <w:rsid w:val="0055576D"/>
    <w:rsid w:val="00557B5D"/>
    <w:rsid w:val="005641EE"/>
    <w:rsid w:val="00566D2B"/>
    <w:rsid w:val="00570D5F"/>
    <w:rsid w:val="005A06ED"/>
    <w:rsid w:val="005B0124"/>
    <w:rsid w:val="005B34DE"/>
    <w:rsid w:val="005D1401"/>
    <w:rsid w:val="005E119D"/>
    <w:rsid w:val="005E7147"/>
    <w:rsid w:val="005E7260"/>
    <w:rsid w:val="005F0B2C"/>
    <w:rsid w:val="005F606B"/>
    <w:rsid w:val="00600D9E"/>
    <w:rsid w:val="00611F59"/>
    <w:rsid w:val="00613457"/>
    <w:rsid w:val="006241CA"/>
    <w:rsid w:val="00631AB3"/>
    <w:rsid w:val="00644FB0"/>
    <w:rsid w:val="006472A8"/>
    <w:rsid w:val="006766F6"/>
    <w:rsid w:val="006773EC"/>
    <w:rsid w:val="00686E29"/>
    <w:rsid w:val="006958DE"/>
    <w:rsid w:val="006A630C"/>
    <w:rsid w:val="006B1CE5"/>
    <w:rsid w:val="006B406D"/>
    <w:rsid w:val="006C17AA"/>
    <w:rsid w:val="006C429A"/>
    <w:rsid w:val="006C709A"/>
    <w:rsid w:val="006D5C9C"/>
    <w:rsid w:val="006E4905"/>
    <w:rsid w:val="006E7808"/>
    <w:rsid w:val="006F1CF4"/>
    <w:rsid w:val="006F7C60"/>
    <w:rsid w:val="00704B5B"/>
    <w:rsid w:val="00706CA4"/>
    <w:rsid w:val="00712C03"/>
    <w:rsid w:val="00720A9A"/>
    <w:rsid w:val="00721C19"/>
    <w:rsid w:val="00725BB2"/>
    <w:rsid w:val="00726F20"/>
    <w:rsid w:val="00731E77"/>
    <w:rsid w:val="007459BB"/>
    <w:rsid w:val="007516E7"/>
    <w:rsid w:val="00751E98"/>
    <w:rsid w:val="00767049"/>
    <w:rsid w:val="0077296E"/>
    <w:rsid w:val="00783C91"/>
    <w:rsid w:val="007847B5"/>
    <w:rsid w:val="00785A92"/>
    <w:rsid w:val="00791950"/>
    <w:rsid w:val="00794BF8"/>
    <w:rsid w:val="00795D97"/>
    <w:rsid w:val="007B67E9"/>
    <w:rsid w:val="007C34E7"/>
    <w:rsid w:val="007C575B"/>
    <w:rsid w:val="007D0390"/>
    <w:rsid w:val="007D340B"/>
    <w:rsid w:val="007F253F"/>
    <w:rsid w:val="007F32A1"/>
    <w:rsid w:val="007F786A"/>
    <w:rsid w:val="00803D45"/>
    <w:rsid w:val="00815081"/>
    <w:rsid w:val="0081513D"/>
    <w:rsid w:val="00821830"/>
    <w:rsid w:val="0083590C"/>
    <w:rsid w:val="00836D38"/>
    <w:rsid w:val="008400FA"/>
    <w:rsid w:val="00840FB9"/>
    <w:rsid w:val="00855653"/>
    <w:rsid w:val="008618F8"/>
    <w:rsid w:val="00870CF0"/>
    <w:rsid w:val="00880D11"/>
    <w:rsid w:val="00883E5D"/>
    <w:rsid w:val="00890511"/>
    <w:rsid w:val="0089133B"/>
    <w:rsid w:val="008953D9"/>
    <w:rsid w:val="008A1AEE"/>
    <w:rsid w:val="008A7E53"/>
    <w:rsid w:val="008B216E"/>
    <w:rsid w:val="008B7591"/>
    <w:rsid w:val="008C1447"/>
    <w:rsid w:val="008C5436"/>
    <w:rsid w:val="008D584C"/>
    <w:rsid w:val="008E015E"/>
    <w:rsid w:val="008E2726"/>
    <w:rsid w:val="008E4F72"/>
    <w:rsid w:val="008E75C6"/>
    <w:rsid w:val="008F292F"/>
    <w:rsid w:val="008F571B"/>
    <w:rsid w:val="00903D5E"/>
    <w:rsid w:val="0090744A"/>
    <w:rsid w:val="00910A89"/>
    <w:rsid w:val="00910ADC"/>
    <w:rsid w:val="0091160F"/>
    <w:rsid w:val="009225B6"/>
    <w:rsid w:val="009240AF"/>
    <w:rsid w:val="00924C8E"/>
    <w:rsid w:val="00927DBF"/>
    <w:rsid w:val="00933439"/>
    <w:rsid w:val="00933BFB"/>
    <w:rsid w:val="009435D3"/>
    <w:rsid w:val="00947DB7"/>
    <w:rsid w:val="0095092F"/>
    <w:rsid w:val="00955075"/>
    <w:rsid w:val="009604D2"/>
    <w:rsid w:val="009644BA"/>
    <w:rsid w:val="00967310"/>
    <w:rsid w:val="00977598"/>
    <w:rsid w:val="00981BF3"/>
    <w:rsid w:val="009821A4"/>
    <w:rsid w:val="00983D73"/>
    <w:rsid w:val="0099627D"/>
    <w:rsid w:val="009A1844"/>
    <w:rsid w:val="009A3220"/>
    <w:rsid w:val="009A3D3F"/>
    <w:rsid w:val="009B0443"/>
    <w:rsid w:val="009B402A"/>
    <w:rsid w:val="009B4229"/>
    <w:rsid w:val="009B6D1C"/>
    <w:rsid w:val="009C57E4"/>
    <w:rsid w:val="009D4020"/>
    <w:rsid w:val="009D51DD"/>
    <w:rsid w:val="009D52A5"/>
    <w:rsid w:val="009D5F1F"/>
    <w:rsid w:val="009F27F4"/>
    <w:rsid w:val="009F6B5C"/>
    <w:rsid w:val="00A11339"/>
    <w:rsid w:val="00A11F91"/>
    <w:rsid w:val="00A1721F"/>
    <w:rsid w:val="00A17F93"/>
    <w:rsid w:val="00A225E6"/>
    <w:rsid w:val="00A30986"/>
    <w:rsid w:val="00A30A19"/>
    <w:rsid w:val="00A34E01"/>
    <w:rsid w:val="00A34EA5"/>
    <w:rsid w:val="00A36127"/>
    <w:rsid w:val="00A3735D"/>
    <w:rsid w:val="00A52B9B"/>
    <w:rsid w:val="00A57193"/>
    <w:rsid w:val="00A61F8E"/>
    <w:rsid w:val="00A64C58"/>
    <w:rsid w:val="00A665A9"/>
    <w:rsid w:val="00A72386"/>
    <w:rsid w:val="00A72674"/>
    <w:rsid w:val="00A73091"/>
    <w:rsid w:val="00A9254C"/>
    <w:rsid w:val="00A96F85"/>
    <w:rsid w:val="00A9744E"/>
    <w:rsid w:val="00AA02FE"/>
    <w:rsid w:val="00AC74BD"/>
    <w:rsid w:val="00B01377"/>
    <w:rsid w:val="00B04CE7"/>
    <w:rsid w:val="00B060D4"/>
    <w:rsid w:val="00B06697"/>
    <w:rsid w:val="00B15D45"/>
    <w:rsid w:val="00B20864"/>
    <w:rsid w:val="00B20CBB"/>
    <w:rsid w:val="00B25714"/>
    <w:rsid w:val="00B33B27"/>
    <w:rsid w:val="00B33E1A"/>
    <w:rsid w:val="00B35276"/>
    <w:rsid w:val="00B35B97"/>
    <w:rsid w:val="00B41AC4"/>
    <w:rsid w:val="00B4247A"/>
    <w:rsid w:val="00B42846"/>
    <w:rsid w:val="00B4510C"/>
    <w:rsid w:val="00B50678"/>
    <w:rsid w:val="00B52113"/>
    <w:rsid w:val="00B61220"/>
    <w:rsid w:val="00B670EE"/>
    <w:rsid w:val="00B71C94"/>
    <w:rsid w:val="00B837C7"/>
    <w:rsid w:val="00B84EDB"/>
    <w:rsid w:val="00B87ACD"/>
    <w:rsid w:val="00B94287"/>
    <w:rsid w:val="00BA516D"/>
    <w:rsid w:val="00BA57E3"/>
    <w:rsid w:val="00BA75F8"/>
    <w:rsid w:val="00BB76E5"/>
    <w:rsid w:val="00BB7B05"/>
    <w:rsid w:val="00BC0955"/>
    <w:rsid w:val="00BD117B"/>
    <w:rsid w:val="00BD5C2B"/>
    <w:rsid w:val="00BE0003"/>
    <w:rsid w:val="00BE0E47"/>
    <w:rsid w:val="00BE12EB"/>
    <w:rsid w:val="00BE2A64"/>
    <w:rsid w:val="00BE4E23"/>
    <w:rsid w:val="00BE4FD5"/>
    <w:rsid w:val="00BE690D"/>
    <w:rsid w:val="00BE7CCC"/>
    <w:rsid w:val="00BF1848"/>
    <w:rsid w:val="00BF1E31"/>
    <w:rsid w:val="00C11C1F"/>
    <w:rsid w:val="00C11D73"/>
    <w:rsid w:val="00C131C1"/>
    <w:rsid w:val="00C168DE"/>
    <w:rsid w:val="00C20224"/>
    <w:rsid w:val="00C20D6E"/>
    <w:rsid w:val="00C248BD"/>
    <w:rsid w:val="00C36A2B"/>
    <w:rsid w:val="00C46031"/>
    <w:rsid w:val="00C47B94"/>
    <w:rsid w:val="00C55DB0"/>
    <w:rsid w:val="00C56B2E"/>
    <w:rsid w:val="00C60A20"/>
    <w:rsid w:val="00C61E85"/>
    <w:rsid w:val="00C71F2C"/>
    <w:rsid w:val="00C72345"/>
    <w:rsid w:val="00C76E06"/>
    <w:rsid w:val="00C81D36"/>
    <w:rsid w:val="00C90035"/>
    <w:rsid w:val="00C93329"/>
    <w:rsid w:val="00C95A5C"/>
    <w:rsid w:val="00C95BCC"/>
    <w:rsid w:val="00CA1434"/>
    <w:rsid w:val="00CA2779"/>
    <w:rsid w:val="00CA395F"/>
    <w:rsid w:val="00CB3398"/>
    <w:rsid w:val="00CB4C69"/>
    <w:rsid w:val="00CB5E1E"/>
    <w:rsid w:val="00CC3ADA"/>
    <w:rsid w:val="00CC520D"/>
    <w:rsid w:val="00CD3132"/>
    <w:rsid w:val="00CD4DC6"/>
    <w:rsid w:val="00CD7067"/>
    <w:rsid w:val="00CE2E4E"/>
    <w:rsid w:val="00D03182"/>
    <w:rsid w:val="00D078C9"/>
    <w:rsid w:val="00D12B09"/>
    <w:rsid w:val="00D13D7D"/>
    <w:rsid w:val="00D23011"/>
    <w:rsid w:val="00D23409"/>
    <w:rsid w:val="00D24192"/>
    <w:rsid w:val="00D25C83"/>
    <w:rsid w:val="00D27040"/>
    <w:rsid w:val="00D30983"/>
    <w:rsid w:val="00D36FDD"/>
    <w:rsid w:val="00D43BBC"/>
    <w:rsid w:val="00D45047"/>
    <w:rsid w:val="00D51D23"/>
    <w:rsid w:val="00D51E76"/>
    <w:rsid w:val="00D526D7"/>
    <w:rsid w:val="00D7158E"/>
    <w:rsid w:val="00D75618"/>
    <w:rsid w:val="00D8046A"/>
    <w:rsid w:val="00D804F0"/>
    <w:rsid w:val="00D82D2E"/>
    <w:rsid w:val="00D97B62"/>
    <w:rsid w:val="00DB1320"/>
    <w:rsid w:val="00DB6E87"/>
    <w:rsid w:val="00DC3DB4"/>
    <w:rsid w:val="00DC6736"/>
    <w:rsid w:val="00DD40C1"/>
    <w:rsid w:val="00DE47ED"/>
    <w:rsid w:val="00E01C2A"/>
    <w:rsid w:val="00E02E5E"/>
    <w:rsid w:val="00E030E2"/>
    <w:rsid w:val="00E06557"/>
    <w:rsid w:val="00E10F52"/>
    <w:rsid w:val="00E24BFE"/>
    <w:rsid w:val="00E316FE"/>
    <w:rsid w:val="00E5597D"/>
    <w:rsid w:val="00E57413"/>
    <w:rsid w:val="00E60F91"/>
    <w:rsid w:val="00E66266"/>
    <w:rsid w:val="00E66A0F"/>
    <w:rsid w:val="00E70577"/>
    <w:rsid w:val="00E764C9"/>
    <w:rsid w:val="00E768A4"/>
    <w:rsid w:val="00E76E81"/>
    <w:rsid w:val="00E777A8"/>
    <w:rsid w:val="00E82A05"/>
    <w:rsid w:val="00E9161A"/>
    <w:rsid w:val="00EA478A"/>
    <w:rsid w:val="00EA7947"/>
    <w:rsid w:val="00EA7BD7"/>
    <w:rsid w:val="00EC546A"/>
    <w:rsid w:val="00EC6E6C"/>
    <w:rsid w:val="00ED15B9"/>
    <w:rsid w:val="00ED2E84"/>
    <w:rsid w:val="00ED355A"/>
    <w:rsid w:val="00ED69FB"/>
    <w:rsid w:val="00EE60DD"/>
    <w:rsid w:val="00EF27C0"/>
    <w:rsid w:val="00EF2DF6"/>
    <w:rsid w:val="00EF3A0E"/>
    <w:rsid w:val="00F07D1E"/>
    <w:rsid w:val="00F23F7A"/>
    <w:rsid w:val="00F2792D"/>
    <w:rsid w:val="00F35F6E"/>
    <w:rsid w:val="00F4598F"/>
    <w:rsid w:val="00F470BB"/>
    <w:rsid w:val="00F50018"/>
    <w:rsid w:val="00F51328"/>
    <w:rsid w:val="00F52603"/>
    <w:rsid w:val="00F54660"/>
    <w:rsid w:val="00F60B96"/>
    <w:rsid w:val="00F6759D"/>
    <w:rsid w:val="00F67811"/>
    <w:rsid w:val="00F70001"/>
    <w:rsid w:val="00F800BA"/>
    <w:rsid w:val="00F906AE"/>
    <w:rsid w:val="00F90D62"/>
    <w:rsid w:val="00F90DF0"/>
    <w:rsid w:val="00F963DD"/>
    <w:rsid w:val="00F96FEF"/>
    <w:rsid w:val="00FA2BEC"/>
    <w:rsid w:val="00FC7689"/>
    <w:rsid w:val="00FD11A0"/>
    <w:rsid w:val="00FD1278"/>
    <w:rsid w:val="00FD40A8"/>
    <w:rsid w:val="00FD5AC7"/>
    <w:rsid w:val="00FD6022"/>
    <w:rsid w:val="00FE0488"/>
    <w:rsid w:val="00FE5BEF"/>
    <w:rsid w:val="00FF4003"/>
    <w:rsid w:val="00FF7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9E684"/>
  <w15:chartTrackingRefBased/>
  <w15:docId w15:val="{4E515F12-8EC6-46D0-A31D-EF04AB5C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447"/>
    <w:rPr>
      <w:lang w:val="en-GB"/>
    </w:rPr>
  </w:style>
  <w:style w:type="paragraph" w:styleId="Heading1">
    <w:name w:val="heading 1"/>
    <w:basedOn w:val="Normal"/>
    <w:next w:val="Normal"/>
    <w:link w:val="Heading1Char"/>
    <w:uiPriority w:val="9"/>
    <w:qFormat/>
    <w:rsid w:val="00A36127"/>
    <w:pPr>
      <w:keepNext/>
      <w:keepLines/>
      <w:shd w:val="clear" w:color="auto" w:fill="FFFFFF"/>
      <w:spacing w:after="0" w:line="480" w:lineRule="auto"/>
      <w:contextualSpacing/>
      <w:mirrorIndents/>
      <w:outlineLvl w:val="0"/>
    </w:pPr>
    <w:rPr>
      <w:rFonts w:ascii="Times New Roman" w:eastAsiaTheme="majorEastAsia" w:hAnsi="Times New Roman" w:cs="Times New Roman"/>
      <w:b/>
      <w:i/>
      <w:iCs/>
      <w:color w:val="000000" w:themeColor="text1"/>
      <w:sz w:val="24"/>
      <w:szCs w:val="24"/>
      <w:shd w:val="clear" w:color="auto" w:fill="FFFFFF"/>
    </w:rPr>
  </w:style>
  <w:style w:type="paragraph" w:styleId="Heading2">
    <w:name w:val="heading 2"/>
    <w:basedOn w:val="Heading1"/>
    <w:next w:val="Normal"/>
    <w:link w:val="Heading2Char"/>
    <w:uiPriority w:val="9"/>
    <w:unhideWhenUsed/>
    <w:qFormat/>
    <w:rsid w:val="00220DF8"/>
    <w:pPr>
      <w:outlineLvl w:val="1"/>
    </w:pPr>
    <w:rPr>
      <w:b w:val="0"/>
      <w:bCs/>
      <w:lang w:val="en-US"/>
    </w:rPr>
  </w:style>
  <w:style w:type="paragraph" w:styleId="Heading3">
    <w:name w:val="heading 3"/>
    <w:basedOn w:val="Normal"/>
    <w:next w:val="Normal"/>
    <w:link w:val="Heading3Char"/>
    <w:uiPriority w:val="9"/>
    <w:unhideWhenUsed/>
    <w:qFormat/>
    <w:rsid w:val="0099627D"/>
    <w:pPr>
      <w:shd w:val="clear" w:color="auto" w:fill="FFFFFF"/>
      <w:spacing w:after="0" w:line="480" w:lineRule="auto"/>
      <w:ind w:firstLine="720"/>
      <w:contextualSpacing/>
      <w:mirrorIndents/>
      <w:jc w:val="center"/>
      <w:outlineLvl w:val="2"/>
    </w:pPr>
    <w:rPr>
      <w:rFonts w:ascii="Times New Roman" w:hAnsi="Times New Roman" w:cs="Times New Roman"/>
      <w:color w:val="000000" w:themeColor="text1"/>
      <w:sz w:val="24"/>
      <w:szCs w:val="24"/>
    </w:rPr>
  </w:style>
  <w:style w:type="paragraph" w:styleId="Heading4">
    <w:name w:val="heading 4"/>
    <w:basedOn w:val="Normal"/>
    <w:next w:val="Normal"/>
    <w:link w:val="Heading4Char"/>
    <w:uiPriority w:val="9"/>
    <w:semiHidden/>
    <w:unhideWhenUsed/>
    <w:qFormat/>
    <w:rsid w:val="006C429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2D2C"/>
    <w:rPr>
      <w:color w:val="0563C1" w:themeColor="hyperlink"/>
      <w:u w:val="single"/>
    </w:rPr>
  </w:style>
  <w:style w:type="character" w:customStyle="1" w:styleId="Heading1Char">
    <w:name w:val="Heading 1 Char"/>
    <w:basedOn w:val="DefaultParagraphFont"/>
    <w:link w:val="Heading1"/>
    <w:uiPriority w:val="9"/>
    <w:rsid w:val="00A36127"/>
    <w:rPr>
      <w:rFonts w:ascii="Times New Roman" w:eastAsiaTheme="majorEastAsia" w:hAnsi="Times New Roman" w:cs="Times New Roman"/>
      <w:b/>
      <w:i/>
      <w:iCs/>
      <w:color w:val="000000" w:themeColor="text1"/>
      <w:sz w:val="24"/>
      <w:szCs w:val="24"/>
      <w:shd w:val="clear" w:color="auto" w:fill="FFFFFF"/>
      <w:lang w:val="en-GB"/>
    </w:rPr>
  </w:style>
  <w:style w:type="character" w:customStyle="1" w:styleId="Heading2Char">
    <w:name w:val="Heading 2 Char"/>
    <w:basedOn w:val="DefaultParagraphFont"/>
    <w:link w:val="Heading2"/>
    <w:uiPriority w:val="9"/>
    <w:rsid w:val="00220DF8"/>
    <w:rPr>
      <w:rFonts w:ascii="Times New Roman" w:eastAsiaTheme="majorEastAsia" w:hAnsi="Times New Roman" w:cs="Times New Roman"/>
      <w:bCs/>
      <w:i/>
      <w:iCs/>
      <w:color w:val="000000" w:themeColor="text1"/>
      <w:sz w:val="24"/>
      <w:szCs w:val="24"/>
      <w:shd w:val="clear" w:color="auto" w:fill="FFFFFF"/>
    </w:rPr>
  </w:style>
  <w:style w:type="paragraph" w:styleId="TOCHeading">
    <w:name w:val="TOC Heading"/>
    <w:basedOn w:val="Heading1"/>
    <w:next w:val="Normal"/>
    <w:uiPriority w:val="39"/>
    <w:unhideWhenUsed/>
    <w:qFormat/>
    <w:rsid w:val="002D087F"/>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2D087F"/>
    <w:pPr>
      <w:spacing w:after="100"/>
    </w:pPr>
  </w:style>
  <w:style w:type="paragraph" w:styleId="TOC2">
    <w:name w:val="toc 2"/>
    <w:basedOn w:val="Normal"/>
    <w:next w:val="Normal"/>
    <w:autoRedefine/>
    <w:uiPriority w:val="39"/>
    <w:unhideWhenUsed/>
    <w:rsid w:val="002D087F"/>
    <w:pPr>
      <w:spacing w:after="100"/>
      <w:ind w:left="220"/>
    </w:pPr>
  </w:style>
  <w:style w:type="paragraph" w:styleId="Header">
    <w:name w:val="header"/>
    <w:basedOn w:val="Normal"/>
    <w:link w:val="HeaderChar"/>
    <w:uiPriority w:val="99"/>
    <w:unhideWhenUsed/>
    <w:rsid w:val="002D0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87F"/>
  </w:style>
  <w:style w:type="paragraph" w:styleId="Footer">
    <w:name w:val="footer"/>
    <w:basedOn w:val="Normal"/>
    <w:link w:val="FooterChar"/>
    <w:uiPriority w:val="99"/>
    <w:unhideWhenUsed/>
    <w:rsid w:val="002D0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87F"/>
  </w:style>
  <w:style w:type="character" w:styleId="CommentReference">
    <w:name w:val="annotation reference"/>
    <w:basedOn w:val="DefaultParagraphFont"/>
    <w:uiPriority w:val="99"/>
    <w:semiHidden/>
    <w:unhideWhenUsed/>
    <w:rsid w:val="001B2341"/>
    <w:rPr>
      <w:sz w:val="16"/>
      <w:szCs w:val="16"/>
    </w:rPr>
  </w:style>
  <w:style w:type="paragraph" w:styleId="CommentText">
    <w:name w:val="annotation text"/>
    <w:basedOn w:val="Normal"/>
    <w:link w:val="CommentTextChar"/>
    <w:uiPriority w:val="99"/>
    <w:semiHidden/>
    <w:unhideWhenUsed/>
    <w:rsid w:val="001B2341"/>
    <w:pPr>
      <w:spacing w:line="240" w:lineRule="auto"/>
    </w:pPr>
    <w:rPr>
      <w:sz w:val="20"/>
      <w:szCs w:val="20"/>
    </w:rPr>
  </w:style>
  <w:style w:type="character" w:customStyle="1" w:styleId="CommentTextChar">
    <w:name w:val="Comment Text Char"/>
    <w:basedOn w:val="DefaultParagraphFont"/>
    <w:link w:val="CommentText"/>
    <w:uiPriority w:val="99"/>
    <w:semiHidden/>
    <w:rsid w:val="001B2341"/>
    <w:rPr>
      <w:sz w:val="20"/>
      <w:szCs w:val="20"/>
    </w:rPr>
  </w:style>
  <w:style w:type="paragraph" w:styleId="CommentSubject">
    <w:name w:val="annotation subject"/>
    <w:basedOn w:val="CommentText"/>
    <w:next w:val="CommentText"/>
    <w:link w:val="CommentSubjectChar"/>
    <w:uiPriority w:val="99"/>
    <w:semiHidden/>
    <w:unhideWhenUsed/>
    <w:rsid w:val="001B2341"/>
    <w:rPr>
      <w:b/>
      <w:bCs/>
    </w:rPr>
  </w:style>
  <w:style w:type="character" w:customStyle="1" w:styleId="CommentSubjectChar">
    <w:name w:val="Comment Subject Char"/>
    <w:basedOn w:val="CommentTextChar"/>
    <w:link w:val="CommentSubject"/>
    <w:uiPriority w:val="99"/>
    <w:semiHidden/>
    <w:rsid w:val="001B2341"/>
    <w:rPr>
      <w:b/>
      <w:bCs/>
      <w:sz w:val="20"/>
      <w:szCs w:val="20"/>
    </w:rPr>
  </w:style>
  <w:style w:type="paragraph" w:styleId="BalloonText">
    <w:name w:val="Balloon Text"/>
    <w:basedOn w:val="Normal"/>
    <w:link w:val="BalloonTextChar"/>
    <w:uiPriority w:val="99"/>
    <w:semiHidden/>
    <w:unhideWhenUsed/>
    <w:rsid w:val="001B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2341"/>
    <w:rPr>
      <w:rFonts w:ascii="Segoe UI" w:hAnsi="Segoe UI" w:cs="Segoe UI"/>
      <w:sz w:val="18"/>
      <w:szCs w:val="18"/>
    </w:rPr>
  </w:style>
  <w:style w:type="paragraph" w:styleId="NormalWeb">
    <w:name w:val="Normal (Web)"/>
    <w:basedOn w:val="Normal"/>
    <w:uiPriority w:val="99"/>
    <w:unhideWhenUsed/>
    <w:rsid w:val="00B87AC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953D9"/>
    <w:rPr>
      <w:i/>
      <w:iCs/>
    </w:rPr>
  </w:style>
  <w:style w:type="character" w:customStyle="1" w:styleId="Heading3Char">
    <w:name w:val="Heading 3 Char"/>
    <w:basedOn w:val="DefaultParagraphFont"/>
    <w:link w:val="Heading3"/>
    <w:uiPriority w:val="9"/>
    <w:rsid w:val="0099627D"/>
    <w:rPr>
      <w:rFonts w:ascii="Times New Roman" w:hAnsi="Times New Roman" w:cs="Times New Roman"/>
      <w:color w:val="000000" w:themeColor="text1"/>
      <w:sz w:val="24"/>
      <w:szCs w:val="24"/>
      <w:shd w:val="clear" w:color="auto" w:fill="FFFFFF"/>
      <w:lang w:val="en-GB"/>
    </w:rPr>
  </w:style>
  <w:style w:type="paragraph" w:styleId="Caption">
    <w:name w:val="caption"/>
    <w:basedOn w:val="Normal"/>
    <w:next w:val="Normal"/>
    <w:uiPriority w:val="35"/>
    <w:unhideWhenUsed/>
    <w:qFormat/>
    <w:rsid w:val="00795D97"/>
    <w:pPr>
      <w:spacing w:after="200" w:line="240" w:lineRule="auto"/>
    </w:pPr>
    <w:rPr>
      <w:i/>
      <w:iCs/>
      <w:color w:val="44546A" w:themeColor="text2"/>
      <w:sz w:val="18"/>
      <w:szCs w:val="18"/>
    </w:rPr>
  </w:style>
  <w:style w:type="paragraph" w:styleId="ListParagraph">
    <w:name w:val="List Paragraph"/>
    <w:basedOn w:val="Normal"/>
    <w:uiPriority w:val="34"/>
    <w:qFormat/>
    <w:rsid w:val="005E7260"/>
    <w:pPr>
      <w:spacing w:after="200" w:line="276" w:lineRule="auto"/>
      <w:ind w:left="720"/>
      <w:contextualSpacing/>
    </w:pPr>
  </w:style>
  <w:style w:type="character" w:styleId="Strong">
    <w:name w:val="Strong"/>
    <w:basedOn w:val="DefaultParagraphFont"/>
    <w:uiPriority w:val="22"/>
    <w:qFormat/>
    <w:rsid w:val="004D7EF9"/>
    <w:rPr>
      <w:b/>
      <w:bCs/>
    </w:rPr>
  </w:style>
  <w:style w:type="paragraph" w:customStyle="1" w:styleId="guidesh3">
    <w:name w:val="guidesh3"/>
    <w:basedOn w:val="Normal"/>
    <w:rsid w:val="006C429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semiHidden/>
    <w:rsid w:val="006C429A"/>
    <w:rPr>
      <w:rFonts w:asciiTheme="majorHAnsi" w:eastAsiaTheme="majorEastAsia" w:hAnsiTheme="majorHAnsi" w:cstheme="majorBidi"/>
      <w:i/>
      <w:iCs/>
      <w:color w:val="2E74B5" w:themeColor="accent1" w:themeShade="BF"/>
      <w:lang w:val="en-GB"/>
    </w:rPr>
  </w:style>
  <w:style w:type="character" w:customStyle="1" w:styleId="breadcrumblast">
    <w:name w:val="breadcrumb_last"/>
    <w:basedOn w:val="DefaultParagraphFont"/>
    <w:rsid w:val="00F906AE"/>
  </w:style>
  <w:style w:type="paragraph" w:customStyle="1" w:styleId="entry-meta">
    <w:name w:val="entry-meta"/>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ntry-categories">
    <w:name w:val="entry-categories"/>
    <w:basedOn w:val="DefaultParagraphFont"/>
    <w:rsid w:val="00F906AE"/>
  </w:style>
  <w:style w:type="character" w:customStyle="1" w:styleId="entry-tags">
    <w:name w:val="entry-tags"/>
    <w:basedOn w:val="DefaultParagraphFont"/>
    <w:rsid w:val="00F906AE"/>
  </w:style>
  <w:style w:type="paragraph" w:customStyle="1" w:styleId="sec">
    <w:name w:val="sec"/>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ub-subsec">
    <w:name w:val="sub-subsec"/>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elcaption">
    <w:name w:val="label_caption"/>
    <w:basedOn w:val="Normal"/>
    <w:rsid w:val="00F906A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label">
    <w:name w:val="label"/>
    <w:basedOn w:val="DefaultParagraphFont"/>
    <w:rsid w:val="00F906AE"/>
  </w:style>
  <w:style w:type="character" w:customStyle="1" w:styleId="Caption1">
    <w:name w:val="Caption1"/>
    <w:basedOn w:val="DefaultParagraphFont"/>
    <w:rsid w:val="00F906AE"/>
  </w:style>
  <w:style w:type="character" w:customStyle="1" w:styleId="documentpreview">
    <w:name w:val="document__preview"/>
    <w:basedOn w:val="DefaultParagraphFont"/>
    <w:rsid w:val="00147104"/>
  </w:style>
  <w:style w:type="character" w:styleId="UnresolvedMention">
    <w:name w:val="Unresolved Mention"/>
    <w:basedOn w:val="DefaultParagraphFont"/>
    <w:uiPriority w:val="99"/>
    <w:semiHidden/>
    <w:unhideWhenUsed/>
    <w:rsid w:val="00C248BD"/>
    <w:rPr>
      <w:color w:val="605E5C"/>
      <w:shd w:val="clear" w:color="auto" w:fill="E1DFDD"/>
    </w:rPr>
  </w:style>
  <w:style w:type="paragraph" w:styleId="NoSpacing">
    <w:name w:val="No Spacing"/>
    <w:uiPriority w:val="1"/>
    <w:qFormat/>
    <w:rsid w:val="00122087"/>
    <w:pPr>
      <w:spacing w:after="0" w:line="240" w:lineRule="auto"/>
    </w:pPr>
    <w:rPr>
      <w:lang w:val="en-GB"/>
    </w:rPr>
  </w:style>
  <w:style w:type="character" w:customStyle="1" w:styleId="hs-cta-node">
    <w:name w:val="hs-cta-node"/>
    <w:basedOn w:val="DefaultParagraphFont"/>
    <w:rsid w:val="005E1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884">
      <w:bodyDiv w:val="1"/>
      <w:marLeft w:val="0"/>
      <w:marRight w:val="0"/>
      <w:marTop w:val="0"/>
      <w:marBottom w:val="0"/>
      <w:divBdr>
        <w:top w:val="none" w:sz="0" w:space="0" w:color="auto"/>
        <w:left w:val="none" w:sz="0" w:space="0" w:color="auto"/>
        <w:bottom w:val="none" w:sz="0" w:space="0" w:color="auto"/>
        <w:right w:val="none" w:sz="0" w:space="0" w:color="auto"/>
      </w:divBdr>
    </w:div>
    <w:div w:id="15468095">
      <w:bodyDiv w:val="1"/>
      <w:marLeft w:val="0"/>
      <w:marRight w:val="0"/>
      <w:marTop w:val="0"/>
      <w:marBottom w:val="0"/>
      <w:divBdr>
        <w:top w:val="none" w:sz="0" w:space="0" w:color="auto"/>
        <w:left w:val="none" w:sz="0" w:space="0" w:color="auto"/>
        <w:bottom w:val="none" w:sz="0" w:space="0" w:color="auto"/>
        <w:right w:val="none" w:sz="0" w:space="0" w:color="auto"/>
      </w:divBdr>
    </w:div>
    <w:div w:id="41878008">
      <w:bodyDiv w:val="1"/>
      <w:marLeft w:val="0"/>
      <w:marRight w:val="0"/>
      <w:marTop w:val="0"/>
      <w:marBottom w:val="0"/>
      <w:divBdr>
        <w:top w:val="none" w:sz="0" w:space="0" w:color="auto"/>
        <w:left w:val="none" w:sz="0" w:space="0" w:color="auto"/>
        <w:bottom w:val="none" w:sz="0" w:space="0" w:color="auto"/>
        <w:right w:val="none" w:sz="0" w:space="0" w:color="auto"/>
      </w:divBdr>
    </w:div>
    <w:div w:id="62608560">
      <w:bodyDiv w:val="1"/>
      <w:marLeft w:val="0"/>
      <w:marRight w:val="0"/>
      <w:marTop w:val="0"/>
      <w:marBottom w:val="0"/>
      <w:divBdr>
        <w:top w:val="none" w:sz="0" w:space="0" w:color="auto"/>
        <w:left w:val="none" w:sz="0" w:space="0" w:color="auto"/>
        <w:bottom w:val="none" w:sz="0" w:space="0" w:color="auto"/>
        <w:right w:val="none" w:sz="0" w:space="0" w:color="auto"/>
      </w:divBdr>
    </w:div>
    <w:div w:id="74018537">
      <w:bodyDiv w:val="1"/>
      <w:marLeft w:val="0"/>
      <w:marRight w:val="0"/>
      <w:marTop w:val="0"/>
      <w:marBottom w:val="0"/>
      <w:divBdr>
        <w:top w:val="none" w:sz="0" w:space="0" w:color="auto"/>
        <w:left w:val="none" w:sz="0" w:space="0" w:color="auto"/>
        <w:bottom w:val="none" w:sz="0" w:space="0" w:color="auto"/>
        <w:right w:val="none" w:sz="0" w:space="0" w:color="auto"/>
      </w:divBdr>
    </w:div>
    <w:div w:id="77605403">
      <w:bodyDiv w:val="1"/>
      <w:marLeft w:val="0"/>
      <w:marRight w:val="0"/>
      <w:marTop w:val="0"/>
      <w:marBottom w:val="0"/>
      <w:divBdr>
        <w:top w:val="none" w:sz="0" w:space="0" w:color="auto"/>
        <w:left w:val="none" w:sz="0" w:space="0" w:color="auto"/>
        <w:bottom w:val="none" w:sz="0" w:space="0" w:color="auto"/>
        <w:right w:val="none" w:sz="0" w:space="0" w:color="auto"/>
      </w:divBdr>
    </w:div>
    <w:div w:id="83458879">
      <w:bodyDiv w:val="1"/>
      <w:marLeft w:val="0"/>
      <w:marRight w:val="0"/>
      <w:marTop w:val="0"/>
      <w:marBottom w:val="0"/>
      <w:divBdr>
        <w:top w:val="none" w:sz="0" w:space="0" w:color="auto"/>
        <w:left w:val="none" w:sz="0" w:space="0" w:color="auto"/>
        <w:bottom w:val="none" w:sz="0" w:space="0" w:color="auto"/>
        <w:right w:val="none" w:sz="0" w:space="0" w:color="auto"/>
      </w:divBdr>
    </w:div>
    <w:div w:id="109515867">
      <w:bodyDiv w:val="1"/>
      <w:marLeft w:val="0"/>
      <w:marRight w:val="0"/>
      <w:marTop w:val="0"/>
      <w:marBottom w:val="0"/>
      <w:divBdr>
        <w:top w:val="none" w:sz="0" w:space="0" w:color="auto"/>
        <w:left w:val="none" w:sz="0" w:space="0" w:color="auto"/>
        <w:bottom w:val="none" w:sz="0" w:space="0" w:color="auto"/>
        <w:right w:val="none" w:sz="0" w:space="0" w:color="auto"/>
      </w:divBdr>
      <w:divsChild>
        <w:div w:id="971790891">
          <w:marLeft w:val="360"/>
          <w:marRight w:val="0"/>
          <w:marTop w:val="200"/>
          <w:marBottom w:val="0"/>
          <w:divBdr>
            <w:top w:val="none" w:sz="0" w:space="0" w:color="auto"/>
            <w:left w:val="none" w:sz="0" w:space="0" w:color="auto"/>
            <w:bottom w:val="none" w:sz="0" w:space="0" w:color="auto"/>
            <w:right w:val="none" w:sz="0" w:space="0" w:color="auto"/>
          </w:divBdr>
        </w:div>
        <w:div w:id="1438870548">
          <w:marLeft w:val="360"/>
          <w:marRight w:val="0"/>
          <w:marTop w:val="200"/>
          <w:marBottom w:val="0"/>
          <w:divBdr>
            <w:top w:val="none" w:sz="0" w:space="0" w:color="auto"/>
            <w:left w:val="none" w:sz="0" w:space="0" w:color="auto"/>
            <w:bottom w:val="none" w:sz="0" w:space="0" w:color="auto"/>
            <w:right w:val="none" w:sz="0" w:space="0" w:color="auto"/>
          </w:divBdr>
        </w:div>
        <w:div w:id="605844181">
          <w:marLeft w:val="360"/>
          <w:marRight w:val="0"/>
          <w:marTop w:val="200"/>
          <w:marBottom w:val="0"/>
          <w:divBdr>
            <w:top w:val="none" w:sz="0" w:space="0" w:color="auto"/>
            <w:left w:val="none" w:sz="0" w:space="0" w:color="auto"/>
            <w:bottom w:val="none" w:sz="0" w:space="0" w:color="auto"/>
            <w:right w:val="none" w:sz="0" w:space="0" w:color="auto"/>
          </w:divBdr>
        </w:div>
        <w:div w:id="1710761546">
          <w:marLeft w:val="360"/>
          <w:marRight w:val="0"/>
          <w:marTop w:val="200"/>
          <w:marBottom w:val="0"/>
          <w:divBdr>
            <w:top w:val="none" w:sz="0" w:space="0" w:color="auto"/>
            <w:left w:val="none" w:sz="0" w:space="0" w:color="auto"/>
            <w:bottom w:val="none" w:sz="0" w:space="0" w:color="auto"/>
            <w:right w:val="none" w:sz="0" w:space="0" w:color="auto"/>
          </w:divBdr>
        </w:div>
      </w:divsChild>
    </w:div>
    <w:div w:id="113910620">
      <w:bodyDiv w:val="1"/>
      <w:marLeft w:val="0"/>
      <w:marRight w:val="0"/>
      <w:marTop w:val="0"/>
      <w:marBottom w:val="0"/>
      <w:divBdr>
        <w:top w:val="none" w:sz="0" w:space="0" w:color="auto"/>
        <w:left w:val="none" w:sz="0" w:space="0" w:color="auto"/>
        <w:bottom w:val="none" w:sz="0" w:space="0" w:color="auto"/>
        <w:right w:val="none" w:sz="0" w:space="0" w:color="auto"/>
      </w:divBdr>
    </w:div>
    <w:div w:id="117602161">
      <w:bodyDiv w:val="1"/>
      <w:marLeft w:val="0"/>
      <w:marRight w:val="0"/>
      <w:marTop w:val="0"/>
      <w:marBottom w:val="0"/>
      <w:divBdr>
        <w:top w:val="none" w:sz="0" w:space="0" w:color="auto"/>
        <w:left w:val="none" w:sz="0" w:space="0" w:color="auto"/>
        <w:bottom w:val="none" w:sz="0" w:space="0" w:color="auto"/>
        <w:right w:val="none" w:sz="0" w:space="0" w:color="auto"/>
      </w:divBdr>
    </w:div>
    <w:div w:id="144905440">
      <w:bodyDiv w:val="1"/>
      <w:marLeft w:val="0"/>
      <w:marRight w:val="0"/>
      <w:marTop w:val="0"/>
      <w:marBottom w:val="0"/>
      <w:divBdr>
        <w:top w:val="none" w:sz="0" w:space="0" w:color="auto"/>
        <w:left w:val="none" w:sz="0" w:space="0" w:color="auto"/>
        <w:bottom w:val="none" w:sz="0" w:space="0" w:color="auto"/>
        <w:right w:val="none" w:sz="0" w:space="0" w:color="auto"/>
      </w:divBdr>
    </w:div>
    <w:div w:id="188757753">
      <w:bodyDiv w:val="1"/>
      <w:marLeft w:val="0"/>
      <w:marRight w:val="0"/>
      <w:marTop w:val="0"/>
      <w:marBottom w:val="0"/>
      <w:divBdr>
        <w:top w:val="none" w:sz="0" w:space="0" w:color="auto"/>
        <w:left w:val="none" w:sz="0" w:space="0" w:color="auto"/>
        <w:bottom w:val="none" w:sz="0" w:space="0" w:color="auto"/>
        <w:right w:val="none" w:sz="0" w:space="0" w:color="auto"/>
      </w:divBdr>
    </w:div>
    <w:div w:id="204757612">
      <w:bodyDiv w:val="1"/>
      <w:marLeft w:val="0"/>
      <w:marRight w:val="0"/>
      <w:marTop w:val="0"/>
      <w:marBottom w:val="0"/>
      <w:divBdr>
        <w:top w:val="none" w:sz="0" w:space="0" w:color="auto"/>
        <w:left w:val="none" w:sz="0" w:space="0" w:color="auto"/>
        <w:bottom w:val="none" w:sz="0" w:space="0" w:color="auto"/>
        <w:right w:val="none" w:sz="0" w:space="0" w:color="auto"/>
      </w:divBdr>
    </w:div>
    <w:div w:id="259724938">
      <w:bodyDiv w:val="1"/>
      <w:marLeft w:val="0"/>
      <w:marRight w:val="0"/>
      <w:marTop w:val="0"/>
      <w:marBottom w:val="0"/>
      <w:divBdr>
        <w:top w:val="none" w:sz="0" w:space="0" w:color="auto"/>
        <w:left w:val="none" w:sz="0" w:space="0" w:color="auto"/>
        <w:bottom w:val="none" w:sz="0" w:space="0" w:color="auto"/>
        <w:right w:val="none" w:sz="0" w:space="0" w:color="auto"/>
      </w:divBdr>
    </w:div>
    <w:div w:id="336467205">
      <w:bodyDiv w:val="1"/>
      <w:marLeft w:val="0"/>
      <w:marRight w:val="0"/>
      <w:marTop w:val="0"/>
      <w:marBottom w:val="0"/>
      <w:divBdr>
        <w:top w:val="none" w:sz="0" w:space="0" w:color="auto"/>
        <w:left w:val="none" w:sz="0" w:space="0" w:color="auto"/>
        <w:bottom w:val="none" w:sz="0" w:space="0" w:color="auto"/>
        <w:right w:val="none" w:sz="0" w:space="0" w:color="auto"/>
      </w:divBdr>
      <w:divsChild>
        <w:div w:id="825125594">
          <w:marLeft w:val="360"/>
          <w:marRight w:val="0"/>
          <w:marTop w:val="200"/>
          <w:marBottom w:val="0"/>
          <w:divBdr>
            <w:top w:val="none" w:sz="0" w:space="0" w:color="auto"/>
            <w:left w:val="none" w:sz="0" w:space="0" w:color="auto"/>
            <w:bottom w:val="none" w:sz="0" w:space="0" w:color="auto"/>
            <w:right w:val="none" w:sz="0" w:space="0" w:color="auto"/>
          </w:divBdr>
        </w:div>
        <w:div w:id="659116649">
          <w:marLeft w:val="360"/>
          <w:marRight w:val="0"/>
          <w:marTop w:val="200"/>
          <w:marBottom w:val="0"/>
          <w:divBdr>
            <w:top w:val="none" w:sz="0" w:space="0" w:color="auto"/>
            <w:left w:val="none" w:sz="0" w:space="0" w:color="auto"/>
            <w:bottom w:val="none" w:sz="0" w:space="0" w:color="auto"/>
            <w:right w:val="none" w:sz="0" w:space="0" w:color="auto"/>
          </w:divBdr>
        </w:div>
        <w:div w:id="984774038">
          <w:marLeft w:val="360"/>
          <w:marRight w:val="0"/>
          <w:marTop w:val="200"/>
          <w:marBottom w:val="0"/>
          <w:divBdr>
            <w:top w:val="none" w:sz="0" w:space="0" w:color="auto"/>
            <w:left w:val="none" w:sz="0" w:space="0" w:color="auto"/>
            <w:bottom w:val="none" w:sz="0" w:space="0" w:color="auto"/>
            <w:right w:val="none" w:sz="0" w:space="0" w:color="auto"/>
          </w:divBdr>
        </w:div>
        <w:div w:id="44835676">
          <w:marLeft w:val="360"/>
          <w:marRight w:val="0"/>
          <w:marTop w:val="200"/>
          <w:marBottom w:val="0"/>
          <w:divBdr>
            <w:top w:val="none" w:sz="0" w:space="0" w:color="auto"/>
            <w:left w:val="none" w:sz="0" w:space="0" w:color="auto"/>
            <w:bottom w:val="none" w:sz="0" w:space="0" w:color="auto"/>
            <w:right w:val="none" w:sz="0" w:space="0" w:color="auto"/>
          </w:divBdr>
        </w:div>
        <w:div w:id="521209212">
          <w:marLeft w:val="360"/>
          <w:marRight w:val="0"/>
          <w:marTop w:val="200"/>
          <w:marBottom w:val="0"/>
          <w:divBdr>
            <w:top w:val="none" w:sz="0" w:space="0" w:color="auto"/>
            <w:left w:val="none" w:sz="0" w:space="0" w:color="auto"/>
            <w:bottom w:val="none" w:sz="0" w:space="0" w:color="auto"/>
            <w:right w:val="none" w:sz="0" w:space="0" w:color="auto"/>
          </w:divBdr>
        </w:div>
        <w:div w:id="715809865">
          <w:marLeft w:val="360"/>
          <w:marRight w:val="0"/>
          <w:marTop w:val="200"/>
          <w:marBottom w:val="0"/>
          <w:divBdr>
            <w:top w:val="none" w:sz="0" w:space="0" w:color="auto"/>
            <w:left w:val="none" w:sz="0" w:space="0" w:color="auto"/>
            <w:bottom w:val="none" w:sz="0" w:space="0" w:color="auto"/>
            <w:right w:val="none" w:sz="0" w:space="0" w:color="auto"/>
          </w:divBdr>
        </w:div>
        <w:div w:id="667052541">
          <w:marLeft w:val="360"/>
          <w:marRight w:val="0"/>
          <w:marTop w:val="200"/>
          <w:marBottom w:val="0"/>
          <w:divBdr>
            <w:top w:val="none" w:sz="0" w:space="0" w:color="auto"/>
            <w:left w:val="none" w:sz="0" w:space="0" w:color="auto"/>
            <w:bottom w:val="none" w:sz="0" w:space="0" w:color="auto"/>
            <w:right w:val="none" w:sz="0" w:space="0" w:color="auto"/>
          </w:divBdr>
        </w:div>
        <w:div w:id="1261329295">
          <w:marLeft w:val="360"/>
          <w:marRight w:val="0"/>
          <w:marTop w:val="200"/>
          <w:marBottom w:val="0"/>
          <w:divBdr>
            <w:top w:val="none" w:sz="0" w:space="0" w:color="auto"/>
            <w:left w:val="none" w:sz="0" w:space="0" w:color="auto"/>
            <w:bottom w:val="none" w:sz="0" w:space="0" w:color="auto"/>
            <w:right w:val="none" w:sz="0" w:space="0" w:color="auto"/>
          </w:divBdr>
        </w:div>
      </w:divsChild>
    </w:div>
    <w:div w:id="382600775">
      <w:bodyDiv w:val="1"/>
      <w:marLeft w:val="0"/>
      <w:marRight w:val="0"/>
      <w:marTop w:val="0"/>
      <w:marBottom w:val="0"/>
      <w:divBdr>
        <w:top w:val="none" w:sz="0" w:space="0" w:color="auto"/>
        <w:left w:val="none" w:sz="0" w:space="0" w:color="auto"/>
        <w:bottom w:val="none" w:sz="0" w:space="0" w:color="auto"/>
        <w:right w:val="none" w:sz="0" w:space="0" w:color="auto"/>
      </w:divBdr>
    </w:div>
    <w:div w:id="387723640">
      <w:bodyDiv w:val="1"/>
      <w:marLeft w:val="0"/>
      <w:marRight w:val="0"/>
      <w:marTop w:val="0"/>
      <w:marBottom w:val="0"/>
      <w:divBdr>
        <w:top w:val="none" w:sz="0" w:space="0" w:color="auto"/>
        <w:left w:val="none" w:sz="0" w:space="0" w:color="auto"/>
        <w:bottom w:val="none" w:sz="0" w:space="0" w:color="auto"/>
        <w:right w:val="none" w:sz="0" w:space="0" w:color="auto"/>
      </w:divBdr>
    </w:div>
    <w:div w:id="418212594">
      <w:bodyDiv w:val="1"/>
      <w:marLeft w:val="0"/>
      <w:marRight w:val="0"/>
      <w:marTop w:val="0"/>
      <w:marBottom w:val="0"/>
      <w:divBdr>
        <w:top w:val="none" w:sz="0" w:space="0" w:color="auto"/>
        <w:left w:val="none" w:sz="0" w:space="0" w:color="auto"/>
        <w:bottom w:val="none" w:sz="0" w:space="0" w:color="auto"/>
        <w:right w:val="none" w:sz="0" w:space="0" w:color="auto"/>
      </w:divBdr>
      <w:divsChild>
        <w:div w:id="1385062020">
          <w:marLeft w:val="0"/>
          <w:marRight w:val="0"/>
          <w:marTop w:val="0"/>
          <w:marBottom w:val="600"/>
          <w:divBdr>
            <w:top w:val="none" w:sz="0" w:space="0" w:color="auto"/>
            <w:left w:val="none" w:sz="0" w:space="0" w:color="auto"/>
            <w:bottom w:val="dotted" w:sz="6" w:space="8" w:color="888888"/>
            <w:right w:val="none" w:sz="0" w:space="0" w:color="auto"/>
          </w:divBdr>
        </w:div>
        <w:div w:id="81142613">
          <w:marLeft w:val="0"/>
          <w:marRight w:val="0"/>
          <w:marTop w:val="0"/>
          <w:marBottom w:val="0"/>
          <w:divBdr>
            <w:top w:val="none" w:sz="0" w:space="0" w:color="auto"/>
            <w:left w:val="none" w:sz="0" w:space="0" w:color="auto"/>
            <w:bottom w:val="none" w:sz="0" w:space="0" w:color="auto"/>
            <w:right w:val="none" w:sz="0" w:space="0" w:color="auto"/>
          </w:divBdr>
        </w:div>
      </w:divsChild>
    </w:div>
    <w:div w:id="458229853">
      <w:bodyDiv w:val="1"/>
      <w:marLeft w:val="0"/>
      <w:marRight w:val="0"/>
      <w:marTop w:val="0"/>
      <w:marBottom w:val="0"/>
      <w:divBdr>
        <w:top w:val="none" w:sz="0" w:space="0" w:color="auto"/>
        <w:left w:val="none" w:sz="0" w:space="0" w:color="auto"/>
        <w:bottom w:val="none" w:sz="0" w:space="0" w:color="auto"/>
        <w:right w:val="none" w:sz="0" w:space="0" w:color="auto"/>
      </w:divBdr>
    </w:div>
    <w:div w:id="484250158">
      <w:bodyDiv w:val="1"/>
      <w:marLeft w:val="0"/>
      <w:marRight w:val="0"/>
      <w:marTop w:val="0"/>
      <w:marBottom w:val="0"/>
      <w:divBdr>
        <w:top w:val="none" w:sz="0" w:space="0" w:color="auto"/>
        <w:left w:val="none" w:sz="0" w:space="0" w:color="auto"/>
        <w:bottom w:val="none" w:sz="0" w:space="0" w:color="auto"/>
        <w:right w:val="none" w:sz="0" w:space="0" w:color="auto"/>
      </w:divBdr>
    </w:div>
    <w:div w:id="508757407">
      <w:bodyDiv w:val="1"/>
      <w:marLeft w:val="0"/>
      <w:marRight w:val="0"/>
      <w:marTop w:val="0"/>
      <w:marBottom w:val="0"/>
      <w:divBdr>
        <w:top w:val="none" w:sz="0" w:space="0" w:color="auto"/>
        <w:left w:val="none" w:sz="0" w:space="0" w:color="auto"/>
        <w:bottom w:val="none" w:sz="0" w:space="0" w:color="auto"/>
        <w:right w:val="none" w:sz="0" w:space="0" w:color="auto"/>
      </w:divBdr>
    </w:div>
    <w:div w:id="523982383">
      <w:bodyDiv w:val="1"/>
      <w:marLeft w:val="0"/>
      <w:marRight w:val="0"/>
      <w:marTop w:val="0"/>
      <w:marBottom w:val="0"/>
      <w:divBdr>
        <w:top w:val="none" w:sz="0" w:space="0" w:color="auto"/>
        <w:left w:val="none" w:sz="0" w:space="0" w:color="auto"/>
        <w:bottom w:val="none" w:sz="0" w:space="0" w:color="auto"/>
        <w:right w:val="none" w:sz="0" w:space="0" w:color="auto"/>
      </w:divBdr>
    </w:div>
    <w:div w:id="593900536">
      <w:bodyDiv w:val="1"/>
      <w:marLeft w:val="0"/>
      <w:marRight w:val="0"/>
      <w:marTop w:val="0"/>
      <w:marBottom w:val="0"/>
      <w:divBdr>
        <w:top w:val="none" w:sz="0" w:space="0" w:color="auto"/>
        <w:left w:val="none" w:sz="0" w:space="0" w:color="auto"/>
        <w:bottom w:val="none" w:sz="0" w:space="0" w:color="auto"/>
        <w:right w:val="none" w:sz="0" w:space="0" w:color="auto"/>
      </w:divBdr>
    </w:div>
    <w:div w:id="655186225">
      <w:bodyDiv w:val="1"/>
      <w:marLeft w:val="0"/>
      <w:marRight w:val="0"/>
      <w:marTop w:val="0"/>
      <w:marBottom w:val="0"/>
      <w:divBdr>
        <w:top w:val="none" w:sz="0" w:space="0" w:color="auto"/>
        <w:left w:val="none" w:sz="0" w:space="0" w:color="auto"/>
        <w:bottom w:val="none" w:sz="0" w:space="0" w:color="auto"/>
        <w:right w:val="none" w:sz="0" w:space="0" w:color="auto"/>
      </w:divBdr>
      <w:divsChild>
        <w:div w:id="2128548267">
          <w:marLeft w:val="0"/>
          <w:marRight w:val="0"/>
          <w:marTop w:val="0"/>
          <w:marBottom w:val="0"/>
          <w:divBdr>
            <w:top w:val="none" w:sz="0" w:space="0" w:color="auto"/>
            <w:left w:val="none" w:sz="0" w:space="0" w:color="auto"/>
            <w:bottom w:val="none" w:sz="0" w:space="0" w:color="auto"/>
            <w:right w:val="none" w:sz="0" w:space="0" w:color="auto"/>
          </w:divBdr>
        </w:div>
        <w:div w:id="1406761435">
          <w:marLeft w:val="0"/>
          <w:marRight w:val="0"/>
          <w:marTop w:val="0"/>
          <w:marBottom w:val="0"/>
          <w:divBdr>
            <w:top w:val="none" w:sz="0" w:space="0" w:color="auto"/>
            <w:left w:val="none" w:sz="0" w:space="0" w:color="auto"/>
            <w:bottom w:val="none" w:sz="0" w:space="0" w:color="auto"/>
            <w:right w:val="none" w:sz="0" w:space="0" w:color="auto"/>
          </w:divBdr>
          <w:divsChild>
            <w:div w:id="1166634754">
              <w:marLeft w:val="0"/>
              <w:marRight w:val="0"/>
              <w:marTop w:val="0"/>
              <w:marBottom w:val="0"/>
              <w:divBdr>
                <w:top w:val="none" w:sz="0" w:space="0" w:color="auto"/>
                <w:left w:val="none" w:sz="0" w:space="0" w:color="auto"/>
                <w:bottom w:val="none" w:sz="0" w:space="0" w:color="auto"/>
                <w:right w:val="none" w:sz="0" w:space="0" w:color="auto"/>
              </w:divBdr>
            </w:div>
          </w:divsChild>
        </w:div>
        <w:div w:id="74908997">
          <w:marLeft w:val="0"/>
          <w:marRight w:val="0"/>
          <w:marTop w:val="0"/>
          <w:marBottom w:val="0"/>
          <w:divBdr>
            <w:top w:val="none" w:sz="0" w:space="0" w:color="auto"/>
            <w:left w:val="none" w:sz="0" w:space="0" w:color="auto"/>
            <w:bottom w:val="none" w:sz="0" w:space="0" w:color="auto"/>
            <w:right w:val="none" w:sz="0" w:space="0" w:color="auto"/>
          </w:divBdr>
        </w:div>
      </w:divsChild>
    </w:div>
    <w:div w:id="656034680">
      <w:bodyDiv w:val="1"/>
      <w:marLeft w:val="0"/>
      <w:marRight w:val="0"/>
      <w:marTop w:val="0"/>
      <w:marBottom w:val="0"/>
      <w:divBdr>
        <w:top w:val="none" w:sz="0" w:space="0" w:color="auto"/>
        <w:left w:val="none" w:sz="0" w:space="0" w:color="auto"/>
        <w:bottom w:val="none" w:sz="0" w:space="0" w:color="auto"/>
        <w:right w:val="none" w:sz="0" w:space="0" w:color="auto"/>
      </w:divBdr>
    </w:div>
    <w:div w:id="681861462">
      <w:bodyDiv w:val="1"/>
      <w:marLeft w:val="0"/>
      <w:marRight w:val="0"/>
      <w:marTop w:val="0"/>
      <w:marBottom w:val="0"/>
      <w:divBdr>
        <w:top w:val="none" w:sz="0" w:space="0" w:color="auto"/>
        <w:left w:val="none" w:sz="0" w:space="0" w:color="auto"/>
        <w:bottom w:val="none" w:sz="0" w:space="0" w:color="auto"/>
        <w:right w:val="none" w:sz="0" w:space="0" w:color="auto"/>
      </w:divBdr>
    </w:div>
    <w:div w:id="747921787">
      <w:bodyDiv w:val="1"/>
      <w:marLeft w:val="0"/>
      <w:marRight w:val="0"/>
      <w:marTop w:val="0"/>
      <w:marBottom w:val="0"/>
      <w:divBdr>
        <w:top w:val="none" w:sz="0" w:space="0" w:color="auto"/>
        <w:left w:val="none" w:sz="0" w:space="0" w:color="auto"/>
        <w:bottom w:val="none" w:sz="0" w:space="0" w:color="auto"/>
        <w:right w:val="none" w:sz="0" w:space="0" w:color="auto"/>
      </w:divBdr>
    </w:div>
    <w:div w:id="758722425">
      <w:bodyDiv w:val="1"/>
      <w:marLeft w:val="0"/>
      <w:marRight w:val="0"/>
      <w:marTop w:val="0"/>
      <w:marBottom w:val="0"/>
      <w:divBdr>
        <w:top w:val="none" w:sz="0" w:space="0" w:color="auto"/>
        <w:left w:val="none" w:sz="0" w:space="0" w:color="auto"/>
        <w:bottom w:val="none" w:sz="0" w:space="0" w:color="auto"/>
        <w:right w:val="none" w:sz="0" w:space="0" w:color="auto"/>
      </w:divBdr>
    </w:div>
    <w:div w:id="765924425">
      <w:bodyDiv w:val="1"/>
      <w:marLeft w:val="0"/>
      <w:marRight w:val="0"/>
      <w:marTop w:val="0"/>
      <w:marBottom w:val="0"/>
      <w:divBdr>
        <w:top w:val="none" w:sz="0" w:space="0" w:color="auto"/>
        <w:left w:val="none" w:sz="0" w:space="0" w:color="auto"/>
        <w:bottom w:val="none" w:sz="0" w:space="0" w:color="auto"/>
        <w:right w:val="none" w:sz="0" w:space="0" w:color="auto"/>
      </w:divBdr>
    </w:div>
    <w:div w:id="822159538">
      <w:bodyDiv w:val="1"/>
      <w:marLeft w:val="0"/>
      <w:marRight w:val="0"/>
      <w:marTop w:val="0"/>
      <w:marBottom w:val="0"/>
      <w:divBdr>
        <w:top w:val="none" w:sz="0" w:space="0" w:color="auto"/>
        <w:left w:val="none" w:sz="0" w:space="0" w:color="auto"/>
        <w:bottom w:val="none" w:sz="0" w:space="0" w:color="auto"/>
        <w:right w:val="none" w:sz="0" w:space="0" w:color="auto"/>
      </w:divBdr>
    </w:div>
    <w:div w:id="854223357">
      <w:bodyDiv w:val="1"/>
      <w:marLeft w:val="0"/>
      <w:marRight w:val="0"/>
      <w:marTop w:val="0"/>
      <w:marBottom w:val="0"/>
      <w:divBdr>
        <w:top w:val="none" w:sz="0" w:space="0" w:color="auto"/>
        <w:left w:val="none" w:sz="0" w:space="0" w:color="auto"/>
        <w:bottom w:val="none" w:sz="0" w:space="0" w:color="auto"/>
        <w:right w:val="none" w:sz="0" w:space="0" w:color="auto"/>
      </w:divBdr>
      <w:divsChild>
        <w:div w:id="1336033796">
          <w:marLeft w:val="0"/>
          <w:marRight w:val="0"/>
          <w:marTop w:val="0"/>
          <w:marBottom w:val="0"/>
          <w:divBdr>
            <w:top w:val="none" w:sz="0" w:space="0" w:color="auto"/>
            <w:left w:val="none" w:sz="0" w:space="0" w:color="auto"/>
            <w:bottom w:val="none" w:sz="0" w:space="0" w:color="auto"/>
            <w:right w:val="none" w:sz="0" w:space="0" w:color="auto"/>
          </w:divBdr>
        </w:div>
        <w:div w:id="302777352">
          <w:marLeft w:val="0"/>
          <w:marRight w:val="0"/>
          <w:marTop w:val="0"/>
          <w:marBottom w:val="0"/>
          <w:divBdr>
            <w:top w:val="none" w:sz="0" w:space="0" w:color="auto"/>
            <w:left w:val="none" w:sz="0" w:space="0" w:color="auto"/>
            <w:bottom w:val="none" w:sz="0" w:space="0" w:color="auto"/>
            <w:right w:val="none" w:sz="0" w:space="0" w:color="auto"/>
          </w:divBdr>
        </w:div>
        <w:div w:id="1677876618">
          <w:marLeft w:val="0"/>
          <w:marRight w:val="0"/>
          <w:marTop w:val="0"/>
          <w:marBottom w:val="0"/>
          <w:divBdr>
            <w:top w:val="none" w:sz="0" w:space="0" w:color="auto"/>
            <w:left w:val="none" w:sz="0" w:space="0" w:color="auto"/>
            <w:bottom w:val="none" w:sz="0" w:space="0" w:color="auto"/>
            <w:right w:val="none" w:sz="0" w:space="0" w:color="auto"/>
          </w:divBdr>
        </w:div>
        <w:div w:id="645938816">
          <w:marLeft w:val="0"/>
          <w:marRight w:val="0"/>
          <w:marTop w:val="0"/>
          <w:marBottom w:val="0"/>
          <w:divBdr>
            <w:top w:val="none" w:sz="0" w:space="0" w:color="auto"/>
            <w:left w:val="none" w:sz="0" w:space="0" w:color="auto"/>
            <w:bottom w:val="none" w:sz="0" w:space="0" w:color="auto"/>
            <w:right w:val="none" w:sz="0" w:space="0" w:color="auto"/>
          </w:divBdr>
        </w:div>
        <w:div w:id="1776712444">
          <w:marLeft w:val="0"/>
          <w:marRight w:val="0"/>
          <w:marTop w:val="0"/>
          <w:marBottom w:val="0"/>
          <w:divBdr>
            <w:top w:val="none" w:sz="0" w:space="0" w:color="auto"/>
            <w:left w:val="none" w:sz="0" w:space="0" w:color="auto"/>
            <w:bottom w:val="none" w:sz="0" w:space="0" w:color="auto"/>
            <w:right w:val="none" w:sz="0" w:space="0" w:color="auto"/>
          </w:divBdr>
        </w:div>
        <w:div w:id="1756585234">
          <w:marLeft w:val="0"/>
          <w:marRight w:val="0"/>
          <w:marTop w:val="0"/>
          <w:marBottom w:val="0"/>
          <w:divBdr>
            <w:top w:val="none" w:sz="0" w:space="0" w:color="auto"/>
            <w:left w:val="none" w:sz="0" w:space="0" w:color="auto"/>
            <w:bottom w:val="none" w:sz="0" w:space="0" w:color="auto"/>
            <w:right w:val="none" w:sz="0" w:space="0" w:color="auto"/>
          </w:divBdr>
        </w:div>
        <w:div w:id="615720116">
          <w:marLeft w:val="0"/>
          <w:marRight w:val="0"/>
          <w:marTop w:val="0"/>
          <w:marBottom w:val="0"/>
          <w:divBdr>
            <w:top w:val="none" w:sz="0" w:space="0" w:color="auto"/>
            <w:left w:val="none" w:sz="0" w:space="0" w:color="auto"/>
            <w:bottom w:val="none" w:sz="0" w:space="0" w:color="auto"/>
            <w:right w:val="none" w:sz="0" w:space="0" w:color="auto"/>
          </w:divBdr>
        </w:div>
        <w:div w:id="1964537307">
          <w:marLeft w:val="0"/>
          <w:marRight w:val="0"/>
          <w:marTop w:val="0"/>
          <w:marBottom w:val="0"/>
          <w:divBdr>
            <w:top w:val="none" w:sz="0" w:space="0" w:color="auto"/>
            <w:left w:val="none" w:sz="0" w:space="0" w:color="auto"/>
            <w:bottom w:val="none" w:sz="0" w:space="0" w:color="auto"/>
            <w:right w:val="none" w:sz="0" w:space="0" w:color="auto"/>
          </w:divBdr>
        </w:div>
        <w:div w:id="1596085058">
          <w:marLeft w:val="0"/>
          <w:marRight w:val="0"/>
          <w:marTop w:val="0"/>
          <w:marBottom w:val="0"/>
          <w:divBdr>
            <w:top w:val="none" w:sz="0" w:space="0" w:color="auto"/>
            <w:left w:val="none" w:sz="0" w:space="0" w:color="auto"/>
            <w:bottom w:val="none" w:sz="0" w:space="0" w:color="auto"/>
            <w:right w:val="none" w:sz="0" w:space="0" w:color="auto"/>
          </w:divBdr>
        </w:div>
        <w:div w:id="656231596">
          <w:marLeft w:val="0"/>
          <w:marRight w:val="0"/>
          <w:marTop w:val="0"/>
          <w:marBottom w:val="0"/>
          <w:divBdr>
            <w:top w:val="none" w:sz="0" w:space="0" w:color="auto"/>
            <w:left w:val="none" w:sz="0" w:space="0" w:color="auto"/>
            <w:bottom w:val="none" w:sz="0" w:space="0" w:color="auto"/>
            <w:right w:val="none" w:sz="0" w:space="0" w:color="auto"/>
          </w:divBdr>
        </w:div>
        <w:div w:id="1565144706">
          <w:marLeft w:val="0"/>
          <w:marRight w:val="0"/>
          <w:marTop w:val="0"/>
          <w:marBottom w:val="0"/>
          <w:divBdr>
            <w:top w:val="none" w:sz="0" w:space="0" w:color="auto"/>
            <w:left w:val="none" w:sz="0" w:space="0" w:color="auto"/>
            <w:bottom w:val="none" w:sz="0" w:space="0" w:color="auto"/>
            <w:right w:val="none" w:sz="0" w:space="0" w:color="auto"/>
          </w:divBdr>
        </w:div>
      </w:divsChild>
    </w:div>
    <w:div w:id="873691525">
      <w:bodyDiv w:val="1"/>
      <w:marLeft w:val="0"/>
      <w:marRight w:val="0"/>
      <w:marTop w:val="0"/>
      <w:marBottom w:val="0"/>
      <w:divBdr>
        <w:top w:val="none" w:sz="0" w:space="0" w:color="auto"/>
        <w:left w:val="none" w:sz="0" w:space="0" w:color="auto"/>
        <w:bottom w:val="none" w:sz="0" w:space="0" w:color="auto"/>
        <w:right w:val="none" w:sz="0" w:space="0" w:color="auto"/>
      </w:divBdr>
    </w:div>
    <w:div w:id="881937426">
      <w:bodyDiv w:val="1"/>
      <w:marLeft w:val="0"/>
      <w:marRight w:val="0"/>
      <w:marTop w:val="0"/>
      <w:marBottom w:val="0"/>
      <w:divBdr>
        <w:top w:val="none" w:sz="0" w:space="0" w:color="auto"/>
        <w:left w:val="none" w:sz="0" w:space="0" w:color="auto"/>
        <w:bottom w:val="none" w:sz="0" w:space="0" w:color="auto"/>
        <w:right w:val="none" w:sz="0" w:space="0" w:color="auto"/>
      </w:divBdr>
    </w:div>
    <w:div w:id="883523125">
      <w:bodyDiv w:val="1"/>
      <w:marLeft w:val="0"/>
      <w:marRight w:val="0"/>
      <w:marTop w:val="0"/>
      <w:marBottom w:val="0"/>
      <w:divBdr>
        <w:top w:val="none" w:sz="0" w:space="0" w:color="auto"/>
        <w:left w:val="none" w:sz="0" w:space="0" w:color="auto"/>
        <w:bottom w:val="none" w:sz="0" w:space="0" w:color="auto"/>
        <w:right w:val="none" w:sz="0" w:space="0" w:color="auto"/>
      </w:divBdr>
    </w:div>
    <w:div w:id="886530275">
      <w:bodyDiv w:val="1"/>
      <w:marLeft w:val="0"/>
      <w:marRight w:val="0"/>
      <w:marTop w:val="0"/>
      <w:marBottom w:val="0"/>
      <w:divBdr>
        <w:top w:val="none" w:sz="0" w:space="0" w:color="auto"/>
        <w:left w:val="none" w:sz="0" w:space="0" w:color="auto"/>
        <w:bottom w:val="none" w:sz="0" w:space="0" w:color="auto"/>
        <w:right w:val="none" w:sz="0" w:space="0" w:color="auto"/>
      </w:divBdr>
    </w:div>
    <w:div w:id="898975121">
      <w:bodyDiv w:val="1"/>
      <w:marLeft w:val="0"/>
      <w:marRight w:val="0"/>
      <w:marTop w:val="0"/>
      <w:marBottom w:val="0"/>
      <w:divBdr>
        <w:top w:val="none" w:sz="0" w:space="0" w:color="auto"/>
        <w:left w:val="none" w:sz="0" w:space="0" w:color="auto"/>
        <w:bottom w:val="none" w:sz="0" w:space="0" w:color="auto"/>
        <w:right w:val="none" w:sz="0" w:space="0" w:color="auto"/>
      </w:divBdr>
    </w:div>
    <w:div w:id="915021076">
      <w:bodyDiv w:val="1"/>
      <w:marLeft w:val="0"/>
      <w:marRight w:val="0"/>
      <w:marTop w:val="0"/>
      <w:marBottom w:val="0"/>
      <w:divBdr>
        <w:top w:val="none" w:sz="0" w:space="0" w:color="auto"/>
        <w:left w:val="none" w:sz="0" w:space="0" w:color="auto"/>
        <w:bottom w:val="none" w:sz="0" w:space="0" w:color="auto"/>
        <w:right w:val="none" w:sz="0" w:space="0" w:color="auto"/>
      </w:divBdr>
    </w:div>
    <w:div w:id="920483924">
      <w:bodyDiv w:val="1"/>
      <w:marLeft w:val="0"/>
      <w:marRight w:val="0"/>
      <w:marTop w:val="0"/>
      <w:marBottom w:val="0"/>
      <w:divBdr>
        <w:top w:val="none" w:sz="0" w:space="0" w:color="auto"/>
        <w:left w:val="none" w:sz="0" w:space="0" w:color="auto"/>
        <w:bottom w:val="none" w:sz="0" w:space="0" w:color="auto"/>
        <w:right w:val="none" w:sz="0" w:space="0" w:color="auto"/>
      </w:divBdr>
    </w:div>
    <w:div w:id="954944708">
      <w:bodyDiv w:val="1"/>
      <w:marLeft w:val="0"/>
      <w:marRight w:val="0"/>
      <w:marTop w:val="0"/>
      <w:marBottom w:val="0"/>
      <w:divBdr>
        <w:top w:val="none" w:sz="0" w:space="0" w:color="auto"/>
        <w:left w:val="none" w:sz="0" w:space="0" w:color="auto"/>
        <w:bottom w:val="none" w:sz="0" w:space="0" w:color="auto"/>
        <w:right w:val="none" w:sz="0" w:space="0" w:color="auto"/>
      </w:divBdr>
    </w:div>
    <w:div w:id="962659593">
      <w:bodyDiv w:val="1"/>
      <w:marLeft w:val="0"/>
      <w:marRight w:val="0"/>
      <w:marTop w:val="0"/>
      <w:marBottom w:val="0"/>
      <w:divBdr>
        <w:top w:val="none" w:sz="0" w:space="0" w:color="auto"/>
        <w:left w:val="none" w:sz="0" w:space="0" w:color="auto"/>
        <w:bottom w:val="none" w:sz="0" w:space="0" w:color="auto"/>
        <w:right w:val="none" w:sz="0" w:space="0" w:color="auto"/>
      </w:divBdr>
    </w:div>
    <w:div w:id="1028679044">
      <w:bodyDiv w:val="1"/>
      <w:marLeft w:val="0"/>
      <w:marRight w:val="0"/>
      <w:marTop w:val="0"/>
      <w:marBottom w:val="0"/>
      <w:divBdr>
        <w:top w:val="none" w:sz="0" w:space="0" w:color="auto"/>
        <w:left w:val="none" w:sz="0" w:space="0" w:color="auto"/>
        <w:bottom w:val="none" w:sz="0" w:space="0" w:color="auto"/>
        <w:right w:val="none" w:sz="0" w:space="0" w:color="auto"/>
      </w:divBdr>
    </w:div>
    <w:div w:id="1071852424">
      <w:bodyDiv w:val="1"/>
      <w:marLeft w:val="0"/>
      <w:marRight w:val="0"/>
      <w:marTop w:val="0"/>
      <w:marBottom w:val="0"/>
      <w:divBdr>
        <w:top w:val="none" w:sz="0" w:space="0" w:color="auto"/>
        <w:left w:val="none" w:sz="0" w:space="0" w:color="auto"/>
        <w:bottom w:val="none" w:sz="0" w:space="0" w:color="auto"/>
        <w:right w:val="none" w:sz="0" w:space="0" w:color="auto"/>
      </w:divBdr>
    </w:div>
    <w:div w:id="1102727233">
      <w:bodyDiv w:val="1"/>
      <w:marLeft w:val="0"/>
      <w:marRight w:val="0"/>
      <w:marTop w:val="0"/>
      <w:marBottom w:val="0"/>
      <w:divBdr>
        <w:top w:val="none" w:sz="0" w:space="0" w:color="auto"/>
        <w:left w:val="none" w:sz="0" w:space="0" w:color="auto"/>
        <w:bottom w:val="none" w:sz="0" w:space="0" w:color="auto"/>
        <w:right w:val="none" w:sz="0" w:space="0" w:color="auto"/>
      </w:divBdr>
    </w:div>
    <w:div w:id="1111515322">
      <w:bodyDiv w:val="1"/>
      <w:marLeft w:val="0"/>
      <w:marRight w:val="0"/>
      <w:marTop w:val="0"/>
      <w:marBottom w:val="0"/>
      <w:divBdr>
        <w:top w:val="none" w:sz="0" w:space="0" w:color="auto"/>
        <w:left w:val="none" w:sz="0" w:space="0" w:color="auto"/>
        <w:bottom w:val="none" w:sz="0" w:space="0" w:color="auto"/>
        <w:right w:val="none" w:sz="0" w:space="0" w:color="auto"/>
      </w:divBdr>
    </w:div>
    <w:div w:id="1113210444">
      <w:bodyDiv w:val="1"/>
      <w:marLeft w:val="0"/>
      <w:marRight w:val="0"/>
      <w:marTop w:val="0"/>
      <w:marBottom w:val="0"/>
      <w:divBdr>
        <w:top w:val="none" w:sz="0" w:space="0" w:color="auto"/>
        <w:left w:val="none" w:sz="0" w:space="0" w:color="auto"/>
        <w:bottom w:val="none" w:sz="0" w:space="0" w:color="auto"/>
        <w:right w:val="none" w:sz="0" w:space="0" w:color="auto"/>
      </w:divBdr>
    </w:div>
    <w:div w:id="1115445000">
      <w:bodyDiv w:val="1"/>
      <w:marLeft w:val="0"/>
      <w:marRight w:val="0"/>
      <w:marTop w:val="0"/>
      <w:marBottom w:val="0"/>
      <w:divBdr>
        <w:top w:val="none" w:sz="0" w:space="0" w:color="auto"/>
        <w:left w:val="none" w:sz="0" w:space="0" w:color="auto"/>
        <w:bottom w:val="none" w:sz="0" w:space="0" w:color="auto"/>
        <w:right w:val="none" w:sz="0" w:space="0" w:color="auto"/>
      </w:divBdr>
    </w:div>
    <w:div w:id="1124349671">
      <w:bodyDiv w:val="1"/>
      <w:marLeft w:val="0"/>
      <w:marRight w:val="0"/>
      <w:marTop w:val="0"/>
      <w:marBottom w:val="0"/>
      <w:divBdr>
        <w:top w:val="none" w:sz="0" w:space="0" w:color="auto"/>
        <w:left w:val="none" w:sz="0" w:space="0" w:color="auto"/>
        <w:bottom w:val="none" w:sz="0" w:space="0" w:color="auto"/>
        <w:right w:val="none" w:sz="0" w:space="0" w:color="auto"/>
      </w:divBdr>
      <w:divsChild>
        <w:div w:id="1644848868">
          <w:marLeft w:val="360"/>
          <w:marRight w:val="0"/>
          <w:marTop w:val="200"/>
          <w:marBottom w:val="0"/>
          <w:divBdr>
            <w:top w:val="none" w:sz="0" w:space="0" w:color="auto"/>
            <w:left w:val="none" w:sz="0" w:space="0" w:color="auto"/>
            <w:bottom w:val="none" w:sz="0" w:space="0" w:color="auto"/>
            <w:right w:val="none" w:sz="0" w:space="0" w:color="auto"/>
          </w:divBdr>
        </w:div>
        <w:div w:id="234559265">
          <w:marLeft w:val="360"/>
          <w:marRight w:val="0"/>
          <w:marTop w:val="200"/>
          <w:marBottom w:val="0"/>
          <w:divBdr>
            <w:top w:val="none" w:sz="0" w:space="0" w:color="auto"/>
            <w:left w:val="none" w:sz="0" w:space="0" w:color="auto"/>
            <w:bottom w:val="none" w:sz="0" w:space="0" w:color="auto"/>
            <w:right w:val="none" w:sz="0" w:space="0" w:color="auto"/>
          </w:divBdr>
        </w:div>
        <w:div w:id="1623999319">
          <w:marLeft w:val="360"/>
          <w:marRight w:val="0"/>
          <w:marTop w:val="200"/>
          <w:marBottom w:val="0"/>
          <w:divBdr>
            <w:top w:val="none" w:sz="0" w:space="0" w:color="auto"/>
            <w:left w:val="none" w:sz="0" w:space="0" w:color="auto"/>
            <w:bottom w:val="none" w:sz="0" w:space="0" w:color="auto"/>
            <w:right w:val="none" w:sz="0" w:space="0" w:color="auto"/>
          </w:divBdr>
        </w:div>
        <w:div w:id="903612398">
          <w:marLeft w:val="360"/>
          <w:marRight w:val="0"/>
          <w:marTop w:val="200"/>
          <w:marBottom w:val="0"/>
          <w:divBdr>
            <w:top w:val="none" w:sz="0" w:space="0" w:color="auto"/>
            <w:left w:val="none" w:sz="0" w:space="0" w:color="auto"/>
            <w:bottom w:val="none" w:sz="0" w:space="0" w:color="auto"/>
            <w:right w:val="none" w:sz="0" w:space="0" w:color="auto"/>
          </w:divBdr>
        </w:div>
      </w:divsChild>
    </w:div>
    <w:div w:id="1133064343">
      <w:bodyDiv w:val="1"/>
      <w:marLeft w:val="0"/>
      <w:marRight w:val="0"/>
      <w:marTop w:val="0"/>
      <w:marBottom w:val="0"/>
      <w:divBdr>
        <w:top w:val="none" w:sz="0" w:space="0" w:color="auto"/>
        <w:left w:val="none" w:sz="0" w:space="0" w:color="auto"/>
        <w:bottom w:val="none" w:sz="0" w:space="0" w:color="auto"/>
        <w:right w:val="none" w:sz="0" w:space="0" w:color="auto"/>
      </w:divBdr>
    </w:div>
    <w:div w:id="1148784586">
      <w:bodyDiv w:val="1"/>
      <w:marLeft w:val="0"/>
      <w:marRight w:val="0"/>
      <w:marTop w:val="0"/>
      <w:marBottom w:val="0"/>
      <w:divBdr>
        <w:top w:val="none" w:sz="0" w:space="0" w:color="auto"/>
        <w:left w:val="none" w:sz="0" w:space="0" w:color="auto"/>
        <w:bottom w:val="none" w:sz="0" w:space="0" w:color="auto"/>
        <w:right w:val="none" w:sz="0" w:space="0" w:color="auto"/>
      </w:divBdr>
    </w:div>
    <w:div w:id="1166868519">
      <w:bodyDiv w:val="1"/>
      <w:marLeft w:val="0"/>
      <w:marRight w:val="0"/>
      <w:marTop w:val="0"/>
      <w:marBottom w:val="0"/>
      <w:divBdr>
        <w:top w:val="none" w:sz="0" w:space="0" w:color="auto"/>
        <w:left w:val="none" w:sz="0" w:space="0" w:color="auto"/>
        <w:bottom w:val="none" w:sz="0" w:space="0" w:color="auto"/>
        <w:right w:val="none" w:sz="0" w:space="0" w:color="auto"/>
      </w:divBdr>
    </w:div>
    <w:div w:id="1167016289">
      <w:bodyDiv w:val="1"/>
      <w:marLeft w:val="0"/>
      <w:marRight w:val="0"/>
      <w:marTop w:val="0"/>
      <w:marBottom w:val="0"/>
      <w:divBdr>
        <w:top w:val="none" w:sz="0" w:space="0" w:color="auto"/>
        <w:left w:val="none" w:sz="0" w:space="0" w:color="auto"/>
        <w:bottom w:val="none" w:sz="0" w:space="0" w:color="auto"/>
        <w:right w:val="none" w:sz="0" w:space="0" w:color="auto"/>
      </w:divBdr>
    </w:div>
    <w:div w:id="1167331465">
      <w:bodyDiv w:val="1"/>
      <w:marLeft w:val="0"/>
      <w:marRight w:val="0"/>
      <w:marTop w:val="0"/>
      <w:marBottom w:val="0"/>
      <w:divBdr>
        <w:top w:val="none" w:sz="0" w:space="0" w:color="auto"/>
        <w:left w:val="none" w:sz="0" w:space="0" w:color="auto"/>
        <w:bottom w:val="none" w:sz="0" w:space="0" w:color="auto"/>
        <w:right w:val="none" w:sz="0" w:space="0" w:color="auto"/>
      </w:divBdr>
    </w:div>
    <w:div w:id="1197499335">
      <w:bodyDiv w:val="1"/>
      <w:marLeft w:val="0"/>
      <w:marRight w:val="0"/>
      <w:marTop w:val="0"/>
      <w:marBottom w:val="0"/>
      <w:divBdr>
        <w:top w:val="none" w:sz="0" w:space="0" w:color="auto"/>
        <w:left w:val="none" w:sz="0" w:space="0" w:color="auto"/>
        <w:bottom w:val="none" w:sz="0" w:space="0" w:color="auto"/>
        <w:right w:val="none" w:sz="0" w:space="0" w:color="auto"/>
      </w:divBdr>
    </w:div>
    <w:div w:id="1198542852">
      <w:bodyDiv w:val="1"/>
      <w:marLeft w:val="0"/>
      <w:marRight w:val="0"/>
      <w:marTop w:val="0"/>
      <w:marBottom w:val="0"/>
      <w:divBdr>
        <w:top w:val="none" w:sz="0" w:space="0" w:color="auto"/>
        <w:left w:val="none" w:sz="0" w:space="0" w:color="auto"/>
        <w:bottom w:val="none" w:sz="0" w:space="0" w:color="auto"/>
        <w:right w:val="none" w:sz="0" w:space="0" w:color="auto"/>
      </w:divBdr>
    </w:div>
    <w:div w:id="1211723214">
      <w:bodyDiv w:val="1"/>
      <w:marLeft w:val="0"/>
      <w:marRight w:val="0"/>
      <w:marTop w:val="0"/>
      <w:marBottom w:val="0"/>
      <w:divBdr>
        <w:top w:val="none" w:sz="0" w:space="0" w:color="auto"/>
        <w:left w:val="none" w:sz="0" w:space="0" w:color="auto"/>
        <w:bottom w:val="none" w:sz="0" w:space="0" w:color="auto"/>
        <w:right w:val="none" w:sz="0" w:space="0" w:color="auto"/>
      </w:divBdr>
    </w:div>
    <w:div w:id="1216893316">
      <w:bodyDiv w:val="1"/>
      <w:marLeft w:val="0"/>
      <w:marRight w:val="0"/>
      <w:marTop w:val="0"/>
      <w:marBottom w:val="0"/>
      <w:divBdr>
        <w:top w:val="none" w:sz="0" w:space="0" w:color="auto"/>
        <w:left w:val="none" w:sz="0" w:space="0" w:color="auto"/>
        <w:bottom w:val="none" w:sz="0" w:space="0" w:color="auto"/>
        <w:right w:val="none" w:sz="0" w:space="0" w:color="auto"/>
      </w:divBdr>
      <w:divsChild>
        <w:div w:id="1823086428">
          <w:marLeft w:val="0"/>
          <w:marRight w:val="0"/>
          <w:marTop w:val="0"/>
          <w:marBottom w:val="0"/>
          <w:divBdr>
            <w:top w:val="none" w:sz="0" w:space="0" w:color="auto"/>
            <w:left w:val="none" w:sz="0" w:space="0" w:color="auto"/>
            <w:bottom w:val="none" w:sz="0" w:space="0" w:color="auto"/>
            <w:right w:val="none" w:sz="0" w:space="0" w:color="auto"/>
          </w:divBdr>
        </w:div>
        <w:div w:id="997732231">
          <w:marLeft w:val="0"/>
          <w:marRight w:val="0"/>
          <w:marTop w:val="0"/>
          <w:marBottom w:val="0"/>
          <w:divBdr>
            <w:top w:val="none" w:sz="0" w:space="0" w:color="auto"/>
            <w:left w:val="none" w:sz="0" w:space="0" w:color="auto"/>
            <w:bottom w:val="none" w:sz="0" w:space="0" w:color="auto"/>
            <w:right w:val="none" w:sz="0" w:space="0" w:color="auto"/>
          </w:divBdr>
        </w:div>
        <w:div w:id="1681855261">
          <w:marLeft w:val="0"/>
          <w:marRight w:val="0"/>
          <w:marTop w:val="0"/>
          <w:marBottom w:val="0"/>
          <w:divBdr>
            <w:top w:val="none" w:sz="0" w:space="0" w:color="auto"/>
            <w:left w:val="none" w:sz="0" w:space="0" w:color="auto"/>
            <w:bottom w:val="none" w:sz="0" w:space="0" w:color="auto"/>
            <w:right w:val="none" w:sz="0" w:space="0" w:color="auto"/>
          </w:divBdr>
        </w:div>
        <w:div w:id="1532962638">
          <w:marLeft w:val="0"/>
          <w:marRight w:val="0"/>
          <w:marTop w:val="0"/>
          <w:marBottom w:val="0"/>
          <w:divBdr>
            <w:top w:val="none" w:sz="0" w:space="0" w:color="auto"/>
            <w:left w:val="none" w:sz="0" w:space="0" w:color="auto"/>
            <w:bottom w:val="none" w:sz="0" w:space="0" w:color="auto"/>
            <w:right w:val="none" w:sz="0" w:space="0" w:color="auto"/>
          </w:divBdr>
        </w:div>
        <w:div w:id="15664011">
          <w:marLeft w:val="0"/>
          <w:marRight w:val="0"/>
          <w:marTop w:val="0"/>
          <w:marBottom w:val="0"/>
          <w:divBdr>
            <w:top w:val="none" w:sz="0" w:space="0" w:color="auto"/>
            <w:left w:val="none" w:sz="0" w:space="0" w:color="auto"/>
            <w:bottom w:val="none" w:sz="0" w:space="0" w:color="auto"/>
            <w:right w:val="none" w:sz="0" w:space="0" w:color="auto"/>
          </w:divBdr>
        </w:div>
        <w:div w:id="2006739627">
          <w:marLeft w:val="0"/>
          <w:marRight w:val="0"/>
          <w:marTop w:val="0"/>
          <w:marBottom w:val="0"/>
          <w:divBdr>
            <w:top w:val="none" w:sz="0" w:space="0" w:color="auto"/>
            <w:left w:val="none" w:sz="0" w:space="0" w:color="auto"/>
            <w:bottom w:val="none" w:sz="0" w:space="0" w:color="auto"/>
            <w:right w:val="none" w:sz="0" w:space="0" w:color="auto"/>
          </w:divBdr>
        </w:div>
        <w:div w:id="1365252106">
          <w:marLeft w:val="0"/>
          <w:marRight w:val="0"/>
          <w:marTop w:val="0"/>
          <w:marBottom w:val="0"/>
          <w:divBdr>
            <w:top w:val="none" w:sz="0" w:space="0" w:color="auto"/>
            <w:left w:val="none" w:sz="0" w:space="0" w:color="auto"/>
            <w:bottom w:val="none" w:sz="0" w:space="0" w:color="auto"/>
            <w:right w:val="none" w:sz="0" w:space="0" w:color="auto"/>
          </w:divBdr>
        </w:div>
      </w:divsChild>
    </w:div>
    <w:div w:id="1234923889">
      <w:bodyDiv w:val="1"/>
      <w:marLeft w:val="0"/>
      <w:marRight w:val="0"/>
      <w:marTop w:val="0"/>
      <w:marBottom w:val="0"/>
      <w:divBdr>
        <w:top w:val="none" w:sz="0" w:space="0" w:color="auto"/>
        <w:left w:val="none" w:sz="0" w:space="0" w:color="auto"/>
        <w:bottom w:val="none" w:sz="0" w:space="0" w:color="auto"/>
        <w:right w:val="none" w:sz="0" w:space="0" w:color="auto"/>
      </w:divBdr>
    </w:div>
    <w:div w:id="1265847520">
      <w:bodyDiv w:val="1"/>
      <w:marLeft w:val="0"/>
      <w:marRight w:val="0"/>
      <w:marTop w:val="0"/>
      <w:marBottom w:val="0"/>
      <w:divBdr>
        <w:top w:val="none" w:sz="0" w:space="0" w:color="auto"/>
        <w:left w:val="none" w:sz="0" w:space="0" w:color="auto"/>
        <w:bottom w:val="none" w:sz="0" w:space="0" w:color="auto"/>
        <w:right w:val="none" w:sz="0" w:space="0" w:color="auto"/>
      </w:divBdr>
    </w:div>
    <w:div w:id="1271938620">
      <w:bodyDiv w:val="1"/>
      <w:marLeft w:val="0"/>
      <w:marRight w:val="0"/>
      <w:marTop w:val="0"/>
      <w:marBottom w:val="0"/>
      <w:divBdr>
        <w:top w:val="none" w:sz="0" w:space="0" w:color="auto"/>
        <w:left w:val="none" w:sz="0" w:space="0" w:color="auto"/>
        <w:bottom w:val="none" w:sz="0" w:space="0" w:color="auto"/>
        <w:right w:val="none" w:sz="0" w:space="0" w:color="auto"/>
      </w:divBdr>
    </w:div>
    <w:div w:id="1312712418">
      <w:bodyDiv w:val="1"/>
      <w:marLeft w:val="0"/>
      <w:marRight w:val="0"/>
      <w:marTop w:val="0"/>
      <w:marBottom w:val="0"/>
      <w:divBdr>
        <w:top w:val="none" w:sz="0" w:space="0" w:color="auto"/>
        <w:left w:val="none" w:sz="0" w:space="0" w:color="auto"/>
        <w:bottom w:val="none" w:sz="0" w:space="0" w:color="auto"/>
        <w:right w:val="none" w:sz="0" w:space="0" w:color="auto"/>
      </w:divBdr>
      <w:divsChild>
        <w:div w:id="1689520810">
          <w:marLeft w:val="0"/>
          <w:marRight w:val="0"/>
          <w:marTop w:val="0"/>
          <w:marBottom w:val="0"/>
          <w:divBdr>
            <w:top w:val="none" w:sz="0" w:space="0" w:color="auto"/>
            <w:left w:val="none" w:sz="0" w:space="0" w:color="auto"/>
            <w:bottom w:val="none" w:sz="0" w:space="0" w:color="auto"/>
            <w:right w:val="none" w:sz="0" w:space="0" w:color="auto"/>
          </w:divBdr>
        </w:div>
        <w:div w:id="896353297">
          <w:marLeft w:val="0"/>
          <w:marRight w:val="0"/>
          <w:marTop w:val="0"/>
          <w:marBottom w:val="0"/>
          <w:divBdr>
            <w:top w:val="none" w:sz="0" w:space="0" w:color="auto"/>
            <w:left w:val="none" w:sz="0" w:space="0" w:color="auto"/>
            <w:bottom w:val="none" w:sz="0" w:space="0" w:color="auto"/>
            <w:right w:val="none" w:sz="0" w:space="0" w:color="auto"/>
          </w:divBdr>
        </w:div>
      </w:divsChild>
    </w:div>
    <w:div w:id="1386372607">
      <w:bodyDiv w:val="1"/>
      <w:marLeft w:val="0"/>
      <w:marRight w:val="0"/>
      <w:marTop w:val="0"/>
      <w:marBottom w:val="0"/>
      <w:divBdr>
        <w:top w:val="none" w:sz="0" w:space="0" w:color="auto"/>
        <w:left w:val="none" w:sz="0" w:space="0" w:color="auto"/>
        <w:bottom w:val="none" w:sz="0" w:space="0" w:color="auto"/>
        <w:right w:val="none" w:sz="0" w:space="0" w:color="auto"/>
      </w:divBdr>
    </w:div>
    <w:div w:id="1417358032">
      <w:bodyDiv w:val="1"/>
      <w:marLeft w:val="0"/>
      <w:marRight w:val="0"/>
      <w:marTop w:val="0"/>
      <w:marBottom w:val="0"/>
      <w:divBdr>
        <w:top w:val="none" w:sz="0" w:space="0" w:color="auto"/>
        <w:left w:val="none" w:sz="0" w:space="0" w:color="auto"/>
        <w:bottom w:val="none" w:sz="0" w:space="0" w:color="auto"/>
        <w:right w:val="none" w:sz="0" w:space="0" w:color="auto"/>
      </w:divBdr>
    </w:div>
    <w:div w:id="1422289441">
      <w:bodyDiv w:val="1"/>
      <w:marLeft w:val="0"/>
      <w:marRight w:val="0"/>
      <w:marTop w:val="0"/>
      <w:marBottom w:val="0"/>
      <w:divBdr>
        <w:top w:val="none" w:sz="0" w:space="0" w:color="auto"/>
        <w:left w:val="none" w:sz="0" w:space="0" w:color="auto"/>
        <w:bottom w:val="none" w:sz="0" w:space="0" w:color="auto"/>
        <w:right w:val="none" w:sz="0" w:space="0" w:color="auto"/>
      </w:divBdr>
    </w:div>
    <w:div w:id="1471165724">
      <w:bodyDiv w:val="1"/>
      <w:marLeft w:val="0"/>
      <w:marRight w:val="0"/>
      <w:marTop w:val="0"/>
      <w:marBottom w:val="0"/>
      <w:divBdr>
        <w:top w:val="none" w:sz="0" w:space="0" w:color="auto"/>
        <w:left w:val="none" w:sz="0" w:space="0" w:color="auto"/>
        <w:bottom w:val="none" w:sz="0" w:space="0" w:color="auto"/>
        <w:right w:val="none" w:sz="0" w:space="0" w:color="auto"/>
      </w:divBdr>
    </w:div>
    <w:div w:id="1473519556">
      <w:bodyDiv w:val="1"/>
      <w:marLeft w:val="0"/>
      <w:marRight w:val="0"/>
      <w:marTop w:val="0"/>
      <w:marBottom w:val="0"/>
      <w:divBdr>
        <w:top w:val="none" w:sz="0" w:space="0" w:color="auto"/>
        <w:left w:val="none" w:sz="0" w:space="0" w:color="auto"/>
        <w:bottom w:val="none" w:sz="0" w:space="0" w:color="auto"/>
        <w:right w:val="none" w:sz="0" w:space="0" w:color="auto"/>
      </w:divBdr>
    </w:div>
    <w:div w:id="1475483570">
      <w:bodyDiv w:val="1"/>
      <w:marLeft w:val="0"/>
      <w:marRight w:val="0"/>
      <w:marTop w:val="0"/>
      <w:marBottom w:val="0"/>
      <w:divBdr>
        <w:top w:val="none" w:sz="0" w:space="0" w:color="auto"/>
        <w:left w:val="none" w:sz="0" w:space="0" w:color="auto"/>
        <w:bottom w:val="none" w:sz="0" w:space="0" w:color="auto"/>
        <w:right w:val="none" w:sz="0" w:space="0" w:color="auto"/>
      </w:divBdr>
    </w:div>
    <w:div w:id="1485586988">
      <w:bodyDiv w:val="1"/>
      <w:marLeft w:val="0"/>
      <w:marRight w:val="0"/>
      <w:marTop w:val="0"/>
      <w:marBottom w:val="0"/>
      <w:divBdr>
        <w:top w:val="none" w:sz="0" w:space="0" w:color="auto"/>
        <w:left w:val="none" w:sz="0" w:space="0" w:color="auto"/>
        <w:bottom w:val="none" w:sz="0" w:space="0" w:color="auto"/>
        <w:right w:val="none" w:sz="0" w:space="0" w:color="auto"/>
      </w:divBdr>
      <w:divsChild>
        <w:div w:id="1119304109">
          <w:marLeft w:val="0"/>
          <w:marRight w:val="0"/>
          <w:marTop w:val="0"/>
          <w:marBottom w:val="0"/>
          <w:divBdr>
            <w:top w:val="none" w:sz="0" w:space="0" w:color="auto"/>
            <w:left w:val="none" w:sz="0" w:space="0" w:color="auto"/>
            <w:bottom w:val="none" w:sz="0" w:space="0" w:color="auto"/>
            <w:right w:val="none" w:sz="0" w:space="0" w:color="auto"/>
          </w:divBdr>
        </w:div>
        <w:div w:id="1102870795">
          <w:marLeft w:val="0"/>
          <w:marRight w:val="0"/>
          <w:marTop w:val="0"/>
          <w:marBottom w:val="0"/>
          <w:divBdr>
            <w:top w:val="none" w:sz="0" w:space="0" w:color="auto"/>
            <w:left w:val="none" w:sz="0" w:space="0" w:color="auto"/>
            <w:bottom w:val="none" w:sz="0" w:space="0" w:color="auto"/>
            <w:right w:val="none" w:sz="0" w:space="0" w:color="auto"/>
          </w:divBdr>
        </w:div>
      </w:divsChild>
    </w:div>
    <w:div w:id="1507205223">
      <w:bodyDiv w:val="1"/>
      <w:marLeft w:val="0"/>
      <w:marRight w:val="0"/>
      <w:marTop w:val="0"/>
      <w:marBottom w:val="0"/>
      <w:divBdr>
        <w:top w:val="none" w:sz="0" w:space="0" w:color="auto"/>
        <w:left w:val="none" w:sz="0" w:space="0" w:color="auto"/>
        <w:bottom w:val="none" w:sz="0" w:space="0" w:color="auto"/>
        <w:right w:val="none" w:sz="0" w:space="0" w:color="auto"/>
      </w:divBdr>
    </w:div>
    <w:div w:id="1533957699">
      <w:bodyDiv w:val="1"/>
      <w:marLeft w:val="0"/>
      <w:marRight w:val="0"/>
      <w:marTop w:val="0"/>
      <w:marBottom w:val="0"/>
      <w:divBdr>
        <w:top w:val="none" w:sz="0" w:space="0" w:color="auto"/>
        <w:left w:val="none" w:sz="0" w:space="0" w:color="auto"/>
        <w:bottom w:val="none" w:sz="0" w:space="0" w:color="auto"/>
        <w:right w:val="none" w:sz="0" w:space="0" w:color="auto"/>
      </w:divBdr>
    </w:div>
    <w:div w:id="1536623142">
      <w:bodyDiv w:val="1"/>
      <w:marLeft w:val="0"/>
      <w:marRight w:val="0"/>
      <w:marTop w:val="0"/>
      <w:marBottom w:val="0"/>
      <w:divBdr>
        <w:top w:val="none" w:sz="0" w:space="0" w:color="auto"/>
        <w:left w:val="none" w:sz="0" w:space="0" w:color="auto"/>
        <w:bottom w:val="none" w:sz="0" w:space="0" w:color="auto"/>
        <w:right w:val="none" w:sz="0" w:space="0" w:color="auto"/>
      </w:divBdr>
      <w:divsChild>
        <w:div w:id="1995528164">
          <w:blockQuote w:val="1"/>
          <w:marLeft w:val="522"/>
          <w:marRight w:val="522"/>
          <w:marTop w:val="600"/>
          <w:marBottom w:val="570"/>
          <w:divBdr>
            <w:top w:val="none" w:sz="0" w:space="0" w:color="auto"/>
            <w:left w:val="none" w:sz="0" w:space="0" w:color="auto"/>
            <w:bottom w:val="none" w:sz="0" w:space="0" w:color="auto"/>
            <w:right w:val="none" w:sz="0" w:space="0" w:color="auto"/>
          </w:divBdr>
        </w:div>
      </w:divsChild>
    </w:div>
    <w:div w:id="1550414631">
      <w:bodyDiv w:val="1"/>
      <w:marLeft w:val="0"/>
      <w:marRight w:val="0"/>
      <w:marTop w:val="0"/>
      <w:marBottom w:val="0"/>
      <w:divBdr>
        <w:top w:val="none" w:sz="0" w:space="0" w:color="auto"/>
        <w:left w:val="none" w:sz="0" w:space="0" w:color="auto"/>
        <w:bottom w:val="none" w:sz="0" w:space="0" w:color="auto"/>
        <w:right w:val="none" w:sz="0" w:space="0" w:color="auto"/>
      </w:divBdr>
    </w:div>
    <w:div w:id="1551840632">
      <w:bodyDiv w:val="1"/>
      <w:marLeft w:val="0"/>
      <w:marRight w:val="0"/>
      <w:marTop w:val="0"/>
      <w:marBottom w:val="0"/>
      <w:divBdr>
        <w:top w:val="none" w:sz="0" w:space="0" w:color="auto"/>
        <w:left w:val="none" w:sz="0" w:space="0" w:color="auto"/>
        <w:bottom w:val="none" w:sz="0" w:space="0" w:color="auto"/>
        <w:right w:val="none" w:sz="0" w:space="0" w:color="auto"/>
      </w:divBdr>
    </w:div>
    <w:div w:id="1603487201">
      <w:bodyDiv w:val="1"/>
      <w:marLeft w:val="0"/>
      <w:marRight w:val="0"/>
      <w:marTop w:val="0"/>
      <w:marBottom w:val="0"/>
      <w:divBdr>
        <w:top w:val="none" w:sz="0" w:space="0" w:color="auto"/>
        <w:left w:val="none" w:sz="0" w:space="0" w:color="auto"/>
        <w:bottom w:val="none" w:sz="0" w:space="0" w:color="auto"/>
        <w:right w:val="none" w:sz="0" w:space="0" w:color="auto"/>
      </w:divBdr>
    </w:div>
    <w:div w:id="1609196522">
      <w:bodyDiv w:val="1"/>
      <w:marLeft w:val="0"/>
      <w:marRight w:val="0"/>
      <w:marTop w:val="0"/>
      <w:marBottom w:val="0"/>
      <w:divBdr>
        <w:top w:val="none" w:sz="0" w:space="0" w:color="auto"/>
        <w:left w:val="none" w:sz="0" w:space="0" w:color="auto"/>
        <w:bottom w:val="none" w:sz="0" w:space="0" w:color="auto"/>
        <w:right w:val="none" w:sz="0" w:space="0" w:color="auto"/>
      </w:divBdr>
    </w:div>
    <w:div w:id="1665284273">
      <w:bodyDiv w:val="1"/>
      <w:marLeft w:val="0"/>
      <w:marRight w:val="0"/>
      <w:marTop w:val="0"/>
      <w:marBottom w:val="0"/>
      <w:divBdr>
        <w:top w:val="none" w:sz="0" w:space="0" w:color="auto"/>
        <w:left w:val="none" w:sz="0" w:space="0" w:color="auto"/>
        <w:bottom w:val="none" w:sz="0" w:space="0" w:color="auto"/>
        <w:right w:val="none" w:sz="0" w:space="0" w:color="auto"/>
      </w:divBdr>
    </w:div>
    <w:div w:id="1682782740">
      <w:bodyDiv w:val="1"/>
      <w:marLeft w:val="0"/>
      <w:marRight w:val="0"/>
      <w:marTop w:val="0"/>
      <w:marBottom w:val="0"/>
      <w:divBdr>
        <w:top w:val="none" w:sz="0" w:space="0" w:color="auto"/>
        <w:left w:val="none" w:sz="0" w:space="0" w:color="auto"/>
        <w:bottom w:val="none" w:sz="0" w:space="0" w:color="auto"/>
        <w:right w:val="none" w:sz="0" w:space="0" w:color="auto"/>
      </w:divBdr>
    </w:div>
    <w:div w:id="1705012491">
      <w:bodyDiv w:val="1"/>
      <w:marLeft w:val="0"/>
      <w:marRight w:val="0"/>
      <w:marTop w:val="0"/>
      <w:marBottom w:val="0"/>
      <w:divBdr>
        <w:top w:val="none" w:sz="0" w:space="0" w:color="auto"/>
        <w:left w:val="none" w:sz="0" w:space="0" w:color="auto"/>
        <w:bottom w:val="none" w:sz="0" w:space="0" w:color="auto"/>
        <w:right w:val="none" w:sz="0" w:space="0" w:color="auto"/>
      </w:divBdr>
    </w:div>
    <w:div w:id="1708145562">
      <w:bodyDiv w:val="1"/>
      <w:marLeft w:val="0"/>
      <w:marRight w:val="0"/>
      <w:marTop w:val="0"/>
      <w:marBottom w:val="0"/>
      <w:divBdr>
        <w:top w:val="none" w:sz="0" w:space="0" w:color="auto"/>
        <w:left w:val="none" w:sz="0" w:space="0" w:color="auto"/>
        <w:bottom w:val="none" w:sz="0" w:space="0" w:color="auto"/>
        <w:right w:val="none" w:sz="0" w:space="0" w:color="auto"/>
      </w:divBdr>
      <w:divsChild>
        <w:div w:id="206452699">
          <w:marLeft w:val="0"/>
          <w:marRight w:val="0"/>
          <w:marTop w:val="0"/>
          <w:marBottom w:val="0"/>
          <w:divBdr>
            <w:top w:val="none" w:sz="0" w:space="0" w:color="auto"/>
            <w:left w:val="none" w:sz="0" w:space="0" w:color="auto"/>
            <w:bottom w:val="none" w:sz="0" w:space="0" w:color="auto"/>
            <w:right w:val="none" w:sz="0" w:space="0" w:color="auto"/>
          </w:divBdr>
        </w:div>
      </w:divsChild>
    </w:div>
    <w:div w:id="1709835714">
      <w:bodyDiv w:val="1"/>
      <w:marLeft w:val="0"/>
      <w:marRight w:val="0"/>
      <w:marTop w:val="0"/>
      <w:marBottom w:val="0"/>
      <w:divBdr>
        <w:top w:val="none" w:sz="0" w:space="0" w:color="auto"/>
        <w:left w:val="none" w:sz="0" w:space="0" w:color="auto"/>
        <w:bottom w:val="none" w:sz="0" w:space="0" w:color="auto"/>
        <w:right w:val="none" w:sz="0" w:space="0" w:color="auto"/>
      </w:divBdr>
      <w:divsChild>
        <w:div w:id="1484927514">
          <w:marLeft w:val="0"/>
          <w:marRight w:val="0"/>
          <w:marTop w:val="0"/>
          <w:marBottom w:val="0"/>
          <w:divBdr>
            <w:top w:val="none" w:sz="0" w:space="0" w:color="auto"/>
            <w:left w:val="none" w:sz="0" w:space="0" w:color="auto"/>
            <w:bottom w:val="none" w:sz="0" w:space="0" w:color="auto"/>
            <w:right w:val="none" w:sz="0" w:space="0" w:color="auto"/>
          </w:divBdr>
          <w:divsChild>
            <w:div w:id="1360277016">
              <w:marLeft w:val="0"/>
              <w:marRight w:val="0"/>
              <w:marTop w:val="0"/>
              <w:marBottom w:val="0"/>
              <w:divBdr>
                <w:top w:val="none" w:sz="0" w:space="0" w:color="auto"/>
                <w:left w:val="none" w:sz="0" w:space="0" w:color="auto"/>
                <w:bottom w:val="none" w:sz="0" w:space="0" w:color="auto"/>
                <w:right w:val="none" w:sz="0" w:space="0" w:color="auto"/>
              </w:divBdr>
              <w:divsChild>
                <w:div w:id="89169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620255">
          <w:marLeft w:val="0"/>
          <w:marRight w:val="0"/>
          <w:marTop w:val="0"/>
          <w:marBottom w:val="0"/>
          <w:divBdr>
            <w:top w:val="none" w:sz="0" w:space="0" w:color="auto"/>
            <w:left w:val="none" w:sz="0" w:space="0" w:color="auto"/>
            <w:bottom w:val="none" w:sz="0" w:space="0" w:color="auto"/>
            <w:right w:val="none" w:sz="0" w:space="0" w:color="auto"/>
          </w:divBdr>
          <w:divsChild>
            <w:div w:id="1591814265">
              <w:marLeft w:val="0"/>
              <w:marRight w:val="0"/>
              <w:marTop w:val="0"/>
              <w:marBottom w:val="0"/>
              <w:divBdr>
                <w:top w:val="none" w:sz="0" w:space="0" w:color="auto"/>
                <w:left w:val="none" w:sz="0" w:space="0" w:color="auto"/>
                <w:bottom w:val="none" w:sz="0" w:space="0" w:color="auto"/>
                <w:right w:val="none" w:sz="0" w:space="0" w:color="auto"/>
              </w:divBdr>
            </w:div>
          </w:divsChild>
        </w:div>
        <w:div w:id="1992783122">
          <w:marLeft w:val="0"/>
          <w:marRight w:val="0"/>
          <w:marTop w:val="0"/>
          <w:marBottom w:val="0"/>
          <w:divBdr>
            <w:top w:val="none" w:sz="0" w:space="0" w:color="auto"/>
            <w:left w:val="none" w:sz="0" w:space="0" w:color="auto"/>
            <w:bottom w:val="none" w:sz="0" w:space="0" w:color="auto"/>
            <w:right w:val="none" w:sz="0" w:space="0" w:color="auto"/>
          </w:divBdr>
        </w:div>
        <w:div w:id="1217938048">
          <w:marLeft w:val="0"/>
          <w:marRight w:val="0"/>
          <w:marTop w:val="0"/>
          <w:marBottom w:val="0"/>
          <w:divBdr>
            <w:top w:val="none" w:sz="0" w:space="0" w:color="auto"/>
            <w:left w:val="none" w:sz="0" w:space="0" w:color="auto"/>
            <w:bottom w:val="none" w:sz="0" w:space="0" w:color="auto"/>
            <w:right w:val="none" w:sz="0" w:space="0" w:color="auto"/>
          </w:divBdr>
          <w:divsChild>
            <w:div w:id="1193113363">
              <w:marLeft w:val="-225"/>
              <w:marRight w:val="-225"/>
              <w:marTop w:val="0"/>
              <w:marBottom w:val="0"/>
              <w:divBdr>
                <w:top w:val="none" w:sz="0" w:space="0" w:color="auto"/>
                <w:left w:val="none" w:sz="0" w:space="0" w:color="auto"/>
                <w:bottom w:val="none" w:sz="0" w:space="0" w:color="auto"/>
                <w:right w:val="none" w:sz="0" w:space="0" w:color="auto"/>
              </w:divBdr>
              <w:divsChild>
                <w:div w:id="1548175222">
                  <w:marLeft w:val="0"/>
                  <w:marRight w:val="0"/>
                  <w:marTop w:val="0"/>
                  <w:marBottom w:val="0"/>
                  <w:divBdr>
                    <w:top w:val="none" w:sz="0" w:space="0" w:color="auto"/>
                    <w:left w:val="none" w:sz="0" w:space="0" w:color="auto"/>
                    <w:bottom w:val="none" w:sz="0" w:space="0" w:color="auto"/>
                    <w:right w:val="none" w:sz="0" w:space="0" w:color="auto"/>
                  </w:divBdr>
                  <w:divsChild>
                    <w:div w:id="824249851">
                      <w:marLeft w:val="0"/>
                      <w:marRight w:val="0"/>
                      <w:marTop w:val="0"/>
                      <w:marBottom w:val="0"/>
                      <w:divBdr>
                        <w:top w:val="none" w:sz="0" w:space="0" w:color="auto"/>
                        <w:left w:val="none" w:sz="0" w:space="0" w:color="auto"/>
                        <w:bottom w:val="none" w:sz="0" w:space="0" w:color="auto"/>
                        <w:right w:val="none" w:sz="0" w:space="0" w:color="auto"/>
                      </w:divBdr>
                    </w:div>
                  </w:divsChild>
                </w:div>
                <w:div w:id="808009742">
                  <w:marLeft w:val="0"/>
                  <w:marRight w:val="0"/>
                  <w:marTop w:val="0"/>
                  <w:marBottom w:val="0"/>
                  <w:divBdr>
                    <w:top w:val="none" w:sz="0" w:space="0" w:color="auto"/>
                    <w:left w:val="none" w:sz="0" w:space="0" w:color="auto"/>
                    <w:bottom w:val="none" w:sz="0" w:space="0" w:color="auto"/>
                    <w:right w:val="none" w:sz="0" w:space="0" w:color="auto"/>
                  </w:divBdr>
                  <w:divsChild>
                    <w:div w:id="157304491">
                      <w:marLeft w:val="0"/>
                      <w:marRight w:val="0"/>
                      <w:marTop w:val="0"/>
                      <w:marBottom w:val="0"/>
                      <w:divBdr>
                        <w:top w:val="none" w:sz="0" w:space="0" w:color="auto"/>
                        <w:left w:val="none" w:sz="0" w:space="0" w:color="auto"/>
                        <w:bottom w:val="none" w:sz="0" w:space="0" w:color="auto"/>
                        <w:right w:val="none" w:sz="0" w:space="0" w:color="auto"/>
                      </w:divBdr>
                    </w:div>
                  </w:divsChild>
                </w:div>
                <w:div w:id="1866288475">
                  <w:marLeft w:val="0"/>
                  <w:marRight w:val="0"/>
                  <w:marTop w:val="0"/>
                  <w:marBottom w:val="0"/>
                  <w:divBdr>
                    <w:top w:val="none" w:sz="0" w:space="0" w:color="auto"/>
                    <w:left w:val="none" w:sz="0" w:space="0" w:color="auto"/>
                    <w:bottom w:val="none" w:sz="0" w:space="0" w:color="auto"/>
                    <w:right w:val="none" w:sz="0" w:space="0" w:color="auto"/>
                  </w:divBdr>
                  <w:divsChild>
                    <w:div w:id="20045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367497">
          <w:marLeft w:val="0"/>
          <w:marRight w:val="0"/>
          <w:marTop w:val="0"/>
          <w:marBottom w:val="0"/>
          <w:divBdr>
            <w:top w:val="none" w:sz="0" w:space="0" w:color="auto"/>
            <w:left w:val="none" w:sz="0" w:space="0" w:color="auto"/>
            <w:bottom w:val="none" w:sz="0" w:space="0" w:color="auto"/>
            <w:right w:val="none" w:sz="0" w:space="0" w:color="auto"/>
          </w:divBdr>
          <w:divsChild>
            <w:div w:id="1607037239">
              <w:marLeft w:val="0"/>
              <w:marRight w:val="0"/>
              <w:marTop w:val="0"/>
              <w:marBottom w:val="0"/>
              <w:divBdr>
                <w:top w:val="none" w:sz="0" w:space="0" w:color="auto"/>
                <w:left w:val="none" w:sz="0" w:space="0" w:color="auto"/>
                <w:bottom w:val="none" w:sz="0" w:space="0" w:color="auto"/>
                <w:right w:val="none" w:sz="0" w:space="0" w:color="auto"/>
              </w:divBdr>
              <w:divsChild>
                <w:div w:id="939413703">
                  <w:marLeft w:val="0"/>
                  <w:marRight w:val="0"/>
                  <w:marTop w:val="0"/>
                  <w:marBottom w:val="0"/>
                  <w:divBdr>
                    <w:top w:val="none" w:sz="0" w:space="0" w:color="auto"/>
                    <w:left w:val="none" w:sz="0" w:space="0" w:color="auto"/>
                    <w:bottom w:val="none" w:sz="0" w:space="0" w:color="auto"/>
                    <w:right w:val="none" w:sz="0" w:space="0" w:color="auto"/>
                  </w:divBdr>
                </w:div>
                <w:div w:id="321592378">
                  <w:marLeft w:val="0"/>
                  <w:marRight w:val="0"/>
                  <w:marTop w:val="0"/>
                  <w:marBottom w:val="0"/>
                  <w:divBdr>
                    <w:top w:val="none" w:sz="0" w:space="0" w:color="auto"/>
                    <w:left w:val="none" w:sz="0" w:space="0" w:color="auto"/>
                    <w:bottom w:val="none" w:sz="0" w:space="0" w:color="auto"/>
                    <w:right w:val="none" w:sz="0" w:space="0" w:color="auto"/>
                  </w:divBdr>
                </w:div>
                <w:div w:id="975063743">
                  <w:marLeft w:val="0"/>
                  <w:marRight w:val="0"/>
                  <w:marTop w:val="0"/>
                  <w:marBottom w:val="0"/>
                  <w:divBdr>
                    <w:top w:val="none" w:sz="0" w:space="0" w:color="auto"/>
                    <w:left w:val="none" w:sz="0" w:space="0" w:color="auto"/>
                    <w:bottom w:val="none" w:sz="0" w:space="0" w:color="auto"/>
                    <w:right w:val="none" w:sz="0" w:space="0" w:color="auto"/>
                  </w:divBdr>
                </w:div>
                <w:div w:id="192887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3804">
      <w:bodyDiv w:val="1"/>
      <w:marLeft w:val="0"/>
      <w:marRight w:val="0"/>
      <w:marTop w:val="0"/>
      <w:marBottom w:val="0"/>
      <w:divBdr>
        <w:top w:val="none" w:sz="0" w:space="0" w:color="auto"/>
        <w:left w:val="none" w:sz="0" w:space="0" w:color="auto"/>
        <w:bottom w:val="none" w:sz="0" w:space="0" w:color="auto"/>
        <w:right w:val="none" w:sz="0" w:space="0" w:color="auto"/>
      </w:divBdr>
    </w:div>
    <w:div w:id="1743793721">
      <w:bodyDiv w:val="1"/>
      <w:marLeft w:val="0"/>
      <w:marRight w:val="0"/>
      <w:marTop w:val="0"/>
      <w:marBottom w:val="0"/>
      <w:divBdr>
        <w:top w:val="none" w:sz="0" w:space="0" w:color="auto"/>
        <w:left w:val="none" w:sz="0" w:space="0" w:color="auto"/>
        <w:bottom w:val="none" w:sz="0" w:space="0" w:color="auto"/>
        <w:right w:val="none" w:sz="0" w:space="0" w:color="auto"/>
      </w:divBdr>
    </w:div>
    <w:div w:id="1806586850">
      <w:bodyDiv w:val="1"/>
      <w:marLeft w:val="0"/>
      <w:marRight w:val="0"/>
      <w:marTop w:val="0"/>
      <w:marBottom w:val="0"/>
      <w:divBdr>
        <w:top w:val="none" w:sz="0" w:space="0" w:color="auto"/>
        <w:left w:val="none" w:sz="0" w:space="0" w:color="auto"/>
        <w:bottom w:val="none" w:sz="0" w:space="0" w:color="auto"/>
        <w:right w:val="none" w:sz="0" w:space="0" w:color="auto"/>
      </w:divBdr>
    </w:div>
    <w:div w:id="1832401599">
      <w:bodyDiv w:val="1"/>
      <w:marLeft w:val="0"/>
      <w:marRight w:val="0"/>
      <w:marTop w:val="0"/>
      <w:marBottom w:val="0"/>
      <w:divBdr>
        <w:top w:val="none" w:sz="0" w:space="0" w:color="auto"/>
        <w:left w:val="none" w:sz="0" w:space="0" w:color="auto"/>
        <w:bottom w:val="none" w:sz="0" w:space="0" w:color="auto"/>
        <w:right w:val="none" w:sz="0" w:space="0" w:color="auto"/>
      </w:divBdr>
    </w:div>
    <w:div w:id="1837190108">
      <w:bodyDiv w:val="1"/>
      <w:marLeft w:val="0"/>
      <w:marRight w:val="0"/>
      <w:marTop w:val="0"/>
      <w:marBottom w:val="0"/>
      <w:divBdr>
        <w:top w:val="none" w:sz="0" w:space="0" w:color="auto"/>
        <w:left w:val="none" w:sz="0" w:space="0" w:color="auto"/>
        <w:bottom w:val="none" w:sz="0" w:space="0" w:color="auto"/>
        <w:right w:val="none" w:sz="0" w:space="0" w:color="auto"/>
      </w:divBdr>
    </w:div>
    <w:div w:id="1852795344">
      <w:bodyDiv w:val="1"/>
      <w:marLeft w:val="0"/>
      <w:marRight w:val="0"/>
      <w:marTop w:val="0"/>
      <w:marBottom w:val="0"/>
      <w:divBdr>
        <w:top w:val="none" w:sz="0" w:space="0" w:color="auto"/>
        <w:left w:val="none" w:sz="0" w:space="0" w:color="auto"/>
        <w:bottom w:val="none" w:sz="0" w:space="0" w:color="auto"/>
        <w:right w:val="none" w:sz="0" w:space="0" w:color="auto"/>
      </w:divBdr>
    </w:div>
    <w:div w:id="1861120092">
      <w:bodyDiv w:val="1"/>
      <w:marLeft w:val="0"/>
      <w:marRight w:val="0"/>
      <w:marTop w:val="0"/>
      <w:marBottom w:val="0"/>
      <w:divBdr>
        <w:top w:val="none" w:sz="0" w:space="0" w:color="auto"/>
        <w:left w:val="none" w:sz="0" w:space="0" w:color="auto"/>
        <w:bottom w:val="none" w:sz="0" w:space="0" w:color="auto"/>
        <w:right w:val="none" w:sz="0" w:space="0" w:color="auto"/>
      </w:divBdr>
      <w:divsChild>
        <w:div w:id="79838278">
          <w:marLeft w:val="0"/>
          <w:marRight w:val="0"/>
          <w:marTop w:val="0"/>
          <w:marBottom w:val="0"/>
          <w:divBdr>
            <w:top w:val="none" w:sz="0" w:space="0" w:color="auto"/>
            <w:left w:val="none" w:sz="0" w:space="0" w:color="auto"/>
            <w:bottom w:val="none" w:sz="0" w:space="0" w:color="auto"/>
            <w:right w:val="none" w:sz="0" w:space="0" w:color="auto"/>
          </w:divBdr>
        </w:div>
      </w:divsChild>
    </w:div>
    <w:div w:id="1900435203">
      <w:bodyDiv w:val="1"/>
      <w:marLeft w:val="0"/>
      <w:marRight w:val="0"/>
      <w:marTop w:val="0"/>
      <w:marBottom w:val="0"/>
      <w:divBdr>
        <w:top w:val="none" w:sz="0" w:space="0" w:color="auto"/>
        <w:left w:val="none" w:sz="0" w:space="0" w:color="auto"/>
        <w:bottom w:val="none" w:sz="0" w:space="0" w:color="auto"/>
        <w:right w:val="none" w:sz="0" w:space="0" w:color="auto"/>
      </w:divBdr>
    </w:div>
    <w:div w:id="1916276749">
      <w:bodyDiv w:val="1"/>
      <w:marLeft w:val="0"/>
      <w:marRight w:val="0"/>
      <w:marTop w:val="0"/>
      <w:marBottom w:val="0"/>
      <w:divBdr>
        <w:top w:val="none" w:sz="0" w:space="0" w:color="auto"/>
        <w:left w:val="none" w:sz="0" w:space="0" w:color="auto"/>
        <w:bottom w:val="none" w:sz="0" w:space="0" w:color="auto"/>
        <w:right w:val="none" w:sz="0" w:space="0" w:color="auto"/>
      </w:divBdr>
    </w:div>
    <w:div w:id="1931506980">
      <w:bodyDiv w:val="1"/>
      <w:marLeft w:val="0"/>
      <w:marRight w:val="0"/>
      <w:marTop w:val="0"/>
      <w:marBottom w:val="0"/>
      <w:divBdr>
        <w:top w:val="none" w:sz="0" w:space="0" w:color="auto"/>
        <w:left w:val="none" w:sz="0" w:space="0" w:color="auto"/>
        <w:bottom w:val="none" w:sz="0" w:space="0" w:color="auto"/>
        <w:right w:val="none" w:sz="0" w:space="0" w:color="auto"/>
      </w:divBdr>
    </w:div>
    <w:div w:id="1933120492">
      <w:bodyDiv w:val="1"/>
      <w:marLeft w:val="0"/>
      <w:marRight w:val="0"/>
      <w:marTop w:val="0"/>
      <w:marBottom w:val="0"/>
      <w:divBdr>
        <w:top w:val="none" w:sz="0" w:space="0" w:color="auto"/>
        <w:left w:val="none" w:sz="0" w:space="0" w:color="auto"/>
        <w:bottom w:val="none" w:sz="0" w:space="0" w:color="auto"/>
        <w:right w:val="none" w:sz="0" w:space="0" w:color="auto"/>
      </w:divBdr>
      <w:divsChild>
        <w:div w:id="1734114606">
          <w:blockQuote w:val="1"/>
          <w:marLeft w:val="522"/>
          <w:marRight w:val="522"/>
          <w:marTop w:val="600"/>
          <w:marBottom w:val="570"/>
          <w:divBdr>
            <w:top w:val="none" w:sz="0" w:space="0" w:color="auto"/>
            <w:left w:val="none" w:sz="0" w:space="0" w:color="auto"/>
            <w:bottom w:val="none" w:sz="0" w:space="0" w:color="auto"/>
            <w:right w:val="none" w:sz="0" w:space="0" w:color="auto"/>
          </w:divBdr>
        </w:div>
      </w:divsChild>
    </w:div>
    <w:div w:id="1935362703">
      <w:bodyDiv w:val="1"/>
      <w:marLeft w:val="0"/>
      <w:marRight w:val="0"/>
      <w:marTop w:val="0"/>
      <w:marBottom w:val="0"/>
      <w:divBdr>
        <w:top w:val="none" w:sz="0" w:space="0" w:color="auto"/>
        <w:left w:val="none" w:sz="0" w:space="0" w:color="auto"/>
        <w:bottom w:val="none" w:sz="0" w:space="0" w:color="auto"/>
        <w:right w:val="none" w:sz="0" w:space="0" w:color="auto"/>
      </w:divBdr>
    </w:div>
    <w:div w:id="1977057151">
      <w:bodyDiv w:val="1"/>
      <w:marLeft w:val="0"/>
      <w:marRight w:val="0"/>
      <w:marTop w:val="0"/>
      <w:marBottom w:val="0"/>
      <w:divBdr>
        <w:top w:val="none" w:sz="0" w:space="0" w:color="auto"/>
        <w:left w:val="none" w:sz="0" w:space="0" w:color="auto"/>
        <w:bottom w:val="none" w:sz="0" w:space="0" w:color="auto"/>
        <w:right w:val="none" w:sz="0" w:space="0" w:color="auto"/>
      </w:divBdr>
    </w:div>
    <w:div w:id="1998917611">
      <w:bodyDiv w:val="1"/>
      <w:marLeft w:val="0"/>
      <w:marRight w:val="0"/>
      <w:marTop w:val="0"/>
      <w:marBottom w:val="0"/>
      <w:divBdr>
        <w:top w:val="none" w:sz="0" w:space="0" w:color="auto"/>
        <w:left w:val="none" w:sz="0" w:space="0" w:color="auto"/>
        <w:bottom w:val="none" w:sz="0" w:space="0" w:color="auto"/>
        <w:right w:val="none" w:sz="0" w:space="0" w:color="auto"/>
      </w:divBdr>
    </w:div>
    <w:div w:id="2005429397">
      <w:bodyDiv w:val="1"/>
      <w:marLeft w:val="0"/>
      <w:marRight w:val="0"/>
      <w:marTop w:val="0"/>
      <w:marBottom w:val="0"/>
      <w:divBdr>
        <w:top w:val="none" w:sz="0" w:space="0" w:color="auto"/>
        <w:left w:val="none" w:sz="0" w:space="0" w:color="auto"/>
        <w:bottom w:val="none" w:sz="0" w:space="0" w:color="auto"/>
        <w:right w:val="none" w:sz="0" w:space="0" w:color="auto"/>
      </w:divBdr>
    </w:div>
    <w:div w:id="2017144961">
      <w:bodyDiv w:val="1"/>
      <w:marLeft w:val="0"/>
      <w:marRight w:val="0"/>
      <w:marTop w:val="0"/>
      <w:marBottom w:val="0"/>
      <w:divBdr>
        <w:top w:val="none" w:sz="0" w:space="0" w:color="auto"/>
        <w:left w:val="none" w:sz="0" w:space="0" w:color="auto"/>
        <w:bottom w:val="none" w:sz="0" w:space="0" w:color="auto"/>
        <w:right w:val="none" w:sz="0" w:space="0" w:color="auto"/>
      </w:divBdr>
    </w:div>
    <w:div w:id="2066637214">
      <w:bodyDiv w:val="1"/>
      <w:marLeft w:val="0"/>
      <w:marRight w:val="0"/>
      <w:marTop w:val="0"/>
      <w:marBottom w:val="0"/>
      <w:divBdr>
        <w:top w:val="none" w:sz="0" w:space="0" w:color="auto"/>
        <w:left w:val="none" w:sz="0" w:space="0" w:color="auto"/>
        <w:bottom w:val="none" w:sz="0" w:space="0" w:color="auto"/>
        <w:right w:val="none" w:sz="0" w:space="0" w:color="auto"/>
      </w:divBdr>
      <w:divsChild>
        <w:div w:id="1397313106">
          <w:marLeft w:val="0"/>
          <w:marRight w:val="0"/>
          <w:marTop w:val="0"/>
          <w:marBottom w:val="0"/>
          <w:divBdr>
            <w:top w:val="none" w:sz="0" w:space="0" w:color="auto"/>
            <w:left w:val="none" w:sz="0" w:space="0" w:color="auto"/>
            <w:bottom w:val="none" w:sz="0" w:space="0" w:color="auto"/>
            <w:right w:val="none" w:sz="0" w:space="0" w:color="auto"/>
          </w:divBdr>
        </w:div>
        <w:div w:id="835071456">
          <w:marLeft w:val="0"/>
          <w:marRight w:val="0"/>
          <w:marTop w:val="0"/>
          <w:marBottom w:val="0"/>
          <w:divBdr>
            <w:top w:val="none" w:sz="0" w:space="0" w:color="auto"/>
            <w:left w:val="none" w:sz="0" w:space="0" w:color="auto"/>
            <w:bottom w:val="none" w:sz="0" w:space="0" w:color="auto"/>
            <w:right w:val="none" w:sz="0" w:space="0" w:color="auto"/>
          </w:divBdr>
        </w:div>
      </w:divsChild>
    </w:div>
    <w:div w:id="2074738880">
      <w:bodyDiv w:val="1"/>
      <w:marLeft w:val="0"/>
      <w:marRight w:val="0"/>
      <w:marTop w:val="0"/>
      <w:marBottom w:val="0"/>
      <w:divBdr>
        <w:top w:val="none" w:sz="0" w:space="0" w:color="auto"/>
        <w:left w:val="none" w:sz="0" w:space="0" w:color="auto"/>
        <w:bottom w:val="none" w:sz="0" w:space="0" w:color="auto"/>
        <w:right w:val="none" w:sz="0" w:space="0" w:color="auto"/>
      </w:divBdr>
    </w:div>
    <w:div w:id="2096121805">
      <w:bodyDiv w:val="1"/>
      <w:marLeft w:val="0"/>
      <w:marRight w:val="0"/>
      <w:marTop w:val="0"/>
      <w:marBottom w:val="0"/>
      <w:divBdr>
        <w:top w:val="none" w:sz="0" w:space="0" w:color="auto"/>
        <w:left w:val="none" w:sz="0" w:space="0" w:color="auto"/>
        <w:bottom w:val="none" w:sz="0" w:space="0" w:color="auto"/>
        <w:right w:val="none" w:sz="0" w:space="0" w:color="auto"/>
      </w:divBdr>
      <w:divsChild>
        <w:div w:id="718361733">
          <w:marLeft w:val="0"/>
          <w:marRight w:val="0"/>
          <w:marTop w:val="0"/>
          <w:marBottom w:val="0"/>
          <w:divBdr>
            <w:top w:val="none" w:sz="0" w:space="0" w:color="auto"/>
            <w:left w:val="none" w:sz="0" w:space="0" w:color="auto"/>
            <w:bottom w:val="none" w:sz="0" w:space="0" w:color="auto"/>
            <w:right w:val="none" w:sz="0" w:space="0" w:color="auto"/>
          </w:divBdr>
        </w:div>
        <w:div w:id="393898296">
          <w:marLeft w:val="0"/>
          <w:marRight w:val="0"/>
          <w:marTop w:val="0"/>
          <w:marBottom w:val="0"/>
          <w:divBdr>
            <w:top w:val="none" w:sz="0" w:space="0" w:color="auto"/>
            <w:left w:val="none" w:sz="0" w:space="0" w:color="auto"/>
            <w:bottom w:val="none" w:sz="0" w:space="0" w:color="auto"/>
            <w:right w:val="none" w:sz="0" w:space="0" w:color="auto"/>
          </w:divBdr>
        </w:div>
        <w:div w:id="568268682">
          <w:marLeft w:val="0"/>
          <w:marRight w:val="0"/>
          <w:marTop w:val="0"/>
          <w:marBottom w:val="0"/>
          <w:divBdr>
            <w:top w:val="none" w:sz="0" w:space="0" w:color="auto"/>
            <w:left w:val="none" w:sz="0" w:space="0" w:color="auto"/>
            <w:bottom w:val="none" w:sz="0" w:space="0" w:color="auto"/>
            <w:right w:val="none" w:sz="0" w:space="0" w:color="auto"/>
          </w:divBdr>
        </w:div>
        <w:div w:id="323630079">
          <w:marLeft w:val="0"/>
          <w:marRight w:val="0"/>
          <w:marTop w:val="0"/>
          <w:marBottom w:val="0"/>
          <w:divBdr>
            <w:top w:val="none" w:sz="0" w:space="0" w:color="auto"/>
            <w:left w:val="none" w:sz="0" w:space="0" w:color="auto"/>
            <w:bottom w:val="none" w:sz="0" w:space="0" w:color="auto"/>
            <w:right w:val="none" w:sz="0" w:space="0" w:color="auto"/>
          </w:divBdr>
        </w:div>
        <w:div w:id="1455782790">
          <w:marLeft w:val="0"/>
          <w:marRight w:val="0"/>
          <w:marTop w:val="0"/>
          <w:marBottom w:val="0"/>
          <w:divBdr>
            <w:top w:val="none" w:sz="0" w:space="0" w:color="auto"/>
            <w:left w:val="none" w:sz="0" w:space="0" w:color="auto"/>
            <w:bottom w:val="none" w:sz="0" w:space="0" w:color="auto"/>
            <w:right w:val="none" w:sz="0" w:space="0" w:color="auto"/>
          </w:divBdr>
        </w:div>
        <w:div w:id="1686443625">
          <w:marLeft w:val="0"/>
          <w:marRight w:val="0"/>
          <w:marTop w:val="0"/>
          <w:marBottom w:val="0"/>
          <w:divBdr>
            <w:top w:val="none" w:sz="0" w:space="0" w:color="auto"/>
            <w:left w:val="none" w:sz="0" w:space="0" w:color="auto"/>
            <w:bottom w:val="none" w:sz="0" w:space="0" w:color="auto"/>
            <w:right w:val="none" w:sz="0" w:space="0" w:color="auto"/>
          </w:divBdr>
        </w:div>
        <w:div w:id="944732131">
          <w:marLeft w:val="0"/>
          <w:marRight w:val="0"/>
          <w:marTop w:val="0"/>
          <w:marBottom w:val="0"/>
          <w:divBdr>
            <w:top w:val="none" w:sz="0" w:space="0" w:color="auto"/>
            <w:left w:val="none" w:sz="0" w:space="0" w:color="auto"/>
            <w:bottom w:val="none" w:sz="0" w:space="0" w:color="auto"/>
            <w:right w:val="none" w:sz="0" w:space="0" w:color="auto"/>
          </w:divBdr>
        </w:div>
      </w:divsChild>
    </w:div>
    <w:div w:id="2111856390">
      <w:bodyDiv w:val="1"/>
      <w:marLeft w:val="0"/>
      <w:marRight w:val="0"/>
      <w:marTop w:val="0"/>
      <w:marBottom w:val="0"/>
      <w:divBdr>
        <w:top w:val="none" w:sz="0" w:space="0" w:color="auto"/>
        <w:left w:val="none" w:sz="0" w:space="0" w:color="auto"/>
        <w:bottom w:val="none" w:sz="0" w:space="0" w:color="auto"/>
        <w:right w:val="none" w:sz="0" w:space="0" w:color="auto"/>
      </w:divBdr>
    </w:div>
    <w:div w:id="2123764939">
      <w:bodyDiv w:val="1"/>
      <w:marLeft w:val="0"/>
      <w:marRight w:val="0"/>
      <w:marTop w:val="0"/>
      <w:marBottom w:val="0"/>
      <w:divBdr>
        <w:top w:val="none" w:sz="0" w:space="0" w:color="auto"/>
        <w:left w:val="none" w:sz="0" w:space="0" w:color="auto"/>
        <w:bottom w:val="none" w:sz="0" w:space="0" w:color="auto"/>
        <w:right w:val="none" w:sz="0" w:space="0" w:color="auto"/>
      </w:divBdr>
    </w:div>
    <w:div w:id="214284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DF4B0-A035-48C0-8C64-F87B95634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4122</Words>
  <Characters>23501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Andrej Nikolovski</cp:lastModifiedBy>
  <cp:revision>2</cp:revision>
  <dcterms:created xsi:type="dcterms:W3CDTF">2021-05-04T17:11:00Z</dcterms:created>
  <dcterms:modified xsi:type="dcterms:W3CDTF">2021-05-04T17:11:00Z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http://www.zotero.org/styles/american-sociological-association</vt:lpwstr>
  </property>
  <property fmtid="{D5CDD505-2E9C-101B-9397-08002B2CF9AE}" pid="4" name="Mendeley Unique User Id_1">
    <vt:lpwstr>aa96e0df-5f30-371b-af90-3942ba0b3273</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http://www.zotero.org/styles/harvard1</vt:lpwstr>
  </property>
  <property fmtid="{D5CDD505-2E9C-101B-9397-08002B2CF9AE}" pid="14" name="Mendeley Recent Style Name 4_1">
    <vt:lpwstr>Harvard reference format 1 (deprecated)</vt:lpwstr>
  </property>
  <property fmtid="{D5CDD505-2E9C-101B-9397-08002B2CF9AE}" pid="15" name="Mendeley Recent Style Id 5_1">
    <vt:lpwstr>http://www.zotero.org/styles/modern-humanities-research-association</vt:lpwstr>
  </property>
  <property fmtid="{D5CDD505-2E9C-101B-9397-08002B2CF9AE}" pid="16" name="Mendeley Recent Style Name 5_1">
    <vt:lpwstr>Modern Humanities Research Association 3rd edition (note with bibliography)</vt:lpwstr>
  </property>
  <property fmtid="{D5CDD505-2E9C-101B-9397-08002B2CF9AE}" pid="17" name="Mendeley Recent Style Id 6_1">
    <vt:lpwstr>http://www.zotero.org/styles/modern-language-association</vt:lpwstr>
  </property>
  <property fmtid="{D5CDD505-2E9C-101B-9397-08002B2CF9AE}" pid="18" name="Mendeley Recent Style Name 6_1">
    <vt:lpwstr>Modern Language Association 8th edition</vt:lpwstr>
  </property>
  <property fmtid="{D5CDD505-2E9C-101B-9397-08002B2CF9AE}" pid="19" name="Mendeley Recent Style Id 7_1">
    <vt:lpwstr>http://www.zotero.org/styles/nature</vt:lpwstr>
  </property>
  <property fmtid="{D5CDD505-2E9C-101B-9397-08002B2CF9AE}" pid="20" name="Mendeley Recent Style Name 7_1">
    <vt:lpwstr>Nature</vt:lpwstr>
  </property>
  <property fmtid="{D5CDD505-2E9C-101B-9397-08002B2CF9AE}" pid="21" name="Mendeley Recent Style Id 8_1">
    <vt:lpwstr>http://www.zotero.org/styles/oscola</vt:lpwstr>
  </property>
  <property fmtid="{D5CDD505-2E9C-101B-9397-08002B2CF9AE}" pid="22" name="Mendeley Recent Style Name 8_1">
    <vt:lpwstr>OSCOLA (Oxford University Standard for Citation of Legal Authorities)</vt:lpwstr>
  </property>
  <property fmtid="{D5CDD505-2E9C-101B-9397-08002B2CF9AE}" pid="23" name="Mendeley Recent Style Id 9_1">
    <vt:lpwstr>http://www.zotero.org/styles/oscola-no-ibid</vt:lpwstr>
  </property>
  <property fmtid="{D5CDD505-2E9C-101B-9397-08002B2CF9AE}" pid="24" name="Mendeley Recent Style Name 9_1">
    <vt:lpwstr>OSCOLA (Oxford University Standard for Citation of Legal Authorities) (no Ibid.)</vt:lpwstr>
  </property>
</Properties>
</file>