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6371F" w:rsidRPr="005C2FF2" w:rsidRDefault="00846882" w:rsidP="00484EC1">
      <w:r w:rsidRPr="005C2FF2">
        <w:rPr>
          <w:noProof/>
          <w:lang w:eastAsia="en-GB"/>
        </w:rPr>
        <w:drawing>
          <wp:inline distT="0" distB="0" distL="0" distR="0" wp14:anchorId="4421EE68" wp14:editId="64C3E0D3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D2CFF" w:rsidRPr="005C2FF2" w:rsidRDefault="00FD2CFF" w:rsidP="00FD2CFF"/>
    <w:p w:rsidR="00C536A6" w:rsidRPr="005C2FF2" w:rsidRDefault="00EB1F41" w:rsidP="00EB1F41">
      <w:pPr>
        <w:pStyle w:val="Modcode"/>
        <w:jc w:val="left"/>
      </w:pPr>
      <w:r w:rsidRPr="005C2FF2">
        <w:t xml:space="preserve">LEVEL </w:t>
      </w:r>
      <w:r w:rsidR="00E07294">
        <w:t>4</w:t>
      </w:r>
      <w:r w:rsidRPr="005C2FF2">
        <w:t xml:space="preserve">      </w:t>
      </w:r>
    </w:p>
    <w:p w:rsidR="00EB1F41" w:rsidRPr="005C2FF2" w:rsidRDefault="00EB1F41" w:rsidP="00EB1F41">
      <w:pPr>
        <w:pStyle w:val="Modcode"/>
        <w:jc w:val="left"/>
      </w:pPr>
      <w:r w:rsidRPr="005C2FF2">
        <w:t xml:space="preserve">                                                                      </w:t>
      </w:r>
    </w:p>
    <w:p w:rsidR="00EB1F41" w:rsidRPr="005C2FF2" w:rsidRDefault="00EB1F41" w:rsidP="00EB1F41">
      <w:pPr>
        <w:pStyle w:val="Modcode"/>
        <w:jc w:val="left"/>
      </w:pPr>
      <w:r w:rsidRPr="005C2FF2">
        <w:t xml:space="preserve">SEMESTER 2                                                                         </w:t>
      </w:r>
    </w:p>
    <w:p w:rsidR="00C536A6" w:rsidRPr="005C2FF2" w:rsidRDefault="00C536A6" w:rsidP="00EB1F41">
      <w:pPr>
        <w:pStyle w:val="Modcode"/>
        <w:jc w:val="left"/>
      </w:pPr>
    </w:p>
    <w:p w:rsidR="00C536A6" w:rsidRPr="005C2FF2" w:rsidRDefault="00C536A6" w:rsidP="00EB1F41">
      <w:pPr>
        <w:pStyle w:val="Modcode"/>
        <w:jc w:val="left"/>
      </w:pPr>
    </w:p>
    <w:p w:rsidR="00EB1F41" w:rsidRPr="005C2FF2" w:rsidRDefault="00EB1F41" w:rsidP="005C2FF2">
      <w:pPr>
        <w:pStyle w:val="Modcode"/>
        <w:jc w:val="left"/>
      </w:pPr>
      <w:r w:rsidRPr="005C2FF2">
        <w:t xml:space="preserve">MODULE CODE: </w:t>
      </w:r>
      <w:r w:rsidR="00E07294">
        <w:t>SHSS4068</w:t>
      </w:r>
    </w:p>
    <w:p w:rsidR="005C2FF2" w:rsidRPr="005C2FF2" w:rsidRDefault="005C2FF2" w:rsidP="00C536A6">
      <w:pPr>
        <w:pStyle w:val="Time"/>
        <w:rPr>
          <w:rFonts w:ascii="Arial" w:hAnsi="Arial" w:cs="Arial"/>
          <w:b w:val="0"/>
          <w:sz w:val="24"/>
          <w:szCs w:val="24"/>
        </w:rPr>
      </w:pPr>
    </w:p>
    <w:p w:rsidR="005C2FF2" w:rsidRPr="005C2FF2" w:rsidRDefault="005C2FF2" w:rsidP="005C2FF2">
      <w:pPr>
        <w:pStyle w:val="Time"/>
        <w:ind w:left="2880" w:hanging="2880"/>
        <w:rPr>
          <w:szCs w:val="28"/>
          <w:u w:val="single"/>
        </w:rPr>
      </w:pPr>
      <w:r w:rsidRPr="005C2FF2">
        <w:rPr>
          <w:szCs w:val="28"/>
        </w:rPr>
        <w:t>Mo</w:t>
      </w:r>
      <w:r>
        <w:rPr>
          <w:szCs w:val="28"/>
        </w:rPr>
        <w:t>Dule Title:</w:t>
      </w:r>
      <w:r>
        <w:rPr>
          <w:szCs w:val="28"/>
        </w:rPr>
        <w:tab/>
      </w:r>
      <w:r w:rsidR="00E07294">
        <w:rPr>
          <w:szCs w:val="28"/>
        </w:rPr>
        <w:t>The Science of Nutrition</w:t>
      </w:r>
    </w:p>
    <w:p w:rsidR="00C536A6" w:rsidRPr="005C2FF2" w:rsidRDefault="00EB1F41" w:rsidP="00C536A6">
      <w:pPr>
        <w:pStyle w:val="Time"/>
        <w:rPr>
          <w:szCs w:val="28"/>
        </w:rPr>
      </w:pPr>
      <w:r w:rsidRPr="005C2FF2">
        <w:rPr>
          <w:szCs w:val="28"/>
        </w:rPr>
        <w:t xml:space="preserve">aSSESSMENT TYPE: </w:t>
      </w:r>
      <w:r w:rsidR="00E07294">
        <w:rPr>
          <w:szCs w:val="28"/>
        </w:rPr>
        <w:t>Essay</w:t>
      </w:r>
    </w:p>
    <w:p w:rsidR="00C3093A" w:rsidRPr="005C2FF2" w:rsidRDefault="00C3093A" w:rsidP="00C3093A">
      <w:pPr>
        <w:pStyle w:val="Answer"/>
        <w:rPr>
          <w:szCs w:val="28"/>
        </w:rPr>
      </w:pPr>
      <w:r w:rsidRPr="005C2FF2">
        <w:rPr>
          <w:szCs w:val="28"/>
        </w:rPr>
        <w:t>Assessment</w:t>
      </w:r>
      <w:r w:rsidR="00C536A6" w:rsidRPr="005C2FF2">
        <w:rPr>
          <w:szCs w:val="28"/>
        </w:rPr>
        <w:t>/Component:</w:t>
      </w:r>
      <w:r w:rsidR="005C2FF2" w:rsidRPr="005C2FF2">
        <w:rPr>
          <w:szCs w:val="28"/>
        </w:rPr>
        <w:t xml:space="preserve"> 1</w:t>
      </w:r>
    </w:p>
    <w:p w:rsidR="00401D59" w:rsidRPr="005C2FF2" w:rsidRDefault="00401D59" w:rsidP="00401D59">
      <w:pPr>
        <w:pStyle w:val="BodyText"/>
      </w:pPr>
    </w:p>
    <w:p w:rsidR="00401D59" w:rsidRPr="005C2FF2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5C2FF2">
        <w:rPr>
          <w:b/>
          <w:sz w:val="28"/>
          <w:szCs w:val="28"/>
        </w:rPr>
        <w:t xml:space="preserve">COMPONENT WEIGHTING: </w:t>
      </w:r>
      <w:r w:rsidR="00E07294">
        <w:rPr>
          <w:b/>
          <w:sz w:val="28"/>
          <w:szCs w:val="28"/>
        </w:rPr>
        <w:t>10</w:t>
      </w:r>
      <w:r w:rsidR="005C2FF2" w:rsidRPr="005C2FF2">
        <w:rPr>
          <w:b/>
          <w:sz w:val="28"/>
          <w:szCs w:val="28"/>
        </w:rPr>
        <w:t>0</w:t>
      </w:r>
      <w:r w:rsidRPr="005C2FF2">
        <w:rPr>
          <w:b/>
          <w:sz w:val="28"/>
          <w:szCs w:val="28"/>
        </w:rPr>
        <w:t xml:space="preserve"> %</w:t>
      </w:r>
    </w:p>
    <w:p w:rsidR="00C536A6" w:rsidRPr="005C2FF2" w:rsidRDefault="00C536A6" w:rsidP="00C536A6">
      <w:pPr>
        <w:pStyle w:val="BodyText"/>
      </w:pPr>
    </w:p>
    <w:p w:rsidR="00C536A6" w:rsidRPr="005C2FF2" w:rsidRDefault="00EB1F41" w:rsidP="00EB1F41">
      <w:pPr>
        <w:pStyle w:val="BodyText"/>
        <w:rPr>
          <w:b/>
          <w:sz w:val="28"/>
          <w:szCs w:val="28"/>
          <w:u w:val="single"/>
        </w:rPr>
      </w:pPr>
      <w:r w:rsidRPr="005C2FF2">
        <w:rPr>
          <w:b/>
          <w:sz w:val="28"/>
          <w:szCs w:val="28"/>
        </w:rPr>
        <w:t xml:space="preserve">WORD COUNT: </w:t>
      </w:r>
      <w:r w:rsidR="00796D3C">
        <w:rPr>
          <w:b/>
          <w:sz w:val="28"/>
          <w:szCs w:val="28"/>
        </w:rPr>
        <w:t>3</w:t>
      </w:r>
      <w:r w:rsidR="005C2FF2" w:rsidRPr="005C2FF2">
        <w:rPr>
          <w:b/>
          <w:sz w:val="28"/>
          <w:szCs w:val="28"/>
        </w:rPr>
        <w:t>000</w:t>
      </w:r>
    </w:p>
    <w:p w:rsidR="00C536A6" w:rsidRPr="005C2FF2" w:rsidRDefault="00C536A6" w:rsidP="00EB1F41">
      <w:pPr>
        <w:pStyle w:val="BodyText"/>
        <w:rPr>
          <w:b/>
          <w:sz w:val="28"/>
          <w:szCs w:val="28"/>
          <w:u w:val="single"/>
        </w:rPr>
      </w:pPr>
    </w:p>
    <w:p w:rsidR="00A02860" w:rsidRPr="005C2FF2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5C2FF2">
        <w:rPr>
          <w:b/>
          <w:sz w:val="28"/>
          <w:szCs w:val="28"/>
        </w:rPr>
        <w:t xml:space="preserve">MODULE TUTOR: </w:t>
      </w:r>
      <w:r w:rsidR="005C2FF2" w:rsidRPr="005C2FF2">
        <w:rPr>
          <w:b/>
          <w:sz w:val="28"/>
          <w:szCs w:val="28"/>
        </w:rPr>
        <w:t>David Gardner</w:t>
      </w:r>
      <w:r w:rsidRPr="005C2FF2">
        <w:rPr>
          <w:b/>
          <w:sz w:val="28"/>
          <w:szCs w:val="28"/>
          <w:u w:val="single"/>
        </w:rPr>
        <w:t xml:space="preserve"> </w:t>
      </w:r>
    </w:p>
    <w:p w:rsidR="00C3093A" w:rsidRPr="00C536A6" w:rsidRDefault="00C3093A" w:rsidP="00EB1F41">
      <w:pPr>
        <w:pStyle w:val="BodyText"/>
        <w:rPr>
          <w:b/>
          <w:color w:val="FF0000"/>
          <w:sz w:val="28"/>
          <w:szCs w:val="28"/>
          <w:u w:val="single"/>
        </w:rPr>
      </w:pPr>
    </w:p>
    <w:p w:rsidR="005C2FF2" w:rsidRDefault="005C2FF2">
      <w:pPr>
        <w:rPr>
          <w:rFonts w:ascii="Times New Roman" w:eastAsia="Times New Roman" w:hAnsi="Times New Roman" w:cs="Times New Roman"/>
          <w:b/>
          <w:sz w:val="28"/>
          <w:szCs w:val="28"/>
          <w:u w:val="single"/>
          <w:lang w:eastAsia="en-GB"/>
        </w:rPr>
      </w:pPr>
      <w:r>
        <w:rPr>
          <w:b/>
          <w:sz w:val="28"/>
          <w:szCs w:val="28"/>
          <w:u w:val="single"/>
        </w:rPr>
        <w:br w:type="page"/>
      </w:r>
    </w:p>
    <w:p w:rsidR="00FD2CFF" w:rsidRPr="005C2FF2" w:rsidRDefault="00FD2CFF">
      <w:pPr>
        <w:rPr>
          <w:rFonts w:ascii="Times New Roman" w:hAnsi="Times New Roman" w:cs="Times New Roman"/>
          <w:sz w:val="24"/>
          <w:szCs w:val="24"/>
        </w:rPr>
      </w:pPr>
    </w:p>
    <w:p w:rsidR="00FD2CFF" w:rsidRPr="005C2FF2" w:rsidRDefault="009E03F7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SUBMISSION DETAILS:   by 3.0</w:t>
      </w:r>
      <w:r w:rsidR="0060270A">
        <w:rPr>
          <w:rFonts w:ascii="Times New Roman" w:hAnsi="Times New Roman" w:cs="Times New Roman"/>
          <w:b/>
          <w:sz w:val="24"/>
          <w:szCs w:val="24"/>
        </w:rPr>
        <w:t>0 pm through turnitin</w:t>
      </w:r>
    </w:p>
    <w:p w:rsidR="005C2FF2" w:rsidRPr="005C2FF2" w:rsidRDefault="005C2FF2">
      <w:pPr>
        <w:rPr>
          <w:rFonts w:ascii="Times New Roman" w:hAnsi="Times New Roman" w:cs="Times New Roman"/>
          <w:b/>
          <w:sz w:val="24"/>
          <w:szCs w:val="24"/>
        </w:rPr>
      </w:pPr>
    </w:p>
    <w:p w:rsidR="00E07294" w:rsidRPr="002644B0" w:rsidRDefault="00E07294" w:rsidP="00E07294">
      <w:pPr>
        <w:numPr>
          <w:ilvl w:val="0"/>
          <w:numId w:val="3"/>
        </w:numPr>
        <w:tabs>
          <w:tab w:val="clear" w:pos="720"/>
          <w:tab w:val="num" w:pos="360"/>
        </w:tabs>
        <w:spacing w:line="240" w:lineRule="auto"/>
        <w:ind w:left="360"/>
        <w:rPr>
          <w:rFonts w:ascii="Arial" w:hAnsi="Arial" w:cs="Arial"/>
        </w:rPr>
      </w:pPr>
      <w:r w:rsidRPr="002644B0">
        <w:rPr>
          <w:rFonts w:ascii="Arial" w:hAnsi="Arial" w:cs="Arial"/>
        </w:rPr>
        <w:t xml:space="preserve">Complete all </w:t>
      </w:r>
      <w:r w:rsidR="00796D3C">
        <w:rPr>
          <w:rFonts w:ascii="Arial" w:hAnsi="Arial" w:cs="Arial"/>
        </w:rPr>
        <w:t>3</w:t>
      </w:r>
      <w:r>
        <w:rPr>
          <w:rFonts w:ascii="Arial" w:hAnsi="Arial" w:cs="Arial"/>
        </w:rPr>
        <w:t xml:space="preserve"> </w:t>
      </w:r>
      <w:r w:rsidRPr="002644B0">
        <w:rPr>
          <w:rFonts w:ascii="Arial" w:hAnsi="Arial" w:cs="Arial"/>
        </w:rPr>
        <w:t xml:space="preserve">essays to be submitted through Turnitin UK via </w:t>
      </w:r>
      <w:r>
        <w:rPr>
          <w:rFonts w:ascii="Arial" w:hAnsi="Arial" w:cs="Arial"/>
        </w:rPr>
        <w:t>moodle</w:t>
      </w:r>
      <w:r w:rsidR="00CA37F8">
        <w:rPr>
          <w:rFonts w:ascii="Arial" w:hAnsi="Arial" w:cs="Arial"/>
        </w:rPr>
        <w:t>.</w:t>
      </w:r>
    </w:p>
    <w:p w:rsidR="00E07294" w:rsidRPr="002644B0" w:rsidRDefault="00E07294" w:rsidP="00E07294">
      <w:pPr>
        <w:rPr>
          <w:rFonts w:ascii="Arial" w:hAnsi="Arial" w:cs="Arial"/>
        </w:rPr>
      </w:pPr>
    </w:p>
    <w:p w:rsidR="00E07294" w:rsidRPr="002644B0" w:rsidRDefault="00E07294" w:rsidP="00E07294">
      <w:pPr>
        <w:numPr>
          <w:ilvl w:val="0"/>
          <w:numId w:val="3"/>
        </w:numPr>
        <w:tabs>
          <w:tab w:val="clear" w:pos="720"/>
          <w:tab w:val="num" w:pos="360"/>
        </w:tabs>
        <w:spacing w:line="240" w:lineRule="auto"/>
        <w:ind w:left="360"/>
        <w:rPr>
          <w:rFonts w:ascii="Arial" w:hAnsi="Arial" w:cs="Arial"/>
        </w:rPr>
      </w:pPr>
      <w:r w:rsidRPr="002644B0">
        <w:rPr>
          <w:rFonts w:ascii="Arial" w:hAnsi="Arial" w:cs="Arial"/>
        </w:rPr>
        <w:t xml:space="preserve">Each essay to be </w:t>
      </w:r>
      <w:r w:rsidRPr="004B2563">
        <w:rPr>
          <w:rFonts w:ascii="Arial" w:hAnsi="Arial" w:cs="Arial"/>
          <w:u w:val="single"/>
        </w:rPr>
        <w:t>no more</w:t>
      </w:r>
      <w:r w:rsidRPr="002644B0">
        <w:rPr>
          <w:rFonts w:ascii="Arial" w:hAnsi="Arial" w:cs="Arial"/>
        </w:rPr>
        <w:t xml:space="preserve"> than 1000 words, excluding figures, tables and references.</w:t>
      </w:r>
    </w:p>
    <w:p w:rsidR="00E07294" w:rsidRPr="002644B0" w:rsidRDefault="00E07294" w:rsidP="00E07294">
      <w:pPr>
        <w:rPr>
          <w:rFonts w:ascii="Arial" w:hAnsi="Arial" w:cs="Arial"/>
        </w:rPr>
      </w:pPr>
    </w:p>
    <w:p w:rsidR="00E07294" w:rsidRPr="002644B0" w:rsidRDefault="00E07294" w:rsidP="00E07294">
      <w:pPr>
        <w:rPr>
          <w:rFonts w:ascii="Arial" w:hAnsi="Arial" w:cs="Arial"/>
        </w:rPr>
      </w:pPr>
    </w:p>
    <w:p w:rsidR="00E07294" w:rsidRPr="002644B0" w:rsidRDefault="00E07294" w:rsidP="00E07294">
      <w:pPr>
        <w:rPr>
          <w:rFonts w:ascii="Arial" w:hAnsi="Arial" w:cs="Arial"/>
          <w:b/>
          <w:u w:val="single"/>
        </w:rPr>
      </w:pPr>
      <w:r w:rsidRPr="002644B0">
        <w:rPr>
          <w:rFonts w:ascii="Arial" w:hAnsi="Arial" w:cs="Arial"/>
          <w:b/>
          <w:u w:val="single"/>
        </w:rPr>
        <w:t>By</w:t>
      </w:r>
      <w:r w:rsidR="00E679EF">
        <w:rPr>
          <w:rFonts w:ascii="Arial" w:hAnsi="Arial" w:cs="Arial"/>
          <w:b/>
          <w:u w:val="single"/>
        </w:rPr>
        <w:t xml:space="preserve"> </w:t>
      </w:r>
      <w:r w:rsidR="00ED2D03">
        <w:rPr>
          <w:rFonts w:ascii="Arial" w:hAnsi="Arial" w:cs="Arial"/>
          <w:b/>
          <w:u w:val="single"/>
        </w:rPr>
        <w:t>28</w:t>
      </w:r>
      <w:r w:rsidR="00ED2D03" w:rsidRPr="00ED2D03">
        <w:rPr>
          <w:rFonts w:ascii="Arial" w:hAnsi="Arial" w:cs="Arial"/>
          <w:b/>
          <w:u w:val="single"/>
          <w:vertAlign w:val="superscript"/>
        </w:rPr>
        <w:t>th</w:t>
      </w:r>
      <w:r w:rsidR="00ED2D03">
        <w:rPr>
          <w:rFonts w:ascii="Arial" w:hAnsi="Arial" w:cs="Arial"/>
          <w:b/>
          <w:u w:val="single"/>
        </w:rPr>
        <w:t xml:space="preserve"> February 2020</w:t>
      </w:r>
      <w:r w:rsidR="0060270A">
        <w:rPr>
          <w:rFonts w:ascii="Arial" w:hAnsi="Arial" w:cs="Arial"/>
          <w:b/>
          <w:u w:val="single"/>
        </w:rPr>
        <w:t xml:space="preserve"> </w:t>
      </w:r>
    </w:p>
    <w:p w:rsidR="00E07294" w:rsidRPr="002644B0" w:rsidRDefault="00E07294" w:rsidP="00E07294">
      <w:pPr>
        <w:rPr>
          <w:rFonts w:ascii="Arial" w:hAnsi="Arial" w:cs="Arial"/>
        </w:rPr>
      </w:pPr>
    </w:p>
    <w:p w:rsidR="00E679EF" w:rsidRPr="00082F6E" w:rsidRDefault="00E679EF" w:rsidP="00E679EF">
      <w:pPr>
        <w:rPr>
          <w:rFonts w:ascii="Arial" w:hAnsi="Arial" w:cs="Arial"/>
          <w:sz w:val="24"/>
          <w:szCs w:val="24"/>
        </w:rPr>
      </w:pPr>
      <w:r w:rsidRPr="00082F6E">
        <w:rPr>
          <w:rFonts w:ascii="Arial" w:hAnsi="Arial" w:cs="Arial"/>
          <w:sz w:val="24"/>
          <w:szCs w:val="24"/>
        </w:rPr>
        <w:t xml:space="preserve">Describe the </w:t>
      </w:r>
      <w:r>
        <w:rPr>
          <w:rFonts w:ascii="Arial" w:hAnsi="Arial" w:cs="Arial"/>
          <w:sz w:val="24"/>
          <w:szCs w:val="24"/>
        </w:rPr>
        <w:t>hormonal</w:t>
      </w:r>
      <w:r w:rsidR="00913CF5">
        <w:rPr>
          <w:rFonts w:ascii="Arial" w:hAnsi="Arial" w:cs="Arial"/>
          <w:sz w:val="24"/>
          <w:szCs w:val="24"/>
        </w:rPr>
        <w:t xml:space="preserve"> and enzyme </w:t>
      </w:r>
      <w:r>
        <w:rPr>
          <w:rFonts w:ascii="Arial" w:hAnsi="Arial" w:cs="Arial"/>
          <w:sz w:val="24"/>
          <w:szCs w:val="24"/>
        </w:rPr>
        <w:t>regula</w:t>
      </w:r>
      <w:r w:rsidR="004241E9">
        <w:rPr>
          <w:rFonts w:ascii="Arial" w:hAnsi="Arial" w:cs="Arial"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 xml:space="preserve">ion of the </w:t>
      </w:r>
      <w:r w:rsidRPr="00082F6E">
        <w:rPr>
          <w:rFonts w:ascii="Arial" w:hAnsi="Arial" w:cs="Arial"/>
          <w:sz w:val="24"/>
          <w:szCs w:val="24"/>
        </w:rPr>
        <w:t>dig</w:t>
      </w:r>
      <w:r>
        <w:rPr>
          <w:rFonts w:ascii="Arial" w:hAnsi="Arial" w:cs="Arial"/>
          <w:sz w:val="24"/>
          <w:szCs w:val="24"/>
        </w:rPr>
        <w:t>estion process.</w:t>
      </w:r>
    </w:p>
    <w:p w:rsidR="00E679EF" w:rsidRPr="00082F6E" w:rsidRDefault="00E679EF" w:rsidP="00E679EF">
      <w:pPr>
        <w:rPr>
          <w:rFonts w:ascii="Arial" w:hAnsi="Arial" w:cs="Arial"/>
          <w:sz w:val="24"/>
          <w:szCs w:val="24"/>
        </w:rPr>
      </w:pPr>
    </w:p>
    <w:p w:rsidR="006A1015" w:rsidRDefault="00E679EF" w:rsidP="00E679EF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o</w:t>
      </w:r>
      <w:r w:rsidR="006A1015" w:rsidRPr="00082F6E">
        <w:rPr>
          <w:rFonts w:ascii="Arial" w:hAnsi="Arial" w:cs="Arial"/>
          <w:b/>
          <w:sz w:val="24"/>
          <w:szCs w:val="24"/>
        </w:rPr>
        <w:t>r</w:t>
      </w:r>
    </w:p>
    <w:p w:rsidR="00E679EF" w:rsidRDefault="00E679EF" w:rsidP="006A1015">
      <w:pPr>
        <w:rPr>
          <w:rFonts w:ascii="Arial" w:hAnsi="Arial" w:cs="Arial"/>
          <w:b/>
          <w:sz w:val="24"/>
          <w:szCs w:val="24"/>
        </w:rPr>
      </w:pPr>
    </w:p>
    <w:p w:rsidR="00E679EF" w:rsidRDefault="00E679EF" w:rsidP="00E679EF">
      <w:pPr>
        <w:rPr>
          <w:rFonts w:ascii="Arial" w:hAnsi="Arial" w:cs="Arial"/>
          <w:sz w:val="24"/>
          <w:szCs w:val="24"/>
        </w:rPr>
      </w:pPr>
      <w:r w:rsidRPr="00082F6E">
        <w:rPr>
          <w:rFonts w:ascii="Arial" w:hAnsi="Arial" w:cs="Arial"/>
          <w:sz w:val="24"/>
          <w:szCs w:val="24"/>
        </w:rPr>
        <w:t>Describe the digestive process with particular reference to</w:t>
      </w:r>
      <w:r>
        <w:rPr>
          <w:rFonts w:ascii="Arial" w:hAnsi="Arial" w:cs="Arial"/>
          <w:sz w:val="24"/>
          <w:szCs w:val="24"/>
        </w:rPr>
        <w:t xml:space="preserve"> gut flora and bioavailability.</w:t>
      </w:r>
    </w:p>
    <w:p w:rsidR="00E679EF" w:rsidRPr="00082F6E" w:rsidRDefault="00E679EF" w:rsidP="006A1015">
      <w:pPr>
        <w:rPr>
          <w:rFonts w:ascii="Arial" w:hAnsi="Arial" w:cs="Arial"/>
          <w:b/>
          <w:sz w:val="24"/>
          <w:szCs w:val="24"/>
        </w:rPr>
      </w:pPr>
    </w:p>
    <w:p w:rsidR="00006FAB" w:rsidRPr="00082F6E" w:rsidRDefault="00006FAB" w:rsidP="00E07294">
      <w:pPr>
        <w:rPr>
          <w:rFonts w:ascii="Arial" w:hAnsi="Arial" w:cs="Arial"/>
          <w:sz w:val="24"/>
          <w:szCs w:val="24"/>
        </w:rPr>
      </w:pPr>
    </w:p>
    <w:p w:rsidR="00006FAB" w:rsidRPr="00082F6E" w:rsidRDefault="00006FAB" w:rsidP="00006FAB">
      <w:pPr>
        <w:rPr>
          <w:rFonts w:ascii="Arial" w:hAnsi="Arial" w:cs="Arial"/>
          <w:b/>
          <w:sz w:val="24"/>
          <w:szCs w:val="24"/>
          <w:u w:val="single"/>
        </w:rPr>
      </w:pPr>
    </w:p>
    <w:p w:rsidR="00006FAB" w:rsidRPr="00082F6E" w:rsidRDefault="00006FAB" w:rsidP="00006FAB">
      <w:pPr>
        <w:rPr>
          <w:rFonts w:ascii="Arial" w:hAnsi="Arial" w:cs="Arial"/>
          <w:b/>
          <w:sz w:val="24"/>
          <w:szCs w:val="24"/>
          <w:u w:val="single"/>
        </w:rPr>
      </w:pPr>
      <w:r w:rsidRPr="00082F6E">
        <w:rPr>
          <w:rFonts w:ascii="Arial" w:hAnsi="Arial" w:cs="Arial"/>
          <w:b/>
          <w:sz w:val="24"/>
          <w:szCs w:val="24"/>
          <w:u w:val="single"/>
        </w:rPr>
        <w:t>By</w:t>
      </w:r>
      <w:r w:rsidR="00CA37F8" w:rsidRPr="00082F6E">
        <w:rPr>
          <w:rFonts w:ascii="Arial" w:hAnsi="Arial" w:cs="Arial"/>
          <w:b/>
          <w:sz w:val="24"/>
          <w:szCs w:val="24"/>
          <w:u w:val="single"/>
        </w:rPr>
        <w:t xml:space="preserve"> </w:t>
      </w:r>
      <w:r w:rsidR="0060270A">
        <w:rPr>
          <w:rFonts w:ascii="Arial" w:hAnsi="Arial" w:cs="Arial"/>
          <w:b/>
          <w:sz w:val="24"/>
          <w:szCs w:val="24"/>
          <w:u w:val="single"/>
        </w:rPr>
        <w:t xml:space="preserve"> </w:t>
      </w:r>
      <w:r w:rsidR="00ED2D03">
        <w:rPr>
          <w:rFonts w:ascii="Arial" w:hAnsi="Arial" w:cs="Arial"/>
          <w:b/>
          <w:sz w:val="24"/>
          <w:szCs w:val="24"/>
          <w:u w:val="single"/>
        </w:rPr>
        <w:t>27</w:t>
      </w:r>
      <w:r w:rsidR="00905361" w:rsidRPr="00905361">
        <w:rPr>
          <w:rFonts w:ascii="Arial" w:hAnsi="Arial" w:cs="Arial"/>
          <w:b/>
          <w:sz w:val="24"/>
          <w:szCs w:val="24"/>
          <w:u w:val="single"/>
          <w:vertAlign w:val="superscript"/>
        </w:rPr>
        <w:t>th</w:t>
      </w:r>
      <w:r w:rsidR="00905361">
        <w:rPr>
          <w:rFonts w:ascii="Arial" w:hAnsi="Arial" w:cs="Arial"/>
          <w:b/>
          <w:sz w:val="24"/>
          <w:szCs w:val="24"/>
          <w:u w:val="single"/>
        </w:rPr>
        <w:t xml:space="preserve"> </w:t>
      </w:r>
      <w:r w:rsidR="00ED2D03">
        <w:rPr>
          <w:rFonts w:ascii="Arial" w:hAnsi="Arial" w:cs="Arial"/>
          <w:b/>
          <w:sz w:val="24"/>
          <w:szCs w:val="24"/>
          <w:u w:val="single"/>
        </w:rPr>
        <w:t>March 2020</w:t>
      </w:r>
    </w:p>
    <w:p w:rsidR="00E07294" w:rsidRPr="00082F6E" w:rsidRDefault="00E07294" w:rsidP="00E07294">
      <w:pPr>
        <w:rPr>
          <w:rFonts w:ascii="Arial" w:hAnsi="Arial" w:cs="Arial"/>
          <w:sz w:val="24"/>
          <w:szCs w:val="24"/>
        </w:rPr>
      </w:pPr>
    </w:p>
    <w:p w:rsidR="00E679EF" w:rsidRPr="00082F6E" w:rsidRDefault="00E679EF" w:rsidP="00E679E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Describe the mechanisms of cell signalling.</w:t>
      </w:r>
    </w:p>
    <w:p w:rsidR="00E679EF" w:rsidRDefault="00E679EF" w:rsidP="00E679EF">
      <w:pPr>
        <w:rPr>
          <w:rFonts w:ascii="Arial" w:hAnsi="Arial" w:cs="Arial"/>
          <w:b/>
          <w:sz w:val="24"/>
          <w:szCs w:val="24"/>
        </w:rPr>
      </w:pPr>
    </w:p>
    <w:p w:rsidR="00E679EF" w:rsidRDefault="00E679EF" w:rsidP="00E679EF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o</w:t>
      </w:r>
      <w:r w:rsidRPr="00082F6E">
        <w:rPr>
          <w:rFonts w:ascii="Arial" w:hAnsi="Arial" w:cs="Arial"/>
          <w:b/>
          <w:sz w:val="24"/>
          <w:szCs w:val="24"/>
        </w:rPr>
        <w:t>r</w:t>
      </w:r>
    </w:p>
    <w:p w:rsidR="00E679EF" w:rsidRPr="00082F6E" w:rsidRDefault="00E679EF" w:rsidP="00E679EF">
      <w:pPr>
        <w:rPr>
          <w:rFonts w:ascii="Arial" w:hAnsi="Arial" w:cs="Arial"/>
          <w:b/>
          <w:sz w:val="24"/>
          <w:szCs w:val="24"/>
        </w:rPr>
      </w:pPr>
    </w:p>
    <w:p w:rsidR="00975961" w:rsidRDefault="00975961" w:rsidP="00975961">
      <w:pPr>
        <w:rPr>
          <w:rFonts w:ascii="Arial" w:hAnsi="Arial" w:cs="Arial"/>
          <w:sz w:val="24"/>
          <w:szCs w:val="24"/>
        </w:rPr>
      </w:pPr>
      <w:r w:rsidRPr="00082F6E">
        <w:rPr>
          <w:rFonts w:ascii="Arial" w:hAnsi="Arial" w:cs="Arial"/>
          <w:sz w:val="24"/>
          <w:szCs w:val="24"/>
        </w:rPr>
        <w:t xml:space="preserve">Describe the processes of </w:t>
      </w:r>
      <w:r>
        <w:rPr>
          <w:rFonts w:ascii="Arial" w:hAnsi="Arial" w:cs="Arial"/>
          <w:sz w:val="24"/>
          <w:szCs w:val="24"/>
        </w:rPr>
        <w:t>gene expression</w:t>
      </w:r>
      <w:r w:rsidRPr="00082F6E">
        <w:rPr>
          <w:rFonts w:ascii="Arial" w:hAnsi="Arial" w:cs="Arial"/>
          <w:sz w:val="24"/>
          <w:szCs w:val="24"/>
        </w:rPr>
        <w:t>.</w:t>
      </w:r>
    </w:p>
    <w:p w:rsidR="00E679EF" w:rsidRDefault="00E679EF" w:rsidP="00E679EF">
      <w:pPr>
        <w:rPr>
          <w:rFonts w:ascii="Times New Roman" w:hAnsi="Times New Roman" w:cs="Times New Roman"/>
          <w:b/>
          <w:sz w:val="24"/>
          <w:szCs w:val="24"/>
        </w:rPr>
      </w:pPr>
    </w:p>
    <w:p w:rsidR="00E679EF" w:rsidRDefault="00E679EF">
      <w:pPr>
        <w:rPr>
          <w:rFonts w:ascii="Arial" w:hAnsi="Arial" w:cs="Arial"/>
          <w:b/>
          <w:sz w:val="24"/>
          <w:szCs w:val="24"/>
        </w:rPr>
      </w:pPr>
    </w:p>
    <w:p w:rsidR="00E679EF" w:rsidRPr="00082F6E" w:rsidRDefault="00E679EF">
      <w:pPr>
        <w:rPr>
          <w:rFonts w:ascii="Arial" w:hAnsi="Arial" w:cs="Arial"/>
          <w:b/>
          <w:sz w:val="24"/>
          <w:szCs w:val="24"/>
        </w:rPr>
      </w:pPr>
    </w:p>
    <w:p w:rsidR="00006FAB" w:rsidRPr="00082F6E" w:rsidRDefault="00006FAB" w:rsidP="00006FAB">
      <w:pPr>
        <w:rPr>
          <w:rFonts w:ascii="Arial" w:hAnsi="Arial" w:cs="Arial"/>
          <w:b/>
          <w:sz w:val="24"/>
          <w:szCs w:val="24"/>
          <w:u w:val="single"/>
        </w:rPr>
      </w:pPr>
      <w:r w:rsidRPr="00082F6E">
        <w:rPr>
          <w:rFonts w:ascii="Arial" w:hAnsi="Arial" w:cs="Arial"/>
          <w:b/>
          <w:sz w:val="24"/>
          <w:szCs w:val="24"/>
          <w:u w:val="single"/>
        </w:rPr>
        <w:t>By</w:t>
      </w:r>
      <w:r w:rsidR="0060270A">
        <w:rPr>
          <w:rFonts w:ascii="Arial" w:hAnsi="Arial" w:cs="Arial"/>
          <w:b/>
          <w:sz w:val="24"/>
          <w:szCs w:val="24"/>
          <w:u w:val="single"/>
        </w:rPr>
        <w:t xml:space="preserve"> </w:t>
      </w:r>
      <w:r w:rsidR="00ED2D03">
        <w:rPr>
          <w:rFonts w:ascii="Arial" w:hAnsi="Arial" w:cs="Arial"/>
          <w:b/>
          <w:sz w:val="24"/>
          <w:szCs w:val="24"/>
          <w:u w:val="single"/>
        </w:rPr>
        <w:t>1</w:t>
      </w:r>
      <w:r w:rsidR="00ED2D03" w:rsidRPr="00ED2D03">
        <w:rPr>
          <w:rFonts w:ascii="Arial" w:hAnsi="Arial" w:cs="Arial"/>
          <w:b/>
          <w:sz w:val="24"/>
          <w:szCs w:val="24"/>
          <w:u w:val="single"/>
          <w:vertAlign w:val="superscript"/>
        </w:rPr>
        <w:t>st</w:t>
      </w:r>
      <w:r w:rsidR="00ED2D03">
        <w:rPr>
          <w:rFonts w:ascii="Arial" w:hAnsi="Arial" w:cs="Arial"/>
          <w:b/>
          <w:sz w:val="24"/>
          <w:szCs w:val="24"/>
          <w:u w:val="single"/>
        </w:rPr>
        <w:t xml:space="preserve"> </w:t>
      </w:r>
      <w:r w:rsidRPr="00082F6E">
        <w:rPr>
          <w:rFonts w:ascii="Arial" w:hAnsi="Arial" w:cs="Arial"/>
          <w:b/>
          <w:sz w:val="24"/>
          <w:szCs w:val="24"/>
          <w:u w:val="single"/>
        </w:rPr>
        <w:t>May</w:t>
      </w:r>
      <w:r w:rsidR="00ED2D03">
        <w:rPr>
          <w:rFonts w:ascii="Arial" w:hAnsi="Arial" w:cs="Arial"/>
          <w:b/>
          <w:sz w:val="24"/>
          <w:szCs w:val="24"/>
          <w:u w:val="single"/>
        </w:rPr>
        <w:t xml:space="preserve"> 2020</w:t>
      </w:r>
    </w:p>
    <w:p w:rsidR="00CB2B21" w:rsidRPr="00082F6E" w:rsidRDefault="00CB2B21" w:rsidP="00CB2B21">
      <w:pPr>
        <w:rPr>
          <w:rFonts w:ascii="Arial" w:hAnsi="Arial" w:cs="Arial"/>
          <w:sz w:val="24"/>
          <w:szCs w:val="24"/>
        </w:rPr>
      </w:pPr>
    </w:p>
    <w:p w:rsidR="00975961" w:rsidRPr="00082F6E" w:rsidRDefault="00975961" w:rsidP="00975961">
      <w:pPr>
        <w:rPr>
          <w:rFonts w:ascii="Arial" w:hAnsi="Arial" w:cs="Arial"/>
          <w:sz w:val="24"/>
          <w:szCs w:val="24"/>
        </w:rPr>
      </w:pPr>
      <w:r w:rsidRPr="00082F6E">
        <w:rPr>
          <w:rFonts w:ascii="Arial" w:hAnsi="Arial" w:cs="Arial"/>
          <w:sz w:val="24"/>
          <w:szCs w:val="24"/>
        </w:rPr>
        <w:t>Describe the</w:t>
      </w:r>
      <w:r>
        <w:rPr>
          <w:rFonts w:ascii="Arial" w:hAnsi="Arial" w:cs="Arial"/>
          <w:sz w:val="24"/>
          <w:szCs w:val="24"/>
        </w:rPr>
        <w:t xml:space="preserve"> roles and </w:t>
      </w:r>
      <w:r w:rsidRPr="00082F6E">
        <w:rPr>
          <w:rFonts w:ascii="Arial" w:hAnsi="Arial" w:cs="Arial"/>
          <w:sz w:val="24"/>
          <w:szCs w:val="24"/>
        </w:rPr>
        <w:t xml:space="preserve">importance of vitamins </w:t>
      </w:r>
      <w:r>
        <w:rPr>
          <w:rFonts w:ascii="Arial" w:hAnsi="Arial" w:cs="Arial"/>
          <w:sz w:val="24"/>
          <w:szCs w:val="24"/>
        </w:rPr>
        <w:t>or minerals during energy catabolism.</w:t>
      </w:r>
    </w:p>
    <w:p w:rsidR="00E679EF" w:rsidRPr="00082F6E" w:rsidRDefault="00E679EF" w:rsidP="00E679EF">
      <w:pPr>
        <w:rPr>
          <w:rFonts w:ascii="Arial" w:hAnsi="Arial" w:cs="Arial"/>
          <w:sz w:val="24"/>
          <w:szCs w:val="24"/>
        </w:rPr>
      </w:pPr>
    </w:p>
    <w:p w:rsidR="00E679EF" w:rsidRDefault="00E679EF" w:rsidP="00E679EF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o</w:t>
      </w:r>
      <w:r w:rsidRPr="00082F6E">
        <w:rPr>
          <w:rFonts w:ascii="Arial" w:hAnsi="Arial" w:cs="Arial"/>
          <w:b/>
          <w:sz w:val="24"/>
          <w:szCs w:val="24"/>
        </w:rPr>
        <w:t>r</w:t>
      </w:r>
    </w:p>
    <w:p w:rsidR="00E679EF" w:rsidRPr="00082F6E" w:rsidRDefault="00E679EF" w:rsidP="00E679EF">
      <w:pPr>
        <w:rPr>
          <w:rFonts w:ascii="Arial" w:hAnsi="Arial" w:cs="Arial"/>
          <w:b/>
          <w:sz w:val="24"/>
          <w:szCs w:val="24"/>
        </w:rPr>
      </w:pPr>
    </w:p>
    <w:p w:rsidR="00E679EF" w:rsidRPr="00E679EF" w:rsidRDefault="00975961" w:rsidP="00E679E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With reference to a specific vitamin or mineral discuss the implications of deficiency and toxicity.</w:t>
      </w:r>
    </w:p>
    <w:p w:rsidR="00E07294" w:rsidRDefault="00E07294">
      <w:pPr>
        <w:rPr>
          <w:rFonts w:ascii="Times New Roman" w:hAnsi="Times New Roman" w:cs="Times New Roman"/>
          <w:b/>
          <w:sz w:val="28"/>
          <w:szCs w:val="28"/>
        </w:rPr>
      </w:pPr>
    </w:p>
    <w:p w:rsidR="00E07294" w:rsidRDefault="00E07294">
      <w:pPr>
        <w:rPr>
          <w:rFonts w:ascii="Times New Roman" w:hAnsi="Times New Roman" w:cs="Times New Roman"/>
          <w:b/>
          <w:sz w:val="28"/>
          <w:szCs w:val="28"/>
        </w:rPr>
      </w:pPr>
    </w:p>
    <w:p w:rsidR="00975961" w:rsidRPr="00CB19F4" w:rsidRDefault="00975961" w:rsidP="00975961">
      <w:pPr>
        <w:rPr>
          <w:sz w:val="24"/>
        </w:rPr>
      </w:pPr>
      <w:r w:rsidRPr="00CB19F4">
        <w:rPr>
          <w:sz w:val="24"/>
          <w:u w:val="single"/>
        </w:rPr>
        <w:t>Assessment Criteria</w:t>
      </w:r>
    </w:p>
    <w:p w:rsidR="00975961" w:rsidRPr="00CB19F4" w:rsidRDefault="00975961" w:rsidP="00975961">
      <w:pPr>
        <w:rPr>
          <w:sz w:val="24"/>
        </w:rPr>
      </w:pPr>
    </w:p>
    <w:p w:rsidR="00975961" w:rsidRDefault="00975961" w:rsidP="00975961">
      <w:pPr>
        <w:rPr>
          <w:sz w:val="24"/>
        </w:rPr>
      </w:pPr>
      <w:r>
        <w:rPr>
          <w:sz w:val="24"/>
        </w:rPr>
        <w:t>D</w:t>
      </w:r>
      <w:r w:rsidRPr="00CB19F4">
        <w:rPr>
          <w:sz w:val="24"/>
        </w:rPr>
        <w:t>etails relating to the specific requirem</w:t>
      </w:r>
      <w:r>
        <w:rPr>
          <w:sz w:val="24"/>
        </w:rPr>
        <w:t>ents levels grading for the essays are provided in the generic level descriptor provided on moodle.</w:t>
      </w:r>
    </w:p>
    <w:p w:rsidR="00975961" w:rsidRDefault="00975961" w:rsidP="00975961">
      <w:pPr>
        <w:rPr>
          <w:sz w:val="24"/>
        </w:rPr>
      </w:pPr>
      <w:r>
        <w:rPr>
          <w:sz w:val="24"/>
        </w:rPr>
        <w:t>Specific details and an example session will be provided during lectures.</w:t>
      </w:r>
    </w:p>
    <w:p w:rsidR="00D6095A" w:rsidRPr="007A2699" w:rsidRDefault="00D6095A" w:rsidP="00D6095A">
      <w:pPr>
        <w:pStyle w:val="Title"/>
      </w:pPr>
      <w:r w:rsidRPr="007A2699">
        <w:lastRenderedPageBreak/>
        <w:t>School of Sport, Health &amp; Outdoor Education</w:t>
      </w:r>
    </w:p>
    <w:p w:rsidR="00D6095A" w:rsidRPr="00DB29C9" w:rsidRDefault="00D6095A" w:rsidP="00D6095A">
      <w:pPr>
        <w:rPr>
          <w:b/>
          <w:bCs/>
          <w:sz w:val="16"/>
          <w:szCs w:val="16"/>
        </w:rPr>
      </w:pPr>
    </w:p>
    <w:p w:rsidR="00D6095A" w:rsidRPr="007A2699" w:rsidRDefault="00D6095A" w:rsidP="00D6095A">
      <w:pPr>
        <w:pStyle w:val="Subtitle"/>
      </w:pPr>
      <w:r>
        <w:t>Assessment Feedback Sheet</w:t>
      </w:r>
    </w:p>
    <w:p w:rsidR="005C2FF2" w:rsidRDefault="005C2FF2" w:rsidP="005C2FF2">
      <w:pPr>
        <w:pStyle w:val="Subtitle"/>
        <w:jc w:val="left"/>
        <w:rPr>
          <w:b/>
          <w:bCs/>
          <w:sz w:val="24"/>
          <w:szCs w:val="24"/>
          <w:u w:val="none"/>
        </w:rPr>
      </w:pPr>
    </w:p>
    <w:p w:rsidR="005C2FF2" w:rsidRDefault="00D6095A" w:rsidP="005C2FF2">
      <w:pPr>
        <w:pStyle w:val="Subtitle"/>
        <w:jc w:val="left"/>
        <w:rPr>
          <w:b/>
          <w:bCs/>
          <w:u w:val="none"/>
        </w:rPr>
      </w:pPr>
      <w:r>
        <w:rPr>
          <w:b/>
          <w:bCs/>
          <w:sz w:val="24"/>
          <w:szCs w:val="24"/>
          <w:u w:val="none"/>
        </w:rPr>
        <w:t>Student No./Name:</w:t>
      </w:r>
      <w:r>
        <w:rPr>
          <w:b/>
          <w:bCs/>
          <w:sz w:val="24"/>
          <w:szCs w:val="24"/>
          <w:u w:val="none"/>
        </w:rPr>
        <w:tab/>
      </w:r>
    </w:p>
    <w:p w:rsidR="005C2FF2" w:rsidRPr="005C2FF2" w:rsidRDefault="00D6095A" w:rsidP="005C2FF2">
      <w:pPr>
        <w:pStyle w:val="Subtitle"/>
        <w:jc w:val="left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</w:t>
      </w:r>
    </w:p>
    <w:p w:rsidR="005C2FF2" w:rsidRDefault="00D6095A" w:rsidP="005C2FF2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5C2FF2">
        <w:rPr>
          <w:b/>
          <w:bCs/>
          <w:sz w:val="24"/>
          <w:szCs w:val="24"/>
          <w:u w:val="none"/>
        </w:rPr>
        <w:t>Module</w:t>
      </w:r>
      <w:r w:rsidR="005C2FF2" w:rsidRPr="005C2FF2">
        <w:rPr>
          <w:b/>
          <w:bCs/>
          <w:sz w:val="24"/>
          <w:szCs w:val="24"/>
          <w:u w:val="none"/>
        </w:rPr>
        <w:t xml:space="preserve"> Code</w:t>
      </w:r>
      <w:r w:rsidRPr="005C2FF2">
        <w:rPr>
          <w:b/>
          <w:bCs/>
          <w:sz w:val="24"/>
          <w:szCs w:val="24"/>
          <w:u w:val="none"/>
        </w:rPr>
        <w:t>:</w:t>
      </w:r>
      <w:r w:rsidR="00E07294">
        <w:rPr>
          <w:bCs/>
          <w:sz w:val="24"/>
          <w:szCs w:val="24"/>
          <w:u w:val="none"/>
        </w:rPr>
        <w:t xml:space="preserve"> SHSS4068</w:t>
      </w:r>
      <w:r w:rsidRPr="005C2FF2">
        <w:rPr>
          <w:b/>
          <w:bCs/>
          <w:sz w:val="24"/>
          <w:szCs w:val="24"/>
          <w:u w:val="none"/>
        </w:rPr>
        <w:tab/>
      </w:r>
      <w:r w:rsidR="005C2FF2" w:rsidRPr="005C2FF2">
        <w:rPr>
          <w:b/>
          <w:bCs/>
          <w:sz w:val="24"/>
          <w:szCs w:val="24"/>
          <w:u w:val="none"/>
        </w:rPr>
        <w:tab/>
      </w:r>
      <w:r w:rsidR="005C2FF2" w:rsidRPr="005C2FF2">
        <w:rPr>
          <w:b/>
          <w:bCs/>
          <w:sz w:val="24"/>
          <w:szCs w:val="24"/>
          <w:u w:val="none"/>
        </w:rPr>
        <w:tab/>
      </w:r>
    </w:p>
    <w:p w:rsidR="00D6095A" w:rsidRPr="00E07294" w:rsidRDefault="00D6095A" w:rsidP="005C2FF2">
      <w:pPr>
        <w:pStyle w:val="Subtitle"/>
        <w:jc w:val="left"/>
        <w:rPr>
          <w:bCs/>
          <w:sz w:val="24"/>
          <w:szCs w:val="24"/>
          <w:u w:val="none"/>
        </w:rPr>
      </w:pPr>
      <w:r w:rsidRPr="005C2FF2">
        <w:rPr>
          <w:b/>
          <w:bCs/>
          <w:sz w:val="24"/>
          <w:szCs w:val="24"/>
          <w:u w:val="none"/>
        </w:rPr>
        <w:t xml:space="preserve">Module: </w:t>
      </w:r>
      <w:r w:rsidR="00ED2D03">
        <w:rPr>
          <w:b/>
          <w:bCs/>
          <w:sz w:val="24"/>
          <w:szCs w:val="24"/>
          <w:u w:val="none"/>
        </w:rPr>
        <w:tab/>
      </w:r>
      <w:r w:rsidR="00E07294" w:rsidRPr="00E07294">
        <w:rPr>
          <w:bCs/>
          <w:sz w:val="24"/>
          <w:szCs w:val="24"/>
          <w:u w:val="none"/>
        </w:rPr>
        <w:t>The Science of Nutrition</w:t>
      </w:r>
    </w:p>
    <w:p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1054"/>
        <w:gridCol w:w="1054"/>
        <w:gridCol w:w="45"/>
        <w:gridCol w:w="1009"/>
        <w:gridCol w:w="1055"/>
        <w:gridCol w:w="1054"/>
        <w:gridCol w:w="482"/>
        <w:gridCol w:w="572"/>
        <w:gridCol w:w="1055"/>
        <w:gridCol w:w="720"/>
      </w:tblGrid>
      <w:tr w:rsidR="00D6095A" w:rsidRPr="00313008" w:rsidTr="00B55440">
        <w:trPr>
          <w:cantSplit/>
        </w:trPr>
        <w:tc>
          <w:tcPr>
            <w:tcW w:w="10945" w:type="dxa"/>
            <w:gridSpan w:val="13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:rsidTr="00B55440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:rsidR="00D6095A" w:rsidRPr="009574BA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</w:p>
          <w:p w:rsidR="00D6095A" w:rsidRPr="00313008" w:rsidRDefault="00D6095A" w:rsidP="00B55440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EC505B" w:rsidRPr="00313008" w:rsidTr="00B56B08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EC505B" w:rsidRPr="00313008" w:rsidRDefault="00EC505B" w:rsidP="00EC505B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C505B" w:rsidRPr="00313008" w:rsidRDefault="00EC505B" w:rsidP="00EC505B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EC505B" w:rsidRPr="003E3041" w:rsidRDefault="00EC505B" w:rsidP="00EC505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:rsidR="00EC505B" w:rsidRPr="006A5DB4" w:rsidRDefault="00EC505B" w:rsidP="00EC505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0-25%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EC505B" w:rsidRPr="003E3041" w:rsidRDefault="00EC505B" w:rsidP="00EC505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:rsidR="00EC505B" w:rsidRPr="003E3041" w:rsidRDefault="00EC505B" w:rsidP="00EC505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26-39%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EC505B" w:rsidRPr="003E3041" w:rsidRDefault="00EC505B" w:rsidP="00EC505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:rsidR="00EC505B" w:rsidRPr="003E3041" w:rsidRDefault="00EC505B" w:rsidP="00EC505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EC505B" w:rsidRPr="003E3041" w:rsidRDefault="00EC505B" w:rsidP="00EC505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:rsidR="00EC505B" w:rsidRPr="003E3041" w:rsidRDefault="00EC505B" w:rsidP="00EC505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EC505B" w:rsidRPr="003E3041" w:rsidRDefault="00EC505B" w:rsidP="00EC505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:rsidR="00EC505B" w:rsidRPr="003E3041" w:rsidRDefault="00EC505B" w:rsidP="00EC505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EC505B" w:rsidRPr="003E3041" w:rsidRDefault="00EC505B" w:rsidP="00EC505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:rsidR="00EC505B" w:rsidRPr="003E3041" w:rsidRDefault="00EC505B" w:rsidP="00EC505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85%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EC505B" w:rsidRDefault="00EC505B" w:rsidP="00EC505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:rsidR="00EC505B" w:rsidRPr="003E3041" w:rsidRDefault="00EC505B" w:rsidP="00EC505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86–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EC505B" w:rsidRPr="00313008" w:rsidRDefault="00EC505B" w:rsidP="00EC505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EC505B" w:rsidRPr="00313008" w:rsidRDefault="00EC505B" w:rsidP="00EC505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EC505B" w:rsidRPr="00313008" w:rsidTr="00B56B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EC505B" w:rsidRPr="009B5330" w:rsidRDefault="00EC505B" w:rsidP="001A100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Theoretical explanation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C505B" w:rsidRPr="00313008" w:rsidRDefault="00EC505B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EC505B" w:rsidRPr="00313008" w:rsidRDefault="00EC505B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EC505B" w:rsidRPr="00313008" w:rsidRDefault="00EC505B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EC505B" w:rsidRPr="00313008" w:rsidRDefault="00EC505B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:rsidR="00EC505B" w:rsidRPr="00313008" w:rsidRDefault="00EC505B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EC505B" w:rsidRPr="00313008" w:rsidRDefault="00EC505B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EC505B" w:rsidRPr="00313008" w:rsidRDefault="00EC505B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:rsidR="00EC505B" w:rsidRPr="00313008" w:rsidRDefault="00EC505B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EC505B" w:rsidRPr="00313008" w:rsidRDefault="00EC505B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7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EC505B" w:rsidRPr="00313008" w:rsidTr="00B56B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EC505B" w:rsidRPr="009B5330" w:rsidRDefault="00EC505B" w:rsidP="00E07294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Use and appropriateness of references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C505B" w:rsidRPr="00313008" w:rsidRDefault="00EC505B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:rsidR="00EC505B" w:rsidRPr="00313008" w:rsidRDefault="00EC505B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EC505B" w:rsidRPr="00313008" w:rsidRDefault="00EC505B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EC505B" w:rsidRPr="00313008" w:rsidRDefault="00EC505B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EC505B" w:rsidRPr="00313008" w:rsidRDefault="00EC505B" w:rsidP="00B55440">
            <w:pPr>
              <w:pStyle w:val="Subtitle"/>
              <w:rPr>
                <w:sz w:val="18"/>
                <w:szCs w:val="18"/>
                <w:u w:val="none"/>
              </w:rPr>
            </w:pPr>
            <w:bookmarkStart w:id="0" w:name="_GoBack"/>
            <w:bookmarkEnd w:id="0"/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:rsidR="00EC505B" w:rsidRPr="00313008" w:rsidRDefault="00EC505B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EC505B" w:rsidRPr="00313008" w:rsidRDefault="00EC505B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EC505B" w:rsidRPr="00313008" w:rsidRDefault="00EC505B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:rsidR="00EC505B" w:rsidRPr="00313008" w:rsidRDefault="00EC505B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EC505B" w:rsidRPr="00313008" w:rsidRDefault="00EC505B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EC505B" w:rsidRPr="00313008" w:rsidTr="00B56B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:rsidR="00EC505B" w:rsidRPr="009B5330" w:rsidRDefault="00EC505B" w:rsidP="0074744E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Structure and flow of answer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C505B" w:rsidRPr="00313008" w:rsidRDefault="00EC505B" w:rsidP="0074744E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C505B" w:rsidRPr="00313008" w:rsidRDefault="00EC505B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C505B" w:rsidRPr="00313008" w:rsidRDefault="00EC505B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C505B" w:rsidRPr="00313008" w:rsidRDefault="00EC505B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C505B" w:rsidRPr="00313008" w:rsidRDefault="00EC505B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C505B" w:rsidRPr="00313008" w:rsidRDefault="00EC505B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C505B" w:rsidRPr="00313008" w:rsidRDefault="00EC505B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C505B" w:rsidRPr="00313008" w:rsidRDefault="00EC505B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:rsidR="00EC505B" w:rsidRPr="00313008" w:rsidRDefault="00EC505B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10%</w:t>
            </w:r>
          </w:p>
        </w:tc>
      </w:tr>
      <w:tr w:rsidR="00E07294" w:rsidRPr="00313008" w:rsidTr="00B55440">
        <w:trPr>
          <w:cantSplit/>
          <w:trHeight w:val="282"/>
        </w:trPr>
        <w:tc>
          <w:tcPr>
            <w:tcW w:w="10225" w:type="dxa"/>
            <w:gridSpan w:val="12"/>
            <w:tcBorders>
              <w:left w:val="thinThickLargeGap" w:sz="24" w:space="0" w:color="auto"/>
              <w:right w:val="single" w:sz="4" w:space="0" w:color="auto"/>
            </w:tcBorders>
          </w:tcPr>
          <w:p w:rsidR="00E07294" w:rsidRPr="009A081E" w:rsidRDefault="00E07294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:rsidR="00E07294" w:rsidRPr="00313008" w:rsidRDefault="00E07294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E07294" w:rsidRPr="00313008" w:rsidTr="00B55440">
        <w:trPr>
          <w:cantSplit/>
          <w:trHeight w:val="4341"/>
        </w:trPr>
        <w:tc>
          <w:tcPr>
            <w:tcW w:w="10945" w:type="dxa"/>
            <w:gridSpan w:val="13"/>
            <w:tcBorders>
              <w:left w:val="thinThickLargeGap" w:sz="24" w:space="0" w:color="auto"/>
              <w:right w:val="thinThickLargeGap" w:sz="24" w:space="0" w:color="auto"/>
            </w:tcBorders>
          </w:tcPr>
          <w:p w:rsidR="00E07294" w:rsidRPr="00313008" w:rsidRDefault="00E07294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:rsidR="00E07294" w:rsidRDefault="00E07294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07294" w:rsidRDefault="00E07294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07294" w:rsidRDefault="00E07294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07294" w:rsidRDefault="00E07294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07294" w:rsidRDefault="00E07294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07294" w:rsidRDefault="00E07294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07294" w:rsidRDefault="00E07294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07294" w:rsidRDefault="00E07294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07294" w:rsidRDefault="00E07294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07294" w:rsidRDefault="00E07294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07294" w:rsidRDefault="00E07294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07294" w:rsidRPr="00313008" w:rsidRDefault="00E07294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E07294" w:rsidRPr="00313008" w:rsidTr="00B55440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:rsidR="00E07294" w:rsidRPr="00313008" w:rsidRDefault="00E07294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:rsidR="00E07294" w:rsidRPr="00313008" w:rsidRDefault="00E07294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:rsidR="00E07294" w:rsidRPr="00313008" w:rsidRDefault="00E07294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:rsidR="00E07294" w:rsidRPr="00313008" w:rsidRDefault="00E07294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4"/>
            <w:tcBorders>
              <w:bottom w:val="thickThinLargeGap" w:sz="24" w:space="0" w:color="auto"/>
            </w:tcBorders>
          </w:tcPr>
          <w:p w:rsidR="00E07294" w:rsidRPr="00313008" w:rsidRDefault="00E07294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:rsidR="00E07294" w:rsidRPr="00313008" w:rsidRDefault="00E07294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:rsidR="00722AEC" w:rsidRDefault="00D6095A" w:rsidP="00722AEC">
      <w:pPr>
        <w:pStyle w:val="Title"/>
        <w:ind w:left="-284"/>
        <w:rPr>
          <w:u w:val="single"/>
        </w:rPr>
      </w:pPr>
      <w:r>
        <w:rPr>
          <w:sz w:val="24"/>
          <w:szCs w:val="24"/>
        </w:rPr>
        <w:br w:type="page"/>
      </w:r>
      <w:r w:rsidR="00722AEC">
        <w:rPr>
          <w:u w:val="single"/>
        </w:rPr>
        <w:lastRenderedPageBreak/>
        <w:t>Assignment Checklist</w:t>
      </w:r>
    </w:p>
    <w:p w:rsidR="00722AEC" w:rsidRDefault="00722AEC" w:rsidP="00722AEC">
      <w:pPr>
        <w:pStyle w:val="Title"/>
        <w:ind w:left="-284"/>
      </w:pPr>
    </w:p>
    <w:p w:rsidR="00722AEC" w:rsidRDefault="00722AEC" w:rsidP="00722AEC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sheet, add your name and details, and paste the whole of this assignment document into the front of your assignment</w:t>
      </w:r>
    </w:p>
    <w:p w:rsidR="00722AEC" w:rsidRDefault="00722AEC" w:rsidP="00722AEC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:rsidR="00722AEC" w:rsidRDefault="00722AEC" w:rsidP="00722AEC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Submission is a </w:t>
      </w:r>
      <w:r>
        <w:rPr>
          <w:rFonts w:ascii="Times New Roman" w:eastAsia="Times New Roman" w:hAnsi="Times New Roman"/>
          <w:b/>
          <w:sz w:val="24"/>
          <w:szCs w:val="24"/>
        </w:rPr>
        <w:t>single .pdf file, clearly labelled</w:t>
      </w:r>
      <w:r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:rsidR="00722AEC" w:rsidRDefault="00722AEC" w:rsidP="00722AEC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Font style - Times New Roman, size -12 for text and 14 for headings</w:t>
      </w:r>
    </w:p>
    <w:p w:rsidR="00722AEC" w:rsidRDefault="00722AEC" w:rsidP="00722AEC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Ink colour – black only</w:t>
      </w:r>
    </w:p>
    <w:p w:rsidR="00722AEC" w:rsidRDefault="00722AEC" w:rsidP="00722AEC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:rsidR="00722AEC" w:rsidRDefault="00722AEC" w:rsidP="00722AEC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:rsidR="00722AEC" w:rsidRDefault="00722AEC" w:rsidP="00722AEC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:rsidR="00722AEC" w:rsidRDefault="00722AEC" w:rsidP="00722AEC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Pagination (your assignment should have </w:t>
      </w:r>
      <w:r>
        <w:rPr>
          <w:rFonts w:ascii="Times New Roman" w:eastAsia="Times New Roman" w:hAnsi="Times New Roman"/>
          <w:b/>
          <w:sz w:val="24"/>
          <w:szCs w:val="24"/>
        </w:rPr>
        <w:t>page numbers</w:t>
      </w:r>
      <w:r>
        <w:rPr>
          <w:rFonts w:ascii="Times New Roman" w:eastAsia="Times New Roman" w:hAnsi="Times New Roman"/>
          <w:sz w:val="24"/>
          <w:szCs w:val="24"/>
        </w:rPr>
        <w:t xml:space="preserve">) </w:t>
      </w:r>
    </w:p>
    <w:p w:rsidR="00722AEC" w:rsidRDefault="00722AEC" w:rsidP="00722AEC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:rsidR="00722AEC" w:rsidRDefault="00722AEC" w:rsidP="00722AEC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Word count</w:t>
      </w:r>
      <w:r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:rsidR="00722AEC" w:rsidRDefault="00722AEC" w:rsidP="00722AEC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 is within 10% of the word limit (excluding references and any appendices)</w:t>
      </w:r>
    </w:p>
    <w:p w:rsidR="00722AEC" w:rsidRDefault="00722AEC" w:rsidP="00722AEC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All</w:t>
      </w:r>
      <w:r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:rsidR="00722AEC" w:rsidRDefault="00722AEC" w:rsidP="00722AEC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 xml:space="preserve">Correct referencing as described in UWTSD Harvard Referencing Handbook on the Library website </w:t>
      </w:r>
      <w:hyperlink r:id="rId9" w:history="1">
        <w:r>
          <w:rPr>
            <w:rStyle w:val="Hyperlink"/>
          </w:rPr>
          <w:t>https://www.uwtsd.ac.uk/media/uwtsd-website/content-assets/documents/library-and-learning-resources/infoskills/harvard-eng.PDF</w:t>
        </w:r>
      </w:hyperlink>
    </w:p>
    <w:p w:rsidR="00722AEC" w:rsidRDefault="00722AEC" w:rsidP="00722AEC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Correct spelling and punctuation, using </w:t>
      </w:r>
      <w:r>
        <w:rPr>
          <w:rFonts w:ascii="Times New Roman" w:eastAsia="Times New Roman" w:hAnsi="Times New Roman"/>
          <w:b/>
          <w:sz w:val="24"/>
          <w:szCs w:val="24"/>
        </w:rPr>
        <w:t>UK English</w:t>
      </w:r>
    </w:p>
    <w:p w:rsidR="00722AEC" w:rsidRDefault="00722AEC" w:rsidP="00722AEC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:rsidR="00722AEC" w:rsidRDefault="00722AEC" w:rsidP="00722AEC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 out loud to myself and it makes sense and is easy to read</w:t>
      </w:r>
    </w:p>
    <w:p w:rsidR="00722AEC" w:rsidRDefault="00722AEC" w:rsidP="00722AEC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:rsidR="00722AEC" w:rsidRDefault="00722AEC" w:rsidP="00722AEC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:rsidR="00C6371F" w:rsidRPr="004150A6" w:rsidRDefault="00722AEC" w:rsidP="00722AEC">
      <w:pPr>
        <w:jc w:val="center"/>
        <w:rPr>
          <w:rFonts w:eastAsia="Times New Roman"/>
          <w:b/>
          <w:sz w:val="24"/>
          <w:szCs w:val="24"/>
        </w:rPr>
      </w:pPr>
      <w:r>
        <w:rPr>
          <w:b/>
          <w:sz w:val="52"/>
        </w:rPr>
        <w:t>Failure to follow these guidelines will cost you marks!</w:t>
      </w:r>
    </w:p>
    <w:sectPr w:rsidR="00C6371F" w:rsidRPr="00415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A17E6" w:rsidRDefault="007A17E6" w:rsidP="0077207E">
      <w:pPr>
        <w:spacing w:line="240" w:lineRule="auto"/>
      </w:pPr>
      <w:r>
        <w:separator/>
      </w:r>
    </w:p>
  </w:endnote>
  <w:endnote w:type="continuationSeparator" w:id="0">
    <w:p w:rsidR="007A17E6" w:rsidRDefault="007A17E6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A17E6" w:rsidRDefault="007A17E6" w:rsidP="0077207E">
      <w:pPr>
        <w:spacing w:line="240" w:lineRule="auto"/>
      </w:pPr>
      <w:r>
        <w:separator/>
      </w:r>
    </w:p>
  </w:footnote>
  <w:footnote w:type="continuationSeparator" w:id="0">
    <w:p w:rsidR="007A17E6" w:rsidRDefault="007A17E6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7562F80"/>
    <w:multiLevelType w:val="hybridMultilevel"/>
    <w:tmpl w:val="1EA4D1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B290CF9"/>
    <w:multiLevelType w:val="hybridMultilevel"/>
    <w:tmpl w:val="A2BEDA0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371F"/>
    <w:rsid w:val="00006FAB"/>
    <w:rsid w:val="00047B19"/>
    <w:rsid w:val="000650CF"/>
    <w:rsid w:val="00082F6E"/>
    <w:rsid w:val="000D4291"/>
    <w:rsid w:val="001F7C59"/>
    <w:rsid w:val="00284793"/>
    <w:rsid w:val="002C0B37"/>
    <w:rsid w:val="00317441"/>
    <w:rsid w:val="00344249"/>
    <w:rsid w:val="00372FFD"/>
    <w:rsid w:val="00401D59"/>
    <w:rsid w:val="004150A6"/>
    <w:rsid w:val="00417FA2"/>
    <w:rsid w:val="004241E9"/>
    <w:rsid w:val="00424460"/>
    <w:rsid w:val="00437D19"/>
    <w:rsid w:val="00484EC1"/>
    <w:rsid w:val="004B2563"/>
    <w:rsid w:val="004E5105"/>
    <w:rsid w:val="005374BB"/>
    <w:rsid w:val="00597C48"/>
    <w:rsid w:val="005C2FF2"/>
    <w:rsid w:val="005C3535"/>
    <w:rsid w:val="0060270A"/>
    <w:rsid w:val="006A1015"/>
    <w:rsid w:val="00722AEC"/>
    <w:rsid w:val="0077207E"/>
    <w:rsid w:val="00796D3C"/>
    <w:rsid w:val="007A17E6"/>
    <w:rsid w:val="007D2445"/>
    <w:rsid w:val="007D332B"/>
    <w:rsid w:val="0083185A"/>
    <w:rsid w:val="00846882"/>
    <w:rsid w:val="00905361"/>
    <w:rsid w:val="00913CF5"/>
    <w:rsid w:val="00975961"/>
    <w:rsid w:val="009E03F7"/>
    <w:rsid w:val="00A02860"/>
    <w:rsid w:val="00A72A53"/>
    <w:rsid w:val="00B6761C"/>
    <w:rsid w:val="00BC31B5"/>
    <w:rsid w:val="00BF3F1C"/>
    <w:rsid w:val="00C01FA3"/>
    <w:rsid w:val="00C10F21"/>
    <w:rsid w:val="00C1502A"/>
    <w:rsid w:val="00C3093A"/>
    <w:rsid w:val="00C536A6"/>
    <w:rsid w:val="00C6371F"/>
    <w:rsid w:val="00CA0668"/>
    <w:rsid w:val="00CA255D"/>
    <w:rsid w:val="00CA37F8"/>
    <w:rsid w:val="00CB1CB8"/>
    <w:rsid w:val="00CB2B21"/>
    <w:rsid w:val="00D34C76"/>
    <w:rsid w:val="00D6095A"/>
    <w:rsid w:val="00DF5A32"/>
    <w:rsid w:val="00E07294"/>
    <w:rsid w:val="00E10195"/>
    <w:rsid w:val="00E36920"/>
    <w:rsid w:val="00E43A94"/>
    <w:rsid w:val="00E679EF"/>
    <w:rsid w:val="00EA5C3F"/>
    <w:rsid w:val="00EB1F41"/>
    <w:rsid w:val="00EC505B"/>
    <w:rsid w:val="00ED2D03"/>
    <w:rsid w:val="00EE29ED"/>
    <w:rsid w:val="00F8415B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C7AC7B39-2E1F-42BF-8BE9-91B88BF69E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styleId="Hyperlink">
    <w:name w:val="Hyperlink"/>
    <w:basedOn w:val="DefaultParagraphFont"/>
    <w:uiPriority w:val="99"/>
    <w:unhideWhenUsed/>
    <w:rsid w:val="0060270A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89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uwtsd.ac.uk/media/uwtsd-website/content-assets/documents/library-and-learning-resources/infoskills/harvard-eng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C240DD8-F5A6-4306-95C5-87A11C41F21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4</Pages>
  <Words>626</Words>
  <Characters>3571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David Gardner</cp:lastModifiedBy>
  <cp:revision>11</cp:revision>
  <cp:lastPrinted>2017-01-30T10:38:00Z</cp:lastPrinted>
  <dcterms:created xsi:type="dcterms:W3CDTF">2018-06-08T12:46:00Z</dcterms:created>
  <dcterms:modified xsi:type="dcterms:W3CDTF">2019-09-27T11:14:00Z</dcterms:modified>
</cp:coreProperties>
</file>