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CD560F" w14:textId="77777777" w:rsidR="005C4637" w:rsidRPr="00B656D6" w:rsidRDefault="00A972AB" w:rsidP="00B656D6">
      <w:pPr>
        <w:spacing w:line="360" w:lineRule="auto"/>
        <w:jc w:val="both"/>
        <w:rPr>
          <w:rFonts w:ascii="Arial" w:hAnsi="Arial" w:cs="Arial"/>
          <w:u w:val="single"/>
        </w:rPr>
      </w:pPr>
      <w:r w:rsidRPr="00B656D6">
        <w:rPr>
          <w:rFonts w:ascii="Arial" w:hAnsi="Arial" w:cs="Arial"/>
          <w:u w:val="single"/>
        </w:rPr>
        <w:t xml:space="preserve">Leadership for systems of quality </w:t>
      </w:r>
    </w:p>
    <w:p w14:paraId="3B178285" w14:textId="77777777" w:rsidR="00A972AB" w:rsidRDefault="00A972AB" w:rsidP="00B656D6">
      <w:pPr>
        <w:spacing w:line="360" w:lineRule="auto"/>
        <w:jc w:val="both"/>
        <w:rPr>
          <w:rFonts w:ascii="Arial" w:hAnsi="Arial" w:cs="Arial"/>
          <w:u w:val="single"/>
        </w:rPr>
      </w:pPr>
    </w:p>
    <w:p w14:paraId="746D1333" w14:textId="624DBB51" w:rsidR="0065268F" w:rsidRPr="00BD005E" w:rsidRDefault="00BD005E" w:rsidP="00B656D6">
      <w:pPr>
        <w:spacing w:line="360" w:lineRule="auto"/>
        <w:jc w:val="both"/>
        <w:rPr>
          <w:rFonts w:ascii="Arial" w:hAnsi="Arial" w:cs="Arial"/>
        </w:rPr>
      </w:pPr>
      <w:r>
        <w:rPr>
          <w:rFonts w:ascii="Arial" w:hAnsi="Arial" w:cs="Arial"/>
        </w:rPr>
        <w:t xml:space="preserve">It is seen to be vital for children to access quality provision </w:t>
      </w:r>
      <w:r w:rsidR="008C1EA1">
        <w:rPr>
          <w:rFonts w:ascii="Arial" w:hAnsi="Arial" w:cs="Arial"/>
        </w:rPr>
        <w:t>in the foundation years. However, Ofsted reports that ‘local authority evaluations and organisational reviews tell us t</w:t>
      </w:r>
      <w:r w:rsidR="009B0249">
        <w:rPr>
          <w:rFonts w:ascii="Arial" w:hAnsi="Arial" w:cs="Arial"/>
        </w:rPr>
        <w:t xml:space="preserve">hat this is not always the case’ (Robb, 2019), this is evident from self-evaluations from settings around the country. </w:t>
      </w:r>
      <w:r w:rsidR="001941BA">
        <w:rPr>
          <w:rFonts w:ascii="Arial" w:hAnsi="Arial" w:cs="Arial"/>
        </w:rPr>
        <w:t xml:space="preserve">A programme </w:t>
      </w:r>
      <w:r w:rsidR="002A4DDA">
        <w:rPr>
          <w:rFonts w:ascii="Arial" w:hAnsi="Arial" w:cs="Arial"/>
        </w:rPr>
        <w:t xml:space="preserve">that can help prevent this and </w:t>
      </w:r>
      <w:r w:rsidR="001941BA">
        <w:rPr>
          <w:rFonts w:ascii="Arial" w:hAnsi="Arial" w:cs="Arial"/>
        </w:rPr>
        <w:t xml:space="preserve">that’s targeted to children under the age of four </w:t>
      </w:r>
      <w:r w:rsidR="0057771A">
        <w:rPr>
          <w:rFonts w:ascii="Arial" w:hAnsi="Arial" w:cs="Arial"/>
        </w:rPr>
        <w:t>and their parents is Sure Start. Sure Start aimed at people living in the most disadvantaged areas to support children’s social and emotional development, learning skills and health and well-being</w:t>
      </w:r>
      <w:r w:rsidR="00BB1300">
        <w:rPr>
          <w:rFonts w:ascii="Arial" w:hAnsi="Arial" w:cs="Arial"/>
        </w:rPr>
        <w:t xml:space="preserve"> (Education, n.d. </w:t>
      </w:r>
      <w:r w:rsidR="00621F30">
        <w:rPr>
          <w:rFonts w:ascii="Arial" w:hAnsi="Arial" w:cs="Arial"/>
        </w:rPr>
        <w:t xml:space="preserve">and Prowse, 2008). </w:t>
      </w:r>
      <w:r w:rsidR="00CF5A47">
        <w:rPr>
          <w:rFonts w:ascii="Arial" w:hAnsi="Arial" w:cs="Arial"/>
        </w:rPr>
        <w:t xml:space="preserve">A way to ensure that quality provision is given by practitioners is by looking online at the Foundation Years website that highlights key areas where </w:t>
      </w:r>
      <w:r w:rsidR="00F261A8">
        <w:rPr>
          <w:rFonts w:ascii="Arial" w:hAnsi="Arial" w:cs="Arial"/>
        </w:rPr>
        <w:t>practiti</w:t>
      </w:r>
      <w:r w:rsidR="00526B0B">
        <w:rPr>
          <w:rFonts w:ascii="Arial" w:hAnsi="Arial" w:cs="Arial"/>
        </w:rPr>
        <w:t xml:space="preserve">oners can reflect upon in order </w:t>
      </w:r>
      <w:r w:rsidR="00F261A8">
        <w:rPr>
          <w:rFonts w:ascii="Arial" w:hAnsi="Arial" w:cs="Arial"/>
        </w:rPr>
        <w:t xml:space="preserve">to improve self-reflection, identifying where they can improve etc. </w:t>
      </w:r>
      <w:r w:rsidR="00104DFF">
        <w:rPr>
          <w:rFonts w:ascii="Arial" w:hAnsi="Arial" w:cs="Arial"/>
        </w:rPr>
        <w:t xml:space="preserve">Practitioners should always be questioning themselves on their knowledge and how they can improve. </w:t>
      </w:r>
      <w:r w:rsidR="0037127F">
        <w:rPr>
          <w:rFonts w:ascii="Arial" w:hAnsi="Arial" w:cs="Arial"/>
        </w:rPr>
        <w:t xml:space="preserve">According to Goldsmiths, University of London (2019), each institution of higher education in the UK should be ensuring that children are achieving the top standards and that they are receiving a good standard of education. </w:t>
      </w:r>
      <w:r w:rsidR="00277DC4">
        <w:rPr>
          <w:rFonts w:ascii="Arial" w:hAnsi="Arial" w:cs="Arial"/>
        </w:rPr>
        <w:t xml:space="preserve">However, </w:t>
      </w:r>
      <w:r w:rsidR="005F12E6">
        <w:rPr>
          <w:rFonts w:ascii="Arial" w:hAnsi="Arial" w:cs="Arial"/>
        </w:rPr>
        <w:t xml:space="preserve">there can be some critique that quality assurance does not always lead to the desired outcome and may actually lead to undesired consequences </w:t>
      </w:r>
      <w:r w:rsidR="00CF554D">
        <w:rPr>
          <w:rFonts w:ascii="Arial" w:hAnsi="Arial" w:cs="Arial"/>
        </w:rPr>
        <w:t xml:space="preserve">(Allais, 2009). So, it is vital that practitioners concentrate on all of the different outcomes of what they’re trying to achieve with a child. </w:t>
      </w:r>
      <w:r w:rsidR="00083303">
        <w:rPr>
          <w:rFonts w:ascii="Arial" w:hAnsi="Arial" w:cs="Arial"/>
        </w:rPr>
        <w:t xml:space="preserve"> </w:t>
      </w:r>
    </w:p>
    <w:p w14:paraId="17868F8E" w14:textId="77777777" w:rsidR="0065268F" w:rsidRPr="00B656D6" w:rsidRDefault="0065268F" w:rsidP="00B656D6">
      <w:pPr>
        <w:spacing w:line="360" w:lineRule="auto"/>
        <w:jc w:val="both"/>
        <w:rPr>
          <w:rFonts w:ascii="Arial" w:hAnsi="Arial" w:cs="Arial"/>
          <w:u w:val="single"/>
        </w:rPr>
      </w:pPr>
    </w:p>
    <w:p w14:paraId="54BF5C1C" w14:textId="6CC6BB30" w:rsidR="00501A01" w:rsidRDefault="00703CDF" w:rsidP="00CF32C1">
      <w:pPr>
        <w:spacing w:line="360" w:lineRule="auto"/>
        <w:jc w:val="both"/>
        <w:rPr>
          <w:rFonts w:ascii="Arial" w:hAnsi="Arial" w:cs="Arial"/>
        </w:rPr>
      </w:pPr>
      <w:r w:rsidRPr="00B656D6">
        <w:rPr>
          <w:rFonts w:ascii="Arial" w:hAnsi="Arial" w:cs="Arial"/>
        </w:rPr>
        <w:t>Between the ages of three to five years of age, this is when a child’s brain develops at it</w:t>
      </w:r>
      <w:r w:rsidR="00B656D6" w:rsidRPr="00B656D6">
        <w:rPr>
          <w:rFonts w:ascii="Arial" w:hAnsi="Arial" w:cs="Arial"/>
        </w:rPr>
        <w:t>s quickest which includes ‘rapid cognitive, linguistic, social, emotional and motor development’ (</w:t>
      </w:r>
      <w:r w:rsidR="00E20D1A">
        <w:rPr>
          <w:rFonts w:ascii="Arial" w:hAnsi="Arial" w:cs="Arial"/>
        </w:rPr>
        <w:t>Factsforlifeglobal.org, n.d.).</w:t>
      </w:r>
      <w:r w:rsidRPr="00B656D6">
        <w:rPr>
          <w:rFonts w:ascii="Arial" w:hAnsi="Arial" w:cs="Arial"/>
        </w:rPr>
        <w:t xml:space="preserve"> </w:t>
      </w:r>
      <w:r w:rsidR="00E20D1A">
        <w:rPr>
          <w:rFonts w:ascii="Arial" w:hAnsi="Arial" w:cs="Arial"/>
        </w:rPr>
        <w:t>Sustained Shared Thinking</w:t>
      </w:r>
      <w:r w:rsidR="00CF32C1">
        <w:rPr>
          <w:rFonts w:ascii="Arial" w:hAnsi="Arial" w:cs="Arial"/>
        </w:rPr>
        <w:t xml:space="preserve"> happens when two or more people work together as a team to solve problems and to evaluate an activity etc. </w:t>
      </w:r>
      <w:r w:rsidR="008400C5">
        <w:rPr>
          <w:rFonts w:ascii="Arial" w:hAnsi="Arial" w:cs="Arial"/>
        </w:rPr>
        <w:t xml:space="preserve">(Ndna.org.uk, 2019), which can be used for 2 to 5 year olds. </w:t>
      </w:r>
      <w:r w:rsidR="00D138FE">
        <w:rPr>
          <w:rFonts w:ascii="Arial" w:hAnsi="Arial" w:cs="Arial"/>
        </w:rPr>
        <w:t>The proble</w:t>
      </w:r>
      <w:r w:rsidR="00D74990">
        <w:rPr>
          <w:rFonts w:ascii="Arial" w:hAnsi="Arial" w:cs="Arial"/>
        </w:rPr>
        <w:t xml:space="preserve">m solving should come from both people involved, not just one sided. </w:t>
      </w:r>
      <w:r w:rsidR="005D5FFA">
        <w:rPr>
          <w:rFonts w:ascii="Arial" w:hAnsi="Arial" w:cs="Arial"/>
        </w:rPr>
        <w:t xml:space="preserve">This could occur in situations such as an adult working 1:1 with a child which happens daily for practitioners. </w:t>
      </w:r>
      <w:r w:rsidR="00BF498F">
        <w:rPr>
          <w:rFonts w:ascii="Arial" w:hAnsi="Arial" w:cs="Arial"/>
        </w:rPr>
        <w:t>E</w:t>
      </w:r>
      <w:r w:rsidR="00501A01">
        <w:rPr>
          <w:rFonts w:ascii="Arial" w:hAnsi="Arial" w:cs="Arial"/>
        </w:rPr>
        <w:t xml:space="preserve">motional wellbeing then is then defined by the </w:t>
      </w:r>
      <w:r w:rsidR="00CF32C1">
        <w:rPr>
          <w:rFonts w:ascii="Arial" w:hAnsi="Arial" w:cs="Arial"/>
        </w:rPr>
        <w:t>‘</w:t>
      </w:r>
      <w:r w:rsidR="00501A01">
        <w:rPr>
          <w:rFonts w:ascii="Arial" w:hAnsi="Arial" w:cs="Arial"/>
        </w:rPr>
        <w:t>Mental Health Foundation</w:t>
      </w:r>
      <w:r w:rsidR="00CF32C1">
        <w:rPr>
          <w:rFonts w:ascii="Arial" w:hAnsi="Arial" w:cs="Arial"/>
        </w:rPr>
        <w:t>’</w:t>
      </w:r>
      <w:r w:rsidR="00501A01">
        <w:rPr>
          <w:rFonts w:ascii="Arial" w:hAnsi="Arial" w:cs="Arial"/>
        </w:rPr>
        <w:t xml:space="preserve"> as: </w:t>
      </w:r>
    </w:p>
    <w:p w14:paraId="4D5C6B09" w14:textId="5B6E2A68" w:rsidR="00501A01" w:rsidRPr="00477E0D" w:rsidRDefault="00501A01" w:rsidP="00477E0D">
      <w:pPr>
        <w:spacing w:line="360" w:lineRule="auto"/>
        <w:jc w:val="both"/>
        <w:rPr>
          <w:rFonts w:ascii="Arial" w:hAnsi="Arial" w:cs="Arial"/>
          <w:color w:val="000000" w:themeColor="text1"/>
        </w:rPr>
      </w:pPr>
      <w:r w:rsidRPr="00477E0D">
        <w:rPr>
          <w:rFonts w:ascii="Arial" w:hAnsi="Arial" w:cs="Arial"/>
          <w:color w:val="000000" w:themeColor="text1"/>
        </w:rPr>
        <w:t xml:space="preserve">‘A positive sense of wellbeing which enables an individual to be able to function in society and meet the demands of everyday life; people in good mental health have the ability to recover effectively from illness, change or misfortune.’ </w:t>
      </w:r>
    </w:p>
    <w:p w14:paraId="5D17393A" w14:textId="5EFB58C9" w:rsidR="00477E0D" w:rsidRPr="00477E0D" w:rsidRDefault="00477E0D" w:rsidP="00477E0D">
      <w:pPr>
        <w:spacing w:line="360" w:lineRule="auto"/>
        <w:jc w:val="both"/>
        <w:rPr>
          <w:rFonts w:ascii="Arial" w:hAnsi="Arial" w:cs="Arial"/>
          <w:color w:val="000000" w:themeColor="text1"/>
        </w:rPr>
      </w:pPr>
      <w:r>
        <w:rPr>
          <w:rFonts w:ascii="Arial" w:hAnsi="Arial" w:cs="Arial"/>
          <w:color w:val="000000" w:themeColor="text1"/>
        </w:rPr>
        <w:t xml:space="preserve">                                                                                                                 </w:t>
      </w:r>
      <w:r w:rsidR="00685721" w:rsidRPr="00477E0D">
        <w:rPr>
          <w:rFonts w:ascii="Arial" w:hAnsi="Arial" w:cs="Arial"/>
          <w:color w:val="000000" w:themeColor="text1"/>
        </w:rPr>
        <w:t>(Service, n.d.)</w:t>
      </w:r>
    </w:p>
    <w:p w14:paraId="333CC6C3" w14:textId="21DC3546" w:rsidR="0094533A" w:rsidRDefault="00A95ED0" w:rsidP="00501A01">
      <w:pPr>
        <w:spacing w:line="360" w:lineRule="auto"/>
        <w:jc w:val="both"/>
        <w:rPr>
          <w:rFonts w:ascii="Arial" w:hAnsi="Arial" w:cs="Arial"/>
        </w:rPr>
      </w:pPr>
      <w:r w:rsidRPr="00501A01">
        <w:rPr>
          <w:rFonts w:ascii="Arial" w:hAnsi="Arial" w:cs="Arial"/>
        </w:rPr>
        <w:lastRenderedPageBreak/>
        <w:t xml:space="preserve"> </w:t>
      </w:r>
      <w:r w:rsidR="00685721">
        <w:rPr>
          <w:rFonts w:ascii="Arial" w:hAnsi="Arial" w:cs="Arial"/>
        </w:rPr>
        <w:t xml:space="preserve">These two factors combined is what makes the Sustained Shared Thinking and Emotional Wellbeing Scales (SSTEW) </w:t>
      </w:r>
      <w:r w:rsidR="00477E0D">
        <w:rPr>
          <w:rFonts w:ascii="Arial" w:hAnsi="Arial" w:cs="Arial"/>
        </w:rPr>
        <w:t xml:space="preserve">which is a tool to be used to assess quality in early childhood education and care (Ndna.org.uk, 2019). </w:t>
      </w:r>
      <w:r w:rsidR="00D447FA">
        <w:rPr>
          <w:rFonts w:ascii="Arial" w:hAnsi="Arial" w:cs="Arial"/>
        </w:rPr>
        <w:t>It is not required to use SSTEW but the</w:t>
      </w:r>
      <w:r w:rsidR="00F97799">
        <w:rPr>
          <w:rFonts w:ascii="Arial" w:hAnsi="Arial" w:cs="Arial"/>
        </w:rPr>
        <w:t xml:space="preserve"> SSTEW scales </w:t>
      </w:r>
      <w:r w:rsidR="00D447FA">
        <w:rPr>
          <w:rFonts w:ascii="Arial" w:hAnsi="Arial" w:cs="Arial"/>
        </w:rPr>
        <w:t>is something to offer to settings so they can follow a clear gu</w:t>
      </w:r>
      <w:r w:rsidR="00C36DB9">
        <w:rPr>
          <w:rFonts w:ascii="Arial" w:hAnsi="Arial" w:cs="Arial"/>
        </w:rPr>
        <w:t xml:space="preserve">ide to moving to the next level. </w:t>
      </w:r>
      <w:r w:rsidR="0076147B">
        <w:rPr>
          <w:rFonts w:ascii="Arial" w:hAnsi="Arial" w:cs="Arial"/>
        </w:rPr>
        <w:t xml:space="preserve">The scale going into depth when it comes to defining what adults do to support children and their emotional well-being, whereas previous quality rating scales didn’t focus a lot on the relationships and interactions but only the aspects of the environment and routines. </w:t>
      </w:r>
      <w:r w:rsidR="0077622E">
        <w:rPr>
          <w:rFonts w:ascii="Arial" w:hAnsi="Arial" w:cs="Arial"/>
        </w:rPr>
        <w:t xml:space="preserve">The philosophy from this scale is that adults need to have an understanding of </w:t>
      </w:r>
      <w:r w:rsidR="00601B80">
        <w:rPr>
          <w:rFonts w:ascii="Arial" w:hAnsi="Arial" w:cs="Arial"/>
        </w:rPr>
        <w:t xml:space="preserve">the children in their care, they need to know them well and have a good relationship for sustained shared thinking </w:t>
      </w:r>
      <w:r w:rsidR="002760AF">
        <w:rPr>
          <w:rFonts w:ascii="Arial" w:hAnsi="Arial" w:cs="Arial"/>
        </w:rPr>
        <w:t xml:space="preserve">(Purdon, 2016). </w:t>
      </w:r>
      <w:r w:rsidR="00E62124">
        <w:rPr>
          <w:rFonts w:ascii="Arial" w:hAnsi="Arial" w:cs="Arial"/>
        </w:rPr>
        <w:t xml:space="preserve">The adult can also support this by tuning in with the child by listening to them, observing their bod language, they can also show a genuine interest by giving them attention, keeping eye contact, smiling, staying engaged by nodding and also respect the child’s decisions </w:t>
      </w:r>
      <w:r w:rsidR="00F73AAB">
        <w:rPr>
          <w:rFonts w:ascii="Arial" w:hAnsi="Arial" w:cs="Arial"/>
        </w:rPr>
        <w:t xml:space="preserve">(Mackenzie, n.d.). </w:t>
      </w:r>
      <w:r w:rsidR="004B3DDE">
        <w:rPr>
          <w:rFonts w:ascii="Arial" w:hAnsi="Arial" w:cs="Arial"/>
        </w:rPr>
        <w:t xml:space="preserve">For the scales to work effectively, then the adult really needs to know the child’s current development, feelings, behaviour, response to learning etc. </w:t>
      </w:r>
      <w:r w:rsidR="000A15F7">
        <w:rPr>
          <w:rFonts w:ascii="Arial" w:hAnsi="Arial" w:cs="Arial"/>
        </w:rPr>
        <w:t>There</w:t>
      </w:r>
      <w:r w:rsidR="00020CEE">
        <w:rPr>
          <w:rFonts w:ascii="Arial" w:hAnsi="Arial" w:cs="Arial"/>
        </w:rPr>
        <w:t xml:space="preserve"> is </w:t>
      </w:r>
      <w:r w:rsidR="001C5C1F">
        <w:rPr>
          <w:rFonts w:ascii="Arial" w:hAnsi="Arial" w:cs="Arial"/>
        </w:rPr>
        <w:t xml:space="preserve">a seven point scale for the SSTEW scale which is split into five sub-scales </w:t>
      </w:r>
      <w:r w:rsidR="00020CEE">
        <w:rPr>
          <w:rFonts w:ascii="Arial" w:hAnsi="Arial" w:cs="Arial"/>
        </w:rPr>
        <w:t xml:space="preserve">and 14 items. The five sub-scales </w:t>
      </w:r>
      <w:r w:rsidR="001C5C1F">
        <w:rPr>
          <w:rFonts w:ascii="Arial" w:hAnsi="Arial" w:cs="Arial"/>
        </w:rPr>
        <w:t>are building trust, confidence and independenc</w:t>
      </w:r>
      <w:r w:rsidR="008819F7">
        <w:rPr>
          <w:rFonts w:ascii="Arial" w:hAnsi="Arial" w:cs="Arial"/>
        </w:rPr>
        <w:t xml:space="preserve">e, social and emotional well-being, supporting and extending language and communication, supporting learning and critical thinking and assessing learning and language </w:t>
      </w:r>
      <w:r w:rsidR="00020CEE">
        <w:rPr>
          <w:rFonts w:ascii="Arial" w:hAnsi="Arial" w:cs="Arial"/>
        </w:rPr>
        <w:t xml:space="preserve">(Towerhamlets.gov.uk, n.d.). </w:t>
      </w:r>
      <w:r w:rsidR="00C76116">
        <w:rPr>
          <w:rFonts w:ascii="Arial" w:hAnsi="Arial" w:cs="Arial"/>
        </w:rPr>
        <w:t>Nancy Stewart is an early years consultant who has been using the SSTEW scale to assess settings involved in the SEED study expr</w:t>
      </w:r>
      <w:r w:rsidR="00577D1D">
        <w:rPr>
          <w:rFonts w:ascii="Arial" w:hAnsi="Arial" w:cs="Arial"/>
        </w:rPr>
        <w:t xml:space="preserve">esses her experiences, she said ‘Building on the quality of what children experience in settings is the key to ensuring the best support for their learning and development.’ </w:t>
      </w:r>
      <w:r w:rsidR="0094533A">
        <w:rPr>
          <w:rFonts w:ascii="Arial" w:hAnsi="Arial" w:cs="Arial"/>
        </w:rPr>
        <w:t xml:space="preserve">(Nurseryworld.co.uk, 2015), which is what it’s all about when working with children, is thinking about their learning and development and putting it first. </w:t>
      </w:r>
      <w:r w:rsidR="0076481B">
        <w:rPr>
          <w:rFonts w:ascii="Arial" w:hAnsi="Arial" w:cs="Arial"/>
        </w:rPr>
        <w:t xml:space="preserve">Cognitive development is one out of four of the areas of development in children from age 3 to 6 years old. </w:t>
      </w:r>
      <w:r w:rsidR="006F7263">
        <w:rPr>
          <w:rFonts w:ascii="Arial" w:hAnsi="Arial" w:cs="Arial"/>
        </w:rPr>
        <w:t>Slideshare.net (2</w:t>
      </w:r>
      <w:r w:rsidR="00ED5D41">
        <w:rPr>
          <w:rFonts w:ascii="Arial" w:hAnsi="Arial" w:cs="Arial"/>
        </w:rPr>
        <w:t>019) states ways to help encourage</w:t>
      </w:r>
      <w:r w:rsidR="006F7263">
        <w:rPr>
          <w:rFonts w:ascii="Arial" w:hAnsi="Arial" w:cs="Arial"/>
        </w:rPr>
        <w:t xml:space="preserve"> a child’s cognitive development </w:t>
      </w:r>
      <w:r w:rsidR="00ED5D41">
        <w:rPr>
          <w:rFonts w:ascii="Arial" w:hAnsi="Arial" w:cs="Arial"/>
        </w:rPr>
        <w:t>is by doing things like get to know the child’s strengths and weakness’, encourage them to express their thoughts,</w:t>
      </w:r>
      <w:r w:rsidR="00EC311B">
        <w:rPr>
          <w:rFonts w:ascii="Arial" w:hAnsi="Arial" w:cs="Arial"/>
        </w:rPr>
        <w:t xml:space="preserve"> use open ended questions etc., which are all things that are used under the SSTEW scale. Nancy Stewart</w:t>
      </w:r>
      <w:r w:rsidR="0094533A">
        <w:rPr>
          <w:rFonts w:ascii="Arial" w:hAnsi="Arial" w:cs="Arial"/>
        </w:rPr>
        <w:t xml:space="preserve"> then goes onto say:</w:t>
      </w:r>
    </w:p>
    <w:p w14:paraId="08A2602D" w14:textId="77777777" w:rsidR="0094533A" w:rsidRDefault="0094533A" w:rsidP="00501A01">
      <w:pPr>
        <w:spacing w:line="360" w:lineRule="auto"/>
        <w:jc w:val="both"/>
        <w:rPr>
          <w:rFonts w:ascii="Arial" w:hAnsi="Arial" w:cs="Arial"/>
        </w:rPr>
      </w:pPr>
    </w:p>
    <w:p w14:paraId="79130BF4" w14:textId="1A73E52B" w:rsidR="00577D1D" w:rsidRDefault="0094533A" w:rsidP="00501A01">
      <w:pPr>
        <w:spacing w:line="360" w:lineRule="auto"/>
        <w:jc w:val="both"/>
        <w:rPr>
          <w:rFonts w:ascii="Arial" w:hAnsi="Arial" w:cs="Arial"/>
        </w:rPr>
      </w:pPr>
      <w:r>
        <w:rPr>
          <w:rFonts w:ascii="Arial" w:hAnsi="Arial" w:cs="Arial"/>
        </w:rPr>
        <w:t>‘</w:t>
      </w:r>
      <w:r w:rsidR="00577D1D">
        <w:rPr>
          <w:rFonts w:ascii="Arial" w:hAnsi="Arial" w:cs="Arial"/>
        </w:rPr>
        <w:t>Settings work hard to develop their provision and practice, but sometimes it’s difficult to define exactly what to focus on t</w:t>
      </w:r>
      <w:r>
        <w:rPr>
          <w:rFonts w:ascii="Arial" w:hAnsi="Arial" w:cs="Arial"/>
        </w:rPr>
        <w:t>hat will really make a difference. The SSTEW scales can offer a clear guide to moving to the next level</w:t>
      </w:r>
      <w:r w:rsidR="00AE79AA">
        <w:rPr>
          <w:rFonts w:ascii="Arial" w:hAnsi="Arial" w:cs="Arial"/>
        </w:rPr>
        <w:t>.</w:t>
      </w:r>
      <w:r>
        <w:rPr>
          <w:rFonts w:ascii="Arial" w:hAnsi="Arial" w:cs="Arial"/>
        </w:rPr>
        <w:t xml:space="preserve">’ </w:t>
      </w:r>
    </w:p>
    <w:p w14:paraId="5CD138D5" w14:textId="1B6C9A84" w:rsidR="0094533A" w:rsidRDefault="0094533A" w:rsidP="00501A01">
      <w:pPr>
        <w:spacing w:line="360" w:lineRule="auto"/>
        <w:jc w:val="both"/>
        <w:rPr>
          <w:rFonts w:ascii="Arial" w:hAnsi="Arial" w:cs="Arial"/>
        </w:rPr>
      </w:pPr>
      <w:r>
        <w:rPr>
          <w:rFonts w:ascii="Arial" w:hAnsi="Arial" w:cs="Arial"/>
        </w:rPr>
        <w:t xml:space="preserve">                                                                                            (Nurseryworld.co.uk, 2015) </w:t>
      </w:r>
    </w:p>
    <w:p w14:paraId="4EAA8871" w14:textId="566F1524" w:rsidR="00AE79AA" w:rsidRDefault="00AE79AA" w:rsidP="00501A01">
      <w:pPr>
        <w:spacing w:line="360" w:lineRule="auto"/>
        <w:jc w:val="both"/>
        <w:rPr>
          <w:rFonts w:ascii="Arial" w:hAnsi="Arial" w:cs="Arial"/>
        </w:rPr>
      </w:pPr>
      <w:r>
        <w:rPr>
          <w:rFonts w:ascii="Arial" w:hAnsi="Arial" w:cs="Arial"/>
        </w:rPr>
        <w:t>This will help childminders, practitioners etc. feed into continuous professional development in the way that they will always know what to do whilst moving onto the next level.</w:t>
      </w:r>
      <w:r w:rsidR="00C971FE">
        <w:rPr>
          <w:rFonts w:ascii="Arial" w:hAnsi="Arial" w:cs="Arial"/>
        </w:rPr>
        <w:t xml:space="preserve"> She also compares SSTEW to previous quality rating scales that focused only on the environment and routines and only included a small look into the quality of relationships and interactions. Whereas, SSTEW looks a lot further into the relationships an adult has with a child and what they do to actually support a child’s emotional well-being and their learning behaviours and attitudes. This is already a positive in itself as </w:t>
      </w:r>
      <w:r w:rsidR="00AE78BC">
        <w:rPr>
          <w:rFonts w:ascii="Arial" w:hAnsi="Arial" w:cs="Arial"/>
        </w:rPr>
        <w:t xml:space="preserve">professionals using the scale are already comparing the different tools and seeing the SSTEW scale as more effective. </w:t>
      </w:r>
    </w:p>
    <w:p w14:paraId="3732CA5B" w14:textId="77777777" w:rsidR="00A714B7" w:rsidRDefault="00A714B7" w:rsidP="00501A01">
      <w:pPr>
        <w:spacing w:line="360" w:lineRule="auto"/>
        <w:jc w:val="both"/>
        <w:rPr>
          <w:rFonts w:ascii="Arial" w:hAnsi="Arial" w:cs="Arial"/>
        </w:rPr>
      </w:pPr>
    </w:p>
    <w:p w14:paraId="3289E318" w14:textId="75C1C9A5" w:rsidR="00A714B7" w:rsidRDefault="008A298D" w:rsidP="00501A01">
      <w:pPr>
        <w:spacing w:line="360" w:lineRule="auto"/>
        <w:jc w:val="both"/>
        <w:rPr>
          <w:rFonts w:ascii="Arial" w:hAnsi="Arial" w:cs="Arial"/>
        </w:rPr>
      </w:pPr>
      <w:r>
        <w:rPr>
          <w:rFonts w:ascii="Arial" w:hAnsi="Arial" w:cs="Arial"/>
        </w:rPr>
        <w:t xml:space="preserve">Another programme which </w:t>
      </w:r>
      <w:r w:rsidR="00A66429">
        <w:rPr>
          <w:rFonts w:ascii="Arial" w:hAnsi="Arial" w:cs="Arial"/>
        </w:rPr>
        <w:t>is used to develop early childhood settings is the Baby Effective Early Learning Programme (BEEL)</w:t>
      </w:r>
      <w:r w:rsidR="00A72AA6">
        <w:rPr>
          <w:rFonts w:ascii="Arial" w:hAnsi="Arial" w:cs="Arial"/>
        </w:rPr>
        <w:t xml:space="preserve"> which provides </w:t>
      </w:r>
      <w:r w:rsidR="004D5F94">
        <w:rPr>
          <w:rFonts w:ascii="Arial" w:hAnsi="Arial" w:cs="Arial"/>
        </w:rPr>
        <w:t>early education and care for children from birth to three years old.</w:t>
      </w:r>
      <w:r w:rsidR="00A66429">
        <w:rPr>
          <w:rFonts w:ascii="Arial" w:hAnsi="Arial" w:cs="Arial"/>
        </w:rPr>
        <w:t xml:space="preserve"> </w:t>
      </w:r>
      <w:r w:rsidR="005F7C9E">
        <w:rPr>
          <w:rFonts w:ascii="Arial" w:hAnsi="Arial" w:cs="Arial"/>
        </w:rPr>
        <w:t>To do so, it provides self evaluation</w:t>
      </w:r>
      <w:r w:rsidR="00713621">
        <w:rPr>
          <w:rFonts w:ascii="Arial" w:hAnsi="Arial" w:cs="Arial"/>
        </w:rPr>
        <w:t>’s and evidence gatherings, gives the staff the opportunity to self-reflect and</w:t>
      </w:r>
      <w:r w:rsidR="005F0B46">
        <w:rPr>
          <w:rFonts w:ascii="Arial" w:hAnsi="Arial" w:cs="Arial"/>
        </w:rPr>
        <w:t>,</w:t>
      </w:r>
      <w:r w:rsidR="00713621">
        <w:rPr>
          <w:rFonts w:ascii="Arial" w:hAnsi="Arial" w:cs="Arial"/>
        </w:rPr>
        <w:t xml:space="preserve"> also give the staff the</w:t>
      </w:r>
      <w:r w:rsidR="00C74D1B">
        <w:rPr>
          <w:rFonts w:ascii="Arial" w:hAnsi="Arial" w:cs="Arial"/>
        </w:rPr>
        <w:t xml:space="preserve"> opportunity to enhance </w:t>
      </w:r>
      <w:r w:rsidR="00713621">
        <w:rPr>
          <w:rFonts w:ascii="Arial" w:hAnsi="Arial" w:cs="Arial"/>
        </w:rPr>
        <w:t>their personal training</w:t>
      </w:r>
      <w:r w:rsidR="00C74D1B">
        <w:rPr>
          <w:rFonts w:ascii="Arial" w:hAnsi="Arial" w:cs="Arial"/>
        </w:rPr>
        <w:t xml:space="preserve"> etc. (</w:t>
      </w:r>
      <w:r w:rsidR="007860B1">
        <w:rPr>
          <w:rFonts w:ascii="Arial" w:hAnsi="Arial" w:cs="Arial"/>
        </w:rPr>
        <w:t xml:space="preserve">Bertram and Pascal, 2006). </w:t>
      </w:r>
      <w:r w:rsidR="004D5F94">
        <w:rPr>
          <w:rFonts w:ascii="Arial" w:hAnsi="Arial" w:cs="Arial"/>
        </w:rPr>
        <w:t xml:space="preserve">BEEL has three key aims which include: </w:t>
      </w:r>
    </w:p>
    <w:p w14:paraId="4399151C" w14:textId="77777777" w:rsidR="004D5F94" w:rsidRDefault="004D5F94" w:rsidP="00501A01">
      <w:pPr>
        <w:spacing w:line="360" w:lineRule="auto"/>
        <w:jc w:val="both"/>
        <w:rPr>
          <w:rFonts w:ascii="Arial" w:hAnsi="Arial" w:cs="Arial"/>
        </w:rPr>
      </w:pPr>
    </w:p>
    <w:p w14:paraId="3968CCE5" w14:textId="0B81033B" w:rsidR="004D5F94" w:rsidRDefault="004D5F94" w:rsidP="00501A01">
      <w:pPr>
        <w:spacing w:line="360" w:lineRule="auto"/>
        <w:jc w:val="both"/>
        <w:rPr>
          <w:rFonts w:ascii="Arial" w:hAnsi="Arial" w:cs="Arial"/>
        </w:rPr>
      </w:pPr>
      <w:r>
        <w:rPr>
          <w:rFonts w:ascii="Arial" w:hAnsi="Arial" w:cs="Arial"/>
        </w:rPr>
        <w:t xml:space="preserve">‘1. To offer a manageable strategy to evaluate and improve the quality of early learning and development and the effectiveness of outcomes for young children in a wide range of settings; </w:t>
      </w:r>
    </w:p>
    <w:p w14:paraId="302EB921" w14:textId="457B5041" w:rsidR="004D5F94" w:rsidRDefault="004D5F94" w:rsidP="00501A01">
      <w:pPr>
        <w:spacing w:line="360" w:lineRule="auto"/>
        <w:jc w:val="both"/>
        <w:rPr>
          <w:rFonts w:ascii="Arial" w:hAnsi="Arial" w:cs="Arial"/>
        </w:rPr>
      </w:pPr>
      <w:r>
        <w:rPr>
          <w:rFonts w:ascii="Arial" w:hAnsi="Arial" w:cs="Arial"/>
        </w:rPr>
        <w:t>2. To achieve this through a collaborative, systematic and rigorous process</w:t>
      </w:r>
      <w:r w:rsidR="00A94E44">
        <w:rPr>
          <w:rFonts w:ascii="Arial" w:hAnsi="Arial" w:cs="Arial"/>
        </w:rPr>
        <w:t xml:space="preserve"> of self evaluation, which is supported and validated externally; </w:t>
      </w:r>
    </w:p>
    <w:p w14:paraId="26C2A163" w14:textId="0F06FFFA" w:rsidR="00A94E44" w:rsidRDefault="00A94E44" w:rsidP="00501A01">
      <w:pPr>
        <w:spacing w:line="360" w:lineRule="auto"/>
        <w:jc w:val="both"/>
        <w:rPr>
          <w:rFonts w:ascii="Arial" w:hAnsi="Arial" w:cs="Arial"/>
        </w:rPr>
      </w:pPr>
      <w:r>
        <w:rPr>
          <w:rFonts w:ascii="Arial" w:hAnsi="Arial" w:cs="Arial"/>
        </w:rPr>
        <w:t xml:space="preserve">3. To generate evidence which feeds directly into national quality assurance and inspection schemes’ </w:t>
      </w:r>
    </w:p>
    <w:p w14:paraId="063A8B84" w14:textId="279EFF27" w:rsidR="00A94E44" w:rsidRDefault="00A94E44" w:rsidP="00501A01">
      <w:pPr>
        <w:spacing w:line="360" w:lineRule="auto"/>
        <w:jc w:val="both"/>
        <w:rPr>
          <w:rFonts w:ascii="Arial" w:hAnsi="Arial" w:cs="Arial"/>
        </w:rPr>
      </w:pPr>
      <w:r>
        <w:rPr>
          <w:rFonts w:ascii="Arial" w:hAnsi="Arial" w:cs="Arial"/>
        </w:rPr>
        <w:t xml:space="preserve">                                                                                            (Bertram and Pascal, 2006) </w:t>
      </w:r>
    </w:p>
    <w:p w14:paraId="38A58756" w14:textId="5F0066E4" w:rsidR="00A714B7" w:rsidRDefault="00E91036" w:rsidP="00501A01">
      <w:pPr>
        <w:spacing w:line="360" w:lineRule="auto"/>
        <w:jc w:val="both"/>
        <w:rPr>
          <w:rFonts w:ascii="Arial" w:hAnsi="Arial" w:cs="Arial"/>
        </w:rPr>
      </w:pPr>
      <w:r>
        <w:rPr>
          <w:rFonts w:ascii="Arial" w:hAnsi="Arial" w:cs="Arial"/>
        </w:rPr>
        <w:t xml:space="preserve">Similarly to the SSTEW scale, the BEEL programme also has scales relating to adult-child interactions </w:t>
      </w:r>
      <w:r w:rsidR="00B95E3E">
        <w:rPr>
          <w:rFonts w:ascii="Arial" w:hAnsi="Arial" w:cs="Arial"/>
        </w:rPr>
        <w:t>(App.croneri.co.uk, 2019).</w:t>
      </w:r>
      <w:r w:rsidR="00F61B7D">
        <w:rPr>
          <w:rFonts w:ascii="Arial" w:hAnsi="Arial" w:cs="Arial"/>
        </w:rPr>
        <w:t xml:space="preserve"> Another similarity is that adult-child interactions are evaluated from observations</w:t>
      </w:r>
      <w:r>
        <w:rPr>
          <w:rFonts w:ascii="Arial" w:hAnsi="Arial" w:cs="Arial"/>
        </w:rPr>
        <w:t xml:space="preserve"> </w:t>
      </w:r>
      <w:r w:rsidR="00F61B7D">
        <w:rPr>
          <w:rFonts w:ascii="Arial" w:hAnsi="Arial" w:cs="Arial"/>
        </w:rPr>
        <w:t xml:space="preserve">which can lead to things like improvements and can make the practitioner feel a lot more confident in future practice. </w:t>
      </w:r>
      <w:r w:rsidR="00ED6EE4">
        <w:rPr>
          <w:rFonts w:ascii="Arial" w:hAnsi="Arial" w:cs="Arial"/>
        </w:rPr>
        <w:t xml:space="preserve">It also supports practitioners in ways that they can help deep-learning in young children but also improve their professional development (App.croneri.co.uk, 2019). </w:t>
      </w:r>
      <w:r w:rsidR="00A93965">
        <w:rPr>
          <w:rFonts w:ascii="Arial" w:hAnsi="Arial" w:cs="Arial"/>
        </w:rPr>
        <w:t xml:space="preserve">Overall, the programme will support practitioners on how they an improve quality which can promote equality of opportunity and cultural diversity (App.croneri.co.uk, 2019). </w:t>
      </w:r>
      <w:r w:rsidR="00835A37">
        <w:rPr>
          <w:rFonts w:ascii="Arial" w:hAnsi="Arial" w:cs="Arial"/>
        </w:rPr>
        <w:t xml:space="preserve">BEEL starts off with intense training </w:t>
      </w:r>
      <w:r w:rsidR="00430F4A">
        <w:rPr>
          <w:rFonts w:ascii="Arial" w:hAnsi="Arial" w:cs="Arial"/>
        </w:rPr>
        <w:t xml:space="preserve">and then leads onto a </w:t>
      </w:r>
      <w:r w:rsidR="00DE3FCA">
        <w:rPr>
          <w:rFonts w:ascii="Arial" w:hAnsi="Arial" w:cs="Arial"/>
        </w:rPr>
        <w:t xml:space="preserve">setting-led process and then self evaluation. </w:t>
      </w:r>
      <w:r w:rsidR="00576514">
        <w:rPr>
          <w:rFonts w:ascii="Arial" w:hAnsi="Arial" w:cs="Arial"/>
        </w:rPr>
        <w:t xml:space="preserve">PACEY (2016) </w:t>
      </w:r>
      <w:r w:rsidR="00E0685E">
        <w:rPr>
          <w:rFonts w:ascii="Arial" w:hAnsi="Arial" w:cs="Arial"/>
        </w:rPr>
        <w:t xml:space="preserve">states how tailored training is important while working in a childcare profession as those are the people that prepare children for what’s to come in life. </w:t>
      </w:r>
      <w:r w:rsidR="00A91CEF">
        <w:rPr>
          <w:rFonts w:ascii="Arial" w:hAnsi="Arial" w:cs="Arial"/>
        </w:rPr>
        <w:t>Continuous professional development (CPD) is what can help someone in this profession under</w:t>
      </w:r>
      <w:r w:rsidR="0023551E">
        <w:rPr>
          <w:rFonts w:ascii="Arial" w:hAnsi="Arial" w:cs="Arial"/>
        </w:rPr>
        <w:t>stand more about the job they undertake</w:t>
      </w:r>
      <w:r w:rsidR="00A91CEF">
        <w:rPr>
          <w:rFonts w:ascii="Arial" w:hAnsi="Arial" w:cs="Arial"/>
        </w:rPr>
        <w:t xml:space="preserve"> and how to work at their</w:t>
      </w:r>
      <w:bookmarkStart w:id="0" w:name="_GoBack"/>
      <w:bookmarkEnd w:id="0"/>
      <w:r w:rsidR="00A91CEF">
        <w:rPr>
          <w:rFonts w:ascii="Arial" w:hAnsi="Arial" w:cs="Arial"/>
        </w:rPr>
        <w:t xml:space="preserve"> top standard. </w:t>
      </w:r>
      <w:r w:rsidR="00516266">
        <w:rPr>
          <w:rFonts w:ascii="Arial" w:hAnsi="Arial" w:cs="Arial"/>
        </w:rPr>
        <w:t>The benefits of training and Continuous professional development is getting the opportunity to learn from colleagues and share experiences which can boost confidence</w:t>
      </w:r>
      <w:r w:rsidR="00AC5AB4">
        <w:rPr>
          <w:rFonts w:ascii="Arial" w:hAnsi="Arial" w:cs="Arial"/>
        </w:rPr>
        <w:t xml:space="preserve"> and gain higher qualifications through training. </w:t>
      </w:r>
      <w:r w:rsidR="009B40C1">
        <w:rPr>
          <w:rFonts w:ascii="Arial" w:hAnsi="Arial" w:cs="Arial"/>
        </w:rPr>
        <w:t>Another benefit is constantly being kept up-to-date with new childcare legislations and putting this new knowledge into practice</w:t>
      </w:r>
      <w:r w:rsidR="008B5A74">
        <w:rPr>
          <w:rFonts w:ascii="Arial" w:hAnsi="Arial" w:cs="Arial"/>
        </w:rPr>
        <w:t xml:space="preserve"> if it applies to the affected environment (PACEY, 2016). </w:t>
      </w:r>
      <w:r w:rsidR="000F2DC1">
        <w:rPr>
          <w:rFonts w:ascii="Arial" w:hAnsi="Arial" w:cs="Arial"/>
        </w:rPr>
        <w:t>Anything that keeps a person’s knowledge up to scratch on their profession will help ensure that they’re working through the correct times and keeping up</w:t>
      </w:r>
      <w:r w:rsidR="00E60539">
        <w:rPr>
          <w:rFonts w:ascii="Arial" w:hAnsi="Arial" w:cs="Arial"/>
        </w:rPr>
        <w:t>-to-date on what tools</w:t>
      </w:r>
      <w:r w:rsidR="000F2DC1">
        <w:rPr>
          <w:rFonts w:ascii="Arial" w:hAnsi="Arial" w:cs="Arial"/>
        </w:rPr>
        <w:t xml:space="preserve"> apply to them. </w:t>
      </w:r>
      <w:r w:rsidR="00FE3F97">
        <w:rPr>
          <w:rFonts w:ascii="Arial" w:hAnsi="Arial" w:cs="Arial"/>
        </w:rPr>
        <w:t xml:space="preserve">PACEY (2016) can help this by offering free training opportunities than will help better support children in the care. They offer a PACEY’s Childcare Professional magazine which includes practice ideas and professional advice. </w:t>
      </w:r>
      <w:r w:rsidR="00DE3FCA">
        <w:rPr>
          <w:rFonts w:ascii="Arial" w:hAnsi="Arial" w:cs="Arial"/>
        </w:rPr>
        <w:t xml:space="preserve">The self evaluation proves involves how the setting meets </w:t>
      </w:r>
      <w:r w:rsidR="00C02DA0">
        <w:rPr>
          <w:rFonts w:ascii="Arial" w:hAnsi="Arial" w:cs="Arial"/>
        </w:rPr>
        <w:t>the Early Years Foundation Phase</w:t>
      </w:r>
      <w:r w:rsidR="00DE3FCA">
        <w:rPr>
          <w:rFonts w:ascii="Arial" w:hAnsi="Arial" w:cs="Arial"/>
        </w:rPr>
        <w:t xml:space="preserve"> Framework, </w:t>
      </w:r>
      <w:r w:rsidR="00C17BB8">
        <w:rPr>
          <w:rFonts w:ascii="Arial" w:hAnsi="Arial" w:cs="Arial"/>
        </w:rPr>
        <w:t xml:space="preserve">how they meet </w:t>
      </w:r>
      <w:r w:rsidR="00DE3FCA">
        <w:rPr>
          <w:rFonts w:ascii="Arial" w:hAnsi="Arial" w:cs="Arial"/>
        </w:rPr>
        <w:t xml:space="preserve">the national </w:t>
      </w:r>
      <w:r w:rsidR="00C17BB8">
        <w:rPr>
          <w:rFonts w:ascii="Arial" w:hAnsi="Arial" w:cs="Arial"/>
        </w:rPr>
        <w:t xml:space="preserve">minimum </w:t>
      </w:r>
      <w:r w:rsidR="00DE3FCA">
        <w:rPr>
          <w:rFonts w:ascii="Arial" w:hAnsi="Arial" w:cs="Arial"/>
        </w:rPr>
        <w:t xml:space="preserve">standards and the new inspection framework. </w:t>
      </w:r>
      <w:r w:rsidR="00C02DA0">
        <w:rPr>
          <w:rFonts w:ascii="Arial" w:hAnsi="Arial" w:cs="Arial"/>
        </w:rPr>
        <w:t>The Early Years Foundation Phase</w:t>
      </w:r>
      <w:r w:rsidR="00B70A4A">
        <w:rPr>
          <w:rFonts w:ascii="Arial" w:hAnsi="Arial" w:cs="Arial"/>
        </w:rPr>
        <w:t xml:space="preserve"> framework </w:t>
      </w:r>
      <w:r w:rsidR="00CB1639">
        <w:rPr>
          <w:rFonts w:ascii="Arial" w:hAnsi="Arial" w:cs="Arial"/>
        </w:rPr>
        <w:t xml:space="preserve">‘supports an integrated approach to early learning and care’ </w:t>
      </w:r>
      <w:r w:rsidR="003813C0">
        <w:rPr>
          <w:rFonts w:ascii="Arial" w:hAnsi="Arial" w:cs="Arial"/>
        </w:rPr>
        <w:t xml:space="preserve">(Foundationyears.org.uk, n.d.). </w:t>
      </w:r>
      <w:r w:rsidR="00286577">
        <w:rPr>
          <w:rFonts w:ascii="Arial" w:hAnsi="Arial" w:cs="Arial"/>
        </w:rPr>
        <w:t>There is a set of common principles set out and commitments for professionals to deliver ‘quality early education and childcare experiences to all children’ (Foundationyears.org.uk, n.d.).</w:t>
      </w:r>
      <w:r w:rsidR="00C02DA0">
        <w:rPr>
          <w:rFonts w:ascii="Arial" w:hAnsi="Arial" w:cs="Arial"/>
        </w:rPr>
        <w:t xml:space="preserve"> The Foundation Phase frameowkr also encourages partnerships with parents/guardians as they’re seen to be the child’s first educators (Welsh Government, 2015). </w:t>
      </w:r>
      <w:r w:rsidR="00872953">
        <w:rPr>
          <w:rFonts w:ascii="Arial" w:hAnsi="Arial" w:cs="Arial"/>
        </w:rPr>
        <w:t xml:space="preserve">The self evaluation </w:t>
      </w:r>
      <w:r w:rsidR="00AD374C">
        <w:rPr>
          <w:rFonts w:ascii="Arial" w:hAnsi="Arial" w:cs="Arial"/>
        </w:rPr>
        <w:t xml:space="preserve">of the BEEL </w:t>
      </w:r>
      <w:r w:rsidR="00872953">
        <w:rPr>
          <w:rFonts w:ascii="Arial" w:hAnsi="Arial" w:cs="Arial"/>
        </w:rPr>
        <w:t xml:space="preserve">will then be </w:t>
      </w:r>
      <w:r w:rsidR="005C3916">
        <w:rPr>
          <w:rFonts w:ascii="Arial" w:hAnsi="Arial" w:cs="Arial"/>
        </w:rPr>
        <w:t xml:space="preserve">carried out by practitioners within the setting and can involve children and their parents/guardians. </w:t>
      </w:r>
      <w:r w:rsidR="00124D85">
        <w:rPr>
          <w:rFonts w:ascii="Arial" w:hAnsi="Arial" w:cs="Arial"/>
        </w:rPr>
        <w:t xml:space="preserve">Ways to then raise the quality of provision is by gathering the further evidence which can also identify good practice. </w:t>
      </w:r>
      <w:r w:rsidR="00227DF6">
        <w:rPr>
          <w:rFonts w:ascii="Arial" w:hAnsi="Arial" w:cs="Arial"/>
        </w:rPr>
        <w:t xml:space="preserve">With this evidence, it is put into a portfolio into an Evaluation Report which </w:t>
      </w:r>
      <w:r w:rsidR="008D2B51">
        <w:rPr>
          <w:rFonts w:ascii="Arial" w:hAnsi="Arial" w:cs="Arial"/>
        </w:rPr>
        <w:t xml:space="preserve">concludes with an action plan for quality improvement which then moves onto whether the action plan is successful or not. This is proven through reflection and evaluation which then leads onto the next </w:t>
      </w:r>
      <w:r w:rsidR="0071206C">
        <w:rPr>
          <w:rFonts w:ascii="Arial" w:hAnsi="Arial" w:cs="Arial"/>
        </w:rPr>
        <w:t xml:space="preserve">step of action and improvement (Bertram and Pascal, 2006). </w:t>
      </w:r>
    </w:p>
    <w:p w14:paraId="340410CF" w14:textId="77777777" w:rsidR="00B15605" w:rsidRDefault="00B15605" w:rsidP="00501A01">
      <w:pPr>
        <w:spacing w:line="360" w:lineRule="auto"/>
        <w:jc w:val="both"/>
        <w:rPr>
          <w:rFonts w:ascii="Arial" w:hAnsi="Arial" w:cs="Arial"/>
        </w:rPr>
      </w:pPr>
    </w:p>
    <w:p w14:paraId="1B05950A" w14:textId="3DA6119E" w:rsidR="00B15605" w:rsidRDefault="00B15605" w:rsidP="00501A01">
      <w:pPr>
        <w:spacing w:line="360" w:lineRule="auto"/>
        <w:jc w:val="both"/>
        <w:rPr>
          <w:rFonts w:ascii="Arial" w:hAnsi="Arial" w:cs="Arial"/>
        </w:rPr>
      </w:pPr>
      <w:r>
        <w:rPr>
          <w:rFonts w:ascii="Arial" w:hAnsi="Arial" w:cs="Arial"/>
        </w:rPr>
        <w:t xml:space="preserve">Reflecting on quality provision, </w:t>
      </w:r>
      <w:r w:rsidR="004D7EA4">
        <w:rPr>
          <w:rFonts w:ascii="Arial" w:hAnsi="Arial" w:cs="Arial"/>
        </w:rPr>
        <w:t>the word ‘quality’ can be defined in many different ways.</w:t>
      </w:r>
      <w:r w:rsidR="00424BF9">
        <w:rPr>
          <w:rFonts w:ascii="Arial" w:hAnsi="Arial" w:cs="Arial"/>
        </w:rPr>
        <w:t xml:space="preserve"> It may be difficult for a person to define the word quality because it ca be defined in so many different ways</w:t>
      </w:r>
      <w:r w:rsidR="002C21A4">
        <w:rPr>
          <w:rFonts w:ascii="Arial" w:hAnsi="Arial" w:cs="Arial"/>
        </w:rPr>
        <w:t xml:space="preserve"> and are so many variables, some being quite difficult to measure.</w:t>
      </w:r>
      <w:r w:rsidR="004D7EA4">
        <w:rPr>
          <w:rFonts w:ascii="Arial" w:hAnsi="Arial" w:cs="Arial"/>
        </w:rPr>
        <w:t xml:space="preserve"> </w:t>
      </w:r>
      <w:r w:rsidR="0053492D">
        <w:rPr>
          <w:rFonts w:ascii="Arial" w:hAnsi="Arial" w:cs="Arial"/>
        </w:rPr>
        <w:t xml:space="preserve">Hanson (2019) </w:t>
      </w:r>
      <w:r w:rsidR="00F6732C">
        <w:rPr>
          <w:rFonts w:ascii="Arial" w:hAnsi="Arial" w:cs="Arial"/>
        </w:rPr>
        <w:t xml:space="preserve">states how quality can be a difficult term to define, it’s all depending on the context e.g. the place, time, </w:t>
      </w:r>
      <w:r w:rsidR="00F26D00">
        <w:rPr>
          <w:rFonts w:ascii="Arial" w:hAnsi="Arial" w:cs="Arial"/>
        </w:rPr>
        <w:t xml:space="preserve">public, private etc. </w:t>
      </w:r>
      <w:r w:rsidR="00226108">
        <w:rPr>
          <w:rFonts w:ascii="Arial" w:hAnsi="Arial" w:cs="Arial"/>
        </w:rPr>
        <w:t xml:space="preserve">Also, Answers (2019) </w:t>
      </w:r>
      <w:r w:rsidR="00623D67">
        <w:rPr>
          <w:rFonts w:ascii="Arial" w:hAnsi="Arial" w:cs="Arial"/>
        </w:rPr>
        <w:t xml:space="preserve">state how quality isn’t an ‘attribute or the object or product’, it’s something that relates to the person using the word. </w:t>
      </w:r>
      <w:r w:rsidR="00AB6E0D">
        <w:rPr>
          <w:rFonts w:ascii="Arial" w:hAnsi="Arial" w:cs="Arial"/>
        </w:rPr>
        <w:t xml:space="preserve">Business Dictionary.com (2019) defines quality as: </w:t>
      </w:r>
    </w:p>
    <w:p w14:paraId="3258B914" w14:textId="6DF4DBB1" w:rsidR="00AB6E0D" w:rsidRDefault="00AB6E0D" w:rsidP="00501A01">
      <w:pPr>
        <w:spacing w:line="360" w:lineRule="auto"/>
        <w:jc w:val="both"/>
        <w:rPr>
          <w:rFonts w:ascii="Arial" w:hAnsi="Arial" w:cs="Arial"/>
        </w:rPr>
      </w:pPr>
    </w:p>
    <w:p w14:paraId="20612E9D" w14:textId="1D809BD4" w:rsidR="00C72538" w:rsidRDefault="00AB6E0D" w:rsidP="00501A01">
      <w:pPr>
        <w:spacing w:line="360" w:lineRule="auto"/>
        <w:jc w:val="both"/>
        <w:rPr>
          <w:rFonts w:ascii="Arial" w:hAnsi="Arial" w:cs="Arial"/>
        </w:rPr>
      </w:pPr>
      <w:r>
        <w:rPr>
          <w:rFonts w:ascii="Arial" w:hAnsi="Arial" w:cs="Arial"/>
        </w:rPr>
        <w:t>‘</w:t>
      </w:r>
      <w:r w:rsidR="00FA1846">
        <w:rPr>
          <w:rFonts w:ascii="Arial" w:hAnsi="Arial" w:cs="Arial"/>
        </w:rPr>
        <w:t xml:space="preserve">In manufacturing, a measure of excellence or a state of being free from defects, deficiencies and </w:t>
      </w:r>
      <w:r w:rsidR="00C72538">
        <w:rPr>
          <w:rFonts w:ascii="Arial" w:hAnsi="Arial" w:cs="Arial"/>
        </w:rPr>
        <w:t xml:space="preserve">significant variations. It is brought about by strict and consistent commitment to certain standards that achieve uniformity of a product in order to satisfy specific customer or user requirements.’ </w:t>
      </w:r>
    </w:p>
    <w:p w14:paraId="31802E65" w14:textId="7ADBDEEC" w:rsidR="00C72538" w:rsidRDefault="00C72538" w:rsidP="00501A01">
      <w:pPr>
        <w:spacing w:line="360" w:lineRule="auto"/>
        <w:jc w:val="both"/>
        <w:rPr>
          <w:rFonts w:ascii="Arial" w:hAnsi="Arial" w:cs="Arial"/>
        </w:rPr>
      </w:pPr>
      <w:r>
        <w:rPr>
          <w:rFonts w:ascii="Arial" w:hAnsi="Arial" w:cs="Arial"/>
        </w:rPr>
        <w:t xml:space="preserve">                                                                                    (BusinessDictionary.com, 2019)  </w:t>
      </w:r>
    </w:p>
    <w:p w14:paraId="4C765491" w14:textId="40483D2A" w:rsidR="000759E1" w:rsidRDefault="00E35C5A" w:rsidP="00501A01">
      <w:pPr>
        <w:spacing w:line="360" w:lineRule="auto"/>
        <w:jc w:val="both"/>
        <w:rPr>
          <w:rFonts w:ascii="Arial" w:hAnsi="Arial" w:cs="Arial"/>
        </w:rPr>
      </w:pPr>
      <w:r>
        <w:rPr>
          <w:rFonts w:ascii="Arial" w:hAnsi="Arial" w:cs="Arial"/>
        </w:rPr>
        <w:t xml:space="preserve">BEEL also state their take of how quality is defined. </w:t>
      </w:r>
      <w:r w:rsidR="00424BF9">
        <w:rPr>
          <w:rFonts w:ascii="Arial" w:hAnsi="Arial" w:cs="Arial"/>
        </w:rPr>
        <w:t>The</w:t>
      </w:r>
      <w:r w:rsidR="001F341E">
        <w:rPr>
          <w:rFonts w:ascii="Arial" w:hAnsi="Arial" w:cs="Arial"/>
        </w:rPr>
        <w:t xml:space="preserve"> programme understands that </w:t>
      </w:r>
      <w:r w:rsidR="00424BF9">
        <w:rPr>
          <w:rFonts w:ascii="Arial" w:hAnsi="Arial" w:cs="Arial"/>
        </w:rPr>
        <w:t>quality is a ‘value-laden subjective concept which has a dynamic aspect to it’</w:t>
      </w:r>
      <w:r w:rsidR="00FB6DB9">
        <w:rPr>
          <w:rFonts w:ascii="Arial" w:hAnsi="Arial" w:cs="Arial"/>
        </w:rPr>
        <w:t xml:space="preserve"> (Bertram and Pascal, 2006). </w:t>
      </w:r>
      <w:r w:rsidR="00507C05">
        <w:rPr>
          <w:rFonts w:ascii="Arial" w:hAnsi="Arial" w:cs="Arial"/>
        </w:rPr>
        <w:t xml:space="preserve">Whilst there are </w:t>
      </w:r>
      <w:r w:rsidR="009E6A90">
        <w:rPr>
          <w:rFonts w:ascii="Arial" w:hAnsi="Arial" w:cs="Arial"/>
        </w:rPr>
        <w:t xml:space="preserve">expectations and </w:t>
      </w:r>
      <w:r w:rsidR="00507C05">
        <w:rPr>
          <w:rFonts w:ascii="Arial" w:hAnsi="Arial" w:cs="Arial"/>
        </w:rPr>
        <w:t>national min</w:t>
      </w:r>
      <w:r w:rsidR="009E6A90">
        <w:rPr>
          <w:rFonts w:ascii="Arial" w:hAnsi="Arial" w:cs="Arial"/>
        </w:rPr>
        <w:t>imum standards to follow, there</w:t>
      </w:r>
      <w:r w:rsidR="006B65C5">
        <w:rPr>
          <w:rFonts w:ascii="Arial" w:hAnsi="Arial" w:cs="Arial"/>
        </w:rPr>
        <w:t xml:space="preserve"> is always room for improvement.</w:t>
      </w:r>
      <w:r w:rsidR="00E42AF7">
        <w:rPr>
          <w:rFonts w:ascii="Arial" w:hAnsi="Arial" w:cs="Arial"/>
        </w:rPr>
        <w:t xml:space="preserve"> The National Minimum Standards </w:t>
      </w:r>
      <w:r w:rsidR="000F63F4">
        <w:rPr>
          <w:rFonts w:ascii="Arial" w:hAnsi="Arial" w:cs="Arial"/>
        </w:rPr>
        <w:t xml:space="preserve">are set out to determine whether child minders are providing </w:t>
      </w:r>
      <w:r w:rsidR="006B32F8">
        <w:rPr>
          <w:rFonts w:ascii="Arial" w:hAnsi="Arial" w:cs="Arial"/>
        </w:rPr>
        <w:t>top standard care for children up to the age of twelve years old</w:t>
      </w:r>
      <w:r w:rsidR="00AD7FD5">
        <w:rPr>
          <w:rFonts w:ascii="Arial" w:hAnsi="Arial" w:cs="Arial"/>
        </w:rPr>
        <w:t xml:space="preserve"> (GOV.uk, 2013).</w:t>
      </w:r>
      <w:r w:rsidR="006B65C5">
        <w:rPr>
          <w:rFonts w:ascii="Arial" w:hAnsi="Arial" w:cs="Arial"/>
        </w:rPr>
        <w:t xml:space="preserve"> </w:t>
      </w:r>
      <w:r w:rsidR="00E63B92">
        <w:rPr>
          <w:rFonts w:ascii="Arial" w:hAnsi="Arial" w:cs="Arial"/>
        </w:rPr>
        <w:t xml:space="preserve">BEEL’s main intensions are to think about the children and their parents/guardians in the light of the quality of learning and what actions need to be taken to plan improvements in that perceived quality after the reflection stage. </w:t>
      </w:r>
    </w:p>
    <w:p w14:paraId="2E5F464E" w14:textId="77777777" w:rsidR="00E63B92" w:rsidRDefault="00E63B92" w:rsidP="00501A01">
      <w:pPr>
        <w:spacing w:line="360" w:lineRule="auto"/>
        <w:jc w:val="both"/>
        <w:rPr>
          <w:rFonts w:ascii="Arial" w:hAnsi="Arial" w:cs="Arial"/>
        </w:rPr>
      </w:pPr>
    </w:p>
    <w:p w14:paraId="0E8C9121" w14:textId="41A84B7F" w:rsidR="003B70CB" w:rsidRDefault="003B70CB" w:rsidP="00501A01">
      <w:pPr>
        <w:spacing w:line="360" w:lineRule="auto"/>
        <w:jc w:val="both"/>
        <w:rPr>
          <w:rFonts w:ascii="Arial" w:hAnsi="Arial" w:cs="Arial"/>
          <w:u w:val="single"/>
        </w:rPr>
      </w:pPr>
      <w:r w:rsidRPr="003B70CB">
        <w:rPr>
          <w:rFonts w:ascii="Arial" w:hAnsi="Arial" w:cs="Arial"/>
          <w:u w:val="single"/>
        </w:rPr>
        <w:t>Reference list</w:t>
      </w:r>
    </w:p>
    <w:p w14:paraId="70651CED" w14:textId="77777777" w:rsidR="003B70CB" w:rsidRDefault="003B70CB" w:rsidP="00501A01">
      <w:pPr>
        <w:spacing w:line="360" w:lineRule="auto"/>
        <w:jc w:val="both"/>
        <w:rPr>
          <w:rFonts w:ascii="Arial" w:hAnsi="Arial" w:cs="Arial"/>
          <w:u w:val="single"/>
        </w:rPr>
      </w:pPr>
    </w:p>
    <w:p w14:paraId="783FAD10" w14:textId="77777777" w:rsidR="003B70CB" w:rsidRDefault="003B70CB" w:rsidP="003B70CB">
      <w:pPr>
        <w:spacing w:line="360" w:lineRule="auto"/>
        <w:jc w:val="both"/>
        <w:rPr>
          <w:rFonts w:ascii="Arial" w:eastAsia="Times New Roman" w:hAnsi="Arial" w:cs="Arial"/>
          <w:lang w:eastAsia="en-GB"/>
        </w:rPr>
      </w:pPr>
      <w:r w:rsidRPr="00E624F1">
        <w:rPr>
          <w:rFonts w:ascii="Arial" w:eastAsia="Times New Roman" w:hAnsi="Arial" w:cs="Arial"/>
          <w:lang w:eastAsia="en-GB"/>
        </w:rPr>
        <w:t xml:space="preserve">Allais, S. (2009). Quality assurance in education. </w:t>
      </w:r>
      <w:hyperlink r:id="rId6" w:history="1">
        <w:r w:rsidRPr="00E624F1">
          <w:rPr>
            <w:rStyle w:val="Hyperlink"/>
            <w:rFonts w:ascii="Arial" w:eastAsia="Times New Roman" w:hAnsi="Arial" w:cs="Arial"/>
            <w:lang w:eastAsia="en-GB"/>
          </w:rPr>
          <w:t>https://www.researchgate.net/publication/44841566_Quality_assurance_in_education</w:t>
        </w:r>
      </w:hyperlink>
      <w:r w:rsidRPr="00E624F1">
        <w:rPr>
          <w:rFonts w:ascii="Arial" w:eastAsia="Times New Roman" w:hAnsi="Arial" w:cs="Arial"/>
          <w:lang w:eastAsia="en-GB"/>
        </w:rPr>
        <w:t xml:space="preserve"> [Accessed 21. Mar. 2019]  </w:t>
      </w:r>
    </w:p>
    <w:p w14:paraId="3DDF459C" w14:textId="77777777" w:rsidR="003B70CB" w:rsidRPr="00E624F1" w:rsidRDefault="003B70CB" w:rsidP="003B70CB">
      <w:pPr>
        <w:spacing w:line="360" w:lineRule="auto"/>
        <w:jc w:val="both"/>
        <w:rPr>
          <w:rFonts w:ascii="Arial" w:hAnsi="Arial" w:cs="Arial"/>
        </w:rPr>
      </w:pPr>
    </w:p>
    <w:p w14:paraId="397E42D2" w14:textId="77777777" w:rsidR="003B70CB" w:rsidRDefault="003B70CB" w:rsidP="003B70CB">
      <w:pPr>
        <w:spacing w:line="360" w:lineRule="auto"/>
        <w:jc w:val="both"/>
        <w:rPr>
          <w:rFonts w:ascii="Arial" w:eastAsia="Times New Roman" w:hAnsi="Arial" w:cs="Arial"/>
          <w:color w:val="333333"/>
          <w:u w:val="single"/>
          <w:lang w:eastAsia="en-GB"/>
        </w:rPr>
      </w:pPr>
      <w:r w:rsidRPr="00E624F1">
        <w:rPr>
          <w:rFonts w:ascii="Arial" w:eastAsia="Times New Roman" w:hAnsi="Arial" w:cs="Arial"/>
          <w:color w:val="333333"/>
          <w:lang w:eastAsia="en-GB"/>
        </w:rPr>
        <w:t>Anne Purdon</w:t>
      </w:r>
      <w:r w:rsidRPr="00E624F1">
        <w:rPr>
          <w:rFonts w:ascii="Arial" w:eastAsia="Times New Roman" w:hAnsi="Arial" w:cs="Arial"/>
          <w:color w:val="333333"/>
          <w:shd w:val="clear" w:color="auto" w:fill="FFFFFF"/>
          <w:lang w:eastAsia="en-GB"/>
        </w:rPr>
        <w:t> </w:t>
      </w:r>
      <w:r w:rsidRPr="00E624F1">
        <w:rPr>
          <w:rFonts w:ascii="Arial" w:eastAsia="Times New Roman" w:hAnsi="Arial" w:cs="Arial"/>
          <w:color w:val="333333"/>
          <w:lang w:eastAsia="en-GB"/>
        </w:rPr>
        <w:t>(2016)</w:t>
      </w:r>
      <w:r w:rsidRPr="00E624F1">
        <w:rPr>
          <w:rFonts w:ascii="Arial" w:eastAsia="Times New Roman" w:hAnsi="Arial" w:cs="Arial"/>
          <w:color w:val="333333"/>
          <w:shd w:val="clear" w:color="auto" w:fill="FFFFFF"/>
          <w:lang w:eastAsia="en-GB"/>
        </w:rPr>
        <w:t> </w:t>
      </w:r>
      <w:r w:rsidRPr="00E624F1">
        <w:rPr>
          <w:rFonts w:ascii="Arial" w:eastAsia="Times New Roman" w:hAnsi="Arial" w:cs="Arial"/>
          <w:color w:val="333333"/>
          <w:lang w:eastAsia="en-GB"/>
        </w:rPr>
        <w:t>Sustained shared thinking in an early childhood setting: an exploration of practitioners' perspectives,Education 3-13,</w:t>
      </w:r>
      <w:r w:rsidRPr="00E624F1">
        <w:rPr>
          <w:rFonts w:ascii="Arial" w:eastAsia="Times New Roman" w:hAnsi="Arial" w:cs="Arial"/>
          <w:color w:val="333333"/>
          <w:shd w:val="clear" w:color="auto" w:fill="FFFFFF"/>
          <w:lang w:eastAsia="en-GB"/>
        </w:rPr>
        <w:t> </w:t>
      </w:r>
      <w:r w:rsidRPr="00E624F1">
        <w:rPr>
          <w:rFonts w:ascii="Arial" w:eastAsia="Times New Roman" w:hAnsi="Arial" w:cs="Arial"/>
          <w:color w:val="333333"/>
          <w:lang w:eastAsia="en-GB"/>
        </w:rPr>
        <w:t>44:3,</w:t>
      </w:r>
      <w:r w:rsidRPr="00E624F1">
        <w:rPr>
          <w:rFonts w:ascii="Arial" w:eastAsia="Times New Roman" w:hAnsi="Arial" w:cs="Arial"/>
          <w:color w:val="333333"/>
          <w:shd w:val="clear" w:color="auto" w:fill="FFFFFF"/>
          <w:lang w:eastAsia="en-GB"/>
        </w:rPr>
        <w:t> </w:t>
      </w:r>
      <w:r w:rsidRPr="00E624F1">
        <w:rPr>
          <w:rFonts w:ascii="Arial" w:eastAsia="Times New Roman" w:hAnsi="Arial" w:cs="Arial"/>
          <w:color w:val="333333"/>
          <w:lang w:eastAsia="en-GB"/>
        </w:rPr>
        <w:t>269-282,</w:t>
      </w:r>
      <w:r w:rsidRPr="00E624F1">
        <w:rPr>
          <w:rFonts w:ascii="Arial" w:eastAsia="Times New Roman" w:hAnsi="Arial" w:cs="Arial"/>
          <w:color w:val="333333"/>
          <w:shd w:val="clear" w:color="auto" w:fill="FFFFFF"/>
          <w:lang w:eastAsia="en-GB"/>
        </w:rPr>
        <w:t> </w:t>
      </w:r>
      <w:r w:rsidRPr="00E624F1">
        <w:rPr>
          <w:rFonts w:ascii="Arial" w:eastAsia="Times New Roman" w:hAnsi="Arial" w:cs="Arial"/>
          <w:color w:val="333333"/>
          <w:lang w:eastAsia="en-GB"/>
        </w:rPr>
        <w:t>DOI: </w:t>
      </w:r>
      <w:hyperlink r:id="rId7" w:history="1">
        <w:r w:rsidRPr="00E624F1">
          <w:rPr>
            <w:rFonts w:ascii="Arial" w:eastAsia="Times New Roman" w:hAnsi="Arial" w:cs="Arial"/>
            <w:color w:val="333333"/>
            <w:u w:val="single"/>
            <w:lang w:eastAsia="en-GB"/>
          </w:rPr>
          <w:t>10.1080/03004279.2014.907819</w:t>
        </w:r>
      </w:hyperlink>
    </w:p>
    <w:p w14:paraId="3BD64144" w14:textId="77777777" w:rsidR="003B70CB" w:rsidRPr="00E624F1" w:rsidRDefault="003B70CB" w:rsidP="003B70CB">
      <w:pPr>
        <w:spacing w:line="360" w:lineRule="auto"/>
        <w:jc w:val="both"/>
        <w:rPr>
          <w:rFonts w:ascii="Arial" w:eastAsia="Times New Roman" w:hAnsi="Arial" w:cs="Arial"/>
          <w:lang w:eastAsia="en-GB"/>
        </w:rPr>
      </w:pPr>
    </w:p>
    <w:p w14:paraId="2592926A" w14:textId="77777777" w:rsidR="003B70CB" w:rsidRDefault="003B70CB" w:rsidP="003B70CB">
      <w:pPr>
        <w:spacing w:line="360" w:lineRule="auto"/>
        <w:jc w:val="both"/>
        <w:rPr>
          <w:rFonts w:ascii="Arial" w:eastAsia="Times New Roman" w:hAnsi="Arial" w:cs="Arial"/>
          <w:color w:val="000000"/>
          <w:shd w:val="clear" w:color="auto" w:fill="FFFFFF"/>
          <w:lang w:eastAsia="en-GB"/>
        </w:rPr>
      </w:pPr>
      <w:r w:rsidRPr="00E624F1">
        <w:rPr>
          <w:rFonts w:ascii="Arial" w:eastAsia="Times New Roman" w:hAnsi="Arial" w:cs="Arial"/>
          <w:color w:val="000000"/>
          <w:shd w:val="clear" w:color="auto" w:fill="FFFFFF"/>
          <w:lang w:eastAsia="en-GB"/>
        </w:rPr>
        <w:t>Answers. (2019). </w:t>
      </w:r>
      <w:r w:rsidRPr="00E624F1">
        <w:rPr>
          <w:rFonts w:ascii="Arial" w:eastAsia="Times New Roman" w:hAnsi="Arial" w:cs="Arial"/>
          <w:i/>
          <w:iCs/>
          <w:color w:val="000000"/>
          <w:lang w:eastAsia="en-GB"/>
        </w:rPr>
        <w:t>Why is it difficult to define quality?</w:t>
      </w:r>
      <w:r w:rsidRPr="00E624F1">
        <w:rPr>
          <w:rFonts w:ascii="Arial" w:eastAsia="Times New Roman" w:hAnsi="Arial" w:cs="Arial"/>
          <w:color w:val="000000"/>
          <w:shd w:val="clear" w:color="auto" w:fill="FFFFFF"/>
          <w:lang w:eastAsia="en-GB"/>
        </w:rPr>
        <w:t>. [online] Available at: https://www.answers.com/Q/Why_is_it_difficult_to_define_quality [Accessed 20 Mar. 2019].</w:t>
      </w:r>
    </w:p>
    <w:p w14:paraId="0307B5A4" w14:textId="77777777" w:rsidR="003B70CB" w:rsidRPr="00E624F1" w:rsidRDefault="003B70CB" w:rsidP="003B70CB">
      <w:pPr>
        <w:spacing w:line="360" w:lineRule="auto"/>
        <w:jc w:val="both"/>
        <w:rPr>
          <w:rFonts w:ascii="Arial" w:eastAsia="Times New Roman" w:hAnsi="Arial" w:cs="Arial"/>
          <w:lang w:eastAsia="en-GB"/>
        </w:rPr>
      </w:pPr>
    </w:p>
    <w:p w14:paraId="59D012D8" w14:textId="77777777" w:rsidR="003B70CB" w:rsidRDefault="003B70CB" w:rsidP="003B70CB">
      <w:pPr>
        <w:spacing w:line="360" w:lineRule="auto"/>
        <w:jc w:val="both"/>
        <w:rPr>
          <w:rFonts w:ascii="Arial" w:eastAsia="Times New Roman" w:hAnsi="Arial" w:cs="Arial"/>
          <w:color w:val="000000"/>
          <w:shd w:val="clear" w:color="auto" w:fill="FFFFFF"/>
          <w:lang w:eastAsia="en-GB"/>
        </w:rPr>
      </w:pPr>
      <w:r w:rsidRPr="00E624F1">
        <w:rPr>
          <w:rFonts w:ascii="Arial" w:eastAsia="Times New Roman" w:hAnsi="Arial" w:cs="Arial"/>
          <w:color w:val="000000"/>
          <w:shd w:val="clear" w:color="auto" w:fill="FFFFFF"/>
          <w:lang w:eastAsia="en-GB"/>
        </w:rPr>
        <w:t>App.croneri.co.uk. (2019). </w:t>
      </w:r>
      <w:r w:rsidRPr="00E624F1">
        <w:rPr>
          <w:rFonts w:ascii="Arial" w:eastAsia="Times New Roman" w:hAnsi="Arial" w:cs="Arial"/>
          <w:i/>
          <w:iCs/>
          <w:color w:val="000000"/>
          <w:lang w:eastAsia="en-GB"/>
        </w:rPr>
        <w:t>Supporting practitioners to develop quality provision in the early years | Croner-i</w:t>
      </w:r>
      <w:r w:rsidRPr="00E624F1">
        <w:rPr>
          <w:rFonts w:ascii="Arial" w:eastAsia="Times New Roman" w:hAnsi="Arial" w:cs="Arial"/>
          <w:color w:val="000000"/>
          <w:shd w:val="clear" w:color="auto" w:fill="FFFFFF"/>
          <w:lang w:eastAsia="en-GB"/>
        </w:rPr>
        <w:t>. [online] Available at: https://app.croneri.co.uk/feature-articles/supporting-practitioners-develop-quality-provision-early-years?product= [Accessed 21 Mar. 2019].</w:t>
      </w:r>
    </w:p>
    <w:p w14:paraId="1E6FC024" w14:textId="77777777" w:rsidR="003B70CB" w:rsidRPr="00E624F1" w:rsidRDefault="003B70CB" w:rsidP="003B70CB">
      <w:pPr>
        <w:spacing w:line="360" w:lineRule="auto"/>
        <w:jc w:val="both"/>
        <w:rPr>
          <w:rFonts w:ascii="Arial" w:eastAsia="Times New Roman" w:hAnsi="Arial" w:cs="Arial"/>
          <w:lang w:eastAsia="en-GB"/>
        </w:rPr>
      </w:pPr>
    </w:p>
    <w:p w14:paraId="402ADD20" w14:textId="77777777" w:rsidR="003B70CB" w:rsidRPr="00E624F1" w:rsidRDefault="003B70CB" w:rsidP="003B70CB">
      <w:pPr>
        <w:spacing w:line="360" w:lineRule="auto"/>
        <w:jc w:val="both"/>
        <w:rPr>
          <w:rFonts w:ascii="Arial" w:eastAsia="Times New Roman" w:hAnsi="Arial" w:cs="Arial"/>
          <w:lang w:eastAsia="en-GB"/>
        </w:rPr>
      </w:pPr>
      <w:r w:rsidRPr="00E624F1">
        <w:rPr>
          <w:rFonts w:ascii="Arial" w:eastAsia="Times New Roman" w:hAnsi="Arial" w:cs="Arial"/>
          <w:color w:val="000000"/>
          <w:shd w:val="clear" w:color="auto" w:fill="FFFFFF"/>
          <w:lang w:eastAsia="en-GB"/>
        </w:rPr>
        <w:t>Bertram, T. and Pascal, C. (2006). </w:t>
      </w:r>
      <w:r w:rsidRPr="00E624F1">
        <w:rPr>
          <w:rFonts w:ascii="Arial" w:eastAsia="Times New Roman" w:hAnsi="Arial" w:cs="Arial"/>
          <w:i/>
          <w:iCs/>
          <w:color w:val="000000"/>
          <w:lang w:eastAsia="en-GB"/>
        </w:rPr>
        <w:t>The Baby Effective Early Learning Programme</w:t>
      </w:r>
      <w:r w:rsidRPr="00E624F1">
        <w:rPr>
          <w:rFonts w:ascii="Arial" w:eastAsia="Times New Roman" w:hAnsi="Arial" w:cs="Arial"/>
          <w:color w:val="000000"/>
          <w:shd w:val="clear" w:color="auto" w:fill="FFFFFF"/>
          <w:lang w:eastAsia="en-GB"/>
        </w:rPr>
        <w:t>.</w:t>
      </w:r>
    </w:p>
    <w:p w14:paraId="4771E95E" w14:textId="77777777" w:rsidR="003B70CB" w:rsidRDefault="003B70CB" w:rsidP="003B70CB">
      <w:pPr>
        <w:spacing w:line="360" w:lineRule="auto"/>
        <w:jc w:val="both"/>
        <w:rPr>
          <w:rFonts w:ascii="Arial" w:eastAsia="Times New Roman" w:hAnsi="Arial" w:cs="Arial"/>
          <w:color w:val="000000"/>
          <w:shd w:val="clear" w:color="auto" w:fill="FFFFFF"/>
          <w:lang w:eastAsia="en-GB"/>
        </w:rPr>
      </w:pPr>
      <w:r w:rsidRPr="00E624F1">
        <w:rPr>
          <w:rFonts w:ascii="Arial" w:eastAsia="Times New Roman" w:hAnsi="Arial" w:cs="Arial"/>
          <w:color w:val="000000"/>
          <w:shd w:val="clear" w:color="auto" w:fill="FFFFFF"/>
          <w:lang w:eastAsia="en-GB"/>
        </w:rPr>
        <w:t>BusinessDictionary.com. (2019). </w:t>
      </w:r>
      <w:r w:rsidRPr="00E624F1">
        <w:rPr>
          <w:rFonts w:ascii="Arial" w:eastAsia="Times New Roman" w:hAnsi="Arial" w:cs="Arial"/>
          <w:i/>
          <w:iCs/>
          <w:color w:val="000000"/>
          <w:lang w:eastAsia="en-GB"/>
        </w:rPr>
        <w:t>Which of your friends needs to learn this term?</w:t>
      </w:r>
      <w:r w:rsidRPr="00E624F1">
        <w:rPr>
          <w:rFonts w:ascii="Arial" w:eastAsia="Times New Roman" w:hAnsi="Arial" w:cs="Arial"/>
          <w:color w:val="000000"/>
          <w:shd w:val="clear" w:color="auto" w:fill="FFFFFF"/>
          <w:lang w:eastAsia="en-GB"/>
        </w:rPr>
        <w:t>. [online] Available at: http://www.businessdictionary.com/definition/quality.html [Accessed 20 Mar. 2019].</w:t>
      </w:r>
    </w:p>
    <w:p w14:paraId="7812A5B2" w14:textId="77777777" w:rsidR="003B70CB" w:rsidRPr="00E624F1" w:rsidRDefault="003B70CB" w:rsidP="003B70CB">
      <w:pPr>
        <w:spacing w:line="360" w:lineRule="auto"/>
        <w:jc w:val="both"/>
        <w:rPr>
          <w:rFonts w:ascii="Arial" w:eastAsia="Times New Roman" w:hAnsi="Arial" w:cs="Arial"/>
          <w:lang w:eastAsia="en-GB"/>
        </w:rPr>
      </w:pPr>
    </w:p>
    <w:p w14:paraId="7E6B82BD" w14:textId="77777777" w:rsidR="003B70CB" w:rsidRDefault="003B70CB" w:rsidP="003B70CB">
      <w:pPr>
        <w:spacing w:line="360" w:lineRule="auto"/>
        <w:jc w:val="both"/>
        <w:rPr>
          <w:rFonts w:ascii="Arial" w:eastAsia="Times New Roman" w:hAnsi="Arial" w:cs="Arial"/>
          <w:color w:val="000000"/>
          <w:shd w:val="clear" w:color="auto" w:fill="FFFFFF"/>
          <w:lang w:eastAsia="en-GB"/>
        </w:rPr>
      </w:pPr>
      <w:r w:rsidRPr="00E624F1">
        <w:rPr>
          <w:rFonts w:ascii="Arial" w:eastAsia="Times New Roman" w:hAnsi="Arial" w:cs="Arial"/>
          <w:color w:val="000000"/>
          <w:shd w:val="clear" w:color="auto" w:fill="FFFFFF"/>
          <w:lang w:eastAsia="en-GB"/>
        </w:rPr>
        <w:t>Education. (n.d.). </w:t>
      </w:r>
      <w:r w:rsidRPr="00E624F1">
        <w:rPr>
          <w:rFonts w:ascii="Arial" w:eastAsia="Times New Roman" w:hAnsi="Arial" w:cs="Arial"/>
          <w:i/>
          <w:iCs/>
          <w:color w:val="000000"/>
          <w:lang w:eastAsia="en-GB"/>
        </w:rPr>
        <w:t>Sure Start | Department of Education</w:t>
      </w:r>
      <w:r w:rsidRPr="00E624F1">
        <w:rPr>
          <w:rFonts w:ascii="Arial" w:eastAsia="Times New Roman" w:hAnsi="Arial" w:cs="Arial"/>
          <w:color w:val="000000"/>
          <w:shd w:val="clear" w:color="auto" w:fill="FFFFFF"/>
          <w:lang w:eastAsia="en-GB"/>
        </w:rPr>
        <w:t>. [online] Available at: https://www.education-ni.gov.uk/articles/sure-start [Accessed 19 Mar. 2019].</w:t>
      </w:r>
    </w:p>
    <w:p w14:paraId="7D838E35" w14:textId="77777777" w:rsidR="003B70CB" w:rsidRPr="00E624F1" w:rsidRDefault="003B70CB" w:rsidP="003B70CB">
      <w:pPr>
        <w:spacing w:line="360" w:lineRule="auto"/>
        <w:jc w:val="both"/>
        <w:rPr>
          <w:rFonts w:ascii="Arial" w:eastAsia="Times New Roman" w:hAnsi="Arial" w:cs="Arial"/>
          <w:lang w:eastAsia="en-GB"/>
        </w:rPr>
      </w:pPr>
    </w:p>
    <w:p w14:paraId="3AF389B4" w14:textId="77777777" w:rsidR="003B70CB" w:rsidRDefault="003B70CB" w:rsidP="003B70CB">
      <w:pPr>
        <w:spacing w:line="360" w:lineRule="auto"/>
        <w:jc w:val="both"/>
        <w:rPr>
          <w:rFonts w:ascii="Arial" w:eastAsia="Times New Roman" w:hAnsi="Arial" w:cs="Arial"/>
          <w:color w:val="000000"/>
          <w:shd w:val="clear" w:color="auto" w:fill="FFFFFF"/>
          <w:lang w:eastAsia="en-GB"/>
        </w:rPr>
      </w:pPr>
      <w:r w:rsidRPr="00E624F1">
        <w:rPr>
          <w:rFonts w:ascii="Arial" w:eastAsia="Times New Roman" w:hAnsi="Arial" w:cs="Arial"/>
          <w:color w:val="000000"/>
          <w:shd w:val="clear" w:color="auto" w:fill="FFFFFF"/>
          <w:lang w:eastAsia="en-GB"/>
        </w:rPr>
        <w:t>Factsforlifeglobal.org. (n.d.). </w:t>
      </w:r>
      <w:r w:rsidRPr="00E624F1">
        <w:rPr>
          <w:rFonts w:ascii="Arial" w:eastAsia="Times New Roman" w:hAnsi="Arial" w:cs="Arial"/>
          <w:i/>
          <w:iCs/>
          <w:color w:val="000000"/>
          <w:lang w:eastAsia="en-GB"/>
        </w:rPr>
        <w:t>Facts for Life - Child Development and Early Learning</w:t>
      </w:r>
      <w:r w:rsidRPr="00E624F1">
        <w:rPr>
          <w:rFonts w:ascii="Arial" w:eastAsia="Times New Roman" w:hAnsi="Arial" w:cs="Arial"/>
          <w:color w:val="000000"/>
          <w:shd w:val="clear" w:color="auto" w:fill="FFFFFF"/>
          <w:lang w:eastAsia="en-GB"/>
        </w:rPr>
        <w:t>. [online] Available at: http://www.factsforlifeglobal.org/03/1.html [Accessed 19 Mar. 2019].</w:t>
      </w:r>
    </w:p>
    <w:p w14:paraId="2BF6A15F" w14:textId="77777777" w:rsidR="003B70CB" w:rsidRPr="00E624F1" w:rsidRDefault="003B70CB" w:rsidP="003B70CB">
      <w:pPr>
        <w:spacing w:line="360" w:lineRule="auto"/>
        <w:jc w:val="both"/>
        <w:rPr>
          <w:rFonts w:ascii="Arial" w:eastAsia="Times New Roman" w:hAnsi="Arial" w:cs="Arial"/>
          <w:color w:val="000000"/>
          <w:shd w:val="clear" w:color="auto" w:fill="FFFFFF"/>
          <w:lang w:eastAsia="en-GB"/>
        </w:rPr>
      </w:pPr>
    </w:p>
    <w:p w14:paraId="2F999154" w14:textId="77777777" w:rsidR="003B70CB" w:rsidRPr="00E624F1" w:rsidRDefault="003B70CB" w:rsidP="003B70CB">
      <w:pPr>
        <w:spacing w:line="360" w:lineRule="auto"/>
        <w:jc w:val="both"/>
        <w:rPr>
          <w:rFonts w:ascii="Arial" w:eastAsia="Times New Roman" w:hAnsi="Arial" w:cs="Arial"/>
          <w:color w:val="000000"/>
          <w:shd w:val="clear" w:color="auto" w:fill="FFFFFF"/>
          <w:lang w:eastAsia="en-GB"/>
        </w:rPr>
      </w:pPr>
      <w:r w:rsidRPr="00E624F1">
        <w:rPr>
          <w:rFonts w:ascii="Arial" w:eastAsia="Times New Roman" w:hAnsi="Arial" w:cs="Arial"/>
          <w:color w:val="000000"/>
          <w:shd w:val="clear" w:color="auto" w:fill="FFFFFF"/>
          <w:lang w:eastAsia="en-GB"/>
        </w:rPr>
        <w:t>Foundationyears.org.uk. (n.d.). </w:t>
      </w:r>
      <w:r w:rsidRPr="00E624F1">
        <w:rPr>
          <w:rFonts w:ascii="Arial" w:eastAsia="Times New Roman" w:hAnsi="Arial" w:cs="Arial"/>
          <w:i/>
          <w:iCs/>
          <w:color w:val="000000"/>
          <w:lang w:eastAsia="en-GB"/>
        </w:rPr>
        <w:t>EYFS Statutory Framework | From pregnancy to children aged 5</w:t>
      </w:r>
      <w:r w:rsidRPr="00E624F1">
        <w:rPr>
          <w:rFonts w:ascii="Arial" w:eastAsia="Times New Roman" w:hAnsi="Arial" w:cs="Arial"/>
          <w:color w:val="000000"/>
          <w:shd w:val="clear" w:color="auto" w:fill="FFFFFF"/>
          <w:lang w:eastAsia="en-GB"/>
        </w:rPr>
        <w:t>. [online] Available at: https://foundationyears.org.uk/eyfs-statutory-framework/ [Accessed 19 Mar. 2019].</w:t>
      </w:r>
    </w:p>
    <w:p w14:paraId="316918DC" w14:textId="77777777" w:rsidR="003B70CB" w:rsidRDefault="003B70CB" w:rsidP="003B70CB">
      <w:pPr>
        <w:spacing w:line="360" w:lineRule="auto"/>
        <w:jc w:val="both"/>
        <w:rPr>
          <w:rFonts w:ascii="Arial" w:eastAsia="Times New Roman" w:hAnsi="Arial" w:cs="Arial"/>
          <w:color w:val="000000"/>
          <w:shd w:val="clear" w:color="auto" w:fill="FFFFFF"/>
          <w:lang w:eastAsia="en-GB"/>
        </w:rPr>
      </w:pPr>
      <w:r w:rsidRPr="00E624F1">
        <w:rPr>
          <w:rFonts w:ascii="Arial" w:eastAsia="Times New Roman" w:hAnsi="Arial" w:cs="Arial"/>
          <w:color w:val="000000"/>
          <w:shd w:val="clear" w:color="auto" w:fill="FFFFFF"/>
          <w:lang w:eastAsia="en-GB"/>
        </w:rPr>
        <w:t>Goldsmiths, University of London. (2019). </w:t>
      </w:r>
      <w:r w:rsidRPr="00E624F1">
        <w:rPr>
          <w:rFonts w:ascii="Arial" w:eastAsia="Times New Roman" w:hAnsi="Arial" w:cs="Arial"/>
          <w:i/>
          <w:iCs/>
          <w:color w:val="000000"/>
          <w:lang w:eastAsia="en-GB"/>
        </w:rPr>
        <w:t>A brief guide to Quality Assurance</w:t>
      </w:r>
      <w:r w:rsidRPr="00E624F1">
        <w:rPr>
          <w:rFonts w:ascii="Arial" w:eastAsia="Times New Roman" w:hAnsi="Arial" w:cs="Arial"/>
          <w:color w:val="000000"/>
          <w:shd w:val="clear" w:color="auto" w:fill="FFFFFF"/>
          <w:lang w:eastAsia="en-GB"/>
        </w:rPr>
        <w:t>. [online] Available at: https://www.gold.ac.uk/quality/quality-assurance/ [Accessed 21 Mar. 2019].</w:t>
      </w:r>
    </w:p>
    <w:p w14:paraId="27EB857E" w14:textId="77777777" w:rsidR="003B70CB" w:rsidRPr="00E624F1" w:rsidRDefault="003B70CB" w:rsidP="003B70CB">
      <w:pPr>
        <w:spacing w:line="360" w:lineRule="auto"/>
        <w:jc w:val="both"/>
        <w:rPr>
          <w:rFonts w:ascii="Arial" w:eastAsia="Times New Roman" w:hAnsi="Arial" w:cs="Arial"/>
          <w:lang w:eastAsia="en-GB"/>
        </w:rPr>
      </w:pPr>
    </w:p>
    <w:p w14:paraId="116CF6E3" w14:textId="77777777" w:rsidR="003B70CB" w:rsidRDefault="003B70CB" w:rsidP="003B70CB">
      <w:pPr>
        <w:spacing w:line="360" w:lineRule="auto"/>
        <w:jc w:val="both"/>
        <w:rPr>
          <w:rFonts w:ascii="Arial" w:eastAsia="Times New Roman" w:hAnsi="Arial" w:cs="Arial"/>
          <w:color w:val="000000"/>
          <w:shd w:val="clear" w:color="auto" w:fill="FFFFFF"/>
          <w:lang w:eastAsia="en-GB"/>
        </w:rPr>
      </w:pPr>
      <w:r w:rsidRPr="00E624F1">
        <w:rPr>
          <w:rFonts w:ascii="Arial" w:eastAsia="Times New Roman" w:hAnsi="Arial" w:cs="Arial"/>
          <w:color w:val="000000"/>
          <w:shd w:val="clear" w:color="auto" w:fill="FFFFFF"/>
          <w:lang w:eastAsia="en-GB"/>
        </w:rPr>
        <w:t>GOV.UK. (2013). </w:t>
      </w:r>
      <w:r w:rsidRPr="00E624F1">
        <w:rPr>
          <w:rFonts w:ascii="Arial" w:eastAsia="Times New Roman" w:hAnsi="Arial" w:cs="Arial"/>
          <w:i/>
          <w:iCs/>
          <w:color w:val="000000"/>
          <w:lang w:eastAsia="en-GB"/>
        </w:rPr>
        <w:t>National minimum standards for the welfare of children</w:t>
      </w:r>
      <w:r w:rsidRPr="00E624F1">
        <w:rPr>
          <w:rFonts w:ascii="Arial" w:eastAsia="Times New Roman" w:hAnsi="Arial" w:cs="Arial"/>
          <w:color w:val="000000"/>
          <w:shd w:val="clear" w:color="auto" w:fill="FFFFFF"/>
          <w:lang w:eastAsia="en-GB"/>
        </w:rPr>
        <w:t>. [online] Available at: https://www.gov.uk/government/collections/national-minimum-standards [Accessed 20 Mar. 2019].</w:t>
      </w:r>
    </w:p>
    <w:p w14:paraId="1C481A37" w14:textId="77777777" w:rsidR="003B70CB" w:rsidRPr="00E624F1" w:rsidRDefault="003B70CB" w:rsidP="003B70CB">
      <w:pPr>
        <w:spacing w:line="360" w:lineRule="auto"/>
        <w:jc w:val="both"/>
        <w:rPr>
          <w:rFonts w:ascii="Arial" w:eastAsia="Times New Roman" w:hAnsi="Arial" w:cs="Arial"/>
          <w:lang w:eastAsia="en-GB"/>
        </w:rPr>
      </w:pPr>
    </w:p>
    <w:p w14:paraId="152268DB" w14:textId="77777777" w:rsidR="003B70CB" w:rsidRDefault="003B70CB" w:rsidP="003B70CB">
      <w:pPr>
        <w:spacing w:line="360" w:lineRule="auto"/>
        <w:jc w:val="both"/>
        <w:rPr>
          <w:rFonts w:ascii="Arial" w:eastAsia="Times New Roman" w:hAnsi="Arial" w:cs="Arial"/>
          <w:color w:val="000000"/>
          <w:shd w:val="clear" w:color="auto" w:fill="FFFFFF"/>
          <w:lang w:eastAsia="en-GB"/>
        </w:rPr>
      </w:pPr>
      <w:r w:rsidRPr="00E624F1">
        <w:rPr>
          <w:rFonts w:ascii="Arial" w:eastAsia="Times New Roman" w:hAnsi="Arial" w:cs="Arial"/>
          <w:color w:val="000000"/>
          <w:shd w:val="clear" w:color="auto" w:fill="FFFFFF"/>
          <w:lang w:eastAsia="en-GB"/>
        </w:rPr>
        <w:t>Hanson, S. (2019). </w:t>
      </w:r>
      <w:r w:rsidRPr="00E624F1">
        <w:rPr>
          <w:rFonts w:ascii="Arial" w:eastAsia="Times New Roman" w:hAnsi="Arial" w:cs="Arial"/>
          <w:i/>
          <w:iCs/>
          <w:color w:val="000000"/>
          <w:lang w:eastAsia="en-GB"/>
        </w:rPr>
        <w:t>Why is quality a difficult term to define?</w:t>
      </w:r>
      <w:r w:rsidRPr="00E624F1">
        <w:rPr>
          <w:rFonts w:ascii="Arial" w:eastAsia="Times New Roman" w:hAnsi="Arial" w:cs="Arial"/>
          <w:color w:val="000000"/>
          <w:shd w:val="clear" w:color="auto" w:fill="FFFFFF"/>
          <w:lang w:eastAsia="en-GB"/>
        </w:rPr>
        <w:t>. [online] Quora. Available at: https://www.quora.com/Why-is-quality-a-difficult-term-to-define [Accessed 20 Mar. 2019].</w:t>
      </w:r>
    </w:p>
    <w:p w14:paraId="641D47DD" w14:textId="77777777" w:rsidR="003B70CB" w:rsidRPr="00E624F1" w:rsidRDefault="003B70CB" w:rsidP="003B70CB">
      <w:pPr>
        <w:spacing w:line="360" w:lineRule="auto"/>
        <w:jc w:val="both"/>
        <w:rPr>
          <w:rFonts w:ascii="Arial" w:eastAsia="Times New Roman" w:hAnsi="Arial" w:cs="Arial"/>
          <w:color w:val="000000"/>
          <w:shd w:val="clear" w:color="auto" w:fill="FFFFFF"/>
          <w:lang w:eastAsia="en-GB"/>
        </w:rPr>
      </w:pPr>
    </w:p>
    <w:p w14:paraId="525ACCDD" w14:textId="77777777" w:rsidR="003B70CB" w:rsidRDefault="003B70CB" w:rsidP="003B70CB">
      <w:pPr>
        <w:spacing w:line="360" w:lineRule="auto"/>
        <w:jc w:val="both"/>
        <w:rPr>
          <w:rFonts w:ascii="Arial" w:eastAsia="Times New Roman" w:hAnsi="Arial" w:cs="Arial"/>
          <w:color w:val="000000"/>
          <w:shd w:val="clear" w:color="auto" w:fill="FFFFFF"/>
          <w:lang w:eastAsia="en-GB"/>
        </w:rPr>
      </w:pPr>
      <w:r w:rsidRPr="00E624F1">
        <w:rPr>
          <w:rFonts w:ascii="Arial" w:eastAsia="Times New Roman" w:hAnsi="Arial" w:cs="Arial"/>
          <w:color w:val="000000"/>
          <w:shd w:val="clear" w:color="auto" w:fill="FFFFFF"/>
          <w:lang w:eastAsia="en-GB"/>
        </w:rPr>
        <w:t>Mackenzie, M. (n.d.). </w:t>
      </w:r>
      <w:r w:rsidRPr="00E624F1">
        <w:rPr>
          <w:rFonts w:ascii="Arial" w:eastAsia="Times New Roman" w:hAnsi="Arial" w:cs="Arial"/>
          <w:i/>
          <w:iCs/>
          <w:color w:val="000000"/>
          <w:lang w:eastAsia="en-GB"/>
        </w:rPr>
        <w:t>Sustained Shared Thinking and Emotional Wellbeing - SSTEW</w:t>
      </w:r>
      <w:r w:rsidRPr="00E624F1">
        <w:rPr>
          <w:rFonts w:ascii="Arial" w:eastAsia="Times New Roman" w:hAnsi="Arial" w:cs="Arial"/>
          <w:color w:val="000000"/>
          <w:shd w:val="clear" w:color="auto" w:fill="FFFFFF"/>
          <w:lang w:eastAsia="en-GB"/>
        </w:rPr>
        <w:t xml:space="preserve">. </w:t>
      </w:r>
      <w:hyperlink r:id="rId8" w:history="1">
        <w:r w:rsidRPr="001C1284">
          <w:rPr>
            <w:rStyle w:val="Hyperlink"/>
            <w:rFonts w:ascii="Arial" w:eastAsia="Times New Roman" w:hAnsi="Arial" w:cs="Arial"/>
            <w:shd w:val="clear" w:color="auto" w:fill="FFFFFF"/>
            <w:lang w:eastAsia="en-GB"/>
          </w:rPr>
          <w:t>https://www.instituteforchildsuccess.org/wp-content/uploads/2016/11/MACKENZIE-SSTEW-workshop-2016.pdf</w:t>
        </w:r>
      </w:hyperlink>
      <w:r w:rsidRPr="00E624F1">
        <w:rPr>
          <w:rFonts w:ascii="Arial" w:eastAsia="Times New Roman" w:hAnsi="Arial" w:cs="Arial"/>
          <w:color w:val="000000"/>
          <w:shd w:val="clear" w:color="auto" w:fill="FFFFFF"/>
          <w:lang w:eastAsia="en-GB"/>
        </w:rPr>
        <w:t>.</w:t>
      </w:r>
      <w:r>
        <w:rPr>
          <w:rFonts w:ascii="Arial" w:eastAsia="Times New Roman" w:hAnsi="Arial" w:cs="Arial"/>
          <w:color w:val="000000"/>
          <w:shd w:val="clear" w:color="auto" w:fill="FFFFFF"/>
          <w:lang w:eastAsia="en-GB"/>
        </w:rPr>
        <w:t xml:space="preserve"> [Accessed 21. Mar. 2019].</w:t>
      </w:r>
    </w:p>
    <w:p w14:paraId="0072237D" w14:textId="77777777" w:rsidR="003B70CB" w:rsidRPr="00E624F1" w:rsidRDefault="003B70CB" w:rsidP="003B70CB">
      <w:pPr>
        <w:spacing w:line="360" w:lineRule="auto"/>
        <w:jc w:val="both"/>
        <w:rPr>
          <w:rFonts w:ascii="Arial" w:eastAsia="Times New Roman" w:hAnsi="Arial" w:cs="Arial"/>
          <w:lang w:eastAsia="en-GB"/>
        </w:rPr>
      </w:pPr>
    </w:p>
    <w:p w14:paraId="35C826C9" w14:textId="77777777" w:rsidR="003B70CB" w:rsidRDefault="003B70CB" w:rsidP="003B70CB">
      <w:pPr>
        <w:spacing w:line="360" w:lineRule="auto"/>
        <w:jc w:val="both"/>
        <w:rPr>
          <w:rFonts w:ascii="Arial" w:eastAsia="Times New Roman" w:hAnsi="Arial" w:cs="Arial"/>
          <w:color w:val="000000"/>
          <w:shd w:val="clear" w:color="auto" w:fill="FFFFFF"/>
          <w:lang w:eastAsia="en-GB"/>
        </w:rPr>
      </w:pPr>
      <w:r w:rsidRPr="00E624F1">
        <w:rPr>
          <w:rFonts w:ascii="Arial" w:eastAsia="Times New Roman" w:hAnsi="Arial" w:cs="Arial"/>
          <w:color w:val="000000"/>
          <w:shd w:val="clear" w:color="auto" w:fill="FFFFFF"/>
          <w:lang w:eastAsia="en-GB"/>
        </w:rPr>
        <w:t>Ndna.org.uk. (2019). </w:t>
      </w:r>
      <w:r w:rsidRPr="00E624F1">
        <w:rPr>
          <w:rFonts w:ascii="Arial" w:eastAsia="Times New Roman" w:hAnsi="Arial" w:cs="Arial"/>
          <w:i/>
          <w:iCs/>
          <w:color w:val="000000"/>
          <w:lang w:eastAsia="en-GB"/>
        </w:rPr>
        <w:t>SSTEW | myNDNA Mini Guides</w:t>
      </w:r>
      <w:r w:rsidRPr="00E624F1">
        <w:rPr>
          <w:rFonts w:ascii="Arial" w:eastAsia="Times New Roman" w:hAnsi="Arial" w:cs="Arial"/>
          <w:color w:val="000000"/>
          <w:shd w:val="clear" w:color="auto" w:fill="FFFFFF"/>
          <w:lang w:eastAsia="en-GB"/>
        </w:rPr>
        <w:t>. [online] Available at: http://www.ndna.org.uk/NDNA/Community/myNDNA/Mini_Guides/SSTEW_myNDNA_Mini_Guide.aspx [Accessed 19 Mar. 2019].</w:t>
      </w:r>
    </w:p>
    <w:p w14:paraId="5A84C596" w14:textId="77777777" w:rsidR="003B70CB" w:rsidRPr="00E624F1" w:rsidRDefault="003B70CB" w:rsidP="003B70CB">
      <w:pPr>
        <w:spacing w:line="360" w:lineRule="auto"/>
        <w:jc w:val="both"/>
        <w:rPr>
          <w:rFonts w:ascii="Arial" w:eastAsia="Times New Roman" w:hAnsi="Arial" w:cs="Arial"/>
          <w:lang w:eastAsia="en-GB"/>
        </w:rPr>
      </w:pPr>
    </w:p>
    <w:p w14:paraId="329CE542" w14:textId="77777777" w:rsidR="003B70CB" w:rsidRDefault="003B70CB" w:rsidP="003B70CB">
      <w:pPr>
        <w:spacing w:line="360" w:lineRule="auto"/>
        <w:jc w:val="both"/>
        <w:rPr>
          <w:rFonts w:ascii="Arial" w:eastAsia="Times New Roman" w:hAnsi="Arial" w:cs="Arial"/>
          <w:color w:val="000000"/>
          <w:shd w:val="clear" w:color="auto" w:fill="FFFFFF"/>
          <w:lang w:eastAsia="en-GB"/>
        </w:rPr>
      </w:pPr>
      <w:r w:rsidRPr="00E624F1">
        <w:rPr>
          <w:rFonts w:ascii="Arial" w:eastAsia="Times New Roman" w:hAnsi="Arial" w:cs="Arial"/>
          <w:color w:val="000000"/>
          <w:shd w:val="clear" w:color="auto" w:fill="FFFFFF"/>
          <w:lang w:eastAsia="en-GB"/>
        </w:rPr>
        <w:t>Nurseryworld.co.uk. (2015). </w:t>
      </w:r>
      <w:r w:rsidRPr="00E624F1">
        <w:rPr>
          <w:rFonts w:ascii="Arial" w:eastAsia="Times New Roman" w:hAnsi="Arial" w:cs="Arial"/>
          <w:i/>
          <w:iCs/>
          <w:color w:val="000000"/>
          <w:lang w:eastAsia="en-GB"/>
        </w:rPr>
        <w:t>New rating scale focuses on adult:child interactions | Nursery World</w:t>
      </w:r>
      <w:r w:rsidRPr="00E624F1">
        <w:rPr>
          <w:rFonts w:ascii="Arial" w:eastAsia="Times New Roman" w:hAnsi="Arial" w:cs="Arial"/>
          <w:color w:val="000000"/>
          <w:shd w:val="clear" w:color="auto" w:fill="FFFFFF"/>
          <w:lang w:eastAsia="en-GB"/>
        </w:rPr>
        <w:t>. [online] Available at: https://www.nurseryworld.co.uk/nursery-world/news/1150247/rating-scale-focuses-adult-child-interactions [Accessed 20 Mar. 2019].</w:t>
      </w:r>
    </w:p>
    <w:p w14:paraId="4813DFAE" w14:textId="77777777" w:rsidR="003B70CB" w:rsidRPr="00E624F1" w:rsidRDefault="003B70CB" w:rsidP="003B70CB">
      <w:pPr>
        <w:spacing w:line="360" w:lineRule="auto"/>
        <w:jc w:val="both"/>
        <w:rPr>
          <w:rFonts w:ascii="Arial" w:eastAsia="Times New Roman" w:hAnsi="Arial" w:cs="Arial"/>
          <w:lang w:eastAsia="en-GB"/>
        </w:rPr>
      </w:pPr>
    </w:p>
    <w:p w14:paraId="3D78F3B9" w14:textId="77777777" w:rsidR="003B70CB" w:rsidRPr="00E624F1" w:rsidRDefault="003B70CB" w:rsidP="003B70CB">
      <w:pPr>
        <w:spacing w:line="360" w:lineRule="auto"/>
        <w:ind w:hanging="120"/>
        <w:jc w:val="both"/>
        <w:rPr>
          <w:rFonts w:ascii="Arial" w:hAnsi="Arial" w:cs="Arial"/>
          <w:color w:val="000000"/>
          <w:lang w:eastAsia="en-GB"/>
        </w:rPr>
      </w:pPr>
      <w:r w:rsidRPr="00E624F1">
        <w:rPr>
          <w:rFonts w:ascii="Arial" w:hAnsi="Arial" w:cs="Arial"/>
          <w:color w:val="000000"/>
          <w:lang w:eastAsia="en-GB"/>
        </w:rPr>
        <w:t>Pacey.org.uk. (2016). </w:t>
      </w:r>
      <w:r w:rsidRPr="00E624F1">
        <w:rPr>
          <w:rFonts w:ascii="Arial" w:hAnsi="Arial" w:cs="Arial"/>
          <w:i/>
          <w:iCs/>
          <w:color w:val="000000"/>
          <w:lang w:eastAsia="en-GB"/>
        </w:rPr>
        <w:t>Importance of training and CPD | PACEY</w:t>
      </w:r>
      <w:r w:rsidRPr="00E624F1">
        <w:rPr>
          <w:rFonts w:ascii="Arial" w:hAnsi="Arial" w:cs="Arial"/>
          <w:color w:val="000000"/>
          <w:lang w:eastAsia="en-GB"/>
        </w:rPr>
        <w:t>. [online] Available at: https://www.pacey.org.uk/training-and-qualifications/the-importance-of-training-and-cpd/ [Accessed 20 Mar. 2019].</w:t>
      </w:r>
    </w:p>
    <w:p w14:paraId="642ACE0E" w14:textId="77777777" w:rsidR="003B70CB" w:rsidRPr="00E624F1" w:rsidRDefault="003B70CB" w:rsidP="003B70CB">
      <w:pPr>
        <w:pStyle w:val="NormalWeb"/>
        <w:spacing w:line="360" w:lineRule="auto"/>
        <w:jc w:val="both"/>
        <w:rPr>
          <w:rFonts w:ascii="Arial" w:eastAsia="ArialUnicodeMS" w:hAnsi="Arial" w:cs="Arial"/>
        </w:rPr>
      </w:pPr>
      <w:r w:rsidRPr="00E624F1">
        <w:rPr>
          <w:rFonts w:ascii="Arial" w:eastAsia="ArialUnicodeMS" w:hAnsi="Arial" w:cs="Arial"/>
        </w:rPr>
        <w:t xml:space="preserve">Prowse, M. (2008). The Experience of Sure Start in England. </w:t>
      </w:r>
    </w:p>
    <w:p w14:paraId="592FE4B9" w14:textId="77777777" w:rsidR="003B70CB" w:rsidRDefault="003B70CB" w:rsidP="003B70CB">
      <w:pPr>
        <w:spacing w:line="360" w:lineRule="auto"/>
        <w:jc w:val="both"/>
        <w:rPr>
          <w:rFonts w:ascii="Arial" w:eastAsia="Times New Roman" w:hAnsi="Arial" w:cs="Arial"/>
          <w:color w:val="000000"/>
          <w:shd w:val="clear" w:color="auto" w:fill="FFFFFF"/>
          <w:lang w:eastAsia="en-GB"/>
        </w:rPr>
      </w:pPr>
      <w:r w:rsidRPr="00E624F1">
        <w:rPr>
          <w:rFonts w:ascii="Arial" w:eastAsia="Times New Roman" w:hAnsi="Arial" w:cs="Arial"/>
          <w:color w:val="000000"/>
          <w:shd w:val="clear" w:color="auto" w:fill="FFFFFF"/>
          <w:lang w:eastAsia="en-GB"/>
        </w:rPr>
        <w:t>Robb, S. (2019). </w:t>
      </w:r>
      <w:r w:rsidRPr="00E624F1">
        <w:rPr>
          <w:rFonts w:ascii="Arial" w:eastAsia="Times New Roman" w:hAnsi="Arial" w:cs="Arial"/>
          <w:i/>
          <w:iCs/>
          <w:color w:val="000000"/>
          <w:lang w:eastAsia="en-GB"/>
        </w:rPr>
        <w:t>Delivering Quality Provision in the Early Years | Early Years Management | Teach Early Years</w:t>
      </w:r>
      <w:r w:rsidRPr="00E624F1">
        <w:rPr>
          <w:rFonts w:ascii="Arial" w:eastAsia="Times New Roman" w:hAnsi="Arial" w:cs="Arial"/>
          <w:color w:val="000000"/>
          <w:shd w:val="clear" w:color="auto" w:fill="FFFFFF"/>
          <w:lang w:eastAsia="en-GB"/>
        </w:rPr>
        <w:t>. [online] Teach Early Years. Available at: https://www.teachearlyyears.com/nursery-management/view/delivering-quality-provision-in-the-early-years [Accessed 19 Mar. 2019].</w:t>
      </w:r>
    </w:p>
    <w:p w14:paraId="1D666DCB" w14:textId="77777777" w:rsidR="003B70CB" w:rsidRPr="00E624F1" w:rsidRDefault="003B70CB" w:rsidP="003B70CB">
      <w:pPr>
        <w:spacing w:line="360" w:lineRule="auto"/>
        <w:jc w:val="both"/>
        <w:rPr>
          <w:rFonts w:ascii="Arial" w:eastAsia="Times New Roman" w:hAnsi="Arial" w:cs="Arial"/>
          <w:lang w:eastAsia="en-GB"/>
        </w:rPr>
      </w:pPr>
    </w:p>
    <w:p w14:paraId="7D8EBD63" w14:textId="77777777" w:rsidR="003B70CB" w:rsidRDefault="003B70CB" w:rsidP="003B70CB">
      <w:pPr>
        <w:spacing w:line="360" w:lineRule="auto"/>
        <w:jc w:val="both"/>
        <w:rPr>
          <w:rFonts w:ascii="Arial" w:eastAsia="Times New Roman" w:hAnsi="Arial" w:cs="Arial"/>
          <w:color w:val="000000"/>
          <w:shd w:val="clear" w:color="auto" w:fill="FFFFFF"/>
          <w:lang w:eastAsia="en-GB"/>
        </w:rPr>
      </w:pPr>
      <w:r w:rsidRPr="00E624F1">
        <w:rPr>
          <w:rFonts w:ascii="Arial" w:eastAsia="Times New Roman" w:hAnsi="Arial" w:cs="Arial"/>
          <w:color w:val="000000"/>
          <w:shd w:val="clear" w:color="auto" w:fill="FFFFFF"/>
          <w:lang w:eastAsia="en-GB"/>
        </w:rPr>
        <w:t>Service, R. (n.d.). </w:t>
      </w:r>
      <w:r w:rsidRPr="00E624F1">
        <w:rPr>
          <w:rFonts w:ascii="Arial" w:eastAsia="Times New Roman" w:hAnsi="Arial" w:cs="Arial"/>
          <w:i/>
          <w:iCs/>
          <w:color w:val="000000"/>
          <w:lang w:eastAsia="en-GB"/>
        </w:rPr>
        <w:t>Emotional Wellbeing Services</w:t>
      </w:r>
      <w:r w:rsidRPr="00E624F1">
        <w:rPr>
          <w:rFonts w:ascii="Arial" w:eastAsia="Times New Roman" w:hAnsi="Arial" w:cs="Arial"/>
          <w:color w:val="000000"/>
          <w:shd w:val="clear" w:color="auto" w:fill="FFFFFF"/>
          <w:lang w:eastAsia="en-GB"/>
        </w:rPr>
        <w:t>. [online] Rutland Community Wellbeing Service. Available at: https://www.rutlandwellbeing.org.uk/wellbeing-services/emotional-wellbeing [Accessed 19 Mar. 2019].</w:t>
      </w:r>
    </w:p>
    <w:p w14:paraId="68048B74" w14:textId="77777777" w:rsidR="003B70CB" w:rsidRPr="00E624F1" w:rsidRDefault="003B70CB" w:rsidP="003B70CB">
      <w:pPr>
        <w:spacing w:line="360" w:lineRule="auto"/>
        <w:jc w:val="both"/>
        <w:rPr>
          <w:rFonts w:ascii="Arial" w:eastAsia="Times New Roman" w:hAnsi="Arial" w:cs="Arial"/>
          <w:lang w:eastAsia="en-GB"/>
        </w:rPr>
      </w:pPr>
    </w:p>
    <w:p w14:paraId="1166D129" w14:textId="77777777" w:rsidR="003B70CB" w:rsidRDefault="003B70CB" w:rsidP="003B70CB">
      <w:pPr>
        <w:spacing w:line="360" w:lineRule="auto"/>
        <w:jc w:val="both"/>
        <w:rPr>
          <w:rFonts w:ascii="Arial" w:eastAsia="Times New Roman" w:hAnsi="Arial" w:cs="Arial"/>
          <w:color w:val="000000"/>
          <w:shd w:val="clear" w:color="auto" w:fill="FFFFFF"/>
          <w:lang w:eastAsia="en-GB"/>
        </w:rPr>
      </w:pPr>
      <w:r w:rsidRPr="00FE2734">
        <w:rPr>
          <w:rFonts w:ascii="Arial" w:eastAsia="Times New Roman" w:hAnsi="Arial" w:cs="Arial"/>
          <w:color w:val="000000"/>
          <w:shd w:val="clear" w:color="auto" w:fill="FFFFFF"/>
          <w:lang w:eastAsia="en-GB"/>
        </w:rPr>
        <w:t>Slideshare.net. (2019).</w:t>
      </w:r>
      <w:r w:rsidRPr="00E624F1">
        <w:rPr>
          <w:rFonts w:ascii="Arial" w:eastAsia="Times New Roman" w:hAnsi="Arial" w:cs="Arial"/>
          <w:color w:val="000000"/>
          <w:shd w:val="clear" w:color="auto" w:fill="FFFFFF"/>
          <w:lang w:eastAsia="en-GB"/>
        </w:rPr>
        <w:t> </w:t>
      </w:r>
      <w:r w:rsidRPr="00FE2734">
        <w:rPr>
          <w:rFonts w:ascii="Arial" w:eastAsia="Times New Roman" w:hAnsi="Arial" w:cs="Arial"/>
          <w:i/>
          <w:iCs/>
          <w:color w:val="000000"/>
          <w:lang w:eastAsia="en-GB"/>
        </w:rPr>
        <w:t>The 4 areas of development in children (age group3 to 6 years)</w:t>
      </w:r>
      <w:r w:rsidRPr="00FE2734">
        <w:rPr>
          <w:rFonts w:ascii="Arial" w:eastAsia="Times New Roman" w:hAnsi="Arial" w:cs="Arial"/>
          <w:color w:val="000000"/>
          <w:shd w:val="clear" w:color="auto" w:fill="FFFFFF"/>
          <w:lang w:eastAsia="en-GB"/>
        </w:rPr>
        <w:t>. [online] Available at: https://www.slideshare.net/hrdbcg/the-4-areas-of-development-in-children-age-group3-to-6-years-80648027 [Accessed 21 Mar. 2019].</w:t>
      </w:r>
    </w:p>
    <w:p w14:paraId="3072DA94" w14:textId="77777777" w:rsidR="003B70CB" w:rsidRPr="00FE2734" w:rsidRDefault="003B70CB" w:rsidP="003B70CB">
      <w:pPr>
        <w:spacing w:line="360" w:lineRule="auto"/>
        <w:jc w:val="both"/>
        <w:rPr>
          <w:rFonts w:ascii="Arial" w:eastAsia="Times New Roman" w:hAnsi="Arial" w:cs="Arial"/>
          <w:lang w:eastAsia="en-GB"/>
        </w:rPr>
      </w:pPr>
    </w:p>
    <w:p w14:paraId="41381A96" w14:textId="77777777" w:rsidR="003B70CB" w:rsidRDefault="003B70CB" w:rsidP="003B70CB">
      <w:pPr>
        <w:spacing w:line="360" w:lineRule="auto"/>
        <w:jc w:val="both"/>
        <w:rPr>
          <w:rFonts w:ascii="Arial" w:eastAsia="Times New Roman" w:hAnsi="Arial" w:cs="Arial"/>
          <w:color w:val="000000"/>
          <w:shd w:val="clear" w:color="auto" w:fill="FFFFFF"/>
          <w:lang w:eastAsia="en-GB"/>
        </w:rPr>
      </w:pPr>
      <w:r w:rsidRPr="00E624F1">
        <w:rPr>
          <w:rFonts w:ascii="Arial" w:eastAsia="Times New Roman" w:hAnsi="Arial" w:cs="Arial"/>
          <w:color w:val="000000"/>
          <w:shd w:val="clear" w:color="auto" w:fill="FFFFFF"/>
          <w:lang w:eastAsia="en-GB"/>
        </w:rPr>
        <w:t>Towerhamlets.gov.uk. (n.d.). </w:t>
      </w:r>
      <w:r w:rsidRPr="00E624F1">
        <w:rPr>
          <w:rFonts w:ascii="Arial" w:eastAsia="Times New Roman" w:hAnsi="Arial" w:cs="Arial"/>
          <w:i/>
          <w:iCs/>
          <w:color w:val="000000"/>
          <w:lang w:eastAsia="en-GB"/>
        </w:rPr>
        <w:t>Sustained Shared Thinking and Emotional Well-being scales</w:t>
      </w:r>
      <w:r w:rsidRPr="00E624F1">
        <w:rPr>
          <w:rFonts w:ascii="Arial" w:eastAsia="Times New Roman" w:hAnsi="Arial" w:cs="Arial"/>
          <w:color w:val="000000"/>
          <w:shd w:val="clear" w:color="auto" w:fill="FFFFFF"/>
          <w:lang w:eastAsia="en-GB"/>
        </w:rPr>
        <w:t>. [online] Available at: https://www.towerhamlets.gov.uk/Documents/Children-and-families-services/Early-Years/Sustained_Shared_Thinking_and_Emotional_Well_being_scales_Presentation.pdf [Accessed 19 Mar. 2019].</w:t>
      </w:r>
    </w:p>
    <w:p w14:paraId="2060B686" w14:textId="77777777" w:rsidR="003B70CB" w:rsidRPr="00E624F1" w:rsidRDefault="003B70CB" w:rsidP="003B70CB">
      <w:pPr>
        <w:spacing w:line="360" w:lineRule="auto"/>
        <w:jc w:val="both"/>
        <w:rPr>
          <w:rFonts w:ascii="Arial" w:eastAsia="Times New Roman" w:hAnsi="Arial" w:cs="Arial"/>
          <w:lang w:eastAsia="en-GB"/>
        </w:rPr>
      </w:pPr>
    </w:p>
    <w:p w14:paraId="3946F7D7" w14:textId="77777777" w:rsidR="003B70CB" w:rsidRPr="00E624F1" w:rsidRDefault="003B70CB" w:rsidP="003B70CB">
      <w:pPr>
        <w:spacing w:line="360" w:lineRule="auto"/>
        <w:jc w:val="both"/>
        <w:rPr>
          <w:rFonts w:ascii="Arial" w:hAnsi="Arial" w:cs="Arial"/>
        </w:rPr>
      </w:pPr>
      <w:r w:rsidRPr="00E624F1">
        <w:rPr>
          <w:rFonts w:ascii="Arial" w:hAnsi="Arial" w:cs="Arial"/>
        </w:rPr>
        <w:t xml:space="preserve">Welsh Government (2015) </w:t>
      </w:r>
      <w:r w:rsidRPr="00E624F1">
        <w:rPr>
          <w:rFonts w:ascii="Arial" w:hAnsi="Arial" w:cs="Arial"/>
          <w:i/>
        </w:rPr>
        <w:t>Curriculum for Wales Foundation Phase Outcomes (revised 2015).</w:t>
      </w:r>
      <w:r w:rsidRPr="00E624F1">
        <w:rPr>
          <w:rFonts w:ascii="Arial" w:hAnsi="Arial" w:cs="Arial"/>
        </w:rPr>
        <w:t xml:space="preserve"> </w:t>
      </w:r>
      <w:r w:rsidRPr="00E624F1">
        <w:rPr>
          <w:rFonts w:ascii="Arial" w:hAnsi="Arial" w:cs="Arial"/>
          <w:i/>
        </w:rPr>
        <w:t xml:space="preserve">Welsh Government: Cardiff. </w:t>
      </w:r>
      <w:r w:rsidRPr="00E624F1">
        <w:rPr>
          <w:rFonts w:ascii="Arial" w:hAnsi="Arial" w:cs="Arial"/>
        </w:rPr>
        <w:t xml:space="preserve">Available at: </w:t>
      </w:r>
      <w:hyperlink r:id="rId9" w:history="1">
        <w:r w:rsidRPr="00E624F1">
          <w:rPr>
            <w:rStyle w:val="Hyperlink"/>
            <w:rFonts w:ascii="Arial" w:hAnsi="Arial" w:cs="Arial"/>
          </w:rPr>
          <w:t>http://gov.wales/docs/dcells/publications/150803-fp-framework-en.pdf</w:t>
        </w:r>
      </w:hyperlink>
      <w:r w:rsidRPr="00E624F1">
        <w:rPr>
          <w:rFonts w:ascii="Arial" w:hAnsi="Arial" w:cs="Arial"/>
        </w:rPr>
        <w:t xml:space="preserve"> [Accessed 20. Mar. 2019] </w:t>
      </w:r>
    </w:p>
    <w:p w14:paraId="7213AF79" w14:textId="77777777" w:rsidR="003B70CB" w:rsidRPr="003B70CB" w:rsidRDefault="003B70CB" w:rsidP="00501A01">
      <w:pPr>
        <w:spacing w:line="360" w:lineRule="auto"/>
        <w:jc w:val="both"/>
        <w:rPr>
          <w:rFonts w:ascii="Arial" w:hAnsi="Arial" w:cs="Arial"/>
          <w:u w:val="single"/>
        </w:rPr>
      </w:pPr>
    </w:p>
    <w:sectPr w:rsidR="003B70CB" w:rsidRPr="003B70CB" w:rsidSect="003E3FC7">
      <w:headerReference w:type="default" r:id="rId10"/>
      <w:footerReference w:type="even" r:id="rId11"/>
      <w:footerReference w:type="default" r:id="rId1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4F135C" w14:textId="77777777" w:rsidR="002B50B6" w:rsidRDefault="002B50B6" w:rsidP="009E0A97">
      <w:r>
        <w:separator/>
      </w:r>
    </w:p>
  </w:endnote>
  <w:endnote w:type="continuationSeparator" w:id="0">
    <w:p w14:paraId="16E2773C" w14:textId="77777777" w:rsidR="002B50B6" w:rsidRDefault="002B50B6" w:rsidP="009E0A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ArialUnicodeMS">
    <w:charset w:val="00"/>
    <w:family w:val="auto"/>
    <w:pitch w:val="variable"/>
    <w:sig w:usb0="F7FFAFFF" w:usb1="E9DFFFFF" w:usb2="0000003F" w:usb3="00000000" w:csb0="003F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E84053" w14:textId="77777777" w:rsidR="007A4F21" w:rsidRDefault="007A4F21" w:rsidP="001C1284">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8E86E9C" w14:textId="77777777" w:rsidR="007A4F21" w:rsidRDefault="007A4F21">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7BA0F2" w14:textId="77777777" w:rsidR="007A4F21" w:rsidRDefault="007A4F21" w:rsidP="001C1284">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B50B6">
      <w:rPr>
        <w:rStyle w:val="PageNumber"/>
        <w:noProof/>
      </w:rPr>
      <w:t>1</w:t>
    </w:r>
    <w:r>
      <w:rPr>
        <w:rStyle w:val="PageNumber"/>
      </w:rPr>
      <w:fldChar w:fldCharType="end"/>
    </w:r>
  </w:p>
  <w:p w14:paraId="2BB9A1A9" w14:textId="77777777" w:rsidR="007A4F21" w:rsidRDefault="007A4F2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2F0CC3" w14:textId="77777777" w:rsidR="002B50B6" w:rsidRDefault="002B50B6" w:rsidP="009E0A97">
      <w:r>
        <w:separator/>
      </w:r>
    </w:p>
  </w:footnote>
  <w:footnote w:type="continuationSeparator" w:id="0">
    <w:p w14:paraId="19EDC623" w14:textId="77777777" w:rsidR="002B50B6" w:rsidRDefault="002B50B6" w:rsidP="009E0A9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241226" w14:textId="77777777" w:rsidR="009E0A97" w:rsidRDefault="009E0A97">
    <w:pPr>
      <w:pStyle w:val="Header"/>
    </w:pPr>
    <w:r>
      <w:t>EAEE6003                              1600944</w:t>
    </w:r>
  </w:p>
  <w:p w14:paraId="46D90349" w14:textId="77777777" w:rsidR="009E0A97" w:rsidRDefault="009E0A9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A97"/>
    <w:rsid w:val="0000208D"/>
    <w:rsid w:val="00020CEE"/>
    <w:rsid w:val="00036167"/>
    <w:rsid w:val="00051FDC"/>
    <w:rsid w:val="00055AD7"/>
    <w:rsid w:val="000759E1"/>
    <w:rsid w:val="00083303"/>
    <w:rsid w:val="000836F8"/>
    <w:rsid w:val="000A15F7"/>
    <w:rsid w:val="000C3471"/>
    <w:rsid w:val="000F2DC1"/>
    <w:rsid w:val="000F63F4"/>
    <w:rsid w:val="00104DFF"/>
    <w:rsid w:val="00124D85"/>
    <w:rsid w:val="00141ADD"/>
    <w:rsid w:val="001941BA"/>
    <w:rsid w:val="001C57C7"/>
    <w:rsid w:val="001C5C1F"/>
    <w:rsid w:val="001F341E"/>
    <w:rsid w:val="00226108"/>
    <w:rsid w:val="00227DF6"/>
    <w:rsid w:val="00233061"/>
    <w:rsid w:val="0023551E"/>
    <w:rsid w:val="00270A92"/>
    <w:rsid w:val="002760AF"/>
    <w:rsid w:val="00277DC4"/>
    <w:rsid w:val="00286577"/>
    <w:rsid w:val="002A4DDA"/>
    <w:rsid w:val="002A5B86"/>
    <w:rsid w:val="002B50B6"/>
    <w:rsid w:val="002C21A4"/>
    <w:rsid w:val="002F5667"/>
    <w:rsid w:val="00306E2B"/>
    <w:rsid w:val="0033736C"/>
    <w:rsid w:val="00351C23"/>
    <w:rsid w:val="0037127F"/>
    <w:rsid w:val="003813C0"/>
    <w:rsid w:val="003849A2"/>
    <w:rsid w:val="003B70CB"/>
    <w:rsid w:val="003C79FB"/>
    <w:rsid w:val="003E3FC7"/>
    <w:rsid w:val="00424BF9"/>
    <w:rsid w:val="00430F4A"/>
    <w:rsid w:val="00473EA0"/>
    <w:rsid w:val="00474657"/>
    <w:rsid w:val="00477E0D"/>
    <w:rsid w:val="00483E44"/>
    <w:rsid w:val="00490F97"/>
    <w:rsid w:val="004B3DDE"/>
    <w:rsid w:val="004D5F94"/>
    <w:rsid w:val="004D7EA4"/>
    <w:rsid w:val="00501A01"/>
    <w:rsid w:val="00507C05"/>
    <w:rsid w:val="00512B56"/>
    <w:rsid w:val="00516266"/>
    <w:rsid w:val="00526B0B"/>
    <w:rsid w:val="00534560"/>
    <w:rsid w:val="0053492D"/>
    <w:rsid w:val="00573BF6"/>
    <w:rsid w:val="00575094"/>
    <w:rsid w:val="00576514"/>
    <w:rsid w:val="0057771A"/>
    <w:rsid w:val="00577D1D"/>
    <w:rsid w:val="00582D20"/>
    <w:rsid w:val="005953A3"/>
    <w:rsid w:val="005C3916"/>
    <w:rsid w:val="005D34F3"/>
    <w:rsid w:val="005D5FFA"/>
    <w:rsid w:val="005F0B46"/>
    <w:rsid w:val="005F12E6"/>
    <w:rsid w:val="005F5182"/>
    <w:rsid w:val="005F7C9E"/>
    <w:rsid w:val="00601B80"/>
    <w:rsid w:val="00621F30"/>
    <w:rsid w:val="00623D67"/>
    <w:rsid w:val="0065268F"/>
    <w:rsid w:val="00685721"/>
    <w:rsid w:val="00687566"/>
    <w:rsid w:val="00693532"/>
    <w:rsid w:val="006A22DA"/>
    <w:rsid w:val="006A368D"/>
    <w:rsid w:val="006B32F8"/>
    <w:rsid w:val="006B65C5"/>
    <w:rsid w:val="006F7263"/>
    <w:rsid w:val="00703CDF"/>
    <w:rsid w:val="00704E6C"/>
    <w:rsid w:val="0071206C"/>
    <w:rsid w:val="00713621"/>
    <w:rsid w:val="00714500"/>
    <w:rsid w:val="0076147B"/>
    <w:rsid w:val="0076481B"/>
    <w:rsid w:val="0077622E"/>
    <w:rsid w:val="007860B1"/>
    <w:rsid w:val="007A4F21"/>
    <w:rsid w:val="00812BEA"/>
    <w:rsid w:val="008140C2"/>
    <w:rsid w:val="00835A37"/>
    <w:rsid w:val="00837D40"/>
    <w:rsid w:val="008400C5"/>
    <w:rsid w:val="00872953"/>
    <w:rsid w:val="008729AF"/>
    <w:rsid w:val="008819F7"/>
    <w:rsid w:val="00891AA2"/>
    <w:rsid w:val="008A298D"/>
    <w:rsid w:val="008B5A74"/>
    <w:rsid w:val="008C1EA1"/>
    <w:rsid w:val="008C293C"/>
    <w:rsid w:val="008D2955"/>
    <w:rsid w:val="008D2B51"/>
    <w:rsid w:val="00901D88"/>
    <w:rsid w:val="009078F1"/>
    <w:rsid w:val="0094533A"/>
    <w:rsid w:val="00987A7A"/>
    <w:rsid w:val="0099169A"/>
    <w:rsid w:val="009A0CCF"/>
    <w:rsid w:val="009B0249"/>
    <w:rsid w:val="009B40C1"/>
    <w:rsid w:val="009E0A97"/>
    <w:rsid w:val="009E6A90"/>
    <w:rsid w:val="009E7461"/>
    <w:rsid w:val="009F07FD"/>
    <w:rsid w:val="00A66429"/>
    <w:rsid w:val="00A714B7"/>
    <w:rsid w:val="00A72AA6"/>
    <w:rsid w:val="00A746F4"/>
    <w:rsid w:val="00A91CEF"/>
    <w:rsid w:val="00A93965"/>
    <w:rsid w:val="00A94E44"/>
    <w:rsid w:val="00A95ED0"/>
    <w:rsid w:val="00A972AB"/>
    <w:rsid w:val="00AB6E0D"/>
    <w:rsid w:val="00AC5AB4"/>
    <w:rsid w:val="00AD374C"/>
    <w:rsid w:val="00AD3EC7"/>
    <w:rsid w:val="00AD7FD5"/>
    <w:rsid w:val="00AE78BC"/>
    <w:rsid w:val="00AE79AA"/>
    <w:rsid w:val="00AF161B"/>
    <w:rsid w:val="00AF395B"/>
    <w:rsid w:val="00B15605"/>
    <w:rsid w:val="00B656D6"/>
    <w:rsid w:val="00B70A4A"/>
    <w:rsid w:val="00B95E3E"/>
    <w:rsid w:val="00BB1300"/>
    <w:rsid w:val="00BB543D"/>
    <w:rsid w:val="00BD005E"/>
    <w:rsid w:val="00BE7DFD"/>
    <w:rsid w:val="00BF0DBE"/>
    <w:rsid w:val="00BF498F"/>
    <w:rsid w:val="00C02DA0"/>
    <w:rsid w:val="00C139CC"/>
    <w:rsid w:val="00C1714D"/>
    <w:rsid w:val="00C17BB8"/>
    <w:rsid w:val="00C36DB9"/>
    <w:rsid w:val="00C36FC0"/>
    <w:rsid w:val="00C56B1A"/>
    <w:rsid w:val="00C72538"/>
    <w:rsid w:val="00C74D1B"/>
    <w:rsid w:val="00C76116"/>
    <w:rsid w:val="00C971FE"/>
    <w:rsid w:val="00CB1639"/>
    <w:rsid w:val="00CD472F"/>
    <w:rsid w:val="00CF32C1"/>
    <w:rsid w:val="00CF554D"/>
    <w:rsid w:val="00CF5A47"/>
    <w:rsid w:val="00D13719"/>
    <w:rsid w:val="00D138FE"/>
    <w:rsid w:val="00D447FA"/>
    <w:rsid w:val="00D74990"/>
    <w:rsid w:val="00DE3FCA"/>
    <w:rsid w:val="00E0685E"/>
    <w:rsid w:val="00E20D1A"/>
    <w:rsid w:val="00E35C5A"/>
    <w:rsid w:val="00E42AF7"/>
    <w:rsid w:val="00E52259"/>
    <w:rsid w:val="00E60539"/>
    <w:rsid w:val="00E62124"/>
    <w:rsid w:val="00E63B92"/>
    <w:rsid w:val="00E904D4"/>
    <w:rsid w:val="00E91036"/>
    <w:rsid w:val="00EA7CC4"/>
    <w:rsid w:val="00EB05A6"/>
    <w:rsid w:val="00EC311B"/>
    <w:rsid w:val="00ED4BA0"/>
    <w:rsid w:val="00ED5D41"/>
    <w:rsid w:val="00ED6EE4"/>
    <w:rsid w:val="00EE3C15"/>
    <w:rsid w:val="00F261A8"/>
    <w:rsid w:val="00F26D00"/>
    <w:rsid w:val="00F61B7D"/>
    <w:rsid w:val="00F6732C"/>
    <w:rsid w:val="00F73AAB"/>
    <w:rsid w:val="00F97799"/>
    <w:rsid w:val="00FA1846"/>
    <w:rsid w:val="00FB6DB9"/>
    <w:rsid w:val="00FE3F97"/>
    <w:rsid w:val="00FE5859"/>
    <w:rsid w:val="00FF3007"/>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76763FF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0A97"/>
    <w:pPr>
      <w:tabs>
        <w:tab w:val="center" w:pos="4513"/>
        <w:tab w:val="right" w:pos="9026"/>
      </w:tabs>
    </w:pPr>
  </w:style>
  <w:style w:type="character" w:customStyle="1" w:styleId="HeaderChar">
    <w:name w:val="Header Char"/>
    <w:basedOn w:val="DefaultParagraphFont"/>
    <w:link w:val="Header"/>
    <w:uiPriority w:val="99"/>
    <w:rsid w:val="009E0A97"/>
  </w:style>
  <w:style w:type="paragraph" w:styleId="Footer">
    <w:name w:val="footer"/>
    <w:basedOn w:val="Normal"/>
    <w:link w:val="FooterChar"/>
    <w:uiPriority w:val="99"/>
    <w:unhideWhenUsed/>
    <w:rsid w:val="009E0A97"/>
    <w:pPr>
      <w:tabs>
        <w:tab w:val="center" w:pos="4513"/>
        <w:tab w:val="right" w:pos="9026"/>
      </w:tabs>
    </w:pPr>
  </w:style>
  <w:style w:type="character" w:customStyle="1" w:styleId="FooterChar">
    <w:name w:val="Footer Char"/>
    <w:basedOn w:val="DefaultParagraphFont"/>
    <w:link w:val="Footer"/>
    <w:uiPriority w:val="99"/>
    <w:rsid w:val="009E0A97"/>
  </w:style>
  <w:style w:type="character" w:styleId="PageNumber">
    <w:name w:val="page number"/>
    <w:basedOn w:val="DefaultParagraphFont"/>
    <w:uiPriority w:val="99"/>
    <w:semiHidden/>
    <w:unhideWhenUsed/>
    <w:rsid w:val="007A4F21"/>
  </w:style>
  <w:style w:type="character" w:customStyle="1" w:styleId="authors">
    <w:name w:val="authors"/>
    <w:basedOn w:val="DefaultParagraphFont"/>
    <w:rsid w:val="00A714B7"/>
  </w:style>
  <w:style w:type="character" w:customStyle="1" w:styleId="apple-converted-space">
    <w:name w:val="apple-converted-space"/>
    <w:basedOn w:val="DefaultParagraphFont"/>
    <w:rsid w:val="00A714B7"/>
  </w:style>
  <w:style w:type="character" w:customStyle="1" w:styleId="date1">
    <w:name w:val="date1"/>
    <w:basedOn w:val="DefaultParagraphFont"/>
    <w:rsid w:val="00A714B7"/>
  </w:style>
  <w:style w:type="character" w:customStyle="1" w:styleId="arttitle">
    <w:name w:val="art_title"/>
    <w:basedOn w:val="DefaultParagraphFont"/>
    <w:rsid w:val="00A714B7"/>
  </w:style>
  <w:style w:type="character" w:customStyle="1" w:styleId="serialtitle">
    <w:name w:val="serial_title"/>
    <w:basedOn w:val="DefaultParagraphFont"/>
    <w:rsid w:val="00A714B7"/>
  </w:style>
  <w:style w:type="character" w:customStyle="1" w:styleId="volumeissue">
    <w:name w:val="volume_issue"/>
    <w:basedOn w:val="DefaultParagraphFont"/>
    <w:rsid w:val="00A714B7"/>
  </w:style>
  <w:style w:type="character" w:customStyle="1" w:styleId="pagerange">
    <w:name w:val="page_range"/>
    <w:basedOn w:val="DefaultParagraphFont"/>
    <w:rsid w:val="00A714B7"/>
  </w:style>
  <w:style w:type="character" w:customStyle="1" w:styleId="doilink">
    <w:name w:val="doi_link"/>
    <w:basedOn w:val="DefaultParagraphFont"/>
    <w:rsid w:val="00A714B7"/>
  </w:style>
  <w:style w:type="character" w:styleId="Hyperlink">
    <w:name w:val="Hyperlink"/>
    <w:basedOn w:val="DefaultParagraphFont"/>
    <w:unhideWhenUsed/>
    <w:rsid w:val="00A714B7"/>
    <w:rPr>
      <w:color w:val="0000FF"/>
      <w:u w:val="single"/>
    </w:rPr>
  </w:style>
  <w:style w:type="paragraph" w:styleId="NormalWeb">
    <w:name w:val="Normal (Web)"/>
    <w:basedOn w:val="Normal"/>
    <w:uiPriority w:val="99"/>
    <w:semiHidden/>
    <w:unhideWhenUsed/>
    <w:rsid w:val="003B70CB"/>
    <w:pPr>
      <w:spacing w:before="100" w:beforeAutospacing="1" w:after="100" w:afterAutospacing="1"/>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1313028">
      <w:bodyDiv w:val="1"/>
      <w:marLeft w:val="0"/>
      <w:marRight w:val="0"/>
      <w:marTop w:val="0"/>
      <w:marBottom w:val="0"/>
      <w:divBdr>
        <w:top w:val="none" w:sz="0" w:space="0" w:color="auto"/>
        <w:left w:val="none" w:sz="0" w:space="0" w:color="auto"/>
        <w:bottom w:val="none" w:sz="0" w:space="0" w:color="auto"/>
        <w:right w:val="none" w:sz="0" w:space="0" w:color="auto"/>
      </w:divBdr>
    </w:div>
    <w:div w:id="213902984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s://www.researchgate.net/publication/44841566_Quality_assurance_in_education" TargetMode="External"/><Relationship Id="rId7" Type="http://schemas.openxmlformats.org/officeDocument/2006/relationships/hyperlink" Target="https://doi-org.ezproxy.uwtsd.ac.uk/10.1080/03004279.2014.907819" TargetMode="External"/><Relationship Id="rId8" Type="http://schemas.openxmlformats.org/officeDocument/2006/relationships/hyperlink" Target="https://www.instituteforchildsuccess.org/wp-content/uploads/2016/11/MACKENZIE-SSTEW-workshop-2016.pdf" TargetMode="External"/><Relationship Id="rId9" Type="http://schemas.openxmlformats.org/officeDocument/2006/relationships/hyperlink" Target="http://gov.wales/docs/dcells/publications/150803-fp-framework-en.pdf"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472</TotalTime>
  <Pages>8</Pages>
  <Words>2520</Words>
  <Characters>14364</Characters>
  <Application>Microsoft Macintosh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Hughes</dc:creator>
  <cp:keywords/>
  <dc:description/>
  <cp:lastModifiedBy>Chelsea Hughes</cp:lastModifiedBy>
  <cp:revision>135</cp:revision>
  <dcterms:created xsi:type="dcterms:W3CDTF">2019-03-29T19:28:00Z</dcterms:created>
  <dcterms:modified xsi:type="dcterms:W3CDTF">2019-04-01T22:32:00Z</dcterms:modified>
</cp:coreProperties>
</file>